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87E11" w14:textId="16748477" w:rsidR="00075DC2" w:rsidRDefault="00000000">
      <w:pPr>
        <w:keepNext/>
        <w:pBdr>
          <w:top w:val="nil"/>
          <w:left w:val="nil"/>
          <w:bottom w:val="nil"/>
          <w:right w:val="nil"/>
          <w:between w:val="nil"/>
        </w:pBdr>
        <w:jc w:val="center"/>
        <w:rPr>
          <w:rFonts w:eastAsia="Arial" w:cs="Arial"/>
          <w:b/>
          <w:smallCaps/>
          <w:color w:val="000000"/>
          <w:szCs w:val="22"/>
        </w:rPr>
      </w:pPr>
      <w:r w:rsidRPr="00145AC8">
        <w:rPr>
          <w:rFonts w:eastAsia="Arial" w:cs="Arial"/>
          <w:b/>
          <w:smallCaps/>
          <w:color w:val="000000"/>
          <w:szCs w:val="22"/>
        </w:rPr>
        <w:t xml:space="preserve">ANEXO </w:t>
      </w:r>
      <w:r w:rsidR="00145AC8" w:rsidRPr="00145AC8">
        <w:rPr>
          <w:rFonts w:eastAsia="Arial" w:cs="Arial"/>
          <w:b/>
          <w:smallCaps/>
          <w:color w:val="000000"/>
          <w:szCs w:val="22"/>
        </w:rPr>
        <w:t>6</w:t>
      </w:r>
    </w:p>
    <w:p w14:paraId="09B95A53" w14:textId="77777777" w:rsidR="00075DC2" w:rsidRDefault="00000000">
      <w:pPr>
        <w:keepNext/>
        <w:pBdr>
          <w:top w:val="nil"/>
          <w:left w:val="nil"/>
          <w:bottom w:val="nil"/>
          <w:right w:val="nil"/>
          <w:between w:val="nil"/>
        </w:pBdr>
        <w:jc w:val="center"/>
        <w:rPr>
          <w:rFonts w:eastAsia="Arial" w:cs="Arial"/>
          <w:b/>
          <w:smallCaps/>
          <w:color w:val="000000"/>
          <w:szCs w:val="22"/>
        </w:rPr>
      </w:pPr>
      <w:r>
        <w:rPr>
          <w:rFonts w:eastAsia="Arial" w:cs="Arial"/>
          <w:b/>
          <w:smallCaps/>
          <w:color w:val="000000"/>
          <w:szCs w:val="22"/>
        </w:rPr>
        <w:t>(ANEXO DE CARÁCTER INFORMATIVO- NO REQUIERE DILIGENCIAMIENTO)</w:t>
      </w:r>
    </w:p>
    <w:p w14:paraId="26CAD747" w14:textId="77777777" w:rsidR="00075DC2" w:rsidRDefault="00075DC2">
      <w:pPr>
        <w:jc w:val="center"/>
        <w:rPr>
          <w:b/>
        </w:rPr>
      </w:pPr>
    </w:p>
    <w:p w14:paraId="4EB19050" w14:textId="3B5712AF" w:rsidR="00075DC2" w:rsidRDefault="00145AC8">
      <w:pPr>
        <w:jc w:val="center"/>
        <w:rPr>
          <w:b/>
        </w:rPr>
      </w:pPr>
      <w:r w:rsidRPr="00145AC8">
        <w:rPr>
          <w:b/>
        </w:rPr>
        <w:t>IMPLEMENTOS DE ASEO Y DESINFECCIÓN</w:t>
      </w:r>
    </w:p>
    <w:p w14:paraId="0CFA3EE2" w14:textId="03CF01C0" w:rsidR="00075DC2" w:rsidRDefault="00000000">
      <w:pPr>
        <w:jc w:val="center"/>
        <w:rPr>
          <w:b/>
        </w:rPr>
      </w:pPr>
      <w:r>
        <w:rPr>
          <w:b/>
        </w:rPr>
        <w:t>OBLIGACIÓN 38</w:t>
      </w:r>
    </w:p>
    <w:p w14:paraId="774B1434" w14:textId="77777777" w:rsidR="00075DC2" w:rsidRDefault="00075DC2">
      <w:pPr>
        <w:jc w:val="center"/>
        <w:rPr>
          <w:b/>
        </w:rPr>
      </w:pPr>
    </w:p>
    <w:p w14:paraId="16530043" w14:textId="77777777" w:rsidR="00075DC2" w:rsidRDefault="00075DC2">
      <w:pPr>
        <w:jc w:val="center"/>
        <w:rPr>
          <w:b/>
        </w:rPr>
      </w:pPr>
    </w:p>
    <w:p w14:paraId="093DB713" w14:textId="77777777" w:rsidR="00075DC2" w:rsidRDefault="00000000">
      <w:pPr>
        <w:jc w:val="center"/>
        <w:rPr>
          <w:b/>
        </w:rPr>
      </w:pPr>
      <w:r>
        <w:rPr>
          <w:b/>
        </w:rPr>
        <w:t>ASEO MODALIDAD REFRIGERIO INDUSTRIALIZADO (RI)</w:t>
      </w:r>
    </w:p>
    <w:p w14:paraId="1FA5183D" w14:textId="77777777" w:rsidR="00075DC2" w:rsidRDefault="00075DC2"/>
    <w:p w14:paraId="1B9FA8D0" w14:textId="77777777" w:rsidR="00075DC2" w:rsidRDefault="00000000">
      <w:r>
        <w:t>Insumos e implementos de aseo mínimos por Comedor Escolar, donde solo se preste la modalidad de Refrigerio Industrializado</w:t>
      </w:r>
    </w:p>
    <w:p w14:paraId="571C066F" w14:textId="77777777" w:rsidR="00075DC2" w:rsidRDefault="00075DC2"/>
    <w:tbl>
      <w:tblPr>
        <w:tblStyle w:val="a"/>
        <w:tblW w:w="8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3477"/>
      </w:tblGrid>
      <w:tr w:rsidR="00075DC2" w14:paraId="215DD3C2" w14:textId="77777777">
        <w:trPr>
          <w:trHeight w:val="20"/>
        </w:trPr>
        <w:tc>
          <w:tcPr>
            <w:tcW w:w="5353" w:type="dxa"/>
            <w:shd w:val="clear" w:color="auto" w:fill="F2F2F2"/>
            <w:tcMar>
              <w:top w:w="57" w:type="dxa"/>
              <w:bottom w:w="57" w:type="dxa"/>
            </w:tcMar>
            <w:vAlign w:val="center"/>
          </w:tcPr>
          <w:p w14:paraId="692FA61D" w14:textId="77777777" w:rsidR="00075DC2" w:rsidRDefault="00000000">
            <w:pPr>
              <w:jc w:val="center"/>
              <w:rPr>
                <w:b/>
                <w:color w:val="000000"/>
                <w:sz w:val="18"/>
                <w:szCs w:val="18"/>
              </w:rPr>
            </w:pPr>
            <w:r>
              <w:rPr>
                <w:b/>
                <w:color w:val="000000"/>
                <w:sz w:val="18"/>
                <w:szCs w:val="18"/>
              </w:rPr>
              <w:t>PRODUCTO</w:t>
            </w:r>
          </w:p>
        </w:tc>
        <w:tc>
          <w:tcPr>
            <w:tcW w:w="3477" w:type="dxa"/>
            <w:shd w:val="clear" w:color="auto" w:fill="F2F2F2"/>
            <w:tcMar>
              <w:top w:w="57" w:type="dxa"/>
              <w:bottom w:w="57" w:type="dxa"/>
            </w:tcMar>
            <w:vAlign w:val="center"/>
          </w:tcPr>
          <w:p w14:paraId="6404A5E9" w14:textId="77777777" w:rsidR="00075DC2" w:rsidRDefault="00000000">
            <w:pPr>
              <w:jc w:val="center"/>
              <w:rPr>
                <w:b/>
                <w:color w:val="000000"/>
                <w:sz w:val="18"/>
                <w:szCs w:val="18"/>
              </w:rPr>
            </w:pPr>
            <w:r>
              <w:rPr>
                <w:b/>
                <w:color w:val="000000"/>
                <w:sz w:val="18"/>
                <w:szCs w:val="18"/>
              </w:rPr>
              <w:t>CANTIDAD</w:t>
            </w:r>
          </w:p>
        </w:tc>
      </w:tr>
      <w:tr w:rsidR="00075DC2" w14:paraId="4C6D38F0" w14:textId="77777777">
        <w:trPr>
          <w:trHeight w:val="20"/>
        </w:trPr>
        <w:tc>
          <w:tcPr>
            <w:tcW w:w="5353" w:type="dxa"/>
            <w:tcMar>
              <w:top w:w="57" w:type="dxa"/>
              <w:bottom w:w="57" w:type="dxa"/>
            </w:tcMar>
            <w:vAlign w:val="center"/>
          </w:tcPr>
          <w:p w14:paraId="27917379" w14:textId="77777777" w:rsidR="00075DC2" w:rsidRDefault="00000000">
            <w:pPr>
              <w:rPr>
                <w:color w:val="000000"/>
                <w:sz w:val="18"/>
                <w:szCs w:val="18"/>
              </w:rPr>
            </w:pPr>
            <w:r>
              <w:rPr>
                <w:color w:val="000000"/>
                <w:sz w:val="18"/>
                <w:szCs w:val="18"/>
              </w:rPr>
              <w:t>Escoba plástica grande</w:t>
            </w:r>
          </w:p>
        </w:tc>
        <w:tc>
          <w:tcPr>
            <w:tcW w:w="3477" w:type="dxa"/>
            <w:tcMar>
              <w:top w:w="57" w:type="dxa"/>
              <w:bottom w:w="57" w:type="dxa"/>
            </w:tcMar>
            <w:vAlign w:val="center"/>
          </w:tcPr>
          <w:p w14:paraId="1207B310" w14:textId="77777777" w:rsidR="00075DC2" w:rsidRDefault="00000000">
            <w:pPr>
              <w:jc w:val="center"/>
              <w:rPr>
                <w:color w:val="000000"/>
                <w:sz w:val="18"/>
                <w:szCs w:val="18"/>
              </w:rPr>
            </w:pPr>
            <w:r>
              <w:rPr>
                <w:color w:val="000000"/>
                <w:sz w:val="18"/>
                <w:szCs w:val="18"/>
              </w:rPr>
              <w:t>2 unidades (Al inicio de la ejecución)</w:t>
            </w:r>
          </w:p>
        </w:tc>
      </w:tr>
      <w:tr w:rsidR="00075DC2" w14:paraId="6799BFC1" w14:textId="77777777">
        <w:trPr>
          <w:trHeight w:val="20"/>
        </w:trPr>
        <w:tc>
          <w:tcPr>
            <w:tcW w:w="5353" w:type="dxa"/>
            <w:tcMar>
              <w:top w:w="57" w:type="dxa"/>
              <w:bottom w:w="57" w:type="dxa"/>
            </w:tcMar>
            <w:vAlign w:val="center"/>
          </w:tcPr>
          <w:p w14:paraId="152E3E02" w14:textId="77777777" w:rsidR="00075DC2" w:rsidRDefault="00000000">
            <w:pPr>
              <w:rPr>
                <w:color w:val="000000"/>
                <w:sz w:val="18"/>
                <w:szCs w:val="18"/>
              </w:rPr>
            </w:pPr>
            <w:r>
              <w:rPr>
                <w:color w:val="000000"/>
                <w:sz w:val="18"/>
                <w:szCs w:val="18"/>
              </w:rPr>
              <w:t>Trapero de Hilaza, sin goma</w:t>
            </w:r>
          </w:p>
        </w:tc>
        <w:tc>
          <w:tcPr>
            <w:tcW w:w="3477" w:type="dxa"/>
            <w:tcMar>
              <w:top w:w="57" w:type="dxa"/>
              <w:bottom w:w="57" w:type="dxa"/>
            </w:tcMar>
            <w:vAlign w:val="center"/>
          </w:tcPr>
          <w:p w14:paraId="2A0D9F01" w14:textId="77777777" w:rsidR="00075DC2" w:rsidRDefault="00000000">
            <w:pPr>
              <w:jc w:val="center"/>
              <w:rPr>
                <w:color w:val="000000"/>
                <w:sz w:val="18"/>
                <w:szCs w:val="18"/>
              </w:rPr>
            </w:pPr>
            <w:r>
              <w:rPr>
                <w:color w:val="000000"/>
                <w:sz w:val="18"/>
                <w:szCs w:val="18"/>
              </w:rPr>
              <w:t>2 unidades (Al inicio de la ejecución)</w:t>
            </w:r>
          </w:p>
        </w:tc>
      </w:tr>
      <w:tr w:rsidR="00075DC2" w14:paraId="38D4424A" w14:textId="77777777">
        <w:trPr>
          <w:trHeight w:val="20"/>
        </w:trPr>
        <w:tc>
          <w:tcPr>
            <w:tcW w:w="5353" w:type="dxa"/>
            <w:tcMar>
              <w:top w:w="57" w:type="dxa"/>
              <w:bottom w:w="57" w:type="dxa"/>
            </w:tcMar>
            <w:vAlign w:val="center"/>
          </w:tcPr>
          <w:p w14:paraId="105E3984" w14:textId="77777777" w:rsidR="00075DC2" w:rsidRDefault="00000000">
            <w:pPr>
              <w:rPr>
                <w:color w:val="000000"/>
                <w:sz w:val="18"/>
                <w:szCs w:val="18"/>
              </w:rPr>
            </w:pPr>
            <w:r>
              <w:rPr>
                <w:color w:val="000000"/>
                <w:sz w:val="18"/>
                <w:szCs w:val="18"/>
              </w:rPr>
              <w:t>Recogedor de basura de plástico</w:t>
            </w:r>
          </w:p>
        </w:tc>
        <w:tc>
          <w:tcPr>
            <w:tcW w:w="3477" w:type="dxa"/>
            <w:tcMar>
              <w:top w:w="57" w:type="dxa"/>
              <w:bottom w:w="57" w:type="dxa"/>
            </w:tcMar>
            <w:vAlign w:val="center"/>
          </w:tcPr>
          <w:p w14:paraId="09D12DBC" w14:textId="77777777" w:rsidR="00075DC2" w:rsidRDefault="00000000">
            <w:pPr>
              <w:jc w:val="center"/>
              <w:rPr>
                <w:color w:val="000000"/>
                <w:sz w:val="18"/>
                <w:szCs w:val="18"/>
              </w:rPr>
            </w:pPr>
            <w:r>
              <w:rPr>
                <w:color w:val="000000"/>
                <w:sz w:val="18"/>
                <w:szCs w:val="18"/>
              </w:rPr>
              <w:t>1 unidad (Al inicio de la ejecución)</w:t>
            </w:r>
          </w:p>
        </w:tc>
      </w:tr>
      <w:tr w:rsidR="00075DC2" w14:paraId="74BAD137" w14:textId="77777777">
        <w:trPr>
          <w:trHeight w:val="20"/>
        </w:trPr>
        <w:tc>
          <w:tcPr>
            <w:tcW w:w="5353" w:type="dxa"/>
            <w:tcMar>
              <w:top w:w="57" w:type="dxa"/>
              <w:bottom w:w="57" w:type="dxa"/>
            </w:tcMar>
            <w:vAlign w:val="center"/>
          </w:tcPr>
          <w:p w14:paraId="41FFE52D" w14:textId="77777777" w:rsidR="00075DC2" w:rsidRDefault="00000000">
            <w:pPr>
              <w:rPr>
                <w:color w:val="000000"/>
                <w:sz w:val="18"/>
                <w:szCs w:val="18"/>
              </w:rPr>
            </w:pPr>
            <w:r>
              <w:rPr>
                <w:color w:val="000000"/>
                <w:sz w:val="18"/>
                <w:szCs w:val="18"/>
              </w:rPr>
              <w:t>Jeringa 10 o 20 cc</w:t>
            </w:r>
          </w:p>
        </w:tc>
        <w:tc>
          <w:tcPr>
            <w:tcW w:w="3477" w:type="dxa"/>
            <w:tcMar>
              <w:top w:w="57" w:type="dxa"/>
              <w:bottom w:w="57" w:type="dxa"/>
            </w:tcMar>
            <w:vAlign w:val="center"/>
          </w:tcPr>
          <w:p w14:paraId="1107D674" w14:textId="77777777" w:rsidR="00075DC2" w:rsidRDefault="00000000">
            <w:pPr>
              <w:jc w:val="center"/>
              <w:rPr>
                <w:color w:val="000000"/>
                <w:sz w:val="18"/>
                <w:szCs w:val="18"/>
              </w:rPr>
            </w:pPr>
            <w:r>
              <w:rPr>
                <w:color w:val="000000"/>
                <w:sz w:val="18"/>
                <w:szCs w:val="18"/>
              </w:rPr>
              <w:t>4 unidades (Al inicio de la ejecución)</w:t>
            </w:r>
          </w:p>
        </w:tc>
      </w:tr>
      <w:tr w:rsidR="00075DC2" w14:paraId="4EAE9D88" w14:textId="77777777">
        <w:trPr>
          <w:trHeight w:val="20"/>
        </w:trPr>
        <w:tc>
          <w:tcPr>
            <w:tcW w:w="5353" w:type="dxa"/>
            <w:tcMar>
              <w:top w:w="57" w:type="dxa"/>
              <w:bottom w:w="57" w:type="dxa"/>
            </w:tcMar>
            <w:vAlign w:val="center"/>
          </w:tcPr>
          <w:p w14:paraId="3DF92A36" w14:textId="77777777" w:rsidR="00075DC2" w:rsidRDefault="00000000">
            <w:pPr>
              <w:rPr>
                <w:color w:val="000000"/>
                <w:sz w:val="18"/>
                <w:szCs w:val="18"/>
              </w:rPr>
            </w:pPr>
            <w:r>
              <w:rPr>
                <w:color w:val="000000"/>
                <w:sz w:val="18"/>
                <w:szCs w:val="18"/>
              </w:rPr>
              <w:t xml:space="preserve">Desinfectante líquido (Hipoclorito) </w:t>
            </w:r>
          </w:p>
        </w:tc>
        <w:tc>
          <w:tcPr>
            <w:tcW w:w="3477" w:type="dxa"/>
            <w:tcMar>
              <w:top w:w="57" w:type="dxa"/>
              <w:bottom w:w="57" w:type="dxa"/>
            </w:tcMar>
            <w:vAlign w:val="center"/>
          </w:tcPr>
          <w:p w14:paraId="1AD51D94" w14:textId="77777777" w:rsidR="00075DC2" w:rsidRDefault="00000000">
            <w:pPr>
              <w:jc w:val="center"/>
              <w:rPr>
                <w:sz w:val="18"/>
                <w:szCs w:val="18"/>
              </w:rPr>
            </w:pPr>
            <w:r>
              <w:rPr>
                <w:sz w:val="18"/>
                <w:szCs w:val="18"/>
              </w:rPr>
              <w:t xml:space="preserve">&lt;100=2000 </w:t>
            </w:r>
          </w:p>
          <w:p w14:paraId="7CDC86EF" w14:textId="77777777" w:rsidR="00075DC2" w:rsidRDefault="00000000">
            <w:pPr>
              <w:jc w:val="center"/>
              <w:rPr>
                <w:sz w:val="18"/>
                <w:szCs w:val="18"/>
              </w:rPr>
            </w:pPr>
            <w:r>
              <w:rPr>
                <w:sz w:val="18"/>
                <w:szCs w:val="18"/>
              </w:rPr>
              <w:t>101-200=2500</w:t>
            </w:r>
          </w:p>
          <w:p w14:paraId="33318CAA" w14:textId="77777777" w:rsidR="00075DC2" w:rsidRDefault="00000000">
            <w:pPr>
              <w:jc w:val="center"/>
              <w:rPr>
                <w:sz w:val="18"/>
                <w:szCs w:val="18"/>
              </w:rPr>
            </w:pPr>
            <w:r>
              <w:rPr>
                <w:sz w:val="18"/>
                <w:szCs w:val="18"/>
              </w:rPr>
              <w:t>&gt;200=3000</w:t>
            </w:r>
          </w:p>
          <w:p w14:paraId="61C49C57" w14:textId="3782D8B3" w:rsidR="00075DC2" w:rsidRDefault="00000000" w:rsidP="009B3B9B">
            <w:pPr>
              <w:jc w:val="center"/>
              <w:rPr>
                <w:sz w:val="18"/>
                <w:szCs w:val="18"/>
              </w:rPr>
            </w:pPr>
            <w:r>
              <w:rPr>
                <w:sz w:val="18"/>
                <w:szCs w:val="18"/>
              </w:rPr>
              <w:t>cc (cantidad relacionada al número de cupos entregados en cada punto de entrega). Frecuencia: Mensual.</w:t>
            </w:r>
          </w:p>
        </w:tc>
      </w:tr>
      <w:tr w:rsidR="00075DC2" w14:paraId="3EA7FEF2" w14:textId="77777777">
        <w:trPr>
          <w:trHeight w:val="20"/>
        </w:trPr>
        <w:tc>
          <w:tcPr>
            <w:tcW w:w="5353" w:type="dxa"/>
            <w:tcMar>
              <w:top w:w="57" w:type="dxa"/>
              <w:bottom w:w="57" w:type="dxa"/>
            </w:tcMar>
            <w:vAlign w:val="center"/>
          </w:tcPr>
          <w:p w14:paraId="1BDE41C6" w14:textId="77777777" w:rsidR="00075DC2" w:rsidRDefault="00000000">
            <w:pPr>
              <w:rPr>
                <w:color w:val="000000"/>
                <w:sz w:val="18"/>
                <w:szCs w:val="18"/>
              </w:rPr>
            </w:pPr>
            <w:r>
              <w:rPr>
                <w:color w:val="000000"/>
                <w:sz w:val="18"/>
                <w:szCs w:val="18"/>
              </w:rPr>
              <w:t xml:space="preserve">Jabón para aseo general, inoloro y biodegradable, en polvo o líquido </w:t>
            </w:r>
          </w:p>
        </w:tc>
        <w:tc>
          <w:tcPr>
            <w:tcW w:w="3477" w:type="dxa"/>
            <w:tcMar>
              <w:top w:w="57" w:type="dxa"/>
              <w:bottom w:w="57" w:type="dxa"/>
            </w:tcMar>
            <w:vAlign w:val="center"/>
          </w:tcPr>
          <w:p w14:paraId="388E1AD4" w14:textId="77777777" w:rsidR="00075DC2" w:rsidRDefault="00000000">
            <w:pPr>
              <w:jc w:val="center"/>
              <w:rPr>
                <w:color w:val="000000"/>
                <w:sz w:val="18"/>
                <w:szCs w:val="18"/>
              </w:rPr>
            </w:pPr>
            <w:r>
              <w:rPr>
                <w:color w:val="000000"/>
                <w:sz w:val="18"/>
                <w:szCs w:val="18"/>
              </w:rPr>
              <w:t>2 kg/litro mensual.</w:t>
            </w:r>
          </w:p>
        </w:tc>
      </w:tr>
      <w:tr w:rsidR="00075DC2" w14:paraId="47091D4E" w14:textId="77777777">
        <w:trPr>
          <w:trHeight w:val="20"/>
        </w:trPr>
        <w:tc>
          <w:tcPr>
            <w:tcW w:w="5353" w:type="dxa"/>
            <w:tcMar>
              <w:top w:w="57" w:type="dxa"/>
              <w:bottom w:w="57" w:type="dxa"/>
            </w:tcMar>
            <w:vAlign w:val="center"/>
          </w:tcPr>
          <w:p w14:paraId="4DEC7224" w14:textId="77777777" w:rsidR="00075DC2" w:rsidRDefault="00000000">
            <w:pPr>
              <w:rPr>
                <w:color w:val="000000"/>
                <w:sz w:val="18"/>
                <w:szCs w:val="18"/>
              </w:rPr>
            </w:pPr>
            <w:r>
              <w:rPr>
                <w:color w:val="000000"/>
                <w:sz w:val="18"/>
                <w:szCs w:val="18"/>
              </w:rPr>
              <w:t>Bolsas plásticas biodegradables para los residuos orgánicos (de color verde) e inorgánicos (de color negro). Su tamaño debe corresponder al tamaño de la caneca específica. (Resolución 2184 de 2019) 50 x 70 cm para canecas de 25 L</w:t>
            </w:r>
          </w:p>
        </w:tc>
        <w:tc>
          <w:tcPr>
            <w:tcW w:w="3477" w:type="dxa"/>
            <w:tcMar>
              <w:top w:w="57" w:type="dxa"/>
              <w:bottom w:w="57" w:type="dxa"/>
            </w:tcMar>
            <w:vAlign w:val="center"/>
          </w:tcPr>
          <w:p w14:paraId="02E39BF5" w14:textId="77777777" w:rsidR="00075DC2" w:rsidRDefault="00000000">
            <w:pPr>
              <w:jc w:val="center"/>
              <w:rPr>
                <w:color w:val="000000"/>
                <w:sz w:val="18"/>
                <w:szCs w:val="18"/>
              </w:rPr>
            </w:pPr>
            <w:r>
              <w:rPr>
                <w:color w:val="000000"/>
                <w:sz w:val="18"/>
                <w:szCs w:val="18"/>
              </w:rPr>
              <w:t xml:space="preserve">1 unidad </w:t>
            </w:r>
            <w:r>
              <w:rPr>
                <w:sz w:val="18"/>
                <w:szCs w:val="18"/>
              </w:rPr>
              <w:t>mínima</w:t>
            </w:r>
            <w:r>
              <w:rPr>
                <w:color w:val="000000"/>
                <w:sz w:val="18"/>
                <w:szCs w:val="18"/>
              </w:rPr>
              <w:t xml:space="preserve"> por día de atención. </w:t>
            </w:r>
          </w:p>
          <w:p w14:paraId="70E2C76A" w14:textId="77777777" w:rsidR="00075DC2" w:rsidRDefault="00000000">
            <w:pPr>
              <w:jc w:val="center"/>
              <w:rPr>
                <w:color w:val="000000"/>
                <w:sz w:val="18"/>
                <w:szCs w:val="18"/>
              </w:rPr>
            </w:pPr>
            <w:r>
              <w:rPr>
                <w:color w:val="000000"/>
                <w:sz w:val="18"/>
                <w:szCs w:val="18"/>
              </w:rPr>
              <w:t>En el mes debe entregarse la misma cantidad de bolsas negras que verdes</w:t>
            </w:r>
          </w:p>
        </w:tc>
      </w:tr>
      <w:tr w:rsidR="00075DC2" w14:paraId="3E2F1AED" w14:textId="77777777">
        <w:trPr>
          <w:trHeight w:val="20"/>
        </w:trPr>
        <w:tc>
          <w:tcPr>
            <w:tcW w:w="5353" w:type="dxa"/>
            <w:tcMar>
              <w:top w:w="57" w:type="dxa"/>
              <w:bottom w:w="57" w:type="dxa"/>
            </w:tcMar>
            <w:vAlign w:val="center"/>
          </w:tcPr>
          <w:p w14:paraId="43B60430" w14:textId="77777777" w:rsidR="00075DC2" w:rsidRDefault="00000000">
            <w:pPr>
              <w:rPr>
                <w:color w:val="000000"/>
                <w:sz w:val="18"/>
                <w:szCs w:val="18"/>
              </w:rPr>
            </w:pPr>
            <w:r>
              <w:rPr>
                <w:color w:val="000000"/>
                <w:sz w:val="18"/>
                <w:szCs w:val="18"/>
              </w:rPr>
              <w:t>Bolsas plásticas biodegradables para los residuos orgánicos (de color verde) e inorgánicos (de color negro). Su tamaño debe corresponder al tamaño de la caneca específica. (Resolución 2184 de 2019) 100 x 1200 cm para canecas de 65 L</w:t>
            </w:r>
          </w:p>
        </w:tc>
        <w:tc>
          <w:tcPr>
            <w:tcW w:w="3477" w:type="dxa"/>
            <w:tcMar>
              <w:top w:w="57" w:type="dxa"/>
              <w:bottom w:w="57" w:type="dxa"/>
            </w:tcMar>
            <w:vAlign w:val="center"/>
          </w:tcPr>
          <w:p w14:paraId="38CB90E3" w14:textId="77777777" w:rsidR="00075DC2" w:rsidRDefault="00000000">
            <w:pPr>
              <w:jc w:val="center"/>
              <w:rPr>
                <w:color w:val="000000"/>
                <w:sz w:val="18"/>
                <w:szCs w:val="18"/>
              </w:rPr>
            </w:pPr>
            <w:r>
              <w:rPr>
                <w:color w:val="000000"/>
                <w:sz w:val="18"/>
                <w:szCs w:val="18"/>
              </w:rPr>
              <w:t xml:space="preserve">1 unidad </w:t>
            </w:r>
            <w:r>
              <w:rPr>
                <w:sz w:val="18"/>
                <w:szCs w:val="18"/>
              </w:rPr>
              <w:t>mínima</w:t>
            </w:r>
            <w:r>
              <w:rPr>
                <w:color w:val="000000"/>
                <w:sz w:val="18"/>
                <w:szCs w:val="18"/>
              </w:rPr>
              <w:t xml:space="preserve"> por día de atención. </w:t>
            </w:r>
          </w:p>
          <w:p w14:paraId="74821A12" w14:textId="77777777" w:rsidR="00075DC2" w:rsidRDefault="00000000">
            <w:pPr>
              <w:jc w:val="center"/>
              <w:rPr>
                <w:color w:val="000000"/>
                <w:sz w:val="18"/>
                <w:szCs w:val="18"/>
              </w:rPr>
            </w:pPr>
            <w:r>
              <w:rPr>
                <w:color w:val="000000"/>
                <w:sz w:val="18"/>
                <w:szCs w:val="18"/>
              </w:rPr>
              <w:t>En el mes debe entregarse la misma cantidad de bolsas negras que verdes</w:t>
            </w:r>
          </w:p>
        </w:tc>
      </w:tr>
      <w:tr w:rsidR="00075DC2" w14:paraId="625A58BF" w14:textId="77777777">
        <w:trPr>
          <w:trHeight w:val="20"/>
        </w:trPr>
        <w:tc>
          <w:tcPr>
            <w:tcW w:w="5353" w:type="dxa"/>
            <w:tcMar>
              <w:top w:w="57" w:type="dxa"/>
              <w:bottom w:w="57" w:type="dxa"/>
            </w:tcMar>
            <w:vAlign w:val="center"/>
          </w:tcPr>
          <w:p w14:paraId="3028CFA3" w14:textId="77777777" w:rsidR="00075DC2" w:rsidRDefault="00000000">
            <w:pPr>
              <w:rPr>
                <w:color w:val="000000"/>
                <w:sz w:val="18"/>
                <w:szCs w:val="18"/>
              </w:rPr>
            </w:pPr>
            <w:r>
              <w:rPr>
                <w:color w:val="000000"/>
                <w:sz w:val="18"/>
                <w:szCs w:val="18"/>
              </w:rPr>
              <w:t>Kit de canecas para manejo de residuos 25 L (Menos de 80 cupos). Las canecas deben contar con tapa por cada comedor escolar. Material: Polietileno de alta densidad</w:t>
            </w:r>
          </w:p>
        </w:tc>
        <w:tc>
          <w:tcPr>
            <w:tcW w:w="3477" w:type="dxa"/>
            <w:tcMar>
              <w:top w:w="57" w:type="dxa"/>
              <w:bottom w:w="57" w:type="dxa"/>
            </w:tcMar>
            <w:vAlign w:val="center"/>
          </w:tcPr>
          <w:p w14:paraId="28B27C61" w14:textId="77777777" w:rsidR="00075DC2" w:rsidRDefault="00000000">
            <w:pPr>
              <w:jc w:val="center"/>
              <w:rPr>
                <w:color w:val="000000"/>
                <w:sz w:val="18"/>
                <w:szCs w:val="18"/>
              </w:rPr>
            </w:pPr>
            <w:r>
              <w:rPr>
                <w:color w:val="000000"/>
                <w:sz w:val="18"/>
                <w:szCs w:val="18"/>
              </w:rPr>
              <w:t>2 unidades</w:t>
            </w:r>
          </w:p>
        </w:tc>
      </w:tr>
      <w:tr w:rsidR="00075DC2" w14:paraId="0F5FAA92" w14:textId="77777777">
        <w:trPr>
          <w:trHeight w:val="20"/>
        </w:trPr>
        <w:tc>
          <w:tcPr>
            <w:tcW w:w="5353" w:type="dxa"/>
            <w:tcMar>
              <w:top w:w="57" w:type="dxa"/>
              <w:bottom w:w="57" w:type="dxa"/>
            </w:tcMar>
            <w:vAlign w:val="center"/>
          </w:tcPr>
          <w:p w14:paraId="3F0B8A7A" w14:textId="77777777" w:rsidR="00075DC2" w:rsidRDefault="00000000">
            <w:pPr>
              <w:rPr>
                <w:color w:val="000000"/>
                <w:sz w:val="18"/>
                <w:szCs w:val="18"/>
              </w:rPr>
            </w:pPr>
            <w:r>
              <w:rPr>
                <w:color w:val="000000"/>
                <w:sz w:val="18"/>
                <w:szCs w:val="18"/>
              </w:rPr>
              <w:t>Kit de canecas para manejo de residuos 65 L (Más de 80 cupos). Las canecas deben contar con tapa por cada comedor escolar. Material: Polietileno de alta densidad</w:t>
            </w:r>
          </w:p>
        </w:tc>
        <w:tc>
          <w:tcPr>
            <w:tcW w:w="3477" w:type="dxa"/>
            <w:tcMar>
              <w:top w:w="57" w:type="dxa"/>
              <w:bottom w:w="57" w:type="dxa"/>
            </w:tcMar>
            <w:vAlign w:val="center"/>
          </w:tcPr>
          <w:p w14:paraId="38CC4429" w14:textId="77777777" w:rsidR="00075DC2" w:rsidRDefault="00000000">
            <w:pPr>
              <w:jc w:val="center"/>
              <w:rPr>
                <w:color w:val="000000"/>
                <w:sz w:val="18"/>
                <w:szCs w:val="18"/>
              </w:rPr>
            </w:pPr>
            <w:r>
              <w:rPr>
                <w:color w:val="000000"/>
                <w:sz w:val="18"/>
                <w:szCs w:val="18"/>
              </w:rPr>
              <w:t>2 unidades</w:t>
            </w:r>
          </w:p>
        </w:tc>
      </w:tr>
      <w:tr w:rsidR="00075DC2" w14:paraId="2024732C" w14:textId="77777777">
        <w:trPr>
          <w:trHeight w:val="20"/>
        </w:trPr>
        <w:tc>
          <w:tcPr>
            <w:tcW w:w="5353" w:type="dxa"/>
            <w:tcMar>
              <w:top w:w="57" w:type="dxa"/>
              <w:bottom w:w="57" w:type="dxa"/>
            </w:tcMar>
            <w:vAlign w:val="center"/>
          </w:tcPr>
          <w:p w14:paraId="641F5610" w14:textId="77777777" w:rsidR="00075DC2" w:rsidRDefault="00000000">
            <w:pPr>
              <w:rPr>
                <w:color w:val="000000"/>
                <w:sz w:val="18"/>
                <w:szCs w:val="18"/>
              </w:rPr>
            </w:pPr>
            <w:r>
              <w:rPr>
                <w:color w:val="000000"/>
                <w:sz w:val="18"/>
                <w:szCs w:val="18"/>
              </w:rPr>
              <w:t xml:space="preserve">Papel higiénico </w:t>
            </w:r>
          </w:p>
        </w:tc>
        <w:tc>
          <w:tcPr>
            <w:tcW w:w="3477" w:type="dxa"/>
            <w:tcMar>
              <w:top w:w="57" w:type="dxa"/>
              <w:bottom w:w="57" w:type="dxa"/>
            </w:tcMar>
            <w:vAlign w:val="center"/>
          </w:tcPr>
          <w:p w14:paraId="21359867" w14:textId="77777777" w:rsidR="00075DC2" w:rsidRDefault="00000000">
            <w:pPr>
              <w:jc w:val="center"/>
              <w:rPr>
                <w:color w:val="000000"/>
                <w:sz w:val="18"/>
                <w:szCs w:val="18"/>
              </w:rPr>
            </w:pPr>
            <w:r>
              <w:rPr>
                <w:color w:val="000000"/>
                <w:sz w:val="18"/>
                <w:szCs w:val="18"/>
              </w:rPr>
              <w:t>1 unidad mensual por manipulador</w:t>
            </w:r>
          </w:p>
        </w:tc>
      </w:tr>
      <w:tr w:rsidR="00075DC2" w14:paraId="44740040" w14:textId="77777777">
        <w:trPr>
          <w:trHeight w:val="20"/>
        </w:trPr>
        <w:tc>
          <w:tcPr>
            <w:tcW w:w="8830" w:type="dxa"/>
            <w:gridSpan w:val="2"/>
            <w:tcMar>
              <w:top w:w="57" w:type="dxa"/>
              <w:bottom w:w="57" w:type="dxa"/>
            </w:tcMar>
            <w:vAlign w:val="center"/>
          </w:tcPr>
          <w:p w14:paraId="31632AF6" w14:textId="77777777" w:rsidR="00075DC2" w:rsidRDefault="00000000">
            <w:pPr>
              <w:rPr>
                <w:sz w:val="18"/>
                <w:szCs w:val="18"/>
              </w:rPr>
            </w:pPr>
            <w:r>
              <w:rPr>
                <w:sz w:val="18"/>
                <w:szCs w:val="18"/>
              </w:rPr>
              <w:t>Nota: Los implementos deben permanecer en adecuadas condiciones y ser reemplazados o cada vez que se requiera o se evidencie su deterioro o desgaste; así mismo, en caso de que se requiera el ajuste de las cantidades y frecuencias establecidas en la tabla anterior, la Entidad Territorial podrá evaluar la necesidad con el respectivo soporte técnico.</w:t>
            </w:r>
          </w:p>
        </w:tc>
      </w:tr>
    </w:tbl>
    <w:p w14:paraId="313A6BC5" w14:textId="77777777" w:rsidR="00075DC2" w:rsidRDefault="00075DC2">
      <w:pPr>
        <w:jc w:val="center"/>
        <w:rPr>
          <w:b/>
          <w:color w:val="FF0000"/>
          <w:highlight w:val="yellow"/>
        </w:rPr>
      </w:pPr>
    </w:p>
    <w:p w14:paraId="29453A36" w14:textId="77777777" w:rsidR="00075DC2" w:rsidRDefault="00075DC2">
      <w:pPr>
        <w:jc w:val="center"/>
        <w:rPr>
          <w:b/>
        </w:rPr>
      </w:pPr>
    </w:p>
    <w:p w14:paraId="5FD6F4B2" w14:textId="77777777" w:rsidR="00075DC2" w:rsidRDefault="00075DC2">
      <w:pPr>
        <w:jc w:val="center"/>
        <w:rPr>
          <w:b/>
        </w:rPr>
      </w:pPr>
    </w:p>
    <w:p w14:paraId="54762AA7" w14:textId="77777777" w:rsidR="00075DC2" w:rsidRDefault="00075DC2">
      <w:pPr>
        <w:jc w:val="center"/>
        <w:rPr>
          <w:b/>
        </w:rPr>
      </w:pPr>
    </w:p>
    <w:p w14:paraId="544F2847" w14:textId="77777777" w:rsidR="00075DC2" w:rsidRDefault="00075DC2">
      <w:pPr>
        <w:jc w:val="center"/>
        <w:rPr>
          <w:b/>
        </w:rPr>
      </w:pPr>
    </w:p>
    <w:p w14:paraId="7BC8FCF0" w14:textId="77777777" w:rsidR="00075DC2" w:rsidRDefault="00075DC2">
      <w:pPr>
        <w:jc w:val="center"/>
        <w:rPr>
          <w:b/>
        </w:rPr>
      </w:pPr>
    </w:p>
    <w:p w14:paraId="689C7886" w14:textId="77777777" w:rsidR="00075DC2" w:rsidRDefault="00075DC2">
      <w:pPr>
        <w:jc w:val="center"/>
        <w:rPr>
          <w:b/>
        </w:rPr>
      </w:pPr>
    </w:p>
    <w:p w14:paraId="55C897E7" w14:textId="77777777" w:rsidR="00075DC2" w:rsidRDefault="00075DC2">
      <w:pPr>
        <w:jc w:val="center"/>
        <w:rPr>
          <w:b/>
        </w:rPr>
      </w:pPr>
    </w:p>
    <w:p w14:paraId="0B784FFD" w14:textId="77777777" w:rsidR="00075DC2" w:rsidRDefault="00075DC2">
      <w:pPr>
        <w:jc w:val="center"/>
        <w:rPr>
          <w:b/>
        </w:rPr>
      </w:pPr>
    </w:p>
    <w:p w14:paraId="21A152F0" w14:textId="77777777" w:rsidR="00075DC2" w:rsidRDefault="00075DC2">
      <w:pPr>
        <w:jc w:val="center"/>
        <w:rPr>
          <w:b/>
        </w:rPr>
      </w:pPr>
    </w:p>
    <w:p w14:paraId="44F7733D" w14:textId="77777777" w:rsidR="00075DC2" w:rsidRDefault="00075DC2">
      <w:pPr>
        <w:jc w:val="center"/>
        <w:rPr>
          <w:b/>
        </w:rPr>
      </w:pPr>
    </w:p>
    <w:p w14:paraId="640CD1E3" w14:textId="77777777" w:rsidR="00075DC2" w:rsidRDefault="00075DC2">
      <w:pPr>
        <w:jc w:val="center"/>
        <w:rPr>
          <w:b/>
        </w:rPr>
      </w:pPr>
    </w:p>
    <w:p w14:paraId="5ADCCC6D" w14:textId="77777777" w:rsidR="00075DC2" w:rsidRDefault="00075DC2">
      <w:pPr>
        <w:jc w:val="center"/>
        <w:rPr>
          <w:b/>
        </w:rPr>
      </w:pPr>
    </w:p>
    <w:p w14:paraId="639B5F11" w14:textId="77777777" w:rsidR="00075DC2" w:rsidRDefault="00075DC2">
      <w:pPr>
        <w:jc w:val="center"/>
        <w:rPr>
          <w:b/>
        </w:rPr>
      </w:pPr>
    </w:p>
    <w:p w14:paraId="5A9AF77A" w14:textId="77777777" w:rsidR="00075DC2" w:rsidRDefault="00075DC2">
      <w:pPr>
        <w:jc w:val="center"/>
        <w:rPr>
          <w:b/>
        </w:rPr>
      </w:pPr>
    </w:p>
    <w:p w14:paraId="5EF9DF05" w14:textId="77777777" w:rsidR="002E75A9" w:rsidRDefault="002E75A9">
      <w:pPr>
        <w:jc w:val="center"/>
        <w:rPr>
          <w:b/>
        </w:rPr>
        <w:sectPr w:rsidR="002E75A9">
          <w:headerReference w:type="default" r:id="rId8"/>
          <w:footerReference w:type="default" r:id="rId9"/>
          <w:pgSz w:w="12242" w:h="18722"/>
          <w:pgMar w:top="1701" w:right="1701" w:bottom="1134" w:left="1701" w:header="284" w:footer="704" w:gutter="0"/>
          <w:pgNumType w:start="1"/>
          <w:cols w:space="720"/>
        </w:sectPr>
      </w:pPr>
    </w:p>
    <w:p w14:paraId="0614D72B" w14:textId="5A50580B" w:rsidR="00075DC2" w:rsidRDefault="00000000">
      <w:pPr>
        <w:jc w:val="center"/>
        <w:rPr>
          <w:b/>
        </w:rPr>
      </w:pPr>
      <w:r>
        <w:rPr>
          <w:b/>
        </w:rPr>
        <w:lastRenderedPageBreak/>
        <w:t>ASEO MODALIDAD ALMUERZO PREPARADO EN SITIO (APS)</w:t>
      </w:r>
      <w:r w:rsidR="00B13F37">
        <w:rPr>
          <w:b/>
        </w:rPr>
        <w:t xml:space="preserve"> </w:t>
      </w:r>
      <w:r w:rsidR="004502BC">
        <w:rPr>
          <w:b/>
        </w:rPr>
        <w:t>MAYORITARIO O DIFERENCIAL</w:t>
      </w:r>
      <w:r w:rsidR="00B13F37">
        <w:rPr>
          <w:b/>
        </w:rPr>
        <w:t xml:space="preserve"> Y REFRIGERIO PREPARADO EN SITIO (RPS)</w:t>
      </w:r>
    </w:p>
    <w:p w14:paraId="688F49E9" w14:textId="77777777" w:rsidR="00075DC2" w:rsidRDefault="00075DC2">
      <w:pPr>
        <w:jc w:val="center"/>
        <w:rPr>
          <w:b/>
        </w:rPr>
      </w:pPr>
    </w:p>
    <w:p w14:paraId="5C135FD0" w14:textId="77777777" w:rsidR="00075DC2" w:rsidRDefault="00000000">
      <w:r>
        <w:t>Insumos e implementos de aseo mínimos por Comedor Escolar, donde sólo se preste la modalidad de Almuerzo Preparado en Sitio:</w:t>
      </w:r>
    </w:p>
    <w:p w14:paraId="6E4F852D" w14:textId="77777777" w:rsidR="00075DC2" w:rsidRDefault="00075DC2"/>
    <w:tbl>
      <w:tblPr>
        <w:tblStyle w:val="a0"/>
        <w:tblW w:w="8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8"/>
        <w:gridCol w:w="3342"/>
      </w:tblGrid>
      <w:tr w:rsidR="00075DC2" w14:paraId="5361C4D6" w14:textId="77777777">
        <w:trPr>
          <w:trHeight w:val="20"/>
          <w:tblHeader/>
        </w:trPr>
        <w:tc>
          <w:tcPr>
            <w:tcW w:w="5488" w:type="dxa"/>
            <w:shd w:val="clear" w:color="auto" w:fill="F2F2F2"/>
            <w:tcMar>
              <w:top w:w="57" w:type="dxa"/>
              <w:bottom w:w="57" w:type="dxa"/>
            </w:tcMar>
            <w:vAlign w:val="center"/>
          </w:tcPr>
          <w:p w14:paraId="7BB50EA6" w14:textId="77777777" w:rsidR="00075DC2" w:rsidRDefault="00000000">
            <w:pPr>
              <w:jc w:val="center"/>
              <w:rPr>
                <w:b/>
                <w:color w:val="000000"/>
                <w:sz w:val="18"/>
                <w:szCs w:val="18"/>
              </w:rPr>
            </w:pPr>
            <w:r>
              <w:rPr>
                <w:b/>
                <w:color w:val="000000"/>
                <w:sz w:val="18"/>
                <w:szCs w:val="18"/>
              </w:rPr>
              <w:t>PRODUCTO</w:t>
            </w:r>
          </w:p>
        </w:tc>
        <w:tc>
          <w:tcPr>
            <w:tcW w:w="3342" w:type="dxa"/>
            <w:shd w:val="clear" w:color="auto" w:fill="F2F2F2"/>
            <w:tcMar>
              <w:top w:w="57" w:type="dxa"/>
              <w:bottom w:w="57" w:type="dxa"/>
            </w:tcMar>
            <w:vAlign w:val="center"/>
          </w:tcPr>
          <w:p w14:paraId="6BFFE785" w14:textId="77777777" w:rsidR="00075DC2" w:rsidRDefault="00000000">
            <w:pPr>
              <w:jc w:val="center"/>
              <w:rPr>
                <w:b/>
                <w:color w:val="000000"/>
                <w:sz w:val="18"/>
                <w:szCs w:val="18"/>
              </w:rPr>
            </w:pPr>
            <w:r>
              <w:rPr>
                <w:b/>
                <w:color w:val="000000"/>
                <w:sz w:val="18"/>
                <w:szCs w:val="18"/>
              </w:rPr>
              <w:t>CANTIDAD</w:t>
            </w:r>
          </w:p>
        </w:tc>
      </w:tr>
      <w:tr w:rsidR="00075DC2" w14:paraId="0076B654" w14:textId="77777777">
        <w:trPr>
          <w:trHeight w:val="20"/>
        </w:trPr>
        <w:tc>
          <w:tcPr>
            <w:tcW w:w="5488" w:type="dxa"/>
            <w:tcMar>
              <w:top w:w="57" w:type="dxa"/>
              <w:bottom w:w="57" w:type="dxa"/>
            </w:tcMar>
            <w:vAlign w:val="center"/>
          </w:tcPr>
          <w:p w14:paraId="68C938C1" w14:textId="77777777" w:rsidR="00075DC2" w:rsidRDefault="00000000">
            <w:pPr>
              <w:rPr>
                <w:color w:val="000000"/>
                <w:sz w:val="18"/>
                <w:szCs w:val="18"/>
              </w:rPr>
            </w:pPr>
            <w:r>
              <w:rPr>
                <w:color w:val="000000"/>
                <w:sz w:val="18"/>
                <w:szCs w:val="18"/>
              </w:rPr>
              <w:t>Escoba plástica grande</w:t>
            </w:r>
          </w:p>
        </w:tc>
        <w:tc>
          <w:tcPr>
            <w:tcW w:w="3342" w:type="dxa"/>
            <w:tcMar>
              <w:top w:w="57" w:type="dxa"/>
              <w:bottom w:w="57" w:type="dxa"/>
            </w:tcMar>
            <w:vAlign w:val="center"/>
          </w:tcPr>
          <w:p w14:paraId="0A933D5A" w14:textId="77777777" w:rsidR="00075DC2" w:rsidRDefault="00000000">
            <w:pPr>
              <w:jc w:val="center"/>
              <w:rPr>
                <w:color w:val="000000"/>
                <w:sz w:val="18"/>
                <w:szCs w:val="18"/>
              </w:rPr>
            </w:pPr>
            <w:r>
              <w:rPr>
                <w:color w:val="000000"/>
                <w:sz w:val="18"/>
                <w:szCs w:val="18"/>
              </w:rPr>
              <w:t>3 unidades (Al inicio de la ejecución) para todas las Sedes.</w:t>
            </w:r>
          </w:p>
          <w:p w14:paraId="4DA55520" w14:textId="77777777" w:rsidR="00075DC2" w:rsidRDefault="00075DC2">
            <w:pPr>
              <w:jc w:val="center"/>
              <w:rPr>
                <w:color w:val="000000"/>
                <w:sz w:val="18"/>
                <w:szCs w:val="18"/>
              </w:rPr>
            </w:pPr>
          </w:p>
          <w:p w14:paraId="5ABF85A3" w14:textId="77777777" w:rsidR="00075DC2" w:rsidRDefault="00000000">
            <w:pPr>
              <w:jc w:val="center"/>
              <w:rPr>
                <w:color w:val="000000"/>
                <w:sz w:val="18"/>
                <w:szCs w:val="18"/>
              </w:rPr>
            </w:pPr>
            <w:r>
              <w:rPr>
                <w:color w:val="000000"/>
                <w:sz w:val="18"/>
                <w:szCs w:val="18"/>
              </w:rPr>
              <w:t xml:space="preserve">+ 1 Unidad Adicional para Sedes con Cupos &gt; </w:t>
            </w:r>
            <w:r>
              <w:rPr>
                <w:sz w:val="18"/>
                <w:szCs w:val="18"/>
              </w:rPr>
              <w:t>200</w:t>
            </w:r>
            <w:r>
              <w:rPr>
                <w:color w:val="000000"/>
                <w:sz w:val="18"/>
                <w:szCs w:val="18"/>
              </w:rPr>
              <w:t xml:space="preserve"> </w:t>
            </w:r>
          </w:p>
        </w:tc>
      </w:tr>
      <w:tr w:rsidR="00075DC2" w14:paraId="73CBECF0" w14:textId="77777777">
        <w:trPr>
          <w:trHeight w:val="20"/>
        </w:trPr>
        <w:tc>
          <w:tcPr>
            <w:tcW w:w="5488" w:type="dxa"/>
            <w:tcMar>
              <w:top w:w="57" w:type="dxa"/>
              <w:bottom w:w="57" w:type="dxa"/>
            </w:tcMar>
            <w:vAlign w:val="center"/>
          </w:tcPr>
          <w:p w14:paraId="653D6E82" w14:textId="77777777" w:rsidR="00075DC2" w:rsidRDefault="00000000">
            <w:pPr>
              <w:rPr>
                <w:color w:val="000000"/>
                <w:sz w:val="18"/>
                <w:szCs w:val="18"/>
              </w:rPr>
            </w:pPr>
            <w:r>
              <w:rPr>
                <w:color w:val="000000"/>
                <w:sz w:val="18"/>
                <w:szCs w:val="18"/>
              </w:rPr>
              <w:t>Trapero de Hilaza, sin goma</w:t>
            </w:r>
          </w:p>
        </w:tc>
        <w:tc>
          <w:tcPr>
            <w:tcW w:w="3342" w:type="dxa"/>
            <w:tcMar>
              <w:top w:w="57" w:type="dxa"/>
              <w:bottom w:w="57" w:type="dxa"/>
            </w:tcMar>
            <w:vAlign w:val="center"/>
          </w:tcPr>
          <w:p w14:paraId="00C561B3" w14:textId="77777777" w:rsidR="00075DC2" w:rsidRDefault="00000000">
            <w:pPr>
              <w:jc w:val="center"/>
              <w:rPr>
                <w:sz w:val="18"/>
                <w:szCs w:val="18"/>
              </w:rPr>
            </w:pPr>
            <w:r>
              <w:rPr>
                <w:sz w:val="18"/>
                <w:szCs w:val="18"/>
              </w:rPr>
              <w:t>3 unidades (Al inicio de la ejecución) para todas las Sedes.</w:t>
            </w:r>
          </w:p>
          <w:p w14:paraId="2F41C142" w14:textId="77777777" w:rsidR="00075DC2" w:rsidRDefault="00075DC2">
            <w:pPr>
              <w:jc w:val="center"/>
              <w:rPr>
                <w:sz w:val="18"/>
                <w:szCs w:val="18"/>
              </w:rPr>
            </w:pPr>
          </w:p>
          <w:p w14:paraId="089FC16B" w14:textId="77777777" w:rsidR="00075DC2" w:rsidRDefault="00000000">
            <w:pPr>
              <w:jc w:val="center"/>
              <w:rPr>
                <w:sz w:val="18"/>
                <w:szCs w:val="18"/>
              </w:rPr>
            </w:pPr>
            <w:r>
              <w:rPr>
                <w:sz w:val="18"/>
                <w:szCs w:val="18"/>
              </w:rPr>
              <w:t xml:space="preserve">+ 1 Unidad Adicional para Sedes con Cupos &gt; 200 </w:t>
            </w:r>
          </w:p>
        </w:tc>
      </w:tr>
      <w:tr w:rsidR="00075DC2" w14:paraId="49C65F5F" w14:textId="77777777">
        <w:trPr>
          <w:trHeight w:val="20"/>
        </w:trPr>
        <w:tc>
          <w:tcPr>
            <w:tcW w:w="5488" w:type="dxa"/>
            <w:tcMar>
              <w:top w:w="57" w:type="dxa"/>
              <w:bottom w:w="57" w:type="dxa"/>
            </w:tcMar>
            <w:vAlign w:val="center"/>
          </w:tcPr>
          <w:p w14:paraId="714DAB2F" w14:textId="77777777" w:rsidR="00075DC2" w:rsidRDefault="00000000">
            <w:pPr>
              <w:rPr>
                <w:color w:val="000000"/>
                <w:sz w:val="18"/>
                <w:szCs w:val="18"/>
              </w:rPr>
            </w:pPr>
            <w:r>
              <w:rPr>
                <w:color w:val="000000"/>
                <w:sz w:val="18"/>
                <w:szCs w:val="18"/>
              </w:rPr>
              <w:t>Recogedor de basura de plástico</w:t>
            </w:r>
          </w:p>
        </w:tc>
        <w:tc>
          <w:tcPr>
            <w:tcW w:w="3342" w:type="dxa"/>
            <w:tcMar>
              <w:top w:w="57" w:type="dxa"/>
              <w:bottom w:w="57" w:type="dxa"/>
            </w:tcMar>
            <w:vAlign w:val="center"/>
          </w:tcPr>
          <w:p w14:paraId="4BAD1333" w14:textId="77777777" w:rsidR="00075DC2" w:rsidRDefault="00000000">
            <w:pPr>
              <w:jc w:val="center"/>
              <w:rPr>
                <w:color w:val="000000"/>
                <w:sz w:val="18"/>
                <w:szCs w:val="18"/>
              </w:rPr>
            </w:pPr>
            <w:r>
              <w:rPr>
                <w:color w:val="000000"/>
                <w:sz w:val="18"/>
                <w:szCs w:val="18"/>
              </w:rPr>
              <w:t>2 unidades (Al inicio de la ejecución)</w:t>
            </w:r>
          </w:p>
        </w:tc>
      </w:tr>
      <w:tr w:rsidR="00075DC2" w14:paraId="32DF9637" w14:textId="77777777">
        <w:trPr>
          <w:trHeight w:val="20"/>
        </w:trPr>
        <w:tc>
          <w:tcPr>
            <w:tcW w:w="5488" w:type="dxa"/>
            <w:tcMar>
              <w:top w:w="57" w:type="dxa"/>
              <w:bottom w:w="57" w:type="dxa"/>
            </w:tcMar>
            <w:vAlign w:val="center"/>
          </w:tcPr>
          <w:p w14:paraId="5A45A32A" w14:textId="77777777" w:rsidR="00075DC2" w:rsidRDefault="00000000">
            <w:pPr>
              <w:rPr>
                <w:color w:val="000000"/>
                <w:sz w:val="18"/>
                <w:szCs w:val="18"/>
              </w:rPr>
            </w:pPr>
            <w:r>
              <w:rPr>
                <w:color w:val="000000"/>
                <w:sz w:val="18"/>
                <w:szCs w:val="18"/>
              </w:rPr>
              <w:t>Cepillo largo cerdas duras</w:t>
            </w:r>
          </w:p>
        </w:tc>
        <w:tc>
          <w:tcPr>
            <w:tcW w:w="3342" w:type="dxa"/>
            <w:tcMar>
              <w:top w:w="57" w:type="dxa"/>
              <w:bottom w:w="57" w:type="dxa"/>
            </w:tcMar>
            <w:vAlign w:val="center"/>
          </w:tcPr>
          <w:p w14:paraId="3C91726D" w14:textId="77777777" w:rsidR="00075DC2" w:rsidRDefault="00000000">
            <w:pPr>
              <w:jc w:val="center"/>
              <w:rPr>
                <w:color w:val="000000"/>
                <w:sz w:val="18"/>
                <w:szCs w:val="18"/>
              </w:rPr>
            </w:pPr>
            <w:r>
              <w:rPr>
                <w:color w:val="000000"/>
                <w:sz w:val="18"/>
                <w:szCs w:val="18"/>
              </w:rPr>
              <w:t>2 unidades (Al inicio de la ejecución)</w:t>
            </w:r>
          </w:p>
        </w:tc>
      </w:tr>
      <w:tr w:rsidR="00075DC2" w14:paraId="2DE94212" w14:textId="77777777">
        <w:trPr>
          <w:trHeight w:val="20"/>
        </w:trPr>
        <w:tc>
          <w:tcPr>
            <w:tcW w:w="5488" w:type="dxa"/>
            <w:tcMar>
              <w:top w:w="57" w:type="dxa"/>
              <w:bottom w:w="57" w:type="dxa"/>
            </w:tcMar>
            <w:vAlign w:val="center"/>
          </w:tcPr>
          <w:p w14:paraId="469294EC" w14:textId="77777777" w:rsidR="00075DC2" w:rsidRDefault="00000000">
            <w:pPr>
              <w:rPr>
                <w:color w:val="000000"/>
                <w:sz w:val="18"/>
                <w:szCs w:val="18"/>
              </w:rPr>
            </w:pPr>
            <w:r>
              <w:rPr>
                <w:color w:val="000000"/>
                <w:sz w:val="18"/>
                <w:szCs w:val="18"/>
              </w:rPr>
              <w:t>Cepillo de mano cerdas duras</w:t>
            </w:r>
          </w:p>
        </w:tc>
        <w:tc>
          <w:tcPr>
            <w:tcW w:w="3342" w:type="dxa"/>
            <w:tcMar>
              <w:top w:w="57" w:type="dxa"/>
              <w:bottom w:w="57" w:type="dxa"/>
            </w:tcMar>
            <w:vAlign w:val="center"/>
          </w:tcPr>
          <w:p w14:paraId="0067EC84" w14:textId="77777777" w:rsidR="00075DC2" w:rsidRDefault="00000000">
            <w:pPr>
              <w:jc w:val="center"/>
              <w:rPr>
                <w:color w:val="000000"/>
                <w:sz w:val="18"/>
                <w:szCs w:val="18"/>
              </w:rPr>
            </w:pPr>
            <w:r>
              <w:rPr>
                <w:color w:val="000000"/>
                <w:sz w:val="18"/>
                <w:szCs w:val="18"/>
              </w:rPr>
              <w:t>4 unidades (Al inicio de la ejecución)</w:t>
            </w:r>
          </w:p>
        </w:tc>
      </w:tr>
      <w:tr w:rsidR="00075DC2" w14:paraId="1D2FA4B7" w14:textId="77777777">
        <w:trPr>
          <w:trHeight w:val="20"/>
        </w:trPr>
        <w:tc>
          <w:tcPr>
            <w:tcW w:w="5488" w:type="dxa"/>
            <w:tcMar>
              <w:top w:w="57" w:type="dxa"/>
              <w:bottom w:w="57" w:type="dxa"/>
            </w:tcMar>
            <w:vAlign w:val="center"/>
          </w:tcPr>
          <w:p w14:paraId="68987645" w14:textId="77777777" w:rsidR="00075DC2" w:rsidRDefault="00000000">
            <w:pPr>
              <w:rPr>
                <w:color w:val="000000"/>
                <w:sz w:val="18"/>
                <w:szCs w:val="18"/>
              </w:rPr>
            </w:pPr>
            <w:r>
              <w:rPr>
                <w:color w:val="000000"/>
                <w:sz w:val="18"/>
                <w:szCs w:val="18"/>
              </w:rPr>
              <w:t>Esponja plástica para el lavado de ollas</w:t>
            </w:r>
          </w:p>
        </w:tc>
        <w:tc>
          <w:tcPr>
            <w:tcW w:w="3342" w:type="dxa"/>
            <w:tcMar>
              <w:top w:w="57" w:type="dxa"/>
              <w:bottom w:w="57" w:type="dxa"/>
            </w:tcMar>
            <w:vAlign w:val="center"/>
          </w:tcPr>
          <w:p w14:paraId="3BFE131A" w14:textId="77777777" w:rsidR="00075DC2" w:rsidRDefault="00000000">
            <w:pPr>
              <w:jc w:val="center"/>
              <w:rPr>
                <w:color w:val="000000"/>
                <w:sz w:val="18"/>
                <w:szCs w:val="18"/>
              </w:rPr>
            </w:pPr>
            <w:r>
              <w:rPr>
                <w:sz w:val="18"/>
                <w:szCs w:val="18"/>
              </w:rPr>
              <w:t>2</w:t>
            </w:r>
            <w:r>
              <w:rPr>
                <w:color w:val="000000"/>
                <w:sz w:val="18"/>
                <w:szCs w:val="18"/>
              </w:rPr>
              <w:t xml:space="preserve"> unidades mensuales</w:t>
            </w:r>
          </w:p>
        </w:tc>
      </w:tr>
      <w:tr w:rsidR="00075DC2" w14:paraId="56ECEEC4" w14:textId="77777777">
        <w:trPr>
          <w:trHeight w:val="20"/>
        </w:trPr>
        <w:tc>
          <w:tcPr>
            <w:tcW w:w="5488" w:type="dxa"/>
            <w:tcMar>
              <w:top w:w="57" w:type="dxa"/>
              <w:bottom w:w="57" w:type="dxa"/>
            </w:tcMar>
            <w:vAlign w:val="center"/>
          </w:tcPr>
          <w:p w14:paraId="47CEB2E8" w14:textId="77777777" w:rsidR="00075DC2" w:rsidRDefault="00000000">
            <w:pPr>
              <w:rPr>
                <w:color w:val="000000"/>
                <w:sz w:val="18"/>
                <w:szCs w:val="18"/>
              </w:rPr>
            </w:pPr>
            <w:r>
              <w:rPr>
                <w:color w:val="000000"/>
                <w:sz w:val="18"/>
                <w:szCs w:val="18"/>
              </w:rPr>
              <w:t>Jeringa 10 o 20 cc</w:t>
            </w:r>
          </w:p>
        </w:tc>
        <w:tc>
          <w:tcPr>
            <w:tcW w:w="3342" w:type="dxa"/>
            <w:tcMar>
              <w:top w:w="57" w:type="dxa"/>
              <w:bottom w:w="57" w:type="dxa"/>
            </w:tcMar>
            <w:vAlign w:val="center"/>
          </w:tcPr>
          <w:p w14:paraId="5FB2517C" w14:textId="77777777" w:rsidR="00075DC2" w:rsidRDefault="00000000">
            <w:pPr>
              <w:jc w:val="center"/>
              <w:rPr>
                <w:color w:val="000000"/>
                <w:sz w:val="18"/>
                <w:szCs w:val="18"/>
              </w:rPr>
            </w:pPr>
            <w:r>
              <w:rPr>
                <w:color w:val="000000"/>
                <w:sz w:val="18"/>
                <w:szCs w:val="18"/>
              </w:rPr>
              <w:t>4 unidades (Al inicio de la ejecución)</w:t>
            </w:r>
          </w:p>
        </w:tc>
      </w:tr>
      <w:tr w:rsidR="00075DC2" w14:paraId="33CED222" w14:textId="77777777">
        <w:trPr>
          <w:trHeight w:val="20"/>
        </w:trPr>
        <w:tc>
          <w:tcPr>
            <w:tcW w:w="5488" w:type="dxa"/>
            <w:tcMar>
              <w:top w:w="57" w:type="dxa"/>
              <w:bottom w:w="57" w:type="dxa"/>
            </w:tcMar>
            <w:vAlign w:val="center"/>
          </w:tcPr>
          <w:p w14:paraId="5A90C48C" w14:textId="77777777" w:rsidR="00075DC2" w:rsidRDefault="00000000">
            <w:pPr>
              <w:rPr>
                <w:color w:val="000000"/>
                <w:sz w:val="18"/>
                <w:szCs w:val="18"/>
              </w:rPr>
            </w:pPr>
            <w:r>
              <w:rPr>
                <w:color w:val="000000"/>
                <w:sz w:val="18"/>
                <w:szCs w:val="18"/>
              </w:rPr>
              <w:t xml:space="preserve">Aspersor x 500 cc </w:t>
            </w:r>
          </w:p>
        </w:tc>
        <w:tc>
          <w:tcPr>
            <w:tcW w:w="3342" w:type="dxa"/>
            <w:tcMar>
              <w:top w:w="57" w:type="dxa"/>
              <w:bottom w:w="57" w:type="dxa"/>
            </w:tcMar>
            <w:vAlign w:val="center"/>
          </w:tcPr>
          <w:p w14:paraId="7ED1058C" w14:textId="77777777" w:rsidR="00075DC2" w:rsidRDefault="00000000">
            <w:pPr>
              <w:jc w:val="center"/>
              <w:rPr>
                <w:color w:val="000000"/>
                <w:sz w:val="18"/>
                <w:szCs w:val="18"/>
              </w:rPr>
            </w:pPr>
            <w:r>
              <w:rPr>
                <w:color w:val="000000"/>
                <w:sz w:val="18"/>
                <w:szCs w:val="18"/>
              </w:rPr>
              <w:t>3 unidades (Al inicio de la ejecución)</w:t>
            </w:r>
          </w:p>
        </w:tc>
      </w:tr>
      <w:tr w:rsidR="00075DC2" w14:paraId="64F91856" w14:textId="77777777">
        <w:trPr>
          <w:trHeight w:val="20"/>
        </w:trPr>
        <w:tc>
          <w:tcPr>
            <w:tcW w:w="5488" w:type="dxa"/>
            <w:tcMar>
              <w:top w:w="57" w:type="dxa"/>
              <w:bottom w:w="57" w:type="dxa"/>
            </w:tcMar>
            <w:vAlign w:val="center"/>
          </w:tcPr>
          <w:p w14:paraId="20602903" w14:textId="77777777" w:rsidR="00075DC2" w:rsidRDefault="00000000">
            <w:pPr>
              <w:rPr>
                <w:color w:val="000000"/>
                <w:sz w:val="18"/>
                <w:szCs w:val="18"/>
              </w:rPr>
            </w:pPr>
            <w:r>
              <w:rPr>
                <w:color w:val="000000"/>
                <w:sz w:val="18"/>
                <w:szCs w:val="18"/>
              </w:rPr>
              <w:t>Encendedor</w:t>
            </w:r>
          </w:p>
        </w:tc>
        <w:tc>
          <w:tcPr>
            <w:tcW w:w="3342" w:type="dxa"/>
            <w:tcMar>
              <w:top w:w="57" w:type="dxa"/>
              <w:bottom w:w="57" w:type="dxa"/>
            </w:tcMar>
            <w:vAlign w:val="center"/>
          </w:tcPr>
          <w:p w14:paraId="24121695" w14:textId="77777777" w:rsidR="00075DC2" w:rsidRDefault="00000000">
            <w:pPr>
              <w:jc w:val="center"/>
              <w:rPr>
                <w:color w:val="000000"/>
                <w:sz w:val="18"/>
                <w:szCs w:val="18"/>
              </w:rPr>
            </w:pPr>
            <w:r>
              <w:rPr>
                <w:color w:val="000000"/>
                <w:sz w:val="18"/>
                <w:szCs w:val="18"/>
              </w:rPr>
              <w:t>1 unidad mensual</w:t>
            </w:r>
          </w:p>
        </w:tc>
      </w:tr>
      <w:tr w:rsidR="00075DC2" w14:paraId="76B2C251" w14:textId="77777777">
        <w:trPr>
          <w:trHeight w:val="20"/>
        </w:trPr>
        <w:tc>
          <w:tcPr>
            <w:tcW w:w="5488" w:type="dxa"/>
            <w:tcMar>
              <w:top w:w="57" w:type="dxa"/>
              <w:bottom w:w="57" w:type="dxa"/>
            </w:tcMar>
            <w:vAlign w:val="center"/>
          </w:tcPr>
          <w:p w14:paraId="43277CA6" w14:textId="77777777" w:rsidR="00075DC2" w:rsidRDefault="00000000">
            <w:pPr>
              <w:rPr>
                <w:color w:val="000000"/>
                <w:sz w:val="18"/>
                <w:szCs w:val="18"/>
              </w:rPr>
            </w:pPr>
            <w:r>
              <w:rPr>
                <w:color w:val="000000"/>
                <w:sz w:val="18"/>
                <w:szCs w:val="18"/>
              </w:rPr>
              <w:t>Rollo de Papel Secante</w:t>
            </w:r>
          </w:p>
        </w:tc>
        <w:tc>
          <w:tcPr>
            <w:tcW w:w="3342" w:type="dxa"/>
            <w:tcMar>
              <w:top w:w="57" w:type="dxa"/>
              <w:bottom w:w="57" w:type="dxa"/>
            </w:tcMar>
            <w:vAlign w:val="center"/>
          </w:tcPr>
          <w:p w14:paraId="5CE5CB3D" w14:textId="77777777" w:rsidR="00075DC2" w:rsidRDefault="00000000">
            <w:pPr>
              <w:jc w:val="center"/>
              <w:rPr>
                <w:color w:val="000000"/>
                <w:sz w:val="18"/>
                <w:szCs w:val="18"/>
              </w:rPr>
            </w:pPr>
            <w:r>
              <w:rPr>
                <w:color w:val="000000"/>
                <w:sz w:val="18"/>
                <w:szCs w:val="18"/>
              </w:rPr>
              <w:t>4 unidades mensuales por manipuladora</w:t>
            </w:r>
          </w:p>
        </w:tc>
      </w:tr>
      <w:tr w:rsidR="00075DC2" w14:paraId="1149CCA5" w14:textId="77777777">
        <w:trPr>
          <w:trHeight w:val="20"/>
        </w:trPr>
        <w:tc>
          <w:tcPr>
            <w:tcW w:w="5488" w:type="dxa"/>
            <w:tcMar>
              <w:top w:w="57" w:type="dxa"/>
              <w:bottom w:w="57" w:type="dxa"/>
            </w:tcMar>
            <w:vAlign w:val="center"/>
          </w:tcPr>
          <w:p w14:paraId="42D5917D" w14:textId="77777777" w:rsidR="00075DC2" w:rsidRDefault="00000000">
            <w:pPr>
              <w:rPr>
                <w:color w:val="000000"/>
                <w:sz w:val="18"/>
                <w:szCs w:val="18"/>
              </w:rPr>
            </w:pPr>
            <w:r>
              <w:rPr>
                <w:color w:val="000000"/>
                <w:sz w:val="18"/>
                <w:szCs w:val="18"/>
              </w:rPr>
              <w:t xml:space="preserve">Detergente biodegradable para lavado de platos y batería de cocina, </w:t>
            </w:r>
            <w:r>
              <w:rPr>
                <w:b/>
                <w:color w:val="000000"/>
                <w:sz w:val="18"/>
                <w:szCs w:val="18"/>
              </w:rPr>
              <w:t>poder desengrasante o tensoactivo alto</w:t>
            </w:r>
            <w:r>
              <w:rPr>
                <w:color w:val="000000"/>
                <w:sz w:val="18"/>
                <w:szCs w:val="18"/>
              </w:rPr>
              <w:t xml:space="preserve">, con componentes sulfurados, inoloro y biodegradable, en barra, crema polvo o líquido.  </w:t>
            </w:r>
          </w:p>
        </w:tc>
        <w:tc>
          <w:tcPr>
            <w:tcW w:w="3342" w:type="dxa"/>
            <w:tcMar>
              <w:top w:w="57" w:type="dxa"/>
              <w:bottom w:w="57" w:type="dxa"/>
            </w:tcMar>
            <w:vAlign w:val="center"/>
          </w:tcPr>
          <w:p w14:paraId="163B5030" w14:textId="77777777" w:rsidR="00075DC2" w:rsidRDefault="00000000">
            <w:pPr>
              <w:jc w:val="center"/>
              <w:rPr>
                <w:sz w:val="18"/>
                <w:szCs w:val="18"/>
              </w:rPr>
            </w:pPr>
            <w:r>
              <w:rPr>
                <w:sz w:val="18"/>
                <w:szCs w:val="18"/>
              </w:rPr>
              <w:t>5 kilos/litros mensuales por cada 100 cupos</w:t>
            </w:r>
          </w:p>
          <w:p w14:paraId="7C800ADD" w14:textId="77777777" w:rsidR="00075DC2" w:rsidRDefault="00075DC2">
            <w:pPr>
              <w:jc w:val="center"/>
              <w:rPr>
                <w:sz w:val="18"/>
                <w:szCs w:val="18"/>
              </w:rPr>
            </w:pPr>
          </w:p>
          <w:p w14:paraId="572DC0C9" w14:textId="77777777" w:rsidR="00075DC2" w:rsidRDefault="00000000">
            <w:pPr>
              <w:jc w:val="left"/>
              <w:rPr>
                <w:sz w:val="18"/>
                <w:szCs w:val="18"/>
              </w:rPr>
            </w:pPr>
            <w:r>
              <w:rPr>
                <w:sz w:val="18"/>
                <w:szCs w:val="18"/>
              </w:rPr>
              <w:t>OBSERVACIÓN: No se puede entregar en ninguna Sede una cantidad inferior a 1.5 kilos/litros mensuales.</w:t>
            </w:r>
          </w:p>
        </w:tc>
      </w:tr>
      <w:tr w:rsidR="00075DC2" w14:paraId="59106D6D" w14:textId="77777777">
        <w:trPr>
          <w:trHeight w:val="20"/>
        </w:trPr>
        <w:tc>
          <w:tcPr>
            <w:tcW w:w="5488" w:type="dxa"/>
            <w:tcMar>
              <w:top w:w="57" w:type="dxa"/>
              <w:bottom w:w="57" w:type="dxa"/>
            </w:tcMar>
            <w:vAlign w:val="center"/>
          </w:tcPr>
          <w:p w14:paraId="573C7F73" w14:textId="77777777" w:rsidR="00075DC2" w:rsidRDefault="00000000">
            <w:pPr>
              <w:rPr>
                <w:color w:val="000000"/>
                <w:sz w:val="18"/>
                <w:szCs w:val="18"/>
              </w:rPr>
            </w:pPr>
            <w:r>
              <w:rPr>
                <w:color w:val="000000"/>
                <w:sz w:val="18"/>
                <w:szCs w:val="18"/>
              </w:rPr>
              <w:t>Esponja abrasiva (sabra)</w:t>
            </w:r>
          </w:p>
        </w:tc>
        <w:tc>
          <w:tcPr>
            <w:tcW w:w="3342" w:type="dxa"/>
            <w:tcMar>
              <w:top w:w="57" w:type="dxa"/>
              <w:bottom w:w="57" w:type="dxa"/>
            </w:tcMar>
            <w:vAlign w:val="center"/>
          </w:tcPr>
          <w:p w14:paraId="46F250BE" w14:textId="77777777" w:rsidR="00075DC2" w:rsidRDefault="00000000">
            <w:pPr>
              <w:jc w:val="center"/>
              <w:rPr>
                <w:color w:val="000000"/>
                <w:sz w:val="18"/>
                <w:szCs w:val="18"/>
              </w:rPr>
            </w:pPr>
            <w:r>
              <w:rPr>
                <w:sz w:val="18"/>
                <w:szCs w:val="18"/>
              </w:rPr>
              <w:t>3</w:t>
            </w:r>
            <w:r>
              <w:rPr>
                <w:color w:val="000000"/>
                <w:sz w:val="18"/>
                <w:szCs w:val="18"/>
              </w:rPr>
              <w:t xml:space="preserve"> unidades mensuales </w:t>
            </w:r>
            <w:r>
              <w:rPr>
                <w:sz w:val="18"/>
                <w:szCs w:val="18"/>
              </w:rPr>
              <w:t>por cada</w:t>
            </w:r>
            <w:r>
              <w:rPr>
                <w:color w:val="000000"/>
                <w:sz w:val="18"/>
                <w:szCs w:val="18"/>
              </w:rPr>
              <w:t xml:space="preserve"> 50 cupos</w:t>
            </w:r>
          </w:p>
        </w:tc>
      </w:tr>
      <w:tr w:rsidR="00075DC2" w14:paraId="71FF159A" w14:textId="77777777">
        <w:trPr>
          <w:trHeight w:val="20"/>
        </w:trPr>
        <w:tc>
          <w:tcPr>
            <w:tcW w:w="5488" w:type="dxa"/>
            <w:tcMar>
              <w:top w:w="57" w:type="dxa"/>
              <w:bottom w:w="57" w:type="dxa"/>
            </w:tcMar>
            <w:vAlign w:val="center"/>
          </w:tcPr>
          <w:p w14:paraId="6642D7B8" w14:textId="77777777" w:rsidR="00075DC2" w:rsidRDefault="00000000">
            <w:pPr>
              <w:rPr>
                <w:color w:val="000000"/>
                <w:sz w:val="18"/>
                <w:szCs w:val="18"/>
              </w:rPr>
            </w:pPr>
            <w:r>
              <w:rPr>
                <w:color w:val="000000"/>
                <w:sz w:val="18"/>
                <w:szCs w:val="18"/>
              </w:rPr>
              <w:t xml:space="preserve">Desinfectante líquido (Hipoclorito) </w:t>
            </w:r>
          </w:p>
        </w:tc>
        <w:tc>
          <w:tcPr>
            <w:tcW w:w="3342" w:type="dxa"/>
            <w:tcMar>
              <w:top w:w="57" w:type="dxa"/>
              <w:bottom w:w="57" w:type="dxa"/>
            </w:tcMar>
            <w:vAlign w:val="center"/>
          </w:tcPr>
          <w:p w14:paraId="2D5AA7FA" w14:textId="77777777" w:rsidR="00075DC2" w:rsidRDefault="00000000">
            <w:pPr>
              <w:jc w:val="center"/>
              <w:rPr>
                <w:sz w:val="18"/>
                <w:szCs w:val="18"/>
              </w:rPr>
            </w:pPr>
            <w:r>
              <w:rPr>
                <w:sz w:val="18"/>
                <w:szCs w:val="18"/>
              </w:rPr>
              <w:t>4 litros mensuales por cada 100 cupos</w:t>
            </w:r>
          </w:p>
          <w:p w14:paraId="09EAFE83" w14:textId="77777777" w:rsidR="00075DC2" w:rsidRDefault="00075DC2">
            <w:pPr>
              <w:jc w:val="left"/>
              <w:rPr>
                <w:sz w:val="18"/>
                <w:szCs w:val="18"/>
              </w:rPr>
            </w:pPr>
          </w:p>
          <w:p w14:paraId="09AAA16A" w14:textId="31C01C7A" w:rsidR="00075DC2" w:rsidRDefault="00000000" w:rsidP="009B3B9B">
            <w:pPr>
              <w:jc w:val="left"/>
              <w:rPr>
                <w:sz w:val="18"/>
                <w:szCs w:val="18"/>
              </w:rPr>
            </w:pPr>
            <w:r>
              <w:rPr>
                <w:sz w:val="18"/>
                <w:szCs w:val="18"/>
              </w:rPr>
              <w:t>OBSERVACIÓN: No se puede entregar en ninguna Sede una cantidad inferior a 1.5 Litros mensuales.</w:t>
            </w:r>
          </w:p>
        </w:tc>
      </w:tr>
      <w:tr w:rsidR="00075DC2" w14:paraId="4023517D" w14:textId="77777777">
        <w:trPr>
          <w:trHeight w:val="20"/>
        </w:trPr>
        <w:tc>
          <w:tcPr>
            <w:tcW w:w="5488" w:type="dxa"/>
            <w:tcMar>
              <w:top w:w="57" w:type="dxa"/>
              <w:bottom w:w="57" w:type="dxa"/>
            </w:tcMar>
            <w:vAlign w:val="center"/>
          </w:tcPr>
          <w:p w14:paraId="61ECBAB1" w14:textId="77777777" w:rsidR="00075DC2" w:rsidRDefault="00000000">
            <w:pPr>
              <w:rPr>
                <w:color w:val="000000"/>
                <w:sz w:val="18"/>
                <w:szCs w:val="18"/>
              </w:rPr>
            </w:pPr>
            <w:r>
              <w:rPr>
                <w:color w:val="000000"/>
                <w:sz w:val="18"/>
                <w:szCs w:val="18"/>
              </w:rPr>
              <w:t xml:space="preserve">Jabón para aseo general, inoloro y biodegradable, en polvo o líquido </w:t>
            </w:r>
          </w:p>
        </w:tc>
        <w:tc>
          <w:tcPr>
            <w:tcW w:w="3342" w:type="dxa"/>
            <w:tcMar>
              <w:top w:w="57" w:type="dxa"/>
              <w:bottom w:w="57" w:type="dxa"/>
            </w:tcMar>
            <w:vAlign w:val="center"/>
          </w:tcPr>
          <w:p w14:paraId="51C2FAFB" w14:textId="77777777" w:rsidR="00075DC2" w:rsidRDefault="00000000">
            <w:pPr>
              <w:jc w:val="center"/>
              <w:rPr>
                <w:color w:val="000000"/>
                <w:sz w:val="18"/>
                <w:szCs w:val="18"/>
              </w:rPr>
            </w:pPr>
            <w:r>
              <w:rPr>
                <w:sz w:val="18"/>
                <w:szCs w:val="18"/>
              </w:rPr>
              <w:t>2 kilos/Litros mensuales por cada 100 cupos</w:t>
            </w:r>
          </w:p>
        </w:tc>
      </w:tr>
      <w:tr w:rsidR="00075DC2" w14:paraId="5043674B" w14:textId="77777777">
        <w:trPr>
          <w:trHeight w:val="20"/>
        </w:trPr>
        <w:tc>
          <w:tcPr>
            <w:tcW w:w="5488" w:type="dxa"/>
            <w:tcMar>
              <w:top w:w="57" w:type="dxa"/>
              <w:bottom w:w="57" w:type="dxa"/>
            </w:tcMar>
            <w:vAlign w:val="center"/>
          </w:tcPr>
          <w:p w14:paraId="25FA0E3D" w14:textId="77777777" w:rsidR="00075DC2" w:rsidRDefault="00000000">
            <w:pPr>
              <w:rPr>
                <w:color w:val="000000"/>
                <w:sz w:val="18"/>
                <w:szCs w:val="18"/>
              </w:rPr>
            </w:pPr>
            <w:r>
              <w:rPr>
                <w:color w:val="000000"/>
                <w:sz w:val="18"/>
                <w:szCs w:val="18"/>
              </w:rPr>
              <w:t>Jabón antibacterial líquido para desinfección de manos, en dispensador y con identificación del producto, inoloro</w:t>
            </w:r>
          </w:p>
        </w:tc>
        <w:tc>
          <w:tcPr>
            <w:tcW w:w="3342" w:type="dxa"/>
            <w:tcMar>
              <w:top w:w="57" w:type="dxa"/>
              <w:bottom w:w="57" w:type="dxa"/>
            </w:tcMar>
            <w:vAlign w:val="center"/>
          </w:tcPr>
          <w:p w14:paraId="148BBFA2" w14:textId="321138CE" w:rsidR="00075DC2" w:rsidRDefault="00000000" w:rsidP="009B3B9B">
            <w:pPr>
              <w:jc w:val="center"/>
              <w:rPr>
                <w:sz w:val="18"/>
                <w:szCs w:val="18"/>
              </w:rPr>
            </w:pPr>
            <w:r>
              <w:rPr>
                <w:sz w:val="18"/>
                <w:szCs w:val="18"/>
              </w:rPr>
              <w:t>500 cc mensuales, por cada manipulador de alimentos</w:t>
            </w:r>
          </w:p>
        </w:tc>
      </w:tr>
      <w:tr w:rsidR="00075DC2" w14:paraId="67F0305A" w14:textId="77777777">
        <w:trPr>
          <w:trHeight w:val="20"/>
        </w:trPr>
        <w:tc>
          <w:tcPr>
            <w:tcW w:w="5488" w:type="dxa"/>
            <w:tcMar>
              <w:top w:w="57" w:type="dxa"/>
              <w:bottom w:w="57" w:type="dxa"/>
            </w:tcMar>
            <w:vAlign w:val="center"/>
          </w:tcPr>
          <w:p w14:paraId="44DE7FFD" w14:textId="77777777" w:rsidR="00075DC2" w:rsidRDefault="00000000">
            <w:pPr>
              <w:rPr>
                <w:color w:val="000000"/>
                <w:sz w:val="18"/>
                <w:szCs w:val="18"/>
              </w:rPr>
            </w:pPr>
            <w:r>
              <w:rPr>
                <w:color w:val="000000"/>
                <w:sz w:val="18"/>
                <w:szCs w:val="18"/>
              </w:rPr>
              <w:t>Bolsas plásticas biodegradables para los residuos orgánicos (de color verde) e inorgánicos (de color negro). Su tamaño debe corresponder al tamaño de la caneca específica. (Resolución 2184 de 2019) 50 x 70 cm para canecas de 25 L</w:t>
            </w:r>
          </w:p>
        </w:tc>
        <w:tc>
          <w:tcPr>
            <w:tcW w:w="3342" w:type="dxa"/>
            <w:tcMar>
              <w:top w:w="57" w:type="dxa"/>
              <w:bottom w:w="57" w:type="dxa"/>
            </w:tcMar>
            <w:vAlign w:val="center"/>
          </w:tcPr>
          <w:p w14:paraId="26E0DB49" w14:textId="77777777" w:rsidR="00075DC2" w:rsidRDefault="00000000">
            <w:pPr>
              <w:jc w:val="center"/>
              <w:rPr>
                <w:color w:val="000000"/>
                <w:sz w:val="18"/>
                <w:szCs w:val="18"/>
              </w:rPr>
            </w:pPr>
            <w:r>
              <w:rPr>
                <w:color w:val="000000"/>
                <w:sz w:val="18"/>
                <w:szCs w:val="18"/>
              </w:rPr>
              <w:t xml:space="preserve">1 unidad </w:t>
            </w:r>
            <w:r>
              <w:rPr>
                <w:sz w:val="18"/>
                <w:szCs w:val="18"/>
              </w:rPr>
              <w:t>mínima</w:t>
            </w:r>
            <w:r>
              <w:rPr>
                <w:color w:val="000000"/>
                <w:sz w:val="18"/>
                <w:szCs w:val="18"/>
              </w:rPr>
              <w:t xml:space="preserve"> por día de atención. </w:t>
            </w:r>
          </w:p>
          <w:p w14:paraId="1B495936" w14:textId="77777777" w:rsidR="00075DC2" w:rsidRDefault="00000000">
            <w:pPr>
              <w:jc w:val="center"/>
              <w:rPr>
                <w:color w:val="000000"/>
                <w:sz w:val="18"/>
                <w:szCs w:val="18"/>
              </w:rPr>
            </w:pPr>
            <w:r>
              <w:rPr>
                <w:color w:val="000000"/>
                <w:sz w:val="18"/>
                <w:szCs w:val="18"/>
              </w:rPr>
              <w:t>En el mes debe entregarse la misma cantidad de bolsas negras que verdes</w:t>
            </w:r>
          </w:p>
        </w:tc>
      </w:tr>
      <w:tr w:rsidR="00075DC2" w14:paraId="059EB95E" w14:textId="77777777">
        <w:trPr>
          <w:trHeight w:val="20"/>
        </w:trPr>
        <w:tc>
          <w:tcPr>
            <w:tcW w:w="5488" w:type="dxa"/>
            <w:tcMar>
              <w:top w:w="57" w:type="dxa"/>
              <w:bottom w:w="57" w:type="dxa"/>
            </w:tcMar>
            <w:vAlign w:val="center"/>
          </w:tcPr>
          <w:p w14:paraId="047BCE55" w14:textId="77777777" w:rsidR="00075DC2" w:rsidRDefault="00000000">
            <w:pPr>
              <w:rPr>
                <w:color w:val="000000"/>
                <w:sz w:val="18"/>
                <w:szCs w:val="18"/>
              </w:rPr>
            </w:pPr>
            <w:r>
              <w:rPr>
                <w:color w:val="000000"/>
                <w:sz w:val="18"/>
                <w:szCs w:val="18"/>
              </w:rPr>
              <w:t>Bolsas plásticas biodegradables para los residuos orgánicos (de color verde) e inorgánicos (de color negro). Su tamaño debe corresponder al tamaño de la caneca específica. (Resolución 2184 de 2019) 100 x 1200 cm para canecas de 65 L</w:t>
            </w:r>
          </w:p>
        </w:tc>
        <w:tc>
          <w:tcPr>
            <w:tcW w:w="3342" w:type="dxa"/>
            <w:tcMar>
              <w:top w:w="57" w:type="dxa"/>
              <w:bottom w:w="57" w:type="dxa"/>
            </w:tcMar>
            <w:vAlign w:val="center"/>
          </w:tcPr>
          <w:p w14:paraId="1CA739FE" w14:textId="77777777" w:rsidR="00075DC2" w:rsidRDefault="00000000">
            <w:pPr>
              <w:jc w:val="center"/>
              <w:rPr>
                <w:color w:val="000000"/>
                <w:sz w:val="18"/>
                <w:szCs w:val="18"/>
              </w:rPr>
            </w:pPr>
            <w:r>
              <w:rPr>
                <w:color w:val="000000"/>
                <w:sz w:val="18"/>
                <w:szCs w:val="18"/>
              </w:rPr>
              <w:t xml:space="preserve">1 unidad </w:t>
            </w:r>
            <w:r>
              <w:rPr>
                <w:sz w:val="18"/>
                <w:szCs w:val="18"/>
              </w:rPr>
              <w:t>mínima</w:t>
            </w:r>
            <w:r>
              <w:rPr>
                <w:color w:val="000000"/>
                <w:sz w:val="18"/>
                <w:szCs w:val="18"/>
              </w:rPr>
              <w:t xml:space="preserve"> por día de atención. </w:t>
            </w:r>
          </w:p>
          <w:p w14:paraId="56689811" w14:textId="77777777" w:rsidR="00075DC2" w:rsidRDefault="00000000">
            <w:pPr>
              <w:jc w:val="center"/>
              <w:rPr>
                <w:color w:val="000000"/>
                <w:sz w:val="18"/>
                <w:szCs w:val="18"/>
              </w:rPr>
            </w:pPr>
            <w:r>
              <w:rPr>
                <w:color w:val="000000"/>
                <w:sz w:val="18"/>
                <w:szCs w:val="18"/>
              </w:rPr>
              <w:t>En el mes debe entregarse la misma cantidad de bolsas negras que verdes</w:t>
            </w:r>
          </w:p>
        </w:tc>
      </w:tr>
      <w:tr w:rsidR="00075DC2" w14:paraId="7ED3CBAF" w14:textId="77777777">
        <w:trPr>
          <w:trHeight w:val="20"/>
        </w:trPr>
        <w:tc>
          <w:tcPr>
            <w:tcW w:w="5488" w:type="dxa"/>
            <w:tcMar>
              <w:top w:w="57" w:type="dxa"/>
              <w:bottom w:w="57" w:type="dxa"/>
            </w:tcMar>
            <w:vAlign w:val="center"/>
          </w:tcPr>
          <w:p w14:paraId="353A01EC" w14:textId="0D59C7F6" w:rsidR="00075DC2" w:rsidRPr="003B011B" w:rsidRDefault="007E3C70">
            <w:pPr>
              <w:rPr>
                <w:color w:val="000000"/>
                <w:sz w:val="18"/>
                <w:szCs w:val="18"/>
              </w:rPr>
            </w:pPr>
            <w:r w:rsidRPr="003B011B">
              <w:rPr>
                <w:color w:val="000000"/>
                <w:sz w:val="18"/>
                <w:szCs w:val="18"/>
              </w:rPr>
              <w:t>Canastillas para manejo de frutas o verduras (Menos de 80 cupos). Las Material: plástica 60 X40 X25 cm.</w:t>
            </w:r>
          </w:p>
        </w:tc>
        <w:tc>
          <w:tcPr>
            <w:tcW w:w="3342" w:type="dxa"/>
            <w:tcMar>
              <w:top w:w="57" w:type="dxa"/>
              <w:bottom w:w="57" w:type="dxa"/>
            </w:tcMar>
            <w:vAlign w:val="center"/>
          </w:tcPr>
          <w:p w14:paraId="0D688C1C" w14:textId="0B316A70" w:rsidR="00075DC2" w:rsidRPr="003B011B" w:rsidRDefault="007E3C70">
            <w:pPr>
              <w:jc w:val="center"/>
              <w:rPr>
                <w:color w:val="000000"/>
                <w:sz w:val="18"/>
                <w:szCs w:val="18"/>
              </w:rPr>
            </w:pPr>
            <w:r w:rsidRPr="003B011B">
              <w:rPr>
                <w:sz w:val="18"/>
                <w:szCs w:val="18"/>
              </w:rPr>
              <w:t>2 unidades</w:t>
            </w:r>
          </w:p>
        </w:tc>
      </w:tr>
      <w:tr w:rsidR="00075DC2" w14:paraId="5D5DAF03" w14:textId="77777777">
        <w:trPr>
          <w:trHeight w:val="20"/>
        </w:trPr>
        <w:tc>
          <w:tcPr>
            <w:tcW w:w="5488" w:type="dxa"/>
            <w:tcMar>
              <w:top w:w="57" w:type="dxa"/>
              <w:bottom w:w="57" w:type="dxa"/>
            </w:tcMar>
            <w:vAlign w:val="center"/>
          </w:tcPr>
          <w:p w14:paraId="1E39FDA6" w14:textId="2F27D2F1" w:rsidR="00075DC2" w:rsidRPr="003B011B" w:rsidRDefault="007E3C70">
            <w:pPr>
              <w:rPr>
                <w:color w:val="000000"/>
                <w:sz w:val="18"/>
                <w:szCs w:val="18"/>
              </w:rPr>
            </w:pPr>
            <w:r w:rsidRPr="003B011B">
              <w:rPr>
                <w:color w:val="000000"/>
                <w:sz w:val="18"/>
                <w:szCs w:val="18"/>
              </w:rPr>
              <w:t>Canastillas para manejo de frutas o verduras (Mas de 80 cupos). Las Material: plástica 60 X40 X25 cm.</w:t>
            </w:r>
          </w:p>
        </w:tc>
        <w:tc>
          <w:tcPr>
            <w:tcW w:w="3342" w:type="dxa"/>
            <w:tcMar>
              <w:top w:w="57" w:type="dxa"/>
              <w:bottom w:w="57" w:type="dxa"/>
            </w:tcMar>
            <w:vAlign w:val="center"/>
          </w:tcPr>
          <w:p w14:paraId="31C4938F" w14:textId="7924C257" w:rsidR="00075DC2" w:rsidRPr="003B011B" w:rsidRDefault="007E3C70">
            <w:pPr>
              <w:jc w:val="center"/>
              <w:rPr>
                <w:color w:val="000000"/>
                <w:sz w:val="18"/>
                <w:szCs w:val="18"/>
              </w:rPr>
            </w:pPr>
            <w:r w:rsidRPr="003B011B">
              <w:rPr>
                <w:sz w:val="18"/>
                <w:szCs w:val="18"/>
              </w:rPr>
              <w:t>3 unidades</w:t>
            </w:r>
          </w:p>
        </w:tc>
      </w:tr>
      <w:tr w:rsidR="00075DC2" w14:paraId="6BF26627" w14:textId="77777777">
        <w:trPr>
          <w:trHeight w:val="20"/>
        </w:trPr>
        <w:tc>
          <w:tcPr>
            <w:tcW w:w="5488" w:type="dxa"/>
            <w:tcMar>
              <w:top w:w="57" w:type="dxa"/>
              <w:bottom w:w="57" w:type="dxa"/>
            </w:tcMar>
            <w:vAlign w:val="center"/>
          </w:tcPr>
          <w:p w14:paraId="6E0FECAA" w14:textId="77777777" w:rsidR="00075DC2" w:rsidRDefault="00000000">
            <w:pPr>
              <w:rPr>
                <w:color w:val="000000"/>
                <w:sz w:val="18"/>
                <w:szCs w:val="18"/>
              </w:rPr>
            </w:pPr>
            <w:r>
              <w:rPr>
                <w:color w:val="000000"/>
                <w:sz w:val="18"/>
                <w:szCs w:val="18"/>
              </w:rPr>
              <w:t xml:space="preserve">Papel higiénico </w:t>
            </w:r>
          </w:p>
        </w:tc>
        <w:tc>
          <w:tcPr>
            <w:tcW w:w="3342" w:type="dxa"/>
            <w:tcMar>
              <w:top w:w="57" w:type="dxa"/>
              <w:bottom w:w="57" w:type="dxa"/>
            </w:tcMar>
            <w:vAlign w:val="center"/>
          </w:tcPr>
          <w:p w14:paraId="73F72925" w14:textId="77777777" w:rsidR="00075DC2" w:rsidRDefault="00000000">
            <w:pPr>
              <w:jc w:val="center"/>
              <w:rPr>
                <w:color w:val="000000"/>
                <w:sz w:val="18"/>
                <w:szCs w:val="18"/>
              </w:rPr>
            </w:pPr>
            <w:r>
              <w:rPr>
                <w:sz w:val="18"/>
                <w:szCs w:val="18"/>
              </w:rPr>
              <w:t>2 unidades mensuales por manipulador</w:t>
            </w:r>
          </w:p>
        </w:tc>
      </w:tr>
      <w:tr w:rsidR="00075DC2" w14:paraId="09F4C6AE" w14:textId="77777777">
        <w:trPr>
          <w:trHeight w:val="20"/>
        </w:trPr>
        <w:tc>
          <w:tcPr>
            <w:tcW w:w="8830" w:type="dxa"/>
            <w:gridSpan w:val="2"/>
            <w:tcMar>
              <w:top w:w="57" w:type="dxa"/>
              <w:bottom w:w="57" w:type="dxa"/>
            </w:tcMar>
            <w:vAlign w:val="center"/>
          </w:tcPr>
          <w:p w14:paraId="4D45CDCB" w14:textId="77777777" w:rsidR="00075DC2" w:rsidRDefault="00000000">
            <w:pPr>
              <w:rPr>
                <w:sz w:val="18"/>
                <w:szCs w:val="18"/>
              </w:rPr>
            </w:pPr>
            <w:r>
              <w:rPr>
                <w:sz w:val="18"/>
                <w:szCs w:val="18"/>
              </w:rPr>
              <w:t xml:space="preserve">Nota: Los implementos deben permanecer en adecuadas condiciones y ser reemplazados o cada vez que se requiera o se evidencie su deterioro o desgaste; así mismo, en caso de que se requiera el ajuste de las cantidades y frecuencias establecidas en la tabla anterior, la Entidad Territorial podrá evaluar la necesidad con el respectivo soporte técnico. </w:t>
            </w:r>
          </w:p>
        </w:tc>
      </w:tr>
    </w:tbl>
    <w:p w14:paraId="0E76C433" w14:textId="77777777" w:rsidR="00075DC2" w:rsidRDefault="00075DC2">
      <w:pPr>
        <w:jc w:val="center"/>
        <w:rPr>
          <w:b/>
          <w:color w:val="FF0000"/>
          <w:highlight w:val="yellow"/>
        </w:rPr>
      </w:pPr>
    </w:p>
    <w:p w14:paraId="7D519AD6" w14:textId="77777777" w:rsidR="00075DC2" w:rsidRDefault="00075DC2">
      <w:pPr>
        <w:jc w:val="center"/>
        <w:rPr>
          <w:b/>
          <w:color w:val="FF0000"/>
        </w:rPr>
      </w:pPr>
    </w:p>
    <w:p w14:paraId="3EADFA6E" w14:textId="3965A68F" w:rsidR="00075DC2" w:rsidRDefault="00000000">
      <w:pPr>
        <w:jc w:val="center"/>
        <w:rPr>
          <w:b/>
        </w:rPr>
      </w:pPr>
      <w:r>
        <w:rPr>
          <w:b/>
        </w:rPr>
        <w:t>ASEO MODALIDAD REFRIGERIO INDUSTRIALIZADO (RI)</w:t>
      </w:r>
      <w:r w:rsidR="00B13F37">
        <w:rPr>
          <w:b/>
        </w:rPr>
        <w:t>, REFRIGERIO PR</w:t>
      </w:r>
      <w:r w:rsidR="00224487">
        <w:rPr>
          <w:b/>
        </w:rPr>
        <w:t>E</w:t>
      </w:r>
      <w:r w:rsidR="00B13F37">
        <w:rPr>
          <w:b/>
        </w:rPr>
        <w:t xml:space="preserve">PARADO EN SITIO (RPS) Y </w:t>
      </w:r>
      <w:r>
        <w:rPr>
          <w:b/>
        </w:rPr>
        <w:t xml:space="preserve">ALMUERZO PREPARADO EN SITIO (APS) </w:t>
      </w:r>
      <w:r w:rsidR="00A312B8" w:rsidRPr="00A312B8">
        <w:rPr>
          <w:b/>
        </w:rPr>
        <w:t>MAYORITARIO O DIFRENCIAL</w:t>
      </w:r>
      <w:r w:rsidR="00B13F37">
        <w:rPr>
          <w:b/>
        </w:rPr>
        <w:t xml:space="preserve"> </w:t>
      </w:r>
    </w:p>
    <w:p w14:paraId="336D1D03" w14:textId="77777777" w:rsidR="00075DC2" w:rsidRDefault="00075DC2">
      <w:pPr>
        <w:jc w:val="center"/>
        <w:rPr>
          <w:b/>
          <w:highlight w:val="yellow"/>
        </w:rPr>
      </w:pPr>
    </w:p>
    <w:p w14:paraId="7BFEC7C4" w14:textId="5086D891" w:rsidR="00075DC2" w:rsidRDefault="00000000">
      <w:pPr>
        <w:rPr>
          <w:u w:val="single"/>
        </w:rPr>
      </w:pPr>
      <w:r>
        <w:t xml:space="preserve">Insumos e implementos de aseo mínimos por Comedor Escolar donde se preste el servicio de </w:t>
      </w:r>
      <w:r w:rsidR="00A312B8" w:rsidRPr="00A312B8">
        <w:rPr>
          <w:u w:val="single"/>
        </w:rPr>
        <w:t>Ración industrializada,</w:t>
      </w:r>
      <w:r w:rsidR="00A312B8">
        <w:t xml:space="preserve"> </w:t>
      </w:r>
      <w:r>
        <w:rPr>
          <w:u w:val="single"/>
        </w:rPr>
        <w:t xml:space="preserve">Refrigerio </w:t>
      </w:r>
      <w:r w:rsidR="00F52DA8">
        <w:rPr>
          <w:u w:val="single"/>
        </w:rPr>
        <w:t>preparado en sitio</w:t>
      </w:r>
      <w:r>
        <w:rPr>
          <w:u w:val="single"/>
        </w:rPr>
        <w:t xml:space="preserve"> y Almuerzo Preparado en el Sitio</w:t>
      </w:r>
    </w:p>
    <w:p w14:paraId="2D710D7B" w14:textId="77777777" w:rsidR="00075DC2" w:rsidRDefault="00075DC2"/>
    <w:tbl>
      <w:tblPr>
        <w:tblStyle w:val="a1"/>
        <w:tblW w:w="8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8"/>
        <w:gridCol w:w="3342"/>
      </w:tblGrid>
      <w:tr w:rsidR="00075DC2" w14:paraId="213A1F1E" w14:textId="77777777">
        <w:trPr>
          <w:trHeight w:val="20"/>
          <w:tblHeader/>
        </w:trPr>
        <w:tc>
          <w:tcPr>
            <w:tcW w:w="5488" w:type="dxa"/>
            <w:shd w:val="clear" w:color="auto" w:fill="F2F2F2"/>
            <w:tcMar>
              <w:top w:w="57" w:type="dxa"/>
              <w:bottom w:w="57" w:type="dxa"/>
            </w:tcMar>
            <w:vAlign w:val="center"/>
          </w:tcPr>
          <w:p w14:paraId="651F02DF" w14:textId="77777777" w:rsidR="00075DC2" w:rsidRDefault="00000000">
            <w:pPr>
              <w:jc w:val="center"/>
              <w:rPr>
                <w:b/>
                <w:sz w:val="18"/>
                <w:szCs w:val="18"/>
              </w:rPr>
            </w:pPr>
            <w:r>
              <w:rPr>
                <w:b/>
                <w:sz w:val="18"/>
                <w:szCs w:val="18"/>
              </w:rPr>
              <w:t>PRODUCTO</w:t>
            </w:r>
          </w:p>
        </w:tc>
        <w:tc>
          <w:tcPr>
            <w:tcW w:w="3342" w:type="dxa"/>
            <w:shd w:val="clear" w:color="auto" w:fill="F2F2F2"/>
            <w:tcMar>
              <w:top w:w="57" w:type="dxa"/>
              <w:bottom w:w="57" w:type="dxa"/>
            </w:tcMar>
            <w:vAlign w:val="center"/>
          </w:tcPr>
          <w:p w14:paraId="71BE0105" w14:textId="77777777" w:rsidR="00075DC2" w:rsidRDefault="00000000">
            <w:pPr>
              <w:jc w:val="center"/>
              <w:rPr>
                <w:b/>
                <w:sz w:val="18"/>
                <w:szCs w:val="18"/>
              </w:rPr>
            </w:pPr>
            <w:r>
              <w:rPr>
                <w:b/>
                <w:sz w:val="18"/>
                <w:szCs w:val="18"/>
              </w:rPr>
              <w:t>CANTIDAD</w:t>
            </w:r>
          </w:p>
        </w:tc>
      </w:tr>
      <w:tr w:rsidR="00075DC2" w14:paraId="3DAEA762" w14:textId="77777777">
        <w:trPr>
          <w:trHeight w:val="20"/>
        </w:trPr>
        <w:tc>
          <w:tcPr>
            <w:tcW w:w="5488" w:type="dxa"/>
            <w:tcMar>
              <w:top w:w="57" w:type="dxa"/>
              <w:bottom w:w="57" w:type="dxa"/>
            </w:tcMar>
            <w:vAlign w:val="center"/>
          </w:tcPr>
          <w:p w14:paraId="4DC896F1" w14:textId="77777777" w:rsidR="00075DC2" w:rsidRDefault="00000000">
            <w:pPr>
              <w:rPr>
                <w:sz w:val="18"/>
                <w:szCs w:val="18"/>
              </w:rPr>
            </w:pPr>
            <w:r>
              <w:rPr>
                <w:sz w:val="18"/>
                <w:szCs w:val="18"/>
              </w:rPr>
              <w:t>Escoba plástica grande</w:t>
            </w:r>
          </w:p>
        </w:tc>
        <w:tc>
          <w:tcPr>
            <w:tcW w:w="3342" w:type="dxa"/>
            <w:tcMar>
              <w:top w:w="57" w:type="dxa"/>
              <w:bottom w:w="57" w:type="dxa"/>
            </w:tcMar>
            <w:vAlign w:val="center"/>
          </w:tcPr>
          <w:p w14:paraId="23537B9C" w14:textId="77777777" w:rsidR="00075DC2" w:rsidRDefault="00000000">
            <w:pPr>
              <w:jc w:val="center"/>
              <w:rPr>
                <w:sz w:val="18"/>
                <w:szCs w:val="18"/>
              </w:rPr>
            </w:pPr>
            <w:r>
              <w:rPr>
                <w:sz w:val="18"/>
                <w:szCs w:val="18"/>
              </w:rPr>
              <w:t>3 unidades (Al inicio de la ejecución) para todas las Sedes.</w:t>
            </w:r>
          </w:p>
          <w:p w14:paraId="54B9E444" w14:textId="77777777" w:rsidR="00075DC2" w:rsidRDefault="00075DC2">
            <w:pPr>
              <w:jc w:val="center"/>
              <w:rPr>
                <w:sz w:val="18"/>
                <w:szCs w:val="18"/>
              </w:rPr>
            </w:pPr>
          </w:p>
          <w:p w14:paraId="7A76E150" w14:textId="77777777" w:rsidR="00075DC2" w:rsidRDefault="00000000">
            <w:pPr>
              <w:jc w:val="center"/>
              <w:rPr>
                <w:sz w:val="18"/>
                <w:szCs w:val="18"/>
              </w:rPr>
            </w:pPr>
            <w:r>
              <w:rPr>
                <w:sz w:val="18"/>
                <w:szCs w:val="18"/>
              </w:rPr>
              <w:t xml:space="preserve">+ 1 Unidad Adicional para Sedes con Cupos &gt; 200 </w:t>
            </w:r>
          </w:p>
        </w:tc>
      </w:tr>
      <w:tr w:rsidR="00075DC2" w14:paraId="45A43BC3" w14:textId="77777777">
        <w:trPr>
          <w:trHeight w:val="20"/>
        </w:trPr>
        <w:tc>
          <w:tcPr>
            <w:tcW w:w="5488" w:type="dxa"/>
            <w:tcMar>
              <w:top w:w="57" w:type="dxa"/>
              <w:bottom w:w="57" w:type="dxa"/>
            </w:tcMar>
            <w:vAlign w:val="center"/>
          </w:tcPr>
          <w:p w14:paraId="7058350A" w14:textId="77777777" w:rsidR="00075DC2" w:rsidRDefault="00000000">
            <w:pPr>
              <w:rPr>
                <w:sz w:val="18"/>
                <w:szCs w:val="18"/>
              </w:rPr>
            </w:pPr>
            <w:r>
              <w:rPr>
                <w:sz w:val="18"/>
                <w:szCs w:val="18"/>
              </w:rPr>
              <w:t>Trapero de Hilaza, sin goma</w:t>
            </w:r>
          </w:p>
        </w:tc>
        <w:tc>
          <w:tcPr>
            <w:tcW w:w="3342" w:type="dxa"/>
            <w:tcMar>
              <w:top w:w="57" w:type="dxa"/>
              <w:bottom w:w="57" w:type="dxa"/>
            </w:tcMar>
            <w:vAlign w:val="center"/>
          </w:tcPr>
          <w:p w14:paraId="02F7A3B1" w14:textId="77777777" w:rsidR="00075DC2" w:rsidRDefault="00000000">
            <w:pPr>
              <w:jc w:val="center"/>
              <w:rPr>
                <w:sz w:val="18"/>
                <w:szCs w:val="18"/>
              </w:rPr>
            </w:pPr>
            <w:r>
              <w:rPr>
                <w:sz w:val="18"/>
                <w:szCs w:val="18"/>
              </w:rPr>
              <w:t>3 unidades (Al inicio de la ejecución) para todas las Sedes.</w:t>
            </w:r>
          </w:p>
          <w:p w14:paraId="714F75DE" w14:textId="77777777" w:rsidR="00075DC2" w:rsidRDefault="00075DC2">
            <w:pPr>
              <w:jc w:val="center"/>
              <w:rPr>
                <w:sz w:val="18"/>
                <w:szCs w:val="18"/>
              </w:rPr>
            </w:pPr>
          </w:p>
          <w:p w14:paraId="1069CB2D" w14:textId="77777777" w:rsidR="00075DC2" w:rsidRDefault="00000000">
            <w:pPr>
              <w:jc w:val="center"/>
              <w:rPr>
                <w:sz w:val="18"/>
                <w:szCs w:val="18"/>
              </w:rPr>
            </w:pPr>
            <w:r>
              <w:rPr>
                <w:sz w:val="18"/>
                <w:szCs w:val="18"/>
              </w:rPr>
              <w:t xml:space="preserve">+ 1 Unidad Adicional para Sedes con Cupos &gt; 200 </w:t>
            </w:r>
          </w:p>
        </w:tc>
      </w:tr>
      <w:tr w:rsidR="00075DC2" w14:paraId="7BF5C552" w14:textId="77777777">
        <w:trPr>
          <w:trHeight w:val="20"/>
        </w:trPr>
        <w:tc>
          <w:tcPr>
            <w:tcW w:w="5488" w:type="dxa"/>
            <w:tcMar>
              <w:top w:w="57" w:type="dxa"/>
              <w:bottom w:w="57" w:type="dxa"/>
            </w:tcMar>
            <w:vAlign w:val="center"/>
          </w:tcPr>
          <w:p w14:paraId="48958D71" w14:textId="77777777" w:rsidR="00075DC2" w:rsidRDefault="00000000">
            <w:pPr>
              <w:rPr>
                <w:sz w:val="18"/>
                <w:szCs w:val="18"/>
              </w:rPr>
            </w:pPr>
            <w:r>
              <w:rPr>
                <w:sz w:val="18"/>
                <w:szCs w:val="18"/>
              </w:rPr>
              <w:t>Recogedor de basura de plástico</w:t>
            </w:r>
          </w:p>
        </w:tc>
        <w:tc>
          <w:tcPr>
            <w:tcW w:w="3342" w:type="dxa"/>
            <w:tcMar>
              <w:top w:w="57" w:type="dxa"/>
              <w:bottom w:w="57" w:type="dxa"/>
            </w:tcMar>
            <w:vAlign w:val="center"/>
          </w:tcPr>
          <w:p w14:paraId="2C600D95" w14:textId="77777777" w:rsidR="00075DC2" w:rsidRDefault="00000000">
            <w:pPr>
              <w:jc w:val="center"/>
              <w:rPr>
                <w:sz w:val="18"/>
                <w:szCs w:val="18"/>
              </w:rPr>
            </w:pPr>
            <w:r>
              <w:rPr>
                <w:sz w:val="18"/>
                <w:szCs w:val="18"/>
              </w:rPr>
              <w:t>2 unidades (Al inicio de la ejecución)</w:t>
            </w:r>
          </w:p>
        </w:tc>
      </w:tr>
      <w:tr w:rsidR="00075DC2" w14:paraId="13FEB347" w14:textId="77777777">
        <w:trPr>
          <w:trHeight w:val="20"/>
        </w:trPr>
        <w:tc>
          <w:tcPr>
            <w:tcW w:w="5488" w:type="dxa"/>
            <w:tcMar>
              <w:top w:w="57" w:type="dxa"/>
              <w:bottom w:w="57" w:type="dxa"/>
            </w:tcMar>
            <w:vAlign w:val="center"/>
          </w:tcPr>
          <w:p w14:paraId="1E9FE3D6" w14:textId="77777777" w:rsidR="00075DC2" w:rsidRDefault="00000000">
            <w:pPr>
              <w:rPr>
                <w:sz w:val="18"/>
                <w:szCs w:val="18"/>
              </w:rPr>
            </w:pPr>
            <w:r>
              <w:rPr>
                <w:sz w:val="18"/>
                <w:szCs w:val="18"/>
              </w:rPr>
              <w:t>Cepillo largo cerdas duras</w:t>
            </w:r>
          </w:p>
        </w:tc>
        <w:tc>
          <w:tcPr>
            <w:tcW w:w="3342" w:type="dxa"/>
            <w:tcMar>
              <w:top w:w="57" w:type="dxa"/>
              <w:bottom w:w="57" w:type="dxa"/>
            </w:tcMar>
            <w:vAlign w:val="center"/>
          </w:tcPr>
          <w:p w14:paraId="76F444C2" w14:textId="77777777" w:rsidR="00075DC2" w:rsidRDefault="00000000">
            <w:pPr>
              <w:jc w:val="center"/>
              <w:rPr>
                <w:sz w:val="18"/>
                <w:szCs w:val="18"/>
              </w:rPr>
            </w:pPr>
            <w:r>
              <w:rPr>
                <w:sz w:val="18"/>
                <w:szCs w:val="18"/>
              </w:rPr>
              <w:t>2 unidades (Al inicio de la ejecución)</w:t>
            </w:r>
          </w:p>
        </w:tc>
      </w:tr>
      <w:tr w:rsidR="00075DC2" w14:paraId="5893E87B" w14:textId="77777777">
        <w:trPr>
          <w:trHeight w:val="20"/>
        </w:trPr>
        <w:tc>
          <w:tcPr>
            <w:tcW w:w="5488" w:type="dxa"/>
            <w:tcMar>
              <w:top w:w="57" w:type="dxa"/>
              <w:bottom w:w="57" w:type="dxa"/>
            </w:tcMar>
            <w:vAlign w:val="center"/>
          </w:tcPr>
          <w:p w14:paraId="2D305461" w14:textId="77777777" w:rsidR="00075DC2" w:rsidRDefault="00000000">
            <w:pPr>
              <w:rPr>
                <w:sz w:val="18"/>
                <w:szCs w:val="18"/>
              </w:rPr>
            </w:pPr>
            <w:r>
              <w:rPr>
                <w:sz w:val="18"/>
                <w:szCs w:val="18"/>
              </w:rPr>
              <w:t>Cepillo de mano cerdas duras</w:t>
            </w:r>
          </w:p>
        </w:tc>
        <w:tc>
          <w:tcPr>
            <w:tcW w:w="3342" w:type="dxa"/>
            <w:tcMar>
              <w:top w:w="57" w:type="dxa"/>
              <w:bottom w:w="57" w:type="dxa"/>
            </w:tcMar>
            <w:vAlign w:val="center"/>
          </w:tcPr>
          <w:p w14:paraId="3221DFCF" w14:textId="77777777" w:rsidR="00075DC2" w:rsidRDefault="00000000">
            <w:pPr>
              <w:jc w:val="center"/>
              <w:rPr>
                <w:sz w:val="18"/>
                <w:szCs w:val="18"/>
              </w:rPr>
            </w:pPr>
            <w:r>
              <w:rPr>
                <w:sz w:val="18"/>
                <w:szCs w:val="18"/>
              </w:rPr>
              <w:t>4 unidades (Al inicio de la ejecución)</w:t>
            </w:r>
          </w:p>
        </w:tc>
      </w:tr>
      <w:tr w:rsidR="00075DC2" w14:paraId="7B89673B" w14:textId="77777777">
        <w:trPr>
          <w:trHeight w:val="20"/>
        </w:trPr>
        <w:tc>
          <w:tcPr>
            <w:tcW w:w="5488" w:type="dxa"/>
            <w:tcMar>
              <w:top w:w="57" w:type="dxa"/>
              <w:bottom w:w="57" w:type="dxa"/>
            </w:tcMar>
            <w:vAlign w:val="center"/>
          </w:tcPr>
          <w:p w14:paraId="3D4AA02F" w14:textId="77777777" w:rsidR="00075DC2" w:rsidRDefault="00000000">
            <w:pPr>
              <w:rPr>
                <w:sz w:val="18"/>
                <w:szCs w:val="18"/>
              </w:rPr>
            </w:pPr>
            <w:r>
              <w:rPr>
                <w:sz w:val="18"/>
                <w:szCs w:val="18"/>
              </w:rPr>
              <w:t>Esponja plástica para el lavado de ollas</w:t>
            </w:r>
          </w:p>
        </w:tc>
        <w:tc>
          <w:tcPr>
            <w:tcW w:w="3342" w:type="dxa"/>
            <w:tcMar>
              <w:top w:w="57" w:type="dxa"/>
              <w:bottom w:w="57" w:type="dxa"/>
            </w:tcMar>
            <w:vAlign w:val="center"/>
          </w:tcPr>
          <w:p w14:paraId="72EFFB52" w14:textId="77777777" w:rsidR="00075DC2" w:rsidRDefault="00000000">
            <w:pPr>
              <w:jc w:val="center"/>
              <w:rPr>
                <w:sz w:val="18"/>
                <w:szCs w:val="18"/>
              </w:rPr>
            </w:pPr>
            <w:r>
              <w:rPr>
                <w:sz w:val="18"/>
                <w:szCs w:val="18"/>
              </w:rPr>
              <w:t>2 unidades mensuales</w:t>
            </w:r>
          </w:p>
        </w:tc>
      </w:tr>
      <w:tr w:rsidR="00075DC2" w14:paraId="16A67C29" w14:textId="77777777">
        <w:trPr>
          <w:trHeight w:val="20"/>
        </w:trPr>
        <w:tc>
          <w:tcPr>
            <w:tcW w:w="5488" w:type="dxa"/>
            <w:tcMar>
              <w:top w:w="57" w:type="dxa"/>
              <w:bottom w:w="57" w:type="dxa"/>
            </w:tcMar>
            <w:vAlign w:val="center"/>
          </w:tcPr>
          <w:p w14:paraId="614A38BE" w14:textId="77777777" w:rsidR="00075DC2" w:rsidRDefault="00000000">
            <w:pPr>
              <w:rPr>
                <w:sz w:val="18"/>
                <w:szCs w:val="18"/>
              </w:rPr>
            </w:pPr>
            <w:r>
              <w:rPr>
                <w:sz w:val="18"/>
                <w:szCs w:val="18"/>
              </w:rPr>
              <w:t>Jeringa 10 o 20 cc</w:t>
            </w:r>
          </w:p>
        </w:tc>
        <w:tc>
          <w:tcPr>
            <w:tcW w:w="3342" w:type="dxa"/>
            <w:tcMar>
              <w:top w:w="57" w:type="dxa"/>
              <w:bottom w:w="57" w:type="dxa"/>
            </w:tcMar>
            <w:vAlign w:val="center"/>
          </w:tcPr>
          <w:p w14:paraId="776FCA08" w14:textId="77777777" w:rsidR="00075DC2" w:rsidRDefault="00000000">
            <w:pPr>
              <w:jc w:val="center"/>
              <w:rPr>
                <w:sz w:val="18"/>
                <w:szCs w:val="18"/>
              </w:rPr>
            </w:pPr>
            <w:r>
              <w:rPr>
                <w:sz w:val="18"/>
                <w:szCs w:val="18"/>
              </w:rPr>
              <w:t>4 unidades (Al inicio de la ejecución)</w:t>
            </w:r>
          </w:p>
        </w:tc>
      </w:tr>
      <w:tr w:rsidR="00075DC2" w14:paraId="34488568" w14:textId="77777777">
        <w:trPr>
          <w:trHeight w:val="20"/>
        </w:trPr>
        <w:tc>
          <w:tcPr>
            <w:tcW w:w="5488" w:type="dxa"/>
            <w:tcMar>
              <w:top w:w="57" w:type="dxa"/>
              <w:bottom w:w="57" w:type="dxa"/>
            </w:tcMar>
            <w:vAlign w:val="center"/>
          </w:tcPr>
          <w:p w14:paraId="0BF5F010" w14:textId="77777777" w:rsidR="00075DC2" w:rsidRDefault="00000000">
            <w:pPr>
              <w:rPr>
                <w:sz w:val="18"/>
                <w:szCs w:val="18"/>
              </w:rPr>
            </w:pPr>
            <w:r>
              <w:rPr>
                <w:sz w:val="18"/>
                <w:szCs w:val="18"/>
              </w:rPr>
              <w:t xml:space="preserve">Aspersor x 500 cc </w:t>
            </w:r>
          </w:p>
        </w:tc>
        <w:tc>
          <w:tcPr>
            <w:tcW w:w="3342" w:type="dxa"/>
            <w:tcMar>
              <w:top w:w="57" w:type="dxa"/>
              <w:bottom w:w="57" w:type="dxa"/>
            </w:tcMar>
            <w:vAlign w:val="center"/>
          </w:tcPr>
          <w:p w14:paraId="75074E01" w14:textId="77777777" w:rsidR="00075DC2" w:rsidRDefault="00000000">
            <w:pPr>
              <w:jc w:val="center"/>
              <w:rPr>
                <w:sz w:val="18"/>
                <w:szCs w:val="18"/>
              </w:rPr>
            </w:pPr>
            <w:r>
              <w:rPr>
                <w:sz w:val="18"/>
                <w:szCs w:val="18"/>
              </w:rPr>
              <w:t>3 unidades (Al inicio de la ejecución)</w:t>
            </w:r>
          </w:p>
        </w:tc>
      </w:tr>
      <w:tr w:rsidR="00075DC2" w14:paraId="67DF543F" w14:textId="77777777">
        <w:trPr>
          <w:trHeight w:val="20"/>
        </w:trPr>
        <w:tc>
          <w:tcPr>
            <w:tcW w:w="5488" w:type="dxa"/>
            <w:tcMar>
              <w:top w:w="57" w:type="dxa"/>
              <w:bottom w:w="57" w:type="dxa"/>
            </w:tcMar>
            <w:vAlign w:val="center"/>
          </w:tcPr>
          <w:p w14:paraId="5D32C929" w14:textId="77777777" w:rsidR="00075DC2" w:rsidRDefault="00000000">
            <w:pPr>
              <w:rPr>
                <w:sz w:val="18"/>
                <w:szCs w:val="18"/>
              </w:rPr>
            </w:pPr>
            <w:r>
              <w:rPr>
                <w:sz w:val="18"/>
                <w:szCs w:val="18"/>
              </w:rPr>
              <w:t>Encendedor</w:t>
            </w:r>
          </w:p>
        </w:tc>
        <w:tc>
          <w:tcPr>
            <w:tcW w:w="3342" w:type="dxa"/>
            <w:tcMar>
              <w:top w:w="57" w:type="dxa"/>
              <w:bottom w:w="57" w:type="dxa"/>
            </w:tcMar>
            <w:vAlign w:val="center"/>
          </w:tcPr>
          <w:p w14:paraId="005C16B2" w14:textId="77777777" w:rsidR="00075DC2" w:rsidRDefault="00000000">
            <w:pPr>
              <w:jc w:val="center"/>
              <w:rPr>
                <w:sz w:val="18"/>
                <w:szCs w:val="18"/>
              </w:rPr>
            </w:pPr>
            <w:r>
              <w:rPr>
                <w:sz w:val="18"/>
                <w:szCs w:val="18"/>
              </w:rPr>
              <w:t>1 unidad mensual</w:t>
            </w:r>
          </w:p>
        </w:tc>
      </w:tr>
      <w:tr w:rsidR="00075DC2" w14:paraId="7590BEC8" w14:textId="77777777">
        <w:trPr>
          <w:trHeight w:val="20"/>
        </w:trPr>
        <w:tc>
          <w:tcPr>
            <w:tcW w:w="5488" w:type="dxa"/>
            <w:tcMar>
              <w:top w:w="57" w:type="dxa"/>
              <w:bottom w:w="57" w:type="dxa"/>
            </w:tcMar>
            <w:vAlign w:val="center"/>
          </w:tcPr>
          <w:p w14:paraId="7DAFEDD2" w14:textId="77777777" w:rsidR="00075DC2" w:rsidRDefault="00000000">
            <w:pPr>
              <w:rPr>
                <w:sz w:val="18"/>
                <w:szCs w:val="18"/>
              </w:rPr>
            </w:pPr>
            <w:r>
              <w:rPr>
                <w:sz w:val="18"/>
                <w:szCs w:val="18"/>
              </w:rPr>
              <w:t>Rollo de Papel Secante</w:t>
            </w:r>
          </w:p>
        </w:tc>
        <w:tc>
          <w:tcPr>
            <w:tcW w:w="3342" w:type="dxa"/>
            <w:tcMar>
              <w:top w:w="57" w:type="dxa"/>
              <w:bottom w:w="57" w:type="dxa"/>
            </w:tcMar>
            <w:vAlign w:val="center"/>
          </w:tcPr>
          <w:p w14:paraId="61437FF5" w14:textId="77777777" w:rsidR="00075DC2" w:rsidRDefault="00000000">
            <w:pPr>
              <w:jc w:val="center"/>
              <w:rPr>
                <w:sz w:val="18"/>
                <w:szCs w:val="18"/>
              </w:rPr>
            </w:pPr>
            <w:r>
              <w:rPr>
                <w:sz w:val="18"/>
                <w:szCs w:val="18"/>
              </w:rPr>
              <w:t>4 unidades mensuales por manipuladora</w:t>
            </w:r>
          </w:p>
        </w:tc>
      </w:tr>
      <w:tr w:rsidR="00075DC2" w14:paraId="57873C63" w14:textId="77777777">
        <w:trPr>
          <w:trHeight w:val="20"/>
        </w:trPr>
        <w:tc>
          <w:tcPr>
            <w:tcW w:w="5488" w:type="dxa"/>
            <w:tcMar>
              <w:top w:w="57" w:type="dxa"/>
              <w:bottom w:w="57" w:type="dxa"/>
            </w:tcMar>
            <w:vAlign w:val="center"/>
          </w:tcPr>
          <w:p w14:paraId="4CF3E442" w14:textId="77777777" w:rsidR="00075DC2" w:rsidRDefault="00000000">
            <w:pPr>
              <w:rPr>
                <w:sz w:val="18"/>
                <w:szCs w:val="18"/>
              </w:rPr>
            </w:pPr>
            <w:r>
              <w:rPr>
                <w:sz w:val="18"/>
                <w:szCs w:val="18"/>
              </w:rPr>
              <w:t xml:space="preserve">Detergente biodegradable para lavado de platos y batería de cocina, </w:t>
            </w:r>
            <w:r>
              <w:rPr>
                <w:b/>
                <w:sz w:val="18"/>
                <w:szCs w:val="18"/>
              </w:rPr>
              <w:t>poder desengrasante o tensoactivo alto</w:t>
            </w:r>
            <w:r>
              <w:rPr>
                <w:sz w:val="18"/>
                <w:szCs w:val="18"/>
              </w:rPr>
              <w:t xml:space="preserve">, con componentes sulfurados, inoloro y biodegradable, en barra, crema polvo o líquido.  </w:t>
            </w:r>
          </w:p>
        </w:tc>
        <w:tc>
          <w:tcPr>
            <w:tcW w:w="3342" w:type="dxa"/>
            <w:tcMar>
              <w:top w:w="57" w:type="dxa"/>
              <w:bottom w:w="57" w:type="dxa"/>
            </w:tcMar>
            <w:vAlign w:val="center"/>
          </w:tcPr>
          <w:p w14:paraId="43889D81" w14:textId="77777777" w:rsidR="00075DC2" w:rsidRDefault="00000000">
            <w:pPr>
              <w:jc w:val="center"/>
              <w:rPr>
                <w:sz w:val="18"/>
                <w:szCs w:val="18"/>
              </w:rPr>
            </w:pPr>
            <w:r>
              <w:rPr>
                <w:sz w:val="18"/>
                <w:szCs w:val="18"/>
              </w:rPr>
              <w:t>5 kilos/litros mensuales por cada 100 cupos</w:t>
            </w:r>
          </w:p>
          <w:p w14:paraId="6B0F3C6C" w14:textId="77777777" w:rsidR="00075DC2" w:rsidRDefault="00075DC2">
            <w:pPr>
              <w:jc w:val="center"/>
              <w:rPr>
                <w:sz w:val="18"/>
                <w:szCs w:val="18"/>
              </w:rPr>
            </w:pPr>
          </w:p>
          <w:p w14:paraId="428DDDEA" w14:textId="77777777" w:rsidR="00075DC2" w:rsidRDefault="00000000">
            <w:pPr>
              <w:jc w:val="left"/>
              <w:rPr>
                <w:sz w:val="18"/>
                <w:szCs w:val="18"/>
              </w:rPr>
            </w:pPr>
            <w:r>
              <w:rPr>
                <w:sz w:val="18"/>
                <w:szCs w:val="18"/>
              </w:rPr>
              <w:t>OBSERVACIÓN: No se puede entregar en ninguna Sede una cantidad inferior a 1.5 kilos/litros mensuales.</w:t>
            </w:r>
          </w:p>
        </w:tc>
      </w:tr>
      <w:tr w:rsidR="00075DC2" w14:paraId="0C297E08" w14:textId="77777777">
        <w:trPr>
          <w:trHeight w:val="20"/>
        </w:trPr>
        <w:tc>
          <w:tcPr>
            <w:tcW w:w="5488" w:type="dxa"/>
            <w:tcMar>
              <w:top w:w="57" w:type="dxa"/>
              <w:bottom w:w="57" w:type="dxa"/>
            </w:tcMar>
            <w:vAlign w:val="center"/>
          </w:tcPr>
          <w:p w14:paraId="7A248EC2" w14:textId="77777777" w:rsidR="00075DC2" w:rsidRDefault="00000000">
            <w:pPr>
              <w:rPr>
                <w:sz w:val="18"/>
                <w:szCs w:val="18"/>
              </w:rPr>
            </w:pPr>
            <w:r>
              <w:rPr>
                <w:sz w:val="18"/>
                <w:szCs w:val="18"/>
              </w:rPr>
              <w:t>Esponja abrasiva (sabra)</w:t>
            </w:r>
          </w:p>
        </w:tc>
        <w:tc>
          <w:tcPr>
            <w:tcW w:w="3342" w:type="dxa"/>
            <w:tcMar>
              <w:top w:w="57" w:type="dxa"/>
              <w:bottom w:w="57" w:type="dxa"/>
            </w:tcMar>
            <w:vAlign w:val="center"/>
          </w:tcPr>
          <w:p w14:paraId="67859EC9" w14:textId="77777777" w:rsidR="00075DC2" w:rsidRDefault="00000000">
            <w:pPr>
              <w:jc w:val="center"/>
              <w:rPr>
                <w:sz w:val="18"/>
                <w:szCs w:val="18"/>
              </w:rPr>
            </w:pPr>
            <w:r>
              <w:rPr>
                <w:sz w:val="18"/>
                <w:szCs w:val="18"/>
              </w:rPr>
              <w:t>3 unidades mensuales por cada 50 cupos</w:t>
            </w:r>
          </w:p>
        </w:tc>
      </w:tr>
      <w:tr w:rsidR="00075DC2" w14:paraId="4113D98A" w14:textId="77777777">
        <w:trPr>
          <w:trHeight w:val="20"/>
        </w:trPr>
        <w:tc>
          <w:tcPr>
            <w:tcW w:w="5488" w:type="dxa"/>
            <w:tcMar>
              <w:top w:w="57" w:type="dxa"/>
              <w:bottom w:w="57" w:type="dxa"/>
            </w:tcMar>
            <w:vAlign w:val="center"/>
          </w:tcPr>
          <w:p w14:paraId="2ED4B9CC" w14:textId="77777777" w:rsidR="00075DC2" w:rsidRDefault="00000000">
            <w:pPr>
              <w:rPr>
                <w:sz w:val="18"/>
                <w:szCs w:val="18"/>
              </w:rPr>
            </w:pPr>
            <w:r>
              <w:rPr>
                <w:sz w:val="18"/>
                <w:szCs w:val="18"/>
              </w:rPr>
              <w:t xml:space="preserve">Desinfectante líquido (Hipoclorito) </w:t>
            </w:r>
          </w:p>
        </w:tc>
        <w:tc>
          <w:tcPr>
            <w:tcW w:w="3342" w:type="dxa"/>
            <w:tcMar>
              <w:top w:w="57" w:type="dxa"/>
              <w:bottom w:w="57" w:type="dxa"/>
            </w:tcMar>
            <w:vAlign w:val="center"/>
          </w:tcPr>
          <w:p w14:paraId="31E88620" w14:textId="77777777" w:rsidR="00075DC2" w:rsidRDefault="00000000">
            <w:pPr>
              <w:jc w:val="center"/>
              <w:rPr>
                <w:sz w:val="18"/>
                <w:szCs w:val="18"/>
              </w:rPr>
            </w:pPr>
            <w:r>
              <w:rPr>
                <w:sz w:val="18"/>
                <w:szCs w:val="18"/>
              </w:rPr>
              <w:t>4 litros mensuales por cada 100 cupos</w:t>
            </w:r>
          </w:p>
          <w:p w14:paraId="406E4A40" w14:textId="77777777" w:rsidR="00075DC2" w:rsidRDefault="00000000">
            <w:pPr>
              <w:jc w:val="center"/>
              <w:rPr>
                <w:sz w:val="18"/>
                <w:szCs w:val="18"/>
              </w:rPr>
            </w:pPr>
            <w:r>
              <w:rPr>
                <w:sz w:val="18"/>
                <w:szCs w:val="18"/>
              </w:rPr>
              <w:t>+ 1 litro mensual (RI, independiente del Nº de cupos)</w:t>
            </w:r>
          </w:p>
          <w:p w14:paraId="62233DCF" w14:textId="77777777" w:rsidR="00075DC2" w:rsidRDefault="00075DC2">
            <w:pPr>
              <w:jc w:val="left"/>
              <w:rPr>
                <w:sz w:val="18"/>
                <w:szCs w:val="18"/>
              </w:rPr>
            </w:pPr>
          </w:p>
          <w:p w14:paraId="12F44BFD" w14:textId="59BD116C" w:rsidR="00075DC2" w:rsidRDefault="00000000" w:rsidP="009B3B9B">
            <w:pPr>
              <w:jc w:val="left"/>
              <w:rPr>
                <w:sz w:val="18"/>
                <w:szCs w:val="18"/>
              </w:rPr>
            </w:pPr>
            <w:r>
              <w:rPr>
                <w:sz w:val="18"/>
                <w:szCs w:val="18"/>
              </w:rPr>
              <w:t>OBSERVACIÓN: No se puede entregar en ninguna Sede una cantidad inferior a 1.5 Litros mensuales.</w:t>
            </w:r>
          </w:p>
        </w:tc>
      </w:tr>
      <w:tr w:rsidR="00075DC2" w14:paraId="49371880" w14:textId="77777777">
        <w:trPr>
          <w:trHeight w:val="20"/>
        </w:trPr>
        <w:tc>
          <w:tcPr>
            <w:tcW w:w="5488" w:type="dxa"/>
            <w:tcMar>
              <w:top w:w="57" w:type="dxa"/>
              <w:bottom w:w="57" w:type="dxa"/>
            </w:tcMar>
            <w:vAlign w:val="center"/>
          </w:tcPr>
          <w:p w14:paraId="5317D0AC" w14:textId="77777777" w:rsidR="00075DC2" w:rsidRDefault="00000000">
            <w:pPr>
              <w:rPr>
                <w:sz w:val="18"/>
                <w:szCs w:val="18"/>
              </w:rPr>
            </w:pPr>
            <w:r>
              <w:rPr>
                <w:sz w:val="18"/>
                <w:szCs w:val="18"/>
              </w:rPr>
              <w:t xml:space="preserve">Jabón para aseo general, inoloro y biodegradable, en polvo o líquido </w:t>
            </w:r>
          </w:p>
          <w:p w14:paraId="36AACBBF" w14:textId="77777777" w:rsidR="00D40D32" w:rsidRDefault="00D40D32">
            <w:pPr>
              <w:rPr>
                <w:sz w:val="18"/>
                <w:szCs w:val="18"/>
              </w:rPr>
            </w:pPr>
          </w:p>
          <w:p w14:paraId="19BBBEC1" w14:textId="77777777" w:rsidR="00D40D32" w:rsidRDefault="00D40D32">
            <w:pPr>
              <w:rPr>
                <w:sz w:val="18"/>
                <w:szCs w:val="18"/>
              </w:rPr>
            </w:pPr>
          </w:p>
          <w:p w14:paraId="3A5EEE73" w14:textId="77777777" w:rsidR="00D40D32" w:rsidRDefault="00D40D32">
            <w:pPr>
              <w:rPr>
                <w:sz w:val="18"/>
                <w:szCs w:val="18"/>
              </w:rPr>
            </w:pPr>
          </w:p>
          <w:p w14:paraId="656F8099" w14:textId="77777777" w:rsidR="00D40D32" w:rsidRDefault="00D40D32">
            <w:pPr>
              <w:rPr>
                <w:sz w:val="18"/>
                <w:szCs w:val="18"/>
              </w:rPr>
            </w:pPr>
          </w:p>
          <w:p w14:paraId="318D588D" w14:textId="77777777" w:rsidR="00D40D32" w:rsidRDefault="00D40D32">
            <w:pPr>
              <w:rPr>
                <w:sz w:val="18"/>
                <w:szCs w:val="18"/>
              </w:rPr>
            </w:pPr>
          </w:p>
        </w:tc>
        <w:tc>
          <w:tcPr>
            <w:tcW w:w="3342" w:type="dxa"/>
            <w:tcMar>
              <w:top w:w="57" w:type="dxa"/>
              <w:bottom w:w="57" w:type="dxa"/>
            </w:tcMar>
            <w:vAlign w:val="center"/>
          </w:tcPr>
          <w:p w14:paraId="168AF5C3" w14:textId="77777777" w:rsidR="00075DC2" w:rsidRDefault="00000000">
            <w:pPr>
              <w:jc w:val="center"/>
              <w:rPr>
                <w:sz w:val="18"/>
                <w:szCs w:val="18"/>
              </w:rPr>
            </w:pPr>
            <w:r>
              <w:rPr>
                <w:sz w:val="18"/>
                <w:szCs w:val="18"/>
              </w:rPr>
              <w:t>2 kilos/Litros mensuales por cada 100 cupos</w:t>
            </w:r>
          </w:p>
          <w:p w14:paraId="6C02F9D4" w14:textId="77777777" w:rsidR="00075DC2" w:rsidRDefault="00000000">
            <w:pPr>
              <w:jc w:val="center"/>
              <w:rPr>
                <w:sz w:val="18"/>
                <w:szCs w:val="18"/>
              </w:rPr>
            </w:pPr>
            <w:r>
              <w:rPr>
                <w:sz w:val="18"/>
                <w:szCs w:val="18"/>
              </w:rPr>
              <w:t>+ 1 kg/litro mensual (RI independiente del Nº de cupos)</w:t>
            </w:r>
          </w:p>
        </w:tc>
      </w:tr>
      <w:tr w:rsidR="00075DC2" w14:paraId="1E691A93" w14:textId="77777777">
        <w:trPr>
          <w:trHeight w:val="20"/>
        </w:trPr>
        <w:tc>
          <w:tcPr>
            <w:tcW w:w="5488" w:type="dxa"/>
            <w:tcMar>
              <w:top w:w="57" w:type="dxa"/>
              <w:bottom w:w="57" w:type="dxa"/>
            </w:tcMar>
            <w:vAlign w:val="center"/>
          </w:tcPr>
          <w:p w14:paraId="61B3C249" w14:textId="77777777" w:rsidR="00075DC2" w:rsidRDefault="00000000">
            <w:pPr>
              <w:rPr>
                <w:sz w:val="18"/>
                <w:szCs w:val="18"/>
              </w:rPr>
            </w:pPr>
            <w:r>
              <w:rPr>
                <w:sz w:val="18"/>
                <w:szCs w:val="18"/>
              </w:rPr>
              <w:t>Jabón antibacterial líquido para desinfección de manos, en dispensador y con identificación del producto, inoloro</w:t>
            </w:r>
          </w:p>
        </w:tc>
        <w:tc>
          <w:tcPr>
            <w:tcW w:w="3342" w:type="dxa"/>
            <w:tcMar>
              <w:top w:w="57" w:type="dxa"/>
              <w:bottom w:w="57" w:type="dxa"/>
            </w:tcMar>
            <w:vAlign w:val="center"/>
          </w:tcPr>
          <w:p w14:paraId="28068D57" w14:textId="45524D3A" w:rsidR="00075DC2" w:rsidRDefault="00000000" w:rsidP="009B3B9B">
            <w:pPr>
              <w:jc w:val="center"/>
              <w:rPr>
                <w:sz w:val="18"/>
                <w:szCs w:val="18"/>
              </w:rPr>
            </w:pPr>
            <w:r>
              <w:rPr>
                <w:sz w:val="18"/>
                <w:szCs w:val="18"/>
              </w:rPr>
              <w:t>500 cc mensuales, por cada manipulador de alimentos</w:t>
            </w:r>
          </w:p>
        </w:tc>
      </w:tr>
      <w:tr w:rsidR="00075DC2" w14:paraId="10215D9F" w14:textId="77777777">
        <w:trPr>
          <w:trHeight w:val="20"/>
        </w:trPr>
        <w:tc>
          <w:tcPr>
            <w:tcW w:w="5488" w:type="dxa"/>
            <w:tcMar>
              <w:top w:w="57" w:type="dxa"/>
              <w:bottom w:w="57" w:type="dxa"/>
            </w:tcMar>
            <w:vAlign w:val="center"/>
          </w:tcPr>
          <w:p w14:paraId="412D3652" w14:textId="77777777" w:rsidR="00075DC2" w:rsidRDefault="00000000">
            <w:pPr>
              <w:rPr>
                <w:sz w:val="18"/>
                <w:szCs w:val="18"/>
              </w:rPr>
            </w:pPr>
            <w:r>
              <w:rPr>
                <w:sz w:val="18"/>
                <w:szCs w:val="18"/>
              </w:rPr>
              <w:t>Bolsas plásticas biodegradables para los residuos orgánicos (de color verde) e inorgánicos (de color negro). Su tamaño debe corresponder al tamaño de la caneca específica. (Resolución 2184 de 2019) 50 x 70 cm para canecas de 25 L</w:t>
            </w:r>
          </w:p>
        </w:tc>
        <w:tc>
          <w:tcPr>
            <w:tcW w:w="3342" w:type="dxa"/>
            <w:tcMar>
              <w:top w:w="57" w:type="dxa"/>
              <w:bottom w:w="57" w:type="dxa"/>
            </w:tcMar>
            <w:vAlign w:val="center"/>
          </w:tcPr>
          <w:p w14:paraId="7E89B51D" w14:textId="77777777" w:rsidR="00075DC2" w:rsidRDefault="00000000">
            <w:pPr>
              <w:jc w:val="center"/>
              <w:rPr>
                <w:sz w:val="18"/>
                <w:szCs w:val="18"/>
              </w:rPr>
            </w:pPr>
            <w:r>
              <w:rPr>
                <w:sz w:val="18"/>
                <w:szCs w:val="18"/>
              </w:rPr>
              <w:t xml:space="preserve">1 unidad mínima por día de atención. </w:t>
            </w:r>
          </w:p>
          <w:p w14:paraId="03F604C3" w14:textId="77777777" w:rsidR="00075DC2" w:rsidRDefault="00000000">
            <w:pPr>
              <w:jc w:val="center"/>
              <w:rPr>
                <w:sz w:val="18"/>
                <w:szCs w:val="18"/>
              </w:rPr>
            </w:pPr>
            <w:r>
              <w:rPr>
                <w:sz w:val="18"/>
                <w:szCs w:val="18"/>
              </w:rPr>
              <w:t>En el mes debe entregarse la misma cantidad de bolsas negras que verdes</w:t>
            </w:r>
          </w:p>
        </w:tc>
      </w:tr>
      <w:tr w:rsidR="00075DC2" w14:paraId="15591E6B" w14:textId="77777777">
        <w:trPr>
          <w:trHeight w:val="20"/>
        </w:trPr>
        <w:tc>
          <w:tcPr>
            <w:tcW w:w="5488" w:type="dxa"/>
            <w:tcMar>
              <w:top w:w="57" w:type="dxa"/>
              <w:bottom w:w="57" w:type="dxa"/>
            </w:tcMar>
            <w:vAlign w:val="center"/>
          </w:tcPr>
          <w:p w14:paraId="6B1159C0" w14:textId="77777777" w:rsidR="00075DC2" w:rsidRDefault="00000000">
            <w:pPr>
              <w:rPr>
                <w:sz w:val="18"/>
                <w:szCs w:val="18"/>
              </w:rPr>
            </w:pPr>
            <w:r>
              <w:rPr>
                <w:sz w:val="18"/>
                <w:szCs w:val="18"/>
              </w:rPr>
              <w:t>Bolsas plásticas biodegradables para los residuos orgánicos (de color verde) e inorgánicos (de color negro). Su tamaño debe corresponder al tamaño de la caneca específica. (Resolución 2184 de 2019) 100 x 1200 cm para canecas de 65 L</w:t>
            </w:r>
          </w:p>
        </w:tc>
        <w:tc>
          <w:tcPr>
            <w:tcW w:w="3342" w:type="dxa"/>
            <w:tcMar>
              <w:top w:w="57" w:type="dxa"/>
              <w:bottom w:w="57" w:type="dxa"/>
            </w:tcMar>
            <w:vAlign w:val="center"/>
          </w:tcPr>
          <w:p w14:paraId="13AD1569" w14:textId="77777777" w:rsidR="00075DC2" w:rsidRDefault="00000000">
            <w:pPr>
              <w:jc w:val="center"/>
              <w:rPr>
                <w:sz w:val="18"/>
                <w:szCs w:val="18"/>
              </w:rPr>
            </w:pPr>
            <w:r>
              <w:rPr>
                <w:sz w:val="18"/>
                <w:szCs w:val="18"/>
              </w:rPr>
              <w:t xml:space="preserve">1 unidad mínima por día de atención. </w:t>
            </w:r>
          </w:p>
          <w:p w14:paraId="721B1DF4" w14:textId="77777777" w:rsidR="00075DC2" w:rsidRDefault="00000000">
            <w:pPr>
              <w:jc w:val="center"/>
              <w:rPr>
                <w:sz w:val="18"/>
                <w:szCs w:val="18"/>
              </w:rPr>
            </w:pPr>
            <w:r>
              <w:rPr>
                <w:sz w:val="18"/>
                <w:szCs w:val="18"/>
              </w:rPr>
              <w:t>En el mes debe entregarse la misma cantidad de bolsas negras que verdes</w:t>
            </w:r>
          </w:p>
        </w:tc>
      </w:tr>
      <w:tr w:rsidR="00075DC2" w14:paraId="13529931" w14:textId="77777777">
        <w:trPr>
          <w:trHeight w:val="20"/>
        </w:trPr>
        <w:tc>
          <w:tcPr>
            <w:tcW w:w="5488" w:type="dxa"/>
            <w:tcMar>
              <w:top w:w="57" w:type="dxa"/>
              <w:bottom w:w="57" w:type="dxa"/>
            </w:tcMar>
            <w:vAlign w:val="center"/>
          </w:tcPr>
          <w:p w14:paraId="16F09D41" w14:textId="77777777" w:rsidR="00075DC2" w:rsidRDefault="00000000">
            <w:pPr>
              <w:rPr>
                <w:sz w:val="18"/>
                <w:szCs w:val="18"/>
              </w:rPr>
            </w:pPr>
            <w:r>
              <w:rPr>
                <w:sz w:val="18"/>
                <w:szCs w:val="18"/>
              </w:rPr>
              <w:t>Kit de canecas para manejo de residuos 25 L (Menos de 80 cupos). Las canecas deben contar con tapa por cada comedor escolar. Material: Polietileno de alta densidad.</w:t>
            </w:r>
          </w:p>
        </w:tc>
        <w:tc>
          <w:tcPr>
            <w:tcW w:w="3342" w:type="dxa"/>
            <w:tcMar>
              <w:top w:w="57" w:type="dxa"/>
              <w:bottom w:w="57" w:type="dxa"/>
            </w:tcMar>
            <w:vAlign w:val="center"/>
          </w:tcPr>
          <w:p w14:paraId="27CD8ACD" w14:textId="77777777" w:rsidR="00075DC2" w:rsidRDefault="00000000">
            <w:pPr>
              <w:jc w:val="center"/>
              <w:rPr>
                <w:sz w:val="18"/>
                <w:szCs w:val="18"/>
              </w:rPr>
            </w:pPr>
            <w:r>
              <w:rPr>
                <w:sz w:val="18"/>
                <w:szCs w:val="18"/>
              </w:rPr>
              <w:t>2 unidades</w:t>
            </w:r>
          </w:p>
        </w:tc>
      </w:tr>
      <w:tr w:rsidR="00075DC2" w14:paraId="07AFD7C4" w14:textId="77777777">
        <w:trPr>
          <w:trHeight w:val="20"/>
        </w:trPr>
        <w:tc>
          <w:tcPr>
            <w:tcW w:w="5488" w:type="dxa"/>
            <w:tcMar>
              <w:top w:w="57" w:type="dxa"/>
              <w:bottom w:w="57" w:type="dxa"/>
            </w:tcMar>
            <w:vAlign w:val="center"/>
          </w:tcPr>
          <w:p w14:paraId="62CBA18C" w14:textId="28296E67" w:rsidR="00075DC2" w:rsidRPr="00AA363D" w:rsidRDefault="00D40D32">
            <w:pPr>
              <w:rPr>
                <w:sz w:val="18"/>
                <w:szCs w:val="18"/>
              </w:rPr>
            </w:pPr>
            <w:r w:rsidRPr="00AA363D">
              <w:rPr>
                <w:color w:val="000000"/>
                <w:sz w:val="18"/>
                <w:szCs w:val="18"/>
              </w:rPr>
              <w:lastRenderedPageBreak/>
              <w:t>Canastillas para manejo de frutas o verduras (Mas de 80 cupos). Las Material: plástica 60 X40 X25 cm.</w:t>
            </w:r>
          </w:p>
        </w:tc>
        <w:tc>
          <w:tcPr>
            <w:tcW w:w="3342" w:type="dxa"/>
            <w:tcMar>
              <w:top w:w="57" w:type="dxa"/>
              <w:bottom w:w="57" w:type="dxa"/>
            </w:tcMar>
            <w:vAlign w:val="center"/>
          </w:tcPr>
          <w:p w14:paraId="39017344" w14:textId="14886E26" w:rsidR="00075DC2" w:rsidRPr="00AA363D" w:rsidRDefault="00D40D32">
            <w:pPr>
              <w:jc w:val="center"/>
              <w:rPr>
                <w:sz w:val="18"/>
                <w:szCs w:val="18"/>
              </w:rPr>
            </w:pPr>
            <w:r w:rsidRPr="00AA363D">
              <w:rPr>
                <w:sz w:val="18"/>
                <w:szCs w:val="18"/>
              </w:rPr>
              <w:t>3 unidades</w:t>
            </w:r>
          </w:p>
        </w:tc>
      </w:tr>
      <w:tr w:rsidR="00075DC2" w14:paraId="239FEC26" w14:textId="77777777">
        <w:trPr>
          <w:trHeight w:val="20"/>
        </w:trPr>
        <w:tc>
          <w:tcPr>
            <w:tcW w:w="5488" w:type="dxa"/>
            <w:tcMar>
              <w:top w:w="57" w:type="dxa"/>
              <w:bottom w:w="57" w:type="dxa"/>
            </w:tcMar>
            <w:vAlign w:val="center"/>
          </w:tcPr>
          <w:p w14:paraId="7FF5286E" w14:textId="77777777" w:rsidR="00075DC2" w:rsidRDefault="00000000">
            <w:pPr>
              <w:rPr>
                <w:sz w:val="18"/>
                <w:szCs w:val="18"/>
              </w:rPr>
            </w:pPr>
            <w:r>
              <w:rPr>
                <w:sz w:val="18"/>
                <w:szCs w:val="18"/>
              </w:rPr>
              <w:t xml:space="preserve">Papel higiénico </w:t>
            </w:r>
          </w:p>
        </w:tc>
        <w:tc>
          <w:tcPr>
            <w:tcW w:w="3342" w:type="dxa"/>
            <w:tcMar>
              <w:top w:w="57" w:type="dxa"/>
              <w:bottom w:w="57" w:type="dxa"/>
            </w:tcMar>
            <w:vAlign w:val="center"/>
          </w:tcPr>
          <w:p w14:paraId="7B1D06EF" w14:textId="77777777" w:rsidR="00075DC2" w:rsidRDefault="00000000">
            <w:pPr>
              <w:jc w:val="center"/>
              <w:rPr>
                <w:sz w:val="18"/>
                <w:szCs w:val="18"/>
              </w:rPr>
            </w:pPr>
            <w:r>
              <w:rPr>
                <w:sz w:val="18"/>
                <w:szCs w:val="18"/>
              </w:rPr>
              <w:t>2 unidades mensuales por manipulador</w:t>
            </w:r>
          </w:p>
        </w:tc>
      </w:tr>
      <w:tr w:rsidR="00075DC2" w14:paraId="49A797CB" w14:textId="77777777">
        <w:trPr>
          <w:trHeight w:val="20"/>
        </w:trPr>
        <w:tc>
          <w:tcPr>
            <w:tcW w:w="8830" w:type="dxa"/>
            <w:gridSpan w:val="2"/>
            <w:tcMar>
              <w:top w:w="57" w:type="dxa"/>
              <w:bottom w:w="57" w:type="dxa"/>
            </w:tcMar>
            <w:vAlign w:val="center"/>
          </w:tcPr>
          <w:p w14:paraId="493321E1" w14:textId="77777777" w:rsidR="00075DC2" w:rsidRDefault="00000000">
            <w:pPr>
              <w:rPr>
                <w:sz w:val="18"/>
                <w:szCs w:val="18"/>
              </w:rPr>
            </w:pPr>
            <w:r>
              <w:rPr>
                <w:sz w:val="18"/>
                <w:szCs w:val="18"/>
              </w:rPr>
              <w:t xml:space="preserve">Nota: Los implementos deben permanecer en adecuadas condiciones y ser reemplazados o cada vez que se requiera o se evidencie su deterioro o desgaste; así mismo, en caso de que se requiera el ajuste de las cantidades y frecuencias establecidas en la tabla anterior, la Entidad Territorial podrá evaluar la necesidad con el respectivo soporte técnico. </w:t>
            </w:r>
          </w:p>
        </w:tc>
      </w:tr>
    </w:tbl>
    <w:p w14:paraId="3D772588" w14:textId="77777777" w:rsidR="00075DC2" w:rsidRDefault="00075DC2">
      <w:pPr>
        <w:jc w:val="left"/>
        <w:rPr>
          <w:u w:val="single"/>
        </w:rPr>
      </w:pPr>
    </w:p>
    <w:sectPr w:rsidR="00075DC2">
      <w:pgSz w:w="12242" w:h="18722"/>
      <w:pgMar w:top="1701" w:right="1701" w:bottom="1134" w:left="1701" w:header="284" w:footer="7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E8B0" w14:textId="77777777" w:rsidR="00A932DD" w:rsidRDefault="00A932DD">
      <w:r>
        <w:separator/>
      </w:r>
    </w:p>
  </w:endnote>
  <w:endnote w:type="continuationSeparator" w:id="0">
    <w:p w14:paraId="7332597A" w14:textId="77777777" w:rsidR="00A932DD" w:rsidRDefault="00A93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FDEBB871-67EF-44B9-8D17-AFEEED66A584}"/>
    <w:embedBold r:id="rId2" w:fontKey="{F30BF952-0B06-4BD1-995C-2DEACC8E25A4}"/>
    <w:embedBoldItalic r:id="rId3" w:fontKey="{AF351196-5572-446A-97F7-CE9D7C5A8D66}"/>
  </w:font>
  <w:font w:name="Calibri Light">
    <w:panose1 w:val="020F0302020204030204"/>
    <w:charset w:val="00"/>
    <w:family w:val="swiss"/>
    <w:pitch w:val="variable"/>
    <w:sig w:usb0="E4002EFF" w:usb1="C200247B" w:usb2="00000009" w:usb3="00000000" w:csb0="000001FF" w:csb1="00000000"/>
    <w:embedRegular r:id="rId4" w:fontKey="{83B23ADD-F884-4814-98D9-FC869E3FA81E}"/>
    <w:embedBold r:id="rId5" w:fontKey="{9DD80386-6D18-41AA-B563-B197C19D71B1}"/>
    <w:embedItalic r:id="rId6" w:fontKey="{C99554E9-BBC5-44F9-A3F1-BC27C5A237D5}"/>
  </w:font>
  <w:font w:name="Tahoma">
    <w:altName w:val="Tahoma"/>
    <w:panose1 w:val="020B0604030504040204"/>
    <w:charset w:val="00"/>
    <w:family w:val="swiss"/>
    <w:pitch w:val="variable"/>
    <w:sig w:usb0="E1002EFF" w:usb1="C000605B" w:usb2="00000029" w:usb3="00000000" w:csb0="000101FF" w:csb1="00000000"/>
    <w:embedRegular r:id="rId7" w:fontKey="{9B494375-6C30-479C-9808-93C9D4802977}"/>
  </w:font>
  <w:font w:name="Lucida Bright">
    <w:panose1 w:val="02040602050505020304"/>
    <w:charset w:val="00"/>
    <w:family w:val="roman"/>
    <w:pitch w:val="variable"/>
    <w:sig w:usb0="00000003" w:usb1="00000000" w:usb2="00000000" w:usb3="00000000" w:csb0="00000001" w:csb1="00000000"/>
    <w:embedBold r:id="rId8" w:fontKey="{5492B353-B936-4CE0-8DD9-CBFC35D701BF}"/>
  </w:font>
  <w:font w:name="Futura Bk B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Bold r:id="rId9" w:fontKey="{308013EB-E4AC-41B7-ADE3-FAF128811E3D}"/>
  </w:font>
  <w:font w:name="Calibri">
    <w:panose1 w:val="020F0502020204030204"/>
    <w:charset w:val="00"/>
    <w:family w:val="swiss"/>
    <w:pitch w:val="variable"/>
    <w:sig w:usb0="E4002EFF" w:usb1="C200247B" w:usb2="00000009" w:usb3="00000000" w:csb0="000001FF" w:csb1="00000000"/>
    <w:embedRegular r:id="rId10" w:fontKey="{A567B132-DF5A-4955-B9F4-E490DAC2C3BE}"/>
    <w:embedBold r:id="rId11" w:fontKey="{219DD26A-6929-4ECA-B24D-ABB911B746FC}"/>
    <w:embedItalic r:id="rId12" w:fontKey="{00B247D6-35AA-4A7C-B31E-0550843DB9C6}"/>
  </w:font>
  <w:font w:name="Arial,">
    <w:altName w:val="Times New Roman"/>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embedItalic r:id="rId13" w:fontKey="{6BC01C94-ACAD-4A05-8689-B2047EA006AA}"/>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embedRegular r:id="rId14" w:fontKey="{AE0CE8B6-7C97-48A7-9F2B-0588F426EA73}"/>
  </w:font>
  <w:font w:name="Verdana">
    <w:panose1 w:val="020B0604030504040204"/>
    <w:charset w:val="00"/>
    <w:family w:val="swiss"/>
    <w:pitch w:val="variable"/>
    <w:sig w:usb0="A00006FF" w:usb1="4000205B" w:usb2="00000010" w:usb3="00000000" w:csb0="0000019F" w:csb1="00000000"/>
    <w:embedRegular r:id="rId15" w:fontKey="{1A4A76A8-DAD7-4EEF-AD8F-39C99CE0C7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2E841" w14:textId="77777777" w:rsidR="00075DC2" w:rsidRDefault="00075DC2">
    <w:pPr>
      <w:pBdr>
        <w:top w:val="nil"/>
        <w:left w:val="nil"/>
        <w:bottom w:val="nil"/>
        <w:right w:val="nil"/>
        <w:between w:val="nil"/>
      </w:pBdr>
      <w:tabs>
        <w:tab w:val="center" w:pos="4419"/>
        <w:tab w:val="right" w:pos="8838"/>
      </w:tabs>
      <w:ind w:hanging="142"/>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7C395" w14:textId="77777777" w:rsidR="00A932DD" w:rsidRDefault="00A932DD">
      <w:r>
        <w:separator/>
      </w:r>
    </w:p>
  </w:footnote>
  <w:footnote w:type="continuationSeparator" w:id="0">
    <w:p w14:paraId="76636021" w14:textId="77777777" w:rsidR="00A932DD" w:rsidRDefault="00A93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12DF8" w14:textId="77777777" w:rsidR="00075DC2" w:rsidRDefault="00000000">
    <w:pPr>
      <w:pBdr>
        <w:top w:val="nil"/>
        <w:left w:val="nil"/>
        <w:bottom w:val="nil"/>
        <w:right w:val="nil"/>
        <w:between w:val="nil"/>
      </w:pBdr>
      <w:tabs>
        <w:tab w:val="center" w:pos="4419"/>
        <w:tab w:val="right" w:pos="8838"/>
      </w:tabs>
      <w:ind w:left="-567"/>
      <w:jc w:val="center"/>
      <w:rPr>
        <w:rFonts w:eastAsia="Arial" w:cs="Arial"/>
        <w:b/>
        <w:color w:val="000000"/>
        <w:szCs w:val="22"/>
      </w:rPr>
    </w:pPr>
    <w:r>
      <w:rPr>
        <w:rFonts w:eastAsia="Arial" w:cs="Arial"/>
        <w:b/>
        <w:color w:val="000000"/>
        <w:szCs w:val="22"/>
      </w:rPr>
      <w:t xml:space="preserve">       </w:t>
    </w:r>
    <w:r>
      <w:rPr>
        <w:noProof/>
      </w:rPr>
      <w:drawing>
        <wp:anchor distT="0" distB="0" distL="114300" distR="114300" simplePos="0" relativeHeight="251658240" behindDoc="0" locked="0" layoutInCell="1" hidden="0" allowOverlap="1" wp14:anchorId="4F0E4440" wp14:editId="715D3C04">
          <wp:simplePos x="0" y="0"/>
          <wp:positionH relativeFrom="column">
            <wp:posOffset>-356233</wp:posOffset>
          </wp:positionH>
          <wp:positionV relativeFrom="paragraph">
            <wp:posOffset>-290194</wp:posOffset>
          </wp:positionV>
          <wp:extent cx="6643528" cy="1041621"/>
          <wp:effectExtent l="0" t="0" r="0" b="0"/>
          <wp:wrapNone/>
          <wp:docPr id="758870938"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6643528" cy="1041621"/>
                  </a:xfrm>
                  <a:prstGeom prst="rect">
                    <a:avLst/>
                  </a:prstGeom>
                  <a:ln/>
                </pic:spPr>
              </pic:pic>
            </a:graphicData>
          </a:graphic>
        </wp:anchor>
      </w:drawing>
    </w:r>
  </w:p>
  <w:p w14:paraId="638D6BFE" w14:textId="77777777" w:rsidR="00075DC2" w:rsidRDefault="00075DC2">
    <w:pPr>
      <w:pBdr>
        <w:top w:val="nil"/>
        <w:left w:val="nil"/>
        <w:bottom w:val="nil"/>
        <w:right w:val="nil"/>
        <w:between w:val="nil"/>
      </w:pBdr>
      <w:tabs>
        <w:tab w:val="center" w:pos="4419"/>
        <w:tab w:val="right" w:pos="8838"/>
      </w:tabs>
      <w:ind w:left="-567"/>
      <w:jc w:val="center"/>
      <w:rPr>
        <w:rFonts w:eastAsia="Arial" w:cs="Arial"/>
        <w:b/>
        <w:color w:val="000000"/>
        <w:szCs w:val="22"/>
      </w:rPr>
    </w:pPr>
  </w:p>
  <w:p w14:paraId="4374D480" w14:textId="77777777" w:rsidR="00075DC2" w:rsidRDefault="00075DC2">
    <w:pPr>
      <w:pBdr>
        <w:top w:val="nil"/>
        <w:left w:val="nil"/>
        <w:bottom w:val="nil"/>
        <w:right w:val="nil"/>
        <w:between w:val="nil"/>
      </w:pBdr>
      <w:tabs>
        <w:tab w:val="center" w:pos="4419"/>
        <w:tab w:val="right" w:pos="8838"/>
      </w:tabs>
      <w:ind w:left="-567"/>
      <w:jc w:val="center"/>
      <w:rPr>
        <w:rFonts w:eastAsia="Arial" w:cs="Arial"/>
        <w:b/>
        <w:color w:val="000000"/>
        <w:szCs w:val="22"/>
      </w:rPr>
    </w:pPr>
  </w:p>
  <w:p w14:paraId="74091B8C" w14:textId="77777777" w:rsidR="00075DC2" w:rsidRDefault="00075DC2">
    <w:pPr>
      <w:pBdr>
        <w:top w:val="nil"/>
        <w:left w:val="nil"/>
        <w:bottom w:val="nil"/>
        <w:right w:val="nil"/>
        <w:between w:val="nil"/>
      </w:pBdr>
      <w:tabs>
        <w:tab w:val="center" w:pos="4419"/>
        <w:tab w:val="right" w:pos="8838"/>
      </w:tabs>
      <w:ind w:left="-567"/>
      <w:jc w:val="center"/>
      <w:rPr>
        <w:rFonts w:eastAsia="Arial" w:cs="Arial"/>
        <w:b/>
        <w:color w:val="000000"/>
        <w:szCs w:val="22"/>
      </w:rPr>
    </w:pPr>
  </w:p>
  <w:p w14:paraId="0939EA56" w14:textId="2FB93830" w:rsidR="00075DC2" w:rsidRPr="002E75A9" w:rsidRDefault="00000000" w:rsidP="002E75A9">
    <w:pPr>
      <w:pBdr>
        <w:top w:val="nil"/>
        <w:left w:val="nil"/>
        <w:bottom w:val="nil"/>
        <w:right w:val="nil"/>
        <w:between w:val="nil"/>
      </w:pBdr>
      <w:tabs>
        <w:tab w:val="center" w:pos="4419"/>
        <w:tab w:val="right" w:pos="8838"/>
      </w:tabs>
      <w:jc w:val="center"/>
      <w:rPr>
        <w:rFonts w:eastAsia="Arial" w:cs="Arial"/>
        <w:b/>
        <w:color w:val="000000"/>
        <w:szCs w:val="22"/>
      </w:rPr>
    </w:pPr>
    <w:r>
      <w:rPr>
        <w:rFonts w:eastAsia="Arial" w:cs="Arial"/>
        <w:b/>
        <w:color w:val="000000"/>
        <w:szCs w:val="22"/>
      </w:rPr>
      <w:t>LICITACIÓN PÚBLICA</w:t>
    </w:r>
    <w:r>
      <w:rPr>
        <w:noProof/>
      </w:rPr>
      <mc:AlternateContent>
        <mc:Choice Requires="wps">
          <w:drawing>
            <wp:anchor distT="0" distB="0" distL="114300" distR="114300" simplePos="0" relativeHeight="251659264" behindDoc="0" locked="0" layoutInCell="1" hidden="0" allowOverlap="1" wp14:anchorId="20D44D75" wp14:editId="0BAC397B">
              <wp:simplePos x="0" y="0"/>
              <wp:positionH relativeFrom="column">
                <wp:posOffset>4673600</wp:posOffset>
              </wp:positionH>
              <wp:positionV relativeFrom="paragraph">
                <wp:posOffset>12700</wp:posOffset>
              </wp:positionV>
              <wp:extent cx="1027292" cy="303723"/>
              <wp:effectExtent l="0" t="0" r="0" b="0"/>
              <wp:wrapNone/>
              <wp:docPr id="758870937" name="Rectángulo 758870937"/>
              <wp:cNvGraphicFramePr/>
              <a:graphic xmlns:a="http://schemas.openxmlformats.org/drawingml/2006/main">
                <a:graphicData uri="http://schemas.microsoft.com/office/word/2010/wordprocessingShape">
                  <wps:wsp>
                    <wps:cNvSpPr/>
                    <wps:spPr>
                      <a:xfrm>
                        <a:off x="4837117" y="3632901"/>
                        <a:ext cx="1017767" cy="294198"/>
                      </a:xfrm>
                      <a:prstGeom prst="rect">
                        <a:avLst/>
                      </a:prstGeom>
                      <a:solidFill>
                        <a:schemeClr val="lt1"/>
                      </a:solidFill>
                      <a:ln>
                        <a:noFill/>
                      </a:ln>
                    </wps:spPr>
                    <wps:txbx>
                      <w:txbxContent>
                        <w:p w14:paraId="6925CB18" w14:textId="3FE0B43B" w:rsidR="00075DC2" w:rsidRDefault="009B3B9B">
                          <w:pPr>
                            <w:jc w:val="right"/>
                            <w:textDirection w:val="btLr"/>
                          </w:pPr>
                          <w:r w:rsidRPr="009B3B9B">
                            <w:rPr>
                              <w:rFonts w:eastAsia="Arial" w:cs="Arial"/>
                              <w:b/>
                              <w:color w:val="000000"/>
                              <w:sz w:val="16"/>
                              <w:lang w:val="es-ES"/>
                            </w:rPr>
                            <w:t xml:space="preserve">Página </w:t>
                          </w:r>
                          <w:r w:rsidRPr="009B3B9B">
                            <w:rPr>
                              <w:rFonts w:eastAsia="Arial" w:cs="Arial"/>
                              <w:b/>
                              <w:bCs/>
                              <w:color w:val="000000"/>
                              <w:sz w:val="16"/>
                            </w:rPr>
                            <w:fldChar w:fldCharType="begin"/>
                          </w:r>
                          <w:r w:rsidRPr="009B3B9B">
                            <w:rPr>
                              <w:rFonts w:eastAsia="Arial" w:cs="Arial"/>
                              <w:b/>
                              <w:bCs/>
                              <w:color w:val="000000"/>
                              <w:sz w:val="16"/>
                            </w:rPr>
                            <w:instrText>PAGE  \* Arabic  \* MERGEFORMAT</w:instrText>
                          </w:r>
                          <w:r w:rsidRPr="009B3B9B">
                            <w:rPr>
                              <w:rFonts w:eastAsia="Arial" w:cs="Arial"/>
                              <w:b/>
                              <w:bCs/>
                              <w:color w:val="000000"/>
                              <w:sz w:val="16"/>
                            </w:rPr>
                            <w:fldChar w:fldCharType="separate"/>
                          </w:r>
                          <w:r w:rsidRPr="009B3B9B">
                            <w:rPr>
                              <w:rFonts w:eastAsia="Arial" w:cs="Arial"/>
                              <w:b/>
                              <w:bCs/>
                              <w:color w:val="000000"/>
                              <w:sz w:val="16"/>
                              <w:lang w:val="es-ES"/>
                            </w:rPr>
                            <w:t>1</w:t>
                          </w:r>
                          <w:r w:rsidRPr="009B3B9B">
                            <w:rPr>
                              <w:rFonts w:eastAsia="Arial" w:cs="Arial"/>
                              <w:b/>
                              <w:bCs/>
                              <w:color w:val="000000"/>
                              <w:sz w:val="16"/>
                            </w:rPr>
                            <w:fldChar w:fldCharType="end"/>
                          </w:r>
                          <w:r w:rsidRPr="009B3B9B">
                            <w:rPr>
                              <w:rFonts w:eastAsia="Arial" w:cs="Arial"/>
                              <w:b/>
                              <w:color w:val="000000"/>
                              <w:sz w:val="16"/>
                              <w:lang w:val="es-ES"/>
                            </w:rPr>
                            <w:t xml:space="preserve"> de </w:t>
                          </w:r>
                          <w:r w:rsidRPr="009B3B9B">
                            <w:rPr>
                              <w:rFonts w:eastAsia="Arial" w:cs="Arial"/>
                              <w:b/>
                              <w:bCs/>
                              <w:color w:val="000000"/>
                              <w:sz w:val="16"/>
                            </w:rPr>
                            <w:fldChar w:fldCharType="begin"/>
                          </w:r>
                          <w:r w:rsidRPr="009B3B9B">
                            <w:rPr>
                              <w:rFonts w:eastAsia="Arial" w:cs="Arial"/>
                              <w:b/>
                              <w:bCs/>
                              <w:color w:val="000000"/>
                              <w:sz w:val="16"/>
                            </w:rPr>
                            <w:instrText>NUMPAGES  \* Arabic  \* MERGEFORMAT</w:instrText>
                          </w:r>
                          <w:r w:rsidRPr="009B3B9B">
                            <w:rPr>
                              <w:rFonts w:eastAsia="Arial" w:cs="Arial"/>
                              <w:b/>
                              <w:bCs/>
                              <w:color w:val="000000"/>
                              <w:sz w:val="16"/>
                            </w:rPr>
                            <w:fldChar w:fldCharType="separate"/>
                          </w:r>
                          <w:r w:rsidRPr="009B3B9B">
                            <w:rPr>
                              <w:rFonts w:eastAsia="Arial" w:cs="Arial"/>
                              <w:b/>
                              <w:bCs/>
                              <w:color w:val="000000"/>
                              <w:sz w:val="16"/>
                              <w:lang w:val="es-ES"/>
                            </w:rPr>
                            <w:t>2</w:t>
                          </w:r>
                          <w:r w:rsidRPr="009B3B9B">
                            <w:rPr>
                              <w:rFonts w:eastAsia="Arial" w:cs="Arial"/>
                              <w:b/>
                              <w:bCs/>
                              <w:color w:val="000000"/>
                              <w:sz w:val="16"/>
                            </w:rPr>
                            <w:fldChar w:fldCharType="end"/>
                          </w:r>
                        </w:p>
                      </w:txbxContent>
                    </wps:txbx>
                    <wps:bodyPr spcFirstLastPara="1" wrap="square" lIns="91425" tIns="45700" rIns="91425" bIns="45700" anchor="t" anchorCtr="0">
                      <a:noAutofit/>
                    </wps:bodyPr>
                  </wps:wsp>
                </a:graphicData>
              </a:graphic>
            </wp:anchor>
          </w:drawing>
        </mc:Choice>
        <mc:Fallback>
          <w:pict>
            <v:rect w14:anchorId="20D44D75" id="Rectángulo 758870937" o:spid="_x0000_s1026" style="position:absolute;left:0;text-align:left;margin-left:368pt;margin-top:1pt;width:80.9pt;height:23.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Xfz0AEAAIIDAAAOAAAAZHJzL2Uyb0RvYy54bWysU9uO0zAQfUfiHyy/01zabdqo6Qrtqghp&#10;BZUWPsB17MaSY5ux26R/z9gp2wJviBdnJnNyfGbmZPM49pqcBXhlTUOLWU6JMNy2yhwb+v3b7sOK&#10;Eh+YaZm2RjT0Ijx93L5/txlcLUrbWd0KIEhifD24hnYhuDrLPO9Ez/zMOmGwKC30LGAKx6wFNiB7&#10;r7Myz5fZYKF1YLnwHt8+T0W6TfxSCh6+SulFILqhqC2kE9J5iGe23bD6CMx1il9lsH9Q0TNl8NI3&#10;qmcWGDmB+ouqVxystzLMuO0zK6XiIvWA3RT5H928dsyJ1AsOx7u3Mfn/R8u/nF/dHnAMg/O1xzB2&#10;MUro4xP1kbGhi9W8KoqKkktD58t5uc6LaXBiDIQjoMiLqloigCOiXC+K9SoCshuTAx8+CduTGDQU&#10;cDFpXuz84sME/QWJF3urVbtTWqckmkE8aSBnhmvUId2O5L+htIlYY+NXE2F8k93ailEYD+O114Nt&#10;L3sg3vGdQk0vzIc9A1x+QcmAhmio/3FiICjRnw1OfF0sygd0UEoWD1WOdoL7yuG+wgzvLPosUDKF&#10;TyG5btL48RSsVKnvqGqSchWLi06Tu5oyOuk+T6jbr7P9CQAA//8DAFBLAwQUAAYACAAAACEA5E6v&#10;wN0AAAAIAQAADwAAAGRycy9kb3ducmV2LnhtbEyPwU7CQBCG7ya+w2ZMvMlWJFBqp8SYcDMSUcN1&#10;aYduobvbdIdS397xJKfJ5J/88335anStGqiPTfAIj5MEFPkyVI2vEb4+1w8pqMjGV6YNnhB+KMKq&#10;uL3JTVaFi/+gYcu1khIfM4NgmbtM61haciZOQkdeskPonWFZ+1pXvblIuWv1NEnm2pnGywdrOnq1&#10;VJ62Z4fwNoub45oGu9ntSu7e2Ybv04h4fze+PINiGvn/GP7wBR0KYdqHs6+iahEWT3NxYYSpDMnT&#10;5UJU9gizZQq6yPW1QPELAAD//wMAUEsBAi0AFAAGAAgAAAAhALaDOJL+AAAA4QEAABMAAAAAAAAA&#10;AAAAAAAAAAAAAFtDb250ZW50X1R5cGVzXS54bWxQSwECLQAUAAYACAAAACEAOP0h/9YAAACUAQAA&#10;CwAAAAAAAAAAAAAAAAAvAQAAX3JlbHMvLnJlbHNQSwECLQAUAAYACAAAACEAbrV389ABAACCAwAA&#10;DgAAAAAAAAAAAAAAAAAuAgAAZHJzL2Uyb0RvYy54bWxQSwECLQAUAAYACAAAACEA5E6vwN0AAAAI&#10;AQAADwAAAAAAAAAAAAAAAAAqBAAAZHJzL2Rvd25yZXYueG1sUEsFBgAAAAAEAAQA8wAAADQFAAAA&#10;AA==&#10;" fillcolor="white [3201]" stroked="f">
              <v:textbox inset="2.53958mm,1.2694mm,2.53958mm,1.2694mm">
                <w:txbxContent>
                  <w:p w14:paraId="6925CB18" w14:textId="3FE0B43B" w:rsidR="00075DC2" w:rsidRDefault="009B3B9B">
                    <w:pPr>
                      <w:jc w:val="right"/>
                      <w:textDirection w:val="btLr"/>
                    </w:pPr>
                    <w:r w:rsidRPr="009B3B9B">
                      <w:rPr>
                        <w:rFonts w:eastAsia="Arial" w:cs="Arial"/>
                        <w:b/>
                        <w:color w:val="000000"/>
                        <w:sz w:val="16"/>
                        <w:lang w:val="es-ES"/>
                      </w:rPr>
                      <w:t xml:space="preserve">Página </w:t>
                    </w:r>
                    <w:r w:rsidRPr="009B3B9B">
                      <w:rPr>
                        <w:rFonts w:eastAsia="Arial" w:cs="Arial"/>
                        <w:b/>
                        <w:bCs/>
                        <w:color w:val="000000"/>
                        <w:sz w:val="16"/>
                      </w:rPr>
                      <w:fldChar w:fldCharType="begin"/>
                    </w:r>
                    <w:r w:rsidRPr="009B3B9B">
                      <w:rPr>
                        <w:rFonts w:eastAsia="Arial" w:cs="Arial"/>
                        <w:b/>
                        <w:bCs/>
                        <w:color w:val="000000"/>
                        <w:sz w:val="16"/>
                      </w:rPr>
                      <w:instrText>PAGE  \* Arabic  \* MERGEFORMAT</w:instrText>
                    </w:r>
                    <w:r w:rsidRPr="009B3B9B">
                      <w:rPr>
                        <w:rFonts w:eastAsia="Arial" w:cs="Arial"/>
                        <w:b/>
                        <w:bCs/>
                        <w:color w:val="000000"/>
                        <w:sz w:val="16"/>
                      </w:rPr>
                      <w:fldChar w:fldCharType="separate"/>
                    </w:r>
                    <w:r w:rsidRPr="009B3B9B">
                      <w:rPr>
                        <w:rFonts w:eastAsia="Arial" w:cs="Arial"/>
                        <w:b/>
                        <w:bCs/>
                        <w:color w:val="000000"/>
                        <w:sz w:val="16"/>
                        <w:lang w:val="es-ES"/>
                      </w:rPr>
                      <w:t>1</w:t>
                    </w:r>
                    <w:r w:rsidRPr="009B3B9B">
                      <w:rPr>
                        <w:rFonts w:eastAsia="Arial" w:cs="Arial"/>
                        <w:b/>
                        <w:bCs/>
                        <w:color w:val="000000"/>
                        <w:sz w:val="16"/>
                      </w:rPr>
                      <w:fldChar w:fldCharType="end"/>
                    </w:r>
                    <w:r w:rsidRPr="009B3B9B">
                      <w:rPr>
                        <w:rFonts w:eastAsia="Arial" w:cs="Arial"/>
                        <w:b/>
                        <w:color w:val="000000"/>
                        <w:sz w:val="16"/>
                        <w:lang w:val="es-ES"/>
                      </w:rPr>
                      <w:t xml:space="preserve"> de </w:t>
                    </w:r>
                    <w:r w:rsidRPr="009B3B9B">
                      <w:rPr>
                        <w:rFonts w:eastAsia="Arial" w:cs="Arial"/>
                        <w:b/>
                        <w:bCs/>
                        <w:color w:val="000000"/>
                        <w:sz w:val="16"/>
                      </w:rPr>
                      <w:fldChar w:fldCharType="begin"/>
                    </w:r>
                    <w:r w:rsidRPr="009B3B9B">
                      <w:rPr>
                        <w:rFonts w:eastAsia="Arial" w:cs="Arial"/>
                        <w:b/>
                        <w:bCs/>
                        <w:color w:val="000000"/>
                        <w:sz w:val="16"/>
                      </w:rPr>
                      <w:instrText>NUMPAGES  \* Arabic  \* MERGEFORMAT</w:instrText>
                    </w:r>
                    <w:r w:rsidRPr="009B3B9B">
                      <w:rPr>
                        <w:rFonts w:eastAsia="Arial" w:cs="Arial"/>
                        <w:b/>
                        <w:bCs/>
                        <w:color w:val="000000"/>
                        <w:sz w:val="16"/>
                      </w:rPr>
                      <w:fldChar w:fldCharType="separate"/>
                    </w:r>
                    <w:r w:rsidRPr="009B3B9B">
                      <w:rPr>
                        <w:rFonts w:eastAsia="Arial" w:cs="Arial"/>
                        <w:b/>
                        <w:bCs/>
                        <w:color w:val="000000"/>
                        <w:sz w:val="16"/>
                        <w:lang w:val="es-ES"/>
                      </w:rPr>
                      <w:t>2</w:t>
                    </w:r>
                    <w:r w:rsidRPr="009B3B9B">
                      <w:rPr>
                        <w:rFonts w:eastAsia="Arial" w:cs="Arial"/>
                        <w:b/>
                        <w:bCs/>
                        <w:color w:val="000000"/>
                        <w:sz w:val="16"/>
                      </w:rPr>
                      <w:fldChar w:fldCharType="end"/>
                    </w:r>
                  </w:p>
                </w:txbxContent>
              </v:textbox>
            </v:rect>
          </w:pict>
        </mc:Fallback>
      </mc:AlternateContent>
    </w:r>
  </w:p>
  <w:p w14:paraId="0DDF9486" w14:textId="77777777" w:rsidR="00075DC2" w:rsidRDefault="00075DC2">
    <w:pPr>
      <w:pBdr>
        <w:top w:val="nil"/>
        <w:left w:val="nil"/>
        <w:bottom w:val="nil"/>
        <w:right w:val="nil"/>
        <w:between w:val="nil"/>
      </w:pBdr>
      <w:tabs>
        <w:tab w:val="center" w:pos="4419"/>
        <w:tab w:val="right" w:pos="8838"/>
      </w:tabs>
      <w:jc w:val="center"/>
      <w:rPr>
        <w:rFonts w:eastAsia="Arial" w:cs="Arial"/>
        <w:b/>
        <w:color w:val="00000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84382"/>
    <w:multiLevelType w:val="multilevel"/>
    <w:tmpl w:val="2646A386"/>
    <w:lvl w:ilvl="0">
      <w:start w:val="1"/>
      <w:numFmt w:val="decimal"/>
      <w:pStyle w:val="Ttu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94073206">
    <w:abstractNumId w:val="0"/>
  </w:num>
  <w:num w:numId="2" w16cid:durableId="9331685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21555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89223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99087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66544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6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3574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77039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23250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1586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4330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81607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DC2"/>
    <w:rsid w:val="00075DC2"/>
    <w:rsid w:val="000C72A6"/>
    <w:rsid w:val="00145AC8"/>
    <w:rsid w:val="00224487"/>
    <w:rsid w:val="00274E5D"/>
    <w:rsid w:val="002E75A9"/>
    <w:rsid w:val="003379B9"/>
    <w:rsid w:val="003B011B"/>
    <w:rsid w:val="004502BC"/>
    <w:rsid w:val="007E3C70"/>
    <w:rsid w:val="009B3B9B"/>
    <w:rsid w:val="00A312B8"/>
    <w:rsid w:val="00A932DD"/>
    <w:rsid w:val="00AA363D"/>
    <w:rsid w:val="00B13F37"/>
    <w:rsid w:val="00BD1A9F"/>
    <w:rsid w:val="00CA0924"/>
    <w:rsid w:val="00D40D32"/>
    <w:rsid w:val="00DE3825"/>
    <w:rsid w:val="00F45373"/>
    <w:rsid w:val="00F52DA8"/>
    <w:rsid w:val="00FE182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303C3"/>
  <w15:docId w15:val="{8107A9FC-5FE6-4E08-92C3-F3316A5B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rPr>
      <w:rFonts w:eastAsia="MS Mincho" w:cs="Times New Roman"/>
      <w:szCs w:val="24"/>
      <w:lang w:val="es-ES_tradnl" w:eastAsia="es-ES"/>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semiHidden/>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semiHidden/>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semiHidden/>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pPr>
    <w:rPr>
      <w:rFonts w:ascii="Futura Bk BT" w:hAnsi="Futura Bk BT" w:cs="Futura Bk BT"/>
      <w:color w:val="000000"/>
      <w:sz w:val="24"/>
      <w:szCs w:val="24"/>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rPr>
  </w:style>
  <w:style w:type="table" w:customStyle="1" w:styleId="NormalTable0">
    <w:name w:val="Normal Table0"/>
    <w:uiPriority w:val="2"/>
    <w:semiHidden/>
    <w:unhideWhenUsed/>
    <w:qFormat/>
    <w:rsid w:val="00951560"/>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rPr>
      <w:rFonts w:ascii="Calibri" w:eastAsia="Calibri" w:hAnsi="Calibri" w:cs="Times New Roman"/>
    </w:rPr>
  </w:style>
  <w:style w:type="character" w:customStyle="1" w:styleId="SinespaciadoCar">
    <w:name w:val="Sin espaciado Car"/>
    <w:link w:val="Sinespaciado"/>
    <w:uiPriority w:val="1"/>
    <w:locked/>
    <w:rsid w:val="00951560"/>
    <w:rPr>
      <w:rFonts w:ascii="Calibri" w:eastAsia="Calibri" w:hAnsi="Calibri" w:cs="Times New Roman"/>
      <w:kern w:val="0"/>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rPr>
  </w:style>
  <w:style w:type="paragraph" w:customStyle="1" w:styleId="Entidad-Capitulo">
    <w:name w:val="Entidad-Capitulo"/>
    <w:next w:val="Normal"/>
    <w:autoRedefine/>
    <w:uiPriority w:val="99"/>
    <w:qFormat/>
    <w:rsid w:val="00951560"/>
    <w:pPr>
      <w:keepNext/>
      <w:spacing w:line="276" w:lineRule="auto"/>
      <w:jc w:val="center"/>
      <w:outlineLvl w:val="0"/>
    </w:pPr>
    <w:rPr>
      <w:rFonts w:eastAsia="Calibri Light"/>
      <w:b/>
      <w:smallCaps/>
      <w:sz w:val="24"/>
      <w:szCs w:val="24"/>
      <w:lang w:eastAsia="es-ES"/>
    </w:rPr>
  </w:style>
  <w:style w:type="paragraph" w:customStyle="1" w:styleId="Literales">
    <w:name w:val="Literales"/>
    <w:basedOn w:val="CaptulosTtulo2"/>
    <w:next w:val="Normal"/>
    <w:autoRedefine/>
    <w:uiPriority w:val="99"/>
    <w:qFormat/>
    <w:rsid w:val="00951560"/>
    <w:pPr>
      <w:keepNext/>
      <w:tabs>
        <w:tab w:val="num" w:pos="720"/>
      </w:tabs>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tabs>
        <w:tab w:val="num" w:pos="720"/>
      </w:tabs>
      <w:spacing w:before="240" w:after="240"/>
      <w:ind w:left="720" w:hanging="720"/>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951560"/>
    <w:pPr>
      <w:spacing w:before="240" w:after="120"/>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rPr>
  </w:style>
  <w:style w:type="character" w:customStyle="1" w:styleId="spelle">
    <w:name w:val="spelle"/>
    <w:basedOn w:val="Fuentedeprrafopredeter"/>
    <w:rsid w:val="00951560"/>
  </w:style>
  <w:style w:type="paragraph" w:customStyle="1" w:styleId="Capitulo3">
    <w:name w:val="Capitulo 3"/>
    <w:basedOn w:val="Literales"/>
    <w:qFormat/>
    <w:rsid w:val="00951560"/>
    <w:pPr>
      <w:ind w:left="720" w:hanging="720"/>
    </w:pPr>
  </w:style>
  <w:style w:type="paragraph" w:customStyle="1" w:styleId="Capitulo1">
    <w:name w:val="Capitulo 1"/>
    <w:basedOn w:val="Literales"/>
    <w:qFormat/>
    <w:rsid w:val="00951560"/>
    <w:pPr>
      <w:ind w:left="720" w:hanging="720"/>
    </w:pPr>
  </w:style>
  <w:style w:type="paragraph" w:customStyle="1" w:styleId="Capitulo2">
    <w:name w:val="Capitulo 2"/>
    <w:basedOn w:val="Literales"/>
    <w:autoRedefine/>
    <w:qFormat/>
    <w:rsid w:val="00951560"/>
    <w:pPr>
      <w:ind w:left="720" w:hanging="720"/>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tabs>
        <w:tab w:val="num" w:pos="720"/>
      </w:tabs>
      <w:spacing w:after="200" w:line="276" w:lineRule="auto"/>
      <w:ind w:left="720" w:hanging="720"/>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tabs>
        <w:tab w:val="num" w:pos="720"/>
      </w:tabs>
      <w:spacing w:after="200" w:line="276" w:lineRule="auto"/>
      <w:ind w:left="720" w:hanging="720"/>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ind w:left="708"/>
      <w:outlineLvl w:val="1"/>
    </w:pPr>
    <w:rPr>
      <w:rFonts w:ascii="Arial," w:eastAsia="Calibri Light" w:hAnsi="Arial," w:cs="Arial Narrow"/>
      <w:b/>
      <w:sz w:val="24"/>
      <w:szCs w:val="24"/>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951560"/>
    <w:rPr>
      <w:b/>
      <w:bCs/>
    </w:rPr>
  </w:style>
  <w:style w:type="paragraph" w:customStyle="1" w:styleId="clusulas">
    <w:name w:val="cláusulas"/>
    <w:basedOn w:val="Normal"/>
    <w:qFormat/>
    <w:rsid w:val="00951560"/>
    <w:pPr>
      <w:tabs>
        <w:tab w:val="num" w:pos="720"/>
      </w:tabs>
      <w:spacing w:before="120" w:after="120"/>
      <w:ind w:left="720" w:hanging="7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tabs>
        <w:tab w:val="clear" w:pos="720"/>
      </w:tabs>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rPr>
      <w:color w:val="3B3838" w:themeColor="background2" w:themeShade="40"/>
      <w:sz w:val="20"/>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0">
    <w:name w:val="Table Normal"/>
    <w:uiPriority w:val="2"/>
    <w:semiHidden/>
    <w:unhideWhenUsed/>
    <w:qFormat/>
    <w:rsid w:val="00951560"/>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0"/>
      </w:numPr>
      <w:tabs>
        <w:tab w:val="num" w:pos="720"/>
      </w:tabs>
      <w:spacing w:before="240" w:line="240" w:lineRule="auto"/>
      <w:ind w:left="720" w:hanging="720"/>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rPr>
      <w:rFonts w:ascii="Times New Roman" w:eastAsia="MS Mincho" w:hAnsi="Times New Roman" w:cs="Times New Roman"/>
      <w:sz w:val="24"/>
      <w:szCs w:val="24"/>
      <w:lang w:val="es-ES" w:eastAsia="es-ES"/>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pPr>
    <w:rPr>
      <w:rFonts w:ascii="Times New Roman" w:eastAsia="Times New Roman" w:hAnsi="Times New Roman" w:cs="Times New Roman"/>
      <w:sz w:val="24"/>
      <w:szCs w:val="20"/>
      <w:lang w:val="es-ES_tradnl" w:eastAsia="ar-SA"/>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uiPriority w:val="11"/>
    <w:qFormat/>
    <w:pPr>
      <w:spacing w:after="200" w:line="276" w:lineRule="auto"/>
    </w:pPr>
    <w:rPr>
      <w:i/>
      <w:smallCaps/>
      <w:sz w:val="28"/>
      <w:szCs w:val="28"/>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pPr>
    <w:rPr>
      <w:rFonts w:ascii="Times New Roman" w:eastAsia="Times New Roman" w:hAnsi="Times New Roman" w:cs="Times New Roman"/>
      <w:sz w:val="24"/>
      <w:szCs w:val="24"/>
      <w:lang w:val="es-ES" w:eastAsia="es-ES"/>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tabs>
        <w:tab w:val="num" w:pos="720"/>
      </w:tabs>
      <w:ind w:left="720" w:hanging="720"/>
    </w:pPr>
    <w:rPr>
      <w:rFonts w:eastAsia="Times New Roman" w:cs="Arial"/>
      <w:b/>
      <w:szCs w:val="22"/>
      <w:lang w:val="es-CO" w:eastAsia="en-US"/>
    </w:rPr>
  </w:style>
  <w:style w:type="character" w:customStyle="1" w:styleId="Titulo2Car">
    <w:name w:val="Titulo 2 Car"/>
    <w:basedOn w:val="Fuentedeprrafopredeter"/>
    <w:link w:val="Titulo2"/>
    <w:rsid w:val="00951560"/>
    <w:rPr>
      <w:rFonts w:eastAsia="Times New Roman"/>
      <w:b/>
      <w:lang w:eastAsia="en-US"/>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rPr>
  </w:style>
  <w:style w:type="paragraph" w:customStyle="1" w:styleId="Normal1">
    <w:name w:val="Normal1"/>
    <w:rsid w:val="00951560"/>
    <w:rPr>
      <w:rFonts w:ascii="Times New Roman" w:eastAsia="Times New Roman" w:hAnsi="Times New Roman" w:cs="Times New Roman"/>
      <w:color w:val="000000"/>
      <w:sz w:val="24"/>
      <w:szCs w:val="24"/>
      <w:lang w:val="es-ES"/>
    </w:rPr>
  </w:style>
  <w:style w:type="table" w:customStyle="1" w:styleId="NormalTable00">
    <w:name w:val="Normal Table00"/>
    <w:uiPriority w:val="2"/>
    <w:semiHidden/>
    <w:unhideWhenUsed/>
    <w:qFormat/>
    <w:rsid w:val="00951560"/>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KhXVjidwOMALIlDq+UnP28YDyQ==">CgMxLjA4AHIhMU9NOGp4azBYVlE2dTZPMks0MW14NGRGbGdpSzczcFBl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1377</Words>
  <Characters>7578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Echeverri Ocampo</dc:creator>
  <cp:lastModifiedBy>Angela Maria Arias Rios</cp:lastModifiedBy>
  <cp:revision>2</cp:revision>
  <dcterms:created xsi:type="dcterms:W3CDTF">2025-11-16T04:04:00Z</dcterms:created>
  <dcterms:modified xsi:type="dcterms:W3CDTF">2025-11-16T04:04:00Z</dcterms:modified>
</cp:coreProperties>
</file>