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O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317853A9"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00492762">
        <w:rPr>
          <w:rFonts w:ascii="Verdana" w:hAnsi="Verdana" w:cstheme="minorHAnsi"/>
          <w:sz w:val="22"/>
          <w:lang w:val="es-CO"/>
        </w:rPr>
        <w:t>SECRETARÍA DISTRITAL DEL HÁBITAT</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ListParagraph"/>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xxxxx del xxx de xxx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ListParagraph"/>
        <w:contextualSpacing w:val="0"/>
        <w:rPr>
          <w:rFonts w:ascii="Verdana" w:hAnsi="Verdana" w:cs="Arial"/>
          <w:sz w:val="22"/>
        </w:rPr>
      </w:pPr>
    </w:p>
    <w:p w14:paraId="6D017276" w14:textId="56AAA077" w:rsidR="00FB22DF" w:rsidRPr="00297533" w:rsidRDefault="00FB22DF" w:rsidP="00E729FB">
      <w:pPr>
        <w:pStyle w:val="ListParagraph"/>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7FBEE6B5" w:rsidR="00EB5F27" w:rsidRPr="00297533" w:rsidRDefault="00EB5F27" w:rsidP="00317FC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00317FCE" w:rsidRPr="00492762">
        <w:rPr>
          <w:rFonts w:ascii="Verdana" w:hAnsi="Verdana" w:cs="Arial"/>
          <w:b/>
          <w:bCs/>
          <w:sz w:val="22"/>
        </w:rPr>
        <w:t>“REALIZAR LA INTERVENTORÍA INTEGRAL LA FACTIBILIDAD, LOS ESTUDIOS Y DISEÑOS DEFINITIVOS Y LA EJECUCIÓN DE LA OBRA DE ESPACIO PÚBLICO, EN EL MARCO DE LA ESTRATEGIA REVITALIZA TU BARRIO, EN EL POLÍGONO PRIORIZADO POR LA SECRETARÍA DISTRITAL DE HÁBITAT EN LA LOCALIDAD DE SANTA FE”.</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0F997B55"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lastRenderedPageBreak/>
        <w:t>C</w:t>
      </w:r>
      <w:r w:rsidR="00566B03" w:rsidRPr="00297533">
        <w:rPr>
          <w:rFonts w:ascii="Verdana" w:hAnsi="Verdana" w:cs="Arial"/>
          <w:sz w:val="22"/>
        </w:rPr>
        <w:t xml:space="preserve">ontratación </w:t>
      </w:r>
      <w:r w:rsidR="00317FCE">
        <w:rPr>
          <w:rFonts w:ascii="Verdana" w:hAnsi="Verdana" w:cs="Arial"/>
          <w:sz w:val="22"/>
        </w:rPr>
        <w:t>SDHT-</w:t>
      </w:r>
      <w:r w:rsidR="00492762">
        <w:rPr>
          <w:rFonts w:ascii="Verdana" w:hAnsi="Verdana" w:cs="Arial"/>
          <w:sz w:val="22"/>
        </w:rPr>
        <w:t>CMA</w:t>
      </w:r>
      <w:r w:rsidR="00317FCE">
        <w:rPr>
          <w:rFonts w:ascii="Verdana" w:hAnsi="Verdana" w:cs="Arial"/>
          <w:sz w:val="22"/>
        </w:rPr>
        <w:t>-002-2026</w:t>
      </w:r>
      <w:r w:rsidRPr="00297533">
        <w:rPr>
          <w:rFonts w:ascii="Verdana" w:hAnsi="Verdana" w:cs="Arial"/>
          <w:sz w:val="22"/>
        </w:rPr>
        <w:t xml:space="preserve">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709C563" w14:textId="77777777" w:rsidR="00492762" w:rsidRPr="00297533" w:rsidRDefault="00492762" w:rsidP="00492762">
      <w:pPr>
        <w:rPr>
          <w:rFonts w:ascii="Verdana" w:hAnsi="Verdana" w:cs="Arial"/>
          <w:sz w:val="22"/>
        </w:rPr>
      </w:pPr>
      <w:r w:rsidRPr="00297533">
        <w:rPr>
          <w:rFonts w:ascii="Verdana" w:hAnsi="Verdana" w:cs="Arial"/>
          <w:sz w:val="22"/>
        </w:rPr>
        <w:t xml:space="preserve">El Interventor se obliga con la Entidad a ejecutar, a los precios cotizados en la propuesta </w:t>
      </w:r>
      <w:r w:rsidRPr="00297533">
        <w:rPr>
          <w:rFonts w:ascii="Verdana" w:hAnsi="Verdana" w:cs="Arial"/>
          <w:sz w:val="22"/>
          <w:highlight w:val="lightGray"/>
        </w:rPr>
        <w:t>[o como haya sido plasmado el valor de la propuesta, Precio Global, precios unitarios, según haya estimado la Entidad]</w:t>
      </w:r>
      <w:r w:rsidRPr="00297533">
        <w:rPr>
          <w:rFonts w:ascii="Verdana" w:hAnsi="Verdana" w:cs="Arial"/>
          <w:sz w:val="22"/>
        </w:rPr>
        <w:t xml:space="preserve"> y con sus propios medios –materiales, maquinaria, laboratorios, equipos y personal- en forma independiente y con plena autonomía técnica y administrativa, hasta su total terminación y aceptación final, las actividades propias de interventoría según lo establece la legislación vigente, el Pliego de Condiciones, el Anexo Técnico y el contrato al cual se ejercerá la interventoría.</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3CD54ADB"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00492762" w:rsidRPr="00492762">
        <w:rPr>
          <w:rFonts w:ascii="Verdana" w:hAnsi="Verdana" w:cs="Arial"/>
          <w:b/>
          <w:bCs/>
          <w:sz w:val="22"/>
        </w:rPr>
        <w:t>DIEZ (10) MESES</w:t>
      </w:r>
      <w:r w:rsidR="00317FCE">
        <w:rPr>
          <w:rFonts w:ascii="Verdana" w:hAnsi="Verdana" w:cs="Arial"/>
          <w:sz w:val="22"/>
        </w:rPr>
        <w:t xml:space="preserve">, </w:t>
      </w:r>
      <w:r w:rsidR="00492762">
        <w:rPr>
          <w:rFonts w:ascii="Verdana" w:hAnsi="Verdana" w:cs="Arial"/>
          <w:sz w:val="22"/>
        </w:rPr>
        <w:t>(C</w:t>
      </w:r>
      <w:r w:rsidR="00317FCE">
        <w:rPr>
          <w:rFonts w:ascii="Verdana" w:hAnsi="Verdana" w:cs="Arial"/>
          <w:sz w:val="22"/>
        </w:rPr>
        <w:t xml:space="preserve">inco (5) meses </w:t>
      </w:r>
      <w:r w:rsidR="00492762">
        <w:rPr>
          <w:rFonts w:ascii="Verdana" w:hAnsi="Verdana" w:cs="Arial"/>
          <w:sz w:val="22"/>
        </w:rPr>
        <w:t xml:space="preserve">la </w:t>
      </w:r>
      <w:r w:rsidR="00317FCE">
        <w:rPr>
          <w:rFonts w:ascii="Verdana" w:hAnsi="Verdana" w:cs="Arial"/>
          <w:sz w:val="22"/>
        </w:rPr>
        <w:t xml:space="preserve">Etapa 1 y </w:t>
      </w:r>
      <w:r w:rsidR="00492762">
        <w:rPr>
          <w:rFonts w:ascii="Verdana" w:hAnsi="Verdana" w:cs="Arial"/>
          <w:sz w:val="22"/>
        </w:rPr>
        <w:t>cinco (</w:t>
      </w:r>
      <w:r w:rsidR="00317FCE">
        <w:rPr>
          <w:rFonts w:ascii="Verdana" w:hAnsi="Verdana" w:cs="Arial"/>
          <w:sz w:val="22"/>
        </w:rPr>
        <w:t>5</w:t>
      </w:r>
      <w:r w:rsidR="00492762">
        <w:rPr>
          <w:rFonts w:ascii="Verdana" w:hAnsi="Verdana" w:cs="Arial"/>
          <w:sz w:val="22"/>
        </w:rPr>
        <w:t>)</w:t>
      </w:r>
      <w:r w:rsidR="00317FCE">
        <w:rPr>
          <w:rFonts w:ascii="Verdana" w:hAnsi="Verdana" w:cs="Arial"/>
          <w:sz w:val="22"/>
        </w:rPr>
        <w:t xml:space="preserve"> meses</w:t>
      </w:r>
      <w:r w:rsidR="00492762">
        <w:rPr>
          <w:rFonts w:ascii="Verdana" w:hAnsi="Verdana" w:cs="Arial"/>
          <w:sz w:val="22"/>
        </w:rPr>
        <w:t xml:space="preserve"> la</w:t>
      </w:r>
      <w:r w:rsidR="00317FCE">
        <w:rPr>
          <w:rFonts w:ascii="Verdana" w:hAnsi="Verdana" w:cs="Arial"/>
          <w:sz w:val="22"/>
        </w:rPr>
        <w:t xml:space="preserve"> Etapa 2</w:t>
      </w:r>
      <w:r w:rsidR="00492762">
        <w:rPr>
          <w:rFonts w:ascii="Verdana" w:hAnsi="Verdana" w:cs="Arial"/>
          <w:sz w:val="22"/>
        </w:rPr>
        <w:t>)</w:t>
      </w:r>
      <w:r w:rsidR="00317FCE">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317FCE">
        <w:rPr>
          <w:rFonts w:ascii="Verdana" w:hAnsi="Verdana" w:cs="Arial"/>
          <w:sz w:val="22"/>
        </w:rPr>
        <w:t>la suscripción del acta de incio</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55382A73" w:rsidR="00CB63BE" w:rsidRPr="00C30C93" w:rsidRDefault="00611DD3" w:rsidP="00C30C93">
      <w:pPr>
        <w:adjustRightInd w:val="0"/>
        <w:snapToGrid w:val="0"/>
        <w:rPr>
          <w:rFonts w:eastAsia="Arial" w:cs="Arial"/>
          <w:b/>
          <w:bCs/>
          <w:sz w:val="24"/>
          <w:szCs w:val="24"/>
          <w:lang w:val="es-ES"/>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C30C93" w:rsidRPr="00D91599">
        <w:rPr>
          <w:rFonts w:eastAsia="Arial" w:cs="Arial"/>
          <w:b/>
          <w:bCs/>
          <w:sz w:val="24"/>
          <w:szCs w:val="24"/>
          <w:lang w:val="es-ES"/>
        </w:rPr>
        <w:t>CUATROCIENTOS CUARENTA MILLONES QUINIENTOS TREINTA Y CUATRO MIL SETECIENTOS SESENTA Y SIETE PESOS M/CTE ($440.534.767,00)</w:t>
      </w:r>
      <w:r w:rsidR="00CB63BE" w:rsidRPr="00297533">
        <w:rPr>
          <w:rFonts w:ascii="Verdana" w:hAnsi="Verdana" w:cs="Arial"/>
          <w:sz w:val="22"/>
        </w:rPr>
        <w:t xml:space="preserve">, equivalentes a </w:t>
      </w:r>
      <w:r w:rsidR="00C30C93">
        <w:rPr>
          <w:rFonts w:ascii="Verdana" w:hAnsi="Verdana" w:cs="Arial"/>
          <w:sz w:val="22"/>
        </w:rPr>
        <w:t>251.60</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30C93">
        <w:rPr>
          <w:rFonts w:ascii="Verdana" w:hAnsi="Verdana" w:cs="Arial"/>
          <w:sz w:val="22"/>
        </w:rPr>
        <w:t>2026</w:t>
      </w:r>
      <w:r w:rsidR="00CB63BE" w:rsidRPr="00297533">
        <w:rPr>
          <w:rFonts w:ascii="Verdana" w:hAnsi="Verdana" w:cs="Arial"/>
          <w:sz w:val="22"/>
        </w:rPr>
        <w:t xml:space="preserve"> suma que se discrimina de la siguiente manera: </w:t>
      </w:r>
    </w:p>
    <w:p w14:paraId="4A4AD081" w14:textId="77777777" w:rsidR="00CB63BE" w:rsidRDefault="00CB63BE" w:rsidP="00540E0E">
      <w:pPr>
        <w:rPr>
          <w:rFonts w:ascii="Verdana" w:hAnsi="Verdana" w:cs="Arial"/>
          <w:sz w:val="22"/>
        </w:rPr>
      </w:pPr>
    </w:p>
    <w:p w14:paraId="3AC5235E" w14:textId="77777777" w:rsidR="00E67B33" w:rsidRPr="00ED5379" w:rsidRDefault="00E67B33" w:rsidP="00E67B33">
      <w:pPr>
        <w:adjustRightInd w:val="0"/>
        <w:snapToGrid w:val="0"/>
        <w:rPr>
          <w:rFonts w:eastAsia="Arial" w:cs="Arial"/>
          <w:sz w:val="24"/>
          <w:szCs w:val="24"/>
          <w:lang w:val="es-ES"/>
        </w:rPr>
      </w:pPr>
      <w:r w:rsidRPr="00ED5379">
        <w:rPr>
          <w:rFonts w:eastAsia="Arial" w:cs="Arial"/>
          <w:sz w:val="24"/>
          <w:szCs w:val="24"/>
          <w:lang w:val="es-ES"/>
        </w:rPr>
        <w:t xml:space="preserve">CONSULTORÍA: Etapa 1 – Diagnóstico y Actualización de Estudios y Diseños, estimada en: </w:t>
      </w:r>
      <w:r w:rsidRPr="00D91599">
        <w:rPr>
          <w:rFonts w:eastAsia="Arial" w:cs="Arial"/>
          <w:b/>
          <w:bCs/>
          <w:sz w:val="24"/>
          <w:szCs w:val="24"/>
          <w:lang w:val="es-ES"/>
        </w:rPr>
        <w:t>CIENTO CUARENTA Y UN MILLONES QUINIENTOS VEINTIDÓS MIL QUINIENTOS TREINTA Y CINCO PESOS M/CTE ($141.522.535,00)</w:t>
      </w:r>
      <w:r>
        <w:rPr>
          <w:rFonts w:eastAsia="Arial" w:cs="Arial"/>
          <w:b/>
          <w:bCs/>
          <w:sz w:val="24"/>
          <w:szCs w:val="24"/>
          <w:lang w:val="es-ES"/>
        </w:rPr>
        <w:t xml:space="preserve"> </w:t>
      </w:r>
      <w:r w:rsidRPr="00ED5379">
        <w:rPr>
          <w:rFonts w:eastAsia="Arial" w:cs="Arial"/>
          <w:sz w:val="24"/>
          <w:szCs w:val="24"/>
          <w:lang w:val="es-ES"/>
        </w:rPr>
        <w:t>incluido IVA, (Cuando Aplique) los demás impuestos, tasas y contribuciones y los costos directos e indirectos requeridos para la correcta ejecución del objeto contratado.</w:t>
      </w:r>
    </w:p>
    <w:p w14:paraId="37EAABA2" w14:textId="77777777" w:rsidR="00E67B33" w:rsidRPr="00ED5379" w:rsidRDefault="00E67B33" w:rsidP="00E67B33">
      <w:pPr>
        <w:adjustRightInd w:val="0"/>
        <w:snapToGrid w:val="0"/>
        <w:rPr>
          <w:rFonts w:eastAsia="Arial" w:cs="Arial"/>
          <w:sz w:val="24"/>
          <w:szCs w:val="24"/>
          <w:lang w:val="es-ES"/>
        </w:rPr>
      </w:pPr>
    </w:p>
    <w:p w14:paraId="40C74190" w14:textId="77777777" w:rsidR="00E67B33" w:rsidRPr="00ED5379" w:rsidRDefault="00E67B33" w:rsidP="00E67B33">
      <w:pPr>
        <w:adjustRightInd w:val="0"/>
        <w:snapToGrid w:val="0"/>
        <w:rPr>
          <w:rFonts w:eastAsia="Arial" w:cs="Arial"/>
          <w:sz w:val="24"/>
          <w:szCs w:val="24"/>
          <w:lang w:val="es-ES"/>
        </w:rPr>
      </w:pPr>
      <w:r w:rsidRPr="00ED5379">
        <w:rPr>
          <w:rFonts w:eastAsia="Arial" w:cs="Arial"/>
          <w:sz w:val="24"/>
          <w:szCs w:val="24"/>
          <w:lang w:val="es-ES"/>
        </w:rPr>
        <w:t xml:space="preserve">EJECUCIÓN DE OBRA:  Etapa 2 estimada en:  </w:t>
      </w:r>
      <w:r w:rsidRPr="00ED5379">
        <w:rPr>
          <w:rFonts w:eastAsia="Arial" w:cs="Arial"/>
          <w:b/>
          <w:bCs/>
          <w:sz w:val="24"/>
          <w:szCs w:val="24"/>
          <w:lang w:val="es-ES"/>
        </w:rPr>
        <w:t>DOSCIENTOS NOVENTA Y NUEVE MILLONES DOCE MIL DOSCIENTOS TREINTA Y DOS PESOS M/CTE ($299.012.</w:t>
      </w:r>
      <w:r>
        <w:rPr>
          <w:rFonts w:eastAsia="Arial" w:cs="Arial"/>
          <w:b/>
          <w:bCs/>
          <w:sz w:val="24"/>
          <w:szCs w:val="24"/>
          <w:lang w:val="es-ES"/>
        </w:rPr>
        <w:t>232,00</w:t>
      </w:r>
      <w:r w:rsidRPr="00ED5379">
        <w:rPr>
          <w:rFonts w:eastAsia="Arial" w:cs="Arial"/>
          <w:b/>
          <w:bCs/>
          <w:sz w:val="24"/>
          <w:szCs w:val="24"/>
          <w:lang w:val="es-ES"/>
        </w:rPr>
        <w:t xml:space="preserve">), </w:t>
      </w:r>
      <w:r w:rsidRPr="00ED5379">
        <w:rPr>
          <w:rFonts w:eastAsia="Arial" w:cs="Arial"/>
          <w:sz w:val="24"/>
          <w:szCs w:val="24"/>
          <w:lang w:val="es-ES"/>
        </w:rPr>
        <w:t>incluido IVA, (Cuando Aplique) los demás impuestos, tasas y contribuciones y los costos directos e indirectos requeridos para la correcta ejecución del objeto contratado.</w:t>
      </w:r>
    </w:p>
    <w:p w14:paraId="5482D8D4" w14:textId="77777777" w:rsidR="00E67B33" w:rsidRPr="00297533" w:rsidRDefault="00E67B33" w:rsidP="00540E0E">
      <w:pPr>
        <w:rPr>
          <w:rFonts w:ascii="Verdana" w:hAnsi="Verdana" w:cs="Arial"/>
          <w:sz w:val="22"/>
        </w:rPr>
      </w:pPr>
    </w:p>
    <w:p w14:paraId="320A37B5" w14:textId="31342292" w:rsidR="00CB63BE" w:rsidRDefault="00E67B33" w:rsidP="00540E0E">
      <w:pPr>
        <w:rPr>
          <w:rFonts w:ascii="Verdana" w:hAnsi="Verdana" w:cs="Arial"/>
          <w:sz w:val="22"/>
        </w:rPr>
      </w:pPr>
      <w:r w:rsidRPr="00E67B33">
        <w:rPr>
          <w:rFonts w:ascii="Verdana" w:hAnsi="Verdana" w:cs="Arial"/>
          <w:sz w:val="22"/>
        </w:rPr>
        <w:t>Nota: El proponente debe contemplar en su propuesta todos los costos directos, indirectos, impuestos, tasas, contribuciones y cualquier otra erogación necesaria para la ejecución del contrato. Los costos y gastos de presentación de la propuesta son de su propio riesgo.</w:t>
      </w:r>
      <w:r w:rsidR="00CB63BE" w:rsidRPr="00297533">
        <w:rPr>
          <w:rFonts w:ascii="Verdana" w:hAnsi="Verdana" w:cs="Arial"/>
          <w:sz w:val="22"/>
        </w:rPr>
        <w:t xml:space="preserve"> </w:t>
      </w:r>
    </w:p>
    <w:p w14:paraId="02ED3A4A" w14:textId="77777777" w:rsidR="00E67B33" w:rsidRPr="00297533" w:rsidRDefault="00E67B33" w:rsidP="00540E0E">
      <w:pPr>
        <w:rPr>
          <w:rFonts w:ascii="Verdana" w:hAnsi="Verdana" w:cs="Arial"/>
          <w:sz w:val="22"/>
        </w:rPr>
      </w:pP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365ACDAE" w14:textId="62C79B14" w:rsidR="008A5339" w:rsidRDefault="003F06FE" w:rsidP="00540E0E">
      <w:pPr>
        <w:rPr>
          <w:rFonts w:ascii="Verdana" w:hAnsi="Verdana" w:cs="Arial"/>
          <w:sz w:val="22"/>
        </w:rPr>
      </w:pPr>
      <w:r w:rsidRPr="00E67B33">
        <w:rPr>
          <w:rFonts w:ascii="Verdana" w:hAnsi="Verdana" w:cs="Arial"/>
          <w:sz w:val="22"/>
        </w:rPr>
        <w:t xml:space="preserve">Para el presente contrato la </w:t>
      </w:r>
      <w:r w:rsidR="00EE15FA" w:rsidRPr="00E67B33">
        <w:rPr>
          <w:rFonts w:ascii="Verdana" w:hAnsi="Verdana" w:cs="Arial"/>
          <w:sz w:val="22"/>
        </w:rPr>
        <w:t>E</w:t>
      </w:r>
      <w:r w:rsidRPr="00E67B33">
        <w:rPr>
          <w:rFonts w:ascii="Verdana" w:hAnsi="Verdana" w:cs="Arial"/>
          <w:sz w:val="22"/>
        </w:rPr>
        <w:t xml:space="preserve">ntidad </w:t>
      </w:r>
      <w:r w:rsidRPr="00492762">
        <w:rPr>
          <w:rFonts w:ascii="Verdana" w:hAnsi="Verdana" w:cs="Arial"/>
          <w:b/>
          <w:bCs/>
          <w:sz w:val="22"/>
          <w:u w:val="single"/>
        </w:rPr>
        <w:t>no entregará</w:t>
      </w:r>
      <w:r w:rsidRPr="00E67B33">
        <w:rPr>
          <w:rFonts w:ascii="Verdana" w:hAnsi="Verdana" w:cs="Arial"/>
          <w:sz w:val="22"/>
        </w:rPr>
        <w:t xml:space="preserve"> al Interventor </w:t>
      </w:r>
      <w:r w:rsidR="001C65B4" w:rsidRPr="00E67B33">
        <w:rPr>
          <w:rFonts w:ascii="Verdana" w:hAnsi="Verdana" w:cs="Arial"/>
          <w:sz w:val="22"/>
        </w:rPr>
        <w:t>A</w:t>
      </w:r>
      <w:r w:rsidRPr="00E67B33">
        <w:rPr>
          <w:rFonts w:ascii="Verdana" w:hAnsi="Verdana" w:cs="Arial"/>
          <w:sz w:val="22"/>
        </w:rPr>
        <w:t xml:space="preserve">nticipo </w:t>
      </w:r>
      <w:r w:rsidR="00492762">
        <w:rPr>
          <w:rFonts w:ascii="Verdana" w:hAnsi="Verdana" w:cs="Arial"/>
          <w:sz w:val="22"/>
        </w:rPr>
        <w:t xml:space="preserve">ni </w:t>
      </w:r>
      <w:r w:rsidR="001C65B4" w:rsidRPr="00E67B33">
        <w:rPr>
          <w:rFonts w:ascii="Verdana" w:hAnsi="Verdana" w:cs="Arial"/>
          <w:sz w:val="22"/>
        </w:rPr>
        <w:t>P</w:t>
      </w:r>
      <w:r w:rsidRPr="00E67B33">
        <w:rPr>
          <w:rFonts w:ascii="Verdana" w:hAnsi="Verdana" w:cs="Arial"/>
          <w:sz w:val="22"/>
        </w:rPr>
        <w:t xml:space="preserve">ago </w:t>
      </w:r>
      <w:r w:rsidR="001C65B4" w:rsidRPr="00E67B33">
        <w:rPr>
          <w:rFonts w:ascii="Verdana" w:hAnsi="Verdana" w:cs="Arial"/>
          <w:sz w:val="22"/>
        </w:rPr>
        <w:t>A</w:t>
      </w:r>
      <w:r w:rsidRPr="00E67B33">
        <w:rPr>
          <w:rFonts w:ascii="Verdana" w:hAnsi="Verdana" w:cs="Arial"/>
          <w:sz w:val="22"/>
        </w:rPr>
        <w:t>nticipado</w:t>
      </w:r>
      <w:r w:rsidR="00E67B33">
        <w:rPr>
          <w:rFonts w:ascii="Verdana" w:hAnsi="Verdana" w:cs="Arial"/>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11CE7FB0" w:rsidR="00E67B33" w:rsidRDefault="00312225" w:rsidP="00E67B33">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correspondiente</w:t>
      </w:r>
      <w:r w:rsidR="00E67B33">
        <w:rPr>
          <w:rFonts w:ascii="Verdana" w:hAnsi="Verdana" w:cs="Arial"/>
          <w:sz w:val="22"/>
        </w:rPr>
        <w:t>:</w:t>
      </w:r>
    </w:p>
    <w:p w14:paraId="73E01F5E" w14:textId="77777777" w:rsidR="00E67B33" w:rsidRDefault="00E67B33" w:rsidP="00E67B33">
      <w:pPr>
        <w:rPr>
          <w:rFonts w:ascii="Verdana" w:hAnsi="Verdana" w:cs="Arial"/>
          <w:sz w:val="22"/>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0"/>
        <w:gridCol w:w="2419"/>
        <w:gridCol w:w="3289"/>
      </w:tblGrid>
      <w:tr w:rsidR="00E67B33" w:rsidRPr="00835357" w14:paraId="1AE8B12F" w14:textId="77777777" w:rsidTr="00731171">
        <w:trPr>
          <w:trHeight w:val="360"/>
        </w:trPr>
        <w:tc>
          <w:tcPr>
            <w:tcW w:w="3256" w:type="dxa"/>
            <w:tcBorders>
              <w:top w:val="single" w:sz="4" w:space="0" w:color="auto"/>
              <w:left w:val="single" w:sz="4" w:space="0" w:color="auto"/>
              <w:bottom w:val="single" w:sz="4" w:space="0" w:color="auto"/>
              <w:right w:val="single" w:sz="4" w:space="0" w:color="auto"/>
            </w:tcBorders>
            <w:shd w:val="clear" w:color="auto" w:fill="4E4D4D" w:themeFill="background2"/>
            <w:vAlign w:val="center"/>
            <w:hideMark/>
          </w:tcPr>
          <w:p w14:paraId="07DB3E6A" w14:textId="77777777" w:rsidR="00E67B33" w:rsidRPr="00E67B33" w:rsidRDefault="00E67B33" w:rsidP="00731171">
            <w:pPr>
              <w:jc w:val="center"/>
              <w:rPr>
                <w:b/>
                <w:bCs/>
                <w:color w:val="FFFFFF" w:themeColor="background1"/>
                <w:lang w:val="es-ES" w:eastAsia="es-CO"/>
              </w:rPr>
            </w:pPr>
            <w:r w:rsidRPr="00E67B33">
              <w:rPr>
                <w:b/>
                <w:bCs/>
                <w:color w:val="FFFFFF" w:themeColor="background1"/>
                <w:lang w:val="es-ES" w:eastAsia="es-CO"/>
              </w:rPr>
              <w:t>No. CDP</w:t>
            </w:r>
          </w:p>
        </w:tc>
        <w:tc>
          <w:tcPr>
            <w:tcW w:w="2551" w:type="dxa"/>
            <w:tcBorders>
              <w:top w:val="single" w:sz="4" w:space="0" w:color="auto"/>
              <w:left w:val="single" w:sz="4" w:space="0" w:color="auto"/>
              <w:bottom w:val="single" w:sz="4" w:space="0" w:color="auto"/>
              <w:right w:val="single" w:sz="4" w:space="0" w:color="auto"/>
            </w:tcBorders>
            <w:shd w:val="clear" w:color="auto" w:fill="4E4D4D" w:themeFill="background2"/>
            <w:vAlign w:val="center"/>
            <w:hideMark/>
          </w:tcPr>
          <w:p w14:paraId="00F612C6" w14:textId="77777777" w:rsidR="00E67B33" w:rsidRPr="00E67B33" w:rsidRDefault="00E67B33" w:rsidP="00731171">
            <w:pPr>
              <w:jc w:val="center"/>
              <w:rPr>
                <w:b/>
                <w:bCs/>
                <w:color w:val="FFFFFF" w:themeColor="background1"/>
                <w:lang w:val="es-ES" w:eastAsia="es-CO"/>
              </w:rPr>
            </w:pPr>
            <w:r w:rsidRPr="00E67B33">
              <w:rPr>
                <w:b/>
                <w:bCs/>
                <w:color w:val="FFFFFF" w:themeColor="background1"/>
                <w:lang w:val="es-ES" w:eastAsia="es-CO"/>
              </w:rPr>
              <w:t>Fecha</w:t>
            </w:r>
          </w:p>
        </w:tc>
        <w:tc>
          <w:tcPr>
            <w:tcW w:w="3539" w:type="dxa"/>
            <w:tcBorders>
              <w:top w:val="single" w:sz="4" w:space="0" w:color="auto"/>
              <w:left w:val="single" w:sz="4" w:space="0" w:color="auto"/>
              <w:bottom w:val="single" w:sz="4" w:space="0" w:color="auto"/>
              <w:right w:val="single" w:sz="4" w:space="0" w:color="auto"/>
            </w:tcBorders>
            <w:shd w:val="clear" w:color="auto" w:fill="4E4D4D" w:themeFill="background2"/>
            <w:vAlign w:val="center"/>
            <w:hideMark/>
          </w:tcPr>
          <w:p w14:paraId="7B3AD41F" w14:textId="77777777" w:rsidR="00E67B33" w:rsidRPr="00E67B33" w:rsidRDefault="00E67B33" w:rsidP="00731171">
            <w:pPr>
              <w:jc w:val="center"/>
              <w:rPr>
                <w:b/>
                <w:bCs/>
                <w:color w:val="FFFFFF" w:themeColor="background1"/>
                <w:lang w:val="es-ES" w:eastAsia="es-CO"/>
              </w:rPr>
            </w:pPr>
            <w:r w:rsidRPr="00E67B33">
              <w:rPr>
                <w:b/>
                <w:bCs/>
                <w:color w:val="FFFFFF" w:themeColor="background1"/>
                <w:lang w:val="es-ES" w:eastAsia="es-CO"/>
              </w:rPr>
              <w:t>Valor</w:t>
            </w:r>
          </w:p>
        </w:tc>
      </w:tr>
      <w:tr w:rsidR="00E67B33" w:rsidRPr="00835357" w14:paraId="6D747015" w14:textId="77777777" w:rsidTr="00731171">
        <w:trPr>
          <w:trHeight w:val="300"/>
        </w:trPr>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E22A1E" w14:textId="77777777" w:rsidR="00E67B33" w:rsidRPr="00835357" w:rsidRDefault="00E67B33" w:rsidP="00731171">
            <w:pPr>
              <w:jc w:val="center"/>
              <w:rPr>
                <w:color w:val="000000"/>
                <w:lang w:val="es-ES" w:eastAsia="es-CO"/>
              </w:rPr>
            </w:pPr>
            <w:r w:rsidRPr="00835357">
              <w:rPr>
                <w:color w:val="000000"/>
                <w:lang w:val="es-ES" w:eastAsia="es-CO"/>
              </w:rPr>
              <w:t>1141</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76BD21" w14:textId="77777777" w:rsidR="00E67B33" w:rsidRPr="00835357" w:rsidRDefault="00E67B33" w:rsidP="00731171">
            <w:pPr>
              <w:jc w:val="center"/>
              <w:rPr>
                <w:color w:val="000000"/>
                <w:highlight w:val="yellow"/>
                <w:lang w:val="es-ES" w:eastAsia="es-CO"/>
              </w:rPr>
            </w:pPr>
            <w:r w:rsidRPr="00835357">
              <w:rPr>
                <w:color w:val="000000"/>
                <w:lang w:val="es-ES" w:eastAsia="es-CO"/>
              </w:rPr>
              <w:t>10/03/2026</w:t>
            </w:r>
          </w:p>
        </w:tc>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427AFA" w14:textId="77777777" w:rsidR="00E67B33" w:rsidRPr="00835357" w:rsidRDefault="00E67B33" w:rsidP="00731171">
            <w:pPr>
              <w:jc w:val="center"/>
              <w:rPr>
                <w:color w:val="000000"/>
                <w:highlight w:val="yellow"/>
                <w:lang w:val="es-ES" w:eastAsia="es-CO"/>
              </w:rPr>
            </w:pPr>
            <w:r w:rsidRPr="00835357">
              <w:rPr>
                <w:color w:val="000000"/>
                <w:lang w:val="es-ES" w:eastAsia="es-CO"/>
              </w:rPr>
              <w:t>$73.513.459</w:t>
            </w:r>
          </w:p>
        </w:tc>
      </w:tr>
      <w:tr w:rsidR="00E67B33" w:rsidRPr="00835357" w14:paraId="639ED7E7" w14:textId="77777777" w:rsidTr="00731171">
        <w:trPr>
          <w:trHeight w:val="288"/>
        </w:trPr>
        <w:tc>
          <w:tcPr>
            <w:tcW w:w="9346" w:type="dxa"/>
            <w:gridSpan w:val="3"/>
            <w:shd w:val="clear" w:color="auto" w:fill="4E4D4D" w:themeFill="background2"/>
            <w:vAlign w:val="center"/>
            <w:hideMark/>
          </w:tcPr>
          <w:p w14:paraId="26FCB65D" w14:textId="77777777" w:rsidR="00E67B33" w:rsidRPr="00E67B33" w:rsidRDefault="00E67B33" w:rsidP="00731171">
            <w:pPr>
              <w:jc w:val="center"/>
              <w:rPr>
                <w:b/>
                <w:bCs/>
                <w:color w:val="FFFFFF" w:themeColor="background1"/>
                <w:lang w:val="es-ES" w:eastAsia="es-CO"/>
              </w:rPr>
            </w:pPr>
            <w:r w:rsidRPr="00E67B33">
              <w:rPr>
                <w:b/>
                <w:bCs/>
                <w:color w:val="FFFFFF" w:themeColor="background1"/>
                <w:lang w:val="es-ES" w:eastAsia="es-CO"/>
              </w:rPr>
              <w:t>RUBRO PRESUPUESTAL</w:t>
            </w:r>
          </w:p>
          <w:p w14:paraId="47ECD471" w14:textId="77777777" w:rsidR="00E67B33" w:rsidRPr="00835357" w:rsidRDefault="00E67B33" w:rsidP="00731171">
            <w:pPr>
              <w:jc w:val="center"/>
              <w:rPr>
                <w:b/>
                <w:bCs/>
                <w:lang w:val="es-ES" w:eastAsia="es-CO"/>
              </w:rPr>
            </w:pPr>
          </w:p>
        </w:tc>
      </w:tr>
      <w:tr w:rsidR="00E67B33" w:rsidRPr="00835357" w14:paraId="2C222C7B" w14:textId="77777777" w:rsidTr="00731171">
        <w:trPr>
          <w:trHeight w:val="288"/>
        </w:trPr>
        <w:tc>
          <w:tcPr>
            <w:tcW w:w="9346" w:type="dxa"/>
            <w:gridSpan w:val="3"/>
            <w:shd w:val="clear" w:color="auto" w:fill="4E4D4D" w:themeFill="background2"/>
            <w:vAlign w:val="center"/>
          </w:tcPr>
          <w:tbl>
            <w:tblPr>
              <w:tblW w:w="9065"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561"/>
              <w:gridCol w:w="2023"/>
              <w:gridCol w:w="2144"/>
              <w:gridCol w:w="1886"/>
            </w:tblGrid>
            <w:tr w:rsidR="00E67B33" w:rsidRPr="00835357" w14:paraId="6F8A5F33" w14:textId="77777777" w:rsidTr="00731171">
              <w:trPr>
                <w:trHeight w:val="1152"/>
              </w:trPr>
              <w:tc>
                <w:tcPr>
                  <w:tcW w:w="2697" w:type="dxa"/>
                  <w:shd w:val="clear" w:color="auto" w:fill="FFFFFF" w:themeFill="background1"/>
                  <w:vAlign w:val="center"/>
                  <w:hideMark/>
                </w:tcPr>
                <w:p w14:paraId="5FCDA57D" w14:textId="77777777" w:rsidR="00E67B33" w:rsidRPr="00835357" w:rsidRDefault="00E67B33" w:rsidP="00731171">
                  <w:pPr>
                    <w:jc w:val="center"/>
                    <w:rPr>
                      <w:b/>
                      <w:bCs/>
                      <w:color w:val="000000"/>
                      <w:lang w:val="es-ES" w:eastAsia="es-CO"/>
                    </w:rPr>
                  </w:pPr>
                  <w:r w:rsidRPr="00835357">
                    <w:rPr>
                      <w:b/>
                      <w:bCs/>
                      <w:color w:val="000000"/>
                      <w:lang w:val="es-ES" w:eastAsia="es-CO"/>
                    </w:rPr>
                    <w:t>Código presupuestal</w:t>
                  </w:r>
                </w:p>
              </w:tc>
              <w:tc>
                <w:tcPr>
                  <w:tcW w:w="2128" w:type="dxa"/>
                  <w:shd w:val="clear" w:color="auto" w:fill="FFFFFF" w:themeFill="background1"/>
                  <w:vAlign w:val="center"/>
                  <w:hideMark/>
                </w:tcPr>
                <w:p w14:paraId="6F528DD0" w14:textId="77777777" w:rsidR="00E67B33" w:rsidRPr="00835357" w:rsidRDefault="00E67B33" w:rsidP="00731171">
                  <w:pPr>
                    <w:jc w:val="center"/>
                    <w:rPr>
                      <w:b/>
                      <w:bCs/>
                      <w:color w:val="000000"/>
                      <w:lang w:val="es-ES" w:eastAsia="es-CO"/>
                    </w:rPr>
                  </w:pPr>
                  <w:r w:rsidRPr="00835357">
                    <w:rPr>
                      <w:b/>
                      <w:bCs/>
                      <w:color w:val="000000"/>
                      <w:lang w:val="es-ES" w:eastAsia="es-CO"/>
                    </w:rPr>
                    <w:t>Concepto</w:t>
                  </w:r>
                </w:p>
              </w:tc>
              <w:tc>
                <w:tcPr>
                  <w:tcW w:w="2256" w:type="dxa"/>
                  <w:shd w:val="clear" w:color="auto" w:fill="FFFFFF" w:themeFill="background1"/>
                  <w:vAlign w:val="center"/>
                  <w:hideMark/>
                </w:tcPr>
                <w:p w14:paraId="4D1769DC" w14:textId="77777777" w:rsidR="00E67B33" w:rsidRPr="00835357" w:rsidRDefault="00E67B33" w:rsidP="00731171">
                  <w:pPr>
                    <w:jc w:val="center"/>
                    <w:rPr>
                      <w:b/>
                      <w:bCs/>
                      <w:color w:val="000000"/>
                      <w:lang w:val="es-ES" w:eastAsia="es-CO"/>
                    </w:rPr>
                  </w:pPr>
                  <w:r w:rsidRPr="00835357">
                    <w:rPr>
                      <w:b/>
                      <w:bCs/>
                      <w:color w:val="000000"/>
                      <w:lang w:val="es-ES" w:eastAsia="es-CO"/>
                    </w:rPr>
                    <w:t>Fuente de financiación: (Otros Distrito, etc.)</w:t>
                  </w:r>
                </w:p>
              </w:tc>
              <w:tc>
                <w:tcPr>
                  <w:tcW w:w="1984" w:type="dxa"/>
                  <w:shd w:val="clear" w:color="auto" w:fill="FFFFFF" w:themeFill="background1"/>
                  <w:vAlign w:val="center"/>
                  <w:hideMark/>
                </w:tcPr>
                <w:p w14:paraId="1644FC29" w14:textId="77777777" w:rsidR="00E67B33" w:rsidRPr="00835357" w:rsidRDefault="00E67B33" w:rsidP="00731171">
                  <w:pPr>
                    <w:jc w:val="center"/>
                    <w:rPr>
                      <w:b/>
                      <w:bCs/>
                      <w:color w:val="000000"/>
                      <w:lang w:val="es-ES" w:eastAsia="es-CO"/>
                    </w:rPr>
                  </w:pPr>
                  <w:r w:rsidRPr="00835357">
                    <w:rPr>
                      <w:b/>
                      <w:bCs/>
                      <w:color w:val="000000"/>
                      <w:lang w:val="es-ES" w:eastAsia="es-CO"/>
                    </w:rPr>
                    <w:t>Valor</w:t>
                  </w:r>
                </w:p>
              </w:tc>
            </w:tr>
            <w:tr w:rsidR="00E67B33" w:rsidRPr="00835357" w14:paraId="354AF21B" w14:textId="77777777" w:rsidTr="00731171">
              <w:trPr>
                <w:trHeight w:val="288"/>
              </w:trPr>
              <w:tc>
                <w:tcPr>
                  <w:tcW w:w="2697" w:type="dxa"/>
                  <w:shd w:val="clear" w:color="auto" w:fill="FFFFFF" w:themeFill="background1"/>
                  <w:noWrap/>
                  <w:vAlign w:val="center"/>
                  <w:hideMark/>
                </w:tcPr>
                <w:p w14:paraId="2A730B1C" w14:textId="77777777" w:rsidR="00E67B33" w:rsidRPr="00835357" w:rsidRDefault="00E67B33" w:rsidP="00731171">
                  <w:pPr>
                    <w:jc w:val="center"/>
                    <w:rPr>
                      <w:color w:val="000000"/>
                      <w:lang w:val="es-ES" w:eastAsia="es-CO"/>
                    </w:rPr>
                  </w:pPr>
                  <w:r w:rsidRPr="00835357">
                    <w:rPr>
                      <w:bCs/>
                      <w:color w:val="1A1818" w:themeColor="text1"/>
                      <w:lang w:val="es-ES"/>
                    </w:rPr>
                    <w:t>O230117400220240214</w:t>
                  </w:r>
                </w:p>
              </w:tc>
              <w:tc>
                <w:tcPr>
                  <w:tcW w:w="2128" w:type="dxa"/>
                  <w:shd w:val="clear" w:color="auto" w:fill="FFFFFF" w:themeFill="background1"/>
                  <w:noWrap/>
                  <w:vAlign w:val="center"/>
                  <w:hideMark/>
                </w:tcPr>
                <w:p w14:paraId="1A7DF416" w14:textId="77777777" w:rsidR="00E67B33" w:rsidRPr="00835357" w:rsidRDefault="00E67B33" w:rsidP="00731171">
                  <w:pPr>
                    <w:jc w:val="center"/>
                    <w:rPr>
                      <w:color w:val="1A1818" w:themeColor="text1"/>
                      <w:lang w:val="es-ES"/>
                    </w:rPr>
                  </w:pPr>
                  <w:r w:rsidRPr="00835357">
                    <w:rPr>
                      <w:color w:val="1A1818" w:themeColor="text1"/>
                      <w:lang w:val="es-ES"/>
                    </w:rPr>
                    <w:t>Servicios generales de construcción de</w:t>
                  </w:r>
                </w:p>
                <w:p w14:paraId="6D09AB55" w14:textId="77777777" w:rsidR="00E67B33" w:rsidRPr="00835357" w:rsidRDefault="00E67B33" w:rsidP="00731171">
                  <w:pPr>
                    <w:jc w:val="center"/>
                    <w:rPr>
                      <w:color w:val="1A1818" w:themeColor="text1"/>
                      <w:lang w:val="es-ES"/>
                    </w:rPr>
                  </w:pPr>
                  <w:r w:rsidRPr="00835357">
                    <w:rPr>
                      <w:color w:val="1A1818" w:themeColor="text1"/>
                      <w:lang w:val="es-ES"/>
                    </w:rPr>
                    <w:t>carreteras (excepto carreteras elevadas), calles</w:t>
                  </w:r>
                </w:p>
              </w:tc>
              <w:tc>
                <w:tcPr>
                  <w:tcW w:w="2256" w:type="dxa"/>
                  <w:shd w:val="clear" w:color="auto" w:fill="FFFFFF" w:themeFill="background1"/>
                  <w:noWrap/>
                  <w:vAlign w:val="center"/>
                  <w:hideMark/>
                </w:tcPr>
                <w:p w14:paraId="26FED6B0" w14:textId="77777777" w:rsidR="00E67B33" w:rsidRPr="00835357" w:rsidRDefault="00E67B33" w:rsidP="00731171">
                  <w:pPr>
                    <w:jc w:val="center"/>
                    <w:rPr>
                      <w:lang w:val="es-ES" w:eastAsia="es-CO"/>
                    </w:rPr>
                  </w:pPr>
                  <w:r w:rsidRPr="00835357">
                    <w:rPr>
                      <w:color w:val="1A1818" w:themeColor="text1"/>
                      <w:lang w:val="es-ES"/>
                    </w:rPr>
                    <w:t>1-100-F039 VA-CRÉDITO</w:t>
                  </w:r>
                </w:p>
              </w:tc>
              <w:tc>
                <w:tcPr>
                  <w:tcW w:w="1984" w:type="dxa"/>
                  <w:shd w:val="clear" w:color="auto" w:fill="FFFFFF" w:themeFill="background1"/>
                  <w:noWrap/>
                  <w:vAlign w:val="center"/>
                  <w:hideMark/>
                </w:tcPr>
                <w:p w14:paraId="197EECB1" w14:textId="77777777" w:rsidR="00E67B33" w:rsidRPr="00835357" w:rsidRDefault="00E67B33" w:rsidP="00731171">
                  <w:pPr>
                    <w:jc w:val="center"/>
                    <w:rPr>
                      <w:lang w:val="es-ES" w:eastAsia="es-CO"/>
                    </w:rPr>
                  </w:pPr>
                  <w:r w:rsidRPr="00835357">
                    <w:rPr>
                      <w:bCs/>
                      <w:color w:val="1A1818" w:themeColor="text1"/>
                      <w:lang w:val="es-ES"/>
                    </w:rPr>
                    <w:t>$</w:t>
                  </w:r>
                  <w:r w:rsidRPr="00835357">
                    <w:rPr>
                      <w:color w:val="000000"/>
                      <w:lang w:val="es-ES" w:eastAsia="es-CO"/>
                    </w:rPr>
                    <w:t>73.513.459</w:t>
                  </w:r>
                </w:p>
              </w:tc>
            </w:tr>
          </w:tbl>
          <w:p w14:paraId="1736CB4E" w14:textId="77777777" w:rsidR="00E67B33" w:rsidRPr="00835357" w:rsidRDefault="00E67B33" w:rsidP="00731171">
            <w:pPr>
              <w:jc w:val="center"/>
              <w:rPr>
                <w:b/>
                <w:bCs/>
                <w:lang w:val="es-ES" w:eastAsia="es-CO"/>
              </w:rPr>
            </w:pPr>
          </w:p>
        </w:tc>
      </w:tr>
      <w:tr w:rsidR="00E67B33" w:rsidRPr="00835357" w14:paraId="0C643B6C" w14:textId="77777777" w:rsidTr="00731171">
        <w:trPr>
          <w:trHeight w:val="300"/>
        </w:trPr>
        <w:tc>
          <w:tcPr>
            <w:tcW w:w="9346" w:type="dxa"/>
            <w:gridSpan w:val="3"/>
            <w:shd w:val="clear" w:color="auto" w:fill="FFFFFF" w:themeFill="background1"/>
            <w:vAlign w:val="center"/>
          </w:tcPr>
          <w:p w14:paraId="3611268D" w14:textId="77777777" w:rsidR="00E67B33" w:rsidRPr="00835357" w:rsidRDefault="00E67B33" w:rsidP="00731171">
            <w:pPr>
              <w:jc w:val="center"/>
              <w:rPr>
                <w:color w:val="1A1818" w:themeColor="text1"/>
                <w:sz w:val="22"/>
                <w:lang w:val="es-ES"/>
              </w:rPr>
            </w:pPr>
            <w:r w:rsidRPr="00835357">
              <w:rPr>
                <w:color w:val="1A1818" w:themeColor="text1"/>
                <w:sz w:val="22"/>
                <w:lang w:val="es-ES"/>
              </w:rPr>
              <w:t>Vigencia Futura 2027 el 02/07/2026 aprobada corresponde a:</w:t>
            </w:r>
          </w:p>
          <w:p w14:paraId="4B00CE15" w14:textId="77777777" w:rsidR="00E67B33" w:rsidRPr="00835357" w:rsidRDefault="00E67B33" w:rsidP="00731171">
            <w:pPr>
              <w:jc w:val="center"/>
              <w:rPr>
                <w:color w:val="000000"/>
                <w:sz w:val="22"/>
                <w:lang w:val="es-ES" w:eastAsia="es-CO"/>
              </w:rPr>
            </w:pPr>
          </w:p>
          <w:p w14:paraId="78EED3D1" w14:textId="77777777" w:rsidR="00E67B33" w:rsidRPr="00835357" w:rsidRDefault="00E67B33" w:rsidP="00731171">
            <w:pPr>
              <w:ind w:left="498"/>
              <w:rPr>
                <w:color w:val="000000"/>
                <w:sz w:val="22"/>
                <w:lang w:val="es-ES" w:eastAsia="es-CO"/>
              </w:rPr>
            </w:pPr>
            <w:r w:rsidRPr="00835357">
              <w:rPr>
                <w:color w:val="1A1818" w:themeColor="text1"/>
                <w:sz w:val="22"/>
                <w:lang w:val="es-ES" w:eastAsia="es-CO"/>
              </w:rPr>
              <w:t xml:space="preserve">Pesos Constantes 2026:      $2.765.202.047 </w:t>
            </w:r>
          </w:p>
          <w:p w14:paraId="7D40F11B" w14:textId="77777777" w:rsidR="00E67B33" w:rsidRPr="00835357" w:rsidRDefault="00E67B33" w:rsidP="00731171">
            <w:pPr>
              <w:ind w:left="494"/>
              <w:rPr>
                <w:color w:val="1A1818" w:themeColor="text1"/>
                <w:sz w:val="22"/>
                <w:lang w:val="es-ES" w:eastAsia="es-CO"/>
              </w:rPr>
            </w:pPr>
            <w:r w:rsidRPr="00835357">
              <w:rPr>
                <w:color w:val="1A1818" w:themeColor="text1"/>
                <w:sz w:val="22"/>
                <w:lang w:val="es-ES" w:eastAsia="es-CO"/>
              </w:rPr>
              <w:t>Pesos Corrientes:                $2.882.723.134</w:t>
            </w:r>
          </w:p>
          <w:p w14:paraId="3F6EA680" w14:textId="77777777" w:rsidR="00E67B33" w:rsidRPr="00835357" w:rsidRDefault="00E67B33" w:rsidP="00731171">
            <w:pPr>
              <w:rPr>
                <w:color w:val="1A1818" w:themeColor="text1"/>
                <w:sz w:val="22"/>
                <w:lang w:val="es-ES" w:eastAsia="es-CO"/>
              </w:rPr>
            </w:pPr>
          </w:p>
          <w:p w14:paraId="12F64290" w14:textId="77777777" w:rsidR="00E67B33" w:rsidRPr="00835357" w:rsidRDefault="00E67B33" w:rsidP="00731171">
            <w:pPr>
              <w:jc w:val="center"/>
              <w:rPr>
                <w:color w:val="000000"/>
                <w:sz w:val="18"/>
                <w:szCs w:val="18"/>
                <w:lang w:val="es-ES" w:eastAsia="es-CO"/>
              </w:rPr>
            </w:pPr>
            <w:r w:rsidRPr="00835357">
              <w:rPr>
                <w:color w:val="1A1818" w:themeColor="text1"/>
                <w:sz w:val="22"/>
                <w:lang w:val="es-ES" w:eastAsia="es-CO"/>
              </w:rPr>
              <w:lastRenderedPageBreak/>
              <w:t>Para presente proceso se apropiará de la Vigencia Futura un valor de $ 416.576.266,00 pesos corrientes.</w:t>
            </w:r>
          </w:p>
        </w:tc>
      </w:tr>
    </w:tbl>
    <w:p w14:paraId="1C5F1CA9" w14:textId="77777777" w:rsidR="00E67B33" w:rsidRPr="00297533" w:rsidRDefault="00E67B33" w:rsidP="00E67B33">
      <w:pPr>
        <w:rPr>
          <w:rFonts w:ascii="Verdana" w:hAnsi="Verdana" w:cs="Arial"/>
          <w:sz w:val="22"/>
        </w:rPr>
      </w:pP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F116673" w14:textId="77777777" w:rsidR="002C1C52" w:rsidRPr="00297533" w:rsidRDefault="002C1C52" w:rsidP="00A06D9A">
      <w:pPr>
        <w:rPr>
          <w:rFonts w:ascii="Verdana" w:hAnsi="Verdana" w:cstheme="minorHAnsi"/>
          <w:b/>
          <w:bCs/>
          <w:sz w:val="22"/>
        </w:rPr>
      </w:pPr>
    </w:p>
    <w:p w14:paraId="617D79BB" w14:textId="77777777" w:rsidR="00E67B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w:t>
      </w:r>
      <w:r w:rsidR="00E67B33">
        <w:rPr>
          <w:rFonts w:ascii="Verdana" w:hAnsi="Verdana"/>
          <w:sz w:val="22"/>
        </w:rPr>
        <w:t xml:space="preserve"> de la siguiente manera:</w:t>
      </w:r>
    </w:p>
    <w:p w14:paraId="01A582B2" w14:textId="77777777" w:rsidR="00E67B33" w:rsidRDefault="00E67B33" w:rsidP="6A5B7B1C">
      <w:pPr>
        <w:rPr>
          <w:rFonts w:ascii="Verdana" w:hAnsi="Verdana"/>
          <w:sz w:val="22"/>
        </w:rPr>
      </w:pPr>
    </w:p>
    <w:p w14:paraId="0477E6A4" w14:textId="77777777" w:rsidR="00E67B33" w:rsidRPr="00E67B33" w:rsidRDefault="00E67B33" w:rsidP="00E67B33">
      <w:pPr>
        <w:rPr>
          <w:rFonts w:ascii="Verdana" w:hAnsi="Verdana"/>
          <w:b/>
          <w:color w:val="1A1818" w:themeColor="text1"/>
          <w:sz w:val="22"/>
          <w:lang w:val="es-ES" w:eastAsia="es-CO"/>
        </w:rPr>
      </w:pPr>
      <w:r w:rsidRPr="00E67B33">
        <w:rPr>
          <w:rFonts w:ascii="Verdana" w:hAnsi="Verdana"/>
          <w:b/>
          <w:bCs/>
          <w:color w:val="1A1818" w:themeColor="text1"/>
          <w:sz w:val="22"/>
          <w:lang w:val="es-ES" w:eastAsia="es-CO"/>
        </w:rPr>
        <w:t xml:space="preserve">ETAPA 1: </w:t>
      </w:r>
      <w:r w:rsidRPr="00E67B33">
        <w:rPr>
          <w:rFonts w:ascii="Verdana" w:hAnsi="Verdana" w:cs="Arial"/>
          <w:b/>
          <w:bCs/>
          <w:sz w:val="22"/>
          <w:lang w:val="es-ES"/>
        </w:rPr>
        <w:t>FACTIBILIDAD, ESTUDIOS, DISEÑOS DEFINITIVOS Y APROBACIONES</w:t>
      </w:r>
    </w:p>
    <w:p w14:paraId="06D7C4CC" w14:textId="77777777" w:rsidR="00E67B33" w:rsidRPr="00E67B33" w:rsidRDefault="00E67B33" w:rsidP="00E67B33">
      <w:pPr>
        <w:rPr>
          <w:rFonts w:ascii="Verdana" w:hAnsi="Verdana"/>
          <w:color w:val="1A1818" w:themeColor="text1"/>
          <w:sz w:val="22"/>
          <w:u w:val="single"/>
          <w:lang w:val="es-ES" w:eastAsia="es-CO"/>
        </w:rPr>
      </w:pPr>
    </w:p>
    <w:p w14:paraId="1EA587D3"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Esta etapa se pagará por fases, conforme a los productos entregados, revisados y aprobados por la Supervisión de la SDHT. Cada fase tendrá un valor porcentual sobre el monto asignado a la Etapa 1, según la siguiente distribución: </w:t>
      </w:r>
    </w:p>
    <w:p w14:paraId="4F586897" w14:textId="77777777" w:rsidR="00E67B33" w:rsidRPr="00E67B33" w:rsidRDefault="00E67B33" w:rsidP="00E67B33">
      <w:pPr>
        <w:rPr>
          <w:rFonts w:ascii="Verdana" w:hAnsi="Verdana"/>
          <w:color w:val="1A1818" w:themeColor="text1"/>
          <w:sz w:val="22"/>
          <w:lang w:val="es-ES" w:eastAsia="es-CO"/>
        </w:rPr>
      </w:pPr>
    </w:p>
    <w:p w14:paraId="0DB158E0"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b/>
          <w:bCs/>
          <w:color w:val="1A1818" w:themeColor="text1"/>
          <w:sz w:val="22"/>
          <w:lang w:val="es-ES" w:eastAsia="es-CO"/>
        </w:rPr>
        <w:t xml:space="preserve">FASE 1: </w:t>
      </w:r>
      <w:r w:rsidRPr="00E67B33">
        <w:rPr>
          <w:rFonts w:ascii="Verdana" w:eastAsia="Arial" w:hAnsi="Verdana" w:cs="Arial"/>
          <w:b/>
          <w:bCs/>
          <w:sz w:val="22"/>
          <w:lang w:val="es-ES"/>
        </w:rPr>
        <w:t>FACTIBILIDAD</w:t>
      </w:r>
    </w:p>
    <w:p w14:paraId="67AB520E"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La SDHT reconocerá a la INTERVENTORÍA el </w:t>
      </w:r>
      <w:r w:rsidRPr="00E67B33">
        <w:rPr>
          <w:rFonts w:ascii="Verdana" w:hAnsi="Verdana"/>
          <w:b/>
          <w:bCs/>
          <w:color w:val="1A1818" w:themeColor="text1"/>
          <w:sz w:val="22"/>
          <w:lang w:val="es-ES" w:eastAsia="es-CO"/>
        </w:rPr>
        <w:t>VEINTE POR CIENTO (20%)</w:t>
      </w:r>
      <w:r w:rsidRPr="00E67B33">
        <w:rPr>
          <w:rFonts w:ascii="Verdana" w:hAnsi="Verdana"/>
          <w:color w:val="1A1818" w:themeColor="text1"/>
          <w:sz w:val="22"/>
          <w:lang w:val="es-ES" w:eastAsia="es-CO"/>
        </w:rPr>
        <w:t xml:space="preserve"> del valor correspondiente a la Etapa 1 del CONTRATO, una vez la INTERVENTORÍA:</w:t>
      </w:r>
    </w:p>
    <w:p w14:paraId="3277C445"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Reciba del CONTRATISTA la totalidad de los productos de la Fase 1.</w:t>
      </w:r>
    </w:p>
    <w:p w14:paraId="37B15519"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Realice su revisión técnica, administrativa y documental.</w:t>
      </w:r>
    </w:p>
    <w:p w14:paraId="291A653E"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Elabore y radique ante la Supervisión el Informe de Revisión y Validación de Productos – Fase 1.</w:t>
      </w:r>
    </w:p>
    <w:p w14:paraId="74AAC819"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Entregue dichos productos validados a la Supervisión de la SDHT.</w:t>
      </w:r>
    </w:p>
    <w:p w14:paraId="56CB5959"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Y la Supervisión verifique y apruebe la conformidad de los mismos.</w:t>
      </w:r>
    </w:p>
    <w:p w14:paraId="522F8552" w14:textId="77777777" w:rsidR="00E67B33" w:rsidRPr="00E67B33" w:rsidRDefault="00E67B33" w:rsidP="00E67B33">
      <w:pPr>
        <w:rPr>
          <w:rFonts w:ascii="Verdana" w:hAnsi="Verdana"/>
          <w:color w:val="1A1818" w:themeColor="text1"/>
          <w:sz w:val="22"/>
          <w:lang w:val="es-ES" w:eastAsia="es-CO"/>
        </w:rPr>
      </w:pPr>
    </w:p>
    <w:p w14:paraId="041A7A67"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b/>
          <w:bCs/>
          <w:color w:val="1A1818" w:themeColor="text1"/>
          <w:sz w:val="22"/>
          <w:lang w:val="es-ES" w:eastAsia="es-CO"/>
        </w:rPr>
        <w:t xml:space="preserve">FASE 2: </w:t>
      </w:r>
      <w:r w:rsidRPr="00E67B33">
        <w:rPr>
          <w:rFonts w:ascii="Verdana" w:eastAsia="Arial" w:hAnsi="Verdana" w:cs="Arial"/>
          <w:b/>
          <w:bCs/>
          <w:sz w:val="22"/>
          <w:lang w:val="es-ES"/>
        </w:rPr>
        <w:t>ESTUDIOS Y DISEÑOS DEFINITIVOS</w:t>
      </w:r>
    </w:p>
    <w:p w14:paraId="06D66C35"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La SDHT reconocerá a la INTERVENTORÍA el </w:t>
      </w:r>
      <w:r w:rsidRPr="00E67B33">
        <w:rPr>
          <w:rFonts w:ascii="Verdana" w:hAnsi="Verdana"/>
          <w:b/>
          <w:bCs/>
          <w:color w:val="1A1818" w:themeColor="text1"/>
          <w:sz w:val="22"/>
          <w:lang w:val="es-ES" w:eastAsia="es-CO"/>
        </w:rPr>
        <w:t>TREINTA POR CIENTO (30%)</w:t>
      </w:r>
      <w:r w:rsidRPr="00E67B33">
        <w:rPr>
          <w:rFonts w:ascii="Verdana" w:hAnsi="Verdana"/>
          <w:color w:val="1A1818" w:themeColor="text1"/>
          <w:sz w:val="22"/>
          <w:lang w:val="es-ES" w:eastAsia="es-CO"/>
        </w:rPr>
        <w:t xml:space="preserve"> del valor correspondiente a la Etapa 1 del CONTRATO, una vez la INTERVENTORÍA:</w:t>
      </w:r>
    </w:p>
    <w:p w14:paraId="6B01D5DD"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Reciba del CONTRATISTA la totalidad de los productos de la Fase 2.</w:t>
      </w:r>
    </w:p>
    <w:p w14:paraId="40766A5C"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Efectúe la revisión y validación correspondiente.</w:t>
      </w:r>
    </w:p>
    <w:p w14:paraId="19DB14A1"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Elabore y radique ante la Supervisión el Informe de Revisión y Validación de Productos – Fase 2.</w:t>
      </w:r>
    </w:p>
    <w:p w14:paraId="04B329BA"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Entregue los productos validados a la Supervisión de la SDHT.</w:t>
      </w:r>
    </w:p>
    <w:p w14:paraId="685471C0"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Y la Supervisión verifique y apruebe su conformidad.</w:t>
      </w:r>
    </w:p>
    <w:p w14:paraId="0A9CC0E6" w14:textId="77777777" w:rsidR="00E67B33" w:rsidRPr="00E67B33" w:rsidRDefault="00E67B33" w:rsidP="00E67B33">
      <w:pPr>
        <w:rPr>
          <w:rFonts w:ascii="Verdana" w:hAnsi="Verdana"/>
          <w:color w:val="1A1818" w:themeColor="text1"/>
          <w:sz w:val="22"/>
          <w:lang w:val="es-ES" w:eastAsia="es-CO"/>
        </w:rPr>
      </w:pPr>
    </w:p>
    <w:p w14:paraId="3AA0EB7B"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b/>
          <w:bCs/>
          <w:color w:val="1A1818" w:themeColor="text1"/>
          <w:sz w:val="22"/>
          <w:lang w:val="es-ES" w:eastAsia="es-CO"/>
        </w:rPr>
        <w:t xml:space="preserve">FASE 3: </w:t>
      </w:r>
      <w:r w:rsidRPr="00E67B33">
        <w:rPr>
          <w:rFonts w:ascii="Verdana" w:eastAsia="Arial" w:hAnsi="Verdana" w:cs="Arial"/>
          <w:b/>
          <w:bCs/>
          <w:sz w:val="22"/>
          <w:lang w:val="es-ES"/>
        </w:rPr>
        <w:t>APROBACIONES</w:t>
      </w:r>
    </w:p>
    <w:p w14:paraId="4A76A2CD"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La SDHT reconocerá a la INTERVENTORÍA el </w:t>
      </w:r>
      <w:r w:rsidRPr="00E67B33">
        <w:rPr>
          <w:rFonts w:ascii="Verdana" w:hAnsi="Verdana"/>
          <w:b/>
          <w:bCs/>
          <w:color w:val="1A1818" w:themeColor="text1"/>
          <w:sz w:val="22"/>
          <w:lang w:val="es-ES" w:eastAsia="es-CO"/>
        </w:rPr>
        <w:t>CUARENTA POR CIENTO (40%)</w:t>
      </w:r>
      <w:r w:rsidRPr="00E67B33">
        <w:rPr>
          <w:rFonts w:ascii="Verdana" w:hAnsi="Verdana"/>
          <w:color w:val="1A1818" w:themeColor="text1"/>
          <w:sz w:val="22"/>
          <w:lang w:val="es-ES" w:eastAsia="es-CO"/>
        </w:rPr>
        <w:t xml:space="preserve"> del valor de la Etapa 1, una vez la INTERVENTORÍA:</w:t>
      </w:r>
    </w:p>
    <w:p w14:paraId="44507980"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Reciba del CONTRATISTA los productos de la Fase 3.</w:t>
      </w:r>
    </w:p>
    <w:p w14:paraId="5E51F3F9"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Realice la revisión, validación y consolidación de los mismos.</w:t>
      </w:r>
    </w:p>
    <w:p w14:paraId="09097472"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Elabore y radique ante la Supervisión el Informe de Revisión y Validación de Productos – Fase 3.</w:t>
      </w:r>
    </w:p>
    <w:p w14:paraId="4AC4FCD9"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lastRenderedPageBreak/>
        <w:t>Entregue a la Supervisión de la SDHT los productos validados, incluyendo aquellos que requieren aprobación de entidades distritales y/o nacionales.</w:t>
      </w:r>
    </w:p>
    <w:p w14:paraId="0224FCF5"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Y la Supervisión verifique y apruebe la conformidad de la documentación.</w:t>
      </w:r>
    </w:p>
    <w:p w14:paraId="6008FA99" w14:textId="77777777" w:rsidR="00E67B33" w:rsidRPr="00E67B33" w:rsidRDefault="00E67B33" w:rsidP="00E67B33">
      <w:pPr>
        <w:rPr>
          <w:rFonts w:ascii="Verdana" w:hAnsi="Verdana"/>
          <w:color w:val="1A1818" w:themeColor="text1"/>
          <w:sz w:val="22"/>
          <w:lang w:val="es-ES" w:eastAsia="es-CO"/>
        </w:rPr>
      </w:pPr>
    </w:p>
    <w:p w14:paraId="5382B73E"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El </w:t>
      </w:r>
      <w:r w:rsidRPr="00E67B33">
        <w:rPr>
          <w:rFonts w:ascii="Verdana" w:hAnsi="Verdana"/>
          <w:b/>
          <w:bCs/>
          <w:color w:val="1A1818" w:themeColor="text1"/>
          <w:sz w:val="22"/>
          <w:lang w:val="es-ES" w:eastAsia="es-CO"/>
        </w:rPr>
        <w:t>DIEZ POR CIENTO (10%)</w:t>
      </w:r>
      <w:r w:rsidRPr="00E67B33">
        <w:rPr>
          <w:rFonts w:ascii="Verdana" w:hAnsi="Verdana"/>
          <w:color w:val="1A1818" w:themeColor="text1"/>
          <w:sz w:val="22"/>
          <w:lang w:val="es-ES" w:eastAsia="es-CO"/>
        </w:rPr>
        <w:t xml:space="preserve"> restante del valor de esta etapa se pagará contra liquidación del contrato. </w:t>
      </w:r>
    </w:p>
    <w:p w14:paraId="58BCB970"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Para cada uno de los pagos se deberá acreditar:    </w:t>
      </w:r>
    </w:p>
    <w:p w14:paraId="5B22D773"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Cuenta de cobro, factura o su equivalente. </w:t>
      </w:r>
    </w:p>
    <w:p w14:paraId="62B047D8" w14:textId="77777777" w:rsidR="00E67B33" w:rsidRPr="00E67B33" w:rsidRDefault="00E67B33" w:rsidP="00E67B33">
      <w:pPr>
        <w:rPr>
          <w:rFonts w:ascii="Verdana" w:hAnsi="Verdana"/>
          <w:color w:val="1A1818" w:themeColor="text1"/>
          <w:sz w:val="22"/>
          <w:lang w:val="es-ES" w:eastAsia="es-CO"/>
        </w:rPr>
      </w:pPr>
    </w:p>
    <w:p w14:paraId="1FC106FB" w14:textId="77777777" w:rsidR="00E67B33" w:rsidRPr="00E67B33" w:rsidRDefault="00E67B33">
      <w:pPr>
        <w:pStyle w:val="ListParagraph"/>
        <w:numPr>
          <w:ilvl w:val="0"/>
          <w:numId w:val="10"/>
        </w:numPr>
        <w:jc w:val="left"/>
        <w:rPr>
          <w:rFonts w:ascii="Verdana" w:hAnsi="Verdana"/>
          <w:color w:val="1A1818" w:themeColor="text1"/>
          <w:sz w:val="22"/>
          <w:lang w:val="es-ES" w:eastAsia="es-CO"/>
        </w:rPr>
      </w:pPr>
      <w:r w:rsidRPr="00E67B33">
        <w:rPr>
          <w:rFonts w:ascii="Verdana" w:hAnsi="Verdana"/>
          <w:color w:val="1A1818" w:themeColor="text1"/>
          <w:sz w:val="22"/>
          <w:lang w:val="es-ES" w:eastAsia="es-CO"/>
        </w:rPr>
        <w:t>Recibo a satisfacción por parte de la INTERVENTORÍA de los productos y entregables correspondientes a la fase, debidamente soportados mediante </w:t>
      </w:r>
      <w:r w:rsidRPr="00E67B33">
        <w:rPr>
          <w:rFonts w:ascii="Verdana" w:hAnsi="Verdana"/>
          <w:b/>
          <w:color w:val="1A1818" w:themeColor="text1"/>
          <w:sz w:val="22"/>
          <w:lang w:val="es-ES" w:eastAsia="es-CO"/>
        </w:rPr>
        <w:t>Acta de Recibo de Productos</w:t>
      </w:r>
      <w:r w:rsidRPr="00E67B33">
        <w:rPr>
          <w:rFonts w:ascii="Verdana" w:hAnsi="Verdana"/>
          <w:color w:val="1A1818" w:themeColor="text1"/>
          <w:sz w:val="22"/>
          <w:lang w:val="es-ES" w:eastAsia="es-CO"/>
        </w:rPr>
        <w:t>, suscrita por el Director de la INTERVENTORÍA.</w:t>
      </w:r>
    </w:p>
    <w:p w14:paraId="4B359909" w14:textId="77777777" w:rsidR="00E67B33" w:rsidRPr="00E67B33" w:rsidRDefault="00E67B33">
      <w:pPr>
        <w:pStyle w:val="ListParagraph"/>
        <w:numPr>
          <w:ilvl w:val="0"/>
          <w:numId w:val="10"/>
        </w:numPr>
        <w:rPr>
          <w:rFonts w:ascii="Verdana" w:hAnsi="Verdana"/>
          <w:color w:val="1A1818" w:themeColor="text1"/>
          <w:sz w:val="22"/>
          <w:lang w:val="es-ES" w:eastAsia="es-CO"/>
        </w:rPr>
      </w:pPr>
      <w:r w:rsidRPr="00E67B33">
        <w:rPr>
          <w:rFonts w:ascii="Verdana" w:hAnsi="Verdana"/>
          <w:color w:val="1A1818" w:themeColor="text1"/>
          <w:sz w:val="22"/>
          <w:lang w:val="es-ES" w:eastAsia="es-CO"/>
        </w:rPr>
        <w:t>Los demás requisitos vigentes establecidos en el Contrato y por parte de la Dirección Financiera de la Secretaría Distrital del Hábitat- SDHT.</w:t>
      </w:r>
    </w:p>
    <w:p w14:paraId="623CBD8B" w14:textId="77777777" w:rsidR="00E67B33" w:rsidRPr="00E67B33" w:rsidRDefault="00E67B33" w:rsidP="00E67B33">
      <w:pPr>
        <w:rPr>
          <w:rFonts w:ascii="Verdana" w:hAnsi="Verdana"/>
          <w:color w:val="1A1818" w:themeColor="text1"/>
          <w:sz w:val="22"/>
          <w:lang w:val="es-ES" w:eastAsia="es-CO"/>
        </w:rPr>
      </w:pPr>
    </w:p>
    <w:p w14:paraId="4F405E14"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b/>
          <w:bCs/>
          <w:color w:val="1A1818" w:themeColor="text1"/>
          <w:sz w:val="22"/>
          <w:lang w:val="es-ES" w:eastAsia="es-CO"/>
        </w:rPr>
        <w:t>INTERVENTORÍA ETAPA 2 – SEGUIMIENTO A LA EJECUCIÓN DE OBRA</w:t>
      </w:r>
    </w:p>
    <w:p w14:paraId="73660446" w14:textId="77777777" w:rsidR="00E67B33" w:rsidRPr="00E67B33" w:rsidRDefault="00E67B33" w:rsidP="00E67B33">
      <w:pPr>
        <w:rPr>
          <w:rFonts w:ascii="Verdana" w:hAnsi="Verdana"/>
          <w:color w:val="1A1818" w:themeColor="text1"/>
          <w:sz w:val="22"/>
          <w:lang w:val="es-ES" w:eastAsia="es-CO"/>
        </w:rPr>
      </w:pPr>
    </w:p>
    <w:p w14:paraId="2BBED78F"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Durante la etapa de ejecución de obras, los pagos a la INTERVENTORÍA se efectuarán conforme a los siguientes componentes:</w:t>
      </w:r>
    </w:p>
    <w:p w14:paraId="5360529A" w14:textId="77777777" w:rsidR="00E67B33" w:rsidRPr="00E67B33" w:rsidRDefault="00E67B33" w:rsidP="00E67B33">
      <w:pPr>
        <w:rPr>
          <w:rFonts w:ascii="Verdana" w:hAnsi="Verdana"/>
          <w:color w:val="1A1818" w:themeColor="text1"/>
          <w:sz w:val="22"/>
          <w:lang w:val="es-ES" w:eastAsia="es-CO"/>
        </w:rPr>
      </w:pPr>
    </w:p>
    <w:p w14:paraId="314DCCFE"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b/>
          <w:bCs/>
          <w:color w:val="1A1818" w:themeColor="text1"/>
          <w:sz w:val="22"/>
          <w:lang w:val="es-ES" w:eastAsia="es-CO"/>
        </w:rPr>
        <w:t>Pago Mensual:</w:t>
      </w:r>
      <w:r w:rsidRPr="00E67B33">
        <w:rPr>
          <w:rFonts w:ascii="Verdana" w:hAnsi="Verdana"/>
          <w:color w:val="1A1818" w:themeColor="text1"/>
          <w:sz w:val="22"/>
          <w:lang w:val="es-ES" w:eastAsia="es-CO"/>
        </w:rPr>
        <w:t xml:space="preserve"> Corresponde al </w:t>
      </w:r>
      <w:r w:rsidRPr="00E67B33">
        <w:rPr>
          <w:rFonts w:ascii="Verdana" w:hAnsi="Verdana"/>
          <w:b/>
          <w:bCs/>
          <w:color w:val="1A1818" w:themeColor="text1"/>
          <w:sz w:val="22"/>
          <w:lang w:val="es-ES" w:eastAsia="es-CO"/>
        </w:rPr>
        <w:t>CUARENTA POR CIENTO (40%)</w:t>
      </w:r>
      <w:r w:rsidRPr="00E67B33">
        <w:rPr>
          <w:rFonts w:ascii="Verdana" w:hAnsi="Verdana"/>
          <w:color w:val="1A1818" w:themeColor="text1"/>
          <w:sz w:val="22"/>
          <w:lang w:val="es-ES" w:eastAsia="es-CO"/>
        </w:rPr>
        <w:t xml:space="preserve"> del valor correspondiente a la etapa 2 del contrato de Interventoría. Este porcentaje se reconocerá mediante pagos mensuales vencidos, distribuidos en cuotas iguales durante todo el plazo contractual.</w:t>
      </w:r>
    </w:p>
    <w:p w14:paraId="10BDE718" w14:textId="77777777" w:rsidR="00E67B33" w:rsidRPr="00E67B33" w:rsidRDefault="00E67B33" w:rsidP="00E67B33">
      <w:pPr>
        <w:rPr>
          <w:rFonts w:ascii="Verdana" w:hAnsi="Verdana"/>
          <w:color w:val="1A1818" w:themeColor="text1"/>
          <w:sz w:val="22"/>
          <w:lang w:val="es-ES" w:eastAsia="es-CO"/>
        </w:rPr>
      </w:pPr>
    </w:p>
    <w:p w14:paraId="60574DBF"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Cada pago mensual procederá únicamente cuando la INTERVENTORÍA haya entregado el informe mensual de actividades, y este haya sido recibido y aprobado a satisfacción por la Supervisión de la SDHT, de acuerdo con las obligaciones establecidas para la Interventoría en el contrato</w:t>
      </w:r>
    </w:p>
    <w:p w14:paraId="104E83E9" w14:textId="77777777" w:rsidR="00E67B33" w:rsidRPr="00E67B33" w:rsidRDefault="00E67B33" w:rsidP="00E67B33">
      <w:pPr>
        <w:rPr>
          <w:rFonts w:ascii="Verdana" w:hAnsi="Verdana"/>
          <w:color w:val="1A1818" w:themeColor="text1"/>
          <w:sz w:val="22"/>
          <w:lang w:val="es-ES" w:eastAsia="es-CO"/>
        </w:rPr>
      </w:pPr>
    </w:p>
    <w:p w14:paraId="2F274E39"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b/>
          <w:bCs/>
          <w:color w:val="1A1818" w:themeColor="text1"/>
          <w:sz w:val="22"/>
          <w:lang w:val="es-ES" w:eastAsia="es-CO"/>
        </w:rPr>
        <w:t>Pago Variable por Avance de Obra:</w:t>
      </w:r>
      <w:r w:rsidRPr="00E67B33">
        <w:rPr>
          <w:rFonts w:ascii="Verdana" w:hAnsi="Verdana"/>
          <w:color w:val="1A1818" w:themeColor="text1"/>
          <w:sz w:val="22"/>
          <w:lang w:val="es-ES" w:eastAsia="es-CO"/>
        </w:rPr>
        <w:t xml:space="preserve"> Corresponde al </w:t>
      </w:r>
      <w:r w:rsidRPr="00E67B33">
        <w:rPr>
          <w:rFonts w:ascii="Verdana" w:hAnsi="Verdana"/>
          <w:b/>
          <w:bCs/>
          <w:color w:val="1A1818" w:themeColor="text1"/>
          <w:sz w:val="22"/>
          <w:lang w:val="es-ES" w:eastAsia="es-CO"/>
        </w:rPr>
        <w:t>CINCUENTA POR CIENTO (50%)</w:t>
      </w:r>
      <w:r w:rsidRPr="00E67B33">
        <w:rPr>
          <w:rFonts w:ascii="Verdana" w:hAnsi="Verdana"/>
          <w:color w:val="1A1818" w:themeColor="text1"/>
          <w:sz w:val="22"/>
          <w:lang w:val="es-ES" w:eastAsia="es-CO"/>
        </w:rPr>
        <w:t xml:space="preserve"> del valor correspondiente a la etapa 2 del contrato de Interventoría.</w:t>
      </w:r>
    </w:p>
    <w:p w14:paraId="11F0AC9D" w14:textId="77777777" w:rsidR="00E67B33" w:rsidRPr="00E67B33" w:rsidRDefault="00E67B33" w:rsidP="00E67B33">
      <w:pPr>
        <w:rPr>
          <w:rFonts w:ascii="Verdana" w:hAnsi="Verdana"/>
          <w:color w:val="1A1818" w:themeColor="text1"/>
          <w:sz w:val="22"/>
          <w:lang w:val="es-ES" w:eastAsia="es-CO"/>
        </w:rPr>
      </w:pPr>
    </w:p>
    <w:p w14:paraId="591AB696"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El DIEZ POR CIENTO (10%) restante del valor de la Etapa 2 se pagará contra liquidación del contrato.</w:t>
      </w:r>
    </w:p>
    <w:p w14:paraId="70DB7121" w14:textId="77777777" w:rsidR="00E67B33" w:rsidRPr="00E67B33" w:rsidRDefault="00E67B33" w:rsidP="00E67B33">
      <w:pPr>
        <w:rPr>
          <w:rFonts w:ascii="Verdana" w:hAnsi="Verdana"/>
          <w:color w:val="1A1818" w:themeColor="text1"/>
          <w:sz w:val="22"/>
          <w:lang w:val="es-ES" w:eastAsia="es-CO"/>
        </w:rPr>
      </w:pPr>
    </w:p>
    <w:p w14:paraId="2D8FFA9F"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Nota 1: Todos los pagos se realizarán conforme con el PAC de la Secretaría Distrital del Hábitat. La Entidad NO se hace responsable por las demoras presentadas en el trámite para el pago a la INTERVENTORÍA cuando ellas fueren ocasionadas por encontrarse incompleta la documentación de soporte o no ajustarse a cualquiera de las condiciones establecidas en el Contrato. La Entidad </w:t>
      </w:r>
      <w:r w:rsidRPr="00E67B33">
        <w:rPr>
          <w:rFonts w:ascii="Verdana" w:hAnsi="Verdana"/>
          <w:color w:val="1A1818" w:themeColor="text1"/>
          <w:sz w:val="22"/>
          <w:lang w:val="es-ES" w:eastAsia="es-CO"/>
        </w:rPr>
        <w:lastRenderedPageBreak/>
        <w:t>hará las retenciones a que haya lugar sobre cada pago, de acuerdo con las disposiciones legales vigentes sobre la materia.</w:t>
      </w:r>
    </w:p>
    <w:p w14:paraId="078E745E" w14:textId="77777777" w:rsidR="00E67B33" w:rsidRPr="00E67B33" w:rsidRDefault="00E67B33" w:rsidP="00E67B33">
      <w:pPr>
        <w:rPr>
          <w:rFonts w:ascii="Verdana" w:hAnsi="Verdana"/>
          <w:color w:val="1A1818" w:themeColor="text1"/>
          <w:sz w:val="22"/>
          <w:lang w:val="es-ES" w:eastAsia="es-CO"/>
        </w:rPr>
      </w:pPr>
    </w:p>
    <w:p w14:paraId="7F12DC03"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Para cada uno de los pagos se deberá acreditar:</w:t>
      </w:r>
    </w:p>
    <w:p w14:paraId="118F6331" w14:textId="77777777" w:rsidR="00E67B33" w:rsidRPr="00E67B33" w:rsidRDefault="00E67B33">
      <w:pPr>
        <w:pStyle w:val="ListParagraph"/>
        <w:numPr>
          <w:ilvl w:val="0"/>
          <w:numId w:val="11"/>
        </w:numPr>
        <w:jc w:val="left"/>
        <w:rPr>
          <w:rFonts w:ascii="Verdana" w:hAnsi="Verdana"/>
          <w:color w:val="1A1818" w:themeColor="text1"/>
          <w:sz w:val="22"/>
          <w:lang w:val="es-ES" w:eastAsia="es-CO"/>
        </w:rPr>
      </w:pPr>
      <w:r w:rsidRPr="00E67B33">
        <w:rPr>
          <w:rFonts w:ascii="Verdana" w:hAnsi="Verdana"/>
          <w:color w:val="1A1818" w:themeColor="text1"/>
          <w:sz w:val="22"/>
          <w:lang w:val="es-ES" w:eastAsia="es-CO"/>
        </w:rPr>
        <w:t>Cuenta de cobro, factura o su equivalente.</w:t>
      </w:r>
    </w:p>
    <w:p w14:paraId="44DD0B45" w14:textId="77777777" w:rsidR="00E67B33" w:rsidRPr="00E67B33" w:rsidRDefault="00E67B33">
      <w:pPr>
        <w:pStyle w:val="ListParagraph"/>
        <w:numPr>
          <w:ilvl w:val="0"/>
          <w:numId w:val="11"/>
        </w:numPr>
        <w:jc w:val="left"/>
        <w:rPr>
          <w:rFonts w:ascii="Verdana" w:hAnsi="Verdana"/>
          <w:color w:val="1A1818" w:themeColor="text1"/>
          <w:sz w:val="22"/>
          <w:lang w:val="es-ES" w:eastAsia="es-CO"/>
        </w:rPr>
      </w:pPr>
      <w:r w:rsidRPr="00E67B33">
        <w:rPr>
          <w:rFonts w:ascii="Verdana" w:hAnsi="Verdana"/>
          <w:color w:val="1A1818" w:themeColor="text1"/>
          <w:sz w:val="22"/>
          <w:lang w:val="es-ES" w:eastAsia="es-CO"/>
        </w:rPr>
        <w:t>Informe mensual de actividades de la INTERVENTORÍA, aprobado a satisfacción por la Supervisión de la SDHT.</w:t>
      </w:r>
    </w:p>
    <w:p w14:paraId="6F061FF1" w14:textId="77777777" w:rsidR="00E67B33" w:rsidRPr="00E67B33" w:rsidRDefault="00E67B33">
      <w:pPr>
        <w:pStyle w:val="ListParagraph"/>
        <w:numPr>
          <w:ilvl w:val="0"/>
          <w:numId w:val="11"/>
        </w:numPr>
        <w:jc w:val="left"/>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Los demás requisitos vigentes establecidos en el Contrato, el Manual de Supervisión e </w:t>
      </w:r>
      <w:proofErr w:type="spellStart"/>
      <w:r w:rsidRPr="00E67B33">
        <w:rPr>
          <w:rFonts w:ascii="Verdana" w:hAnsi="Verdana"/>
          <w:color w:val="1A1818" w:themeColor="text1"/>
          <w:sz w:val="22"/>
          <w:lang w:val="es-ES" w:eastAsia="es-CO"/>
        </w:rPr>
        <w:t>Interventoria</w:t>
      </w:r>
      <w:proofErr w:type="spellEnd"/>
      <w:r w:rsidRPr="00E67B33">
        <w:rPr>
          <w:rFonts w:ascii="Verdana" w:hAnsi="Verdana"/>
          <w:color w:val="1A1818" w:themeColor="text1"/>
          <w:sz w:val="22"/>
          <w:lang w:val="es-ES" w:eastAsia="es-CO"/>
        </w:rPr>
        <w:t xml:space="preserve"> SDHT vigente, y por parte de la Dirección Financiera de la Secretaría Distrital del Hábitat.</w:t>
      </w:r>
    </w:p>
    <w:p w14:paraId="59046480" w14:textId="77777777" w:rsidR="00E67B33" w:rsidRPr="00E67B33" w:rsidRDefault="00E67B33" w:rsidP="00E67B33">
      <w:pPr>
        <w:rPr>
          <w:rFonts w:ascii="Verdana" w:hAnsi="Verdana"/>
          <w:color w:val="1A1818" w:themeColor="text1"/>
          <w:sz w:val="22"/>
          <w:lang w:val="es-ES" w:eastAsia="es-CO"/>
        </w:rPr>
      </w:pPr>
    </w:p>
    <w:p w14:paraId="18905766"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Nota 2: Los informes y demás soportes presentados por la INTERVENTORÍA para efectos de pago tienen carácter provisional respecto de la ejecución del contrato objeto de seguimiento; por tanto, dichas entregas no constituyen aceptación definitiva ni certifican el recibo a satisfacción por parte de la SDHT.</w:t>
      </w:r>
    </w:p>
    <w:p w14:paraId="74758FCF" w14:textId="77777777" w:rsidR="00E67B33" w:rsidRPr="00E67B33" w:rsidRDefault="00E67B33" w:rsidP="00E67B33">
      <w:pPr>
        <w:rPr>
          <w:rFonts w:ascii="Verdana" w:hAnsi="Verdana"/>
          <w:color w:val="1A1818" w:themeColor="text1"/>
          <w:sz w:val="22"/>
          <w:lang w:val="es-ES" w:eastAsia="es-CO"/>
        </w:rPr>
      </w:pPr>
    </w:p>
    <w:p w14:paraId="5D1AFB66"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En caso de ser necesario, la Supervisión deberá requerir a la INTERVENTORÍA las correcciones, ampliaciones, reducciones o modificaciones a cualquiera de los informes suscritos por esta, cuando se observe, de forma sobreviniente, que la información reportada no corresponde a la realidad de la ejecución del contrato. En el evento de requerirse dicho ajuste, la Entidad deberá abstenerse de pagar los valores correspondientes o, en el evento de estar causados, podrá compensarlos con cargo a las cuentas futuras de la INTERVENTORÍA.</w:t>
      </w:r>
    </w:p>
    <w:p w14:paraId="6C420C3D" w14:textId="77777777" w:rsidR="00E67B33" w:rsidRPr="00E67B33" w:rsidRDefault="00E67B33" w:rsidP="00E67B33">
      <w:pPr>
        <w:rPr>
          <w:rFonts w:ascii="Verdana" w:hAnsi="Verdana"/>
          <w:color w:val="1A1818" w:themeColor="text1"/>
          <w:sz w:val="22"/>
          <w:lang w:val="es-ES" w:eastAsia="es-CO"/>
        </w:rPr>
      </w:pPr>
    </w:p>
    <w:p w14:paraId="3CDC7F9D" w14:textId="77777777" w:rsidR="00E67B33" w:rsidRPr="00E67B33" w:rsidRDefault="00E67B33" w:rsidP="00E67B33">
      <w:pPr>
        <w:rPr>
          <w:rFonts w:ascii="Verdana" w:hAnsi="Verdana"/>
          <w:b/>
          <w:color w:val="1A1818" w:themeColor="text1"/>
          <w:sz w:val="22"/>
          <w:lang w:val="es-ES" w:eastAsia="es-CO"/>
        </w:rPr>
      </w:pPr>
      <w:r w:rsidRPr="00E67B33">
        <w:rPr>
          <w:rFonts w:ascii="Verdana" w:hAnsi="Verdana"/>
          <w:b/>
          <w:bCs/>
          <w:color w:val="1A1818" w:themeColor="text1"/>
          <w:sz w:val="22"/>
          <w:lang w:val="es-ES" w:eastAsia="es-CO"/>
        </w:rPr>
        <w:t>LIQUIDACIÓN</w:t>
      </w:r>
    </w:p>
    <w:p w14:paraId="721882D3" w14:textId="77777777" w:rsidR="00E67B33" w:rsidRPr="00E67B33" w:rsidRDefault="00E67B33" w:rsidP="00E67B33">
      <w:pPr>
        <w:rPr>
          <w:rFonts w:ascii="Verdana" w:hAnsi="Verdana"/>
          <w:color w:val="1A1818" w:themeColor="text1"/>
          <w:sz w:val="22"/>
          <w:lang w:val="es-ES" w:eastAsia="es-CO"/>
        </w:rPr>
      </w:pPr>
    </w:p>
    <w:p w14:paraId="315FBBDC"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 xml:space="preserve">El DIEZ POR CIENTO (10%) del valor total del Contrato de Interventoría se reconocerá únicamente al momento de la liquidación, una vez la INTERVENTORÍA haya recibido, revisado y aprobado la totalidad de los productos entregados por el CONTRATISTA, y estos hayan sido validados y aceptados por la Supervisión de la SDHT, en concordancia con el objeto y alcance contractual. </w:t>
      </w:r>
    </w:p>
    <w:p w14:paraId="40B6AD48" w14:textId="77777777" w:rsidR="00E67B33" w:rsidRPr="00E67B33" w:rsidRDefault="00E67B33" w:rsidP="00E67B33">
      <w:pPr>
        <w:rPr>
          <w:rFonts w:ascii="Verdana" w:hAnsi="Verdana"/>
          <w:color w:val="1A1818" w:themeColor="text1"/>
          <w:sz w:val="22"/>
          <w:lang w:val="es-ES" w:eastAsia="es-CO"/>
        </w:rPr>
      </w:pPr>
    </w:p>
    <w:p w14:paraId="3B226C23" w14:textId="77777777" w:rsidR="00E67B33" w:rsidRPr="00E67B33" w:rsidRDefault="00E67B33" w:rsidP="00E67B33">
      <w:pPr>
        <w:rPr>
          <w:rFonts w:ascii="Verdana" w:hAnsi="Verdana"/>
          <w:color w:val="1A1818" w:themeColor="text1"/>
          <w:sz w:val="22"/>
          <w:lang w:val="es-ES" w:eastAsia="es-CO"/>
        </w:rPr>
      </w:pPr>
      <w:r w:rsidRPr="00E67B33">
        <w:rPr>
          <w:rFonts w:ascii="Verdana" w:hAnsi="Verdana"/>
          <w:color w:val="1A1818" w:themeColor="text1"/>
          <w:sz w:val="22"/>
          <w:lang w:val="es-ES" w:eastAsia="es-CO"/>
        </w:rPr>
        <w:t>Para adelantar el trámite de liquidación, la INTERVENTORÍA deberá acreditar el cumplimiento integral de los requisitos establecidos en este documento, incluyendo la entrega de todos los documentos, certificaciones y soportes exigidos para el cierre técnico, administrativo y financiero.</w:t>
      </w:r>
    </w:p>
    <w:p w14:paraId="329B5168" w14:textId="77777777" w:rsidR="00E67B33" w:rsidRPr="00E67B33" w:rsidRDefault="00E67B33" w:rsidP="00E67B33">
      <w:pPr>
        <w:rPr>
          <w:rFonts w:ascii="Verdana" w:hAnsi="Verdana"/>
          <w:color w:val="1A1818" w:themeColor="text1"/>
          <w:sz w:val="22"/>
          <w:lang w:val="es-ES" w:eastAsia="es-CO"/>
        </w:rPr>
      </w:pPr>
    </w:p>
    <w:p w14:paraId="3CC13C10" w14:textId="0B8EE2B1" w:rsidR="00A06D9A" w:rsidRPr="00E67B33" w:rsidRDefault="00E67B33" w:rsidP="00E67B33">
      <w:pPr>
        <w:rPr>
          <w:rFonts w:ascii="Verdana" w:hAnsi="Verdana" w:cstheme="minorHAnsi"/>
          <w:b/>
          <w:bCs/>
          <w:sz w:val="22"/>
        </w:rPr>
      </w:pPr>
      <w:r w:rsidRPr="00E67B33">
        <w:rPr>
          <w:rFonts w:ascii="Verdana" w:hAnsi="Verdana"/>
          <w:color w:val="1A1818" w:themeColor="text1"/>
          <w:sz w:val="22"/>
          <w:lang w:val="es-ES" w:eastAsia="es-CO"/>
        </w:rPr>
        <w:t>La SDHT no reconocerá ningún tipo de reajuste, compensación o pago adicional derivado de costos, gastos o actividades que hayan sido previsibles al momento de la presentación de la oferta y que correspondan a obligaciones propias de la ejecución del Contrato de INTERVENTORÍA</w:t>
      </w:r>
    </w:p>
    <w:p w14:paraId="67F268EC" w14:textId="77777777" w:rsidR="00E67B33" w:rsidRDefault="00E67B33" w:rsidP="00A06D9A">
      <w:pPr>
        <w:rPr>
          <w:rFonts w:ascii="Verdana" w:hAnsi="Verdana"/>
          <w:b/>
          <w:bCs/>
          <w:sz w:val="22"/>
        </w:rPr>
      </w:pPr>
    </w:p>
    <w:p w14:paraId="5C2A0AC0" w14:textId="63DB1CF2"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lastRenderedPageBreak/>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28096B76" w:rsidR="00FB46B7" w:rsidRPr="00492762"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w:t>
      </w:r>
      <w:r w:rsidR="00DC3DA3">
        <w:rPr>
          <w:rFonts w:ascii="Verdana" w:hAnsi="Verdana" w:cs="Arial"/>
          <w:sz w:val="22"/>
        </w:rPr>
        <w:t>e</w:t>
      </w:r>
      <w:r w:rsidRPr="00297533">
        <w:rPr>
          <w:rFonts w:ascii="Verdana" w:hAnsi="Verdana" w:cs="Arial"/>
          <w:sz w:val="22"/>
        </w:rPr>
        <w:t>n</w:t>
      </w:r>
      <w:r w:rsidR="00DC3DA3">
        <w:rPr>
          <w:rFonts w:ascii="Verdana" w:hAnsi="Verdana" w:cs="Arial"/>
          <w:sz w:val="22"/>
        </w:rPr>
        <w:t xml:space="preserve"> Estudio Previo</w:t>
      </w:r>
      <w:r w:rsidRPr="00297533">
        <w:rPr>
          <w:rFonts w:ascii="Verdana" w:hAnsi="Verdana" w:cs="Arial"/>
          <w:sz w:val="22"/>
        </w:rPr>
        <w:t xml:space="preserve">, vigente durante la </w:t>
      </w:r>
      <w:r w:rsidRPr="00492762">
        <w:rPr>
          <w:rFonts w:ascii="Verdana" w:hAnsi="Verdana" w:cs="Arial"/>
          <w:sz w:val="22"/>
        </w:rPr>
        <w:t xml:space="preserve">ejecución del contrato, el </w:t>
      </w:r>
      <w:r w:rsidR="00613BA2" w:rsidRPr="00492762">
        <w:rPr>
          <w:rFonts w:ascii="Verdana" w:hAnsi="Verdana" w:cs="Arial"/>
          <w:sz w:val="22"/>
        </w:rPr>
        <w:t xml:space="preserve">Interventor </w:t>
      </w:r>
      <w:r w:rsidRPr="00492762">
        <w:rPr>
          <w:rFonts w:ascii="Verdana" w:hAnsi="Verdana" w:cs="Arial"/>
          <w:sz w:val="22"/>
        </w:rPr>
        <w:t>se obliga a:</w:t>
      </w:r>
    </w:p>
    <w:p w14:paraId="737EFDEF" w14:textId="77777777" w:rsidR="00FB46B7" w:rsidRPr="00492762" w:rsidRDefault="00FB46B7" w:rsidP="00FB46B7">
      <w:pPr>
        <w:rPr>
          <w:rFonts w:ascii="Verdana" w:hAnsi="Verdana" w:cs="Arial"/>
          <w:sz w:val="22"/>
        </w:rPr>
      </w:pPr>
    </w:p>
    <w:p w14:paraId="7DB597C6" w14:textId="77777777" w:rsidR="00492762" w:rsidRPr="00492762" w:rsidRDefault="00492762">
      <w:pPr>
        <w:numPr>
          <w:ilvl w:val="0"/>
          <w:numId w:val="12"/>
        </w:numPr>
        <w:rPr>
          <w:rFonts w:ascii="Verdana" w:hAnsi="Verdana" w:cs="Arial"/>
          <w:sz w:val="22"/>
          <w:lang w:val="en-AE"/>
        </w:rPr>
      </w:pPr>
      <w:r w:rsidRPr="00492762">
        <w:rPr>
          <w:rFonts w:ascii="Verdana" w:hAnsi="Verdana" w:cs="Arial"/>
          <w:sz w:val="22"/>
          <w:lang w:val="es-ES"/>
        </w:rPr>
        <w:t>Cumplir con las condiciones establecidas en los Documentos del Proceso de Contratación.</w:t>
      </w:r>
      <w:r w:rsidRPr="00492762">
        <w:rPr>
          <w:rFonts w:ascii="Verdana" w:hAnsi="Verdana" w:cs="Arial"/>
          <w:sz w:val="22"/>
          <w:lang w:val="en-AE"/>
        </w:rPr>
        <w:t> </w:t>
      </w:r>
    </w:p>
    <w:p w14:paraId="3A8C779F" w14:textId="77777777" w:rsidR="00492762" w:rsidRPr="00492762" w:rsidRDefault="00492762">
      <w:pPr>
        <w:numPr>
          <w:ilvl w:val="0"/>
          <w:numId w:val="13"/>
        </w:numPr>
        <w:rPr>
          <w:rFonts w:ascii="Verdana" w:hAnsi="Verdana" w:cs="Arial"/>
          <w:sz w:val="22"/>
          <w:lang w:val="en-AE"/>
        </w:rPr>
      </w:pPr>
      <w:r w:rsidRPr="00492762">
        <w:rPr>
          <w:rFonts w:ascii="Verdana" w:hAnsi="Verdana" w:cs="Arial"/>
          <w:sz w:val="22"/>
          <w:lang w:val="es-ES"/>
        </w:rPr>
        <w:t>Desarrollar el objeto del contrato en las condiciones de calidad, oportunidad, y obligaciones definidas en los Documentos del Proceso de Contratación.</w:t>
      </w:r>
      <w:r w:rsidRPr="00492762">
        <w:rPr>
          <w:rFonts w:ascii="Verdana" w:hAnsi="Verdana" w:cs="Arial"/>
          <w:sz w:val="22"/>
          <w:lang w:val="en-AE"/>
        </w:rPr>
        <w:t> </w:t>
      </w:r>
    </w:p>
    <w:p w14:paraId="39D5EFCB" w14:textId="77777777" w:rsidR="00492762" w:rsidRPr="00492762" w:rsidRDefault="00492762">
      <w:pPr>
        <w:numPr>
          <w:ilvl w:val="0"/>
          <w:numId w:val="14"/>
        </w:numPr>
        <w:rPr>
          <w:rFonts w:ascii="Verdana" w:hAnsi="Verdana" w:cs="Arial"/>
          <w:sz w:val="22"/>
          <w:lang w:val="en-AE"/>
        </w:rPr>
      </w:pPr>
      <w:r w:rsidRPr="00492762">
        <w:rPr>
          <w:rFonts w:ascii="Verdana" w:hAnsi="Verdana" w:cs="Arial"/>
          <w:sz w:val="22"/>
          <w:lang w:val="es-ES"/>
        </w:rPr>
        <w:t>Garantizar la calidad de los bienes y servicios prestados, de acuerdo con el Anexo Técnico, el Pliego de Condiciones y demás Documentos del Proceso.</w:t>
      </w:r>
      <w:r w:rsidRPr="00492762">
        <w:rPr>
          <w:rFonts w:ascii="Verdana" w:hAnsi="Verdana" w:cs="Arial"/>
          <w:sz w:val="22"/>
          <w:lang w:val="en-AE"/>
        </w:rPr>
        <w:t> </w:t>
      </w:r>
    </w:p>
    <w:p w14:paraId="5F5D2133" w14:textId="77777777" w:rsidR="00492762" w:rsidRPr="00492762" w:rsidRDefault="00492762">
      <w:pPr>
        <w:numPr>
          <w:ilvl w:val="0"/>
          <w:numId w:val="15"/>
        </w:numPr>
        <w:rPr>
          <w:rFonts w:ascii="Verdana" w:hAnsi="Verdana" w:cs="Arial"/>
          <w:sz w:val="22"/>
          <w:lang w:val="en-AE"/>
        </w:rPr>
      </w:pPr>
      <w:r w:rsidRPr="00492762">
        <w:rPr>
          <w:rFonts w:ascii="Verdana" w:hAnsi="Verdana" w:cs="Arial"/>
          <w:sz w:val="22"/>
          <w:lang w:val="es-ES"/>
        </w:rPr>
        <w:t>Dar a conocer a la Entidad cualquier reclamación que indirecta o directamente pueda tener algún efecto sobre el objeto del contrato o sobre sus obligaciones.</w:t>
      </w:r>
      <w:r w:rsidRPr="00492762">
        <w:rPr>
          <w:rFonts w:ascii="Verdana" w:hAnsi="Verdana" w:cs="Arial"/>
          <w:sz w:val="22"/>
          <w:lang w:val="en-AE"/>
        </w:rPr>
        <w:t> </w:t>
      </w:r>
    </w:p>
    <w:p w14:paraId="12CF954B" w14:textId="77777777" w:rsidR="00492762" w:rsidRPr="00492762" w:rsidRDefault="00492762">
      <w:pPr>
        <w:numPr>
          <w:ilvl w:val="0"/>
          <w:numId w:val="16"/>
        </w:numPr>
        <w:rPr>
          <w:rFonts w:ascii="Verdana" w:hAnsi="Verdana" w:cs="Arial"/>
          <w:sz w:val="22"/>
          <w:lang w:val="en-AE"/>
        </w:rPr>
      </w:pPr>
      <w:r w:rsidRPr="00492762">
        <w:rPr>
          <w:rFonts w:ascii="Verdana" w:hAnsi="Verdana" w:cs="Arial"/>
          <w:sz w:val="22"/>
          <w:lang w:val="es-ES"/>
        </w:rPr>
        <w:t>Abstenerse de ordenar y/o aprobar trabajos sin contar con el debido respaldo presupuestal.</w:t>
      </w:r>
      <w:r w:rsidRPr="00492762">
        <w:rPr>
          <w:rFonts w:ascii="Verdana" w:hAnsi="Verdana" w:cs="Arial"/>
          <w:sz w:val="22"/>
          <w:lang w:val="en-AE"/>
        </w:rPr>
        <w:t> </w:t>
      </w:r>
    </w:p>
    <w:p w14:paraId="409F2A13" w14:textId="77777777" w:rsidR="00492762" w:rsidRPr="00492762" w:rsidRDefault="00492762">
      <w:pPr>
        <w:numPr>
          <w:ilvl w:val="0"/>
          <w:numId w:val="17"/>
        </w:numPr>
        <w:rPr>
          <w:rFonts w:ascii="Verdana" w:hAnsi="Verdana" w:cs="Arial"/>
          <w:sz w:val="22"/>
          <w:lang w:val="en-AE"/>
        </w:rPr>
      </w:pPr>
      <w:r w:rsidRPr="00492762">
        <w:rPr>
          <w:rFonts w:ascii="Verdana" w:hAnsi="Verdana" w:cs="Arial"/>
          <w:sz w:val="22"/>
          <w:lang w:val="es-ES"/>
        </w:rPr>
        <w:t>Acreditar el cumplimiento de la formación académica y la experiencia del equipo de trabajo definidos en el Documento base y en el "Anexo 1 – Anexo Técnico", en los plazos acordados con la Entidad.</w:t>
      </w:r>
      <w:r w:rsidRPr="00492762">
        <w:rPr>
          <w:rFonts w:ascii="Verdana" w:hAnsi="Verdana" w:cs="Arial"/>
          <w:sz w:val="22"/>
          <w:lang w:val="en-AE"/>
        </w:rPr>
        <w:t> </w:t>
      </w:r>
    </w:p>
    <w:p w14:paraId="351DEDD9" w14:textId="77777777" w:rsidR="00492762" w:rsidRPr="00492762" w:rsidRDefault="00492762">
      <w:pPr>
        <w:numPr>
          <w:ilvl w:val="0"/>
          <w:numId w:val="18"/>
        </w:numPr>
        <w:rPr>
          <w:rFonts w:ascii="Verdana" w:hAnsi="Verdana" w:cs="Arial"/>
          <w:sz w:val="22"/>
          <w:lang w:val="en-AE"/>
        </w:rPr>
      </w:pPr>
      <w:r w:rsidRPr="00492762">
        <w:rPr>
          <w:rFonts w:ascii="Verdana" w:hAnsi="Verdana" w:cs="Arial"/>
          <w:sz w:val="22"/>
          <w:lang w:val="es-ES"/>
        </w:rPr>
        <w:t>Identificar las oportunidades para promover la vinculación de mano de obra de personal local durante la ejecución del contrato.</w:t>
      </w:r>
      <w:r w:rsidRPr="00492762">
        <w:rPr>
          <w:rFonts w:ascii="Verdana" w:hAnsi="Verdana" w:cs="Arial"/>
          <w:sz w:val="22"/>
          <w:lang w:val="en-AE"/>
        </w:rPr>
        <w:t> </w:t>
      </w:r>
    </w:p>
    <w:p w14:paraId="583A7A98" w14:textId="77777777" w:rsidR="00492762" w:rsidRPr="00492762" w:rsidRDefault="00492762">
      <w:pPr>
        <w:numPr>
          <w:ilvl w:val="0"/>
          <w:numId w:val="19"/>
        </w:numPr>
        <w:rPr>
          <w:rFonts w:ascii="Verdana" w:hAnsi="Verdana" w:cs="Arial"/>
          <w:sz w:val="22"/>
          <w:lang w:val="en-AE"/>
        </w:rPr>
      </w:pPr>
      <w:r w:rsidRPr="00492762">
        <w:rPr>
          <w:rFonts w:ascii="Verdana" w:hAnsi="Verdana" w:cs="Arial"/>
          <w:sz w:val="22"/>
          <w:lang w:val="es-ES"/>
        </w:rPr>
        <w:t>Dar cabal cumplimiento al pacto de transparencia y declaraciones de la carta de presentación de la oferta.</w:t>
      </w:r>
      <w:r w:rsidRPr="00492762">
        <w:rPr>
          <w:rFonts w:ascii="Verdana" w:hAnsi="Verdana" w:cs="Arial"/>
          <w:sz w:val="22"/>
          <w:lang w:val="en-AE"/>
        </w:rPr>
        <w:t> </w:t>
      </w:r>
    </w:p>
    <w:p w14:paraId="567DEE1D" w14:textId="77777777" w:rsidR="00492762" w:rsidRPr="00492762" w:rsidRDefault="00492762">
      <w:pPr>
        <w:numPr>
          <w:ilvl w:val="0"/>
          <w:numId w:val="20"/>
        </w:numPr>
        <w:rPr>
          <w:rFonts w:ascii="Verdana" w:hAnsi="Verdana" w:cs="Arial"/>
          <w:sz w:val="22"/>
          <w:lang w:val="en-AE"/>
        </w:rPr>
      </w:pPr>
      <w:r w:rsidRPr="00492762">
        <w:rPr>
          <w:rFonts w:ascii="Verdana" w:hAnsi="Verdana" w:cs="Arial"/>
          <w:sz w:val="22"/>
          <w:lang w:val="es-ES"/>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w:t>
      </w:r>
      <w:r w:rsidRPr="00492762">
        <w:rPr>
          <w:rFonts w:ascii="Verdana" w:hAnsi="Verdana" w:cs="Arial"/>
          <w:sz w:val="22"/>
          <w:lang w:val="es-ES"/>
        </w:rPr>
        <w:lastRenderedPageBreak/>
        <w:t>Colombia o en el extranjero que afecten al Interventor o incidan en su capacidad para continuar con la ejecución del contrato.</w:t>
      </w:r>
      <w:r w:rsidRPr="00492762">
        <w:rPr>
          <w:rFonts w:ascii="Verdana" w:hAnsi="Verdana" w:cs="Arial"/>
          <w:sz w:val="22"/>
          <w:lang w:val="en-AE"/>
        </w:rPr>
        <w:t> </w:t>
      </w:r>
    </w:p>
    <w:p w14:paraId="3824A0A8" w14:textId="77777777" w:rsidR="00492762" w:rsidRPr="00492762" w:rsidRDefault="00492762">
      <w:pPr>
        <w:numPr>
          <w:ilvl w:val="0"/>
          <w:numId w:val="21"/>
        </w:numPr>
        <w:rPr>
          <w:rFonts w:ascii="Verdana" w:hAnsi="Verdana" w:cs="Arial"/>
          <w:sz w:val="22"/>
          <w:lang w:val="en-AE"/>
        </w:rPr>
      </w:pPr>
      <w:r w:rsidRPr="00492762">
        <w:rPr>
          <w:rFonts w:ascii="Verdana" w:hAnsi="Verdana" w:cs="Arial"/>
          <w:sz w:val="22"/>
          <w:lang w:val="es-ES"/>
        </w:rPr>
        <w:t>Comunicar a la Entidad circunstancias políticas, jurídicas, sociales, económicas, técnicas, ambientales o de cualquier tipo, que puedan afectar la ejecución de este contrato.</w:t>
      </w:r>
      <w:r w:rsidRPr="00492762">
        <w:rPr>
          <w:rFonts w:ascii="Verdana" w:hAnsi="Verdana" w:cs="Arial"/>
          <w:sz w:val="22"/>
          <w:lang w:val="en-AE"/>
        </w:rPr>
        <w:t> </w:t>
      </w:r>
    </w:p>
    <w:p w14:paraId="703429DD" w14:textId="77777777" w:rsidR="00492762" w:rsidRPr="00492762" w:rsidRDefault="00492762">
      <w:pPr>
        <w:numPr>
          <w:ilvl w:val="0"/>
          <w:numId w:val="22"/>
        </w:numPr>
        <w:rPr>
          <w:rFonts w:ascii="Verdana" w:hAnsi="Verdana" w:cs="Arial"/>
          <w:sz w:val="22"/>
          <w:lang w:val="en-AE"/>
        </w:rPr>
      </w:pPr>
      <w:r w:rsidRPr="00492762">
        <w:rPr>
          <w:rFonts w:ascii="Verdana" w:hAnsi="Verdana" w:cs="Arial"/>
          <w:sz w:val="22"/>
          <w:lang w:val="es-ES"/>
        </w:rPr>
        <w:t>Durante la ejecución del contrato deberá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Pr="00492762">
        <w:rPr>
          <w:rFonts w:ascii="Verdana" w:hAnsi="Verdana" w:cs="Arial"/>
          <w:sz w:val="22"/>
          <w:lang w:val="en-AE"/>
        </w:rPr>
        <w:t> </w:t>
      </w:r>
    </w:p>
    <w:p w14:paraId="1C370583" w14:textId="77777777" w:rsidR="00492762" w:rsidRPr="00492762" w:rsidRDefault="00492762">
      <w:pPr>
        <w:numPr>
          <w:ilvl w:val="0"/>
          <w:numId w:val="23"/>
        </w:numPr>
        <w:rPr>
          <w:rFonts w:ascii="Verdana" w:hAnsi="Verdana" w:cs="Arial"/>
          <w:sz w:val="22"/>
          <w:lang w:val="en-AE"/>
        </w:rPr>
      </w:pPr>
      <w:r w:rsidRPr="00492762">
        <w:rPr>
          <w:rFonts w:ascii="Verdana" w:hAnsi="Verdana" w:cs="Arial"/>
          <w:sz w:val="22"/>
          <w:lang w:val="es-ES"/>
        </w:rPr>
        <w:t>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492762">
        <w:rPr>
          <w:rFonts w:ascii="Verdana" w:hAnsi="Verdana" w:cs="Arial"/>
          <w:sz w:val="22"/>
          <w:lang w:val="en-AE"/>
        </w:rPr>
        <w:t> </w:t>
      </w:r>
    </w:p>
    <w:p w14:paraId="05DB40BE" w14:textId="77777777" w:rsidR="00492762" w:rsidRPr="00492762" w:rsidRDefault="00492762">
      <w:pPr>
        <w:numPr>
          <w:ilvl w:val="0"/>
          <w:numId w:val="24"/>
        </w:numPr>
        <w:rPr>
          <w:rFonts w:ascii="Verdana" w:hAnsi="Verdana" w:cs="Arial"/>
          <w:sz w:val="22"/>
          <w:lang w:val="en-AE"/>
        </w:rPr>
      </w:pPr>
      <w:r w:rsidRPr="00492762">
        <w:rPr>
          <w:rFonts w:ascii="Verdana" w:hAnsi="Verdana" w:cs="Arial"/>
          <w:sz w:val="22"/>
          <w:lang w:val="es-ES"/>
        </w:rPr>
        <w:t>Cumplir con sus obligaciones laborales respecto del personal a su cargo y con las obligaciones tributarias y ambientales que le correspondan de acuerdo con su labor.</w:t>
      </w:r>
      <w:r w:rsidRPr="00492762">
        <w:rPr>
          <w:rFonts w:ascii="Verdana" w:hAnsi="Verdana" w:cs="Arial"/>
          <w:sz w:val="22"/>
          <w:lang w:val="en-AE"/>
        </w:rPr>
        <w:t> </w:t>
      </w:r>
    </w:p>
    <w:p w14:paraId="474F7DCF" w14:textId="77777777" w:rsidR="00492762" w:rsidRPr="00492762" w:rsidRDefault="00492762">
      <w:pPr>
        <w:numPr>
          <w:ilvl w:val="0"/>
          <w:numId w:val="25"/>
        </w:numPr>
        <w:rPr>
          <w:rFonts w:ascii="Verdana" w:hAnsi="Verdana" w:cs="Arial"/>
          <w:sz w:val="22"/>
          <w:lang w:val="en-AE"/>
        </w:rPr>
      </w:pPr>
      <w:r w:rsidRPr="00492762">
        <w:rPr>
          <w:rFonts w:ascii="Verdana" w:hAnsi="Verdana" w:cs="Arial"/>
          <w:sz w:val="22"/>
          <w:lang w:val="es-ES"/>
        </w:rPr>
        <w:t>Cumplir con lo establecido en el Pliego de Condiciones, específicamente la Matriz 4 – Lineamiento de Personal referente a los perfiles profesionales y el porcentaje de dedicación de estos.</w:t>
      </w:r>
      <w:r w:rsidRPr="00492762">
        <w:rPr>
          <w:rFonts w:ascii="Verdana" w:hAnsi="Verdana" w:cs="Arial"/>
          <w:sz w:val="22"/>
          <w:lang w:val="en-AE"/>
        </w:rPr>
        <w:t> </w:t>
      </w:r>
    </w:p>
    <w:p w14:paraId="4F9A3E4C" w14:textId="77777777" w:rsidR="00492762" w:rsidRPr="00492762" w:rsidRDefault="00492762">
      <w:pPr>
        <w:numPr>
          <w:ilvl w:val="0"/>
          <w:numId w:val="26"/>
        </w:numPr>
        <w:rPr>
          <w:rFonts w:ascii="Verdana" w:hAnsi="Verdana" w:cs="Arial"/>
          <w:sz w:val="22"/>
          <w:lang w:val="en-AE"/>
        </w:rPr>
      </w:pPr>
      <w:r w:rsidRPr="00492762">
        <w:rPr>
          <w:rFonts w:ascii="Verdana" w:hAnsi="Verdana" w:cs="Arial"/>
          <w:sz w:val="22"/>
          <w:lang w:val="es-ES"/>
        </w:rPr>
        <w:t>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tres (3)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492762">
        <w:rPr>
          <w:rFonts w:ascii="Verdana" w:hAnsi="Verdana" w:cs="Arial"/>
          <w:sz w:val="22"/>
          <w:lang w:val="en-AE"/>
        </w:rPr>
        <w:t> </w:t>
      </w:r>
    </w:p>
    <w:p w14:paraId="6B54CA1D" w14:textId="77777777" w:rsidR="00492762" w:rsidRPr="00492762" w:rsidRDefault="00492762">
      <w:pPr>
        <w:numPr>
          <w:ilvl w:val="0"/>
          <w:numId w:val="27"/>
        </w:numPr>
        <w:rPr>
          <w:rFonts w:ascii="Verdana" w:hAnsi="Verdana" w:cs="Arial"/>
          <w:sz w:val="22"/>
          <w:lang w:val="en-AE"/>
        </w:rPr>
      </w:pPr>
      <w:r w:rsidRPr="00492762">
        <w:rPr>
          <w:rFonts w:ascii="Verdana" w:hAnsi="Verdana" w:cs="Arial"/>
          <w:sz w:val="22"/>
          <w:lang w:val="es-ES"/>
        </w:rPr>
        <w:t>Realizar sus entregables cumpliendo con las siguientes características: (i) estar certificado en el Sello Ambiental Colombiano o (</w:t>
      </w:r>
      <w:proofErr w:type="spellStart"/>
      <w:r w:rsidRPr="00492762">
        <w:rPr>
          <w:rFonts w:ascii="Verdana" w:hAnsi="Verdana" w:cs="Arial"/>
          <w:sz w:val="22"/>
          <w:lang w:val="es-ES"/>
        </w:rPr>
        <w:t>ii</w:t>
      </w:r>
      <w:proofErr w:type="spellEnd"/>
      <w:r w:rsidRPr="00492762">
        <w:rPr>
          <w:rFonts w:ascii="Verdana" w:hAnsi="Verdana" w:cs="Arial"/>
          <w:sz w:val="22"/>
          <w:lang w:val="es-ES"/>
        </w:rPr>
        <w:t>) estar en papel reciclado o procedente de fuentes forestales sostenibles o naturales y libre de cloro elemental.</w:t>
      </w:r>
      <w:r w:rsidRPr="00492762">
        <w:rPr>
          <w:rFonts w:ascii="Verdana" w:hAnsi="Verdana" w:cs="Arial"/>
          <w:sz w:val="22"/>
          <w:lang w:val="en-AE"/>
        </w:rPr>
        <w:t> </w:t>
      </w:r>
    </w:p>
    <w:p w14:paraId="2EDAB8F1" w14:textId="77777777" w:rsidR="00492762" w:rsidRPr="00492762" w:rsidRDefault="00492762">
      <w:pPr>
        <w:numPr>
          <w:ilvl w:val="0"/>
          <w:numId w:val="28"/>
        </w:numPr>
        <w:rPr>
          <w:rFonts w:ascii="Verdana" w:hAnsi="Verdana" w:cs="Arial"/>
          <w:sz w:val="22"/>
          <w:lang w:val="en-AE"/>
        </w:rPr>
      </w:pPr>
      <w:r w:rsidRPr="00492762">
        <w:rPr>
          <w:rFonts w:ascii="Verdana" w:hAnsi="Verdana" w:cs="Arial"/>
          <w:sz w:val="22"/>
          <w:lang w:val="es-ES"/>
        </w:rPr>
        <w:t xml:space="preserve">Realizar todos los pagos de honorarios y/o salarios, parafiscales e indemnizaciones a que haya lugar e igualmente dar cumplimiento a las normas de afiliación y pago de al Sistema de Seguridad Social Integral </w:t>
      </w:r>
      <w:r w:rsidRPr="00492762">
        <w:rPr>
          <w:rFonts w:ascii="Verdana" w:hAnsi="Verdana" w:cs="Arial"/>
          <w:sz w:val="22"/>
          <w:lang w:val="es-ES"/>
        </w:rPr>
        <w:lastRenderedPageBreak/>
        <w:t>(salud,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Pr="00492762">
        <w:rPr>
          <w:rFonts w:ascii="Verdana" w:hAnsi="Verdana" w:cs="Arial"/>
          <w:sz w:val="22"/>
          <w:lang w:val="en-AE"/>
        </w:rPr>
        <w:t> </w:t>
      </w:r>
    </w:p>
    <w:p w14:paraId="17F5B983" w14:textId="77777777" w:rsidR="00492762" w:rsidRPr="00492762" w:rsidRDefault="00492762">
      <w:pPr>
        <w:numPr>
          <w:ilvl w:val="0"/>
          <w:numId w:val="29"/>
        </w:numPr>
        <w:rPr>
          <w:rFonts w:ascii="Verdana" w:hAnsi="Verdana" w:cs="Arial"/>
          <w:sz w:val="22"/>
          <w:lang w:val="en-AE"/>
        </w:rPr>
      </w:pPr>
      <w:r w:rsidRPr="00492762">
        <w:rPr>
          <w:rFonts w:ascii="Verdana" w:hAnsi="Verdana" w:cs="Arial"/>
          <w:sz w:val="22"/>
          <w:lang w:val="es-ES"/>
        </w:rPr>
        <w:t>Manejar con la debida confidencialidad la información a que tenga acceso, así como la producida a lo largo de la ejecución del contrato.</w:t>
      </w:r>
      <w:r w:rsidRPr="00492762">
        <w:rPr>
          <w:rFonts w:ascii="Verdana" w:hAnsi="Verdana" w:cs="Arial"/>
          <w:sz w:val="22"/>
          <w:lang w:val="en-AE"/>
        </w:rPr>
        <w:t> </w:t>
      </w:r>
    </w:p>
    <w:p w14:paraId="48DAA6C3" w14:textId="77777777" w:rsidR="00492762" w:rsidRPr="00492762" w:rsidRDefault="00492762">
      <w:pPr>
        <w:numPr>
          <w:ilvl w:val="0"/>
          <w:numId w:val="30"/>
        </w:numPr>
        <w:rPr>
          <w:rFonts w:ascii="Verdana" w:hAnsi="Verdana" w:cs="Arial"/>
          <w:sz w:val="22"/>
          <w:lang w:val="en-AE"/>
        </w:rPr>
      </w:pPr>
      <w:r w:rsidRPr="00492762">
        <w:rPr>
          <w:rFonts w:ascii="Verdana" w:hAnsi="Verdana" w:cs="Arial"/>
          <w:sz w:val="22"/>
          <w:lang w:val="es-ES"/>
        </w:rPr>
        <w:t>Reportar la información relacionada con la ejecución del contrato o que tenga incidencia en ella cuando sea requerida por la Entidad.</w:t>
      </w:r>
      <w:r w:rsidRPr="00492762">
        <w:rPr>
          <w:rFonts w:ascii="Verdana" w:hAnsi="Verdana" w:cs="Arial"/>
          <w:sz w:val="22"/>
          <w:lang w:val="en-AE"/>
        </w:rPr>
        <w:t> </w:t>
      </w:r>
    </w:p>
    <w:p w14:paraId="073C6E52" w14:textId="77777777" w:rsidR="00492762" w:rsidRPr="00492762" w:rsidRDefault="00492762">
      <w:pPr>
        <w:numPr>
          <w:ilvl w:val="0"/>
          <w:numId w:val="31"/>
        </w:numPr>
        <w:rPr>
          <w:rFonts w:ascii="Verdana" w:hAnsi="Verdana" w:cs="Arial"/>
          <w:sz w:val="22"/>
          <w:lang w:val="en-AE"/>
        </w:rPr>
      </w:pPr>
      <w:r w:rsidRPr="00492762">
        <w:rPr>
          <w:rFonts w:ascii="Verdana" w:hAnsi="Verdana" w:cs="Arial"/>
          <w:sz w:val="22"/>
          <w:lang w:val="es-ES"/>
        </w:rPr>
        <w:t>Cumplir los Protocolos de Bioseguridad, en particular a los Estándares Mínimos del Sistema de Gestión de Seguridad y Salud en el Trabajo previstos en la Resolución 312 de 2019, o la norma que lo modifique, complemente o sustituya.</w:t>
      </w:r>
      <w:r w:rsidRPr="00492762">
        <w:rPr>
          <w:rFonts w:ascii="Verdana" w:hAnsi="Verdana" w:cs="Arial"/>
          <w:sz w:val="22"/>
          <w:lang w:val="en-AE"/>
        </w:rPr>
        <w:t> </w:t>
      </w:r>
    </w:p>
    <w:p w14:paraId="3460ED59" w14:textId="77777777" w:rsidR="00492762" w:rsidRPr="00492762" w:rsidRDefault="00492762">
      <w:pPr>
        <w:numPr>
          <w:ilvl w:val="0"/>
          <w:numId w:val="32"/>
        </w:numPr>
        <w:rPr>
          <w:rFonts w:ascii="Verdana" w:hAnsi="Verdana" w:cs="Arial"/>
          <w:sz w:val="22"/>
          <w:lang w:val="en-AE"/>
        </w:rPr>
      </w:pPr>
      <w:r w:rsidRPr="00492762">
        <w:rPr>
          <w:rFonts w:ascii="Verdana" w:hAnsi="Verdana" w:cs="Arial"/>
          <w:sz w:val="22"/>
          <w:lang w:val="es-ES"/>
        </w:rPr>
        <w:t>Si el Interventor ha diligenciado la Opción 1 del Formato 7A – Promoción de Servicios Nacionales o con Trato Nacional, deberá incorporar como mínimo el cuarenta por ciento (40%) de personal colombiano para el cumplimiento del contrato, sin perjuicio de que pueda incluir un porcentaje superior.</w:t>
      </w:r>
      <w:r w:rsidRPr="00492762">
        <w:rPr>
          <w:rFonts w:ascii="Verdana" w:hAnsi="Verdana" w:cs="Arial"/>
          <w:sz w:val="22"/>
          <w:lang w:val="en-AE"/>
        </w:rPr>
        <w:t> </w:t>
      </w:r>
    </w:p>
    <w:p w14:paraId="057E3398" w14:textId="77777777" w:rsidR="00492762" w:rsidRPr="00492762" w:rsidRDefault="00492762">
      <w:pPr>
        <w:numPr>
          <w:ilvl w:val="0"/>
          <w:numId w:val="33"/>
        </w:numPr>
        <w:rPr>
          <w:rFonts w:ascii="Verdana" w:hAnsi="Verdana" w:cs="Arial"/>
          <w:sz w:val="22"/>
          <w:lang w:val="en-AE"/>
        </w:rPr>
      </w:pPr>
      <w:r w:rsidRPr="00492762">
        <w:rPr>
          <w:rFonts w:ascii="Verdana" w:hAnsi="Verdana" w:cs="Arial"/>
          <w:sz w:val="22"/>
          <w:lang w:val="es-ES"/>
        </w:rPr>
        <w:t>Si el Interventor diligencia el Formato 7B – Incorporación de Componente Nacional en Servicios Extranjeros, deberá vincular como mínimo el noventa por ciento (90%) de personal técnico, operativo y profesional de origen colombiano para el cumplimiento del contrato.</w:t>
      </w:r>
      <w:r w:rsidRPr="00492762">
        <w:rPr>
          <w:rFonts w:ascii="Verdana" w:hAnsi="Verdana" w:cs="Arial"/>
          <w:sz w:val="22"/>
          <w:lang w:val="en-AE"/>
        </w:rPr>
        <w:t> </w:t>
      </w:r>
    </w:p>
    <w:p w14:paraId="558E13E7" w14:textId="77777777" w:rsidR="00492762" w:rsidRPr="00492762" w:rsidRDefault="00492762">
      <w:pPr>
        <w:numPr>
          <w:ilvl w:val="0"/>
          <w:numId w:val="34"/>
        </w:numPr>
        <w:rPr>
          <w:rFonts w:ascii="Verdana" w:hAnsi="Verdana" w:cs="Arial"/>
          <w:sz w:val="22"/>
          <w:lang w:val="en-AE"/>
        </w:rPr>
      </w:pPr>
      <w:r w:rsidRPr="00492762">
        <w:rPr>
          <w:rFonts w:ascii="Verdana" w:hAnsi="Verdana" w:cs="Arial"/>
          <w:sz w:val="22"/>
          <w:lang w:val="es-ES"/>
        </w:rPr>
        <w:t>Si al adjudicatario se le ha otorgado el puntaje por concepto del factor de sostenibilidad definido en el numeral 4.3 del Pliego de Condiciones, el Interventor se compromete a realizar durante la ejecución del contrato las actividades estimadas en el Formato 10 – Factor de Sostenibilidad presentado con su oferta, para el cumplimiento del contrato.</w:t>
      </w:r>
      <w:r w:rsidRPr="00492762">
        <w:rPr>
          <w:rFonts w:ascii="Verdana" w:hAnsi="Verdana" w:cs="Arial"/>
          <w:sz w:val="22"/>
          <w:lang w:val="en-AE"/>
        </w:rPr>
        <w:t> </w:t>
      </w:r>
    </w:p>
    <w:p w14:paraId="469E5BE9" w14:textId="77777777" w:rsidR="00492762" w:rsidRPr="00492762" w:rsidRDefault="00492762">
      <w:pPr>
        <w:numPr>
          <w:ilvl w:val="0"/>
          <w:numId w:val="35"/>
        </w:numPr>
        <w:rPr>
          <w:rFonts w:ascii="Verdana" w:hAnsi="Verdana" w:cs="Arial"/>
          <w:sz w:val="22"/>
          <w:lang w:val="en-AE"/>
        </w:rPr>
      </w:pPr>
      <w:r w:rsidRPr="00492762">
        <w:rPr>
          <w:rFonts w:ascii="Verdana" w:hAnsi="Verdana" w:cs="Arial"/>
          <w:sz w:val="22"/>
          <w:lang w:val="es-ES"/>
        </w:rPr>
        <w:t>Abstenerse de vincular directa o indirectamente a menores de edad para el cumplimiento del objeto y las obligaciones contractuales, de conformidad con la Circular 001 de 2010 de la Alcaldía Mayor de Bogotá.</w:t>
      </w:r>
      <w:r w:rsidRPr="00492762">
        <w:rPr>
          <w:rFonts w:ascii="Verdana" w:hAnsi="Verdana" w:cs="Arial"/>
          <w:sz w:val="22"/>
          <w:lang w:val="en-AE"/>
        </w:rPr>
        <w:t> </w:t>
      </w:r>
    </w:p>
    <w:p w14:paraId="4438CF10" w14:textId="77777777" w:rsidR="00492762" w:rsidRPr="00492762" w:rsidRDefault="00492762">
      <w:pPr>
        <w:numPr>
          <w:ilvl w:val="0"/>
          <w:numId w:val="36"/>
        </w:numPr>
        <w:rPr>
          <w:rFonts w:ascii="Verdana" w:hAnsi="Verdana" w:cs="Arial"/>
          <w:sz w:val="22"/>
          <w:lang w:val="en-AE"/>
        </w:rPr>
      </w:pPr>
      <w:r w:rsidRPr="00492762">
        <w:rPr>
          <w:rFonts w:ascii="Verdana" w:hAnsi="Verdana" w:cs="Arial"/>
          <w:sz w:val="22"/>
          <w:lang w:val="es-ES"/>
        </w:rPr>
        <w:t>Conocer a cabalidad los estudios previos, el anexo técnico, el pliego de condiciones y la propuesta, para realizar la ejecución con eficiencia y eficacia.</w:t>
      </w:r>
      <w:r w:rsidRPr="00492762">
        <w:rPr>
          <w:rFonts w:ascii="Verdana" w:hAnsi="Verdana" w:cs="Arial"/>
          <w:sz w:val="22"/>
          <w:lang w:val="en-AE"/>
        </w:rPr>
        <w:t> </w:t>
      </w:r>
    </w:p>
    <w:p w14:paraId="526C7559" w14:textId="77777777" w:rsidR="00492762" w:rsidRPr="00492762" w:rsidRDefault="00492762">
      <w:pPr>
        <w:numPr>
          <w:ilvl w:val="0"/>
          <w:numId w:val="37"/>
        </w:numPr>
        <w:rPr>
          <w:rFonts w:ascii="Verdana" w:hAnsi="Verdana" w:cs="Arial"/>
          <w:sz w:val="22"/>
          <w:lang w:val="en-AE"/>
        </w:rPr>
      </w:pPr>
      <w:r w:rsidRPr="00492762">
        <w:rPr>
          <w:rFonts w:ascii="Verdana" w:hAnsi="Verdana" w:cs="Arial"/>
          <w:sz w:val="22"/>
          <w:lang w:val="es-ES"/>
        </w:rPr>
        <w:t>Abstenerse de incurrir en prácticas indignas, discriminatorias o lesivas del régimen laboral vigente.</w:t>
      </w:r>
      <w:r w:rsidRPr="00492762">
        <w:rPr>
          <w:rFonts w:ascii="Verdana" w:hAnsi="Verdana" w:cs="Arial"/>
          <w:sz w:val="22"/>
          <w:lang w:val="en-AE"/>
        </w:rPr>
        <w:t> </w:t>
      </w:r>
    </w:p>
    <w:p w14:paraId="25DEBDB0" w14:textId="77777777" w:rsidR="00492762" w:rsidRPr="00492762" w:rsidRDefault="00492762">
      <w:pPr>
        <w:numPr>
          <w:ilvl w:val="0"/>
          <w:numId w:val="38"/>
        </w:numPr>
        <w:rPr>
          <w:rFonts w:ascii="Verdana" w:hAnsi="Verdana" w:cs="Arial"/>
          <w:sz w:val="22"/>
          <w:lang w:val="en-AE"/>
        </w:rPr>
      </w:pPr>
      <w:r w:rsidRPr="00492762">
        <w:rPr>
          <w:rFonts w:ascii="Verdana" w:hAnsi="Verdana" w:cs="Arial"/>
          <w:sz w:val="22"/>
          <w:lang w:val="es-ES"/>
        </w:rPr>
        <w:t>Presentar, previo a la firma del acta de inicio, los documentos necesarios para la ejecución del contrato.</w:t>
      </w:r>
      <w:r w:rsidRPr="00492762">
        <w:rPr>
          <w:rFonts w:ascii="Verdana" w:hAnsi="Verdana" w:cs="Arial"/>
          <w:sz w:val="22"/>
          <w:lang w:val="en-AE"/>
        </w:rPr>
        <w:t> </w:t>
      </w:r>
    </w:p>
    <w:p w14:paraId="6D1FC10E" w14:textId="77777777" w:rsidR="00492762" w:rsidRPr="00492762" w:rsidRDefault="00492762">
      <w:pPr>
        <w:numPr>
          <w:ilvl w:val="0"/>
          <w:numId w:val="39"/>
        </w:numPr>
        <w:rPr>
          <w:rFonts w:ascii="Verdana" w:hAnsi="Verdana" w:cs="Arial"/>
          <w:sz w:val="22"/>
          <w:lang w:val="en-AE"/>
        </w:rPr>
      </w:pPr>
      <w:r w:rsidRPr="00492762">
        <w:rPr>
          <w:rFonts w:ascii="Verdana" w:hAnsi="Verdana" w:cs="Arial"/>
          <w:sz w:val="22"/>
          <w:lang w:val="es-ES"/>
        </w:rPr>
        <w:t xml:space="preserve">Suscribir </w:t>
      </w:r>
      <w:proofErr w:type="gramStart"/>
      <w:r w:rsidRPr="00492762">
        <w:rPr>
          <w:rFonts w:ascii="Verdana" w:hAnsi="Verdana" w:cs="Arial"/>
          <w:sz w:val="22"/>
          <w:lang w:val="es-ES"/>
        </w:rPr>
        <w:t>conjuntamente con</w:t>
      </w:r>
      <w:proofErr w:type="gramEnd"/>
      <w:r w:rsidRPr="00492762">
        <w:rPr>
          <w:rFonts w:ascii="Verdana" w:hAnsi="Verdana" w:cs="Arial"/>
          <w:sz w:val="22"/>
          <w:lang w:val="es-ES"/>
        </w:rPr>
        <w:t xml:space="preserve"> el supervisor el acta de inicio.</w:t>
      </w:r>
      <w:r w:rsidRPr="00492762">
        <w:rPr>
          <w:rFonts w:ascii="Verdana" w:hAnsi="Verdana" w:cs="Arial"/>
          <w:sz w:val="22"/>
          <w:lang w:val="en-AE"/>
        </w:rPr>
        <w:t> </w:t>
      </w:r>
    </w:p>
    <w:p w14:paraId="763E3829" w14:textId="77777777" w:rsidR="00492762" w:rsidRPr="00492762" w:rsidRDefault="00492762">
      <w:pPr>
        <w:numPr>
          <w:ilvl w:val="0"/>
          <w:numId w:val="40"/>
        </w:numPr>
        <w:rPr>
          <w:rFonts w:ascii="Verdana" w:hAnsi="Verdana" w:cs="Arial"/>
          <w:sz w:val="22"/>
          <w:lang w:val="en-AE"/>
        </w:rPr>
      </w:pPr>
      <w:r w:rsidRPr="00492762">
        <w:rPr>
          <w:rFonts w:ascii="Verdana" w:hAnsi="Verdana" w:cs="Arial"/>
          <w:sz w:val="22"/>
          <w:lang w:val="es-ES"/>
        </w:rPr>
        <w:t>Hacer uso adecuado, exclusivo y confidencial de la información suministrada por la Entidad (sin perjuicio de lo dispuesto en el numeral 18 anterior).</w:t>
      </w:r>
      <w:r w:rsidRPr="00492762">
        <w:rPr>
          <w:rFonts w:ascii="Verdana" w:hAnsi="Verdana" w:cs="Arial"/>
          <w:sz w:val="22"/>
          <w:lang w:val="en-AE"/>
        </w:rPr>
        <w:t> </w:t>
      </w:r>
    </w:p>
    <w:p w14:paraId="4BFD6352" w14:textId="77777777" w:rsidR="00492762" w:rsidRPr="00492762" w:rsidRDefault="00492762">
      <w:pPr>
        <w:numPr>
          <w:ilvl w:val="0"/>
          <w:numId w:val="41"/>
        </w:numPr>
        <w:rPr>
          <w:rFonts w:ascii="Verdana" w:hAnsi="Verdana" w:cs="Arial"/>
          <w:sz w:val="22"/>
          <w:lang w:val="en-AE"/>
        </w:rPr>
      </w:pPr>
      <w:r w:rsidRPr="00492762">
        <w:rPr>
          <w:rFonts w:ascii="Verdana" w:hAnsi="Verdana" w:cs="Arial"/>
          <w:sz w:val="22"/>
          <w:lang w:val="es-ES"/>
        </w:rPr>
        <w:lastRenderedPageBreak/>
        <w:t>Contar con el personal mínimo exigido y, adicionalmente, con los profesionales o técnicos que se requieran para cumplir cabalmente el contrato, tanto en plazo como en calidad.</w:t>
      </w:r>
      <w:r w:rsidRPr="00492762">
        <w:rPr>
          <w:rFonts w:ascii="Verdana" w:hAnsi="Verdana" w:cs="Arial"/>
          <w:sz w:val="22"/>
          <w:lang w:val="en-AE"/>
        </w:rPr>
        <w:t> </w:t>
      </w:r>
    </w:p>
    <w:p w14:paraId="52D82651" w14:textId="77777777" w:rsidR="00492762" w:rsidRPr="00492762" w:rsidRDefault="00492762">
      <w:pPr>
        <w:numPr>
          <w:ilvl w:val="0"/>
          <w:numId w:val="42"/>
        </w:numPr>
        <w:rPr>
          <w:rFonts w:ascii="Verdana" w:hAnsi="Verdana" w:cs="Arial"/>
          <w:sz w:val="22"/>
          <w:lang w:val="en-AE"/>
        </w:rPr>
      </w:pPr>
      <w:r w:rsidRPr="00492762">
        <w:rPr>
          <w:rFonts w:ascii="Verdana" w:hAnsi="Verdana" w:cs="Arial"/>
          <w:sz w:val="22"/>
          <w:lang w:val="es-ES"/>
        </w:rPr>
        <w:t>Garantizar que el personal propuesto para el inicio de la ejecución de los trabajos sea el mismo que el ofrecido en la propuesta, y que cualquier cambio deberá ser autorizado expresamente por el supervisor, con acreditación de calidades iguales o superiores.</w:t>
      </w:r>
      <w:r w:rsidRPr="00492762">
        <w:rPr>
          <w:rFonts w:ascii="Verdana" w:hAnsi="Verdana" w:cs="Arial"/>
          <w:sz w:val="22"/>
          <w:lang w:val="en-AE"/>
        </w:rPr>
        <w:t> </w:t>
      </w:r>
    </w:p>
    <w:p w14:paraId="4942CFFC" w14:textId="77777777" w:rsidR="00492762" w:rsidRPr="00492762" w:rsidRDefault="00492762">
      <w:pPr>
        <w:numPr>
          <w:ilvl w:val="0"/>
          <w:numId w:val="43"/>
        </w:numPr>
        <w:rPr>
          <w:rFonts w:ascii="Verdana" w:hAnsi="Verdana" w:cs="Arial"/>
          <w:sz w:val="22"/>
          <w:lang w:val="en-AE"/>
        </w:rPr>
      </w:pPr>
      <w:r w:rsidRPr="00492762">
        <w:rPr>
          <w:rFonts w:ascii="Verdana" w:hAnsi="Verdana" w:cs="Arial"/>
          <w:sz w:val="22"/>
          <w:lang w:val="es-ES"/>
        </w:rPr>
        <w:t>Mantener vigente la garantía única por el tiempo pactado, así como las modificaciones que se presenten en la ejecución.</w:t>
      </w:r>
      <w:r w:rsidRPr="00492762">
        <w:rPr>
          <w:rFonts w:ascii="Verdana" w:hAnsi="Verdana" w:cs="Arial"/>
          <w:sz w:val="22"/>
          <w:lang w:val="en-AE"/>
        </w:rPr>
        <w:t> </w:t>
      </w:r>
    </w:p>
    <w:p w14:paraId="2331D93B" w14:textId="77777777" w:rsidR="00492762" w:rsidRPr="00492762" w:rsidRDefault="00492762">
      <w:pPr>
        <w:numPr>
          <w:ilvl w:val="0"/>
          <w:numId w:val="44"/>
        </w:numPr>
        <w:rPr>
          <w:rFonts w:ascii="Verdana" w:hAnsi="Verdana" w:cs="Arial"/>
          <w:sz w:val="22"/>
          <w:lang w:val="en-AE"/>
        </w:rPr>
      </w:pPr>
      <w:r w:rsidRPr="00492762">
        <w:rPr>
          <w:rFonts w:ascii="Verdana" w:hAnsi="Verdana" w:cs="Arial"/>
          <w:sz w:val="22"/>
          <w:lang w:val="es-ES"/>
        </w:rPr>
        <w:t>Acatar y aplicar de manera diligente las observaciones y recomendaciones impartidas por el supervisor.</w:t>
      </w:r>
      <w:r w:rsidRPr="00492762">
        <w:rPr>
          <w:rFonts w:ascii="Verdana" w:hAnsi="Verdana" w:cs="Arial"/>
          <w:sz w:val="22"/>
          <w:lang w:val="en-AE"/>
        </w:rPr>
        <w:t> </w:t>
      </w:r>
    </w:p>
    <w:p w14:paraId="4A676860" w14:textId="77777777" w:rsidR="00492762" w:rsidRPr="00492762" w:rsidRDefault="00492762">
      <w:pPr>
        <w:numPr>
          <w:ilvl w:val="0"/>
          <w:numId w:val="45"/>
        </w:numPr>
        <w:rPr>
          <w:rFonts w:ascii="Verdana" w:hAnsi="Verdana" w:cs="Arial"/>
          <w:sz w:val="22"/>
          <w:lang w:val="en-AE"/>
        </w:rPr>
      </w:pPr>
      <w:r w:rsidRPr="00492762">
        <w:rPr>
          <w:rFonts w:ascii="Verdana" w:hAnsi="Verdana" w:cs="Arial"/>
          <w:sz w:val="22"/>
          <w:lang w:val="es-ES"/>
        </w:rPr>
        <w:t>Asistir a las reuniones que sean convocadas por el supervisor para revisar el estado de ejecución, el cumplimiento de las obligaciones a cargo del interventor o cualquier aspecto técnico.</w:t>
      </w:r>
      <w:r w:rsidRPr="00492762">
        <w:rPr>
          <w:rFonts w:ascii="Verdana" w:hAnsi="Verdana" w:cs="Arial"/>
          <w:sz w:val="22"/>
          <w:lang w:val="en-AE"/>
        </w:rPr>
        <w:t> </w:t>
      </w:r>
    </w:p>
    <w:p w14:paraId="7C1C10B3" w14:textId="77777777" w:rsidR="00492762" w:rsidRPr="00492762" w:rsidRDefault="00492762">
      <w:pPr>
        <w:numPr>
          <w:ilvl w:val="0"/>
          <w:numId w:val="46"/>
        </w:numPr>
        <w:rPr>
          <w:rFonts w:ascii="Verdana" w:hAnsi="Verdana" w:cs="Arial"/>
          <w:sz w:val="22"/>
          <w:lang w:val="en-AE"/>
        </w:rPr>
      </w:pPr>
      <w:r w:rsidRPr="00492762">
        <w:rPr>
          <w:rFonts w:ascii="Verdana" w:hAnsi="Verdana" w:cs="Arial"/>
          <w:sz w:val="22"/>
          <w:lang w:val="es-ES"/>
        </w:rPr>
        <w:t>Presentar oportunamente los informes de ejecución que le sean solicitados por el supervisor, en los tiempos y plazos establecidos en el Pliego de Condiciones y sus anexos.</w:t>
      </w:r>
      <w:r w:rsidRPr="00492762">
        <w:rPr>
          <w:rFonts w:ascii="Verdana" w:hAnsi="Verdana" w:cs="Arial"/>
          <w:sz w:val="22"/>
          <w:lang w:val="en-AE"/>
        </w:rPr>
        <w:t> </w:t>
      </w:r>
    </w:p>
    <w:p w14:paraId="5BB99D75" w14:textId="77777777" w:rsidR="00492762" w:rsidRPr="00492762" w:rsidRDefault="00492762">
      <w:pPr>
        <w:numPr>
          <w:ilvl w:val="0"/>
          <w:numId w:val="47"/>
        </w:numPr>
        <w:rPr>
          <w:rFonts w:ascii="Verdana" w:hAnsi="Verdana" w:cs="Arial"/>
          <w:sz w:val="22"/>
          <w:lang w:val="en-AE"/>
        </w:rPr>
      </w:pPr>
      <w:r w:rsidRPr="00492762">
        <w:rPr>
          <w:rFonts w:ascii="Verdana" w:hAnsi="Verdana" w:cs="Arial"/>
          <w:sz w:val="22"/>
          <w:lang w:val="es-ES"/>
        </w:rPr>
        <w:t>Presentar oportunamente las facturas, los soportes correspondientes y demás documentos necesarios para el pago.</w:t>
      </w:r>
      <w:r w:rsidRPr="00492762">
        <w:rPr>
          <w:rFonts w:ascii="Verdana" w:hAnsi="Verdana" w:cs="Arial"/>
          <w:sz w:val="22"/>
          <w:lang w:val="en-AE"/>
        </w:rPr>
        <w:t> </w:t>
      </w:r>
    </w:p>
    <w:p w14:paraId="7ADA8A36" w14:textId="77777777" w:rsidR="00492762" w:rsidRPr="00492762" w:rsidRDefault="00492762">
      <w:pPr>
        <w:numPr>
          <w:ilvl w:val="0"/>
          <w:numId w:val="48"/>
        </w:numPr>
        <w:rPr>
          <w:rFonts w:ascii="Verdana" w:hAnsi="Verdana" w:cs="Arial"/>
          <w:sz w:val="22"/>
          <w:lang w:val="en-AE"/>
        </w:rPr>
      </w:pPr>
      <w:r w:rsidRPr="00492762">
        <w:rPr>
          <w:rFonts w:ascii="Verdana" w:hAnsi="Verdana" w:cs="Arial"/>
          <w:sz w:val="22"/>
          <w:lang w:val="es-ES"/>
        </w:rPr>
        <w:t>Responder ante las autoridades competentes por los actos u omisiones que ejecute en desarrollo del objeto contractual, cuando con ellos se cause perjuicio a la administración o a terceros, en los términos del artículo 52 de la Ley 80 de 1993.</w:t>
      </w:r>
      <w:r w:rsidRPr="00492762">
        <w:rPr>
          <w:rFonts w:ascii="Verdana" w:hAnsi="Verdana" w:cs="Arial"/>
          <w:sz w:val="22"/>
          <w:lang w:val="en-AE"/>
        </w:rPr>
        <w:t> </w:t>
      </w:r>
    </w:p>
    <w:p w14:paraId="2CF52B5C" w14:textId="77777777" w:rsidR="00492762" w:rsidRPr="00492762" w:rsidRDefault="00492762">
      <w:pPr>
        <w:numPr>
          <w:ilvl w:val="0"/>
          <w:numId w:val="49"/>
        </w:numPr>
        <w:rPr>
          <w:rFonts w:ascii="Verdana" w:hAnsi="Verdana" w:cs="Arial"/>
          <w:sz w:val="22"/>
          <w:lang w:val="en-AE"/>
        </w:rPr>
      </w:pPr>
      <w:r w:rsidRPr="00492762">
        <w:rPr>
          <w:rFonts w:ascii="Verdana" w:hAnsi="Verdana" w:cs="Arial"/>
          <w:sz w:val="22"/>
          <w:lang w:val="es-ES"/>
        </w:rPr>
        <w:t>Pagar a la Secretaría Distrital del Hábitat todas las sumas y costos que esta deba asumir por razón de acciones que contra ella inicien terceros que hayan sufrido daños por causa del Interventor, durante la ejecución del objeto contractual.</w:t>
      </w:r>
      <w:r w:rsidRPr="00492762">
        <w:rPr>
          <w:rFonts w:ascii="Verdana" w:hAnsi="Verdana" w:cs="Arial"/>
          <w:sz w:val="22"/>
          <w:lang w:val="en-AE"/>
        </w:rPr>
        <w:t> </w:t>
      </w:r>
    </w:p>
    <w:p w14:paraId="548D3812" w14:textId="77777777" w:rsidR="00492762" w:rsidRPr="00492762" w:rsidRDefault="00492762">
      <w:pPr>
        <w:numPr>
          <w:ilvl w:val="0"/>
          <w:numId w:val="50"/>
        </w:numPr>
        <w:rPr>
          <w:rFonts w:ascii="Verdana" w:hAnsi="Verdana" w:cs="Arial"/>
          <w:sz w:val="22"/>
          <w:lang w:val="en-AE"/>
        </w:rPr>
      </w:pPr>
      <w:r w:rsidRPr="00492762">
        <w:rPr>
          <w:rFonts w:ascii="Verdana" w:hAnsi="Verdana" w:cs="Arial"/>
          <w:sz w:val="22"/>
          <w:lang w:val="es-ES"/>
        </w:rPr>
        <w:t>Reparar los daños e indemnizar los perjuicios que cause a la Secretaría Distrital del Hábitat por el incumplimiento del objeto y las obligaciones contractuales.</w:t>
      </w:r>
      <w:r w:rsidRPr="00492762">
        <w:rPr>
          <w:rFonts w:ascii="Verdana" w:hAnsi="Verdana" w:cs="Arial"/>
          <w:sz w:val="22"/>
          <w:lang w:val="en-AE"/>
        </w:rPr>
        <w:t> </w:t>
      </w:r>
    </w:p>
    <w:p w14:paraId="48ACE79A" w14:textId="77777777" w:rsidR="00492762" w:rsidRPr="00492762" w:rsidRDefault="00492762">
      <w:pPr>
        <w:numPr>
          <w:ilvl w:val="0"/>
          <w:numId w:val="51"/>
        </w:numPr>
        <w:rPr>
          <w:rFonts w:ascii="Verdana" w:hAnsi="Verdana" w:cs="Arial"/>
          <w:sz w:val="22"/>
          <w:lang w:val="en-AE"/>
        </w:rPr>
      </w:pPr>
      <w:r w:rsidRPr="00492762">
        <w:rPr>
          <w:rFonts w:ascii="Verdana" w:hAnsi="Verdana" w:cs="Arial"/>
          <w:sz w:val="22"/>
          <w:lang w:val="es-ES"/>
        </w:rPr>
        <w:t>Rechazar y denunciar toda práctica de soborno y sus conductas asociadas (cohecho y concusión) que en desarrollo de la ejecución del contrato pudieran presentarse. Se considera soborno el ofrecimiento de regalos, préstamos, honorarios o cualquier otro tipo de beneficio a cualquier persona, a modo de incentivo para realizar un acto deshonesto e ilegal.</w:t>
      </w:r>
      <w:r w:rsidRPr="00492762">
        <w:rPr>
          <w:rFonts w:ascii="Verdana" w:hAnsi="Verdana" w:cs="Arial"/>
          <w:sz w:val="22"/>
          <w:lang w:val="en-AE"/>
        </w:rPr>
        <w:t> </w:t>
      </w:r>
    </w:p>
    <w:p w14:paraId="1962C590" w14:textId="731666F2" w:rsidR="0041177B" w:rsidRDefault="00492762">
      <w:pPr>
        <w:numPr>
          <w:ilvl w:val="0"/>
          <w:numId w:val="52"/>
        </w:numPr>
        <w:rPr>
          <w:rFonts w:ascii="Verdana" w:hAnsi="Verdana" w:cs="Arial"/>
          <w:sz w:val="22"/>
          <w:lang w:val="en-AE"/>
        </w:rPr>
      </w:pPr>
      <w:r w:rsidRPr="00492762">
        <w:rPr>
          <w:rFonts w:ascii="Verdana" w:hAnsi="Verdana" w:cs="Arial"/>
          <w:sz w:val="22"/>
          <w:lang w:val="es-ES"/>
        </w:rPr>
        <w:t>Las demás obligaciones inherentes al objeto y a la naturaleza del contrato, así como aquellas indicadas por el supervisor para el cabal cumplimiento del objeto contractual.</w:t>
      </w:r>
      <w:r w:rsidRPr="00492762">
        <w:rPr>
          <w:rFonts w:ascii="Verdana" w:hAnsi="Verdana" w:cs="Arial"/>
          <w:sz w:val="22"/>
          <w:lang w:val="en-AE"/>
        </w:rPr>
        <w:t> </w:t>
      </w:r>
    </w:p>
    <w:p w14:paraId="47B76B7A" w14:textId="77777777" w:rsidR="00492762" w:rsidRDefault="00492762" w:rsidP="00492762">
      <w:pPr>
        <w:ind w:left="720"/>
        <w:rPr>
          <w:rFonts w:ascii="Verdana" w:hAnsi="Verdana" w:cs="Arial"/>
          <w:sz w:val="22"/>
          <w:lang w:val="en-AE"/>
        </w:rPr>
      </w:pPr>
    </w:p>
    <w:p w14:paraId="75368AE4" w14:textId="77777777" w:rsidR="00492762" w:rsidRPr="00492762" w:rsidRDefault="00492762" w:rsidP="00492762">
      <w:pPr>
        <w:rPr>
          <w:rFonts w:ascii="Verdana" w:hAnsi="Verdana" w:cs="Arial"/>
          <w:sz w:val="22"/>
          <w:lang w:val="en-AE"/>
        </w:rPr>
      </w:pPr>
      <w:r w:rsidRPr="00492762">
        <w:rPr>
          <w:rFonts w:ascii="Verdana" w:hAnsi="Verdana" w:cs="Arial"/>
          <w:b/>
          <w:bCs/>
          <w:sz w:val="22"/>
          <w:lang w:val="es-ES"/>
        </w:rPr>
        <w:t>Obligaciones del Interventor para la suscripción del contrato:</w:t>
      </w:r>
      <w:r w:rsidRPr="00492762">
        <w:rPr>
          <w:rFonts w:ascii="Verdana" w:hAnsi="Verdana" w:cs="Arial"/>
          <w:sz w:val="22"/>
          <w:lang w:val="en-AE"/>
        </w:rPr>
        <w:t> </w:t>
      </w:r>
    </w:p>
    <w:p w14:paraId="7D61B83B" w14:textId="77777777" w:rsidR="00492762" w:rsidRDefault="00492762" w:rsidP="00492762">
      <w:pPr>
        <w:rPr>
          <w:rFonts w:ascii="Verdana" w:hAnsi="Verdana" w:cs="Arial"/>
          <w:sz w:val="22"/>
          <w:lang w:val="es-ES"/>
        </w:rPr>
      </w:pPr>
    </w:p>
    <w:p w14:paraId="487B4E74" w14:textId="3AC39CC3" w:rsidR="00492762" w:rsidRPr="00492762" w:rsidRDefault="00492762" w:rsidP="00492762">
      <w:pPr>
        <w:rPr>
          <w:rFonts w:ascii="Verdana" w:hAnsi="Verdana" w:cs="Arial"/>
          <w:sz w:val="22"/>
          <w:lang w:val="en-AE"/>
        </w:rPr>
      </w:pPr>
      <w:r w:rsidRPr="00492762">
        <w:rPr>
          <w:rFonts w:ascii="Verdana" w:hAnsi="Verdana" w:cs="Arial"/>
          <w:sz w:val="22"/>
          <w:lang w:val="es-ES"/>
        </w:rPr>
        <w:t>El proponente a quien se le adjudique el proceso debe allegar, a más tardar, dentro de los cinco (05) días hábiles siguientes a la notificación del acto de adjudicación los siguientes documentos:</w:t>
      </w:r>
      <w:r w:rsidRPr="00492762">
        <w:rPr>
          <w:rFonts w:ascii="Verdana" w:hAnsi="Verdana" w:cs="Arial"/>
          <w:sz w:val="22"/>
          <w:lang w:val="en-AE"/>
        </w:rPr>
        <w:t> </w:t>
      </w:r>
    </w:p>
    <w:p w14:paraId="3D7D9B45" w14:textId="77777777" w:rsidR="00492762" w:rsidRPr="00492762" w:rsidRDefault="00492762" w:rsidP="00492762">
      <w:pPr>
        <w:ind w:left="720"/>
        <w:rPr>
          <w:rFonts w:ascii="Verdana" w:hAnsi="Verdana" w:cs="Arial"/>
          <w:sz w:val="22"/>
          <w:lang w:val="en-AE"/>
        </w:rPr>
      </w:pPr>
      <w:r w:rsidRPr="00492762">
        <w:rPr>
          <w:rFonts w:ascii="Verdana" w:hAnsi="Verdana" w:cs="Arial"/>
          <w:sz w:val="22"/>
          <w:lang w:val="en-AE"/>
        </w:rPr>
        <w:lastRenderedPageBreak/>
        <w:t> </w:t>
      </w:r>
    </w:p>
    <w:p w14:paraId="16BA8BD2" w14:textId="77777777" w:rsidR="00492762" w:rsidRPr="00492762" w:rsidRDefault="00492762">
      <w:pPr>
        <w:numPr>
          <w:ilvl w:val="0"/>
          <w:numId w:val="53"/>
        </w:numPr>
        <w:rPr>
          <w:rFonts w:ascii="Verdana" w:hAnsi="Verdana" w:cs="Arial"/>
          <w:sz w:val="22"/>
          <w:lang w:val="en-AE"/>
        </w:rPr>
      </w:pPr>
      <w:r w:rsidRPr="00492762">
        <w:rPr>
          <w:rFonts w:ascii="Verdana" w:hAnsi="Verdana" w:cs="Arial"/>
          <w:sz w:val="22"/>
          <w:lang w:val="es-ES"/>
        </w:rPr>
        <w:t>Certificación bancaria en original en la que se indique el NIT del contratista que suscribe el contrato, debe incluir correo electrónico del adjudicatario, con expedición no mayor a treinta (30) días calendario.</w:t>
      </w:r>
      <w:r w:rsidRPr="00492762">
        <w:rPr>
          <w:rFonts w:ascii="Verdana" w:hAnsi="Verdana" w:cs="Arial"/>
          <w:sz w:val="22"/>
          <w:lang w:val="en-AE"/>
        </w:rPr>
        <w:t> </w:t>
      </w:r>
    </w:p>
    <w:p w14:paraId="0D92C465" w14:textId="77777777" w:rsidR="00492762" w:rsidRPr="00492762" w:rsidRDefault="00492762">
      <w:pPr>
        <w:numPr>
          <w:ilvl w:val="0"/>
          <w:numId w:val="54"/>
        </w:numPr>
        <w:rPr>
          <w:rFonts w:ascii="Verdana" w:hAnsi="Verdana" w:cs="Arial"/>
          <w:sz w:val="22"/>
          <w:lang w:val="en-AE"/>
        </w:rPr>
      </w:pPr>
      <w:r w:rsidRPr="00492762">
        <w:rPr>
          <w:rFonts w:ascii="Verdana" w:hAnsi="Verdana" w:cs="Arial"/>
          <w:sz w:val="22"/>
          <w:lang w:val="es-ES"/>
        </w:rPr>
        <w:t>Certificación de existencia y representación legal expedida por la Cámara de Comercio del contratista persona natural o jurídica que suscriba el contrato, en el evento que el adjudicatario sea una unión temporal o consorcio, deberá presentar certificado de existencia y representación legal de cada uno de los integrantes de la figura asociativa.</w:t>
      </w:r>
      <w:r w:rsidRPr="00492762">
        <w:rPr>
          <w:rFonts w:ascii="Verdana" w:hAnsi="Verdana" w:cs="Arial"/>
          <w:sz w:val="22"/>
          <w:lang w:val="en-AE"/>
        </w:rPr>
        <w:t> </w:t>
      </w:r>
    </w:p>
    <w:p w14:paraId="528506A5" w14:textId="77777777" w:rsidR="00492762" w:rsidRPr="00492762" w:rsidRDefault="00492762">
      <w:pPr>
        <w:numPr>
          <w:ilvl w:val="0"/>
          <w:numId w:val="55"/>
        </w:numPr>
        <w:rPr>
          <w:rFonts w:ascii="Verdana" w:hAnsi="Verdana" w:cs="Arial"/>
          <w:sz w:val="22"/>
          <w:lang w:val="en-AE"/>
        </w:rPr>
      </w:pPr>
      <w:r w:rsidRPr="00492762">
        <w:rPr>
          <w:rFonts w:ascii="Verdana" w:hAnsi="Verdana" w:cs="Arial"/>
          <w:sz w:val="22"/>
          <w:lang w:val="es-ES"/>
        </w:rPr>
        <w:t>Copia del RUT del contratista persona natural o jurídica que suscriba el contrato, en el evento que el adjudicatario sea una unión temporal o consorcio, deberá presentar el RUT de cada uno de los integrantes de la figura asociativa.</w:t>
      </w:r>
      <w:r w:rsidRPr="00492762">
        <w:rPr>
          <w:rFonts w:ascii="Verdana" w:hAnsi="Verdana" w:cs="Arial"/>
          <w:sz w:val="22"/>
          <w:lang w:val="en-AE"/>
        </w:rPr>
        <w:t> </w:t>
      </w:r>
    </w:p>
    <w:p w14:paraId="545CCB5F" w14:textId="77777777" w:rsidR="00492762" w:rsidRPr="00492762" w:rsidRDefault="00492762">
      <w:pPr>
        <w:numPr>
          <w:ilvl w:val="0"/>
          <w:numId w:val="56"/>
        </w:numPr>
        <w:rPr>
          <w:rFonts w:ascii="Verdana" w:hAnsi="Verdana" w:cs="Arial"/>
          <w:sz w:val="22"/>
          <w:lang w:val="en-AE"/>
        </w:rPr>
      </w:pPr>
      <w:r w:rsidRPr="00492762">
        <w:rPr>
          <w:rFonts w:ascii="Verdana" w:hAnsi="Verdana" w:cs="Arial"/>
          <w:sz w:val="22"/>
          <w:lang w:val="es-ES"/>
        </w:rPr>
        <w:t>Fotocopia de la cédula de representante legal de la persona natural o jurídica que suscriba el contrato, en el evento que el adjudicatario sea una unión temporal o consorcio, deberá presentar el documento de identidad de quien tenga la condición de representante de la figura asociativa.</w:t>
      </w:r>
      <w:r w:rsidRPr="00492762">
        <w:rPr>
          <w:rFonts w:ascii="Verdana" w:hAnsi="Verdana" w:cs="Arial"/>
          <w:sz w:val="22"/>
          <w:lang w:val="en-AE"/>
        </w:rPr>
        <w:t> </w:t>
      </w:r>
    </w:p>
    <w:p w14:paraId="541C518C" w14:textId="77777777" w:rsidR="00492762" w:rsidRPr="00492762" w:rsidRDefault="00492762" w:rsidP="00492762">
      <w:pPr>
        <w:ind w:left="720"/>
        <w:rPr>
          <w:rFonts w:ascii="Verdana" w:hAnsi="Verdana" w:cs="Arial"/>
          <w:sz w:val="22"/>
          <w:lang w:val="en-AE"/>
        </w:rPr>
      </w:pPr>
    </w:p>
    <w:p w14:paraId="6D1581BB" w14:textId="77777777" w:rsidR="00492762" w:rsidRPr="00492762" w:rsidRDefault="00492762" w:rsidP="00492762">
      <w:pPr>
        <w:ind w:left="720"/>
        <w:rPr>
          <w:rFonts w:ascii="Verdana" w:hAnsi="Verdana" w:cs="Arial"/>
          <w:sz w:val="22"/>
          <w:lang w:val="en-AE"/>
        </w:rPr>
      </w:pPr>
    </w:p>
    <w:p w14:paraId="0732DB25" w14:textId="24F62F7F" w:rsidR="006A3B27" w:rsidRPr="00492762" w:rsidRDefault="006A3B27" w:rsidP="007A5A66">
      <w:pPr>
        <w:pStyle w:val="clusulas"/>
        <w:tabs>
          <w:tab w:val="left" w:pos="1560"/>
        </w:tabs>
        <w:spacing w:before="0" w:after="0"/>
        <w:ind w:left="425" w:hanging="357"/>
        <w:outlineLvl w:val="0"/>
        <w:rPr>
          <w:rFonts w:ascii="Verdana" w:hAnsi="Verdana" w:cs="Arial"/>
          <w:sz w:val="22"/>
        </w:rPr>
      </w:pPr>
      <w:r w:rsidRPr="00492762">
        <w:rPr>
          <w:rFonts w:ascii="Verdana" w:hAnsi="Verdana" w:cs="Arial"/>
          <w:sz w:val="22"/>
        </w:rPr>
        <w:t xml:space="preserve">OBLIGACIONES ESPECÍFICAS DEL </w:t>
      </w:r>
      <w:r w:rsidR="00D2274C" w:rsidRPr="00492762">
        <w:rPr>
          <w:rFonts w:ascii="Verdana" w:hAnsi="Verdana" w:cs="Arial"/>
          <w:sz w:val="22"/>
        </w:rPr>
        <w:t>INTERVENTOR</w:t>
      </w:r>
    </w:p>
    <w:p w14:paraId="44D67B86" w14:textId="66EBF8D5" w:rsidR="006A3B27" w:rsidRPr="00492762" w:rsidRDefault="006A3B27" w:rsidP="0041177B">
      <w:pPr>
        <w:rPr>
          <w:rFonts w:ascii="Verdana" w:hAnsi="Verdana"/>
          <w:sz w:val="22"/>
        </w:rPr>
      </w:pPr>
    </w:p>
    <w:p w14:paraId="26850911" w14:textId="77777777" w:rsidR="00492762" w:rsidRPr="00492762" w:rsidRDefault="00492762" w:rsidP="00492762">
      <w:pPr>
        <w:rPr>
          <w:rFonts w:ascii="Verdana" w:hAnsi="Verdana"/>
          <w:sz w:val="22"/>
          <w:lang w:val="en-AE"/>
        </w:rPr>
      </w:pPr>
      <w:r w:rsidRPr="00492762">
        <w:rPr>
          <w:rFonts w:ascii="Verdana" w:hAnsi="Verdana"/>
          <w:b/>
          <w:bCs/>
          <w:sz w:val="22"/>
          <w:lang w:val="es-ES"/>
        </w:rPr>
        <w:t>Componente Técnico para la Interventoría al Contrato de Obra</w:t>
      </w:r>
      <w:r w:rsidRPr="00492762">
        <w:rPr>
          <w:rFonts w:ascii="Verdana" w:hAnsi="Verdana"/>
          <w:sz w:val="22"/>
          <w:lang w:val="en-AE"/>
        </w:rPr>
        <w:t> </w:t>
      </w:r>
    </w:p>
    <w:p w14:paraId="58B99C7A" w14:textId="77777777" w:rsidR="00492762" w:rsidRPr="00492762" w:rsidRDefault="00492762">
      <w:pPr>
        <w:numPr>
          <w:ilvl w:val="0"/>
          <w:numId w:val="57"/>
        </w:numPr>
        <w:rPr>
          <w:rFonts w:ascii="Verdana" w:hAnsi="Verdana"/>
          <w:sz w:val="22"/>
          <w:lang w:val="en-AE"/>
        </w:rPr>
      </w:pPr>
      <w:r w:rsidRPr="00492762">
        <w:rPr>
          <w:rFonts w:ascii="Verdana" w:hAnsi="Verdana"/>
          <w:sz w:val="22"/>
          <w:lang w:val="es-ES"/>
        </w:rPr>
        <w:t>Conocer a cabalidad el anexo técnico, social, ambiental, matriz de riesgos y demás apéndices y documentos técnicos que hacen parte integral del contrato de obra a supervisar, y exigir al CONTRATISTA su cumplimiento.</w:t>
      </w:r>
      <w:r w:rsidRPr="00492762">
        <w:rPr>
          <w:rFonts w:ascii="Verdana" w:hAnsi="Verdana"/>
          <w:sz w:val="22"/>
          <w:lang w:val="en-AE"/>
        </w:rPr>
        <w:t> </w:t>
      </w:r>
    </w:p>
    <w:p w14:paraId="63B4E336" w14:textId="77777777" w:rsidR="00492762" w:rsidRPr="00492762" w:rsidRDefault="00492762">
      <w:pPr>
        <w:numPr>
          <w:ilvl w:val="0"/>
          <w:numId w:val="58"/>
        </w:numPr>
        <w:rPr>
          <w:rFonts w:ascii="Verdana" w:hAnsi="Verdana"/>
          <w:sz w:val="22"/>
          <w:lang w:val="en-AE"/>
        </w:rPr>
      </w:pPr>
      <w:r w:rsidRPr="00492762">
        <w:rPr>
          <w:rFonts w:ascii="Verdana" w:hAnsi="Verdana"/>
          <w:sz w:val="22"/>
          <w:lang w:val="es-ES"/>
        </w:rPr>
        <w:t>Revisar y observar, en un plazo máximo de tres (3) días hábiles después de la fecha de entrega por parte del CONTRATISTA, los productos desarrollados por este en los tiempos indicados en el Plan Detallado de Trabajo o programación semanal. Recibidas las subsanaciones, la INTERVENTORÍA tendrá tres (3) días hábiles para emitir la aprobación de los productos.</w:t>
      </w:r>
      <w:r w:rsidRPr="00492762">
        <w:rPr>
          <w:rFonts w:ascii="Verdana" w:hAnsi="Verdana"/>
          <w:sz w:val="22"/>
          <w:lang w:val="en-AE"/>
        </w:rPr>
        <w:t> </w:t>
      </w:r>
    </w:p>
    <w:p w14:paraId="2D7D883A" w14:textId="77777777" w:rsidR="00492762" w:rsidRPr="00492762" w:rsidRDefault="00492762">
      <w:pPr>
        <w:numPr>
          <w:ilvl w:val="0"/>
          <w:numId w:val="59"/>
        </w:numPr>
        <w:rPr>
          <w:rFonts w:ascii="Verdana" w:hAnsi="Verdana"/>
          <w:sz w:val="22"/>
          <w:lang w:val="en-AE"/>
        </w:rPr>
      </w:pPr>
      <w:r w:rsidRPr="00492762">
        <w:rPr>
          <w:rFonts w:ascii="Verdana" w:hAnsi="Verdana"/>
          <w:sz w:val="22"/>
          <w:lang w:val="es-ES"/>
        </w:rPr>
        <w:t>Revisar de manera integral (jurídica, técnica, financiera, ambiental y social) las solicitudes de modificación contractual presentadas por el CONTRATISTA, y emitir el concepto técnico correspondiente para que la SDHT adopte la decisión que corresponda. La INTERVENTORÍA deberá remitir oportunamente a la Supervisión la documentación necesaria para la evaluación de adiciones, prórrogas y/o modificaciones contractuales.</w:t>
      </w:r>
      <w:r w:rsidRPr="00492762">
        <w:rPr>
          <w:rFonts w:ascii="Verdana" w:hAnsi="Verdana"/>
          <w:sz w:val="22"/>
          <w:lang w:val="en-AE"/>
        </w:rPr>
        <w:t> </w:t>
      </w:r>
    </w:p>
    <w:p w14:paraId="43DFEB57" w14:textId="77777777" w:rsidR="00492762" w:rsidRPr="00492762" w:rsidRDefault="00492762">
      <w:pPr>
        <w:numPr>
          <w:ilvl w:val="0"/>
          <w:numId w:val="60"/>
        </w:numPr>
        <w:rPr>
          <w:rFonts w:ascii="Verdana" w:hAnsi="Verdana"/>
          <w:sz w:val="22"/>
          <w:lang w:val="en-AE"/>
        </w:rPr>
      </w:pPr>
      <w:r w:rsidRPr="00492762">
        <w:rPr>
          <w:rFonts w:ascii="Verdana" w:hAnsi="Verdana"/>
          <w:sz w:val="22"/>
          <w:lang w:val="es-ES"/>
        </w:rPr>
        <w:t xml:space="preserve">Requerir al CONTRATISTA de obra la reparación oportuna, por su cuenta y riesgo, de cualquier daño o perjuicio ocasionado en el sitio de la obra, así como la demolición y corrección de actividades que no cumplan con la calidad requerida, dejando constancia en los informes de interventoría y comunicando a la SDHT cuando sea necesario.1.5.  Revisar y requerir, si es del caso, el cumplimiento del CONTRATISTA frente al suministro de </w:t>
      </w:r>
      <w:r w:rsidRPr="00492762">
        <w:rPr>
          <w:rFonts w:ascii="Verdana" w:hAnsi="Verdana"/>
          <w:sz w:val="22"/>
          <w:lang w:val="es-ES"/>
        </w:rPr>
        <w:lastRenderedPageBreak/>
        <w:t>todos los equipos, maquinaria, herramientas, materiales e insumos en las fechas indicadas en la programación detallada de la obra.</w:t>
      </w:r>
      <w:r w:rsidRPr="00492762">
        <w:rPr>
          <w:rFonts w:ascii="Verdana" w:hAnsi="Verdana"/>
          <w:sz w:val="22"/>
          <w:lang w:val="en-AE"/>
        </w:rPr>
        <w:t> </w:t>
      </w:r>
    </w:p>
    <w:p w14:paraId="00545362" w14:textId="77777777" w:rsidR="00492762" w:rsidRPr="00492762" w:rsidRDefault="00492762">
      <w:pPr>
        <w:numPr>
          <w:ilvl w:val="0"/>
          <w:numId w:val="61"/>
        </w:numPr>
        <w:rPr>
          <w:rFonts w:ascii="Verdana" w:hAnsi="Verdana"/>
          <w:sz w:val="22"/>
          <w:lang w:val="en-AE"/>
        </w:rPr>
      </w:pPr>
      <w:r w:rsidRPr="00492762">
        <w:rPr>
          <w:rFonts w:ascii="Verdana" w:hAnsi="Verdana"/>
          <w:sz w:val="22"/>
          <w:lang w:val="es-ES"/>
        </w:rPr>
        <w:t>Validar y aprobar el registro de la bitácora de obra, la cual deberá estar debidamente foliada, firmada por el director de obra, el residente y el director de la INTERVENTORÍA, y llevarse con responsabilidad, pulcritud, veracidad y objetividad.</w:t>
      </w:r>
      <w:r w:rsidRPr="00492762">
        <w:rPr>
          <w:rFonts w:ascii="Verdana" w:hAnsi="Verdana"/>
          <w:sz w:val="22"/>
          <w:lang w:val="en-AE"/>
        </w:rPr>
        <w:t> </w:t>
      </w:r>
    </w:p>
    <w:p w14:paraId="3E0F83DC" w14:textId="77777777" w:rsidR="00492762" w:rsidRPr="00492762" w:rsidRDefault="00492762">
      <w:pPr>
        <w:numPr>
          <w:ilvl w:val="0"/>
          <w:numId w:val="62"/>
        </w:numPr>
        <w:rPr>
          <w:rFonts w:ascii="Verdana" w:hAnsi="Verdana"/>
          <w:sz w:val="22"/>
          <w:lang w:val="en-AE"/>
        </w:rPr>
      </w:pPr>
      <w:r w:rsidRPr="00492762">
        <w:rPr>
          <w:rFonts w:ascii="Verdana" w:hAnsi="Verdana"/>
          <w:sz w:val="22"/>
          <w:lang w:val="es-ES"/>
        </w:rPr>
        <w:t>Realizar el seguimiento, verificación y control del desarrollo del contrato en sus etapas de estudios y diseños, y de ejecución de obra, garantizando que la información reportada corresponda a la real ejecución física y financiera del contrato.</w:t>
      </w:r>
      <w:r w:rsidRPr="00492762">
        <w:rPr>
          <w:rFonts w:ascii="Verdana" w:hAnsi="Verdana"/>
          <w:sz w:val="22"/>
          <w:lang w:val="en-AE"/>
        </w:rPr>
        <w:t> </w:t>
      </w:r>
    </w:p>
    <w:p w14:paraId="74425DAC" w14:textId="77777777" w:rsidR="00492762" w:rsidRPr="00492762" w:rsidRDefault="00492762">
      <w:pPr>
        <w:numPr>
          <w:ilvl w:val="0"/>
          <w:numId w:val="63"/>
        </w:numPr>
        <w:rPr>
          <w:rFonts w:ascii="Verdana" w:hAnsi="Verdana"/>
          <w:sz w:val="22"/>
          <w:lang w:val="en-AE"/>
        </w:rPr>
      </w:pPr>
      <w:r w:rsidRPr="00492762">
        <w:rPr>
          <w:rFonts w:ascii="Verdana" w:hAnsi="Verdana"/>
          <w:sz w:val="22"/>
          <w:lang w:val="es-ES"/>
        </w:rPr>
        <w:t>Verificar que el desarrollo de las actividades del objeto contractual se realice conforme a las normas nacionales y distritales vigentes, así como a lo establecido en los anexos del contrato. La INTERVENTORÍA deberá requerir al CONTRATISTA el cumplimiento de dichas normas y reportar a la SDHT cualquier incumplimiento u omisión identificada en los aspectos técnicos, sociales, ambientales y de seguridad y salud en el trabajo.</w:t>
      </w:r>
      <w:r w:rsidRPr="00492762">
        <w:rPr>
          <w:rFonts w:ascii="Verdana" w:hAnsi="Verdana"/>
          <w:sz w:val="22"/>
          <w:lang w:val="en-AE"/>
        </w:rPr>
        <w:t> </w:t>
      </w:r>
    </w:p>
    <w:p w14:paraId="3110740A" w14:textId="77777777" w:rsidR="00492762" w:rsidRPr="00492762" w:rsidRDefault="00492762">
      <w:pPr>
        <w:numPr>
          <w:ilvl w:val="0"/>
          <w:numId w:val="64"/>
        </w:numPr>
        <w:rPr>
          <w:rFonts w:ascii="Verdana" w:hAnsi="Verdana"/>
          <w:sz w:val="22"/>
          <w:lang w:val="en-AE"/>
        </w:rPr>
      </w:pPr>
      <w:r w:rsidRPr="00492762">
        <w:rPr>
          <w:rFonts w:ascii="Verdana" w:hAnsi="Verdana"/>
          <w:sz w:val="22"/>
          <w:lang w:val="es-ES"/>
        </w:rPr>
        <w:t>Requerir al CONTRATISTA y presentar ante la SDHT los planes de contingencia elaborados por aquel y aprobados por la INTERVENTORÍA, que permitan dar cumplimiento a la programación aprobada en caso de retraso.</w:t>
      </w:r>
      <w:r w:rsidRPr="00492762">
        <w:rPr>
          <w:rFonts w:ascii="Verdana" w:hAnsi="Verdana"/>
          <w:sz w:val="22"/>
          <w:lang w:val="en-AE"/>
        </w:rPr>
        <w:t> </w:t>
      </w:r>
    </w:p>
    <w:p w14:paraId="5F40747B" w14:textId="77777777" w:rsidR="00492762" w:rsidRPr="00492762" w:rsidRDefault="00492762">
      <w:pPr>
        <w:numPr>
          <w:ilvl w:val="0"/>
          <w:numId w:val="65"/>
        </w:numPr>
        <w:rPr>
          <w:rFonts w:ascii="Verdana" w:hAnsi="Verdana"/>
          <w:sz w:val="22"/>
          <w:lang w:val="en-AE"/>
        </w:rPr>
      </w:pPr>
      <w:r w:rsidRPr="00492762">
        <w:rPr>
          <w:rFonts w:ascii="Verdana" w:hAnsi="Verdana"/>
          <w:sz w:val="22"/>
          <w:lang w:val="es-ES"/>
        </w:rPr>
        <w:t>Entregar los planos récord de obra a la SDHT y a las entidades del orden distrital y/o nacional que apliquen, dentro de los tres (3) días hábiles siguientes a la suscripción del acta de terminación del contrato de obra, debidamente suscritos por el CONTRATISTA y la INTERVENTORÍA.</w:t>
      </w:r>
      <w:r w:rsidRPr="00492762">
        <w:rPr>
          <w:rFonts w:ascii="Verdana" w:hAnsi="Verdana"/>
          <w:sz w:val="22"/>
          <w:lang w:val="en-AE"/>
        </w:rPr>
        <w:t> </w:t>
      </w:r>
    </w:p>
    <w:p w14:paraId="46C16C26" w14:textId="77777777" w:rsidR="00492762" w:rsidRPr="00492762" w:rsidRDefault="00492762">
      <w:pPr>
        <w:numPr>
          <w:ilvl w:val="0"/>
          <w:numId w:val="66"/>
        </w:numPr>
        <w:rPr>
          <w:rFonts w:ascii="Verdana" w:hAnsi="Verdana"/>
          <w:sz w:val="22"/>
          <w:lang w:val="en-AE"/>
        </w:rPr>
      </w:pPr>
      <w:r w:rsidRPr="00492762">
        <w:rPr>
          <w:rFonts w:ascii="Verdana" w:hAnsi="Verdana"/>
          <w:sz w:val="22"/>
          <w:lang w:val="es-ES"/>
        </w:rPr>
        <w:t>Elaborar junto con el CONTRATISTA el proyecto de acta de liquidación del contrato de obra, y adelantar todas las gestiones para su suscripción, garantizando la veracidad y calidad de la información contenida en ella.</w:t>
      </w:r>
      <w:r w:rsidRPr="00492762">
        <w:rPr>
          <w:rFonts w:ascii="Verdana" w:hAnsi="Verdana"/>
          <w:sz w:val="22"/>
          <w:lang w:val="en-AE"/>
        </w:rPr>
        <w:t> </w:t>
      </w:r>
    </w:p>
    <w:p w14:paraId="055EC301" w14:textId="77777777" w:rsidR="00492762" w:rsidRPr="00492762" w:rsidRDefault="00492762" w:rsidP="00492762">
      <w:pPr>
        <w:rPr>
          <w:rFonts w:ascii="Verdana" w:hAnsi="Verdana"/>
          <w:sz w:val="22"/>
          <w:lang w:val="en-AE"/>
        </w:rPr>
      </w:pPr>
      <w:r w:rsidRPr="00492762">
        <w:rPr>
          <w:rFonts w:ascii="Verdana" w:hAnsi="Verdana"/>
          <w:sz w:val="22"/>
          <w:lang w:val="en-AE"/>
        </w:rPr>
        <w:t> </w:t>
      </w:r>
    </w:p>
    <w:p w14:paraId="1F6B9EA2" w14:textId="77777777" w:rsidR="00492762" w:rsidRPr="00492762" w:rsidRDefault="00492762" w:rsidP="00492762">
      <w:pPr>
        <w:rPr>
          <w:rFonts w:ascii="Verdana" w:hAnsi="Verdana"/>
          <w:sz w:val="22"/>
          <w:lang w:val="en-AE"/>
        </w:rPr>
      </w:pPr>
      <w:r w:rsidRPr="00492762">
        <w:rPr>
          <w:rFonts w:ascii="Verdana" w:hAnsi="Verdana"/>
          <w:b/>
          <w:bCs/>
          <w:sz w:val="22"/>
          <w:lang w:val="es-ES"/>
        </w:rPr>
        <w:t>Componente Social para la Interventoría al Contrato de Obra</w:t>
      </w:r>
      <w:r w:rsidRPr="00492762">
        <w:rPr>
          <w:rFonts w:ascii="Verdana" w:hAnsi="Verdana"/>
          <w:sz w:val="22"/>
          <w:lang w:val="en-AE"/>
        </w:rPr>
        <w:t> </w:t>
      </w:r>
    </w:p>
    <w:p w14:paraId="7EB17933" w14:textId="77777777" w:rsidR="00492762" w:rsidRPr="00492762" w:rsidRDefault="00492762">
      <w:pPr>
        <w:numPr>
          <w:ilvl w:val="0"/>
          <w:numId w:val="67"/>
        </w:numPr>
        <w:rPr>
          <w:rFonts w:ascii="Verdana" w:hAnsi="Verdana"/>
          <w:sz w:val="22"/>
          <w:lang w:val="en-AE"/>
        </w:rPr>
      </w:pPr>
      <w:r w:rsidRPr="00492762">
        <w:rPr>
          <w:rFonts w:ascii="Verdana" w:hAnsi="Verdana"/>
          <w:sz w:val="22"/>
          <w:lang w:val="es-ES"/>
        </w:rPr>
        <w:t>Coordinar junto con el CONTRATISTA la conformación de mesas de trabajo interinstitucionales con entidades del orden distrital y/o nacional que tengan injerencia en la zona de influencia del contrato, con el fin de articular la información y las intervenciones requeridas para la aprobación de dichas entidades.</w:t>
      </w:r>
      <w:r w:rsidRPr="00492762">
        <w:rPr>
          <w:rFonts w:ascii="Verdana" w:hAnsi="Verdana"/>
          <w:sz w:val="22"/>
          <w:lang w:val="en-AE"/>
        </w:rPr>
        <w:t> </w:t>
      </w:r>
    </w:p>
    <w:p w14:paraId="79839D40" w14:textId="77777777" w:rsidR="00492762" w:rsidRPr="00492762" w:rsidRDefault="00492762">
      <w:pPr>
        <w:numPr>
          <w:ilvl w:val="0"/>
          <w:numId w:val="68"/>
        </w:numPr>
        <w:rPr>
          <w:rFonts w:ascii="Verdana" w:hAnsi="Verdana"/>
          <w:sz w:val="22"/>
          <w:lang w:val="en-AE"/>
        </w:rPr>
      </w:pPr>
      <w:r w:rsidRPr="00492762">
        <w:rPr>
          <w:rFonts w:ascii="Verdana" w:hAnsi="Verdana"/>
          <w:sz w:val="22"/>
          <w:lang w:val="es-ES"/>
        </w:rPr>
        <w:t>Resolver de manera conjunta y conciliada entre el CONTRATISTA, la INTERVENTORÍA y la SDHT cualquier solicitud y requerimiento que realice la comunidad durante la ejecución del contrato, con el acompañamiento de los profesionales sociales de las partes involucradas.</w:t>
      </w:r>
      <w:r w:rsidRPr="00492762">
        <w:rPr>
          <w:rFonts w:ascii="Verdana" w:hAnsi="Verdana"/>
          <w:sz w:val="22"/>
          <w:lang w:val="en-AE"/>
        </w:rPr>
        <w:t> </w:t>
      </w:r>
    </w:p>
    <w:p w14:paraId="493486AD" w14:textId="77777777" w:rsidR="00492762" w:rsidRPr="00492762" w:rsidRDefault="00492762">
      <w:pPr>
        <w:numPr>
          <w:ilvl w:val="0"/>
          <w:numId w:val="69"/>
        </w:numPr>
        <w:rPr>
          <w:rFonts w:ascii="Verdana" w:hAnsi="Verdana"/>
          <w:sz w:val="22"/>
          <w:lang w:val="en-AE"/>
        </w:rPr>
      </w:pPr>
      <w:r w:rsidRPr="00492762">
        <w:rPr>
          <w:rFonts w:ascii="Verdana" w:hAnsi="Verdana"/>
          <w:sz w:val="22"/>
          <w:lang w:val="es-ES"/>
        </w:rPr>
        <w:t>Acompañar y apoyar a la SDHT en la gestión y resolución de conflictos y solicitudes presentadas por la comunidad durante la ejecución del contrato, articulando las acciones con el CONTRATISTA y con los profesionales sociales involucrados, y dejando la trazabilidad correspondiente en los informes de interventoría.</w:t>
      </w:r>
      <w:r w:rsidRPr="00492762">
        <w:rPr>
          <w:rFonts w:ascii="Verdana" w:hAnsi="Verdana"/>
          <w:sz w:val="22"/>
          <w:lang w:val="en-AE"/>
        </w:rPr>
        <w:t> </w:t>
      </w:r>
    </w:p>
    <w:p w14:paraId="7F1F805F" w14:textId="77777777" w:rsidR="00492762" w:rsidRPr="00492762" w:rsidRDefault="00492762">
      <w:pPr>
        <w:numPr>
          <w:ilvl w:val="0"/>
          <w:numId w:val="70"/>
        </w:numPr>
        <w:rPr>
          <w:rFonts w:ascii="Verdana" w:hAnsi="Verdana"/>
          <w:sz w:val="22"/>
          <w:lang w:val="en-AE"/>
        </w:rPr>
      </w:pPr>
      <w:r w:rsidRPr="00492762">
        <w:rPr>
          <w:rFonts w:ascii="Verdana" w:hAnsi="Verdana"/>
          <w:sz w:val="22"/>
          <w:lang w:val="es-ES"/>
        </w:rPr>
        <w:lastRenderedPageBreak/>
        <w:t>Entregar los soportes de cada una de las actividades realizadas con la comunidad (actas de reunión, socializaciones, etc.) como parte de los informes mensuales.</w:t>
      </w:r>
      <w:r w:rsidRPr="00492762">
        <w:rPr>
          <w:rFonts w:ascii="Verdana" w:hAnsi="Verdana"/>
          <w:sz w:val="22"/>
          <w:lang w:val="en-AE"/>
        </w:rPr>
        <w:t> </w:t>
      </w:r>
    </w:p>
    <w:p w14:paraId="768CC16E" w14:textId="77777777" w:rsidR="00492762" w:rsidRPr="00492762" w:rsidRDefault="00492762">
      <w:pPr>
        <w:numPr>
          <w:ilvl w:val="0"/>
          <w:numId w:val="71"/>
        </w:numPr>
        <w:rPr>
          <w:rFonts w:ascii="Verdana" w:hAnsi="Verdana"/>
          <w:sz w:val="22"/>
          <w:lang w:val="en-AE"/>
        </w:rPr>
      </w:pPr>
      <w:r w:rsidRPr="00492762">
        <w:rPr>
          <w:rFonts w:ascii="Verdana" w:hAnsi="Verdana"/>
          <w:sz w:val="22"/>
          <w:lang w:val="es-ES"/>
        </w:rPr>
        <w:t>Verificar el cumplimiento, por parte del CONTRATISTA de obra, de lo establecido en el Decreto Único Sectorial 643 de 2025, o la norma que lo modifique, respecto del porcentaje mínimo de mujeres vinculadas a la ejecución del contrato, dejando constancia de su seguimiento en los informes de interventoría.</w:t>
      </w:r>
      <w:r w:rsidRPr="00492762">
        <w:rPr>
          <w:rFonts w:ascii="Verdana" w:hAnsi="Verdana"/>
          <w:sz w:val="22"/>
          <w:lang w:val="en-AE"/>
        </w:rPr>
        <w:t> </w:t>
      </w:r>
    </w:p>
    <w:p w14:paraId="10E5A228" w14:textId="77777777" w:rsidR="00492762" w:rsidRPr="00492762" w:rsidRDefault="00492762">
      <w:pPr>
        <w:numPr>
          <w:ilvl w:val="0"/>
          <w:numId w:val="72"/>
        </w:numPr>
        <w:rPr>
          <w:rFonts w:ascii="Verdana" w:hAnsi="Verdana"/>
          <w:sz w:val="22"/>
          <w:lang w:val="en-AE"/>
        </w:rPr>
      </w:pPr>
      <w:r w:rsidRPr="00492762">
        <w:rPr>
          <w:rFonts w:ascii="Verdana" w:hAnsi="Verdana"/>
          <w:sz w:val="22"/>
          <w:lang w:val="es-ES"/>
        </w:rPr>
        <w:t>Reportar la contratación del porcentaje de mujeres vinculadas, mediante la manifestación bajo juramento que presente bimensualmente el representante legal y el revisor fiscal del CONTRATISTA, sin perjuicio de los otros mecanismos de verificación que establezca la INTERVENTORÍA.</w:t>
      </w:r>
      <w:r w:rsidRPr="00492762">
        <w:rPr>
          <w:rFonts w:ascii="Verdana" w:hAnsi="Verdana"/>
          <w:sz w:val="22"/>
          <w:lang w:val="en-AE"/>
        </w:rPr>
        <w:t> </w:t>
      </w:r>
    </w:p>
    <w:p w14:paraId="548AA27C" w14:textId="77777777" w:rsidR="00492762" w:rsidRPr="00492762" w:rsidRDefault="00492762" w:rsidP="00492762">
      <w:pPr>
        <w:rPr>
          <w:rFonts w:ascii="Verdana" w:hAnsi="Verdana"/>
          <w:sz w:val="22"/>
          <w:lang w:val="en-AE"/>
        </w:rPr>
      </w:pPr>
      <w:r w:rsidRPr="00492762">
        <w:rPr>
          <w:rFonts w:ascii="Verdana" w:hAnsi="Verdana"/>
          <w:sz w:val="22"/>
          <w:lang w:val="es-ES"/>
        </w:rPr>
        <w:t>7. Verificar que el CONTRATISTA registre las mujeres contratadas en el micrositio BOGOTÁ TRABAJA de la Secretaría de Desarrollo Económico, dentro del primer mes de ejecución del contrato.</w:t>
      </w:r>
      <w:r w:rsidRPr="00492762">
        <w:rPr>
          <w:rFonts w:ascii="Verdana" w:hAnsi="Verdana"/>
          <w:sz w:val="22"/>
          <w:lang w:val="en-AE"/>
        </w:rPr>
        <w:t> </w:t>
      </w:r>
    </w:p>
    <w:p w14:paraId="65885399" w14:textId="77777777" w:rsidR="00492762" w:rsidRPr="00492762" w:rsidRDefault="00492762" w:rsidP="00492762">
      <w:pPr>
        <w:rPr>
          <w:rFonts w:ascii="Verdana" w:hAnsi="Verdana"/>
          <w:sz w:val="22"/>
          <w:lang w:val="en-AE"/>
        </w:rPr>
      </w:pPr>
      <w:r w:rsidRPr="00492762">
        <w:rPr>
          <w:rFonts w:ascii="Verdana" w:hAnsi="Verdana"/>
          <w:sz w:val="22"/>
          <w:lang w:val="es-ES"/>
        </w:rPr>
        <w:t>8.  Prevenir y denunciar la Violencia Basada en Género (VBG). La INTERVENTORÍA deberá verificar que el CONTRATISTA evite cualquier acción u omisión que cause daño físico, sexual, psicológico, económico o patrimonial a las mujeres contratadas por razón de su género, y promover la denuncia ante el acaecimiento de tales circunstancias, conforme a la Ley 1257 de 2008.</w:t>
      </w:r>
      <w:r w:rsidRPr="00492762">
        <w:rPr>
          <w:rFonts w:ascii="Verdana" w:hAnsi="Verdana"/>
          <w:sz w:val="22"/>
          <w:lang w:val="en-AE"/>
        </w:rPr>
        <w:t> </w:t>
      </w:r>
    </w:p>
    <w:p w14:paraId="39FC0BA5" w14:textId="77777777" w:rsidR="00492762" w:rsidRPr="00492762" w:rsidRDefault="00492762" w:rsidP="00492762">
      <w:pPr>
        <w:rPr>
          <w:rFonts w:ascii="Verdana" w:hAnsi="Verdana"/>
          <w:sz w:val="22"/>
          <w:lang w:val="en-AE"/>
        </w:rPr>
      </w:pPr>
      <w:r w:rsidRPr="00492762">
        <w:rPr>
          <w:rFonts w:ascii="Verdana" w:hAnsi="Verdana"/>
          <w:sz w:val="22"/>
          <w:lang w:val="en-AE"/>
        </w:rPr>
        <w:t> </w:t>
      </w:r>
    </w:p>
    <w:p w14:paraId="15578479" w14:textId="77777777" w:rsidR="00492762" w:rsidRPr="00492762" w:rsidRDefault="00492762" w:rsidP="00492762">
      <w:pPr>
        <w:rPr>
          <w:rFonts w:ascii="Verdana" w:hAnsi="Verdana"/>
          <w:sz w:val="22"/>
          <w:lang w:val="en-AE"/>
        </w:rPr>
      </w:pPr>
      <w:r w:rsidRPr="00492762">
        <w:rPr>
          <w:rFonts w:ascii="Verdana" w:hAnsi="Verdana"/>
          <w:b/>
          <w:bCs/>
          <w:sz w:val="22"/>
          <w:lang w:val="es-ES"/>
        </w:rPr>
        <w:t>Componente Ambiental para la Interventoría al Contrato de Obra</w:t>
      </w:r>
      <w:r w:rsidRPr="00492762">
        <w:rPr>
          <w:rFonts w:ascii="Verdana" w:hAnsi="Verdana"/>
          <w:sz w:val="22"/>
          <w:lang w:val="en-AE"/>
        </w:rPr>
        <w:t> </w:t>
      </w:r>
    </w:p>
    <w:p w14:paraId="5981CD07" w14:textId="77777777" w:rsidR="00492762" w:rsidRPr="00492762" w:rsidRDefault="00492762" w:rsidP="00492762">
      <w:pPr>
        <w:rPr>
          <w:rFonts w:ascii="Verdana" w:hAnsi="Verdana"/>
          <w:sz w:val="22"/>
          <w:lang w:val="en-AE"/>
        </w:rPr>
      </w:pPr>
      <w:r w:rsidRPr="00492762">
        <w:rPr>
          <w:rFonts w:ascii="Verdana" w:hAnsi="Verdana"/>
          <w:sz w:val="22"/>
          <w:lang w:val="es-ES"/>
        </w:rPr>
        <w:t>1. Verificar que el CONTRATISTA cumpla con el Plan de Manejo Ambiental (PMA), los permisos ambientales y demás instrumentos definidos por la normatividad y la autoridad ambiental competente.</w:t>
      </w:r>
      <w:r w:rsidRPr="00492762">
        <w:rPr>
          <w:rFonts w:ascii="Verdana" w:hAnsi="Verdana"/>
          <w:sz w:val="22"/>
          <w:lang w:val="en-AE"/>
        </w:rPr>
        <w:t> </w:t>
      </w:r>
    </w:p>
    <w:p w14:paraId="63A372C9" w14:textId="77777777" w:rsidR="00492762" w:rsidRPr="00492762" w:rsidRDefault="00492762" w:rsidP="00492762">
      <w:pPr>
        <w:rPr>
          <w:rFonts w:ascii="Verdana" w:hAnsi="Verdana"/>
          <w:sz w:val="22"/>
          <w:lang w:val="en-AE"/>
        </w:rPr>
      </w:pPr>
      <w:r w:rsidRPr="00492762">
        <w:rPr>
          <w:rFonts w:ascii="Verdana" w:hAnsi="Verdana"/>
          <w:sz w:val="22"/>
          <w:lang w:val="es-ES"/>
        </w:rPr>
        <w:t>2.  Anexar en el informe mensual los registros suministrados por el CONTRATISTA (actas de capacitación, listados de asistencia, registros fotográficos y demás soportes) que evidencien la ejecución del programa de capacitación ambiental y de cambio climático, verificando su pertinencia y cumplimiento.</w:t>
      </w:r>
      <w:r w:rsidRPr="00492762">
        <w:rPr>
          <w:rFonts w:ascii="Verdana" w:hAnsi="Verdana"/>
          <w:sz w:val="22"/>
          <w:lang w:val="en-AE"/>
        </w:rPr>
        <w:t> </w:t>
      </w:r>
    </w:p>
    <w:p w14:paraId="107782C8" w14:textId="77777777" w:rsidR="00492762" w:rsidRPr="00492762" w:rsidRDefault="00492762" w:rsidP="00492762">
      <w:pPr>
        <w:rPr>
          <w:rFonts w:ascii="Verdana" w:hAnsi="Verdana"/>
          <w:sz w:val="22"/>
          <w:lang w:val="en-AE"/>
        </w:rPr>
      </w:pPr>
      <w:r w:rsidRPr="00492762">
        <w:rPr>
          <w:rFonts w:ascii="Verdana" w:hAnsi="Verdana"/>
          <w:sz w:val="22"/>
          <w:lang w:val="es-ES"/>
        </w:rPr>
        <w:t>3. Verificar la implementación de los criterios de sostenibilidad a los que se haya comprometido el CONTRATISTA en su oferta, incluyendo el uso de tecnologías limpias, manejo eficiente del agua y residuos, y reducción de emisiones.</w:t>
      </w:r>
      <w:r w:rsidRPr="00492762">
        <w:rPr>
          <w:rFonts w:ascii="Verdana" w:hAnsi="Verdana"/>
          <w:sz w:val="22"/>
          <w:lang w:val="en-AE"/>
        </w:rPr>
        <w:t> </w:t>
      </w:r>
    </w:p>
    <w:p w14:paraId="53E0EC80" w14:textId="77777777" w:rsidR="00492762" w:rsidRPr="00492762" w:rsidRDefault="00492762" w:rsidP="00492762">
      <w:pPr>
        <w:rPr>
          <w:rFonts w:ascii="Verdana" w:hAnsi="Verdana"/>
          <w:sz w:val="22"/>
          <w:lang w:val="en-AE"/>
        </w:rPr>
      </w:pPr>
      <w:r w:rsidRPr="00492762">
        <w:rPr>
          <w:rFonts w:ascii="Verdana" w:hAnsi="Verdana"/>
          <w:sz w:val="22"/>
          <w:lang w:val="en-AE"/>
        </w:rPr>
        <w:t> </w:t>
      </w:r>
    </w:p>
    <w:p w14:paraId="76DDCD07" w14:textId="77777777" w:rsidR="00492762" w:rsidRPr="00492762" w:rsidRDefault="00492762" w:rsidP="00492762">
      <w:pPr>
        <w:rPr>
          <w:rFonts w:ascii="Verdana" w:hAnsi="Verdana"/>
          <w:sz w:val="22"/>
          <w:lang w:val="en-AE"/>
        </w:rPr>
      </w:pPr>
      <w:r w:rsidRPr="00492762">
        <w:rPr>
          <w:rFonts w:ascii="Verdana" w:hAnsi="Verdana"/>
          <w:sz w:val="22"/>
          <w:lang w:val="en-AE"/>
        </w:rPr>
        <w:t> </w:t>
      </w:r>
    </w:p>
    <w:p w14:paraId="360F8047" w14:textId="77777777" w:rsidR="00492762" w:rsidRPr="00492762" w:rsidRDefault="00492762" w:rsidP="00492762">
      <w:pPr>
        <w:rPr>
          <w:rFonts w:ascii="Verdana" w:hAnsi="Verdana"/>
          <w:sz w:val="22"/>
          <w:lang w:val="en-AE"/>
        </w:rPr>
      </w:pPr>
      <w:r w:rsidRPr="00492762">
        <w:rPr>
          <w:rFonts w:ascii="Verdana" w:hAnsi="Verdana"/>
          <w:b/>
          <w:bCs/>
          <w:sz w:val="22"/>
          <w:lang w:val="es-ES"/>
        </w:rPr>
        <w:t>Componente de Seguridad y Salud en el Trabajo (SST) para la Interventoría al Contrato de Obra</w:t>
      </w:r>
      <w:r w:rsidRPr="00492762">
        <w:rPr>
          <w:rFonts w:ascii="Verdana" w:hAnsi="Verdana"/>
          <w:sz w:val="22"/>
          <w:lang w:val="en-AE"/>
        </w:rPr>
        <w:t> </w:t>
      </w:r>
    </w:p>
    <w:p w14:paraId="0BB8EBA7" w14:textId="77777777" w:rsidR="00492762" w:rsidRPr="00492762" w:rsidRDefault="00492762" w:rsidP="00492762">
      <w:pPr>
        <w:rPr>
          <w:rFonts w:ascii="Verdana" w:hAnsi="Verdana"/>
          <w:sz w:val="22"/>
          <w:lang w:val="en-AE"/>
        </w:rPr>
      </w:pPr>
      <w:r w:rsidRPr="00492762">
        <w:rPr>
          <w:rFonts w:ascii="Verdana" w:hAnsi="Verdana"/>
          <w:sz w:val="22"/>
          <w:lang w:val="es-ES"/>
        </w:rPr>
        <w:t>1. Verificar que el CONTRATISTA cumpla con los protocolos de bioseguridad y con los Estándares Mínimos del Sistema de Gestión de Seguridad y Salud en el Trabajo (SG-SST) previstos en la normatividad vigente, en especial la Resolución 312 de 2019 o la que la modifique.</w:t>
      </w:r>
      <w:r w:rsidRPr="00492762">
        <w:rPr>
          <w:rFonts w:ascii="Verdana" w:hAnsi="Verdana"/>
          <w:sz w:val="22"/>
          <w:lang w:val="en-AE"/>
        </w:rPr>
        <w:t> </w:t>
      </w:r>
    </w:p>
    <w:p w14:paraId="50352090" w14:textId="77777777" w:rsidR="00492762" w:rsidRPr="00492762" w:rsidRDefault="00492762" w:rsidP="00492762">
      <w:pPr>
        <w:rPr>
          <w:rFonts w:ascii="Verdana" w:hAnsi="Verdana"/>
          <w:sz w:val="22"/>
          <w:lang w:val="en-AE"/>
        </w:rPr>
      </w:pPr>
      <w:r w:rsidRPr="00492762">
        <w:rPr>
          <w:rFonts w:ascii="Verdana" w:hAnsi="Verdana"/>
          <w:sz w:val="22"/>
          <w:lang w:val="es-ES"/>
        </w:rPr>
        <w:t xml:space="preserve">2.  Anexar en el informe mensual los registros suministrados por el CONTRATISTA (actas de capacitación, listados de asistencia, registros fotográficos y demás soportes) que evidencien la ejecución del programa de </w:t>
      </w:r>
      <w:r w:rsidRPr="00492762">
        <w:rPr>
          <w:rFonts w:ascii="Verdana" w:hAnsi="Verdana"/>
          <w:sz w:val="22"/>
          <w:lang w:val="es-ES"/>
        </w:rPr>
        <w:lastRenderedPageBreak/>
        <w:t>capacitación en SST y gestión del riesgo, verificando su pertinencia y cumplimiento.</w:t>
      </w:r>
      <w:r w:rsidRPr="00492762">
        <w:rPr>
          <w:rFonts w:ascii="Verdana" w:hAnsi="Verdana"/>
          <w:sz w:val="22"/>
          <w:lang w:val="en-AE"/>
        </w:rPr>
        <w:t> </w:t>
      </w:r>
    </w:p>
    <w:p w14:paraId="212F0550" w14:textId="77777777" w:rsidR="00492762" w:rsidRPr="00492762" w:rsidRDefault="00492762" w:rsidP="00492762">
      <w:pPr>
        <w:rPr>
          <w:rFonts w:ascii="Verdana" w:hAnsi="Verdana"/>
          <w:sz w:val="22"/>
          <w:lang w:val="en-AE"/>
        </w:rPr>
      </w:pPr>
      <w:r w:rsidRPr="00492762">
        <w:rPr>
          <w:rFonts w:ascii="Verdana" w:hAnsi="Verdana"/>
          <w:sz w:val="22"/>
          <w:lang w:val="es-ES"/>
        </w:rPr>
        <w:t>3. Exigir al CONTRATISTA la dotación y uso adecuado de los elementos de protección personal (EPP) por parte de todo su personal.</w:t>
      </w:r>
      <w:r w:rsidRPr="00492762">
        <w:rPr>
          <w:rFonts w:ascii="Verdana" w:hAnsi="Verdana"/>
          <w:sz w:val="22"/>
          <w:lang w:val="en-AE"/>
        </w:rPr>
        <w:t> </w:t>
      </w:r>
    </w:p>
    <w:p w14:paraId="23EB8F1A" w14:textId="77777777" w:rsidR="00492762" w:rsidRPr="00492762" w:rsidRDefault="00492762" w:rsidP="00492762">
      <w:pPr>
        <w:rPr>
          <w:rFonts w:ascii="Verdana" w:hAnsi="Verdana"/>
          <w:sz w:val="22"/>
          <w:lang w:val="en-AE"/>
        </w:rPr>
      </w:pPr>
      <w:r w:rsidRPr="00492762">
        <w:rPr>
          <w:rFonts w:ascii="Verdana" w:hAnsi="Verdana"/>
          <w:sz w:val="22"/>
          <w:lang w:val="en-AE"/>
        </w:rPr>
        <w:t> </w:t>
      </w:r>
    </w:p>
    <w:p w14:paraId="1EDDA566" w14:textId="77777777" w:rsidR="00492762" w:rsidRPr="00492762" w:rsidRDefault="00492762" w:rsidP="00492762">
      <w:pPr>
        <w:rPr>
          <w:rFonts w:ascii="Verdana" w:hAnsi="Verdana"/>
          <w:sz w:val="22"/>
          <w:lang w:val="en-AE"/>
        </w:rPr>
      </w:pPr>
      <w:r w:rsidRPr="00492762">
        <w:rPr>
          <w:rFonts w:ascii="Verdana" w:hAnsi="Verdana"/>
          <w:sz w:val="22"/>
          <w:lang w:val="en-AE"/>
        </w:rPr>
        <w:t> </w:t>
      </w:r>
    </w:p>
    <w:p w14:paraId="381F0270" w14:textId="77777777" w:rsidR="00492762" w:rsidRPr="00492762" w:rsidRDefault="00492762" w:rsidP="00492762">
      <w:pPr>
        <w:rPr>
          <w:rFonts w:ascii="Verdana" w:hAnsi="Verdana"/>
          <w:sz w:val="22"/>
          <w:lang w:val="en-AE"/>
        </w:rPr>
      </w:pPr>
      <w:r w:rsidRPr="00492762">
        <w:rPr>
          <w:rFonts w:ascii="Verdana" w:hAnsi="Verdana"/>
          <w:b/>
          <w:bCs/>
          <w:sz w:val="22"/>
          <w:lang w:val="es-ES"/>
        </w:rPr>
        <w:t>Componente de Gestión Contractual, Administrativo, Legal y Financiero para la Interventoría al Contrato de Obra</w:t>
      </w:r>
      <w:r w:rsidRPr="00492762">
        <w:rPr>
          <w:rFonts w:ascii="Verdana" w:hAnsi="Verdana"/>
          <w:sz w:val="22"/>
          <w:lang w:val="en-AE"/>
        </w:rPr>
        <w:t> </w:t>
      </w:r>
    </w:p>
    <w:p w14:paraId="18AD4800" w14:textId="77777777" w:rsidR="00492762" w:rsidRPr="00492762" w:rsidRDefault="00492762" w:rsidP="00492762">
      <w:pPr>
        <w:rPr>
          <w:rFonts w:ascii="Verdana" w:hAnsi="Verdana"/>
          <w:sz w:val="22"/>
          <w:lang w:val="en-AE"/>
        </w:rPr>
      </w:pPr>
      <w:r w:rsidRPr="00492762">
        <w:rPr>
          <w:rFonts w:ascii="Verdana" w:hAnsi="Verdana"/>
          <w:sz w:val="22"/>
          <w:lang w:val="es-ES"/>
        </w:rPr>
        <w:t>1. Dar cumplimiento a lo establecido en el anexo técnico, social, ambiental, matriz de riesgos y demás apéndices y documentos técnicos que hacen parte integral del contrato de interventoría y del proceso de selección.</w:t>
      </w:r>
      <w:r w:rsidRPr="00492762">
        <w:rPr>
          <w:rFonts w:ascii="Verdana" w:hAnsi="Verdana"/>
          <w:sz w:val="22"/>
          <w:lang w:val="en-AE"/>
        </w:rPr>
        <w:t> </w:t>
      </w:r>
    </w:p>
    <w:p w14:paraId="4AAFDC26" w14:textId="77777777" w:rsidR="00492762" w:rsidRPr="00492762" w:rsidRDefault="00492762" w:rsidP="00492762">
      <w:pPr>
        <w:rPr>
          <w:rFonts w:ascii="Verdana" w:hAnsi="Verdana"/>
          <w:sz w:val="22"/>
          <w:lang w:val="en-AE"/>
        </w:rPr>
      </w:pPr>
      <w:r w:rsidRPr="00492762">
        <w:rPr>
          <w:rFonts w:ascii="Verdana" w:hAnsi="Verdana"/>
          <w:sz w:val="22"/>
          <w:lang w:val="es-ES"/>
        </w:rPr>
        <w:t>2. Constituir y cargar de manera diligente y oportuna, una vez perfeccionado el contrato, la garantía única dentro de los tres (3) días hábiles siguientes, en la plataforma SECOP II, e informar a la SDHT para su aprobación.</w:t>
      </w:r>
      <w:r w:rsidRPr="00492762">
        <w:rPr>
          <w:rFonts w:ascii="Verdana" w:hAnsi="Verdana"/>
          <w:sz w:val="22"/>
          <w:lang w:val="en-AE"/>
        </w:rPr>
        <w:t> </w:t>
      </w:r>
    </w:p>
    <w:p w14:paraId="579D87D4" w14:textId="77777777" w:rsidR="00492762" w:rsidRPr="00492762" w:rsidRDefault="00492762" w:rsidP="00492762">
      <w:pPr>
        <w:rPr>
          <w:rFonts w:ascii="Verdana" w:hAnsi="Verdana"/>
          <w:sz w:val="22"/>
          <w:lang w:val="en-AE"/>
        </w:rPr>
      </w:pPr>
      <w:r w:rsidRPr="00492762">
        <w:rPr>
          <w:rFonts w:ascii="Verdana" w:hAnsi="Verdana"/>
          <w:sz w:val="22"/>
          <w:lang w:val="es-ES"/>
        </w:rPr>
        <w:t>3. Elaborar junto con el CONTRATISTA las ayudas de memoria, actas de reunión, actas de mesas técnicas, actas de coordinación, actas de armonización y demás que apliquen en los espacios de trabajo adelantados con la SDHT y otras entidades. Las actas deberán presentarse para conocimiento de la SDHT al día hábil siguiente a la realización de la reunión.</w:t>
      </w:r>
      <w:r w:rsidRPr="00492762">
        <w:rPr>
          <w:rFonts w:ascii="Verdana" w:hAnsi="Verdana"/>
          <w:sz w:val="22"/>
          <w:lang w:val="en-AE"/>
        </w:rPr>
        <w:t> </w:t>
      </w:r>
    </w:p>
    <w:p w14:paraId="5170AAAE" w14:textId="77777777" w:rsidR="00492762" w:rsidRPr="00492762" w:rsidRDefault="00492762" w:rsidP="00492762">
      <w:pPr>
        <w:rPr>
          <w:rFonts w:ascii="Verdana" w:hAnsi="Verdana"/>
          <w:sz w:val="22"/>
          <w:lang w:val="en-AE"/>
        </w:rPr>
      </w:pPr>
      <w:r w:rsidRPr="00492762">
        <w:rPr>
          <w:rFonts w:ascii="Verdana" w:hAnsi="Verdana"/>
          <w:sz w:val="22"/>
          <w:lang w:val="es-ES"/>
        </w:rPr>
        <w:t>4. Presentar a la SDHT, dentro de los tres (3) días hábiles siguientes a la suscripción del contrato, los soportes que acrediten las calidades y la experiencia profesional y específica del personal requerido para la interventoría.</w:t>
      </w:r>
      <w:r w:rsidRPr="00492762">
        <w:rPr>
          <w:rFonts w:ascii="Verdana" w:hAnsi="Verdana"/>
          <w:sz w:val="22"/>
          <w:lang w:val="en-AE"/>
        </w:rPr>
        <w:t> </w:t>
      </w:r>
    </w:p>
    <w:p w14:paraId="6A50A6CE" w14:textId="77777777" w:rsidR="00492762" w:rsidRPr="00492762" w:rsidRDefault="00492762" w:rsidP="00492762">
      <w:pPr>
        <w:rPr>
          <w:rFonts w:ascii="Verdana" w:hAnsi="Verdana"/>
          <w:sz w:val="22"/>
          <w:lang w:val="en-AE"/>
        </w:rPr>
      </w:pPr>
      <w:r w:rsidRPr="00492762">
        <w:rPr>
          <w:rFonts w:ascii="Verdana" w:hAnsi="Verdana"/>
          <w:sz w:val="22"/>
          <w:lang w:val="es-ES"/>
        </w:rPr>
        <w:t>5. Presentar para revisión y verificación de la SDHT los informes de carácter técnico, normativo, financiero, jurídico, social, ambiental, SST, etc., dentro de los tres (3) días hábiles siguientes a cada mes de corte. Una vez con visto bueno, deberá cargarlos de inmediato en el SECOP II.</w:t>
      </w:r>
      <w:r w:rsidRPr="00492762">
        <w:rPr>
          <w:rFonts w:ascii="Verdana" w:hAnsi="Verdana"/>
          <w:sz w:val="22"/>
          <w:lang w:val="en-AE"/>
        </w:rPr>
        <w:t> </w:t>
      </w:r>
    </w:p>
    <w:p w14:paraId="331C259F" w14:textId="77777777" w:rsidR="00492762" w:rsidRPr="00492762" w:rsidRDefault="00492762" w:rsidP="00492762">
      <w:pPr>
        <w:rPr>
          <w:rFonts w:ascii="Verdana" w:hAnsi="Verdana"/>
          <w:sz w:val="22"/>
          <w:lang w:val="en-AE"/>
        </w:rPr>
      </w:pPr>
      <w:r w:rsidRPr="00492762">
        <w:rPr>
          <w:rFonts w:ascii="Verdana" w:hAnsi="Verdana"/>
          <w:sz w:val="22"/>
          <w:lang w:val="es-ES"/>
        </w:rPr>
        <w:t>6. Atender las observaciones de la SDHT durante el desarrollo del contrato y realizar las verificaciones in situ que sean requeridas.</w:t>
      </w:r>
      <w:r w:rsidRPr="00492762">
        <w:rPr>
          <w:rFonts w:ascii="Verdana" w:hAnsi="Verdana"/>
          <w:sz w:val="22"/>
          <w:lang w:val="en-AE"/>
        </w:rPr>
        <w:t> </w:t>
      </w:r>
    </w:p>
    <w:p w14:paraId="59DC171B" w14:textId="77777777" w:rsidR="00492762" w:rsidRPr="00492762" w:rsidRDefault="00492762" w:rsidP="00492762">
      <w:pPr>
        <w:rPr>
          <w:rFonts w:ascii="Verdana" w:hAnsi="Verdana"/>
          <w:sz w:val="22"/>
          <w:lang w:val="en-AE"/>
        </w:rPr>
      </w:pPr>
      <w:r w:rsidRPr="00492762">
        <w:rPr>
          <w:rFonts w:ascii="Verdana" w:hAnsi="Verdana"/>
          <w:sz w:val="22"/>
          <w:lang w:val="es-ES"/>
        </w:rPr>
        <w:t>7. Informar de manera inmediata a la SDHT, mediante un informe, sobre cualquier irregularidad o situación que pueda generar el incumplimiento parcial o total de las obligaciones del CONTRATISTA, de acuerdo con el artículo 86 de la Ley 1474 de 2011. Se deberá prestar especial atención a las recomendaciones de la SDHT en relación con los informes de presunto incumplimiento (PI), asegurando que los análisis sean integrales (jurídicos, técnicos, financieros, etc.).</w:t>
      </w:r>
      <w:r w:rsidRPr="00492762">
        <w:rPr>
          <w:rFonts w:ascii="Verdana" w:hAnsi="Verdana"/>
          <w:sz w:val="22"/>
          <w:lang w:val="en-AE"/>
        </w:rPr>
        <w:t> </w:t>
      </w:r>
    </w:p>
    <w:p w14:paraId="6B6F588C" w14:textId="77777777" w:rsidR="00492762" w:rsidRPr="00492762" w:rsidRDefault="00492762" w:rsidP="00492762">
      <w:pPr>
        <w:rPr>
          <w:rFonts w:ascii="Verdana" w:hAnsi="Verdana"/>
          <w:sz w:val="22"/>
          <w:lang w:val="en-AE"/>
        </w:rPr>
      </w:pPr>
      <w:r w:rsidRPr="00492762">
        <w:rPr>
          <w:rFonts w:ascii="Verdana" w:hAnsi="Verdana"/>
          <w:sz w:val="22"/>
          <w:lang w:val="es-ES"/>
        </w:rPr>
        <w:t>8. Suscribir en conjunto con el CONTRATISTA y la SDHT las actas de inicio, recibo parcial, suspensión, liquidación y demás que surjan para la adecuada ejecución del contrato.</w:t>
      </w:r>
      <w:r w:rsidRPr="00492762">
        <w:rPr>
          <w:rFonts w:ascii="Verdana" w:hAnsi="Verdana"/>
          <w:sz w:val="22"/>
          <w:lang w:val="en-AE"/>
        </w:rPr>
        <w:t> </w:t>
      </w:r>
    </w:p>
    <w:p w14:paraId="29A4E8B9" w14:textId="77777777" w:rsidR="00492762" w:rsidRPr="00492762" w:rsidRDefault="00492762" w:rsidP="00492762">
      <w:pPr>
        <w:rPr>
          <w:rFonts w:ascii="Verdana" w:hAnsi="Verdana"/>
          <w:sz w:val="22"/>
          <w:lang w:val="en-AE"/>
        </w:rPr>
      </w:pPr>
      <w:r w:rsidRPr="00492762">
        <w:rPr>
          <w:rFonts w:ascii="Verdana" w:hAnsi="Verdana"/>
          <w:sz w:val="22"/>
          <w:lang w:val="es-ES"/>
        </w:rPr>
        <w:t>9. Recomendar y requerir al CONTRATISTA las acciones necesarias para subsanar las situaciones que afecten el adecuado cumplimiento del objeto contractual, informando de manera oportuna a la SDHT para que adopte las medidas correctivas a que haya lugar.  </w:t>
      </w:r>
      <w:r w:rsidRPr="00492762">
        <w:rPr>
          <w:rFonts w:ascii="Verdana" w:hAnsi="Verdana"/>
          <w:sz w:val="22"/>
          <w:lang w:val="en-AE"/>
        </w:rPr>
        <w:t> </w:t>
      </w:r>
    </w:p>
    <w:p w14:paraId="3680D068" w14:textId="77777777" w:rsidR="00492762" w:rsidRPr="00492762" w:rsidRDefault="00492762" w:rsidP="00492762">
      <w:pPr>
        <w:rPr>
          <w:rFonts w:ascii="Verdana" w:hAnsi="Verdana"/>
          <w:sz w:val="22"/>
          <w:lang w:val="en-AE"/>
        </w:rPr>
      </w:pPr>
      <w:r w:rsidRPr="00492762">
        <w:rPr>
          <w:rFonts w:ascii="Verdana" w:hAnsi="Verdana"/>
          <w:sz w:val="22"/>
          <w:lang w:val="es-ES"/>
        </w:rPr>
        <w:lastRenderedPageBreak/>
        <w:t xml:space="preserve">10. Resolver las consultas y emitir los conceptos que le solicite la SDHT, relacionados con el objeto del contrato y las actividades desarrolladas en el marco </w:t>
      </w:r>
      <w:proofErr w:type="gramStart"/>
      <w:r w:rsidRPr="00492762">
        <w:rPr>
          <w:rFonts w:ascii="Verdana" w:hAnsi="Verdana"/>
          <w:sz w:val="22"/>
          <w:lang w:val="es-ES"/>
        </w:rPr>
        <w:t>del mismo</w:t>
      </w:r>
      <w:proofErr w:type="gramEnd"/>
      <w:r w:rsidRPr="00492762">
        <w:rPr>
          <w:rFonts w:ascii="Verdana" w:hAnsi="Verdana"/>
          <w:sz w:val="22"/>
          <w:lang w:val="es-ES"/>
        </w:rPr>
        <w:t>.</w:t>
      </w:r>
      <w:r w:rsidRPr="00492762">
        <w:rPr>
          <w:rFonts w:ascii="Verdana" w:hAnsi="Verdana"/>
          <w:sz w:val="22"/>
          <w:lang w:val="en-AE"/>
        </w:rPr>
        <w:t> </w:t>
      </w:r>
    </w:p>
    <w:p w14:paraId="06C7FF66" w14:textId="77777777" w:rsidR="00492762" w:rsidRPr="00492762" w:rsidRDefault="00492762" w:rsidP="00492762">
      <w:pPr>
        <w:rPr>
          <w:rFonts w:ascii="Verdana" w:hAnsi="Verdana"/>
          <w:sz w:val="22"/>
          <w:lang w:val="en-AE"/>
        </w:rPr>
      </w:pPr>
      <w:r w:rsidRPr="00492762">
        <w:rPr>
          <w:rFonts w:ascii="Verdana" w:hAnsi="Verdana"/>
          <w:sz w:val="22"/>
          <w:lang w:val="es-ES"/>
        </w:rPr>
        <w:t>11. Dar estricto cumplimiento a las instrucciones y sugerencias efectuadas por la SDHT en cumplimiento de las obligaciones que hacen parte de su objeto contractual.</w:t>
      </w:r>
      <w:r w:rsidRPr="00492762">
        <w:rPr>
          <w:rFonts w:ascii="Verdana" w:hAnsi="Verdana"/>
          <w:sz w:val="22"/>
          <w:lang w:val="en-AE"/>
        </w:rPr>
        <w:t> </w:t>
      </w:r>
    </w:p>
    <w:p w14:paraId="419DA8D2" w14:textId="77777777" w:rsidR="00492762" w:rsidRPr="00492762" w:rsidRDefault="00492762" w:rsidP="00492762">
      <w:pPr>
        <w:rPr>
          <w:rFonts w:ascii="Verdana" w:hAnsi="Verdana"/>
          <w:sz w:val="22"/>
          <w:lang w:val="en-AE"/>
        </w:rPr>
      </w:pPr>
      <w:r w:rsidRPr="00492762">
        <w:rPr>
          <w:rFonts w:ascii="Verdana" w:hAnsi="Verdana"/>
          <w:sz w:val="22"/>
          <w:lang w:val="es-ES"/>
        </w:rPr>
        <w:t>12. Mantener la custodia y garantizar el correcto almacenamiento de la información del contrato objeto de interventoría, incluyendo todas las actas que se generen durante la ejecución.</w:t>
      </w:r>
      <w:r w:rsidRPr="00492762">
        <w:rPr>
          <w:rFonts w:ascii="Verdana" w:hAnsi="Verdana"/>
          <w:sz w:val="22"/>
          <w:lang w:val="en-AE"/>
        </w:rPr>
        <w:t> </w:t>
      </w:r>
    </w:p>
    <w:p w14:paraId="5862660A" w14:textId="77777777" w:rsidR="00492762" w:rsidRPr="00492762" w:rsidRDefault="00492762" w:rsidP="00492762">
      <w:pPr>
        <w:rPr>
          <w:rFonts w:ascii="Verdana" w:hAnsi="Verdana"/>
          <w:sz w:val="22"/>
          <w:lang w:val="en-AE"/>
        </w:rPr>
      </w:pPr>
      <w:r w:rsidRPr="00492762">
        <w:rPr>
          <w:rFonts w:ascii="Verdana" w:hAnsi="Verdana"/>
          <w:sz w:val="22"/>
          <w:lang w:val="es-ES"/>
        </w:rPr>
        <w:t>13. Entregar inventariados a la SDHT los expedientes y documentos que tenga a su cargo en medio físico y magnético, de acuerdo con los procedimientos de la SDHT y conforme a la Ley 594 de 2000 (Ley General de Archivo).</w:t>
      </w:r>
      <w:r w:rsidRPr="00492762">
        <w:rPr>
          <w:rFonts w:ascii="Verdana" w:hAnsi="Verdana"/>
          <w:sz w:val="22"/>
          <w:lang w:val="en-AE"/>
        </w:rPr>
        <w:t> </w:t>
      </w:r>
    </w:p>
    <w:p w14:paraId="51F18119" w14:textId="77777777" w:rsidR="00492762" w:rsidRPr="00492762" w:rsidRDefault="00492762" w:rsidP="00492762">
      <w:pPr>
        <w:rPr>
          <w:rFonts w:ascii="Verdana" w:hAnsi="Verdana"/>
          <w:sz w:val="22"/>
          <w:lang w:val="en-AE"/>
        </w:rPr>
      </w:pPr>
      <w:r w:rsidRPr="00492762">
        <w:rPr>
          <w:rFonts w:ascii="Verdana" w:hAnsi="Verdana"/>
          <w:sz w:val="22"/>
          <w:lang w:val="es-ES"/>
        </w:rPr>
        <w:t>14. Contar con una oficina en la ciudad de Bogotá D.C. durante el desarrollo del contrato, que permita brindar soporte técnico, legal, administrativo, financiero y contable a las actividades de interventoría.</w:t>
      </w:r>
      <w:r w:rsidRPr="00492762">
        <w:rPr>
          <w:rFonts w:ascii="Verdana" w:hAnsi="Verdana"/>
          <w:sz w:val="22"/>
          <w:lang w:val="en-AE"/>
        </w:rPr>
        <w:t> </w:t>
      </w:r>
    </w:p>
    <w:p w14:paraId="481B967C" w14:textId="37B96B0A" w:rsidR="00492762" w:rsidRPr="00C86DA3" w:rsidRDefault="00492762" w:rsidP="00492762">
      <w:pPr>
        <w:rPr>
          <w:rFonts w:ascii="Verdana" w:hAnsi="Verdana"/>
          <w:sz w:val="22"/>
          <w:lang w:val="en-AE"/>
        </w:rPr>
      </w:pPr>
      <w:r w:rsidRPr="00492762">
        <w:rPr>
          <w:rFonts w:ascii="Verdana" w:hAnsi="Verdana"/>
          <w:sz w:val="22"/>
          <w:lang w:val="es-ES"/>
        </w:rPr>
        <w:t>15. Las demás obligaciones inherentes a la naturaleza del objeto contractual y aquellas indicadas por la SDHT para el cabal cumplimiento del objeto.</w:t>
      </w:r>
      <w:r w:rsidRPr="00492762">
        <w:rPr>
          <w:rFonts w:ascii="Verdana" w:hAnsi="Verdana"/>
          <w:sz w:val="22"/>
          <w:lang w:val="en-AE"/>
        </w:rPr>
        <w:t> </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itle"/>
        <w:numPr>
          <w:ilvl w:val="0"/>
          <w:numId w:val="0"/>
        </w:numPr>
        <w:spacing w:after="0"/>
        <w:ind w:left="1068"/>
        <w:rPr>
          <w:rFonts w:ascii="Verdana" w:hAnsi="Verdana" w:cs="Arial"/>
          <w:color w:val="auto"/>
          <w:sz w:val="22"/>
          <w:szCs w:val="22"/>
        </w:rPr>
      </w:pPr>
    </w:p>
    <w:p w14:paraId="2276A43A" w14:textId="2A46B2A8" w:rsidR="00625F64" w:rsidRPr="00297533" w:rsidRDefault="00625F64">
      <w:pPr>
        <w:pStyle w:val="ListParagraph"/>
        <w:numPr>
          <w:ilvl w:val="3"/>
          <w:numId w:val="7"/>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43DE5C4" w14:textId="77777777" w:rsidR="00182D69" w:rsidRPr="00297533" w:rsidRDefault="00182D69" w:rsidP="00182D69">
      <w:pPr>
        <w:pStyle w:val="ListParagraph"/>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7B455764" w14:textId="77777777" w:rsidR="00C86DA3" w:rsidRPr="00C86DA3" w:rsidRDefault="00C86DA3" w:rsidP="00C86DA3">
      <w:pPr>
        <w:rPr>
          <w:rFonts w:ascii="Verdana" w:eastAsiaTheme="majorEastAsia" w:hAnsi="Verdana" w:cs="Arial"/>
          <w:spacing w:val="5"/>
          <w:kern w:val="28"/>
          <w:sz w:val="22"/>
        </w:rPr>
      </w:pPr>
    </w:p>
    <w:p w14:paraId="2E36A34C"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Suministrar la información necesaria y oportuna para el desarrollo del objeto del contrato.</w:t>
      </w:r>
    </w:p>
    <w:p w14:paraId="012359C7"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Aprobar las garantías constituidas por el contratista, siempre y cuando sea expedida de conformidad con las condiciones establecidas en el contrato electrónico, el presente anexo y demás documentos que hacen parte integral del contrato electrónico.</w:t>
      </w:r>
    </w:p>
    <w:p w14:paraId="4437DF7D"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Verificar el cumplimiento por parte del CONTRATISTA de las obligaciones establecidas en el artículo 50 de la Ley 789 de 2002, la Ley 828 de 2003 y el artículo 23 Ley 1150 de 2007, y demás normas vigentes aplicables.</w:t>
      </w:r>
    </w:p>
    <w:p w14:paraId="2E85A118"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Dar respuesta oportuna a las solicitudes del Contratista.</w:t>
      </w:r>
    </w:p>
    <w:p w14:paraId="5781DD20"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Pagar el valor del contrato en la forma y tiempo establecidos en el mismo.</w:t>
      </w:r>
    </w:p>
    <w:p w14:paraId="2C0CF270"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Velar por el cumplimiento de todas las cláusulas contractuales.</w:t>
      </w:r>
    </w:p>
    <w:p w14:paraId="07BD760D"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Exigir al contratista la ejecución idónea y oportuna del objeto del contrato.</w:t>
      </w:r>
    </w:p>
    <w:p w14:paraId="0A668F84" w14:textId="77777777" w:rsidR="00C86DA3" w:rsidRPr="00C86DA3" w:rsidRDefault="00C86DA3">
      <w:pPr>
        <w:numPr>
          <w:ilvl w:val="6"/>
          <w:numId w:val="7"/>
        </w:numPr>
        <w:rPr>
          <w:rFonts w:ascii="Verdana" w:eastAsiaTheme="majorEastAsia" w:hAnsi="Verdana" w:cs="Arial"/>
          <w:spacing w:val="5"/>
          <w:kern w:val="28"/>
          <w:sz w:val="22"/>
          <w:lang w:val="es-CO"/>
        </w:rPr>
      </w:pPr>
      <w:r w:rsidRPr="00C86DA3">
        <w:rPr>
          <w:rFonts w:ascii="Verdana" w:eastAsiaTheme="majorEastAsia" w:hAnsi="Verdana" w:cs="Arial"/>
          <w:spacing w:val="5"/>
          <w:kern w:val="28"/>
          <w:sz w:val="22"/>
          <w:lang w:val="es-CO"/>
        </w:rPr>
        <w:t>Exigir la calidad de los servicios prestados.</w:t>
      </w:r>
    </w:p>
    <w:p w14:paraId="7BBCF443" w14:textId="77777777" w:rsidR="00C86DA3" w:rsidRPr="00C86DA3" w:rsidRDefault="00C86DA3" w:rsidP="00C86DA3">
      <w:pPr>
        <w:rPr>
          <w:lang w:val="es-CO"/>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lastRenderedPageBreak/>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3B2F5630" w14:textId="77777777" w:rsidR="00C86DA3" w:rsidRPr="003B4D13" w:rsidRDefault="00C86DA3" w:rsidP="00C86DA3">
      <w:pPr>
        <w:rPr>
          <w:rFonts w:ascii="Verdana" w:hAnsi="Verdana" w:cs="Arial"/>
          <w:sz w:val="22"/>
          <w:lang w:val="es-CO"/>
        </w:rPr>
      </w:pPr>
      <w:r w:rsidRPr="003B4D13">
        <w:rPr>
          <w:rFonts w:ascii="Verdana" w:hAnsi="Verdana" w:cs="Arial"/>
          <w:sz w:val="22"/>
          <w:lang w:val="es-CO"/>
        </w:rPr>
        <w:t>El CONTRATISTA mantendrá indemne a la Secretaría contra todo reclamo, demanda o acción legal por todo concepto asociado con la ejecución del presente contrato, si se llegare a presentar algún tipo de acción contra la Secretaría, el CONTRATISTA será notificado por ésta, lo más pronto posible, para que por su cuenta adopte las medidas previstas por la Ley para tener indemne a la Secretaría y adelante las gestiones del caso a fin de llegar a un pronto arreglo del conflicto, entendiéndose que, en caso de que la Secretaría sea condenada judicialmente, el CONTRATISTA deberá responder por la satisfacción y pago de la condena. Si en cualquiera de los eventos previstos, el CONTRATISTA no asume debida y oportunamente la defensa de la Secretaría, ésta podrá hacerlo directamente, previa notificación escrita al CONTRATISTA, quien pagará todos los gastos en que la Secretaría incurra por tal motivo, para la cual la Secretaría podrá descontar el valor de tales gastos, de cualquier suma que adeude al CONTRATISTA por razón de la ejecución del objeto del presente contrato, o utilizar cualquier otro medio legal. EL CONTRATISTA se obliga a evitar que sus acreedores, sus proveedores o terceros presenten reclamaciones judiciales o extrajudiciales contra la SDHT con ocasión o por razón de sus acciones u omisiones, relacionadas con la ejecución del presente contrato.</w:t>
      </w:r>
    </w:p>
    <w:p w14:paraId="4B181E6A" w14:textId="77777777" w:rsidR="00DE1793" w:rsidRPr="00C86DA3" w:rsidRDefault="00DE1793" w:rsidP="00DE1667">
      <w:pPr>
        <w:rPr>
          <w:rFonts w:ascii="Verdana" w:hAnsi="Verdana" w:cs="Arial"/>
          <w:sz w:val="22"/>
          <w:lang w:val="es-CO"/>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8252180" w14:textId="77777777" w:rsidR="00C86DA3" w:rsidRPr="00C86DA3" w:rsidRDefault="00C86DA3" w:rsidP="00C86DA3">
      <w:pPr>
        <w:rPr>
          <w:rFonts w:ascii="Verdana" w:hAnsi="Verdana"/>
          <w:sz w:val="22"/>
          <w:lang w:val="es-CO"/>
        </w:rPr>
      </w:pPr>
      <w:r w:rsidRPr="00C86DA3">
        <w:rPr>
          <w:rFonts w:ascii="Verdana" w:hAnsi="Verdana"/>
          <w:sz w:val="22"/>
          <w:lang w:val="es-CO"/>
        </w:rPr>
        <w:t xml:space="preserve">Se causarán multas equivalentes a </w:t>
      </w:r>
      <w:r w:rsidRPr="00C86DA3">
        <w:rPr>
          <w:rFonts w:ascii="Verdana" w:hAnsi="Verdana"/>
          <w:b/>
          <w:bCs/>
          <w:sz w:val="22"/>
          <w:lang w:val="es-CO"/>
        </w:rPr>
        <w:t>un (1) SMMLV</w:t>
      </w:r>
      <w:r w:rsidRPr="00C86DA3">
        <w:rPr>
          <w:rFonts w:ascii="Verdana" w:hAnsi="Verdana"/>
          <w:sz w:val="22"/>
          <w:lang w:val="es-CO"/>
        </w:rPr>
        <w:t>,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6382ED49" w14:textId="77777777" w:rsidR="00C86DA3" w:rsidRPr="00C86DA3" w:rsidRDefault="00C86DA3" w:rsidP="00C86DA3">
      <w:pPr>
        <w:rPr>
          <w:rFonts w:ascii="Verdana" w:hAnsi="Verdana"/>
          <w:sz w:val="22"/>
          <w:lang w:val="es-CO"/>
        </w:rPr>
      </w:pPr>
    </w:p>
    <w:p w14:paraId="312FDB59" w14:textId="77777777" w:rsidR="00C86DA3" w:rsidRPr="00297533" w:rsidRDefault="00C86DA3" w:rsidP="00C86DA3">
      <w:pPr>
        <w:rPr>
          <w:rFonts w:ascii="Verdana" w:hAnsi="Verdana"/>
          <w:sz w:val="22"/>
          <w:lang w:val="es-CO"/>
        </w:rPr>
      </w:pPr>
      <w:r w:rsidRPr="00297533">
        <w:rPr>
          <w:rFonts w:ascii="Verdana" w:hAnsi="Verdana"/>
          <w:sz w:val="22"/>
          <w:highlight w:val="lightGray"/>
          <w:lang w:val="es-CO"/>
        </w:rPr>
        <w:t xml:space="preserve">[Incluir cuando el Interventor 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“Formato 7A – Promoción de Servicios Nacionales o con Trato Nacional”]</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4.4.1 del documento base que sea por lo menos del cuarenta por ciento (40 %), sin perjuicio de incorporar uno superior]</w:t>
      </w:r>
      <w:r w:rsidRPr="00297533">
        <w:rPr>
          <w:rFonts w:ascii="Verdana" w:hAnsi="Verdana"/>
          <w:sz w:val="22"/>
          <w:lang w:val="es-CO"/>
        </w:rPr>
        <w:t xml:space="preserve"> </w:t>
      </w:r>
      <w:r w:rsidRPr="00297533">
        <w:rPr>
          <w:rFonts w:ascii="Verdana" w:hAnsi="Verdana"/>
          <w:sz w:val="22"/>
          <w:lang w:val="es-CO"/>
        </w:rPr>
        <w:lastRenderedPageBreak/>
        <w:t xml:space="preserve">de personal colombiano, causará multas equivalentes a </w:t>
      </w:r>
      <w:r w:rsidRPr="00A158FA">
        <w:rPr>
          <w:rFonts w:ascii="Verdana" w:hAnsi="Verdana" w:cstheme="minorHAnsi"/>
          <w:b/>
          <w:bCs/>
          <w:sz w:val="22"/>
          <w:lang w:val="es-CO"/>
        </w:rPr>
        <w:t>un (1) SMMLV</w:t>
      </w:r>
      <w:r w:rsidRPr="00297533">
        <w:rPr>
          <w:rFonts w:ascii="Verdana" w:hAnsi="Verdana"/>
          <w:sz w:val="22"/>
          <w:lang w:val="es-CO"/>
        </w:rPr>
        <w:t xml:space="preserve"> por cada día de incumplimiento.</w:t>
      </w:r>
    </w:p>
    <w:p w14:paraId="13FEA71F" w14:textId="77777777" w:rsidR="00C86DA3" w:rsidRPr="00297533" w:rsidRDefault="00C86DA3" w:rsidP="00C86DA3">
      <w:pPr>
        <w:rPr>
          <w:rFonts w:ascii="Verdana" w:hAnsi="Verdana" w:cstheme="minorHAnsi"/>
          <w:sz w:val="22"/>
          <w:lang w:val="es-CO"/>
        </w:rPr>
      </w:pPr>
    </w:p>
    <w:p w14:paraId="2B5E162C" w14:textId="77777777" w:rsidR="00C86DA3" w:rsidRPr="00297533" w:rsidRDefault="00C86DA3" w:rsidP="00C86DA3">
      <w:pPr>
        <w:rPr>
          <w:rFonts w:ascii="Verdana" w:hAnsi="Verdana"/>
          <w:sz w:val="22"/>
          <w:lang w:val="es-CO"/>
        </w:rPr>
      </w:pPr>
      <w:r w:rsidRPr="00297533">
        <w:rPr>
          <w:rFonts w:ascii="Verdana" w:hAnsi="Verdana"/>
          <w:sz w:val="22"/>
          <w:highlight w:val="lightGray"/>
          <w:lang w:val="es-CO"/>
        </w:rPr>
        <w:t>[Incluir cuando el Interventor haya diligenciado el “Formato 7B – Incorporación de Componente Nacional en Servicios Extranjeros”]</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A158FA">
        <w:rPr>
          <w:rFonts w:ascii="Verdana" w:hAnsi="Verdana" w:cstheme="minorHAnsi"/>
          <w:b/>
          <w:bCs/>
          <w:sz w:val="22"/>
          <w:lang w:val="es-CO"/>
        </w:rPr>
        <w:t>un (1) SMMLV</w:t>
      </w:r>
      <w:r w:rsidRPr="00A158FA">
        <w:rPr>
          <w:rFonts w:ascii="Verdana" w:hAnsi="Verdana" w:cstheme="minorHAnsi"/>
          <w:sz w:val="22"/>
          <w:lang w:val="es-CO"/>
        </w:rPr>
        <w:t xml:space="preserve"> </w:t>
      </w:r>
      <w:r w:rsidRPr="00297533">
        <w:rPr>
          <w:rFonts w:ascii="Verdana" w:hAnsi="Verdana"/>
          <w:sz w:val="22"/>
          <w:lang w:val="es-CO"/>
        </w:rPr>
        <w:t>por cada día de incumplimiento</w:t>
      </w:r>
    </w:p>
    <w:p w14:paraId="44239E47" w14:textId="77777777" w:rsidR="00C86DA3" w:rsidRPr="00C86DA3" w:rsidRDefault="00C86DA3" w:rsidP="00C86DA3">
      <w:pPr>
        <w:rPr>
          <w:rFonts w:ascii="Verdana" w:hAnsi="Verdana"/>
          <w:sz w:val="22"/>
          <w:lang w:val="es-CO"/>
        </w:rPr>
      </w:pPr>
    </w:p>
    <w:p w14:paraId="257BE5BB" w14:textId="77777777" w:rsidR="00C86DA3" w:rsidRPr="00C86DA3" w:rsidRDefault="00C86DA3" w:rsidP="00C86DA3">
      <w:pPr>
        <w:rPr>
          <w:rFonts w:ascii="Verdana" w:hAnsi="Verdana"/>
          <w:sz w:val="22"/>
          <w:lang w:val="es-CO"/>
        </w:rPr>
      </w:pPr>
      <w:r w:rsidRPr="00C86DA3">
        <w:rPr>
          <w:rFonts w:ascii="Verdana" w:hAnsi="Verdana"/>
          <w:sz w:val="22"/>
          <w:lang w:val="es-CO"/>
        </w:rPr>
        <w:t>Si durante la ejecución del contrato se generaran incumplimientos del Interventor, se causarán las siguientes multas:</w:t>
      </w:r>
    </w:p>
    <w:p w14:paraId="1D290BE8" w14:textId="77777777" w:rsidR="00C86DA3" w:rsidRPr="00C86DA3" w:rsidRDefault="00C86DA3" w:rsidP="00C86DA3">
      <w:pPr>
        <w:rPr>
          <w:rFonts w:ascii="Verdana" w:hAnsi="Verdana"/>
          <w:sz w:val="22"/>
          <w:lang w:val="es-CO"/>
        </w:rPr>
      </w:pPr>
    </w:p>
    <w:p w14:paraId="4ABA7602" w14:textId="77777777" w:rsidR="00C86DA3" w:rsidRPr="00C86DA3" w:rsidRDefault="00C86DA3" w:rsidP="00C86DA3">
      <w:pPr>
        <w:rPr>
          <w:rFonts w:ascii="Verdana" w:hAnsi="Verdana"/>
          <w:sz w:val="22"/>
        </w:rPr>
      </w:pPr>
      <w:r w:rsidRPr="00C86DA3">
        <w:rPr>
          <w:rFonts w:ascii="Verdana" w:hAnsi="Verdana"/>
          <w:b/>
          <w:bCs/>
          <w:sz w:val="22"/>
        </w:rPr>
        <w:t>Causales:</w:t>
      </w:r>
      <w:r w:rsidRPr="00C86DA3">
        <w:rPr>
          <w:rFonts w:ascii="Verdana" w:hAnsi="Verdana"/>
          <w:b/>
          <w:bCs/>
          <w:sz w:val="22"/>
          <w:lang w:val="es-CO"/>
        </w:rPr>
        <w:t xml:space="preserve"> </w:t>
      </w:r>
    </w:p>
    <w:p w14:paraId="6E4E0370"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atraso o incumplimiento del Cronograma de Interventoría se causará una multa equivalente al </w:t>
      </w:r>
      <w:r w:rsidRPr="00C86DA3">
        <w:rPr>
          <w:rFonts w:ascii="Verdana" w:hAnsi="Verdana"/>
          <w:b/>
          <w:bCs/>
          <w:sz w:val="22"/>
          <w:lang w:val="es-CO"/>
        </w:rPr>
        <w:t>cero punto cinco por ciento (0,5%)</w:t>
      </w:r>
      <w:r w:rsidRPr="00C86DA3">
        <w:rPr>
          <w:rFonts w:ascii="Verdana" w:hAnsi="Verdana"/>
          <w:sz w:val="22"/>
          <w:lang w:val="es-CO"/>
        </w:rPr>
        <w:t>del valor del contrato, por cada día calendario de atraso.</w:t>
      </w:r>
    </w:p>
    <w:p w14:paraId="41E6E24A"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no mantener en vigor, renovar, prorrogar, obtener para la etapa siguiente (en caso de que el contrato contemple su ejecución en etapas), corregir o adicionar las Garantías, en los plazos y por los montos establecidos en la cláusula 18, de acuerdo con el contrato o sus modificaciones, se causará una multa equivalente al </w:t>
      </w:r>
      <w:r w:rsidRPr="00C86DA3">
        <w:rPr>
          <w:rFonts w:ascii="Verdana" w:hAnsi="Verdana"/>
          <w:b/>
          <w:bCs/>
          <w:sz w:val="22"/>
          <w:lang w:val="es-CO"/>
        </w:rPr>
        <w:t>uno por ciento (1%)</w:t>
      </w:r>
      <w:r w:rsidRPr="00C86DA3">
        <w:rPr>
          <w:rFonts w:ascii="Verdana" w:hAnsi="Verdana"/>
          <w:sz w:val="22"/>
          <w:lang w:val="es-CO"/>
        </w:rPr>
        <w:t xml:space="preserve"> del valor del contrato, por cada día calendario de atraso en el cumplimiento. </w:t>
      </w:r>
    </w:p>
    <w:p w14:paraId="5183FB70"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Si el Interventor no entrega la información completa que le solicite el supervisor</w:t>
      </w:r>
      <w:r w:rsidRPr="00C86DA3">
        <w:rPr>
          <w:rFonts w:ascii="Verdana" w:hAnsi="Verdana"/>
          <w:sz w:val="22"/>
        </w:rPr>
        <w:t>,</w:t>
      </w:r>
      <w:r w:rsidRPr="00C86DA3">
        <w:rPr>
          <w:rFonts w:ascii="Verdana" w:hAnsi="Verdana"/>
          <w:sz w:val="22"/>
          <w:lang w:val="es-CO"/>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w:t>
      </w:r>
      <w:r w:rsidRPr="00C86DA3">
        <w:rPr>
          <w:rFonts w:ascii="Verdana" w:hAnsi="Verdana"/>
          <w:b/>
          <w:bCs/>
          <w:sz w:val="22"/>
          <w:lang w:val="es-CO"/>
        </w:rPr>
        <w:t>cero punto dos por ciento (0,2%)</w:t>
      </w:r>
      <w:r w:rsidRPr="00C86DA3">
        <w:rPr>
          <w:rFonts w:ascii="Verdana" w:hAnsi="Verdana"/>
          <w:sz w:val="22"/>
          <w:lang w:val="es-CO"/>
        </w:rPr>
        <w:t xml:space="preserve"> del valor del contrato. Estas multas se causarán sucesivamente por cada día de atraso, hasta cuando el Interventor demuestre que corrija el incumplimiento respectivo a satisfacción del </w:t>
      </w:r>
      <w:r w:rsidRPr="00C86DA3">
        <w:rPr>
          <w:rFonts w:ascii="Verdana" w:hAnsi="Verdana"/>
          <w:sz w:val="22"/>
        </w:rPr>
        <w:t>supervisor</w:t>
      </w:r>
      <w:r w:rsidRPr="00C86DA3">
        <w:rPr>
          <w:rFonts w:ascii="Verdana" w:hAnsi="Verdana"/>
          <w:sz w:val="22"/>
          <w:lang w:val="es-CO"/>
        </w:rPr>
        <w:t xml:space="preserve">. </w:t>
      </w:r>
    </w:p>
    <w:p w14:paraId="4F51C743"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atraso imputable al Interventor en la firma del Acta de Inicio, o no iniciar la ejecución en la fecha pactada, se causará una multa diaria equivalente al </w:t>
      </w:r>
      <w:r w:rsidRPr="00C86DA3">
        <w:rPr>
          <w:rFonts w:ascii="Verdana" w:hAnsi="Verdana"/>
          <w:b/>
          <w:bCs/>
          <w:sz w:val="22"/>
          <w:lang w:val="es-CO"/>
        </w:rPr>
        <w:t>cero punto tres por ciento (0,3%)</w:t>
      </w:r>
      <w:r w:rsidRPr="00C86DA3">
        <w:rPr>
          <w:rFonts w:ascii="Verdana" w:hAnsi="Verdana"/>
          <w:sz w:val="22"/>
          <w:lang w:val="es-CO"/>
        </w:rPr>
        <w:t>, por cada día calendario de atraso. Igual sanción se aplicará en caso de que el Interventor no inicie efectivamente con la ejecución del contrato en la fecha acordada.</w:t>
      </w:r>
    </w:p>
    <w:p w14:paraId="0F562B70"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no entregar los soportes de formación académica y de experiencia del equipo de trabajo discriminado en el documento base y en el “Anexo - Técnico 1” en el plazo definido por la Entidad, se causará una multa equivalente al </w:t>
      </w:r>
      <w:r w:rsidRPr="00C86DA3">
        <w:rPr>
          <w:rFonts w:ascii="Verdana" w:hAnsi="Verdana"/>
          <w:b/>
          <w:bCs/>
          <w:sz w:val="22"/>
          <w:lang w:val="es-CO"/>
        </w:rPr>
        <w:t xml:space="preserve">uno por ciento (1%), </w:t>
      </w:r>
      <w:r w:rsidRPr="00C86DA3">
        <w:rPr>
          <w:rFonts w:ascii="Verdana" w:hAnsi="Verdana"/>
          <w:sz w:val="22"/>
          <w:lang w:val="es-CO"/>
        </w:rPr>
        <w:t>por cada día calendario de atraso en el cumplimiento de dicha obligación.</w:t>
      </w:r>
    </w:p>
    <w:p w14:paraId="77CD0FD9"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no entregar las comunicaciones, informes, memorias de cálculo, diseños por componentes en papel certificado en el Sello Ambiental Colombiano, o en papel reciclado o procedente de fuentes forestales sostenibles o naturales y </w:t>
      </w:r>
      <w:r w:rsidRPr="00C86DA3">
        <w:rPr>
          <w:rFonts w:ascii="Verdana" w:hAnsi="Verdana"/>
          <w:sz w:val="22"/>
          <w:lang w:val="es-CO"/>
        </w:rPr>
        <w:lastRenderedPageBreak/>
        <w:t xml:space="preserve">libre de cloro, se causará una multa equivalente a </w:t>
      </w:r>
      <w:r w:rsidRPr="00C86DA3">
        <w:rPr>
          <w:rFonts w:ascii="Verdana" w:hAnsi="Verdana"/>
          <w:b/>
          <w:bCs/>
          <w:sz w:val="22"/>
          <w:lang w:val="es-CO"/>
        </w:rPr>
        <w:t>uno por ciento (1%)</w:t>
      </w:r>
      <w:r w:rsidRPr="00C86DA3">
        <w:rPr>
          <w:rFonts w:ascii="Verdana" w:hAnsi="Verdana"/>
          <w:sz w:val="22"/>
          <w:lang w:val="es-CO"/>
        </w:rPr>
        <w:t xml:space="preserve"> del valor total del contrato.</w:t>
      </w:r>
    </w:p>
    <w:p w14:paraId="10E5DF76"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incumplir, sin justa causa, las órdenes que el supervisor dé en ejercicio de sus funciones y en el marco del ordenamiento jurídico, el Interventor se hará acreedor a una multa equivalente al </w:t>
      </w:r>
      <w:r w:rsidRPr="00C86DA3">
        <w:rPr>
          <w:rFonts w:ascii="Verdana" w:hAnsi="Verdana"/>
          <w:b/>
          <w:bCs/>
          <w:sz w:val="22"/>
          <w:lang w:val="es-CO"/>
        </w:rPr>
        <w:t>cero punto tres por ciento (0,3%)</w:t>
      </w:r>
      <w:r w:rsidRPr="00C86DA3">
        <w:rPr>
          <w:rFonts w:ascii="Verdana" w:hAnsi="Verdana"/>
          <w:sz w:val="22"/>
          <w:lang w:val="es-CO"/>
        </w:rPr>
        <w:t xml:space="preserve"> del valor del contrato, por cada orden incumplida.</w:t>
      </w:r>
    </w:p>
    <w:p w14:paraId="5DBA6D6F"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cambiar el equipo de trabajo presentado en la oferta, sin la aprobación previa del supervisor, al Interventor se le impondrá una multa equivalente al </w:t>
      </w:r>
      <w:r w:rsidRPr="00C86DA3">
        <w:rPr>
          <w:rFonts w:ascii="Verdana" w:hAnsi="Verdana"/>
          <w:b/>
          <w:bCs/>
          <w:sz w:val="22"/>
          <w:lang w:val="es-CO"/>
        </w:rPr>
        <w:t>cero punto cinco por ciento (0,5%)</w:t>
      </w:r>
      <w:r w:rsidRPr="00C86DA3">
        <w:rPr>
          <w:rFonts w:ascii="Verdana" w:hAnsi="Verdana"/>
          <w:sz w:val="22"/>
          <w:lang w:val="es-CO"/>
        </w:rPr>
        <w:t xml:space="preserve"> del valor del contrato.</w:t>
      </w:r>
    </w:p>
    <w:p w14:paraId="540524AC"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w:t>
      </w:r>
      <w:r w:rsidRPr="00C86DA3">
        <w:rPr>
          <w:rFonts w:ascii="Verdana" w:hAnsi="Verdana"/>
          <w:b/>
          <w:bCs/>
          <w:sz w:val="22"/>
          <w:lang w:val="es-CO"/>
        </w:rPr>
        <w:t>cero punto cinco por ciento (0,5%)</w:t>
      </w:r>
      <w:r w:rsidRPr="00C86DA3">
        <w:rPr>
          <w:rFonts w:ascii="Verdana" w:hAnsi="Verdana"/>
          <w:sz w:val="22"/>
          <w:lang w:val="es-CO"/>
        </w:rPr>
        <w:t xml:space="preserve"> del valor del contrato. </w:t>
      </w:r>
    </w:p>
    <w:p w14:paraId="645CC328" w14:textId="77777777" w:rsidR="00C86DA3" w:rsidRPr="00C86DA3" w:rsidRDefault="00C86DA3">
      <w:pPr>
        <w:numPr>
          <w:ilvl w:val="0"/>
          <w:numId w:val="8"/>
        </w:numPr>
        <w:rPr>
          <w:rFonts w:ascii="Verdana" w:hAnsi="Verdana"/>
          <w:sz w:val="22"/>
          <w:lang w:val="es-CO"/>
        </w:rPr>
      </w:pPr>
      <w:r w:rsidRPr="00C86DA3">
        <w:rPr>
          <w:rFonts w:ascii="Verdana" w:hAnsi="Verdana"/>
          <w:sz w:val="22"/>
          <w:lang w:val="es-CO"/>
        </w:rPr>
        <w:t xml:space="preserve">Por atraso en el cumplimiento de las obligaciones relacionadas con el pago de salarios, honorarios o en su defecto cualquier forma de remuneración o contraprestación de alguno o algunos de sus empleados o Contratistas, al Interventor se le impondrá una multa equivalente a </w:t>
      </w:r>
      <w:r w:rsidRPr="00C86DA3">
        <w:rPr>
          <w:rFonts w:ascii="Verdana" w:hAnsi="Verdana"/>
          <w:b/>
          <w:bCs/>
          <w:sz w:val="22"/>
          <w:lang w:val="es-CO"/>
        </w:rPr>
        <w:t>un (1) salario mínimo diario legal vigente (SMDLV)</w:t>
      </w:r>
      <w:r w:rsidRPr="00C86DA3">
        <w:rPr>
          <w:rFonts w:ascii="Verdana" w:hAnsi="Verdana"/>
          <w:sz w:val="22"/>
          <w:lang w:val="es-CO"/>
        </w:rPr>
        <w:t>, por cada día calendario de atraso en el cumplimiento de dicha obligación.</w:t>
      </w:r>
    </w:p>
    <w:p w14:paraId="55B7CC37" w14:textId="77777777" w:rsidR="00C86DA3" w:rsidRPr="00C86DA3" w:rsidRDefault="00C86DA3" w:rsidP="00C86DA3">
      <w:pPr>
        <w:rPr>
          <w:rFonts w:ascii="Verdana" w:hAnsi="Verdana"/>
          <w:b/>
          <w:bCs/>
          <w:sz w:val="22"/>
        </w:rPr>
      </w:pPr>
    </w:p>
    <w:p w14:paraId="07224F66" w14:textId="77777777" w:rsidR="00C86DA3" w:rsidRPr="00C86DA3" w:rsidRDefault="00C86DA3" w:rsidP="00C86DA3">
      <w:pPr>
        <w:rPr>
          <w:rFonts w:ascii="Verdana" w:hAnsi="Verdana"/>
          <w:sz w:val="22"/>
          <w:lang w:val="es-CO"/>
        </w:rPr>
      </w:pPr>
      <w:r w:rsidRPr="00C86DA3">
        <w:rPr>
          <w:rFonts w:ascii="Verdana" w:hAnsi="Verdana"/>
          <w:b/>
          <w:bCs/>
          <w:sz w:val="22"/>
          <w:lang w:val="es-CO"/>
        </w:rPr>
        <w:t>Parágrafo 1.</w:t>
      </w:r>
      <w:r w:rsidRPr="00C86DA3">
        <w:rPr>
          <w:rFonts w:ascii="Verdana" w:hAnsi="Verdana"/>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4A4CA15E" w14:textId="77777777" w:rsidR="00C86DA3" w:rsidRPr="00C86DA3" w:rsidRDefault="00C86DA3" w:rsidP="00C86DA3">
      <w:pPr>
        <w:rPr>
          <w:rFonts w:ascii="Verdana" w:hAnsi="Verdana"/>
          <w:sz w:val="22"/>
          <w:lang w:val="es-CO"/>
        </w:rPr>
      </w:pPr>
    </w:p>
    <w:p w14:paraId="78D77E84" w14:textId="77777777" w:rsidR="00C86DA3" w:rsidRPr="00C86DA3" w:rsidRDefault="00C86DA3" w:rsidP="00C86DA3">
      <w:pPr>
        <w:rPr>
          <w:rFonts w:ascii="Verdana" w:hAnsi="Verdana"/>
          <w:sz w:val="22"/>
        </w:rPr>
      </w:pPr>
      <w:r w:rsidRPr="00C86DA3">
        <w:rPr>
          <w:rFonts w:ascii="Verdana" w:hAnsi="Verdana"/>
          <w:b/>
          <w:bCs/>
          <w:sz w:val="22"/>
          <w:lang w:val="es-CO"/>
        </w:rPr>
        <w:t xml:space="preserve">Parágrafo 2. </w:t>
      </w:r>
      <w:r w:rsidRPr="00C86DA3">
        <w:rPr>
          <w:rFonts w:ascii="Verdana" w:hAnsi="Verdana"/>
          <w:sz w:val="22"/>
        </w:rPr>
        <w:t>En caso de que el Interventor incurra en una de las causales de multa, este autoriza a la Entidad para descontar el valor de la misma, la cual se tomará directamente de cualquier suma que se le adeude, sin perjuicio de hacer efectiva la Garantía de cumplimiento del contrato.</w:t>
      </w:r>
    </w:p>
    <w:p w14:paraId="7E1D9951" w14:textId="77777777" w:rsidR="00C86DA3" w:rsidRPr="00C86DA3" w:rsidRDefault="00C86DA3" w:rsidP="00C86DA3">
      <w:pPr>
        <w:rPr>
          <w:rFonts w:ascii="Verdana" w:hAnsi="Verdana"/>
          <w:sz w:val="22"/>
          <w:lang w:val="es-CO"/>
        </w:rPr>
      </w:pPr>
    </w:p>
    <w:p w14:paraId="508FB2EF" w14:textId="77777777" w:rsidR="00C86DA3" w:rsidRPr="00C86DA3" w:rsidRDefault="00C86DA3" w:rsidP="00C86DA3">
      <w:pPr>
        <w:rPr>
          <w:rFonts w:ascii="Verdana" w:hAnsi="Verdana"/>
          <w:sz w:val="22"/>
          <w:lang w:val="es-CO"/>
        </w:rPr>
      </w:pPr>
      <w:r w:rsidRPr="00C86DA3">
        <w:rPr>
          <w:rFonts w:ascii="Verdana" w:hAnsi="Verdana"/>
          <w:b/>
          <w:bCs/>
          <w:sz w:val="22"/>
          <w:lang w:val="es-CO"/>
        </w:rPr>
        <w:t xml:space="preserve">Parágrafo 3. </w:t>
      </w:r>
      <w:r w:rsidRPr="00C86DA3">
        <w:rPr>
          <w:rFonts w:ascii="Verdana" w:hAnsi="Verdana"/>
          <w:sz w:val="22"/>
          <w:lang w:val="es-CO"/>
        </w:rPr>
        <w:t xml:space="preserve">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 </w:t>
      </w:r>
    </w:p>
    <w:p w14:paraId="33D05411" w14:textId="77777777" w:rsidR="00C86DA3" w:rsidRPr="00C86DA3" w:rsidRDefault="00C86DA3" w:rsidP="00C86DA3">
      <w:pPr>
        <w:rPr>
          <w:rFonts w:ascii="Verdana" w:hAnsi="Verdana"/>
          <w:sz w:val="22"/>
          <w:lang w:val="es-CO"/>
        </w:rPr>
      </w:pPr>
    </w:p>
    <w:p w14:paraId="5A35D077" w14:textId="77777777" w:rsidR="00C86DA3" w:rsidRPr="00C86DA3" w:rsidRDefault="00C86DA3" w:rsidP="00C86DA3">
      <w:pPr>
        <w:rPr>
          <w:rFonts w:ascii="Verdana" w:hAnsi="Verdana"/>
          <w:sz w:val="22"/>
          <w:lang w:val="es-CO"/>
        </w:rPr>
      </w:pPr>
      <w:r w:rsidRPr="00C86DA3">
        <w:rPr>
          <w:rFonts w:ascii="Verdana" w:hAnsi="Verdana"/>
          <w:b/>
          <w:bCs/>
          <w:sz w:val="22"/>
          <w:lang w:val="es-CO"/>
        </w:rPr>
        <w:t xml:space="preserve">Parágrafo 4. </w:t>
      </w:r>
      <w:r w:rsidRPr="00C86DA3">
        <w:rPr>
          <w:rFonts w:ascii="Verdana" w:hAnsi="Verdana"/>
          <w:sz w:val="22"/>
          <w:lang w:val="es-CO"/>
        </w:rPr>
        <w:t>En caso de que el Interventor reincida en el incumplimiento de una o de varias obligaciones podrán imponer nuevas multas.</w:t>
      </w:r>
    </w:p>
    <w:p w14:paraId="5D8B3939" w14:textId="77777777" w:rsidR="00C86DA3" w:rsidRPr="00C86DA3" w:rsidRDefault="00C86DA3" w:rsidP="00C86DA3">
      <w:pPr>
        <w:rPr>
          <w:rFonts w:ascii="Verdana" w:hAnsi="Verdana"/>
          <w:sz w:val="22"/>
          <w:lang w:val="es-CO"/>
        </w:rPr>
      </w:pPr>
    </w:p>
    <w:p w14:paraId="411F314C" w14:textId="77777777" w:rsidR="00C86DA3" w:rsidRPr="00C86DA3" w:rsidRDefault="00C86DA3" w:rsidP="00C86DA3">
      <w:pPr>
        <w:rPr>
          <w:rFonts w:ascii="Verdana" w:hAnsi="Verdana"/>
          <w:sz w:val="22"/>
          <w:lang w:val="es-CO"/>
        </w:rPr>
      </w:pPr>
      <w:r w:rsidRPr="00C86DA3">
        <w:rPr>
          <w:rFonts w:ascii="Verdana" w:hAnsi="Verdana"/>
          <w:b/>
          <w:bCs/>
          <w:sz w:val="22"/>
          <w:lang w:val="es-CO"/>
        </w:rPr>
        <w:t xml:space="preserve">Parágrafo 5. </w:t>
      </w:r>
      <w:r w:rsidRPr="00C86DA3">
        <w:rPr>
          <w:rFonts w:ascii="Verdana" w:hAnsi="Verdana"/>
          <w:sz w:val="22"/>
          <w:lang w:val="es-CO"/>
        </w:rPr>
        <w:t>Para efectos de la imposición de las multas el salario mínimo diario o mensual vigente, será aquel que rija para el momento de la expedición del acto administrativo que lo declara.</w:t>
      </w:r>
    </w:p>
    <w:p w14:paraId="64B31888" w14:textId="77777777" w:rsidR="00C86DA3" w:rsidRPr="00C86DA3" w:rsidRDefault="00C86DA3" w:rsidP="00C86DA3">
      <w:pPr>
        <w:rPr>
          <w:rFonts w:ascii="Verdana" w:hAnsi="Verdana"/>
          <w:sz w:val="22"/>
          <w:lang w:val="es-CO"/>
        </w:rPr>
      </w:pPr>
    </w:p>
    <w:p w14:paraId="45C11723" w14:textId="77777777" w:rsidR="00C86DA3" w:rsidRPr="00C86DA3" w:rsidRDefault="00C86DA3" w:rsidP="00C86DA3">
      <w:pPr>
        <w:rPr>
          <w:rFonts w:ascii="Verdana" w:hAnsi="Verdana"/>
          <w:sz w:val="22"/>
          <w:lang w:val="es-CO"/>
        </w:rPr>
      </w:pPr>
      <w:r w:rsidRPr="00C86DA3">
        <w:rPr>
          <w:rFonts w:ascii="Verdana" w:hAnsi="Verdana"/>
          <w:b/>
          <w:bCs/>
          <w:sz w:val="22"/>
          <w:lang w:val="es-CO"/>
        </w:rPr>
        <w:lastRenderedPageBreak/>
        <w:t xml:space="preserve">Parágrafo 6. </w:t>
      </w:r>
      <w:r w:rsidRPr="00C86DA3">
        <w:rPr>
          <w:rFonts w:ascii="Verdana" w:hAnsi="Verdana"/>
          <w:sz w:val="22"/>
          <w:lang w:val="es-CO"/>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1BA16B9D" w14:textId="77777777" w:rsidR="00C86DA3" w:rsidRPr="00C86DA3" w:rsidRDefault="00C86DA3" w:rsidP="00C86DA3">
      <w:pPr>
        <w:rPr>
          <w:rFonts w:ascii="Verdana" w:hAnsi="Verdana"/>
          <w:sz w:val="22"/>
          <w:lang w:val="es-CO"/>
        </w:rPr>
      </w:pPr>
    </w:p>
    <w:p w14:paraId="1AAA2DF8" w14:textId="77777777" w:rsidR="00C86DA3" w:rsidRPr="00C86DA3" w:rsidRDefault="00C86DA3" w:rsidP="00C86DA3">
      <w:pPr>
        <w:rPr>
          <w:rFonts w:ascii="Verdana" w:hAnsi="Verdana"/>
          <w:sz w:val="22"/>
          <w:lang w:val="es-CO"/>
        </w:rPr>
      </w:pPr>
      <w:r w:rsidRPr="00C86DA3">
        <w:rPr>
          <w:rFonts w:ascii="Verdana" w:hAnsi="Verdana"/>
          <w:b/>
          <w:sz w:val="22"/>
          <w:lang w:val="es-CO"/>
        </w:rPr>
        <w:t>Parágrafo 7°.</w:t>
      </w:r>
      <w:r w:rsidRPr="00C86DA3">
        <w:rPr>
          <w:rFonts w:ascii="Verdana" w:hAnsi="Verdana"/>
          <w:sz w:val="22"/>
          <w:lang w:val="es-CO"/>
        </w:rPr>
        <w:t xml:space="preserve"> En caso de que la Entidad imponga diferentes multas por causales distintas, el monto de las sanciones no podrá ser superior al 5% del valor del contrato.</w:t>
      </w:r>
    </w:p>
    <w:p w14:paraId="59A9B9A2" w14:textId="5C9F7583" w:rsidR="00FC0FCF" w:rsidRPr="00C86DA3" w:rsidRDefault="00FC0FCF" w:rsidP="0086755F">
      <w:pPr>
        <w:rPr>
          <w:rFonts w:ascii="Verdana" w:hAnsi="Verdana" w:cs="Arial"/>
          <w:sz w:val="22"/>
          <w:lang w:val="es-CO"/>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En caso de incumplimiento total o parcial del contrato, el Interventor pagará a la Entidad a título de estimación anticipada de perjuicios una suma equivalente al diez por ciento (10%)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7882A6E7" w14:textId="77777777" w:rsidR="00C86DA3" w:rsidRDefault="00C86DA3" w:rsidP="00C86DA3">
      <w:pPr>
        <w:rPr>
          <w:rFonts w:ascii="Verdana" w:hAnsi="Verdana"/>
          <w:sz w:val="22"/>
          <w:lang w:val="es-CO"/>
        </w:rPr>
      </w:pPr>
      <w:r w:rsidRPr="00C86DA3">
        <w:rPr>
          <w:rFonts w:ascii="Verdana" w:hAnsi="Verdana"/>
          <w:sz w:val="22"/>
          <w:lang w:val="es-CO"/>
        </w:rPr>
        <w:t xml:space="preserve">Las partes acuerdan que cualquier diferencia, desacuerdo o controversia que surja con ocasión de la interpretación, ejecución, modificación o terminación del presente contrato será resuelta en primera instancia mediante el mecanismo de arreglo directo entre las partes. En caso de que no se logre acuerdo mediante arreglo directo, las partes se someterán a la jurisdicción contencioso- </w:t>
      </w:r>
      <w:r w:rsidRPr="00C86DA3">
        <w:rPr>
          <w:rFonts w:ascii="Verdana" w:hAnsi="Verdana"/>
          <w:sz w:val="22"/>
          <w:lang w:val="es-CO"/>
        </w:rPr>
        <w:lastRenderedPageBreak/>
        <w:t>administrativa, de conformidad con lo establecido en el Código de Procedimiento Administrativo y de lo Contencioso Administrativo (Ley 1437 de 2011) y demás disposiciones vigentes.</w:t>
      </w:r>
    </w:p>
    <w:p w14:paraId="7A188789" w14:textId="77777777" w:rsidR="009C1606" w:rsidRPr="00297533" w:rsidRDefault="009C1606" w:rsidP="00540E0E">
      <w:pPr>
        <w:rPr>
          <w:rFonts w:ascii="Verdana" w:eastAsia="Times New Roman" w:hAnsi="Verdana" w:cs="Arial"/>
          <w:bCs/>
          <w:sz w:val="22"/>
          <w:lang w:val="es-ES" w:eastAsia="es-CO"/>
        </w:rPr>
      </w:pPr>
    </w:p>
    <w:p w14:paraId="3FC86E1E" w14:textId="438E6089" w:rsidR="00C86DA3" w:rsidRDefault="00C86DA3"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Pr>
          <w:rFonts w:ascii="Verdana" w:eastAsia="Times New Roman" w:hAnsi="Verdana" w:cs="Arial"/>
          <w:bCs/>
          <w:sz w:val="22"/>
          <w:lang w:val="es-ES" w:eastAsia="es-CO"/>
        </w:rPr>
        <w:t>GARANTIAS</w:t>
      </w:r>
    </w:p>
    <w:p w14:paraId="2CAC70AE" w14:textId="77777777" w:rsidR="00C86DA3" w:rsidRDefault="00C86DA3" w:rsidP="00C86DA3">
      <w:pPr>
        <w:pStyle w:val="clusulas"/>
        <w:numPr>
          <w:ilvl w:val="0"/>
          <w:numId w:val="0"/>
        </w:numPr>
        <w:tabs>
          <w:tab w:val="left" w:pos="1560"/>
        </w:tabs>
        <w:spacing w:before="0" w:after="0"/>
        <w:outlineLvl w:val="0"/>
        <w:rPr>
          <w:rFonts w:ascii="Verdana" w:eastAsia="Times New Roman" w:hAnsi="Verdana" w:cs="Arial"/>
          <w:bCs/>
          <w:sz w:val="22"/>
          <w:lang w:val="es-ES" w:eastAsia="es-CO"/>
        </w:rPr>
      </w:pPr>
    </w:p>
    <w:p w14:paraId="20C6CA31" w14:textId="77777777" w:rsidR="00C86DA3" w:rsidRPr="00297533" w:rsidRDefault="00C86DA3">
      <w:pPr>
        <w:pStyle w:val="Clusula10"/>
        <w:numPr>
          <w:ilvl w:val="1"/>
          <w:numId w:val="9"/>
        </w:numPr>
        <w:rPr>
          <w:rFonts w:ascii="Verdana" w:hAnsi="Verdana" w:cs="Arial"/>
          <w:b/>
          <w:color w:val="auto"/>
          <w:sz w:val="22"/>
        </w:rPr>
      </w:pPr>
      <w:r w:rsidRPr="00297533">
        <w:rPr>
          <w:rFonts w:ascii="Verdana" w:hAnsi="Verdana" w:cs="Arial"/>
          <w:b/>
          <w:color w:val="auto"/>
          <w:sz w:val="22"/>
        </w:rPr>
        <w:t xml:space="preserve">GARANTÍA DE CUMPLIMIENTO </w:t>
      </w:r>
    </w:p>
    <w:p w14:paraId="05477C57" w14:textId="77777777" w:rsidR="00C86DA3" w:rsidRPr="00297533" w:rsidRDefault="00C86DA3" w:rsidP="00C86DA3">
      <w:pPr>
        <w:rPr>
          <w:rFonts w:ascii="Verdana" w:hAnsi="Verdana" w:cs="Arial"/>
          <w:sz w:val="22"/>
        </w:rPr>
      </w:pPr>
    </w:p>
    <w:p w14:paraId="2279D479" w14:textId="77777777" w:rsidR="00C86DA3" w:rsidRPr="00297533" w:rsidRDefault="00C86DA3" w:rsidP="00C86DA3">
      <w:pPr>
        <w:rPr>
          <w:rFonts w:ascii="Verdana" w:hAnsi="Verdana" w:cs="Arial"/>
          <w:sz w:val="22"/>
        </w:rPr>
      </w:pPr>
      <w:r w:rsidRPr="00297533">
        <w:rPr>
          <w:rFonts w:ascii="Verdana" w:hAnsi="Verdana" w:cs="Arial"/>
          <w:sz w:val="22"/>
        </w:rPr>
        <w:t xml:space="preserve">Para cubrir cualquier hecho constitutivo de incumplimiento, el Interventor deberá presentar la Garantía de cumplimiento en original a la Entidad dentro de </w:t>
      </w:r>
      <w:r w:rsidRPr="00B46E2A">
        <w:rPr>
          <w:rFonts w:ascii="Verdana" w:hAnsi="Verdana" w:cs="Arial"/>
          <w:sz w:val="22"/>
        </w:rPr>
        <w:t xml:space="preserve">tres </w:t>
      </w:r>
      <w:r w:rsidRPr="00B46E2A">
        <w:rPr>
          <w:rFonts w:ascii="Verdana" w:eastAsia="Arial" w:hAnsi="Verdana"/>
          <w:sz w:val="22"/>
        </w:rPr>
        <w:t>días</w:t>
      </w:r>
      <w:r w:rsidRPr="00B46E2A">
        <w:rPr>
          <w:rFonts w:ascii="Verdana" w:hAnsi="Verdana"/>
          <w:sz w:val="22"/>
        </w:rPr>
        <w:t xml:space="preserve"> hábiles siguientes </w:t>
      </w:r>
      <w:r w:rsidRPr="00B46E2A">
        <w:rPr>
          <w:rFonts w:ascii="Verdana" w:hAnsi="Verdana" w:cs="Arial"/>
          <w:sz w:val="22"/>
        </w:rPr>
        <w:t>contados</w:t>
      </w:r>
      <w:r w:rsidRPr="00297533">
        <w:rPr>
          <w:rFonts w:ascii="Verdana" w:hAnsi="Verdana" w:cs="Arial"/>
          <w:sz w:val="22"/>
        </w:rPr>
        <w:t xml:space="preserve"> a partir de la firma del contrato y requerirá de su aprobaciónEsta Garantía tendrá las siguientes características: </w:t>
      </w:r>
    </w:p>
    <w:p w14:paraId="36D8E8A5" w14:textId="77777777" w:rsidR="00C86DA3" w:rsidRPr="00297533" w:rsidRDefault="00C86DA3" w:rsidP="00C86DA3">
      <w:pPr>
        <w:rPr>
          <w:rFonts w:ascii="Verdana" w:hAnsi="Verdana" w:cs="Arial"/>
          <w:sz w:val="22"/>
        </w:rPr>
      </w:pPr>
    </w:p>
    <w:tbl>
      <w:tblPr>
        <w:tblStyle w:val="TableGrid"/>
        <w:tblW w:w="0" w:type="auto"/>
        <w:jc w:val="center"/>
        <w:tblLook w:val="04A0" w:firstRow="1" w:lastRow="0" w:firstColumn="1" w:lastColumn="0" w:noHBand="0" w:noVBand="1"/>
      </w:tblPr>
      <w:tblGrid>
        <w:gridCol w:w="1973"/>
        <w:gridCol w:w="6855"/>
      </w:tblGrid>
      <w:tr w:rsidR="00C86DA3" w:rsidRPr="0007265B" w14:paraId="5A48CBEE" w14:textId="77777777" w:rsidTr="0084618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61CEBE" w14:textId="77777777" w:rsidR="00C86DA3" w:rsidRPr="00297533" w:rsidRDefault="00C86DA3" w:rsidP="0084618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55452FD4" w14:textId="77777777" w:rsidR="00C86DA3" w:rsidRPr="00297533" w:rsidRDefault="00C86DA3" w:rsidP="0084618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C86DA3" w:rsidRPr="0007265B" w14:paraId="3BC9D371" w14:textId="77777777" w:rsidTr="0084618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C4433A"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553D2C6"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Cualquiera de las clases permitidas por el artículo 2.2.1.2.3.1.2 del Decreto 1082 de 2015, a saber: (i) contrato de seguro contenido en una póliza para Entidades Estatales,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patrimonio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Garantía bancaria.</w:t>
            </w:r>
          </w:p>
        </w:tc>
      </w:tr>
      <w:tr w:rsidR="00C86DA3" w:rsidRPr="0007265B" w14:paraId="486A8C62" w14:textId="77777777" w:rsidTr="0084618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C163E7"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226431" w14:textId="77777777" w:rsidR="00C86DA3" w:rsidRPr="00297533" w:rsidRDefault="00C86DA3" w:rsidP="00846185">
            <w:pPr>
              <w:rPr>
                <w:rFonts w:ascii="Verdana" w:eastAsia="Times New Roman" w:hAnsi="Verdana" w:cs="Arial"/>
                <w:sz w:val="22"/>
                <w:lang w:val="es-ES" w:eastAsia="es-CO"/>
              </w:rPr>
            </w:pPr>
            <w:r w:rsidRPr="00B46E2A">
              <w:rPr>
                <w:rFonts w:ascii="Verdana" w:eastAsia="Times New Roman" w:hAnsi="Verdana" w:cs="Arial"/>
                <w:sz w:val="22"/>
                <w:lang w:val="es-ES" w:eastAsia="es-CO"/>
              </w:rPr>
              <w:t>Secretaría Distrital del Hábitat identificada con el NIT: 899.999.061-9</w:t>
            </w:r>
          </w:p>
        </w:tc>
      </w:tr>
      <w:tr w:rsidR="00C86DA3" w:rsidRPr="0007265B" w14:paraId="5F9916E1" w14:textId="77777777" w:rsidTr="0084618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986A9C"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43EC8CE" w14:textId="77777777" w:rsidR="00C86DA3" w:rsidRPr="00297533" w:rsidRDefault="00C86DA3" w:rsidP="00846185">
            <w:pPr>
              <w:rPr>
                <w:rFonts w:ascii="Verdana" w:eastAsia="Times New Roman" w:hAnsi="Verdana" w:cs="Arial"/>
                <w:color w:val="FFFFFF" w:themeColor="background1"/>
                <w:sz w:val="22"/>
                <w:lang w:val="es-ES" w:eastAsia="es-CO"/>
              </w:rPr>
            </w:pPr>
          </w:p>
          <w:tbl>
            <w:tblPr>
              <w:tblStyle w:val="TableGrid"/>
              <w:tblW w:w="5000" w:type="pct"/>
              <w:tblLook w:val="04A0" w:firstRow="1" w:lastRow="0" w:firstColumn="1" w:lastColumn="0" w:noHBand="0" w:noVBand="1"/>
            </w:tblPr>
            <w:tblGrid>
              <w:gridCol w:w="2716"/>
              <w:gridCol w:w="1716"/>
              <w:gridCol w:w="2197"/>
            </w:tblGrid>
            <w:tr w:rsidR="00C86DA3" w:rsidRPr="0007265B" w14:paraId="2E51C309" w14:textId="77777777" w:rsidTr="00846185">
              <w:tc>
                <w:tcPr>
                  <w:tcW w:w="2049"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7AA2A0D" w14:textId="77777777" w:rsidR="00C86DA3" w:rsidRPr="00297533" w:rsidRDefault="00C86DA3" w:rsidP="0084618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29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61C1CCC" w14:textId="77777777" w:rsidR="00C86DA3" w:rsidRPr="00297533" w:rsidRDefault="00C86DA3" w:rsidP="0084618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657"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0F89A37E" w14:textId="77777777" w:rsidR="00C86DA3" w:rsidRPr="00297533" w:rsidRDefault="00C86DA3" w:rsidP="0084618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C86DA3" w:rsidRPr="0007265B" w14:paraId="220BA780" w14:textId="77777777" w:rsidTr="00846185">
              <w:tc>
                <w:tcPr>
                  <w:tcW w:w="2049" w:type="pct"/>
                  <w:tcBorders>
                    <w:top w:val="single" w:sz="4" w:space="0" w:color="auto"/>
                    <w:left w:val="single" w:sz="4" w:space="0" w:color="auto"/>
                    <w:bottom w:val="single" w:sz="4" w:space="0" w:color="auto"/>
                    <w:right w:val="single" w:sz="4" w:space="0" w:color="auto"/>
                  </w:tcBorders>
                  <w:hideMark/>
                </w:tcPr>
                <w:p w14:paraId="11B3F4D5"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294" w:type="pct"/>
                  <w:tcBorders>
                    <w:top w:val="single" w:sz="4" w:space="0" w:color="auto"/>
                    <w:left w:val="single" w:sz="4" w:space="0" w:color="auto"/>
                    <w:bottom w:val="single" w:sz="4" w:space="0" w:color="auto"/>
                    <w:right w:val="single" w:sz="4" w:space="0" w:color="auto"/>
                  </w:tcBorders>
                  <w:hideMark/>
                </w:tcPr>
                <w:p w14:paraId="3FC44A93"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p>
              </w:tc>
              <w:tc>
                <w:tcPr>
                  <w:tcW w:w="1657" w:type="pct"/>
                  <w:tcBorders>
                    <w:top w:val="single" w:sz="4" w:space="0" w:color="auto"/>
                    <w:left w:val="single" w:sz="4" w:space="0" w:color="auto"/>
                    <w:bottom w:val="single" w:sz="4" w:space="0" w:color="auto"/>
                    <w:right w:val="single" w:sz="4" w:space="0" w:color="auto"/>
                  </w:tcBorders>
                  <w:hideMark/>
                </w:tcPr>
                <w:p w14:paraId="686DAFE8" w14:textId="77777777" w:rsidR="00C86DA3" w:rsidRPr="009816CF" w:rsidRDefault="00C86DA3" w:rsidP="00846185">
                  <w:pPr>
                    <w:rPr>
                      <w:rFonts w:ascii="Verdana" w:eastAsia="Arial" w:hAnsi="Verdana" w:cs="Arial"/>
                      <w:sz w:val="22"/>
                      <w:lang w:eastAsia="es-ES"/>
                    </w:rPr>
                  </w:pPr>
                  <w:r w:rsidRPr="009816CF">
                    <w:rPr>
                      <w:rFonts w:ascii="Verdana" w:eastAsia="Arial" w:hAnsi="Verdana" w:cs="Arial"/>
                      <w:sz w:val="22"/>
                      <w:lang w:eastAsia="es-ES"/>
                    </w:rPr>
                    <w:t>Por un valor equivalente al veinte por ciento</w:t>
                  </w:r>
                  <w:r w:rsidRPr="00AE2018">
                    <w:rPr>
                      <w:rFonts w:ascii="Verdana" w:eastAsia="Arial" w:hAnsi="Verdana" w:cs="Arial"/>
                      <w:b/>
                      <w:bCs/>
                      <w:sz w:val="22"/>
                      <w:lang w:eastAsia="es-ES"/>
                    </w:rPr>
                    <w:t> (20%) </w:t>
                  </w:r>
                  <w:r w:rsidRPr="009816CF">
                    <w:rPr>
                      <w:rFonts w:ascii="Verdana" w:eastAsia="Arial" w:hAnsi="Verdana" w:cs="Arial"/>
                      <w:sz w:val="22"/>
                      <w:lang w:eastAsia="es-ES"/>
                    </w:rPr>
                    <w:t xml:space="preserve">del valor total del contrato. </w:t>
                  </w:r>
                </w:p>
                <w:p w14:paraId="5302548F" w14:textId="77777777" w:rsidR="00C86DA3" w:rsidRPr="009816CF" w:rsidRDefault="00C86DA3" w:rsidP="00846185">
                  <w:pPr>
                    <w:rPr>
                      <w:rFonts w:ascii="Verdana" w:eastAsia="Arial" w:hAnsi="Verdana" w:cs="Arial"/>
                      <w:sz w:val="22"/>
                      <w:lang w:eastAsia="es-ES"/>
                    </w:rPr>
                  </w:pPr>
                  <w:r w:rsidRPr="009816CF">
                    <w:rPr>
                      <w:rFonts w:ascii="Verdana" w:eastAsia="Arial" w:hAnsi="Verdana" w:cs="Arial"/>
                      <w:sz w:val="22"/>
                      <w:lang w:eastAsia="es-ES"/>
                    </w:rPr>
                    <w:t> </w:t>
                  </w:r>
                </w:p>
                <w:p w14:paraId="1B72E6C4" w14:textId="77777777" w:rsidR="00C86DA3" w:rsidRPr="00297533" w:rsidRDefault="00C86DA3" w:rsidP="00846185">
                  <w:pPr>
                    <w:rPr>
                      <w:rFonts w:ascii="Verdana" w:eastAsia="Times New Roman" w:hAnsi="Verdana" w:cs="Arial"/>
                      <w:sz w:val="22"/>
                      <w:lang w:val="es-ES" w:eastAsia="es-CO"/>
                    </w:rPr>
                  </w:pPr>
                  <w:r w:rsidRPr="009816CF">
                    <w:rPr>
                      <w:rFonts w:ascii="Verdana" w:eastAsia="Arial" w:hAnsi="Verdana" w:cs="Arial"/>
                      <w:sz w:val="22"/>
                      <w:lang w:eastAsia="es-ES"/>
                    </w:rPr>
                    <w:t>Al monto de esta garantía se imputará el valor de las multas y la cláusula penal, y se repondrá si por este motivo se disminuyere o agotare.</w:t>
                  </w:r>
                </w:p>
              </w:tc>
            </w:tr>
            <w:tr w:rsidR="00C86DA3" w:rsidRPr="0007265B" w14:paraId="31650D55" w14:textId="77777777" w:rsidTr="00846185">
              <w:tc>
                <w:tcPr>
                  <w:tcW w:w="2049" w:type="pct"/>
                  <w:tcBorders>
                    <w:top w:val="single" w:sz="4" w:space="0" w:color="auto"/>
                    <w:left w:val="single" w:sz="4" w:space="0" w:color="auto"/>
                    <w:bottom w:val="single" w:sz="4" w:space="0" w:color="auto"/>
                    <w:right w:val="single" w:sz="4" w:space="0" w:color="auto"/>
                  </w:tcBorders>
                  <w:hideMark/>
                </w:tcPr>
                <w:p w14:paraId="3425991D"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w:t>
                  </w:r>
                  <w:r w:rsidRPr="00297533">
                    <w:rPr>
                      <w:rFonts w:ascii="Verdana" w:eastAsia="Times New Roman" w:hAnsi="Verdana" w:cs="Arial"/>
                      <w:sz w:val="22"/>
                      <w:lang w:val="es-ES" w:eastAsia="es-CO"/>
                    </w:rPr>
                    <w:lastRenderedPageBreak/>
                    <w:t>personal que el Interventor haya de utilizar en el territorio nacional para la ejecución del contrato.</w:t>
                  </w:r>
                </w:p>
              </w:tc>
              <w:tc>
                <w:tcPr>
                  <w:tcW w:w="1294" w:type="pct"/>
                  <w:tcBorders>
                    <w:top w:val="single" w:sz="4" w:space="0" w:color="auto"/>
                    <w:left w:val="single" w:sz="4" w:space="0" w:color="auto"/>
                    <w:bottom w:val="single" w:sz="4" w:space="0" w:color="auto"/>
                    <w:right w:val="single" w:sz="4" w:space="0" w:color="auto"/>
                  </w:tcBorders>
                  <w:hideMark/>
                </w:tcPr>
                <w:p w14:paraId="216FCF8B"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Plazo del contrato y tres (3) años más.</w:t>
                  </w:r>
                </w:p>
              </w:tc>
              <w:tc>
                <w:tcPr>
                  <w:tcW w:w="1657" w:type="pct"/>
                  <w:tcBorders>
                    <w:top w:val="single" w:sz="4" w:space="0" w:color="auto"/>
                    <w:left w:val="single" w:sz="4" w:space="0" w:color="auto"/>
                    <w:bottom w:val="single" w:sz="4" w:space="0" w:color="auto"/>
                    <w:right w:val="single" w:sz="4" w:space="0" w:color="auto"/>
                  </w:tcBorders>
                  <w:hideMark/>
                </w:tcPr>
                <w:p w14:paraId="5979D173" w14:textId="77777777" w:rsidR="00C86DA3" w:rsidRPr="00297533" w:rsidRDefault="00C86DA3" w:rsidP="00846185">
                  <w:pPr>
                    <w:rPr>
                      <w:rFonts w:ascii="Verdana" w:eastAsia="Times New Roman" w:hAnsi="Verdana" w:cs="Arial"/>
                      <w:sz w:val="22"/>
                      <w:lang w:val="es-ES" w:eastAsia="es-CO"/>
                    </w:rPr>
                  </w:pPr>
                  <w:r w:rsidRPr="00AE2018">
                    <w:rPr>
                      <w:rFonts w:ascii="Verdana" w:eastAsia="Arial" w:hAnsi="Verdana" w:cs="Arial"/>
                      <w:sz w:val="22"/>
                      <w:lang w:val="es-CO" w:eastAsia="es-ES"/>
                    </w:rPr>
                    <w:t>Por un valor equivalente al </w:t>
                  </w:r>
                  <w:r>
                    <w:rPr>
                      <w:rFonts w:ascii="Verdana" w:eastAsia="Arial" w:hAnsi="Verdana" w:cs="Arial"/>
                      <w:sz w:val="22"/>
                      <w:lang w:val="es-CO" w:eastAsia="es-ES"/>
                    </w:rPr>
                    <w:t>veinte</w:t>
                  </w:r>
                  <w:r w:rsidRPr="00AE2018">
                    <w:rPr>
                      <w:rFonts w:ascii="Verdana" w:eastAsia="Arial" w:hAnsi="Verdana" w:cs="Arial"/>
                      <w:sz w:val="22"/>
                      <w:lang w:val="es-CO" w:eastAsia="es-ES"/>
                    </w:rPr>
                    <w:t> por ciento </w:t>
                  </w:r>
                  <w:r w:rsidRPr="00AE2018">
                    <w:rPr>
                      <w:rFonts w:ascii="Verdana" w:eastAsia="Arial" w:hAnsi="Verdana" w:cs="Arial"/>
                      <w:b/>
                      <w:bCs/>
                      <w:sz w:val="22"/>
                      <w:lang w:val="es-CO" w:eastAsia="es-ES"/>
                    </w:rPr>
                    <w:t>(</w:t>
                  </w:r>
                  <w:r>
                    <w:rPr>
                      <w:rFonts w:ascii="Verdana" w:eastAsia="Arial" w:hAnsi="Verdana" w:cs="Arial"/>
                      <w:b/>
                      <w:bCs/>
                      <w:sz w:val="22"/>
                      <w:lang w:val="es-CO" w:eastAsia="es-ES"/>
                    </w:rPr>
                    <w:t>2</w:t>
                  </w:r>
                  <w:r w:rsidRPr="00AE2018">
                    <w:rPr>
                      <w:rFonts w:ascii="Verdana" w:eastAsia="Arial" w:hAnsi="Verdana" w:cs="Arial"/>
                      <w:b/>
                      <w:bCs/>
                      <w:sz w:val="22"/>
                      <w:lang w:val="es-CO" w:eastAsia="es-ES"/>
                    </w:rPr>
                    <w:t>0%)</w:t>
                  </w:r>
                  <w:r w:rsidRPr="00AE2018">
                    <w:rPr>
                      <w:rFonts w:ascii="Verdana" w:eastAsia="Arial" w:hAnsi="Verdana" w:cs="Arial"/>
                      <w:sz w:val="22"/>
                      <w:lang w:val="es-CO" w:eastAsia="es-ES"/>
                    </w:rPr>
                    <w:t xml:space="preserve"> del </w:t>
                  </w:r>
                  <w:r w:rsidRPr="00AE2018">
                    <w:rPr>
                      <w:rFonts w:ascii="Verdana" w:eastAsia="Arial" w:hAnsi="Verdana" w:cs="Arial"/>
                      <w:sz w:val="22"/>
                      <w:lang w:val="es-CO" w:eastAsia="es-ES"/>
                    </w:rPr>
                    <w:lastRenderedPageBreak/>
                    <w:t>valor total del contrato</w:t>
                  </w:r>
                  <w:r w:rsidRPr="00AE2018">
                    <w:rPr>
                      <w:rFonts w:ascii="Verdana" w:eastAsia="Arial" w:hAnsi="Verdana" w:cs="Arial"/>
                      <w:sz w:val="22"/>
                      <w:highlight w:val="lightGray"/>
                      <w:lang w:val="es-ES" w:eastAsia="es-ES"/>
                    </w:rPr>
                    <w:t xml:space="preserve"> </w:t>
                  </w:r>
                </w:p>
              </w:tc>
            </w:tr>
            <w:tr w:rsidR="00C86DA3" w:rsidRPr="0007265B" w14:paraId="1C4EC8E7" w14:textId="77777777" w:rsidTr="00846185">
              <w:tc>
                <w:tcPr>
                  <w:tcW w:w="2049" w:type="pct"/>
                  <w:tcBorders>
                    <w:top w:val="single" w:sz="4" w:space="0" w:color="auto"/>
                    <w:left w:val="single" w:sz="4" w:space="0" w:color="auto"/>
                    <w:bottom w:val="single" w:sz="4" w:space="0" w:color="auto"/>
                    <w:right w:val="single" w:sz="4" w:space="0" w:color="auto"/>
                  </w:tcBorders>
                  <w:hideMark/>
                </w:tcPr>
                <w:p w14:paraId="0CBD4695" w14:textId="77777777" w:rsidR="00C86DA3" w:rsidRPr="00297533" w:rsidRDefault="00C86DA3" w:rsidP="00846185">
                  <w:pPr>
                    <w:rPr>
                      <w:rFonts w:ascii="Verdana" w:eastAsia="Times New Roman" w:hAnsi="Verdana" w:cs="Arial"/>
                      <w:b/>
                      <w:sz w:val="22"/>
                      <w:lang w:val="es-ES" w:eastAsia="es-CO"/>
                    </w:rPr>
                  </w:pPr>
                  <w:r w:rsidRPr="00297533">
                    <w:rPr>
                      <w:rFonts w:ascii="Verdana" w:eastAsia="Times New Roman" w:hAnsi="Verdana" w:cs="Arial"/>
                      <w:b/>
                      <w:sz w:val="22"/>
                      <w:lang w:val="es-ES" w:eastAsia="es-CO"/>
                    </w:rPr>
                    <w:lastRenderedPageBreak/>
                    <w:t>Calidad del servicio</w:t>
                  </w:r>
                </w:p>
                <w:p w14:paraId="5449674B"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294" w:type="pct"/>
                  <w:tcBorders>
                    <w:top w:val="single" w:sz="4" w:space="0" w:color="auto"/>
                    <w:left w:val="single" w:sz="4" w:space="0" w:color="auto"/>
                    <w:bottom w:val="single" w:sz="4" w:space="0" w:color="auto"/>
                    <w:right w:val="single" w:sz="4" w:space="0" w:color="auto"/>
                  </w:tcBorders>
                  <w:hideMark/>
                </w:tcPr>
                <w:p w14:paraId="1F0C85AF"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Vigencia de este amparo debe ser igual al plazo de Garantía de estabilidad del contrato principal en cumplimiento del parágrafo del artículo 85 de la Ley 1474 de 2011.</w:t>
                  </w:r>
                </w:p>
              </w:tc>
              <w:tc>
                <w:tcPr>
                  <w:tcW w:w="1657" w:type="pct"/>
                  <w:tcBorders>
                    <w:top w:val="single" w:sz="4" w:space="0" w:color="auto"/>
                    <w:left w:val="single" w:sz="4" w:space="0" w:color="auto"/>
                    <w:bottom w:val="single" w:sz="4" w:space="0" w:color="auto"/>
                    <w:right w:val="single" w:sz="4" w:space="0" w:color="auto"/>
                  </w:tcBorders>
                  <w:hideMark/>
                </w:tcPr>
                <w:p w14:paraId="3E715175" w14:textId="77777777" w:rsidR="00C86DA3" w:rsidRPr="00297533" w:rsidRDefault="00C86DA3" w:rsidP="00846185">
                  <w:pPr>
                    <w:rPr>
                      <w:rFonts w:ascii="Verdana" w:eastAsia="Times New Roman" w:hAnsi="Verdana" w:cs="Arial"/>
                      <w:sz w:val="22"/>
                      <w:lang w:val="es-ES" w:eastAsia="es-CO"/>
                    </w:rPr>
                  </w:pPr>
                  <w:r w:rsidRPr="00AE2018">
                    <w:rPr>
                      <w:rFonts w:ascii="Verdana" w:eastAsia="Arial" w:hAnsi="Verdana" w:cs="Arial"/>
                      <w:sz w:val="22"/>
                      <w:lang w:val="es-ES" w:eastAsia="es-ES"/>
                    </w:rPr>
                    <w:t>Por un valor equivalente al veinte</w:t>
                  </w:r>
                  <w:r w:rsidRPr="00AE2018">
                    <w:rPr>
                      <w:rFonts w:ascii="Verdana" w:eastAsia="Arial" w:hAnsi="Verdana" w:cs="Arial"/>
                      <w:b/>
                      <w:bCs/>
                      <w:sz w:val="22"/>
                      <w:lang w:val="es-ES" w:eastAsia="es-ES"/>
                    </w:rPr>
                    <w:t xml:space="preserve"> </w:t>
                  </w:r>
                  <w:r w:rsidRPr="00AE2018">
                    <w:rPr>
                      <w:rFonts w:ascii="Verdana" w:eastAsia="Arial" w:hAnsi="Verdana" w:cs="Arial"/>
                      <w:sz w:val="22"/>
                      <w:lang w:val="es-ES" w:eastAsia="es-ES"/>
                    </w:rPr>
                    <w:t>por ciento </w:t>
                  </w:r>
                  <w:r w:rsidRPr="00AE2018">
                    <w:rPr>
                      <w:rFonts w:ascii="Verdana" w:eastAsia="Arial" w:hAnsi="Verdana" w:cs="Arial"/>
                      <w:b/>
                      <w:bCs/>
                      <w:sz w:val="22"/>
                      <w:lang w:val="es-ES" w:eastAsia="es-ES"/>
                    </w:rPr>
                    <w:t>(20%)</w:t>
                  </w:r>
                  <w:r w:rsidRPr="00AE2018">
                    <w:rPr>
                      <w:rFonts w:ascii="Verdana" w:eastAsia="Arial" w:hAnsi="Verdana" w:cs="Arial"/>
                      <w:sz w:val="22"/>
                      <w:lang w:val="es-ES" w:eastAsia="es-ES"/>
                    </w:rPr>
                    <w:t> del valor del contrato</w:t>
                  </w:r>
                  <w:r w:rsidRPr="00297533">
                    <w:rPr>
                      <w:rFonts w:ascii="Verdana" w:eastAsia="Times New Roman" w:hAnsi="Verdana" w:cs="Arial"/>
                      <w:sz w:val="22"/>
                      <w:lang w:val="es-ES" w:eastAsia="es-CO"/>
                    </w:rPr>
                    <w:t xml:space="preserve"> </w:t>
                  </w:r>
                </w:p>
              </w:tc>
            </w:tr>
          </w:tbl>
          <w:p w14:paraId="157DFFC4" w14:textId="77777777" w:rsidR="00C86DA3" w:rsidRPr="00297533" w:rsidRDefault="00C86DA3" w:rsidP="00846185">
            <w:pPr>
              <w:rPr>
                <w:rFonts w:ascii="Verdana" w:eastAsia="Times New Roman" w:hAnsi="Verdana" w:cs="Arial"/>
                <w:sz w:val="22"/>
                <w:lang w:val="es-ES" w:eastAsia="es-CO"/>
              </w:rPr>
            </w:pPr>
          </w:p>
          <w:p w14:paraId="1DC9BE5F" w14:textId="77777777" w:rsidR="00C86DA3" w:rsidRPr="00297533" w:rsidRDefault="00C86DA3" w:rsidP="00846185">
            <w:pPr>
              <w:rPr>
                <w:rFonts w:ascii="Verdana" w:eastAsia="Times New Roman" w:hAnsi="Verdana" w:cs="Arial"/>
                <w:sz w:val="22"/>
                <w:lang w:val="es-ES" w:eastAsia="es-CO"/>
              </w:rPr>
            </w:pPr>
          </w:p>
        </w:tc>
      </w:tr>
      <w:tr w:rsidR="00C86DA3" w:rsidRPr="0007265B" w14:paraId="48F0384E" w14:textId="77777777" w:rsidTr="0084618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0FA3D0"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C0F84"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7BC3A8E"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eastAsia="es-CO"/>
              </w:rPr>
              <w:t>No se aceptan Garantías a nombre del representante legal o de alguno de los integrantes del Consorcio o de la Unión Temporal.</w:t>
            </w:r>
          </w:p>
          <w:p w14:paraId="0B1F403E"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Interventor conformado por una estructura plural (Unión Temporal o Consorcio): la Garantía deberá ser otorgada por todos los integrantes del Interventor, para lo cual se relacionarán claramente los integrantes, su identificación y porcentaje de participación, quienes para todos los efectos serán los otorgantes de esta. </w:t>
            </w:r>
          </w:p>
        </w:tc>
      </w:tr>
      <w:tr w:rsidR="00C86DA3" w:rsidRPr="0007265B" w14:paraId="29800A82" w14:textId="77777777" w:rsidTr="0084618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ACE180" w14:textId="77777777" w:rsidR="00C86DA3" w:rsidRPr="00297533" w:rsidRDefault="00C86DA3" w:rsidP="0084618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53CB2E"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12A6A231"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1DA8FCA8"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 asegurado</w:t>
            </w:r>
          </w:p>
          <w:p w14:paraId="76F17E1D" w14:textId="77777777" w:rsidR="00C86DA3" w:rsidRPr="00297533" w:rsidRDefault="00C86DA3">
            <w:pPr>
              <w:pStyle w:val="ListParagraph"/>
              <w:numPr>
                <w:ilvl w:val="0"/>
                <w:numId w:val="5"/>
              </w:num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En caso de no usar centavos, los valores deben aproximarse al mayor Ej. Cumplimiento si el valor a asegurar es $14.980.420,20 aproximar a $14.980.421</w:t>
            </w:r>
          </w:p>
        </w:tc>
      </w:tr>
    </w:tbl>
    <w:p w14:paraId="301FED54" w14:textId="77777777" w:rsidR="00C86DA3" w:rsidRPr="00297533" w:rsidRDefault="00C86DA3" w:rsidP="00C86DA3">
      <w:pPr>
        <w:rPr>
          <w:rFonts w:ascii="Verdana" w:hAnsi="Verdana" w:cs="Arial"/>
          <w:sz w:val="22"/>
        </w:rPr>
      </w:pPr>
      <w:r w:rsidRPr="00297533">
        <w:rPr>
          <w:rFonts w:ascii="Verdana" w:hAnsi="Verdana" w:cs="Arial"/>
          <w:sz w:val="22"/>
        </w:rPr>
        <w:lastRenderedPageBreak/>
        <w:t xml:space="preserve"> </w:t>
      </w:r>
    </w:p>
    <w:p w14:paraId="53E069A9" w14:textId="77777777" w:rsidR="00C86DA3" w:rsidRPr="00297533" w:rsidRDefault="00C86DA3" w:rsidP="00C86DA3">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r w:rsidRPr="00297533">
        <w:rPr>
          <w:rFonts w:ascii="Verdana" w:eastAsiaTheme="minorEastAsia" w:hAnsi="Verdana" w:cs="Arial"/>
          <w:color w:val="auto"/>
          <w:sz w:val="22"/>
          <w:szCs w:val="22"/>
          <w:lang w:val="es-CO" w:eastAsia="en-US"/>
        </w:rPr>
        <w:t>.</w:t>
      </w:r>
    </w:p>
    <w:p w14:paraId="6342506F" w14:textId="77777777" w:rsidR="00C86DA3" w:rsidRPr="00297533" w:rsidRDefault="00C86DA3" w:rsidP="00C86DA3">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02149C94" w14:textId="77777777" w:rsidR="00C86DA3" w:rsidRPr="00297533" w:rsidRDefault="00C86DA3">
      <w:pPr>
        <w:pStyle w:val="Clusula10"/>
        <w:numPr>
          <w:ilvl w:val="1"/>
          <w:numId w:val="9"/>
        </w:numPr>
        <w:rPr>
          <w:rFonts w:ascii="Verdana" w:hAnsi="Verdana" w:cs="Arial"/>
          <w:b/>
          <w:bCs/>
          <w:color w:val="auto"/>
          <w:sz w:val="22"/>
        </w:rPr>
      </w:pPr>
      <w:r w:rsidRPr="00297533">
        <w:rPr>
          <w:rFonts w:ascii="Verdana" w:hAnsi="Verdana" w:cs="Arial"/>
          <w:b/>
          <w:bCs/>
          <w:color w:val="auto"/>
          <w:sz w:val="22"/>
        </w:rPr>
        <w:t xml:space="preserve">DEL AMPARO DE CALIDAD DEL SERVICIO EN LA GARANTÍA ÚNICA DE CUMPLIMIENTO </w:t>
      </w:r>
    </w:p>
    <w:p w14:paraId="6BC77C9B" w14:textId="77777777" w:rsidR="00C86DA3" w:rsidRPr="00297533" w:rsidRDefault="00C86DA3" w:rsidP="00C86DA3">
      <w:pPr>
        <w:pStyle w:val="Clusula10"/>
        <w:numPr>
          <w:ilvl w:val="0"/>
          <w:numId w:val="0"/>
        </w:numPr>
        <w:rPr>
          <w:rFonts w:ascii="Verdana" w:hAnsi="Verdana" w:cs="Arial"/>
          <w:b/>
          <w:color w:val="auto"/>
          <w:sz w:val="22"/>
        </w:rPr>
      </w:pPr>
    </w:p>
    <w:p w14:paraId="2D729B91" w14:textId="1EEC83CE" w:rsidR="00C86DA3" w:rsidRPr="00C86DA3" w:rsidRDefault="00C86DA3" w:rsidP="00C86DA3">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En relación con el amparo de calidad del servicio de la Garantía única de cumplimiento, se tendrá en cuenta que el Interventor será responsable por los perjuicios causados a la Entidad contratante que se produzcan con posterioridad a la terminación del contrato y que se compruebe tienen su causa en una de dos hipótesis (i) mala calidad de los productos entregados como resultado de la celebración de un contrato estatal y;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al Interventor.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384B1502" w14:textId="77777777" w:rsidR="00C86DA3" w:rsidRDefault="00C86DA3" w:rsidP="00C86DA3">
      <w:pPr>
        <w:pStyle w:val="clusulas"/>
        <w:numPr>
          <w:ilvl w:val="0"/>
          <w:numId w:val="0"/>
        </w:numPr>
        <w:tabs>
          <w:tab w:val="left" w:pos="1560"/>
        </w:tabs>
        <w:spacing w:before="0" w:after="0"/>
        <w:ind w:left="142"/>
        <w:outlineLvl w:val="0"/>
        <w:rPr>
          <w:rFonts w:ascii="Verdana" w:eastAsia="Times New Roman" w:hAnsi="Verdana" w:cs="Arial"/>
          <w:bCs/>
          <w:sz w:val="22"/>
          <w:lang w:val="es-ES" w:eastAsia="es-CO"/>
        </w:rPr>
      </w:pPr>
    </w:p>
    <w:p w14:paraId="335A80DD" w14:textId="2AF705E8"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w:t>
      </w:r>
      <w:r w:rsidRPr="00297533">
        <w:rPr>
          <w:rFonts w:ascii="Verdana" w:eastAsia="Times New Roman" w:hAnsi="Verdana"/>
          <w:sz w:val="22"/>
          <w:lang w:val="es-ES" w:eastAsia="es-CO"/>
        </w:rPr>
        <w:lastRenderedPageBreak/>
        <w:t xml:space="preserve">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0BD3A102" w14:textId="77777777" w:rsidR="00537C26" w:rsidRPr="00297533" w:rsidRDefault="00537C26" w:rsidP="00537C26">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solo podrá subcontratar, con la autorización previa y expresa de la Entidad, cuando dicha subcontratación implique </w:t>
      </w:r>
      <w:r w:rsidRPr="00B46E2A">
        <w:rPr>
          <w:rFonts w:ascii="Verdana" w:eastAsia="Times New Roman" w:hAnsi="Verdana"/>
          <w:sz w:val="22"/>
          <w:lang w:val="es-ES" w:eastAsia="es-CO"/>
        </w:rPr>
        <w:t xml:space="preserve">modificaciones al equipo de trabajo inicialmente ofertado y con el que inició la ejecución del contrato. </w:t>
      </w:r>
      <w:r w:rsidRPr="00B46E2A">
        <w:rPr>
          <w:rFonts w:ascii="Verdana" w:eastAsia="Times New Roman" w:hAnsi="Verdana"/>
          <w:sz w:val="22"/>
          <w:lang w:eastAsia="es-CO"/>
        </w:rPr>
        <w:t>La Entidad podrá hacer más exigente esta cláusula si requiere autorización previa y expresa de toda subcontratación, según lo determine por la necesidad, el objeto contractual o las obligaciones del contrato</w:t>
      </w:r>
      <w:r w:rsidRPr="00B46E2A">
        <w:rPr>
          <w:rFonts w:ascii="Verdana" w:eastAsia="Times New Roman" w:hAnsi="Verdana"/>
          <w:sz w:val="22"/>
          <w:lang w:val="es-ES" w:eastAsia="es-CO"/>
        </w:rPr>
        <w:t>.</w:t>
      </w:r>
      <w:r w:rsidRPr="00297533">
        <w:rPr>
          <w:rFonts w:ascii="Verdana" w:eastAsia="Times New Roman" w:hAnsi="Verdana"/>
          <w:sz w:val="22"/>
          <w:lang w:val="es-ES" w:eastAsia="es-CO"/>
        </w:rPr>
        <w:t xml:space="preserve"> 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estos ejecuten seguirá a cargo del Interventor. La Entidad podrá exigir al Interventor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279AC472" w14:textId="77777777" w:rsidR="00537C26" w:rsidRPr="00297533" w:rsidRDefault="00537C26" w:rsidP="00537C26">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liquidación del contrato será de </w:t>
      </w:r>
      <w:r>
        <w:rPr>
          <w:rFonts w:ascii="Verdana" w:eastAsia="Times New Roman" w:hAnsi="Verdana" w:cstheme="minorHAnsi"/>
          <w:b w:val="0"/>
          <w:sz w:val="22"/>
          <w:lang w:val="es-ES" w:eastAsia="es-CO"/>
        </w:rPr>
        <w:t>SEIS (6) MESES.</w:t>
      </w:r>
    </w:p>
    <w:p w14:paraId="776F0EA5" w14:textId="77777777" w:rsidR="00537C26" w:rsidRPr="00297533" w:rsidRDefault="00537C26" w:rsidP="00537C26">
      <w:pPr>
        <w:pStyle w:val="clusulas"/>
        <w:numPr>
          <w:ilvl w:val="0"/>
          <w:numId w:val="0"/>
        </w:numPr>
        <w:spacing w:before="0" w:after="0"/>
        <w:rPr>
          <w:rFonts w:ascii="Verdana" w:eastAsia="Times New Roman" w:hAnsi="Verdana" w:cstheme="minorHAnsi"/>
          <w:b w:val="0"/>
          <w:sz w:val="22"/>
          <w:lang w:val="es-ES" w:eastAsia="es-CO"/>
        </w:rPr>
      </w:pPr>
    </w:p>
    <w:p w14:paraId="7A91C9D9" w14:textId="77777777" w:rsidR="00537C26" w:rsidRPr="00297533" w:rsidRDefault="00537C26" w:rsidP="00537C26">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Para la liquidación se exigirá al Interventor la ampliación de la Garantía, si es del caso, a fin de avalar las obligaciones que éste deba cumplir con posterioridad a la terminación del contrato.</w:t>
      </w:r>
    </w:p>
    <w:p w14:paraId="45F9780D" w14:textId="77777777" w:rsidR="00537C26" w:rsidRPr="00297533" w:rsidRDefault="00537C26" w:rsidP="00537C26">
      <w:pPr>
        <w:autoSpaceDE w:val="0"/>
        <w:autoSpaceDN w:val="0"/>
        <w:adjustRightInd w:val="0"/>
        <w:rPr>
          <w:rFonts w:ascii="Verdana" w:eastAsia="Times New Roman" w:hAnsi="Verdana" w:cstheme="minorHAnsi"/>
          <w:bCs/>
          <w:sz w:val="22"/>
          <w:lang w:val="es-ES" w:eastAsia="es-CO"/>
        </w:rPr>
      </w:pPr>
    </w:p>
    <w:p w14:paraId="0E7F6C0F" w14:textId="77777777" w:rsidR="00537C26" w:rsidRPr="00297533" w:rsidRDefault="00537C26" w:rsidP="00537C26">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Pr>
          <w:rFonts w:ascii="Verdana" w:eastAsia="Times New Roman" w:hAnsi="Verdana" w:cstheme="minorHAnsi"/>
          <w:sz w:val="22"/>
          <w:lang w:val="es-ES" w:eastAsia="es-CO"/>
        </w:rPr>
        <w:t>SEIS (6) MESES</w:t>
      </w:r>
      <w:r>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previa notificación o convocatoria que haga la Entidad para la liquidación bilateral, o las partes no llegan a ningún acuerdo o se logra parcialmente, la Entidad procederá a su liquidación por medio </w:t>
      </w:r>
      <w:r w:rsidRPr="00297533">
        <w:rPr>
          <w:rFonts w:ascii="Verdana" w:eastAsia="Times New Roman" w:hAnsi="Verdana"/>
          <w:sz w:val="22"/>
          <w:lang w:val="es-ES" w:eastAsia="es-CO"/>
        </w:rPr>
        <w:lastRenderedPageBreak/>
        <w:t>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E5877F3" w14:textId="77777777" w:rsidR="00537C26" w:rsidRPr="00297533" w:rsidRDefault="00537C26" w:rsidP="00537C26">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Partes. Para la ejecución se requerirá que el Interventor se encuentre al día en los pagos al Sistema de Seguridad Social Integral y demás aportes parafiscales correspondientes, si es del caso, la aprobación de las Garantías y el Registro Presupuestal </w:t>
      </w:r>
      <w:r w:rsidRPr="005501A9">
        <w:rPr>
          <w:rFonts w:ascii="Verdana" w:eastAsia="Times New Roman" w:hAnsi="Verdana"/>
          <w:b w:val="0"/>
          <w:sz w:val="22"/>
          <w:lang w:val="es-ES" w:eastAsia="es-CO"/>
        </w:rPr>
        <w:t>correspondiente y el Acta de Inicio.</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4E334E34" w14:textId="77777777" w:rsidR="00537C26" w:rsidRPr="005501A9" w:rsidRDefault="00537C26" w:rsidP="00537C26">
      <w:pPr>
        <w:rPr>
          <w:rFonts w:ascii="Verdana" w:hAnsi="Verdana"/>
          <w:sz w:val="22"/>
        </w:rPr>
      </w:pPr>
      <w:r w:rsidRPr="005501A9">
        <w:rPr>
          <w:rFonts w:ascii="Verdana" w:hAnsi="Verdana"/>
          <w:sz w:val="22"/>
        </w:rPr>
        <w:t>Las actividades previstas en el presente Contrato se deben desarrollar en Bogotá D.C., el domicilio contractual es Bogotá D.C.</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22DFBFB3" w14:textId="77777777" w:rsidR="00537C26" w:rsidRDefault="00537C26" w:rsidP="11F23BDB">
      <w:pPr>
        <w:pStyle w:val="Title"/>
        <w:numPr>
          <w:ilvl w:val="0"/>
          <w:numId w:val="0"/>
        </w:numPr>
        <w:rPr>
          <w:rFonts w:ascii="Verdana" w:eastAsia="Times New Roman" w:hAnsi="Verdana" w:cstheme="minorBidi"/>
          <w:color w:val="auto"/>
          <w:spacing w:val="0"/>
          <w:kern w:val="0"/>
          <w:sz w:val="22"/>
          <w:szCs w:val="22"/>
          <w:lang w:val="es-ES" w:eastAsia="es-CO"/>
        </w:rPr>
      </w:pPr>
    </w:p>
    <w:p w14:paraId="46FDDE17" w14:textId="4065F7C9" w:rsidR="00343514" w:rsidRPr="00297533" w:rsidRDefault="00343514" w:rsidP="11F23BDB">
      <w:pPr>
        <w:pStyle w:val="Title"/>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itle"/>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itle"/>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lastRenderedPageBreak/>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92093B" w14:textId="77777777" w:rsidR="00B70845" w:rsidRDefault="00B70845" w:rsidP="004F2C35">
      <w:r>
        <w:separator/>
      </w:r>
    </w:p>
  </w:endnote>
  <w:endnote w:type="continuationSeparator" w:id="0">
    <w:p w14:paraId="420B52EC" w14:textId="77777777" w:rsidR="00B70845" w:rsidRDefault="00B70845" w:rsidP="004F2C35">
      <w:r>
        <w:continuationSeparator/>
      </w:r>
    </w:p>
  </w:endnote>
  <w:endnote w:type="continuationNotice" w:id="1">
    <w:p w14:paraId="0738A1D9" w14:textId="77777777" w:rsidR="00B70845" w:rsidRDefault="00B708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C4FC2E" w14:textId="77777777" w:rsidR="00631471" w:rsidRDefault="00631471" w:rsidP="007A5A66">
    <w:pPr>
      <w:pStyle w:val="Footer"/>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Footer"/>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631471" w:rsidRDefault="00631471" w:rsidP="009A67BC">
    <w:pPr>
      <w:pStyle w:val="Footer"/>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Footer"/>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BF228A" w14:textId="77777777" w:rsidR="00B70845" w:rsidRDefault="00B70845" w:rsidP="004F2C35">
      <w:r>
        <w:separator/>
      </w:r>
    </w:p>
  </w:footnote>
  <w:footnote w:type="continuationSeparator" w:id="0">
    <w:p w14:paraId="4FB4A43B" w14:textId="77777777" w:rsidR="00B70845" w:rsidRDefault="00B70845" w:rsidP="004F2C35">
      <w:r>
        <w:continuationSeparator/>
      </w:r>
    </w:p>
  </w:footnote>
  <w:footnote w:type="continuationNotice" w:id="1">
    <w:p w14:paraId="793873D0" w14:textId="77777777" w:rsidR="00B70845" w:rsidRDefault="00B708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Header"/>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631471" w:rsidRDefault="00631471" w:rsidP="00B30435">
    <w:pPr>
      <w:pStyle w:val="Header"/>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Heading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A70A8C"/>
    <w:multiLevelType w:val="multilevel"/>
    <w:tmpl w:val="BF82618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4640B"/>
    <w:multiLevelType w:val="multilevel"/>
    <w:tmpl w:val="ADF03D3E"/>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C13F9"/>
    <w:multiLevelType w:val="multilevel"/>
    <w:tmpl w:val="D50E2FC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50415A"/>
    <w:multiLevelType w:val="multilevel"/>
    <w:tmpl w:val="BCD6E59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FA4761"/>
    <w:multiLevelType w:val="multilevel"/>
    <w:tmpl w:val="11427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EE554A"/>
    <w:multiLevelType w:val="multilevel"/>
    <w:tmpl w:val="5FE89A7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134FBE"/>
    <w:multiLevelType w:val="multilevel"/>
    <w:tmpl w:val="0966F5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882161"/>
    <w:multiLevelType w:val="multilevel"/>
    <w:tmpl w:val="8720625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167426"/>
    <w:multiLevelType w:val="multilevel"/>
    <w:tmpl w:val="41A49E5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234D4A"/>
    <w:multiLevelType w:val="multilevel"/>
    <w:tmpl w:val="914C7D8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11" w15:restartNumberingAfterBreak="0">
    <w:nsid w:val="0E492F46"/>
    <w:multiLevelType w:val="multilevel"/>
    <w:tmpl w:val="81A2C26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AD2CA9"/>
    <w:multiLevelType w:val="multilevel"/>
    <w:tmpl w:val="389E5E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FF26CB"/>
    <w:multiLevelType w:val="multilevel"/>
    <w:tmpl w:val="044043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AD1202"/>
    <w:multiLevelType w:val="multilevel"/>
    <w:tmpl w:val="19763F5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652CE7"/>
    <w:multiLevelType w:val="multilevel"/>
    <w:tmpl w:val="B176A3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A667DD"/>
    <w:multiLevelType w:val="multilevel"/>
    <w:tmpl w:val="D2D2499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3904D5"/>
    <w:multiLevelType w:val="multilevel"/>
    <w:tmpl w:val="3A4CFB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844EBE"/>
    <w:multiLevelType w:val="multilevel"/>
    <w:tmpl w:val="21369A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966F8C"/>
    <w:multiLevelType w:val="multilevel"/>
    <w:tmpl w:val="2DDA89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1" w15:restartNumberingAfterBreak="0">
    <w:nsid w:val="1E6F4490"/>
    <w:multiLevelType w:val="multilevel"/>
    <w:tmpl w:val="0C8C957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A976DA"/>
    <w:multiLevelType w:val="multilevel"/>
    <w:tmpl w:val="CAEE87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A41262"/>
    <w:multiLevelType w:val="multilevel"/>
    <w:tmpl w:val="D3E228A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5" w15:restartNumberingAfterBreak="0">
    <w:nsid w:val="267B7A62"/>
    <w:multiLevelType w:val="multilevel"/>
    <w:tmpl w:val="B808AEF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72A1D"/>
    <w:multiLevelType w:val="multilevel"/>
    <w:tmpl w:val="84D2F5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C1E2B44"/>
    <w:multiLevelType w:val="multilevel"/>
    <w:tmpl w:val="38880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51078D"/>
    <w:multiLevelType w:val="multilevel"/>
    <w:tmpl w:val="B1B0329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D712F2"/>
    <w:multiLevelType w:val="multilevel"/>
    <w:tmpl w:val="0E8A1F9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D04419"/>
    <w:multiLevelType w:val="multilevel"/>
    <w:tmpl w:val="7AD4949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9761A2"/>
    <w:multiLevelType w:val="multilevel"/>
    <w:tmpl w:val="7B96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3EE5E25"/>
    <w:multiLevelType w:val="multilevel"/>
    <w:tmpl w:val="D27A49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6A79D9"/>
    <w:multiLevelType w:val="multilevel"/>
    <w:tmpl w:val="B114C20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8363334"/>
    <w:multiLevelType w:val="multilevel"/>
    <w:tmpl w:val="007ABE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D635EB"/>
    <w:multiLevelType w:val="hybridMultilevel"/>
    <w:tmpl w:val="77D8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1C6F97"/>
    <w:multiLevelType w:val="multilevel"/>
    <w:tmpl w:val="6C18666C"/>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99F1B9B"/>
    <w:multiLevelType w:val="multilevel"/>
    <w:tmpl w:val="63E82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B76233"/>
    <w:multiLevelType w:val="multilevel"/>
    <w:tmpl w:val="218AF6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D6E4167"/>
    <w:multiLevelType w:val="multilevel"/>
    <w:tmpl w:val="BA2E0A1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9D4DF7"/>
    <w:multiLevelType w:val="multilevel"/>
    <w:tmpl w:val="627EEBA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435931"/>
    <w:multiLevelType w:val="multilevel"/>
    <w:tmpl w:val="CE3A06C2"/>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17367D8"/>
    <w:multiLevelType w:val="multilevel"/>
    <w:tmpl w:val="4BD0C69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12533D"/>
    <w:multiLevelType w:val="multilevel"/>
    <w:tmpl w:val="3DA89E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7" w15:restartNumberingAfterBreak="0">
    <w:nsid w:val="53C169C4"/>
    <w:multiLevelType w:val="multilevel"/>
    <w:tmpl w:val="98AEB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3C85DEB"/>
    <w:multiLevelType w:val="multilevel"/>
    <w:tmpl w:val="B11294E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73555D9"/>
    <w:multiLevelType w:val="multilevel"/>
    <w:tmpl w:val="6216790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7622277"/>
    <w:multiLevelType w:val="multilevel"/>
    <w:tmpl w:val="F05EDC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090C1E"/>
    <w:multiLevelType w:val="multilevel"/>
    <w:tmpl w:val="F43C63C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CD646A7"/>
    <w:multiLevelType w:val="multilevel"/>
    <w:tmpl w:val="7102D0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FE11590"/>
    <w:multiLevelType w:val="multilevel"/>
    <w:tmpl w:val="C7F6A20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0101115"/>
    <w:multiLevelType w:val="multilevel"/>
    <w:tmpl w:val="F9886C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4391C13"/>
    <w:multiLevelType w:val="multilevel"/>
    <w:tmpl w:val="87484F6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5A376BF"/>
    <w:multiLevelType w:val="hybridMultilevel"/>
    <w:tmpl w:val="80501D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6325D39"/>
    <w:multiLevelType w:val="multilevel"/>
    <w:tmpl w:val="27FC50D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6BF68F3"/>
    <w:multiLevelType w:val="multilevel"/>
    <w:tmpl w:val="E0B6421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0" w15:restartNumberingAfterBreak="0">
    <w:nsid w:val="68FA0872"/>
    <w:multiLevelType w:val="multilevel"/>
    <w:tmpl w:val="3FC867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CB700D"/>
    <w:multiLevelType w:val="multilevel"/>
    <w:tmpl w:val="DEE215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0DE5429"/>
    <w:multiLevelType w:val="multilevel"/>
    <w:tmpl w:val="D4AAF4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1367A0E"/>
    <w:multiLevelType w:val="multilevel"/>
    <w:tmpl w:val="6E0C5EF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3C469FC"/>
    <w:multiLevelType w:val="multilevel"/>
    <w:tmpl w:val="58E254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4245DAF"/>
    <w:multiLevelType w:val="multilevel"/>
    <w:tmpl w:val="9BACBE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99B13F6"/>
    <w:multiLevelType w:val="multilevel"/>
    <w:tmpl w:val="FEE42AC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99C33D4"/>
    <w:multiLevelType w:val="hybridMultilevel"/>
    <w:tmpl w:val="7020D8D4"/>
    <w:lvl w:ilvl="0" w:tplc="5CFA3E06">
      <w:start w:val="1"/>
      <w:numFmt w:val="decimal"/>
      <w:pStyle w:val="Title"/>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69" w15:restartNumberingAfterBreak="0">
    <w:nsid w:val="7E695117"/>
    <w:multiLevelType w:val="multilevel"/>
    <w:tmpl w:val="337C93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FB64C2A"/>
    <w:multiLevelType w:val="multilevel"/>
    <w:tmpl w:val="7CD09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FF4004E"/>
    <w:multiLevelType w:val="multilevel"/>
    <w:tmpl w:val="9EB40D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1512317">
    <w:abstractNumId w:val="24"/>
  </w:num>
  <w:num w:numId="2" w16cid:durableId="128743508">
    <w:abstractNumId w:val="27"/>
  </w:num>
  <w:num w:numId="3" w16cid:durableId="1944878413">
    <w:abstractNumId w:val="66"/>
  </w:num>
  <w:num w:numId="4" w16cid:durableId="816535482">
    <w:abstractNumId w:val="68"/>
  </w:num>
  <w:num w:numId="5" w16cid:durableId="460736096">
    <w:abstractNumId w:val="40"/>
  </w:num>
  <w:num w:numId="6" w16cid:durableId="7686383">
    <w:abstractNumId w:val="59"/>
  </w:num>
  <w:num w:numId="7" w16cid:durableId="1049108577">
    <w:abstractNumId w:val="46"/>
  </w:num>
  <w:num w:numId="8" w16cid:durableId="639458599">
    <w:abstractNumId w:val="10"/>
  </w:num>
  <w:num w:numId="9" w16cid:durableId="883324743">
    <w:abstractNumId w:val="20"/>
  </w:num>
  <w:num w:numId="10" w16cid:durableId="674263772">
    <w:abstractNumId w:val="56"/>
  </w:num>
  <w:num w:numId="11" w16cid:durableId="482160627">
    <w:abstractNumId w:val="36"/>
  </w:num>
  <w:num w:numId="12" w16cid:durableId="1042367597">
    <w:abstractNumId w:val="4"/>
  </w:num>
  <w:num w:numId="13" w16cid:durableId="1857495097">
    <w:abstractNumId w:val="39"/>
  </w:num>
  <w:num w:numId="14" w16cid:durableId="2628012">
    <w:abstractNumId w:val="60"/>
  </w:num>
  <w:num w:numId="15" w16cid:durableId="2111310934">
    <w:abstractNumId w:val="70"/>
  </w:num>
  <w:num w:numId="16" w16cid:durableId="1041055976">
    <w:abstractNumId w:val="64"/>
  </w:num>
  <w:num w:numId="17" w16cid:durableId="1813209528">
    <w:abstractNumId w:val="45"/>
  </w:num>
  <w:num w:numId="18" w16cid:durableId="402915384">
    <w:abstractNumId w:val="17"/>
  </w:num>
  <w:num w:numId="19" w16cid:durableId="1046880622">
    <w:abstractNumId w:val="18"/>
  </w:num>
  <w:num w:numId="20" w16cid:durableId="1087190631">
    <w:abstractNumId w:val="34"/>
  </w:num>
  <w:num w:numId="21" w16cid:durableId="1100101824">
    <w:abstractNumId w:val="41"/>
  </w:num>
  <w:num w:numId="22" w16cid:durableId="896431881">
    <w:abstractNumId w:val="53"/>
  </w:num>
  <w:num w:numId="23" w16cid:durableId="1440954052">
    <w:abstractNumId w:val="49"/>
  </w:num>
  <w:num w:numId="24" w16cid:durableId="1727098647">
    <w:abstractNumId w:val="29"/>
  </w:num>
  <w:num w:numId="25" w16cid:durableId="1447768887">
    <w:abstractNumId w:val="11"/>
  </w:num>
  <w:num w:numId="26" w16cid:durableId="1459568509">
    <w:abstractNumId w:val="67"/>
  </w:num>
  <w:num w:numId="27" w16cid:durableId="1660380791">
    <w:abstractNumId w:val="42"/>
  </w:num>
  <w:num w:numId="28" w16cid:durableId="1715736012">
    <w:abstractNumId w:val="23"/>
  </w:num>
  <w:num w:numId="29" w16cid:durableId="1619680475">
    <w:abstractNumId w:val="7"/>
  </w:num>
  <w:num w:numId="30" w16cid:durableId="2042783013">
    <w:abstractNumId w:val="3"/>
  </w:num>
  <w:num w:numId="31" w16cid:durableId="1280525365">
    <w:abstractNumId w:val="9"/>
  </w:num>
  <w:num w:numId="32" w16cid:durableId="249700150">
    <w:abstractNumId w:val="63"/>
  </w:num>
  <w:num w:numId="33" w16cid:durableId="418253701">
    <w:abstractNumId w:val="8"/>
  </w:num>
  <w:num w:numId="34" w16cid:durableId="1585724595">
    <w:abstractNumId w:val="30"/>
  </w:num>
  <w:num w:numId="35" w16cid:durableId="1554461140">
    <w:abstractNumId w:val="55"/>
  </w:num>
  <w:num w:numId="36" w16cid:durableId="608971508">
    <w:abstractNumId w:val="51"/>
  </w:num>
  <w:num w:numId="37" w16cid:durableId="1693414354">
    <w:abstractNumId w:val="2"/>
  </w:num>
  <w:num w:numId="38" w16cid:durableId="210383488">
    <w:abstractNumId w:val="0"/>
  </w:num>
  <w:num w:numId="39" w16cid:durableId="814027495">
    <w:abstractNumId w:val="25"/>
  </w:num>
  <w:num w:numId="40" w16cid:durableId="1600868514">
    <w:abstractNumId w:val="43"/>
  </w:num>
  <w:num w:numId="41" w16cid:durableId="651257835">
    <w:abstractNumId w:val="14"/>
  </w:num>
  <w:num w:numId="42" w16cid:durableId="1419329079">
    <w:abstractNumId w:val="71"/>
  </w:num>
  <w:num w:numId="43" w16cid:durableId="912199837">
    <w:abstractNumId w:val="5"/>
  </w:num>
  <w:num w:numId="44" w16cid:durableId="1789425976">
    <w:abstractNumId w:val="1"/>
  </w:num>
  <w:num w:numId="45" w16cid:durableId="2060935361">
    <w:abstractNumId w:val="31"/>
  </w:num>
  <w:num w:numId="46" w16cid:durableId="400714447">
    <w:abstractNumId w:val="16"/>
  </w:num>
  <w:num w:numId="47" w16cid:durableId="1360663041">
    <w:abstractNumId w:val="57"/>
  </w:num>
  <w:num w:numId="48" w16cid:durableId="975912599">
    <w:abstractNumId w:val="44"/>
  </w:num>
  <w:num w:numId="49" w16cid:durableId="1488984173">
    <w:abstractNumId w:val="58"/>
  </w:num>
  <w:num w:numId="50" w16cid:durableId="1340353390">
    <w:abstractNumId w:val="37"/>
  </w:num>
  <w:num w:numId="51" w16cid:durableId="2070109207">
    <w:abstractNumId w:val="48"/>
  </w:num>
  <w:num w:numId="52" w16cid:durableId="1627619292">
    <w:abstractNumId w:val="21"/>
  </w:num>
  <w:num w:numId="53" w16cid:durableId="1464541478">
    <w:abstractNumId w:val="28"/>
  </w:num>
  <w:num w:numId="54" w16cid:durableId="1354258567">
    <w:abstractNumId w:val="52"/>
  </w:num>
  <w:num w:numId="55" w16cid:durableId="1386249718">
    <w:abstractNumId w:val="69"/>
  </w:num>
  <w:num w:numId="56" w16cid:durableId="1634215997">
    <w:abstractNumId w:val="15"/>
  </w:num>
  <w:num w:numId="57" w16cid:durableId="382749993">
    <w:abstractNumId w:val="32"/>
  </w:num>
  <w:num w:numId="58" w16cid:durableId="1191990367">
    <w:abstractNumId w:val="47"/>
  </w:num>
  <w:num w:numId="59" w16cid:durableId="662464324">
    <w:abstractNumId w:val="12"/>
  </w:num>
  <w:num w:numId="60" w16cid:durableId="1578125065">
    <w:abstractNumId w:val="65"/>
  </w:num>
  <w:num w:numId="61" w16cid:durableId="570119230">
    <w:abstractNumId w:val="61"/>
  </w:num>
  <w:num w:numId="62" w16cid:durableId="1821726185">
    <w:abstractNumId w:val="19"/>
  </w:num>
  <w:num w:numId="63" w16cid:durableId="1221214232">
    <w:abstractNumId w:val="22"/>
  </w:num>
  <w:num w:numId="64" w16cid:durableId="1126006568">
    <w:abstractNumId w:val="13"/>
  </w:num>
  <w:num w:numId="65" w16cid:durableId="1398240389">
    <w:abstractNumId w:val="6"/>
  </w:num>
  <w:num w:numId="66" w16cid:durableId="627471152">
    <w:abstractNumId w:val="50"/>
  </w:num>
  <w:num w:numId="67" w16cid:durableId="1301308036">
    <w:abstractNumId w:val="38"/>
  </w:num>
  <w:num w:numId="68" w16cid:durableId="290327047">
    <w:abstractNumId w:val="35"/>
  </w:num>
  <w:num w:numId="69" w16cid:durableId="1769082778">
    <w:abstractNumId w:val="54"/>
  </w:num>
  <w:num w:numId="70" w16cid:durableId="1072656856">
    <w:abstractNumId w:val="26"/>
  </w:num>
  <w:num w:numId="71" w16cid:durableId="1293898336">
    <w:abstractNumId w:val="33"/>
  </w:num>
  <w:num w:numId="72" w16cid:durableId="1826971263">
    <w:abstractNumId w:val="62"/>
  </w:num>
  <w:numIdMacAtCleanup w:val="7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17FCE"/>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757"/>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2762"/>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37C26"/>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397"/>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86B"/>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4FA6"/>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0845"/>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0C93"/>
    <w:rsid w:val="00C32D6A"/>
    <w:rsid w:val="00C33C47"/>
    <w:rsid w:val="00C33F5F"/>
    <w:rsid w:val="00C34419"/>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86DA3"/>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3DA3"/>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67B33"/>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Heading1">
    <w:name w:val="heading 1"/>
    <w:aliases w:val="Titulo 1 CCE"/>
    <w:basedOn w:val="Normal"/>
    <w:next w:val="Normal"/>
    <w:link w:val="Heading1Ch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Heading2">
    <w:name w:val="heading 2"/>
    <w:aliases w:val="Título 2 CCE"/>
    <w:basedOn w:val="Normal"/>
    <w:next w:val="Normal"/>
    <w:link w:val="Heading2Ch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Heading3">
    <w:name w:val="heading 3"/>
    <w:basedOn w:val="Normal"/>
    <w:next w:val="Normal"/>
    <w:link w:val="Heading3Ch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4F2C35"/>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4F2C35"/>
  </w:style>
  <w:style w:type="paragraph" w:styleId="Footer">
    <w:name w:val="footer"/>
    <w:basedOn w:val="Normal"/>
    <w:link w:val="FooterChar"/>
    <w:uiPriority w:val="99"/>
    <w:unhideWhenUsed/>
    <w:rsid w:val="004F2C35"/>
    <w:pPr>
      <w:tabs>
        <w:tab w:val="center" w:pos="4419"/>
        <w:tab w:val="right" w:pos="8838"/>
      </w:tabs>
    </w:pPr>
  </w:style>
  <w:style w:type="character" w:customStyle="1" w:styleId="FooterChar">
    <w:name w:val="Footer Char"/>
    <w:basedOn w:val="DefaultParagraphFont"/>
    <w:link w:val="Footer"/>
    <w:uiPriority w:val="99"/>
    <w:rsid w:val="004F2C35"/>
  </w:style>
  <w:style w:type="paragraph" w:styleId="BalloonText">
    <w:name w:val="Balloon Text"/>
    <w:basedOn w:val="Normal"/>
    <w:link w:val="BalloonTextChar"/>
    <w:uiPriority w:val="99"/>
    <w:semiHidden/>
    <w:unhideWhenUsed/>
    <w:rsid w:val="004F2C35"/>
    <w:rPr>
      <w:rFonts w:ascii="Tahoma" w:hAnsi="Tahoma" w:cs="Tahoma"/>
      <w:sz w:val="16"/>
      <w:szCs w:val="16"/>
    </w:rPr>
  </w:style>
  <w:style w:type="character" w:customStyle="1" w:styleId="BalloonTextChar">
    <w:name w:val="Balloon Text Char"/>
    <w:basedOn w:val="DefaultParagraphFont"/>
    <w:link w:val="BalloonText"/>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NoSpacing">
    <w:name w:val="No Spacing"/>
    <w:aliases w:val="Encabezado CCE"/>
    <w:basedOn w:val="Normal"/>
    <w:next w:val="Normal"/>
    <w:uiPriority w:val="1"/>
    <w:qFormat/>
    <w:rsid w:val="00F56D6D"/>
    <w:rPr>
      <w:b/>
      <w:color w:val="1A1818" w:themeColor="text1"/>
    </w:rPr>
  </w:style>
  <w:style w:type="character" w:customStyle="1" w:styleId="Heading1Char">
    <w:name w:val="Heading 1 Char"/>
    <w:aliases w:val="Titulo 1 CCE Char"/>
    <w:basedOn w:val="DefaultParagraphFont"/>
    <w:link w:val="Heading1"/>
    <w:uiPriority w:val="9"/>
    <w:rsid w:val="00F56D6D"/>
    <w:rPr>
      <w:rFonts w:asciiTheme="majorHAnsi" w:eastAsiaTheme="majorEastAsia" w:hAnsiTheme="majorHAnsi" w:cstheme="majorBidi"/>
      <w:b/>
      <w:bCs/>
      <w:color w:val="4E4D4D" w:themeColor="background2"/>
      <w:sz w:val="20"/>
      <w:szCs w:val="28"/>
    </w:rPr>
  </w:style>
  <w:style w:type="character" w:customStyle="1" w:styleId="Heading2Char">
    <w:name w:val="Heading 2 Char"/>
    <w:aliases w:val="Título 2 CCE Char"/>
    <w:basedOn w:val="DefaultParagraphFont"/>
    <w:link w:val="Heading2"/>
    <w:uiPriority w:val="9"/>
    <w:rsid w:val="00F56D6D"/>
    <w:rPr>
      <w:rFonts w:asciiTheme="majorHAnsi" w:eastAsiaTheme="majorEastAsia" w:hAnsiTheme="majorHAnsi" w:cstheme="majorBidi"/>
      <w:b/>
      <w:bCs/>
      <w:color w:val="4E4D4D" w:themeColor="background2"/>
      <w:sz w:val="20"/>
      <w:szCs w:val="26"/>
      <w:lang w:val="es-MX"/>
    </w:rPr>
  </w:style>
  <w:style w:type="paragraph" w:styleId="Title">
    <w:name w:val="Title"/>
    <w:aliases w:val="Cláusula 9"/>
    <w:basedOn w:val="Normal"/>
    <w:next w:val="Normal"/>
    <w:link w:val="TitleCh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itleChar">
    <w:name w:val="Title Char"/>
    <w:aliases w:val="Cláusula 9 Char"/>
    <w:basedOn w:val="DefaultParagraphFont"/>
    <w:link w:val="Title"/>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Heading3Char">
    <w:name w:val="Heading 3 Char"/>
    <w:basedOn w:val="DefaultParagraphFont"/>
    <w:link w:val="Heading3"/>
    <w:uiPriority w:val="9"/>
    <w:rsid w:val="00F56D6D"/>
    <w:rPr>
      <w:rFonts w:asciiTheme="majorHAnsi" w:eastAsiaTheme="majorEastAsia" w:hAnsiTheme="majorHAnsi" w:cstheme="majorBidi"/>
      <w:b/>
      <w:bCs/>
      <w:color w:val="1A1818" w:themeColor="accent1"/>
    </w:rPr>
  </w:style>
  <w:style w:type="paragraph" w:styleId="Subtitle">
    <w:name w:val="Subtitle"/>
    <w:basedOn w:val="Normal"/>
    <w:next w:val="Normal"/>
    <w:link w:val="SubtitleCh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itleChar">
    <w:name w:val="Subtitle Char"/>
    <w:basedOn w:val="DefaultParagraphFont"/>
    <w:link w:val="Subtitle"/>
    <w:uiPriority w:val="11"/>
    <w:rsid w:val="006D761F"/>
    <w:rPr>
      <w:rFonts w:asciiTheme="majorHAnsi" w:eastAsiaTheme="majorEastAsia" w:hAnsiTheme="majorHAnsi" w:cstheme="majorBidi"/>
      <w:i/>
      <w:iCs/>
      <w:color w:val="1A1818" w:themeColor="accent1"/>
      <w:spacing w:val="15"/>
      <w:sz w:val="24"/>
      <w:szCs w:val="24"/>
    </w:rPr>
  </w:style>
  <w:style w:type="paragraph" w:styleId="ListParagraph">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ListParagraphChar"/>
    <w:uiPriority w:val="34"/>
    <w:qFormat/>
    <w:rsid w:val="00B30435"/>
    <w:pPr>
      <w:ind w:left="720"/>
      <w:contextualSpacing/>
    </w:pPr>
  </w:style>
  <w:style w:type="table" w:styleId="TableGrid">
    <w:name w:val="Table Grid"/>
    <w:basedOn w:val="Table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DefaultParagraphFont"/>
    <w:rsid w:val="000D7CD2"/>
  </w:style>
  <w:style w:type="character" w:customStyle="1" w:styleId="eop">
    <w:name w:val="eop"/>
    <w:basedOn w:val="DefaultParagraphFont"/>
    <w:rsid w:val="000D7CD2"/>
  </w:style>
  <w:style w:type="character" w:customStyle="1" w:styleId="contextualspellingandgrammarerror">
    <w:name w:val="contextualspellingandgrammarerror"/>
    <w:basedOn w:val="DefaultParagraphFont"/>
    <w:rsid w:val="000D7CD2"/>
  </w:style>
  <w:style w:type="character" w:customStyle="1" w:styleId="ListParagraphChar">
    <w:name w:val="List Paragraph Char"/>
    <w:aliases w:val="HOJA Char,Bolita Char,Párrafo de lista4 Char,BOLADEF Char,Párrafo de lista3 Char,Párrafo de lista21 Char,BOLA Char,Nivel 1 OS Char,Colorful List Accent 1 Char,Colorful List - Accent 11 Char,TITULO 2_CR Char,Viñeta 6 Char,Ha Char"/>
    <w:basedOn w:val="DefaultParagraphFont"/>
    <w:link w:val="ListParagraph"/>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CommentReference">
    <w:name w:val="annotation reference"/>
    <w:basedOn w:val="DefaultParagraphFont"/>
    <w:uiPriority w:val="99"/>
    <w:unhideWhenUsed/>
    <w:rsid w:val="00227400"/>
    <w:rPr>
      <w:sz w:val="16"/>
      <w:szCs w:val="16"/>
    </w:rPr>
  </w:style>
  <w:style w:type="paragraph" w:styleId="CommentText">
    <w:name w:val="annotation text"/>
    <w:basedOn w:val="Normal"/>
    <w:link w:val="CommentTextChar"/>
    <w:uiPriority w:val="99"/>
    <w:unhideWhenUsed/>
    <w:rsid w:val="00227400"/>
    <w:rPr>
      <w:szCs w:val="20"/>
    </w:rPr>
  </w:style>
  <w:style w:type="character" w:customStyle="1" w:styleId="CommentTextChar">
    <w:name w:val="Comment Text Char"/>
    <w:basedOn w:val="DefaultParagraphFont"/>
    <w:link w:val="CommentText"/>
    <w:uiPriority w:val="99"/>
    <w:rsid w:val="00227400"/>
    <w:rPr>
      <w:sz w:val="20"/>
      <w:szCs w:val="20"/>
      <w:lang w:val="es-MX"/>
    </w:rPr>
  </w:style>
  <w:style w:type="paragraph" w:styleId="CommentSubject">
    <w:name w:val="annotation subject"/>
    <w:basedOn w:val="CommentText"/>
    <w:next w:val="CommentText"/>
    <w:link w:val="CommentSubjectChar"/>
    <w:uiPriority w:val="99"/>
    <w:semiHidden/>
    <w:unhideWhenUsed/>
    <w:rsid w:val="00227400"/>
    <w:rPr>
      <w:b/>
      <w:bCs/>
    </w:rPr>
  </w:style>
  <w:style w:type="character" w:customStyle="1" w:styleId="CommentSubjectChar">
    <w:name w:val="Comment Subject Char"/>
    <w:basedOn w:val="CommentTextChar"/>
    <w:link w:val="CommentSubject"/>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O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Strong">
    <w:name w:val="Strong"/>
    <w:basedOn w:val="DefaultParagraphFont"/>
    <w:uiPriority w:val="22"/>
    <w:qFormat/>
    <w:rsid w:val="00D10A87"/>
    <w:rPr>
      <w:b/>
      <w:bCs/>
    </w:rPr>
  </w:style>
  <w:style w:type="character" w:styleId="Emphasis">
    <w:name w:val="Emphasis"/>
    <w:basedOn w:val="DefaultParagraphFont"/>
    <w:uiPriority w:val="20"/>
    <w:qFormat/>
    <w:rsid w:val="00D10A87"/>
    <w:rPr>
      <w:i/>
      <w:iCs/>
    </w:rPr>
  </w:style>
  <w:style w:type="paragraph" w:styleId="Revisio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6"/>
      </w:numPr>
    </w:pPr>
  </w:style>
  <w:style w:type="table" w:customStyle="1" w:styleId="Cuadrculadetablaclara1">
    <w:name w:val="Cuadrícula de tabla clara1"/>
    <w:basedOn w:val="TableNormal"/>
    <w:next w:val="TableGridLight"/>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DefaultParagraphFont"/>
    <w:uiPriority w:val="99"/>
    <w:unhideWhenUsed/>
    <w:rsid w:val="004C4664"/>
    <w:rPr>
      <w:color w:val="605E5C"/>
      <w:shd w:val="clear" w:color="auto" w:fill="E1DFDD"/>
    </w:rPr>
  </w:style>
  <w:style w:type="character" w:customStyle="1" w:styleId="Mencionar1">
    <w:name w:val="Mencionar1"/>
    <w:basedOn w:val="DefaultParagraphFont"/>
    <w:uiPriority w:val="99"/>
    <w:unhideWhenUsed/>
    <w:rsid w:val="004C4664"/>
    <w:rPr>
      <w:color w:val="2B579A"/>
      <w:shd w:val="clear" w:color="auto" w:fill="E1DFDD"/>
    </w:rPr>
  </w:style>
  <w:style w:type="character" w:customStyle="1" w:styleId="Mention1">
    <w:name w:val="Mention1"/>
    <w:basedOn w:val="DefaultParagraphFont"/>
    <w:uiPriority w:val="99"/>
    <w:unhideWhenUsed/>
    <w:rsid w:val="00516D32"/>
    <w:rPr>
      <w:color w:val="2B579A"/>
      <w:shd w:val="clear" w:color="auto" w:fill="E1DFDD"/>
    </w:rPr>
  </w:style>
  <w:style w:type="character" w:customStyle="1" w:styleId="Mention2">
    <w:name w:val="Mention2"/>
    <w:basedOn w:val="DefaultParagraphFont"/>
    <w:uiPriority w:val="99"/>
    <w:unhideWhenUsed/>
    <w:rsid w:val="00726073"/>
    <w:rPr>
      <w:color w:val="2B579A"/>
      <w:shd w:val="clear" w:color="auto" w:fill="E1DFDD"/>
    </w:rPr>
  </w:style>
  <w:style w:type="character" w:customStyle="1" w:styleId="UnresolvedMention1">
    <w:name w:val="Unresolved Mention1"/>
    <w:basedOn w:val="DefaultParagraphFont"/>
    <w:uiPriority w:val="99"/>
    <w:unhideWhenUsed/>
    <w:rsid w:val="00726073"/>
    <w:rPr>
      <w:color w:val="605E5C"/>
      <w:shd w:val="clear" w:color="auto" w:fill="E1DFDD"/>
    </w:rPr>
  </w:style>
  <w:style w:type="character" w:styleId="Mention">
    <w:name w:val="Mention"/>
    <w:basedOn w:val="DefaultParagraphFont"/>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8467</Words>
  <Characters>48268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Rico Collazos</cp:lastModifiedBy>
  <cp:revision>2</cp:revision>
  <cp:lastPrinted>2022-07-26T20:53:00Z</cp:lastPrinted>
  <dcterms:created xsi:type="dcterms:W3CDTF">2026-09-30T23:50:00Z</dcterms:created>
  <dcterms:modified xsi:type="dcterms:W3CDTF">2026-09-30T23:50:00Z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