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</w:rPr>
        <w:t xml:space="preserve">PE-SAMC-156-2026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