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A8725C" w14:textId="0F923A48" w:rsidR="00C50568" w:rsidRPr="00EC69D0" w:rsidRDefault="00EC69D0" w:rsidP="00C50568">
      <w:pPr>
        <w:spacing w:line="240" w:lineRule="auto"/>
        <w:ind w:right="27"/>
        <w:jc w:val="both"/>
        <w:rPr>
          <w:rFonts w:ascii="Verdana" w:eastAsia="Arial Narrow" w:hAnsi="Verdana" w:cs="Arial"/>
          <w:b/>
          <w:bCs/>
          <w:color w:val="000000" w:themeColor="text1"/>
          <w:sz w:val="22"/>
          <w:highlight w:val="lightGray"/>
          <w:lang w:eastAsia="es-ES"/>
        </w:rPr>
      </w:pPr>
      <w:bookmarkStart w:id="0" w:name="_GoBack"/>
      <w:bookmarkEnd w:id="0"/>
      <w:r w:rsidRPr="00EC69D0"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  <w:t>____-GINREDCE-2026</w:t>
      </w:r>
      <w:r w:rsidR="00C50568" w:rsidRPr="00EC69D0">
        <w:rPr>
          <w:rFonts w:ascii="Verdana" w:hAnsi="Verdana" w:cs="Arial"/>
          <w:b/>
          <w:bCs/>
          <w:color w:val="auto"/>
          <w:sz w:val="22"/>
          <w:highlight w:val="lightGray"/>
        </w:rPr>
        <w:t xml:space="preserve"> </w:t>
      </w:r>
    </w:p>
    <w:p w14:paraId="5B382D67" w14:textId="3EAC70E3" w:rsidR="00C50568" w:rsidRPr="00B02EF7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bCs/>
          <w:color w:val="000000" w:themeColor="text1"/>
          <w:sz w:val="22"/>
          <w:szCs w:val="24"/>
        </w:rPr>
      </w:pPr>
      <w:r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 xml:space="preserve">ANEXO </w:t>
      </w:r>
      <w:r w:rsidR="2E2F68CA"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>4</w:t>
      </w:r>
    </w:p>
    <w:p w14:paraId="1532BD89" w14:textId="18A05029" w:rsidR="00C50568" w:rsidRPr="00B02EF7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  <w:sz w:val="22"/>
        </w:rPr>
      </w:pPr>
      <w:r w:rsidRPr="00B02EF7">
        <w:rPr>
          <w:rFonts w:ascii="Verdana" w:hAnsi="Verdana" w:cs="Arial"/>
          <w:b/>
          <w:color w:val="000000" w:themeColor="text1"/>
          <w:sz w:val="22"/>
        </w:rPr>
        <w:t xml:space="preserve">AVISO LIMITACIÓN DEL </w:t>
      </w:r>
      <w:r w:rsidR="00ED60D6" w:rsidRPr="00B02EF7">
        <w:rPr>
          <w:rFonts w:ascii="Verdana" w:hAnsi="Verdana" w:cs="Arial"/>
          <w:b/>
          <w:color w:val="000000" w:themeColor="text1"/>
          <w:sz w:val="22"/>
        </w:rPr>
        <w:t>PROCESO DE CONTRATACIÓN A MIPYME</w:t>
      </w:r>
    </w:p>
    <w:p w14:paraId="3FD53E5C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yellow"/>
          <w:lang w:eastAsia="es-ES"/>
        </w:rPr>
      </w:pPr>
    </w:p>
    <w:p w14:paraId="78D05B6D" w14:textId="5FEED4C4" w:rsidR="00C22712" w:rsidRPr="00B02EF7" w:rsidRDefault="00ED60D6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[L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a Entidad, en atención a las solicitudes realizadas por los interesados para limitar la convocatoria a </w:t>
      </w:r>
      <w:proofErr w:type="spellStart"/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incluirá alguna de las dos (2) opciones:] </w:t>
      </w:r>
    </w:p>
    <w:p w14:paraId="08071CFD" w14:textId="77777777" w:rsidR="005C1BC1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procede la limitación de las convocatorias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] 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La Entidad limita la convocatoria de este Proceso de Contratación a las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B02EF7" w:rsidRDefault="005C1BC1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En tal sentido, la Entidad verificó que las siguientes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[Indicar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el nombre de las </w:t>
      </w:r>
      <w:r w:rsidR="00B92C9A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dos (2) o más </w:t>
      </w:r>
      <w:proofErr w:type="spellStart"/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</w:t>
      </w:r>
      <w:r w:rsidR="000326E1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que solicitaron </w:t>
      </w:r>
      <w:r w:rsidR="00E679A5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limitar el proceso </w:t>
      </w:r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de contratación a </w:t>
      </w:r>
      <w:proofErr w:type="spellStart"/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4851DF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]</w:t>
      </w:r>
      <w:r w:rsidR="00B16E82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cumplieron los requisitos definidos en el artículo 2.2.1.2.4.2.4 del Decreto 1082 de 2015.</w:t>
      </w:r>
      <w:r w:rsidR="00055698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la invitación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]</w:t>
      </w:r>
    </w:p>
    <w:p w14:paraId="62D6229D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no procede la limitación de las convocatorias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, la Entidad incluirá lo siguiente]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La Entidad no limita el Proceso de Contratación a las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B02EF7" w:rsidRDefault="00342EEB" w:rsidP="00342EEB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[Para los procesos adelantados en el </w:t>
      </w:r>
      <w:r w:rsidRPr="00B02EF7">
        <w:rPr>
          <w:rFonts w:ascii="Verdana" w:eastAsia="Arial Narrow" w:hAnsi="Verdana" w:cs="Arial"/>
          <w:b/>
          <w:bCs/>
          <w:color w:val="000000" w:themeColor="text1"/>
          <w:sz w:val="22"/>
          <w:highlight w:val="lightGray"/>
          <w:lang w:eastAsia="es-ES"/>
        </w:rPr>
        <w:t>SECOP II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la Entidad, en atención a las solicitudes realizadas por los interesados para limitar la convocatoria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incluirá la limitación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en el espacio dispuesto por la plataforma del SECOP II.]</w:t>
      </w:r>
    </w:p>
    <w:p w14:paraId="5C1A07E2" w14:textId="77777777" w:rsidR="0010503A" w:rsidRPr="00B02EF7" w:rsidRDefault="0010503A">
      <w:pPr>
        <w:rPr>
          <w:rFonts w:ascii="Verdana" w:hAnsi="Verdana"/>
          <w:sz w:val="22"/>
          <w:szCs w:val="24"/>
        </w:rPr>
      </w:pPr>
    </w:p>
    <w:sectPr w:rsidR="0010503A" w:rsidRPr="00B02EF7" w:rsidSect="00AD070B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69668" w14:textId="77777777" w:rsidR="00227CFB" w:rsidRDefault="00227CFB" w:rsidP="00FD5FDD">
      <w:pPr>
        <w:spacing w:after="0" w:line="240" w:lineRule="auto"/>
      </w:pPr>
      <w:r>
        <w:separator/>
      </w:r>
    </w:p>
  </w:endnote>
  <w:endnote w:type="continuationSeparator" w:id="0">
    <w:p w14:paraId="34FBD63B" w14:textId="77777777" w:rsidR="00227CFB" w:rsidRDefault="00227CFB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B9016" w14:textId="7A79850C" w:rsidR="00FB2095" w:rsidRPr="00B02EF7" w:rsidRDefault="00FB2095" w:rsidP="00B02EF7">
    <w:pPr>
      <w:pStyle w:val="Piedepgina"/>
      <w:jc w:val="right"/>
      <w:rPr>
        <w:rFonts w:ascii="Verdana" w:hAnsi="Verdana"/>
        <w:sz w:val="16"/>
        <w:szCs w:val="18"/>
      </w:rPr>
    </w:pPr>
    <w:r w:rsidRPr="00B02EF7">
      <w:rPr>
        <w:rFonts w:ascii="Verdana" w:hAnsi="Verdana"/>
        <w:sz w:val="16"/>
        <w:szCs w:val="18"/>
      </w:rPr>
      <w:t xml:space="preserve">Versión: 1 de </w:t>
    </w:r>
    <w:r w:rsidR="00C67845">
      <w:rPr>
        <w:rFonts w:ascii="Verdana" w:hAnsi="Verdana"/>
        <w:sz w:val="16"/>
        <w:szCs w:val="18"/>
      </w:rPr>
      <w:t>21</w:t>
    </w:r>
    <w:r w:rsidRPr="00B02EF7">
      <w:rPr>
        <w:rFonts w:ascii="Verdana" w:hAnsi="Verdana"/>
        <w:sz w:val="16"/>
        <w:szCs w:val="18"/>
      </w:rPr>
      <w:t xml:space="preserve"> de </w:t>
    </w:r>
    <w:r w:rsidR="00C67845">
      <w:rPr>
        <w:rFonts w:ascii="Verdana" w:hAnsi="Verdana"/>
        <w:sz w:val="16"/>
        <w:szCs w:val="18"/>
      </w:rPr>
      <w:t>agosto</w:t>
    </w:r>
    <w:r w:rsidRPr="00B02EF7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E7CFD" w14:textId="77777777" w:rsidR="00227CFB" w:rsidRDefault="00227CFB" w:rsidP="00FD5FDD">
      <w:pPr>
        <w:spacing w:after="0" w:line="240" w:lineRule="auto"/>
      </w:pPr>
      <w:r>
        <w:separator/>
      </w:r>
    </w:p>
  </w:footnote>
  <w:footnote w:type="continuationSeparator" w:id="0">
    <w:p w14:paraId="6561BFF6" w14:textId="77777777" w:rsidR="00227CFB" w:rsidRDefault="00227CFB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D5BC1A" w14:textId="4A8E1327" w:rsidR="00FD5FDD" w:rsidRPr="00FB2095" w:rsidRDefault="00FB2095" w:rsidP="00FB2095">
    <w:pPr>
      <w:pStyle w:val="Encabezado"/>
      <w:jc w:val="center"/>
      <w:rPr>
        <w:rFonts w:ascii="Verdana" w:hAnsi="Verdana"/>
        <w:sz w:val="28"/>
        <w:szCs w:val="32"/>
      </w:rPr>
    </w:pPr>
    <w:r w:rsidRPr="00FB2095">
      <w:rPr>
        <w:rFonts w:ascii="Verdana" w:eastAsia="Arial" w:hAnsi="Verdana" w:cs="Arial"/>
        <w:b/>
        <w:bCs/>
        <w:sz w:val="22"/>
        <w:lang w:eastAsia="es-CO"/>
      </w:rPr>
      <w:t>MÍNIMA CUANTÍA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227CFB"/>
    <w:rsid w:val="00246BC7"/>
    <w:rsid w:val="00342EEB"/>
    <w:rsid w:val="00371FB2"/>
    <w:rsid w:val="00412204"/>
    <w:rsid w:val="00423507"/>
    <w:rsid w:val="004457E1"/>
    <w:rsid w:val="004851DF"/>
    <w:rsid w:val="004A6C97"/>
    <w:rsid w:val="004A726F"/>
    <w:rsid w:val="004B555D"/>
    <w:rsid w:val="005233D8"/>
    <w:rsid w:val="005705D2"/>
    <w:rsid w:val="005C1BC1"/>
    <w:rsid w:val="005D6967"/>
    <w:rsid w:val="00633534"/>
    <w:rsid w:val="00690163"/>
    <w:rsid w:val="00734CD7"/>
    <w:rsid w:val="00785849"/>
    <w:rsid w:val="00814E07"/>
    <w:rsid w:val="00833F5D"/>
    <w:rsid w:val="008505F9"/>
    <w:rsid w:val="00851C95"/>
    <w:rsid w:val="008A3960"/>
    <w:rsid w:val="00954CDC"/>
    <w:rsid w:val="00A05934"/>
    <w:rsid w:val="00A96ADF"/>
    <w:rsid w:val="00AA22B8"/>
    <w:rsid w:val="00AC1252"/>
    <w:rsid w:val="00AD070B"/>
    <w:rsid w:val="00AD39DD"/>
    <w:rsid w:val="00B02EF7"/>
    <w:rsid w:val="00B16E82"/>
    <w:rsid w:val="00B92C9A"/>
    <w:rsid w:val="00C22712"/>
    <w:rsid w:val="00C50568"/>
    <w:rsid w:val="00C65AD0"/>
    <w:rsid w:val="00C67845"/>
    <w:rsid w:val="00CA7620"/>
    <w:rsid w:val="00CD59FB"/>
    <w:rsid w:val="00CD77DC"/>
    <w:rsid w:val="00E131B6"/>
    <w:rsid w:val="00E228AA"/>
    <w:rsid w:val="00E679A5"/>
    <w:rsid w:val="00EA5958"/>
    <w:rsid w:val="00EC69D0"/>
    <w:rsid w:val="00ED60D6"/>
    <w:rsid w:val="00F56F26"/>
    <w:rsid w:val="00FB2095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Laura Natalia Mayorga Ruge</cp:lastModifiedBy>
  <cp:revision>2</cp:revision>
  <dcterms:created xsi:type="dcterms:W3CDTF">2026-10-20T14:26:00Z</dcterms:created>
  <dcterms:modified xsi:type="dcterms:W3CDTF">2026-10-20T14:26:00Z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