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524AB" w14:textId="77777777" w:rsidR="008360B7" w:rsidRPr="00C563D6" w:rsidRDefault="008360B7" w:rsidP="008360B7">
      <w:pPr>
        <w:spacing w:after="0"/>
        <w:jc w:val="both"/>
        <w:rPr>
          <w:rFonts w:ascii="Arial" w:hAnsi="Arial" w:cs="Arial"/>
          <w:sz w:val="20"/>
          <w:szCs w:val="20"/>
        </w:rPr>
      </w:pPr>
      <w:bookmarkStart w:id="0" w:name="_Hlk126751789"/>
      <w:r w:rsidRPr="00C563D6">
        <w:rPr>
          <w:rFonts w:ascii="Arial" w:hAnsi="Arial" w:cs="Arial"/>
          <w:sz w:val="20"/>
          <w:szCs w:val="20"/>
        </w:rPr>
        <w:t>Todas las ofertas presentadas válidamente en el proceso de contratación serán evaluadas por el Departamento de Policía Quindío, aplicando de manera uniforme los criterios establecidos en el presente pliego de condiciones, con el fin de garantizar una selección objetiva y la escogencia de la oferta más favorable para la Entidad, conforme a lo dispuesto en el Estatuto General de Contratación de la Administración Pública.</w:t>
      </w:r>
    </w:p>
    <w:p w14:paraId="383CBB38" w14:textId="77777777" w:rsidR="008360B7" w:rsidRPr="00C563D6" w:rsidRDefault="008360B7" w:rsidP="008360B7">
      <w:pPr>
        <w:spacing w:after="0"/>
        <w:jc w:val="both"/>
        <w:rPr>
          <w:rFonts w:ascii="Arial" w:hAnsi="Arial" w:cs="Arial"/>
          <w:sz w:val="20"/>
          <w:szCs w:val="20"/>
        </w:rPr>
      </w:pPr>
    </w:p>
    <w:p w14:paraId="0CE71A01" w14:textId="77777777" w:rsidR="008360B7" w:rsidRPr="00C563D6" w:rsidRDefault="008360B7" w:rsidP="008360B7">
      <w:pPr>
        <w:spacing w:after="0"/>
        <w:jc w:val="both"/>
        <w:rPr>
          <w:rFonts w:ascii="Arial" w:hAnsi="Arial" w:cs="Arial"/>
          <w:sz w:val="20"/>
          <w:szCs w:val="20"/>
        </w:rPr>
      </w:pPr>
      <w:r w:rsidRPr="00C563D6">
        <w:rPr>
          <w:rFonts w:ascii="Arial" w:hAnsi="Arial" w:cs="Arial"/>
          <w:sz w:val="20"/>
          <w:szCs w:val="20"/>
        </w:rPr>
        <w:t xml:space="preserve">Asimismo, la Entidad podrá valorar condiciones adicionales ofrecidas por los proponentes que representen un valor agregado en la ejecución del contrato, especialmente aquellas que optimicen la prestación del servicio en términos de cobertura, calidad y oportunidad, sin generar costos adicionales para la Institución. </w:t>
      </w:r>
    </w:p>
    <w:p w14:paraId="18DD56DB" w14:textId="77777777" w:rsidR="008360B7" w:rsidRPr="00C563D6" w:rsidRDefault="008360B7" w:rsidP="008360B7">
      <w:pPr>
        <w:spacing w:after="0"/>
        <w:jc w:val="both"/>
        <w:rPr>
          <w:rFonts w:ascii="Arial" w:hAnsi="Arial" w:cs="Arial"/>
          <w:sz w:val="20"/>
          <w:szCs w:val="20"/>
        </w:rPr>
      </w:pPr>
    </w:p>
    <w:p w14:paraId="7E59D5C3" w14:textId="77777777" w:rsidR="008360B7" w:rsidRPr="00C563D6" w:rsidRDefault="008360B7" w:rsidP="008360B7">
      <w:pPr>
        <w:spacing w:after="0"/>
        <w:jc w:val="both"/>
        <w:rPr>
          <w:rFonts w:ascii="Arial" w:hAnsi="Arial" w:cs="Arial"/>
          <w:sz w:val="20"/>
          <w:szCs w:val="20"/>
        </w:rPr>
      </w:pPr>
      <w:r w:rsidRPr="00C563D6">
        <w:rPr>
          <w:rFonts w:ascii="Arial" w:hAnsi="Arial" w:cs="Arial"/>
          <w:sz w:val="20"/>
          <w:szCs w:val="20"/>
        </w:rPr>
        <w:t>Serán objeto de evaluación únicamente las ofertas que acrediten el cumplimiento de los requisitos mínimos habilitantes, las cuales deberán presentarse en los términos y formatos establecidos en el presente pliego. La omisión de información correspondiente a factores de ponderación no será subsanable y dará lugar a la asignación de cero (0) puntos en el criterio respectivo, sin constituir causal de rechazo. La propuesta seleccionada será aquella que obtenga el mayor puntaje total, resultante de la ponderación de los factores técnicos, económicos y jurídicos, calculados hasta con dos (2) decimales.</w:t>
      </w:r>
    </w:p>
    <w:p w14:paraId="220D4C81" w14:textId="77777777" w:rsidR="008360B7" w:rsidRDefault="008360B7" w:rsidP="00804615">
      <w:pPr>
        <w:spacing w:after="0"/>
        <w:jc w:val="both"/>
        <w:rPr>
          <w:rFonts w:ascii="Arial" w:hAnsi="Arial" w:cs="Arial"/>
          <w:sz w:val="20"/>
          <w:szCs w:val="20"/>
        </w:rPr>
      </w:pPr>
    </w:p>
    <w:p w14:paraId="23C08172" w14:textId="545A540F" w:rsidR="00211AD6" w:rsidRDefault="00211AD6" w:rsidP="00804615">
      <w:pPr>
        <w:tabs>
          <w:tab w:val="left" w:pos="-1080"/>
          <w:tab w:val="left" w:pos="0"/>
        </w:tabs>
        <w:spacing w:after="0"/>
        <w:jc w:val="both"/>
        <w:rPr>
          <w:rFonts w:ascii="Arial" w:hAnsi="Arial" w:cs="Arial"/>
          <w:sz w:val="20"/>
          <w:szCs w:val="20"/>
        </w:rPr>
      </w:pPr>
      <w:bookmarkStart w:id="1" w:name="_Hlk138496480"/>
      <w:r w:rsidRPr="001A4F5D">
        <w:rPr>
          <w:rFonts w:ascii="Arial" w:hAnsi="Arial" w:cs="Arial"/>
          <w:sz w:val="20"/>
          <w:szCs w:val="20"/>
        </w:rPr>
        <w:t xml:space="preserve">La omisión de la información requerida en este anexo, </w:t>
      </w:r>
      <w:r w:rsidRPr="001A4F5D">
        <w:rPr>
          <w:rFonts w:ascii="Arial" w:hAnsi="Arial" w:cs="Arial"/>
          <w:b/>
          <w:bCs/>
          <w:sz w:val="20"/>
          <w:szCs w:val="20"/>
        </w:rPr>
        <w:t>NO SERÁ SUBSANABLE POR SER FACTOR DE PONDERACIÓN</w:t>
      </w:r>
      <w:r w:rsidRPr="001A4F5D">
        <w:rPr>
          <w:rFonts w:ascii="Arial" w:hAnsi="Arial" w:cs="Arial"/>
          <w:sz w:val="20"/>
          <w:szCs w:val="20"/>
        </w:rPr>
        <w:t xml:space="preserve">, en todo caso, la no presentación de la información requerida no restringe la participación del proponente, ni es causal de rechazo de la propuesta. </w:t>
      </w:r>
    </w:p>
    <w:p w14:paraId="2857A336" w14:textId="451D0757" w:rsidR="00E72F9F" w:rsidRDefault="00E72F9F" w:rsidP="00804615">
      <w:pPr>
        <w:tabs>
          <w:tab w:val="left" w:pos="-1080"/>
          <w:tab w:val="left" w:pos="0"/>
        </w:tabs>
        <w:spacing w:after="0"/>
        <w:jc w:val="both"/>
        <w:rPr>
          <w:rFonts w:ascii="Arial" w:hAnsi="Arial" w:cs="Arial"/>
          <w:sz w:val="20"/>
          <w:szCs w:val="20"/>
        </w:rPr>
      </w:pPr>
    </w:p>
    <w:p w14:paraId="334FDE11" w14:textId="77777777" w:rsidR="00E72F9F" w:rsidRPr="00C563D6" w:rsidRDefault="00E72F9F" w:rsidP="00E72F9F">
      <w:pPr>
        <w:jc w:val="center"/>
        <w:rPr>
          <w:rFonts w:ascii="Arial" w:eastAsia="MS Mincho" w:hAnsi="Arial" w:cs="Arial"/>
          <w:b/>
          <w:sz w:val="20"/>
          <w:szCs w:val="20"/>
        </w:rPr>
      </w:pPr>
      <w:r w:rsidRPr="00C563D6">
        <w:rPr>
          <w:rFonts w:ascii="Arial" w:eastAsia="MS Mincho" w:hAnsi="Arial" w:cs="Arial"/>
          <w:b/>
          <w:sz w:val="20"/>
          <w:szCs w:val="20"/>
        </w:rPr>
        <w:t>FACTORES DE EVALUACIÓN (PUNTAJE BASE: 100 PUNTOS)</w:t>
      </w:r>
    </w:p>
    <w:p w14:paraId="11D5DBBF" w14:textId="77777777" w:rsidR="00866362" w:rsidRPr="001A4F5D" w:rsidRDefault="00866362" w:rsidP="00804615">
      <w:pPr>
        <w:tabs>
          <w:tab w:val="left" w:pos="-1080"/>
          <w:tab w:val="left" w:pos="0"/>
        </w:tabs>
        <w:spacing w:after="0"/>
        <w:jc w:val="both"/>
        <w:rPr>
          <w:rFonts w:ascii="Arial" w:hAnsi="Arial" w:cs="Arial"/>
          <w:sz w:val="20"/>
          <w:szCs w:val="20"/>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2"/>
        <w:gridCol w:w="1587"/>
        <w:gridCol w:w="1587"/>
      </w:tblGrid>
      <w:tr w:rsidR="00766ABC" w:rsidRPr="003A3E50" w14:paraId="0A86B8CB" w14:textId="77777777" w:rsidTr="00CD4C9B">
        <w:trPr>
          <w:trHeight w:val="397"/>
          <w:jc w:val="center"/>
        </w:trPr>
        <w:tc>
          <w:tcPr>
            <w:tcW w:w="5982" w:type="dxa"/>
            <w:vAlign w:val="center"/>
          </w:tcPr>
          <w:p w14:paraId="113D5DC8" w14:textId="77777777" w:rsidR="00766ABC" w:rsidRPr="000D0E26" w:rsidRDefault="00766ABC" w:rsidP="00766ABC">
            <w:pPr>
              <w:spacing w:after="0"/>
              <w:jc w:val="center"/>
              <w:rPr>
                <w:rFonts w:ascii="Arial" w:eastAsia="MS Mincho" w:hAnsi="Arial" w:cs="Arial"/>
                <w:b/>
                <w:sz w:val="18"/>
                <w:szCs w:val="18"/>
              </w:rPr>
            </w:pPr>
            <w:bookmarkStart w:id="2" w:name="_Hlk135320948"/>
            <w:bookmarkEnd w:id="1"/>
            <w:r w:rsidRPr="000D0E26">
              <w:rPr>
                <w:rFonts w:ascii="Arial" w:eastAsia="MS Mincho" w:hAnsi="Arial" w:cs="Arial"/>
                <w:b/>
                <w:sz w:val="18"/>
                <w:szCs w:val="18"/>
              </w:rPr>
              <w:t>CRITERIO DE LA EVALUACIÓN</w:t>
            </w:r>
          </w:p>
        </w:tc>
        <w:tc>
          <w:tcPr>
            <w:tcW w:w="1587" w:type="dxa"/>
            <w:vAlign w:val="center"/>
          </w:tcPr>
          <w:p w14:paraId="4158CDF7" w14:textId="7CEF36CD" w:rsidR="00766ABC" w:rsidRPr="000D0E26" w:rsidRDefault="00766ABC" w:rsidP="00766ABC">
            <w:pPr>
              <w:spacing w:after="0"/>
              <w:jc w:val="center"/>
              <w:rPr>
                <w:rFonts w:ascii="Arial" w:eastAsia="MS Mincho" w:hAnsi="Arial" w:cs="Arial"/>
                <w:b/>
                <w:sz w:val="18"/>
                <w:szCs w:val="18"/>
              </w:rPr>
            </w:pPr>
            <w:r w:rsidRPr="000D0E26">
              <w:rPr>
                <w:rFonts w:ascii="Arial" w:eastAsia="MS Mincho" w:hAnsi="Arial" w:cs="Arial"/>
                <w:b/>
                <w:sz w:val="18"/>
                <w:szCs w:val="18"/>
              </w:rPr>
              <w:t>PUNTAJE</w:t>
            </w:r>
          </w:p>
        </w:tc>
        <w:tc>
          <w:tcPr>
            <w:tcW w:w="1587" w:type="dxa"/>
            <w:vAlign w:val="center"/>
          </w:tcPr>
          <w:p w14:paraId="7A437FB2" w14:textId="51E723E6" w:rsidR="00766ABC" w:rsidRPr="000D0E26" w:rsidRDefault="00766ABC" w:rsidP="00766ABC">
            <w:pPr>
              <w:spacing w:after="0"/>
              <w:jc w:val="center"/>
              <w:rPr>
                <w:rFonts w:ascii="Arial" w:eastAsia="MS Mincho" w:hAnsi="Arial" w:cs="Arial"/>
                <w:b/>
                <w:sz w:val="18"/>
                <w:szCs w:val="18"/>
              </w:rPr>
            </w:pPr>
            <w:r>
              <w:rPr>
                <w:rFonts w:ascii="Arial" w:eastAsia="MS Mincho" w:hAnsi="Arial" w:cs="Arial"/>
                <w:b/>
                <w:sz w:val="18"/>
                <w:szCs w:val="18"/>
              </w:rPr>
              <w:t>PORCENTAJE</w:t>
            </w:r>
          </w:p>
        </w:tc>
      </w:tr>
      <w:tr w:rsidR="00766ABC" w:rsidRPr="003A3E50" w14:paraId="0FA4A687" w14:textId="77777777" w:rsidTr="00CD4C9B">
        <w:trPr>
          <w:trHeight w:val="397"/>
          <w:jc w:val="center"/>
        </w:trPr>
        <w:tc>
          <w:tcPr>
            <w:tcW w:w="5982" w:type="dxa"/>
            <w:vAlign w:val="center"/>
          </w:tcPr>
          <w:p w14:paraId="6D6BF13A" w14:textId="77777777" w:rsidR="00766ABC" w:rsidRPr="000D0E26" w:rsidRDefault="00766ABC" w:rsidP="008F746D">
            <w:pPr>
              <w:pStyle w:val="Prrafodelista"/>
              <w:numPr>
                <w:ilvl w:val="0"/>
                <w:numId w:val="4"/>
              </w:numPr>
              <w:rPr>
                <w:rFonts w:ascii="Arial" w:eastAsia="MS Mincho" w:hAnsi="Arial" w:cs="Arial"/>
                <w:sz w:val="18"/>
                <w:szCs w:val="18"/>
              </w:rPr>
            </w:pPr>
            <w:r>
              <w:rPr>
                <w:rFonts w:ascii="Arial" w:eastAsia="MS Mincho" w:hAnsi="Arial" w:cs="Arial"/>
                <w:sz w:val="18"/>
                <w:szCs w:val="18"/>
              </w:rPr>
              <w:t>FACTOR ECONÓMICO</w:t>
            </w:r>
          </w:p>
        </w:tc>
        <w:tc>
          <w:tcPr>
            <w:tcW w:w="1587" w:type="dxa"/>
            <w:vAlign w:val="center"/>
          </w:tcPr>
          <w:p w14:paraId="34620DBD" w14:textId="00165196" w:rsidR="00766ABC" w:rsidRDefault="00766ABC" w:rsidP="00055AF9">
            <w:pPr>
              <w:spacing w:after="0"/>
              <w:jc w:val="center"/>
              <w:rPr>
                <w:rFonts w:ascii="Arial" w:eastAsia="MS Mincho" w:hAnsi="Arial" w:cs="Arial"/>
                <w:b/>
                <w:bCs/>
                <w:sz w:val="18"/>
                <w:szCs w:val="18"/>
              </w:rPr>
            </w:pPr>
            <w:r>
              <w:rPr>
                <w:rFonts w:ascii="Arial" w:eastAsia="MS Mincho" w:hAnsi="Arial" w:cs="Arial"/>
                <w:b/>
                <w:bCs/>
                <w:sz w:val="18"/>
                <w:szCs w:val="18"/>
              </w:rPr>
              <w:t>3</w:t>
            </w:r>
            <w:r w:rsidRPr="00947A6A">
              <w:rPr>
                <w:rFonts w:ascii="Arial" w:eastAsia="MS Mincho" w:hAnsi="Arial" w:cs="Arial"/>
                <w:b/>
                <w:bCs/>
                <w:sz w:val="18"/>
                <w:szCs w:val="18"/>
              </w:rPr>
              <w:t>0</w:t>
            </w:r>
          </w:p>
        </w:tc>
        <w:tc>
          <w:tcPr>
            <w:tcW w:w="1587" w:type="dxa"/>
            <w:vAlign w:val="center"/>
          </w:tcPr>
          <w:p w14:paraId="611221B9" w14:textId="6DE5FE4F" w:rsidR="00766ABC" w:rsidRPr="00947A6A" w:rsidRDefault="00766ABC" w:rsidP="00055AF9">
            <w:pPr>
              <w:spacing w:after="0"/>
              <w:jc w:val="center"/>
              <w:rPr>
                <w:rFonts w:ascii="Arial" w:eastAsia="MS Mincho" w:hAnsi="Arial" w:cs="Arial"/>
                <w:b/>
                <w:bCs/>
                <w:sz w:val="18"/>
                <w:szCs w:val="18"/>
              </w:rPr>
            </w:pPr>
            <w:r>
              <w:rPr>
                <w:rFonts w:ascii="Arial" w:eastAsia="MS Mincho" w:hAnsi="Arial" w:cs="Arial"/>
                <w:b/>
                <w:bCs/>
                <w:sz w:val="18"/>
                <w:szCs w:val="18"/>
              </w:rPr>
              <w:t>30%</w:t>
            </w:r>
          </w:p>
        </w:tc>
      </w:tr>
      <w:tr w:rsidR="00766ABC" w:rsidRPr="003A3E50" w14:paraId="5C3F68AA" w14:textId="77777777" w:rsidTr="00CD4C9B">
        <w:trPr>
          <w:trHeight w:val="397"/>
          <w:jc w:val="center"/>
        </w:trPr>
        <w:tc>
          <w:tcPr>
            <w:tcW w:w="5982" w:type="dxa"/>
            <w:vAlign w:val="center"/>
          </w:tcPr>
          <w:p w14:paraId="3A95473C" w14:textId="77777777" w:rsidR="00766ABC" w:rsidRPr="000D0E26" w:rsidRDefault="00766ABC" w:rsidP="008F746D">
            <w:pPr>
              <w:pStyle w:val="Prrafodelista"/>
              <w:numPr>
                <w:ilvl w:val="0"/>
                <w:numId w:val="4"/>
              </w:numPr>
              <w:rPr>
                <w:rFonts w:ascii="Arial" w:eastAsia="MS Mincho" w:hAnsi="Arial" w:cs="Arial"/>
                <w:sz w:val="18"/>
                <w:szCs w:val="18"/>
              </w:rPr>
            </w:pPr>
            <w:r>
              <w:rPr>
                <w:rFonts w:ascii="Arial" w:eastAsia="MS Mincho" w:hAnsi="Arial" w:cs="Arial"/>
                <w:sz w:val="18"/>
                <w:szCs w:val="18"/>
              </w:rPr>
              <w:t>FACTOR TÉCNICO – CONDICIONES TÉCNICAS ADICIONALES DE CALIFICACIÓN</w:t>
            </w:r>
          </w:p>
        </w:tc>
        <w:tc>
          <w:tcPr>
            <w:tcW w:w="1587" w:type="dxa"/>
            <w:vAlign w:val="center"/>
          </w:tcPr>
          <w:p w14:paraId="4A6C311D" w14:textId="4574146F" w:rsidR="00766ABC" w:rsidRDefault="00766ABC" w:rsidP="00055AF9">
            <w:pPr>
              <w:spacing w:after="0"/>
              <w:jc w:val="center"/>
              <w:rPr>
                <w:rFonts w:ascii="Arial" w:eastAsia="MS Mincho" w:hAnsi="Arial" w:cs="Arial"/>
                <w:b/>
                <w:bCs/>
                <w:sz w:val="18"/>
                <w:szCs w:val="18"/>
              </w:rPr>
            </w:pPr>
          </w:p>
        </w:tc>
        <w:tc>
          <w:tcPr>
            <w:tcW w:w="1587" w:type="dxa"/>
            <w:vAlign w:val="center"/>
          </w:tcPr>
          <w:p w14:paraId="0BDA9980" w14:textId="6BDE2D13" w:rsidR="00766ABC" w:rsidRPr="00947A6A" w:rsidRDefault="00766ABC" w:rsidP="00055AF9">
            <w:pPr>
              <w:spacing w:after="0"/>
              <w:jc w:val="center"/>
              <w:rPr>
                <w:rFonts w:ascii="Arial" w:eastAsia="MS Mincho" w:hAnsi="Arial" w:cs="Arial"/>
                <w:b/>
                <w:bCs/>
                <w:sz w:val="18"/>
                <w:szCs w:val="18"/>
              </w:rPr>
            </w:pPr>
          </w:p>
        </w:tc>
      </w:tr>
      <w:tr w:rsidR="00766ABC" w:rsidRPr="003A3E50" w14:paraId="0A7C07C2" w14:textId="77777777" w:rsidTr="00CD4C9B">
        <w:trPr>
          <w:trHeight w:val="397"/>
          <w:jc w:val="center"/>
        </w:trPr>
        <w:tc>
          <w:tcPr>
            <w:tcW w:w="5982" w:type="dxa"/>
            <w:vAlign w:val="center"/>
          </w:tcPr>
          <w:p w14:paraId="079F1F32" w14:textId="2CC0CB12" w:rsidR="00766ABC" w:rsidRPr="000D0E26" w:rsidRDefault="00766ABC" w:rsidP="008F746D">
            <w:pPr>
              <w:pStyle w:val="Prrafodelista"/>
              <w:numPr>
                <w:ilvl w:val="1"/>
                <w:numId w:val="4"/>
              </w:numPr>
              <w:rPr>
                <w:rFonts w:ascii="Arial" w:eastAsia="MS Mincho" w:hAnsi="Arial" w:cs="Arial"/>
                <w:sz w:val="18"/>
                <w:szCs w:val="18"/>
              </w:rPr>
            </w:pPr>
            <w:r>
              <w:rPr>
                <w:rFonts w:ascii="Arial" w:eastAsia="MS Mincho" w:hAnsi="Arial" w:cs="Arial"/>
                <w:sz w:val="18"/>
                <w:szCs w:val="18"/>
              </w:rPr>
              <w:t>Mayor Cantidad de P</w:t>
            </w:r>
            <w:r w:rsidR="000E2429">
              <w:rPr>
                <w:rFonts w:ascii="Arial" w:eastAsia="MS Mincho" w:hAnsi="Arial" w:cs="Arial"/>
                <w:sz w:val="18"/>
                <w:szCs w:val="18"/>
              </w:rPr>
              <w:t>la</w:t>
            </w:r>
            <w:r>
              <w:rPr>
                <w:rFonts w:ascii="Arial" w:eastAsia="MS Mincho" w:hAnsi="Arial" w:cs="Arial"/>
                <w:sz w:val="18"/>
                <w:szCs w:val="18"/>
              </w:rPr>
              <w:t>tos Adicionales sin costo</w:t>
            </w:r>
          </w:p>
        </w:tc>
        <w:tc>
          <w:tcPr>
            <w:tcW w:w="1587" w:type="dxa"/>
            <w:vAlign w:val="center"/>
          </w:tcPr>
          <w:p w14:paraId="5EE55504" w14:textId="75871D4C" w:rsidR="00766ABC" w:rsidRDefault="00766ABC" w:rsidP="00F27A8E">
            <w:pPr>
              <w:spacing w:after="0"/>
              <w:jc w:val="center"/>
              <w:rPr>
                <w:rFonts w:ascii="Arial" w:eastAsia="MS Mincho" w:hAnsi="Arial" w:cs="Arial"/>
                <w:b/>
                <w:sz w:val="18"/>
                <w:szCs w:val="18"/>
              </w:rPr>
            </w:pPr>
            <w:r>
              <w:rPr>
                <w:rFonts w:ascii="Arial" w:eastAsia="MS Mincho" w:hAnsi="Arial" w:cs="Arial"/>
                <w:b/>
                <w:sz w:val="18"/>
                <w:szCs w:val="18"/>
              </w:rPr>
              <w:t>3</w:t>
            </w:r>
            <w:r w:rsidR="00F27A8E">
              <w:rPr>
                <w:rFonts w:ascii="Arial" w:eastAsia="MS Mincho" w:hAnsi="Arial" w:cs="Arial"/>
                <w:b/>
                <w:sz w:val="18"/>
                <w:szCs w:val="18"/>
              </w:rPr>
              <w:t>7</w:t>
            </w:r>
            <w:r w:rsidR="002A22F8">
              <w:rPr>
                <w:rFonts w:ascii="Arial" w:eastAsia="MS Mincho" w:hAnsi="Arial" w:cs="Arial"/>
                <w:b/>
                <w:sz w:val="18"/>
                <w:szCs w:val="18"/>
              </w:rPr>
              <w:t>,75</w:t>
            </w:r>
          </w:p>
        </w:tc>
        <w:tc>
          <w:tcPr>
            <w:tcW w:w="1587" w:type="dxa"/>
            <w:vAlign w:val="center"/>
          </w:tcPr>
          <w:p w14:paraId="7E7C880B" w14:textId="3B6122EF" w:rsidR="00766ABC" w:rsidRPr="00EB792C" w:rsidRDefault="00766ABC" w:rsidP="00F27A8E">
            <w:pPr>
              <w:spacing w:after="0"/>
              <w:jc w:val="center"/>
              <w:rPr>
                <w:rFonts w:ascii="Arial" w:eastAsia="MS Mincho" w:hAnsi="Arial" w:cs="Arial"/>
                <w:b/>
                <w:sz w:val="18"/>
                <w:szCs w:val="18"/>
              </w:rPr>
            </w:pPr>
            <w:r>
              <w:rPr>
                <w:rFonts w:ascii="Arial" w:eastAsia="MS Mincho" w:hAnsi="Arial" w:cs="Arial"/>
                <w:b/>
                <w:sz w:val="18"/>
                <w:szCs w:val="18"/>
              </w:rPr>
              <w:t>3</w:t>
            </w:r>
            <w:r w:rsidR="00F27A8E">
              <w:rPr>
                <w:rFonts w:ascii="Arial" w:eastAsia="MS Mincho" w:hAnsi="Arial" w:cs="Arial"/>
                <w:b/>
                <w:sz w:val="18"/>
                <w:szCs w:val="18"/>
              </w:rPr>
              <w:t>7</w:t>
            </w:r>
            <w:r w:rsidR="002A22F8">
              <w:rPr>
                <w:rFonts w:ascii="Arial" w:eastAsia="MS Mincho" w:hAnsi="Arial" w:cs="Arial"/>
                <w:b/>
                <w:sz w:val="18"/>
                <w:szCs w:val="18"/>
              </w:rPr>
              <w:t xml:space="preserve">,75 </w:t>
            </w:r>
            <w:r>
              <w:rPr>
                <w:rFonts w:ascii="Arial" w:eastAsia="MS Mincho" w:hAnsi="Arial" w:cs="Arial"/>
                <w:b/>
                <w:sz w:val="18"/>
                <w:szCs w:val="18"/>
              </w:rPr>
              <w:t>%</w:t>
            </w:r>
          </w:p>
        </w:tc>
      </w:tr>
      <w:tr w:rsidR="00766ABC" w:rsidRPr="003A3E50" w14:paraId="605DD30C" w14:textId="77777777" w:rsidTr="00CD4C9B">
        <w:trPr>
          <w:trHeight w:val="397"/>
          <w:jc w:val="center"/>
        </w:trPr>
        <w:tc>
          <w:tcPr>
            <w:tcW w:w="5982" w:type="dxa"/>
            <w:vAlign w:val="center"/>
          </w:tcPr>
          <w:p w14:paraId="53425765" w14:textId="4E1C2FCE" w:rsidR="00766ABC" w:rsidRDefault="006E7F1E" w:rsidP="008F746D">
            <w:pPr>
              <w:pStyle w:val="Prrafodelista"/>
              <w:numPr>
                <w:ilvl w:val="1"/>
                <w:numId w:val="4"/>
              </w:numPr>
              <w:rPr>
                <w:rFonts w:ascii="Arial" w:eastAsia="MS Mincho" w:hAnsi="Arial" w:cs="Arial"/>
                <w:sz w:val="18"/>
                <w:szCs w:val="18"/>
              </w:rPr>
            </w:pPr>
            <w:r>
              <w:rPr>
                <w:rFonts w:ascii="Arial" w:eastAsia="MS Mincho" w:hAnsi="Arial" w:cs="Arial"/>
                <w:sz w:val="18"/>
                <w:szCs w:val="18"/>
              </w:rPr>
              <w:t>Apoyo a la In</w:t>
            </w:r>
            <w:r w:rsidR="00766ABC">
              <w:rPr>
                <w:rFonts w:ascii="Arial" w:eastAsia="MS Mincho" w:hAnsi="Arial" w:cs="Arial"/>
                <w:sz w:val="18"/>
                <w:szCs w:val="18"/>
              </w:rPr>
              <w:t xml:space="preserve">dustria </w:t>
            </w:r>
            <w:r>
              <w:rPr>
                <w:rFonts w:ascii="Arial" w:eastAsia="MS Mincho" w:hAnsi="Arial" w:cs="Arial"/>
                <w:sz w:val="18"/>
                <w:szCs w:val="18"/>
              </w:rPr>
              <w:t>N</w:t>
            </w:r>
            <w:r w:rsidR="00766ABC">
              <w:rPr>
                <w:rFonts w:ascii="Arial" w:eastAsia="MS Mincho" w:hAnsi="Arial" w:cs="Arial"/>
                <w:sz w:val="18"/>
                <w:szCs w:val="18"/>
              </w:rPr>
              <w:t>acional</w:t>
            </w:r>
          </w:p>
        </w:tc>
        <w:tc>
          <w:tcPr>
            <w:tcW w:w="1587" w:type="dxa"/>
            <w:vAlign w:val="center"/>
          </w:tcPr>
          <w:p w14:paraId="2CA0DE9E" w14:textId="64EC3EDE" w:rsidR="00766ABC" w:rsidRPr="00EB792C" w:rsidRDefault="00766ABC" w:rsidP="00055AF9">
            <w:pPr>
              <w:spacing w:after="0"/>
              <w:jc w:val="center"/>
              <w:rPr>
                <w:rFonts w:ascii="Arial" w:eastAsia="MS Mincho" w:hAnsi="Arial" w:cs="Arial"/>
                <w:b/>
                <w:sz w:val="18"/>
                <w:szCs w:val="18"/>
              </w:rPr>
            </w:pPr>
            <w:r w:rsidRPr="00EB792C">
              <w:rPr>
                <w:rFonts w:ascii="Arial" w:eastAsia="MS Mincho" w:hAnsi="Arial" w:cs="Arial"/>
                <w:b/>
                <w:sz w:val="18"/>
                <w:szCs w:val="18"/>
              </w:rPr>
              <w:t>10</w:t>
            </w:r>
          </w:p>
        </w:tc>
        <w:tc>
          <w:tcPr>
            <w:tcW w:w="1587" w:type="dxa"/>
            <w:vAlign w:val="center"/>
          </w:tcPr>
          <w:p w14:paraId="331FA731" w14:textId="71156A72" w:rsidR="00766ABC" w:rsidRPr="00EB792C" w:rsidRDefault="00766ABC" w:rsidP="00055AF9">
            <w:pPr>
              <w:spacing w:after="0"/>
              <w:jc w:val="center"/>
              <w:rPr>
                <w:rFonts w:ascii="Arial" w:eastAsia="MS Mincho" w:hAnsi="Arial" w:cs="Arial"/>
                <w:b/>
                <w:sz w:val="18"/>
                <w:szCs w:val="18"/>
              </w:rPr>
            </w:pPr>
            <w:r>
              <w:rPr>
                <w:rFonts w:ascii="Arial" w:eastAsia="MS Mincho" w:hAnsi="Arial" w:cs="Arial"/>
                <w:b/>
                <w:sz w:val="18"/>
                <w:szCs w:val="18"/>
              </w:rPr>
              <w:t>10%</w:t>
            </w:r>
          </w:p>
        </w:tc>
      </w:tr>
      <w:tr w:rsidR="000E2429" w:rsidRPr="003A3E50" w14:paraId="27FAAD17" w14:textId="77777777" w:rsidTr="00674F0A">
        <w:trPr>
          <w:trHeight w:val="397"/>
          <w:jc w:val="center"/>
        </w:trPr>
        <w:tc>
          <w:tcPr>
            <w:tcW w:w="9156" w:type="dxa"/>
            <w:gridSpan w:val="3"/>
            <w:vAlign w:val="center"/>
          </w:tcPr>
          <w:p w14:paraId="55869B25" w14:textId="2A84F9E9" w:rsidR="000E2429" w:rsidRPr="00FD0B35" w:rsidRDefault="000E2429" w:rsidP="008F746D">
            <w:pPr>
              <w:pStyle w:val="Prrafodelista"/>
              <w:numPr>
                <w:ilvl w:val="1"/>
                <w:numId w:val="8"/>
              </w:numPr>
              <w:jc w:val="center"/>
              <w:rPr>
                <w:rFonts w:ascii="Arial" w:eastAsia="MS Mincho" w:hAnsi="Arial" w:cs="Arial"/>
                <w:b/>
                <w:sz w:val="18"/>
                <w:szCs w:val="18"/>
              </w:rPr>
            </w:pPr>
            <w:r w:rsidRPr="00FD0B35">
              <w:rPr>
                <w:rFonts w:ascii="Arial" w:hAnsi="Arial" w:cs="Arial"/>
                <w:b/>
                <w:bCs/>
                <w:sz w:val="20"/>
                <w:szCs w:val="20"/>
              </w:rPr>
              <w:t>PUNTAJES ADICIONALES OBLIGATORIOS</w:t>
            </w:r>
          </w:p>
        </w:tc>
      </w:tr>
      <w:tr w:rsidR="00FD0B35" w:rsidRPr="003A3E50" w14:paraId="6C1FC58B" w14:textId="77777777" w:rsidTr="00CD4C9B">
        <w:trPr>
          <w:trHeight w:val="397"/>
          <w:jc w:val="center"/>
        </w:trPr>
        <w:tc>
          <w:tcPr>
            <w:tcW w:w="5982" w:type="dxa"/>
            <w:vAlign w:val="center"/>
          </w:tcPr>
          <w:p w14:paraId="49533A39" w14:textId="323737DF" w:rsidR="00FD0B35" w:rsidRPr="00FD0B35" w:rsidRDefault="00FD0B35" w:rsidP="00FD0B35">
            <w:pPr>
              <w:rPr>
                <w:rFonts w:ascii="Arial" w:eastAsia="MS Mincho" w:hAnsi="Arial" w:cs="Arial"/>
                <w:sz w:val="18"/>
                <w:szCs w:val="18"/>
              </w:rPr>
            </w:pPr>
            <w:r w:rsidRPr="00C563D6">
              <w:rPr>
                <w:rFonts w:ascii="Arial" w:eastAsia="Arial" w:hAnsi="Arial" w:cs="Arial"/>
                <w:sz w:val="20"/>
                <w:szCs w:val="20"/>
              </w:rPr>
              <w:t>2.</w:t>
            </w:r>
            <w:r>
              <w:rPr>
                <w:rFonts w:ascii="Arial" w:eastAsia="Arial" w:hAnsi="Arial" w:cs="Arial"/>
                <w:sz w:val="20"/>
                <w:szCs w:val="20"/>
              </w:rPr>
              <w:t>3</w:t>
            </w:r>
            <w:r w:rsidRPr="00C563D6">
              <w:rPr>
                <w:rFonts w:ascii="Arial" w:eastAsia="Arial" w:hAnsi="Arial" w:cs="Arial"/>
                <w:sz w:val="20"/>
                <w:szCs w:val="20"/>
              </w:rPr>
              <w:t xml:space="preserve">.1. - </w:t>
            </w:r>
            <w:proofErr w:type="spellStart"/>
            <w:r w:rsidRPr="00C563D6">
              <w:rPr>
                <w:rFonts w:ascii="Arial" w:eastAsia="Arial" w:hAnsi="Arial" w:cs="Arial"/>
                <w:sz w:val="20"/>
                <w:szCs w:val="20"/>
              </w:rPr>
              <w:t>ART.2.2.1.2.4.2.15</w:t>
            </w:r>
            <w:proofErr w:type="spellEnd"/>
            <w:r w:rsidRPr="00C563D6">
              <w:rPr>
                <w:rFonts w:ascii="Arial" w:eastAsia="Arial" w:hAnsi="Arial" w:cs="Arial"/>
                <w:sz w:val="20"/>
                <w:szCs w:val="20"/>
              </w:rPr>
              <w:t xml:space="preserve"> DE DECRETO 1082 DE 2015 ADICIONADO POR EL DECRETO 1860 DE 2021</w:t>
            </w:r>
          </w:p>
        </w:tc>
        <w:tc>
          <w:tcPr>
            <w:tcW w:w="1587" w:type="dxa"/>
            <w:vAlign w:val="center"/>
          </w:tcPr>
          <w:p w14:paraId="4E8EA8E6" w14:textId="35BFA153" w:rsidR="00FD0B35" w:rsidRPr="00D141B9" w:rsidRDefault="00FD0B35" w:rsidP="00FD0B35">
            <w:pPr>
              <w:spacing w:after="0"/>
              <w:jc w:val="center"/>
              <w:rPr>
                <w:rFonts w:ascii="Arial" w:eastAsia="MS Mincho" w:hAnsi="Arial" w:cs="Arial"/>
                <w:b/>
                <w:bCs/>
                <w:sz w:val="18"/>
                <w:szCs w:val="18"/>
              </w:rPr>
            </w:pPr>
            <w:r w:rsidRPr="00C563D6">
              <w:rPr>
                <w:rFonts w:ascii="Arial" w:hAnsi="Arial" w:cs="Arial"/>
                <w:sz w:val="20"/>
                <w:szCs w:val="20"/>
              </w:rPr>
              <w:t>0,25</w:t>
            </w:r>
          </w:p>
        </w:tc>
        <w:tc>
          <w:tcPr>
            <w:tcW w:w="1587" w:type="dxa"/>
            <w:vAlign w:val="center"/>
          </w:tcPr>
          <w:p w14:paraId="18ED8BFA" w14:textId="002BF438" w:rsidR="00FD0B35" w:rsidRPr="00EB792C" w:rsidRDefault="00FD0B35" w:rsidP="00FD0B35">
            <w:pPr>
              <w:spacing w:after="0"/>
              <w:jc w:val="center"/>
              <w:rPr>
                <w:rFonts w:ascii="Arial" w:eastAsia="MS Mincho" w:hAnsi="Arial" w:cs="Arial"/>
                <w:b/>
                <w:sz w:val="18"/>
                <w:szCs w:val="18"/>
              </w:rPr>
            </w:pPr>
            <w:r w:rsidRPr="00C563D6">
              <w:rPr>
                <w:rFonts w:ascii="Arial" w:hAnsi="Arial" w:cs="Arial"/>
                <w:sz w:val="20"/>
                <w:szCs w:val="20"/>
              </w:rPr>
              <w:t>0,25%</w:t>
            </w:r>
          </w:p>
        </w:tc>
      </w:tr>
      <w:tr w:rsidR="00FD0B35" w:rsidRPr="003A3E50" w14:paraId="580658EA" w14:textId="77777777" w:rsidTr="00CD4C9B">
        <w:trPr>
          <w:trHeight w:val="397"/>
          <w:jc w:val="center"/>
        </w:trPr>
        <w:tc>
          <w:tcPr>
            <w:tcW w:w="5982" w:type="dxa"/>
            <w:vAlign w:val="center"/>
          </w:tcPr>
          <w:p w14:paraId="73D16453" w14:textId="5319C472" w:rsidR="00FD0B35" w:rsidRPr="00FD0B35" w:rsidRDefault="00FD0B35" w:rsidP="00FD0B35">
            <w:pPr>
              <w:rPr>
                <w:rFonts w:ascii="Arial" w:eastAsia="MS Mincho" w:hAnsi="Arial" w:cs="Arial"/>
                <w:sz w:val="18"/>
                <w:szCs w:val="18"/>
              </w:rPr>
            </w:pPr>
            <w:r>
              <w:rPr>
                <w:rFonts w:ascii="Arial" w:eastAsia="Arial" w:hAnsi="Arial" w:cs="Arial"/>
                <w:sz w:val="20"/>
                <w:szCs w:val="20"/>
              </w:rPr>
              <w:t>2.3</w:t>
            </w:r>
            <w:r w:rsidRPr="00FD0B35">
              <w:rPr>
                <w:rFonts w:ascii="Arial" w:eastAsia="Arial" w:hAnsi="Arial" w:cs="Arial"/>
                <w:sz w:val="20"/>
                <w:szCs w:val="20"/>
              </w:rPr>
              <w:t>.2 - ART. 2.20.1.2.1 DECRETO 248 DE 2021</w:t>
            </w:r>
          </w:p>
        </w:tc>
        <w:tc>
          <w:tcPr>
            <w:tcW w:w="1587" w:type="dxa"/>
            <w:vAlign w:val="center"/>
          </w:tcPr>
          <w:p w14:paraId="5AA11AC0" w14:textId="1F273108" w:rsidR="00FD0B35" w:rsidRPr="00D141B9" w:rsidRDefault="00FD0B35" w:rsidP="00FD0B35">
            <w:pPr>
              <w:spacing w:after="0"/>
              <w:jc w:val="center"/>
              <w:rPr>
                <w:rFonts w:ascii="Arial" w:eastAsia="MS Mincho" w:hAnsi="Arial" w:cs="Arial"/>
                <w:b/>
                <w:bCs/>
                <w:sz w:val="18"/>
                <w:szCs w:val="18"/>
              </w:rPr>
            </w:pPr>
            <w:r w:rsidRPr="00C563D6">
              <w:rPr>
                <w:rFonts w:ascii="Arial" w:hAnsi="Arial" w:cs="Arial"/>
                <w:sz w:val="20"/>
                <w:szCs w:val="20"/>
              </w:rPr>
              <w:t>12</w:t>
            </w:r>
          </w:p>
        </w:tc>
        <w:tc>
          <w:tcPr>
            <w:tcW w:w="1587" w:type="dxa"/>
            <w:vAlign w:val="center"/>
          </w:tcPr>
          <w:p w14:paraId="4302A87B" w14:textId="7743A579" w:rsidR="00FD0B35" w:rsidRPr="00EB792C" w:rsidRDefault="00FD0B35" w:rsidP="00FD0B35">
            <w:pPr>
              <w:spacing w:after="0"/>
              <w:jc w:val="center"/>
              <w:rPr>
                <w:rFonts w:ascii="Arial" w:eastAsia="MS Mincho" w:hAnsi="Arial" w:cs="Arial"/>
                <w:b/>
                <w:sz w:val="18"/>
                <w:szCs w:val="18"/>
              </w:rPr>
            </w:pPr>
            <w:r w:rsidRPr="00C563D6">
              <w:rPr>
                <w:rFonts w:ascii="Arial" w:hAnsi="Arial" w:cs="Arial"/>
                <w:sz w:val="20"/>
                <w:szCs w:val="20"/>
              </w:rPr>
              <w:t>12%</w:t>
            </w:r>
          </w:p>
        </w:tc>
      </w:tr>
      <w:tr w:rsidR="002101C3" w:rsidRPr="003A3E50" w14:paraId="091D070A" w14:textId="77777777" w:rsidTr="00CD4C9B">
        <w:trPr>
          <w:trHeight w:val="397"/>
          <w:jc w:val="center"/>
        </w:trPr>
        <w:tc>
          <w:tcPr>
            <w:tcW w:w="5982" w:type="dxa"/>
            <w:vAlign w:val="center"/>
          </w:tcPr>
          <w:p w14:paraId="45A254B0" w14:textId="0DF32824" w:rsidR="002101C3" w:rsidRPr="002101C3" w:rsidRDefault="002101C3" w:rsidP="002101C3">
            <w:pPr>
              <w:rPr>
                <w:rFonts w:ascii="Arial" w:eastAsia="MS Mincho" w:hAnsi="Arial" w:cs="Arial"/>
                <w:sz w:val="18"/>
                <w:szCs w:val="18"/>
              </w:rPr>
            </w:pPr>
            <w:r w:rsidRPr="002101C3">
              <w:rPr>
                <w:rFonts w:ascii="Arial" w:eastAsia="Arial" w:hAnsi="Arial" w:cs="Arial"/>
                <w:sz w:val="20"/>
                <w:szCs w:val="20"/>
              </w:rPr>
              <w:t>2.</w:t>
            </w:r>
            <w:r>
              <w:rPr>
                <w:rFonts w:ascii="Arial" w:eastAsia="Arial" w:hAnsi="Arial" w:cs="Arial"/>
                <w:sz w:val="20"/>
                <w:szCs w:val="20"/>
              </w:rPr>
              <w:t>3</w:t>
            </w:r>
            <w:r w:rsidRPr="002101C3">
              <w:rPr>
                <w:rFonts w:ascii="Arial" w:eastAsia="Arial" w:hAnsi="Arial" w:cs="Arial"/>
                <w:sz w:val="20"/>
                <w:szCs w:val="20"/>
              </w:rPr>
              <w:t>.3 -ART. 2.20.1.2.3 DECRETO 248 DE 2021</w:t>
            </w:r>
          </w:p>
        </w:tc>
        <w:tc>
          <w:tcPr>
            <w:tcW w:w="1587" w:type="dxa"/>
            <w:vAlign w:val="center"/>
          </w:tcPr>
          <w:p w14:paraId="7F97CCE9" w14:textId="0C205B43" w:rsidR="002101C3" w:rsidRDefault="002101C3" w:rsidP="002101C3">
            <w:pPr>
              <w:spacing w:after="0"/>
              <w:jc w:val="center"/>
              <w:rPr>
                <w:rFonts w:ascii="Arial" w:eastAsia="MS Mincho" w:hAnsi="Arial" w:cs="Arial"/>
                <w:b/>
                <w:bCs/>
                <w:sz w:val="18"/>
                <w:szCs w:val="18"/>
              </w:rPr>
            </w:pPr>
            <w:r w:rsidRPr="00C563D6">
              <w:rPr>
                <w:rFonts w:ascii="Arial" w:hAnsi="Arial" w:cs="Arial"/>
                <w:sz w:val="20"/>
                <w:szCs w:val="20"/>
              </w:rPr>
              <w:t>10</w:t>
            </w:r>
          </w:p>
        </w:tc>
        <w:tc>
          <w:tcPr>
            <w:tcW w:w="1587" w:type="dxa"/>
            <w:vAlign w:val="center"/>
          </w:tcPr>
          <w:p w14:paraId="7D9CF2D6" w14:textId="209499C8" w:rsidR="002101C3" w:rsidRDefault="002101C3" w:rsidP="002101C3">
            <w:pPr>
              <w:spacing w:after="0"/>
              <w:jc w:val="center"/>
              <w:rPr>
                <w:rFonts w:ascii="Arial" w:eastAsia="MS Mincho" w:hAnsi="Arial" w:cs="Arial"/>
                <w:b/>
                <w:sz w:val="18"/>
                <w:szCs w:val="18"/>
              </w:rPr>
            </w:pPr>
            <w:r w:rsidRPr="00C563D6">
              <w:rPr>
                <w:rFonts w:ascii="Arial" w:hAnsi="Arial" w:cs="Arial"/>
                <w:sz w:val="20"/>
                <w:szCs w:val="20"/>
              </w:rPr>
              <w:t>10%</w:t>
            </w:r>
          </w:p>
        </w:tc>
      </w:tr>
      <w:tr w:rsidR="00CD4C9B" w:rsidRPr="003A3E50" w14:paraId="1403AE67" w14:textId="77777777" w:rsidTr="00CD4C9B">
        <w:trPr>
          <w:trHeight w:val="397"/>
          <w:jc w:val="center"/>
        </w:trPr>
        <w:tc>
          <w:tcPr>
            <w:tcW w:w="5982" w:type="dxa"/>
            <w:shd w:val="clear" w:color="auto" w:fill="BFBFBF" w:themeFill="background1" w:themeFillShade="BF"/>
            <w:vAlign w:val="center"/>
          </w:tcPr>
          <w:p w14:paraId="61BE3B3F" w14:textId="33974328" w:rsidR="00CD4C9B" w:rsidRPr="00CD4C9B" w:rsidRDefault="00CD4C9B" w:rsidP="00EF78E1">
            <w:pPr>
              <w:spacing w:after="0"/>
              <w:jc w:val="right"/>
              <w:rPr>
                <w:rFonts w:ascii="Arial" w:eastAsia="MS Mincho" w:hAnsi="Arial" w:cs="Arial"/>
                <w:b/>
                <w:bCs/>
                <w:sz w:val="18"/>
                <w:szCs w:val="18"/>
              </w:rPr>
            </w:pPr>
            <w:bookmarkStart w:id="3" w:name="_Hlk138434613"/>
            <w:proofErr w:type="gramStart"/>
            <w:r w:rsidRPr="00CD4C9B">
              <w:rPr>
                <w:rFonts w:ascii="Arial" w:eastAsia="MS Mincho" w:hAnsi="Arial" w:cs="Arial"/>
                <w:b/>
                <w:bCs/>
                <w:sz w:val="18"/>
                <w:szCs w:val="18"/>
              </w:rPr>
              <w:t>TOTAL</w:t>
            </w:r>
            <w:proofErr w:type="gramEnd"/>
            <w:r w:rsidR="007634CA">
              <w:rPr>
                <w:rFonts w:ascii="Arial" w:eastAsia="MS Mincho" w:hAnsi="Arial" w:cs="Arial"/>
                <w:b/>
                <w:bCs/>
                <w:sz w:val="18"/>
                <w:szCs w:val="18"/>
              </w:rPr>
              <w:t xml:space="preserve"> FACTORES DE EVALUACIÓN </w:t>
            </w:r>
          </w:p>
        </w:tc>
        <w:tc>
          <w:tcPr>
            <w:tcW w:w="1587" w:type="dxa"/>
            <w:shd w:val="clear" w:color="auto" w:fill="BFBFBF" w:themeFill="background1" w:themeFillShade="BF"/>
            <w:vAlign w:val="center"/>
          </w:tcPr>
          <w:p w14:paraId="59F3C03E" w14:textId="77777777" w:rsidR="00CD4C9B" w:rsidRDefault="00CD4C9B" w:rsidP="00EF78E1">
            <w:pPr>
              <w:spacing w:after="0"/>
              <w:jc w:val="center"/>
              <w:rPr>
                <w:rFonts w:ascii="Arial" w:eastAsia="MS Mincho" w:hAnsi="Arial" w:cs="Arial"/>
                <w:b/>
                <w:bCs/>
                <w:sz w:val="18"/>
                <w:szCs w:val="18"/>
              </w:rPr>
            </w:pPr>
            <w:r>
              <w:rPr>
                <w:rFonts w:ascii="Arial" w:eastAsia="MS Mincho" w:hAnsi="Arial" w:cs="Arial"/>
                <w:b/>
                <w:bCs/>
                <w:sz w:val="18"/>
                <w:szCs w:val="18"/>
              </w:rPr>
              <w:t>100</w:t>
            </w:r>
          </w:p>
        </w:tc>
        <w:tc>
          <w:tcPr>
            <w:tcW w:w="1587" w:type="dxa"/>
            <w:shd w:val="clear" w:color="auto" w:fill="BFBFBF" w:themeFill="background1" w:themeFillShade="BF"/>
            <w:vAlign w:val="center"/>
          </w:tcPr>
          <w:p w14:paraId="7722FAFD" w14:textId="77777777" w:rsidR="00CD4C9B" w:rsidRPr="00947A6A" w:rsidRDefault="00CD4C9B" w:rsidP="00EF78E1">
            <w:pPr>
              <w:spacing w:after="0"/>
              <w:jc w:val="center"/>
              <w:rPr>
                <w:rFonts w:ascii="Arial" w:eastAsia="MS Mincho" w:hAnsi="Arial" w:cs="Arial"/>
                <w:b/>
                <w:bCs/>
                <w:sz w:val="18"/>
                <w:szCs w:val="18"/>
              </w:rPr>
            </w:pPr>
            <w:r>
              <w:rPr>
                <w:rFonts w:ascii="Arial" w:eastAsia="MS Mincho" w:hAnsi="Arial" w:cs="Arial"/>
                <w:b/>
                <w:bCs/>
                <w:sz w:val="18"/>
                <w:szCs w:val="18"/>
              </w:rPr>
              <w:t>100%</w:t>
            </w:r>
          </w:p>
        </w:tc>
      </w:tr>
      <w:bookmarkEnd w:id="3"/>
      <w:tr w:rsidR="00766ABC" w:rsidRPr="003A3E50" w14:paraId="72045BE4" w14:textId="77777777" w:rsidTr="00CD4C9B">
        <w:trPr>
          <w:trHeight w:val="397"/>
          <w:jc w:val="center"/>
        </w:trPr>
        <w:tc>
          <w:tcPr>
            <w:tcW w:w="5982" w:type="dxa"/>
            <w:vAlign w:val="center"/>
          </w:tcPr>
          <w:p w14:paraId="67AC3838" w14:textId="72291534" w:rsidR="00766ABC" w:rsidRPr="000D0E26" w:rsidRDefault="007634CA" w:rsidP="008F746D">
            <w:pPr>
              <w:pStyle w:val="Prrafodelista"/>
              <w:numPr>
                <w:ilvl w:val="0"/>
                <w:numId w:val="4"/>
              </w:numPr>
              <w:jc w:val="both"/>
              <w:rPr>
                <w:rFonts w:ascii="Arial" w:eastAsia="MS Mincho" w:hAnsi="Arial" w:cs="Arial"/>
                <w:sz w:val="18"/>
                <w:szCs w:val="18"/>
              </w:rPr>
            </w:pPr>
            <w:r w:rsidRPr="007634CA">
              <w:rPr>
                <w:rFonts w:ascii="Arial" w:eastAsia="MS Mincho" w:hAnsi="Arial" w:cs="Arial"/>
                <w:b/>
                <w:sz w:val="20"/>
                <w:szCs w:val="20"/>
              </w:rPr>
              <w:t xml:space="preserve">REDUCCIÓN DE PUNTAJE ARTÍCULO 58 LEY 2195 </w:t>
            </w:r>
            <w:r>
              <w:rPr>
                <w:rFonts w:ascii="Arial" w:eastAsia="MS Mincho" w:hAnsi="Arial" w:cs="Arial"/>
                <w:b/>
                <w:sz w:val="20"/>
                <w:szCs w:val="20"/>
              </w:rPr>
              <w:t xml:space="preserve">DE </w:t>
            </w:r>
            <w:r w:rsidRPr="007634CA">
              <w:rPr>
                <w:rFonts w:ascii="Arial" w:eastAsia="MS Mincho" w:hAnsi="Arial" w:cs="Arial"/>
                <w:b/>
                <w:sz w:val="20"/>
                <w:szCs w:val="20"/>
              </w:rPr>
              <w:t>2022</w:t>
            </w:r>
            <w:r>
              <w:rPr>
                <w:rFonts w:ascii="Arial" w:eastAsia="MS Mincho" w:hAnsi="Arial" w:cs="Arial"/>
                <w:b/>
                <w:sz w:val="20"/>
                <w:szCs w:val="20"/>
              </w:rPr>
              <w:t>:</w:t>
            </w:r>
            <w:r w:rsidRPr="00C563D6">
              <w:rPr>
                <w:rFonts w:ascii="Arial" w:eastAsia="MS Mincho" w:hAnsi="Arial" w:cs="Arial"/>
                <w:sz w:val="20"/>
                <w:szCs w:val="20"/>
              </w:rPr>
              <w:t xml:space="preserve"> Al momento de ser evaluadas las ofertas por parte del comité evaluador, se debe consultar si los proponentes fueron objeto de sanción o multa, con el fin de aplicar la reducción del puntaje en concordancia con lo establecido en el artículo 58 de la Ley 2195 de 2022.</w:t>
            </w:r>
          </w:p>
        </w:tc>
        <w:tc>
          <w:tcPr>
            <w:tcW w:w="1587" w:type="dxa"/>
            <w:vAlign w:val="center"/>
          </w:tcPr>
          <w:p w14:paraId="5DA4BFB9" w14:textId="5932E445" w:rsidR="00766ABC" w:rsidRPr="00947A6A" w:rsidRDefault="00766ABC" w:rsidP="00766ABC">
            <w:pPr>
              <w:spacing w:after="0"/>
              <w:jc w:val="center"/>
              <w:rPr>
                <w:rFonts w:ascii="Arial" w:eastAsia="MS Mincho" w:hAnsi="Arial" w:cs="Arial"/>
                <w:b/>
                <w:bCs/>
                <w:sz w:val="18"/>
                <w:szCs w:val="18"/>
              </w:rPr>
            </w:pPr>
            <w:r>
              <w:rPr>
                <w:rFonts w:ascii="Arial" w:eastAsia="MS Mincho" w:hAnsi="Arial" w:cs="Arial"/>
                <w:b/>
                <w:bCs/>
                <w:sz w:val="18"/>
                <w:szCs w:val="18"/>
              </w:rPr>
              <w:t>-2</w:t>
            </w:r>
          </w:p>
        </w:tc>
        <w:tc>
          <w:tcPr>
            <w:tcW w:w="1587" w:type="dxa"/>
            <w:vAlign w:val="center"/>
          </w:tcPr>
          <w:p w14:paraId="54F5BA99" w14:textId="6B047FE2" w:rsidR="00766ABC" w:rsidRPr="00947A6A" w:rsidRDefault="00766ABC" w:rsidP="00766ABC">
            <w:pPr>
              <w:spacing w:after="0"/>
              <w:jc w:val="center"/>
              <w:rPr>
                <w:rFonts w:ascii="Arial" w:eastAsia="MS Mincho" w:hAnsi="Arial" w:cs="Arial"/>
                <w:b/>
                <w:bCs/>
                <w:sz w:val="18"/>
                <w:szCs w:val="18"/>
              </w:rPr>
            </w:pPr>
            <w:r w:rsidRPr="00947A6A">
              <w:rPr>
                <w:rFonts w:ascii="Arial" w:eastAsia="MS Mincho" w:hAnsi="Arial" w:cs="Arial"/>
                <w:b/>
                <w:bCs/>
                <w:sz w:val="18"/>
                <w:szCs w:val="18"/>
              </w:rPr>
              <w:t>-2% del puntaje total</w:t>
            </w:r>
          </w:p>
        </w:tc>
      </w:tr>
      <w:bookmarkEnd w:id="2"/>
    </w:tbl>
    <w:p w14:paraId="4C85C13B" w14:textId="0753B377" w:rsidR="007F1DAD" w:rsidRDefault="007F1DAD" w:rsidP="005C13DB">
      <w:pPr>
        <w:autoSpaceDE w:val="0"/>
        <w:autoSpaceDN w:val="0"/>
        <w:adjustRightInd w:val="0"/>
        <w:spacing w:after="0" w:line="240" w:lineRule="auto"/>
        <w:jc w:val="both"/>
        <w:rPr>
          <w:rFonts w:ascii="Arial" w:hAnsi="Arial" w:cs="Arial"/>
          <w:b/>
          <w:bCs/>
          <w:sz w:val="20"/>
          <w:szCs w:val="20"/>
          <w:lang w:eastAsia="es-CO"/>
        </w:rPr>
      </w:pPr>
    </w:p>
    <w:p w14:paraId="3118988D" w14:textId="77777777" w:rsidR="0011499B" w:rsidRPr="00DB638D" w:rsidRDefault="0011499B" w:rsidP="005C13DB">
      <w:pPr>
        <w:autoSpaceDE w:val="0"/>
        <w:autoSpaceDN w:val="0"/>
        <w:adjustRightInd w:val="0"/>
        <w:spacing w:after="0" w:line="240" w:lineRule="auto"/>
        <w:jc w:val="both"/>
        <w:rPr>
          <w:rFonts w:ascii="Arial" w:hAnsi="Arial" w:cs="Arial"/>
          <w:b/>
          <w:bCs/>
          <w:sz w:val="20"/>
          <w:szCs w:val="20"/>
          <w:lang w:eastAsia="es-CO"/>
        </w:rPr>
      </w:pPr>
    </w:p>
    <w:p w14:paraId="257F2460" w14:textId="77777777" w:rsidR="00140542" w:rsidRPr="00C563D6" w:rsidRDefault="00140542" w:rsidP="00140542">
      <w:pPr>
        <w:autoSpaceDE w:val="0"/>
        <w:autoSpaceDN w:val="0"/>
        <w:adjustRightInd w:val="0"/>
        <w:spacing w:after="0" w:line="240" w:lineRule="auto"/>
        <w:jc w:val="both"/>
        <w:rPr>
          <w:rFonts w:ascii="Arial" w:hAnsi="Arial" w:cs="Arial"/>
          <w:sz w:val="18"/>
          <w:szCs w:val="18"/>
          <w:lang w:eastAsia="es-CO"/>
        </w:rPr>
      </w:pPr>
      <w:r w:rsidRPr="00C563D6">
        <w:rPr>
          <w:rFonts w:ascii="Arial" w:hAnsi="Arial" w:cs="Arial"/>
          <w:b/>
          <w:bCs/>
          <w:sz w:val="18"/>
          <w:szCs w:val="18"/>
          <w:lang w:eastAsia="es-CO"/>
        </w:rPr>
        <w:t xml:space="preserve">NOTA: </w:t>
      </w:r>
      <w:r w:rsidRPr="00C563D6">
        <w:rPr>
          <w:rFonts w:ascii="Arial" w:hAnsi="Arial" w:cs="Arial"/>
          <w:sz w:val="18"/>
          <w:szCs w:val="18"/>
          <w:lang w:eastAsia="es-CO"/>
        </w:rPr>
        <w:t>Para efectos de la asignación y cálculo del puntaje en porcentaje (%), se entenderá que el puntaje total del proceso corresponde a cien (100) puntos, resultantes de la sumatoria de los factores de evaluación establecidos en el presente pliego de condiciones, esto es, el factor económico y el factor técnico, así como los puntajes adicionales previstos por la normatividad vigente.</w:t>
      </w:r>
    </w:p>
    <w:p w14:paraId="19A35058" w14:textId="77777777" w:rsidR="00140542" w:rsidRPr="00C563D6" w:rsidRDefault="00140542" w:rsidP="00140542">
      <w:pPr>
        <w:autoSpaceDE w:val="0"/>
        <w:autoSpaceDN w:val="0"/>
        <w:adjustRightInd w:val="0"/>
        <w:spacing w:after="0" w:line="240" w:lineRule="auto"/>
        <w:rPr>
          <w:rFonts w:ascii="Arial" w:hAnsi="Arial" w:cs="Arial"/>
          <w:b/>
          <w:bCs/>
          <w:sz w:val="18"/>
          <w:szCs w:val="18"/>
          <w:highlight w:val="yellow"/>
          <w:lang w:eastAsia="es-CO"/>
        </w:rPr>
      </w:pPr>
    </w:p>
    <w:p w14:paraId="12F754BD" w14:textId="77777777" w:rsidR="0005050C" w:rsidRPr="0005050C" w:rsidRDefault="0005050C" w:rsidP="005C13DB">
      <w:pPr>
        <w:autoSpaceDE w:val="0"/>
        <w:autoSpaceDN w:val="0"/>
        <w:adjustRightInd w:val="0"/>
        <w:spacing w:after="0" w:line="240" w:lineRule="auto"/>
        <w:rPr>
          <w:rFonts w:ascii="Arial" w:hAnsi="Arial" w:cs="Arial"/>
          <w:b/>
          <w:bCs/>
          <w:sz w:val="18"/>
          <w:szCs w:val="18"/>
          <w:highlight w:val="yellow"/>
          <w:lang w:val="es-MX" w:eastAsia="es-CO"/>
        </w:rPr>
      </w:pPr>
    </w:p>
    <w:p w14:paraId="05412E83" w14:textId="3DF6F0C2" w:rsidR="00211AD6" w:rsidRPr="001A4F5D" w:rsidRDefault="00211AD6" w:rsidP="008F746D">
      <w:pPr>
        <w:pStyle w:val="Prrafodelista"/>
        <w:numPr>
          <w:ilvl w:val="0"/>
          <w:numId w:val="1"/>
        </w:numPr>
        <w:autoSpaceDE w:val="0"/>
        <w:autoSpaceDN w:val="0"/>
        <w:adjustRightInd w:val="0"/>
        <w:ind w:left="709"/>
        <w:rPr>
          <w:rFonts w:ascii="Arial" w:hAnsi="Arial" w:cs="Arial"/>
          <w:b/>
          <w:bCs/>
          <w:sz w:val="20"/>
          <w:szCs w:val="20"/>
          <w:lang w:val="es-MX" w:eastAsia="es-CO"/>
        </w:rPr>
      </w:pPr>
      <w:r w:rsidRPr="00F331C5">
        <w:rPr>
          <w:rFonts w:ascii="Arial" w:hAnsi="Arial" w:cs="Arial"/>
          <w:b/>
          <w:bCs/>
          <w:sz w:val="20"/>
          <w:szCs w:val="20"/>
          <w:u w:val="single"/>
          <w:lang w:val="es-MX" w:eastAsia="es-CO"/>
        </w:rPr>
        <w:t>FACTOR ECONÓMICO</w:t>
      </w:r>
      <w:r w:rsidRPr="001A4F5D">
        <w:rPr>
          <w:rFonts w:ascii="Arial" w:hAnsi="Arial" w:cs="Arial"/>
          <w:sz w:val="20"/>
          <w:szCs w:val="20"/>
          <w:lang w:val="es-MX" w:eastAsia="es-CO"/>
        </w:rPr>
        <w:t>: (</w:t>
      </w:r>
      <w:r w:rsidR="002B5F1D">
        <w:rPr>
          <w:rFonts w:ascii="Arial" w:hAnsi="Arial" w:cs="Arial"/>
          <w:b/>
          <w:bCs/>
          <w:sz w:val="20"/>
          <w:szCs w:val="20"/>
          <w:lang w:val="es-MX" w:eastAsia="es-CO"/>
        </w:rPr>
        <w:t>30</w:t>
      </w:r>
      <w:r w:rsidRPr="001A4F5D">
        <w:rPr>
          <w:rFonts w:ascii="Arial" w:hAnsi="Arial" w:cs="Arial"/>
          <w:b/>
          <w:bCs/>
          <w:sz w:val="20"/>
          <w:szCs w:val="20"/>
          <w:lang w:val="es-MX" w:eastAsia="es-CO"/>
        </w:rPr>
        <w:t xml:space="preserve"> Puntos)</w:t>
      </w:r>
    </w:p>
    <w:p w14:paraId="30A218A2" w14:textId="77777777" w:rsidR="00211AD6" w:rsidRPr="001A4F5D" w:rsidRDefault="00211AD6" w:rsidP="005C13DB">
      <w:pPr>
        <w:spacing w:after="0" w:line="240" w:lineRule="auto"/>
        <w:jc w:val="both"/>
        <w:rPr>
          <w:rFonts w:ascii="Arial" w:hAnsi="Arial" w:cs="Arial"/>
          <w:sz w:val="18"/>
          <w:szCs w:val="18"/>
          <w:highlight w:val="yellow"/>
        </w:rPr>
      </w:pPr>
    </w:p>
    <w:p w14:paraId="5597BC6F" w14:textId="0A20AA07" w:rsidR="00211AD6" w:rsidRDefault="00211AD6" w:rsidP="005C13DB">
      <w:pPr>
        <w:spacing w:after="0" w:line="240" w:lineRule="auto"/>
        <w:jc w:val="both"/>
        <w:rPr>
          <w:rFonts w:ascii="Arial" w:hAnsi="Arial" w:cs="Arial"/>
          <w:b/>
          <w:sz w:val="20"/>
          <w:szCs w:val="20"/>
        </w:rPr>
      </w:pPr>
      <w:r w:rsidRPr="001A4F5D">
        <w:rPr>
          <w:rFonts w:ascii="Arial" w:hAnsi="Arial" w:cs="Arial"/>
          <w:sz w:val="20"/>
          <w:szCs w:val="20"/>
        </w:rPr>
        <w:t>La propuesta económica deberá ser presentada, en los términos y condiciones establecidos en el cuestionario de SECOP II</w:t>
      </w:r>
      <w:r w:rsidRPr="001A4F5D">
        <w:rPr>
          <w:rFonts w:ascii="Arial" w:hAnsi="Arial" w:cs="Arial"/>
          <w:b/>
          <w:sz w:val="20"/>
          <w:szCs w:val="20"/>
        </w:rPr>
        <w:t>.</w:t>
      </w:r>
    </w:p>
    <w:p w14:paraId="7CAE6816" w14:textId="77777777" w:rsidR="005C13DB" w:rsidRPr="001A4F5D" w:rsidRDefault="005C13DB" w:rsidP="005C13DB">
      <w:pPr>
        <w:spacing w:after="0" w:line="240" w:lineRule="auto"/>
        <w:jc w:val="both"/>
        <w:rPr>
          <w:rFonts w:ascii="Arial" w:hAnsi="Arial" w:cs="Arial"/>
          <w:sz w:val="20"/>
          <w:szCs w:val="20"/>
        </w:rPr>
      </w:pPr>
    </w:p>
    <w:p w14:paraId="3924C4C1"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Las ofertas que superen el valor total establecido en el presupuesto oficial no serán habilitadas económicamente.</w:t>
      </w:r>
    </w:p>
    <w:p w14:paraId="7125941C" w14:textId="2DCEF61B" w:rsidR="005C13DB" w:rsidRDefault="005C13DB" w:rsidP="005C13DB">
      <w:pPr>
        <w:spacing w:after="0" w:line="240" w:lineRule="auto"/>
        <w:jc w:val="both"/>
        <w:rPr>
          <w:rFonts w:ascii="Arial" w:hAnsi="Arial" w:cs="Arial"/>
          <w:sz w:val="20"/>
          <w:szCs w:val="20"/>
        </w:rPr>
      </w:pPr>
    </w:p>
    <w:p w14:paraId="3D5EA041" w14:textId="77777777" w:rsidR="00140542" w:rsidRPr="00C563D6" w:rsidRDefault="00140542" w:rsidP="00140542">
      <w:pPr>
        <w:spacing w:after="0" w:line="240" w:lineRule="auto"/>
        <w:jc w:val="both"/>
        <w:rPr>
          <w:rFonts w:ascii="Arial" w:hAnsi="Arial" w:cs="Arial"/>
          <w:sz w:val="20"/>
          <w:szCs w:val="20"/>
        </w:rPr>
      </w:pPr>
      <w:r w:rsidRPr="00C563D6">
        <w:rPr>
          <w:rFonts w:ascii="Arial" w:hAnsi="Arial" w:cs="Arial"/>
          <w:sz w:val="20"/>
          <w:szCs w:val="20"/>
        </w:rPr>
        <w:t>El valor ofertado deberá incluir la totalidad de los costos directos e indirectos necesarios para la correcta ejecución del contrato, tales como transporte, personal, logística, menaje, coordinación operativa y demás requerimientos definidos en el Anexo de Especificaciones Técnicas, sin que se generen costos adicionales para la Entidad.</w:t>
      </w:r>
    </w:p>
    <w:p w14:paraId="77C43628" w14:textId="77777777" w:rsidR="00140542" w:rsidRPr="001A4F5D" w:rsidRDefault="00140542" w:rsidP="005C13DB">
      <w:pPr>
        <w:spacing w:after="0" w:line="240" w:lineRule="auto"/>
        <w:jc w:val="both"/>
        <w:rPr>
          <w:rFonts w:ascii="Arial" w:hAnsi="Arial" w:cs="Arial"/>
          <w:sz w:val="20"/>
          <w:szCs w:val="20"/>
        </w:rPr>
      </w:pPr>
    </w:p>
    <w:p w14:paraId="529CFAC7"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Se aplicarán las siguientes tres fórmulas: </w:t>
      </w:r>
    </w:p>
    <w:p w14:paraId="36E393C0" w14:textId="77777777" w:rsidR="005C13DB" w:rsidRPr="001A4F5D" w:rsidRDefault="005C13DB" w:rsidP="005C13DB">
      <w:pPr>
        <w:spacing w:after="0" w:line="240" w:lineRule="auto"/>
        <w:jc w:val="both"/>
        <w:rPr>
          <w:rFonts w:ascii="Arial" w:hAnsi="Arial" w:cs="Arial"/>
          <w:sz w:val="20"/>
          <w:szCs w:val="20"/>
        </w:rPr>
      </w:pPr>
    </w:p>
    <w:p w14:paraId="6B4D75E3" w14:textId="77777777" w:rsidR="00211AD6" w:rsidRPr="001A4F5D"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El valor total más cercano por encima o por debajo del promedio aritmético con presupuesto oficial. </w:t>
      </w:r>
    </w:p>
    <w:p w14:paraId="15B07E41" w14:textId="77777777" w:rsidR="00211AD6" w:rsidRPr="001A4F5D"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El valor total más cercano por encima o por debajo del promedio aritmético sin presupuesto oficial. </w:t>
      </w:r>
    </w:p>
    <w:p w14:paraId="2EE82F99" w14:textId="77777777" w:rsidR="00211AD6"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Menor Precio. </w:t>
      </w:r>
    </w:p>
    <w:p w14:paraId="18C1D2F6" w14:textId="77777777" w:rsidR="00C64545" w:rsidRPr="001A4F5D" w:rsidRDefault="00C64545" w:rsidP="005C13DB">
      <w:pPr>
        <w:spacing w:after="0" w:line="240" w:lineRule="auto"/>
        <w:jc w:val="both"/>
        <w:rPr>
          <w:rFonts w:ascii="Arial" w:hAnsi="Arial" w:cs="Arial"/>
          <w:sz w:val="20"/>
          <w:szCs w:val="20"/>
        </w:rPr>
      </w:pPr>
    </w:p>
    <w:p w14:paraId="5DE5F2C5" w14:textId="222793EE"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Una de las anteriores fórmulas se escogerá el segundo día hábil siguiente a la presentación de la propuesta, de acuerdo con los dos primeros decimales en que se encuentre la </w:t>
      </w:r>
      <w:proofErr w:type="spellStart"/>
      <w:r w:rsidRPr="001A4F5D">
        <w:rPr>
          <w:rFonts w:ascii="Arial" w:hAnsi="Arial" w:cs="Arial"/>
          <w:sz w:val="20"/>
          <w:szCs w:val="20"/>
        </w:rPr>
        <w:t>TRM</w:t>
      </w:r>
      <w:proofErr w:type="spellEnd"/>
      <w:r w:rsidRPr="001A4F5D">
        <w:rPr>
          <w:rFonts w:ascii="Arial" w:hAnsi="Arial" w:cs="Arial"/>
          <w:sz w:val="20"/>
          <w:szCs w:val="20"/>
        </w:rPr>
        <w:t xml:space="preserve"> (Tasa Representativa del Mercado), (según la página web de la Superintendencia Financiera). Si se encuentra la </w:t>
      </w:r>
      <w:proofErr w:type="spellStart"/>
      <w:r w:rsidRPr="001A4F5D">
        <w:rPr>
          <w:rFonts w:ascii="Arial" w:hAnsi="Arial" w:cs="Arial"/>
          <w:sz w:val="20"/>
          <w:szCs w:val="20"/>
        </w:rPr>
        <w:t>TRM</w:t>
      </w:r>
      <w:proofErr w:type="spellEnd"/>
      <w:r w:rsidRPr="001A4F5D">
        <w:rPr>
          <w:rFonts w:ascii="Arial" w:hAnsi="Arial" w:cs="Arial"/>
          <w:sz w:val="20"/>
          <w:szCs w:val="20"/>
        </w:rPr>
        <w:t xml:space="preserve"> en un solo decimal se considerará como cero (0) el segundo decimal.</w:t>
      </w:r>
    </w:p>
    <w:p w14:paraId="1B0273B6" w14:textId="77777777" w:rsidR="005C13DB" w:rsidRPr="001A4F5D" w:rsidRDefault="005C13DB" w:rsidP="005C13DB">
      <w:pPr>
        <w:spacing w:after="0" w:line="240" w:lineRule="auto"/>
        <w:jc w:val="both"/>
        <w:rPr>
          <w:rFonts w:ascii="Arial" w:hAnsi="Arial" w:cs="Arial"/>
          <w:sz w:val="20"/>
          <w:szCs w:val="20"/>
        </w:rPr>
      </w:pPr>
    </w:p>
    <w:p w14:paraId="599F6893"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Si los dos primeros decimales de la </w:t>
      </w:r>
      <w:proofErr w:type="spellStart"/>
      <w:r w:rsidRPr="001A4F5D">
        <w:rPr>
          <w:rFonts w:ascii="Arial" w:hAnsi="Arial" w:cs="Arial"/>
          <w:sz w:val="20"/>
          <w:szCs w:val="20"/>
        </w:rPr>
        <w:t>TRM</w:t>
      </w:r>
      <w:proofErr w:type="spellEnd"/>
      <w:r w:rsidRPr="001A4F5D">
        <w:rPr>
          <w:rFonts w:ascii="Arial" w:hAnsi="Arial" w:cs="Arial"/>
          <w:sz w:val="20"/>
          <w:szCs w:val="20"/>
        </w:rPr>
        <w:t xml:space="preserve"> se encuentran entre cero (00) y treinta y tres (33), se escoge la fórmula 1. </w:t>
      </w:r>
    </w:p>
    <w:p w14:paraId="37C300C8" w14:textId="77777777" w:rsidR="005C13DB" w:rsidRPr="001A4F5D" w:rsidRDefault="005C13DB" w:rsidP="005C13DB">
      <w:pPr>
        <w:spacing w:after="0" w:line="240" w:lineRule="auto"/>
        <w:jc w:val="both"/>
        <w:rPr>
          <w:rFonts w:ascii="Arial" w:hAnsi="Arial" w:cs="Arial"/>
          <w:sz w:val="20"/>
          <w:szCs w:val="20"/>
        </w:rPr>
      </w:pPr>
    </w:p>
    <w:p w14:paraId="537BB6A7"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Si los dos primeros decimales de la </w:t>
      </w:r>
      <w:proofErr w:type="spellStart"/>
      <w:r w:rsidRPr="001A4F5D">
        <w:rPr>
          <w:rFonts w:ascii="Arial" w:hAnsi="Arial" w:cs="Arial"/>
          <w:sz w:val="20"/>
          <w:szCs w:val="20"/>
        </w:rPr>
        <w:t>TRM</w:t>
      </w:r>
      <w:proofErr w:type="spellEnd"/>
      <w:r w:rsidRPr="001A4F5D">
        <w:rPr>
          <w:rFonts w:ascii="Arial" w:hAnsi="Arial" w:cs="Arial"/>
          <w:sz w:val="20"/>
          <w:szCs w:val="20"/>
        </w:rPr>
        <w:t xml:space="preserve"> se encuentran entre treinta y cuatro (34) y sesenta y seis (66), se escoge la fórmula 2. </w:t>
      </w:r>
    </w:p>
    <w:p w14:paraId="1151A234" w14:textId="77777777" w:rsidR="005C13DB" w:rsidRPr="001A4F5D" w:rsidRDefault="005C13DB" w:rsidP="005C13DB">
      <w:pPr>
        <w:spacing w:after="0" w:line="240" w:lineRule="auto"/>
        <w:jc w:val="both"/>
        <w:rPr>
          <w:rFonts w:ascii="Arial" w:hAnsi="Arial" w:cs="Arial"/>
          <w:sz w:val="20"/>
          <w:szCs w:val="20"/>
        </w:rPr>
      </w:pPr>
    </w:p>
    <w:p w14:paraId="4C1B0A0C"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Si los dos primeros decimales de la </w:t>
      </w:r>
      <w:proofErr w:type="spellStart"/>
      <w:r w:rsidRPr="001A4F5D">
        <w:rPr>
          <w:rFonts w:ascii="Arial" w:hAnsi="Arial" w:cs="Arial"/>
          <w:sz w:val="20"/>
          <w:szCs w:val="20"/>
        </w:rPr>
        <w:t>TRM</w:t>
      </w:r>
      <w:proofErr w:type="spellEnd"/>
      <w:r w:rsidRPr="001A4F5D">
        <w:rPr>
          <w:rFonts w:ascii="Arial" w:hAnsi="Arial" w:cs="Arial"/>
          <w:sz w:val="20"/>
          <w:szCs w:val="20"/>
        </w:rPr>
        <w:t xml:space="preserve"> se encuentran entre sesenta y siete (67) y noventa y nueve (99), se escoge la fórmula 3.</w:t>
      </w:r>
    </w:p>
    <w:p w14:paraId="3948F06E" w14:textId="77777777" w:rsidR="005C13DB" w:rsidRPr="001A4F5D" w:rsidRDefault="005C13DB" w:rsidP="005C13DB">
      <w:pPr>
        <w:spacing w:after="0" w:line="240" w:lineRule="auto"/>
        <w:jc w:val="both"/>
        <w:rPr>
          <w:rFonts w:ascii="Arial" w:hAnsi="Arial" w:cs="Arial"/>
          <w:sz w:val="20"/>
          <w:szCs w:val="20"/>
        </w:rPr>
      </w:pPr>
    </w:p>
    <w:p w14:paraId="48460E1B" w14:textId="71F66259" w:rsidR="00211AD6" w:rsidRPr="005C13DB" w:rsidRDefault="00211AD6" w:rsidP="008F746D">
      <w:pPr>
        <w:pStyle w:val="Prrafodelista"/>
        <w:numPr>
          <w:ilvl w:val="1"/>
          <w:numId w:val="7"/>
        </w:numPr>
        <w:jc w:val="both"/>
        <w:rPr>
          <w:rFonts w:ascii="Arial" w:hAnsi="Arial" w:cs="Arial"/>
          <w:b/>
          <w:bCs/>
          <w:sz w:val="20"/>
          <w:szCs w:val="20"/>
        </w:rPr>
      </w:pPr>
      <w:r w:rsidRPr="005C13DB">
        <w:rPr>
          <w:rFonts w:ascii="Arial" w:hAnsi="Arial" w:cs="Arial"/>
          <w:b/>
          <w:bCs/>
          <w:sz w:val="20"/>
          <w:szCs w:val="20"/>
        </w:rPr>
        <w:t>FÓRMULA No. 1 VALOR TOTAL MÁS CERCANO POR ENCIMA O POR DEBAJO DEL PROMEDIO ARITMÉTICO CON PRESUPUESTO ESTIMADO PARA LA EVALUACIÓN ECONÓMICA.</w:t>
      </w:r>
    </w:p>
    <w:p w14:paraId="3413AD91" w14:textId="77777777" w:rsidR="005C13DB" w:rsidRPr="005C13DB" w:rsidRDefault="005C13DB" w:rsidP="005C13DB">
      <w:pPr>
        <w:pStyle w:val="Prrafodelista"/>
        <w:ind w:left="360"/>
        <w:jc w:val="both"/>
        <w:rPr>
          <w:rFonts w:ascii="Arial" w:hAnsi="Arial" w:cs="Arial"/>
          <w:b/>
          <w:bCs/>
          <w:sz w:val="20"/>
          <w:szCs w:val="20"/>
        </w:rPr>
      </w:pPr>
    </w:p>
    <w:tbl>
      <w:tblPr>
        <w:tblW w:w="0" w:type="auto"/>
        <w:jc w:val="center"/>
        <w:tblLayout w:type="fixed"/>
        <w:tblLook w:val="04A0" w:firstRow="1" w:lastRow="0" w:firstColumn="1" w:lastColumn="0" w:noHBand="0" w:noVBand="1"/>
      </w:tblPr>
      <w:tblGrid>
        <w:gridCol w:w="529"/>
        <w:gridCol w:w="425"/>
        <w:gridCol w:w="2874"/>
      </w:tblGrid>
      <w:tr w:rsidR="00C93EBF" w:rsidRPr="00C93EBF" w14:paraId="65451ABA" w14:textId="77777777" w:rsidTr="007B77C9">
        <w:trPr>
          <w:trHeight w:val="174"/>
          <w:jc w:val="center"/>
        </w:trPr>
        <w:tc>
          <w:tcPr>
            <w:tcW w:w="529" w:type="dxa"/>
            <w:vMerge w:val="restart"/>
            <w:vAlign w:val="center"/>
          </w:tcPr>
          <w:p w14:paraId="4298035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PP</w:t>
            </w:r>
          </w:p>
        </w:tc>
        <w:tc>
          <w:tcPr>
            <w:tcW w:w="425" w:type="dxa"/>
            <w:vMerge w:val="restart"/>
            <w:vAlign w:val="center"/>
          </w:tcPr>
          <w:p w14:paraId="5CC5F3A8"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2874" w:type="dxa"/>
            <w:tcBorders>
              <w:bottom w:val="single" w:sz="4" w:space="0" w:color="auto"/>
            </w:tcBorders>
            <w:vAlign w:val="center"/>
          </w:tcPr>
          <w:p w14:paraId="31214AF3"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color w:val="auto"/>
                <w:sz w:val="20"/>
                <w:szCs w:val="20"/>
              </w:rPr>
              <w:t>PE</w:t>
            </w:r>
            <w:r w:rsidRPr="00C93EBF">
              <w:rPr>
                <w:rFonts w:ascii="Arial" w:eastAsia="MS Mincho" w:hAnsi="Arial" w:cs="Arial"/>
                <w:b/>
                <w:bCs/>
                <w:color w:val="auto"/>
                <w:sz w:val="20"/>
                <w:szCs w:val="20"/>
              </w:rPr>
              <w:t>+P1+P2+P3</w:t>
            </w:r>
            <w:proofErr w:type="spellEnd"/>
            <w:r w:rsidRPr="00C93EBF">
              <w:rPr>
                <w:rFonts w:ascii="Arial" w:eastAsia="MS Mincho" w:hAnsi="Arial" w:cs="Arial"/>
                <w:b/>
                <w:bCs/>
                <w:color w:val="auto"/>
                <w:sz w:val="20"/>
                <w:szCs w:val="20"/>
              </w:rPr>
              <w:t>+………+</w:t>
            </w:r>
            <w:proofErr w:type="spellStart"/>
            <w:r w:rsidRPr="00C93EBF">
              <w:rPr>
                <w:rFonts w:ascii="Arial" w:eastAsia="MS Mincho" w:hAnsi="Arial" w:cs="Arial"/>
                <w:b/>
                <w:bCs/>
                <w:color w:val="auto"/>
                <w:sz w:val="20"/>
                <w:szCs w:val="20"/>
              </w:rPr>
              <w:t>Pn</w:t>
            </w:r>
            <w:proofErr w:type="spellEnd"/>
          </w:p>
        </w:tc>
      </w:tr>
      <w:tr w:rsidR="00C93EBF" w:rsidRPr="00C93EBF" w14:paraId="535E9F1A" w14:textId="77777777" w:rsidTr="007B77C9">
        <w:trPr>
          <w:trHeight w:val="338"/>
          <w:jc w:val="center"/>
        </w:trPr>
        <w:tc>
          <w:tcPr>
            <w:tcW w:w="529" w:type="dxa"/>
            <w:vMerge/>
          </w:tcPr>
          <w:p w14:paraId="271F323B" w14:textId="77777777" w:rsidR="00211AD6" w:rsidRPr="00C93EBF" w:rsidRDefault="00211AD6" w:rsidP="005C13DB">
            <w:pPr>
              <w:pStyle w:val="Default"/>
              <w:rPr>
                <w:rFonts w:ascii="Arial" w:eastAsia="MS Mincho" w:hAnsi="Arial" w:cs="Arial"/>
                <w:b/>
                <w:bCs/>
                <w:color w:val="auto"/>
                <w:sz w:val="20"/>
                <w:szCs w:val="20"/>
              </w:rPr>
            </w:pPr>
          </w:p>
        </w:tc>
        <w:tc>
          <w:tcPr>
            <w:tcW w:w="425" w:type="dxa"/>
            <w:vMerge/>
          </w:tcPr>
          <w:p w14:paraId="72D6C10C" w14:textId="77777777" w:rsidR="00211AD6" w:rsidRPr="00C93EBF" w:rsidRDefault="00211AD6" w:rsidP="005C13DB">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33B8CB5E"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N+1</w:t>
            </w:r>
            <w:proofErr w:type="spellEnd"/>
          </w:p>
        </w:tc>
      </w:tr>
    </w:tbl>
    <w:p w14:paraId="09A7BC3C" w14:textId="77777777" w:rsidR="005C13DB" w:rsidRDefault="005C13DB" w:rsidP="005C13DB">
      <w:pPr>
        <w:pStyle w:val="Default"/>
        <w:rPr>
          <w:rFonts w:ascii="Arial" w:hAnsi="Arial" w:cs="Arial"/>
          <w:color w:val="auto"/>
          <w:sz w:val="20"/>
          <w:szCs w:val="20"/>
        </w:rPr>
      </w:pPr>
    </w:p>
    <w:p w14:paraId="700A8CFF" w14:textId="50F2B21C"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Dónde: </w:t>
      </w:r>
    </w:p>
    <w:p w14:paraId="5FD009B2"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 = Precio promedio </w:t>
      </w:r>
    </w:p>
    <w:p w14:paraId="4B10E3A1"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PE = Presupuesto estimado para la evaluación económica </w:t>
      </w:r>
    </w:p>
    <w:p w14:paraId="61F97BE4"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P1</w:t>
      </w:r>
      <w:proofErr w:type="spellEnd"/>
      <w:r w:rsidRPr="00C93EBF">
        <w:rPr>
          <w:rFonts w:ascii="Arial" w:hAnsi="Arial" w:cs="Arial"/>
          <w:color w:val="auto"/>
          <w:sz w:val="20"/>
          <w:szCs w:val="20"/>
        </w:rPr>
        <w:t xml:space="preserve">, </w:t>
      </w:r>
      <w:proofErr w:type="spellStart"/>
      <w:r w:rsidRPr="00C93EBF">
        <w:rPr>
          <w:rFonts w:ascii="Arial" w:hAnsi="Arial" w:cs="Arial"/>
          <w:color w:val="auto"/>
          <w:sz w:val="20"/>
          <w:szCs w:val="20"/>
        </w:rPr>
        <w:t>P2</w:t>
      </w:r>
      <w:proofErr w:type="spellEnd"/>
      <w:r w:rsidRPr="00C93EBF">
        <w:rPr>
          <w:rFonts w:ascii="Arial" w:hAnsi="Arial" w:cs="Arial"/>
          <w:color w:val="auto"/>
          <w:sz w:val="20"/>
          <w:szCs w:val="20"/>
        </w:rPr>
        <w:t xml:space="preserve">, </w:t>
      </w:r>
      <w:proofErr w:type="spellStart"/>
      <w:r w:rsidRPr="00C93EBF">
        <w:rPr>
          <w:rFonts w:ascii="Arial" w:hAnsi="Arial" w:cs="Arial"/>
          <w:color w:val="auto"/>
          <w:sz w:val="20"/>
          <w:szCs w:val="20"/>
        </w:rPr>
        <w:t>Pn</w:t>
      </w:r>
      <w:proofErr w:type="spellEnd"/>
      <w:r w:rsidRPr="00C93EBF">
        <w:rPr>
          <w:rFonts w:ascii="Arial" w:hAnsi="Arial" w:cs="Arial"/>
          <w:color w:val="auto"/>
          <w:sz w:val="20"/>
          <w:szCs w:val="20"/>
        </w:rPr>
        <w:t xml:space="preserve"> = Precio Ofertas a Evaluar </w:t>
      </w:r>
    </w:p>
    <w:p w14:paraId="3B12C2F4"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N = Número de propuestas hábiles </w:t>
      </w:r>
    </w:p>
    <w:p w14:paraId="59CDDE69" w14:textId="77777777" w:rsidR="00211AD6" w:rsidRPr="00C93EBF" w:rsidRDefault="00211AD6" w:rsidP="005C13DB">
      <w:pPr>
        <w:pStyle w:val="Default"/>
        <w:rPr>
          <w:rFonts w:ascii="Arial" w:hAnsi="Arial" w:cs="Arial"/>
          <w:color w:val="auto"/>
          <w:sz w:val="14"/>
          <w:szCs w:val="14"/>
        </w:rPr>
      </w:pPr>
    </w:p>
    <w:p w14:paraId="49DA3ED5" w14:textId="77777777"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4A93F4E" w14:textId="77777777" w:rsidR="00211AD6" w:rsidRPr="00C93EBF" w:rsidRDefault="00211AD6" w:rsidP="005C13DB">
      <w:pPr>
        <w:pStyle w:val="Default"/>
        <w:rPr>
          <w:rFonts w:ascii="Arial" w:hAnsi="Arial" w:cs="Arial"/>
          <w:b/>
          <w:bCs/>
          <w:color w:val="auto"/>
          <w:sz w:val="20"/>
          <w:szCs w:val="20"/>
        </w:rPr>
      </w:pPr>
    </w:p>
    <w:p w14:paraId="7BEE6993" w14:textId="799F9878" w:rsidR="00211AD6" w:rsidRPr="00C93EBF" w:rsidRDefault="005C13DB" w:rsidP="005C13DB">
      <w:pPr>
        <w:pStyle w:val="Default"/>
        <w:rPr>
          <w:rFonts w:ascii="Arial" w:hAnsi="Arial" w:cs="Arial"/>
          <w:b/>
          <w:bCs/>
          <w:color w:val="auto"/>
          <w:sz w:val="20"/>
          <w:szCs w:val="20"/>
        </w:rPr>
      </w:pPr>
      <w:r w:rsidRPr="005C13DB">
        <w:rPr>
          <w:rFonts w:ascii="Arial" w:hAnsi="Arial" w:cs="Arial"/>
          <w:b/>
          <w:bCs/>
          <w:color w:val="auto"/>
          <w:sz w:val="20"/>
          <w:szCs w:val="20"/>
        </w:rPr>
        <w:t>1</w:t>
      </w:r>
      <w:r w:rsidR="00211AD6" w:rsidRPr="005C13DB">
        <w:rPr>
          <w:rFonts w:ascii="Arial" w:hAnsi="Arial" w:cs="Arial"/>
          <w:b/>
          <w:bCs/>
          <w:color w:val="auto"/>
          <w:sz w:val="20"/>
          <w:szCs w:val="20"/>
        </w:rPr>
        <w:t>.1.</w:t>
      </w:r>
      <w:r w:rsidR="00211AD6" w:rsidRPr="00C93EBF">
        <w:rPr>
          <w:rFonts w:ascii="Arial" w:hAnsi="Arial" w:cs="Arial"/>
          <w:b/>
          <w:bCs/>
          <w:color w:val="auto"/>
          <w:sz w:val="20"/>
          <w:szCs w:val="20"/>
        </w:rPr>
        <w:t>1</w:t>
      </w:r>
      <w:r w:rsidR="00211AD6" w:rsidRPr="00C93EB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C93EBF" w:rsidRPr="00C93EBF" w14:paraId="0C8EF46E" w14:textId="77777777" w:rsidTr="007B77C9">
        <w:tc>
          <w:tcPr>
            <w:tcW w:w="801" w:type="dxa"/>
            <w:vMerge w:val="restart"/>
            <w:vAlign w:val="center"/>
          </w:tcPr>
          <w:p w14:paraId="04552F3B"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VPE</w:t>
            </w:r>
            <w:proofErr w:type="spellEnd"/>
          </w:p>
        </w:tc>
        <w:tc>
          <w:tcPr>
            <w:tcW w:w="333" w:type="dxa"/>
            <w:vMerge w:val="restart"/>
            <w:vAlign w:val="center"/>
          </w:tcPr>
          <w:p w14:paraId="5301A39A"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851" w:type="dxa"/>
            <w:tcBorders>
              <w:bottom w:val="single" w:sz="4" w:space="0" w:color="auto"/>
            </w:tcBorders>
            <w:vAlign w:val="center"/>
          </w:tcPr>
          <w:p w14:paraId="00EE3B7E"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PMP</w:t>
            </w:r>
            <w:proofErr w:type="spellEnd"/>
          </w:p>
        </w:tc>
        <w:tc>
          <w:tcPr>
            <w:tcW w:w="236" w:type="dxa"/>
            <w:vMerge w:val="restart"/>
            <w:vAlign w:val="center"/>
          </w:tcPr>
          <w:p w14:paraId="4E6CFD81"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46462890" w14:textId="16B7EBF6"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752E7E80" w14:textId="77777777" w:rsidTr="007B77C9">
        <w:tc>
          <w:tcPr>
            <w:tcW w:w="801" w:type="dxa"/>
            <w:vMerge/>
          </w:tcPr>
          <w:p w14:paraId="6343EAD0"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3F941903" w14:textId="77777777" w:rsidR="00211AD6" w:rsidRPr="00C93EBF" w:rsidRDefault="00211AD6" w:rsidP="005C13DB">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2F904DB3"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PPE</w:t>
            </w:r>
            <w:proofErr w:type="spellEnd"/>
          </w:p>
        </w:tc>
        <w:tc>
          <w:tcPr>
            <w:tcW w:w="236" w:type="dxa"/>
            <w:vMerge/>
          </w:tcPr>
          <w:p w14:paraId="4E019C0D" w14:textId="77777777" w:rsidR="00211AD6" w:rsidRPr="00C93EBF" w:rsidRDefault="00211AD6" w:rsidP="005C13DB">
            <w:pPr>
              <w:pStyle w:val="Default"/>
              <w:rPr>
                <w:rFonts w:ascii="Arial" w:eastAsia="MS Mincho" w:hAnsi="Arial" w:cs="Arial"/>
                <w:b/>
                <w:bCs/>
                <w:color w:val="auto"/>
                <w:sz w:val="20"/>
                <w:szCs w:val="20"/>
              </w:rPr>
            </w:pPr>
          </w:p>
        </w:tc>
        <w:tc>
          <w:tcPr>
            <w:tcW w:w="581" w:type="dxa"/>
            <w:vMerge/>
          </w:tcPr>
          <w:p w14:paraId="2ECC7843" w14:textId="77777777" w:rsidR="00211AD6" w:rsidRPr="00C93EBF" w:rsidRDefault="00211AD6" w:rsidP="005C13DB">
            <w:pPr>
              <w:pStyle w:val="Default"/>
              <w:rPr>
                <w:rFonts w:ascii="Arial" w:eastAsia="MS Mincho" w:hAnsi="Arial" w:cs="Arial"/>
                <w:b/>
                <w:bCs/>
                <w:color w:val="auto"/>
                <w:sz w:val="20"/>
                <w:szCs w:val="20"/>
              </w:rPr>
            </w:pPr>
          </w:p>
        </w:tc>
      </w:tr>
    </w:tbl>
    <w:p w14:paraId="13B7DE60"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1.1.2</w:t>
      </w:r>
      <w:r w:rsidRPr="00C93EBF">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C93EBF" w:rsidRPr="00C93EBF" w14:paraId="235EC2B4" w14:textId="77777777" w:rsidTr="007B77C9">
        <w:tc>
          <w:tcPr>
            <w:tcW w:w="801" w:type="dxa"/>
            <w:vMerge w:val="restart"/>
            <w:vAlign w:val="center"/>
          </w:tcPr>
          <w:p w14:paraId="0FDAD5AE"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lastRenderedPageBreak/>
              <w:t>VPE</w:t>
            </w:r>
            <w:proofErr w:type="spellEnd"/>
          </w:p>
        </w:tc>
        <w:tc>
          <w:tcPr>
            <w:tcW w:w="333" w:type="dxa"/>
            <w:vMerge w:val="restart"/>
            <w:vAlign w:val="center"/>
          </w:tcPr>
          <w:p w14:paraId="59442EA7"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851" w:type="dxa"/>
            <w:tcBorders>
              <w:bottom w:val="single" w:sz="4" w:space="0" w:color="auto"/>
            </w:tcBorders>
            <w:vAlign w:val="center"/>
          </w:tcPr>
          <w:p w14:paraId="27BEB095"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PPE</w:t>
            </w:r>
            <w:proofErr w:type="spellEnd"/>
            <w:r w:rsidRPr="00C93EBF">
              <w:rPr>
                <w:rFonts w:ascii="Arial" w:eastAsia="MS Mincho" w:hAnsi="Arial" w:cs="Arial"/>
                <w:b/>
                <w:bCs/>
                <w:color w:val="auto"/>
                <w:sz w:val="20"/>
                <w:szCs w:val="20"/>
              </w:rPr>
              <w:t xml:space="preserve"> </w:t>
            </w:r>
          </w:p>
        </w:tc>
        <w:tc>
          <w:tcPr>
            <w:tcW w:w="236" w:type="dxa"/>
            <w:vMerge w:val="restart"/>
            <w:vAlign w:val="center"/>
          </w:tcPr>
          <w:p w14:paraId="59891DE4"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7C4CA4E4" w14:textId="12C353E3"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496B0319" w14:textId="77777777" w:rsidTr="007B77C9">
        <w:tc>
          <w:tcPr>
            <w:tcW w:w="801" w:type="dxa"/>
            <w:vMerge/>
          </w:tcPr>
          <w:p w14:paraId="0560413F"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58B3B6CC" w14:textId="77777777" w:rsidR="00211AD6" w:rsidRPr="00C93EBF" w:rsidRDefault="00211AD6" w:rsidP="005C13DB">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017890B2"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PMP</w:t>
            </w:r>
            <w:proofErr w:type="spellEnd"/>
          </w:p>
        </w:tc>
        <w:tc>
          <w:tcPr>
            <w:tcW w:w="236" w:type="dxa"/>
            <w:vMerge/>
          </w:tcPr>
          <w:p w14:paraId="0953B550" w14:textId="77777777" w:rsidR="00211AD6" w:rsidRPr="00C93EBF" w:rsidRDefault="00211AD6" w:rsidP="005C13DB">
            <w:pPr>
              <w:pStyle w:val="Default"/>
              <w:rPr>
                <w:rFonts w:ascii="Arial" w:eastAsia="MS Mincho" w:hAnsi="Arial" w:cs="Arial"/>
                <w:b/>
                <w:bCs/>
                <w:color w:val="auto"/>
                <w:sz w:val="20"/>
                <w:szCs w:val="20"/>
              </w:rPr>
            </w:pPr>
          </w:p>
        </w:tc>
        <w:tc>
          <w:tcPr>
            <w:tcW w:w="581" w:type="dxa"/>
            <w:vMerge/>
          </w:tcPr>
          <w:p w14:paraId="6B5F7DD3" w14:textId="77777777" w:rsidR="00211AD6" w:rsidRPr="00C93EBF" w:rsidRDefault="00211AD6" w:rsidP="005C13DB">
            <w:pPr>
              <w:pStyle w:val="Default"/>
              <w:rPr>
                <w:rFonts w:ascii="Arial" w:eastAsia="MS Mincho" w:hAnsi="Arial" w:cs="Arial"/>
                <w:b/>
                <w:bCs/>
                <w:color w:val="auto"/>
                <w:sz w:val="20"/>
                <w:szCs w:val="20"/>
              </w:rPr>
            </w:pPr>
          </w:p>
        </w:tc>
      </w:tr>
    </w:tbl>
    <w:p w14:paraId="2962A67B" w14:textId="77777777" w:rsidR="00211AD6" w:rsidRPr="00C93EBF" w:rsidRDefault="00211AD6" w:rsidP="005C13DB">
      <w:pPr>
        <w:pStyle w:val="Default"/>
        <w:rPr>
          <w:rFonts w:ascii="Arial" w:hAnsi="Arial" w:cs="Arial"/>
          <w:color w:val="auto"/>
          <w:sz w:val="16"/>
          <w:szCs w:val="16"/>
        </w:rPr>
      </w:pPr>
    </w:p>
    <w:p w14:paraId="489992B3"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Dónde: </w:t>
      </w:r>
    </w:p>
    <w:p w14:paraId="469DCAF2"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VPE</w:t>
      </w:r>
      <w:proofErr w:type="spellEnd"/>
      <w:r w:rsidRPr="00C93EBF">
        <w:rPr>
          <w:rFonts w:ascii="Arial" w:hAnsi="Arial" w:cs="Arial"/>
          <w:color w:val="auto"/>
          <w:sz w:val="20"/>
          <w:szCs w:val="20"/>
        </w:rPr>
        <w:t xml:space="preserve"> = Valor puntaje propuesta a evaluar</w:t>
      </w:r>
    </w:p>
    <w:p w14:paraId="2E7F91AA"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PPE</w:t>
      </w:r>
      <w:proofErr w:type="spellEnd"/>
      <w:r w:rsidRPr="00C93EBF">
        <w:rPr>
          <w:rFonts w:ascii="Arial" w:hAnsi="Arial" w:cs="Arial"/>
          <w:color w:val="auto"/>
          <w:sz w:val="20"/>
          <w:szCs w:val="20"/>
        </w:rPr>
        <w:t xml:space="preserve"> = Precio propuesta a evaluar </w:t>
      </w:r>
    </w:p>
    <w:p w14:paraId="6F03E1E0" w14:textId="77777777" w:rsidR="00211AD6" w:rsidRPr="00C93EBF" w:rsidRDefault="00211AD6" w:rsidP="005C13DB">
      <w:pPr>
        <w:pStyle w:val="Default"/>
        <w:jc w:val="both"/>
        <w:rPr>
          <w:rFonts w:ascii="Arial" w:hAnsi="Arial" w:cs="Arial"/>
          <w:color w:val="auto"/>
          <w:sz w:val="20"/>
          <w:szCs w:val="20"/>
        </w:rPr>
      </w:pPr>
      <w:proofErr w:type="spellStart"/>
      <w:r w:rsidRPr="00C93EBF">
        <w:rPr>
          <w:rFonts w:ascii="Arial" w:hAnsi="Arial" w:cs="Arial"/>
          <w:color w:val="auto"/>
          <w:sz w:val="20"/>
          <w:szCs w:val="20"/>
        </w:rPr>
        <w:t>PMP</w:t>
      </w:r>
      <w:proofErr w:type="spellEnd"/>
      <w:r w:rsidRPr="00C93EBF">
        <w:rPr>
          <w:rFonts w:ascii="Arial" w:hAnsi="Arial" w:cs="Arial"/>
          <w:color w:val="auto"/>
          <w:sz w:val="20"/>
          <w:szCs w:val="20"/>
        </w:rPr>
        <w:t xml:space="preserve"> = Precio mejor propuesta: equivalente al valor más cercano por encima o por debajo del promedio estimado.</w:t>
      </w:r>
    </w:p>
    <w:p w14:paraId="44F608D3" w14:textId="77777777" w:rsidR="00531802" w:rsidRPr="001A4F5D" w:rsidRDefault="00531802" w:rsidP="005C13DB">
      <w:pPr>
        <w:pStyle w:val="Default"/>
        <w:jc w:val="both"/>
        <w:rPr>
          <w:rFonts w:ascii="Arial" w:hAnsi="Arial" w:cs="Arial"/>
          <w:color w:val="auto"/>
          <w:sz w:val="16"/>
          <w:szCs w:val="16"/>
        </w:rPr>
      </w:pPr>
    </w:p>
    <w:p w14:paraId="46CB62D5" w14:textId="5F7274C1" w:rsidR="00211AD6" w:rsidRPr="001A4F5D" w:rsidRDefault="00531802" w:rsidP="005C13DB">
      <w:pPr>
        <w:pStyle w:val="Default"/>
        <w:ind w:left="426" w:hanging="426"/>
        <w:jc w:val="both"/>
        <w:rPr>
          <w:rFonts w:ascii="Arial" w:hAnsi="Arial" w:cs="Arial"/>
          <w:b/>
          <w:bCs/>
          <w:color w:val="auto"/>
          <w:sz w:val="20"/>
          <w:szCs w:val="20"/>
        </w:rPr>
      </w:pPr>
      <w:r w:rsidRPr="001A4F5D">
        <w:rPr>
          <w:rFonts w:ascii="Arial" w:hAnsi="Arial" w:cs="Arial"/>
          <w:b/>
          <w:bCs/>
          <w:color w:val="auto"/>
          <w:sz w:val="20"/>
          <w:szCs w:val="20"/>
        </w:rPr>
        <w:t xml:space="preserve">1.2 </w:t>
      </w:r>
      <w:r w:rsidR="00211AD6" w:rsidRPr="001A4F5D">
        <w:rPr>
          <w:rFonts w:ascii="Arial" w:hAnsi="Arial" w:cs="Arial"/>
          <w:b/>
          <w:bCs/>
          <w:color w:val="auto"/>
          <w:sz w:val="20"/>
          <w:szCs w:val="20"/>
        </w:rPr>
        <w:t xml:space="preserve">FÓRMULA No. 2 VALOR TOTAL MÁS CERCANO POR ENCIMA O POR DEBAJO DEL PROMEDIO ARITMÉTICO SIN PRESUPUESTO ESTIMADO PARA LA EVALUACIÓN ECONÓMICA. </w:t>
      </w:r>
    </w:p>
    <w:p w14:paraId="039B5376" w14:textId="77777777" w:rsidR="00211AD6" w:rsidRPr="00C93EBF" w:rsidRDefault="00211AD6" w:rsidP="005C13DB">
      <w:pPr>
        <w:pStyle w:val="Default"/>
        <w:rPr>
          <w:rFonts w:ascii="Arial" w:hAnsi="Arial" w:cs="Arial"/>
          <w:b/>
          <w:bCs/>
          <w:color w:val="auto"/>
          <w:sz w:val="14"/>
          <w:szCs w:val="14"/>
        </w:rPr>
      </w:pPr>
    </w:p>
    <w:p w14:paraId="78DD8452" w14:textId="40839C9D" w:rsidR="00211AD6" w:rsidRPr="003A3E50" w:rsidRDefault="00211AD6" w:rsidP="005C13DB">
      <w:pPr>
        <w:pStyle w:val="Default"/>
        <w:rPr>
          <w:rFonts w:ascii="Arial" w:hAnsi="Arial" w:cs="Arial"/>
          <w:color w:val="A6A6A6" w:themeColor="background1" w:themeShade="A6"/>
          <w:sz w:val="18"/>
          <w:szCs w:val="18"/>
          <w:highlight w:val="yellow"/>
        </w:rPr>
      </w:pPr>
      <w:r w:rsidRPr="003A3E50">
        <w:rPr>
          <w:rFonts w:ascii="Arial" w:hAnsi="Arial" w:cs="Arial"/>
          <w:noProof/>
          <w:color w:val="A6A6A6" w:themeColor="background1" w:themeShade="A6"/>
          <w:sz w:val="18"/>
          <w:szCs w:val="18"/>
          <w:highlight w:val="yellow"/>
          <w:lang w:eastAsia="es-CO"/>
        </w:rPr>
        <w:drawing>
          <wp:inline distT="0" distB="0" distL="0" distR="0" wp14:anchorId="40984C65" wp14:editId="7C681892">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652A2F4E" w14:textId="77777777" w:rsidR="00211AD6" w:rsidRPr="003A3E50" w:rsidRDefault="00211AD6" w:rsidP="005C13DB">
      <w:pPr>
        <w:pStyle w:val="Default"/>
        <w:rPr>
          <w:rFonts w:ascii="Arial" w:hAnsi="Arial" w:cs="Arial"/>
          <w:color w:val="A6A6A6" w:themeColor="background1" w:themeShade="A6"/>
          <w:sz w:val="14"/>
          <w:szCs w:val="14"/>
          <w:highlight w:val="yellow"/>
        </w:rPr>
      </w:pPr>
    </w:p>
    <w:p w14:paraId="1E65A45F"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 = Precio promedio </w:t>
      </w:r>
    </w:p>
    <w:p w14:paraId="3C5F8C9B"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P1</w:t>
      </w:r>
      <w:proofErr w:type="spellEnd"/>
      <w:r w:rsidRPr="00C93EBF">
        <w:rPr>
          <w:rFonts w:ascii="Arial" w:hAnsi="Arial" w:cs="Arial"/>
          <w:color w:val="auto"/>
          <w:sz w:val="20"/>
          <w:szCs w:val="20"/>
        </w:rPr>
        <w:t xml:space="preserve">, </w:t>
      </w:r>
      <w:proofErr w:type="spellStart"/>
      <w:r w:rsidRPr="00C93EBF">
        <w:rPr>
          <w:rFonts w:ascii="Arial" w:hAnsi="Arial" w:cs="Arial"/>
          <w:color w:val="auto"/>
          <w:sz w:val="20"/>
          <w:szCs w:val="20"/>
        </w:rPr>
        <w:t>P2</w:t>
      </w:r>
      <w:proofErr w:type="spellEnd"/>
      <w:r w:rsidRPr="00C93EBF">
        <w:rPr>
          <w:rFonts w:ascii="Arial" w:hAnsi="Arial" w:cs="Arial"/>
          <w:color w:val="auto"/>
          <w:sz w:val="20"/>
          <w:szCs w:val="20"/>
        </w:rPr>
        <w:t xml:space="preserve">, </w:t>
      </w:r>
      <w:proofErr w:type="spellStart"/>
      <w:r w:rsidRPr="00C93EBF">
        <w:rPr>
          <w:rFonts w:ascii="Arial" w:hAnsi="Arial" w:cs="Arial"/>
          <w:color w:val="auto"/>
          <w:sz w:val="20"/>
          <w:szCs w:val="20"/>
        </w:rPr>
        <w:t>Pn</w:t>
      </w:r>
      <w:proofErr w:type="spellEnd"/>
      <w:r w:rsidRPr="00C93EBF">
        <w:rPr>
          <w:rFonts w:ascii="Arial" w:hAnsi="Arial" w:cs="Arial"/>
          <w:color w:val="auto"/>
          <w:sz w:val="20"/>
          <w:szCs w:val="20"/>
        </w:rPr>
        <w:t xml:space="preserve"> = Precio Ofertas a Evaluar </w:t>
      </w:r>
    </w:p>
    <w:p w14:paraId="38A1E3B6"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N = Número de propuestas hábiles </w:t>
      </w:r>
    </w:p>
    <w:p w14:paraId="35A988F2" w14:textId="77777777" w:rsidR="00211AD6" w:rsidRPr="00C93EBF" w:rsidRDefault="00211AD6" w:rsidP="005C13DB">
      <w:pPr>
        <w:pStyle w:val="Default"/>
        <w:rPr>
          <w:rFonts w:ascii="Arial" w:hAnsi="Arial" w:cs="Arial"/>
          <w:color w:val="auto"/>
          <w:sz w:val="18"/>
          <w:szCs w:val="18"/>
        </w:rPr>
      </w:pPr>
    </w:p>
    <w:p w14:paraId="43F77EDC" w14:textId="77777777"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8CA9AB0" w14:textId="3B94A35A" w:rsidR="00211AD6" w:rsidRDefault="00211AD6" w:rsidP="005C13DB">
      <w:pPr>
        <w:pStyle w:val="Default"/>
        <w:jc w:val="both"/>
        <w:rPr>
          <w:rFonts w:ascii="Arial" w:hAnsi="Arial" w:cs="Arial"/>
          <w:color w:val="auto"/>
          <w:sz w:val="16"/>
          <w:szCs w:val="16"/>
        </w:rPr>
      </w:pPr>
    </w:p>
    <w:p w14:paraId="504B94CD" w14:textId="77777777" w:rsidR="00FC60E0" w:rsidRPr="00C93EBF" w:rsidRDefault="00FC60E0" w:rsidP="005C13DB">
      <w:pPr>
        <w:pStyle w:val="Default"/>
        <w:jc w:val="both"/>
        <w:rPr>
          <w:rFonts w:ascii="Arial" w:hAnsi="Arial" w:cs="Arial"/>
          <w:color w:val="auto"/>
          <w:sz w:val="16"/>
          <w:szCs w:val="16"/>
        </w:rPr>
      </w:pPr>
    </w:p>
    <w:p w14:paraId="5F9D0077"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1.2.1</w:t>
      </w:r>
      <w:r w:rsidRPr="00C93EB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C93EBF" w:rsidRPr="00C93EBF" w14:paraId="39E69C7B" w14:textId="77777777" w:rsidTr="007B77C9">
        <w:tc>
          <w:tcPr>
            <w:tcW w:w="801" w:type="dxa"/>
            <w:vMerge w:val="restart"/>
            <w:vAlign w:val="center"/>
          </w:tcPr>
          <w:p w14:paraId="2527CDB8"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VPE</w:t>
            </w:r>
            <w:proofErr w:type="spellEnd"/>
          </w:p>
        </w:tc>
        <w:tc>
          <w:tcPr>
            <w:tcW w:w="333" w:type="dxa"/>
          </w:tcPr>
          <w:p w14:paraId="030BC252" w14:textId="77777777" w:rsidR="00211AD6" w:rsidRPr="00C93EBF" w:rsidRDefault="00211AD6" w:rsidP="005C13DB">
            <w:pPr>
              <w:pStyle w:val="Default"/>
              <w:jc w:val="center"/>
              <w:rPr>
                <w:rFonts w:ascii="Arial" w:eastAsia="MS Mincho" w:hAnsi="Arial" w:cs="Arial"/>
                <w:b/>
                <w:bCs/>
                <w:color w:val="auto"/>
                <w:sz w:val="20"/>
                <w:szCs w:val="20"/>
              </w:rPr>
            </w:pPr>
          </w:p>
        </w:tc>
        <w:tc>
          <w:tcPr>
            <w:tcW w:w="333" w:type="dxa"/>
            <w:vMerge w:val="restart"/>
            <w:vAlign w:val="center"/>
          </w:tcPr>
          <w:p w14:paraId="752A7949"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75" w:type="dxa"/>
            <w:tcBorders>
              <w:bottom w:val="single" w:sz="4" w:space="0" w:color="auto"/>
            </w:tcBorders>
            <w:vAlign w:val="center"/>
          </w:tcPr>
          <w:p w14:paraId="797BD9E2"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PMP</w:t>
            </w:r>
            <w:proofErr w:type="spellEnd"/>
          </w:p>
        </w:tc>
        <w:tc>
          <w:tcPr>
            <w:tcW w:w="412" w:type="dxa"/>
            <w:vMerge w:val="restart"/>
            <w:vAlign w:val="center"/>
          </w:tcPr>
          <w:p w14:paraId="1F62A751"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26B99DC7" w14:textId="14482C0A"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579D4B7E" w14:textId="77777777" w:rsidTr="007B77C9">
        <w:tc>
          <w:tcPr>
            <w:tcW w:w="801" w:type="dxa"/>
            <w:vMerge/>
          </w:tcPr>
          <w:p w14:paraId="5F0DF592" w14:textId="77777777" w:rsidR="00211AD6" w:rsidRPr="00C93EBF" w:rsidRDefault="00211AD6" w:rsidP="005C13DB">
            <w:pPr>
              <w:pStyle w:val="Default"/>
              <w:rPr>
                <w:rFonts w:ascii="Arial" w:eastAsia="MS Mincho" w:hAnsi="Arial" w:cs="Arial"/>
                <w:b/>
                <w:bCs/>
                <w:color w:val="auto"/>
                <w:sz w:val="18"/>
                <w:szCs w:val="18"/>
              </w:rPr>
            </w:pPr>
          </w:p>
        </w:tc>
        <w:tc>
          <w:tcPr>
            <w:tcW w:w="333" w:type="dxa"/>
          </w:tcPr>
          <w:p w14:paraId="3592C88B" w14:textId="77777777" w:rsidR="00211AD6" w:rsidRPr="00C93EBF" w:rsidRDefault="00211AD6" w:rsidP="005C13DB">
            <w:pPr>
              <w:pStyle w:val="Default"/>
              <w:rPr>
                <w:rFonts w:ascii="Arial" w:eastAsia="MS Mincho" w:hAnsi="Arial" w:cs="Arial"/>
                <w:b/>
                <w:bCs/>
                <w:color w:val="auto"/>
                <w:sz w:val="18"/>
                <w:szCs w:val="18"/>
              </w:rPr>
            </w:pPr>
          </w:p>
        </w:tc>
        <w:tc>
          <w:tcPr>
            <w:tcW w:w="333" w:type="dxa"/>
            <w:vMerge/>
          </w:tcPr>
          <w:p w14:paraId="5B24428D" w14:textId="77777777" w:rsidR="00211AD6" w:rsidRPr="00C93EBF" w:rsidRDefault="00211AD6" w:rsidP="005C13DB">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191A150F" w14:textId="77777777" w:rsidR="00211AD6" w:rsidRPr="00C93EBF" w:rsidRDefault="00211AD6" w:rsidP="005C13DB">
            <w:pPr>
              <w:pStyle w:val="Default"/>
              <w:jc w:val="center"/>
              <w:rPr>
                <w:rFonts w:ascii="Arial" w:eastAsia="MS Mincho" w:hAnsi="Arial" w:cs="Arial"/>
                <w:b/>
                <w:bCs/>
                <w:color w:val="auto"/>
                <w:sz w:val="18"/>
                <w:szCs w:val="18"/>
              </w:rPr>
            </w:pPr>
            <w:proofErr w:type="spellStart"/>
            <w:r w:rsidRPr="00C93EBF">
              <w:rPr>
                <w:rFonts w:ascii="Arial" w:eastAsia="MS Mincho" w:hAnsi="Arial" w:cs="Arial"/>
                <w:b/>
                <w:bCs/>
                <w:color w:val="auto"/>
                <w:sz w:val="18"/>
                <w:szCs w:val="18"/>
              </w:rPr>
              <w:t>PPE</w:t>
            </w:r>
            <w:proofErr w:type="spellEnd"/>
          </w:p>
        </w:tc>
        <w:tc>
          <w:tcPr>
            <w:tcW w:w="412" w:type="dxa"/>
            <w:vMerge/>
          </w:tcPr>
          <w:p w14:paraId="18A6A144" w14:textId="77777777" w:rsidR="00211AD6" w:rsidRPr="00C93EBF" w:rsidRDefault="00211AD6" w:rsidP="005C13DB">
            <w:pPr>
              <w:pStyle w:val="Default"/>
              <w:rPr>
                <w:rFonts w:ascii="Arial" w:eastAsia="MS Mincho" w:hAnsi="Arial" w:cs="Arial"/>
                <w:b/>
                <w:bCs/>
                <w:color w:val="auto"/>
                <w:sz w:val="18"/>
                <w:szCs w:val="18"/>
              </w:rPr>
            </w:pPr>
          </w:p>
        </w:tc>
        <w:tc>
          <w:tcPr>
            <w:tcW w:w="581" w:type="dxa"/>
            <w:vMerge/>
          </w:tcPr>
          <w:p w14:paraId="4B8565C0" w14:textId="77777777" w:rsidR="00211AD6" w:rsidRPr="00C93EBF" w:rsidRDefault="00211AD6" w:rsidP="005C13DB">
            <w:pPr>
              <w:pStyle w:val="Default"/>
              <w:rPr>
                <w:rFonts w:ascii="Arial" w:eastAsia="MS Mincho" w:hAnsi="Arial" w:cs="Arial"/>
                <w:b/>
                <w:bCs/>
                <w:color w:val="auto"/>
                <w:sz w:val="18"/>
                <w:szCs w:val="18"/>
              </w:rPr>
            </w:pPr>
          </w:p>
        </w:tc>
      </w:tr>
    </w:tbl>
    <w:p w14:paraId="48660B52" w14:textId="77777777" w:rsidR="00211AD6" w:rsidRPr="00C93EBF" w:rsidRDefault="00211AD6" w:rsidP="005C13DB">
      <w:pPr>
        <w:pStyle w:val="Default"/>
        <w:rPr>
          <w:rFonts w:ascii="Arial" w:hAnsi="Arial" w:cs="Arial"/>
          <w:b/>
          <w:bCs/>
          <w:color w:val="auto"/>
          <w:sz w:val="16"/>
          <w:szCs w:val="16"/>
        </w:rPr>
      </w:pPr>
    </w:p>
    <w:p w14:paraId="0DCD2DDF"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1.2.2</w:t>
      </w:r>
      <w:r w:rsidRPr="00C93EBF">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C93EBF" w:rsidRPr="00C93EBF" w14:paraId="18CBD124" w14:textId="77777777" w:rsidTr="007B77C9">
        <w:tc>
          <w:tcPr>
            <w:tcW w:w="801" w:type="dxa"/>
            <w:vMerge w:val="restart"/>
            <w:vAlign w:val="center"/>
          </w:tcPr>
          <w:p w14:paraId="136578C4"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VPE</w:t>
            </w:r>
            <w:proofErr w:type="spellEnd"/>
          </w:p>
        </w:tc>
        <w:tc>
          <w:tcPr>
            <w:tcW w:w="333" w:type="dxa"/>
            <w:vMerge w:val="restart"/>
            <w:vAlign w:val="center"/>
          </w:tcPr>
          <w:p w14:paraId="36D6A5E2"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80" w:type="dxa"/>
            <w:tcBorders>
              <w:bottom w:val="single" w:sz="4" w:space="0" w:color="auto"/>
            </w:tcBorders>
            <w:vAlign w:val="center"/>
          </w:tcPr>
          <w:p w14:paraId="63A6AF28"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PPE</w:t>
            </w:r>
            <w:proofErr w:type="spellEnd"/>
          </w:p>
        </w:tc>
        <w:tc>
          <w:tcPr>
            <w:tcW w:w="294" w:type="dxa"/>
            <w:vMerge w:val="restart"/>
            <w:vAlign w:val="center"/>
          </w:tcPr>
          <w:p w14:paraId="0C9A8C7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99" w:type="dxa"/>
            <w:vMerge w:val="restart"/>
            <w:vAlign w:val="center"/>
          </w:tcPr>
          <w:p w14:paraId="200C7406" w14:textId="0C9A02D3"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0CE571ED" w14:textId="77777777" w:rsidTr="007B77C9">
        <w:tc>
          <w:tcPr>
            <w:tcW w:w="801" w:type="dxa"/>
            <w:vMerge/>
          </w:tcPr>
          <w:p w14:paraId="5E230614"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00AD095B" w14:textId="77777777" w:rsidR="00211AD6" w:rsidRPr="00C93EBF" w:rsidRDefault="00211AD6" w:rsidP="005C13DB">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094CA49B" w14:textId="77777777" w:rsidR="00211AD6" w:rsidRPr="00C93EBF" w:rsidRDefault="00211AD6" w:rsidP="005C13DB">
            <w:pPr>
              <w:pStyle w:val="Default"/>
              <w:jc w:val="center"/>
              <w:rPr>
                <w:rFonts w:ascii="Arial" w:eastAsia="MS Mincho" w:hAnsi="Arial" w:cs="Arial"/>
                <w:b/>
                <w:bCs/>
                <w:color w:val="auto"/>
                <w:sz w:val="20"/>
                <w:szCs w:val="20"/>
              </w:rPr>
            </w:pPr>
            <w:proofErr w:type="spellStart"/>
            <w:r w:rsidRPr="00C93EBF">
              <w:rPr>
                <w:rFonts w:ascii="Arial" w:eastAsia="MS Mincho" w:hAnsi="Arial" w:cs="Arial"/>
                <w:b/>
                <w:bCs/>
                <w:color w:val="auto"/>
                <w:sz w:val="20"/>
                <w:szCs w:val="20"/>
              </w:rPr>
              <w:t>PMP</w:t>
            </w:r>
            <w:proofErr w:type="spellEnd"/>
          </w:p>
        </w:tc>
        <w:tc>
          <w:tcPr>
            <w:tcW w:w="294" w:type="dxa"/>
            <w:vMerge/>
          </w:tcPr>
          <w:p w14:paraId="5C5378CB" w14:textId="77777777" w:rsidR="00211AD6" w:rsidRPr="00C93EBF" w:rsidRDefault="00211AD6" w:rsidP="005C13DB">
            <w:pPr>
              <w:pStyle w:val="Default"/>
              <w:rPr>
                <w:rFonts w:ascii="Arial" w:eastAsia="MS Mincho" w:hAnsi="Arial" w:cs="Arial"/>
                <w:b/>
                <w:bCs/>
                <w:color w:val="auto"/>
                <w:sz w:val="20"/>
                <w:szCs w:val="20"/>
              </w:rPr>
            </w:pPr>
          </w:p>
        </w:tc>
        <w:tc>
          <w:tcPr>
            <w:tcW w:w="699" w:type="dxa"/>
            <w:vMerge/>
          </w:tcPr>
          <w:p w14:paraId="094DE8B7" w14:textId="77777777" w:rsidR="00211AD6" w:rsidRPr="00C93EBF" w:rsidRDefault="00211AD6" w:rsidP="005C13DB">
            <w:pPr>
              <w:pStyle w:val="Default"/>
              <w:rPr>
                <w:rFonts w:ascii="Arial" w:eastAsia="MS Mincho" w:hAnsi="Arial" w:cs="Arial"/>
                <w:b/>
                <w:bCs/>
                <w:color w:val="auto"/>
                <w:sz w:val="20"/>
                <w:szCs w:val="20"/>
              </w:rPr>
            </w:pPr>
          </w:p>
        </w:tc>
      </w:tr>
    </w:tbl>
    <w:p w14:paraId="59504279"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Donde: </w:t>
      </w:r>
    </w:p>
    <w:p w14:paraId="771310B1"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VPE</w:t>
      </w:r>
      <w:proofErr w:type="spellEnd"/>
      <w:r w:rsidRPr="00C93EBF">
        <w:rPr>
          <w:rFonts w:ascii="Arial" w:hAnsi="Arial" w:cs="Arial"/>
          <w:color w:val="auto"/>
          <w:sz w:val="20"/>
          <w:szCs w:val="20"/>
        </w:rPr>
        <w:t xml:space="preserve"> = Valor puntaje propuesta a evaluar </w:t>
      </w:r>
    </w:p>
    <w:p w14:paraId="3174565B"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PPE</w:t>
      </w:r>
      <w:proofErr w:type="spellEnd"/>
      <w:r w:rsidRPr="00C93EBF">
        <w:rPr>
          <w:rFonts w:ascii="Arial" w:hAnsi="Arial" w:cs="Arial"/>
          <w:color w:val="auto"/>
          <w:sz w:val="20"/>
          <w:szCs w:val="20"/>
        </w:rPr>
        <w:t xml:space="preserve"> = Precio propuesta a evaluar </w:t>
      </w:r>
    </w:p>
    <w:p w14:paraId="5721A4DE" w14:textId="77777777" w:rsidR="00211AD6" w:rsidRPr="00C93EBF" w:rsidRDefault="00211AD6" w:rsidP="005C13DB">
      <w:pPr>
        <w:pStyle w:val="Default"/>
        <w:rPr>
          <w:rFonts w:ascii="Arial" w:hAnsi="Arial" w:cs="Arial"/>
          <w:color w:val="auto"/>
          <w:sz w:val="20"/>
          <w:szCs w:val="20"/>
        </w:rPr>
      </w:pPr>
      <w:proofErr w:type="spellStart"/>
      <w:r w:rsidRPr="00C93EBF">
        <w:rPr>
          <w:rFonts w:ascii="Arial" w:hAnsi="Arial" w:cs="Arial"/>
          <w:color w:val="auto"/>
          <w:sz w:val="20"/>
          <w:szCs w:val="20"/>
        </w:rPr>
        <w:t>PMP</w:t>
      </w:r>
      <w:proofErr w:type="spellEnd"/>
      <w:r w:rsidRPr="00C93EBF">
        <w:rPr>
          <w:rFonts w:ascii="Arial" w:hAnsi="Arial" w:cs="Arial"/>
          <w:color w:val="auto"/>
          <w:sz w:val="20"/>
          <w:szCs w:val="20"/>
        </w:rPr>
        <w:t xml:space="preserve"> = Precio mejor propuesta: equivalente al valor más cercano por encima o por debajo del promedio estimado.</w:t>
      </w:r>
    </w:p>
    <w:p w14:paraId="3C3B9E2A" w14:textId="77777777" w:rsidR="00531802" w:rsidRPr="00C93EBF" w:rsidRDefault="00531802" w:rsidP="005C13DB">
      <w:pPr>
        <w:pStyle w:val="Default"/>
        <w:rPr>
          <w:rFonts w:ascii="Arial" w:hAnsi="Arial" w:cs="Arial"/>
          <w:color w:val="auto"/>
          <w:sz w:val="20"/>
          <w:szCs w:val="20"/>
        </w:rPr>
      </w:pPr>
    </w:p>
    <w:p w14:paraId="71087D9A" w14:textId="182D6FCA" w:rsidR="00211AD6" w:rsidRPr="00C93EBF" w:rsidRDefault="00211AD6" w:rsidP="008F746D">
      <w:pPr>
        <w:pStyle w:val="Prrafodelista"/>
        <w:numPr>
          <w:ilvl w:val="2"/>
          <w:numId w:val="3"/>
        </w:numPr>
        <w:jc w:val="both"/>
        <w:rPr>
          <w:rFonts w:ascii="Arial" w:hAnsi="Arial" w:cs="Arial"/>
          <w:sz w:val="20"/>
          <w:szCs w:val="20"/>
        </w:rPr>
      </w:pPr>
      <w:r w:rsidRPr="00C93EBF">
        <w:rPr>
          <w:rFonts w:ascii="Arial" w:hAnsi="Arial" w:cs="Arial"/>
          <w:b/>
          <w:sz w:val="20"/>
          <w:szCs w:val="20"/>
        </w:rPr>
        <w:t>FÓRMULA 3. MENOR PRECIO</w:t>
      </w:r>
      <w:r w:rsidRPr="00C93EBF">
        <w:rPr>
          <w:rFonts w:ascii="Arial" w:hAnsi="Arial" w:cs="Arial"/>
          <w:sz w:val="20"/>
          <w:szCs w:val="20"/>
        </w:rPr>
        <w:t xml:space="preserve"> </w:t>
      </w:r>
    </w:p>
    <w:p w14:paraId="3D27D5A3" w14:textId="77777777" w:rsidR="00531802" w:rsidRPr="00C93EBF" w:rsidRDefault="00531802" w:rsidP="005C13DB">
      <w:pPr>
        <w:pStyle w:val="Default"/>
        <w:jc w:val="both"/>
        <w:rPr>
          <w:rFonts w:ascii="Arial" w:hAnsi="Arial" w:cs="Arial"/>
          <w:color w:val="auto"/>
          <w:sz w:val="22"/>
          <w:szCs w:val="22"/>
        </w:rPr>
      </w:pPr>
    </w:p>
    <w:p w14:paraId="18191824" w14:textId="12C89EEF"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 xml:space="preserve">Se otorgarán </w:t>
      </w:r>
      <w:r w:rsidR="00250C1A">
        <w:rPr>
          <w:rFonts w:ascii="Arial" w:hAnsi="Arial" w:cs="Arial"/>
          <w:color w:val="auto"/>
          <w:sz w:val="20"/>
          <w:szCs w:val="20"/>
        </w:rPr>
        <w:t>treinta</w:t>
      </w:r>
      <w:r w:rsidRPr="001A4F5D">
        <w:rPr>
          <w:rFonts w:ascii="Arial" w:hAnsi="Arial" w:cs="Arial"/>
          <w:color w:val="auto"/>
          <w:sz w:val="20"/>
          <w:szCs w:val="20"/>
        </w:rPr>
        <w:t xml:space="preserve"> (</w:t>
      </w:r>
      <w:r w:rsidR="00250C1A">
        <w:rPr>
          <w:rFonts w:ascii="Arial" w:hAnsi="Arial" w:cs="Arial"/>
          <w:color w:val="auto"/>
          <w:sz w:val="20"/>
          <w:szCs w:val="20"/>
        </w:rPr>
        <w:t>3</w:t>
      </w:r>
      <w:r w:rsidRPr="001A4F5D">
        <w:rPr>
          <w:rFonts w:ascii="Arial" w:hAnsi="Arial" w:cs="Arial"/>
          <w:color w:val="auto"/>
          <w:sz w:val="20"/>
          <w:szCs w:val="20"/>
        </w:rPr>
        <w:t xml:space="preserve">0) puntos a la propuesta que ofrezca el menor precio. Las demás se ponderarán de manera proporcional de acuerdo a la siguiente fórmula: </w:t>
      </w:r>
    </w:p>
    <w:p w14:paraId="15BFCD43" w14:textId="77777777" w:rsidR="00211AD6" w:rsidRPr="00C93EBF" w:rsidRDefault="00211AD6" w:rsidP="005C13DB">
      <w:pPr>
        <w:pStyle w:val="Default"/>
        <w:jc w:val="both"/>
        <w:rPr>
          <w:rFonts w:ascii="Arial" w:hAnsi="Arial" w:cs="Arial"/>
          <w:color w:val="auto"/>
          <w:sz w:val="20"/>
          <w:szCs w:val="20"/>
        </w:rPr>
      </w:pPr>
    </w:p>
    <w:p w14:paraId="7A322EF2" w14:textId="7777777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 xml:space="preserve">P = Puntaje </w:t>
      </w:r>
    </w:p>
    <w:p w14:paraId="723FEF2D" w14:textId="77777777" w:rsidR="00211AD6" w:rsidRPr="00C93EBF" w:rsidRDefault="00211AD6" w:rsidP="005C13DB">
      <w:pPr>
        <w:pStyle w:val="Default"/>
        <w:jc w:val="both"/>
        <w:rPr>
          <w:rFonts w:ascii="Arial" w:hAnsi="Arial" w:cs="Arial"/>
          <w:color w:val="auto"/>
          <w:sz w:val="20"/>
          <w:szCs w:val="20"/>
        </w:rPr>
      </w:pPr>
      <w:proofErr w:type="spellStart"/>
      <w:r w:rsidRPr="00C93EBF">
        <w:rPr>
          <w:rFonts w:ascii="Arial" w:hAnsi="Arial" w:cs="Arial"/>
          <w:color w:val="auto"/>
          <w:sz w:val="20"/>
          <w:szCs w:val="20"/>
        </w:rPr>
        <w:t>OMP</w:t>
      </w:r>
      <w:proofErr w:type="spellEnd"/>
      <w:r w:rsidRPr="00C93EBF">
        <w:rPr>
          <w:rFonts w:ascii="Arial" w:hAnsi="Arial" w:cs="Arial"/>
          <w:color w:val="auto"/>
          <w:sz w:val="20"/>
          <w:szCs w:val="20"/>
        </w:rPr>
        <w:t xml:space="preserve"> = Oferta menor precio </w:t>
      </w:r>
    </w:p>
    <w:p w14:paraId="13F49057" w14:textId="77777777" w:rsidR="00211AD6" w:rsidRPr="00C93EBF" w:rsidRDefault="00211AD6" w:rsidP="005C13DB">
      <w:pPr>
        <w:pStyle w:val="Default"/>
        <w:jc w:val="both"/>
        <w:rPr>
          <w:rFonts w:ascii="Arial" w:hAnsi="Arial" w:cs="Arial"/>
          <w:color w:val="auto"/>
          <w:sz w:val="20"/>
          <w:szCs w:val="20"/>
        </w:rPr>
      </w:pPr>
      <w:proofErr w:type="spellStart"/>
      <w:r w:rsidRPr="00C93EBF">
        <w:rPr>
          <w:rFonts w:ascii="Arial" w:hAnsi="Arial" w:cs="Arial"/>
          <w:color w:val="auto"/>
          <w:sz w:val="20"/>
          <w:szCs w:val="20"/>
        </w:rPr>
        <w:t>PPE</w:t>
      </w:r>
      <w:proofErr w:type="spellEnd"/>
      <w:r w:rsidRPr="00C93EBF">
        <w:rPr>
          <w:rFonts w:ascii="Arial" w:hAnsi="Arial" w:cs="Arial"/>
          <w:color w:val="auto"/>
          <w:sz w:val="20"/>
          <w:szCs w:val="20"/>
        </w:rPr>
        <w:t xml:space="preserve"> = Precio propuesta a evaluar </w:t>
      </w:r>
    </w:p>
    <w:p w14:paraId="28521A58" w14:textId="77777777" w:rsidR="00211AD6" w:rsidRPr="00C93EBF" w:rsidRDefault="00211AD6" w:rsidP="005C13DB">
      <w:pPr>
        <w:pStyle w:val="Default"/>
        <w:tabs>
          <w:tab w:val="left" w:pos="2020"/>
        </w:tabs>
        <w:jc w:val="both"/>
        <w:rPr>
          <w:rFonts w:ascii="Arial" w:hAnsi="Arial" w:cs="Arial"/>
          <w:color w:val="auto"/>
          <w:sz w:val="20"/>
          <w:szCs w:val="20"/>
        </w:rPr>
      </w:pPr>
    </w:p>
    <w:p w14:paraId="70C97968" w14:textId="23F8CDE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P = (</w:t>
      </w:r>
      <w:proofErr w:type="spellStart"/>
      <w:r w:rsidRPr="00C93EBF">
        <w:rPr>
          <w:rFonts w:ascii="Arial" w:hAnsi="Arial" w:cs="Arial"/>
          <w:color w:val="auto"/>
          <w:sz w:val="20"/>
          <w:szCs w:val="20"/>
        </w:rPr>
        <w:t>OMP</w:t>
      </w:r>
      <w:proofErr w:type="spellEnd"/>
      <w:r w:rsidRPr="00C93EBF">
        <w:rPr>
          <w:rFonts w:ascii="Arial" w:hAnsi="Arial" w:cs="Arial"/>
          <w:color w:val="auto"/>
          <w:sz w:val="20"/>
          <w:szCs w:val="20"/>
        </w:rPr>
        <w:t xml:space="preserve"> / </w:t>
      </w:r>
      <w:proofErr w:type="spellStart"/>
      <w:r w:rsidRPr="00C93EBF">
        <w:rPr>
          <w:rFonts w:ascii="Arial" w:hAnsi="Arial" w:cs="Arial"/>
          <w:color w:val="auto"/>
          <w:sz w:val="20"/>
          <w:szCs w:val="20"/>
        </w:rPr>
        <w:t>PPE</w:t>
      </w:r>
      <w:proofErr w:type="spellEnd"/>
      <w:r w:rsidRPr="00C93EBF">
        <w:rPr>
          <w:rFonts w:ascii="Arial" w:hAnsi="Arial" w:cs="Arial"/>
          <w:color w:val="auto"/>
          <w:sz w:val="20"/>
          <w:szCs w:val="20"/>
        </w:rPr>
        <w:t xml:space="preserve">) * </w:t>
      </w:r>
      <w:r w:rsidR="00A610B9">
        <w:rPr>
          <w:rFonts w:ascii="Arial" w:hAnsi="Arial" w:cs="Arial"/>
          <w:color w:val="auto"/>
          <w:sz w:val="20"/>
          <w:szCs w:val="20"/>
        </w:rPr>
        <w:t>30</w:t>
      </w:r>
    </w:p>
    <w:p w14:paraId="7C438A02" w14:textId="77777777" w:rsidR="00211AD6" w:rsidRPr="00C93EBF" w:rsidRDefault="00211AD6" w:rsidP="005C13DB">
      <w:pPr>
        <w:pStyle w:val="Default"/>
        <w:jc w:val="both"/>
        <w:rPr>
          <w:rFonts w:ascii="Arial" w:hAnsi="Arial" w:cs="Arial"/>
          <w:color w:val="auto"/>
          <w:sz w:val="20"/>
          <w:szCs w:val="20"/>
        </w:rPr>
      </w:pPr>
    </w:p>
    <w:p w14:paraId="4612590D" w14:textId="48C79395" w:rsidR="00211AD6" w:rsidRPr="001A4F5D" w:rsidRDefault="00531802" w:rsidP="005C13DB">
      <w:pPr>
        <w:pStyle w:val="Default"/>
        <w:jc w:val="both"/>
        <w:rPr>
          <w:rFonts w:ascii="Arial" w:hAnsi="Arial" w:cs="Arial"/>
          <w:color w:val="auto"/>
          <w:sz w:val="20"/>
          <w:szCs w:val="20"/>
        </w:rPr>
      </w:pPr>
      <w:r w:rsidRPr="001A4F5D">
        <w:rPr>
          <w:rFonts w:ascii="Arial" w:hAnsi="Arial" w:cs="Arial"/>
          <w:b/>
          <w:color w:val="auto"/>
          <w:sz w:val="20"/>
          <w:szCs w:val="20"/>
        </w:rPr>
        <w:t>NOTA</w:t>
      </w:r>
      <w:r w:rsidR="0028095F">
        <w:rPr>
          <w:rFonts w:ascii="Arial" w:hAnsi="Arial" w:cs="Arial"/>
          <w:b/>
          <w:color w:val="auto"/>
          <w:sz w:val="20"/>
          <w:szCs w:val="20"/>
        </w:rPr>
        <w:t xml:space="preserve"> 1</w:t>
      </w:r>
      <w:r w:rsidRPr="001A4F5D">
        <w:rPr>
          <w:rFonts w:ascii="Arial" w:hAnsi="Arial" w:cs="Arial"/>
          <w:b/>
          <w:color w:val="auto"/>
          <w:sz w:val="20"/>
          <w:szCs w:val="20"/>
        </w:rPr>
        <w:t xml:space="preserve">: </w:t>
      </w:r>
      <w:r w:rsidR="00211AD6" w:rsidRPr="001A4F5D">
        <w:rPr>
          <w:rFonts w:ascii="Arial" w:hAnsi="Arial" w:cs="Arial"/>
          <w:color w:val="auto"/>
          <w:sz w:val="20"/>
          <w:szCs w:val="20"/>
        </w:rPr>
        <w:t xml:space="preserve">cuando en la evaluación económica se habilite solo una oferta, se le otorgarán los </w:t>
      </w:r>
      <w:r w:rsidR="00A610B9">
        <w:rPr>
          <w:rFonts w:ascii="Arial" w:hAnsi="Arial" w:cs="Arial"/>
          <w:color w:val="auto"/>
          <w:sz w:val="20"/>
          <w:szCs w:val="20"/>
        </w:rPr>
        <w:t>treinta</w:t>
      </w:r>
      <w:r w:rsidR="00211AD6" w:rsidRPr="001A4F5D">
        <w:rPr>
          <w:rFonts w:ascii="Arial" w:hAnsi="Arial" w:cs="Arial"/>
          <w:color w:val="auto"/>
          <w:sz w:val="20"/>
          <w:szCs w:val="20"/>
        </w:rPr>
        <w:t xml:space="preserve"> (</w:t>
      </w:r>
      <w:r w:rsidR="00A610B9">
        <w:rPr>
          <w:rFonts w:ascii="Arial" w:hAnsi="Arial" w:cs="Arial"/>
          <w:color w:val="auto"/>
          <w:sz w:val="20"/>
          <w:szCs w:val="20"/>
        </w:rPr>
        <w:t>3</w:t>
      </w:r>
      <w:r w:rsidR="00211AD6" w:rsidRPr="001A4F5D">
        <w:rPr>
          <w:rFonts w:ascii="Arial" w:hAnsi="Arial" w:cs="Arial"/>
          <w:color w:val="auto"/>
          <w:sz w:val="20"/>
          <w:szCs w:val="20"/>
        </w:rPr>
        <w:t xml:space="preserve">0) puntos siempre y cuando cumpla con los requisitos de verificación técnica, jurídica y económica. </w:t>
      </w:r>
    </w:p>
    <w:p w14:paraId="48EF17F8" w14:textId="77777777" w:rsidR="00211AD6" w:rsidRPr="001A4F5D" w:rsidRDefault="00211AD6" w:rsidP="005C13DB">
      <w:pPr>
        <w:pStyle w:val="Default"/>
        <w:jc w:val="both"/>
        <w:rPr>
          <w:rFonts w:ascii="Arial" w:hAnsi="Arial" w:cs="Arial"/>
          <w:color w:val="auto"/>
          <w:sz w:val="18"/>
          <w:szCs w:val="18"/>
        </w:rPr>
      </w:pPr>
    </w:p>
    <w:p w14:paraId="1777738A" w14:textId="572EB34B" w:rsidR="00211AD6" w:rsidRPr="001A4F5D" w:rsidRDefault="00531802" w:rsidP="005C13DB">
      <w:pPr>
        <w:pStyle w:val="Default"/>
        <w:jc w:val="both"/>
        <w:rPr>
          <w:rFonts w:ascii="Arial" w:hAnsi="Arial" w:cs="Arial"/>
          <w:color w:val="auto"/>
          <w:sz w:val="20"/>
          <w:szCs w:val="20"/>
        </w:rPr>
      </w:pPr>
      <w:r w:rsidRPr="001A4F5D">
        <w:rPr>
          <w:rFonts w:ascii="Arial" w:hAnsi="Arial" w:cs="Arial"/>
          <w:b/>
          <w:color w:val="auto"/>
          <w:sz w:val="20"/>
          <w:szCs w:val="20"/>
        </w:rPr>
        <w:t>NOTA</w:t>
      </w:r>
      <w:r w:rsidR="0028095F">
        <w:rPr>
          <w:rFonts w:ascii="Arial" w:hAnsi="Arial" w:cs="Arial"/>
          <w:b/>
          <w:color w:val="auto"/>
          <w:sz w:val="20"/>
          <w:szCs w:val="20"/>
        </w:rPr>
        <w:t xml:space="preserve"> 2</w:t>
      </w:r>
      <w:r w:rsidRPr="001A4F5D">
        <w:rPr>
          <w:rFonts w:ascii="Arial" w:hAnsi="Arial" w:cs="Arial"/>
          <w:b/>
          <w:color w:val="auto"/>
          <w:sz w:val="20"/>
          <w:szCs w:val="20"/>
        </w:rPr>
        <w:t>:</w:t>
      </w:r>
      <w:r w:rsidR="00211AD6" w:rsidRPr="001A4F5D">
        <w:rPr>
          <w:rFonts w:ascii="Arial" w:hAnsi="Arial" w:cs="Arial"/>
          <w:color w:val="auto"/>
          <w:sz w:val="20"/>
          <w:szCs w:val="20"/>
        </w:rPr>
        <w:t xml:space="preserve"> cuando para la evaluación económica se habiliten solo dos ofertas, independientemente del valor de los dos últimos decimales de la </w:t>
      </w:r>
      <w:proofErr w:type="spellStart"/>
      <w:r w:rsidR="00211AD6" w:rsidRPr="001A4F5D">
        <w:rPr>
          <w:rFonts w:ascii="Arial" w:hAnsi="Arial" w:cs="Arial"/>
          <w:b/>
          <w:color w:val="auto"/>
          <w:sz w:val="20"/>
          <w:szCs w:val="20"/>
        </w:rPr>
        <w:t>TRM</w:t>
      </w:r>
      <w:proofErr w:type="spellEnd"/>
      <w:r w:rsidR="00211AD6" w:rsidRPr="001A4F5D">
        <w:rPr>
          <w:rFonts w:ascii="Arial" w:hAnsi="Arial" w:cs="Arial"/>
          <w:color w:val="auto"/>
          <w:sz w:val="20"/>
          <w:szCs w:val="20"/>
        </w:rPr>
        <w:t xml:space="preserve"> no aplica la fórmula de promedio aritmético con o sin presupuesto oficial y para tal caso se tomará la fórmula de MENOR PRECIO.</w:t>
      </w:r>
    </w:p>
    <w:p w14:paraId="1AFF4526" w14:textId="2F8BB8F8" w:rsidR="00914D4F" w:rsidRDefault="00914D4F" w:rsidP="005C13DB">
      <w:pPr>
        <w:pStyle w:val="Default"/>
        <w:jc w:val="both"/>
        <w:rPr>
          <w:rFonts w:ascii="Arial" w:hAnsi="Arial" w:cs="Arial"/>
          <w:color w:val="A6A6A6" w:themeColor="background1" w:themeShade="A6"/>
          <w:sz w:val="20"/>
          <w:szCs w:val="20"/>
        </w:rPr>
      </w:pPr>
    </w:p>
    <w:p w14:paraId="1E43E12E" w14:textId="2107B3B1" w:rsidR="0028095F" w:rsidRDefault="0028095F" w:rsidP="005C13DB">
      <w:pPr>
        <w:pStyle w:val="Default"/>
        <w:jc w:val="both"/>
        <w:rPr>
          <w:rFonts w:ascii="Arial" w:hAnsi="Arial" w:cs="Arial"/>
          <w:b/>
          <w:bCs/>
          <w:color w:val="auto"/>
          <w:sz w:val="20"/>
          <w:szCs w:val="20"/>
        </w:rPr>
      </w:pPr>
      <w:r w:rsidRPr="009F3177">
        <w:rPr>
          <w:rFonts w:ascii="Arial" w:hAnsi="Arial" w:cs="Arial"/>
          <w:b/>
          <w:bCs/>
          <w:color w:val="auto"/>
          <w:sz w:val="20"/>
          <w:szCs w:val="20"/>
        </w:rPr>
        <w:lastRenderedPageBreak/>
        <w:t xml:space="preserve">NOTA 3: </w:t>
      </w:r>
      <w:r w:rsidR="00250C1A" w:rsidRPr="009F3177">
        <w:rPr>
          <w:rFonts w:ascii="Arial" w:hAnsi="Arial" w:cs="Arial"/>
          <w:color w:val="auto"/>
          <w:sz w:val="20"/>
          <w:szCs w:val="20"/>
        </w:rPr>
        <w:t>E</w:t>
      </w:r>
      <w:r w:rsidRPr="009F3177">
        <w:rPr>
          <w:rFonts w:ascii="Arial" w:hAnsi="Arial" w:cs="Arial"/>
          <w:color w:val="auto"/>
          <w:sz w:val="20"/>
          <w:szCs w:val="20"/>
        </w:rPr>
        <w:t xml:space="preserve">s de aclarar que, si bien el presupuesto oficial disponible a adjudicar en el presente proceso de contratación asciende a </w:t>
      </w:r>
      <w:r w:rsidR="005159D3" w:rsidRPr="005159D3">
        <w:rPr>
          <w:rFonts w:ascii="Arial" w:hAnsi="Arial" w:cs="Arial"/>
          <w:b/>
          <w:sz w:val="20"/>
          <w:szCs w:val="20"/>
        </w:rPr>
        <w:t xml:space="preserve">TRESCIENTOS NOVENTA Y TRES MILLONES QUINIENTOS NOVENTA Y CINCO MIL DOSCIENTOS. </w:t>
      </w:r>
      <w:r w:rsidR="00EB792C" w:rsidRPr="005159D3">
        <w:rPr>
          <w:rFonts w:ascii="Arial" w:hAnsi="Arial" w:cs="Arial"/>
          <w:b/>
          <w:sz w:val="20"/>
          <w:szCs w:val="20"/>
        </w:rPr>
        <w:t>(</w:t>
      </w:r>
      <w:r w:rsidR="005159D3" w:rsidRPr="005159D3">
        <w:rPr>
          <w:rFonts w:ascii="Arial" w:hAnsi="Arial" w:cs="Arial"/>
          <w:b/>
          <w:sz w:val="20"/>
          <w:szCs w:val="20"/>
        </w:rPr>
        <w:t>$393.595.200</w:t>
      </w:r>
      <w:r w:rsidR="0073399E">
        <w:rPr>
          <w:rFonts w:ascii="Arial" w:hAnsi="Arial" w:cs="Arial"/>
          <w:b/>
          <w:sz w:val="20"/>
          <w:szCs w:val="20"/>
        </w:rPr>
        <w:t>,00</w:t>
      </w:r>
      <w:r w:rsidR="00EB792C" w:rsidRPr="005159D3">
        <w:rPr>
          <w:rFonts w:ascii="Arial" w:hAnsi="Arial" w:cs="Arial"/>
          <w:b/>
          <w:sz w:val="20"/>
          <w:szCs w:val="20"/>
        </w:rPr>
        <w:t>)</w:t>
      </w:r>
      <w:r w:rsidR="00EB792C" w:rsidRPr="009F3177">
        <w:rPr>
          <w:rFonts w:ascii="Arial" w:hAnsi="Arial" w:cs="Arial"/>
          <w:sz w:val="20"/>
          <w:szCs w:val="20"/>
        </w:rPr>
        <w:t xml:space="preserve"> </w:t>
      </w:r>
      <w:r w:rsidRPr="009F3177">
        <w:rPr>
          <w:rFonts w:ascii="Arial" w:hAnsi="Arial" w:cs="Arial"/>
          <w:color w:val="auto"/>
          <w:sz w:val="20"/>
          <w:szCs w:val="20"/>
        </w:rPr>
        <w:t>y este debe ser el valor de la oferta:</w:t>
      </w:r>
      <w:r w:rsidRPr="009F3177">
        <w:rPr>
          <w:rFonts w:ascii="Arial" w:hAnsi="Arial" w:cs="Arial"/>
          <w:b/>
          <w:bCs/>
          <w:color w:val="auto"/>
          <w:sz w:val="20"/>
          <w:szCs w:val="20"/>
        </w:rPr>
        <w:t xml:space="preserve"> </w:t>
      </w:r>
      <w:r w:rsidRPr="009F3177">
        <w:rPr>
          <w:rFonts w:ascii="Arial" w:hAnsi="Arial" w:cs="Arial"/>
          <w:color w:val="auto"/>
          <w:sz w:val="20"/>
          <w:szCs w:val="20"/>
        </w:rPr>
        <w:t xml:space="preserve">Para efectos de la evaluación económica </w:t>
      </w:r>
      <w:r w:rsidR="00B13A50" w:rsidRPr="009F3177">
        <w:rPr>
          <w:rFonts w:ascii="Arial" w:hAnsi="Arial" w:cs="Arial"/>
          <w:color w:val="auto"/>
          <w:sz w:val="20"/>
          <w:szCs w:val="20"/>
        </w:rPr>
        <w:t>para la asignación de puntos</w:t>
      </w:r>
      <w:r w:rsidRPr="009F3177">
        <w:rPr>
          <w:rFonts w:ascii="Arial" w:hAnsi="Arial" w:cs="Arial"/>
          <w:color w:val="auto"/>
          <w:sz w:val="20"/>
          <w:szCs w:val="20"/>
        </w:rPr>
        <w:t xml:space="preserve">, entiéndase valor o presupuesto estimado del presente proceso de contratación, la sumatoria de los ítems a </w:t>
      </w:r>
      <w:r w:rsidR="00B13A50" w:rsidRPr="009F3177">
        <w:rPr>
          <w:rFonts w:ascii="Arial" w:hAnsi="Arial" w:cs="Arial"/>
          <w:color w:val="auto"/>
          <w:sz w:val="20"/>
          <w:szCs w:val="20"/>
        </w:rPr>
        <w:t>contratar</w:t>
      </w:r>
      <w:r w:rsidRPr="009F3177">
        <w:rPr>
          <w:rFonts w:ascii="Arial" w:hAnsi="Arial" w:cs="Arial"/>
          <w:color w:val="auto"/>
          <w:sz w:val="20"/>
          <w:szCs w:val="20"/>
        </w:rPr>
        <w:t xml:space="preserve"> en cantidad uno</w:t>
      </w:r>
      <w:r w:rsidR="00B13A50" w:rsidRPr="009F3177">
        <w:rPr>
          <w:rFonts w:ascii="Arial" w:hAnsi="Arial" w:cs="Arial"/>
          <w:color w:val="auto"/>
          <w:sz w:val="20"/>
          <w:szCs w:val="20"/>
        </w:rPr>
        <w:t xml:space="preserve"> (01)</w:t>
      </w:r>
      <w:r w:rsidRPr="009F3177">
        <w:rPr>
          <w:rFonts w:ascii="Arial" w:hAnsi="Arial" w:cs="Arial"/>
          <w:color w:val="auto"/>
          <w:sz w:val="20"/>
          <w:szCs w:val="20"/>
        </w:rPr>
        <w:t xml:space="preserve">, es decir que el valor estimado a tomar </w:t>
      </w:r>
      <w:r w:rsidR="007005D8" w:rsidRPr="009F3177">
        <w:rPr>
          <w:rFonts w:ascii="Arial" w:hAnsi="Arial" w:cs="Arial"/>
          <w:color w:val="auto"/>
          <w:sz w:val="20"/>
          <w:szCs w:val="20"/>
        </w:rPr>
        <w:t xml:space="preserve">para la evaluación </w:t>
      </w:r>
      <w:r w:rsidRPr="00F928D1">
        <w:rPr>
          <w:rFonts w:ascii="Arial" w:hAnsi="Arial" w:cs="Arial"/>
          <w:color w:val="auto"/>
          <w:sz w:val="20"/>
          <w:szCs w:val="20"/>
        </w:rPr>
        <w:t xml:space="preserve">seria </w:t>
      </w:r>
      <w:r w:rsidR="009738C8" w:rsidRPr="00CD4EF7">
        <w:rPr>
          <w:rFonts w:ascii="Arial" w:hAnsi="Arial" w:cs="Arial"/>
          <w:b/>
          <w:color w:val="auto"/>
          <w:sz w:val="20"/>
          <w:szCs w:val="20"/>
        </w:rPr>
        <w:t>(</w:t>
      </w:r>
      <w:r w:rsidR="00CD4EF7" w:rsidRPr="00CD4EF7">
        <w:rPr>
          <w:rFonts w:ascii="Arial" w:hAnsi="Arial" w:cs="Arial"/>
          <w:b/>
          <w:bCs/>
          <w:color w:val="auto"/>
          <w:sz w:val="20"/>
          <w:szCs w:val="20"/>
        </w:rPr>
        <w:t>$ 640.462</w:t>
      </w:r>
      <w:r w:rsidR="009738C8" w:rsidRPr="00CD4EF7">
        <w:rPr>
          <w:rFonts w:ascii="Arial" w:hAnsi="Arial" w:cs="Arial"/>
          <w:b/>
          <w:bCs/>
          <w:color w:val="auto"/>
          <w:sz w:val="20"/>
          <w:szCs w:val="20"/>
        </w:rPr>
        <w:t xml:space="preserve">,00 </w:t>
      </w:r>
      <w:r w:rsidR="00CD4EF7">
        <w:rPr>
          <w:rFonts w:ascii="Arial" w:hAnsi="Arial" w:cs="Arial"/>
          <w:b/>
          <w:bCs/>
          <w:color w:val="auto"/>
          <w:sz w:val="20"/>
          <w:szCs w:val="20"/>
        </w:rPr>
        <w:t>SEISC</w:t>
      </w:r>
      <w:r w:rsidR="009738C8" w:rsidRPr="00CD4EF7">
        <w:rPr>
          <w:rFonts w:ascii="Arial" w:hAnsi="Arial" w:cs="Arial"/>
          <w:b/>
          <w:bCs/>
          <w:color w:val="auto"/>
          <w:sz w:val="20"/>
          <w:szCs w:val="20"/>
        </w:rPr>
        <w:t xml:space="preserve">IENTOS </w:t>
      </w:r>
      <w:r w:rsidR="00CD4EF7">
        <w:rPr>
          <w:rFonts w:ascii="Arial" w:hAnsi="Arial" w:cs="Arial"/>
          <w:b/>
          <w:bCs/>
          <w:color w:val="auto"/>
          <w:sz w:val="20"/>
          <w:szCs w:val="20"/>
        </w:rPr>
        <w:t>CUAR</w:t>
      </w:r>
      <w:r w:rsidR="009738C8" w:rsidRPr="00CD4EF7">
        <w:rPr>
          <w:rFonts w:ascii="Arial" w:hAnsi="Arial" w:cs="Arial"/>
          <w:b/>
          <w:bCs/>
          <w:color w:val="auto"/>
          <w:sz w:val="20"/>
          <w:szCs w:val="20"/>
        </w:rPr>
        <w:t xml:space="preserve">ENTA MIL </w:t>
      </w:r>
      <w:r w:rsidR="00CD4EF7">
        <w:rPr>
          <w:rFonts w:ascii="Arial" w:hAnsi="Arial" w:cs="Arial"/>
          <w:b/>
          <w:bCs/>
          <w:color w:val="auto"/>
          <w:sz w:val="20"/>
          <w:szCs w:val="20"/>
        </w:rPr>
        <w:t>CUATRO</w:t>
      </w:r>
      <w:r w:rsidR="009738C8" w:rsidRPr="00CD4EF7">
        <w:rPr>
          <w:rFonts w:ascii="Arial" w:hAnsi="Arial" w:cs="Arial"/>
          <w:b/>
          <w:bCs/>
          <w:color w:val="auto"/>
          <w:sz w:val="20"/>
          <w:szCs w:val="20"/>
        </w:rPr>
        <w:t>CIENTO</w:t>
      </w:r>
      <w:r w:rsidR="00CD4EF7">
        <w:rPr>
          <w:rFonts w:ascii="Arial" w:hAnsi="Arial" w:cs="Arial"/>
          <w:b/>
          <w:bCs/>
          <w:color w:val="auto"/>
          <w:sz w:val="20"/>
          <w:szCs w:val="20"/>
        </w:rPr>
        <w:t>S</w:t>
      </w:r>
      <w:r w:rsidR="009738C8" w:rsidRPr="00CD4EF7">
        <w:rPr>
          <w:rFonts w:ascii="Arial" w:hAnsi="Arial" w:cs="Arial"/>
          <w:b/>
          <w:bCs/>
          <w:color w:val="auto"/>
          <w:sz w:val="20"/>
          <w:szCs w:val="20"/>
        </w:rPr>
        <w:t xml:space="preserve"> </w:t>
      </w:r>
      <w:r w:rsidR="00656CA9">
        <w:rPr>
          <w:rFonts w:ascii="Arial" w:hAnsi="Arial" w:cs="Arial"/>
          <w:b/>
          <w:bCs/>
          <w:color w:val="auto"/>
          <w:sz w:val="20"/>
          <w:szCs w:val="20"/>
        </w:rPr>
        <w:t>SESE</w:t>
      </w:r>
      <w:r w:rsidR="009738C8" w:rsidRPr="00CD4EF7">
        <w:rPr>
          <w:rFonts w:ascii="Arial" w:hAnsi="Arial" w:cs="Arial"/>
          <w:b/>
          <w:bCs/>
          <w:color w:val="auto"/>
          <w:sz w:val="20"/>
          <w:szCs w:val="20"/>
        </w:rPr>
        <w:t xml:space="preserve">NTA Y </w:t>
      </w:r>
      <w:r w:rsidR="00656CA9">
        <w:rPr>
          <w:rFonts w:ascii="Arial" w:hAnsi="Arial" w:cs="Arial"/>
          <w:b/>
          <w:bCs/>
          <w:color w:val="auto"/>
          <w:sz w:val="20"/>
          <w:szCs w:val="20"/>
        </w:rPr>
        <w:t>DOS</w:t>
      </w:r>
      <w:r w:rsidR="009738C8" w:rsidRPr="00CD4EF7">
        <w:rPr>
          <w:rFonts w:ascii="Arial" w:hAnsi="Arial" w:cs="Arial"/>
          <w:b/>
          <w:bCs/>
          <w:color w:val="auto"/>
          <w:sz w:val="20"/>
          <w:szCs w:val="20"/>
        </w:rPr>
        <w:t xml:space="preserve"> PESOS</w:t>
      </w:r>
      <w:r w:rsidR="00B40919" w:rsidRPr="00CD4EF7">
        <w:rPr>
          <w:rFonts w:ascii="Arial" w:hAnsi="Arial" w:cs="Arial"/>
          <w:b/>
          <w:bCs/>
          <w:color w:val="auto"/>
          <w:sz w:val="20"/>
          <w:szCs w:val="20"/>
        </w:rPr>
        <w:t>)</w:t>
      </w:r>
      <w:r w:rsidR="00E02B56" w:rsidRPr="00CD4EF7">
        <w:rPr>
          <w:rFonts w:ascii="Arial" w:hAnsi="Arial" w:cs="Arial"/>
          <w:b/>
          <w:bCs/>
          <w:color w:val="auto"/>
          <w:sz w:val="20"/>
          <w:szCs w:val="20"/>
        </w:rPr>
        <w:t xml:space="preserve">; </w:t>
      </w:r>
      <w:r w:rsidR="00E02B56" w:rsidRPr="00CD4EF7">
        <w:rPr>
          <w:rFonts w:ascii="Arial" w:hAnsi="Arial" w:cs="Arial"/>
          <w:color w:val="auto"/>
          <w:sz w:val="20"/>
          <w:szCs w:val="20"/>
        </w:rPr>
        <w:t>por lo anterior</w:t>
      </w:r>
      <w:r w:rsidR="00E02B56" w:rsidRPr="00CD4EF7">
        <w:rPr>
          <w:rFonts w:ascii="Arial" w:hAnsi="Arial" w:cs="Arial"/>
          <w:b/>
          <w:bCs/>
          <w:color w:val="auto"/>
          <w:sz w:val="20"/>
          <w:szCs w:val="20"/>
        </w:rPr>
        <w:t xml:space="preserve"> </w:t>
      </w:r>
      <w:r w:rsidR="00E02B56" w:rsidRPr="00CD4EF7">
        <w:rPr>
          <w:rFonts w:ascii="Arial" w:hAnsi="Arial" w:cs="Arial"/>
          <w:color w:val="auto"/>
          <w:sz w:val="20"/>
          <w:szCs w:val="20"/>
        </w:rPr>
        <w:t>a cada</w:t>
      </w:r>
      <w:r w:rsidR="00026F6E" w:rsidRPr="00CD4EF7">
        <w:rPr>
          <w:rFonts w:ascii="Arial" w:hAnsi="Arial" w:cs="Arial"/>
          <w:color w:val="auto"/>
          <w:sz w:val="20"/>
          <w:szCs w:val="20"/>
        </w:rPr>
        <w:t xml:space="preserve"> oferta se le aplicará</w:t>
      </w:r>
      <w:r w:rsidR="00E02B56" w:rsidRPr="00CD4EF7">
        <w:rPr>
          <w:rFonts w:ascii="Arial" w:hAnsi="Arial" w:cs="Arial"/>
          <w:color w:val="auto"/>
          <w:sz w:val="20"/>
          <w:szCs w:val="20"/>
        </w:rPr>
        <w:t xml:space="preserve"> el mismo criterio</w:t>
      </w:r>
      <w:r w:rsidR="00E02B56" w:rsidRPr="00CD4EF7">
        <w:rPr>
          <w:rFonts w:ascii="Arial" w:hAnsi="Arial" w:cs="Arial"/>
          <w:b/>
          <w:bCs/>
          <w:color w:val="auto"/>
          <w:sz w:val="20"/>
          <w:szCs w:val="20"/>
        </w:rPr>
        <w:t xml:space="preserve"> (sumatoria del valor de los </w:t>
      </w:r>
      <w:r w:rsidR="000D145B" w:rsidRPr="00CD4EF7">
        <w:rPr>
          <w:rFonts w:ascii="Arial" w:hAnsi="Arial" w:cs="Arial"/>
          <w:b/>
          <w:bCs/>
          <w:color w:val="auto"/>
          <w:sz w:val="20"/>
          <w:szCs w:val="20"/>
        </w:rPr>
        <w:t>Veint</w:t>
      </w:r>
      <w:r w:rsidR="009F3177" w:rsidRPr="00CD4EF7">
        <w:rPr>
          <w:rFonts w:ascii="Arial" w:hAnsi="Arial" w:cs="Arial"/>
          <w:b/>
          <w:bCs/>
          <w:color w:val="auto"/>
          <w:sz w:val="20"/>
          <w:szCs w:val="20"/>
        </w:rPr>
        <w:t>iocho</w:t>
      </w:r>
      <w:r w:rsidR="00026F6E" w:rsidRPr="00CD4EF7">
        <w:rPr>
          <w:rFonts w:ascii="Arial" w:hAnsi="Arial" w:cs="Arial"/>
          <w:b/>
          <w:bCs/>
          <w:color w:val="auto"/>
          <w:sz w:val="20"/>
          <w:szCs w:val="20"/>
        </w:rPr>
        <w:t xml:space="preserve"> (28)</w:t>
      </w:r>
      <w:r w:rsidR="009F3177" w:rsidRPr="00CD4EF7">
        <w:rPr>
          <w:rFonts w:ascii="Arial" w:hAnsi="Arial" w:cs="Arial"/>
          <w:b/>
          <w:bCs/>
          <w:color w:val="auto"/>
          <w:sz w:val="20"/>
          <w:szCs w:val="20"/>
        </w:rPr>
        <w:t xml:space="preserve"> </w:t>
      </w:r>
      <w:r w:rsidR="00E02B56" w:rsidRPr="00CD4EF7">
        <w:rPr>
          <w:rFonts w:ascii="Arial" w:hAnsi="Arial" w:cs="Arial"/>
          <w:b/>
          <w:bCs/>
          <w:color w:val="auto"/>
          <w:sz w:val="20"/>
          <w:szCs w:val="20"/>
        </w:rPr>
        <w:t>ítems</w:t>
      </w:r>
      <w:r w:rsidR="00D27A34" w:rsidRPr="00CD4EF7">
        <w:rPr>
          <w:rFonts w:ascii="Arial" w:hAnsi="Arial" w:cs="Arial"/>
          <w:b/>
          <w:bCs/>
          <w:color w:val="auto"/>
          <w:sz w:val="20"/>
          <w:szCs w:val="20"/>
        </w:rPr>
        <w:t xml:space="preserve"> </w:t>
      </w:r>
      <w:r w:rsidR="00B40919" w:rsidRPr="00CD4EF7">
        <w:rPr>
          <w:rFonts w:ascii="Arial" w:hAnsi="Arial" w:cs="Arial"/>
          <w:b/>
          <w:bCs/>
          <w:color w:val="auto"/>
          <w:sz w:val="20"/>
          <w:szCs w:val="20"/>
        </w:rPr>
        <w:t xml:space="preserve">a contratar, </w:t>
      </w:r>
      <w:r w:rsidR="00D27A34" w:rsidRPr="00CD4EF7">
        <w:rPr>
          <w:rFonts w:ascii="Arial" w:hAnsi="Arial" w:cs="Arial"/>
          <w:b/>
          <w:bCs/>
          <w:color w:val="auto"/>
          <w:sz w:val="20"/>
          <w:szCs w:val="20"/>
        </w:rPr>
        <w:t>en cantidad uno (01)</w:t>
      </w:r>
      <w:r w:rsidR="00026F6E" w:rsidRPr="00CD4EF7">
        <w:rPr>
          <w:rFonts w:ascii="Arial" w:hAnsi="Arial" w:cs="Arial"/>
          <w:b/>
          <w:bCs/>
          <w:color w:val="auto"/>
          <w:sz w:val="20"/>
          <w:szCs w:val="20"/>
        </w:rPr>
        <w:t>, al ser monto agotable.</w:t>
      </w:r>
    </w:p>
    <w:p w14:paraId="6D5FD1FE" w14:textId="77777777" w:rsidR="00CC3793" w:rsidRDefault="00CC3793" w:rsidP="005C13DB">
      <w:pPr>
        <w:pStyle w:val="Default"/>
        <w:jc w:val="both"/>
        <w:rPr>
          <w:rFonts w:ascii="Arial" w:hAnsi="Arial" w:cs="Arial"/>
          <w:b/>
          <w:bCs/>
          <w:color w:val="auto"/>
          <w:sz w:val="20"/>
          <w:szCs w:val="20"/>
        </w:rPr>
      </w:pPr>
    </w:p>
    <w:p w14:paraId="58994975" w14:textId="78299AF5" w:rsidR="00211AD6" w:rsidRPr="00FC60E0" w:rsidRDefault="00211AD6" w:rsidP="008F746D">
      <w:pPr>
        <w:numPr>
          <w:ilvl w:val="0"/>
          <w:numId w:val="1"/>
        </w:numPr>
        <w:autoSpaceDE w:val="0"/>
        <w:autoSpaceDN w:val="0"/>
        <w:adjustRightInd w:val="0"/>
        <w:spacing w:after="0" w:line="240" w:lineRule="auto"/>
        <w:ind w:left="851"/>
        <w:contextualSpacing/>
        <w:rPr>
          <w:rFonts w:ascii="Arial" w:hAnsi="Arial" w:cs="Arial"/>
          <w:b/>
          <w:bCs/>
          <w:sz w:val="20"/>
          <w:szCs w:val="20"/>
          <w:lang w:val="es-MX" w:eastAsia="es-CO"/>
        </w:rPr>
      </w:pPr>
      <w:r w:rsidRPr="00F331C5">
        <w:rPr>
          <w:rFonts w:ascii="Arial" w:hAnsi="Arial" w:cs="Arial"/>
          <w:b/>
          <w:bCs/>
          <w:sz w:val="20"/>
          <w:szCs w:val="20"/>
          <w:u w:val="single"/>
          <w:lang w:val="es-MX" w:eastAsia="es-CO"/>
        </w:rPr>
        <w:t>FACTOR TÉCNICO</w:t>
      </w:r>
      <w:r w:rsidRPr="00FC60E0">
        <w:rPr>
          <w:rFonts w:ascii="Arial" w:hAnsi="Arial" w:cs="Arial"/>
          <w:sz w:val="20"/>
          <w:szCs w:val="20"/>
          <w:lang w:val="es-MX" w:eastAsia="es-CO"/>
        </w:rPr>
        <w:t>: (</w:t>
      </w:r>
      <w:r w:rsidR="00C310FC" w:rsidRPr="00C310FC">
        <w:rPr>
          <w:rFonts w:ascii="Arial" w:hAnsi="Arial" w:cs="Arial"/>
          <w:b/>
          <w:sz w:val="20"/>
          <w:szCs w:val="20"/>
          <w:lang w:val="es-MX" w:eastAsia="es-CO"/>
        </w:rPr>
        <w:t>47</w:t>
      </w:r>
      <w:r w:rsidR="00F0353D" w:rsidRPr="00C310FC">
        <w:rPr>
          <w:rFonts w:ascii="Arial" w:hAnsi="Arial" w:cs="Arial"/>
          <w:b/>
          <w:sz w:val="20"/>
          <w:szCs w:val="20"/>
          <w:lang w:val="es-MX" w:eastAsia="es-CO"/>
        </w:rPr>
        <w:t>,75</w:t>
      </w:r>
      <w:r w:rsidRPr="00C310FC">
        <w:rPr>
          <w:rFonts w:ascii="Arial" w:hAnsi="Arial" w:cs="Arial"/>
          <w:b/>
          <w:bCs/>
          <w:sz w:val="20"/>
          <w:szCs w:val="20"/>
          <w:lang w:val="es-MX" w:eastAsia="es-CO"/>
        </w:rPr>
        <w:t xml:space="preserve"> Puntos</w:t>
      </w:r>
      <w:r w:rsidRPr="00FC60E0">
        <w:rPr>
          <w:rFonts w:ascii="Arial" w:hAnsi="Arial" w:cs="Arial"/>
          <w:b/>
          <w:bCs/>
          <w:sz w:val="20"/>
          <w:szCs w:val="20"/>
          <w:lang w:val="es-MX" w:eastAsia="es-CO"/>
        </w:rPr>
        <w:t xml:space="preserve">) </w:t>
      </w:r>
    </w:p>
    <w:p w14:paraId="7D5D79DC" w14:textId="66B5D7D2" w:rsidR="00211AD6" w:rsidRPr="003A3E50" w:rsidRDefault="00211AD6" w:rsidP="00211AD6">
      <w:pPr>
        <w:contextualSpacing/>
        <w:jc w:val="both"/>
        <w:rPr>
          <w:rFonts w:ascii="Arial Narrow" w:hAnsi="Arial Narrow" w:cs="Arial Narrow"/>
          <w:sz w:val="18"/>
          <w:szCs w:val="18"/>
          <w:highlight w:val="yellow"/>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
        <w:gridCol w:w="7219"/>
        <w:gridCol w:w="1129"/>
        <w:gridCol w:w="9"/>
      </w:tblGrid>
      <w:tr w:rsidR="00836E27" w:rsidRPr="003A3E50" w14:paraId="0D0FFE51" w14:textId="77777777" w:rsidTr="00817A7E">
        <w:trPr>
          <w:gridAfter w:val="1"/>
          <w:wAfter w:w="9" w:type="dxa"/>
          <w:trHeight w:val="48"/>
          <w:tblHeader/>
          <w:jc w:val="center"/>
        </w:trPr>
        <w:tc>
          <w:tcPr>
            <w:tcW w:w="986" w:type="dxa"/>
            <w:vAlign w:val="center"/>
          </w:tcPr>
          <w:p w14:paraId="0618FB37" w14:textId="77777777"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ÍTEM</w:t>
            </w:r>
          </w:p>
        </w:tc>
        <w:tc>
          <w:tcPr>
            <w:tcW w:w="7219" w:type="dxa"/>
          </w:tcPr>
          <w:p w14:paraId="27DF369A" w14:textId="1F10CC0A"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DESCRIPCIÓN</w:t>
            </w:r>
          </w:p>
        </w:tc>
        <w:tc>
          <w:tcPr>
            <w:tcW w:w="1129" w:type="dxa"/>
            <w:vAlign w:val="center"/>
          </w:tcPr>
          <w:p w14:paraId="076A1E10" w14:textId="786077C2"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PUNTAJE</w:t>
            </w:r>
          </w:p>
        </w:tc>
      </w:tr>
      <w:tr w:rsidR="00C90833" w:rsidRPr="003A3E50" w14:paraId="55E470B5" w14:textId="77777777" w:rsidTr="00817A7E">
        <w:trPr>
          <w:gridAfter w:val="1"/>
          <w:wAfter w:w="9" w:type="dxa"/>
          <w:trHeight w:val="48"/>
          <w:jc w:val="center"/>
        </w:trPr>
        <w:tc>
          <w:tcPr>
            <w:tcW w:w="986" w:type="dxa"/>
            <w:vAlign w:val="center"/>
          </w:tcPr>
          <w:p w14:paraId="3B6DD4FD" w14:textId="45474D81" w:rsidR="00C90833" w:rsidRPr="00C90833" w:rsidRDefault="00C90833"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2.1</w:t>
            </w:r>
          </w:p>
        </w:tc>
        <w:tc>
          <w:tcPr>
            <w:tcW w:w="7219" w:type="dxa"/>
          </w:tcPr>
          <w:p w14:paraId="72E96E33" w14:textId="77777777" w:rsidR="005F45DC" w:rsidRDefault="005F45DC" w:rsidP="005F45DC">
            <w:pPr>
              <w:spacing w:after="0"/>
              <w:contextualSpacing/>
              <w:rPr>
                <w:rFonts w:ascii="Arial" w:eastAsia="MS Mincho" w:hAnsi="Arial" w:cs="Arial"/>
                <w:b/>
                <w:sz w:val="18"/>
                <w:szCs w:val="18"/>
                <w:lang w:eastAsia="es-CO"/>
              </w:rPr>
            </w:pPr>
          </w:p>
          <w:p w14:paraId="4BB74DE5" w14:textId="77777777" w:rsidR="00A96856" w:rsidRPr="00A96856" w:rsidRDefault="00A96856" w:rsidP="005F45DC">
            <w:pPr>
              <w:spacing w:after="0"/>
              <w:contextualSpacing/>
              <w:jc w:val="both"/>
              <w:rPr>
                <w:rFonts w:ascii="Arial" w:eastAsia="MS Mincho" w:hAnsi="Arial" w:cs="Arial"/>
                <w:bCs/>
                <w:sz w:val="18"/>
                <w:szCs w:val="18"/>
                <w:lang w:eastAsia="es-CO"/>
              </w:rPr>
            </w:pPr>
            <w:r w:rsidRPr="00A96856">
              <w:rPr>
                <w:rFonts w:ascii="Arial" w:eastAsia="MS Mincho" w:hAnsi="Arial" w:cs="Arial"/>
                <w:bCs/>
                <w:sz w:val="18"/>
                <w:szCs w:val="18"/>
                <w:lang w:eastAsia="es-CO"/>
              </w:rPr>
              <w:t xml:space="preserve">Para efectos de la asignación de puntaje en la evaluación técnica, se considerarán propuestas hábiles para ponderación de los factores, aquellas que cumplan la totalidad de los requisitos de orden jurídico, técnico y financiero. </w:t>
            </w:r>
          </w:p>
          <w:p w14:paraId="52342C1F" w14:textId="77777777" w:rsidR="00A96856" w:rsidRPr="00A96856" w:rsidRDefault="00A96856" w:rsidP="005F45DC">
            <w:pPr>
              <w:spacing w:after="0" w:line="240" w:lineRule="auto"/>
              <w:contextualSpacing/>
              <w:jc w:val="both"/>
              <w:rPr>
                <w:rFonts w:ascii="Arial" w:eastAsia="MS Mincho" w:hAnsi="Arial" w:cs="Arial"/>
                <w:bCs/>
                <w:sz w:val="18"/>
                <w:szCs w:val="18"/>
                <w:lang w:eastAsia="es-CO"/>
              </w:rPr>
            </w:pPr>
          </w:p>
          <w:p w14:paraId="2233F119" w14:textId="6236B666" w:rsidR="00A96856" w:rsidRPr="005F2623" w:rsidRDefault="00A96856" w:rsidP="005F45DC">
            <w:pPr>
              <w:spacing w:after="0" w:line="240" w:lineRule="auto"/>
              <w:contextualSpacing/>
              <w:jc w:val="both"/>
              <w:rPr>
                <w:rFonts w:ascii="Arial" w:eastAsia="MS Mincho" w:hAnsi="Arial" w:cs="Arial"/>
                <w:b/>
                <w:sz w:val="18"/>
                <w:szCs w:val="18"/>
                <w:lang w:eastAsia="es-CO"/>
              </w:rPr>
            </w:pPr>
            <w:r w:rsidRPr="005F2623">
              <w:rPr>
                <w:rFonts w:ascii="Arial" w:eastAsia="MS Mincho" w:hAnsi="Arial" w:cs="Arial"/>
                <w:b/>
                <w:sz w:val="18"/>
                <w:szCs w:val="18"/>
                <w:lang w:eastAsia="es-CO"/>
              </w:rPr>
              <w:t xml:space="preserve">ASPECTO A EVALUAR: PLATOS ADICIONALES </w:t>
            </w:r>
            <w:r w:rsidR="005F45DC">
              <w:rPr>
                <w:rFonts w:ascii="Arial" w:eastAsia="MS Mincho" w:hAnsi="Arial" w:cs="Arial"/>
                <w:b/>
                <w:sz w:val="18"/>
                <w:szCs w:val="18"/>
                <w:lang w:eastAsia="es-CO"/>
              </w:rPr>
              <w:t>SIN COSTO</w:t>
            </w:r>
          </w:p>
          <w:p w14:paraId="253E6A93" w14:textId="4787EACD" w:rsidR="00A96856" w:rsidRDefault="00A96856" w:rsidP="005F45DC">
            <w:pPr>
              <w:spacing w:after="0" w:line="240" w:lineRule="auto"/>
              <w:ind w:left="454"/>
              <w:contextualSpacing/>
              <w:jc w:val="both"/>
              <w:rPr>
                <w:rFonts w:ascii="Arial" w:eastAsia="MS Mincho" w:hAnsi="Arial" w:cs="Arial"/>
                <w:bCs/>
                <w:sz w:val="18"/>
                <w:szCs w:val="18"/>
                <w:lang w:eastAsia="es-CO"/>
              </w:rPr>
            </w:pPr>
          </w:p>
          <w:tbl>
            <w:tblPr>
              <w:tblW w:w="6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5137"/>
              <w:gridCol w:w="1283"/>
            </w:tblGrid>
            <w:tr w:rsidR="00CD7192" w:rsidRPr="002F5D12" w14:paraId="5D34DB35" w14:textId="77777777" w:rsidTr="00877F5D">
              <w:trPr>
                <w:trHeight w:val="346"/>
              </w:trPr>
              <w:tc>
                <w:tcPr>
                  <w:tcW w:w="410" w:type="pct"/>
                  <w:shd w:val="clear" w:color="auto" w:fill="D9D9D9"/>
                </w:tcPr>
                <w:p w14:paraId="5B7B9AB4" w14:textId="77777777" w:rsidR="00CD7192" w:rsidRPr="00A96856" w:rsidRDefault="00CD7192" w:rsidP="00CD7192">
                  <w:pPr>
                    <w:pStyle w:val="Default"/>
                    <w:jc w:val="center"/>
                    <w:rPr>
                      <w:rFonts w:ascii="Arial" w:hAnsi="Arial" w:cs="Arial"/>
                      <w:b/>
                      <w:bCs/>
                      <w:color w:val="auto"/>
                      <w:sz w:val="14"/>
                      <w:szCs w:val="14"/>
                    </w:rPr>
                  </w:pPr>
                  <w:r w:rsidRPr="00A96856">
                    <w:rPr>
                      <w:rFonts w:ascii="Arial" w:hAnsi="Arial" w:cs="Arial"/>
                      <w:b/>
                      <w:bCs/>
                      <w:color w:val="auto"/>
                      <w:sz w:val="14"/>
                      <w:szCs w:val="14"/>
                    </w:rPr>
                    <w:t>ÍTEM</w:t>
                  </w:r>
                </w:p>
              </w:tc>
              <w:tc>
                <w:tcPr>
                  <w:tcW w:w="3672" w:type="pct"/>
                  <w:shd w:val="clear" w:color="auto" w:fill="D9D9D9"/>
                  <w:vAlign w:val="center"/>
                </w:tcPr>
                <w:p w14:paraId="2FEAD86A" w14:textId="77777777" w:rsidR="00CD7192" w:rsidRPr="00A96856" w:rsidRDefault="00CD7192" w:rsidP="00CD7192">
                  <w:pPr>
                    <w:pStyle w:val="Default"/>
                    <w:jc w:val="center"/>
                    <w:rPr>
                      <w:rFonts w:ascii="Arial" w:hAnsi="Arial" w:cs="Arial"/>
                      <w:color w:val="auto"/>
                      <w:sz w:val="14"/>
                      <w:szCs w:val="14"/>
                    </w:rPr>
                  </w:pPr>
                  <w:r w:rsidRPr="00A96856">
                    <w:rPr>
                      <w:rFonts w:ascii="Arial" w:hAnsi="Arial" w:cs="Arial"/>
                      <w:b/>
                      <w:bCs/>
                      <w:color w:val="auto"/>
                      <w:sz w:val="14"/>
                      <w:szCs w:val="14"/>
                    </w:rPr>
                    <w:t>DESCRIPCIÓN</w:t>
                  </w:r>
                </w:p>
              </w:tc>
              <w:tc>
                <w:tcPr>
                  <w:tcW w:w="917" w:type="pct"/>
                  <w:shd w:val="clear" w:color="auto" w:fill="D9D9D9"/>
                  <w:vAlign w:val="center"/>
                </w:tcPr>
                <w:p w14:paraId="5F7D18FF" w14:textId="77777777" w:rsidR="00CD7192" w:rsidRPr="00A96856" w:rsidRDefault="00CD7192" w:rsidP="00CD7192">
                  <w:pPr>
                    <w:pStyle w:val="Default"/>
                    <w:jc w:val="center"/>
                    <w:rPr>
                      <w:rFonts w:ascii="Arial" w:hAnsi="Arial" w:cs="Arial"/>
                      <w:color w:val="auto"/>
                      <w:sz w:val="14"/>
                      <w:szCs w:val="14"/>
                    </w:rPr>
                  </w:pPr>
                  <w:r>
                    <w:rPr>
                      <w:rFonts w:ascii="Arial" w:hAnsi="Arial" w:cs="Arial"/>
                      <w:b/>
                      <w:bCs/>
                      <w:color w:val="auto"/>
                      <w:sz w:val="14"/>
                      <w:szCs w:val="14"/>
                    </w:rPr>
                    <w:t>PLATOS ADICIONALES SIN COSTO</w:t>
                  </w:r>
                </w:p>
              </w:tc>
            </w:tr>
            <w:tr w:rsidR="00CD7192" w:rsidRPr="002F5D12" w14:paraId="2A67628D" w14:textId="77777777" w:rsidTr="00877F5D">
              <w:trPr>
                <w:trHeight w:val="346"/>
              </w:trPr>
              <w:tc>
                <w:tcPr>
                  <w:tcW w:w="410" w:type="pct"/>
                  <w:vAlign w:val="center"/>
                </w:tcPr>
                <w:p w14:paraId="4FCA61A9" w14:textId="77777777" w:rsidR="00CD7192" w:rsidRPr="00A96856" w:rsidRDefault="00CD7192" w:rsidP="00CD7192">
                  <w:pPr>
                    <w:pStyle w:val="Prrafodelista"/>
                    <w:ind w:left="0"/>
                    <w:jc w:val="center"/>
                    <w:rPr>
                      <w:rFonts w:ascii="Arial" w:hAnsi="Arial" w:cs="Arial"/>
                      <w:b/>
                      <w:sz w:val="14"/>
                      <w:szCs w:val="14"/>
                    </w:rPr>
                  </w:pPr>
                  <w:r>
                    <w:rPr>
                      <w:rFonts w:ascii="Arial" w:hAnsi="Arial" w:cs="Arial"/>
                      <w:b/>
                      <w:sz w:val="14"/>
                      <w:szCs w:val="14"/>
                    </w:rPr>
                    <w:t>1</w:t>
                  </w:r>
                </w:p>
              </w:tc>
              <w:tc>
                <w:tcPr>
                  <w:tcW w:w="3672" w:type="pct"/>
                  <w:vAlign w:val="center"/>
                </w:tcPr>
                <w:p w14:paraId="22116F55"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Pr>
                      <w:rFonts w:ascii="Arial" w:hAnsi="Arial" w:cs="Arial"/>
                      <w:b/>
                      <w:sz w:val="14"/>
                      <w:szCs w:val="14"/>
                    </w:rPr>
                    <w:t>ALMUERZO</w:t>
                  </w:r>
                  <w:r w:rsidRPr="00CC0DB8">
                    <w:rPr>
                      <w:rFonts w:ascii="Arial" w:hAnsi="Arial" w:cs="Arial"/>
                      <w:b/>
                      <w:bCs/>
                      <w:sz w:val="14"/>
                      <w:szCs w:val="14"/>
                    </w:rPr>
                    <w:t xml:space="preserve"> TIPO 3 – </w:t>
                  </w:r>
                  <w:r w:rsidRPr="00DA2F3D">
                    <w:rPr>
                      <w:rFonts w:ascii="Arial" w:hAnsi="Arial" w:cs="Arial"/>
                      <w:b/>
                      <w:bCs/>
                      <w:sz w:val="14"/>
                      <w:szCs w:val="14"/>
                    </w:rPr>
                    <w:t xml:space="preserve">ARROZ MIXTO </w:t>
                  </w:r>
                  <w:r w:rsidRPr="00CC0DB8">
                    <w:rPr>
                      <w:rFonts w:ascii="Arial" w:hAnsi="Arial" w:cs="Arial"/>
                      <w:sz w:val="14"/>
                      <w:szCs w:val="14"/>
                    </w:rPr>
                    <w:t>DESCRITO EN EL ANEXO DE CONDICIONES TÉCNICAS, SIN COSTO ALGUNO PARA LA ENTIDAD CONTRATANTE.</w:t>
                  </w:r>
                </w:p>
              </w:tc>
              <w:tc>
                <w:tcPr>
                  <w:tcW w:w="917" w:type="pct"/>
                  <w:vAlign w:val="center"/>
                </w:tcPr>
                <w:p w14:paraId="11E8C8AD" w14:textId="77777777" w:rsidR="00CD7192" w:rsidRPr="00A96856" w:rsidRDefault="00CD7192" w:rsidP="00CD7192">
                  <w:pPr>
                    <w:pStyle w:val="Prrafodelista"/>
                    <w:tabs>
                      <w:tab w:val="left" w:pos="240"/>
                    </w:tabs>
                    <w:ind w:left="0"/>
                    <w:jc w:val="center"/>
                    <w:rPr>
                      <w:rFonts w:ascii="Arial" w:eastAsia="MS Mincho" w:hAnsi="Arial" w:cs="Arial"/>
                      <w:sz w:val="14"/>
                      <w:szCs w:val="14"/>
                      <w:highlight w:val="yellow"/>
                    </w:rPr>
                  </w:pPr>
                </w:p>
              </w:tc>
            </w:tr>
            <w:tr w:rsidR="00CD7192" w:rsidRPr="002F5D12" w14:paraId="5886329B" w14:textId="77777777" w:rsidTr="00877F5D">
              <w:trPr>
                <w:trHeight w:val="346"/>
              </w:trPr>
              <w:tc>
                <w:tcPr>
                  <w:tcW w:w="410" w:type="pct"/>
                  <w:vAlign w:val="center"/>
                </w:tcPr>
                <w:p w14:paraId="5B3C7C8F"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2</w:t>
                  </w:r>
                </w:p>
              </w:tc>
              <w:tc>
                <w:tcPr>
                  <w:tcW w:w="3672" w:type="pct"/>
                  <w:vAlign w:val="center"/>
                </w:tcPr>
                <w:p w14:paraId="3A8362C6"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Pr>
                      <w:rFonts w:ascii="Arial" w:hAnsi="Arial" w:cs="Arial"/>
                      <w:b/>
                      <w:sz w:val="14"/>
                      <w:szCs w:val="14"/>
                    </w:rPr>
                    <w:t>ALMUERZO TIPO 6</w:t>
                  </w:r>
                  <w:r w:rsidRPr="00F820C3">
                    <w:rPr>
                      <w:rFonts w:ascii="Arial" w:hAnsi="Arial" w:cs="Arial"/>
                      <w:b/>
                      <w:sz w:val="14"/>
                      <w:szCs w:val="14"/>
                    </w:rPr>
                    <w:t xml:space="preserve">  – </w:t>
                  </w:r>
                  <w:r w:rsidRPr="000C66E7">
                    <w:rPr>
                      <w:rFonts w:ascii="Arial" w:hAnsi="Arial" w:cs="Arial"/>
                      <w:b/>
                      <w:sz w:val="14"/>
                      <w:szCs w:val="14"/>
                    </w:rPr>
                    <w:t xml:space="preserve">BANDEJA PAISA </w:t>
                  </w:r>
                  <w:r w:rsidRPr="00CC0DB8">
                    <w:rPr>
                      <w:rFonts w:ascii="Arial" w:hAnsi="Arial" w:cs="Arial"/>
                      <w:sz w:val="14"/>
                      <w:szCs w:val="14"/>
                    </w:rPr>
                    <w:t>DESCRITO EN EL ANEXO DE CONDICIONES TÉCNICAS, SIN COSTO ALGUNO PARA LA ENTIDAD CONTRATANTE.</w:t>
                  </w:r>
                  <w:r>
                    <w:rPr>
                      <w:rFonts w:ascii="Arial" w:hAnsi="Arial" w:cs="Arial"/>
                      <w:sz w:val="14"/>
                      <w:szCs w:val="14"/>
                    </w:rPr>
                    <w:t xml:space="preserve"> </w:t>
                  </w:r>
                </w:p>
              </w:tc>
              <w:tc>
                <w:tcPr>
                  <w:tcW w:w="917" w:type="pct"/>
                  <w:vAlign w:val="center"/>
                </w:tcPr>
                <w:p w14:paraId="5D712430"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3EE275DD" w14:textId="77777777" w:rsidTr="00877F5D">
              <w:trPr>
                <w:trHeight w:val="346"/>
              </w:trPr>
              <w:tc>
                <w:tcPr>
                  <w:tcW w:w="410" w:type="pct"/>
                  <w:vAlign w:val="center"/>
                </w:tcPr>
                <w:p w14:paraId="2F50571A"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3</w:t>
                  </w:r>
                </w:p>
              </w:tc>
              <w:tc>
                <w:tcPr>
                  <w:tcW w:w="3672" w:type="pct"/>
                  <w:vAlign w:val="center"/>
                </w:tcPr>
                <w:p w14:paraId="382A3E69" w14:textId="77777777" w:rsidR="00CD7192" w:rsidRPr="00CC0DB8"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sidRPr="00F820C3">
                    <w:rPr>
                      <w:rFonts w:ascii="Arial" w:hAnsi="Arial" w:cs="Arial"/>
                      <w:b/>
                      <w:sz w:val="14"/>
                      <w:szCs w:val="14"/>
                    </w:rPr>
                    <w:t xml:space="preserve">ALMUERZO TIPO </w:t>
                  </w:r>
                  <w:r>
                    <w:rPr>
                      <w:rFonts w:ascii="Arial" w:hAnsi="Arial" w:cs="Arial"/>
                      <w:b/>
                      <w:sz w:val="14"/>
                      <w:szCs w:val="14"/>
                    </w:rPr>
                    <w:t>9</w:t>
                  </w:r>
                  <w:r w:rsidRPr="00F820C3">
                    <w:rPr>
                      <w:rFonts w:ascii="Arial" w:hAnsi="Arial" w:cs="Arial"/>
                      <w:b/>
                      <w:sz w:val="14"/>
                      <w:szCs w:val="14"/>
                    </w:rPr>
                    <w:t xml:space="preserve">  – </w:t>
                  </w:r>
                  <w:r w:rsidRPr="000C66E7">
                    <w:rPr>
                      <w:rFonts w:ascii="Arial" w:hAnsi="Arial" w:cs="Arial"/>
                      <w:b/>
                      <w:sz w:val="14"/>
                      <w:szCs w:val="14"/>
                    </w:rPr>
                    <w:t xml:space="preserve">PRODUCTOS DE MAR </w:t>
                  </w:r>
                  <w:r w:rsidRPr="00CC0DB8">
                    <w:rPr>
                      <w:rFonts w:ascii="Arial" w:hAnsi="Arial" w:cs="Arial"/>
                      <w:sz w:val="14"/>
                      <w:szCs w:val="14"/>
                    </w:rPr>
                    <w:t>DESCRITO EN EL ANEXO DE CONDICIONES TÉCNICAS, SIN COSTO ALGUNO PARA LA ENTIDAD CONTRATANTE.</w:t>
                  </w:r>
                </w:p>
              </w:tc>
              <w:tc>
                <w:tcPr>
                  <w:tcW w:w="917" w:type="pct"/>
                  <w:vAlign w:val="center"/>
                </w:tcPr>
                <w:p w14:paraId="47A9244D"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4B16EFEB" w14:textId="77777777" w:rsidTr="00877F5D">
              <w:trPr>
                <w:trHeight w:val="346"/>
              </w:trPr>
              <w:tc>
                <w:tcPr>
                  <w:tcW w:w="410" w:type="pct"/>
                  <w:vAlign w:val="center"/>
                </w:tcPr>
                <w:p w14:paraId="10D07B9A"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4</w:t>
                  </w:r>
                </w:p>
              </w:tc>
              <w:tc>
                <w:tcPr>
                  <w:tcW w:w="3672" w:type="pct"/>
                  <w:vAlign w:val="center"/>
                </w:tcPr>
                <w:p w14:paraId="29226E08"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sidRPr="00F820C3">
                    <w:rPr>
                      <w:rFonts w:ascii="Arial" w:hAnsi="Arial" w:cs="Arial"/>
                      <w:b/>
                      <w:sz w:val="14"/>
                      <w:szCs w:val="14"/>
                    </w:rPr>
                    <w:t xml:space="preserve">ALMUERZO TIPO </w:t>
                  </w:r>
                  <w:r>
                    <w:rPr>
                      <w:rFonts w:ascii="Arial" w:hAnsi="Arial" w:cs="Arial"/>
                      <w:b/>
                      <w:sz w:val="14"/>
                      <w:szCs w:val="14"/>
                    </w:rPr>
                    <w:t>5</w:t>
                  </w:r>
                  <w:r w:rsidRPr="00F820C3">
                    <w:rPr>
                      <w:rFonts w:ascii="Arial" w:hAnsi="Arial" w:cs="Arial"/>
                      <w:b/>
                      <w:sz w:val="14"/>
                      <w:szCs w:val="14"/>
                    </w:rPr>
                    <w:t xml:space="preserve">  – </w:t>
                  </w:r>
                  <w:r w:rsidRPr="00DB662D">
                    <w:rPr>
                      <w:rFonts w:ascii="Arial" w:hAnsi="Arial" w:cs="Arial"/>
                      <w:b/>
                      <w:sz w:val="14"/>
                      <w:szCs w:val="14"/>
                    </w:rPr>
                    <w:t xml:space="preserve">SANCOCHO TRIFÁSICO </w:t>
                  </w:r>
                  <w:r w:rsidRPr="00CC0DB8">
                    <w:rPr>
                      <w:rFonts w:ascii="Arial" w:hAnsi="Arial" w:cs="Arial"/>
                      <w:sz w:val="14"/>
                      <w:szCs w:val="14"/>
                    </w:rPr>
                    <w:t>DESCRITO EN EL ANEXO DE CONDICIONES TÉCNICAS, SIN COSTO ALGUNO PARA LA ENTIDAD CONTRATANTE.</w:t>
                  </w:r>
                </w:p>
              </w:tc>
              <w:tc>
                <w:tcPr>
                  <w:tcW w:w="917" w:type="pct"/>
                  <w:vAlign w:val="center"/>
                </w:tcPr>
                <w:p w14:paraId="28E3ED64"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7DE5A177" w14:textId="77777777" w:rsidTr="00877F5D">
              <w:trPr>
                <w:trHeight w:val="115"/>
              </w:trPr>
              <w:tc>
                <w:tcPr>
                  <w:tcW w:w="4083" w:type="pct"/>
                  <w:gridSpan w:val="2"/>
                  <w:vAlign w:val="center"/>
                </w:tcPr>
                <w:p w14:paraId="49FED500" w14:textId="77777777" w:rsidR="00CD7192" w:rsidRPr="00617B2F" w:rsidRDefault="00CD7192" w:rsidP="00CD7192">
                  <w:pPr>
                    <w:pStyle w:val="Prrafodelista"/>
                    <w:ind w:left="0"/>
                    <w:jc w:val="center"/>
                    <w:rPr>
                      <w:rFonts w:ascii="Arial" w:hAnsi="Arial" w:cs="Arial"/>
                      <w:b/>
                      <w:sz w:val="14"/>
                      <w:szCs w:val="14"/>
                    </w:rPr>
                  </w:pPr>
                  <w:proofErr w:type="gramStart"/>
                  <w:r>
                    <w:rPr>
                      <w:rFonts w:ascii="Arial" w:hAnsi="Arial" w:cs="Arial"/>
                      <w:b/>
                      <w:sz w:val="14"/>
                      <w:szCs w:val="14"/>
                    </w:rPr>
                    <w:t>TOTAL</w:t>
                  </w:r>
                  <w:proofErr w:type="gramEnd"/>
                  <w:r>
                    <w:rPr>
                      <w:rFonts w:ascii="Arial" w:hAnsi="Arial" w:cs="Arial"/>
                      <w:b/>
                      <w:sz w:val="14"/>
                      <w:szCs w:val="14"/>
                    </w:rPr>
                    <w:t xml:space="preserve"> </w:t>
                  </w:r>
                  <w:r w:rsidRPr="00617B2F">
                    <w:rPr>
                      <w:rFonts w:ascii="Arial" w:hAnsi="Arial" w:cs="Arial"/>
                      <w:b/>
                      <w:sz w:val="14"/>
                      <w:szCs w:val="14"/>
                    </w:rPr>
                    <w:t>OFRECIDO</w:t>
                  </w:r>
                </w:p>
              </w:tc>
              <w:tc>
                <w:tcPr>
                  <w:tcW w:w="917" w:type="pct"/>
                  <w:vAlign w:val="center"/>
                </w:tcPr>
                <w:p w14:paraId="503E378B"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077390F5" w14:textId="77777777" w:rsidTr="00877F5D">
              <w:trPr>
                <w:trHeight w:val="346"/>
              </w:trPr>
              <w:tc>
                <w:tcPr>
                  <w:tcW w:w="5000" w:type="pct"/>
                  <w:gridSpan w:val="3"/>
                </w:tcPr>
                <w:p w14:paraId="6D70477E" w14:textId="77777777" w:rsidR="00CD7192" w:rsidRPr="00A96856" w:rsidRDefault="00CD7192" w:rsidP="00CD7192">
                  <w:pPr>
                    <w:pStyle w:val="Prrafodelista"/>
                    <w:tabs>
                      <w:tab w:val="left" w:pos="240"/>
                    </w:tabs>
                    <w:ind w:left="0"/>
                    <w:jc w:val="both"/>
                    <w:rPr>
                      <w:rFonts w:ascii="Arial" w:eastAsia="MS Mincho" w:hAnsi="Arial" w:cs="Arial"/>
                      <w:sz w:val="14"/>
                      <w:szCs w:val="14"/>
                    </w:rPr>
                  </w:pPr>
                  <w:r w:rsidRPr="00A96856">
                    <w:rPr>
                      <w:rFonts w:ascii="Arial" w:hAnsi="Arial" w:cs="Arial"/>
                      <w:b/>
                      <w:color w:val="000000" w:themeColor="text1"/>
                      <w:sz w:val="14"/>
                      <w:szCs w:val="14"/>
                    </w:rPr>
                    <w:t xml:space="preserve">JUSTIFICACIÓN: </w:t>
                  </w:r>
                  <w:r w:rsidRPr="00A96856">
                    <w:rPr>
                      <w:rFonts w:ascii="Arial" w:hAnsi="Arial" w:cs="Arial"/>
                      <w:color w:val="000000" w:themeColor="text1"/>
                      <w:sz w:val="14"/>
                      <w:szCs w:val="14"/>
                    </w:rPr>
                    <w:t>Permite ampliar la cobertura para el servicio de alimentación para el apoyo de las diferentes actividades, con destino al personal de</w:t>
                  </w:r>
                  <w:r>
                    <w:rPr>
                      <w:rFonts w:ascii="Arial" w:hAnsi="Arial" w:cs="Arial"/>
                      <w:color w:val="000000" w:themeColor="text1"/>
                      <w:sz w:val="14"/>
                      <w:szCs w:val="14"/>
                    </w:rPr>
                    <w:t>l Departamento de Policía Quindío</w:t>
                  </w:r>
                  <w:r w:rsidRPr="00A96856">
                    <w:rPr>
                      <w:rFonts w:ascii="Arial" w:hAnsi="Arial" w:cs="Arial"/>
                      <w:color w:val="000000" w:themeColor="text1"/>
                      <w:sz w:val="14"/>
                      <w:szCs w:val="14"/>
                    </w:rPr>
                    <w:t xml:space="preserve"> unidades adscritas</w:t>
                  </w:r>
                  <w:r>
                    <w:rPr>
                      <w:rFonts w:ascii="Arial" w:hAnsi="Arial" w:cs="Arial"/>
                      <w:color w:val="000000" w:themeColor="text1"/>
                      <w:sz w:val="14"/>
                      <w:szCs w:val="14"/>
                    </w:rPr>
                    <w:t xml:space="preserve"> y de Apoyo</w:t>
                  </w:r>
                  <w:r w:rsidRPr="00A96856">
                    <w:rPr>
                      <w:rFonts w:ascii="Arial" w:hAnsi="Arial" w:cs="Arial"/>
                      <w:color w:val="000000" w:themeColor="text1"/>
                      <w:sz w:val="14"/>
                      <w:szCs w:val="14"/>
                      <w:lang w:val="es-MX"/>
                    </w:rPr>
                    <w:t xml:space="preserve">. </w:t>
                  </w:r>
                  <w:r w:rsidRPr="00A96856">
                    <w:rPr>
                      <w:rFonts w:ascii="Arial" w:hAnsi="Arial" w:cs="Arial"/>
                      <w:color w:val="000000" w:themeColor="text1"/>
                      <w:sz w:val="14"/>
                      <w:szCs w:val="14"/>
                    </w:rPr>
                    <w:t xml:space="preserve"> </w:t>
                  </w:r>
                </w:p>
              </w:tc>
            </w:tr>
          </w:tbl>
          <w:p w14:paraId="423BF9DF" w14:textId="77777777" w:rsidR="005F45DC" w:rsidRDefault="005F45DC" w:rsidP="005F45DC">
            <w:pPr>
              <w:spacing w:after="0" w:line="240" w:lineRule="auto"/>
              <w:contextualSpacing/>
              <w:jc w:val="both"/>
              <w:rPr>
                <w:rFonts w:ascii="Arial" w:eastAsia="MS Mincho" w:hAnsi="Arial" w:cs="Arial"/>
                <w:bCs/>
                <w:sz w:val="18"/>
                <w:szCs w:val="18"/>
                <w:lang w:eastAsia="es-CO"/>
              </w:rPr>
            </w:pPr>
          </w:p>
          <w:p w14:paraId="03689799" w14:textId="20EEC913" w:rsidR="00B90795" w:rsidRPr="00B90795" w:rsidRDefault="00B90795" w:rsidP="008F746D">
            <w:pPr>
              <w:pStyle w:val="Prrafodelista"/>
              <w:numPr>
                <w:ilvl w:val="0"/>
                <w:numId w:val="6"/>
              </w:numPr>
              <w:jc w:val="both"/>
              <w:rPr>
                <w:rFonts w:ascii="Arial" w:eastAsia="MS Mincho" w:hAnsi="Arial" w:cs="Arial"/>
                <w:bCs/>
                <w:sz w:val="18"/>
                <w:szCs w:val="18"/>
                <w:lang w:eastAsia="es-CO"/>
              </w:rPr>
            </w:pPr>
            <w:r w:rsidRPr="001D5570">
              <w:rPr>
                <w:rFonts w:ascii="Arial" w:eastAsia="MS Mincho" w:hAnsi="Arial" w:cs="Arial"/>
                <w:b/>
                <w:bCs/>
                <w:sz w:val="18"/>
                <w:szCs w:val="18"/>
                <w:u w:val="single"/>
                <w:lang w:eastAsia="es-CO"/>
              </w:rPr>
              <w:t xml:space="preserve">Entiéndase por la mayor cantidad la sumatoria total de los platos adicionales sin costo ofrecidos en los </w:t>
            </w:r>
            <w:r w:rsidR="00CD7192" w:rsidRPr="001D5570">
              <w:rPr>
                <w:rFonts w:ascii="Arial" w:eastAsia="MS Mincho" w:hAnsi="Arial" w:cs="Arial"/>
                <w:b/>
                <w:bCs/>
                <w:sz w:val="18"/>
                <w:szCs w:val="18"/>
                <w:u w:val="single"/>
                <w:lang w:eastAsia="es-CO"/>
              </w:rPr>
              <w:t>cuatro</w:t>
            </w:r>
            <w:r w:rsidRPr="001D5570">
              <w:rPr>
                <w:rFonts w:ascii="Arial" w:eastAsia="MS Mincho" w:hAnsi="Arial" w:cs="Arial"/>
                <w:b/>
                <w:bCs/>
                <w:sz w:val="18"/>
                <w:szCs w:val="18"/>
                <w:u w:val="single"/>
                <w:lang w:eastAsia="es-CO"/>
              </w:rPr>
              <w:t xml:space="preserve"> ítems descritos en el recuadro</w:t>
            </w:r>
            <w:r w:rsidRPr="00B90795">
              <w:rPr>
                <w:rFonts w:ascii="Arial" w:eastAsia="MS Mincho" w:hAnsi="Arial" w:cs="Arial"/>
                <w:bCs/>
                <w:sz w:val="18"/>
                <w:szCs w:val="18"/>
                <w:lang w:eastAsia="es-CO"/>
              </w:rPr>
              <w:t>.</w:t>
            </w:r>
          </w:p>
          <w:p w14:paraId="0D02AB2F" w14:textId="77777777" w:rsidR="00B90795" w:rsidRDefault="00B90795" w:rsidP="005F45DC">
            <w:pPr>
              <w:spacing w:after="0" w:line="240" w:lineRule="auto"/>
              <w:contextualSpacing/>
              <w:jc w:val="both"/>
              <w:rPr>
                <w:rFonts w:ascii="Arial" w:eastAsia="MS Mincho" w:hAnsi="Arial" w:cs="Arial"/>
                <w:bCs/>
                <w:sz w:val="18"/>
                <w:szCs w:val="18"/>
                <w:lang w:eastAsia="es-CO"/>
              </w:rPr>
            </w:pPr>
          </w:p>
          <w:p w14:paraId="529FDC71" w14:textId="7F0A04BF"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EA2C10">
              <w:rPr>
                <w:rFonts w:ascii="Arial" w:eastAsia="MS Mincho" w:hAnsi="Arial" w:cs="Arial"/>
                <w:bCs/>
                <w:sz w:val="18"/>
                <w:szCs w:val="18"/>
                <w:shd w:val="clear" w:color="auto" w:fill="F2F2F2" w:themeFill="background1" w:themeFillShade="F2"/>
                <w:lang w:eastAsia="es-CO"/>
              </w:rPr>
              <w:t>El proponente que ofrezca la</w:t>
            </w:r>
            <w:r w:rsidR="00B03895" w:rsidRPr="00EA2C10">
              <w:rPr>
                <w:rFonts w:ascii="Arial" w:eastAsia="MS Mincho" w:hAnsi="Arial" w:cs="Arial"/>
                <w:bCs/>
                <w:sz w:val="18"/>
                <w:szCs w:val="18"/>
                <w:shd w:val="clear" w:color="auto" w:fill="F2F2F2" w:themeFill="background1" w:themeFillShade="F2"/>
                <w:lang w:eastAsia="es-CO"/>
              </w:rPr>
              <w:t xml:space="preserve"> mayor cantidad de platos adicionales estipulados en estos </w:t>
            </w:r>
            <w:r w:rsidR="00CD7192">
              <w:rPr>
                <w:rFonts w:ascii="Arial" w:eastAsia="MS Mincho" w:hAnsi="Arial" w:cs="Arial"/>
                <w:bCs/>
                <w:sz w:val="18"/>
                <w:szCs w:val="18"/>
                <w:shd w:val="clear" w:color="auto" w:fill="F2F2F2" w:themeFill="background1" w:themeFillShade="F2"/>
                <w:lang w:eastAsia="es-CO"/>
              </w:rPr>
              <w:t>cuatro</w:t>
            </w:r>
            <w:r w:rsidR="00B03895" w:rsidRPr="00EA2C10">
              <w:rPr>
                <w:rFonts w:ascii="Arial" w:eastAsia="MS Mincho" w:hAnsi="Arial" w:cs="Arial"/>
                <w:bCs/>
                <w:sz w:val="18"/>
                <w:szCs w:val="18"/>
                <w:shd w:val="clear" w:color="auto" w:fill="F2F2F2" w:themeFill="background1" w:themeFillShade="F2"/>
                <w:lang w:eastAsia="es-CO"/>
              </w:rPr>
              <w:t xml:space="preserve"> ítems se le dará </w:t>
            </w:r>
            <w:r w:rsidRPr="00EA2C10">
              <w:rPr>
                <w:rFonts w:ascii="Arial" w:eastAsia="MS Mincho" w:hAnsi="Arial" w:cs="Arial"/>
                <w:bCs/>
                <w:sz w:val="18"/>
                <w:szCs w:val="18"/>
                <w:shd w:val="clear" w:color="auto" w:fill="F2F2F2" w:themeFill="background1" w:themeFillShade="F2"/>
                <w:lang w:eastAsia="es-CO"/>
              </w:rPr>
              <w:t xml:space="preserve">un puntaje máximo de </w:t>
            </w:r>
            <w:r w:rsidR="00811F2B">
              <w:rPr>
                <w:rFonts w:ascii="Arial" w:eastAsia="MS Mincho" w:hAnsi="Arial" w:cs="Arial"/>
                <w:bCs/>
                <w:sz w:val="18"/>
                <w:szCs w:val="18"/>
                <w:shd w:val="clear" w:color="auto" w:fill="F2F2F2" w:themeFill="background1" w:themeFillShade="F2"/>
                <w:lang w:eastAsia="es-CO"/>
              </w:rPr>
              <w:t>3</w:t>
            </w:r>
            <w:r w:rsidR="00C310FC">
              <w:rPr>
                <w:rFonts w:ascii="Arial" w:eastAsia="MS Mincho" w:hAnsi="Arial" w:cs="Arial"/>
                <w:bCs/>
                <w:sz w:val="18"/>
                <w:szCs w:val="18"/>
                <w:shd w:val="clear" w:color="auto" w:fill="F2F2F2" w:themeFill="background1" w:themeFillShade="F2"/>
                <w:lang w:eastAsia="es-CO"/>
              </w:rPr>
              <w:t>7</w:t>
            </w:r>
            <w:r w:rsidR="00F0353D">
              <w:rPr>
                <w:rFonts w:ascii="Arial" w:eastAsia="MS Mincho" w:hAnsi="Arial" w:cs="Arial"/>
                <w:bCs/>
                <w:sz w:val="18"/>
                <w:szCs w:val="18"/>
                <w:shd w:val="clear" w:color="auto" w:fill="F2F2F2" w:themeFill="background1" w:themeFillShade="F2"/>
                <w:lang w:eastAsia="es-CO"/>
              </w:rPr>
              <w:t xml:space="preserve">,75 </w:t>
            </w:r>
            <w:r w:rsidR="00B03895" w:rsidRPr="00EA2C10">
              <w:rPr>
                <w:rFonts w:ascii="Arial" w:eastAsia="MS Mincho" w:hAnsi="Arial" w:cs="Arial"/>
                <w:bCs/>
                <w:sz w:val="18"/>
                <w:szCs w:val="18"/>
                <w:shd w:val="clear" w:color="auto" w:fill="F2F2F2" w:themeFill="background1" w:themeFillShade="F2"/>
                <w:lang w:eastAsia="es-CO"/>
              </w:rPr>
              <w:t>puntos</w:t>
            </w:r>
            <w:r w:rsidRPr="00D53B01">
              <w:rPr>
                <w:rFonts w:ascii="Arial" w:eastAsia="MS Mincho" w:hAnsi="Arial" w:cs="Arial"/>
                <w:bCs/>
                <w:sz w:val="18"/>
                <w:szCs w:val="18"/>
                <w:lang w:eastAsia="es-CO"/>
              </w:rPr>
              <w:t>.</w:t>
            </w:r>
          </w:p>
          <w:p w14:paraId="06F821E1" w14:textId="78386DC1"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27D78E16" w14:textId="440673BE"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segunda mejor </w:t>
            </w:r>
            <w:r w:rsidR="00CC3E62" w:rsidRPr="005F45DC">
              <w:rPr>
                <w:rFonts w:ascii="Arial" w:eastAsia="MS Mincho" w:hAnsi="Arial" w:cs="Arial"/>
                <w:bCs/>
                <w:sz w:val="18"/>
                <w:szCs w:val="18"/>
                <w:lang w:eastAsia="es-CO"/>
              </w:rPr>
              <w:t>cantidad de</w:t>
            </w:r>
            <w:r w:rsidR="00B03895" w:rsidRPr="005F45DC">
              <w:rPr>
                <w:rFonts w:ascii="Arial" w:eastAsia="MS Mincho" w:hAnsi="Arial" w:cs="Arial"/>
                <w:bCs/>
                <w:sz w:val="18"/>
                <w:szCs w:val="18"/>
                <w:lang w:eastAsia="es-CO"/>
              </w:rPr>
              <w:t xml:space="preserve"> platos adicionales estipulados en estos tres ítems se le dará</w:t>
            </w:r>
            <w:r w:rsidRPr="005F45DC">
              <w:rPr>
                <w:rFonts w:ascii="Arial" w:eastAsia="MS Mincho" w:hAnsi="Arial" w:cs="Arial"/>
                <w:bCs/>
                <w:sz w:val="18"/>
                <w:szCs w:val="18"/>
                <w:lang w:eastAsia="es-CO"/>
              </w:rPr>
              <w:t xml:space="preserve"> un puntaje máximo</w:t>
            </w:r>
            <w:r w:rsidR="00B03895" w:rsidRPr="005F45DC">
              <w:rPr>
                <w:rFonts w:ascii="Arial" w:eastAsia="MS Mincho" w:hAnsi="Arial" w:cs="Arial"/>
                <w:bCs/>
                <w:sz w:val="18"/>
                <w:szCs w:val="18"/>
                <w:lang w:eastAsia="es-CO"/>
              </w:rPr>
              <w:t xml:space="preserve"> </w:t>
            </w:r>
            <w:r w:rsidR="00F30BC2">
              <w:rPr>
                <w:rFonts w:ascii="Arial" w:eastAsia="MS Mincho" w:hAnsi="Arial" w:cs="Arial"/>
                <w:bCs/>
                <w:sz w:val="18"/>
                <w:szCs w:val="18"/>
                <w:lang w:eastAsia="es-CO"/>
              </w:rPr>
              <w:t>20</w:t>
            </w:r>
            <w:r w:rsidR="00B03895" w:rsidRPr="005F45DC">
              <w:rPr>
                <w:rFonts w:ascii="Arial" w:eastAsia="MS Mincho" w:hAnsi="Arial" w:cs="Arial"/>
                <w:bCs/>
                <w:sz w:val="18"/>
                <w:szCs w:val="18"/>
                <w:lang w:eastAsia="es-CO"/>
              </w:rPr>
              <w:t xml:space="preserve"> puntos</w:t>
            </w:r>
            <w:r w:rsidRPr="005F45DC">
              <w:rPr>
                <w:rFonts w:ascii="Arial" w:eastAsia="MS Mincho" w:hAnsi="Arial" w:cs="Arial"/>
                <w:bCs/>
                <w:sz w:val="18"/>
                <w:szCs w:val="18"/>
                <w:lang w:eastAsia="es-CO"/>
              </w:rPr>
              <w:t>.</w:t>
            </w:r>
          </w:p>
          <w:p w14:paraId="2AF8080E" w14:textId="731B7A82"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0037CD95" w14:textId="41F5069A"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w:t>
            </w:r>
            <w:r>
              <w:rPr>
                <w:rFonts w:ascii="Arial" w:eastAsia="MS Mincho" w:hAnsi="Arial" w:cs="Arial"/>
                <w:bCs/>
                <w:sz w:val="18"/>
                <w:szCs w:val="18"/>
                <w:lang w:eastAsia="es-CO"/>
              </w:rPr>
              <w:t xml:space="preserve">tercera </w:t>
            </w:r>
            <w:r w:rsidRPr="005F45DC">
              <w:rPr>
                <w:rFonts w:ascii="Arial" w:eastAsia="MS Mincho" w:hAnsi="Arial" w:cs="Arial"/>
                <w:bCs/>
                <w:sz w:val="18"/>
                <w:szCs w:val="18"/>
                <w:lang w:eastAsia="es-CO"/>
              </w:rPr>
              <w:t xml:space="preserve">mejor </w:t>
            </w:r>
            <w:r w:rsidR="00DC251D" w:rsidRPr="005F45DC">
              <w:rPr>
                <w:rFonts w:ascii="Arial" w:eastAsia="MS Mincho" w:hAnsi="Arial" w:cs="Arial"/>
                <w:bCs/>
                <w:sz w:val="18"/>
                <w:szCs w:val="18"/>
                <w:lang w:eastAsia="es-CO"/>
              </w:rPr>
              <w:t xml:space="preserve">cantidad de </w:t>
            </w:r>
            <w:r w:rsidR="00B03895" w:rsidRPr="005F45DC">
              <w:rPr>
                <w:rFonts w:ascii="Arial" w:eastAsia="MS Mincho" w:hAnsi="Arial" w:cs="Arial"/>
                <w:bCs/>
                <w:sz w:val="18"/>
                <w:szCs w:val="18"/>
                <w:lang w:eastAsia="es-CO"/>
              </w:rPr>
              <w:t>platos adicionales estipulados en estos tres ítems se le dará</w:t>
            </w:r>
            <w:r w:rsidRPr="005F45DC">
              <w:rPr>
                <w:rFonts w:ascii="Arial" w:eastAsia="MS Mincho" w:hAnsi="Arial" w:cs="Arial"/>
                <w:bCs/>
                <w:sz w:val="18"/>
                <w:szCs w:val="18"/>
                <w:lang w:eastAsia="es-CO"/>
              </w:rPr>
              <w:t xml:space="preserve"> un puntaje máximo</w:t>
            </w:r>
            <w:r w:rsidR="00B03895" w:rsidRPr="005F45DC">
              <w:rPr>
                <w:rFonts w:ascii="Arial" w:eastAsia="MS Mincho" w:hAnsi="Arial" w:cs="Arial"/>
                <w:bCs/>
                <w:sz w:val="18"/>
                <w:szCs w:val="18"/>
                <w:lang w:eastAsia="es-CO"/>
              </w:rPr>
              <w:t xml:space="preserve"> </w:t>
            </w:r>
            <w:r w:rsidR="00F30BC2">
              <w:rPr>
                <w:rFonts w:ascii="Arial" w:eastAsia="MS Mincho" w:hAnsi="Arial" w:cs="Arial"/>
                <w:bCs/>
                <w:sz w:val="18"/>
                <w:szCs w:val="18"/>
                <w:lang w:eastAsia="es-CO"/>
              </w:rPr>
              <w:t>10</w:t>
            </w:r>
            <w:r w:rsidR="00B03895" w:rsidRPr="005F45DC">
              <w:rPr>
                <w:rFonts w:ascii="Arial" w:eastAsia="MS Mincho" w:hAnsi="Arial" w:cs="Arial"/>
                <w:bCs/>
                <w:sz w:val="18"/>
                <w:szCs w:val="18"/>
                <w:lang w:eastAsia="es-CO"/>
              </w:rPr>
              <w:t xml:space="preserve"> puntos</w:t>
            </w:r>
          </w:p>
          <w:p w14:paraId="09725921" w14:textId="02D203E9"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2C559E08" w14:textId="0DDC7DB6" w:rsidR="00D603FE"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w:t>
            </w:r>
            <w:r>
              <w:rPr>
                <w:rFonts w:ascii="Arial" w:eastAsia="MS Mincho" w:hAnsi="Arial" w:cs="Arial"/>
                <w:bCs/>
                <w:sz w:val="18"/>
                <w:szCs w:val="18"/>
                <w:lang w:eastAsia="es-CO"/>
              </w:rPr>
              <w:t xml:space="preserve">cuarta </w:t>
            </w:r>
            <w:r w:rsidRPr="005F45DC">
              <w:rPr>
                <w:rFonts w:ascii="Arial" w:eastAsia="MS Mincho" w:hAnsi="Arial" w:cs="Arial"/>
                <w:bCs/>
                <w:sz w:val="18"/>
                <w:szCs w:val="18"/>
                <w:lang w:eastAsia="es-CO"/>
              </w:rPr>
              <w:t xml:space="preserve">mejor cantidad de </w:t>
            </w:r>
            <w:r w:rsidR="00B03895" w:rsidRPr="005F45DC">
              <w:rPr>
                <w:rFonts w:ascii="Arial" w:eastAsia="MS Mincho" w:hAnsi="Arial" w:cs="Arial"/>
                <w:bCs/>
                <w:sz w:val="18"/>
                <w:szCs w:val="18"/>
                <w:lang w:eastAsia="es-CO"/>
              </w:rPr>
              <w:t xml:space="preserve">platos adicionales estipulados en estos tres ítems se le dará </w:t>
            </w:r>
            <w:r w:rsidR="00F30BC2">
              <w:rPr>
                <w:rFonts w:ascii="Arial" w:eastAsia="MS Mincho" w:hAnsi="Arial" w:cs="Arial"/>
                <w:bCs/>
                <w:sz w:val="18"/>
                <w:szCs w:val="18"/>
                <w:lang w:eastAsia="es-CO"/>
              </w:rPr>
              <w:t>5</w:t>
            </w:r>
            <w:r w:rsidR="00B03895" w:rsidRPr="005F45DC">
              <w:rPr>
                <w:rFonts w:ascii="Arial" w:eastAsia="MS Mincho" w:hAnsi="Arial" w:cs="Arial"/>
                <w:bCs/>
                <w:sz w:val="18"/>
                <w:szCs w:val="18"/>
                <w:lang w:eastAsia="es-CO"/>
              </w:rPr>
              <w:t xml:space="preserve"> puntos</w:t>
            </w:r>
            <w:r w:rsidR="00CF0670">
              <w:rPr>
                <w:rFonts w:ascii="Arial" w:eastAsia="MS Mincho" w:hAnsi="Arial" w:cs="Arial"/>
                <w:bCs/>
                <w:sz w:val="18"/>
                <w:szCs w:val="18"/>
                <w:lang w:eastAsia="es-CO"/>
              </w:rPr>
              <w:t>.</w:t>
            </w:r>
          </w:p>
          <w:p w14:paraId="6B9C5D3D" w14:textId="77777777" w:rsidR="0089218C" w:rsidRPr="0089218C" w:rsidRDefault="0089218C" w:rsidP="0089218C">
            <w:pPr>
              <w:pStyle w:val="Prrafodelista"/>
              <w:rPr>
                <w:rFonts w:ascii="Arial" w:eastAsia="MS Mincho" w:hAnsi="Arial" w:cs="Arial"/>
                <w:bCs/>
                <w:sz w:val="18"/>
                <w:szCs w:val="18"/>
                <w:lang w:eastAsia="es-CO"/>
              </w:rPr>
            </w:pPr>
          </w:p>
          <w:p w14:paraId="7F90BA09" w14:textId="06229B11" w:rsidR="0089218C" w:rsidRPr="00F331C5" w:rsidRDefault="0089218C" w:rsidP="0089218C">
            <w:pPr>
              <w:pStyle w:val="Prrafodelista"/>
              <w:ind w:left="454"/>
              <w:jc w:val="both"/>
              <w:rPr>
                <w:rFonts w:ascii="Arial" w:eastAsia="MS Mincho" w:hAnsi="Arial" w:cs="Arial"/>
                <w:bCs/>
                <w:sz w:val="18"/>
                <w:szCs w:val="18"/>
                <w:lang w:eastAsia="es-CO"/>
              </w:rPr>
            </w:pPr>
            <w:r>
              <w:rPr>
                <w:rFonts w:ascii="Arial" w:eastAsia="MS Mincho" w:hAnsi="Arial" w:cs="Arial"/>
                <w:bCs/>
                <w:sz w:val="18"/>
                <w:szCs w:val="18"/>
                <w:lang w:eastAsia="es-CO"/>
              </w:rPr>
              <w:t>El que no ofrezca obtendrá CERO puntos.</w:t>
            </w:r>
          </w:p>
        </w:tc>
        <w:tc>
          <w:tcPr>
            <w:tcW w:w="1129" w:type="dxa"/>
            <w:vAlign w:val="center"/>
          </w:tcPr>
          <w:p w14:paraId="6E3DDA16" w14:textId="255CE9F0" w:rsidR="00C90833" w:rsidRPr="00C90833" w:rsidRDefault="00811F2B" w:rsidP="00C310FC">
            <w:pPr>
              <w:spacing w:after="0"/>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00C310FC">
              <w:rPr>
                <w:rFonts w:ascii="Arial" w:eastAsia="MS Mincho" w:hAnsi="Arial" w:cs="Arial"/>
                <w:b/>
                <w:sz w:val="18"/>
                <w:szCs w:val="18"/>
                <w:lang w:eastAsia="es-CO"/>
              </w:rPr>
              <w:t>7</w:t>
            </w:r>
            <w:r w:rsidR="00F0353D">
              <w:rPr>
                <w:rFonts w:ascii="Arial" w:eastAsia="MS Mincho" w:hAnsi="Arial" w:cs="Arial"/>
                <w:b/>
                <w:sz w:val="18"/>
                <w:szCs w:val="18"/>
                <w:lang w:eastAsia="es-CO"/>
              </w:rPr>
              <w:t>,75</w:t>
            </w:r>
          </w:p>
        </w:tc>
      </w:tr>
      <w:tr w:rsidR="00C31A4C" w:rsidRPr="003A3E50" w14:paraId="5EAD74E6" w14:textId="7E8F5680" w:rsidTr="00817A7E">
        <w:trPr>
          <w:trHeight w:val="141"/>
          <w:jc w:val="center"/>
        </w:trPr>
        <w:tc>
          <w:tcPr>
            <w:tcW w:w="8205" w:type="dxa"/>
            <w:gridSpan w:val="2"/>
            <w:vAlign w:val="center"/>
          </w:tcPr>
          <w:p w14:paraId="58FC35EC" w14:textId="1AE292ED" w:rsidR="00C31A4C" w:rsidRPr="003A3E50" w:rsidRDefault="00C31A4C" w:rsidP="00C31A4C">
            <w:pPr>
              <w:spacing w:after="0" w:line="240" w:lineRule="auto"/>
              <w:contextualSpacing/>
              <w:jc w:val="center"/>
              <w:rPr>
                <w:rFonts w:ascii="Arial" w:eastAsia="MS Mincho" w:hAnsi="Arial" w:cs="Arial"/>
                <w:b/>
                <w:sz w:val="18"/>
                <w:szCs w:val="18"/>
                <w:highlight w:val="yellow"/>
                <w:lang w:eastAsia="es-CO"/>
              </w:rPr>
            </w:pPr>
            <w:r w:rsidRPr="00574A52">
              <w:rPr>
                <w:rFonts w:ascii="Arial" w:eastAsia="MS Mincho" w:hAnsi="Arial" w:cs="Arial"/>
                <w:b/>
                <w:sz w:val="18"/>
                <w:szCs w:val="18"/>
                <w:lang w:eastAsia="es-CO"/>
              </w:rPr>
              <w:t>TOTAL</w:t>
            </w:r>
          </w:p>
        </w:tc>
        <w:tc>
          <w:tcPr>
            <w:tcW w:w="1138" w:type="dxa"/>
            <w:gridSpan w:val="2"/>
            <w:tcBorders>
              <w:bottom w:val="single" w:sz="4" w:space="0" w:color="auto"/>
            </w:tcBorders>
            <w:vAlign w:val="center"/>
          </w:tcPr>
          <w:p w14:paraId="5BF67AF0" w14:textId="4720546E" w:rsidR="00C31A4C" w:rsidRPr="00C31A4C" w:rsidRDefault="00817A7E" w:rsidP="00C310FC">
            <w:pPr>
              <w:spacing w:after="0" w:line="240" w:lineRule="auto"/>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00C310FC">
              <w:rPr>
                <w:rFonts w:ascii="Arial" w:eastAsia="MS Mincho" w:hAnsi="Arial" w:cs="Arial"/>
                <w:b/>
                <w:sz w:val="18"/>
                <w:szCs w:val="18"/>
                <w:lang w:eastAsia="es-CO"/>
              </w:rPr>
              <w:t>7</w:t>
            </w:r>
            <w:r w:rsidR="00F30BC2">
              <w:rPr>
                <w:rFonts w:ascii="Arial" w:eastAsia="MS Mincho" w:hAnsi="Arial" w:cs="Arial"/>
                <w:b/>
                <w:sz w:val="18"/>
                <w:szCs w:val="18"/>
                <w:lang w:eastAsia="es-CO"/>
              </w:rPr>
              <w:t>,75</w:t>
            </w:r>
          </w:p>
        </w:tc>
      </w:tr>
    </w:tbl>
    <w:p w14:paraId="07699870" w14:textId="64790E73" w:rsidR="00EF55A8" w:rsidRDefault="00EF55A8" w:rsidP="00DF41D0">
      <w:pPr>
        <w:spacing w:after="0"/>
        <w:jc w:val="both"/>
        <w:rPr>
          <w:rFonts w:ascii="Arial" w:hAnsi="Arial" w:cs="Arial"/>
          <w:sz w:val="20"/>
          <w:szCs w:val="20"/>
        </w:rPr>
      </w:pPr>
    </w:p>
    <w:p w14:paraId="132C2BD8" w14:textId="209ABDAF" w:rsidR="004261C6" w:rsidRDefault="004261C6" w:rsidP="00DF41D0">
      <w:pPr>
        <w:spacing w:after="0"/>
        <w:jc w:val="both"/>
        <w:rPr>
          <w:rFonts w:ascii="Arial" w:hAnsi="Arial" w:cs="Arial"/>
          <w:sz w:val="20"/>
          <w:szCs w:val="20"/>
        </w:rPr>
      </w:pPr>
    </w:p>
    <w:p w14:paraId="6B6BAF99" w14:textId="1D3C764C" w:rsidR="004261C6" w:rsidRDefault="004261C6" w:rsidP="00DF41D0">
      <w:pPr>
        <w:spacing w:after="0"/>
        <w:jc w:val="both"/>
        <w:rPr>
          <w:rFonts w:ascii="Arial" w:hAnsi="Arial" w:cs="Arial"/>
          <w:sz w:val="20"/>
          <w:szCs w:val="20"/>
        </w:rPr>
      </w:pPr>
    </w:p>
    <w:p w14:paraId="339302DF" w14:textId="29E206DF" w:rsidR="004261C6" w:rsidRDefault="004261C6" w:rsidP="00DF41D0">
      <w:pPr>
        <w:spacing w:after="0"/>
        <w:jc w:val="both"/>
        <w:rPr>
          <w:rFonts w:ascii="Arial" w:hAnsi="Arial" w:cs="Arial"/>
          <w:sz w:val="20"/>
          <w:szCs w:val="20"/>
        </w:rPr>
      </w:pPr>
    </w:p>
    <w:p w14:paraId="5F2E5507" w14:textId="0F80DA58" w:rsidR="004261C6" w:rsidRDefault="004261C6" w:rsidP="00DF41D0">
      <w:pPr>
        <w:spacing w:after="0"/>
        <w:jc w:val="both"/>
        <w:rPr>
          <w:rFonts w:ascii="Arial" w:hAnsi="Arial" w:cs="Arial"/>
          <w:sz w:val="20"/>
          <w:szCs w:val="20"/>
        </w:rPr>
      </w:pPr>
    </w:p>
    <w:p w14:paraId="5D450B8D" w14:textId="3CD91928" w:rsidR="004261C6" w:rsidRDefault="004261C6" w:rsidP="00DF41D0">
      <w:pPr>
        <w:spacing w:after="0"/>
        <w:jc w:val="both"/>
        <w:rPr>
          <w:rFonts w:ascii="Arial" w:hAnsi="Arial" w:cs="Arial"/>
          <w:sz w:val="20"/>
          <w:szCs w:val="20"/>
        </w:rPr>
      </w:pPr>
    </w:p>
    <w:p w14:paraId="3D5E171C" w14:textId="4F858663" w:rsidR="004261C6" w:rsidRPr="00C563D6" w:rsidRDefault="004E3AFE" w:rsidP="004261C6">
      <w:pPr>
        <w:spacing w:after="0"/>
        <w:contextualSpacing/>
        <w:rPr>
          <w:rFonts w:ascii="Arial" w:eastAsia="MS Mincho" w:hAnsi="Arial" w:cs="Arial"/>
          <w:b/>
          <w:sz w:val="20"/>
          <w:szCs w:val="20"/>
          <w:lang w:eastAsia="es-CO"/>
        </w:rPr>
      </w:pPr>
      <w:r>
        <w:rPr>
          <w:rFonts w:ascii="Arial" w:eastAsia="MS Mincho" w:hAnsi="Arial" w:cs="Arial"/>
          <w:b/>
          <w:sz w:val="20"/>
          <w:szCs w:val="20"/>
          <w:lang w:eastAsia="es-CO"/>
        </w:rPr>
        <w:t>2.2</w:t>
      </w:r>
      <w:r w:rsidR="004261C6" w:rsidRPr="00C563D6">
        <w:rPr>
          <w:rFonts w:ascii="Arial" w:eastAsia="MS Mincho" w:hAnsi="Arial" w:cs="Arial"/>
          <w:b/>
          <w:sz w:val="20"/>
          <w:szCs w:val="20"/>
          <w:lang w:eastAsia="es-CO"/>
        </w:rPr>
        <w:t>. APOYO A LA INDUSTRIA NACIONAL: (10 punto</w:t>
      </w:r>
      <w:r>
        <w:rPr>
          <w:rFonts w:ascii="Arial" w:eastAsia="MS Mincho" w:hAnsi="Arial" w:cs="Arial"/>
          <w:b/>
          <w:sz w:val="20"/>
          <w:szCs w:val="20"/>
          <w:lang w:eastAsia="es-CO"/>
        </w:rPr>
        <w:t>s</w:t>
      </w:r>
      <w:r w:rsidR="004261C6" w:rsidRPr="00C563D6">
        <w:rPr>
          <w:rFonts w:ascii="Arial" w:eastAsia="MS Mincho" w:hAnsi="Arial" w:cs="Arial"/>
          <w:b/>
          <w:sz w:val="20"/>
          <w:szCs w:val="20"/>
          <w:lang w:eastAsia="es-CO"/>
        </w:rPr>
        <w:t>)</w:t>
      </w:r>
    </w:p>
    <w:p w14:paraId="5DA954F4" w14:textId="77777777" w:rsidR="004261C6" w:rsidRPr="00C563D6" w:rsidRDefault="004261C6" w:rsidP="004261C6">
      <w:pPr>
        <w:spacing w:after="0"/>
        <w:contextualSpacing/>
        <w:rPr>
          <w:rFonts w:ascii="Arial" w:eastAsia="MS Mincho" w:hAnsi="Arial" w:cs="Arial"/>
          <w:b/>
          <w:sz w:val="20"/>
          <w:szCs w:val="20"/>
          <w:lang w:eastAsia="es-CO"/>
        </w:rPr>
      </w:pPr>
    </w:p>
    <w:p w14:paraId="442CEEEE"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 xml:space="preserve">Para la verificación, evaluación y asignación del puntaje de que trata este numeral, el proponente deberá diligenciar y suscribir el </w:t>
      </w:r>
      <w:r w:rsidRPr="00C563D6">
        <w:rPr>
          <w:rFonts w:ascii="Arial" w:eastAsia="Calibri" w:hAnsi="Arial" w:cs="Arial"/>
          <w:bCs/>
          <w:sz w:val="20"/>
          <w:szCs w:val="20"/>
          <w:lang w:val="es-CO" w:eastAsia="en-US"/>
        </w:rPr>
        <w:t>formulario</w:t>
      </w:r>
      <w:r w:rsidRPr="00C563D6">
        <w:rPr>
          <w:rFonts w:ascii="Arial" w:eastAsia="Calibri" w:hAnsi="Arial" w:cs="Arial"/>
          <w:b/>
          <w:sz w:val="20"/>
          <w:szCs w:val="20"/>
          <w:lang w:val="es-CO" w:eastAsia="en-US"/>
        </w:rPr>
        <w:t xml:space="preserve"> “APOYO A LA INDUSTRIA NACIONAL” </w:t>
      </w:r>
      <w:r w:rsidRPr="00C563D6">
        <w:rPr>
          <w:rFonts w:ascii="Arial" w:eastAsia="Calibri" w:hAnsi="Arial" w:cs="Arial"/>
          <w:sz w:val="20"/>
          <w:szCs w:val="20"/>
          <w:lang w:val="es-CO" w:eastAsia="en-US"/>
        </w:rPr>
        <w:t>de este apéndice,</w:t>
      </w:r>
      <w:r w:rsidRPr="00C563D6">
        <w:rPr>
          <w:rFonts w:ascii="Arial" w:hAnsi="Arial" w:cs="Arial"/>
          <w:color w:val="000000"/>
          <w:sz w:val="20"/>
          <w:szCs w:val="20"/>
          <w:lang w:val="es-CO"/>
        </w:rPr>
        <w:t xml:space="preserve"> el cual se entenderá presentado bajo la gravedad de juramento. </w:t>
      </w:r>
    </w:p>
    <w:p w14:paraId="0AD6F595" w14:textId="77777777" w:rsidR="004261C6" w:rsidRPr="00C563D6" w:rsidRDefault="004261C6" w:rsidP="004261C6">
      <w:pPr>
        <w:pStyle w:val="Sinespaciado"/>
        <w:jc w:val="both"/>
        <w:rPr>
          <w:rFonts w:ascii="Arial" w:hAnsi="Arial" w:cs="Arial"/>
          <w:color w:val="000000"/>
          <w:sz w:val="20"/>
          <w:szCs w:val="20"/>
          <w:lang w:val="es-CO"/>
        </w:rPr>
      </w:pPr>
    </w:p>
    <w:p w14:paraId="739815CA" w14:textId="77777777" w:rsidR="004261C6" w:rsidRPr="00C563D6" w:rsidRDefault="004261C6" w:rsidP="004261C6">
      <w:pPr>
        <w:autoSpaceDE w:val="0"/>
        <w:autoSpaceDN w:val="0"/>
        <w:spacing w:line="240" w:lineRule="auto"/>
        <w:jc w:val="both"/>
        <w:rPr>
          <w:rFonts w:ascii="Arial" w:hAnsi="Arial" w:cs="Arial"/>
          <w:sz w:val="20"/>
          <w:szCs w:val="20"/>
        </w:rPr>
      </w:pPr>
      <w:r w:rsidRPr="00C563D6">
        <w:rPr>
          <w:rFonts w:ascii="Arial" w:hAnsi="Arial" w:cs="Arial"/>
          <w:sz w:val="20"/>
          <w:szCs w:val="20"/>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2C88DD38"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a)</w:t>
      </w:r>
      <w:r w:rsidRPr="00C563D6">
        <w:rPr>
          <w:rFonts w:ascii="Arial" w:hAnsi="Arial" w:cs="Arial"/>
          <w:sz w:val="20"/>
          <w:szCs w:val="20"/>
        </w:rPr>
        <w:tab/>
        <w:t>Las ofertas presentadas por proponentes nacionales y que involucren bienes y servicios 100% nacionales, obtendrán (10) puntos.</w:t>
      </w:r>
    </w:p>
    <w:p w14:paraId="199B8A7B"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b)</w:t>
      </w:r>
      <w:r w:rsidRPr="00C563D6">
        <w:rPr>
          <w:rFonts w:ascii="Arial" w:hAnsi="Arial" w:cs="Arial"/>
          <w:sz w:val="20"/>
          <w:szCs w:val="20"/>
        </w:rPr>
        <w:tab/>
        <w:t>Las ofertas presentadas por proponentes nacionales y que involucren bienes y servicios nacionales superiores al 50% de los recursos y menor al 100% de estos, obtendrán (6) puntos.</w:t>
      </w:r>
    </w:p>
    <w:p w14:paraId="7F1C620D"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c)</w:t>
      </w:r>
      <w:r w:rsidRPr="00C563D6">
        <w:rPr>
          <w:rFonts w:ascii="Arial" w:hAnsi="Arial" w:cs="Arial"/>
          <w:sz w:val="20"/>
          <w:szCs w:val="20"/>
        </w:rPr>
        <w:tab/>
        <w:t>Las ofertas presentadas por proponentes nacionales y que involucren bienes y servicios de origen nacional, inferior al 50% de los recursos, obtendrá (5) puntos.</w:t>
      </w:r>
    </w:p>
    <w:p w14:paraId="7EEA96F6"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d)</w:t>
      </w:r>
      <w:r w:rsidRPr="00C563D6">
        <w:rPr>
          <w:rFonts w:ascii="Arial" w:hAnsi="Arial" w:cs="Arial"/>
          <w:sz w:val="20"/>
          <w:szCs w:val="20"/>
        </w:rPr>
        <w:tab/>
        <w:t>Las ofertas presentadas por proponentes extranjeros y que involucren bienes y servicios 100% nacionales obtendrán (4) puntos.</w:t>
      </w:r>
    </w:p>
    <w:p w14:paraId="08AE6085"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e)</w:t>
      </w:r>
      <w:r w:rsidRPr="00C563D6">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24B97941"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f)</w:t>
      </w:r>
      <w:r w:rsidRPr="00C563D6">
        <w:rPr>
          <w:rFonts w:ascii="Arial" w:hAnsi="Arial" w:cs="Arial"/>
          <w:sz w:val="20"/>
          <w:szCs w:val="20"/>
        </w:rPr>
        <w:tab/>
        <w:t>Las propuestas presentadas por proponentes extranjeros y que involucren bienes y servicios nacionales de origen nacional inferior al 50% de los recursos, obtendrán (2) puntos.</w:t>
      </w:r>
    </w:p>
    <w:p w14:paraId="7A6D6928" w14:textId="77777777"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 xml:space="preserve">La evaluación se hará en consideración al porcentaje que diligencie en el </w:t>
      </w:r>
      <w:r w:rsidRPr="00C563D6">
        <w:rPr>
          <w:rFonts w:ascii="Arial" w:eastAsia="Calibri" w:hAnsi="Arial" w:cs="Arial"/>
          <w:b/>
          <w:sz w:val="20"/>
          <w:szCs w:val="20"/>
        </w:rPr>
        <w:t xml:space="preserve">FORMULARIO APOYO A LA INDUSTRIA NACIONAL </w:t>
      </w:r>
      <w:r w:rsidRPr="00C563D6">
        <w:rPr>
          <w:rFonts w:ascii="Arial" w:hAnsi="Arial" w:cs="Arial"/>
          <w:sz w:val="20"/>
          <w:szCs w:val="20"/>
        </w:rPr>
        <w:t>del presente estudio previo.</w:t>
      </w:r>
    </w:p>
    <w:p w14:paraId="52682CB9" w14:textId="685861C4"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0188A587" w14:textId="77777777"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La acreditación demostración de tal circunstancia se hará en los términos que señale el reglamento.</w:t>
      </w:r>
    </w:p>
    <w:p w14:paraId="7242EA3B"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sz w:val="20"/>
          <w:szCs w:val="20"/>
        </w:rPr>
        <w:t xml:space="preserve">El artículo 1 del Decreto 680 de 2021 que modifica parcialmente el artículo 2.2.1.1.1.3.1. Del Decreto 1082 de 2015, define </w:t>
      </w:r>
      <w:r w:rsidRPr="00C563D6">
        <w:rPr>
          <w:rFonts w:ascii="Arial" w:hAnsi="Arial" w:cs="Arial"/>
          <w:i/>
          <w:sz w:val="20"/>
          <w:szCs w:val="20"/>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0C20D080"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1EB6F47"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i/>
          <w:sz w:val="20"/>
          <w:szCs w:val="20"/>
        </w:rPr>
        <w:t xml:space="preserve">Los extranjeros con trato nacional que participen en el Proceso de Contratación de manera singular o mediante la conformación de un proponente plural, podrán definir en su oferta si aplican la regla de origen </w:t>
      </w:r>
      <w:r w:rsidRPr="00C563D6">
        <w:rPr>
          <w:rFonts w:ascii="Arial" w:hAnsi="Arial" w:cs="Arial"/>
          <w:i/>
          <w:sz w:val="20"/>
          <w:szCs w:val="20"/>
        </w:rPr>
        <w:lastRenderedPageBreak/>
        <w:t>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2018DA26"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Considerando que el porcentaje asignado por la acreditación de los servicios tiene carácter de comparación de propuestas, los formularios “APOYO A LA INDUSTRIA NACIONAL” e “INDICACIÓN DE TRATO NACIONAL”</w:t>
      </w:r>
      <w:r w:rsidRPr="00C563D6">
        <w:rPr>
          <w:rFonts w:ascii="Arial" w:eastAsia="Calibri" w:hAnsi="Arial" w:cs="Arial"/>
          <w:color w:val="000000"/>
          <w:sz w:val="20"/>
          <w:szCs w:val="20"/>
          <w:lang w:val="es-CO"/>
        </w:rPr>
        <w:t xml:space="preserve"> </w:t>
      </w:r>
      <w:r w:rsidRPr="00C563D6">
        <w:rPr>
          <w:rFonts w:ascii="Arial" w:eastAsia="Calibri" w:hAnsi="Arial" w:cs="Arial"/>
          <w:sz w:val="20"/>
          <w:szCs w:val="20"/>
          <w:lang w:val="es-CO" w:eastAsia="en-US"/>
        </w:rPr>
        <w:t>de este apéndice</w:t>
      </w:r>
      <w:r w:rsidRPr="00C563D6">
        <w:rPr>
          <w:rFonts w:ascii="Arial" w:hAnsi="Arial" w:cs="Arial"/>
          <w:color w:val="000000"/>
          <w:sz w:val="20"/>
          <w:szCs w:val="20"/>
          <w:lang w:val="es-CO"/>
        </w:rPr>
        <w:t>, deberán presentarse junto con la oferta inicial.</w:t>
      </w:r>
    </w:p>
    <w:p w14:paraId="7475B819" w14:textId="77777777" w:rsidR="004261C6" w:rsidRPr="00C563D6" w:rsidRDefault="004261C6" w:rsidP="004261C6">
      <w:pPr>
        <w:pStyle w:val="Sinespaciado"/>
        <w:jc w:val="both"/>
        <w:rPr>
          <w:rFonts w:ascii="Arial" w:hAnsi="Arial" w:cs="Arial"/>
          <w:color w:val="000000"/>
          <w:sz w:val="20"/>
          <w:szCs w:val="20"/>
          <w:lang w:val="es-CO"/>
        </w:rPr>
      </w:pPr>
    </w:p>
    <w:p w14:paraId="63247E2E"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El oferente seleccionado con productos de origen nacional o acreditado no podrá cambiar el origen de los servicios al momento de la entrega, salvo circunstancias de fuerza mayor o caso fortuito, estos debidamente acreditados.</w:t>
      </w:r>
    </w:p>
    <w:p w14:paraId="0A09A885" w14:textId="77777777" w:rsidR="004261C6" w:rsidRPr="00C563D6" w:rsidRDefault="004261C6" w:rsidP="004261C6">
      <w:pPr>
        <w:pStyle w:val="Prrafodelista1"/>
        <w:ind w:left="0"/>
        <w:jc w:val="both"/>
        <w:rPr>
          <w:rFonts w:ascii="Arial" w:eastAsiaTheme="minorHAnsi" w:hAnsi="Arial" w:cs="Arial"/>
          <w:b/>
          <w:bCs/>
          <w:sz w:val="20"/>
          <w:szCs w:val="20"/>
          <w:lang w:eastAsia="es-CO"/>
        </w:rPr>
      </w:pPr>
    </w:p>
    <w:p w14:paraId="2F92A8D2"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Fonts w:ascii="Arial" w:eastAsiaTheme="minorHAnsi" w:hAnsi="Arial" w:cs="Arial"/>
          <w:b/>
          <w:bCs/>
          <w:sz w:val="20"/>
          <w:szCs w:val="20"/>
          <w:u w:val="single"/>
          <w:lang w:eastAsia="es-CO"/>
        </w:rPr>
        <w:t xml:space="preserve">COMITÉ JURÍDICO:   </w:t>
      </w:r>
    </w:p>
    <w:p w14:paraId="2863441A"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p>
    <w:p w14:paraId="03385BB0" w14:textId="0CF00569"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Fonts w:ascii="Arial" w:eastAsiaTheme="minorHAnsi" w:hAnsi="Arial" w:cs="Arial"/>
          <w:b/>
          <w:bCs/>
          <w:sz w:val="20"/>
          <w:szCs w:val="20"/>
          <w:u w:val="single"/>
          <w:lang w:eastAsia="es-CO"/>
        </w:rPr>
        <w:t>2.</w:t>
      </w:r>
      <w:r w:rsidR="004E3AFE">
        <w:rPr>
          <w:rFonts w:ascii="Arial" w:eastAsiaTheme="minorHAnsi" w:hAnsi="Arial" w:cs="Arial"/>
          <w:b/>
          <w:bCs/>
          <w:sz w:val="20"/>
          <w:szCs w:val="20"/>
          <w:u w:val="single"/>
          <w:lang w:eastAsia="es-CO"/>
        </w:rPr>
        <w:t>3</w:t>
      </w:r>
      <w:r w:rsidRPr="00C563D6">
        <w:rPr>
          <w:rFonts w:ascii="Arial" w:eastAsiaTheme="minorHAnsi" w:hAnsi="Arial" w:cs="Arial"/>
          <w:b/>
          <w:bCs/>
          <w:sz w:val="20"/>
          <w:szCs w:val="20"/>
          <w:u w:val="single"/>
          <w:lang w:eastAsia="es-CO"/>
        </w:rPr>
        <w:t xml:space="preserve"> PUNTAJES ADICIONALES OBLIGATORIOS</w:t>
      </w:r>
    </w:p>
    <w:p w14:paraId="242211EE" w14:textId="77777777" w:rsidR="004261C6" w:rsidRPr="00C563D6" w:rsidRDefault="004261C6" w:rsidP="004261C6">
      <w:pPr>
        <w:widowControl w:val="0"/>
        <w:ind w:right="51"/>
        <w:jc w:val="both"/>
        <w:rPr>
          <w:rFonts w:ascii="Arial" w:hAnsi="Arial" w:cs="Arial"/>
          <w:b/>
          <w:bCs/>
          <w:sz w:val="20"/>
          <w:szCs w:val="20"/>
          <w:u w:val="single"/>
          <w:lang w:eastAsia="es-CO"/>
        </w:rPr>
      </w:pPr>
    </w:p>
    <w:p w14:paraId="4A16AAA2" w14:textId="75A25FED" w:rsidR="004261C6" w:rsidRPr="00C563D6" w:rsidRDefault="004E3AFE" w:rsidP="004261C6">
      <w:pPr>
        <w:widowControl w:val="0"/>
        <w:ind w:right="51"/>
        <w:jc w:val="both"/>
        <w:rPr>
          <w:rFonts w:ascii="Arial" w:eastAsia="Arial" w:hAnsi="Arial" w:cs="Arial"/>
          <w:b/>
          <w:sz w:val="20"/>
          <w:szCs w:val="20"/>
        </w:rPr>
      </w:pPr>
      <w:r>
        <w:rPr>
          <w:rFonts w:ascii="Arial" w:eastAsia="Arial" w:hAnsi="Arial" w:cs="Arial"/>
          <w:b/>
          <w:sz w:val="20"/>
          <w:szCs w:val="20"/>
        </w:rPr>
        <w:t>2.3</w:t>
      </w:r>
      <w:r w:rsidR="004261C6" w:rsidRPr="00C563D6">
        <w:rPr>
          <w:rFonts w:ascii="Arial" w:eastAsia="Arial" w:hAnsi="Arial" w:cs="Arial"/>
          <w:b/>
          <w:sz w:val="20"/>
          <w:szCs w:val="20"/>
        </w:rPr>
        <w:t>.1. EMPRENDIMIENTO O EMPRESAS DE MUJERES (0.25 PUNTOS)</w:t>
      </w:r>
    </w:p>
    <w:p w14:paraId="629CEB28" w14:textId="77777777" w:rsidR="004261C6" w:rsidRPr="00C563D6" w:rsidRDefault="004261C6" w:rsidP="004261C6">
      <w:pPr>
        <w:widowControl w:val="0"/>
        <w:ind w:right="51"/>
        <w:jc w:val="both"/>
        <w:rPr>
          <w:rFonts w:ascii="Arial" w:eastAsia="Arial" w:hAnsi="Arial" w:cs="Arial"/>
          <w:sz w:val="20"/>
          <w:szCs w:val="20"/>
        </w:rPr>
      </w:pPr>
      <w:r w:rsidRPr="00C563D6">
        <w:rPr>
          <w:rFonts w:ascii="Arial" w:eastAsia="Arial" w:hAnsi="Arial" w:cs="Arial"/>
          <w:sz w:val="20"/>
          <w:szCs w:val="20"/>
        </w:rPr>
        <w:t>Se otorgará un puntaje de 0.25</w:t>
      </w:r>
      <w:r w:rsidRPr="00C563D6">
        <w:rPr>
          <w:rFonts w:ascii="Arial" w:eastAsia="Arial" w:hAnsi="Arial" w:cs="Arial"/>
          <w:color w:val="FF0000"/>
          <w:sz w:val="20"/>
          <w:szCs w:val="20"/>
        </w:rPr>
        <w:t xml:space="preserve"> </w:t>
      </w:r>
      <w:r w:rsidRPr="00C563D6">
        <w:rPr>
          <w:rFonts w:ascii="Arial" w:eastAsia="Arial" w:hAnsi="Arial" w:cs="Arial"/>
          <w:sz w:val="20"/>
          <w:szCs w:val="20"/>
        </w:rPr>
        <w:t>puntos al proponente que acredite alguno de los supuestos del artículo 2.2.1.2.4.14 del Decreto 1082 de 2015 adicionado por el Decreto 1860 de 2021.</w:t>
      </w:r>
    </w:p>
    <w:p w14:paraId="38F6435C" w14:textId="77777777" w:rsidR="004261C6" w:rsidRPr="00C563D6" w:rsidRDefault="004261C6" w:rsidP="004261C6">
      <w:pPr>
        <w:pStyle w:val="Sinespaciado"/>
        <w:jc w:val="both"/>
        <w:rPr>
          <w:rFonts w:ascii="Arial" w:hAnsi="Arial" w:cs="Arial"/>
          <w:sz w:val="20"/>
          <w:szCs w:val="20"/>
          <w:lang w:val="es-CO"/>
        </w:rPr>
      </w:pPr>
      <w:r w:rsidRPr="00C563D6">
        <w:rPr>
          <w:rFonts w:ascii="Arial" w:hAnsi="Arial" w:cs="Arial"/>
          <w:b/>
          <w:sz w:val="20"/>
          <w:szCs w:val="20"/>
          <w:lang w:val="es-CO"/>
        </w:rPr>
        <w:t>Nota 1</w:t>
      </w:r>
      <w:r w:rsidRPr="00C563D6">
        <w:rPr>
          <w:rFonts w:ascii="Arial" w:hAnsi="Arial" w:cs="Arial"/>
          <w:sz w:val="20"/>
          <w:szCs w:val="20"/>
          <w:lang w:val="es-CO"/>
        </w:rPr>
        <w:t>:</w:t>
      </w:r>
      <w:r w:rsidRPr="00C563D6">
        <w:rPr>
          <w:rFonts w:ascii="Arial" w:hAnsi="Arial" w:cs="Arial"/>
          <w:sz w:val="20"/>
          <w:szCs w:val="20"/>
          <w:shd w:val="clear" w:color="auto" w:fill="FFFFFF"/>
          <w:lang w:val="es-CO"/>
        </w:rPr>
        <w:t xml:space="preserve"> </w:t>
      </w:r>
      <w:r w:rsidRPr="00C563D6">
        <w:rPr>
          <w:rFonts w:ascii="Arial" w:hAnsi="Arial" w:cs="Arial"/>
          <w:sz w:val="20"/>
          <w:szCs w:val="20"/>
          <w:lang w:val="es-CO"/>
        </w:rPr>
        <w:t xml:space="preserve">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adicionado por el </w:t>
      </w:r>
      <w:proofErr w:type="spellStart"/>
      <w:r w:rsidRPr="00C563D6">
        <w:rPr>
          <w:rFonts w:ascii="Arial" w:hAnsi="Arial" w:cs="Arial"/>
          <w:sz w:val="20"/>
          <w:szCs w:val="20"/>
          <w:lang w:val="es-CO"/>
        </w:rPr>
        <w:t>Decreto1860</w:t>
      </w:r>
      <w:proofErr w:type="spellEnd"/>
      <w:r w:rsidRPr="00C563D6">
        <w:rPr>
          <w:rFonts w:ascii="Arial" w:hAnsi="Arial" w:cs="Arial"/>
          <w:sz w:val="20"/>
          <w:szCs w:val="20"/>
          <w:lang w:val="es-CO"/>
        </w:rPr>
        <w:t xml:space="preserve"> de 2021 y que tiene una participación igual o superior al diez por ciento (10%) en el consorcio o la unión temporal.</w:t>
      </w:r>
    </w:p>
    <w:p w14:paraId="5A82F47D" w14:textId="77777777" w:rsidR="004261C6" w:rsidRPr="00C563D6" w:rsidRDefault="004261C6" w:rsidP="004261C6">
      <w:pPr>
        <w:pStyle w:val="Sinespaciado"/>
        <w:jc w:val="both"/>
        <w:rPr>
          <w:rFonts w:ascii="Arial" w:hAnsi="Arial" w:cs="Arial"/>
          <w:sz w:val="20"/>
          <w:szCs w:val="20"/>
          <w:lang w:val="es-CO"/>
        </w:rPr>
      </w:pPr>
    </w:p>
    <w:p w14:paraId="6CEA57F8"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b/>
          <w:sz w:val="20"/>
          <w:szCs w:val="20"/>
        </w:rPr>
        <w:t>Nota 2</w:t>
      </w:r>
      <w:r w:rsidRPr="00C563D6">
        <w:rPr>
          <w:rFonts w:ascii="Arial" w:hAnsi="Arial" w:cs="Arial"/>
          <w:sz w:val="20"/>
          <w:szCs w:val="20"/>
        </w:rPr>
        <w:t>: De acuerdo con lo establecido en el artículo 2.2.1.2.4.2.14 se entenderán como emprendimientos y empresas de mujeres aquellas que cumplan con alguna de las siguientes condiciones:</w:t>
      </w:r>
    </w:p>
    <w:p w14:paraId="753DA8E5"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985574B"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B72CD0F"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E31991C"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FCB86F0"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 xml:space="preserve">La certificación deberá relacionar el nombre completo y el número de documento de identidad de cada una de las personas que conforman el nivel directivo del proponente. Como soporte, se anexará copia de los </w:t>
      </w:r>
      <w:r w:rsidRPr="00C563D6">
        <w:rPr>
          <w:rFonts w:ascii="Arial" w:hAnsi="Arial" w:cs="Arial"/>
          <w:sz w:val="20"/>
          <w:szCs w:val="20"/>
        </w:rPr>
        <w:lastRenderedPageBreak/>
        <w:t>respectivos documentos de identidad, copia de los contratos de trabajo o certificación laboral con las funciones, así como el certificado de aportes a seguridad social del último año en el que se demuestren los pagos realizados por el empleador.</w:t>
      </w:r>
    </w:p>
    <w:p w14:paraId="7E046EC3"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B1A3D48" w14:textId="77777777" w:rsidR="004261C6" w:rsidRPr="00C563D6" w:rsidRDefault="004261C6" w:rsidP="004261C6">
      <w:pPr>
        <w:widowControl w:val="0"/>
        <w:ind w:right="51"/>
        <w:jc w:val="both"/>
        <w:rPr>
          <w:rFonts w:ascii="Arial" w:hAnsi="Arial" w:cs="Arial"/>
          <w:sz w:val="20"/>
          <w:szCs w:val="20"/>
        </w:rPr>
      </w:pPr>
      <w:r w:rsidRPr="00C563D6">
        <w:rPr>
          <w:rFonts w:ascii="Arial" w:hAnsi="Arial" w:cs="Arial"/>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8ADB22D"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Style w:val="Fuerte"/>
          <w:rFonts w:ascii="Arial" w:hAnsi="Arial" w:cs="Arial"/>
          <w:color w:val="000000"/>
          <w:sz w:val="20"/>
          <w:szCs w:val="20"/>
        </w:rPr>
        <w:t>Parágrafo</w:t>
      </w:r>
      <w:r w:rsidRPr="00C563D6">
        <w:rPr>
          <w:rFonts w:ascii="Arial" w:hAnsi="Arial" w:cs="Arial"/>
          <w:color w:val="000000"/>
          <w:sz w:val="20"/>
          <w:szCs w:val="20"/>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A99129C"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2D6BAF3C" w14:textId="17392903" w:rsidR="004261C6" w:rsidRPr="004E3AFE" w:rsidRDefault="004261C6" w:rsidP="008F746D">
      <w:pPr>
        <w:pStyle w:val="Prrafodelista"/>
        <w:numPr>
          <w:ilvl w:val="2"/>
          <w:numId w:val="9"/>
        </w:numPr>
        <w:jc w:val="both"/>
        <w:rPr>
          <w:rFonts w:ascii="Arial" w:eastAsia="Calibri" w:hAnsi="Arial" w:cs="Arial"/>
          <w:b/>
          <w:sz w:val="20"/>
          <w:szCs w:val="20"/>
        </w:rPr>
      </w:pPr>
      <w:r w:rsidRPr="004E3AFE">
        <w:rPr>
          <w:rFonts w:ascii="Arial" w:eastAsia="Calibri" w:hAnsi="Arial" w:cs="Arial"/>
          <w:b/>
          <w:sz w:val="20"/>
          <w:szCs w:val="20"/>
        </w:rPr>
        <w:t>PUNTAJES ADICIONALES OBLIGATORIOS (DECRETO 248 DE 2021 ARTICULO Artículo 2.20.1.2.1.) (12 PUNTOS).</w:t>
      </w:r>
    </w:p>
    <w:p w14:paraId="172E4BFE" w14:textId="77777777" w:rsidR="004261C6" w:rsidRPr="00C563D6" w:rsidRDefault="004261C6" w:rsidP="004261C6">
      <w:pPr>
        <w:pStyle w:val="Prrafodelista"/>
        <w:jc w:val="both"/>
        <w:rPr>
          <w:rFonts w:ascii="Arial" w:eastAsia="Calibri" w:hAnsi="Arial" w:cs="Arial"/>
          <w:b/>
          <w:sz w:val="20"/>
          <w:szCs w:val="20"/>
        </w:rPr>
      </w:pPr>
    </w:p>
    <w:p w14:paraId="662615C7"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sz w:val="20"/>
          <w:szCs w:val="20"/>
        </w:rPr>
        <w:t xml:space="preserve">Los oferentes que presenten </w:t>
      </w:r>
      <w:r w:rsidRPr="00C563D6">
        <w:rPr>
          <w:rFonts w:ascii="Arial" w:eastAsia="Calibri" w:hAnsi="Arial" w:cs="Arial"/>
          <w:b/>
          <w:sz w:val="20"/>
          <w:szCs w:val="20"/>
          <w:u w:val="single"/>
        </w:rPr>
        <w:t>uno o más contratos de proveeduría</w:t>
      </w:r>
      <w:r w:rsidRPr="00C563D6">
        <w:rPr>
          <w:rFonts w:ascii="Arial" w:eastAsia="Calibri" w:hAnsi="Arial" w:cs="Arial"/>
          <w:sz w:val="20"/>
          <w:szCs w:val="20"/>
        </w:rPr>
        <w:t xml:space="preserve"> suscritos con productores agropecuarios nacionales se les asignarán los siguientes puntos:</w:t>
      </w:r>
    </w:p>
    <w:p w14:paraId="5E1E7092" w14:textId="77777777" w:rsidR="004261C6" w:rsidRPr="00C563D6" w:rsidRDefault="004261C6" w:rsidP="004261C6">
      <w:pPr>
        <w:jc w:val="both"/>
        <w:rPr>
          <w:rFonts w:ascii="Arial" w:eastAsia="Calibri" w:hAnsi="Arial" w:cs="Arial"/>
          <w:b/>
          <w:sz w:val="20"/>
          <w:szCs w:val="20"/>
          <w:u w:val="single"/>
        </w:rPr>
      </w:pPr>
      <w:r w:rsidRPr="00C563D6">
        <w:rPr>
          <w:rFonts w:ascii="Arial" w:eastAsia="Calibri" w:hAnsi="Arial" w:cs="Arial"/>
          <w:b/>
          <w:sz w:val="20"/>
          <w:szCs w:val="20"/>
        </w:rPr>
        <w:t>CUOTA PARAFISCAL.</w:t>
      </w:r>
      <w:r w:rsidRPr="00C563D6">
        <w:rPr>
          <w:rFonts w:ascii="Arial" w:eastAsia="Calibri" w:hAnsi="Arial" w:cs="Arial"/>
          <w:sz w:val="20"/>
          <w:szCs w:val="20"/>
        </w:rPr>
        <w:t xml:space="preserve"> Se asignará </w:t>
      </w:r>
      <w:r w:rsidRPr="00C563D6">
        <w:rPr>
          <w:rFonts w:ascii="Arial" w:eastAsia="Calibri" w:hAnsi="Arial" w:cs="Arial"/>
          <w:b/>
          <w:sz w:val="20"/>
          <w:szCs w:val="20"/>
          <w:u w:val="single"/>
        </w:rPr>
        <w:t>seis (6)</w:t>
      </w:r>
      <w:r w:rsidRPr="00C563D6">
        <w:rPr>
          <w:rFonts w:ascii="Arial" w:eastAsia="Calibri" w:hAnsi="Arial" w:cs="Arial"/>
          <w:sz w:val="20"/>
          <w:szCs w:val="20"/>
        </w:rPr>
        <w:t xml:space="preserve"> puntos al oferente cuya mayoría de proveedores, indicados en el inciso anterior, esto es la mitad más uno, esté a paz y salvo con el pago de la respectiva cuota parafiscal, en el caso de los productos que cuenten con fondo parafiscal. Este criterio </w:t>
      </w:r>
      <w:r w:rsidRPr="00C563D6">
        <w:rPr>
          <w:rFonts w:ascii="Arial" w:eastAsia="Calibri" w:hAnsi="Arial" w:cs="Arial"/>
          <w:b/>
          <w:sz w:val="20"/>
          <w:szCs w:val="20"/>
          <w:u w:val="single"/>
        </w:rPr>
        <w:t xml:space="preserve">se acreditará a través de la certificación emitida por el Fondo Parafiscal respectivo o a través </w:t>
      </w:r>
      <w:r w:rsidRPr="00636748">
        <w:rPr>
          <w:rFonts w:ascii="Arial" w:eastAsia="Calibri" w:hAnsi="Arial" w:cs="Arial"/>
          <w:b/>
          <w:sz w:val="24"/>
          <w:szCs w:val="24"/>
          <w:u w:val="single"/>
        </w:rPr>
        <w:t>de factura de compra o venta a nombre del productor que acredite el descuento de la cuota parafiscal en su venta</w:t>
      </w:r>
      <w:r w:rsidRPr="00C563D6">
        <w:rPr>
          <w:rFonts w:ascii="Arial" w:eastAsia="Calibri" w:hAnsi="Arial" w:cs="Arial"/>
          <w:b/>
          <w:sz w:val="20"/>
          <w:szCs w:val="20"/>
          <w:u w:val="single"/>
        </w:rPr>
        <w:t>, o a través del documento que acredite la paz y salvo dispuesto por el respectivo Fondo.</w:t>
      </w:r>
    </w:p>
    <w:p w14:paraId="50D185DA"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PROVEEDOR DIRECTO</w:t>
      </w:r>
      <w:r w:rsidRPr="00C563D6">
        <w:rPr>
          <w:rFonts w:ascii="Arial" w:eastAsia="Calibri" w:hAnsi="Arial" w:cs="Arial"/>
          <w:sz w:val="20"/>
          <w:szCs w:val="20"/>
        </w:rPr>
        <w:t xml:space="preserve">. Se asignará </w:t>
      </w:r>
      <w:r w:rsidRPr="00C563D6">
        <w:rPr>
          <w:rFonts w:ascii="Arial" w:eastAsia="Calibri" w:hAnsi="Arial" w:cs="Arial"/>
          <w:b/>
          <w:sz w:val="20"/>
          <w:szCs w:val="20"/>
          <w:u w:val="single"/>
        </w:rPr>
        <w:t>seis (6</w:t>
      </w:r>
      <w:r w:rsidRPr="00C563D6">
        <w:rPr>
          <w:rFonts w:ascii="Arial" w:eastAsia="Calibri" w:hAnsi="Arial" w:cs="Arial"/>
          <w:sz w:val="20"/>
          <w:szCs w:val="20"/>
        </w:rPr>
        <w:t>) puntos al oferente que también</w:t>
      </w:r>
      <w:r w:rsidRPr="00C563D6">
        <w:rPr>
          <w:rFonts w:ascii="Arial" w:eastAsia="Calibri" w:hAnsi="Arial" w:cs="Arial"/>
          <w:b/>
          <w:sz w:val="20"/>
          <w:szCs w:val="20"/>
          <w:u w:val="single"/>
        </w:rPr>
        <w:t xml:space="preserve"> tenga la calidad de pequeño productor y/o productor de la Agricultura Campesina, Familiar o Comunitaria y/o sus organizacione</w:t>
      </w:r>
      <w:r w:rsidRPr="00C563D6">
        <w:rPr>
          <w:rFonts w:ascii="Arial" w:eastAsia="Calibri" w:hAnsi="Arial" w:cs="Arial"/>
          <w:sz w:val="20"/>
          <w:szCs w:val="20"/>
        </w:rPr>
        <w:t>s. Condición que se acreditará a través del Registro Único Tributario - RUT, en el que se evidencie el registro de las actividades contempladas en la Sección A de agricultura, ganadería, caza, silvicultura y pesca de la Clasificación Industrial Internacional Uniforme (CI/U), excepto las actividades de apoyo a la agricultura y la ganadería. (subrayado y negrilla fuera de texto)</w:t>
      </w:r>
    </w:p>
    <w:p w14:paraId="1108DCDB" w14:textId="77777777" w:rsidR="004261C6" w:rsidRPr="00C563D6" w:rsidRDefault="004261C6" w:rsidP="004261C6">
      <w:pPr>
        <w:jc w:val="both"/>
        <w:rPr>
          <w:rFonts w:ascii="Arial" w:eastAsia="Calibri" w:hAnsi="Arial" w:cs="Arial"/>
          <w:b/>
          <w:sz w:val="20"/>
          <w:szCs w:val="20"/>
        </w:rPr>
      </w:pPr>
      <w:r w:rsidRPr="00C563D6">
        <w:rPr>
          <w:rFonts w:ascii="Arial" w:eastAsia="Calibri" w:hAnsi="Arial" w:cs="Arial"/>
          <w:b/>
          <w:sz w:val="20"/>
          <w:szCs w:val="20"/>
        </w:rPr>
        <w:t>(…)</w:t>
      </w:r>
    </w:p>
    <w:p w14:paraId="1C0D7D2D"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2:</w:t>
      </w:r>
      <w:r w:rsidRPr="00C563D6">
        <w:rPr>
          <w:rFonts w:ascii="Arial" w:eastAsia="Calibri" w:hAnsi="Arial" w:cs="Arial"/>
          <w:sz w:val="20"/>
          <w:szCs w:val="20"/>
        </w:rPr>
        <w:t xml:space="preserve"> Para acreditar la calidad pequeño productor se tomará el medio de prueba establecido en el artículo 2.1.2.2.8 del Decreto 1071 de 2015 o el que lo modifique. Para acreditar la calidad de productor de la Agricultura, Campesina, Familiar y Comunitaria deberá demostrar que figuran como productor de la </w:t>
      </w:r>
      <w:proofErr w:type="spellStart"/>
      <w:r w:rsidRPr="00C563D6">
        <w:rPr>
          <w:rFonts w:ascii="Arial" w:eastAsia="Calibri" w:hAnsi="Arial" w:cs="Arial"/>
          <w:sz w:val="20"/>
          <w:szCs w:val="20"/>
        </w:rPr>
        <w:t>ACFC</w:t>
      </w:r>
      <w:proofErr w:type="spellEnd"/>
      <w:r w:rsidRPr="00C563D6">
        <w:rPr>
          <w:rFonts w:ascii="Arial" w:eastAsia="Calibri" w:hAnsi="Arial" w:cs="Arial"/>
          <w:sz w:val="20"/>
          <w:szCs w:val="20"/>
        </w:rPr>
        <w:t xml:space="preserve"> en el registro general de pequeños productores y productores de la Agricultura Campesina, Familiar y Comunitaria u otros registros oficiales o en el Sistema de Información Alimentaria.</w:t>
      </w:r>
    </w:p>
    <w:p w14:paraId="4C87E2FD" w14:textId="77777777" w:rsidR="004261C6" w:rsidRPr="00C563D6" w:rsidRDefault="004261C6" w:rsidP="004261C6">
      <w:pPr>
        <w:shd w:val="clear" w:color="auto" w:fill="FFFFFF"/>
        <w:ind w:right="51"/>
        <w:jc w:val="both"/>
        <w:rPr>
          <w:rFonts w:ascii="Arial" w:hAnsi="Arial" w:cs="Arial"/>
          <w:b/>
          <w:bCs/>
          <w:color w:val="333333"/>
          <w:sz w:val="20"/>
          <w:szCs w:val="20"/>
          <w:shd w:val="clear" w:color="auto" w:fill="FFFFFF"/>
        </w:rPr>
      </w:pPr>
      <w:r w:rsidRPr="00C563D6">
        <w:rPr>
          <w:rFonts w:ascii="Arial" w:hAnsi="Arial" w:cs="Arial"/>
          <w:b/>
          <w:sz w:val="20"/>
          <w:szCs w:val="20"/>
          <w:u w:val="single"/>
        </w:rPr>
        <w:t xml:space="preserve">NOTA 3: Por ser de su competencia, sólo serán válidas las certificaciones expedidas por la </w:t>
      </w:r>
      <w:proofErr w:type="gramStart"/>
      <w:r w:rsidRPr="00C563D6">
        <w:rPr>
          <w:rFonts w:ascii="Arial" w:hAnsi="Arial" w:cs="Arial"/>
          <w:b/>
          <w:sz w:val="20"/>
          <w:szCs w:val="20"/>
          <w:u w:val="single"/>
        </w:rPr>
        <w:t>Secretaria</w:t>
      </w:r>
      <w:proofErr w:type="gramEnd"/>
      <w:r w:rsidRPr="00C563D6">
        <w:rPr>
          <w:rFonts w:ascii="Arial" w:hAnsi="Arial" w:cs="Arial"/>
          <w:b/>
          <w:sz w:val="20"/>
          <w:szCs w:val="20"/>
          <w:u w:val="single"/>
        </w:rPr>
        <w:t xml:space="preserve"> Departamental de Agricultura o su base de registro general, de conformidad con lo establecido en el artículo 2.20.1.1.2 del Decreto 248 de 2021:  </w:t>
      </w:r>
    </w:p>
    <w:p w14:paraId="141BF43B" w14:textId="77777777" w:rsidR="004261C6" w:rsidRPr="00C563D6" w:rsidRDefault="004261C6" w:rsidP="004261C6">
      <w:pPr>
        <w:shd w:val="clear" w:color="auto" w:fill="FFFFFF"/>
        <w:ind w:right="51"/>
        <w:jc w:val="both"/>
        <w:rPr>
          <w:rFonts w:ascii="Arial" w:hAnsi="Arial" w:cs="Arial"/>
          <w:i/>
          <w:sz w:val="20"/>
          <w:szCs w:val="20"/>
          <w:shd w:val="clear" w:color="auto" w:fill="FFFFFF"/>
        </w:rPr>
      </w:pPr>
      <w:r w:rsidRPr="00C563D6">
        <w:rPr>
          <w:rFonts w:ascii="Arial" w:hAnsi="Arial" w:cs="Arial"/>
          <w:b/>
          <w:bCs/>
          <w:i/>
          <w:sz w:val="20"/>
          <w:szCs w:val="20"/>
          <w:shd w:val="clear" w:color="auto" w:fill="FFFFFF"/>
        </w:rPr>
        <w:t>“…ARTÍCULO 2.20.1.1.2. Registro general de pequeños productores y productores de la Agricultura Campesina, Familiar y Comunitaria</w:t>
      </w:r>
      <w:r w:rsidRPr="00C563D6">
        <w:rPr>
          <w:rFonts w:ascii="Arial" w:hAnsi="Arial" w:cs="Arial"/>
          <w:i/>
          <w:sz w:val="20"/>
          <w:szCs w:val="20"/>
          <w:shd w:val="clear" w:color="auto" w:fill="FFFFFF"/>
        </w:rPr>
        <w:t>.</w:t>
      </w:r>
      <w:r w:rsidRPr="00C563D6">
        <w:rPr>
          <w:rFonts w:ascii="Arial" w:hAnsi="Arial" w:cs="Arial"/>
          <w:i/>
          <w:sz w:val="20"/>
          <w:szCs w:val="20"/>
          <w:u w:val="single"/>
          <w:shd w:val="clear" w:color="auto" w:fill="FFFFFF"/>
        </w:rPr>
        <w:t xml:space="preserve"> Las secretarías departamentales de agricultura o quien haga sus veces, deberán crear un registro general de pequeños productores y productores de la Agricultura </w:t>
      </w:r>
      <w:r w:rsidRPr="00C563D6">
        <w:rPr>
          <w:rFonts w:ascii="Arial" w:hAnsi="Arial" w:cs="Arial"/>
          <w:i/>
          <w:sz w:val="20"/>
          <w:szCs w:val="20"/>
          <w:u w:val="single"/>
          <w:shd w:val="clear" w:color="auto" w:fill="FFFFFF"/>
        </w:rPr>
        <w:lastRenderedPageBreak/>
        <w:t>Campesina, Familiar y Comunitaria individuales y/o de organizaciones de productores legalmente constituidas presentes en el departamento,</w:t>
      </w:r>
      <w:r w:rsidRPr="00C563D6">
        <w:rPr>
          <w:rFonts w:ascii="Arial" w:hAnsi="Arial" w:cs="Arial"/>
          <w:i/>
          <w:sz w:val="20"/>
          <w:szCs w:val="20"/>
          <w:shd w:val="clear" w:color="auto" w:fill="FFFFFF"/>
        </w:rPr>
        <w:t xml:space="preserve"> con el fin de identificar a los oferentes de productos agropecuarios, y dirigir organizadamente programas de acompañamiento a proveedores, que permitan una mayor participación de los productores locales en los esquemas de compras públicas.” (subrayado fuera de texto).</w:t>
      </w:r>
    </w:p>
    <w:p w14:paraId="0F7539A1" w14:textId="77777777" w:rsidR="004261C6" w:rsidRPr="00C563D6" w:rsidRDefault="004261C6" w:rsidP="004261C6">
      <w:pPr>
        <w:shd w:val="clear" w:color="auto" w:fill="FFFFFF"/>
        <w:ind w:right="51"/>
        <w:jc w:val="both"/>
        <w:rPr>
          <w:rFonts w:ascii="Arial" w:hAnsi="Arial" w:cs="Arial"/>
          <w:i/>
          <w:sz w:val="20"/>
          <w:szCs w:val="20"/>
          <w:shd w:val="clear" w:color="auto" w:fill="FFFFFF"/>
        </w:rPr>
      </w:pPr>
      <w:r w:rsidRPr="00C563D6">
        <w:rPr>
          <w:rFonts w:ascii="Arial" w:hAnsi="Arial" w:cs="Arial"/>
          <w:b/>
          <w:sz w:val="20"/>
          <w:szCs w:val="20"/>
          <w:shd w:val="clear" w:color="auto" w:fill="FFFFFF"/>
        </w:rPr>
        <w:t>NOTA:</w:t>
      </w:r>
      <w:r w:rsidRPr="00C563D6">
        <w:rPr>
          <w:rFonts w:ascii="Arial" w:hAnsi="Arial" w:cs="Arial"/>
          <w:sz w:val="20"/>
          <w:szCs w:val="20"/>
          <w:shd w:val="clear" w:color="auto" w:fill="FFFFFF"/>
        </w:rPr>
        <w:t xml:space="preserve"> se precisa que, si bien el artículo 2.20.1.2.1 del Decreto 248 de 2021 hace referencia a las entidades públicas descentralizadas del orden nacional; no obstante, es obligación de </w:t>
      </w:r>
      <w:r w:rsidRPr="00C563D6">
        <w:rPr>
          <w:rFonts w:ascii="Arial" w:hAnsi="Arial" w:cs="Arial"/>
          <w:sz w:val="20"/>
          <w:szCs w:val="20"/>
        </w:rPr>
        <w:t>todos los organismos que, por su naturaleza y funciones, administran recursos públicos y celebran contratos estatales</w:t>
      </w:r>
      <w:r w:rsidRPr="00C563D6">
        <w:rPr>
          <w:rFonts w:ascii="Arial" w:hAnsi="Arial" w:cs="Arial"/>
          <w:sz w:val="20"/>
          <w:szCs w:val="20"/>
          <w:shd w:val="clear" w:color="auto" w:fill="FFFFFF"/>
        </w:rPr>
        <w:t xml:space="preserve"> dar cumplimiento a la Ley 2046 de 2020, entre estos la POLICÍA NACIONAL</w:t>
      </w:r>
      <w:r w:rsidRPr="00C563D6">
        <w:rPr>
          <w:rStyle w:val="Refdenotaalpie"/>
          <w:rFonts w:ascii="Arial" w:hAnsi="Arial" w:cs="Arial"/>
          <w:sz w:val="20"/>
          <w:szCs w:val="20"/>
          <w:shd w:val="clear" w:color="auto" w:fill="FFFFFF"/>
        </w:rPr>
        <w:footnoteReference w:id="1"/>
      </w:r>
      <w:r w:rsidRPr="00C563D6">
        <w:rPr>
          <w:rFonts w:ascii="Arial" w:hAnsi="Arial" w:cs="Arial"/>
          <w:sz w:val="20"/>
          <w:szCs w:val="20"/>
          <w:shd w:val="clear" w:color="auto" w:fill="FFFFFF"/>
        </w:rPr>
        <w:t xml:space="preserve"> . De</w:t>
      </w:r>
      <w:r w:rsidRPr="00C563D6">
        <w:rPr>
          <w:rFonts w:ascii="Arial" w:hAnsi="Arial" w:cs="Arial"/>
          <w:color w:val="000000"/>
          <w:sz w:val="20"/>
          <w:szCs w:val="20"/>
        </w:rPr>
        <w:t xml:space="preserve"> conformidad con el artículo 3 de la Ley 2046 de 2020 que preceptúa que las disposiciones contenidas en ella serán de obligatorio cumplimiento </w:t>
      </w:r>
      <w:r w:rsidRPr="00C563D6">
        <w:rPr>
          <w:rFonts w:ascii="Arial" w:hAnsi="Arial" w:cs="Arial"/>
          <w:i/>
          <w:color w:val="000000"/>
          <w:sz w:val="20"/>
          <w:szCs w:val="20"/>
        </w:rPr>
        <w:t>''…para las entidades públicas del nivel nacional, departamental, distrital, municipal, sociedades de economía mixta, y entidades privadas que manejen recursos públicos y operen en el territorio nacional…”.</w:t>
      </w:r>
    </w:p>
    <w:p w14:paraId="1F307FD3" w14:textId="097EEE10" w:rsidR="004261C6" w:rsidRPr="00876D18" w:rsidRDefault="004261C6" w:rsidP="008F746D">
      <w:pPr>
        <w:pStyle w:val="Prrafodelista"/>
        <w:numPr>
          <w:ilvl w:val="2"/>
          <w:numId w:val="9"/>
        </w:numPr>
        <w:ind w:left="0" w:firstLine="0"/>
        <w:jc w:val="both"/>
        <w:rPr>
          <w:rFonts w:ascii="Arial" w:eastAsia="Calibri" w:hAnsi="Arial" w:cs="Arial"/>
          <w:sz w:val="20"/>
          <w:szCs w:val="20"/>
        </w:rPr>
      </w:pPr>
      <w:r w:rsidRPr="00876D18">
        <w:rPr>
          <w:rFonts w:ascii="Arial" w:eastAsia="Calibri" w:hAnsi="Arial" w:cs="Arial"/>
          <w:b/>
          <w:sz w:val="20"/>
          <w:szCs w:val="20"/>
        </w:rPr>
        <w:t xml:space="preserve"> PUNTAJE ADICIONAL AL PEQUEÑO PRODUCTOR AGROPECUARIO LOCAL O PRODUCTOR LOCAL DE LA AGRICULTURA CAMPESINA, FAMILIAR O COMUNITARIA LOCAL Y/O SUS ORGANIZACIONES. (hasta 10 PUNTOS).</w:t>
      </w:r>
    </w:p>
    <w:p w14:paraId="22A48D2F" w14:textId="77777777" w:rsidR="004261C6" w:rsidRPr="00C563D6" w:rsidRDefault="004261C6" w:rsidP="004261C6">
      <w:pPr>
        <w:pStyle w:val="Prrafodelista"/>
        <w:jc w:val="both"/>
        <w:rPr>
          <w:rFonts w:ascii="Arial" w:eastAsia="Calibri" w:hAnsi="Arial" w:cs="Arial"/>
          <w:sz w:val="20"/>
          <w:szCs w:val="20"/>
        </w:rPr>
      </w:pPr>
    </w:p>
    <w:p w14:paraId="1DC8FB26"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color w:val="000000"/>
          <w:sz w:val="20"/>
          <w:szCs w:val="20"/>
        </w:rPr>
        <w:t xml:space="preserve">El proponente que al tenor de lo establecido en el </w:t>
      </w:r>
      <w:r w:rsidRPr="00C563D6">
        <w:rPr>
          <w:rFonts w:ascii="Arial" w:eastAsia="Calibri" w:hAnsi="Arial" w:cs="Arial"/>
          <w:bCs/>
          <w:color w:val="000000"/>
          <w:sz w:val="20"/>
          <w:szCs w:val="20"/>
          <w:shd w:val="clear" w:color="auto" w:fill="FFFFFF"/>
        </w:rPr>
        <w:t xml:space="preserve">Artículo 2.20.1.2.3. </w:t>
      </w:r>
      <w:r w:rsidRPr="00C563D6">
        <w:rPr>
          <w:rFonts w:ascii="Arial" w:eastAsia="Calibri" w:hAnsi="Arial" w:cs="Arial"/>
          <w:color w:val="000000"/>
          <w:sz w:val="20"/>
          <w:szCs w:val="20"/>
          <w:shd w:val="clear" w:color="auto" w:fill="FFFFFF"/>
        </w:rPr>
        <w:t xml:space="preserve">del Decreto </w:t>
      </w:r>
      <w:r w:rsidRPr="00C563D6">
        <w:rPr>
          <w:rFonts w:ascii="Arial" w:eastAsia="Calibri" w:hAnsi="Arial" w:cs="Arial"/>
          <w:color w:val="000000"/>
          <w:sz w:val="20"/>
          <w:szCs w:val="20"/>
        </w:rPr>
        <w:t>248 de 2021, presenten</w:t>
      </w:r>
      <w:r w:rsidRPr="00C563D6">
        <w:rPr>
          <w:rFonts w:ascii="Arial" w:eastAsia="Calibri" w:hAnsi="Arial" w:cs="Arial"/>
          <w:sz w:val="20"/>
          <w:szCs w:val="20"/>
        </w:rPr>
        <w:t xml:space="preserve"> promesas de contrato de proveeduría comprometiéndose con la entidad a adquirir productos provenientes de pequeños productores locales o productores locales de la Agricultura Campesina, Familiar o Comunitaria y/o sus organizaciones, </w:t>
      </w:r>
      <w:r w:rsidRPr="00C563D6">
        <w:rPr>
          <w:rFonts w:ascii="Arial" w:eastAsia="Calibri" w:hAnsi="Arial" w:cs="Arial"/>
          <w:b/>
          <w:sz w:val="20"/>
          <w:szCs w:val="20"/>
          <w:u w:val="single"/>
        </w:rPr>
        <w:t>en una proporción mayor al mínimo exigido por la entidad contratante, es decir mayor al treinta por ciento (30%) del valor total de los recursos del presupuesto de conformidad al artículo 2.20.1.1.3 del Decreto 248 de 2021.</w:t>
      </w:r>
      <w:r w:rsidRPr="00C563D6">
        <w:rPr>
          <w:rFonts w:ascii="Arial" w:eastAsia="Calibri" w:hAnsi="Arial" w:cs="Arial"/>
          <w:sz w:val="20"/>
          <w:szCs w:val="20"/>
        </w:rPr>
        <w:t xml:space="preserve"> se le asignará hasta 10 puntos, de manera proporcional.</w:t>
      </w:r>
    </w:p>
    <w:p w14:paraId="4257A7B0" w14:textId="77777777" w:rsidR="004261C6" w:rsidRPr="00C563D6" w:rsidRDefault="004261C6" w:rsidP="004261C6">
      <w:pPr>
        <w:jc w:val="both"/>
        <w:rPr>
          <w:rFonts w:ascii="Arial" w:eastAsia="Calibri" w:hAnsi="Arial" w:cs="Arial"/>
          <w:sz w:val="20"/>
          <w:szCs w:val="20"/>
        </w:rPr>
      </w:pPr>
      <w:r w:rsidRPr="00C563D6">
        <w:rPr>
          <w:rFonts w:ascii="Arial" w:hAnsi="Arial" w:cs="Arial"/>
          <w:color w:val="000000"/>
          <w:sz w:val="20"/>
          <w:szCs w:val="20"/>
        </w:rPr>
        <w:t>“</w:t>
      </w:r>
      <w:r w:rsidRPr="00C563D6">
        <w:rPr>
          <w:rFonts w:ascii="Arial" w:hAnsi="Arial" w:cs="Arial"/>
          <w:b/>
          <w:bCs/>
          <w:color w:val="000000"/>
          <w:sz w:val="20"/>
          <w:szCs w:val="20"/>
        </w:rPr>
        <w:t>ARTÍCULO 2.20.1.2.3</w:t>
      </w:r>
      <w:r w:rsidRPr="00C563D6">
        <w:rPr>
          <w:rFonts w:ascii="Arial" w:hAnsi="Arial" w:cs="Arial"/>
          <w:color w:val="000000"/>
          <w:sz w:val="20"/>
          <w:szCs w:val="20"/>
        </w:rPr>
        <w:t xml:space="preserve">. Puntaje adicional al Pequeño productor agropecuario local o productor local de la Agricultura Campesina, Familiar o Comunitaria local y/o sus organizaciones.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asignarán un puntaje mínimo del 10% del total de los puntos, en las modalidades de selección previstas en el artículo 2° de la Ley 1150 de 2007, en las que se otorguen puntajes a los oferentes dentro de sus procedimientos, adicional a los puntajes de los artículos 2.20.1.2.1 y 2.20.1.2.2 del presente Título, </w:t>
      </w:r>
      <w:r w:rsidRPr="00C563D6">
        <w:rPr>
          <w:rFonts w:ascii="Arial" w:hAnsi="Arial" w:cs="Arial"/>
          <w:i/>
          <w:color w:val="000000"/>
          <w:sz w:val="20"/>
          <w:szCs w:val="20"/>
          <w:u w:val="single"/>
        </w:rPr>
        <w:t xml:space="preserve">los cuales serán asignados proporcionalmente a los oferentes que presenten promesas de contrato de proveeduría comprometiéndose con la entidad a adquirir productos provenientes de pequeños productores locales o productores locales de la Agricultura Campesina, Familiar o Comunitaria y/o sus organizaciones, </w:t>
      </w:r>
      <w:r w:rsidRPr="00C563D6">
        <w:rPr>
          <w:rFonts w:ascii="Arial" w:hAnsi="Arial" w:cs="Arial"/>
          <w:b/>
          <w:i/>
          <w:color w:val="000000"/>
          <w:sz w:val="20"/>
          <w:szCs w:val="20"/>
          <w:u w:val="single"/>
        </w:rPr>
        <w:t>en una proporción mayor al mínimo exigido por la entidad contratante</w:t>
      </w:r>
      <w:r w:rsidRPr="00C563D6">
        <w:rPr>
          <w:rFonts w:ascii="Arial" w:hAnsi="Arial" w:cs="Arial"/>
          <w:i/>
          <w:color w:val="000000"/>
          <w:sz w:val="20"/>
          <w:szCs w:val="20"/>
          <w:u w:val="single"/>
        </w:rPr>
        <w:t xml:space="preserve">.” </w:t>
      </w:r>
      <w:r w:rsidRPr="00C563D6">
        <w:rPr>
          <w:rFonts w:ascii="Arial" w:hAnsi="Arial" w:cs="Arial"/>
          <w:color w:val="000000"/>
          <w:sz w:val="20"/>
          <w:szCs w:val="20"/>
        </w:rPr>
        <w:t xml:space="preserve">(…) (subrayado y negrilla fuera de texto) </w:t>
      </w:r>
    </w:p>
    <w:p w14:paraId="37C8DE55"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lastRenderedPageBreak/>
        <w:t xml:space="preserve">NOTA 1: </w:t>
      </w:r>
      <w:r w:rsidRPr="00C563D6">
        <w:rPr>
          <w:rFonts w:ascii="Arial" w:eastAsia="Calibri" w:hAnsi="Arial" w:cs="Arial"/>
          <w:sz w:val="20"/>
          <w:szCs w:val="20"/>
        </w:rPr>
        <w:t>Productor agropecuario local es la persona cuyo sistema de producción se encuentra ubicado en la vereda, o el municipio, o el departamento o la región en donde la entidad contratante requiere la entrega de los alimentos, esto es donde se van a consumir.</w:t>
      </w:r>
    </w:p>
    <w:p w14:paraId="30064317"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2:</w:t>
      </w:r>
      <w:r w:rsidRPr="00C563D6">
        <w:rPr>
          <w:rFonts w:ascii="Arial" w:eastAsia="Calibri" w:hAnsi="Arial" w:cs="Arial"/>
          <w:sz w:val="20"/>
          <w:szCs w:val="20"/>
        </w:rPr>
        <w:t xml:space="preserve"> Para acreditar la calidad de pequeño productor y productor de la Agricultura, Campesina, Familiar y Comunitaria se tomará el medio de prueba dispuesto en el parágrafo 2 del artículo 2.20.1.2.1 del </w:t>
      </w:r>
      <w:r w:rsidRPr="00C563D6">
        <w:rPr>
          <w:rFonts w:ascii="Arial" w:eastAsia="Calibri" w:hAnsi="Arial" w:cs="Arial"/>
          <w:color w:val="000000"/>
          <w:sz w:val="20"/>
          <w:szCs w:val="20"/>
          <w:shd w:val="clear" w:color="auto" w:fill="FFFFFF"/>
        </w:rPr>
        <w:t xml:space="preserve">Decreto </w:t>
      </w:r>
      <w:r w:rsidRPr="00C563D6">
        <w:rPr>
          <w:rFonts w:ascii="Arial" w:eastAsia="Calibri" w:hAnsi="Arial" w:cs="Arial"/>
          <w:color w:val="000000"/>
          <w:sz w:val="20"/>
          <w:szCs w:val="20"/>
        </w:rPr>
        <w:t>248 de 2021.</w:t>
      </w:r>
    </w:p>
    <w:p w14:paraId="7B488585"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3:</w:t>
      </w:r>
      <w:r w:rsidRPr="00C563D6">
        <w:rPr>
          <w:rFonts w:ascii="Arial" w:eastAsia="Calibri" w:hAnsi="Arial" w:cs="Arial"/>
          <w:sz w:val="20"/>
          <w:szCs w:val="20"/>
        </w:rPr>
        <w:t xml:space="preserve"> Para acreditar la calidad de productor agropecuario local,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w:t>
      </w:r>
    </w:p>
    <w:p w14:paraId="28373A0D" w14:textId="77777777" w:rsidR="004261C6" w:rsidRPr="00C563D6" w:rsidRDefault="004261C6" w:rsidP="004261C6">
      <w:pPr>
        <w:pStyle w:val="Prrafodelista1"/>
        <w:ind w:left="0"/>
        <w:jc w:val="both"/>
        <w:rPr>
          <w:rFonts w:ascii="Arial" w:hAnsi="Arial" w:cs="Arial"/>
          <w:sz w:val="20"/>
          <w:szCs w:val="20"/>
        </w:rPr>
      </w:pPr>
      <w:r w:rsidRPr="00C563D6">
        <w:rPr>
          <w:rFonts w:ascii="Arial" w:eastAsia="Calibri" w:hAnsi="Arial" w:cs="Arial"/>
          <w:b/>
          <w:sz w:val="20"/>
          <w:szCs w:val="20"/>
          <w:lang w:eastAsia="en-US"/>
        </w:rPr>
        <w:t xml:space="preserve">NOTA 4: </w:t>
      </w:r>
      <w:r w:rsidRPr="00C563D6">
        <w:rPr>
          <w:rFonts w:ascii="Arial" w:eastAsia="Calibri" w:hAnsi="Arial" w:cs="Arial"/>
          <w:sz w:val="20"/>
          <w:szCs w:val="20"/>
          <w:lang w:eastAsia="en-US"/>
        </w:rPr>
        <w:t>Las o la promesa de contrato de proveeduría presentadas deberá realizarse de conformidad con el artículo 2.20.1.1.4   decreto 248 de 2021 y demás normas concordantes.</w:t>
      </w:r>
      <w:r w:rsidRPr="00C563D6">
        <w:rPr>
          <w:rFonts w:ascii="Arial" w:hAnsi="Arial" w:cs="Arial"/>
          <w:sz w:val="20"/>
          <w:szCs w:val="20"/>
        </w:rPr>
        <w:t xml:space="preserve"> Dicho documento deberá estar suscrito por las partes, </w:t>
      </w:r>
      <w:r w:rsidRPr="00C563D6">
        <w:rPr>
          <w:rFonts w:ascii="Arial" w:hAnsi="Arial" w:cs="Arial"/>
          <w:b/>
          <w:sz w:val="20"/>
          <w:szCs w:val="20"/>
        </w:rPr>
        <w:t>corresponder a compromisos reales y ejecutables,</w:t>
      </w:r>
      <w:r w:rsidRPr="00C563D6">
        <w:rPr>
          <w:rFonts w:ascii="Arial" w:hAnsi="Arial" w:cs="Arial"/>
          <w:sz w:val="20"/>
          <w:szCs w:val="20"/>
        </w:rPr>
        <w:t xml:space="preserve"> y permitir la verificación del porcentaje adicional ofertado para efectos de la asignación del puntaje.</w:t>
      </w:r>
    </w:p>
    <w:p w14:paraId="69BACC94" w14:textId="77777777" w:rsidR="004261C6" w:rsidRPr="00C563D6" w:rsidRDefault="004261C6" w:rsidP="004261C6">
      <w:pPr>
        <w:pStyle w:val="Prrafodelista1"/>
        <w:ind w:left="0"/>
        <w:jc w:val="both"/>
        <w:rPr>
          <w:rFonts w:ascii="Arial" w:hAnsi="Arial" w:cs="Arial"/>
          <w:sz w:val="20"/>
          <w:szCs w:val="20"/>
        </w:rPr>
      </w:pPr>
    </w:p>
    <w:p w14:paraId="3E472B06" w14:textId="77777777" w:rsidR="004261C6" w:rsidRPr="00BE3424" w:rsidRDefault="004261C6" w:rsidP="004261C6">
      <w:pPr>
        <w:shd w:val="clear" w:color="auto" w:fill="FFFFFF"/>
        <w:ind w:right="51"/>
        <w:jc w:val="both"/>
        <w:rPr>
          <w:rFonts w:ascii="Arial" w:hAnsi="Arial" w:cs="Arial"/>
          <w:b/>
          <w:bCs/>
          <w:color w:val="333333"/>
          <w:sz w:val="20"/>
          <w:szCs w:val="20"/>
          <w:shd w:val="clear" w:color="auto" w:fill="FFFFFF"/>
        </w:rPr>
      </w:pPr>
      <w:r w:rsidRPr="00BE3424">
        <w:rPr>
          <w:rFonts w:ascii="Arial" w:hAnsi="Arial" w:cs="Arial"/>
          <w:b/>
          <w:sz w:val="20"/>
          <w:szCs w:val="20"/>
          <w:u w:val="single"/>
        </w:rPr>
        <w:t xml:space="preserve">NOTA 5: Por ser de su competencia, sólo serán válidas las certificaciones expedidas por la </w:t>
      </w:r>
      <w:proofErr w:type="gramStart"/>
      <w:r w:rsidRPr="00BE3424">
        <w:rPr>
          <w:rFonts w:ascii="Arial" w:hAnsi="Arial" w:cs="Arial"/>
          <w:b/>
          <w:sz w:val="20"/>
          <w:szCs w:val="20"/>
          <w:u w:val="single"/>
        </w:rPr>
        <w:t>Secretaria</w:t>
      </w:r>
      <w:proofErr w:type="gramEnd"/>
      <w:r w:rsidRPr="00BE3424">
        <w:rPr>
          <w:rFonts w:ascii="Arial" w:hAnsi="Arial" w:cs="Arial"/>
          <w:b/>
          <w:sz w:val="20"/>
          <w:szCs w:val="20"/>
          <w:u w:val="single"/>
        </w:rPr>
        <w:t xml:space="preserve"> Departamental de Agricultura o su base de registro general, de conformidad con lo establecido en el artículo 2.20.1.1.2 del Decreto 248 de 2021. </w:t>
      </w:r>
    </w:p>
    <w:p w14:paraId="4B4A562D"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A modo de ejemplo se tiene lo siguiente: </w:t>
      </w:r>
    </w:p>
    <w:p w14:paraId="7DD8E3BF" w14:textId="77777777" w:rsidR="004261C6" w:rsidRPr="00BE3424" w:rsidRDefault="004261C6" w:rsidP="004261C6">
      <w:pPr>
        <w:pStyle w:val="Default"/>
        <w:jc w:val="both"/>
        <w:rPr>
          <w:rFonts w:ascii="Arial" w:hAnsi="Arial" w:cs="Arial"/>
          <w:sz w:val="20"/>
          <w:szCs w:val="20"/>
        </w:rPr>
      </w:pPr>
    </w:p>
    <w:p w14:paraId="04A609B5" w14:textId="77777777" w:rsidR="004261C6" w:rsidRPr="00BE3424" w:rsidRDefault="004261C6" w:rsidP="004261C6">
      <w:pPr>
        <w:pStyle w:val="Default"/>
        <w:spacing w:after="31"/>
        <w:jc w:val="both"/>
        <w:rPr>
          <w:rFonts w:ascii="Arial" w:hAnsi="Arial" w:cs="Arial"/>
          <w:sz w:val="20"/>
          <w:szCs w:val="20"/>
        </w:rPr>
      </w:pPr>
      <w:r w:rsidRPr="00BE3424">
        <w:rPr>
          <w:rFonts w:ascii="Arial" w:hAnsi="Arial" w:cs="Arial"/>
          <w:sz w:val="20"/>
          <w:szCs w:val="20"/>
        </w:rPr>
        <w:t xml:space="preserve">• Si el proponente </w:t>
      </w:r>
      <w:r w:rsidRPr="00BE3424">
        <w:rPr>
          <w:rFonts w:ascii="Arial" w:hAnsi="Arial" w:cs="Arial"/>
          <w:b/>
          <w:bCs/>
          <w:sz w:val="20"/>
          <w:szCs w:val="20"/>
        </w:rPr>
        <w:t xml:space="preserve">UNO </w:t>
      </w:r>
      <w:r w:rsidRPr="00BE3424">
        <w:rPr>
          <w:rFonts w:ascii="Arial" w:hAnsi="Arial" w:cs="Arial"/>
          <w:sz w:val="20"/>
          <w:szCs w:val="20"/>
        </w:rPr>
        <w:t xml:space="preserve">presentó promesa de contrato de proveeduría con un porcentaje de recursos del </w:t>
      </w:r>
      <w:r w:rsidRPr="00BE3424">
        <w:rPr>
          <w:rFonts w:ascii="Arial" w:hAnsi="Arial" w:cs="Arial"/>
          <w:b/>
          <w:bCs/>
          <w:sz w:val="20"/>
          <w:szCs w:val="20"/>
        </w:rPr>
        <w:t>35%</w:t>
      </w:r>
      <w:r w:rsidRPr="00BE3424">
        <w:rPr>
          <w:rFonts w:ascii="Arial" w:hAnsi="Arial" w:cs="Arial"/>
          <w:sz w:val="20"/>
          <w:szCs w:val="20"/>
        </w:rPr>
        <w:t xml:space="preserve">; la Entidad tendrá en cuenta el 30% como criterio habilitante y el 5% adicional como criterio de calificación. </w:t>
      </w:r>
    </w:p>
    <w:p w14:paraId="70CF06D8" w14:textId="77777777" w:rsidR="004261C6" w:rsidRPr="00BE3424" w:rsidRDefault="004261C6" w:rsidP="004261C6">
      <w:pPr>
        <w:pStyle w:val="Default"/>
        <w:spacing w:after="31"/>
        <w:jc w:val="both"/>
        <w:rPr>
          <w:rFonts w:ascii="Arial" w:hAnsi="Arial" w:cs="Arial"/>
          <w:sz w:val="20"/>
          <w:szCs w:val="20"/>
        </w:rPr>
      </w:pPr>
    </w:p>
    <w:p w14:paraId="51467F1C"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 Si el proponente </w:t>
      </w:r>
      <w:r w:rsidRPr="00BE3424">
        <w:rPr>
          <w:rFonts w:ascii="Arial" w:hAnsi="Arial" w:cs="Arial"/>
          <w:b/>
          <w:bCs/>
          <w:sz w:val="20"/>
          <w:szCs w:val="20"/>
        </w:rPr>
        <w:t xml:space="preserve">DOS </w:t>
      </w:r>
      <w:r w:rsidRPr="00BE3424">
        <w:rPr>
          <w:rFonts w:ascii="Arial" w:hAnsi="Arial" w:cs="Arial"/>
          <w:sz w:val="20"/>
          <w:szCs w:val="20"/>
        </w:rPr>
        <w:t xml:space="preserve">presentó promesa de contrato de proveeduría con un porcentaje de recursos del </w:t>
      </w:r>
      <w:r w:rsidRPr="00BE3424">
        <w:rPr>
          <w:rFonts w:ascii="Arial" w:hAnsi="Arial" w:cs="Arial"/>
          <w:b/>
          <w:bCs/>
          <w:sz w:val="20"/>
          <w:szCs w:val="20"/>
        </w:rPr>
        <w:t>31%</w:t>
      </w:r>
      <w:r w:rsidRPr="00BE3424">
        <w:rPr>
          <w:rFonts w:ascii="Arial" w:hAnsi="Arial" w:cs="Arial"/>
          <w:sz w:val="20"/>
          <w:szCs w:val="20"/>
        </w:rPr>
        <w:t xml:space="preserve">; la Entidad tendrá en cuenta el 30% como criterio habilitante y el 1% adicional como criterio de calificación. </w:t>
      </w:r>
    </w:p>
    <w:p w14:paraId="18872BB7" w14:textId="77777777" w:rsidR="004261C6" w:rsidRPr="00BE3424" w:rsidRDefault="004261C6" w:rsidP="004261C6">
      <w:pPr>
        <w:pStyle w:val="Default"/>
        <w:jc w:val="both"/>
        <w:rPr>
          <w:rFonts w:ascii="Arial" w:hAnsi="Arial" w:cs="Arial"/>
          <w:sz w:val="20"/>
          <w:szCs w:val="20"/>
        </w:rPr>
      </w:pPr>
    </w:p>
    <w:p w14:paraId="14A4DD74"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En este caso la asignación del puntaje sería la siguiente: </w:t>
      </w:r>
    </w:p>
    <w:p w14:paraId="13D07A0B" w14:textId="77777777" w:rsidR="004261C6" w:rsidRPr="00BE3424" w:rsidRDefault="004261C6" w:rsidP="004261C6">
      <w:pPr>
        <w:pStyle w:val="Default"/>
        <w:jc w:val="both"/>
        <w:rPr>
          <w:rFonts w:ascii="Arial" w:hAnsi="Arial" w:cs="Arial"/>
          <w:sz w:val="20"/>
          <w:szCs w:val="20"/>
        </w:rPr>
      </w:pPr>
    </w:p>
    <w:p w14:paraId="3FE6B5BD"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Proponente </w:t>
      </w:r>
      <w:r w:rsidRPr="00BE3424">
        <w:rPr>
          <w:rFonts w:ascii="Arial" w:hAnsi="Arial" w:cs="Arial"/>
          <w:b/>
          <w:bCs/>
          <w:sz w:val="20"/>
          <w:szCs w:val="20"/>
        </w:rPr>
        <w:t>UNO</w:t>
      </w:r>
      <w:r w:rsidRPr="00BE3424">
        <w:rPr>
          <w:rFonts w:ascii="Arial" w:hAnsi="Arial" w:cs="Arial"/>
          <w:sz w:val="20"/>
          <w:szCs w:val="20"/>
        </w:rPr>
        <w:t>: 5% adicional a la promesa de proveeduría = puntaje equivale a 10 puntos</w:t>
      </w:r>
    </w:p>
    <w:p w14:paraId="10D6E0EA"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Proponente </w:t>
      </w:r>
      <w:r w:rsidRPr="00BE3424">
        <w:rPr>
          <w:rFonts w:ascii="Arial" w:hAnsi="Arial" w:cs="Arial"/>
          <w:b/>
          <w:bCs/>
          <w:sz w:val="20"/>
          <w:szCs w:val="20"/>
        </w:rPr>
        <w:t>DOS</w:t>
      </w:r>
      <w:r w:rsidRPr="00BE3424">
        <w:rPr>
          <w:rFonts w:ascii="Arial" w:hAnsi="Arial" w:cs="Arial"/>
          <w:sz w:val="20"/>
          <w:szCs w:val="20"/>
        </w:rPr>
        <w:t>:  sobre el 1% adicional se aplicará regla de 3 tomando como base la proporción mayor ofertada y así sucesivamente.</w:t>
      </w:r>
    </w:p>
    <w:p w14:paraId="1E7F2EE7" w14:textId="77777777" w:rsidR="004261C6" w:rsidRPr="00BE3424" w:rsidRDefault="004261C6" w:rsidP="004261C6">
      <w:pPr>
        <w:pStyle w:val="Default"/>
        <w:jc w:val="both"/>
        <w:rPr>
          <w:rFonts w:ascii="Arial" w:hAnsi="Arial" w:cs="Arial"/>
          <w:sz w:val="20"/>
          <w:szCs w:val="20"/>
        </w:rPr>
      </w:pPr>
    </w:p>
    <w:p w14:paraId="103708BF" w14:textId="77777777" w:rsidR="004261C6" w:rsidRPr="00C563D6" w:rsidRDefault="004261C6" w:rsidP="004261C6">
      <w:pPr>
        <w:pStyle w:val="Default"/>
        <w:jc w:val="both"/>
        <w:rPr>
          <w:rFonts w:ascii="Arial" w:hAnsi="Arial" w:cs="Arial"/>
          <w:sz w:val="20"/>
          <w:szCs w:val="20"/>
        </w:rPr>
      </w:pPr>
      <w:r w:rsidRPr="00BE3424">
        <w:rPr>
          <w:rFonts w:ascii="Arial" w:hAnsi="Arial" w:cs="Arial"/>
          <w:sz w:val="20"/>
          <w:szCs w:val="20"/>
        </w:rPr>
        <w:t>Si no ofrece se le asignará cero puntos.</w:t>
      </w:r>
    </w:p>
    <w:p w14:paraId="2A573D09" w14:textId="77777777" w:rsidR="004261C6" w:rsidRPr="00C563D6" w:rsidRDefault="004261C6" w:rsidP="004261C6">
      <w:pPr>
        <w:pStyle w:val="Default"/>
        <w:jc w:val="both"/>
        <w:rPr>
          <w:rFonts w:ascii="Arial" w:hAnsi="Arial" w:cs="Arial"/>
          <w:sz w:val="20"/>
          <w:szCs w:val="20"/>
        </w:rPr>
      </w:pPr>
    </w:p>
    <w:p w14:paraId="6FCD5E34" w14:textId="77777777" w:rsidR="004261C6" w:rsidRPr="00C563D6" w:rsidRDefault="004261C6" w:rsidP="004261C6">
      <w:pPr>
        <w:pStyle w:val="Default"/>
        <w:jc w:val="both"/>
        <w:rPr>
          <w:rFonts w:ascii="Arial" w:hAnsi="Arial" w:cs="Arial"/>
          <w:sz w:val="20"/>
          <w:szCs w:val="20"/>
        </w:rPr>
      </w:pPr>
      <w:r w:rsidRPr="00C563D6">
        <w:rPr>
          <w:rFonts w:ascii="Arial" w:hAnsi="Arial" w:cs="Arial"/>
          <w:b/>
          <w:bCs/>
          <w:sz w:val="20"/>
          <w:szCs w:val="20"/>
        </w:rPr>
        <w:t xml:space="preserve">NOTA 6: </w:t>
      </w:r>
      <w:r w:rsidRPr="00C563D6">
        <w:rPr>
          <w:rFonts w:ascii="Arial" w:hAnsi="Arial" w:cs="Arial"/>
          <w:sz w:val="20"/>
          <w:szCs w:val="20"/>
        </w:rPr>
        <w:t>Si el Proponente debió subsanar la entrega de los documentos para acreditar la promesa de contrato de proveeduría, estos serán válidos para el requisito habilitante. Sin embargo, los documentos no se tendrán en cuenta para la asignación del puntaje adicional, por lo que obtendrá cero (0) puntos por este factor de calificación.</w:t>
      </w:r>
    </w:p>
    <w:p w14:paraId="34A3EC39" w14:textId="77777777" w:rsidR="004261C6" w:rsidRPr="00C563D6" w:rsidRDefault="004261C6" w:rsidP="004261C6">
      <w:pPr>
        <w:pStyle w:val="Default"/>
        <w:jc w:val="both"/>
        <w:rPr>
          <w:rFonts w:ascii="Arial" w:hAnsi="Arial" w:cs="Arial"/>
          <w:sz w:val="20"/>
          <w:szCs w:val="20"/>
        </w:rPr>
      </w:pPr>
    </w:p>
    <w:p w14:paraId="0FAA1FF3" w14:textId="77777777" w:rsidR="004261C6" w:rsidRPr="00C563D6" w:rsidRDefault="004261C6" w:rsidP="004261C6">
      <w:pPr>
        <w:pStyle w:val="Default"/>
        <w:jc w:val="both"/>
        <w:rPr>
          <w:rFonts w:ascii="Arial" w:hAnsi="Arial" w:cs="Arial"/>
          <w:sz w:val="20"/>
          <w:szCs w:val="20"/>
        </w:rPr>
      </w:pPr>
      <w:r w:rsidRPr="00C563D6">
        <w:rPr>
          <w:rFonts w:ascii="Arial" w:hAnsi="Arial" w:cs="Arial"/>
          <w:sz w:val="20"/>
          <w:szCs w:val="20"/>
        </w:rPr>
        <w:t xml:space="preserve">Sin perjuicio de lo expuesto, el proponente podrá hacer entrega de dos promesas de contratos de proveeduría o más, si lo considera necesario; pero deberá identificar en la propuesta con cual contrato pretende acreditar el requisito habilitante y con cual el criterio de calificación. </w:t>
      </w:r>
    </w:p>
    <w:p w14:paraId="0C986D92" w14:textId="77777777" w:rsidR="004261C6" w:rsidRDefault="004261C6" w:rsidP="004261C6">
      <w:pPr>
        <w:pStyle w:val="Prrafodelista1"/>
        <w:ind w:left="0"/>
        <w:jc w:val="both"/>
        <w:rPr>
          <w:rFonts w:ascii="Arial" w:eastAsiaTheme="minorHAnsi" w:hAnsi="Arial" w:cs="Arial"/>
          <w:b/>
          <w:bCs/>
          <w:sz w:val="20"/>
          <w:szCs w:val="20"/>
          <w:lang w:eastAsia="es-CO"/>
        </w:rPr>
      </w:pPr>
    </w:p>
    <w:p w14:paraId="43D8D2C8" w14:textId="77777777" w:rsidR="00437BE8" w:rsidRDefault="00437BE8" w:rsidP="004261C6">
      <w:pPr>
        <w:pStyle w:val="Prrafodelista1"/>
        <w:ind w:left="0"/>
        <w:jc w:val="both"/>
        <w:rPr>
          <w:rFonts w:ascii="Arial" w:eastAsiaTheme="minorHAnsi" w:hAnsi="Arial" w:cs="Arial"/>
          <w:b/>
          <w:bCs/>
          <w:sz w:val="20"/>
          <w:szCs w:val="20"/>
          <w:lang w:eastAsia="es-CO"/>
        </w:rPr>
      </w:pPr>
    </w:p>
    <w:p w14:paraId="5B85A148" w14:textId="77777777" w:rsidR="00437BE8" w:rsidRDefault="00437BE8" w:rsidP="004261C6">
      <w:pPr>
        <w:pStyle w:val="Prrafodelista1"/>
        <w:ind w:left="0"/>
        <w:jc w:val="both"/>
        <w:rPr>
          <w:rFonts w:ascii="Arial" w:eastAsiaTheme="minorHAnsi" w:hAnsi="Arial" w:cs="Arial"/>
          <w:b/>
          <w:bCs/>
          <w:sz w:val="20"/>
          <w:szCs w:val="20"/>
          <w:lang w:eastAsia="es-CO"/>
        </w:rPr>
      </w:pPr>
    </w:p>
    <w:p w14:paraId="1916D90D" w14:textId="77777777" w:rsidR="00437BE8" w:rsidRPr="00C563D6" w:rsidRDefault="00437BE8" w:rsidP="004261C6">
      <w:pPr>
        <w:pStyle w:val="Prrafodelista1"/>
        <w:ind w:left="0"/>
        <w:jc w:val="both"/>
        <w:rPr>
          <w:rFonts w:ascii="Arial" w:eastAsiaTheme="minorHAnsi" w:hAnsi="Arial" w:cs="Arial"/>
          <w:b/>
          <w:bCs/>
          <w:sz w:val="20"/>
          <w:szCs w:val="20"/>
          <w:lang w:eastAsia="es-CO"/>
        </w:rPr>
      </w:pPr>
    </w:p>
    <w:p w14:paraId="4EB027AB" w14:textId="2B6E0962" w:rsidR="004261C6" w:rsidRPr="00C563D6" w:rsidRDefault="00F200E0" w:rsidP="00F200E0">
      <w:pPr>
        <w:pStyle w:val="Prrafodelista1"/>
        <w:ind w:left="0"/>
        <w:jc w:val="both"/>
        <w:rPr>
          <w:rFonts w:ascii="Arial" w:eastAsiaTheme="minorHAnsi" w:hAnsi="Arial" w:cs="Arial"/>
          <w:b/>
          <w:bCs/>
          <w:sz w:val="20"/>
          <w:szCs w:val="20"/>
          <w:lang w:eastAsia="es-CO"/>
        </w:rPr>
      </w:pPr>
      <w:r>
        <w:rPr>
          <w:rFonts w:ascii="Arial" w:eastAsiaTheme="minorHAnsi" w:hAnsi="Arial" w:cs="Arial"/>
          <w:b/>
          <w:bCs/>
          <w:sz w:val="20"/>
          <w:szCs w:val="20"/>
          <w:lang w:eastAsia="es-CO"/>
        </w:rPr>
        <w:lastRenderedPageBreak/>
        <w:t xml:space="preserve">3. </w:t>
      </w:r>
      <w:r w:rsidR="004261C6" w:rsidRPr="00C563D6">
        <w:rPr>
          <w:rFonts w:ascii="Arial" w:eastAsiaTheme="minorHAnsi" w:hAnsi="Arial" w:cs="Arial"/>
          <w:b/>
          <w:bCs/>
          <w:sz w:val="20"/>
          <w:szCs w:val="20"/>
          <w:lang w:eastAsia="es-CO"/>
        </w:rPr>
        <w:t xml:space="preserve">REDUCCIÓN DE PUNTAJE AL PROPONENTE A QUIENES SE LES HAYA IMPUESTO UNA O MÁS MULTAS O </w:t>
      </w:r>
      <w:r w:rsidR="004261C6">
        <w:rPr>
          <w:rFonts w:ascii="Arial" w:eastAsiaTheme="minorHAnsi" w:hAnsi="Arial" w:cs="Arial"/>
          <w:b/>
          <w:bCs/>
          <w:sz w:val="20"/>
          <w:szCs w:val="20"/>
          <w:lang w:eastAsia="es-CO"/>
        </w:rPr>
        <w:t>CLÁUSULA</w:t>
      </w:r>
      <w:r w:rsidR="004261C6" w:rsidRPr="00C563D6">
        <w:rPr>
          <w:rFonts w:ascii="Arial" w:eastAsiaTheme="minorHAnsi" w:hAnsi="Arial" w:cs="Arial"/>
          <w:b/>
          <w:bCs/>
          <w:sz w:val="20"/>
          <w:szCs w:val="20"/>
          <w:lang w:eastAsia="es-CO"/>
        </w:rPr>
        <w:t>S PENALES</w:t>
      </w:r>
    </w:p>
    <w:p w14:paraId="56EEBCB6" w14:textId="77777777" w:rsidR="004261C6" w:rsidRPr="00C563D6" w:rsidRDefault="004261C6" w:rsidP="004261C6">
      <w:pPr>
        <w:pStyle w:val="Prrafodelista1"/>
        <w:jc w:val="both"/>
        <w:rPr>
          <w:rFonts w:ascii="Arial" w:eastAsiaTheme="minorHAnsi" w:hAnsi="Arial" w:cs="Arial"/>
          <w:b/>
          <w:bCs/>
          <w:sz w:val="20"/>
          <w:szCs w:val="20"/>
          <w:lang w:eastAsia="es-CO"/>
        </w:rPr>
      </w:pPr>
    </w:p>
    <w:p w14:paraId="1FCA7A0C"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 xml:space="preserve">El Departamento de Policía Quindío, previa verificación por parte del Comité Jurídico evaluador de la información de los oferentes consignada en los RUP, dará aplicación a la previsión contenida en la Ley 2195 de 2022, 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w:t>
      </w:r>
      <w:proofErr w:type="spellStart"/>
      <w:r w:rsidRPr="00C563D6">
        <w:rPr>
          <w:rFonts w:ascii="Arial" w:eastAsiaTheme="minorHAnsi" w:hAnsi="Arial" w:cs="Arial"/>
          <w:sz w:val="20"/>
          <w:szCs w:val="20"/>
          <w:lang w:eastAsia="es-CO"/>
        </w:rPr>
        <w:t>2o</w:t>
      </w:r>
      <w:proofErr w:type="spellEnd"/>
      <w:r w:rsidRPr="00C563D6">
        <w:rPr>
          <w:rFonts w:ascii="Arial" w:eastAsiaTheme="minorHAnsi" w:hAnsi="Arial" w:cs="Arial"/>
          <w:sz w:val="20"/>
          <w:szCs w:val="20"/>
          <w:lang w:eastAsia="es-CO"/>
        </w:rPr>
        <w:t xml:space="preserve"> de la Ley 1150 de 2007, en los de mínima cuantía y en aquellos donde únicamente se pondere el menor precio ofrecido, deberán reducir durante la evaluación de las ofertas en la etapa precontractual el dos por ciento </w:t>
      </w:r>
      <w:r w:rsidRPr="00F045B3">
        <w:rPr>
          <w:rFonts w:ascii="Arial" w:eastAsiaTheme="minorHAnsi" w:hAnsi="Arial" w:cs="Arial"/>
          <w:b/>
          <w:bCs/>
          <w:sz w:val="20"/>
          <w:szCs w:val="20"/>
          <w:lang w:eastAsia="es-CO"/>
        </w:rPr>
        <w:t>(2%)</w:t>
      </w:r>
      <w:r w:rsidRPr="00C563D6">
        <w:rPr>
          <w:rFonts w:ascii="Arial" w:eastAsiaTheme="minorHAnsi" w:hAnsi="Arial" w:cs="Arial"/>
          <w:sz w:val="20"/>
          <w:szCs w:val="20"/>
          <w:lang w:eastAsia="es-CO"/>
        </w:rPr>
        <w:t xml:space="preserve">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35B8CF5D"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0DF7F4AF"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Esta reducción también afecta a los consorcios y uniones temporales si alguno de sus integrantes se encuentra en la situación anterior.</w:t>
      </w:r>
    </w:p>
    <w:p w14:paraId="7C72A581"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55442E16"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b/>
          <w:bCs/>
          <w:sz w:val="20"/>
          <w:szCs w:val="20"/>
          <w:lang w:eastAsia="es-CO"/>
        </w:rPr>
        <w:t xml:space="preserve">PARÁGRAFO </w:t>
      </w:r>
      <w:proofErr w:type="spellStart"/>
      <w:r w:rsidRPr="00C563D6">
        <w:rPr>
          <w:rFonts w:ascii="Arial" w:eastAsiaTheme="minorHAnsi" w:hAnsi="Arial" w:cs="Arial"/>
          <w:b/>
          <w:bCs/>
          <w:sz w:val="20"/>
          <w:szCs w:val="20"/>
          <w:lang w:eastAsia="es-CO"/>
        </w:rPr>
        <w:t>1o</w:t>
      </w:r>
      <w:proofErr w:type="spellEnd"/>
      <w:r w:rsidRPr="00C563D6">
        <w:rPr>
          <w:rFonts w:ascii="Arial" w:eastAsiaTheme="minorHAnsi" w:hAnsi="Arial" w:cs="Arial"/>
          <w:sz w:val="20"/>
          <w:szCs w:val="20"/>
          <w:lang w:eastAsia="es-CO"/>
        </w:rPr>
        <w:t>.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33A8F54F"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73D7A014"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b/>
          <w:bCs/>
          <w:sz w:val="20"/>
          <w:szCs w:val="20"/>
          <w:lang w:eastAsia="es-CO"/>
        </w:rPr>
        <w:t xml:space="preserve">PARÁGRAFO </w:t>
      </w:r>
      <w:proofErr w:type="spellStart"/>
      <w:r w:rsidRPr="00C563D6">
        <w:rPr>
          <w:rFonts w:ascii="Arial" w:eastAsiaTheme="minorHAnsi" w:hAnsi="Arial" w:cs="Arial"/>
          <w:b/>
          <w:bCs/>
          <w:sz w:val="20"/>
          <w:szCs w:val="20"/>
          <w:lang w:eastAsia="es-CO"/>
        </w:rPr>
        <w:t>2o</w:t>
      </w:r>
      <w:proofErr w:type="spellEnd"/>
      <w:r w:rsidRPr="00C563D6">
        <w:rPr>
          <w:rFonts w:ascii="Arial" w:eastAsiaTheme="minorHAnsi" w:hAnsi="Arial" w:cs="Arial"/>
          <w:sz w:val="20"/>
          <w:szCs w:val="20"/>
          <w:lang w:eastAsia="es-CO"/>
        </w:rPr>
        <w:t>. La reducción de puntaje por incumplimiento de contratos se aplicará sin perjuicio de lo contenido en el artículo 6 de la Ley 2020 de 2020.</w:t>
      </w:r>
    </w:p>
    <w:p w14:paraId="32250AF0"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522173C6"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 xml:space="preserve">En los casos en que el proponente indique que la decisión de imponer la multa o </w:t>
      </w:r>
      <w:r>
        <w:rPr>
          <w:rFonts w:ascii="Arial" w:eastAsiaTheme="minorHAnsi" w:hAnsi="Arial" w:cs="Arial"/>
          <w:sz w:val="20"/>
          <w:szCs w:val="20"/>
          <w:lang w:eastAsia="es-CO"/>
        </w:rPr>
        <w:t>cláusula</w:t>
      </w:r>
      <w:r w:rsidRPr="00C563D6">
        <w:rPr>
          <w:rFonts w:ascii="Arial" w:eastAsiaTheme="minorHAnsi" w:hAnsi="Arial" w:cs="Arial"/>
          <w:sz w:val="20"/>
          <w:szCs w:val="20"/>
          <w:lang w:eastAsia="es-CO"/>
        </w:rPr>
        <w:t xml:space="preserve">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86363EB"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47FD2B47"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Para efectos de calcular la reducción, se aplicará la siguiente fórmula:</w:t>
      </w:r>
    </w:p>
    <w:p w14:paraId="567214C3"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7193721A"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PT: Ponderación Total (Puntaje Técnico + Económico + Estimulo a la Industria Nacional)</w:t>
      </w:r>
    </w:p>
    <w:p w14:paraId="408D338D"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03FF757A" w14:textId="77777777" w:rsidR="004261C6" w:rsidRPr="00C563D6" w:rsidRDefault="004261C6" w:rsidP="004261C6">
      <w:pPr>
        <w:pStyle w:val="Prrafodelista1"/>
        <w:ind w:left="0"/>
        <w:jc w:val="both"/>
        <w:rPr>
          <w:rFonts w:ascii="Arial" w:eastAsiaTheme="minorHAnsi" w:hAnsi="Arial" w:cs="Arial"/>
          <w:sz w:val="20"/>
          <w:szCs w:val="20"/>
          <w:lang w:eastAsia="es-CO"/>
        </w:rPr>
      </w:pPr>
      <w:proofErr w:type="spellStart"/>
      <w:r w:rsidRPr="00C563D6">
        <w:rPr>
          <w:rFonts w:ascii="Arial" w:eastAsiaTheme="minorHAnsi" w:hAnsi="Arial" w:cs="Arial"/>
          <w:sz w:val="20"/>
          <w:szCs w:val="20"/>
          <w:lang w:eastAsia="es-CO"/>
        </w:rPr>
        <w:t>RPS</w:t>
      </w:r>
      <w:proofErr w:type="spellEnd"/>
      <w:r w:rsidRPr="00C563D6">
        <w:rPr>
          <w:rFonts w:ascii="Arial" w:eastAsiaTheme="minorHAnsi" w:hAnsi="Arial" w:cs="Arial"/>
          <w:sz w:val="20"/>
          <w:szCs w:val="20"/>
          <w:lang w:eastAsia="es-CO"/>
        </w:rPr>
        <w:t xml:space="preserve">: Reducción Puntaje por Sanciones </w:t>
      </w:r>
      <w:r w:rsidRPr="00F045B3">
        <w:rPr>
          <w:rFonts w:ascii="Arial" w:eastAsiaTheme="minorHAnsi" w:hAnsi="Arial" w:cs="Arial"/>
          <w:b/>
          <w:bCs/>
          <w:sz w:val="20"/>
          <w:szCs w:val="20"/>
          <w:lang w:eastAsia="es-CO"/>
        </w:rPr>
        <w:t>(2%)</w:t>
      </w:r>
    </w:p>
    <w:p w14:paraId="7A4A8735"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1831FDCF" w14:textId="77777777" w:rsidR="004261C6" w:rsidRPr="00C563D6" w:rsidRDefault="004261C6" w:rsidP="004261C6">
      <w:pPr>
        <w:pStyle w:val="Prrafodelista1"/>
        <w:ind w:left="0"/>
        <w:jc w:val="both"/>
        <w:rPr>
          <w:rFonts w:ascii="Arial" w:eastAsiaTheme="minorHAnsi" w:hAnsi="Arial" w:cs="Arial"/>
          <w:sz w:val="20"/>
          <w:szCs w:val="20"/>
          <w:lang w:eastAsia="es-CO"/>
        </w:rPr>
      </w:pPr>
      <w:proofErr w:type="spellStart"/>
      <w:r w:rsidRPr="00C563D6">
        <w:rPr>
          <w:rFonts w:ascii="Arial" w:eastAsiaTheme="minorHAnsi" w:hAnsi="Arial" w:cs="Arial"/>
          <w:sz w:val="20"/>
          <w:szCs w:val="20"/>
          <w:lang w:eastAsia="es-CO"/>
        </w:rPr>
        <w:t>P.F.P</w:t>
      </w:r>
      <w:proofErr w:type="spellEnd"/>
      <w:r w:rsidRPr="00C563D6">
        <w:rPr>
          <w:rFonts w:ascii="Arial" w:eastAsiaTheme="minorHAnsi" w:hAnsi="Arial" w:cs="Arial"/>
          <w:sz w:val="20"/>
          <w:szCs w:val="20"/>
          <w:lang w:eastAsia="es-CO"/>
        </w:rPr>
        <w:t>: Puntaje Final de Ponderación.</w:t>
      </w:r>
    </w:p>
    <w:p w14:paraId="50E2A3EC"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21B777A4" w14:textId="77777777" w:rsidR="004261C6" w:rsidRPr="00F045B3" w:rsidRDefault="004261C6" w:rsidP="004261C6">
      <w:pPr>
        <w:tabs>
          <w:tab w:val="left" w:pos="-1080"/>
          <w:tab w:val="left" w:pos="0"/>
        </w:tabs>
        <w:spacing w:after="0" w:line="240" w:lineRule="auto"/>
        <w:jc w:val="both"/>
        <w:rPr>
          <w:rFonts w:ascii="Arial" w:eastAsia="MS Mincho" w:hAnsi="Arial" w:cs="Arial"/>
          <w:b/>
          <w:bCs/>
          <w:sz w:val="20"/>
          <w:szCs w:val="20"/>
          <w:u w:val="single"/>
          <w:lang w:val="en-US"/>
        </w:rPr>
      </w:pPr>
      <w:r w:rsidRPr="00F045B3">
        <w:rPr>
          <w:rFonts w:ascii="Arial" w:eastAsia="MS Mincho" w:hAnsi="Arial" w:cs="Arial"/>
          <w:b/>
          <w:bCs/>
          <w:sz w:val="20"/>
          <w:szCs w:val="20"/>
          <w:lang w:val="en-US"/>
        </w:rPr>
        <w:t xml:space="preserve">RPS   </w:t>
      </w:r>
      <w:proofErr w:type="gramStart"/>
      <w:r w:rsidRPr="00F045B3">
        <w:rPr>
          <w:rFonts w:ascii="Arial" w:eastAsia="MS Mincho" w:hAnsi="Arial" w:cs="Arial"/>
          <w:b/>
          <w:bCs/>
          <w:sz w:val="20"/>
          <w:szCs w:val="20"/>
          <w:lang w:val="en-US"/>
        </w:rPr>
        <w:t xml:space="preserve">=  </w:t>
      </w:r>
      <w:r w:rsidRPr="00F045B3">
        <w:rPr>
          <w:rFonts w:ascii="Arial" w:eastAsia="MS Mincho" w:hAnsi="Arial" w:cs="Arial"/>
          <w:b/>
          <w:bCs/>
          <w:sz w:val="20"/>
          <w:szCs w:val="20"/>
          <w:u w:val="single"/>
          <w:lang w:val="en-US"/>
        </w:rPr>
        <w:t>PT</w:t>
      </w:r>
      <w:proofErr w:type="gramEnd"/>
      <w:r w:rsidRPr="00F045B3">
        <w:rPr>
          <w:rFonts w:ascii="Arial" w:eastAsia="MS Mincho" w:hAnsi="Arial" w:cs="Arial"/>
          <w:b/>
          <w:bCs/>
          <w:sz w:val="20"/>
          <w:szCs w:val="20"/>
          <w:u w:val="single"/>
          <w:lang w:val="en-US"/>
        </w:rPr>
        <w:t xml:space="preserve">  * 2 </w:t>
      </w:r>
      <w:r w:rsidRPr="00F045B3">
        <w:rPr>
          <w:rFonts w:ascii="Arial" w:eastAsia="MS Mincho" w:hAnsi="Arial" w:cs="Arial"/>
          <w:b/>
          <w:bCs/>
          <w:sz w:val="20"/>
          <w:szCs w:val="20"/>
          <w:lang w:val="en-US"/>
        </w:rPr>
        <w:t xml:space="preserve">                         </w:t>
      </w:r>
      <w:proofErr w:type="spellStart"/>
      <w:r w:rsidRPr="00F045B3">
        <w:rPr>
          <w:rFonts w:ascii="Arial" w:eastAsia="MS Mincho" w:hAnsi="Arial" w:cs="Arial"/>
          <w:b/>
          <w:bCs/>
          <w:sz w:val="20"/>
          <w:szCs w:val="20"/>
          <w:lang w:val="en-US"/>
        </w:rPr>
        <w:t>PFP</w:t>
      </w:r>
      <w:proofErr w:type="spellEnd"/>
      <w:r w:rsidRPr="00F045B3">
        <w:rPr>
          <w:rFonts w:ascii="Arial" w:eastAsia="MS Mincho" w:hAnsi="Arial" w:cs="Arial"/>
          <w:b/>
          <w:bCs/>
          <w:sz w:val="20"/>
          <w:szCs w:val="20"/>
          <w:lang w:val="en-US"/>
        </w:rPr>
        <w:t xml:space="preserve"> = PT – RPS   </w:t>
      </w:r>
    </w:p>
    <w:p w14:paraId="16759F6E" w14:textId="77777777" w:rsidR="004261C6" w:rsidRPr="00F045B3" w:rsidRDefault="004261C6" w:rsidP="004261C6">
      <w:pPr>
        <w:tabs>
          <w:tab w:val="left" w:pos="-1080"/>
          <w:tab w:val="left" w:pos="0"/>
        </w:tabs>
        <w:spacing w:after="0" w:line="240" w:lineRule="auto"/>
        <w:jc w:val="both"/>
        <w:rPr>
          <w:rFonts w:ascii="Arial" w:eastAsia="MS Mincho" w:hAnsi="Arial" w:cs="Arial"/>
          <w:b/>
          <w:bCs/>
          <w:sz w:val="20"/>
          <w:szCs w:val="20"/>
          <w:u w:val="single"/>
          <w:lang w:val="en-US"/>
        </w:rPr>
      </w:pPr>
      <w:r w:rsidRPr="00F045B3">
        <w:rPr>
          <w:rFonts w:ascii="Arial" w:eastAsia="MS Mincho" w:hAnsi="Arial" w:cs="Arial"/>
          <w:b/>
          <w:bCs/>
          <w:sz w:val="20"/>
          <w:szCs w:val="20"/>
          <w:lang w:val="en-US"/>
        </w:rPr>
        <w:t xml:space="preserve">                  100</w:t>
      </w:r>
    </w:p>
    <w:p w14:paraId="6FA6F3D0" w14:textId="72E45C0F" w:rsidR="004261C6" w:rsidRPr="00F045B3" w:rsidRDefault="004261C6" w:rsidP="00DF41D0">
      <w:pPr>
        <w:spacing w:after="0"/>
        <w:jc w:val="both"/>
        <w:rPr>
          <w:rFonts w:ascii="Arial" w:hAnsi="Arial" w:cs="Arial"/>
          <w:sz w:val="20"/>
          <w:szCs w:val="20"/>
          <w:lang w:val="en-US"/>
        </w:rPr>
      </w:pPr>
    </w:p>
    <w:p w14:paraId="3DACA210" w14:textId="22D207F8" w:rsidR="004261C6" w:rsidRPr="00F045B3" w:rsidRDefault="004261C6" w:rsidP="00DF41D0">
      <w:pPr>
        <w:spacing w:after="0"/>
        <w:jc w:val="both"/>
        <w:rPr>
          <w:rFonts w:ascii="Arial" w:hAnsi="Arial" w:cs="Arial"/>
          <w:sz w:val="20"/>
          <w:szCs w:val="20"/>
          <w:lang w:val="en-US"/>
        </w:rPr>
      </w:pPr>
    </w:p>
    <w:p w14:paraId="2455D67C" w14:textId="77777777" w:rsidR="00620F84" w:rsidRPr="00620F84" w:rsidRDefault="00620F84" w:rsidP="00620F84">
      <w:pPr>
        <w:spacing w:after="0" w:line="240" w:lineRule="auto"/>
        <w:jc w:val="both"/>
        <w:rPr>
          <w:rFonts w:ascii="Arial" w:eastAsia="Times New Roman" w:hAnsi="Arial" w:cs="Arial"/>
          <w:sz w:val="20"/>
          <w:szCs w:val="20"/>
          <w:lang w:eastAsia="es-ES"/>
        </w:rPr>
      </w:pPr>
    </w:p>
    <w:p w14:paraId="0C1210B7" w14:textId="77777777" w:rsidR="00620F84" w:rsidRPr="00620F84" w:rsidRDefault="00620F84" w:rsidP="00620F84">
      <w:pPr>
        <w:spacing w:after="0" w:line="240" w:lineRule="auto"/>
        <w:rPr>
          <w:rFonts w:ascii="Arial" w:eastAsia="Times New Roman" w:hAnsi="Arial" w:cs="Arial"/>
          <w:sz w:val="20"/>
          <w:szCs w:val="20"/>
          <w:lang w:val="es-ES" w:eastAsia="es-ES"/>
        </w:rPr>
      </w:pPr>
      <w:r w:rsidRPr="00620F84">
        <w:rPr>
          <w:rFonts w:ascii="Arial" w:eastAsia="Times New Roman" w:hAnsi="Arial" w:cs="Arial"/>
          <w:b/>
          <w:bCs/>
          <w:sz w:val="20"/>
          <w:szCs w:val="20"/>
          <w:lang w:val="es-ES" w:eastAsia="es-ES"/>
        </w:rPr>
        <w:t>__________________________________</w:t>
      </w:r>
    </w:p>
    <w:p w14:paraId="2C1802C4" w14:textId="77777777" w:rsidR="00620F84" w:rsidRPr="00620F84" w:rsidRDefault="00620F84" w:rsidP="00620F84">
      <w:pPr>
        <w:spacing w:after="0" w:line="240" w:lineRule="auto"/>
        <w:rPr>
          <w:rFonts w:ascii="Arial" w:eastAsia="Times New Roman" w:hAnsi="Arial" w:cs="Arial"/>
          <w:sz w:val="20"/>
          <w:szCs w:val="20"/>
          <w:lang w:val="es-ES" w:eastAsia="es-ES"/>
        </w:rPr>
      </w:pPr>
      <w:r w:rsidRPr="00620F84">
        <w:rPr>
          <w:rFonts w:ascii="Arial" w:eastAsia="Times New Roman" w:hAnsi="Arial" w:cs="Arial"/>
          <w:sz w:val="20"/>
          <w:szCs w:val="20"/>
          <w:lang w:val="es-ES" w:eastAsia="es-ES"/>
        </w:rPr>
        <w:t xml:space="preserve">Firma del representante legal del proponente </w:t>
      </w:r>
    </w:p>
    <w:p w14:paraId="302EDB37" w14:textId="77777777" w:rsidR="00620F84" w:rsidRPr="00620F84" w:rsidRDefault="00620F84" w:rsidP="00620F84">
      <w:pPr>
        <w:spacing w:after="0" w:line="240" w:lineRule="auto"/>
        <w:contextualSpacing/>
        <w:rPr>
          <w:rFonts w:ascii="Arial" w:eastAsia="Times New Roman" w:hAnsi="Arial" w:cs="Arial"/>
          <w:sz w:val="20"/>
          <w:szCs w:val="20"/>
          <w:lang w:val="es-ES" w:eastAsia="es-CO"/>
        </w:rPr>
      </w:pPr>
      <w:r w:rsidRPr="00620F84">
        <w:rPr>
          <w:rFonts w:ascii="Arial" w:eastAsia="Times New Roman" w:hAnsi="Arial" w:cs="Arial"/>
          <w:sz w:val="20"/>
          <w:szCs w:val="20"/>
          <w:lang w:val="es-ES" w:eastAsia="es-CO"/>
        </w:rPr>
        <w:t xml:space="preserve">Nombre o razón social del oferente: </w:t>
      </w:r>
      <w:sdt>
        <w:sdtPr>
          <w:rPr>
            <w:rFonts w:ascii="Arial" w:eastAsia="Times New Roman" w:hAnsi="Arial" w:cs="Arial"/>
            <w:color w:val="000000"/>
            <w:sz w:val="20"/>
            <w:szCs w:val="20"/>
            <w:lang w:val="es-ES" w:eastAsia="es-ES"/>
          </w:rPr>
          <w:id w:val="1316913632"/>
          <w:placeholder>
            <w:docPart w:val="A916D4CE50CF47878193FA600B33A310"/>
          </w:placeholder>
          <w:showingPlcHdr/>
        </w:sdtPr>
        <w:sdtContent>
          <w:r w:rsidRPr="00620F84">
            <w:rPr>
              <w:rFonts w:ascii="Arial" w:eastAsia="Times New Roman" w:hAnsi="Arial" w:cs="Arial"/>
              <w:color w:val="FF8F8F"/>
              <w:sz w:val="20"/>
              <w:szCs w:val="20"/>
              <w:u w:val="single"/>
              <w:lang w:val="es-ES" w:eastAsia="es-ES"/>
            </w:rPr>
            <w:t>Diligenciar el nombre completo del proponente</w:t>
          </w:r>
        </w:sdtContent>
      </w:sdt>
    </w:p>
    <w:p w14:paraId="109CA7CC" w14:textId="77777777" w:rsidR="00620F84" w:rsidRPr="00620F84" w:rsidRDefault="00620F84" w:rsidP="00620F84">
      <w:pPr>
        <w:spacing w:after="0" w:line="240" w:lineRule="auto"/>
        <w:contextualSpacing/>
        <w:rPr>
          <w:rFonts w:ascii="Arial" w:eastAsia="Times New Roman" w:hAnsi="Arial" w:cs="Arial"/>
          <w:color w:val="000000"/>
          <w:sz w:val="20"/>
          <w:szCs w:val="20"/>
          <w:lang w:val="es-ES" w:eastAsia="es-ES"/>
        </w:rPr>
      </w:pPr>
      <w:r w:rsidRPr="00620F84">
        <w:rPr>
          <w:rFonts w:ascii="Arial" w:eastAsia="Times New Roman" w:hAnsi="Arial" w:cs="Arial"/>
          <w:sz w:val="20"/>
          <w:szCs w:val="20"/>
          <w:lang w:val="es-ES" w:eastAsia="es-CO"/>
        </w:rPr>
        <w:t xml:space="preserve">Identificación (NIT </w:t>
      </w:r>
      <w:sdt>
        <w:sdtPr>
          <w:rPr>
            <w:rFonts w:ascii="Arial" w:eastAsia="Times New Roman" w:hAnsi="Arial" w:cs="Arial"/>
            <w:sz w:val="20"/>
            <w:szCs w:val="20"/>
            <w:lang w:val="es-ES" w:eastAsia="es-CO"/>
          </w:rPr>
          <w:id w:val="316995975"/>
          <w14:checkbox>
            <w14:checked w14:val="0"/>
            <w14:checkedState w14:val="2612" w14:font="MS Gothic"/>
            <w14:uncheckedState w14:val="2610" w14:font="MS Gothic"/>
          </w14:checkbox>
        </w:sdtPr>
        <w:sdtContent>
          <w:r w:rsidRPr="00620F84">
            <w:rPr>
              <w:rFonts w:ascii="Segoe UI Symbol" w:eastAsia="Times New Roman" w:hAnsi="Segoe UI Symbol" w:cs="Segoe UI Symbol"/>
              <w:sz w:val="20"/>
              <w:szCs w:val="20"/>
              <w:lang w:val="es-ES" w:eastAsia="es-CO"/>
            </w:rPr>
            <w:t>☐</w:t>
          </w:r>
        </w:sdtContent>
      </w:sdt>
      <w:r w:rsidRPr="00620F84">
        <w:rPr>
          <w:rFonts w:ascii="Arial" w:eastAsia="Times New Roman" w:hAnsi="Arial" w:cs="Arial"/>
          <w:sz w:val="20"/>
          <w:szCs w:val="20"/>
          <w:lang w:val="es-ES" w:eastAsia="es-CO"/>
        </w:rPr>
        <w:t xml:space="preserve"> C.C. </w:t>
      </w:r>
      <w:sdt>
        <w:sdtPr>
          <w:rPr>
            <w:rFonts w:ascii="Arial" w:eastAsia="Times New Roman" w:hAnsi="Arial" w:cs="Arial"/>
            <w:sz w:val="20"/>
            <w:szCs w:val="20"/>
            <w:lang w:val="es-ES" w:eastAsia="es-CO"/>
          </w:rPr>
          <w:id w:val="425399549"/>
          <w14:checkbox>
            <w14:checked w14:val="0"/>
            <w14:checkedState w14:val="2612" w14:font="MS Gothic"/>
            <w14:uncheckedState w14:val="2610" w14:font="MS Gothic"/>
          </w14:checkbox>
        </w:sdtPr>
        <w:sdtContent>
          <w:r w:rsidRPr="00620F84">
            <w:rPr>
              <w:rFonts w:ascii="Segoe UI Symbol" w:eastAsia="Times New Roman" w:hAnsi="Segoe UI Symbol" w:cs="Segoe UI Symbol"/>
              <w:sz w:val="20"/>
              <w:szCs w:val="20"/>
              <w:lang w:val="es-ES" w:eastAsia="es-CO"/>
            </w:rPr>
            <w:t>☐</w:t>
          </w:r>
        </w:sdtContent>
      </w:sdt>
      <w:r w:rsidRPr="00620F84">
        <w:rPr>
          <w:rFonts w:ascii="Arial" w:eastAsia="Times New Roman" w:hAnsi="Arial" w:cs="Arial"/>
          <w:sz w:val="20"/>
          <w:szCs w:val="20"/>
          <w:lang w:val="es-ES" w:eastAsia="es-CO"/>
        </w:rPr>
        <w:t xml:space="preserve"> C.E. </w:t>
      </w:r>
      <w:sdt>
        <w:sdtPr>
          <w:rPr>
            <w:rFonts w:ascii="Arial" w:eastAsia="Times New Roman" w:hAnsi="Arial" w:cs="Arial"/>
            <w:sz w:val="20"/>
            <w:szCs w:val="20"/>
            <w:lang w:val="es-ES" w:eastAsia="es-CO"/>
          </w:rPr>
          <w:id w:val="-1426194761"/>
          <w14:checkbox>
            <w14:checked w14:val="0"/>
            <w14:checkedState w14:val="2612" w14:font="MS Gothic"/>
            <w14:uncheckedState w14:val="2610" w14:font="MS Gothic"/>
          </w14:checkbox>
        </w:sdtPr>
        <w:sdtContent>
          <w:r w:rsidRPr="00620F84">
            <w:rPr>
              <w:rFonts w:ascii="Segoe UI Symbol" w:eastAsia="Times New Roman" w:hAnsi="Segoe UI Symbol" w:cs="Segoe UI Symbol"/>
              <w:sz w:val="20"/>
              <w:szCs w:val="20"/>
              <w:lang w:val="es-ES" w:eastAsia="es-CO"/>
            </w:rPr>
            <w:t>☐</w:t>
          </w:r>
        </w:sdtContent>
      </w:sdt>
      <w:r w:rsidRPr="00620F84">
        <w:rPr>
          <w:rFonts w:ascii="Arial" w:eastAsia="Times New Roman" w:hAnsi="Arial" w:cs="Arial"/>
          <w:sz w:val="20"/>
          <w:szCs w:val="20"/>
          <w:lang w:val="es-ES" w:eastAsia="es-CO"/>
        </w:rPr>
        <w:t>)</w:t>
      </w:r>
      <w:r w:rsidRPr="00620F84">
        <w:rPr>
          <w:rFonts w:ascii="Arial" w:eastAsia="Times New Roman" w:hAnsi="Arial" w:cs="Arial"/>
          <w:color w:val="000000"/>
          <w:sz w:val="20"/>
          <w:szCs w:val="20"/>
          <w:lang w:val="es-ES" w:eastAsia="es-ES"/>
        </w:rPr>
        <w:t xml:space="preserve">: </w:t>
      </w:r>
      <w:sdt>
        <w:sdtPr>
          <w:rPr>
            <w:rFonts w:ascii="Arial" w:eastAsia="Times New Roman" w:hAnsi="Arial" w:cs="Arial"/>
            <w:color w:val="000000"/>
            <w:sz w:val="20"/>
            <w:szCs w:val="20"/>
            <w:lang w:val="es-ES" w:eastAsia="es-ES"/>
          </w:rPr>
          <w:id w:val="936022794"/>
          <w:placeholder>
            <w:docPart w:val="5FDA7EEB0292408A9048DFCD80E4D59B"/>
          </w:placeholder>
          <w:showingPlcHdr/>
        </w:sdtPr>
        <w:sdtContent>
          <w:r w:rsidRPr="00620F84">
            <w:rPr>
              <w:rFonts w:ascii="Arial" w:eastAsia="Times New Roman" w:hAnsi="Arial" w:cs="Arial"/>
              <w:color w:val="FF8F8F"/>
              <w:sz w:val="20"/>
              <w:szCs w:val="20"/>
              <w:u w:val="single"/>
              <w:lang w:val="es-ES" w:eastAsia="es-ES"/>
            </w:rPr>
            <w:t>Diligenciar la identificación del proponente</w:t>
          </w:r>
        </w:sdtContent>
      </w:sdt>
    </w:p>
    <w:p w14:paraId="64DDF647" w14:textId="77777777" w:rsidR="00620F84" w:rsidRPr="00620F84" w:rsidRDefault="00620F84" w:rsidP="00620F84">
      <w:pPr>
        <w:spacing w:after="0" w:line="240" w:lineRule="auto"/>
        <w:contextualSpacing/>
        <w:rPr>
          <w:rFonts w:ascii="Arial" w:eastAsia="Times New Roman" w:hAnsi="Arial" w:cs="Arial"/>
          <w:color w:val="000000"/>
          <w:sz w:val="20"/>
          <w:szCs w:val="20"/>
          <w:lang w:val="es-ES" w:eastAsia="es-ES"/>
        </w:rPr>
      </w:pPr>
      <w:r w:rsidRPr="00620F84">
        <w:rPr>
          <w:rFonts w:ascii="Arial" w:eastAsia="Times New Roman" w:hAnsi="Arial" w:cs="Arial"/>
          <w:sz w:val="20"/>
          <w:szCs w:val="20"/>
          <w:lang w:val="es-ES" w:eastAsia="es-CO"/>
        </w:rPr>
        <w:t>Nombre Representante Legal</w:t>
      </w:r>
      <w:r w:rsidRPr="00620F84">
        <w:rPr>
          <w:rFonts w:ascii="Arial" w:eastAsia="Times New Roman" w:hAnsi="Arial" w:cs="Arial"/>
          <w:color w:val="000000"/>
          <w:sz w:val="20"/>
          <w:szCs w:val="20"/>
          <w:lang w:val="es-ES" w:eastAsia="es-ES"/>
        </w:rPr>
        <w:t xml:space="preserve">: </w:t>
      </w:r>
      <w:sdt>
        <w:sdtPr>
          <w:rPr>
            <w:rFonts w:ascii="Arial" w:eastAsia="Times New Roman" w:hAnsi="Arial" w:cs="Arial"/>
            <w:color w:val="000000"/>
            <w:sz w:val="20"/>
            <w:szCs w:val="20"/>
            <w:lang w:val="es-ES" w:eastAsia="es-ES"/>
          </w:rPr>
          <w:id w:val="358579352"/>
          <w:placeholder>
            <w:docPart w:val="F0C69DD404B74DA8A7B183EEB62255EA"/>
          </w:placeholder>
          <w:showingPlcHdr/>
        </w:sdtPr>
        <w:sdtContent>
          <w:r w:rsidRPr="00620F84">
            <w:rPr>
              <w:rFonts w:ascii="Arial" w:eastAsia="Times New Roman" w:hAnsi="Arial" w:cs="Arial"/>
              <w:color w:val="FF8F8F"/>
              <w:sz w:val="20"/>
              <w:szCs w:val="20"/>
              <w:u w:val="single"/>
              <w:lang w:val="es-ES" w:eastAsia="es-ES"/>
            </w:rPr>
            <w:t>Diligenciar el nombre completo del representante legal</w:t>
          </w:r>
        </w:sdtContent>
      </w:sdt>
    </w:p>
    <w:p w14:paraId="323DF256" w14:textId="77777777" w:rsidR="00620F84" w:rsidRPr="00620F84" w:rsidRDefault="00620F84" w:rsidP="00620F84">
      <w:pPr>
        <w:spacing w:after="0" w:line="240" w:lineRule="auto"/>
        <w:rPr>
          <w:rFonts w:ascii="Arial" w:eastAsia="Times New Roman" w:hAnsi="Arial" w:cs="Arial"/>
          <w:color w:val="000000"/>
          <w:sz w:val="20"/>
          <w:szCs w:val="20"/>
          <w:lang w:val="es-ES" w:eastAsia="es-ES"/>
        </w:rPr>
      </w:pPr>
      <w:r w:rsidRPr="00620F84">
        <w:rPr>
          <w:rFonts w:ascii="Arial" w:eastAsia="Times New Roman" w:hAnsi="Arial" w:cs="Arial"/>
          <w:color w:val="000000"/>
          <w:sz w:val="20"/>
          <w:szCs w:val="20"/>
          <w:lang w:val="es-ES" w:eastAsia="es-ES"/>
        </w:rPr>
        <w:t xml:space="preserve">Identificación (C.C. </w:t>
      </w:r>
      <w:sdt>
        <w:sdtPr>
          <w:rPr>
            <w:rFonts w:ascii="Arial" w:eastAsia="Times New Roman" w:hAnsi="Arial" w:cs="Arial"/>
            <w:color w:val="000000"/>
            <w:sz w:val="20"/>
            <w:szCs w:val="20"/>
            <w:lang w:val="es-ES" w:eastAsia="es-ES"/>
          </w:rPr>
          <w:id w:val="1587578389"/>
          <w14:checkbox>
            <w14:checked w14:val="0"/>
            <w14:checkedState w14:val="2612" w14:font="MS Gothic"/>
            <w14:uncheckedState w14:val="2610" w14:font="MS Gothic"/>
          </w14:checkbox>
        </w:sdtPr>
        <w:sdtContent>
          <w:r w:rsidRPr="00620F84">
            <w:rPr>
              <w:rFonts w:ascii="Segoe UI Symbol" w:eastAsia="Times New Roman" w:hAnsi="Segoe UI Symbol" w:cs="Segoe UI Symbol"/>
              <w:color w:val="000000"/>
              <w:sz w:val="20"/>
              <w:szCs w:val="20"/>
              <w:lang w:val="es-ES" w:eastAsia="es-ES"/>
            </w:rPr>
            <w:t>☐</w:t>
          </w:r>
        </w:sdtContent>
      </w:sdt>
      <w:r w:rsidRPr="00620F84">
        <w:rPr>
          <w:rFonts w:ascii="Arial" w:eastAsia="Times New Roman" w:hAnsi="Arial" w:cs="Arial"/>
          <w:color w:val="000000"/>
          <w:sz w:val="20"/>
          <w:szCs w:val="20"/>
          <w:lang w:val="es-ES" w:eastAsia="es-ES"/>
        </w:rPr>
        <w:t xml:space="preserve">  C.E.</w:t>
      </w:r>
      <w:r w:rsidRPr="00620F84">
        <w:rPr>
          <w:rFonts w:ascii="Arial" w:eastAsia="Times New Roman" w:hAnsi="Arial" w:cs="Arial"/>
          <w:sz w:val="20"/>
          <w:szCs w:val="20"/>
          <w:lang w:val="es-ES" w:eastAsia="es-CO"/>
        </w:rPr>
        <w:t xml:space="preserve"> </w:t>
      </w:r>
      <w:sdt>
        <w:sdtPr>
          <w:rPr>
            <w:rFonts w:ascii="Arial" w:eastAsia="Times New Roman" w:hAnsi="Arial" w:cs="Arial"/>
            <w:sz w:val="20"/>
            <w:szCs w:val="20"/>
            <w:lang w:val="es-ES" w:eastAsia="es-CO"/>
          </w:rPr>
          <w:id w:val="-1992476679"/>
          <w14:checkbox>
            <w14:checked w14:val="0"/>
            <w14:checkedState w14:val="2612" w14:font="MS Gothic"/>
            <w14:uncheckedState w14:val="2610" w14:font="MS Gothic"/>
          </w14:checkbox>
        </w:sdtPr>
        <w:sdtContent>
          <w:r w:rsidRPr="00620F84">
            <w:rPr>
              <w:rFonts w:ascii="Segoe UI Symbol" w:eastAsia="Times New Roman" w:hAnsi="Segoe UI Symbol" w:cs="Segoe UI Symbol"/>
              <w:sz w:val="20"/>
              <w:szCs w:val="20"/>
              <w:lang w:val="es-ES" w:eastAsia="es-CO"/>
            </w:rPr>
            <w:t>☐</w:t>
          </w:r>
        </w:sdtContent>
      </w:sdt>
      <w:r w:rsidRPr="00620F84">
        <w:rPr>
          <w:rFonts w:ascii="Arial" w:eastAsia="Times New Roman" w:hAnsi="Arial" w:cs="Arial"/>
          <w:sz w:val="20"/>
          <w:szCs w:val="20"/>
          <w:lang w:val="es-ES" w:eastAsia="es-CO"/>
        </w:rPr>
        <w:t xml:space="preserve">) </w:t>
      </w:r>
      <w:sdt>
        <w:sdtPr>
          <w:rPr>
            <w:rFonts w:ascii="Arial" w:eastAsia="Times New Roman" w:hAnsi="Arial" w:cs="Arial"/>
            <w:color w:val="000000"/>
            <w:sz w:val="20"/>
            <w:szCs w:val="20"/>
            <w:lang w:val="es-ES" w:eastAsia="es-ES"/>
          </w:rPr>
          <w:id w:val="-2129385307"/>
          <w:placeholder>
            <w:docPart w:val="AD5C2ED84FC64920985455EB1CED2C37"/>
          </w:placeholder>
          <w:showingPlcHdr/>
        </w:sdtPr>
        <w:sdtContent>
          <w:r w:rsidRPr="00620F84">
            <w:rPr>
              <w:rFonts w:ascii="Arial" w:eastAsia="Times New Roman" w:hAnsi="Arial" w:cs="Arial"/>
              <w:color w:val="FF8F8F"/>
              <w:sz w:val="20"/>
              <w:szCs w:val="20"/>
              <w:u w:val="single"/>
              <w:lang w:val="es-ES" w:eastAsia="es-ES"/>
            </w:rPr>
            <w:t>Diligenciar el documento de identificación del representante legal</w:t>
          </w:r>
        </w:sdtContent>
      </w:sdt>
    </w:p>
    <w:p w14:paraId="0D86A057" w14:textId="77777777" w:rsidR="00620F84" w:rsidRPr="00620F84" w:rsidRDefault="00620F84" w:rsidP="00620F84">
      <w:pPr>
        <w:spacing w:after="0" w:line="240" w:lineRule="auto"/>
        <w:rPr>
          <w:rFonts w:ascii="Arial" w:eastAsia="Times New Roman" w:hAnsi="Arial" w:cs="Arial"/>
          <w:color w:val="000000"/>
          <w:sz w:val="20"/>
          <w:szCs w:val="20"/>
          <w:lang w:val="es-ES" w:eastAsia="es-ES"/>
        </w:rPr>
      </w:pPr>
      <w:r w:rsidRPr="00620F84">
        <w:rPr>
          <w:rFonts w:ascii="Arial" w:eastAsia="Times New Roman" w:hAnsi="Arial" w:cs="Arial"/>
          <w:color w:val="000000"/>
          <w:sz w:val="20"/>
          <w:szCs w:val="20"/>
          <w:lang w:val="es-ES" w:eastAsia="es-ES"/>
        </w:rPr>
        <w:t xml:space="preserve">Dirección: </w:t>
      </w:r>
      <w:sdt>
        <w:sdtPr>
          <w:rPr>
            <w:rFonts w:ascii="Arial" w:eastAsia="Times New Roman" w:hAnsi="Arial" w:cs="Arial"/>
            <w:color w:val="000000"/>
            <w:sz w:val="20"/>
            <w:szCs w:val="20"/>
            <w:lang w:val="es-ES" w:eastAsia="es-ES"/>
          </w:rPr>
          <w:id w:val="206097311"/>
          <w:placeholder>
            <w:docPart w:val="8382BB19750D41A1A200950DBD476D81"/>
          </w:placeholder>
          <w:showingPlcHdr/>
        </w:sdtPr>
        <w:sdtContent>
          <w:r w:rsidRPr="00620F84">
            <w:rPr>
              <w:rFonts w:ascii="Arial" w:eastAsia="Times New Roman" w:hAnsi="Arial" w:cs="Arial"/>
              <w:color w:val="FF8F8F"/>
              <w:sz w:val="20"/>
              <w:szCs w:val="20"/>
              <w:u w:val="single"/>
              <w:lang w:val="es-ES" w:eastAsia="es-ES"/>
            </w:rPr>
            <w:t>Diligenciar la dirección del proveedor</w:t>
          </w:r>
        </w:sdtContent>
      </w:sdt>
    </w:p>
    <w:p w14:paraId="00C1EDF2" w14:textId="77777777" w:rsidR="00620F84" w:rsidRPr="00620F84" w:rsidRDefault="00620F84" w:rsidP="00620F84">
      <w:pPr>
        <w:spacing w:after="0" w:line="240" w:lineRule="auto"/>
        <w:rPr>
          <w:rFonts w:ascii="Arial" w:eastAsia="Times New Roman" w:hAnsi="Arial" w:cs="Arial"/>
          <w:sz w:val="20"/>
          <w:szCs w:val="20"/>
          <w:lang w:val="es-ES" w:eastAsia="es-ES"/>
        </w:rPr>
      </w:pPr>
      <w:r w:rsidRPr="00620F84">
        <w:rPr>
          <w:rFonts w:ascii="Arial" w:eastAsia="Times New Roman" w:hAnsi="Arial" w:cs="Arial"/>
          <w:color w:val="000000"/>
          <w:sz w:val="20"/>
          <w:szCs w:val="20"/>
          <w:lang w:val="es-ES" w:eastAsia="es-ES"/>
        </w:rPr>
        <w:t>Teléfono:</w:t>
      </w:r>
      <w:r w:rsidRPr="00620F84">
        <w:rPr>
          <w:rFonts w:ascii="Arial" w:eastAsia="Times New Roman" w:hAnsi="Arial" w:cs="Arial"/>
          <w:b/>
          <w:bCs/>
          <w:color w:val="000000"/>
          <w:sz w:val="20"/>
          <w:szCs w:val="20"/>
          <w:lang w:val="es-ES" w:eastAsia="es-ES"/>
        </w:rPr>
        <w:t xml:space="preserve"> </w:t>
      </w:r>
      <w:sdt>
        <w:sdtPr>
          <w:rPr>
            <w:rFonts w:ascii="Arial" w:eastAsia="Times New Roman" w:hAnsi="Arial" w:cs="Arial"/>
            <w:b/>
            <w:bCs/>
            <w:color w:val="000000"/>
            <w:sz w:val="20"/>
            <w:szCs w:val="20"/>
            <w:lang w:val="es-ES" w:eastAsia="es-ES"/>
          </w:rPr>
          <w:id w:val="1723666804"/>
          <w:placeholder>
            <w:docPart w:val="F2647C8FCDE1472AA23F45D3F8F6FEED"/>
          </w:placeholder>
          <w:showingPlcHdr/>
        </w:sdtPr>
        <w:sdtContent>
          <w:r w:rsidRPr="00620F84">
            <w:rPr>
              <w:rFonts w:ascii="Arial" w:eastAsia="Times New Roman" w:hAnsi="Arial" w:cs="Arial"/>
              <w:color w:val="FF8F8F"/>
              <w:sz w:val="20"/>
              <w:szCs w:val="20"/>
              <w:u w:val="single"/>
              <w:lang w:val="es-ES" w:eastAsia="es-ES"/>
            </w:rPr>
            <w:t>Diligenciar teléfonos de contacto del proveedor</w:t>
          </w:r>
        </w:sdtContent>
      </w:sdt>
    </w:p>
    <w:p w14:paraId="2AD20334" w14:textId="77777777" w:rsidR="00620F84" w:rsidRPr="00620F84" w:rsidRDefault="00620F84" w:rsidP="00620F84">
      <w:pPr>
        <w:spacing w:after="0" w:line="240" w:lineRule="auto"/>
        <w:rPr>
          <w:rFonts w:ascii="Arial" w:eastAsia="Times New Roman" w:hAnsi="Arial" w:cs="Arial"/>
          <w:b/>
          <w:bCs/>
          <w:color w:val="000000"/>
          <w:sz w:val="20"/>
          <w:szCs w:val="20"/>
          <w:lang w:val="es-ES" w:eastAsia="es-ES"/>
        </w:rPr>
      </w:pPr>
      <w:r w:rsidRPr="00620F84">
        <w:rPr>
          <w:rFonts w:ascii="Arial" w:eastAsia="Times New Roman" w:hAnsi="Arial" w:cs="Arial"/>
          <w:color w:val="000000"/>
          <w:sz w:val="20"/>
          <w:szCs w:val="20"/>
          <w:lang w:val="es-ES" w:eastAsia="es-ES"/>
        </w:rPr>
        <w:t>Email:</w:t>
      </w:r>
      <w:r w:rsidRPr="00620F84">
        <w:rPr>
          <w:rFonts w:ascii="Arial" w:eastAsia="Times New Roman" w:hAnsi="Arial" w:cs="Arial"/>
          <w:b/>
          <w:bCs/>
          <w:color w:val="000000"/>
          <w:sz w:val="20"/>
          <w:szCs w:val="20"/>
          <w:lang w:val="es-ES" w:eastAsia="es-ES"/>
        </w:rPr>
        <w:t xml:space="preserve"> </w:t>
      </w:r>
      <w:sdt>
        <w:sdtPr>
          <w:rPr>
            <w:rFonts w:ascii="Arial" w:eastAsia="Times New Roman" w:hAnsi="Arial" w:cs="Arial"/>
            <w:b/>
            <w:bCs/>
            <w:color w:val="000000"/>
            <w:sz w:val="20"/>
            <w:szCs w:val="20"/>
            <w:lang w:val="es-ES" w:eastAsia="es-ES"/>
          </w:rPr>
          <w:id w:val="360285248"/>
          <w:placeholder>
            <w:docPart w:val="F13F9B6C95124D33B767F9F8E25E0BE7"/>
          </w:placeholder>
          <w:showingPlcHdr/>
        </w:sdtPr>
        <w:sdtContent>
          <w:r w:rsidRPr="00620F84">
            <w:rPr>
              <w:rFonts w:ascii="Arial" w:eastAsia="Times New Roman" w:hAnsi="Arial" w:cs="Arial"/>
              <w:color w:val="FF8F8F"/>
              <w:sz w:val="20"/>
              <w:szCs w:val="20"/>
              <w:u w:val="single"/>
              <w:lang w:val="es-ES" w:eastAsia="es-ES"/>
            </w:rPr>
            <w:t>Diligenciar correo electrónico de notificaciones</w:t>
          </w:r>
        </w:sdtContent>
      </w:sdt>
    </w:p>
    <w:p w14:paraId="169D4416" w14:textId="2A49C5D4" w:rsidR="004261C6" w:rsidRPr="00F045B3" w:rsidRDefault="004261C6" w:rsidP="00DF41D0">
      <w:pPr>
        <w:spacing w:after="0"/>
        <w:jc w:val="both"/>
        <w:rPr>
          <w:rFonts w:ascii="Arial" w:hAnsi="Arial" w:cs="Arial"/>
          <w:sz w:val="20"/>
          <w:szCs w:val="20"/>
          <w:lang w:val="en-US"/>
        </w:rPr>
      </w:pPr>
    </w:p>
    <w:bookmarkEnd w:id="0"/>
    <w:p w14:paraId="6B371494" w14:textId="3B1D654E" w:rsidR="004261C6" w:rsidRPr="00F045B3" w:rsidRDefault="004261C6" w:rsidP="00DF41D0">
      <w:pPr>
        <w:spacing w:after="0"/>
        <w:jc w:val="both"/>
        <w:rPr>
          <w:rFonts w:ascii="Arial" w:hAnsi="Arial" w:cs="Arial"/>
          <w:sz w:val="20"/>
          <w:szCs w:val="20"/>
          <w:lang w:val="en-US"/>
        </w:rPr>
      </w:pPr>
    </w:p>
    <w:sectPr w:rsidR="004261C6" w:rsidRPr="00F045B3" w:rsidSect="00C316C7">
      <w:headerReference w:type="default" r:id="rId9"/>
      <w:pgSz w:w="12240" w:h="15840" w:code="1"/>
      <w:pgMar w:top="1440" w:right="1418" w:bottom="993"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AC4F9" w14:textId="77777777" w:rsidR="00A41582" w:rsidRDefault="00A41582" w:rsidP="00F437E0">
      <w:pPr>
        <w:spacing w:after="0" w:line="240" w:lineRule="auto"/>
      </w:pPr>
      <w:r>
        <w:separator/>
      </w:r>
    </w:p>
  </w:endnote>
  <w:endnote w:type="continuationSeparator" w:id="0">
    <w:p w14:paraId="18027B6A" w14:textId="77777777" w:rsidR="00A41582" w:rsidRDefault="00A4158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FA93" w14:textId="77777777" w:rsidR="00A41582" w:rsidRDefault="00A41582" w:rsidP="00F437E0">
      <w:pPr>
        <w:spacing w:after="0" w:line="240" w:lineRule="auto"/>
      </w:pPr>
      <w:r>
        <w:separator/>
      </w:r>
    </w:p>
  </w:footnote>
  <w:footnote w:type="continuationSeparator" w:id="0">
    <w:p w14:paraId="6E14A8F1" w14:textId="77777777" w:rsidR="00A41582" w:rsidRDefault="00A41582" w:rsidP="00F437E0">
      <w:pPr>
        <w:spacing w:after="0" w:line="240" w:lineRule="auto"/>
      </w:pPr>
      <w:r>
        <w:continuationSeparator/>
      </w:r>
    </w:p>
  </w:footnote>
  <w:footnote w:id="1">
    <w:p w14:paraId="3971F210" w14:textId="77777777" w:rsidR="004261C6" w:rsidRPr="00523885" w:rsidRDefault="004261C6" w:rsidP="004261C6">
      <w:pPr>
        <w:pStyle w:val="Textonotapie"/>
        <w:jc w:val="both"/>
        <w:rPr>
          <w:i/>
        </w:rPr>
      </w:pPr>
      <w:r w:rsidRPr="00C563D6">
        <w:rPr>
          <w:rStyle w:val="Refdenotaalpie"/>
          <w:lang w:val="es-CO"/>
        </w:rPr>
        <w:footnoteRef/>
      </w:r>
      <w:r w:rsidRPr="00C563D6">
        <w:rPr>
          <w:lang w:val="es-CO"/>
        </w:rPr>
        <w:t xml:space="preserve"> </w:t>
      </w:r>
      <w:r w:rsidRPr="00C563D6">
        <w:rPr>
          <w:rFonts w:ascii="Arial" w:hAnsi="Arial" w:cs="Arial"/>
          <w:sz w:val="18"/>
          <w:szCs w:val="18"/>
          <w:lang w:val="es-CO"/>
        </w:rPr>
        <w:t>Concepto C-237 de 2026 Agencia Nacional de Contratación Pública CCE: “…</w:t>
      </w:r>
      <w:r w:rsidRPr="00C563D6">
        <w:rPr>
          <w:rFonts w:ascii="Arial" w:hAnsi="Arial" w:cs="Arial"/>
          <w:i/>
          <w:sz w:val="18"/>
          <w:szCs w:val="18"/>
          <w:lang w:val="es-CO"/>
        </w:rPr>
        <w:t>En este contexto, la norma no distingue entre entidades públicas con personería jurídica y aquellas que carecen de ella, lo que implica que su aplicación recae sobre todos los organismos que, por su naturaleza y funciones, administran recursos públicos y celebran contratos estatales. Bajo esta premisa, resulta claro que disposiciones como las previstas en la Ley 2026 en mención son plenamente aplicables a la Policía Nacional, dado que, aun careciendo de personería jurídica, cuenta con capacidad contractual, conforme a los artículos 36 y 110 del Estatuto Orgánico de Presupuesto; y a su vez, se encuentra sometida al Estatuto General de Contratación de la Administración Pública, de acuerdo al artículo 2.1. literal b de la Ley 80 de 1993. Por tanto, la Policía debe atender las obligaciones derivadas de dicha regulación en el ejercicio de su actividad contractual, es decir, deberá aplicar la Ley 2046 de 2020, así como las demás normas que la modifiquen, adicionen y reglamenten…</w:t>
      </w:r>
      <w:r w:rsidRPr="00C563D6">
        <w:rPr>
          <w:i/>
          <w:sz w:val="22"/>
          <w:szCs w:val="22"/>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3E50A8C" w14:textId="77777777" w:rsidTr="00D42814">
      <w:trPr>
        <w:cantSplit/>
        <w:trHeight w:val="557"/>
      </w:trPr>
      <w:tc>
        <w:tcPr>
          <w:tcW w:w="8150" w:type="dxa"/>
          <w:vAlign w:val="center"/>
        </w:tcPr>
        <w:p w14:paraId="1DDB869D" w14:textId="3FA54F3C" w:rsidR="00090660" w:rsidRDefault="00811F2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09C7F39B" w14:textId="75884C56" w:rsidR="00090660" w:rsidRPr="00293DF3" w:rsidRDefault="00090660" w:rsidP="006825B9">
          <w:pPr>
            <w:pStyle w:val="Sinespaciado1"/>
            <w:jc w:val="center"/>
            <w:rPr>
              <w:noProof/>
            </w:rPr>
          </w:pPr>
          <w:r>
            <w:rPr>
              <w:noProof/>
              <w:lang w:eastAsia="es-CO"/>
            </w:rPr>
            <w:drawing>
              <wp:inline distT="0" distB="0" distL="0" distR="0" wp14:anchorId="08E58059" wp14:editId="6779889B">
                <wp:extent cx="428625" cy="416719"/>
                <wp:effectExtent l="0" t="0" r="0" b="2540"/>
                <wp:docPr id="404393686" name="Imagen 4043936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D9281F"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36AB9">
      <w:trPr>
        <w:cantSplit/>
        <w:trHeight w:val="350"/>
      </w:trPr>
      <w:tc>
        <w:tcPr>
          <w:tcW w:w="8150"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bookmarkStart w:id="4" w:name="_Hlk138497124"/>
          <w:r w:rsidRPr="00B11C7E">
            <w:rPr>
              <w:rFonts w:ascii="Arial" w:hAnsi="Arial" w:cs="Arial"/>
              <w:b/>
              <w:bCs/>
              <w:sz w:val="18"/>
              <w:szCs w:val="18"/>
            </w:rPr>
            <w:t>FACTORES DE VERIFICACIÓN Y PONDERACIÓN</w:t>
          </w:r>
          <w:bookmarkEnd w:id="4"/>
        </w:p>
      </w:tc>
      <w:tc>
        <w:tcPr>
          <w:tcW w:w="2268"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9008" w:hanging="360"/>
      </w:pPr>
      <w:rPr>
        <w:rFonts w:hint="default"/>
      </w:rPr>
    </w:lvl>
    <w:lvl w:ilvl="1" w:tplc="240A0019">
      <w:start w:val="1"/>
      <w:numFmt w:val="lowerLetter"/>
      <w:lvlText w:val="%2."/>
      <w:lvlJc w:val="left"/>
      <w:pPr>
        <w:ind w:left="9728" w:hanging="360"/>
      </w:pPr>
    </w:lvl>
    <w:lvl w:ilvl="2" w:tplc="240A001B" w:tentative="1">
      <w:start w:val="1"/>
      <w:numFmt w:val="lowerRoman"/>
      <w:lvlText w:val="%3."/>
      <w:lvlJc w:val="right"/>
      <w:pPr>
        <w:ind w:left="10448" w:hanging="180"/>
      </w:pPr>
    </w:lvl>
    <w:lvl w:ilvl="3" w:tplc="240A000F" w:tentative="1">
      <w:start w:val="1"/>
      <w:numFmt w:val="decimal"/>
      <w:lvlText w:val="%4."/>
      <w:lvlJc w:val="left"/>
      <w:pPr>
        <w:ind w:left="11168" w:hanging="360"/>
      </w:pPr>
    </w:lvl>
    <w:lvl w:ilvl="4" w:tplc="240A0019" w:tentative="1">
      <w:start w:val="1"/>
      <w:numFmt w:val="lowerLetter"/>
      <w:lvlText w:val="%5."/>
      <w:lvlJc w:val="left"/>
      <w:pPr>
        <w:ind w:left="11888" w:hanging="360"/>
      </w:pPr>
    </w:lvl>
    <w:lvl w:ilvl="5" w:tplc="240A001B" w:tentative="1">
      <w:start w:val="1"/>
      <w:numFmt w:val="lowerRoman"/>
      <w:lvlText w:val="%6."/>
      <w:lvlJc w:val="right"/>
      <w:pPr>
        <w:ind w:left="12608" w:hanging="180"/>
      </w:pPr>
    </w:lvl>
    <w:lvl w:ilvl="6" w:tplc="240A000F" w:tentative="1">
      <w:start w:val="1"/>
      <w:numFmt w:val="decimal"/>
      <w:lvlText w:val="%7."/>
      <w:lvlJc w:val="left"/>
      <w:pPr>
        <w:ind w:left="13328" w:hanging="360"/>
      </w:pPr>
    </w:lvl>
    <w:lvl w:ilvl="7" w:tplc="240A0019" w:tentative="1">
      <w:start w:val="1"/>
      <w:numFmt w:val="lowerLetter"/>
      <w:lvlText w:val="%8."/>
      <w:lvlJc w:val="left"/>
      <w:pPr>
        <w:ind w:left="14048" w:hanging="360"/>
      </w:pPr>
    </w:lvl>
    <w:lvl w:ilvl="8" w:tplc="240A001B" w:tentative="1">
      <w:start w:val="1"/>
      <w:numFmt w:val="lowerRoman"/>
      <w:lvlText w:val="%9."/>
      <w:lvlJc w:val="right"/>
      <w:pPr>
        <w:ind w:left="14768" w:hanging="180"/>
      </w:pPr>
    </w:lvl>
  </w:abstractNum>
  <w:abstractNum w:abstractNumId="1" w15:restartNumberingAfterBreak="0">
    <w:nsid w:val="06E667B0"/>
    <w:multiLevelType w:val="multilevel"/>
    <w:tmpl w:val="110E9D92"/>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1B318D"/>
    <w:multiLevelType w:val="hybridMultilevel"/>
    <w:tmpl w:val="7436DF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A736372"/>
    <w:multiLevelType w:val="multilevel"/>
    <w:tmpl w:val="8CA291CA"/>
    <w:lvl w:ilvl="0">
      <w:start w:val="2"/>
      <w:numFmt w:val="decimal"/>
      <w:lvlText w:val="%1"/>
      <w:lvlJc w:val="left"/>
      <w:pPr>
        <w:ind w:left="360" w:hanging="360"/>
      </w:pPr>
      <w:rPr>
        <w:rFonts w:eastAsiaTheme="minorHAnsi" w:hint="default"/>
        <w:sz w:val="20"/>
      </w:rPr>
    </w:lvl>
    <w:lvl w:ilvl="1">
      <w:start w:val="3"/>
      <w:numFmt w:val="decimal"/>
      <w:lvlText w:val="%1.%2"/>
      <w:lvlJc w:val="left"/>
      <w:pPr>
        <w:ind w:left="360" w:hanging="360"/>
      </w:pPr>
      <w:rPr>
        <w:rFonts w:eastAsiaTheme="minorHAnsi" w:hint="default"/>
        <w:sz w:val="20"/>
      </w:rPr>
    </w:lvl>
    <w:lvl w:ilvl="2">
      <w:start w:val="1"/>
      <w:numFmt w:val="decimal"/>
      <w:lvlText w:val="%1.%2.%3"/>
      <w:lvlJc w:val="left"/>
      <w:pPr>
        <w:ind w:left="720" w:hanging="720"/>
      </w:pPr>
      <w:rPr>
        <w:rFonts w:eastAsiaTheme="minorHAnsi" w:hint="default"/>
        <w:sz w:val="20"/>
      </w:rPr>
    </w:lvl>
    <w:lvl w:ilvl="3">
      <w:start w:val="1"/>
      <w:numFmt w:val="decimal"/>
      <w:lvlText w:val="%1.%2.%3.%4"/>
      <w:lvlJc w:val="left"/>
      <w:pPr>
        <w:ind w:left="720" w:hanging="720"/>
      </w:pPr>
      <w:rPr>
        <w:rFonts w:eastAsiaTheme="minorHAnsi" w:hint="default"/>
        <w:sz w:val="20"/>
      </w:rPr>
    </w:lvl>
    <w:lvl w:ilvl="4">
      <w:start w:val="1"/>
      <w:numFmt w:val="decimal"/>
      <w:lvlText w:val="%1.%2.%3.%4.%5"/>
      <w:lvlJc w:val="left"/>
      <w:pPr>
        <w:ind w:left="720" w:hanging="720"/>
      </w:pPr>
      <w:rPr>
        <w:rFonts w:eastAsiaTheme="minorHAnsi" w:hint="default"/>
        <w:sz w:val="20"/>
      </w:rPr>
    </w:lvl>
    <w:lvl w:ilvl="5">
      <w:start w:val="1"/>
      <w:numFmt w:val="decimal"/>
      <w:lvlText w:val="%1.%2.%3.%4.%5.%6"/>
      <w:lvlJc w:val="left"/>
      <w:pPr>
        <w:ind w:left="1080" w:hanging="1080"/>
      </w:pPr>
      <w:rPr>
        <w:rFonts w:eastAsiaTheme="minorHAnsi" w:hint="default"/>
        <w:sz w:val="20"/>
      </w:rPr>
    </w:lvl>
    <w:lvl w:ilvl="6">
      <w:start w:val="1"/>
      <w:numFmt w:val="decimal"/>
      <w:lvlText w:val="%1.%2.%3.%4.%5.%6.%7"/>
      <w:lvlJc w:val="left"/>
      <w:pPr>
        <w:ind w:left="1080" w:hanging="1080"/>
      </w:pPr>
      <w:rPr>
        <w:rFonts w:eastAsiaTheme="minorHAnsi" w:hint="default"/>
        <w:sz w:val="20"/>
      </w:rPr>
    </w:lvl>
    <w:lvl w:ilvl="7">
      <w:start w:val="1"/>
      <w:numFmt w:val="decimal"/>
      <w:lvlText w:val="%1.%2.%3.%4.%5.%6.%7.%8"/>
      <w:lvlJc w:val="left"/>
      <w:pPr>
        <w:ind w:left="1440" w:hanging="1440"/>
      </w:pPr>
      <w:rPr>
        <w:rFonts w:eastAsiaTheme="minorHAnsi" w:hint="default"/>
        <w:sz w:val="20"/>
      </w:rPr>
    </w:lvl>
    <w:lvl w:ilvl="8">
      <w:start w:val="1"/>
      <w:numFmt w:val="decimal"/>
      <w:lvlText w:val="%1.%2.%3.%4.%5.%6.%7.%8.%9"/>
      <w:lvlJc w:val="left"/>
      <w:pPr>
        <w:ind w:left="1440" w:hanging="1440"/>
      </w:pPr>
      <w:rPr>
        <w:rFonts w:eastAsiaTheme="minorHAnsi" w:hint="default"/>
        <w:sz w:val="20"/>
      </w:rPr>
    </w:lvl>
  </w:abstractNum>
  <w:abstractNum w:abstractNumId="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6D0658"/>
    <w:multiLevelType w:val="multilevel"/>
    <w:tmpl w:val="065076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127AB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F3463B"/>
    <w:multiLevelType w:val="hybridMultilevel"/>
    <w:tmpl w:val="1ED2C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346387">
    <w:abstractNumId w:val="0"/>
  </w:num>
  <w:num w:numId="2" w16cid:durableId="1644583249">
    <w:abstractNumId w:val="5"/>
  </w:num>
  <w:num w:numId="3" w16cid:durableId="138159466">
    <w:abstractNumId w:val="3"/>
  </w:num>
  <w:num w:numId="4" w16cid:durableId="1735658258">
    <w:abstractNumId w:val="7"/>
  </w:num>
  <w:num w:numId="5" w16cid:durableId="1679775904">
    <w:abstractNumId w:val="8"/>
  </w:num>
  <w:num w:numId="6" w16cid:durableId="1892764732">
    <w:abstractNumId w:val="2"/>
  </w:num>
  <w:num w:numId="7" w16cid:durableId="436757805">
    <w:abstractNumId w:val="6"/>
  </w:num>
  <w:num w:numId="8" w16cid:durableId="1551192416">
    <w:abstractNumId w:val="4"/>
  </w:num>
  <w:num w:numId="9" w16cid:durableId="46192272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ocumentProtection w:edit="forms" w:enforcement="1" w:cryptProviderType="rsaAES" w:cryptAlgorithmClass="hash" w:cryptAlgorithmType="typeAny" w:cryptAlgorithmSid="14" w:cryptSpinCount="100000" w:hash="ccPNJUxodLqKcXXMOJUc31Dss1BjyxsRk2WZTvGW85AOOb23i8mndTYxPYsNP8SUqPjq5xapfJQZrUI7kl9qpQ==" w:salt="CoRBW5wBZrYgIKnJNZJMC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A08"/>
    <w:rsid w:val="0000154F"/>
    <w:rsid w:val="000021CA"/>
    <w:rsid w:val="000031F2"/>
    <w:rsid w:val="000039FE"/>
    <w:rsid w:val="00003E6B"/>
    <w:rsid w:val="000041A8"/>
    <w:rsid w:val="0000436D"/>
    <w:rsid w:val="0001013C"/>
    <w:rsid w:val="000113F5"/>
    <w:rsid w:val="00011CB9"/>
    <w:rsid w:val="00011CFB"/>
    <w:rsid w:val="00012019"/>
    <w:rsid w:val="00013953"/>
    <w:rsid w:val="000151FF"/>
    <w:rsid w:val="00020070"/>
    <w:rsid w:val="00022013"/>
    <w:rsid w:val="00025998"/>
    <w:rsid w:val="00025E5F"/>
    <w:rsid w:val="00026511"/>
    <w:rsid w:val="00026B8A"/>
    <w:rsid w:val="00026F6E"/>
    <w:rsid w:val="00027F22"/>
    <w:rsid w:val="00030500"/>
    <w:rsid w:val="000312D1"/>
    <w:rsid w:val="00032059"/>
    <w:rsid w:val="000345BD"/>
    <w:rsid w:val="00034997"/>
    <w:rsid w:val="00034CF2"/>
    <w:rsid w:val="0003767D"/>
    <w:rsid w:val="00037778"/>
    <w:rsid w:val="00040A9B"/>
    <w:rsid w:val="00041F9F"/>
    <w:rsid w:val="00044C96"/>
    <w:rsid w:val="0004604E"/>
    <w:rsid w:val="000473B6"/>
    <w:rsid w:val="0005050C"/>
    <w:rsid w:val="00052B05"/>
    <w:rsid w:val="000551AE"/>
    <w:rsid w:val="00055AF9"/>
    <w:rsid w:val="00055B27"/>
    <w:rsid w:val="00057565"/>
    <w:rsid w:val="00061CE7"/>
    <w:rsid w:val="000678C9"/>
    <w:rsid w:val="00070B6A"/>
    <w:rsid w:val="00071B32"/>
    <w:rsid w:val="00074056"/>
    <w:rsid w:val="0007503A"/>
    <w:rsid w:val="00075947"/>
    <w:rsid w:val="0007707A"/>
    <w:rsid w:val="00080A0D"/>
    <w:rsid w:val="000840D1"/>
    <w:rsid w:val="0008417F"/>
    <w:rsid w:val="000861E2"/>
    <w:rsid w:val="00090660"/>
    <w:rsid w:val="00091616"/>
    <w:rsid w:val="00093B3F"/>
    <w:rsid w:val="00094C44"/>
    <w:rsid w:val="000959F2"/>
    <w:rsid w:val="000A4A23"/>
    <w:rsid w:val="000A56FE"/>
    <w:rsid w:val="000A5F26"/>
    <w:rsid w:val="000A7662"/>
    <w:rsid w:val="000B11CA"/>
    <w:rsid w:val="000B74A5"/>
    <w:rsid w:val="000B7A9A"/>
    <w:rsid w:val="000C3698"/>
    <w:rsid w:val="000C3723"/>
    <w:rsid w:val="000C38C2"/>
    <w:rsid w:val="000C4564"/>
    <w:rsid w:val="000D0348"/>
    <w:rsid w:val="000D0E26"/>
    <w:rsid w:val="000D10A1"/>
    <w:rsid w:val="000D145B"/>
    <w:rsid w:val="000D290B"/>
    <w:rsid w:val="000D3918"/>
    <w:rsid w:val="000D4C89"/>
    <w:rsid w:val="000E1BD7"/>
    <w:rsid w:val="000E2429"/>
    <w:rsid w:val="000E2D89"/>
    <w:rsid w:val="000E3052"/>
    <w:rsid w:val="000E7260"/>
    <w:rsid w:val="000F1AAD"/>
    <w:rsid w:val="000F23A0"/>
    <w:rsid w:val="000F497E"/>
    <w:rsid w:val="000F4F93"/>
    <w:rsid w:val="000F76B3"/>
    <w:rsid w:val="000F7CF9"/>
    <w:rsid w:val="0010102D"/>
    <w:rsid w:val="00101C70"/>
    <w:rsid w:val="00103AF6"/>
    <w:rsid w:val="00104BFA"/>
    <w:rsid w:val="00104E21"/>
    <w:rsid w:val="00106F71"/>
    <w:rsid w:val="001125B1"/>
    <w:rsid w:val="001130AA"/>
    <w:rsid w:val="0011499B"/>
    <w:rsid w:val="0012058C"/>
    <w:rsid w:val="001211C1"/>
    <w:rsid w:val="00124AC2"/>
    <w:rsid w:val="00124BEF"/>
    <w:rsid w:val="001271D0"/>
    <w:rsid w:val="001306F1"/>
    <w:rsid w:val="0013366B"/>
    <w:rsid w:val="0013522F"/>
    <w:rsid w:val="001364DE"/>
    <w:rsid w:val="00136A46"/>
    <w:rsid w:val="001403CE"/>
    <w:rsid w:val="00140542"/>
    <w:rsid w:val="00141A20"/>
    <w:rsid w:val="0014242C"/>
    <w:rsid w:val="001425B6"/>
    <w:rsid w:val="0014436B"/>
    <w:rsid w:val="0014641F"/>
    <w:rsid w:val="00147021"/>
    <w:rsid w:val="00147E07"/>
    <w:rsid w:val="00151D11"/>
    <w:rsid w:val="00152247"/>
    <w:rsid w:val="00155A87"/>
    <w:rsid w:val="00155D66"/>
    <w:rsid w:val="00156D5B"/>
    <w:rsid w:val="00171C84"/>
    <w:rsid w:val="0017391F"/>
    <w:rsid w:val="00174A55"/>
    <w:rsid w:val="001775F5"/>
    <w:rsid w:val="00177FB3"/>
    <w:rsid w:val="0018491D"/>
    <w:rsid w:val="001861AF"/>
    <w:rsid w:val="00186278"/>
    <w:rsid w:val="001908E4"/>
    <w:rsid w:val="00191BCF"/>
    <w:rsid w:val="00193B25"/>
    <w:rsid w:val="001978D5"/>
    <w:rsid w:val="00197C8E"/>
    <w:rsid w:val="001A4F5D"/>
    <w:rsid w:val="001A5D42"/>
    <w:rsid w:val="001B2AD0"/>
    <w:rsid w:val="001B3198"/>
    <w:rsid w:val="001B5B4F"/>
    <w:rsid w:val="001B756F"/>
    <w:rsid w:val="001B7751"/>
    <w:rsid w:val="001C3606"/>
    <w:rsid w:val="001C3F7D"/>
    <w:rsid w:val="001C4177"/>
    <w:rsid w:val="001C4645"/>
    <w:rsid w:val="001C47B0"/>
    <w:rsid w:val="001C62A1"/>
    <w:rsid w:val="001D139E"/>
    <w:rsid w:val="001D23E6"/>
    <w:rsid w:val="001D50A6"/>
    <w:rsid w:val="001D5570"/>
    <w:rsid w:val="001D7462"/>
    <w:rsid w:val="001D77F1"/>
    <w:rsid w:val="001F092F"/>
    <w:rsid w:val="001F0E8F"/>
    <w:rsid w:val="001F20CE"/>
    <w:rsid w:val="001F7147"/>
    <w:rsid w:val="00202463"/>
    <w:rsid w:val="0020376B"/>
    <w:rsid w:val="002050D2"/>
    <w:rsid w:val="00205638"/>
    <w:rsid w:val="00207DDA"/>
    <w:rsid w:val="002101C3"/>
    <w:rsid w:val="00211AD6"/>
    <w:rsid w:val="0022020A"/>
    <w:rsid w:val="00221A4B"/>
    <w:rsid w:val="00222952"/>
    <w:rsid w:val="002249BB"/>
    <w:rsid w:val="002255E8"/>
    <w:rsid w:val="002258CF"/>
    <w:rsid w:val="00227C26"/>
    <w:rsid w:val="00232DC4"/>
    <w:rsid w:val="00235EFC"/>
    <w:rsid w:val="00237B35"/>
    <w:rsid w:val="00241793"/>
    <w:rsid w:val="00250C1A"/>
    <w:rsid w:val="00251E32"/>
    <w:rsid w:val="00254602"/>
    <w:rsid w:val="0025522E"/>
    <w:rsid w:val="00260D82"/>
    <w:rsid w:val="00261099"/>
    <w:rsid w:val="0026467C"/>
    <w:rsid w:val="002647FB"/>
    <w:rsid w:val="002651C2"/>
    <w:rsid w:val="00266DF6"/>
    <w:rsid w:val="002709DB"/>
    <w:rsid w:val="002721C4"/>
    <w:rsid w:val="002727E9"/>
    <w:rsid w:val="0027527D"/>
    <w:rsid w:val="0028095F"/>
    <w:rsid w:val="00282AE7"/>
    <w:rsid w:val="00282EAC"/>
    <w:rsid w:val="00290547"/>
    <w:rsid w:val="00293CF8"/>
    <w:rsid w:val="002958E7"/>
    <w:rsid w:val="00295D28"/>
    <w:rsid w:val="002A1C73"/>
    <w:rsid w:val="002A21EF"/>
    <w:rsid w:val="002A22F8"/>
    <w:rsid w:val="002A35E7"/>
    <w:rsid w:val="002A425A"/>
    <w:rsid w:val="002A4C48"/>
    <w:rsid w:val="002A646E"/>
    <w:rsid w:val="002B15E6"/>
    <w:rsid w:val="002B2BA3"/>
    <w:rsid w:val="002B3CB9"/>
    <w:rsid w:val="002B43D9"/>
    <w:rsid w:val="002B4E44"/>
    <w:rsid w:val="002B5F1D"/>
    <w:rsid w:val="002B61F0"/>
    <w:rsid w:val="002B790C"/>
    <w:rsid w:val="002C1530"/>
    <w:rsid w:val="002C1CC3"/>
    <w:rsid w:val="002C53DE"/>
    <w:rsid w:val="002D0F09"/>
    <w:rsid w:val="002D1ACB"/>
    <w:rsid w:val="002D4042"/>
    <w:rsid w:val="002E3EB0"/>
    <w:rsid w:val="002E5F5C"/>
    <w:rsid w:val="002E722C"/>
    <w:rsid w:val="002E766A"/>
    <w:rsid w:val="002F0964"/>
    <w:rsid w:val="002F23CA"/>
    <w:rsid w:val="002F2F6C"/>
    <w:rsid w:val="002F414C"/>
    <w:rsid w:val="002F4700"/>
    <w:rsid w:val="002F49DA"/>
    <w:rsid w:val="002F52DF"/>
    <w:rsid w:val="003001F0"/>
    <w:rsid w:val="00300D9D"/>
    <w:rsid w:val="00304972"/>
    <w:rsid w:val="00306640"/>
    <w:rsid w:val="003123D3"/>
    <w:rsid w:val="00313EED"/>
    <w:rsid w:val="0032158F"/>
    <w:rsid w:val="0032598F"/>
    <w:rsid w:val="0032685F"/>
    <w:rsid w:val="00326F84"/>
    <w:rsid w:val="0033165B"/>
    <w:rsid w:val="00333481"/>
    <w:rsid w:val="00333E21"/>
    <w:rsid w:val="00334DB4"/>
    <w:rsid w:val="00335BB5"/>
    <w:rsid w:val="00335C1C"/>
    <w:rsid w:val="0034130D"/>
    <w:rsid w:val="00341753"/>
    <w:rsid w:val="003417FF"/>
    <w:rsid w:val="00341DE9"/>
    <w:rsid w:val="00351523"/>
    <w:rsid w:val="00353A76"/>
    <w:rsid w:val="00362D86"/>
    <w:rsid w:val="00366125"/>
    <w:rsid w:val="00366287"/>
    <w:rsid w:val="00366E18"/>
    <w:rsid w:val="003671D4"/>
    <w:rsid w:val="00370489"/>
    <w:rsid w:val="00370772"/>
    <w:rsid w:val="00372E53"/>
    <w:rsid w:val="00374A15"/>
    <w:rsid w:val="00375898"/>
    <w:rsid w:val="00376703"/>
    <w:rsid w:val="00376BC9"/>
    <w:rsid w:val="00381A33"/>
    <w:rsid w:val="00382142"/>
    <w:rsid w:val="00382420"/>
    <w:rsid w:val="00385169"/>
    <w:rsid w:val="00391859"/>
    <w:rsid w:val="00391EFD"/>
    <w:rsid w:val="00392A7D"/>
    <w:rsid w:val="003950EF"/>
    <w:rsid w:val="00397104"/>
    <w:rsid w:val="003A0650"/>
    <w:rsid w:val="003A1B57"/>
    <w:rsid w:val="003A23B2"/>
    <w:rsid w:val="003A2513"/>
    <w:rsid w:val="003A3E50"/>
    <w:rsid w:val="003A5A72"/>
    <w:rsid w:val="003A6555"/>
    <w:rsid w:val="003A69A5"/>
    <w:rsid w:val="003B1254"/>
    <w:rsid w:val="003B2053"/>
    <w:rsid w:val="003B3244"/>
    <w:rsid w:val="003B636D"/>
    <w:rsid w:val="003C3B4A"/>
    <w:rsid w:val="003C4D25"/>
    <w:rsid w:val="003C57D9"/>
    <w:rsid w:val="003C6CFB"/>
    <w:rsid w:val="003D1377"/>
    <w:rsid w:val="003D20F7"/>
    <w:rsid w:val="003D2BFF"/>
    <w:rsid w:val="003D4C35"/>
    <w:rsid w:val="003D5AF4"/>
    <w:rsid w:val="003D6040"/>
    <w:rsid w:val="003E1111"/>
    <w:rsid w:val="003F13D0"/>
    <w:rsid w:val="003F448B"/>
    <w:rsid w:val="003F477B"/>
    <w:rsid w:val="003F5B4F"/>
    <w:rsid w:val="00401D2D"/>
    <w:rsid w:val="004020B5"/>
    <w:rsid w:val="00403547"/>
    <w:rsid w:val="0040368F"/>
    <w:rsid w:val="0040597D"/>
    <w:rsid w:val="00410038"/>
    <w:rsid w:val="00410ED1"/>
    <w:rsid w:val="00411ED0"/>
    <w:rsid w:val="00412A39"/>
    <w:rsid w:val="004133A3"/>
    <w:rsid w:val="00415DE4"/>
    <w:rsid w:val="0041635A"/>
    <w:rsid w:val="00421183"/>
    <w:rsid w:val="00422B08"/>
    <w:rsid w:val="00423886"/>
    <w:rsid w:val="004261C6"/>
    <w:rsid w:val="00427C1E"/>
    <w:rsid w:val="0043373D"/>
    <w:rsid w:val="00434480"/>
    <w:rsid w:val="00435D30"/>
    <w:rsid w:val="00436513"/>
    <w:rsid w:val="00437BE8"/>
    <w:rsid w:val="004444F8"/>
    <w:rsid w:val="0044450D"/>
    <w:rsid w:val="00446593"/>
    <w:rsid w:val="00452056"/>
    <w:rsid w:val="00452391"/>
    <w:rsid w:val="0045256C"/>
    <w:rsid w:val="004568E4"/>
    <w:rsid w:val="004619BA"/>
    <w:rsid w:val="00461DA2"/>
    <w:rsid w:val="0046302C"/>
    <w:rsid w:val="00471DBA"/>
    <w:rsid w:val="0047215D"/>
    <w:rsid w:val="00473DFB"/>
    <w:rsid w:val="00477477"/>
    <w:rsid w:val="00480208"/>
    <w:rsid w:val="004842E6"/>
    <w:rsid w:val="004868F2"/>
    <w:rsid w:val="00493BEA"/>
    <w:rsid w:val="00493D31"/>
    <w:rsid w:val="00496A0D"/>
    <w:rsid w:val="004A0EB4"/>
    <w:rsid w:val="004A1214"/>
    <w:rsid w:val="004A24B3"/>
    <w:rsid w:val="004B39F8"/>
    <w:rsid w:val="004B3F1C"/>
    <w:rsid w:val="004B762F"/>
    <w:rsid w:val="004C0C39"/>
    <w:rsid w:val="004C1834"/>
    <w:rsid w:val="004C447F"/>
    <w:rsid w:val="004C74A9"/>
    <w:rsid w:val="004C7B23"/>
    <w:rsid w:val="004D3DF4"/>
    <w:rsid w:val="004D5D93"/>
    <w:rsid w:val="004D7D93"/>
    <w:rsid w:val="004E1B2A"/>
    <w:rsid w:val="004E3AFE"/>
    <w:rsid w:val="004E3BFF"/>
    <w:rsid w:val="004E4429"/>
    <w:rsid w:val="004F3212"/>
    <w:rsid w:val="004F3CC3"/>
    <w:rsid w:val="004F438E"/>
    <w:rsid w:val="004F6098"/>
    <w:rsid w:val="00500A15"/>
    <w:rsid w:val="0050130E"/>
    <w:rsid w:val="00502143"/>
    <w:rsid w:val="0050362F"/>
    <w:rsid w:val="00506385"/>
    <w:rsid w:val="00506424"/>
    <w:rsid w:val="00507F5A"/>
    <w:rsid w:val="00510C86"/>
    <w:rsid w:val="0051319F"/>
    <w:rsid w:val="005159D3"/>
    <w:rsid w:val="005212C9"/>
    <w:rsid w:val="00524D54"/>
    <w:rsid w:val="005258E5"/>
    <w:rsid w:val="00526AF5"/>
    <w:rsid w:val="0052702B"/>
    <w:rsid w:val="005276AF"/>
    <w:rsid w:val="00527DFC"/>
    <w:rsid w:val="00531802"/>
    <w:rsid w:val="00531AB8"/>
    <w:rsid w:val="00532507"/>
    <w:rsid w:val="0053363F"/>
    <w:rsid w:val="00533B0A"/>
    <w:rsid w:val="00541D14"/>
    <w:rsid w:val="00542CB5"/>
    <w:rsid w:val="00542D07"/>
    <w:rsid w:val="00543187"/>
    <w:rsid w:val="005450A3"/>
    <w:rsid w:val="00545AE4"/>
    <w:rsid w:val="00547593"/>
    <w:rsid w:val="005514CB"/>
    <w:rsid w:val="00551D02"/>
    <w:rsid w:val="00556626"/>
    <w:rsid w:val="00565FE7"/>
    <w:rsid w:val="005675FD"/>
    <w:rsid w:val="005716BC"/>
    <w:rsid w:val="00571B3A"/>
    <w:rsid w:val="0057268D"/>
    <w:rsid w:val="00574A52"/>
    <w:rsid w:val="00574C3A"/>
    <w:rsid w:val="00576553"/>
    <w:rsid w:val="00586D17"/>
    <w:rsid w:val="005870E7"/>
    <w:rsid w:val="005907D4"/>
    <w:rsid w:val="00590858"/>
    <w:rsid w:val="0059176E"/>
    <w:rsid w:val="005969DA"/>
    <w:rsid w:val="005A3FC2"/>
    <w:rsid w:val="005B08B6"/>
    <w:rsid w:val="005B379B"/>
    <w:rsid w:val="005B4A94"/>
    <w:rsid w:val="005C13DB"/>
    <w:rsid w:val="005C29BA"/>
    <w:rsid w:val="005C4C6C"/>
    <w:rsid w:val="005C5A6C"/>
    <w:rsid w:val="005C700F"/>
    <w:rsid w:val="005C7428"/>
    <w:rsid w:val="005C7D1D"/>
    <w:rsid w:val="005D133A"/>
    <w:rsid w:val="005D3D6D"/>
    <w:rsid w:val="005D4AA3"/>
    <w:rsid w:val="005D5282"/>
    <w:rsid w:val="005D72E3"/>
    <w:rsid w:val="005D7985"/>
    <w:rsid w:val="005D7E44"/>
    <w:rsid w:val="005E07F1"/>
    <w:rsid w:val="005E0D9A"/>
    <w:rsid w:val="005E0E22"/>
    <w:rsid w:val="005F2623"/>
    <w:rsid w:val="005F45DC"/>
    <w:rsid w:val="005F694D"/>
    <w:rsid w:val="00600D25"/>
    <w:rsid w:val="00600D62"/>
    <w:rsid w:val="00601154"/>
    <w:rsid w:val="00601E89"/>
    <w:rsid w:val="00602EFD"/>
    <w:rsid w:val="0060340C"/>
    <w:rsid w:val="006039AD"/>
    <w:rsid w:val="00604593"/>
    <w:rsid w:val="00607A1B"/>
    <w:rsid w:val="00614DAE"/>
    <w:rsid w:val="006178D1"/>
    <w:rsid w:val="006203E4"/>
    <w:rsid w:val="00620F84"/>
    <w:rsid w:val="00625235"/>
    <w:rsid w:val="0062610F"/>
    <w:rsid w:val="00630AE1"/>
    <w:rsid w:val="0063106F"/>
    <w:rsid w:val="00633DB5"/>
    <w:rsid w:val="0063478B"/>
    <w:rsid w:val="006357D2"/>
    <w:rsid w:val="00636748"/>
    <w:rsid w:val="00636AB9"/>
    <w:rsid w:val="00641B44"/>
    <w:rsid w:val="00646D64"/>
    <w:rsid w:val="0064782C"/>
    <w:rsid w:val="00650181"/>
    <w:rsid w:val="00651409"/>
    <w:rsid w:val="00655B85"/>
    <w:rsid w:val="00655DE9"/>
    <w:rsid w:val="00656CA9"/>
    <w:rsid w:val="006579DE"/>
    <w:rsid w:val="00664387"/>
    <w:rsid w:val="00666557"/>
    <w:rsid w:val="00671FC7"/>
    <w:rsid w:val="006724F1"/>
    <w:rsid w:val="00676DF8"/>
    <w:rsid w:val="006825B9"/>
    <w:rsid w:val="00684676"/>
    <w:rsid w:val="006871C9"/>
    <w:rsid w:val="00687EE1"/>
    <w:rsid w:val="00691A9A"/>
    <w:rsid w:val="00694DD4"/>
    <w:rsid w:val="00697BB7"/>
    <w:rsid w:val="006A2844"/>
    <w:rsid w:val="006A44C4"/>
    <w:rsid w:val="006A5E24"/>
    <w:rsid w:val="006A7680"/>
    <w:rsid w:val="006B2141"/>
    <w:rsid w:val="006B223C"/>
    <w:rsid w:val="006B54D2"/>
    <w:rsid w:val="006B78BF"/>
    <w:rsid w:val="006C12D0"/>
    <w:rsid w:val="006C1DA5"/>
    <w:rsid w:val="006C2E6D"/>
    <w:rsid w:val="006C362D"/>
    <w:rsid w:val="006C3BE4"/>
    <w:rsid w:val="006C591A"/>
    <w:rsid w:val="006C79D7"/>
    <w:rsid w:val="006D0452"/>
    <w:rsid w:val="006D18C8"/>
    <w:rsid w:val="006D2F98"/>
    <w:rsid w:val="006D3C47"/>
    <w:rsid w:val="006D5080"/>
    <w:rsid w:val="006E282C"/>
    <w:rsid w:val="006E34C1"/>
    <w:rsid w:val="006E6A6D"/>
    <w:rsid w:val="006E7F1E"/>
    <w:rsid w:val="006F1C9A"/>
    <w:rsid w:val="006F3D60"/>
    <w:rsid w:val="006F4C0E"/>
    <w:rsid w:val="006F60A9"/>
    <w:rsid w:val="007005D8"/>
    <w:rsid w:val="00700658"/>
    <w:rsid w:val="00702381"/>
    <w:rsid w:val="00703855"/>
    <w:rsid w:val="0070605C"/>
    <w:rsid w:val="00707CA6"/>
    <w:rsid w:val="007105B8"/>
    <w:rsid w:val="00710928"/>
    <w:rsid w:val="00710C8A"/>
    <w:rsid w:val="007120CC"/>
    <w:rsid w:val="0073399E"/>
    <w:rsid w:val="00735B02"/>
    <w:rsid w:val="0074170C"/>
    <w:rsid w:val="00742C72"/>
    <w:rsid w:val="00745577"/>
    <w:rsid w:val="007463B7"/>
    <w:rsid w:val="00750946"/>
    <w:rsid w:val="00750FDB"/>
    <w:rsid w:val="00753080"/>
    <w:rsid w:val="007552B7"/>
    <w:rsid w:val="007634CA"/>
    <w:rsid w:val="00764B57"/>
    <w:rsid w:val="00766ABC"/>
    <w:rsid w:val="0077043B"/>
    <w:rsid w:val="007704D7"/>
    <w:rsid w:val="00774843"/>
    <w:rsid w:val="00775C32"/>
    <w:rsid w:val="00777525"/>
    <w:rsid w:val="007807CE"/>
    <w:rsid w:val="00793CD1"/>
    <w:rsid w:val="00793F8C"/>
    <w:rsid w:val="0079583E"/>
    <w:rsid w:val="007A3892"/>
    <w:rsid w:val="007A394E"/>
    <w:rsid w:val="007A3AB2"/>
    <w:rsid w:val="007A55A0"/>
    <w:rsid w:val="007B045C"/>
    <w:rsid w:val="007B05B2"/>
    <w:rsid w:val="007B227B"/>
    <w:rsid w:val="007B4B83"/>
    <w:rsid w:val="007B5A04"/>
    <w:rsid w:val="007B60CE"/>
    <w:rsid w:val="007B7000"/>
    <w:rsid w:val="007B77C9"/>
    <w:rsid w:val="007C1578"/>
    <w:rsid w:val="007C2C97"/>
    <w:rsid w:val="007C6A67"/>
    <w:rsid w:val="007D2D8A"/>
    <w:rsid w:val="007D338C"/>
    <w:rsid w:val="007D43D8"/>
    <w:rsid w:val="007D7D9E"/>
    <w:rsid w:val="007E1FE1"/>
    <w:rsid w:val="007E3F9E"/>
    <w:rsid w:val="007E529C"/>
    <w:rsid w:val="007F068D"/>
    <w:rsid w:val="007F1DAD"/>
    <w:rsid w:val="007F3934"/>
    <w:rsid w:val="007F424B"/>
    <w:rsid w:val="007F5A94"/>
    <w:rsid w:val="007F6241"/>
    <w:rsid w:val="008007CC"/>
    <w:rsid w:val="00803959"/>
    <w:rsid w:val="00804067"/>
    <w:rsid w:val="00804615"/>
    <w:rsid w:val="0080629C"/>
    <w:rsid w:val="00811EEB"/>
    <w:rsid w:val="00811F2B"/>
    <w:rsid w:val="0081227F"/>
    <w:rsid w:val="00814D78"/>
    <w:rsid w:val="00816EB3"/>
    <w:rsid w:val="00817A7E"/>
    <w:rsid w:val="00821BA2"/>
    <w:rsid w:val="00823891"/>
    <w:rsid w:val="00823ABA"/>
    <w:rsid w:val="00830F2C"/>
    <w:rsid w:val="00831980"/>
    <w:rsid w:val="00834730"/>
    <w:rsid w:val="008354D2"/>
    <w:rsid w:val="008360B7"/>
    <w:rsid w:val="0083658D"/>
    <w:rsid w:val="008366CD"/>
    <w:rsid w:val="00836760"/>
    <w:rsid w:val="00836E27"/>
    <w:rsid w:val="008375EB"/>
    <w:rsid w:val="00837CAA"/>
    <w:rsid w:val="008410C3"/>
    <w:rsid w:val="00841AB5"/>
    <w:rsid w:val="00842B1B"/>
    <w:rsid w:val="0084411A"/>
    <w:rsid w:val="0084674E"/>
    <w:rsid w:val="00850D0E"/>
    <w:rsid w:val="00852D8E"/>
    <w:rsid w:val="0085324B"/>
    <w:rsid w:val="0085685A"/>
    <w:rsid w:val="008610CA"/>
    <w:rsid w:val="0086132E"/>
    <w:rsid w:val="008645F9"/>
    <w:rsid w:val="00866362"/>
    <w:rsid w:val="008673BE"/>
    <w:rsid w:val="00873FC4"/>
    <w:rsid w:val="00875FCB"/>
    <w:rsid w:val="00876D18"/>
    <w:rsid w:val="00876E9F"/>
    <w:rsid w:val="00876F7E"/>
    <w:rsid w:val="00877471"/>
    <w:rsid w:val="008816A2"/>
    <w:rsid w:val="00881FD2"/>
    <w:rsid w:val="008871BC"/>
    <w:rsid w:val="008875D6"/>
    <w:rsid w:val="00887B01"/>
    <w:rsid w:val="00891547"/>
    <w:rsid w:val="0089218C"/>
    <w:rsid w:val="00892365"/>
    <w:rsid w:val="0089370E"/>
    <w:rsid w:val="00893C3A"/>
    <w:rsid w:val="00897C59"/>
    <w:rsid w:val="008A11C8"/>
    <w:rsid w:val="008A199C"/>
    <w:rsid w:val="008A1ED9"/>
    <w:rsid w:val="008A3087"/>
    <w:rsid w:val="008A468E"/>
    <w:rsid w:val="008B04EF"/>
    <w:rsid w:val="008B0577"/>
    <w:rsid w:val="008B0DAD"/>
    <w:rsid w:val="008B1362"/>
    <w:rsid w:val="008B139E"/>
    <w:rsid w:val="008B1D7A"/>
    <w:rsid w:val="008B25B6"/>
    <w:rsid w:val="008B7A29"/>
    <w:rsid w:val="008C078D"/>
    <w:rsid w:val="008C1237"/>
    <w:rsid w:val="008C5E82"/>
    <w:rsid w:val="008C5E92"/>
    <w:rsid w:val="008D119E"/>
    <w:rsid w:val="008D5DDE"/>
    <w:rsid w:val="008E46F6"/>
    <w:rsid w:val="008E79B3"/>
    <w:rsid w:val="008F013A"/>
    <w:rsid w:val="008F0BCC"/>
    <w:rsid w:val="008F53B3"/>
    <w:rsid w:val="008F6B29"/>
    <w:rsid w:val="008F6B97"/>
    <w:rsid w:val="008F746D"/>
    <w:rsid w:val="009012E5"/>
    <w:rsid w:val="009029C5"/>
    <w:rsid w:val="00904A6A"/>
    <w:rsid w:val="00906B67"/>
    <w:rsid w:val="0091422D"/>
    <w:rsid w:val="00914D4F"/>
    <w:rsid w:val="00915471"/>
    <w:rsid w:val="00915C7A"/>
    <w:rsid w:val="009210E9"/>
    <w:rsid w:val="00921D1A"/>
    <w:rsid w:val="00923623"/>
    <w:rsid w:val="00924C5B"/>
    <w:rsid w:val="00926023"/>
    <w:rsid w:val="00926867"/>
    <w:rsid w:val="00931EE8"/>
    <w:rsid w:val="0093493F"/>
    <w:rsid w:val="0093650A"/>
    <w:rsid w:val="00937955"/>
    <w:rsid w:val="009447F3"/>
    <w:rsid w:val="00945625"/>
    <w:rsid w:val="00947A6A"/>
    <w:rsid w:val="009505D8"/>
    <w:rsid w:val="00950697"/>
    <w:rsid w:val="009509ED"/>
    <w:rsid w:val="00950F29"/>
    <w:rsid w:val="00952D53"/>
    <w:rsid w:val="0095534E"/>
    <w:rsid w:val="00960E35"/>
    <w:rsid w:val="00961306"/>
    <w:rsid w:val="0096188C"/>
    <w:rsid w:val="00963854"/>
    <w:rsid w:val="00964829"/>
    <w:rsid w:val="00965628"/>
    <w:rsid w:val="00966A08"/>
    <w:rsid w:val="00971A6B"/>
    <w:rsid w:val="0097374E"/>
    <w:rsid w:val="009738C8"/>
    <w:rsid w:val="00980848"/>
    <w:rsid w:val="00985ABB"/>
    <w:rsid w:val="00990FA9"/>
    <w:rsid w:val="00992F6D"/>
    <w:rsid w:val="009934B0"/>
    <w:rsid w:val="00994418"/>
    <w:rsid w:val="0099697F"/>
    <w:rsid w:val="009A514E"/>
    <w:rsid w:val="009A53EF"/>
    <w:rsid w:val="009B36C9"/>
    <w:rsid w:val="009B672C"/>
    <w:rsid w:val="009B7ED0"/>
    <w:rsid w:val="009C010B"/>
    <w:rsid w:val="009C10F6"/>
    <w:rsid w:val="009C6361"/>
    <w:rsid w:val="009D169E"/>
    <w:rsid w:val="009D2C51"/>
    <w:rsid w:val="009D44AB"/>
    <w:rsid w:val="009D56B0"/>
    <w:rsid w:val="009D7B01"/>
    <w:rsid w:val="009E13CB"/>
    <w:rsid w:val="009E4EE2"/>
    <w:rsid w:val="009E59C1"/>
    <w:rsid w:val="009F2CEC"/>
    <w:rsid w:val="009F3177"/>
    <w:rsid w:val="009F33C3"/>
    <w:rsid w:val="009F797E"/>
    <w:rsid w:val="00A049A4"/>
    <w:rsid w:val="00A06B81"/>
    <w:rsid w:val="00A16199"/>
    <w:rsid w:val="00A1699A"/>
    <w:rsid w:val="00A247D9"/>
    <w:rsid w:val="00A25471"/>
    <w:rsid w:val="00A26BCD"/>
    <w:rsid w:val="00A27BF3"/>
    <w:rsid w:val="00A30815"/>
    <w:rsid w:val="00A31C65"/>
    <w:rsid w:val="00A35288"/>
    <w:rsid w:val="00A37E8A"/>
    <w:rsid w:val="00A41582"/>
    <w:rsid w:val="00A416C0"/>
    <w:rsid w:val="00A4204B"/>
    <w:rsid w:val="00A43161"/>
    <w:rsid w:val="00A4444D"/>
    <w:rsid w:val="00A4455C"/>
    <w:rsid w:val="00A47467"/>
    <w:rsid w:val="00A476F7"/>
    <w:rsid w:val="00A504D8"/>
    <w:rsid w:val="00A52B46"/>
    <w:rsid w:val="00A53B3A"/>
    <w:rsid w:val="00A54C44"/>
    <w:rsid w:val="00A610B9"/>
    <w:rsid w:val="00A66FF6"/>
    <w:rsid w:val="00A70DFE"/>
    <w:rsid w:val="00A73333"/>
    <w:rsid w:val="00A74056"/>
    <w:rsid w:val="00A76B20"/>
    <w:rsid w:val="00A846C8"/>
    <w:rsid w:val="00A86FD3"/>
    <w:rsid w:val="00A87055"/>
    <w:rsid w:val="00A870BE"/>
    <w:rsid w:val="00A879F4"/>
    <w:rsid w:val="00A9025E"/>
    <w:rsid w:val="00A90ACD"/>
    <w:rsid w:val="00A92C8A"/>
    <w:rsid w:val="00A932B9"/>
    <w:rsid w:val="00A95CEA"/>
    <w:rsid w:val="00A966ED"/>
    <w:rsid w:val="00A96856"/>
    <w:rsid w:val="00AA029F"/>
    <w:rsid w:val="00AA22D3"/>
    <w:rsid w:val="00AA26DB"/>
    <w:rsid w:val="00AA2A07"/>
    <w:rsid w:val="00AA56FD"/>
    <w:rsid w:val="00AA59DD"/>
    <w:rsid w:val="00AB17BB"/>
    <w:rsid w:val="00AB43A1"/>
    <w:rsid w:val="00AB56F2"/>
    <w:rsid w:val="00AB6DA1"/>
    <w:rsid w:val="00AC0903"/>
    <w:rsid w:val="00AC0A26"/>
    <w:rsid w:val="00AC3378"/>
    <w:rsid w:val="00AC41C4"/>
    <w:rsid w:val="00AC4324"/>
    <w:rsid w:val="00AC48E5"/>
    <w:rsid w:val="00AC6B96"/>
    <w:rsid w:val="00AD0DD4"/>
    <w:rsid w:val="00AD2B50"/>
    <w:rsid w:val="00AD55BE"/>
    <w:rsid w:val="00AD692D"/>
    <w:rsid w:val="00AD79C8"/>
    <w:rsid w:val="00AD7E30"/>
    <w:rsid w:val="00AE2266"/>
    <w:rsid w:val="00AE2C60"/>
    <w:rsid w:val="00AF2A27"/>
    <w:rsid w:val="00AF64D5"/>
    <w:rsid w:val="00AF6A21"/>
    <w:rsid w:val="00B00628"/>
    <w:rsid w:val="00B02DA8"/>
    <w:rsid w:val="00B03895"/>
    <w:rsid w:val="00B0528E"/>
    <w:rsid w:val="00B05A30"/>
    <w:rsid w:val="00B10FDA"/>
    <w:rsid w:val="00B11C7E"/>
    <w:rsid w:val="00B13A50"/>
    <w:rsid w:val="00B20700"/>
    <w:rsid w:val="00B2269A"/>
    <w:rsid w:val="00B30EAE"/>
    <w:rsid w:val="00B34D46"/>
    <w:rsid w:val="00B34FBD"/>
    <w:rsid w:val="00B3594D"/>
    <w:rsid w:val="00B40451"/>
    <w:rsid w:val="00B40919"/>
    <w:rsid w:val="00B40E5A"/>
    <w:rsid w:val="00B412E7"/>
    <w:rsid w:val="00B421CD"/>
    <w:rsid w:val="00B4534E"/>
    <w:rsid w:val="00B45633"/>
    <w:rsid w:val="00B46383"/>
    <w:rsid w:val="00B4662F"/>
    <w:rsid w:val="00B50097"/>
    <w:rsid w:val="00B55E21"/>
    <w:rsid w:val="00B561E2"/>
    <w:rsid w:val="00B573FA"/>
    <w:rsid w:val="00B67518"/>
    <w:rsid w:val="00B752DF"/>
    <w:rsid w:val="00B77331"/>
    <w:rsid w:val="00B77448"/>
    <w:rsid w:val="00B8423D"/>
    <w:rsid w:val="00B84FEB"/>
    <w:rsid w:val="00B86B97"/>
    <w:rsid w:val="00B902F2"/>
    <w:rsid w:val="00B90795"/>
    <w:rsid w:val="00B90BB3"/>
    <w:rsid w:val="00B91ABF"/>
    <w:rsid w:val="00B93CF5"/>
    <w:rsid w:val="00B96875"/>
    <w:rsid w:val="00B9770D"/>
    <w:rsid w:val="00BA0DCF"/>
    <w:rsid w:val="00BA1AF0"/>
    <w:rsid w:val="00BA1C7C"/>
    <w:rsid w:val="00BB045B"/>
    <w:rsid w:val="00BB15E2"/>
    <w:rsid w:val="00BB2440"/>
    <w:rsid w:val="00BB25F8"/>
    <w:rsid w:val="00BB2E2F"/>
    <w:rsid w:val="00BB34D6"/>
    <w:rsid w:val="00BB4D1A"/>
    <w:rsid w:val="00BB5FB3"/>
    <w:rsid w:val="00BC0C59"/>
    <w:rsid w:val="00BC29D0"/>
    <w:rsid w:val="00BC4EBD"/>
    <w:rsid w:val="00BC5ED8"/>
    <w:rsid w:val="00BC6F03"/>
    <w:rsid w:val="00BD04EF"/>
    <w:rsid w:val="00BD104D"/>
    <w:rsid w:val="00BD16B2"/>
    <w:rsid w:val="00BD2AA1"/>
    <w:rsid w:val="00BD4E64"/>
    <w:rsid w:val="00BD7CA6"/>
    <w:rsid w:val="00BE032C"/>
    <w:rsid w:val="00BE0FF2"/>
    <w:rsid w:val="00BE3424"/>
    <w:rsid w:val="00BE5A5F"/>
    <w:rsid w:val="00BE60CC"/>
    <w:rsid w:val="00BE682B"/>
    <w:rsid w:val="00BE7023"/>
    <w:rsid w:val="00BF1032"/>
    <w:rsid w:val="00BF2BAF"/>
    <w:rsid w:val="00BF4EA9"/>
    <w:rsid w:val="00BF5955"/>
    <w:rsid w:val="00BF59BF"/>
    <w:rsid w:val="00BF63C6"/>
    <w:rsid w:val="00BF7EE1"/>
    <w:rsid w:val="00C008A3"/>
    <w:rsid w:val="00C02F4D"/>
    <w:rsid w:val="00C0373B"/>
    <w:rsid w:val="00C04859"/>
    <w:rsid w:val="00C056B3"/>
    <w:rsid w:val="00C0612D"/>
    <w:rsid w:val="00C11A0F"/>
    <w:rsid w:val="00C134E3"/>
    <w:rsid w:val="00C14F59"/>
    <w:rsid w:val="00C1620D"/>
    <w:rsid w:val="00C16654"/>
    <w:rsid w:val="00C16F1F"/>
    <w:rsid w:val="00C178A7"/>
    <w:rsid w:val="00C2157B"/>
    <w:rsid w:val="00C23190"/>
    <w:rsid w:val="00C23B9D"/>
    <w:rsid w:val="00C23C65"/>
    <w:rsid w:val="00C3036E"/>
    <w:rsid w:val="00C30EA5"/>
    <w:rsid w:val="00C310FC"/>
    <w:rsid w:val="00C3135C"/>
    <w:rsid w:val="00C316C7"/>
    <w:rsid w:val="00C31A4C"/>
    <w:rsid w:val="00C320A0"/>
    <w:rsid w:val="00C35723"/>
    <w:rsid w:val="00C41628"/>
    <w:rsid w:val="00C45502"/>
    <w:rsid w:val="00C46C4C"/>
    <w:rsid w:val="00C511AA"/>
    <w:rsid w:val="00C51A20"/>
    <w:rsid w:val="00C52E7C"/>
    <w:rsid w:val="00C56D7D"/>
    <w:rsid w:val="00C64545"/>
    <w:rsid w:val="00C64B2D"/>
    <w:rsid w:val="00C67229"/>
    <w:rsid w:val="00C67C35"/>
    <w:rsid w:val="00C72692"/>
    <w:rsid w:val="00C73EFB"/>
    <w:rsid w:val="00C73F22"/>
    <w:rsid w:val="00C80927"/>
    <w:rsid w:val="00C817FA"/>
    <w:rsid w:val="00C83496"/>
    <w:rsid w:val="00C90833"/>
    <w:rsid w:val="00C90BF4"/>
    <w:rsid w:val="00C916E5"/>
    <w:rsid w:val="00C91947"/>
    <w:rsid w:val="00C91F78"/>
    <w:rsid w:val="00C925CC"/>
    <w:rsid w:val="00C93EBF"/>
    <w:rsid w:val="00C97B0A"/>
    <w:rsid w:val="00CA08E2"/>
    <w:rsid w:val="00CA5239"/>
    <w:rsid w:val="00CA7033"/>
    <w:rsid w:val="00CA7F6B"/>
    <w:rsid w:val="00CB02D2"/>
    <w:rsid w:val="00CB14FA"/>
    <w:rsid w:val="00CB15A8"/>
    <w:rsid w:val="00CB77D0"/>
    <w:rsid w:val="00CC06E7"/>
    <w:rsid w:val="00CC0DB8"/>
    <w:rsid w:val="00CC3793"/>
    <w:rsid w:val="00CC3E62"/>
    <w:rsid w:val="00CC5B7D"/>
    <w:rsid w:val="00CD0A2A"/>
    <w:rsid w:val="00CD3A84"/>
    <w:rsid w:val="00CD4C9B"/>
    <w:rsid w:val="00CD4EF7"/>
    <w:rsid w:val="00CD7192"/>
    <w:rsid w:val="00CF0670"/>
    <w:rsid w:val="00CF2A9B"/>
    <w:rsid w:val="00CF32E8"/>
    <w:rsid w:val="00CF6C09"/>
    <w:rsid w:val="00CF735A"/>
    <w:rsid w:val="00D013B1"/>
    <w:rsid w:val="00D0147D"/>
    <w:rsid w:val="00D04C6B"/>
    <w:rsid w:val="00D0528B"/>
    <w:rsid w:val="00D053FD"/>
    <w:rsid w:val="00D06A84"/>
    <w:rsid w:val="00D119FC"/>
    <w:rsid w:val="00D11B53"/>
    <w:rsid w:val="00D129C7"/>
    <w:rsid w:val="00D13105"/>
    <w:rsid w:val="00D1320F"/>
    <w:rsid w:val="00D133C3"/>
    <w:rsid w:val="00D1344D"/>
    <w:rsid w:val="00D141B9"/>
    <w:rsid w:val="00D2320F"/>
    <w:rsid w:val="00D240C8"/>
    <w:rsid w:val="00D27A34"/>
    <w:rsid w:val="00D27D62"/>
    <w:rsid w:val="00D3323B"/>
    <w:rsid w:val="00D3413F"/>
    <w:rsid w:val="00D34CBC"/>
    <w:rsid w:val="00D34CE9"/>
    <w:rsid w:val="00D35A81"/>
    <w:rsid w:val="00D37AB2"/>
    <w:rsid w:val="00D41082"/>
    <w:rsid w:val="00D424AD"/>
    <w:rsid w:val="00D42814"/>
    <w:rsid w:val="00D44080"/>
    <w:rsid w:val="00D44177"/>
    <w:rsid w:val="00D457D2"/>
    <w:rsid w:val="00D46842"/>
    <w:rsid w:val="00D51187"/>
    <w:rsid w:val="00D53B01"/>
    <w:rsid w:val="00D570A4"/>
    <w:rsid w:val="00D57163"/>
    <w:rsid w:val="00D603FE"/>
    <w:rsid w:val="00D658CA"/>
    <w:rsid w:val="00D668E6"/>
    <w:rsid w:val="00D67CD1"/>
    <w:rsid w:val="00D73692"/>
    <w:rsid w:val="00D768B4"/>
    <w:rsid w:val="00D816A6"/>
    <w:rsid w:val="00D82553"/>
    <w:rsid w:val="00D8401A"/>
    <w:rsid w:val="00D859B3"/>
    <w:rsid w:val="00D866AB"/>
    <w:rsid w:val="00D92A4A"/>
    <w:rsid w:val="00D94DB4"/>
    <w:rsid w:val="00D970B8"/>
    <w:rsid w:val="00DA1509"/>
    <w:rsid w:val="00DA15E3"/>
    <w:rsid w:val="00DA1E8F"/>
    <w:rsid w:val="00DA2372"/>
    <w:rsid w:val="00DA3783"/>
    <w:rsid w:val="00DA4087"/>
    <w:rsid w:val="00DA534C"/>
    <w:rsid w:val="00DA64CB"/>
    <w:rsid w:val="00DA7791"/>
    <w:rsid w:val="00DB1E9A"/>
    <w:rsid w:val="00DB638D"/>
    <w:rsid w:val="00DC0698"/>
    <w:rsid w:val="00DC1F49"/>
    <w:rsid w:val="00DC251D"/>
    <w:rsid w:val="00DC4362"/>
    <w:rsid w:val="00DC604B"/>
    <w:rsid w:val="00DC6874"/>
    <w:rsid w:val="00DC68EC"/>
    <w:rsid w:val="00DD24AD"/>
    <w:rsid w:val="00DD2E69"/>
    <w:rsid w:val="00DD3E70"/>
    <w:rsid w:val="00DD5EAC"/>
    <w:rsid w:val="00DD7913"/>
    <w:rsid w:val="00DE35D3"/>
    <w:rsid w:val="00DE37AD"/>
    <w:rsid w:val="00DE72B6"/>
    <w:rsid w:val="00DE7472"/>
    <w:rsid w:val="00DF32C2"/>
    <w:rsid w:val="00DF34CA"/>
    <w:rsid w:val="00DF41D0"/>
    <w:rsid w:val="00DF61C8"/>
    <w:rsid w:val="00E00217"/>
    <w:rsid w:val="00E00479"/>
    <w:rsid w:val="00E02631"/>
    <w:rsid w:val="00E02B56"/>
    <w:rsid w:val="00E036C6"/>
    <w:rsid w:val="00E04F4D"/>
    <w:rsid w:val="00E05BBD"/>
    <w:rsid w:val="00E07C8A"/>
    <w:rsid w:val="00E104BC"/>
    <w:rsid w:val="00E12BF5"/>
    <w:rsid w:val="00E160DD"/>
    <w:rsid w:val="00E16E2A"/>
    <w:rsid w:val="00E17E59"/>
    <w:rsid w:val="00E17F44"/>
    <w:rsid w:val="00E212CD"/>
    <w:rsid w:val="00E23CA0"/>
    <w:rsid w:val="00E25EF6"/>
    <w:rsid w:val="00E27ADE"/>
    <w:rsid w:val="00E31C49"/>
    <w:rsid w:val="00E31F7A"/>
    <w:rsid w:val="00E3474E"/>
    <w:rsid w:val="00E34B89"/>
    <w:rsid w:val="00E35064"/>
    <w:rsid w:val="00E41C2C"/>
    <w:rsid w:val="00E42207"/>
    <w:rsid w:val="00E42CC0"/>
    <w:rsid w:val="00E43CA6"/>
    <w:rsid w:val="00E44AC9"/>
    <w:rsid w:val="00E45580"/>
    <w:rsid w:val="00E50424"/>
    <w:rsid w:val="00E50B2A"/>
    <w:rsid w:val="00E5182D"/>
    <w:rsid w:val="00E55221"/>
    <w:rsid w:val="00E56A39"/>
    <w:rsid w:val="00E60CDC"/>
    <w:rsid w:val="00E667C9"/>
    <w:rsid w:val="00E70E17"/>
    <w:rsid w:val="00E71720"/>
    <w:rsid w:val="00E72F9F"/>
    <w:rsid w:val="00E73CC5"/>
    <w:rsid w:val="00E73DEC"/>
    <w:rsid w:val="00E7536A"/>
    <w:rsid w:val="00E77A18"/>
    <w:rsid w:val="00E8160E"/>
    <w:rsid w:val="00E81EDC"/>
    <w:rsid w:val="00E84007"/>
    <w:rsid w:val="00E84446"/>
    <w:rsid w:val="00E86609"/>
    <w:rsid w:val="00E93324"/>
    <w:rsid w:val="00E939A8"/>
    <w:rsid w:val="00E94379"/>
    <w:rsid w:val="00E95362"/>
    <w:rsid w:val="00EA11BD"/>
    <w:rsid w:val="00EA1796"/>
    <w:rsid w:val="00EA2C10"/>
    <w:rsid w:val="00EA5ACF"/>
    <w:rsid w:val="00EB0DD6"/>
    <w:rsid w:val="00EB24DA"/>
    <w:rsid w:val="00EB28E3"/>
    <w:rsid w:val="00EB792C"/>
    <w:rsid w:val="00EC0572"/>
    <w:rsid w:val="00EC4110"/>
    <w:rsid w:val="00EC4235"/>
    <w:rsid w:val="00EC45F1"/>
    <w:rsid w:val="00ED213D"/>
    <w:rsid w:val="00ED3D74"/>
    <w:rsid w:val="00EE1D5D"/>
    <w:rsid w:val="00EE27E9"/>
    <w:rsid w:val="00EE28AA"/>
    <w:rsid w:val="00EE37EC"/>
    <w:rsid w:val="00EE3FD9"/>
    <w:rsid w:val="00EF1291"/>
    <w:rsid w:val="00EF311B"/>
    <w:rsid w:val="00EF3528"/>
    <w:rsid w:val="00EF4065"/>
    <w:rsid w:val="00EF4ACD"/>
    <w:rsid w:val="00EF4E55"/>
    <w:rsid w:val="00EF55A8"/>
    <w:rsid w:val="00EF58E6"/>
    <w:rsid w:val="00F0128B"/>
    <w:rsid w:val="00F0181D"/>
    <w:rsid w:val="00F0353D"/>
    <w:rsid w:val="00F045B3"/>
    <w:rsid w:val="00F04E41"/>
    <w:rsid w:val="00F1185F"/>
    <w:rsid w:val="00F12537"/>
    <w:rsid w:val="00F12643"/>
    <w:rsid w:val="00F12AC3"/>
    <w:rsid w:val="00F15CDC"/>
    <w:rsid w:val="00F16E32"/>
    <w:rsid w:val="00F17494"/>
    <w:rsid w:val="00F200E0"/>
    <w:rsid w:val="00F22DF2"/>
    <w:rsid w:val="00F2552C"/>
    <w:rsid w:val="00F25CDE"/>
    <w:rsid w:val="00F27A8E"/>
    <w:rsid w:val="00F30BC2"/>
    <w:rsid w:val="00F32AEC"/>
    <w:rsid w:val="00F331C5"/>
    <w:rsid w:val="00F3374A"/>
    <w:rsid w:val="00F350C5"/>
    <w:rsid w:val="00F357EA"/>
    <w:rsid w:val="00F36172"/>
    <w:rsid w:val="00F4289C"/>
    <w:rsid w:val="00F4299F"/>
    <w:rsid w:val="00F42E03"/>
    <w:rsid w:val="00F43596"/>
    <w:rsid w:val="00F437E0"/>
    <w:rsid w:val="00F43D2A"/>
    <w:rsid w:val="00F517E9"/>
    <w:rsid w:val="00F51B23"/>
    <w:rsid w:val="00F55FE5"/>
    <w:rsid w:val="00F562EA"/>
    <w:rsid w:val="00F61922"/>
    <w:rsid w:val="00F64DD3"/>
    <w:rsid w:val="00F6517F"/>
    <w:rsid w:val="00F65A00"/>
    <w:rsid w:val="00F65B06"/>
    <w:rsid w:val="00F66639"/>
    <w:rsid w:val="00F7070E"/>
    <w:rsid w:val="00F70F8A"/>
    <w:rsid w:val="00F72E24"/>
    <w:rsid w:val="00F73BD2"/>
    <w:rsid w:val="00F75702"/>
    <w:rsid w:val="00F77EE9"/>
    <w:rsid w:val="00F81B94"/>
    <w:rsid w:val="00F820C3"/>
    <w:rsid w:val="00F87138"/>
    <w:rsid w:val="00F9000B"/>
    <w:rsid w:val="00F90FAB"/>
    <w:rsid w:val="00F928D1"/>
    <w:rsid w:val="00F9440B"/>
    <w:rsid w:val="00F95A84"/>
    <w:rsid w:val="00F961D7"/>
    <w:rsid w:val="00FA12CB"/>
    <w:rsid w:val="00FA187F"/>
    <w:rsid w:val="00FA2FA8"/>
    <w:rsid w:val="00FA5260"/>
    <w:rsid w:val="00FA559D"/>
    <w:rsid w:val="00FA6EBC"/>
    <w:rsid w:val="00FB115F"/>
    <w:rsid w:val="00FB2447"/>
    <w:rsid w:val="00FB30E5"/>
    <w:rsid w:val="00FB3D13"/>
    <w:rsid w:val="00FB4053"/>
    <w:rsid w:val="00FC2A04"/>
    <w:rsid w:val="00FC3A1E"/>
    <w:rsid w:val="00FC490F"/>
    <w:rsid w:val="00FC60E0"/>
    <w:rsid w:val="00FC6866"/>
    <w:rsid w:val="00FC72CD"/>
    <w:rsid w:val="00FD0B35"/>
    <w:rsid w:val="00FE0CEA"/>
    <w:rsid w:val="00FE2711"/>
    <w:rsid w:val="00FE3EC3"/>
    <w:rsid w:val="00FE59FE"/>
    <w:rsid w:val="00FE62D6"/>
    <w:rsid w:val="00FF0037"/>
    <w:rsid w:val="00FF0A34"/>
    <w:rsid w:val="00FF14C2"/>
    <w:rsid w:val="00FF534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FB30E5"/>
    <w:pPr>
      <w:spacing w:before="240" w:after="60" w:line="240" w:lineRule="auto"/>
      <w:outlineLvl w:val="5"/>
    </w:pPr>
    <w:rPr>
      <w:rFonts w:ascii="Calibri" w:eastAsia="Times New Roman" w:hAnsi="Calibri"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5,Car5"/>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ombreado medio 1 - Énfasis 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 Car1, Car11"/>
    <w:basedOn w:val="Normal"/>
    <w:link w:val="SangradetextonormalCar"/>
    <w:unhideWhenUsed/>
    <w:rsid w:val="001A5D42"/>
    <w:pPr>
      <w:spacing w:after="120"/>
      <w:ind w:left="283"/>
    </w:pPr>
  </w:style>
  <w:style w:type="character" w:customStyle="1" w:styleId="SangradetextonormalCar">
    <w:name w:val="Sangría de texto normal Car"/>
    <w:aliases w:val="Car11 Car,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AL Título,Título AL,Puesto1,Puesto11,Título11"/>
    <w:basedOn w:val="Normal"/>
    <w:next w:val="Title0"/>
    <w:uiPriority w:val="3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3">
    <w:name w:val="3"/>
    <w:basedOn w:val="Normal"/>
    <w:next w:val="Normal"/>
    <w:qFormat/>
    <w:rsid w:val="009F797E"/>
    <w:pPr>
      <w:spacing w:after="0" w:line="240" w:lineRule="auto"/>
      <w:jc w:val="center"/>
    </w:pPr>
    <w:rPr>
      <w:rFonts w:ascii="Arial" w:eastAsia="Times New Roman" w:hAnsi="Arial" w:cs="Times New Roman"/>
      <w:b/>
      <w:sz w:val="24"/>
      <w:szCs w:val="20"/>
      <w:lang w:val="es-ES" w:eastAsia="es-ES"/>
    </w:rPr>
  </w:style>
  <w:style w:type="paragraph" w:customStyle="1" w:styleId="2">
    <w:name w:val="2"/>
    <w:basedOn w:val="Normal"/>
    <w:next w:val="Normal"/>
    <w:qFormat/>
    <w:rsid w:val="009F797E"/>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NormalWebCar">
    <w:name w:val="Normal (Web) Car"/>
    <w:aliases w:val="Normal (Web) Car Car Car"/>
    <w:link w:val="NormalWeb"/>
    <w:uiPriority w:val="99"/>
    <w:rsid w:val="00D424AD"/>
    <w:rPr>
      <w:rFonts w:ascii="Times New Roman" w:eastAsia="Times New Roman" w:hAnsi="Times New Roman" w:cs="Times New Roman"/>
      <w:sz w:val="24"/>
      <w:szCs w:val="24"/>
      <w:lang w:eastAsia="es-CO"/>
    </w:rPr>
  </w:style>
  <w:style w:type="table" w:customStyle="1" w:styleId="Tablaconcuadrcula1">
    <w:name w:val="Tabla con cuadrícula1"/>
    <w:basedOn w:val="Tablanormal"/>
    <w:uiPriority w:val="59"/>
    <w:rsid w:val="001C360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A12CB"/>
    <w:rPr>
      <w:color w:val="605E5C"/>
      <w:shd w:val="clear" w:color="auto" w:fill="E1DFDD"/>
    </w:rPr>
  </w:style>
  <w:style w:type="paragraph" w:customStyle="1" w:styleId="xmsolistparagraph">
    <w:name w:val="x_msolistparagraph"/>
    <w:basedOn w:val="Normal"/>
    <w:rsid w:val="00CB14FA"/>
    <w:pPr>
      <w:spacing w:after="0" w:line="240" w:lineRule="auto"/>
      <w:ind w:left="720"/>
    </w:pPr>
    <w:rPr>
      <w:rFonts w:ascii="Calibri" w:hAnsi="Calibri" w:cs="Calibri"/>
      <w:lang w:eastAsia="es-CO"/>
    </w:rPr>
  </w:style>
  <w:style w:type="paragraph" w:styleId="ndice2">
    <w:name w:val="index 2"/>
    <w:basedOn w:val="Normal"/>
    <w:next w:val="Normal"/>
    <w:autoRedefine/>
    <w:uiPriority w:val="99"/>
    <w:unhideWhenUsed/>
    <w:rsid w:val="00191BCF"/>
    <w:pPr>
      <w:spacing w:after="0" w:line="240" w:lineRule="auto"/>
      <w:ind w:left="480" w:hanging="240"/>
    </w:pPr>
    <w:rPr>
      <w:rFonts w:ascii="Times New Roman" w:eastAsia="Times New Roman" w:hAnsi="Times New Roman" w:cs="Times New Roman"/>
      <w:sz w:val="24"/>
      <w:szCs w:val="24"/>
      <w:lang w:val="es-ES" w:eastAsia="es-ES"/>
    </w:rPr>
  </w:style>
  <w:style w:type="character" w:customStyle="1" w:styleId="Ttulo6Car">
    <w:name w:val="Título 6 Car"/>
    <w:basedOn w:val="Fuentedeprrafopredeter"/>
    <w:link w:val="Ttulo6"/>
    <w:rsid w:val="00FB30E5"/>
    <w:rPr>
      <w:rFonts w:ascii="Calibri" w:eastAsia="Times New Roman" w:hAnsi="Calibri" w:cs="Times New Roman"/>
      <w:b/>
      <w:bCs/>
      <w:lang w:val="es-MX" w:eastAsia="es-MX"/>
    </w:rPr>
  </w:style>
  <w:style w:type="paragraph" w:customStyle="1" w:styleId="a">
    <w:basedOn w:val="Normal"/>
    <w:next w:val="Ttulo"/>
    <w:qFormat/>
    <w:rsid w:val="00FB30E5"/>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rsid w:val="00FB30E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FB30E5"/>
  </w:style>
  <w:style w:type="paragraph" w:customStyle="1" w:styleId="xl27">
    <w:name w:val="xl27"/>
    <w:basedOn w:val="Normal"/>
    <w:rsid w:val="00FB30E5"/>
    <w:pPr>
      <w:spacing w:before="100" w:beforeAutospacing="1" w:after="100" w:afterAutospacing="1" w:line="240" w:lineRule="auto"/>
      <w:jc w:val="center"/>
    </w:pPr>
    <w:rPr>
      <w:rFonts w:ascii="Arial" w:eastAsia="Times New Roman" w:hAnsi="Arial" w:cs="Arial"/>
      <w:b/>
      <w:bCs/>
      <w:sz w:val="24"/>
      <w:szCs w:val="24"/>
      <w:lang w:val="es-ES" w:eastAsia="es-ES"/>
    </w:rPr>
  </w:style>
  <w:style w:type="character" w:styleId="Hipervnculovisitado">
    <w:name w:val="FollowedHyperlink"/>
    <w:uiPriority w:val="99"/>
    <w:unhideWhenUsed/>
    <w:rsid w:val="00FB30E5"/>
    <w:rPr>
      <w:color w:val="800080"/>
      <w:u w:val="single"/>
    </w:rPr>
  </w:style>
  <w:style w:type="paragraph" w:styleId="Textoindependiente3">
    <w:name w:val="Body Text 3"/>
    <w:basedOn w:val="Normal"/>
    <w:link w:val="Textoindependiente3Car"/>
    <w:uiPriority w:val="99"/>
    <w:unhideWhenUsed/>
    <w:rsid w:val="00FB30E5"/>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rsid w:val="00FB30E5"/>
    <w:rPr>
      <w:rFonts w:ascii="Arial" w:eastAsia="Times New Roman" w:hAnsi="Arial"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04948499">
      <w:bodyDiv w:val="1"/>
      <w:marLeft w:val="0"/>
      <w:marRight w:val="0"/>
      <w:marTop w:val="0"/>
      <w:marBottom w:val="0"/>
      <w:divBdr>
        <w:top w:val="none" w:sz="0" w:space="0" w:color="auto"/>
        <w:left w:val="none" w:sz="0" w:space="0" w:color="auto"/>
        <w:bottom w:val="none" w:sz="0" w:space="0" w:color="auto"/>
        <w:right w:val="none" w:sz="0" w:space="0" w:color="auto"/>
      </w:divBdr>
      <w:divsChild>
        <w:div w:id="649747754">
          <w:marLeft w:val="0"/>
          <w:marRight w:val="0"/>
          <w:marTop w:val="0"/>
          <w:marBottom w:val="0"/>
          <w:divBdr>
            <w:top w:val="none" w:sz="0" w:space="0" w:color="auto"/>
            <w:left w:val="none" w:sz="0" w:space="0" w:color="auto"/>
            <w:bottom w:val="none" w:sz="0" w:space="0" w:color="auto"/>
            <w:right w:val="none" w:sz="0" w:space="0" w:color="auto"/>
          </w:divBdr>
          <w:divsChild>
            <w:div w:id="254478961">
              <w:marLeft w:val="0"/>
              <w:marRight w:val="0"/>
              <w:marTop w:val="0"/>
              <w:marBottom w:val="0"/>
              <w:divBdr>
                <w:top w:val="none" w:sz="0" w:space="0" w:color="auto"/>
                <w:left w:val="none" w:sz="0" w:space="0" w:color="auto"/>
                <w:bottom w:val="none" w:sz="0" w:space="0" w:color="auto"/>
                <w:right w:val="none" w:sz="0" w:space="0" w:color="auto"/>
              </w:divBdr>
            </w:div>
          </w:divsChild>
        </w:div>
        <w:div w:id="1136795327">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3196253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3614559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724071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296450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4858971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483623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16D4CE50CF47878193FA600B33A310"/>
        <w:category>
          <w:name w:val="General"/>
          <w:gallery w:val="placeholder"/>
        </w:category>
        <w:types>
          <w:type w:val="bbPlcHdr"/>
        </w:types>
        <w:behaviors>
          <w:behavior w:val="content"/>
        </w:behaviors>
        <w:guid w:val="{A0B671A9-76B5-4A17-ADE9-CD750C6C8596}"/>
      </w:docPartPr>
      <w:docPartBody>
        <w:p w:rsidR="00000000" w:rsidRDefault="00AC3C40" w:rsidP="00AC3C40">
          <w:pPr>
            <w:pStyle w:val="A916D4CE50CF47878193FA600B33A310"/>
          </w:pPr>
          <w:r w:rsidRPr="004D0032">
            <w:rPr>
              <w:rStyle w:val="Textodelmarcadordeposicin"/>
              <w:rFonts w:ascii="Arial" w:hAnsi="Arial" w:cs="Arial"/>
              <w:color w:val="FF8F8F"/>
              <w:sz w:val="20"/>
              <w:szCs w:val="20"/>
              <w:u w:val="single"/>
            </w:rPr>
            <w:t>Diligenciar el nombre completo del proponente</w:t>
          </w:r>
        </w:p>
      </w:docPartBody>
    </w:docPart>
    <w:docPart>
      <w:docPartPr>
        <w:name w:val="5FDA7EEB0292408A9048DFCD80E4D59B"/>
        <w:category>
          <w:name w:val="General"/>
          <w:gallery w:val="placeholder"/>
        </w:category>
        <w:types>
          <w:type w:val="bbPlcHdr"/>
        </w:types>
        <w:behaviors>
          <w:behavior w:val="content"/>
        </w:behaviors>
        <w:guid w:val="{CF3350B5-58C2-4635-861F-84D270CB004C}"/>
      </w:docPartPr>
      <w:docPartBody>
        <w:p w:rsidR="00000000" w:rsidRDefault="00AC3C40" w:rsidP="00AC3C40">
          <w:pPr>
            <w:pStyle w:val="5FDA7EEB0292408A9048DFCD80E4D59B"/>
          </w:pPr>
          <w:r w:rsidRPr="004D0032">
            <w:rPr>
              <w:rStyle w:val="Textodelmarcadordeposicin"/>
              <w:rFonts w:ascii="Arial" w:hAnsi="Arial" w:cs="Arial"/>
              <w:color w:val="FF8F8F"/>
              <w:sz w:val="20"/>
              <w:szCs w:val="20"/>
              <w:u w:val="single"/>
            </w:rPr>
            <w:t>Diligenciar la identificación del proponente</w:t>
          </w:r>
        </w:p>
      </w:docPartBody>
    </w:docPart>
    <w:docPart>
      <w:docPartPr>
        <w:name w:val="F0C69DD404B74DA8A7B183EEB62255EA"/>
        <w:category>
          <w:name w:val="General"/>
          <w:gallery w:val="placeholder"/>
        </w:category>
        <w:types>
          <w:type w:val="bbPlcHdr"/>
        </w:types>
        <w:behaviors>
          <w:behavior w:val="content"/>
        </w:behaviors>
        <w:guid w:val="{F0809301-2E5A-4331-8DEA-ADE8E01EA64C}"/>
      </w:docPartPr>
      <w:docPartBody>
        <w:p w:rsidR="00000000" w:rsidRDefault="00AC3C40" w:rsidP="00AC3C40">
          <w:pPr>
            <w:pStyle w:val="F0C69DD404B74DA8A7B183EEB62255EA"/>
          </w:pPr>
          <w:r w:rsidRPr="004D0032">
            <w:rPr>
              <w:rStyle w:val="Textodelmarcadordeposicin"/>
              <w:rFonts w:ascii="Arial" w:hAnsi="Arial" w:cs="Arial"/>
              <w:color w:val="FF8F8F"/>
              <w:sz w:val="20"/>
              <w:szCs w:val="20"/>
              <w:u w:val="single"/>
            </w:rPr>
            <w:t>Diligenciar el nombre completo del representante legal</w:t>
          </w:r>
        </w:p>
      </w:docPartBody>
    </w:docPart>
    <w:docPart>
      <w:docPartPr>
        <w:name w:val="AD5C2ED84FC64920985455EB1CED2C37"/>
        <w:category>
          <w:name w:val="General"/>
          <w:gallery w:val="placeholder"/>
        </w:category>
        <w:types>
          <w:type w:val="bbPlcHdr"/>
        </w:types>
        <w:behaviors>
          <w:behavior w:val="content"/>
        </w:behaviors>
        <w:guid w:val="{EFF5C986-73EC-48AE-A2D6-C6A0F16458F5}"/>
      </w:docPartPr>
      <w:docPartBody>
        <w:p w:rsidR="00000000" w:rsidRDefault="00AC3C40" w:rsidP="00AC3C40">
          <w:pPr>
            <w:pStyle w:val="AD5C2ED84FC64920985455EB1CED2C37"/>
          </w:pPr>
          <w:r w:rsidRPr="004D0032">
            <w:rPr>
              <w:rStyle w:val="Textodelmarcadordeposicin"/>
              <w:rFonts w:ascii="Arial" w:hAnsi="Arial" w:cs="Arial"/>
              <w:color w:val="FF8F8F"/>
              <w:sz w:val="20"/>
              <w:szCs w:val="20"/>
              <w:u w:val="single"/>
            </w:rPr>
            <w:t>Diligenciar el documento de identificación del representante legal</w:t>
          </w:r>
        </w:p>
      </w:docPartBody>
    </w:docPart>
    <w:docPart>
      <w:docPartPr>
        <w:name w:val="8382BB19750D41A1A200950DBD476D81"/>
        <w:category>
          <w:name w:val="General"/>
          <w:gallery w:val="placeholder"/>
        </w:category>
        <w:types>
          <w:type w:val="bbPlcHdr"/>
        </w:types>
        <w:behaviors>
          <w:behavior w:val="content"/>
        </w:behaviors>
        <w:guid w:val="{6CA5446F-8764-4661-8A46-CE2E3AB579D6}"/>
      </w:docPartPr>
      <w:docPartBody>
        <w:p w:rsidR="00000000" w:rsidRDefault="00AC3C40" w:rsidP="00AC3C40">
          <w:pPr>
            <w:pStyle w:val="8382BB19750D41A1A200950DBD476D81"/>
          </w:pPr>
          <w:r w:rsidRPr="004D0032">
            <w:rPr>
              <w:rStyle w:val="Textodelmarcadordeposicin"/>
              <w:rFonts w:ascii="Arial" w:hAnsi="Arial" w:cs="Arial"/>
              <w:color w:val="FF8F8F"/>
              <w:sz w:val="20"/>
              <w:szCs w:val="20"/>
              <w:u w:val="single"/>
            </w:rPr>
            <w:t>Diligenciar la dirección del proveedor</w:t>
          </w:r>
        </w:p>
      </w:docPartBody>
    </w:docPart>
    <w:docPart>
      <w:docPartPr>
        <w:name w:val="F2647C8FCDE1472AA23F45D3F8F6FEED"/>
        <w:category>
          <w:name w:val="General"/>
          <w:gallery w:val="placeholder"/>
        </w:category>
        <w:types>
          <w:type w:val="bbPlcHdr"/>
        </w:types>
        <w:behaviors>
          <w:behavior w:val="content"/>
        </w:behaviors>
        <w:guid w:val="{DEC5DBE6-EE0A-4D7C-BE01-639E420F91EA}"/>
      </w:docPartPr>
      <w:docPartBody>
        <w:p w:rsidR="00000000" w:rsidRDefault="00AC3C40" w:rsidP="00AC3C40">
          <w:pPr>
            <w:pStyle w:val="F2647C8FCDE1472AA23F45D3F8F6FEED"/>
          </w:pPr>
          <w:r w:rsidRPr="004D0032">
            <w:rPr>
              <w:rStyle w:val="Textodelmarcadordeposicin"/>
              <w:rFonts w:ascii="Arial" w:hAnsi="Arial" w:cs="Arial"/>
              <w:color w:val="FF8F8F"/>
              <w:sz w:val="20"/>
              <w:szCs w:val="20"/>
              <w:u w:val="single"/>
            </w:rPr>
            <w:t>Diligenciar teléfonos de contacto del proveedor</w:t>
          </w:r>
        </w:p>
      </w:docPartBody>
    </w:docPart>
    <w:docPart>
      <w:docPartPr>
        <w:name w:val="F13F9B6C95124D33B767F9F8E25E0BE7"/>
        <w:category>
          <w:name w:val="General"/>
          <w:gallery w:val="placeholder"/>
        </w:category>
        <w:types>
          <w:type w:val="bbPlcHdr"/>
        </w:types>
        <w:behaviors>
          <w:behavior w:val="content"/>
        </w:behaviors>
        <w:guid w:val="{F545A684-CEAC-4BB6-A3A5-B6F96330AD24}"/>
      </w:docPartPr>
      <w:docPartBody>
        <w:p w:rsidR="00000000" w:rsidRDefault="00AC3C40" w:rsidP="00AC3C40">
          <w:pPr>
            <w:pStyle w:val="F13F9B6C95124D33B767F9F8E25E0BE7"/>
          </w:pPr>
          <w:r w:rsidRPr="004D0032">
            <w:rPr>
              <w:rStyle w:val="Textodelmarcadordeposicin"/>
              <w:rFonts w:ascii="Arial"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C40"/>
    <w:rsid w:val="00342DD4"/>
    <w:rsid w:val="00AC3C40"/>
    <w:rsid w:val="00C11A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3C40"/>
    <w:rPr>
      <w:color w:val="808080"/>
    </w:rPr>
  </w:style>
  <w:style w:type="paragraph" w:customStyle="1" w:styleId="A916D4CE50CF47878193FA600B33A310">
    <w:name w:val="A916D4CE50CF47878193FA600B33A310"/>
    <w:rsid w:val="00AC3C40"/>
  </w:style>
  <w:style w:type="paragraph" w:customStyle="1" w:styleId="5FDA7EEB0292408A9048DFCD80E4D59B">
    <w:name w:val="5FDA7EEB0292408A9048DFCD80E4D59B"/>
    <w:rsid w:val="00AC3C40"/>
  </w:style>
  <w:style w:type="paragraph" w:customStyle="1" w:styleId="F0C69DD404B74DA8A7B183EEB62255EA">
    <w:name w:val="F0C69DD404B74DA8A7B183EEB62255EA"/>
    <w:rsid w:val="00AC3C40"/>
  </w:style>
  <w:style w:type="paragraph" w:customStyle="1" w:styleId="AD5C2ED84FC64920985455EB1CED2C37">
    <w:name w:val="AD5C2ED84FC64920985455EB1CED2C37"/>
    <w:rsid w:val="00AC3C40"/>
  </w:style>
  <w:style w:type="paragraph" w:customStyle="1" w:styleId="8382BB19750D41A1A200950DBD476D81">
    <w:name w:val="8382BB19750D41A1A200950DBD476D81"/>
    <w:rsid w:val="00AC3C40"/>
  </w:style>
  <w:style w:type="paragraph" w:customStyle="1" w:styleId="F2647C8FCDE1472AA23F45D3F8F6FEED">
    <w:name w:val="F2647C8FCDE1472AA23F45D3F8F6FEED"/>
    <w:rsid w:val="00AC3C40"/>
  </w:style>
  <w:style w:type="paragraph" w:customStyle="1" w:styleId="F13F9B6C95124D33B767F9F8E25E0BE7">
    <w:name w:val="F13F9B6C95124D33B767F9F8E25E0BE7"/>
    <w:rsid w:val="00AC3C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012BB-6B2C-489B-873F-81A06D64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4749</Words>
  <Characters>26125</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JUAN CARLOS MILLAN AGUDELO</cp:lastModifiedBy>
  <cp:revision>26</cp:revision>
  <cp:lastPrinted>2026-09-29T20:46:00Z</cp:lastPrinted>
  <dcterms:created xsi:type="dcterms:W3CDTF">2026-09-29T21:02:00Z</dcterms:created>
  <dcterms:modified xsi:type="dcterms:W3CDTF">2026-10-19T21:53:00Z</dcterms:modified>
</cp:coreProperties>
</file>