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2BB6028E" w:rsidR="004267FA"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r w:rsidR="00BC580F">
        <w:rPr>
          <w:rFonts w:ascii="Arial" w:eastAsia="ZTR1C.tmp" w:hAnsi="Arial" w:cs="Arial"/>
          <w:b/>
          <w:sz w:val="20"/>
          <w:szCs w:val="20"/>
          <w:lang w:val="es-ES" w:eastAsia="es-ES"/>
        </w:rPr>
        <w:t>CONTRATACIÓN</w:t>
      </w:r>
      <w:r>
        <w:rPr>
          <w:rFonts w:ascii="Arial" w:eastAsia="ZTR1C.tmp" w:hAnsi="Arial" w:cs="Arial"/>
          <w:b/>
          <w:sz w:val="20"/>
          <w:szCs w:val="20"/>
          <w:lang w:val="es-ES" w:eastAsia="es-ES"/>
        </w:rPr>
        <w:t xml:space="preserve"> ESTATAL</w:t>
      </w:r>
    </w:p>
    <w:p w14:paraId="34DA1567" w14:textId="77777777" w:rsidR="00146869" w:rsidRDefault="00146869" w:rsidP="00146869">
      <w:pPr>
        <w:spacing w:after="0" w:line="240" w:lineRule="auto"/>
        <w:contextualSpacing/>
        <w:jc w:val="both"/>
        <w:rPr>
          <w:rFonts w:ascii="Arial" w:eastAsia="ZTR1C.tmp" w:hAnsi="Arial" w:cs="Arial"/>
          <w:b/>
          <w:sz w:val="20"/>
          <w:szCs w:val="20"/>
          <w:lang w:val="es-ES" w:eastAsia="es-ES"/>
        </w:rPr>
      </w:pPr>
    </w:p>
    <w:p w14:paraId="40A3B1EB" w14:textId="77777777"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r w:rsidRPr="00146869">
        <w:rPr>
          <w:rFonts w:ascii="Arial" w:eastAsia="ZTR1C.tmp" w:hAnsi="Arial" w:cs="Arial"/>
          <w:bCs/>
          <w:sz w:val="20"/>
          <w:szCs w:val="20"/>
          <w:lang w:val="es-ES" w:eastAsia="es-ES"/>
        </w:rPr>
        <w:t>Para el Proceso Contractual, en atención a lo dispuesto en la Ley 1150 de 2007 y en los artículos 2.2.1.1.1.3.1 y 2.2.1.1.1.6.3. del Decreto 1082 de 2015, entiéndase por Riesgo la probabilidad de ocurrencia de eventos aleatorios que afecten el Proceso de Contratación y el desarrollo del contrato, generando una variación sobre el resultado esperado, tanto en relación con los costos como con las actividades a desarrollar en la ejecución contractual.</w:t>
      </w:r>
    </w:p>
    <w:p w14:paraId="62ED65DA" w14:textId="77777777"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p>
    <w:p w14:paraId="48694219" w14:textId="77777777"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r w:rsidRPr="00146869">
        <w:rPr>
          <w:rFonts w:ascii="Arial" w:eastAsia="ZTR1C.tmp" w:hAnsi="Arial" w:cs="Arial"/>
          <w:bCs/>
          <w:sz w:val="20"/>
          <w:szCs w:val="20"/>
          <w:lang w:val="es-ES" w:eastAsia="es-ES"/>
        </w:rPr>
        <w:t xml:space="preserve">Corresponderá al Contratista la asunción del Riesgo previsible propio de este tipo de contratación incluyendo su costo, siempre que el mismo no se encuentre expresamente a asignado a la Entidad Estatal en el contrato. </w:t>
      </w:r>
    </w:p>
    <w:p w14:paraId="09199420" w14:textId="77777777"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p>
    <w:p w14:paraId="35543757" w14:textId="77777777"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r w:rsidRPr="00146869">
        <w:rPr>
          <w:rFonts w:ascii="Arial" w:eastAsia="ZTR1C.tmp" w:hAnsi="Arial" w:cs="Arial"/>
          <w:bCs/>
          <w:sz w:val="20"/>
          <w:szCs w:val="20"/>
          <w:lang w:val="es-ES" w:eastAsia="es-ES"/>
        </w:rPr>
        <w:t>De acuerdo con procedimiento de la referencia, se establece la tipificación, estimación y asignación de los Riesgos previsibles que puedan afectar el Proceso de Contratación.</w:t>
      </w:r>
    </w:p>
    <w:p w14:paraId="7ADBC26B" w14:textId="77777777"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p>
    <w:p w14:paraId="4F374274" w14:textId="5BBE7D74" w:rsidR="00146869" w:rsidRPr="00146869" w:rsidRDefault="00146869" w:rsidP="00146869">
      <w:pPr>
        <w:spacing w:after="0" w:line="240" w:lineRule="auto"/>
        <w:ind w:left="-567" w:right="426"/>
        <w:contextualSpacing/>
        <w:jc w:val="both"/>
        <w:rPr>
          <w:rFonts w:ascii="Arial" w:eastAsia="ZTR1C.tmp" w:hAnsi="Arial" w:cs="Arial"/>
          <w:bCs/>
          <w:sz w:val="20"/>
          <w:szCs w:val="20"/>
          <w:lang w:val="es-ES" w:eastAsia="es-ES"/>
        </w:rPr>
      </w:pPr>
      <w:r w:rsidRPr="00146869">
        <w:rPr>
          <w:rFonts w:ascii="Arial" w:eastAsia="ZTR1C.tmp" w:hAnsi="Arial" w:cs="Arial"/>
          <w:bCs/>
          <w:sz w:val="20"/>
          <w:szCs w:val="20"/>
          <w:lang w:val="es-ES" w:eastAsia="es-ES"/>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685A89" w14:textId="77777777" w:rsidR="003467DD" w:rsidRDefault="003467DD" w:rsidP="0011751E">
      <w:pPr>
        <w:spacing w:after="0" w:line="240" w:lineRule="auto"/>
        <w:ind w:left="-567"/>
        <w:jc w:val="both"/>
        <w:rPr>
          <w:rFonts w:ascii="Arial" w:eastAsia="ZTR1C.tmp" w:hAnsi="Arial" w:cs="Arial"/>
          <w:b/>
          <w:sz w:val="20"/>
          <w:szCs w:val="20"/>
          <w:lang w:val="es-MX" w:eastAsia="es-ES"/>
        </w:rPr>
      </w:pPr>
    </w:p>
    <w:p w14:paraId="72862B9F" w14:textId="5AE06E52" w:rsidR="003467DD" w:rsidRPr="003467DD" w:rsidRDefault="003467DD" w:rsidP="007A77AA">
      <w:pPr>
        <w:spacing w:after="0" w:line="240" w:lineRule="auto"/>
        <w:ind w:right="567"/>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r w:rsidR="00146869">
        <w:rPr>
          <w:rFonts w:ascii="Arial" w:eastAsia="Calibri" w:hAnsi="Arial" w:cs="Times New Roman"/>
          <w:b/>
          <w:color w:val="000000"/>
          <w:sz w:val="20"/>
          <w:szCs w:val="20"/>
          <w:lang w:eastAsia="es-ES"/>
        </w:rPr>
        <w:t xml:space="preserve"> INTERVENTORÍA DE LA CONSTRUCCIÓN E INSTALACIÓN DE LA RED CONTRAINCENDIOS DE LOS PATIOS TRONCALES CALLE 80 Y NORTE 183</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030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86"/>
        <w:gridCol w:w="239"/>
        <w:gridCol w:w="263"/>
        <w:gridCol w:w="262"/>
        <w:gridCol w:w="379"/>
        <w:gridCol w:w="1165"/>
        <w:gridCol w:w="1081"/>
        <w:gridCol w:w="263"/>
        <w:gridCol w:w="261"/>
        <w:gridCol w:w="262"/>
        <w:gridCol w:w="262"/>
        <w:gridCol w:w="273"/>
        <w:gridCol w:w="1146"/>
        <w:gridCol w:w="262"/>
        <w:gridCol w:w="262"/>
        <w:gridCol w:w="262"/>
        <w:gridCol w:w="262"/>
        <w:gridCol w:w="272"/>
        <w:gridCol w:w="419"/>
        <w:gridCol w:w="633"/>
        <w:gridCol w:w="614"/>
        <w:gridCol w:w="576"/>
        <w:gridCol w:w="600"/>
      </w:tblGrid>
      <w:tr w:rsidR="003C36A2" w:rsidRPr="003467DD" w14:paraId="1820E227" w14:textId="77777777" w:rsidTr="00AF5D18">
        <w:trPr>
          <w:trHeight w:val="300"/>
          <w:tblHeader/>
        </w:trPr>
        <w:tc>
          <w:tcPr>
            <w:tcW w:w="286" w:type="dxa"/>
            <w:vMerge w:val="restart"/>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239" w:type="dxa"/>
            <w:vMerge w:val="restart"/>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63" w:type="dxa"/>
            <w:vMerge w:val="restart"/>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62" w:type="dxa"/>
            <w:vMerge w:val="restart"/>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379" w:type="dxa"/>
            <w:vMerge w:val="restart"/>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165" w:type="dxa"/>
            <w:vMerge w:val="restart"/>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081" w:type="dxa"/>
            <w:vMerge w:val="restart"/>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63" w:type="dxa"/>
            <w:vMerge w:val="restart"/>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61" w:type="dxa"/>
            <w:vMerge w:val="restart"/>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62" w:type="dxa"/>
            <w:vMerge w:val="restart"/>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62" w:type="dxa"/>
            <w:vMerge w:val="restart"/>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73" w:type="dxa"/>
            <w:vMerge w:val="restart"/>
            <w:shd w:val="clear" w:color="auto" w:fill="D9D9D9" w:themeFill="background1" w:themeFillShade="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146" w:type="dxa"/>
            <w:vMerge w:val="restart"/>
            <w:shd w:val="clear" w:color="auto" w:fill="D9D9D9" w:themeFill="background1" w:themeFillShade="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048" w:type="dxa"/>
            <w:gridSpan w:val="4"/>
            <w:shd w:val="clear" w:color="auto" w:fill="D9D9D9" w:themeFill="background1" w:themeFillShade="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72" w:type="dxa"/>
            <w:vMerge w:val="restart"/>
            <w:shd w:val="clear" w:color="auto" w:fill="D9D9D9" w:themeFill="background1" w:themeFillShade="D9"/>
            <w:textDirection w:val="btLr"/>
            <w:vAlign w:val="center"/>
            <w:hideMark/>
          </w:tcPr>
          <w:p w14:paraId="6174358F" w14:textId="77777777" w:rsidR="003467DD" w:rsidRPr="003467DD" w:rsidRDefault="003467DD" w:rsidP="003467DD">
            <w:pPr>
              <w:spacing w:after="0" w:line="240" w:lineRule="auto"/>
              <w:jc w:val="center"/>
              <w:rPr>
                <w:rFonts w:ascii="Arial" w:eastAsia="Times New Roman" w:hAnsi="Arial" w:cs="Arial"/>
                <w:b/>
                <w:color w:val="000000"/>
                <w:sz w:val="10"/>
                <w:szCs w:val="10"/>
                <w:lang w:eastAsia="es-CO"/>
              </w:rPr>
            </w:pPr>
            <w:r w:rsidRPr="003467DD">
              <w:rPr>
                <w:rFonts w:ascii="Arial" w:eastAsia="Times New Roman" w:hAnsi="Arial" w:cs="Arial"/>
                <w:b/>
                <w:color w:val="000000"/>
                <w:sz w:val="10"/>
                <w:szCs w:val="10"/>
                <w:lang w:eastAsia="es-CO"/>
              </w:rPr>
              <w:t>¿Afecta la ejecución del contrato?</w:t>
            </w:r>
          </w:p>
        </w:tc>
        <w:tc>
          <w:tcPr>
            <w:tcW w:w="419" w:type="dxa"/>
            <w:vMerge w:val="restart"/>
            <w:shd w:val="clear" w:color="auto" w:fill="D9D9D9" w:themeFill="background1" w:themeFillShade="D9"/>
            <w:textDirection w:val="btLr"/>
            <w:vAlign w:val="center"/>
            <w:hideMark/>
          </w:tcPr>
          <w:p w14:paraId="4237A902" w14:textId="77777777" w:rsidR="003467DD" w:rsidRPr="00107AAF" w:rsidRDefault="003467DD" w:rsidP="003467DD">
            <w:pPr>
              <w:spacing w:after="0" w:line="240" w:lineRule="auto"/>
              <w:jc w:val="center"/>
              <w:rPr>
                <w:rFonts w:ascii="Arial" w:eastAsia="Times New Roman" w:hAnsi="Arial" w:cs="Arial"/>
                <w:b/>
                <w:color w:val="000000"/>
                <w:sz w:val="10"/>
                <w:szCs w:val="10"/>
                <w:lang w:eastAsia="es-CO"/>
              </w:rPr>
            </w:pPr>
            <w:r w:rsidRPr="00107AAF">
              <w:rPr>
                <w:rFonts w:ascii="Arial" w:eastAsia="Times New Roman" w:hAnsi="Arial" w:cs="Arial"/>
                <w:b/>
                <w:color w:val="000000"/>
                <w:sz w:val="10"/>
                <w:szCs w:val="10"/>
                <w:lang w:eastAsia="es-CO"/>
              </w:rPr>
              <w:t>Responsable por implementar el tratamiento</w:t>
            </w:r>
          </w:p>
        </w:tc>
        <w:tc>
          <w:tcPr>
            <w:tcW w:w="633" w:type="dxa"/>
            <w:vMerge w:val="restart"/>
            <w:shd w:val="clear" w:color="auto" w:fill="D9D9D9" w:themeFill="background1" w:themeFillShade="D9"/>
            <w:textDirection w:val="btLr"/>
            <w:vAlign w:val="center"/>
            <w:hideMark/>
          </w:tcPr>
          <w:p w14:paraId="6C5B8771" w14:textId="77777777" w:rsidR="003467DD" w:rsidRPr="00107AAF" w:rsidRDefault="003467DD" w:rsidP="003467DD">
            <w:pPr>
              <w:spacing w:after="0" w:line="240" w:lineRule="auto"/>
              <w:jc w:val="center"/>
              <w:rPr>
                <w:rFonts w:ascii="Arial" w:eastAsia="Times New Roman" w:hAnsi="Arial" w:cs="Arial"/>
                <w:b/>
                <w:color w:val="000000"/>
                <w:sz w:val="10"/>
                <w:szCs w:val="10"/>
                <w:lang w:eastAsia="es-CO"/>
              </w:rPr>
            </w:pPr>
            <w:r w:rsidRPr="00107AAF">
              <w:rPr>
                <w:rFonts w:ascii="Arial" w:eastAsia="Times New Roman" w:hAnsi="Arial" w:cs="Arial"/>
                <w:b/>
                <w:color w:val="000000"/>
                <w:sz w:val="10"/>
                <w:szCs w:val="10"/>
                <w:lang w:eastAsia="es-CO"/>
              </w:rPr>
              <w:t>Fecha estimada en que se inicia el tratamiento</w:t>
            </w:r>
          </w:p>
        </w:tc>
        <w:tc>
          <w:tcPr>
            <w:tcW w:w="614" w:type="dxa"/>
            <w:vMerge w:val="restart"/>
            <w:shd w:val="clear" w:color="auto" w:fill="D9D9D9" w:themeFill="background1" w:themeFillShade="D9"/>
            <w:textDirection w:val="btLr"/>
            <w:vAlign w:val="center"/>
            <w:hideMark/>
          </w:tcPr>
          <w:p w14:paraId="0E67F277" w14:textId="77777777" w:rsidR="003467DD" w:rsidRPr="00107AAF" w:rsidRDefault="003467DD" w:rsidP="003467DD">
            <w:pPr>
              <w:spacing w:after="0" w:line="240" w:lineRule="auto"/>
              <w:jc w:val="center"/>
              <w:rPr>
                <w:rFonts w:ascii="Arial" w:eastAsia="Times New Roman" w:hAnsi="Arial" w:cs="Arial"/>
                <w:b/>
                <w:color w:val="000000"/>
                <w:sz w:val="10"/>
                <w:szCs w:val="10"/>
                <w:lang w:eastAsia="es-CO"/>
              </w:rPr>
            </w:pPr>
            <w:r w:rsidRPr="00107AAF">
              <w:rPr>
                <w:rFonts w:ascii="Arial" w:eastAsia="Times New Roman" w:hAnsi="Arial" w:cs="Arial"/>
                <w:b/>
                <w:color w:val="000000"/>
                <w:sz w:val="10"/>
                <w:szCs w:val="10"/>
                <w:lang w:eastAsia="es-CO"/>
              </w:rPr>
              <w:t>Fecha estimada en que se completa el tratamiento</w:t>
            </w:r>
          </w:p>
        </w:tc>
        <w:tc>
          <w:tcPr>
            <w:tcW w:w="1176" w:type="dxa"/>
            <w:gridSpan w:val="2"/>
            <w:shd w:val="clear" w:color="auto" w:fill="D9D9D9" w:themeFill="background1" w:themeFillShade="D9"/>
            <w:vAlign w:val="center"/>
            <w:hideMark/>
          </w:tcPr>
          <w:p w14:paraId="44CD6ECF" w14:textId="77777777" w:rsidR="003467DD" w:rsidRPr="00107AAF" w:rsidRDefault="003467DD" w:rsidP="003467DD">
            <w:pPr>
              <w:spacing w:after="0" w:line="240" w:lineRule="auto"/>
              <w:jc w:val="center"/>
              <w:rPr>
                <w:rFonts w:ascii="Arial" w:eastAsia="Times New Roman" w:hAnsi="Arial" w:cs="Arial"/>
                <w:b/>
                <w:color w:val="000000"/>
                <w:sz w:val="10"/>
                <w:szCs w:val="10"/>
                <w:lang w:eastAsia="es-CO"/>
              </w:rPr>
            </w:pPr>
            <w:r w:rsidRPr="00107AAF">
              <w:rPr>
                <w:rFonts w:ascii="Arial" w:eastAsia="Times New Roman" w:hAnsi="Arial" w:cs="Arial"/>
                <w:b/>
                <w:color w:val="000000"/>
                <w:sz w:val="10"/>
                <w:szCs w:val="10"/>
                <w:lang w:eastAsia="es-CO"/>
              </w:rPr>
              <w:t>Monitoreo y revisión</w:t>
            </w:r>
          </w:p>
        </w:tc>
      </w:tr>
      <w:tr w:rsidR="003C36A2" w:rsidRPr="003467DD" w14:paraId="7F9C5512" w14:textId="77777777" w:rsidTr="00AF5D18">
        <w:trPr>
          <w:trHeight w:val="978"/>
          <w:tblHeader/>
        </w:trPr>
        <w:tc>
          <w:tcPr>
            <w:tcW w:w="286" w:type="dxa"/>
            <w:vMerge/>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39" w:type="dxa"/>
            <w:vMerge/>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3" w:type="dxa"/>
            <w:vMerge/>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2" w:type="dxa"/>
            <w:vMerge/>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379" w:type="dxa"/>
            <w:vMerge/>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165" w:type="dxa"/>
            <w:vMerge/>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081" w:type="dxa"/>
            <w:vMerge/>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3" w:type="dxa"/>
            <w:vMerge/>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1" w:type="dxa"/>
            <w:vMerge/>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2" w:type="dxa"/>
            <w:vMerge/>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62" w:type="dxa"/>
            <w:vMerge/>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73"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146"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62" w:type="dxa"/>
            <w:shd w:val="clear" w:color="auto" w:fill="D9D9D9" w:themeFill="background1" w:themeFillShade="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62" w:type="dxa"/>
            <w:shd w:val="clear" w:color="auto" w:fill="D9D9D9" w:themeFill="background1" w:themeFillShade="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62" w:type="dxa"/>
            <w:shd w:val="clear" w:color="auto" w:fill="D9D9D9" w:themeFill="background1" w:themeFillShade="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262" w:type="dxa"/>
            <w:shd w:val="clear" w:color="auto" w:fill="D9D9D9" w:themeFill="background1" w:themeFillShade="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72" w:type="dxa"/>
            <w:vMerge/>
            <w:vAlign w:val="center"/>
            <w:hideMark/>
          </w:tcPr>
          <w:p w14:paraId="04DB792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19" w:type="dxa"/>
            <w:vMerge/>
            <w:vAlign w:val="center"/>
            <w:hideMark/>
          </w:tcPr>
          <w:p w14:paraId="72C3B2D8" w14:textId="77777777" w:rsidR="003467DD" w:rsidRPr="00107AAF" w:rsidRDefault="003467DD" w:rsidP="003467DD">
            <w:pPr>
              <w:spacing w:after="0" w:line="240" w:lineRule="auto"/>
              <w:rPr>
                <w:rFonts w:ascii="Arial" w:eastAsia="Times New Roman" w:hAnsi="Arial" w:cs="Arial"/>
                <w:b/>
                <w:color w:val="000000"/>
                <w:sz w:val="10"/>
                <w:szCs w:val="10"/>
                <w:lang w:eastAsia="es-CO"/>
              </w:rPr>
            </w:pPr>
          </w:p>
        </w:tc>
        <w:tc>
          <w:tcPr>
            <w:tcW w:w="633" w:type="dxa"/>
            <w:vMerge/>
            <w:vAlign w:val="center"/>
            <w:hideMark/>
          </w:tcPr>
          <w:p w14:paraId="58B0F4F7" w14:textId="77777777" w:rsidR="003467DD" w:rsidRPr="00107AAF" w:rsidRDefault="003467DD" w:rsidP="003467DD">
            <w:pPr>
              <w:spacing w:after="0" w:line="240" w:lineRule="auto"/>
              <w:rPr>
                <w:rFonts w:ascii="Arial" w:eastAsia="Times New Roman" w:hAnsi="Arial" w:cs="Arial"/>
                <w:b/>
                <w:color w:val="000000"/>
                <w:sz w:val="10"/>
                <w:szCs w:val="10"/>
                <w:lang w:eastAsia="es-CO"/>
              </w:rPr>
            </w:pPr>
          </w:p>
        </w:tc>
        <w:tc>
          <w:tcPr>
            <w:tcW w:w="614" w:type="dxa"/>
            <w:vMerge/>
            <w:vAlign w:val="center"/>
            <w:hideMark/>
          </w:tcPr>
          <w:p w14:paraId="17B2822C" w14:textId="77777777" w:rsidR="003467DD" w:rsidRPr="00107AAF" w:rsidRDefault="003467DD" w:rsidP="003467DD">
            <w:pPr>
              <w:spacing w:after="0" w:line="240" w:lineRule="auto"/>
              <w:rPr>
                <w:rFonts w:ascii="Arial" w:eastAsia="Times New Roman" w:hAnsi="Arial" w:cs="Arial"/>
                <w:b/>
                <w:color w:val="000000"/>
                <w:sz w:val="10"/>
                <w:szCs w:val="10"/>
                <w:lang w:eastAsia="es-CO"/>
              </w:rPr>
            </w:pPr>
          </w:p>
        </w:tc>
        <w:tc>
          <w:tcPr>
            <w:tcW w:w="576" w:type="dxa"/>
            <w:shd w:val="clear" w:color="auto" w:fill="D9D9D9" w:themeFill="background1" w:themeFillShade="D9"/>
            <w:textDirection w:val="btLr"/>
            <w:vAlign w:val="center"/>
            <w:hideMark/>
          </w:tcPr>
          <w:p w14:paraId="36388EAD" w14:textId="4F46C367" w:rsidR="003467DD" w:rsidRPr="00107AAF" w:rsidRDefault="003467DD" w:rsidP="003467DD">
            <w:pPr>
              <w:spacing w:after="0" w:line="240" w:lineRule="auto"/>
              <w:jc w:val="center"/>
              <w:rPr>
                <w:rFonts w:ascii="Arial" w:eastAsia="Times New Roman" w:hAnsi="Arial" w:cs="Arial"/>
                <w:b/>
                <w:color w:val="000000"/>
                <w:sz w:val="10"/>
                <w:szCs w:val="10"/>
                <w:lang w:eastAsia="es-CO"/>
              </w:rPr>
            </w:pPr>
            <w:r w:rsidRPr="00107AAF">
              <w:rPr>
                <w:rFonts w:ascii="Arial" w:eastAsia="Times New Roman" w:hAnsi="Arial" w:cs="Arial"/>
                <w:b/>
                <w:color w:val="000000"/>
                <w:sz w:val="10"/>
                <w:szCs w:val="10"/>
                <w:lang w:eastAsia="es-CO"/>
              </w:rPr>
              <w:t>¿Cómo se realiza el monitoreo?</w:t>
            </w:r>
          </w:p>
        </w:tc>
        <w:tc>
          <w:tcPr>
            <w:tcW w:w="600" w:type="dxa"/>
            <w:shd w:val="clear" w:color="auto" w:fill="D9D9D9" w:themeFill="background1" w:themeFillShade="D9"/>
            <w:textDirection w:val="btLr"/>
            <w:vAlign w:val="center"/>
            <w:hideMark/>
          </w:tcPr>
          <w:p w14:paraId="32C661A2" w14:textId="77777777" w:rsidR="003467DD" w:rsidRPr="00107AAF" w:rsidRDefault="003467DD" w:rsidP="003467DD">
            <w:pPr>
              <w:spacing w:after="0" w:line="240" w:lineRule="auto"/>
              <w:jc w:val="center"/>
              <w:rPr>
                <w:rFonts w:ascii="Arial" w:eastAsia="Times New Roman" w:hAnsi="Arial" w:cs="Arial"/>
                <w:b/>
                <w:color w:val="000000"/>
                <w:sz w:val="10"/>
                <w:szCs w:val="10"/>
                <w:lang w:eastAsia="es-CO"/>
              </w:rPr>
            </w:pPr>
            <w:r w:rsidRPr="00107AAF">
              <w:rPr>
                <w:rFonts w:ascii="Arial" w:eastAsia="Times New Roman" w:hAnsi="Arial" w:cs="Arial"/>
                <w:b/>
                <w:color w:val="000000"/>
                <w:sz w:val="10"/>
                <w:szCs w:val="10"/>
                <w:lang w:eastAsia="es-CO"/>
              </w:rPr>
              <w:t>Periodicidad</w:t>
            </w:r>
          </w:p>
        </w:tc>
      </w:tr>
      <w:tr w:rsidR="003467DD" w:rsidRPr="003467DD" w14:paraId="0A1209B4" w14:textId="77777777" w:rsidTr="00AF5D18">
        <w:trPr>
          <w:cantSplit/>
          <w:trHeight w:val="4608"/>
        </w:trPr>
        <w:tc>
          <w:tcPr>
            <w:tcW w:w="286" w:type="dxa"/>
            <w:textDirection w:val="btLr"/>
            <w:vAlign w:val="center"/>
          </w:tcPr>
          <w:p w14:paraId="71D47A77" w14:textId="4E02C162" w:rsidR="003467DD" w:rsidRPr="003467DD" w:rsidRDefault="00653C46" w:rsidP="003467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9</w:t>
            </w:r>
          </w:p>
        </w:tc>
        <w:tc>
          <w:tcPr>
            <w:tcW w:w="239" w:type="dxa"/>
            <w:textDirection w:val="btLr"/>
            <w:vAlign w:val="center"/>
          </w:tcPr>
          <w:p w14:paraId="7F6B27E1" w14:textId="67B98A29" w:rsidR="003467DD" w:rsidRPr="003467DD" w:rsidRDefault="00082BCC" w:rsidP="003467DD">
            <w:pPr>
              <w:spacing w:after="0" w:line="240" w:lineRule="auto"/>
              <w:ind w:left="113" w:right="113"/>
              <w:jc w:val="center"/>
              <w:rPr>
                <w:rFonts w:ascii="Arial" w:eastAsia="Times New Roman" w:hAnsi="Arial" w:cs="Arial"/>
                <w:color w:val="000000"/>
                <w:sz w:val="12"/>
                <w:szCs w:val="12"/>
                <w:lang w:eastAsia="es-CO"/>
              </w:rPr>
            </w:pPr>
            <w:r w:rsidRPr="00082BCC">
              <w:rPr>
                <w:rFonts w:ascii="Arial" w:eastAsia="Times New Roman" w:hAnsi="Arial" w:cs="Arial"/>
                <w:color w:val="000000"/>
                <w:sz w:val="12"/>
                <w:szCs w:val="12"/>
                <w:lang w:eastAsia="es-CO"/>
              </w:rPr>
              <w:t>General</w:t>
            </w:r>
          </w:p>
        </w:tc>
        <w:tc>
          <w:tcPr>
            <w:tcW w:w="263" w:type="dxa"/>
            <w:textDirection w:val="btLr"/>
            <w:vAlign w:val="center"/>
          </w:tcPr>
          <w:p w14:paraId="4CE5DE4B" w14:textId="0DAC2655" w:rsidR="003467DD" w:rsidRPr="003467DD" w:rsidRDefault="00082BCC" w:rsidP="003467DD">
            <w:pPr>
              <w:spacing w:after="0" w:line="240" w:lineRule="auto"/>
              <w:ind w:left="113" w:right="113"/>
              <w:jc w:val="center"/>
              <w:rPr>
                <w:rFonts w:ascii="Arial" w:eastAsia="Times New Roman" w:hAnsi="Arial" w:cs="Arial"/>
                <w:color w:val="000000"/>
                <w:sz w:val="12"/>
                <w:szCs w:val="12"/>
                <w:lang w:eastAsia="es-CO"/>
              </w:rPr>
            </w:pPr>
            <w:r w:rsidRPr="00082BCC">
              <w:rPr>
                <w:rFonts w:ascii="Arial" w:eastAsia="Times New Roman" w:hAnsi="Arial" w:cs="Arial"/>
                <w:color w:val="000000"/>
                <w:sz w:val="12"/>
                <w:szCs w:val="12"/>
                <w:lang w:eastAsia="es-CO"/>
              </w:rPr>
              <w:t>Interna</w:t>
            </w:r>
          </w:p>
        </w:tc>
        <w:tc>
          <w:tcPr>
            <w:tcW w:w="262" w:type="dxa"/>
            <w:textDirection w:val="btLr"/>
            <w:vAlign w:val="center"/>
          </w:tcPr>
          <w:p w14:paraId="298DD151" w14:textId="7987EA33" w:rsidR="003467DD" w:rsidRPr="003467DD" w:rsidRDefault="00082BCC" w:rsidP="003467DD">
            <w:pPr>
              <w:spacing w:after="0" w:line="240" w:lineRule="auto"/>
              <w:ind w:left="113" w:right="113"/>
              <w:jc w:val="center"/>
              <w:rPr>
                <w:rFonts w:ascii="Arial" w:eastAsia="Times New Roman" w:hAnsi="Arial" w:cs="Arial"/>
                <w:color w:val="000000"/>
                <w:sz w:val="12"/>
                <w:szCs w:val="12"/>
                <w:lang w:eastAsia="es-CO"/>
              </w:rPr>
            </w:pPr>
            <w:r w:rsidRPr="00082BCC">
              <w:rPr>
                <w:rFonts w:ascii="Arial" w:eastAsia="Times New Roman" w:hAnsi="Arial" w:cs="Arial"/>
                <w:color w:val="000000"/>
                <w:sz w:val="12"/>
                <w:szCs w:val="12"/>
                <w:lang w:eastAsia="es-CO"/>
              </w:rPr>
              <w:t>Contratación</w:t>
            </w:r>
          </w:p>
        </w:tc>
        <w:tc>
          <w:tcPr>
            <w:tcW w:w="379" w:type="dxa"/>
            <w:textDirection w:val="btLr"/>
            <w:vAlign w:val="center"/>
          </w:tcPr>
          <w:p w14:paraId="40A3E3BF" w14:textId="48E0478E" w:rsidR="003467DD" w:rsidRPr="003467DD" w:rsidRDefault="00082BCC" w:rsidP="003467DD">
            <w:pPr>
              <w:spacing w:after="0" w:line="240" w:lineRule="auto"/>
              <w:ind w:left="113" w:right="113"/>
              <w:jc w:val="center"/>
              <w:rPr>
                <w:rFonts w:ascii="Arial" w:eastAsia="Times New Roman" w:hAnsi="Arial" w:cs="Arial"/>
                <w:color w:val="000000"/>
                <w:sz w:val="12"/>
                <w:szCs w:val="12"/>
                <w:lang w:eastAsia="es-CO"/>
              </w:rPr>
            </w:pPr>
            <w:r w:rsidRPr="00082BCC">
              <w:rPr>
                <w:rFonts w:ascii="Arial" w:eastAsia="Times New Roman" w:hAnsi="Arial" w:cs="Arial"/>
                <w:color w:val="000000"/>
                <w:sz w:val="12"/>
                <w:szCs w:val="12"/>
                <w:lang w:eastAsia="es-CO"/>
              </w:rPr>
              <w:t>Operacional</w:t>
            </w:r>
          </w:p>
        </w:tc>
        <w:tc>
          <w:tcPr>
            <w:tcW w:w="1165" w:type="dxa"/>
            <w:vAlign w:val="center"/>
          </w:tcPr>
          <w:p w14:paraId="6A64EFA0" w14:textId="6B02F759" w:rsidR="003467DD" w:rsidRPr="003467DD" w:rsidRDefault="00082BCC" w:rsidP="003467DD">
            <w:pPr>
              <w:spacing w:after="0" w:line="240" w:lineRule="auto"/>
              <w:jc w:val="center"/>
              <w:rPr>
                <w:rFonts w:ascii="Arial" w:eastAsia="Times New Roman" w:hAnsi="Arial" w:cs="Arial"/>
                <w:bCs/>
                <w:color w:val="000000"/>
                <w:sz w:val="12"/>
                <w:szCs w:val="12"/>
                <w:lang w:val="es-ES" w:eastAsia="es-CO"/>
              </w:rPr>
            </w:pPr>
            <w:r w:rsidRPr="00AF5D18">
              <w:rPr>
                <w:rFonts w:ascii="Arial" w:eastAsia="Times New Roman" w:hAnsi="Arial" w:cs="Arial"/>
                <w:bCs/>
                <w:sz w:val="12"/>
                <w:szCs w:val="12"/>
                <w:lang w:val="es-ES" w:eastAsia="es-CO"/>
              </w:rPr>
              <w:t>No suscripción oportuna del contrato de obra objeto de interventoría requerido para la ejecución del contrato</w:t>
            </w:r>
          </w:p>
        </w:tc>
        <w:tc>
          <w:tcPr>
            <w:tcW w:w="1081" w:type="dxa"/>
            <w:vAlign w:val="center"/>
          </w:tcPr>
          <w:p w14:paraId="3D49B3C7" w14:textId="071750F2" w:rsidR="003467DD" w:rsidRPr="003467DD" w:rsidRDefault="00082BCC" w:rsidP="003467DD">
            <w:pPr>
              <w:spacing w:after="0" w:line="240" w:lineRule="auto"/>
              <w:jc w:val="center"/>
              <w:rPr>
                <w:rFonts w:ascii="Arial" w:eastAsia="Times New Roman" w:hAnsi="Arial" w:cs="Arial"/>
                <w:color w:val="000000"/>
                <w:sz w:val="12"/>
                <w:szCs w:val="12"/>
                <w:lang w:eastAsia="es-CO"/>
              </w:rPr>
            </w:pPr>
            <w:r w:rsidRPr="00082BCC">
              <w:rPr>
                <w:rFonts w:ascii="Arial" w:eastAsia="Times New Roman" w:hAnsi="Arial" w:cs="Arial"/>
                <w:color w:val="000000"/>
                <w:sz w:val="12"/>
                <w:szCs w:val="12"/>
                <w:lang w:eastAsia="es-CO"/>
              </w:rPr>
              <w:t>Retrasos en el inicio del contrato.</w:t>
            </w:r>
          </w:p>
        </w:tc>
        <w:tc>
          <w:tcPr>
            <w:tcW w:w="263" w:type="dxa"/>
            <w:vAlign w:val="center"/>
          </w:tcPr>
          <w:p w14:paraId="4F82AD49" w14:textId="24891986" w:rsidR="003467DD" w:rsidRPr="003467DD" w:rsidRDefault="00082BCC" w:rsidP="003467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1" w:type="dxa"/>
            <w:vAlign w:val="center"/>
          </w:tcPr>
          <w:p w14:paraId="633EBB1C" w14:textId="3AA4F9B4" w:rsidR="003467DD" w:rsidRPr="003467DD" w:rsidRDefault="00082BCC" w:rsidP="003467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vAlign w:val="center"/>
          </w:tcPr>
          <w:p w14:paraId="789D0918" w14:textId="660C47EE" w:rsidR="003467DD" w:rsidRPr="003467DD" w:rsidRDefault="00082BCC" w:rsidP="003467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62" w:type="dxa"/>
            <w:textDirection w:val="btLr"/>
            <w:vAlign w:val="center"/>
          </w:tcPr>
          <w:p w14:paraId="3B72DB73" w14:textId="1A11B7E5" w:rsidR="003467DD" w:rsidRPr="003467DD" w:rsidRDefault="00C341A2" w:rsidP="00C341A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MEDIO</w:t>
            </w:r>
          </w:p>
        </w:tc>
        <w:tc>
          <w:tcPr>
            <w:tcW w:w="273" w:type="dxa"/>
            <w:textDirection w:val="btLr"/>
            <w:vAlign w:val="center"/>
          </w:tcPr>
          <w:p w14:paraId="40599CD3" w14:textId="1A168252" w:rsidR="003467DD" w:rsidRPr="003467DD" w:rsidRDefault="00082BCC" w:rsidP="003467DD">
            <w:pPr>
              <w:spacing w:after="0" w:line="240" w:lineRule="auto"/>
              <w:ind w:left="113" w:right="113"/>
              <w:jc w:val="center"/>
              <w:rPr>
                <w:rFonts w:ascii="Arial" w:eastAsia="Times New Roman" w:hAnsi="Arial" w:cs="Arial"/>
                <w:color w:val="000000"/>
                <w:sz w:val="12"/>
                <w:szCs w:val="12"/>
                <w:lang w:eastAsia="es-CO"/>
              </w:rPr>
            </w:pPr>
            <w:r w:rsidRPr="00082BCC">
              <w:rPr>
                <w:rFonts w:ascii="Arial" w:eastAsia="Times New Roman" w:hAnsi="Arial" w:cs="Arial"/>
                <w:color w:val="000000"/>
                <w:sz w:val="12"/>
                <w:szCs w:val="12"/>
                <w:lang w:eastAsia="es-CO"/>
              </w:rPr>
              <w:t>Interventor - TRANSMILENIO S.A.</w:t>
            </w:r>
          </w:p>
        </w:tc>
        <w:tc>
          <w:tcPr>
            <w:tcW w:w="1146" w:type="dxa"/>
            <w:vAlign w:val="center"/>
          </w:tcPr>
          <w:p w14:paraId="48E22085" w14:textId="05F604D0" w:rsidR="003467DD" w:rsidRPr="002145F3" w:rsidRDefault="00082BCC" w:rsidP="002145F3">
            <w:pPr>
              <w:spacing w:after="0" w:line="240" w:lineRule="auto"/>
              <w:jc w:val="both"/>
              <w:rPr>
                <w:rFonts w:ascii="Arial" w:eastAsia="Times New Roman" w:hAnsi="Arial" w:cs="Arial"/>
                <w:color w:val="000000"/>
                <w:sz w:val="12"/>
                <w:szCs w:val="12"/>
                <w:lang w:eastAsia="es-CO"/>
              </w:rPr>
            </w:pPr>
            <w:r w:rsidRPr="002145F3">
              <w:rPr>
                <w:rFonts w:ascii="Arial" w:eastAsia="Times New Roman" w:hAnsi="Arial" w:cs="Arial"/>
                <w:color w:val="000000"/>
                <w:sz w:val="12"/>
                <w:szCs w:val="12"/>
                <w:lang w:eastAsia="es-CO"/>
              </w:rPr>
              <w:t>En caso de materializarse el riesgo, adelantar de manera oportuna un nuevo proceso de contratación con los ajustes correspondientes. Así mismo el interventor deberá esperar la contratación del nuevo proceso sin realizar reclamaciones hacia TRANSMILENIO S.A.</w:t>
            </w:r>
          </w:p>
        </w:tc>
        <w:tc>
          <w:tcPr>
            <w:tcW w:w="262" w:type="dxa"/>
            <w:vAlign w:val="center"/>
          </w:tcPr>
          <w:p w14:paraId="26066E4D" w14:textId="5E428398" w:rsidR="003467DD" w:rsidRPr="003467DD" w:rsidRDefault="00211544" w:rsidP="003467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vAlign w:val="center"/>
          </w:tcPr>
          <w:p w14:paraId="5FC24D99" w14:textId="02C7F06B" w:rsidR="003467DD" w:rsidRPr="003467DD" w:rsidRDefault="00AD1881" w:rsidP="003467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2" w:type="dxa"/>
            <w:vAlign w:val="center"/>
          </w:tcPr>
          <w:p w14:paraId="3C27C751" w14:textId="60FA2FD8" w:rsidR="003467DD" w:rsidRPr="003467DD" w:rsidRDefault="00AD1881" w:rsidP="003467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textDirection w:val="btLr"/>
            <w:vAlign w:val="center"/>
          </w:tcPr>
          <w:p w14:paraId="5D163502" w14:textId="373C7B07" w:rsidR="003467DD" w:rsidRPr="003467DD" w:rsidRDefault="0000640E" w:rsidP="0000640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37FC6B9D" w14:textId="6C98AB88" w:rsidR="003467DD" w:rsidRPr="003467DD" w:rsidRDefault="00211544" w:rsidP="003467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19" w:type="dxa"/>
            <w:textDirection w:val="btLr"/>
            <w:vAlign w:val="center"/>
          </w:tcPr>
          <w:p w14:paraId="69B9305D" w14:textId="6B74D8E9" w:rsidR="003467DD" w:rsidRPr="00107AAF" w:rsidRDefault="00775638" w:rsidP="003467DD">
            <w:pPr>
              <w:spacing w:after="0" w:line="240" w:lineRule="auto"/>
              <w:ind w:left="113" w:right="113"/>
              <w:jc w:val="center"/>
              <w:rPr>
                <w:rFonts w:ascii="Arial" w:eastAsia="Times New Roman" w:hAnsi="Arial" w:cs="Arial"/>
                <w:color w:val="000000"/>
                <w:sz w:val="10"/>
                <w:szCs w:val="10"/>
                <w:lang w:eastAsia="es-CO"/>
              </w:rPr>
            </w:pPr>
            <w:r w:rsidRPr="00211544">
              <w:rPr>
                <w:rFonts w:ascii="Arial" w:eastAsia="Times New Roman" w:hAnsi="Arial" w:cs="Arial"/>
                <w:color w:val="000000"/>
                <w:sz w:val="10"/>
                <w:szCs w:val="10"/>
                <w:lang w:eastAsia="es-CO"/>
              </w:rPr>
              <w:t>INTERVENTOR - TRANSMILENIO S.A. (DIRECCIÓN DE CONTRATACIÓN - ÁREAS ESTRUCTURADORAS DEL PROCESO)</w:t>
            </w:r>
          </w:p>
        </w:tc>
        <w:tc>
          <w:tcPr>
            <w:tcW w:w="633" w:type="dxa"/>
            <w:textDirection w:val="btLr"/>
            <w:vAlign w:val="center"/>
          </w:tcPr>
          <w:p w14:paraId="008140D2" w14:textId="5E00849F" w:rsidR="003467DD" w:rsidRPr="00107AAF" w:rsidRDefault="00775638" w:rsidP="003467DD">
            <w:pPr>
              <w:spacing w:after="0" w:line="240" w:lineRule="auto"/>
              <w:ind w:left="113" w:right="113"/>
              <w:jc w:val="center"/>
              <w:rPr>
                <w:rFonts w:ascii="Arial" w:eastAsia="Times New Roman" w:hAnsi="Arial" w:cs="Arial"/>
                <w:color w:val="000000"/>
                <w:sz w:val="10"/>
                <w:szCs w:val="10"/>
                <w:lang w:eastAsia="es-CO"/>
              </w:rPr>
            </w:pPr>
            <w:r w:rsidRPr="00211544">
              <w:rPr>
                <w:rFonts w:ascii="Arial" w:eastAsia="Times New Roman" w:hAnsi="Arial" w:cs="Arial"/>
                <w:color w:val="000000"/>
                <w:sz w:val="10"/>
                <w:szCs w:val="10"/>
                <w:lang w:eastAsia="es-CO"/>
              </w:rPr>
              <w:t>SUSCRIPCIÓN DEL CONTRATO</w:t>
            </w:r>
          </w:p>
        </w:tc>
        <w:tc>
          <w:tcPr>
            <w:tcW w:w="614" w:type="dxa"/>
            <w:textDirection w:val="btLr"/>
            <w:vAlign w:val="center"/>
          </w:tcPr>
          <w:p w14:paraId="79A07461" w14:textId="169E4FFF" w:rsidR="003467DD" w:rsidRPr="00107AAF" w:rsidRDefault="00775638" w:rsidP="003467DD">
            <w:pPr>
              <w:spacing w:after="0" w:line="240" w:lineRule="auto"/>
              <w:ind w:left="113" w:right="113"/>
              <w:jc w:val="center"/>
              <w:rPr>
                <w:rFonts w:ascii="Arial" w:eastAsia="Times New Roman" w:hAnsi="Arial" w:cs="Arial"/>
                <w:color w:val="000000"/>
                <w:sz w:val="10"/>
                <w:szCs w:val="10"/>
                <w:lang w:eastAsia="es-CO"/>
              </w:rPr>
            </w:pPr>
            <w:r w:rsidRPr="00211544">
              <w:rPr>
                <w:rFonts w:ascii="Arial" w:eastAsia="Times New Roman" w:hAnsi="Arial" w:cs="Arial"/>
                <w:color w:val="000000"/>
                <w:sz w:val="10"/>
                <w:szCs w:val="10"/>
                <w:lang w:eastAsia="es-CO"/>
              </w:rPr>
              <w:t>SUSCRIPCIÓN DE ACTA DE INICIO</w:t>
            </w:r>
          </w:p>
        </w:tc>
        <w:tc>
          <w:tcPr>
            <w:tcW w:w="576" w:type="dxa"/>
            <w:textDirection w:val="btLr"/>
            <w:vAlign w:val="center"/>
          </w:tcPr>
          <w:p w14:paraId="1B9DA102" w14:textId="21E7D0CF" w:rsidR="003467DD" w:rsidRPr="00107AAF" w:rsidRDefault="00775638" w:rsidP="003467DD">
            <w:pPr>
              <w:spacing w:after="0" w:line="240" w:lineRule="auto"/>
              <w:ind w:left="113" w:right="113"/>
              <w:jc w:val="center"/>
              <w:rPr>
                <w:rFonts w:ascii="Arial" w:eastAsia="Times New Roman" w:hAnsi="Arial" w:cs="Arial"/>
                <w:color w:val="000000"/>
                <w:sz w:val="10"/>
                <w:szCs w:val="10"/>
                <w:lang w:eastAsia="es-CO"/>
              </w:rPr>
            </w:pPr>
            <w:r w:rsidRPr="00211544">
              <w:rPr>
                <w:rFonts w:ascii="Arial" w:eastAsia="Times New Roman" w:hAnsi="Arial" w:cs="Arial"/>
                <w:color w:val="000000"/>
                <w:sz w:val="10"/>
                <w:szCs w:val="10"/>
                <w:lang w:eastAsia="es-CO"/>
              </w:rPr>
              <w:t>SEGUIMIENTO AL PROCESO DE SELECCIÓN Y CONTRATACIÓN DEL CONTRATO DE OBRA</w:t>
            </w:r>
          </w:p>
        </w:tc>
        <w:tc>
          <w:tcPr>
            <w:tcW w:w="600" w:type="dxa"/>
            <w:textDirection w:val="btLr"/>
            <w:vAlign w:val="center"/>
          </w:tcPr>
          <w:p w14:paraId="09367ACF" w14:textId="6D4C4B1A" w:rsidR="003467DD" w:rsidRPr="00107AAF" w:rsidRDefault="00775638" w:rsidP="003467DD">
            <w:pPr>
              <w:spacing w:after="0" w:line="240" w:lineRule="auto"/>
              <w:ind w:left="113" w:right="113"/>
              <w:jc w:val="center"/>
              <w:rPr>
                <w:rFonts w:ascii="Arial" w:eastAsia="Times New Roman" w:hAnsi="Arial" w:cs="Arial"/>
                <w:color w:val="000000"/>
                <w:sz w:val="10"/>
                <w:szCs w:val="10"/>
                <w:lang w:eastAsia="es-CO"/>
              </w:rPr>
            </w:pPr>
            <w:r w:rsidRPr="00211544">
              <w:rPr>
                <w:rFonts w:ascii="Arial" w:eastAsia="Times New Roman" w:hAnsi="Arial" w:cs="Arial"/>
                <w:color w:val="000000"/>
                <w:sz w:val="10"/>
                <w:szCs w:val="10"/>
                <w:lang w:eastAsia="es-CO"/>
              </w:rPr>
              <w:t>DE MANERA PERMANENTE HASTA EL PERFECCIONAMIENTO DE LOS CONTRATOS DE OBRA E INTERVENTORÍA.</w:t>
            </w:r>
          </w:p>
        </w:tc>
      </w:tr>
      <w:tr w:rsidR="000146DD" w:rsidRPr="003467DD" w14:paraId="428CAB31" w14:textId="77777777" w:rsidTr="00AF5D18">
        <w:trPr>
          <w:cantSplit/>
          <w:trHeight w:val="2162"/>
        </w:trPr>
        <w:tc>
          <w:tcPr>
            <w:tcW w:w="286" w:type="dxa"/>
            <w:textDirection w:val="btLr"/>
            <w:vAlign w:val="center"/>
          </w:tcPr>
          <w:p w14:paraId="38048AE0" w14:textId="1DD06F45" w:rsidR="000146DD" w:rsidRPr="003467DD" w:rsidRDefault="00653C46"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11</w:t>
            </w:r>
          </w:p>
        </w:tc>
        <w:tc>
          <w:tcPr>
            <w:tcW w:w="239" w:type="dxa"/>
            <w:textDirection w:val="btLr"/>
            <w:vAlign w:val="center"/>
          </w:tcPr>
          <w:p w14:paraId="215090D0" w14:textId="4BF61E76" w:rsidR="000146DD" w:rsidRPr="003467DD" w:rsidRDefault="00A12109" w:rsidP="000146DD">
            <w:pPr>
              <w:spacing w:after="0" w:line="240" w:lineRule="auto"/>
              <w:ind w:left="113" w:right="113"/>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Específico</w:t>
            </w:r>
          </w:p>
        </w:tc>
        <w:tc>
          <w:tcPr>
            <w:tcW w:w="263" w:type="dxa"/>
            <w:textDirection w:val="btLr"/>
            <w:vAlign w:val="center"/>
          </w:tcPr>
          <w:p w14:paraId="2AD04272" w14:textId="51EDB6E7" w:rsidR="000146DD" w:rsidRPr="003467DD" w:rsidRDefault="00A12109" w:rsidP="000146DD">
            <w:pPr>
              <w:spacing w:after="0" w:line="240" w:lineRule="auto"/>
              <w:ind w:left="113" w:right="113"/>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Interna</w:t>
            </w:r>
          </w:p>
        </w:tc>
        <w:tc>
          <w:tcPr>
            <w:tcW w:w="262" w:type="dxa"/>
            <w:textDirection w:val="btLr"/>
            <w:vAlign w:val="center"/>
          </w:tcPr>
          <w:p w14:paraId="1291E2D0" w14:textId="029B1288" w:rsidR="000146DD" w:rsidRPr="003467DD" w:rsidRDefault="00A12109" w:rsidP="000146DD">
            <w:pPr>
              <w:spacing w:after="0" w:line="240" w:lineRule="auto"/>
              <w:ind w:left="113" w:right="113"/>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Ejecución</w:t>
            </w:r>
          </w:p>
        </w:tc>
        <w:tc>
          <w:tcPr>
            <w:tcW w:w="379" w:type="dxa"/>
            <w:textDirection w:val="btLr"/>
            <w:vAlign w:val="center"/>
          </w:tcPr>
          <w:p w14:paraId="01B6FF69" w14:textId="34B062B9" w:rsidR="000146DD" w:rsidRPr="003467DD" w:rsidRDefault="00A12109" w:rsidP="000146DD">
            <w:pPr>
              <w:spacing w:after="0" w:line="240" w:lineRule="auto"/>
              <w:ind w:left="113" w:right="113"/>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Operacional</w:t>
            </w:r>
          </w:p>
        </w:tc>
        <w:tc>
          <w:tcPr>
            <w:tcW w:w="1165" w:type="dxa"/>
            <w:vAlign w:val="center"/>
          </w:tcPr>
          <w:p w14:paraId="6231A06F" w14:textId="0DFB8DA8" w:rsidR="000146DD" w:rsidRPr="003467DD" w:rsidRDefault="00A12109" w:rsidP="000146DD">
            <w:pPr>
              <w:spacing w:after="0" w:line="240" w:lineRule="auto"/>
              <w:jc w:val="center"/>
              <w:rPr>
                <w:rFonts w:ascii="Arial" w:eastAsia="Times New Roman" w:hAnsi="Arial" w:cs="Arial"/>
                <w:bCs/>
                <w:color w:val="000000"/>
                <w:sz w:val="12"/>
                <w:szCs w:val="12"/>
                <w:lang w:val="es-ES" w:eastAsia="es-CO"/>
              </w:rPr>
            </w:pPr>
            <w:r w:rsidRPr="00AF5D18">
              <w:rPr>
                <w:rFonts w:ascii="Arial" w:eastAsia="Times New Roman" w:hAnsi="Arial" w:cs="Arial"/>
                <w:bCs/>
                <w:sz w:val="12"/>
                <w:szCs w:val="12"/>
                <w:lang w:val="es-ES" w:eastAsia="es-CO"/>
              </w:rPr>
              <w:t>Interferencias con otros contratos, tanto de TRANSMILENIO S.A. como de terceros, que se ejecuten en la misma zona de intervención de la obra.</w:t>
            </w:r>
          </w:p>
        </w:tc>
        <w:tc>
          <w:tcPr>
            <w:tcW w:w="1081" w:type="dxa"/>
            <w:vAlign w:val="center"/>
          </w:tcPr>
          <w:p w14:paraId="24E4A109" w14:textId="668411CE" w:rsidR="000146DD" w:rsidRPr="003467DD" w:rsidRDefault="00A12109" w:rsidP="000146DD">
            <w:pPr>
              <w:spacing w:after="0" w:line="240" w:lineRule="auto"/>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Retrasos, reprogramaciones y/o suspensiones en el cronograma de ejecución de obra y por ende en el de interventoría.</w:t>
            </w:r>
          </w:p>
        </w:tc>
        <w:tc>
          <w:tcPr>
            <w:tcW w:w="263" w:type="dxa"/>
            <w:vAlign w:val="center"/>
          </w:tcPr>
          <w:p w14:paraId="7202A085" w14:textId="73ABF22F" w:rsidR="000146DD" w:rsidRPr="003467DD" w:rsidRDefault="00A12109"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1" w:type="dxa"/>
            <w:vAlign w:val="center"/>
          </w:tcPr>
          <w:p w14:paraId="69D50EBE" w14:textId="2676F9ED" w:rsidR="000146DD" w:rsidRPr="003467DD" w:rsidRDefault="00A12109"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vAlign w:val="center"/>
          </w:tcPr>
          <w:p w14:paraId="2DA375C0" w14:textId="3D5EAE86" w:rsidR="000146DD" w:rsidRPr="003467DD" w:rsidRDefault="00A12109"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62" w:type="dxa"/>
            <w:textDirection w:val="btLr"/>
            <w:vAlign w:val="center"/>
          </w:tcPr>
          <w:p w14:paraId="72E921B6" w14:textId="116EE4E3" w:rsidR="000146DD" w:rsidRPr="003467DD" w:rsidRDefault="00C341A2" w:rsidP="00C341A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MEDIO</w:t>
            </w:r>
          </w:p>
        </w:tc>
        <w:tc>
          <w:tcPr>
            <w:tcW w:w="273" w:type="dxa"/>
            <w:textDirection w:val="btLr"/>
            <w:vAlign w:val="center"/>
          </w:tcPr>
          <w:p w14:paraId="74BF3096" w14:textId="3DC133E9" w:rsidR="000146DD" w:rsidRPr="003467DD" w:rsidRDefault="00A12109" w:rsidP="000146DD">
            <w:pPr>
              <w:spacing w:after="0" w:line="240" w:lineRule="auto"/>
              <w:ind w:left="113" w:right="113"/>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 xml:space="preserve">Interventor </w:t>
            </w:r>
          </w:p>
        </w:tc>
        <w:tc>
          <w:tcPr>
            <w:tcW w:w="1146" w:type="dxa"/>
            <w:vAlign w:val="center"/>
          </w:tcPr>
          <w:p w14:paraId="65B7D2DE" w14:textId="7D389789" w:rsidR="000146DD" w:rsidRPr="003467DD" w:rsidRDefault="00A12109" w:rsidP="00F22675">
            <w:pPr>
              <w:spacing w:after="0" w:line="240" w:lineRule="auto"/>
              <w:jc w:val="center"/>
              <w:rPr>
                <w:rFonts w:ascii="Arial" w:eastAsia="Times New Roman" w:hAnsi="Arial" w:cs="Arial"/>
                <w:color w:val="000000"/>
                <w:sz w:val="12"/>
                <w:szCs w:val="12"/>
                <w:lang w:eastAsia="es-CO"/>
              </w:rPr>
            </w:pPr>
            <w:r w:rsidRPr="00A12109">
              <w:rPr>
                <w:rFonts w:ascii="Arial" w:eastAsia="Times New Roman" w:hAnsi="Arial" w:cs="Arial"/>
                <w:color w:val="000000"/>
                <w:sz w:val="12"/>
                <w:szCs w:val="12"/>
                <w:lang w:eastAsia="es-CO"/>
              </w:rPr>
              <w:t>El interventor deberá verificar, durante la ejecución del contrato, que el contratista mantenga adecuados canales de comunicación y coordinación con los demás proyectos que puedan generar interferencias, así como la implementación de medidas de contingencia, incluyendo la identificación y seguimiento de las actividades críticas dentro del Plan Detallado de Trabajo (PDT).</w:t>
            </w:r>
          </w:p>
        </w:tc>
        <w:tc>
          <w:tcPr>
            <w:tcW w:w="262" w:type="dxa"/>
            <w:vAlign w:val="center"/>
          </w:tcPr>
          <w:p w14:paraId="58216989" w14:textId="0CF8BD91" w:rsidR="000146DD" w:rsidRPr="003467DD" w:rsidRDefault="00A12109"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vAlign w:val="center"/>
          </w:tcPr>
          <w:p w14:paraId="14DA9346" w14:textId="3D8D2098" w:rsidR="000146DD" w:rsidRPr="003467DD" w:rsidRDefault="00A12109"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vAlign w:val="center"/>
          </w:tcPr>
          <w:p w14:paraId="2050AA7D" w14:textId="6A28348B" w:rsidR="000146DD" w:rsidRPr="003467DD" w:rsidRDefault="00A12109"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62" w:type="dxa"/>
            <w:textDirection w:val="btLr"/>
            <w:vAlign w:val="center"/>
          </w:tcPr>
          <w:p w14:paraId="51A950E1" w14:textId="4935F27F" w:rsidR="000146DD" w:rsidRPr="003467DD" w:rsidRDefault="0000640E" w:rsidP="0000640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6790AEEA" w14:textId="085EE709" w:rsidR="000146DD" w:rsidRPr="003467DD" w:rsidRDefault="00A12109"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19" w:type="dxa"/>
            <w:textDirection w:val="btLr"/>
            <w:vAlign w:val="center"/>
          </w:tcPr>
          <w:p w14:paraId="3493256B" w14:textId="6F0B2859" w:rsidR="000146DD"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A12109">
              <w:rPr>
                <w:rFonts w:ascii="Arial" w:eastAsia="Times New Roman" w:hAnsi="Arial" w:cs="Arial"/>
                <w:color w:val="000000"/>
                <w:sz w:val="10"/>
                <w:szCs w:val="10"/>
                <w:lang w:eastAsia="es-CO"/>
              </w:rPr>
              <w:t>INTERVENTOR</w:t>
            </w:r>
          </w:p>
        </w:tc>
        <w:tc>
          <w:tcPr>
            <w:tcW w:w="633" w:type="dxa"/>
            <w:textDirection w:val="btLr"/>
            <w:vAlign w:val="center"/>
          </w:tcPr>
          <w:p w14:paraId="0C0F4E9E" w14:textId="20E09E2C" w:rsidR="000146DD"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A12109">
              <w:rPr>
                <w:rFonts w:ascii="Arial" w:eastAsia="Times New Roman" w:hAnsi="Arial" w:cs="Arial"/>
                <w:color w:val="000000"/>
                <w:sz w:val="10"/>
                <w:szCs w:val="10"/>
                <w:lang w:eastAsia="es-CO"/>
              </w:rPr>
              <w:t>INICIO DE LA ETAPA DE CONSTRUCCIÓN.</w:t>
            </w:r>
          </w:p>
        </w:tc>
        <w:tc>
          <w:tcPr>
            <w:tcW w:w="614" w:type="dxa"/>
            <w:textDirection w:val="btLr"/>
            <w:vAlign w:val="center"/>
          </w:tcPr>
          <w:p w14:paraId="4247C795" w14:textId="563EE249" w:rsidR="000146DD"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A12109">
              <w:rPr>
                <w:rFonts w:ascii="Arial" w:eastAsia="Times New Roman" w:hAnsi="Arial" w:cs="Arial"/>
                <w:color w:val="000000"/>
                <w:sz w:val="10"/>
                <w:szCs w:val="10"/>
                <w:lang w:eastAsia="es-CO"/>
              </w:rPr>
              <w:t>FIN DE LA ETAPA DE CONSTRUCCIÓN.</w:t>
            </w:r>
          </w:p>
        </w:tc>
        <w:tc>
          <w:tcPr>
            <w:tcW w:w="576" w:type="dxa"/>
            <w:textDirection w:val="btLr"/>
            <w:vAlign w:val="center"/>
          </w:tcPr>
          <w:p w14:paraId="56C08435" w14:textId="40A6248C" w:rsidR="000146DD"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A12109">
              <w:rPr>
                <w:rFonts w:ascii="Arial" w:eastAsia="Times New Roman" w:hAnsi="Arial" w:cs="Arial"/>
                <w:color w:val="000000"/>
                <w:sz w:val="10"/>
                <w:szCs w:val="10"/>
                <w:lang w:eastAsia="es-CO"/>
              </w:rPr>
              <w:t>EL CONTRATISTA, SUPERVISOR Y/O INTERVENTOR REALIZARÁN EL SEGUIMIENTO A CUALQUIER NOVEDAD QUE PUEDA AFECTAR EL NORMAL DESARROLLO DE LAS ACTIVIDADES, A TRAVÉS DE LOS COMITÉS DE OBRA.</w:t>
            </w:r>
          </w:p>
        </w:tc>
        <w:tc>
          <w:tcPr>
            <w:tcW w:w="600" w:type="dxa"/>
            <w:textDirection w:val="btLr"/>
            <w:vAlign w:val="center"/>
          </w:tcPr>
          <w:p w14:paraId="329CC05E" w14:textId="40E7A41C" w:rsidR="000146DD"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A12109">
              <w:rPr>
                <w:rFonts w:ascii="Arial" w:eastAsia="Times New Roman" w:hAnsi="Arial" w:cs="Arial"/>
                <w:color w:val="000000"/>
                <w:sz w:val="10"/>
                <w:szCs w:val="10"/>
                <w:lang w:eastAsia="es-CO"/>
              </w:rPr>
              <w:t>DE MANERA PERIÓDICA DURANTE EL PLAZO PREVISTO PARA LA ETAPA DE CONSTRUCCIÓN DEL CONTRATO.</w:t>
            </w:r>
          </w:p>
        </w:tc>
      </w:tr>
      <w:tr w:rsidR="004B4DFA" w:rsidRPr="003467DD" w14:paraId="32EB1E67" w14:textId="77777777" w:rsidTr="00AF5D18">
        <w:trPr>
          <w:cantSplit/>
          <w:trHeight w:val="1646"/>
        </w:trPr>
        <w:tc>
          <w:tcPr>
            <w:tcW w:w="286" w:type="dxa"/>
            <w:textDirection w:val="btLr"/>
            <w:vAlign w:val="center"/>
          </w:tcPr>
          <w:p w14:paraId="3600A41F" w14:textId="7DB6770C" w:rsidR="004B4DFA" w:rsidRPr="003467DD" w:rsidRDefault="00653C46"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15</w:t>
            </w:r>
          </w:p>
        </w:tc>
        <w:tc>
          <w:tcPr>
            <w:tcW w:w="239" w:type="dxa"/>
            <w:textDirection w:val="btLr"/>
            <w:vAlign w:val="center"/>
          </w:tcPr>
          <w:p w14:paraId="51A513C6" w14:textId="3A369B6E" w:rsidR="004B4DFA" w:rsidRPr="003467DD" w:rsidRDefault="004B4DFA" w:rsidP="000146DD">
            <w:pPr>
              <w:spacing w:after="0" w:line="240" w:lineRule="auto"/>
              <w:ind w:left="113" w:right="113"/>
              <w:jc w:val="center"/>
              <w:rPr>
                <w:rFonts w:ascii="Arial" w:eastAsia="Times New Roman" w:hAnsi="Arial" w:cs="Arial"/>
                <w:color w:val="000000"/>
                <w:sz w:val="12"/>
                <w:szCs w:val="12"/>
                <w:lang w:eastAsia="es-CO"/>
              </w:rPr>
            </w:pPr>
            <w:r w:rsidRPr="004B4DFA">
              <w:rPr>
                <w:rFonts w:ascii="Arial" w:eastAsia="Times New Roman" w:hAnsi="Arial" w:cs="Arial"/>
                <w:color w:val="000000"/>
                <w:sz w:val="12"/>
                <w:szCs w:val="12"/>
                <w:lang w:eastAsia="es-CO"/>
              </w:rPr>
              <w:t>Específico</w:t>
            </w:r>
          </w:p>
        </w:tc>
        <w:tc>
          <w:tcPr>
            <w:tcW w:w="263" w:type="dxa"/>
            <w:textDirection w:val="btLr"/>
            <w:vAlign w:val="center"/>
          </w:tcPr>
          <w:p w14:paraId="44F47CF4" w14:textId="0EA27CFA" w:rsidR="004B4DFA" w:rsidRPr="003467DD" w:rsidRDefault="004B4DFA" w:rsidP="000146DD">
            <w:pPr>
              <w:spacing w:after="0" w:line="240" w:lineRule="auto"/>
              <w:ind w:left="113" w:right="113"/>
              <w:jc w:val="center"/>
              <w:rPr>
                <w:rFonts w:ascii="Arial" w:eastAsia="Times New Roman" w:hAnsi="Arial" w:cs="Arial"/>
                <w:color w:val="000000"/>
                <w:sz w:val="12"/>
                <w:szCs w:val="12"/>
                <w:lang w:eastAsia="es-CO"/>
              </w:rPr>
            </w:pPr>
            <w:r w:rsidRPr="004B4DFA">
              <w:rPr>
                <w:rFonts w:ascii="Arial" w:eastAsia="Times New Roman" w:hAnsi="Arial" w:cs="Arial"/>
                <w:color w:val="000000"/>
                <w:sz w:val="12"/>
                <w:szCs w:val="12"/>
                <w:lang w:eastAsia="es-CO"/>
              </w:rPr>
              <w:t>Interno</w:t>
            </w:r>
          </w:p>
        </w:tc>
        <w:tc>
          <w:tcPr>
            <w:tcW w:w="262" w:type="dxa"/>
            <w:textDirection w:val="btLr"/>
            <w:vAlign w:val="center"/>
          </w:tcPr>
          <w:p w14:paraId="726A774D" w14:textId="6B91C75B" w:rsidR="004B4DFA" w:rsidRPr="003467DD" w:rsidRDefault="004B4DFA" w:rsidP="000146DD">
            <w:pPr>
              <w:spacing w:after="0" w:line="240" w:lineRule="auto"/>
              <w:ind w:left="113" w:right="113"/>
              <w:jc w:val="center"/>
              <w:rPr>
                <w:rFonts w:ascii="Arial" w:eastAsia="Times New Roman" w:hAnsi="Arial" w:cs="Arial"/>
                <w:color w:val="000000"/>
                <w:sz w:val="12"/>
                <w:szCs w:val="12"/>
                <w:lang w:eastAsia="es-CO"/>
              </w:rPr>
            </w:pPr>
            <w:r w:rsidRPr="004B4DFA">
              <w:rPr>
                <w:rFonts w:ascii="Arial" w:eastAsia="Times New Roman" w:hAnsi="Arial" w:cs="Arial"/>
                <w:color w:val="000000"/>
                <w:sz w:val="12"/>
                <w:szCs w:val="12"/>
                <w:lang w:eastAsia="es-CO"/>
              </w:rPr>
              <w:t>Ejecución</w:t>
            </w:r>
          </w:p>
        </w:tc>
        <w:tc>
          <w:tcPr>
            <w:tcW w:w="379" w:type="dxa"/>
            <w:textDirection w:val="btLr"/>
            <w:vAlign w:val="center"/>
          </w:tcPr>
          <w:p w14:paraId="796FBCEE" w14:textId="0850FF99" w:rsidR="004B4DFA" w:rsidRPr="003467DD" w:rsidRDefault="004B4DFA" w:rsidP="000146DD">
            <w:pPr>
              <w:spacing w:after="0" w:line="240" w:lineRule="auto"/>
              <w:ind w:left="113" w:right="113"/>
              <w:jc w:val="center"/>
              <w:rPr>
                <w:rFonts w:ascii="Arial" w:eastAsia="Times New Roman" w:hAnsi="Arial" w:cs="Arial"/>
                <w:color w:val="000000"/>
                <w:sz w:val="12"/>
                <w:szCs w:val="12"/>
                <w:lang w:eastAsia="es-CO"/>
              </w:rPr>
            </w:pPr>
            <w:r w:rsidRPr="004B4DFA">
              <w:rPr>
                <w:rFonts w:ascii="Arial" w:eastAsia="Times New Roman" w:hAnsi="Arial" w:cs="Arial"/>
                <w:color w:val="000000"/>
                <w:sz w:val="12"/>
                <w:szCs w:val="12"/>
                <w:lang w:eastAsia="es-CO"/>
              </w:rPr>
              <w:t>Ambientales</w:t>
            </w:r>
          </w:p>
        </w:tc>
        <w:tc>
          <w:tcPr>
            <w:tcW w:w="1165" w:type="dxa"/>
            <w:vAlign w:val="center"/>
          </w:tcPr>
          <w:p w14:paraId="4EAFEF52" w14:textId="7EEE6CCD" w:rsidR="004B4DFA" w:rsidRPr="003467DD" w:rsidRDefault="004B4DFA" w:rsidP="000146DD">
            <w:pPr>
              <w:spacing w:after="0" w:line="240" w:lineRule="auto"/>
              <w:jc w:val="both"/>
              <w:rPr>
                <w:rFonts w:ascii="Arial" w:eastAsia="Times New Roman" w:hAnsi="Arial" w:cs="Arial"/>
                <w:bCs/>
                <w:color w:val="000000"/>
                <w:sz w:val="12"/>
                <w:szCs w:val="12"/>
                <w:lang w:val="es-ES" w:eastAsia="es-CO"/>
              </w:rPr>
            </w:pPr>
            <w:r w:rsidRPr="00AF5D18">
              <w:rPr>
                <w:rFonts w:ascii="Arial" w:eastAsia="Times New Roman" w:hAnsi="Arial" w:cs="Arial"/>
                <w:bCs/>
                <w:sz w:val="12"/>
                <w:szCs w:val="12"/>
                <w:lang w:val="es-ES" w:eastAsia="es-CO"/>
              </w:rPr>
              <w:t>Daños ambientales por inadecuadas prácticas en el proceso constructivo.</w:t>
            </w:r>
          </w:p>
        </w:tc>
        <w:tc>
          <w:tcPr>
            <w:tcW w:w="1081" w:type="dxa"/>
            <w:vAlign w:val="center"/>
          </w:tcPr>
          <w:p w14:paraId="4E7CF62E" w14:textId="46A2779B" w:rsidR="004B4DFA" w:rsidRPr="003467DD" w:rsidRDefault="004B4DFA" w:rsidP="000146DD">
            <w:pPr>
              <w:spacing w:after="0" w:line="240" w:lineRule="auto"/>
              <w:jc w:val="center"/>
              <w:rPr>
                <w:rFonts w:ascii="Arial" w:eastAsia="Times New Roman" w:hAnsi="Arial" w:cs="Arial"/>
                <w:color w:val="000000"/>
                <w:sz w:val="12"/>
                <w:szCs w:val="12"/>
                <w:lang w:val="es-ES" w:eastAsia="es-CO"/>
              </w:rPr>
            </w:pPr>
            <w:r w:rsidRPr="004B4DFA">
              <w:rPr>
                <w:rFonts w:ascii="Arial" w:eastAsia="Times New Roman" w:hAnsi="Arial" w:cs="Arial"/>
                <w:color w:val="000000"/>
                <w:sz w:val="12"/>
                <w:szCs w:val="12"/>
                <w:lang w:val="es-ES" w:eastAsia="es-CO"/>
              </w:rPr>
              <w:t>Posibles sobrecostos por rediseños, reprocesos, reformas y/o pasivos ambientales.</w:t>
            </w:r>
          </w:p>
        </w:tc>
        <w:tc>
          <w:tcPr>
            <w:tcW w:w="263" w:type="dxa"/>
            <w:vAlign w:val="center"/>
          </w:tcPr>
          <w:p w14:paraId="2AFD10F0" w14:textId="61D3524B" w:rsidR="004B4DFA" w:rsidRPr="003467DD" w:rsidRDefault="004B4DF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1" w:type="dxa"/>
            <w:vAlign w:val="center"/>
          </w:tcPr>
          <w:p w14:paraId="497F92F1" w14:textId="0308F10D" w:rsidR="004B4DFA" w:rsidRPr="003467DD" w:rsidRDefault="004B4DF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62" w:type="dxa"/>
            <w:vAlign w:val="center"/>
          </w:tcPr>
          <w:p w14:paraId="3E34F387" w14:textId="09141F1F" w:rsidR="004B4DFA" w:rsidRPr="003467DD" w:rsidRDefault="004B4DF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62" w:type="dxa"/>
            <w:textDirection w:val="btLr"/>
            <w:vAlign w:val="center"/>
          </w:tcPr>
          <w:p w14:paraId="106F62EE" w14:textId="4FFA6ED0" w:rsidR="004B4DFA" w:rsidRPr="003467DD" w:rsidRDefault="004B4DFA" w:rsidP="00C341A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r w:rsidR="00C341A2">
              <w:rPr>
                <w:rFonts w:ascii="Arial" w:eastAsia="Times New Roman" w:hAnsi="Arial" w:cs="Arial"/>
                <w:color w:val="000000"/>
                <w:sz w:val="12"/>
                <w:szCs w:val="12"/>
                <w:lang w:eastAsia="es-CO"/>
              </w:rPr>
              <w:t>EDIO</w:t>
            </w:r>
          </w:p>
        </w:tc>
        <w:tc>
          <w:tcPr>
            <w:tcW w:w="273" w:type="dxa"/>
            <w:textDirection w:val="btLr"/>
            <w:vAlign w:val="center"/>
          </w:tcPr>
          <w:p w14:paraId="1C32F29F" w14:textId="1F25EC90" w:rsidR="004B4DFA" w:rsidRPr="003467DD" w:rsidRDefault="004B4DFA" w:rsidP="000146DD">
            <w:pPr>
              <w:spacing w:after="0" w:line="240" w:lineRule="auto"/>
              <w:ind w:left="113" w:right="113"/>
              <w:jc w:val="center"/>
              <w:rPr>
                <w:rFonts w:ascii="Arial" w:eastAsia="Times New Roman" w:hAnsi="Arial" w:cs="Arial"/>
                <w:color w:val="000000"/>
                <w:sz w:val="12"/>
                <w:szCs w:val="12"/>
                <w:lang w:eastAsia="es-CO"/>
              </w:rPr>
            </w:pPr>
            <w:r w:rsidRPr="004B4DFA">
              <w:rPr>
                <w:rFonts w:ascii="Arial" w:eastAsia="Times New Roman" w:hAnsi="Arial" w:cs="Arial"/>
                <w:color w:val="000000"/>
                <w:sz w:val="12"/>
                <w:szCs w:val="12"/>
                <w:lang w:eastAsia="es-CO"/>
              </w:rPr>
              <w:t>Interventor</w:t>
            </w:r>
          </w:p>
        </w:tc>
        <w:tc>
          <w:tcPr>
            <w:tcW w:w="1146" w:type="dxa"/>
            <w:vAlign w:val="center"/>
          </w:tcPr>
          <w:p w14:paraId="746B1D30" w14:textId="77777777" w:rsidR="004B4DFA" w:rsidRDefault="004B4DFA" w:rsidP="000146DD">
            <w:pPr>
              <w:spacing w:after="0" w:line="240" w:lineRule="auto"/>
              <w:jc w:val="center"/>
              <w:rPr>
                <w:rFonts w:ascii="Arial" w:eastAsia="Times New Roman" w:hAnsi="Arial" w:cs="Arial"/>
                <w:color w:val="000000" w:themeColor="text1"/>
                <w:sz w:val="12"/>
                <w:szCs w:val="12"/>
                <w:lang w:eastAsia="es-CO"/>
              </w:rPr>
            </w:pPr>
            <w:r w:rsidRPr="004B4DFA">
              <w:rPr>
                <w:rFonts w:ascii="Arial" w:eastAsia="Times New Roman" w:hAnsi="Arial" w:cs="Arial"/>
                <w:color w:val="000000" w:themeColor="text1"/>
                <w:sz w:val="12"/>
                <w:szCs w:val="12"/>
                <w:lang w:eastAsia="es-CO"/>
              </w:rPr>
              <w:t>La interventoría revisará permanentemente los procesos constructivos y su adecuada ejecución desde el punto de vista ambiental</w:t>
            </w:r>
          </w:p>
          <w:p w14:paraId="0E16506B" w14:textId="77777777" w:rsidR="001811E0" w:rsidRDefault="001811E0" w:rsidP="000146DD">
            <w:pPr>
              <w:spacing w:after="0" w:line="240" w:lineRule="auto"/>
              <w:jc w:val="center"/>
              <w:rPr>
                <w:rFonts w:ascii="Arial" w:eastAsia="Times New Roman" w:hAnsi="Arial" w:cs="Arial"/>
                <w:color w:val="000000" w:themeColor="text1"/>
                <w:sz w:val="12"/>
                <w:szCs w:val="12"/>
                <w:lang w:eastAsia="es-CO"/>
              </w:rPr>
            </w:pPr>
          </w:p>
          <w:p w14:paraId="7115A35B" w14:textId="77777777" w:rsidR="001811E0" w:rsidRDefault="001811E0" w:rsidP="000146DD">
            <w:pPr>
              <w:spacing w:after="0" w:line="240" w:lineRule="auto"/>
              <w:jc w:val="center"/>
              <w:rPr>
                <w:rFonts w:ascii="Arial" w:eastAsia="Times New Roman" w:hAnsi="Arial" w:cs="Arial"/>
                <w:color w:val="000000" w:themeColor="text1"/>
                <w:sz w:val="12"/>
                <w:szCs w:val="12"/>
                <w:lang w:eastAsia="es-CO"/>
              </w:rPr>
            </w:pPr>
          </w:p>
          <w:p w14:paraId="69926D0A" w14:textId="035DA682" w:rsidR="001811E0" w:rsidRPr="187ABD4D" w:rsidRDefault="001811E0" w:rsidP="000146DD">
            <w:pPr>
              <w:spacing w:after="0" w:line="240" w:lineRule="auto"/>
              <w:jc w:val="center"/>
              <w:rPr>
                <w:rFonts w:ascii="Arial" w:eastAsia="Times New Roman" w:hAnsi="Arial" w:cs="Arial"/>
                <w:color w:val="000000" w:themeColor="text1"/>
                <w:sz w:val="12"/>
                <w:szCs w:val="12"/>
                <w:lang w:eastAsia="es-CO"/>
              </w:rPr>
            </w:pPr>
          </w:p>
        </w:tc>
        <w:tc>
          <w:tcPr>
            <w:tcW w:w="262" w:type="dxa"/>
            <w:vAlign w:val="center"/>
          </w:tcPr>
          <w:p w14:paraId="316E0A13" w14:textId="3AC97CC7" w:rsidR="004B4DFA" w:rsidRPr="003467DD" w:rsidRDefault="004B4DF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2" w:type="dxa"/>
            <w:vAlign w:val="center"/>
          </w:tcPr>
          <w:p w14:paraId="658554E4" w14:textId="21319B52" w:rsidR="004B4DFA" w:rsidRPr="003467DD" w:rsidRDefault="004B4DF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vAlign w:val="center"/>
          </w:tcPr>
          <w:p w14:paraId="47168E70" w14:textId="07206106" w:rsidR="004B4DFA" w:rsidRPr="003467DD" w:rsidRDefault="004B4DF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62" w:type="dxa"/>
            <w:textDirection w:val="btLr"/>
            <w:vAlign w:val="center"/>
          </w:tcPr>
          <w:p w14:paraId="47632FD6" w14:textId="3D6D8307" w:rsidR="004B4DFA" w:rsidRPr="003467DD" w:rsidRDefault="0000640E" w:rsidP="0000640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432EF3B7" w14:textId="5302A118" w:rsidR="004B4DFA" w:rsidRPr="003467DD" w:rsidRDefault="004B4DFA"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19" w:type="dxa"/>
            <w:textDirection w:val="btLr"/>
            <w:vAlign w:val="center"/>
          </w:tcPr>
          <w:p w14:paraId="7B489E8D" w14:textId="4ABF331E" w:rsidR="004B4DFA"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4B4DFA">
              <w:rPr>
                <w:rFonts w:ascii="Arial" w:eastAsia="Times New Roman" w:hAnsi="Arial" w:cs="Arial"/>
                <w:color w:val="000000"/>
                <w:sz w:val="10"/>
                <w:szCs w:val="10"/>
                <w:lang w:eastAsia="es-CO"/>
              </w:rPr>
              <w:t>INTERVENTOR</w:t>
            </w:r>
          </w:p>
        </w:tc>
        <w:tc>
          <w:tcPr>
            <w:tcW w:w="633" w:type="dxa"/>
            <w:textDirection w:val="btLr"/>
            <w:vAlign w:val="center"/>
          </w:tcPr>
          <w:p w14:paraId="2BF776B8" w14:textId="69A54352" w:rsidR="004B4DFA"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4B4DFA">
              <w:rPr>
                <w:rFonts w:ascii="Arial" w:eastAsia="Times New Roman" w:hAnsi="Arial" w:cs="Arial"/>
                <w:color w:val="000000"/>
                <w:sz w:val="10"/>
                <w:szCs w:val="10"/>
                <w:lang w:eastAsia="es-CO"/>
              </w:rPr>
              <w:t>INICIO DE LA ETAPA DE EJECUCIÓN.</w:t>
            </w:r>
          </w:p>
        </w:tc>
        <w:tc>
          <w:tcPr>
            <w:tcW w:w="614" w:type="dxa"/>
            <w:textDirection w:val="btLr"/>
            <w:vAlign w:val="center"/>
          </w:tcPr>
          <w:p w14:paraId="4F922F1C" w14:textId="2479F894" w:rsidR="004B4DFA"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4B4DFA">
              <w:rPr>
                <w:rFonts w:ascii="Arial" w:eastAsia="Times New Roman" w:hAnsi="Arial" w:cs="Arial"/>
                <w:color w:val="000000"/>
                <w:sz w:val="10"/>
                <w:szCs w:val="10"/>
                <w:lang w:eastAsia="es-CO"/>
              </w:rPr>
              <w:t>ACTA DE TERMINACIÓN DEL CONTRATO</w:t>
            </w:r>
          </w:p>
        </w:tc>
        <w:tc>
          <w:tcPr>
            <w:tcW w:w="576" w:type="dxa"/>
            <w:textDirection w:val="btLr"/>
            <w:vAlign w:val="center"/>
          </w:tcPr>
          <w:p w14:paraId="36261CD7" w14:textId="6089FD13" w:rsidR="004B4DFA"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4B4DFA">
              <w:rPr>
                <w:rFonts w:ascii="Arial" w:eastAsia="Times New Roman" w:hAnsi="Arial" w:cs="Arial"/>
                <w:color w:val="000000"/>
                <w:sz w:val="10"/>
                <w:szCs w:val="10"/>
                <w:lang w:eastAsia="es-CO"/>
              </w:rPr>
              <w:t>EL CONTRATISTA, SUPERVISOR Y/O INTERVENTOR REALIZARÁN EL SEGUIMIENTO A LOS PROCESOS CONSTRUCTIVOS A TRAVÉS DE LOS COMITÉS DE OBRA.</w:t>
            </w:r>
          </w:p>
        </w:tc>
        <w:tc>
          <w:tcPr>
            <w:tcW w:w="600" w:type="dxa"/>
            <w:textDirection w:val="btLr"/>
            <w:vAlign w:val="center"/>
          </w:tcPr>
          <w:p w14:paraId="6F2D2B82" w14:textId="376EAB66" w:rsidR="004B4DFA"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4B4DFA">
              <w:rPr>
                <w:rFonts w:ascii="Arial" w:eastAsia="Times New Roman" w:hAnsi="Arial" w:cs="Arial"/>
                <w:color w:val="000000"/>
                <w:sz w:val="10"/>
                <w:szCs w:val="10"/>
                <w:lang w:eastAsia="es-CO"/>
              </w:rPr>
              <w:t>DE MANERA PERIÓDICA DURANTE EL PLAZO PREVISTO PARA LA ETAPA DE EJECUCIÓN DEL CONTRATO.</w:t>
            </w:r>
          </w:p>
        </w:tc>
      </w:tr>
      <w:tr w:rsidR="000146DD" w:rsidRPr="003467DD" w14:paraId="1EB653D3" w14:textId="77777777" w:rsidTr="00AF5D18">
        <w:trPr>
          <w:cantSplit/>
          <w:trHeight w:val="3626"/>
        </w:trPr>
        <w:tc>
          <w:tcPr>
            <w:tcW w:w="286" w:type="dxa"/>
            <w:textDirection w:val="btLr"/>
            <w:vAlign w:val="center"/>
          </w:tcPr>
          <w:p w14:paraId="50F412E5" w14:textId="19DBB181" w:rsidR="000146DD" w:rsidRPr="003467DD" w:rsidRDefault="00653C46"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18</w:t>
            </w:r>
          </w:p>
        </w:tc>
        <w:tc>
          <w:tcPr>
            <w:tcW w:w="239" w:type="dxa"/>
            <w:textDirection w:val="btLr"/>
            <w:vAlign w:val="center"/>
          </w:tcPr>
          <w:p w14:paraId="3E85AE83" w14:textId="3BE5ECB2" w:rsidR="000146DD" w:rsidRPr="003467DD" w:rsidRDefault="001564BD"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Específico</w:t>
            </w:r>
          </w:p>
        </w:tc>
        <w:tc>
          <w:tcPr>
            <w:tcW w:w="263" w:type="dxa"/>
            <w:textDirection w:val="btLr"/>
            <w:vAlign w:val="center"/>
          </w:tcPr>
          <w:p w14:paraId="2984B0D5" w14:textId="77777777" w:rsidR="000146DD" w:rsidRPr="003467DD" w:rsidRDefault="000146DD" w:rsidP="000146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62" w:type="dxa"/>
            <w:textDirection w:val="btLr"/>
            <w:vAlign w:val="center"/>
          </w:tcPr>
          <w:p w14:paraId="62809BAA" w14:textId="77777777" w:rsidR="000146DD" w:rsidRPr="003467DD" w:rsidRDefault="000146DD" w:rsidP="000146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379" w:type="dxa"/>
            <w:textDirection w:val="btLr"/>
            <w:vAlign w:val="center"/>
          </w:tcPr>
          <w:p w14:paraId="7AE0C31D" w14:textId="77777777" w:rsidR="000146DD" w:rsidRPr="003467DD" w:rsidRDefault="000146DD" w:rsidP="000146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165" w:type="dxa"/>
            <w:vAlign w:val="center"/>
          </w:tcPr>
          <w:p w14:paraId="1BAA2121" w14:textId="59C2BC4C" w:rsidR="000146DD" w:rsidRPr="003467DD" w:rsidRDefault="001564BD" w:rsidP="000146DD">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Alteraciones de orden público que afecten la ejecución de las actividades del contrato</w:t>
            </w:r>
          </w:p>
        </w:tc>
        <w:tc>
          <w:tcPr>
            <w:tcW w:w="1081" w:type="dxa"/>
            <w:vAlign w:val="center"/>
          </w:tcPr>
          <w:p w14:paraId="68C5B08C" w14:textId="7D331905" w:rsidR="000146DD" w:rsidRPr="003467DD" w:rsidRDefault="001564BD" w:rsidP="000146DD">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Reprogramación y/o retrasos en el cronograma de obra y por ende en el de interventoría</w:t>
            </w:r>
          </w:p>
        </w:tc>
        <w:tc>
          <w:tcPr>
            <w:tcW w:w="263" w:type="dxa"/>
            <w:vAlign w:val="center"/>
          </w:tcPr>
          <w:p w14:paraId="0312E898" w14:textId="622D0A10" w:rsidR="000146DD" w:rsidRPr="003467DD" w:rsidRDefault="00F737E0"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1" w:type="dxa"/>
            <w:vAlign w:val="center"/>
          </w:tcPr>
          <w:p w14:paraId="0771BAC2" w14:textId="03BC3C50" w:rsidR="000146DD" w:rsidRPr="003467DD" w:rsidRDefault="00F737E0"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vAlign w:val="center"/>
          </w:tcPr>
          <w:p w14:paraId="3116460C" w14:textId="461D2527" w:rsidR="000146DD" w:rsidRPr="003467DD" w:rsidRDefault="00F737E0"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textDirection w:val="btLr"/>
            <w:vAlign w:val="center"/>
          </w:tcPr>
          <w:p w14:paraId="3E8A1337" w14:textId="6E75D429" w:rsidR="000146DD" w:rsidRPr="003467DD" w:rsidRDefault="00C341A2" w:rsidP="00C341A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3" w:type="dxa"/>
            <w:textDirection w:val="btLr"/>
            <w:vAlign w:val="center"/>
          </w:tcPr>
          <w:p w14:paraId="520FFFE8" w14:textId="4812AB2A" w:rsidR="000146DD" w:rsidRPr="003467DD" w:rsidRDefault="00D63654" w:rsidP="000146DD">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Interventor</w:t>
            </w:r>
            <w:r w:rsidR="000146DD" w:rsidRPr="003467DD">
              <w:rPr>
                <w:rFonts w:ascii="Arial" w:eastAsia="Times New Roman" w:hAnsi="Arial" w:cs="Arial"/>
                <w:color w:val="000000"/>
                <w:sz w:val="12"/>
                <w:szCs w:val="12"/>
                <w:lang w:eastAsia="es-CO"/>
              </w:rPr>
              <w:t xml:space="preserve">- </w:t>
            </w:r>
            <w:r w:rsidR="0011649C" w:rsidRPr="0011649C">
              <w:rPr>
                <w:rFonts w:ascii="Arial" w:eastAsia="Times New Roman" w:hAnsi="Arial" w:cs="Arial"/>
                <w:color w:val="000000"/>
                <w:sz w:val="12"/>
                <w:szCs w:val="12"/>
                <w:lang w:eastAsia="es-CO"/>
              </w:rPr>
              <w:t>TRANSMILENIO S.A.</w:t>
            </w:r>
          </w:p>
        </w:tc>
        <w:tc>
          <w:tcPr>
            <w:tcW w:w="1146" w:type="dxa"/>
            <w:vAlign w:val="center"/>
          </w:tcPr>
          <w:p w14:paraId="4AD93E0C" w14:textId="0072F2E7" w:rsidR="000146DD" w:rsidRPr="003467DD" w:rsidRDefault="00D63654"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Los retrasos </w:t>
            </w:r>
            <w:r w:rsidR="00F34FBB">
              <w:rPr>
                <w:rFonts w:ascii="Arial" w:eastAsia="Times New Roman" w:hAnsi="Arial" w:cs="Arial"/>
                <w:color w:val="000000"/>
                <w:sz w:val="12"/>
                <w:szCs w:val="12"/>
                <w:lang w:eastAsia="es-CO"/>
              </w:rPr>
              <w:t>provocados por alteraciones de orden público serán asumidos por el interventor y no darán lugar a pagos adicionales</w:t>
            </w:r>
          </w:p>
        </w:tc>
        <w:tc>
          <w:tcPr>
            <w:tcW w:w="262" w:type="dxa"/>
            <w:vAlign w:val="center"/>
          </w:tcPr>
          <w:p w14:paraId="0B2E393D" w14:textId="7A118DD9" w:rsidR="000146DD" w:rsidRPr="003467DD" w:rsidRDefault="00A104C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2" w:type="dxa"/>
            <w:vAlign w:val="center"/>
          </w:tcPr>
          <w:p w14:paraId="07569BB3" w14:textId="28AD5409" w:rsidR="000146DD" w:rsidRPr="003467DD" w:rsidRDefault="00A104C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2" w:type="dxa"/>
            <w:vAlign w:val="center"/>
          </w:tcPr>
          <w:p w14:paraId="209FE0E5" w14:textId="063A32D1" w:rsidR="000146DD" w:rsidRPr="003467DD" w:rsidRDefault="00A104CA" w:rsidP="000146DD">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textDirection w:val="btLr"/>
            <w:vAlign w:val="center"/>
          </w:tcPr>
          <w:p w14:paraId="308373E1" w14:textId="561D9AB7" w:rsidR="000146DD" w:rsidRPr="003467DD" w:rsidRDefault="0000640E" w:rsidP="0000640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3E014B8A" w14:textId="77777777" w:rsidR="000146DD" w:rsidRPr="003467DD" w:rsidRDefault="000146DD" w:rsidP="000146DD">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419" w:type="dxa"/>
            <w:textDirection w:val="btLr"/>
            <w:vAlign w:val="center"/>
          </w:tcPr>
          <w:p w14:paraId="52BBCDF0" w14:textId="108C36EC" w:rsidR="000146DD" w:rsidRPr="00107AAF" w:rsidRDefault="00CB6781" w:rsidP="000146DD">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INTERVENTOR</w:t>
            </w:r>
          </w:p>
        </w:tc>
        <w:tc>
          <w:tcPr>
            <w:tcW w:w="633" w:type="dxa"/>
            <w:textDirection w:val="btLr"/>
            <w:vAlign w:val="center"/>
          </w:tcPr>
          <w:p w14:paraId="09D8641B" w14:textId="176405EA" w:rsidR="000146DD" w:rsidRPr="00107AAF" w:rsidRDefault="00CB6781" w:rsidP="000146DD">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INICIO DE LA ETAPA DE EJECUCIÓN</w:t>
            </w:r>
          </w:p>
        </w:tc>
        <w:tc>
          <w:tcPr>
            <w:tcW w:w="614" w:type="dxa"/>
            <w:textDirection w:val="btLr"/>
            <w:vAlign w:val="center"/>
          </w:tcPr>
          <w:p w14:paraId="4D851335" w14:textId="19BB9560" w:rsidR="000146DD" w:rsidRPr="00107AAF" w:rsidRDefault="00775638" w:rsidP="000146DD">
            <w:pPr>
              <w:spacing w:after="0" w:line="240" w:lineRule="auto"/>
              <w:ind w:left="113" w:right="113"/>
              <w:jc w:val="center"/>
              <w:rPr>
                <w:rFonts w:ascii="Arial" w:eastAsia="Times New Roman" w:hAnsi="Arial" w:cs="Arial"/>
                <w:color w:val="000000"/>
                <w:sz w:val="10"/>
                <w:szCs w:val="10"/>
                <w:lang w:eastAsia="es-CO"/>
              </w:rPr>
            </w:pPr>
            <w:r w:rsidRPr="00107AAF">
              <w:rPr>
                <w:rFonts w:ascii="Arial" w:eastAsia="Times New Roman" w:hAnsi="Arial" w:cs="Arial"/>
                <w:color w:val="000000"/>
                <w:sz w:val="10"/>
                <w:szCs w:val="10"/>
                <w:lang w:eastAsia="es-CO"/>
              </w:rPr>
              <w:t>ESPIRACIÓN DEL ÚLTIMO ACTO DE EJECUCIÓN</w:t>
            </w:r>
          </w:p>
        </w:tc>
        <w:tc>
          <w:tcPr>
            <w:tcW w:w="576" w:type="dxa"/>
            <w:textDirection w:val="btLr"/>
            <w:vAlign w:val="center"/>
          </w:tcPr>
          <w:p w14:paraId="053EC953" w14:textId="77F50E71" w:rsidR="000146DD" w:rsidRPr="00107AAF" w:rsidRDefault="00CB6781" w:rsidP="000146DD">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EL CONTRATISTA, SUPERVISOR Y INTERVENTOR</w:t>
            </w:r>
            <w:r w:rsidR="00A63A1B">
              <w:rPr>
                <w:rFonts w:ascii="Arial" w:eastAsia="Times New Roman" w:hAnsi="Arial" w:cs="Arial"/>
                <w:color w:val="000000"/>
                <w:sz w:val="10"/>
                <w:szCs w:val="10"/>
                <w:lang w:eastAsia="es-CO"/>
              </w:rPr>
              <w:t xml:space="preserve"> REALIZARÁN EL SEGUIMIENTO A CUALQUIER NOVEDAD QUE PUEDA AFECTAR EL NORMAL DESARROLLO DE LAS ACTIVIDADES DEL CONTRATO, A TRAVÉS DE LOS COMITÉS DE OBRA</w:t>
            </w:r>
          </w:p>
        </w:tc>
        <w:tc>
          <w:tcPr>
            <w:tcW w:w="600" w:type="dxa"/>
            <w:textDirection w:val="btLr"/>
            <w:vAlign w:val="center"/>
          </w:tcPr>
          <w:p w14:paraId="54BE2C4C" w14:textId="77B18634" w:rsidR="000146DD" w:rsidRPr="00107AAF" w:rsidRDefault="00A63A1B" w:rsidP="000146DD">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DE MANERA PERIÓDICA </w:t>
            </w:r>
            <w:r w:rsidR="00EF5BA9">
              <w:rPr>
                <w:rFonts w:ascii="Arial" w:eastAsia="Times New Roman" w:hAnsi="Arial" w:cs="Arial"/>
                <w:color w:val="000000"/>
                <w:sz w:val="10"/>
                <w:szCs w:val="10"/>
                <w:lang w:eastAsia="es-CO"/>
              </w:rPr>
              <w:t>DURANTE EL PLAZO PREVISTO PARA LA ETAPA DE EJECUCIÓN DEL CONTRATO.</w:t>
            </w:r>
          </w:p>
        </w:tc>
      </w:tr>
      <w:tr w:rsidR="007455FC" w:rsidRPr="003467DD" w14:paraId="0D30F063" w14:textId="77777777" w:rsidTr="00AF5D18">
        <w:trPr>
          <w:cantSplit/>
          <w:trHeight w:val="3937"/>
        </w:trPr>
        <w:tc>
          <w:tcPr>
            <w:tcW w:w="286" w:type="dxa"/>
            <w:textDirection w:val="btLr"/>
            <w:vAlign w:val="center"/>
          </w:tcPr>
          <w:p w14:paraId="4209DF1E" w14:textId="4653EE0D" w:rsidR="007455FC" w:rsidRPr="187ABD4D" w:rsidDel="00A965F2" w:rsidRDefault="00653C46" w:rsidP="00A965F2">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lastRenderedPageBreak/>
              <w:t>19</w:t>
            </w:r>
          </w:p>
        </w:tc>
        <w:tc>
          <w:tcPr>
            <w:tcW w:w="239" w:type="dxa"/>
            <w:textDirection w:val="btLr"/>
            <w:vAlign w:val="center"/>
          </w:tcPr>
          <w:p w14:paraId="0FC16076" w14:textId="73FE9AC4" w:rsidR="007455FC" w:rsidRPr="187ABD4D" w:rsidDel="00A965F2" w:rsidRDefault="001D59B6" w:rsidP="00A965F2">
            <w:pPr>
              <w:spacing w:after="0" w:line="240" w:lineRule="auto"/>
              <w:ind w:left="113" w:right="113"/>
              <w:jc w:val="center"/>
              <w:rPr>
                <w:rFonts w:ascii="Arial" w:eastAsia="Times New Roman" w:hAnsi="Arial" w:cs="Arial"/>
                <w:color w:val="000000" w:themeColor="text1"/>
                <w:sz w:val="12"/>
                <w:szCs w:val="12"/>
                <w:lang w:eastAsia="es-CO"/>
              </w:rPr>
            </w:pPr>
            <w:r w:rsidRPr="001D59B6">
              <w:rPr>
                <w:rFonts w:ascii="Arial" w:eastAsia="Times New Roman" w:hAnsi="Arial" w:cs="Arial"/>
                <w:color w:val="000000" w:themeColor="text1"/>
                <w:sz w:val="12"/>
                <w:szCs w:val="12"/>
                <w:lang w:eastAsia="es-CO"/>
              </w:rPr>
              <w:t>Especifico</w:t>
            </w:r>
          </w:p>
        </w:tc>
        <w:tc>
          <w:tcPr>
            <w:tcW w:w="263" w:type="dxa"/>
            <w:textDirection w:val="btLr"/>
            <w:vAlign w:val="center"/>
          </w:tcPr>
          <w:p w14:paraId="089E4B30" w14:textId="09318B6B" w:rsidR="007455FC" w:rsidRPr="187ABD4D" w:rsidDel="00A965F2" w:rsidRDefault="001D59B6" w:rsidP="00A965F2">
            <w:pPr>
              <w:spacing w:after="0" w:line="240" w:lineRule="auto"/>
              <w:ind w:left="113" w:right="113"/>
              <w:jc w:val="center"/>
              <w:rPr>
                <w:rFonts w:ascii="Arial" w:eastAsia="Times New Roman" w:hAnsi="Arial" w:cs="Arial"/>
                <w:color w:val="000000" w:themeColor="text1"/>
                <w:sz w:val="12"/>
                <w:szCs w:val="12"/>
                <w:lang w:eastAsia="es-CO"/>
              </w:rPr>
            </w:pPr>
            <w:r w:rsidRPr="001D59B6">
              <w:rPr>
                <w:rFonts w:ascii="Arial" w:eastAsia="Times New Roman" w:hAnsi="Arial" w:cs="Arial"/>
                <w:color w:val="000000" w:themeColor="text1"/>
                <w:sz w:val="12"/>
                <w:szCs w:val="12"/>
                <w:lang w:eastAsia="es-CO"/>
              </w:rPr>
              <w:t>Externa</w:t>
            </w:r>
          </w:p>
        </w:tc>
        <w:tc>
          <w:tcPr>
            <w:tcW w:w="262" w:type="dxa"/>
            <w:textDirection w:val="btLr"/>
            <w:vAlign w:val="center"/>
          </w:tcPr>
          <w:p w14:paraId="3BB72C61" w14:textId="4CDCA12E" w:rsidR="007455FC" w:rsidRPr="187ABD4D" w:rsidDel="00A965F2" w:rsidRDefault="001D59B6" w:rsidP="00A965F2">
            <w:pPr>
              <w:spacing w:after="0" w:line="240" w:lineRule="auto"/>
              <w:ind w:left="113" w:right="113"/>
              <w:jc w:val="center"/>
              <w:rPr>
                <w:rFonts w:ascii="Arial" w:eastAsia="Times New Roman" w:hAnsi="Arial" w:cs="Arial"/>
                <w:color w:val="000000" w:themeColor="text1"/>
                <w:sz w:val="12"/>
                <w:szCs w:val="12"/>
                <w:lang w:eastAsia="es-CO"/>
              </w:rPr>
            </w:pPr>
            <w:r w:rsidRPr="001D59B6">
              <w:rPr>
                <w:rFonts w:ascii="Arial" w:eastAsia="Times New Roman" w:hAnsi="Arial" w:cs="Arial"/>
                <w:color w:val="000000" w:themeColor="text1"/>
                <w:sz w:val="12"/>
                <w:szCs w:val="12"/>
                <w:lang w:eastAsia="es-CO"/>
              </w:rPr>
              <w:t>Ejecución</w:t>
            </w:r>
          </w:p>
        </w:tc>
        <w:tc>
          <w:tcPr>
            <w:tcW w:w="379" w:type="dxa"/>
            <w:textDirection w:val="btLr"/>
            <w:vAlign w:val="center"/>
          </w:tcPr>
          <w:p w14:paraId="7D2E6B10" w14:textId="4726E6FF" w:rsidR="007455FC" w:rsidRPr="187ABD4D" w:rsidDel="00A965F2" w:rsidRDefault="001D59B6" w:rsidP="00A965F2">
            <w:pPr>
              <w:spacing w:after="0" w:line="240" w:lineRule="auto"/>
              <w:ind w:left="113" w:right="113"/>
              <w:jc w:val="center"/>
              <w:rPr>
                <w:rFonts w:ascii="Arial" w:eastAsia="Times New Roman" w:hAnsi="Arial" w:cs="Arial"/>
                <w:color w:val="000000" w:themeColor="text1"/>
                <w:sz w:val="12"/>
                <w:szCs w:val="12"/>
                <w:lang w:eastAsia="es-CO"/>
              </w:rPr>
            </w:pPr>
            <w:r w:rsidRPr="001D59B6">
              <w:rPr>
                <w:rFonts w:ascii="Arial" w:eastAsia="Times New Roman" w:hAnsi="Arial" w:cs="Arial"/>
                <w:color w:val="000000" w:themeColor="text1"/>
                <w:sz w:val="12"/>
                <w:szCs w:val="12"/>
                <w:lang w:eastAsia="es-CO"/>
              </w:rPr>
              <w:t>Operacional</w:t>
            </w:r>
          </w:p>
        </w:tc>
        <w:tc>
          <w:tcPr>
            <w:tcW w:w="1165" w:type="dxa"/>
            <w:vAlign w:val="center"/>
          </w:tcPr>
          <w:p w14:paraId="78CE3F3E" w14:textId="5943CE71" w:rsidR="007455FC" w:rsidRPr="00AF5D18" w:rsidDel="00A965F2" w:rsidRDefault="001D59B6" w:rsidP="187ABD4D">
            <w:pPr>
              <w:spacing w:after="0" w:line="240" w:lineRule="auto"/>
              <w:jc w:val="center"/>
              <w:rPr>
                <w:rFonts w:ascii="Arial" w:eastAsia="Times New Roman" w:hAnsi="Arial" w:cs="Arial"/>
                <w:sz w:val="12"/>
                <w:szCs w:val="12"/>
                <w:lang w:val="es-MX" w:eastAsia="es-CO"/>
              </w:rPr>
            </w:pPr>
            <w:r w:rsidRPr="00AF5D18">
              <w:rPr>
                <w:rFonts w:ascii="Arial" w:eastAsia="Times New Roman" w:hAnsi="Arial" w:cs="Arial"/>
                <w:sz w:val="12"/>
                <w:szCs w:val="12"/>
                <w:lang w:val="es-MX" w:eastAsia="es-CO"/>
              </w:rPr>
              <w:t>Defectos o daños en la maquinaría, equipos o herramientas utilizados por el contratista del contrato principal para la ejecución del contrato.</w:t>
            </w:r>
          </w:p>
        </w:tc>
        <w:tc>
          <w:tcPr>
            <w:tcW w:w="1081" w:type="dxa"/>
            <w:vAlign w:val="center"/>
          </w:tcPr>
          <w:p w14:paraId="1B5D263C" w14:textId="0711AD28" w:rsidR="007455FC" w:rsidRPr="187ABD4D" w:rsidDel="00A965F2" w:rsidRDefault="001D59B6" w:rsidP="00A965F2">
            <w:pPr>
              <w:spacing w:after="0" w:line="240" w:lineRule="auto"/>
              <w:jc w:val="center"/>
              <w:rPr>
                <w:rFonts w:ascii="Arial" w:eastAsia="Times New Roman" w:hAnsi="Arial" w:cs="Arial"/>
                <w:color w:val="000000" w:themeColor="text1"/>
                <w:sz w:val="12"/>
                <w:szCs w:val="12"/>
                <w:lang w:val="es-ES" w:eastAsia="es-CO"/>
              </w:rPr>
            </w:pPr>
            <w:r w:rsidRPr="001D59B6">
              <w:rPr>
                <w:rFonts w:ascii="Arial" w:eastAsia="Times New Roman" w:hAnsi="Arial" w:cs="Arial"/>
                <w:color w:val="000000" w:themeColor="text1"/>
                <w:sz w:val="12"/>
                <w:szCs w:val="12"/>
                <w:lang w:val="es-ES" w:eastAsia="es-CO"/>
              </w:rPr>
              <w:t>Eventuales retrasos y reprogramaciones en el desarrollo de actividades del contrato.</w:t>
            </w:r>
          </w:p>
        </w:tc>
        <w:tc>
          <w:tcPr>
            <w:tcW w:w="263" w:type="dxa"/>
            <w:vAlign w:val="center"/>
          </w:tcPr>
          <w:p w14:paraId="5F909740" w14:textId="4C2C9B1E" w:rsidR="007455FC" w:rsidRPr="187ABD4D" w:rsidDel="00A965F2" w:rsidRDefault="001D59B6" w:rsidP="00A965F2">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61" w:type="dxa"/>
            <w:vAlign w:val="center"/>
          </w:tcPr>
          <w:p w14:paraId="490748B8" w14:textId="6647A197" w:rsidR="007455FC" w:rsidRPr="187ABD4D" w:rsidDel="00103A44" w:rsidRDefault="001D59B6" w:rsidP="00A965F2">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62" w:type="dxa"/>
            <w:vAlign w:val="center"/>
          </w:tcPr>
          <w:p w14:paraId="377D85D9" w14:textId="650F19EF" w:rsidR="007455FC" w:rsidRPr="187ABD4D" w:rsidDel="00103A44" w:rsidRDefault="001D59B6" w:rsidP="00A965F2">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5</w:t>
            </w:r>
          </w:p>
        </w:tc>
        <w:tc>
          <w:tcPr>
            <w:tcW w:w="262" w:type="dxa"/>
            <w:textDirection w:val="btLr"/>
            <w:vAlign w:val="center"/>
          </w:tcPr>
          <w:p w14:paraId="6584A8DA" w14:textId="42C32192" w:rsidR="007455FC" w:rsidRPr="187ABD4D" w:rsidDel="00103A44" w:rsidRDefault="001D59B6" w:rsidP="00C341A2">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M</w:t>
            </w:r>
            <w:r w:rsidR="00C341A2">
              <w:rPr>
                <w:rFonts w:ascii="Arial" w:eastAsia="Times New Roman" w:hAnsi="Arial" w:cs="Arial"/>
                <w:color w:val="000000" w:themeColor="text1"/>
                <w:sz w:val="12"/>
                <w:szCs w:val="12"/>
                <w:lang w:eastAsia="es-CO"/>
              </w:rPr>
              <w:t>EDIO</w:t>
            </w:r>
          </w:p>
        </w:tc>
        <w:tc>
          <w:tcPr>
            <w:tcW w:w="273" w:type="dxa"/>
            <w:textDirection w:val="btLr"/>
            <w:vAlign w:val="center"/>
          </w:tcPr>
          <w:p w14:paraId="2D4E96ED" w14:textId="6D64C683" w:rsidR="007455FC" w:rsidRPr="187ABD4D" w:rsidDel="00A965F2" w:rsidRDefault="001D59B6" w:rsidP="00A965F2">
            <w:pPr>
              <w:spacing w:after="0" w:line="240" w:lineRule="auto"/>
              <w:ind w:left="113" w:right="113"/>
              <w:jc w:val="center"/>
              <w:rPr>
                <w:rFonts w:ascii="Arial" w:eastAsia="Times New Roman" w:hAnsi="Arial" w:cs="Arial"/>
                <w:color w:val="000000" w:themeColor="text1"/>
                <w:sz w:val="12"/>
                <w:szCs w:val="12"/>
                <w:lang w:eastAsia="es-CO"/>
              </w:rPr>
            </w:pPr>
            <w:r w:rsidRPr="001D59B6">
              <w:rPr>
                <w:rFonts w:ascii="Arial" w:eastAsia="Times New Roman" w:hAnsi="Arial" w:cs="Arial"/>
                <w:color w:val="000000" w:themeColor="text1"/>
                <w:sz w:val="12"/>
                <w:szCs w:val="12"/>
                <w:lang w:eastAsia="es-CO"/>
              </w:rPr>
              <w:t>Interventor</w:t>
            </w:r>
          </w:p>
        </w:tc>
        <w:tc>
          <w:tcPr>
            <w:tcW w:w="1146" w:type="dxa"/>
            <w:vAlign w:val="center"/>
          </w:tcPr>
          <w:p w14:paraId="4B6562E7"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32DA9C12"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725A3570"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4A24E845"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4BBF7781"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5CC46E91"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070D10A3"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48EC8FA8" w14:textId="76D290E1" w:rsidR="007455FC" w:rsidRDefault="001D59B6" w:rsidP="00A965F2">
            <w:pPr>
              <w:spacing w:after="0" w:line="240" w:lineRule="auto"/>
              <w:jc w:val="center"/>
              <w:rPr>
                <w:rFonts w:ascii="Arial" w:eastAsia="Times New Roman" w:hAnsi="Arial" w:cs="Arial"/>
                <w:color w:val="000000" w:themeColor="text1"/>
                <w:sz w:val="12"/>
                <w:szCs w:val="12"/>
                <w:lang w:eastAsia="es-CO"/>
              </w:rPr>
            </w:pPr>
            <w:r w:rsidRPr="001D59B6">
              <w:rPr>
                <w:rFonts w:ascii="Arial" w:eastAsia="Times New Roman" w:hAnsi="Arial" w:cs="Arial"/>
                <w:color w:val="000000" w:themeColor="text1"/>
                <w:sz w:val="12"/>
                <w:szCs w:val="12"/>
                <w:lang w:eastAsia="es-CO"/>
              </w:rPr>
              <w:t>El interventor deberá verificar y revisar que la maquinaría, equipos y/o herramientas estén en niveles óptimos.</w:t>
            </w:r>
          </w:p>
          <w:p w14:paraId="35543022"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6F541763"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3A432F68"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2F4B2BA3"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357D1D8B"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769AF23D"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4D5CDCB4"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54E30D32"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7230D015"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350A198B"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36392FAA" w14:textId="77777777" w:rsidR="00FD322A" w:rsidRDefault="00FD322A" w:rsidP="00A965F2">
            <w:pPr>
              <w:spacing w:after="0" w:line="240" w:lineRule="auto"/>
              <w:jc w:val="center"/>
              <w:rPr>
                <w:rFonts w:ascii="Arial" w:eastAsia="Times New Roman" w:hAnsi="Arial" w:cs="Arial"/>
                <w:color w:val="000000" w:themeColor="text1"/>
                <w:sz w:val="12"/>
                <w:szCs w:val="12"/>
                <w:lang w:eastAsia="es-CO"/>
              </w:rPr>
            </w:pPr>
          </w:p>
          <w:p w14:paraId="3B00D2DF" w14:textId="0CB49C72" w:rsidR="00FD322A" w:rsidRPr="187ABD4D" w:rsidDel="00A965F2" w:rsidRDefault="00FD322A" w:rsidP="00FD322A">
            <w:pPr>
              <w:spacing w:after="0" w:line="240" w:lineRule="auto"/>
              <w:jc w:val="center"/>
              <w:rPr>
                <w:rFonts w:ascii="Arial" w:eastAsia="Times New Roman" w:hAnsi="Arial" w:cs="Arial"/>
                <w:color w:val="000000" w:themeColor="text1"/>
                <w:sz w:val="12"/>
                <w:szCs w:val="12"/>
                <w:lang w:eastAsia="es-CO"/>
              </w:rPr>
            </w:pPr>
          </w:p>
        </w:tc>
        <w:tc>
          <w:tcPr>
            <w:tcW w:w="262" w:type="dxa"/>
            <w:vAlign w:val="center"/>
          </w:tcPr>
          <w:p w14:paraId="29A68782" w14:textId="07E27EC9" w:rsidR="007455FC" w:rsidRPr="187ABD4D" w:rsidDel="00103A44" w:rsidRDefault="001D59B6" w:rsidP="00A965F2">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62" w:type="dxa"/>
            <w:vAlign w:val="center"/>
          </w:tcPr>
          <w:p w14:paraId="74A95F8A" w14:textId="17268F6F" w:rsidR="007455FC" w:rsidRPr="187ABD4D" w:rsidDel="00103A44" w:rsidRDefault="001D59B6" w:rsidP="00A965F2">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62" w:type="dxa"/>
            <w:vAlign w:val="center"/>
          </w:tcPr>
          <w:p w14:paraId="20C31EC1" w14:textId="3D594175" w:rsidR="007455FC" w:rsidRPr="187ABD4D" w:rsidDel="00103A44" w:rsidRDefault="001D59B6" w:rsidP="00A965F2">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62" w:type="dxa"/>
            <w:textDirection w:val="btLr"/>
            <w:vAlign w:val="center"/>
          </w:tcPr>
          <w:p w14:paraId="787FA20F" w14:textId="502B5DAD" w:rsidR="007455FC" w:rsidRPr="187ABD4D" w:rsidDel="00103A44" w:rsidRDefault="0000640E" w:rsidP="0000640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53791262" w14:textId="238C1BBC" w:rsidR="007455FC" w:rsidRPr="187ABD4D" w:rsidDel="00A965F2" w:rsidRDefault="001D59B6" w:rsidP="00A965F2">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SI</w:t>
            </w:r>
          </w:p>
        </w:tc>
        <w:tc>
          <w:tcPr>
            <w:tcW w:w="419" w:type="dxa"/>
            <w:textDirection w:val="btLr"/>
            <w:vAlign w:val="center"/>
          </w:tcPr>
          <w:p w14:paraId="66C31A08" w14:textId="25227C72" w:rsidR="007455FC" w:rsidRPr="187ABD4D" w:rsidDel="00F13D49" w:rsidRDefault="00775638" w:rsidP="00A965F2">
            <w:pPr>
              <w:spacing w:after="0" w:line="240" w:lineRule="auto"/>
              <w:ind w:left="113" w:right="113"/>
              <w:jc w:val="center"/>
              <w:rPr>
                <w:rFonts w:ascii="Arial" w:eastAsia="Times New Roman" w:hAnsi="Arial" w:cs="Arial"/>
                <w:color w:val="000000" w:themeColor="text1"/>
                <w:sz w:val="10"/>
                <w:szCs w:val="10"/>
                <w:lang w:eastAsia="es-CO"/>
              </w:rPr>
            </w:pPr>
            <w:r w:rsidRPr="001D59B6">
              <w:rPr>
                <w:rFonts w:ascii="Arial" w:eastAsia="Times New Roman" w:hAnsi="Arial" w:cs="Arial"/>
                <w:color w:val="000000" w:themeColor="text1"/>
                <w:sz w:val="10"/>
                <w:szCs w:val="10"/>
                <w:lang w:eastAsia="es-CO"/>
              </w:rPr>
              <w:t>INTERVENTOR</w:t>
            </w:r>
          </w:p>
        </w:tc>
        <w:tc>
          <w:tcPr>
            <w:tcW w:w="633" w:type="dxa"/>
            <w:textDirection w:val="btLr"/>
            <w:vAlign w:val="center"/>
          </w:tcPr>
          <w:p w14:paraId="65CA9C57" w14:textId="04864707" w:rsidR="007455FC" w:rsidRPr="187ABD4D" w:rsidDel="00A965F2" w:rsidRDefault="00775638" w:rsidP="00A965F2">
            <w:pPr>
              <w:spacing w:after="0" w:line="240" w:lineRule="auto"/>
              <w:ind w:left="113" w:right="113"/>
              <w:jc w:val="center"/>
              <w:rPr>
                <w:rFonts w:ascii="Arial" w:eastAsia="Times New Roman" w:hAnsi="Arial" w:cs="Arial"/>
                <w:color w:val="000000" w:themeColor="text1"/>
                <w:sz w:val="10"/>
                <w:szCs w:val="10"/>
                <w:lang w:eastAsia="es-CO"/>
              </w:rPr>
            </w:pPr>
            <w:r w:rsidRPr="001D59B6">
              <w:rPr>
                <w:rFonts w:ascii="Arial" w:eastAsia="Times New Roman" w:hAnsi="Arial" w:cs="Arial"/>
                <w:color w:val="000000" w:themeColor="text1"/>
                <w:sz w:val="10"/>
                <w:szCs w:val="10"/>
                <w:lang w:eastAsia="es-CO"/>
              </w:rPr>
              <w:t>INICIO DE LA ETAPA DE EJECUCIÓN.</w:t>
            </w:r>
          </w:p>
        </w:tc>
        <w:tc>
          <w:tcPr>
            <w:tcW w:w="614" w:type="dxa"/>
            <w:textDirection w:val="btLr"/>
            <w:vAlign w:val="center"/>
          </w:tcPr>
          <w:p w14:paraId="28DCA3FA" w14:textId="21653C00" w:rsidR="007455FC" w:rsidRPr="187ABD4D" w:rsidDel="00A965F2" w:rsidRDefault="00775638" w:rsidP="00A965F2">
            <w:pPr>
              <w:spacing w:after="0" w:line="240" w:lineRule="auto"/>
              <w:ind w:left="113" w:right="113"/>
              <w:jc w:val="center"/>
              <w:rPr>
                <w:rFonts w:ascii="Arial" w:eastAsia="Times New Roman" w:hAnsi="Arial" w:cs="Arial"/>
                <w:color w:val="000000" w:themeColor="text1"/>
                <w:sz w:val="10"/>
                <w:szCs w:val="10"/>
                <w:lang w:eastAsia="es-CO"/>
              </w:rPr>
            </w:pPr>
            <w:r w:rsidRPr="001D59B6">
              <w:rPr>
                <w:rFonts w:ascii="Arial" w:eastAsia="Times New Roman" w:hAnsi="Arial" w:cs="Arial"/>
                <w:color w:val="000000" w:themeColor="text1"/>
                <w:sz w:val="10"/>
                <w:szCs w:val="10"/>
                <w:lang w:eastAsia="es-CO"/>
              </w:rPr>
              <w:t>ACTA DE TERMINACIÓN DEL CONTRATO</w:t>
            </w:r>
          </w:p>
        </w:tc>
        <w:tc>
          <w:tcPr>
            <w:tcW w:w="576" w:type="dxa"/>
            <w:textDirection w:val="btLr"/>
            <w:vAlign w:val="center"/>
          </w:tcPr>
          <w:p w14:paraId="338B76A7" w14:textId="3FF6DBBB" w:rsidR="007455FC" w:rsidRPr="187ABD4D" w:rsidDel="00A965F2" w:rsidRDefault="00775638" w:rsidP="00A965F2">
            <w:pPr>
              <w:spacing w:after="0" w:line="240" w:lineRule="auto"/>
              <w:ind w:left="113" w:right="113"/>
              <w:jc w:val="center"/>
              <w:rPr>
                <w:rFonts w:ascii="Arial" w:eastAsia="Times New Roman" w:hAnsi="Arial" w:cs="Arial"/>
                <w:color w:val="000000" w:themeColor="text1"/>
                <w:sz w:val="10"/>
                <w:szCs w:val="10"/>
                <w:lang w:eastAsia="es-CO"/>
              </w:rPr>
            </w:pPr>
            <w:r w:rsidRPr="001D59B6">
              <w:rPr>
                <w:rFonts w:ascii="Arial" w:eastAsia="Times New Roman" w:hAnsi="Arial" w:cs="Arial"/>
                <w:color w:val="000000" w:themeColor="text1"/>
                <w:sz w:val="10"/>
                <w:szCs w:val="10"/>
                <w:lang w:eastAsia="es-CO"/>
              </w:rPr>
              <w:t>EL CONTRATISTA, SUPERVISOR Y INTERVENTOR REALIZARÁN EL SEGUIMIENTO A TRAVÉS DE LOS COMITÉS DE OBRA O CADA VEZ QUE SURJA LA NECESIDAD.</w:t>
            </w:r>
          </w:p>
        </w:tc>
        <w:tc>
          <w:tcPr>
            <w:tcW w:w="600" w:type="dxa"/>
            <w:textDirection w:val="btLr"/>
            <w:vAlign w:val="center"/>
          </w:tcPr>
          <w:p w14:paraId="0853AD6D" w14:textId="0CC011F7" w:rsidR="007455FC" w:rsidRPr="187ABD4D" w:rsidDel="00A965F2" w:rsidRDefault="00775638" w:rsidP="00A965F2">
            <w:pPr>
              <w:spacing w:after="0" w:line="240" w:lineRule="auto"/>
              <w:ind w:left="113" w:right="113"/>
              <w:jc w:val="center"/>
              <w:rPr>
                <w:rFonts w:ascii="Arial" w:eastAsia="Times New Roman" w:hAnsi="Arial" w:cs="Arial"/>
                <w:color w:val="000000" w:themeColor="text1"/>
                <w:sz w:val="10"/>
                <w:szCs w:val="10"/>
                <w:lang w:eastAsia="es-CO"/>
              </w:rPr>
            </w:pPr>
            <w:r w:rsidRPr="001D59B6">
              <w:rPr>
                <w:rFonts w:ascii="Arial" w:eastAsia="Times New Roman" w:hAnsi="Arial" w:cs="Arial"/>
                <w:color w:val="000000" w:themeColor="text1"/>
                <w:sz w:val="10"/>
                <w:szCs w:val="10"/>
                <w:lang w:eastAsia="es-CO"/>
              </w:rPr>
              <w:t>DE MANERA PERIÓDICA DURANTE EL PLAZO PREVISTO PARA LA ETAPA DE EJECUCIÓN DEL CONTRATO.</w:t>
            </w:r>
          </w:p>
        </w:tc>
      </w:tr>
      <w:tr w:rsidR="001D59B6" w:rsidRPr="003467DD" w14:paraId="7EBCFE3A" w14:textId="77777777" w:rsidTr="00AF5D18">
        <w:trPr>
          <w:cantSplit/>
          <w:trHeight w:val="1134"/>
        </w:trPr>
        <w:tc>
          <w:tcPr>
            <w:tcW w:w="286" w:type="dxa"/>
            <w:textDirection w:val="btLr"/>
            <w:vAlign w:val="center"/>
          </w:tcPr>
          <w:p w14:paraId="1F130566" w14:textId="12438488" w:rsidR="001D59B6" w:rsidRPr="003467DD" w:rsidRDefault="00653C46" w:rsidP="002626B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w:t>
            </w:r>
          </w:p>
        </w:tc>
        <w:tc>
          <w:tcPr>
            <w:tcW w:w="239" w:type="dxa"/>
            <w:textDirection w:val="btLr"/>
            <w:vAlign w:val="center"/>
          </w:tcPr>
          <w:p w14:paraId="37C2D240" w14:textId="7A450BD8" w:rsidR="001D59B6" w:rsidRPr="003467DD" w:rsidRDefault="001D59B6" w:rsidP="002626B3">
            <w:pPr>
              <w:spacing w:after="0" w:line="240" w:lineRule="auto"/>
              <w:ind w:left="113" w:right="113"/>
              <w:jc w:val="center"/>
              <w:rPr>
                <w:rFonts w:ascii="Arial" w:eastAsia="Times New Roman" w:hAnsi="Arial" w:cs="Arial"/>
                <w:color w:val="000000"/>
                <w:sz w:val="12"/>
                <w:szCs w:val="12"/>
                <w:lang w:eastAsia="es-CO"/>
              </w:rPr>
            </w:pPr>
            <w:r w:rsidRPr="001D59B6">
              <w:rPr>
                <w:rFonts w:ascii="Arial" w:eastAsia="Times New Roman" w:hAnsi="Arial" w:cs="Arial"/>
                <w:color w:val="000000"/>
                <w:sz w:val="12"/>
                <w:szCs w:val="12"/>
                <w:lang w:eastAsia="es-CO"/>
              </w:rPr>
              <w:t>Específico</w:t>
            </w:r>
          </w:p>
        </w:tc>
        <w:tc>
          <w:tcPr>
            <w:tcW w:w="263" w:type="dxa"/>
            <w:textDirection w:val="btLr"/>
            <w:vAlign w:val="center"/>
          </w:tcPr>
          <w:p w14:paraId="4808C3EE" w14:textId="36943E22" w:rsidR="001D59B6" w:rsidRPr="003467DD" w:rsidRDefault="001D59B6" w:rsidP="002626B3">
            <w:pPr>
              <w:spacing w:after="0" w:line="240" w:lineRule="auto"/>
              <w:ind w:left="113" w:right="113"/>
              <w:jc w:val="center"/>
              <w:rPr>
                <w:rFonts w:ascii="Arial" w:eastAsia="Times New Roman" w:hAnsi="Arial" w:cs="Arial"/>
                <w:color w:val="000000"/>
                <w:sz w:val="12"/>
                <w:szCs w:val="12"/>
                <w:lang w:eastAsia="es-CO"/>
              </w:rPr>
            </w:pPr>
            <w:r w:rsidRPr="001D59B6">
              <w:rPr>
                <w:rFonts w:ascii="Arial" w:eastAsia="Times New Roman" w:hAnsi="Arial" w:cs="Arial"/>
                <w:color w:val="000000"/>
                <w:sz w:val="12"/>
                <w:szCs w:val="12"/>
                <w:lang w:eastAsia="es-CO"/>
              </w:rPr>
              <w:t>Externa</w:t>
            </w:r>
          </w:p>
        </w:tc>
        <w:tc>
          <w:tcPr>
            <w:tcW w:w="262" w:type="dxa"/>
            <w:textDirection w:val="btLr"/>
            <w:vAlign w:val="center"/>
          </w:tcPr>
          <w:p w14:paraId="135163C5" w14:textId="377D78BF" w:rsidR="001D59B6" w:rsidRPr="003467DD" w:rsidRDefault="001D59B6" w:rsidP="002626B3">
            <w:pPr>
              <w:spacing w:after="0" w:line="240" w:lineRule="auto"/>
              <w:ind w:left="113" w:right="113"/>
              <w:jc w:val="center"/>
              <w:rPr>
                <w:rFonts w:ascii="Arial" w:eastAsia="Times New Roman" w:hAnsi="Arial" w:cs="Arial"/>
                <w:color w:val="000000"/>
                <w:sz w:val="12"/>
                <w:szCs w:val="12"/>
                <w:lang w:eastAsia="es-CO"/>
              </w:rPr>
            </w:pPr>
            <w:r w:rsidRPr="001D59B6">
              <w:rPr>
                <w:rFonts w:ascii="Arial" w:eastAsia="Times New Roman" w:hAnsi="Arial" w:cs="Arial"/>
                <w:color w:val="000000"/>
                <w:sz w:val="12"/>
                <w:szCs w:val="12"/>
                <w:lang w:eastAsia="es-CO"/>
              </w:rPr>
              <w:t>Ejecución</w:t>
            </w:r>
          </w:p>
        </w:tc>
        <w:tc>
          <w:tcPr>
            <w:tcW w:w="379" w:type="dxa"/>
            <w:textDirection w:val="btLr"/>
            <w:vAlign w:val="center"/>
          </w:tcPr>
          <w:p w14:paraId="346D3C08" w14:textId="64BFE2D1" w:rsidR="001D59B6" w:rsidRPr="003467DD" w:rsidRDefault="001D59B6" w:rsidP="002626B3">
            <w:pPr>
              <w:spacing w:after="0" w:line="240" w:lineRule="auto"/>
              <w:ind w:left="113" w:right="113"/>
              <w:jc w:val="center"/>
              <w:rPr>
                <w:rFonts w:ascii="Arial" w:eastAsia="Times New Roman" w:hAnsi="Arial" w:cs="Arial"/>
                <w:color w:val="000000"/>
                <w:sz w:val="12"/>
                <w:szCs w:val="12"/>
                <w:lang w:eastAsia="es-CO"/>
              </w:rPr>
            </w:pPr>
            <w:r w:rsidRPr="001D59B6">
              <w:rPr>
                <w:rFonts w:ascii="Arial" w:eastAsia="Times New Roman" w:hAnsi="Arial" w:cs="Arial"/>
                <w:color w:val="000000"/>
                <w:sz w:val="12"/>
                <w:szCs w:val="12"/>
                <w:lang w:eastAsia="es-CO"/>
              </w:rPr>
              <w:t>Financiero</w:t>
            </w:r>
          </w:p>
        </w:tc>
        <w:tc>
          <w:tcPr>
            <w:tcW w:w="1165" w:type="dxa"/>
            <w:vAlign w:val="center"/>
          </w:tcPr>
          <w:p w14:paraId="5DA4D2F9" w14:textId="3F96A2A8" w:rsidR="001D59B6" w:rsidRPr="003467DD" w:rsidRDefault="001D59B6" w:rsidP="002626B3">
            <w:pPr>
              <w:spacing w:after="0" w:line="240" w:lineRule="auto"/>
              <w:jc w:val="center"/>
              <w:rPr>
                <w:rFonts w:ascii="Arial" w:eastAsia="Times New Roman" w:hAnsi="Arial" w:cs="Arial"/>
                <w:bCs/>
                <w:color w:val="000000"/>
                <w:sz w:val="12"/>
                <w:szCs w:val="12"/>
                <w:lang w:val="es-MX" w:eastAsia="es-CO"/>
              </w:rPr>
            </w:pPr>
            <w:r w:rsidRPr="001D59B6">
              <w:rPr>
                <w:rFonts w:ascii="Arial" w:eastAsia="Times New Roman" w:hAnsi="Arial" w:cs="Arial"/>
                <w:bCs/>
                <w:color w:val="000000"/>
                <w:sz w:val="12"/>
                <w:szCs w:val="12"/>
                <w:lang w:val="es-MX" w:eastAsia="es-CO"/>
              </w:rPr>
              <w:t>Atrasos en la ejecución del contrato de obra que generen variaciones en el flujo de caja y en las dedicaciones mínimas establecidas en el contrato de interventoría.</w:t>
            </w:r>
          </w:p>
        </w:tc>
        <w:tc>
          <w:tcPr>
            <w:tcW w:w="1081" w:type="dxa"/>
            <w:vAlign w:val="center"/>
          </w:tcPr>
          <w:p w14:paraId="173E9305" w14:textId="199DE71D" w:rsidR="001D59B6" w:rsidRPr="003467DD" w:rsidRDefault="001D59B6" w:rsidP="002626B3">
            <w:pPr>
              <w:spacing w:after="0" w:line="240" w:lineRule="auto"/>
              <w:jc w:val="center"/>
              <w:rPr>
                <w:rFonts w:ascii="Arial" w:eastAsia="Times New Roman" w:hAnsi="Arial" w:cs="Arial"/>
                <w:color w:val="000000"/>
                <w:sz w:val="12"/>
                <w:szCs w:val="12"/>
                <w:lang w:val="es-ES" w:eastAsia="es-CO"/>
              </w:rPr>
            </w:pPr>
            <w:r w:rsidRPr="001D59B6">
              <w:rPr>
                <w:rFonts w:ascii="Arial" w:eastAsia="Times New Roman" w:hAnsi="Arial" w:cs="Arial"/>
                <w:color w:val="000000"/>
                <w:sz w:val="12"/>
                <w:szCs w:val="12"/>
                <w:lang w:val="es-ES" w:eastAsia="es-CO"/>
              </w:rPr>
              <w:t>Posibles afectaciones en el PAC de la interventoría</w:t>
            </w:r>
          </w:p>
        </w:tc>
        <w:tc>
          <w:tcPr>
            <w:tcW w:w="263" w:type="dxa"/>
            <w:vAlign w:val="center"/>
          </w:tcPr>
          <w:p w14:paraId="569AE442" w14:textId="59B7F609" w:rsidR="001D59B6" w:rsidRDefault="001D59B6" w:rsidP="002626B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1" w:type="dxa"/>
            <w:vAlign w:val="center"/>
          </w:tcPr>
          <w:p w14:paraId="0F338FB9" w14:textId="0166A172" w:rsidR="001D59B6" w:rsidRDefault="001D59B6" w:rsidP="002626B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vAlign w:val="center"/>
          </w:tcPr>
          <w:p w14:paraId="481D5438" w14:textId="594C54A6" w:rsidR="001D59B6" w:rsidRDefault="001D59B6" w:rsidP="002626B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62" w:type="dxa"/>
            <w:textDirection w:val="btLr"/>
            <w:vAlign w:val="center"/>
          </w:tcPr>
          <w:p w14:paraId="2834C209" w14:textId="35B86397" w:rsidR="001D59B6" w:rsidRDefault="00B81C58" w:rsidP="00C341A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r w:rsidR="00C341A2">
              <w:rPr>
                <w:rFonts w:ascii="Arial" w:eastAsia="Times New Roman" w:hAnsi="Arial" w:cs="Arial"/>
                <w:color w:val="000000"/>
                <w:sz w:val="12"/>
                <w:szCs w:val="12"/>
                <w:lang w:eastAsia="es-CO"/>
              </w:rPr>
              <w:t>LTO</w:t>
            </w:r>
          </w:p>
        </w:tc>
        <w:tc>
          <w:tcPr>
            <w:tcW w:w="273" w:type="dxa"/>
            <w:textDirection w:val="btLr"/>
            <w:vAlign w:val="center"/>
          </w:tcPr>
          <w:p w14:paraId="0B049702" w14:textId="6413248A" w:rsidR="001D59B6" w:rsidRPr="003467DD" w:rsidRDefault="00B81C58" w:rsidP="002626B3">
            <w:pPr>
              <w:spacing w:after="0" w:line="240" w:lineRule="auto"/>
              <w:ind w:left="113" w:right="113"/>
              <w:jc w:val="center"/>
              <w:rPr>
                <w:rFonts w:ascii="Arial" w:eastAsia="Times New Roman" w:hAnsi="Arial" w:cs="Arial"/>
                <w:color w:val="000000"/>
                <w:sz w:val="12"/>
                <w:szCs w:val="12"/>
                <w:lang w:eastAsia="es-CO"/>
              </w:rPr>
            </w:pPr>
            <w:r w:rsidRPr="00B81C58">
              <w:rPr>
                <w:rFonts w:ascii="Arial" w:eastAsia="Times New Roman" w:hAnsi="Arial" w:cs="Arial"/>
                <w:color w:val="000000"/>
                <w:sz w:val="12"/>
                <w:szCs w:val="12"/>
                <w:lang w:eastAsia="es-CO"/>
              </w:rPr>
              <w:t>Interventor</w:t>
            </w:r>
            <w:r w:rsidR="00AF4E7D">
              <w:rPr>
                <w:rFonts w:ascii="Arial" w:eastAsia="Times New Roman" w:hAnsi="Arial" w:cs="Arial"/>
                <w:color w:val="000000"/>
                <w:sz w:val="12"/>
                <w:szCs w:val="12"/>
                <w:lang w:eastAsia="es-CO"/>
              </w:rPr>
              <w:t xml:space="preserve"> – TRANSMILENIO S.A.</w:t>
            </w:r>
          </w:p>
        </w:tc>
        <w:tc>
          <w:tcPr>
            <w:tcW w:w="1146" w:type="dxa"/>
            <w:vAlign w:val="center"/>
          </w:tcPr>
          <w:p w14:paraId="4C434652" w14:textId="77777777" w:rsidR="00B81C58" w:rsidRPr="00B81C58" w:rsidRDefault="00B81C58" w:rsidP="00B81C58">
            <w:pPr>
              <w:spacing w:after="0" w:line="240" w:lineRule="auto"/>
              <w:jc w:val="center"/>
              <w:rPr>
                <w:rFonts w:ascii="Arial" w:eastAsia="Times New Roman" w:hAnsi="Arial" w:cs="Arial"/>
                <w:color w:val="000000"/>
                <w:sz w:val="12"/>
                <w:szCs w:val="12"/>
                <w:lang w:eastAsia="es-CO"/>
              </w:rPr>
            </w:pPr>
            <w:r w:rsidRPr="00B81C58">
              <w:rPr>
                <w:rFonts w:ascii="Arial" w:eastAsia="Times New Roman" w:hAnsi="Arial" w:cs="Arial"/>
                <w:color w:val="000000"/>
                <w:sz w:val="12"/>
                <w:szCs w:val="12"/>
                <w:lang w:eastAsia="es-CO"/>
              </w:rPr>
              <w:t>El interventor deberá contar con los instrumentos y mecanismos necesarios para garantizar el cumplimiento de sus obligaciones, evitando tiempos muertos u ociosos. Así mismo, deberá hacer uso de las herramientas contractuales disponibles para exigir al contratista la ejecución y finalización de la obra dentro de los plazos establecidos.</w:t>
            </w:r>
          </w:p>
          <w:p w14:paraId="4BED8EDB" w14:textId="77777777" w:rsidR="00B81C58" w:rsidRPr="00B81C58" w:rsidRDefault="00B81C58" w:rsidP="00B81C58">
            <w:pPr>
              <w:spacing w:after="0" w:line="240" w:lineRule="auto"/>
              <w:jc w:val="center"/>
              <w:rPr>
                <w:rFonts w:ascii="Arial" w:eastAsia="Times New Roman" w:hAnsi="Arial" w:cs="Arial"/>
                <w:color w:val="000000"/>
                <w:sz w:val="12"/>
                <w:szCs w:val="12"/>
                <w:lang w:eastAsia="es-CO"/>
              </w:rPr>
            </w:pPr>
          </w:p>
          <w:p w14:paraId="4A21E2FF" w14:textId="722746D6" w:rsidR="001D59B6" w:rsidRPr="003467DD" w:rsidRDefault="00B81C58" w:rsidP="00B81C58">
            <w:pPr>
              <w:spacing w:after="0" w:line="240" w:lineRule="auto"/>
              <w:jc w:val="center"/>
              <w:rPr>
                <w:rFonts w:ascii="Arial" w:eastAsia="Times New Roman" w:hAnsi="Arial" w:cs="Arial"/>
                <w:color w:val="000000"/>
                <w:sz w:val="12"/>
                <w:szCs w:val="12"/>
                <w:lang w:eastAsia="es-CO"/>
              </w:rPr>
            </w:pPr>
            <w:r w:rsidRPr="00B81C58">
              <w:rPr>
                <w:rFonts w:ascii="Arial" w:eastAsia="Times New Roman" w:hAnsi="Arial" w:cs="Arial"/>
                <w:color w:val="000000"/>
                <w:sz w:val="12"/>
                <w:szCs w:val="12"/>
                <w:lang w:eastAsia="es-CO"/>
              </w:rPr>
              <w:t xml:space="preserve">En caso de que, pese a la debida diligencia del interventor, se generen mayores costos no imputables a este, </w:t>
            </w:r>
            <w:r w:rsidR="005A1E44">
              <w:rPr>
                <w:rFonts w:ascii="Arial" w:eastAsia="Times New Roman" w:hAnsi="Arial" w:cs="Arial"/>
                <w:color w:val="000000"/>
                <w:sz w:val="12"/>
                <w:szCs w:val="12"/>
                <w:lang w:eastAsia="es-CO"/>
              </w:rPr>
              <w:t>TRANSMILENIO</w:t>
            </w:r>
            <w:r w:rsidRPr="00B81C58">
              <w:rPr>
                <w:rFonts w:ascii="Arial" w:eastAsia="Times New Roman" w:hAnsi="Arial" w:cs="Arial"/>
                <w:color w:val="000000"/>
                <w:sz w:val="12"/>
                <w:szCs w:val="12"/>
                <w:lang w:eastAsia="es-CO"/>
              </w:rPr>
              <w:t xml:space="preserve"> evaluará su reconocimiento y, de ser procedente, aplicará los mecanismos contractuales correspondientes para su traslado al contratista.</w:t>
            </w:r>
          </w:p>
        </w:tc>
        <w:tc>
          <w:tcPr>
            <w:tcW w:w="262" w:type="dxa"/>
            <w:vAlign w:val="center"/>
          </w:tcPr>
          <w:p w14:paraId="110E1E1E" w14:textId="33D17355" w:rsidR="001D59B6" w:rsidRDefault="00B81C58" w:rsidP="002626B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vAlign w:val="center"/>
          </w:tcPr>
          <w:p w14:paraId="65A61154" w14:textId="3E0EE06E" w:rsidR="001D59B6" w:rsidRDefault="00502E4D" w:rsidP="002626B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2" w:type="dxa"/>
            <w:vAlign w:val="center"/>
          </w:tcPr>
          <w:p w14:paraId="2EF3B8B4" w14:textId="5BC4AE61" w:rsidR="001D59B6" w:rsidRDefault="00502E4D" w:rsidP="002626B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62" w:type="dxa"/>
            <w:textDirection w:val="btLr"/>
            <w:vAlign w:val="center"/>
          </w:tcPr>
          <w:p w14:paraId="5701AE87" w14:textId="1D37B0A8" w:rsidR="001D59B6" w:rsidRDefault="00502E4D" w:rsidP="0000640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76914269" w14:textId="2499D076" w:rsidR="001D59B6" w:rsidRPr="003467DD" w:rsidRDefault="00B81C58" w:rsidP="002626B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19" w:type="dxa"/>
            <w:textDirection w:val="btLr"/>
            <w:vAlign w:val="center"/>
          </w:tcPr>
          <w:p w14:paraId="3DADC063" w14:textId="6A8F7518" w:rsidR="001D59B6" w:rsidRPr="00107AAF" w:rsidRDefault="00775638" w:rsidP="002626B3">
            <w:pPr>
              <w:spacing w:after="0" w:line="240" w:lineRule="auto"/>
              <w:ind w:left="113" w:right="113"/>
              <w:jc w:val="center"/>
              <w:rPr>
                <w:rFonts w:ascii="Arial" w:eastAsia="Times New Roman" w:hAnsi="Arial" w:cs="Arial"/>
                <w:color w:val="000000"/>
                <w:sz w:val="10"/>
                <w:szCs w:val="10"/>
                <w:lang w:eastAsia="es-CO"/>
              </w:rPr>
            </w:pPr>
            <w:r w:rsidRPr="00B81C58">
              <w:rPr>
                <w:rFonts w:ascii="Arial" w:eastAsia="Times New Roman" w:hAnsi="Arial" w:cs="Arial"/>
                <w:color w:val="000000"/>
                <w:sz w:val="10"/>
                <w:szCs w:val="10"/>
                <w:lang w:eastAsia="es-CO"/>
              </w:rPr>
              <w:t>INTERVENTOR - TRANSMILENIO S.A.</w:t>
            </w:r>
          </w:p>
        </w:tc>
        <w:tc>
          <w:tcPr>
            <w:tcW w:w="633" w:type="dxa"/>
            <w:textDirection w:val="btLr"/>
            <w:vAlign w:val="center"/>
          </w:tcPr>
          <w:p w14:paraId="4DBA74C0" w14:textId="41111ADA" w:rsidR="001D59B6" w:rsidRPr="00107AAF" w:rsidRDefault="00775638" w:rsidP="002626B3">
            <w:pPr>
              <w:spacing w:after="0" w:line="240" w:lineRule="auto"/>
              <w:ind w:left="113" w:right="113"/>
              <w:jc w:val="center"/>
              <w:rPr>
                <w:rFonts w:ascii="Arial" w:eastAsia="Times New Roman" w:hAnsi="Arial" w:cs="Arial"/>
                <w:color w:val="000000"/>
                <w:sz w:val="10"/>
                <w:szCs w:val="10"/>
                <w:lang w:eastAsia="es-CO"/>
              </w:rPr>
            </w:pPr>
            <w:r w:rsidRPr="00B81C58">
              <w:rPr>
                <w:rFonts w:ascii="Arial" w:eastAsia="Times New Roman" w:hAnsi="Arial" w:cs="Arial"/>
                <w:color w:val="000000"/>
                <w:sz w:val="10"/>
                <w:szCs w:val="10"/>
                <w:lang w:eastAsia="es-CO"/>
              </w:rPr>
              <w:t>INICIO DE LA ETAPA DE EJECUCIÓN.</w:t>
            </w:r>
          </w:p>
        </w:tc>
        <w:tc>
          <w:tcPr>
            <w:tcW w:w="614" w:type="dxa"/>
            <w:textDirection w:val="btLr"/>
            <w:vAlign w:val="center"/>
          </w:tcPr>
          <w:p w14:paraId="051DBAFA" w14:textId="5A2E37D8" w:rsidR="001D59B6" w:rsidRPr="00107AAF" w:rsidRDefault="00775638" w:rsidP="002626B3">
            <w:pPr>
              <w:spacing w:after="0" w:line="240" w:lineRule="auto"/>
              <w:ind w:left="113" w:right="113"/>
              <w:jc w:val="center"/>
              <w:rPr>
                <w:rFonts w:ascii="Arial" w:eastAsia="Times New Roman" w:hAnsi="Arial" w:cs="Arial"/>
                <w:color w:val="000000"/>
                <w:sz w:val="10"/>
                <w:szCs w:val="10"/>
                <w:lang w:eastAsia="es-CO"/>
              </w:rPr>
            </w:pPr>
            <w:r w:rsidRPr="00B81C58">
              <w:rPr>
                <w:rFonts w:ascii="Arial" w:eastAsia="Times New Roman" w:hAnsi="Arial" w:cs="Arial"/>
                <w:color w:val="000000"/>
                <w:sz w:val="10"/>
                <w:szCs w:val="10"/>
                <w:lang w:eastAsia="es-CO"/>
              </w:rPr>
              <w:t>FIN DE LA ETAPA DE EJECUCIÓN.</w:t>
            </w:r>
          </w:p>
        </w:tc>
        <w:tc>
          <w:tcPr>
            <w:tcW w:w="576" w:type="dxa"/>
            <w:textDirection w:val="btLr"/>
            <w:vAlign w:val="center"/>
          </w:tcPr>
          <w:p w14:paraId="609AB866" w14:textId="7C80EC87" w:rsidR="001D59B6" w:rsidRPr="00107AAF" w:rsidRDefault="00775638" w:rsidP="002626B3">
            <w:pPr>
              <w:spacing w:after="0" w:line="240" w:lineRule="auto"/>
              <w:ind w:left="113" w:right="113"/>
              <w:jc w:val="center"/>
              <w:rPr>
                <w:rFonts w:ascii="Arial" w:eastAsia="Times New Roman" w:hAnsi="Arial" w:cs="Arial"/>
                <w:color w:val="000000"/>
                <w:sz w:val="10"/>
                <w:szCs w:val="10"/>
                <w:lang w:eastAsia="es-CO"/>
              </w:rPr>
            </w:pPr>
            <w:r w:rsidRPr="00B81C58">
              <w:rPr>
                <w:rFonts w:ascii="Arial" w:eastAsia="Times New Roman" w:hAnsi="Arial" w:cs="Arial"/>
                <w:color w:val="000000"/>
                <w:sz w:val="10"/>
                <w:szCs w:val="10"/>
                <w:lang w:eastAsia="es-CO"/>
              </w:rPr>
              <w:t>EL CONTRATISTA, SUPERVISOR Y INTERVENTOR REALIZARÁN EL SEGUIMIENTO A CUALQUIER NOVEDAD QUE PUEDA AFECTAR EL NORMAL DESARROLLO DE LAS ACTIVIDADES, A TRAVÉS DE LOS COMITÉS DE OBRA.</w:t>
            </w:r>
          </w:p>
        </w:tc>
        <w:tc>
          <w:tcPr>
            <w:tcW w:w="600" w:type="dxa"/>
            <w:textDirection w:val="btLr"/>
            <w:vAlign w:val="center"/>
          </w:tcPr>
          <w:p w14:paraId="2AA10802" w14:textId="3EA6C124" w:rsidR="001D59B6" w:rsidRPr="00107AAF" w:rsidRDefault="00775638" w:rsidP="002626B3">
            <w:pPr>
              <w:spacing w:after="0" w:line="240" w:lineRule="auto"/>
              <w:ind w:left="113" w:right="113"/>
              <w:jc w:val="center"/>
              <w:rPr>
                <w:rFonts w:ascii="Arial" w:eastAsia="Times New Roman" w:hAnsi="Arial" w:cs="Arial"/>
                <w:color w:val="000000"/>
                <w:sz w:val="10"/>
                <w:szCs w:val="10"/>
                <w:lang w:eastAsia="es-CO"/>
              </w:rPr>
            </w:pPr>
            <w:r w:rsidRPr="00B81C58">
              <w:rPr>
                <w:rFonts w:ascii="Arial" w:eastAsia="Times New Roman" w:hAnsi="Arial" w:cs="Arial"/>
                <w:color w:val="000000"/>
                <w:sz w:val="10"/>
                <w:szCs w:val="10"/>
                <w:lang w:eastAsia="es-CO"/>
              </w:rPr>
              <w:t>DE MANERA PERIÓDICA DURANTE EL PLAZO PREVISTO PARA LA ETAPA DE EJECUCIÓN DEL CONTRATO.</w:t>
            </w:r>
          </w:p>
        </w:tc>
      </w:tr>
      <w:tr w:rsidR="0021779E" w:rsidRPr="003467DD" w14:paraId="08BA6210" w14:textId="77777777" w:rsidTr="00AF5D18">
        <w:trPr>
          <w:cantSplit/>
          <w:trHeight w:val="1134"/>
        </w:trPr>
        <w:tc>
          <w:tcPr>
            <w:tcW w:w="286" w:type="dxa"/>
            <w:textDirection w:val="btLr"/>
            <w:vAlign w:val="center"/>
          </w:tcPr>
          <w:p w14:paraId="3FC55EFB" w14:textId="77777777" w:rsidR="0021779E" w:rsidRDefault="0021779E" w:rsidP="0021779E">
            <w:pPr>
              <w:spacing w:after="0" w:line="240" w:lineRule="auto"/>
              <w:ind w:left="113" w:right="113"/>
              <w:jc w:val="center"/>
              <w:rPr>
                <w:rFonts w:ascii="Arial" w:eastAsia="Times New Roman" w:hAnsi="Arial" w:cs="Arial"/>
                <w:color w:val="000000"/>
                <w:sz w:val="12"/>
                <w:szCs w:val="12"/>
                <w:lang w:eastAsia="es-CO"/>
              </w:rPr>
            </w:pPr>
          </w:p>
        </w:tc>
        <w:tc>
          <w:tcPr>
            <w:tcW w:w="239" w:type="dxa"/>
            <w:textDirection w:val="btLr"/>
            <w:vAlign w:val="center"/>
          </w:tcPr>
          <w:p w14:paraId="11D99DDA" w14:textId="75D360E3" w:rsidR="0021779E" w:rsidRPr="001D59B6"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Específico</w:t>
            </w:r>
          </w:p>
        </w:tc>
        <w:tc>
          <w:tcPr>
            <w:tcW w:w="263" w:type="dxa"/>
            <w:textDirection w:val="btLr"/>
            <w:vAlign w:val="center"/>
          </w:tcPr>
          <w:p w14:paraId="64895F6D" w14:textId="4938DE99" w:rsidR="0021779E" w:rsidRPr="001D59B6"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Externo</w:t>
            </w:r>
          </w:p>
        </w:tc>
        <w:tc>
          <w:tcPr>
            <w:tcW w:w="262" w:type="dxa"/>
            <w:textDirection w:val="btLr"/>
            <w:vAlign w:val="center"/>
          </w:tcPr>
          <w:p w14:paraId="051ED163" w14:textId="25C0706C" w:rsidR="0021779E" w:rsidRPr="001D59B6"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Ejecución</w:t>
            </w:r>
          </w:p>
        </w:tc>
        <w:tc>
          <w:tcPr>
            <w:tcW w:w="379" w:type="dxa"/>
            <w:textDirection w:val="btLr"/>
            <w:vAlign w:val="center"/>
          </w:tcPr>
          <w:p w14:paraId="0A536EF4" w14:textId="62A594BB" w:rsidR="0021779E" w:rsidRPr="001D59B6"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Regulatorio</w:t>
            </w:r>
          </w:p>
        </w:tc>
        <w:tc>
          <w:tcPr>
            <w:tcW w:w="1165" w:type="dxa"/>
            <w:vAlign w:val="center"/>
          </w:tcPr>
          <w:p w14:paraId="3DD42BA8" w14:textId="0547BE4D" w:rsidR="0021779E" w:rsidRPr="001D59B6" w:rsidRDefault="0021779E" w:rsidP="0021779E">
            <w:pPr>
              <w:spacing w:after="0" w:line="240" w:lineRule="auto"/>
              <w:jc w:val="center"/>
              <w:rPr>
                <w:rFonts w:ascii="Arial" w:eastAsia="Times New Roman" w:hAnsi="Arial" w:cs="Arial"/>
                <w:bCs/>
                <w:color w:val="000000"/>
                <w:sz w:val="12"/>
                <w:szCs w:val="12"/>
                <w:lang w:val="es-MX" w:eastAsia="es-CO"/>
              </w:rPr>
            </w:pPr>
            <w:r w:rsidRPr="00A605F6">
              <w:rPr>
                <w:rFonts w:ascii="Arial" w:eastAsia="Times New Roman" w:hAnsi="Arial" w:cs="Arial"/>
                <w:bCs/>
                <w:color w:val="000000"/>
                <w:sz w:val="12"/>
                <w:szCs w:val="12"/>
                <w:lang w:val="es-MX" w:eastAsia="es-CO"/>
              </w:rPr>
              <w:t>Variación del salario mínimo mensual legal vigente</w:t>
            </w:r>
          </w:p>
        </w:tc>
        <w:tc>
          <w:tcPr>
            <w:tcW w:w="1081" w:type="dxa"/>
            <w:vAlign w:val="center"/>
          </w:tcPr>
          <w:p w14:paraId="0F9B9B89" w14:textId="368CF0FD" w:rsidR="0021779E" w:rsidRPr="001D59B6" w:rsidRDefault="0021779E" w:rsidP="0021779E">
            <w:pPr>
              <w:spacing w:after="0" w:line="240" w:lineRule="auto"/>
              <w:jc w:val="center"/>
              <w:rPr>
                <w:rFonts w:ascii="Arial" w:eastAsia="Times New Roman" w:hAnsi="Arial" w:cs="Arial"/>
                <w:color w:val="000000"/>
                <w:sz w:val="12"/>
                <w:szCs w:val="12"/>
                <w:lang w:val="es-ES" w:eastAsia="es-CO"/>
              </w:rPr>
            </w:pPr>
          </w:p>
        </w:tc>
        <w:tc>
          <w:tcPr>
            <w:tcW w:w="263" w:type="dxa"/>
            <w:vAlign w:val="center"/>
          </w:tcPr>
          <w:p w14:paraId="5FAA7F87" w14:textId="284DD9BD" w:rsidR="0021779E"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61" w:type="dxa"/>
            <w:vAlign w:val="center"/>
          </w:tcPr>
          <w:p w14:paraId="2AEB570E" w14:textId="4DA6FB34" w:rsidR="0021779E"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vAlign w:val="center"/>
          </w:tcPr>
          <w:p w14:paraId="217774FA" w14:textId="19FFE80A" w:rsidR="0021779E"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8</w:t>
            </w:r>
          </w:p>
        </w:tc>
        <w:tc>
          <w:tcPr>
            <w:tcW w:w="262" w:type="dxa"/>
            <w:textDirection w:val="btLr"/>
            <w:vAlign w:val="center"/>
          </w:tcPr>
          <w:p w14:paraId="7ECF59D5" w14:textId="09757B90" w:rsidR="0021779E"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EXTREMO</w:t>
            </w:r>
          </w:p>
        </w:tc>
        <w:tc>
          <w:tcPr>
            <w:tcW w:w="273" w:type="dxa"/>
            <w:textDirection w:val="btLr"/>
            <w:vAlign w:val="center"/>
          </w:tcPr>
          <w:p w14:paraId="73B6375D" w14:textId="7B11F211" w:rsidR="0021779E" w:rsidRPr="00B81C58"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Interventor</w:t>
            </w:r>
          </w:p>
        </w:tc>
        <w:tc>
          <w:tcPr>
            <w:tcW w:w="1146" w:type="dxa"/>
            <w:vAlign w:val="center"/>
          </w:tcPr>
          <w:p w14:paraId="3076D5B6" w14:textId="7A805D33" w:rsidR="0021779E" w:rsidRPr="00B81C58" w:rsidRDefault="0021779E" w:rsidP="0021779E">
            <w:pPr>
              <w:spacing w:after="0" w:line="240" w:lineRule="auto"/>
              <w:jc w:val="center"/>
              <w:rPr>
                <w:rFonts w:ascii="Arial" w:eastAsia="Times New Roman" w:hAnsi="Arial" w:cs="Arial"/>
                <w:color w:val="000000"/>
                <w:sz w:val="12"/>
                <w:szCs w:val="12"/>
                <w:lang w:eastAsia="es-CO"/>
              </w:rPr>
            </w:pPr>
            <w:r w:rsidRPr="00F92A1D">
              <w:rPr>
                <w:rFonts w:ascii="Arial" w:eastAsia="Times New Roman" w:hAnsi="Arial" w:cs="Arial"/>
                <w:color w:val="000000" w:themeColor="text1"/>
                <w:sz w:val="12"/>
                <w:szCs w:val="12"/>
                <w:lang w:eastAsia="es-CO"/>
              </w:rPr>
              <w:t>El interventor deberá incorporar en su oferta los incrementos asociados, mediante la adopción de mecanismos idóneos, de acuerdo con su experiencia, capacidad y posibilidades para la adecuada administración de este riesgo.</w:t>
            </w:r>
          </w:p>
        </w:tc>
        <w:tc>
          <w:tcPr>
            <w:tcW w:w="262" w:type="dxa"/>
            <w:vAlign w:val="center"/>
          </w:tcPr>
          <w:p w14:paraId="59F16262" w14:textId="29846471" w:rsidR="0021779E"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62" w:type="dxa"/>
            <w:vAlign w:val="center"/>
          </w:tcPr>
          <w:p w14:paraId="1C583D71" w14:textId="570E00B7" w:rsidR="0021779E"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2" w:type="dxa"/>
            <w:vAlign w:val="center"/>
          </w:tcPr>
          <w:p w14:paraId="0039EADA" w14:textId="4F3E5920" w:rsidR="0021779E" w:rsidDel="00502E4D"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62" w:type="dxa"/>
            <w:textDirection w:val="btLr"/>
            <w:vAlign w:val="center"/>
          </w:tcPr>
          <w:p w14:paraId="48F355A8" w14:textId="25EE0901" w:rsidR="0021779E" w:rsidDel="00502E4D"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ALTO</w:t>
            </w:r>
          </w:p>
        </w:tc>
        <w:tc>
          <w:tcPr>
            <w:tcW w:w="272" w:type="dxa"/>
            <w:textDirection w:val="btLr"/>
            <w:vAlign w:val="center"/>
          </w:tcPr>
          <w:p w14:paraId="3A29EB2B" w14:textId="37DC1FD0" w:rsidR="0021779E"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419" w:type="dxa"/>
            <w:textDirection w:val="btLr"/>
            <w:vAlign w:val="center"/>
          </w:tcPr>
          <w:p w14:paraId="752FB060" w14:textId="12BD4E19" w:rsidR="0021779E" w:rsidRPr="00B81C58" w:rsidRDefault="0021779E" w:rsidP="0021779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INTERVENTOR</w:t>
            </w:r>
          </w:p>
        </w:tc>
        <w:tc>
          <w:tcPr>
            <w:tcW w:w="633" w:type="dxa"/>
            <w:textDirection w:val="btLr"/>
            <w:vAlign w:val="center"/>
          </w:tcPr>
          <w:p w14:paraId="418E5853" w14:textId="0369DF44" w:rsidR="0021779E" w:rsidRPr="00B81C58" w:rsidRDefault="0021779E" w:rsidP="0021779E">
            <w:pPr>
              <w:spacing w:after="0" w:line="240" w:lineRule="auto"/>
              <w:ind w:left="113" w:right="113"/>
              <w:jc w:val="center"/>
              <w:rPr>
                <w:rFonts w:ascii="Arial" w:eastAsia="Times New Roman" w:hAnsi="Arial" w:cs="Arial"/>
                <w:color w:val="000000"/>
                <w:sz w:val="10"/>
                <w:szCs w:val="10"/>
                <w:lang w:eastAsia="es-CO"/>
              </w:rPr>
            </w:pPr>
            <w:r w:rsidRPr="003F10F0">
              <w:rPr>
                <w:rFonts w:ascii="Arial" w:eastAsia="Times New Roman" w:hAnsi="Arial" w:cs="Arial"/>
                <w:color w:val="000000"/>
                <w:sz w:val="10"/>
                <w:szCs w:val="10"/>
                <w:lang w:eastAsia="es-CO"/>
              </w:rPr>
              <w:t>INICIO DE LA ETAPA DE EJECUCIÓN.</w:t>
            </w:r>
          </w:p>
        </w:tc>
        <w:tc>
          <w:tcPr>
            <w:tcW w:w="614" w:type="dxa"/>
            <w:textDirection w:val="btLr"/>
            <w:vAlign w:val="center"/>
          </w:tcPr>
          <w:p w14:paraId="0CDF2EF7" w14:textId="0FA6E070" w:rsidR="0021779E" w:rsidRPr="00B81C58" w:rsidRDefault="0021779E" w:rsidP="0021779E">
            <w:pPr>
              <w:spacing w:after="0" w:line="240" w:lineRule="auto"/>
              <w:ind w:left="113" w:right="113"/>
              <w:jc w:val="center"/>
              <w:rPr>
                <w:rFonts w:ascii="Arial" w:eastAsia="Times New Roman" w:hAnsi="Arial" w:cs="Arial"/>
                <w:color w:val="000000"/>
                <w:sz w:val="10"/>
                <w:szCs w:val="10"/>
                <w:lang w:eastAsia="es-CO"/>
              </w:rPr>
            </w:pPr>
            <w:r w:rsidRPr="003F10F0">
              <w:rPr>
                <w:rFonts w:ascii="Arial" w:eastAsia="Times New Roman" w:hAnsi="Arial" w:cs="Arial"/>
                <w:color w:val="000000"/>
                <w:sz w:val="10"/>
                <w:szCs w:val="10"/>
                <w:lang w:eastAsia="es-CO"/>
              </w:rPr>
              <w:t>ACTA DE TERMINACIÓN DEL CONTRATO</w:t>
            </w:r>
          </w:p>
        </w:tc>
        <w:tc>
          <w:tcPr>
            <w:tcW w:w="576" w:type="dxa"/>
            <w:textDirection w:val="btLr"/>
            <w:vAlign w:val="center"/>
          </w:tcPr>
          <w:p w14:paraId="69195FCB" w14:textId="0FFCED06" w:rsidR="0021779E" w:rsidRPr="00B81C58" w:rsidRDefault="0021779E" w:rsidP="0021779E">
            <w:pPr>
              <w:spacing w:after="0" w:line="240" w:lineRule="auto"/>
              <w:ind w:left="113" w:right="113"/>
              <w:jc w:val="center"/>
              <w:rPr>
                <w:rFonts w:ascii="Arial" w:eastAsia="Times New Roman" w:hAnsi="Arial" w:cs="Arial"/>
                <w:color w:val="000000"/>
                <w:sz w:val="10"/>
                <w:szCs w:val="10"/>
                <w:lang w:eastAsia="es-CO"/>
              </w:rPr>
            </w:pPr>
            <w:r w:rsidRPr="003F10F0">
              <w:rPr>
                <w:rFonts w:ascii="Arial" w:eastAsia="Times New Roman" w:hAnsi="Arial" w:cs="Arial"/>
                <w:color w:val="000000"/>
                <w:sz w:val="10"/>
                <w:szCs w:val="10"/>
                <w:lang w:eastAsia="es-CO"/>
              </w:rPr>
              <w:t>EL SUPERVISOR Y INTERVENTOR REALIZARÁN EL SEGUIMIENTO A TRAVÉS DE LOS COMITÉS.</w:t>
            </w:r>
          </w:p>
        </w:tc>
        <w:tc>
          <w:tcPr>
            <w:tcW w:w="600" w:type="dxa"/>
            <w:textDirection w:val="btLr"/>
            <w:vAlign w:val="center"/>
          </w:tcPr>
          <w:p w14:paraId="0D7CD314" w14:textId="751DCBD4" w:rsidR="0021779E" w:rsidRPr="00B81C58" w:rsidRDefault="0021779E" w:rsidP="0021779E">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CADA VEZ QUE SURJA LA NECESIDAD</w:t>
            </w:r>
          </w:p>
        </w:tc>
      </w:tr>
      <w:tr w:rsidR="0021779E" w:rsidRPr="003467DD" w14:paraId="383164D1" w14:textId="77777777" w:rsidTr="00AF5D18">
        <w:trPr>
          <w:cantSplit/>
          <w:trHeight w:val="1134"/>
        </w:trPr>
        <w:tc>
          <w:tcPr>
            <w:tcW w:w="286" w:type="dxa"/>
            <w:textDirection w:val="btLr"/>
            <w:vAlign w:val="center"/>
          </w:tcPr>
          <w:p w14:paraId="52F6F76B" w14:textId="064030A5"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23</w:t>
            </w:r>
          </w:p>
        </w:tc>
        <w:tc>
          <w:tcPr>
            <w:tcW w:w="239" w:type="dxa"/>
            <w:textDirection w:val="btLr"/>
            <w:vAlign w:val="center"/>
          </w:tcPr>
          <w:p w14:paraId="677EAC2B" w14:textId="09DBCC0A"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Específico</w:t>
            </w:r>
          </w:p>
        </w:tc>
        <w:tc>
          <w:tcPr>
            <w:tcW w:w="263" w:type="dxa"/>
            <w:textDirection w:val="btLr"/>
            <w:vAlign w:val="center"/>
          </w:tcPr>
          <w:p w14:paraId="019FE7D5" w14:textId="77777777"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62" w:type="dxa"/>
            <w:textDirection w:val="btLr"/>
            <w:vAlign w:val="center"/>
          </w:tcPr>
          <w:p w14:paraId="6E8D93AB" w14:textId="77777777"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379" w:type="dxa"/>
            <w:textDirection w:val="btLr"/>
            <w:vAlign w:val="center"/>
          </w:tcPr>
          <w:p w14:paraId="4866F74A" w14:textId="77777777"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165" w:type="dxa"/>
            <w:vAlign w:val="center"/>
          </w:tcPr>
          <w:p w14:paraId="3129B41D" w14:textId="2B52E38C" w:rsidR="0021779E" w:rsidRPr="003467DD" w:rsidRDefault="0021779E" w:rsidP="0021779E">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Cambios en la regulación, parámetros y/o normatividad técnica durante la ejecución del proyecto (de carácter ambiental, SST, de las redes contra incendios, sistemas de detección y demás que apliquen</w:t>
            </w:r>
          </w:p>
        </w:tc>
        <w:tc>
          <w:tcPr>
            <w:tcW w:w="1081" w:type="dxa"/>
            <w:vAlign w:val="center"/>
          </w:tcPr>
          <w:p w14:paraId="27EF9B65" w14:textId="547A3131" w:rsidR="0021779E" w:rsidRPr="003467DD" w:rsidRDefault="0021779E" w:rsidP="0021779E">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Necesidad de realizar modificaciones de las condiciones técnicas que puede ocasionar retrasos en el cronograma y afectaciones en las condiciones económicas del contrato.</w:t>
            </w:r>
          </w:p>
        </w:tc>
        <w:tc>
          <w:tcPr>
            <w:tcW w:w="263" w:type="dxa"/>
            <w:vAlign w:val="center"/>
          </w:tcPr>
          <w:p w14:paraId="2E2949E2" w14:textId="74BFE4E7" w:rsidR="0021779E" w:rsidRPr="003467DD"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61" w:type="dxa"/>
            <w:vAlign w:val="center"/>
          </w:tcPr>
          <w:p w14:paraId="010434ED" w14:textId="3634463C" w:rsidR="0021779E" w:rsidRPr="003467DD" w:rsidRDefault="0021779E" w:rsidP="0021779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62" w:type="dxa"/>
            <w:vAlign w:val="center"/>
          </w:tcPr>
          <w:p w14:paraId="196F2910" w14:textId="7F1D7D97" w:rsidR="0021779E" w:rsidRPr="003467DD"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62" w:type="dxa"/>
            <w:textDirection w:val="btLr"/>
            <w:vAlign w:val="center"/>
          </w:tcPr>
          <w:p w14:paraId="588710CC" w14:textId="4D6F20FF"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r>
              <w:rPr>
                <w:rFonts w:ascii="Arial" w:eastAsia="Times New Roman" w:hAnsi="Arial" w:cs="Arial"/>
                <w:color w:val="000000"/>
                <w:sz w:val="12"/>
                <w:szCs w:val="12"/>
                <w:lang w:eastAsia="es-CO"/>
              </w:rPr>
              <w:t>LTO</w:t>
            </w:r>
          </w:p>
        </w:tc>
        <w:tc>
          <w:tcPr>
            <w:tcW w:w="273" w:type="dxa"/>
            <w:textDirection w:val="btLr"/>
            <w:vAlign w:val="center"/>
          </w:tcPr>
          <w:p w14:paraId="509C3A1D" w14:textId="061C0506"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Interventor</w:t>
            </w:r>
          </w:p>
        </w:tc>
        <w:tc>
          <w:tcPr>
            <w:tcW w:w="1146" w:type="dxa"/>
            <w:vAlign w:val="center"/>
          </w:tcPr>
          <w:p w14:paraId="68314C9C" w14:textId="77777777" w:rsidR="0021779E" w:rsidRDefault="0021779E" w:rsidP="0021779E">
            <w:pPr>
              <w:spacing w:after="0" w:line="240" w:lineRule="auto"/>
              <w:jc w:val="center"/>
              <w:rPr>
                <w:rFonts w:ascii="Arial" w:eastAsia="Times New Roman" w:hAnsi="Arial" w:cs="Arial"/>
                <w:color w:val="000000" w:themeColor="text1"/>
                <w:sz w:val="12"/>
                <w:szCs w:val="12"/>
                <w:lang w:eastAsia="es-CO"/>
              </w:rPr>
            </w:pPr>
          </w:p>
          <w:p w14:paraId="146E3E28" w14:textId="49966001" w:rsidR="0021779E" w:rsidRPr="003467DD" w:rsidRDefault="0021779E" w:rsidP="0021779E">
            <w:pPr>
              <w:spacing w:after="0" w:line="240" w:lineRule="auto"/>
              <w:jc w:val="center"/>
              <w:rPr>
                <w:rFonts w:ascii="Arial" w:eastAsia="Times New Roman" w:hAnsi="Arial" w:cs="Arial"/>
                <w:color w:val="000000"/>
                <w:sz w:val="12"/>
                <w:szCs w:val="12"/>
                <w:lang w:eastAsia="es-CO"/>
              </w:rPr>
            </w:pPr>
            <w:r w:rsidRPr="00E50CBE">
              <w:rPr>
                <w:rFonts w:ascii="Arial" w:eastAsia="Times New Roman" w:hAnsi="Arial" w:cs="Arial"/>
                <w:color w:val="000000" w:themeColor="text1"/>
                <w:sz w:val="12"/>
                <w:szCs w:val="12"/>
                <w:lang w:eastAsia="es-CO"/>
              </w:rPr>
              <w:t>El interventor deberá revisar y verificar que el contratista ejecute los diseños de conformidad con la normatividad vigente y las especificaciones aplicables. Cuando se presenten modificaciones al cronograma de obra</w:t>
            </w:r>
            <w:r>
              <w:rPr>
                <w:rFonts w:ascii="Arial" w:eastAsia="Times New Roman" w:hAnsi="Arial" w:cs="Arial"/>
                <w:color w:val="000000" w:themeColor="text1"/>
                <w:sz w:val="12"/>
                <w:szCs w:val="12"/>
                <w:lang w:eastAsia="es-CO"/>
              </w:rPr>
              <w:t xml:space="preserve"> y por ende al de interventoría</w:t>
            </w:r>
            <w:r w:rsidRPr="00E50CBE">
              <w:rPr>
                <w:rFonts w:ascii="Arial" w:eastAsia="Times New Roman" w:hAnsi="Arial" w:cs="Arial"/>
                <w:color w:val="000000" w:themeColor="text1"/>
                <w:sz w:val="12"/>
                <w:szCs w:val="12"/>
                <w:lang w:eastAsia="es-CO"/>
              </w:rPr>
              <w:t xml:space="preserve"> derivadas de </w:t>
            </w:r>
            <w:r>
              <w:rPr>
                <w:rFonts w:ascii="Arial" w:eastAsia="Times New Roman" w:hAnsi="Arial" w:cs="Arial"/>
                <w:color w:val="000000" w:themeColor="text1"/>
                <w:sz w:val="12"/>
                <w:szCs w:val="12"/>
                <w:lang w:eastAsia="es-CO"/>
              </w:rPr>
              <w:t>estas situaciones</w:t>
            </w:r>
            <w:r w:rsidRPr="00E50CBE">
              <w:rPr>
                <w:rFonts w:ascii="Arial" w:eastAsia="Times New Roman" w:hAnsi="Arial" w:cs="Arial"/>
                <w:color w:val="000000" w:themeColor="text1"/>
                <w:sz w:val="12"/>
                <w:szCs w:val="12"/>
                <w:lang w:eastAsia="es-CO"/>
              </w:rPr>
              <w:t>, TRANSMILENIO S.A. asumirá los efectos que se generen, previa evaluación de su procedencia.</w:t>
            </w:r>
          </w:p>
        </w:tc>
        <w:tc>
          <w:tcPr>
            <w:tcW w:w="262" w:type="dxa"/>
            <w:vAlign w:val="center"/>
          </w:tcPr>
          <w:p w14:paraId="64535347" w14:textId="142F0301" w:rsidR="0021779E" w:rsidRPr="003467DD"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62" w:type="dxa"/>
            <w:vAlign w:val="center"/>
          </w:tcPr>
          <w:p w14:paraId="6BAEC752" w14:textId="3EA52AB7" w:rsidR="0021779E" w:rsidRPr="003467DD"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62" w:type="dxa"/>
            <w:vAlign w:val="center"/>
          </w:tcPr>
          <w:p w14:paraId="2B2190A6" w14:textId="43C46702" w:rsidR="0021779E" w:rsidRPr="003467DD" w:rsidRDefault="0021779E" w:rsidP="0021779E">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62" w:type="dxa"/>
            <w:textDirection w:val="btLr"/>
            <w:vAlign w:val="center"/>
          </w:tcPr>
          <w:p w14:paraId="41B6ED85" w14:textId="21ECF9C3"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BAJO</w:t>
            </w:r>
          </w:p>
        </w:tc>
        <w:tc>
          <w:tcPr>
            <w:tcW w:w="272" w:type="dxa"/>
            <w:textDirection w:val="btLr"/>
            <w:vAlign w:val="center"/>
          </w:tcPr>
          <w:p w14:paraId="21C2F085" w14:textId="77777777" w:rsidR="0021779E" w:rsidRPr="003467DD" w:rsidRDefault="0021779E" w:rsidP="0021779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419" w:type="dxa"/>
            <w:textDirection w:val="btLr"/>
            <w:vAlign w:val="center"/>
          </w:tcPr>
          <w:p w14:paraId="4E91D2B1" w14:textId="66606BC1" w:rsidR="0021779E" w:rsidRPr="00107AAF" w:rsidRDefault="0021779E" w:rsidP="0021779E">
            <w:pPr>
              <w:spacing w:after="0" w:line="240" w:lineRule="auto"/>
              <w:ind w:left="113" w:right="113"/>
              <w:jc w:val="center"/>
              <w:rPr>
                <w:rFonts w:ascii="Arial" w:eastAsia="Times New Roman" w:hAnsi="Arial" w:cs="Arial"/>
                <w:color w:val="000000"/>
                <w:sz w:val="10"/>
                <w:szCs w:val="10"/>
                <w:lang w:eastAsia="es-CO"/>
              </w:rPr>
            </w:pPr>
            <w:r w:rsidRPr="00506673">
              <w:rPr>
                <w:rFonts w:ascii="Arial" w:eastAsia="Times New Roman" w:hAnsi="Arial" w:cs="Arial"/>
                <w:color w:val="000000"/>
                <w:sz w:val="10"/>
                <w:szCs w:val="10"/>
                <w:lang w:eastAsia="es-CO"/>
              </w:rPr>
              <w:t>Interventor - TRANSMILENIO S.A.</w:t>
            </w:r>
          </w:p>
        </w:tc>
        <w:tc>
          <w:tcPr>
            <w:tcW w:w="633" w:type="dxa"/>
            <w:textDirection w:val="btLr"/>
            <w:vAlign w:val="center"/>
          </w:tcPr>
          <w:p w14:paraId="4B4CA8DE" w14:textId="42FC4FFB" w:rsidR="0021779E" w:rsidRPr="00107AAF" w:rsidRDefault="0021779E" w:rsidP="0021779E">
            <w:pPr>
              <w:spacing w:after="0" w:line="240" w:lineRule="auto"/>
              <w:ind w:left="113" w:right="113"/>
              <w:jc w:val="center"/>
              <w:rPr>
                <w:rFonts w:ascii="Arial" w:eastAsia="Times New Roman" w:hAnsi="Arial" w:cs="Arial"/>
                <w:color w:val="000000"/>
                <w:sz w:val="10"/>
                <w:szCs w:val="10"/>
                <w:lang w:eastAsia="es-CO"/>
              </w:rPr>
            </w:pPr>
            <w:r w:rsidRPr="00506673">
              <w:rPr>
                <w:rFonts w:ascii="Arial" w:eastAsia="Times New Roman" w:hAnsi="Arial" w:cs="Arial"/>
                <w:color w:val="000000"/>
                <w:sz w:val="10"/>
                <w:szCs w:val="10"/>
                <w:lang w:eastAsia="es-CO"/>
              </w:rPr>
              <w:t>INICIO DE LA ETAPA DE EJECUCIÓN.</w:t>
            </w:r>
          </w:p>
        </w:tc>
        <w:tc>
          <w:tcPr>
            <w:tcW w:w="614" w:type="dxa"/>
            <w:textDirection w:val="btLr"/>
            <w:vAlign w:val="center"/>
          </w:tcPr>
          <w:p w14:paraId="56F71AF3" w14:textId="334C02CB" w:rsidR="0021779E" w:rsidRPr="00107AAF" w:rsidRDefault="0021779E" w:rsidP="0021779E">
            <w:pPr>
              <w:spacing w:after="0" w:line="240" w:lineRule="auto"/>
              <w:ind w:left="113" w:right="113"/>
              <w:jc w:val="center"/>
              <w:rPr>
                <w:rFonts w:ascii="Arial" w:eastAsia="Times New Roman" w:hAnsi="Arial" w:cs="Arial"/>
                <w:color w:val="000000"/>
                <w:sz w:val="10"/>
                <w:szCs w:val="10"/>
                <w:lang w:eastAsia="es-CO"/>
              </w:rPr>
            </w:pPr>
            <w:r w:rsidRPr="00506673">
              <w:rPr>
                <w:rFonts w:ascii="Arial" w:eastAsia="Times New Roman" w:hAnsi="Arial" w:cs="Arial"/>
                <w:color w:val="000000"/>
                <w:sz w:val="10"/>
                <w:szCs w:val="10"/>
                <w:lang w:eastAsia="es-CO"/>
              </w:rPr>
              <w:t>ACTA DE TERMINACIÓN DEL CONTRATO</w:t>
            </w:r>
          </w:p>
        </w:tc>
        <w:tc>
          <w:tcPr>
            <w:tcW w:w="576" w:type="dxa"/>
            <w:textDirection w:val="btLr"/>
            <w:vAlign w:val="center"/>
          </w:tcPr>
          <w:p w14:paraId="60D1AEFF" w14:textId="73EE6922" w:rsidR="0021779E" w:rsidRPr="00107AAF" w:rsidRDefault="0021779E" w:rsidP="0021779E">
            <w:pPr>
              <w:spacing w:after="0" w:line="240" w:lineRule="auto"/>
              <w:ind w:left="113" w:right="113"/>
              <w:jc w:val="center"/>
              <w:rPr>
                <w:rFonts w:ascii="Arial" w:eastAsia="Times New Roman" w:hAnsi="Arial" w:cs="Arial"/>
                <w:color w:val="000000"/>
                <w:sz w:val="10"/>
                <w:szCs w:val="10"/>
                <w:lang w:eastAsia="es-CO"/>
              </w:rPr>
            </w:pPr>
            <w:r w:rsidRPr="00506673">
              <w:rPr>
                <w:rFonts w:ascii="Arial" w:eastAsia="Times New Roman" w:hAnsi="Arial" w:cs="Arial"/>
                <w:color w:val="000000"/>
                <w:sz w:val="10"/>
                <w:szCs w:val="10"/>
                <w:lang w:eastAsia="es-CO"/>
              </w:rPr>
              <w:t>EL CONTRATISTA, SUPERVISOR Y INTERVENTOR REALIZARÁN EL SEGUIMIENTO A TRAVÉS DE LOS COMITÉS DE OBRA.</w:t>
            </w:r>
          </w:p>
        </w:tc>
        <w:tc>
          <w:tcPr>
            <w:tcW w:w="600" w:type="dxa"/>
            <w:textDirection w:val="btLr"/>
            <w:vAlign w:val="center"/>
          </w:tcPr>
          <w:p w14:paraId="67335ADB" w14:textId="64029D7D" w:rsidR="0021779E" w:rsidRPr="00107AAF" w:rsidRDefault="0021779E" w:rsidP="0021779E">
            <w:pPr>
              <w:spacing w:after="0" w:line="240" w:lineRule="auto"/>
              <w:ind w:left="113" w:right="113"/>
              <w:jc w:val="center"/>
              <w:rPr>
                <w:rFonts w:ascii="Arial" w:eastAsia="Times New Roman" w:hAnsi="Arial" w:cs="Arial"/>
                <w:color w:val="000000"/>
                <w:sz w:val="10"/>
                <w:szCs w:val="10"/>
                <w:lang w:eastAsia="es-CO"/>
              </w:rPr>
            </w:pPr>
            <w:r w:rsidRPr="00496803">
              <w:rPr>
                <w:rFonts w:ascii="Arial" w:eastAsia="Times New Roman" w:hAnsi="Arial" w:cs="Arial"/>
                <w:color w:val="000000"/>
                <w:sz w:val="10"/>
                <w:szCs w:val="10"/>
                <w:lang w:eastAsia="es-CO"/>
              </w:rPr>
              <w:t>DE MANERA PERIÓDICA DURANTE EL PLAZO PREVISTO PARA LA ETAPA DE EJECUCIÓN DEL CONTRATO.</w:t>
            </w:r>
          </w:p>
        </w:tc>
      </w:tr>
    </w:tbl>
    <w:p w14:paraId="47B8C736" w14:textId="77777777" w:rsidR="003600EC" w:rsidRDefault="003600EC" w:rsidP="00BC580F">
      <w:pPr>
        <w:spacing w:after="0" w:line="240" w:lineRule="auto"/>
        <w:ind w:right="426"/>
        <w:jc w:val="both"/>
        <w:rPr>
          <w:rFonts w:ascii="Arial" w:eastAsia="ZTR1C.tmp" w:hAnsi="Arial" w:cs="Arial"/>
          <w:b/>
          <w:sz w:val="20"/>
          <w:szCs w:val="20"/>
          <w:lang w:val="es-ES" w:eastAsia="es-ES"/>
        </w:rPr>
      </w:pPr>
    </w:p>
    <w:p w14:paraId="71A7FB67" w14:textId="77777777" w:rsidR="0011649C" w:rsidRDefault="0011649C" w:rsidP="00BC580F">
      <w:pPr>
        <w:spacing w:after="0" w:line="240" w:lineRule="auto"/>
        <w:ind w:right="426"/>
        <w:jc w:val="both"/>
        <w:rPr>
          <w:rFonts w:ascii="Arial" w:eastAsia="ZTR1C.tmp" w:hAnsi="Arial" w:cs="Arial"/>
          <w:b/>
          <w:sz w:val="20"/>
          <w:szCs w:val="20"/>
          <w:lang w:val="es-ES" w:eastAsia="es-ES"/>
        </w:rPr>
      </w:pPr>
    </w:p>
    <w:p w14:paraId="333D0A7A" w14:textId="77777777" w:rsidR="0011649C" w:rsidRDefault="0011649C" w:rsidP="00BC580F">
      <w:pPr>
        <w:spacing w:after="0" w:line="240" w:lineRule="auto"/>
        <w:ind w:right="426"/>
        <w:jc w:val="both"/>
        <w:rPr>
          <w:rFonts w:ascii="Arial" w:eastAsia="ZTR1C.tmp" w:hAnsi="Arial" w:cs="Arial"/>
          <w:b/>
          <w:sz w:val="20"/>
          <w:szCs w:val="20"/>
          <w:lang w:val="es-ES" w:eastAsia="es-ES"/>
        </w:rPr>
      </w:pPr>
    </w:p>
    <w:p w14:paraId="7B3C0096" w14:textId="77777777" w:rsidR="0011649C" w:rsidRDefault="0011649C" w:rsidP="00BC580F">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C3759A">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0B5157" w:rsidRDefault="00DF0E9B" w:rsidP="00BC580F">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C3759A">
        <w:trPr>
          <w:trHeight w:val="1892"/>
        </w:trPr>
        <w:tc>
          <w:tcPr>
            <w:tcW w:w="9108" w:type="dxa"/>
            <w:tcBorders>
              <w:top w:val="single" w:sz="4" w:space="0" w:color="auto"/>
              <w:left w:val="single" w:sz="4" w:space="0" w:color="auto"/>
              <w:bottom w:val="single" w:sz="4" w:space="0" w:color="auto"/>
              <w:right w:val="single" w:sz="4" w:space="0" w:color="auto"/>
            </w:tcBorders>
            <w:vAlign w:val="center"/>
          </w:tcPr>
          <w:p w14:paraId="235AFC93" w14:textId="33699596" w:rsidR="00280DE7" w:rsidRPr="000B5157" w:rsidRDefault="00280DE7" w:rsidP="00BC580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sidRPr="000B5157">
              <w:rPr>
                <w:rFonts w:ascii="Arial" w:eastAsia="ZTR1C.tmp" w:hAnsi="Arial" w:cs="Arial"/>
                <w:b/>
                <w:sz w:val="20"/>
                <w:szCs w:val="20"/>
                <w:lang w:val="es-ES" w:eastAsia="es-ES"/>
              </w:rPr>
              <w:t>Jefe de la dependencia</w:t>
            </w:r>
          </w:p>
          <w:p w14:paraId="162DDA80" w14:textId="02206C0E" w:rsidR="00280DE7" w:rsidRPr="000B5157" w:rsidRDefault="00280DE7" w:rsidP="00BC580F">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473EBA">
              <w:rPr>
                <w:rFonts w:ascii="Arial" w:eastAsia="ZTR1C.tmp" w:hAnsi="Arial" w:cs="Arial"/>
                <w:b/>
                <w:sz w:val="20"/>
                <w:szCs w:val="20"/>
                <w:lang w:val="es-ES" w:eastAsia="es-ES"/>
              </w:rPr>
              <w:t xml:space="preserve">Katerin Sandoval Chacón </w:t>
            </w:r>
          </w:p>
          <w:p w14:paraId="60FC2456" w14:textId="0807CC59" w:rsidR="00280DE7" w:rsidRPr="000B5157" w:rsidRDefault="00280DE7" w:rsidP="00BC580F">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sidR="00BD1CC3">
              <w:rPr>
                <w:rFonts w:ascii="Arial" w:eastAsia="ZTR1C.tmp" w:hAnsi="Arial" w:cs="Arial"/>
                <w:b/>
                <w:sz w:val="20"/>
                <w:szCs w:val="20"/>
                <w:lang w:val="es-ES" w:eastAsia="es-ES"/>
              </w:rPr>
              <w:t xml:space="preserve"> </w:t>
            </w:r>
            <w:r w:rsidR="00473EBA">
              <w:rPr>
                <w:rFonts w:ascii="Arial" w:eastAsia="ZTR1C.tmp" w:hAnsi="Arial" w:cs="Arial"/>
                <w:b/>
                <w:sz w:val="20"/>
                <w:szCs w:val="20"/>
                <w:lang w:val="es-ES" w:eastAsia="es-ES"/>
              </w:rPr>
              <w:t>Subgerencia Infraestructura</w:t>
            </w:r>
          </w:p>
          <w:p w14:paraId="6583AC36" w14:textId="77777777" w:rsidR="00280DE7" w:rsidRDefault="00280DE7" w:rsidP="00BC580F">
            <w:pPr>
              <w:tabs>
                <w:tab w:val="left" w:pos="5706"/>
              </w:tabs>
              <w:spacing w:after="0" w:line="240" w:lineRule="auto"/>
              <w:ind w:right="426"/>
              <w:rPr>
                <w:rFonts w:ascii="Arial" w:eastAsia="ZTR1C.tmp" w:hAnsi="Arial" w:cs="Arial"/>
                <w:b/>
                <w:sz w:val="20"/>
                <w:szCs w:val="20"/>
                <w:lang w:val="es-ES" w:eastAsia="es-ES"/>
              </w:rPr>
            </w:pPr>
          </w:p>
          <w:p w14:paraId="5582B0EB" w14:textId="77777777" w:rsidR="00CD7D6F" w:rsidRDefault="00CD7D6F" w:rsidP="00CD7D6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Profesional </w:t>
            </w:r>
            <w:r w:rsidRPr="00BD1CC3">
              <w:rPr>
                <w:rFonts w:ascii="Arial" w:eastAsia="ZTR1C.tmp" w:hAnsi="Arial" w:cs="Arial"/>
                <w:b/>
                <w:sz w:val="20"/>
                <w:szCs w:val="20"/>
                <w:lang w:val="es-ES" w:eastAsia="es-ES"/>
              </w:rPr>
              <w:t>Contratista</w:t>
            </w:r>
          </w:p>
          <w:p w14:paraId="11CA1D89" w14:textId="78124C3C" w:rsidR="00CD7D6F" w:rsidRDefault="00CD7D6F" w:rsidP="00CD7D6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Pr="00CD7D6F">
              <w:rPr>
                <w:rFonts w:ascii="Arial" w:eastAsia="ZTR1C.tmp" w:hAnsi="Arial" w:cs="Arial"/>
                <w:b/>
                <w:sz w:val="20"/>
                <w:szCs w:val="20"/>
                <w:lang w:val="es-ES" w:eastAsia="es-ES"/>
              </w:rPr>
              <w:t>Andrea Lizeth Mazabel Ríos</w:t>
            </w:r>
          </w:p>
          <w:p w14:paraId="3BEFCE67" w14:textId="3622DE3B" w:rsidR="00280DE7" w:rsidRDefault="00280DE7" w:rsidP="00BC580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w:t>
            </w:r>
            <w:r w:rsidR="00EB1828">
              <w:rPr>
                <w:rFonts w:ascii="Arial" w:eastAsia="ZTR1C.tmp" w:hAnsi="Arial" w:cs="Arial"/>
                <w:b/>
                <w:sz w:val="20"/>
                <w:szCs w:val="20"/>
                <w:lang w:val="es-ES" w:eastAsia="es-ES"/>
              </w:rPr>
              <w:t xml:space="preserve">Profesional </w:t>
            </w:r>
            <w:r w:rsidR="00BD1CC3" w:rsidRPr="00BD1CC3">
              <w:rPr>
                <w:rFonts w:ascii="Arial" w:eastAsia="ZTR1C.tmp" w:hAnsi="Arial" w:cs="Arial"/>
                <w:b/>
                <w:sz w:val="20"/>
                <w:szCs w:val="20"/>
                <w:lang w:val="es-ES" w:eastAsia="es-ES"/>
              </w:rPr>
              <w:t>Contratista</w:t>
            </w:r>
          </w:p>
          <w:p w14:paraId="79CE0C99" w14:textId="7C536442" w:rsidR="00280DE7" w:rsidRDefault="00280DE7" w:rsidP="00BC580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BD1CC3">
              <w:rPr>
                <w:rFonts w:ascii="Arial" w:eastAsia="ZTR1C.tmp" w:hAnsi="Arial" w:cs="Arial"/>
                <w:b/>
                <w:sz w:val="20"/>
                <w:szCs w:val="20"/>
                <w:lang w:val="es-ES" w:eastAsia="es-ES"/>
              </w:rPr>
              <w:t xml:space="preserve"> </w:t>
            </w:r>
            <w:r w:rsidR="00C30F30">
              <w:rPr>
                <w:rFonts w:ascii="Arial" w:eastAsia="ZTR1C.tmp" w:hAnsi="Arial" w:cs="Arial"/>
                <w:b/>
                <w:sz w:val="20"/>
                <w:szCs w:val="20"/>
                <w:lang w:val="es-ES" w:eastAsia="es-ES"/>
              </w:rPr>
              <w:t>Carmen Negrete</w:t>
            </w:r>
          </w:p>
          <w:p w14:paraId="7D83FB90" w14:textId="77777777" w:rsidR="00CD7D6F" w:rsidRDefault="00CD7D6F" w:rsidP="00BC580F">
            <w:pPr>
              <w:tabs>
                <w:tab w:val="left" w:pos="5706"/>
              </w:tabs>
              <w:spacing w:after="0" w:line="240" w:lineRule="auto"/>
              <w:ind w:right="426"/>
              <w:rPr>
                <w:rFonts w:ascii="Arial" w:eastAsia="ZTR1C.tmp" w:hAnsi="Arial" w:cs="Arial"/>
                <w:b/>
                <w:sz w:val="20"/>
                <w:szCs w:val="20"/>
                <w:lang w:val="es-ES" w:eastAsia="es-ES"/>
              </w:rPr>
            </w:pPr>
          </w:p>
          <w:p w14:paraId="66BE73B3" w14:textId="13B3FE22" w:rsidR="00280DE7" w:rsidRDefault="00280DE7" w:rsidP="00BC580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00BD1CC3" w:rsidRPr="00BD1CC3">
              <w:rPr>
                <w:rFonts w:ascii="Arial" w:eastAsia="ZTR1C.tmp" w:hAnsi="Arial" w:cs="Arial"/>
                <w:b/>
                <w:sz w:val="20"/>
                <w:szCs w:val="20"/>
                <w:lang w:val="es-ES" w:eastAsia="es-ES"/>
              </w:rPr>
              <w:t xml:space="preserve">Profesional </w:t>
            </w:r>
            <w:r w:rsidR="009F5184">
              <w:rPr>
                <w:rFonts w:ascii="Arial" w:eastAsia="ZTR1C.tmp" w:hAnsi="Arial" w:cs="Arial"/>
                <w:b/>
                <w:sz w:val="20"/>
                <w:szCs w:val="20"/>
                <w:lang w:val="es-ES" w:eastAsia="es-ES"/>
              </w:rPr>
              <w:t xml:space="preserve">Especializado </w:t>
            </w:r>
            <w:r w:rsidR="00BD1CC3" w:rsidRPr="00BD1CC3">
              <w:rPr>
                <w:rFonts w:ascii="Arial" w:eastAsia="ZTR1C.tmp" w:hAnsi="Arial" w:cs="Arial"/>
                <w:b/>
                <w:sz w:val="20"/>
                <w:szCs w:val="20"/>
                <w:lang w:val="es-ES" w:eastAsia="es-ES"/>
              </w:rPr>
              <w:t>Grado 06</w:t>
            </w:r>
          </w:p>
          <w:p w14:paraId="2E938EFA" w14:textId="077F4E68" w:rsidR="00280DE7" w:rsidRDefault="00280DE7" w:rsidP="00BC580F">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BD1CC3">
              <w:rPr>
                <w:rFonts w:ascii="Arial" w:eastAsia="ZTR1C.tmp" w:hAnsi="Arial" w:cs="Arial"/>
                <w:b/>
                <w:sz w:val="20"/>
                <w:szCs w:val="20"/>
                <w:lang w:val="es-ES" w:eastAsia="es-ES"/>
              </w:rPr>
              <w:t xml:space="preserve">: </w:t>
            </w:r>
            <w:r w:rsidR="00EB1828">
              <w:rPr>
                <w:rFonts w:ascii="Arial" w:eastAsia="ZTR1C.tmp" w:hAnsi="Arial" w:cs="Arial"/>
                <w:b/>
                <w:sz w:val="20"/>
                <w:szCs w:val="20"/>
                <w:lang w:val="es-ES" w:eastAsia="es-ES"/>
              </w:rPr>
              <w:t>Roberto Soto Massot</w:t>
            </w:r>
          </w:p>
          <w:p w14:paraId="27ED995A" w14:textId="385B9F2D" w:rsidR="00EB1828" w:rsidRDefault="00EB1828" w:rsidP="00EB1828">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Profesional </w:t>
            </w:r>
            <w:r w:rsidRPr="00BD1CC3">
              <w:rPr>
                <w:rFonts w:ascii="Arial" w:eastAsia="ZTR1C.tmp" w:hAnsi="Arial" w:cs="Arial"/>
                <w:b/>
                <w:sz w:val="20"/>
                <w:szCs w:val="20"/>
                <w:lang w:val="es-ES" w:eastAsia="es-ES"/>
              </w:rPr>
              <w:t>Contratista</w:t>
            </w:r>
          </w:p>
          <w:p w14:paraId="6120DB93" w14:textId="45DF9DF0" w:rsidR="00EB1828" w:rsidRDefault="00EB1828" w:rsidP="00EB1828">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Nombre: Daniela Guerrero Vence</w:t>
            </w:r>
          </w:p>
          <w:p w14:paraId="4C240B93" w14:textId="77777777" w:rsidR="00EB1828" w:rsidRPr="000B5157" w:rsidRDefault="00EB1828" w:rsidP="00EB1828">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w:t>
            </w:r>
            <w:r w:rsidRPr="00BD1CC3">
              <w:rPr>
                <w:rFonts w:ascii="Arial" w:eastAsia="ZTR1C.tmp" w:hAnsi="Arial" w:cs="Arial"/>
                <w:b/>
                <w:sz w:val="20"/>
                <w:szCs w:val="20"/>
                <w:lang w:val="es-ES" w:eastAsia="es-ES"/>
              </w:rPr>
              <w:t>Dirección Técnica de Infraestructura</w:t>
            </w:r>
          </w:p>
          <w:p w14:paraId="47B8C747" w14:textId="5E6955E2" w:rsidR="00280DE7" w:rsidRPr="00280DE7" w:rsidRDefault="00280DE7" w:rsidP="00BC580F">
            <w:pPr>
              <w:tabs>
                <w:tab w:val="left" w:pos="5706"/>
              </w:tabs>
              <w:spacing w:after="0" w:line="240" w:lineRule="auto"/>
              <w:ind w:right="426"/>
              <w:rPr>
                <w:rFonts w:ascii="Arial" w:eastAsia="ZTR1C.tmp" w:hAnsi="Arial" w:cs="Arial"/>
                <w:b/>
                <w:color w:val="FF0000"/>
                <w:sz w:val="20"/>
                <w:szCs w:val="20"/>
                <w:lang w:val="es-ES" w:eastAsia="es-ES"/>
              </w:rPr>
            </w:pPr>
          </w:p>
        </w:tc>
      </w:tr>
      <w:tr w:rsidR="004267FA" w:rsidRPr="000B5157" w14:paraId="47B8C752" w14:textId="77777777" w:rsidTr="00C3759A">
        <w:trPr>
          <w:trHeight w:val="279"/>
        </w:trPr>
        <w:tc>
          <w:tcPr>
            <w:tcW w:w="9108" w:type="dxa"/>
            <w:tcBorders>
              <w:top w:val="single" w:sz="4" w:space="0" w:color="auto"/>
              <w:left w:val="single" w:sz="4" w:space="0" w:color="auto"/>
              <w:right w:val="single" w:sz="4" w:space="0" w:color="auto"/>
            </w:tcBorders>
            <w:vAlign w:val="center"/>
          </w:tcPr>
          <w:p w14:paraId="47B8C751" w14:textId="7D0A682B" w:rsidR="004267FA" w:rsidRPr="000B5157" w:rsidRDefault="004267FA" w:rsidP="00BC580F">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estudio </w:t>
            </w:r>
            <w:r w:rsidRPr="000B5157">
              <w:rPr>
                <w:rFonts w:ascii="Arial" w:eastAsia="ZTR1C.tmp" w:hAnsi="Arial" w:cs="Arial"/>
                <w:sz w:val="20"/>
                <w:szCs w:val="20"/>
                <w:lang w:val="es-ES" w:eastAsia="es-ES"/>
              </w:rPr>
              <w:t>(</w:t>
            </w:r>
            <w:r w:rsidR="004C5270">
              <w:rPr>
                <w:rFonts w:ascii="Arial" w:eastAsia="ZTR1C.tmp" w:hAnsi="Arial" w:cs="Arial"/>
                <w:sz w:val="20"/>
                <w:szCs w:val="20"/>
                <w:lang w:val="es-ES" w:eastAsia="es-ES"/>
              </w:rPr>
              <w:t>05</w:t>
            </w:r>
            <w:r w:rsidRPr="000B5157">
              <w:rPr>
                <w:rFonts w:ascii="Arial" w:eastAsia="ZTR1C.tmp" w:hAnsi="Arial" w:cs="Arial"/>
                <w:sz w:val="20"/>
                <w:szCs w:val="20"/>
                <w:lang w:val="es-ES" w:eastAsia="es-ES"/>
              </w:rPr>
              <w:t>/</w:t>
            </w:r>
            <w:r w:rsidR="00EB1828">
              <w:rPr>
                <w:rFonts w:ascii="Arial" w:eastAsia="ZTR1C.tmp" w:hAnsi="Arial" w:cs="Arial"/>
                <w:sz w:val="20"/>
                <w:szCs w:val="20"/>
                <w:lang w:val="es-ES" w:eastAsia="es-ES"/>
              </w:rPr>
              <w:t>09</w:t>
            </w:r>
            <w:r w:rsidRPr="000B5157">
              <w:rPr>
                <w:rFonts w:ascii="Arial" w:eastAsia="ZTR1C.tmp" w:hAnsi="Arial" w:cs="Arial"/>
                <w:sz w:val="20"/>
                <w:szCs w:val="20"/>
                <w:lang w:val="es-ES" w:eastAsia="es-ES"/>
              </w:rPr>
              <w:t>/</w:t>
            </w:r>
            <w:r w:rsidR="00BD1CC3">
              <w:rPr>
                <w:rFonts w:ascii="Arial" w:eastAsia="ZTR1C.tmp" w:hAnsi="Arial" w:cs="Arial"/>
                <w:sz w:val="20"/>
                <w:szCs w:val="20"/>
                <w:lang w:val="es-ES" w:eastAsia="es-ES"/>
              </w:rPr>
              <w:t>202</w:t>
            </w:r>
            <w:r w:rsidR="004C5270">
              <w:rPr>
                <w:rFonts w:ascii="Arial" w:eastAsia="ZTR1C.tmp" w:hAnsi="Arial" w:cs="Arial"/>
                <w:sz w:val="20"/>
                <w:szCs w:val="20"/>
                <w:lang w:val="es-ES" w:eastAsia="es-ES"/>
              </w:rPr>
              <w:t>6</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E" w14:textId="77777777" w:rsidR="004267FA" w:rsidRPr="00EB1828" w:rsidRDefault="004267FA" w:rsidP="00BC580F">
      <w:pPr>
        <w:spacing w:after="0" w:line="240" w:lineRule="auto"/>
        <w:ind w:right="426"/>
        <w:jc w:val="both"/>
        <w:rPr>
          <w:rFonts w:ascii="Arial" w:eastAsia="ZTR1C.tmp" w:hAnsi="Arial" w:cs="Arial"/>
          <w:b/>
          <w:sz w:val="20"/>
          <w:szCs w:val="20"/>
          <w:lang w:eastAsia="es-ES"/>
        </w:rPr>
      </w:pPr>
    </w:p>
    <w:sectPr w:rsidR="004267FA" w:rsidRPr="00EB1828" w:rsidSect="0011751E">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71DAA" w14:textId="77777777" w:rsidR="005E0256" w:rsidRDefault="005E0256">
      <w:pPr>
        <w:spacing w:after="0" w:line="240" w:lineRule="auto"/>
      </w:pPr>
      <w:r>
        <w:separator/>
      </w:r>
    </w:p>
  </w:endnote>
  <w:endnote w:type="continuationSeparator" w:id="0">
    <w:p w14:paraId="5F6F722E" w14:textId="77777777" w:rsidR="005E0256" w:rsidRDefault="005E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69B6DFEC" w:rsidR="000146DD" w:rsidRPr="00BF320C" w:rsidRDefault="000146DD"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4154B" w14:textId="77777777" w:rsidR="005E0256" w:rsidRDefault="005E0256">
      <w:pPr>
        <w:spacing w:after="0" w:line="240" w:lineRule="auto"/>
      </w:pPr>
      <w:r>
        <w:separator/>
      </w:r>
    </w:p>
  </w:footnote>
  <w:footnote w:type="continuationSeparator" w:id="0">
    <w:p w14:paraId="678DFA0B" w14:textId="77777777" w:rsidR="005E0256" w:rsidRDefault="005E0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EE2494E" w:rsidR="000146DD" w:rsidRDefault="000146DD"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0146DD" w:rsidRPr="007704EC" w14:paraId="05E7942E" w14:textId="77777777" w:rsidTr="00BF320C">
      <w:trPr>
        <w:trHeight w:val="651"/>
      </w:trPr>
      <w:tc>
        <w:tcPr>
          <w:tcW w:w="633" w:type="pct"/>
          <w:vMerge w:val="restart"/>
          <w:vAlign w:val="center"/>
        </w:tcPr>
        <w:p w14:paraId="51AE9AFF" w14:textId="1A22F4F4" w:rsidR="000146DD" w:rsidRPr="003C2158" w:rsidRDefault="00D83463" w:rsidP="00BF320C">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63E2F1D7" wp14:editId="0FB1912E">
                <wp:simplePos x="0" y="0"/>
                <wp:positionH relativeFrom="column">
                  <wp:posOffset>82550</wp:posOffset>
                </wp:positionH>
                <wp:positionV relativeFrom="paragraph">
                  <wp:posOffset>12065</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0146DD" w:rsidRPr="008B22E7" w:rsidRDefault="000146DD"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0D37280D" w:rsidR="000146DD" w:rsidRPr="008B22E7" w:rsidRDefault="000146DD" w:rsidP="00BF320C">
          <w:pPr>
            <w:pStyle w:val="Encabezado"/>
            <w:jc w:val="center"/>
            <w:rPr>
              <w:rFonts w:ascii="Arial" w:hAnsi="Arial" w:cs="Arial"/>
              <w:b/>
              <w:bCs/>
              <w:sz w:val="20"/>
              <w:szCs w:val="20"/>
            </w:rPr>
          </w:pPr>
          <w:r>
            <w:rPr>
              <w:rFonts w:ascii="Arial" w:hAnsi="Arial" w:cs="Arial"/>
              <w:b/>
              <w:bCs/>
              <w:sz w:val="20"/>
              <w:szCs w:val="20"/>
            </w:rPr>
            <w:t>MATRIZ DE RIESGOS</w:t>
          </w:r>
          <w:r w:rsidR="00DD6471">
            <w:rPr>
              <w:rFonts w:ascii="Arial" w:hAnsi="Arial" w:cs="Arial"/>
              <w:b/>
              <w:bCs/>
              <w:sz w:val="20"/>
              <w:szCs w:val="20"/>
            </w:rPr>
            <w:t xml:space="preserve"> – </w:t>
          </w:r>
          <w:r w:rsidR="00EB1828">
            <w:rPr>
              <w:rFonts w:ascii="Arial" w:hAnsi="Arial" w:cs="Arial"/>
              <w:b/>
              <w:bCs/>
              <w:sz w:val="20"/>
              <w:szCs w:val="20"/>
            </w:rPr>
            <w:t>CONCURSO DE MERITOS</w:t>
          </w:r>
        </w:p>
      </w:tc>
    </w:tr>
    <w:tr w:rsidR="000146DD" w:rsidRPr="007704EC" w14:paraId="5FF8B920" w14:textId="77777777" w:rsidTr="00BF320C">
      <w:trPr>
        <w:trHeight w:val="632"/>
      </w:trPr>
      <w:tc>
        <w:tcPr>
          <w:tcW w:w="633" w:type="pct"/>
          <w:vMerge/>
          <w:vAlign w:val="center"/>
        </w:tcPr>
        <w:p w14:paraId="202C567F" w14:textId="77777777" w:rsidR="000146DD" w:rsidRDefault="000146DD" w:rsidP="00BF320C">
          <w:pPr>
            <w:pStyle w:val="Encabezado"/>
            <w:rPr>
              <w:noProof/>
              <w:lang w:eastAsia="es-CO"/>
            </w:rPr>
          </w:pPr>
        </w:p>
      </w:tc>
      <w:tc>
        <w:tcPr>
          <w:tcW w:w="2217" w:type="pct"/>
          <w:vAlign w:val="center"/>
        </w:tcPr>
        <w:p w14:paraId="5FFEF8F0" w14:textId="3766A0A8" w:rsidR="000146DD" w:rsidRPr="00114A38" w:rsidRDefault="00BC580F" w:rsidP="00BF320C">
          <w:pPr>
            <w:pStyle w:val="Encabezado"/>
            <w:jc w:val="center"/>
            <w:rPr>
              <w:rFonts w:ascii="Arial" w:hAnsi="Arial" w:cs="Arial"/>
              <w:b/>
              <w:bCs/>
              <w:sz w:val="20"/>
              <w:szCs w:val="20"/>
            </w:rPr>
          </w:pPr>
          <w:r w:rsidRPr="00114A38">
            <w:rPr>
              <w:rFonts w:ascii="Arial" w:hAnsi="Arial" w:cs="Arial"/>
              <w:b/>
              <w:sz w:val="20"/>
              <w:szCs w:val="16"/>
            </w:rPr>
            <w:t>CÓDIGO</w:t>
          </w:r>
          <w:r w:rsidR="000146DD" w:rsidRPr="00114A38">
            <w:rPr>
              <w:rFonts w:ascii="Arial" w:hAnsi="Arial" w:cs="Arial"/>
              <w:b/>
              <w:sz w:val="20"/>
              <w:szCs w:val="16"/>
            </w:rPr>
            <w:t>: R-DA-</w:t>
          </w:r>
          <w:r w:rsidR="000146DD">
            <w:rPr>
              <w:rFonts w:ascii="Arial" w:hAnsi="Arial" w:cs="Arial"/>
              <w:b/>
              <w:sz w:val="20"/>
              <w:szCs w:val="16"/>
            </w:rPr>
            <w:t>1</w:t>
          </w:r>
          <w:r>
            <w:rPr>
              <w:rFonts w:ascii="Arial" w:hAnsi="Arial" w:cs="Arial"/>
              <w:b/>
              <w:sz w:val="20"/>
              <w:szCs w:val="16"/>
            </w:rPr>
            <w:t>3</w:t>
          </w:r>
          <w:r w:rsidR="00DD6471">
            <w:rPr>
              <w:rFonts w:ascii="Arial" w:hAnsi="Arial" w:cs="Arial"/>
              <w:b/>
              <w:sz w:val="20"/>
              <w:szCs w:val="16"/>
            </w:rPr>
            <w:t>4</w:t>
          </w:r>
        </w:p>
      </w:tc>
      <w:tc>
        <w:tcPr>
          <w:tcW w:w="2150" w:type="pct"/>
          <w:vAlign w:val="center"/>
        </w:tcPr>
        <w:p w14:paraId="53A0EEDF" w14:textId="4F8C380A" w:rsidR="000146DD" w:rsidRPr="00114A38" w:rsidRDefault="000146DD"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107AAF">
            <w:rPr>
              <w:rFonts w:ascii="Arial" w:hAnsi="Arial" w:cs="Arial"/>
              <w:b/>
              <w:sz w:val="20"/>
              <w:szCs w:val="16"/>
            </w:rPr>
            <w:t>octubre</w:t>
          </w:r>
          <w:r w:rsidR="000B4D42" w:rsidRPr="00114A38">
            <w:rPr>
              <w:rFonts w:ascii="Arial" w:hAnsi="Arial" w:cs="Arial"/>
              <w:b/>
              <w:sz w:val="20"/>
              <w:szCs w:val="16"/>
            </w:rPr>
            <w:t xml:space="preserve"> 20</w:t>
          </w:r>
          <w:r w:rsidR="000B4D42">
            <w:rPr>
              <w:rFonts w:ascii="Arial" w:hAnsi="Arial" w:cs="Arial"/>
              <w:b/>
              <w:sz w:val="20"/>
              <w:szCs w:val="16"/>
            </w:rPr>
            <w:t>21</w:t>
          </w:r>
        </w:p>
      </w:tc>
    </w:tr>
  </w:tbl>
  <w:p w14:paraId="5F6AB8D2" w14:textId="3F16C679" w:rsidR="000146DD" w:rsidRDefault="000146DD"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C1F2D22"/>
    <w:multiLevelType w:val="hybridMultilevel"/>
    <w:tmpl w:val="3CAC1E60"/>
    <w:lvl w:ilvl="0" w:tplc="C32262D4">
      <w:start w:val="1"/>
      <w:numFmt w:val="decimal"/>
      <w:lvlText w:val="%1)"/>
      <w:lvlJc w:val="left"/>
      <w:pPr>
        <w:ind w:left="1020" w:hanging="360"/>
      </w:pPr>
    </w:lvl>
    <w:lvl w:ilvl="1" w:tplc="C6E61DFA">
      <w:start w:val="1"/>
      <w:numFmt w:val="decimal"/>
      <w:lvlText w:val="%2)"/>
      <w:lvlJc w:val="left"/>
      <w:pPr>
        <w:ind w:left="1020" w:hanging="360"/>
      </w:pPr>
    </w:lvl>
    <w:lvl w:ilvl="2" w:tplc="53C40826">
      <w:start w:val="1"/>
      <w:numFmt w:val="decimal"/>
      <w:lvlText w:val="%3)"/>
      <w:lvlJc w:val="left"/>
      <w:pPr>
        <w:ind w:left="1020" w:hanging="360"/>
      </w:pPr>
    </w:lvl>
    <w:lvl w:ilvl="3" w:tplc="D7EC2932">
      <w:start w:val="1"/>
      <w:numFmt w:val="decimal"/>
      <w:lvlText w:val="%4)"/>
      <w:lvlJc w:val="left"/>
      <w:pPr>
        <w:ind w:left="1020" w:hanging="360"/>
      </w:pPr>
    </w:lvl>
    <w:lvl w:ilvl="4" w:tplc="AB9ADEEE">
      <w:start w:val="1"/>
      <w:numFmt w:val="decimal"/>
      <w:lvlText w:val="%5)"/>
      <w:lvlJc w:val="left"/>
      <w:pPr>
        <w:ind w:left="1020" w:hanging="360"/>
      </w:pPr>
    </w:lvl>
    <w:lvl w:ilvl="5" w:tplc="D71CC6FA">
      <w:start w:val="1"/>
      <w:numFmt w:val="decimal"/>
      <w:lvlText w:val="%6)"/>
      <w:lvlJc w:val="left"/>
      <w:pPr>
        <w:ind w:left="1020" w:hanging="360"/>
      </w:pPr>
    </w:lvl>
    <w:lvl w:ilvl="6" w:tplc="DA78AD32">
      <w:start w:val="1"/>
      <w:numFmt w:val="decimal"/>
      <w:lvlText w:val="%7)"/>
      <w:lvlJc w:val="left"/>
      <w:pPr>
        <w:ind w:left="1020" w:hanging="360"/>
      </w:pPr>
    </w:lvl>
    <w:lvl w:ilvl="7" w:tplc="FD88E41C">
      <w:start w:val="1"/>
      <w:numFmt w:val="decimal"/>
      <w:lvlText w:val="%8)"/>
      <w:lvlJc w:val="left"/>
      <w:pPr>
        <w:ind w:left="1020" w:hanging="360"/>
      </w:pPr>
    </w:lvl>
    <w:lvl w:ilvl="8" w:tplc="A1801AE8">
      <w:start w:val="1"/>
      <w:numFmt w:val="decimal"/>
      <w:lvlText w:val="%9)"/>
      <w:lvlJc w:val="left"/>
      <w:pPr>
        <w:ind w:left="1020" w:hanging="360"/>
      </w:pPr>
    </w:lvl>
  </w:abstractNum>
  <w:abstractNum w:abstractNumId="23"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5"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6"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3"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BA3745"/>
    <w:multiLevelType w:val="hybridMultilevel"/>
    <w:tmpl w:val="1EDC1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0968971">
    <w:abstractNumId w:val="18"/>
  </w:num>
  <w:num w:numId="2" w16cid:durableId="277378887">
    <w:abstractNumId w:val="21"/>
  </w:num>
  <w:num w:numId="3" w16cid:durableId="459567169">
    <w:abstractNumId w:val="5"/>
  </w:num>
  <w:num w:numId="4" w16cid:durableId="1342201635">
    <w:abstractNumId w:val="26"/>
  </w:num>
  <w:num w:numId="5" w16cid:durableId="814877486">
    <w:abstractNumId w:val="3"/>
  </w:num>
  <w:num w:numId="6" w16cid:durableId="2105026699">
    <w:abstractNumId w:val="0"/>
  </w:num>
  <w:num w:numId="7" w16cid:durableId="1893613084">
    <w:abstractNumId w:val="12"/>
  </w:num>
  <w:num w:numId="8" w16cid:durableId="1159157934">
    <w:abstractNumId w:val="14"/>
  </w:num>
  <w:num w:numId="9" w16cid:durableId="1576625348">
    <w:abstractNumId w:val="31"/>
  </w:num>
  <w:num w:numId="10" w16cid:durableId="1729573995">
    <w:abstractNumId w:val="13"/>
  </w:num>
  <w:num w:numId="11" w16cid:durableId="932205644">
    <w:abstractNumId w:val="19"/>
  </w:num>
  <w:num w:numId="12" w16cid:durableId="391008649">
    <w:abstractNumId w:val="33"/>
  </w:num>
  <w:num w:numId="13" w16cid:durableId="898244343">
    <w:abstractNumId w:val="2"/>
  </w:num>
  <w:num w:numId="14" w16cid:durableId="1023898694">
    <w:abstractNumId w:val="28"/>
  </w:num>
  <w:num w:numId="15" w16cid:durableId="1726298811">
    <w:abstractNumId w:val="36"/>
  </w:num>
  <w:num w:numId="16" w16cid:durableId="634993141">
    <w:abstractNumId w:val="4"/>
  </w:num>
  <w:num w:numId="17" w16cid:durableId="1276786209">
    <w:abstractNumId w:val="10"/>
  </w:num>
  <w:num w:numId="18" w16cid:durableId="786437155">
    <w:abstractNumId w:val="37"/>
  </w:num>
  <w:num w:numId="19" w16cid:durableId="981499153">
    <w:abstractNumId w:val="29"/>
  </w:num>
  <w:num w:numId="20" w16cid:durableId="1862427140">
    <w:abstractNumId w:val="17"/>
  </w:num>
  <w:num w:numId="21" w16cid:durableId="559024193">
    <w:abstractNumId w:val="27"/>
  </w:num>
  <w:num w:numId="22" w16cid:durableId="426459767">
    <w:abstractNumId w:val="6"/>
  </w:num>
  <w:num w:numId="23" w16cid:durableId="589125742">
    <w:abstractNumId w:val="9"/>
  </w:num>
  <w:num w:numId="24" w16cid:durableId="1351102657">
    <w:abstractNumId w:val="15"/>
  </w:num>
  <w:num w:numId="25" w16cid:durableId="194777312">
    <w:abstractNumId w:val="7"/>
  </w:num>
  <w:num w:numId="26" w16cid:durableId="1328250223">
    <w:abstractNumId w:val="11"/>
  </w:num>
  <w:num w:numId="27" w16cid:durableId="1378385270">
    <w:abstractNumId w:val="30"/>
  </w:num>
  <w:num w:numId="28" w16cid:durableId="1552307537">
    <w:abstractNumId w:val="23"/>
  </w:num>
  <w:num w:numId="29" w16cid:durableId="1578831530">
    <w:abstractNumId w:val="34"/>
  </w:num>
  <w:num w:numId="30" w16cid:durableId="1445346800">
    <w:abstractNumId w:val="20"/>
  </w:num>
  <w:num w:numId="31" w16cid:durableId="985085762">
    <w:abstractNumId w:val="1"/>
  </w:num>
  <w:num w:numId="32" w16cid:durableId="1044258939">
    <w:abstractNumId w:val="8"/>
  </w:num>
  <w:num w:numId="33" w16cid:durableId="1072000194">
    <w:abstractNumId w:val="16"/>
  </w:num>
  <w:num w:numId="34" w16cid:durableId="464586783">
    <w:abstractNumId w:val="25"/>
  </w:num>
  <w:num w:numId="35" w16cid:durableId="2107261115">
    <w:abstractNumId w:val="24"/>
  </w:num>
  <w:num w:numId="36" w16cid:durableId="1813017819">
    <w:abstractNumId w:val="32"/>
  </w:num>
  <w:num w:numId="37" w16cid:durableId="1382749948">
    <w:abstractNumId w:val="35"/>
  </w:num>
  <w:num w:numId="38" w16cid:durableId="12970263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zMLcwMDE0szRT0lEKTi0uzszPAykwrAUATL7uTSwAAAA="/>
  </w:docVars>
  <w:rsids>
    <w:rsidRoot w:val="004267FA"/>
    <w:rsid w:val="00004883"/>
    <w:rsid w:val="0000640E"/>
    <w:rsid w:val="000146DD"/>
    <w:rsid w:val="0002766E"/>
    <w:rsid w:val="00030D8B"/>
    <w:rsid w:val="000315E6"/>
    <w:rsid w:val="000405AC"/>
    <w:rsid w:val="00052F4A"/>
    <w:rsid w:val="00054E1A"/>
    <w:rsid w:val="000578F8"/>
    <w:rsid w:val="00074F0C"/>
    <w:rsid w:val="00082BCC"/>
    <w:rsid w:val="00091A40"/>
    <w:rsid w:val="000A20EF"/>
    <w:rsid w:val="000A7F52"/>
    <w:rsid w:val="000B2595"/>
    <w:rsid w:val="000B2E1E"/>
    <w:rsid w:val="000B4D42"/>
    <w:rsid w:val="000B5157"/>
    <w:rsid w:val="000D059B"/>
    <w:rsid w:val="00102D95"/>
    <w:rsid w:val="00103A44"/>
    <w:rsid w:val="0010681D"/>
    <w:rsid w:val="00107AAF"/>
    <w:rsid w:val="001103CD"/>
    <w:rsid w:val="0011649C"/>
    <w:rsid w:val="00116599"/>
    <w:rsid w:val="0011751E"/>
    <w:rsid w:val="00146869"/>
    <w:rsid w:val="001530BC"/>
    <w:rsid w:val="00154434"/>
    <w:rsid w:val="001560BE"/>
    <w:rsid w:val="001564BD"/>
    <w:rsid w:val="00172A65"/>
    <w:rsid w:val="001811E0"/>
    <w:rsid w:val="00182080"/>
    <w:rsid w:val="0018430B"/>
    <w:rsid w:val="00194B24"/>
    <w:rsid w:val="001952DF"/>
    <w:rsid w:val="001B063B"/>
    <w:rsid w:val="001D59B6"/>
    <w:rsid w:val="001E1626"/>
    <w:rsid w:val="001E7614"/>
    <w:rsid w:val="0020561D"/>
    <w:rsid w:val="0020745A"/>
    <w:rsid w:val="00211544"/>
    <w:rsid w:val="002145F3"/>
    <w:rsid w:val="0021779E"/>
    <w:rsid w:val="002263EA"/>
    <w:rsid w:val="00233258"/>
    <w:rsid w:val="00233F3A"/>
    <w:rsid w:val="0024372C"/>
    <w:rsid w:val="00244712"/>
    <w:rsid w:val="002626B3"/>
    <w:rsid w:val="00264B45"/>
    <w:rsid w:val="0026685B"/>
    <w:rsid w:val="00266D0F"/>
    <w:rsid w:val="00276D8C"/>
    <w:rsid w:val="002803E5"/>
    <w:rsid w:val="00280DE7"/>
    <w:rsid w:val="002A156C"/>
    <w:rsid w:val="002A23B6"/>
    <w:rsid w:val="002B4C29"/>
    <w:rsid w:val="002C22E8"/>
    <w:rsid w:val="002E12AC"/>
    <w:rsid w:val="002E25D0"/>
    <w:rsid w:val="002F0F26"/>
    <w:rsid w:val="002F11DF"/>
    <w:rsid w:val="002F1876"/>
    <w:rsid w:val="002F2111"/>
    <w:rsid w:val="002F2374"/>
    <w:rsid w:val="00314758"/>
    <w:rsid w:val="0033281C"/>
    <w:rsid w:val="003369CA"/>
    <w:rsid w:val="0034063F"/>
    <w:rsid w:val="00343992"/>
    <w:rsid w:val="003442CD"/>
    <w:rsid w:val="003467DD"/>
    <w:rsid w:val="00352464"/>
    <w:rsid w:val="00354BC6"/>
    <w:rsid w:val="003600EC"/>
    <w:rsid w:val="003602B2"/>
    <w:rsid w:val="00360FC9"/>
    <w:rsid w:val="003622A5"/>
    <w:rsid w:val="00370E70"/>
    <w:rsid w:val="003754C6"/>
    <w:rsid w:val="003835C2"/>
    <w:rsid w:val="0038744F"/>
    <w:rsid w:val="003926F8"/>
    <w:rsid w:val="003A1B54"/>
    <w:rsid w:val="003B2C7A"/>
    <w:rsid w:val="003B491A"/>
    <w:rsid w:val="003C36A2"/>
    <w:rsid w:val="003D4F73"/>
    <w:rsid w:val="003D64DD"/>
    <w:rsid w:val="003D78C6"/>
    <w:rsid w:val="003F08B1"/>
    <w:rsid w:val="003F496C"/>
    <w:rsid w:val="003F5275"/>
    <w:rsid w:val="00401205"/>
    <w:rsid w:val="004057C6"/>
    <w:rsid w:val="00406DE6"/>
    <w:rsid w:val="00424F97"/>
    <w:rsid w:val="004267FA"/>
    <w:rsid w:val="0042782E"/>
    <w:rsid w:val="0043394B"/>
    <w:rsid w:val="00440136"/>
    <w:rsid w:val="00457F02"/>
    <w:rsid w:val="00473EBA"/>
    <w:rsid w:val="00484E80"/>
    <w:rsid w:val="004963E1"/>
    <w:rsid w:val="00496803"/>
    <w:rsid w:val="004A532D"/>
    <w:rsid w:val="004A7549"/>
    <w:rsid w:val="004B1957"/>
    <w:rsid w:val="004B4DFA"/>
    <w:rsid w:val="004C103C"/>
    <w:rsid w:val="004C5270"/>
    <w:rsid w:val="004C76ED"/>
    <w:rsid w:val="004E0D76"/>
    <w:rsid w:val="004E4190"/>
    <w:rsid w:val="004E6573"/>
    <w:rsid w:val="00502E4D"/>
    <w:rsid w:val="0050414D"/>
    <w:rsid w:val="00506673"/>
    <w:rsid w:val="00520B45"/>
    <w:rsid w:val="00522E28"/>
    <w:rsid w:val="0053476C"/>
    <w:rsid w:val="005358A3"/>
    <w:rsid w:val="00553C0C"/>
    <w:rsid w:val="00566FBE"/>
    <w:rsid w:val="005748B8"/>
    <w:rsid w:val="0057764F"/>
    <w:rsid w:val="005A1E44"/>
    <w:rsid w:val="005A4E6C"/>
    <w:rsid w:val="005A77DB"/>
    <w:rsid w:val="005C0B8B"/>
    <w:rsid w:val="005C0DCB"/>
    <w:rsid w:val="005C47BE"/>
    <w:rsid w:val="005E0256"/>
    <w:rsid w:val="005F0919"/>
    <w:rsid w:val="00600481"/>
    <w:rsid w:val="00603840"/>
    <w:rsid w:val="00610A65"/>
    <w:rsid w:val="00636CD8"/>
    <w:rsid w:val="006519F9"/>
    <w:rsid w:val="00653C46"/>
    <w:rsid w:val="00666B81"/>
    <w:rsid w:val="00673BCA"/>
    <w:rsid w:val="00687A26"/>
    <w:rsid w:val="00697074"/>
    <w:rsid w:val="006A3B4F"/>
    <w:rsid w:val="006B3F1E"/>
    <w:rsid w:val="006C4A45"/>
    <w:rsid w:val="006D5BF5"/>
    <w:rsid w:val="006D6248"/>
    <w:rsid w:val="006F363B"/>
    <w:rsid w:val="006F5281"/>
    <w:rsid w:val="006F7FD9"/>
    <w:rsid w:val="007169A3"/>
    <w:rsid w:val="00726712"/>
    <w:rsid w:val="007339FB"/>
    <w:rsid w:val="00740FD0"/>
    <w:rsid w:val="007455FC"/>
    <w:rsid w:val="007471C0"/>
    <w:rsid w:val="00752A07"/>
    <w:rsid w:val="0075393D"/>
    <w:rsid w:val="00755FAC"/>
    <w:rsid w:val="00760E5F"/>
    <w:rsid w:val="0076349A"/>
    <w:rsid w:val="0076403F"/>
    <w:rsid w:val="00775638"/>
    <w:rsid w:val="00786ECF"/>
    <w:rsid w:val="00794C3F"/>
    <w:rsid w:val="00794F69"/>
    <w:rsid w:val="00796FA7"/>
    <w:rsid w:val="007A0A9F"/>
    <w:rsid w:val="007A77AA"/>
    <w:rsid w:val="007B2E22"/>
    <w:rsid w:val="007C289E"/>
    <w:rsid w:val="007F18E2"/>
    <w:rsid w:val="00816955"/>
    <w:rsid w:val="00821437"/>
    <w:rsid w:val="008367D0"/>
    <w:rsid w:val="00836BEC"/>
    <w:rsid w:val="00844CEA"/>
    <w:rsid w:val="00845581"/>
    <w:rsid w:val="00866C74"/>
    <w:rsid w:val="008760FC"/>
    <w:rsid w:val="00887977"/>
    <w:rsid w:val="00887CFB"/>
    <w:rsid w:val="00891167"/>
    <w:rsid w:val="008920BF"/>
    <w:rsid w:val="00892C59"/>
    <w:rsid w:val="008A7609"/>
    <w:rsid w:val="008B0BF3"/>
    <w:rsid w:val="008C0357"/>
    <w:rsid w:val="008C5335"/>
    <w:rsid w:val="00903742"/>
    <w:rsid w:val="0090582D"/>
    <w:rsid w:val="00906223"/>
    <w:rsid w:val="009078D5"/>
    <w:rsid w:val="0092520F"/>
    <w:rsid w:val="009347F1"/>
    <w:rsid w:val="00942E40"/>
    <w:rsid w:val="009472FE"/>
    <w:rsid w:val="00961261"/>
    <w:rsid w:val="00970208"/>
    <w:rsid w:val="0099163B"/>
    <w:rsid w:val="009B62DA"/>
    <w:rsid w:val="009C5C8C"/>
    <w:rsid w:val="009D4578"/>
    <w:rsid w:val="009D51D2"/>
    <w:rsid w:val="009F044D"/>
    <w:rsid w:val="009F5184"/>
    <w:rsid w:val="00A06429"/>
    <w:rsid w:val="00A104CA"/>
    <w:rsid w:val="00A1125B"/>
    <w:rsid w:val="00A11B67"/>
    <w:rsid w:val="00A12109"/>
    <w:rsid w:val="00A1712A"/>
    <w:rsid w:val="00A20D6C"/>
    <w:rsid w:val="00A52D19"/>
    <w:rsid w:val="00A53713"/>
    <w:rsid w:val="00A63A1B"/>
    <w:rsid w:val="00A84855"/>
    <w:rsid w:val="00A848EC"/>
    <w:rsid w:val="00A866E0"/>
    <w:rsid w:val="00A877C6"/>
    <w:rsid w:val="00A95EDE"/>
    <w:rsid w:val="00A965F2"/>
    <w:rsid w:val="00AA4CD6"/>
    <w:rsid w:val="00AA4FE8"/>
    <w:rsid w:val="00AC62F3"/>
    <w:rsid w:val="00AD1881"/>
    <w:rsid w:val="00AD3012"/>
    <w:rsid w:val="00AE75A3"/>
    <w:rsid w:val="00AF4E7D"/>
    <w:rsid w:val="00AF5D18"/>
    <w:rsid w:val="00B10514"/>
    <w:rsid w:val="00B12EEE"/>
    <w:rsid w:val="00B169BC"/>
    <w:rsid w:val="00B17DE8"/>
    <w:rsid w:val="00B21E65"/>
    <w:rsid w:val="00B24A45"/>
    <w:rsid w:val="00B2754A"/>
    <w:rsid w:val="00B3075A"/>
    <w:rsid w:val="00B34339"/>
    <w:rsid w:val="00B70AB5"/>
    <w:rsid w:val="00B71A02"/>
    <w:rsid w:val="00B81C58"/>
    <w:rsid w:val="00B82094"/>
    <w:rsid w:val="00B84FBB"/>
    <w:rsid w:val="00BA3048"/>
    <w:rsid w:val="00BA64B5"/>
    <w:rsid w:val="00BC580F"/>
    <w:rsid w:val="00BD1CC3"/>
    <w:rsid w:val="00BD2C4D"/>
    <w:rsid w:val="00BF320C"/>
    <w:rsid w:val="00C30F30"/>
    <w:rsid w:val="00C323B6"/>
    <w:rsid w:val="00C32CAC"/>
    <w:rsid w:val="00C341A2"/>
    <w:rsid w:val="00C3759A"/>
    <w:rsid w:val="00C41CAF"/>
    <w:rsid w:val="00C460CF"/>
    <w:rsid w:val="00C726B6"/>
    <w:rsid w:val="00C74D4D"/>
    <w:rsid w:val="00C74E0F"/>
    <w:rsid w:val="00C77A81"/>
    <w:rsid w:val="00C77D72"/>
    <w:rsid w:val="00C81D72"/>
    <w:rsid w:val="00C85EA9"/>
    <w:rsid w:val="00CA14D6"/>
    <w:rsid w:val="00CB356A"/>
    <w:rsid w:val="00CB6781"/>
    <w:rsid w:val="00CD6554"/>
    <w:rsid w:val="00CD7D6F"/>
    <w:rsid w:val="00CE4070"/>
    <w:rsid w:val="00CF32FC"/>
    <w:rsid w:val="00D0343F"/>
    <w:rsid w:val="00D06076"/>
    <w:rsid w:val="00D14A1F"/>
    <w:rsid w:val="00D20520"/>
    <w:rsid w:val="00D37E1E"/>
    <w:rsid w:val="00D42470"/>
    <w:rsid w:val="00D46E3C"/>
    <w:rsid w:val="00D63654"/>
    <w:rsid w:val="00D83463"/>
    <w:rsid w:val="00D8658F"/>
    <w:rsid w:val="00D9616A"/>
    <w:rsid w:val="00DB2066"/>
    <w:rsid w:val="00DB3584"/>
    <w:rsid w:val="00DB3B37"/>
    <w:rsid w:val="00DC0F3F"/>
    <w:rsid w:val="00DD5B75"/>
    <w:rsid w:val="00DD6471"/>
    <w:rsid w:val="00DE4EF3"/>
    <w:rsid w:val="00DE6199"/>
    <w:rsid w:val="00DF0E9B"/>
    <w:rsid w:val="00E50CBE"/>
    <w:rsid w:val="00E51E7F"/>
    <w:rsid w:val="00E52182"/>
    <w:rsid w:val="00E562E3"/>
    <w:rsid w:val="00E60796"/>
    <w:rsid w:val="00E63E00"/>
    <w:rsid w:val="00E70F56"/>
    <w:rsid w:val="00E74F59"/>
    <w:rsid w:val="00E76D5F"/>
    <w:rsid w:val="00E82A16"/>
    <w:rsid w:val="00E83EB0"/>
    <w:rsid w:val="00E85F93"/>
    <w:rsid w:val="00E9795B"/>
    <w:rsid w:val="00EA244F"/>
    <w:rsid w:val="00EA49B2"/>
    <w:rsid w:val="00EA6186"/>
    <w:rsid w:val="00EB1828"/>
    <w:rsid w:val="00EB2C1B"/>
    <w:rsid w:val="00EC27EA"/>
    <w:rsid w:val="00ED25F2"/>
    <w:rsid w:val="00ED4372"/>
    <w:rsid w:val="00EF3AC8"/>
    <w:rsid w:val="00EF5BA9"/>
    <w:rsid w:val="00F13D49"/>
    <w:rsid w:val="00F15120"/>
    <w:rsid w:val="00F22675"/>
    <w:rsid w:val="00F26486"/>
    <w:rsid w:val="00F34FBB"/>
    <w:rsid w:val="00F4104D"/>
    <w:rsid w:val="00F426CE"/>
    <w:rsid w:val="00F43BC1"/>
    <w:rsid w:val="00F45F92"/>
    <w:rsid w:val="00F51E48"/>
    <w:rsid w:val="00F5705D"/>
    <w:rsid w:val="00F65861"/>
    <w:rsid w:val="00F737E0"/>
    <w:rsid w:val="00F8523D"/>
    <w:rsid w:val="00F94153"/>
    <w:rsid w:val="00FA4CBF"/>
    <w:rsid w:val="00FB0723"/>
    <w:rsid w:val="00FB4C79"/>
    <w:rsid w:val="00FC07DC"/>
    <w:rsid w:val="00FC7BCE"/>
    <w:rsid w:val="00FD08A1"/>
    <w:rsid w:val="00FD322A"/>
    <w:rsid w:val="00FD41B4"/>
    <w:rsid w:val="00FD5EBA"/>
    <w:rsid w:val="00FE042A"/>
    <w:rsid w:val="00FE1848"/>
    <w:rsid w:val="00FE66E7"/>
    <w:rsid w:val="024382D4"/>
    <w:rsid w:val="027C03E3"/>
    <w:rsid w:val="04ECA57D"/>
    <w:rsid w:val="0512CBCE"/>
    <w:rsid w:val="0628C36B"/>
    <w:rsid w:val="06A5A0DB"/>
    <w:rsid w:val="071DAD75"/>
    <w:rsid w:val="07B79DAB"/>
    <w:rsid w:val="09403BE1"/>
    <w:rsid w:val="098D9ED2"/>
    <w:rsid w:val="09D8D7E9"/>
    <w:rsid w:val="0A777110"/>
    <w:rsid w:val="0AB5D16D"/>
    <w:rsid w:val="0CFED7AA"/>
    <w:rsid w:val="0EE5BC8A"/>
    <w:rsid w:val="0F83605F"/>
    <w:rsid w:val="102B7ED2"/>
    <w:rsid w:val="104304A9"/>
    <w:rsid w:val="126A648D"/>
    <w:rsid w:val="14D645F2"/>
    <w:rsid w:val="158370D2"/>
    <w:rsid w:val="1654759C"/>
    <w:rsid w:val="167F9666"/>
    <w:rsid w:val="16D9CFD3"/>
    <w:rsid w:val="184FB65D"/>
    <w:rsid w:val="187ABD4D"/>
    <w:rsid w:val="1A08FF80"/>
    <w:rsid w:val="1B4EF7ED"/>
    <w:rsid w:val="1B544612"/>
    <w:rsid w:val="1D4CC858"/>
    <w:rsid w:val="1DC21CE0"/>
    <w:rsid w:val="1E27F043"/>
    <w:rsid w:val="1E29008A"/>
    <w:rsid w:val="200277DA"/>
    <w:rsid w:val="213AAA73"/>
    <w:rsid w:val="21A33A6B"/>
    <w:rsid w:val="223FF8F7"/>
    <w:rsid w:val="2245E1AB"/>
    <w:rsid w:val="231A95C1"/>
    <w:rsid w:val="2637B6FC"/>
    <w:rsid w:val="2A557337"/>
    <w:rsid w:val="2B6700CF"/>
    <w:rsid w:val="2CC95CEA"/>
    <w:rsid w:val="2D5AB4CC"/>
    <w:rsid w:val="2D8C0407"/>
    <w:rsid w:val="2DDE5652"/>
    <w:rsid w:val="2E2B3AEE"/>
    <w:rsid w:val="2E792566"/>
    <w:rsid w:val="2FA583ED"/>
    <w:rsid w:val="3338AE77"/>
    <w:rsid w:val="35973871"/>
    <w:rsid w:val="35CC3DB7"/>
    <w:rsid w:val="375357D9"/>
    <w:rsid w:val="39922A00"/>
    <w:rsid w:val="3A006241"/>
    <w:rsid w:val="3AC4B3EE"/>
    <w:rsid w:val="3BD24412"/>
    <w:rsid w:val="3C1321A9"/>
    <w:rsid w:val="3D0BD74D"/>
    <w:rsid w:val="3D876647"/>
    <w:rsid w:val="3DE1B722"/>
    <w:rsid w:val="3E254D1D"/>
    <w:rsid w:val="3FCD1652"/>
    <w:rsid w:val="43783854"/>
    <w:rsid w:val="43CA632D"/>
    <w:rsid w:val="456C0482"/>
    <w:rsid w:val="479E547E"/>
    <w:rsid w:val="48409D6C"/>
    <w:rsid w:val="484C00A2"/>
    <w:rsid w:val="48C367D0"/>
    <w:rsid w:val="4B4019E1"/>
    <w:rsid w:val="4B69F204"/>
    <w:rsid w:val="4C58EBCD"/>
    <w:rsid w:val="4DB7AFD5"/>
    <w:rsid w:val="5141D296"/>
    <w:rsid w:val="51639622"/>
    <w:rsid w:val="521A39CA"/>
    <w:rsid w:val="52504755"/>
    <w:rsid w:val="5295231C"/>
    <w:rsid w:val="5326AA86"/>
    <w:rsid w:val="533B9F1E"/>
    <w:rsid w:val="5602F88A"/>
    <w:rsid w:val="566B0F08"/>
    <w:rsid w:val="568D0E73"/>
    <w:rsid w:val="56D1ECDB"/>
    <w:rsid w:val="586228C7"/>
    <w:rsid w:val="58DDED54"/>
    <w:rsid w:val="5D570A48"/>
    <w:rsid w:val="5D9C5E70"/>
    <w:rsid w:val="60CBAC1A"/>
    <w:rsid w:val="60DCDF9A"/>
    <w:rsid w:val="6126F443"/>
    <w:rsid w:val="61A04B63"/>
    <w:rsid w:val="6239F567"/>
    <w:rsid w:val="625BAC97"/>
    <w:rsid w:val="63C6084A"/>
    <w:rsid w:val="661E9117"/>
    <w:rsid w:val="6632385F"/>
    <w:rsid w:val="66C1A05F"/>
    <w:rsid w:val="67CAA532"/>
    <w:rsid w:val="6B7324CF"/>
    <w:rsid w:val="6D142A65"/>
    <w:rsid w:val="6DAC3C49"/>
    <w:rsid w:val="710C9753"/>
    <w:rsid w:val="7520B9B5"/>
    <w:rsid w:val="785ECD84"/>
    <w:rsid w:val="7982C16B"/>
    <w:rsid w:val="7A040A2E"/>
    <w:rsid w:val="7C4339C3"/>
    <w:rsid w:val="7CC2E496"/>
    <w:rsid w:val="7D5EB055"/>
    <w:rsid w:val="7D68EA3C"/>
    <w:rsid w:val="7E760B19"/>
    <w:rsid w:val="7F761E5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811BA4BA-9B7D-4F3C-8A74-FC721E0D5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3C36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045AD-9270-4107-B8EC-74AD8710F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1439</Words>
  <Characters>7916</Characters>
  <Application>Microsoft Office Word</Application>
  <DocSecurity>0</DocSecurity>
  <Lines>65</Lines>
  <Paragraphs>18</Paragraphs>
  <ScaleCrop>false</ScaleCrop>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Carmen De Jesus Negrete Avila</cp:lastModifiedBy>
  <cp:revision>2</cp:revision>
  <cp:lastPrinted>2014-03-05T20:32:00Z</cp:lastPrinted>
  <dcterms:created xsi:type="dcterms:W3CDTF">2026-10-11T05:21:00Z</dcterms:created>
  <dcterms:modified xsi:type="dcterms:W3CDTF">2026-10-11T05:21:00Z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