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BFBB627" w14:textId="248C66F5" w:rsidR="003B2A8D" w:rsidRPr="00B97D58" w:rsidRDefault="003B2A8D" w:rsidP="00B97D58">
      <w:pPr>
        <w:spacing w:after="0" w:line="240" w:lineRule="auto"/>
        <w:jc w:val="center"/>
        <w:rPr>
          <w:rFonts w:eastAsia="Times New Roman" w:cstheme="minorHAnsi"/>
          <w:b/>
          <w:sz w:val="24"/>
          <w:szCs w:val="24"/>
        </w:rPr>
      </w:pPr>
      <w:r w:rsidRPr="00B97D58">
        <w:rPr>
          <w:rFonts w:eastAsia="Times New Roman" w:cstheme="minorHAnsi"/>
          <w:b/>
          <w:sz w:val="24"/>
          <w:szCs w:val="24"/>
        </w:rPr>
        <w:t>ALCALDÍA MAYOR DE BOGOTÁ D.C.</w:t>
      </w:r>
    </w:p>
    <w:p w14:paraId="5287B99A" w14:textId="77777777" w:rsidR="003B2A8D" w:rsidRPr="00B97D58" w:rsidRDefault="003B2A8D" w:rsidP="00B97D58">
      <w:pPr>
        <w:spacing w:after="0" w:line="240" w:lineRule="auto"/>
        <w:jc w:val="center"/>
        <w:rPr>
          <w:rFonts w:eastAsia="Times New Roman" w:cstheme="minorHAnsi"/>
          <w:b/>
          <w:sz w:val="24"/>
          <w:szCs w:val="24"/>
        </w:rPr>
      </w:pPr>
      <w:r w:rsidRPr="00B97D58">
        <w:rPr>
          <w:rFonts w:eastAsia="Times New Roman" w:cstheme="minorHAnsi"/>
          <w:b/>
          <w:sz w:val="24"/>
          <w:szCs w:val="24"/>
        </w:rPr>
        <w:t>EMPRESA DE TRANSPORTE DEL TERCER MILENIO TRANSMILENIO S.A.</w:t>
      </w:r>
    </w:p>
    <w:p w14:paraId="3BE83511" w14:textId="3F81DA39" w:rsidR="003B2A8D" w:rsidRPr="00B97D58" w:rsidRDefault="005F05FB" w:rsidP="00B97D58">
      <w:pPr>
        <w:spacing w:after="0" w:line="240" w:lineRule="auto"/>
        <w:jc w:val="center"/>
        <w:rPr>
          <w:rFonts w:eastAsia="Times New Roman" w:cstheme="minorHAnsi"/>
          <w:b/>
          <w:sz w:val="24"/>
          <w:szCs w:val="24"/>
        </w:rPr>
      </w:pPr>
      <w:r w:rsidRPr="00B97D58">
        <w:rPr>
          <w:rFonts w:eastAsia="Times New Roman" w:cstheme="minorHAnsi"/>
          <w:b/>
          <w:sz w:val="24"/>
          <w:szCs w:val="24"/>
        </w:rPr>
        <w:tab/>
      </w:r>
    </w:p>
    <w:p w14:paraId="3CDA2F03" w14:textId="77777777" w:rsidR="003B2A8D" w:rsidRPr="00B97D58" w:rsidRDefault="003B2A8D" w:rsidP="00B97D58">
      <w:pPr>
        <w:spacing w:after="0" w:line="240" w:lineRule="auto"/>
        <w:rPr>
          <w:rFonts w:eastAsia="Times New Roman" w:cstheme="minorHAnsi"/>
          <w:b/>
          <w:sz w:val="24"/>
          <w:szCs w:val="24"/>
        </w:rPr>
      </w:pPr>
    </w:p>
    <w:p w14:paraId="194A6301" w14:textId="3B1FC05B" w:rsidR="003B2A8D" w:rsidRPr="00B97D58" w:rsidRDefault="00663778" w:rsidP="00B97D58">
      <w:pPr>
        <w:spacing w:after="0" w:line="240" w:lineRule="auto"/>
        <w:jc w:val="center"/>
        <w:rPr>
          <w:rFonts w:eastAsia="Times New Roman" w:cstheme="minorHAnsi"/>
          <w:b/>
          <w:bCs/>
          <w:sz w:val="24"/>
          <w:szCs w:val="24"/>
          <w:lang w:val="es-ES"/>
        </w:rPr>
      </w:pPr>
      <w:r w:rsidRPr="00B97D58">
        <w:rPr>
          <w:rFonts w:eastAsia="Times New Roman" w:cstheme="minorHAnsi"/>
          <w:b/>
          <w:bCs/>
          <w:sz w:val="24"/>
          <w:szCs w:val="24"/>
          <w:lang w:val="es-ES"/>
        </w:rPr>
        <w:t xml:space="preserve">PROYECTO DE </w:t>
      </w:r>
      <w:r w:rsidR="003B2A8D" w:rsidRPr="00B97D58">
        <w:rPr>
          <w:rFonts w:eastAsia="Times New Roman" w:cstheme="minorHAnsi"/>
          <w:b/>
          <w:bCs/>
          <w:sz w:val="24"/>
          <w:szCs w:val="24"/>
          <w:lang w:val="es-ES"/>
        </w:rPr>
        <w:t>PLIEGO DE CONDICIONES</w:t>
      </w:r>
    </w:p>
    <w:p w14:paraId="7BE58A41" w14:textId="77777777" w:rsidR="003B2A8D" w:rsidRPr="00B97D58" w:rsidRDefault="003B2A8D" w:rsidP="00B97D58">
      <w:pPr>
        <w:spacing w:after="0" w:line="240" w:lineRule="auto"/>
        <w:rPr>
          <w:rFonts w:eastAsia="Times New Roman" w:cstheme="minorHAnsi"/>
          <w:b/>
          <w:bCs/>
          <w:sz w:val="24"/>
          <w:szCs w:val="24"/>
          <w:lang w:val="es-ES"/>
        </w:rPr>
      </w:pPr>
    </w:p>
    <w:p w14:paraId="2FF5E390" w14:textId="77777777" w:rsidR="003B2A8D" w:rsidRPr="00B97D58" w:rsidRDefault="003B2A8D" w:rsidP="00B97D58">
      <w:pPr>
        <w:spacing w:after="0" w:line="240" w:lineRule="auto"/>
        <w:jc w:val="center"/>
        <w:rPr>
          <w:rFonts w:eastAsia="Times New Roman" w:cstheme="minorHAnsi"/>
          <w:b/>
          <w:bCs/>
          <w:sz w:val="24"/>
          <w:szCs w:val="24"/>
          <w:lang w:val="es-ES"/>
        </w:rPr>
      </w:pPr>
    </w:p>
    <w:p w14:paraId="0727E036" w14:textId="3BAB8DCD" w:rsidR="003B2A8D" w:rsidRPr="00B97D58" w:rsidRDefault="003D2BD1" w:rsidP="00B97D58">
      <w:pPr>
        <w:spacing w:after="0" w:line="240" w:lineRule="auto"/>
        <w:jc w:val="center"/>
        <w:rPr>
          <w:rFonts w:eastAsia="Times New Roman" w:cstheme="minorHAnsi"/>
          <w:b/>
          <w:sz w:val="24"/>
          <w:szCs w:val="24"/>
          <w:lang w:val="pt-BR"/>
        </w:rPr>
      </w:pPr>
      <w:r w:rsidRPr="00B97D58">
        <w:rPr>
          <w:rFonts w:eastAsia="Times New Roman" w:cstheme="minorHAnsi"/>
          <w:b/>
          <w:bCs/>
          <w:sz w:val="24"/>
          <w:szCs w:val="24"/>
          <w:lang w:val="pt-BR"/>
        </w:rPr>
        <w:t>CONCURSO DE M</w:t>
      </w:r>
      <w:r w:rsidR="008804A4" w:rsidRPr="00B97D58">
        <w:rPr>
          <w:rFonts w:eastAsia="Times New Roman" w:cstheme="minorHAnsi"/>
          <w:b/>
          <w:bCs/>
          <w:sz w:val="24"/>
          <w:szCs w:val="24"/>
          <w:lang w:val="pt-BR"/>
        </w:rPr>
        <w:t>É</w:t>
      </w:r>
      <w:r w:rsidRPr="00B97D58">
        <w:rPr>
          <w:rFonts w:eastAsia="Times New Roman" w:cstheme="minorHAnsi"/>
          <w:b/>
          <w:bCs/>
          <w:sz w:val="24"/>
          <w:szCs w:val="24"/>
          <w:lang w:val="pt-BR"/>
        </w:rPr>
        <w:t>RITOS</w:t>
      </w:r>
      <w:r w:rsidR="003B2A8D" w:rsidRPr="00B97D58">
        <w:rPr>
          <w:rFonts w:eastAsia="Times New Roman" w:cstheme="minorHAnsi"/>
          <w:b/>
          <w:bCs/>
          <w:sz w:val="24"/>
          <w:szCs w:val="24"/>
          <w:lang w:val="pt-BR"/>
        </w:rPr>
        <w:t xml:space="preserve"> </w:t>
      </w:r>
    </w:p>
    <w:p w14:paraId="1FD12361" w14:textId="056AE58A" w:rsidR="003B2A8D" w:rsidRPr="00B97D58" w:rsidRDefault="003B2A8D" w:rsidP="00B97D58">
      <w:pPr>
        <w:spacing w:after="0" w:line="240" w:lineRule="auto"/>
        <w:ind w:left="567" w:right="592"/>
        <w:jc w:val="center"/>
        <w:rPr>
          <w:rFonts w:eastAsia="Calibri" w:cstheme="minorHAnsi"/>
          <w:b/>
          <w:bCs/>
          <w:sz w:val="24"/>
          <w:szCs w:val="24"/>
          <w:lang w:val="pt-BR"/>
        </w:rPr>
      </w:pPr>
      <w:r w:rsidRPr="00B97D58">
        <w:rPr>
          <w:rFonts w:eastAsia="Calibri" w:cstheme="minorHAnsi"/>
          <w:b/>
          <w:bCs/>
          <w:color w:val="000000"/>
          <w:sz w:val="24"/>
          <w:szCs w:val="24"/>
          <w:lang w:val="pt-BR"/>
        </w:rPr>
        <w:t>TMSA-</w:t>
      </w:r>
      <w:r w:rsidR="0054611C" w:rsidRPr="00B97D58">
        <w:rPr>
          <w:rFonts w:eastAsia="Calibri" w:cstheme="minorHAnsi"/>
          <w:b/>
          <w:bCs/>
          <w:color w:val="000000"/>
          <w:sz w:val="24"/>
          <w:szCs w:val="24"/>
          <w:lang w:val="pt-BR"/>
        </w:rPr>
        <w:t>CM</w:t>
      </w:r>
      <w:r w:rsidRPr="00B97D58">
        <w:rPr>
          <w:rFonts w:eastAsia="Calibri" w:cstheme="minorHAnsi"/>
          <w:b/>
          <w:bCs/>
          <w:color w:val="000000"/>
          <w:sz w:val="24"/>
          <w:szCs w:val="24"/>
          <w:lang w:val="pt-BR"/>
        </w:rPr>
        <w:t>-</w:t>
      </w:r>
      <w:r w:rsidR="007409C8" w:rsidRPr="00B97D58">
        <w:rPr>
          <w:rFonts w:eastAsia="Calibri" w:cstheme="minorHAnsi"/>
          <w:b/>
          <w:bCs/>
          <w:color w:val="000000"/>
          <w:sz w:val="24"/>
          <w:szCs w:val="24"/>
          <w:lang w:val="pt-BR"/>
        </w:rPr>
        <w:t>11</w:t>
      </w:r>
      <w:r w:rsidR="006573A8" w:rsidRPr="00B97D58">
        <w:rPr>
          <w:rFonts w:eastAsia="Calibri" w:cstheme="minorHAnsi"/>
          <w:b/>
          <w:bCs/>
          <w:color w:val="000000"/>
          <w:sz w:val="24"/>
          <w:szCs w:val="24"/>
          <w:lang w:val="pt-BR"/>
        </w:rPr>
        <w:t>-2026</w:t>
      </w:r>
    </w:p>
    <w:p w14:paraId="3546F6B6" w14:textId="77777777" w:rsidR="003B2A8D" w:rsidRPr="00B97D58" w:rsidRDefault="003B2A8D" w:rsidP="00B97D58">
      <w:pPr>
        <w:spacing w:after="0" w:line="240" w:lineRule="auto"/>
        <w:ind w:left="567" w:right="592"/>
        <w:jc w:val="both"/>
        <w:rPr>
          <w:rFonts w:eastAsia="Times New Roman" w:cstheme="minorHAnsi"/>
          <w:sz w:val="24"/>
          <w:szCs w:val="24"/>
          <w:lang w:val="pt-BR"/>
        </w:rPr>
      </w:pPr>
    </w:p>
    <w:p w14:paraId="7E737FFA" w14:textId="77777777" w:rsidR="003B2A8D" w:rsidRPr="00B97D58" w:rsidRDefault="003B2A8D" w:rsidP="00B97D58">
      <w:pPr>
        <w:spacing w:after="0" w:line="240" w:lineRule="auto"/>
        <w:ind w:left="567" w:right="592"/>
        <w:jc w:val="both"/>
        <w:rPr>
          <w:rFonts w:eastAsia="Times New Roman" w:cstheme="minorHAnsi"/>
          <w:sz w:val="24"/>
          <w:szCs w:val="24"/>
          <w:lang w:val="pt-BR"/>
        </w:rPr>
      </w:pPr>
    </w:p>
    <w:p w14:paraId="30018E2F" w14:textId="77777777" w:rsidR="003B2A8D" w:rsidRPr="00B97D58" w:rsidRDefault="003B2A8D" w:rsidP="00B97D58">
      <w:pPr>
        <w:spacing w:after="0" w:line="240" w:lineRule="auto"/>
        <w:ind w:left="567" w:right="592"/>
        <w:jc w:val="center"/>
        <w:rPr>
          <w:rFonts w:eastAsia="Times New Roman" w:cstheme="minorHAnsi"/>
          <w:sz w:val="24"/>
          <w:szCs w:val="24"/>
        </w:rPr>
      </w:pPr>
      <w:r w:rsidRPr="00B97D58">
        <w:rPr>
          <w:rFonts w:eastAsia="Times New Roman" w:cstheme="minorHAnsi"/>
          <w:sz w:val="24"/>
          <w:szCs w:val="24"/>
        </w:rPr>
        <w:t>Cuyo objeto es:</w:t>
      </w:r>
    </w:p>
    <w:p w14:paraId="46B87E5C" w14:textId="77777777" w:rsidR="003B2A8D" w:rsidRPr="00B97D58" w:rsidRDefault="003B2A8D" w:rsidP="00B97D58">
      <w:pPr>
        <w:spacing w:after="0" w:line="240" w:lineRule="auto"/>
        <w:ind w:left="567" w:right="592"/>
        <w:jc w:val="center"/>
        <w:rPr>
          <w:rFonts w:eastAsia="Calibri" w:cstheme="minorHAnsi"/>
          <w:i/>
          <w:iCs/>
          <w:color w:val="000000" w:themeColor="text1"/>
          <w:lang w:val="es-ES"/>
        </w:rPr>
      </w:pPr>
    </w:p>
    <w:p w14:paraId="320D19E5" w14:textId="3E1091D3" w:rsidR="009B4F5C" w:rsidRPr="00B97D58" w:rsidRDefault="003B2A8D" w:rsidP="00B97D58">
      <w:pPr>
        <w:spacing w:after="0"/>
        <w:jc w:val="center"/>
        <w:rPr>
          <w:rFonts w:eastAsia="Calibri" w:cstheme="minorHAnsi"/>
          <w:i/>
          <w:iCs/>
          <w:sz w:val="24"/>
          <w:szCs w:val="24"/>
          <w:lang w:val="es"/>
        </w:rPr>
      </w:pPr>
      <w:bookmarkStart w:id="0" w:name="_Hlk33453856"/>
      <w:r w:rsidRPr="00B97D58">
        <w:rPr>
          <w:rFonts w:eastAsia="Calibri" w:cstheme="minorHAnsi"/>
          <w:i/>
          <w:iCs/>
          <w:sz w:val="24"/>
          <w:szCs w:val="24"/>
          <w:lang w:val="es"/>
        </w:rPr>
        <w:t>“</w:t>
      </w:r>
      <w:bookmarkStart w:id="1" w:name="_Hlk239341996"/>
      <w:r w:rsidR="007409C8" w:rsidRPr="00B97D58">
        <w:rPr>
          <w:rFonts w:eastAsia="Calibri" w:cstheme="minorHAnsi"/>
          <w:i/>
          <w:iCs/>
          <w:sz w:val="24"/>
          <w:szCs w:val="24"/>
          <w:lang w:val="es"/>
        </w:rPr>
        <w:t>﻿DCMC6</w:t>
      </w:r>
      <w:r w:rsidR="005E351C" w:rsidRPr="00B97D58">
        <w:rPr>
          <w:rFonts w:eastAsia="Calibri" w:cstheme="minorHAnsi"/>
          <w:i/>
          <w:iCs/>
          <w:sz w:val="24"/>
          <w:szCs w:val="24"/>
          <w:lang w:val="es"/>
        </w:rPr>
        <w:t>6</w:t>
      </w:r>
      <w:r w:rsidR="007409C8" w:rsidRPr="00B97D58">
        <w:rPr>
          <w:rFonts w:eastAsia="Calibri" w:cstheme="minorHAnsi"/>
          <w:i/>
          <w:iCs/>
          <w:sz w:val="24"/>
          <w:szCs w:val="24"/>
          <w:lang w:val="es"/>
        </w:rPr>
        <w:t xml:space="preserve"> Ejecutar la interventoría técnica, administrativa, financiera, ambiental, legal y de seguridad industrial al contrato de obra cuyo objeto es ejecutar 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los patios troncal calle 80 y troncal norte calle 183 del sistema integrado de transporte público – SITP."</w:t>
      </w:r>
      <w:bookmarkEnd w:id="1"/>
      <w:r w:rsidR="009B4F5C" w:rsidRPr="00B97D58">
        <w:rPr>
          <w:rFonts w:eastAsia="Calibri" w:cstheme="minorHAnsi"/>
          <w:i/>
          <w:iCs/>
          <w:sz w:val="24"/>
          <w:szCs w:val="24"/>
          <w:lang w:val="es"/>
        </w:rPr>
        <w:t>.</w:t>
      </w:r>
    </w:p>
    <w:p w14:paraId="2ED46EBB" w14:textId="0461A582" w:rsidR="003B2A8D" w:rsidRPr="00B97D58" w:rsidRDefault="003B2A8D" w:rsidP="00B97D58">
      <w:pPr>
        <w:pStyle w:val="Textoindependiente"/>
        <w:tabs>
          <w:tab w:val="left" w:pos="9356"/>
        </w:tabs>
        <w:ind w:right="48"/>
        <w:jc w:val="center"/>
        <w:rPr>
          <w:rFonts w:asciiTheme="minorHAnsi" w:eastAsia="ZTR1C.tmp" w:hAnsiTheme="minorHAnsi" w:cstheme="minorHAnsi"/>
          <w:sz w:val="24"/>
          <w:szCs w:val="24"/>
        </w:rPr>
      </w:pPr>
    </w:p>
    <w:p w14:paraId="098B80B7" w14:textId="77777777" w:rsidR="003B2A8D" w:rsidRPr="00B97D58" w:rsidRDefault="003B2A8D" w:rsidP="00B97D58">
      <w:pPr>
        <w:spacing w:after="0" w:line="240" w:lineRule="auto"/>
        <w:ind w:right="592"/>
        <w:jc w:val="both"/>
        <w:rPr>
          <w:rFonts w:eastAsia="Arial Narrow" w:cstheme="minorHAnsi"/>
          <w:b/>
          <w:sz w:val="24"/>
          <w:szCs w:val="24"/>
          <w:lang w:eastAsia="es-CO"/>
        </w:rPr>
      </w:pPr>
    </w:p>
    <w:p w14:paraId="47D59D55" w14:textId="631D0E33" w:rsidR="003B2A8D" w:rsidRPr="00B97D58" w:rsidRDefault="003B2A8D" w:rsidP="00B97D58">
      <w:pPr>
        <w:spacing w:after="0" w:line="240" w:lineRule="auto"/>
        <w:ind w:left="567" w:right="592"/>
        <w:jc w:val="center"/>
        <w:rPr>
          <w:rFonts w:eastAsia="Calibri" w:cstheme="minorHAnsi"/>
          <w:b/>
          <w:bCs/>
          <w:sz w:val="24"/>
          <w:szCs w:val="24"/>
        </w:rPr>
      </w:pPr>
      <w:r w:rsidRPr="00B97D58">
        <w:rPr>
          <w:rFonts w:eastAsia="Calibri" w:cstheme="minorHAnsi"/>
          <w:b/>
          <w:bCs/>
          <w:sz w:val="24"/>
          <w:szCs w:val="24"/>
        </w:rPr>
        <w:t>Contenido del documento:</w:t>
      </w:r>
    </w:p>
    <w:p w14:paraId="6CB6A094" w14:textId="77777777" w:rsidR="003B2A8D" w:rsidRPr="00B97D58" w:rsidRDefault="003B2A8D" w:rsidP="00B97D58">
      <w:pPr>
        <w:spacing w:after="0" w:line="240" w:lineRule="auto"/>
        <w:ind w:left="567" w:right="592"/>
        <w:jc w:val="center"/>
        <w:rPr>
          <w:rFonts w:eastAsia="Calibri" w:cstheme="minorHAnsi"/>
          <w:b/>
          <w:bCs/>
          <w:sz w:val="24"/>
          <w:szCs w:val="24"/>
        </w:rPr>
      </w:pPr>
    </w:p>
    <w:p w14:paraId="6901B033" w14:textId="06F49280" w:rsidR="003B2A8D" w:rsidRPr="00B97D58" w:rsidRDefault="003B2A8D" w:rsidP="00B97D58">
      <w:pPr>
        <w:spacing w:after="0" w:line="240" w:lineRule="auto"/>
        <w:ind w:left="567" w:right="592"/>
        <w:jc w:val="center"/>
        <w:rPr>
          <w:rFonts w:eastAsia="Calibri" w:cstheme="minorHAnsi"/>
          <w:sz w:val="24"/>
          <w:szCs w:val="24"/>
        </w:rPr>
      </w:pPr>
      <w:r w:rsidRPr="00B97D58">
        <w:rPr>
          <w:rFonts w:eastAsia="Calibri" w:cstheme="minorHAnsi"/>
          <w:sz w:val="24"/>
          <w:szCs w:val="24"/>
        </w:rPr>
        <w:t xml:space="preserve">El presente documento contiene </w:t>
      </w:r>
      <w:r w:rsidRPr="00B97D58">
        <w:rPr>
          <w:rFonts w:eastAsia="Calibri" w:cstheme="minorHAnsi"/>
          <w:sz w:val="24"/>
          <w:szCs w:val="24"/>
          <w:lang w:val="es"/>
        </w:rPr>
        <w:t xml:space="preserve">las condiciones objetivas, normas y reglas que rigen el proceso de </w:t>
      </w:r>
      <w:r w:rsidR="003D2BD1" w:rsidRPr="00B97D58">
        <w:rPr>
          <w:rFonts w:eastAsia="Calibri" w:cstheme="minorHAnsi"/>
          <w:sz w:val="24"/>
          <w:szCs w:val="24"/>
          <w:lang w:val="es"/>
        </w:rPr>
        <w:t xml:space="preserve">concurso de méritos </w:t>
      </w:r>
      <w:r w:rsidRPr="00B97D58">
        <w:rPr>
          <w:rFonts w:eastAsia="Calibri" w:cstheme="minorHAnsi"/>
          <w:sz w:val="24"/>
          <w:szCs w:val="24"/>
          <w:lang w:val="es"/>
        </w:rPr>
        <w:t xml:space="preserve">y el futuro contrato, así como, los plazos y procedimientos dentro de los cuales los proponentes deberán presentar sus ofertas para participar en el presente proceso de </w:t>
      </w:r>
      <w:r w:rsidR="0054611C" w:rsidRPr="00B97D58">
        <w:rPr>
          <w:rFonts w:eastAsia="Calibri" w:cstheme="minorHAnsi"/>
          <w:sz w:val="24"/>
          <w:szCs w:val="24"/>
          <w:lang w:val="es"/>
        </w:rPr>
        <w:t>c</w:t>
      </w:r>
      <w:r w:rsidRPr="00B97D58">
        <w:rPr>
          <w:rFonts w:eastAsia="Calibri" w:cstheme="minorHAnsi"/>
          <w:sz w:val="24"/>
          <w:szCs w:val="24"/>
          <w:lang w:val="es"/>
        </w:rPr>
        <w:t xml:space="preserve">ontratación; en el cual se refleja </w:t>
      </w:r>
      <w:bookmarkEnd w:id="0"/>
      <w:r w:rsidRPr="00B97D58">
        <w:rPr>
          <w:rFonts w:eastAsia="Calibri" w:cstheme="minorHAnsi"/>
          <w:sz w:val="24"/>
          <w:szCs w:val="24"/>
          <w:lang w:val="es"/>
        </w:rPr>
        <w:t>lo</w:t>
      </w:r>
      <w:r w:rsidRPr="00B97D58">
        <w:rPr>
          <w:rFonts w:eastAsia="Calibri" w:cstheme="minorHAnsi"/>
          <w:sz w:val="24"/>
          <w:szCs w:val="24"/>
        </w:rPr>
        <w:t>s principios rectores de la Contratación Estatal, como es la libre concurrencia y la pluralidad oferentes.</w:t>
      </w:r>
    </w:p>
    <w:p w14:paraId="00D18B11" w14:textId="77777777" w:rsidR="003B2A8D" w:rsidRPr="00B97D58" w:rsidRDefault="003B2A8D" w:rsidP="00B97D58">
      <w:pPr>
        <w:spacing w:after="0" w:line="240" w:lineRule="auto"/>
        <w:ind w:left="567" w:right="592"/>
        <w:jc w:val="both"/>
        <w:rPr>
          <w:rFonts w:eastAsia="Calibri" w:cstheme="minorHAnsi"/>
          <w:sz w:val="24"/>
          <w:szCs w:val="24"/>
        </w:rPr>
      </w:pPr>
    </w:p>
    <w:p w14:paraId="7FC8FA37" w14:textId="77777777" w:rsidR="003B2A8D" w:rsidRPr="00B97D58" w:rsidRDefault="003B2A8D" w:rsidP="00B97D58">
      <w:pPr>
        <w:spacing w:after="0" w:line="240" w:lineRule="auto"/>
        <w:ind w:right="592"/>
        <w:rPr>
          <w:rFonts w:eastAsia="Times New Roman" w:cstheme="minorHAnsi"/>
          <w:sz w:val="24"/>
          <w:szCs w:val="24"/>
          <w:lang w:val="es-ES"/>
        </w:rPr>
      </w:pPr>
    </w:p>
    <w:p w14:paraId="5C340FA8" w14:textId="77777777" w:rsidR="003B2A8D" w:rsidRPr="00B97D58" w:rsidRDefault="003B2A8D" w:rsidP="00B97D58">
      <w:pPr>
        <w:spacing w:after="0" w:line="240" w:lineRule="auto"/>
        <w:ind w:left="567" w:right="592"/>
        <w:jc w:val="center"/>
        <w:rPr>
          <w:rFonts w:eastAsia="Times New Roman" w:cstheme="minorHAnsi"/>
          <w:b/>
          <w:sz w:val="24"/>
          <w:szCs w:val="24"/>
          <w:lang w:val="es-ES"/>
        </w:rPr>
      </w:pPr>
      <w:r w:rsidRPr="00B97D58">
        <w:rPr>
          <w:rFonts w:eastAsia="Times New Roman" w:cstheme="minorHAnsi"/>
          <w:b/>
          <w:sz w:val="24"/>
          <w:szCs w:val="24"/>
          <w:lang w:val="es-ES"/>
        </w:rPr>
        <w:t>SEDE TRANSMILENIO</w:t>
      </w:r>
    </w:p>
    <w:p w14:paraId="54498DA7" w14:textId="77777777" w:rsidR="003B2A8D" w:rsidRPr="00B97D58" w:rsidRDefault="003B2A8D" w:rsidP="00B97D58">
      <w:pPr>
        <w:spacing w:after="0" w:line="240" w:lineRule="auto"/>
        <w:ind w:left="567" w:right="592"/>
        <w:jc w:val="center"/>
        <w:rPr>
          <w:rFonts w:eastAsia="Times New Roman" w:cstheme="minorHAnsi"/>
          <w:b/>
          <w:sz w:val="24"/>
          <w:szCs w:val="24"/>
          <w:lang w:val="es-ES"/>
        </w:rPr>
      </w:pPr>
    </w:p>
    <w:p w14:paraId="24CC0F8B" w14:textId="77777777" w:rsidR="003B2A8D" w:rsidRPr="00B97D58" w:rsidRDefault="003B2A8D" w:rsidP="00B97D58">
      <w:pPr>
        <w:spacing w:after="0" w:line="240" w:lineRule="auto"/>
        <w:ind w:left="567" w:right="592"/>
        <w:jc w:val="center"/>
        <w:rPr>
          <w:rFonts w:eastAsia="Times New Roman" w:cstheme="minorHAnsi"/>
          <w:bCs/>
          <w:iCs/>
          <w:sz w:val="24"/>
          <w:szCs w:val="24"/>
          <w:lang w:val="es-ES"/>
        </w:rPr>
      </w:pPr>
      <w:r w:rsidRPr="00B97D58">
        <w:rPr>
          <w:rFonts w:eastAsia="Times New Roman" w:cstheme="minorHAnsi"/>
          <w:bCs/>
          <w:iCs/>
          <w:sz w:val="24"/>
          <w:szCs w:val="24"/>
          <w:lang w:val="es-ES"/>
        </w:rPr>
        <w:t xml:space="preserve">AV. EL DORADO No. 69-76 EDIFICIO AIRE COMPLEJO EMPRESARIAL ELEMENTO PISO 5º DIRECCIÓN CORPORATIVA – ÁREA CONTRACTUAL </w:t>
      </w:r>
    </w:p>
    <w:p w14:paraId="437D1319" w14:textId="77777777" w:rsidR="003B2A8D" w:rsidRPr="00B97D58" w:rsidRDefault="003B2A8D" w:rsidP="00B97D58">
      <w:pPr>
        <w:spacing w:after="0" w:line="240" w:lineRule="auto"/>
        <w:jc w:val="both"/>
        <w:rPr>
          <w:rFonts w:eastAsia="Times New Roman" w:cstheme="minorHAnsi"/>
          <w:bCs/>
          <w:iCs/>
          <w:sz w:val="24"/>
          <w:szCs w:val="24"/>
        </w:rPr>
      </w:pPr>
    </w:p>
    <w:p w14:paraId="6E6B6C2A" w14:textId="77777777" w:rsidR="003B2A8D" w:rsidRPr="00B97D58" w:rsidRDefault="003B2A8D" w:rsidP="00B97D58">
      <w:pPr>
        <w:spacing w:after="0" w:line="240" w:lineRule="auto"/>
        <w:jc w:val="both"/>
        <w:rPr>
          <w:rFonts w:eastAsia="Times New Roman" w:cstheme="minorHAnsi"/>
          <w:sz w:val="24"/>
          <w:szCs w:val="24"/>
        </w:rPr>
      </w:pPr>
    </w:p>
    <w:p w14:paraId="5F8409EC" w14:textId="77777777" w:rsidR="009B4F5C" w:rsidRPr="00B97D58" w:rsidRDefault="009B4F5C" w:rsidP="00B97D58">
      <w:pPr>
        <w:spacing w:after="0" w:line="240" w:lineRule="auto"/>
        <w:jc w:val="both"/>
        <w:rPr>
          <w:rFonts w:eastAsia="Times New Roman" w:cstheme="minorHAnsi"/>
          <w:sz w:val="24"/>
          <w:szCs w:val="24"/>
        </w:rPr>
      </w:pPr>
    </w:p>
    <w:p w14:paraId="5892C263" w14:textId="04BB0F93" w:rsidR="00A44E0A" w:rsidRPr="00B97D58" w:rsidRDefault="003B2A8D" w:rsidP="00B97D58">
      <w:pPr>
        <w:spacing w:after="0" w:line="240" w:lineRule="auto"/>
        <w:jc w:val="center"/>
        <w:rPr>
          <w:rFonts w:eastAsia="Calibri" w:cstheme="minorHAnsi"/>
          <w:sz w:val="24"/>
          <w:szCs w:val="24"/>
        </w:rPr>
      </w:pPr>
      <w:r w:rsidRPr="00B97D58">
        <w:rPr>
          <w:rFonts w:eastAsia="Calibri" w:cstheme="minorHAnsi"/>
          <w:sz w:val="24"/>
          <w:szCs w:val="24"/>
        </w:rPr>
        <w:t xml:space="preserve">Bogotá D.C., </w:t>
      </w:r>
      <w:r w:rsidR="004C3AC5" w:rsidRPr="00B97D58">
        <w:rPr>
          <w:rFonts w:eastAsia="Calibri" w:cstheme="minorHAnsi"/>
          <w:sz w:val="24"/>
          <w:szCs w:val="24"/>
        </w:rPr>
        <w:t>octubre</w:t>
      </w:r>
      <w:r w:rsidR="008C1B51" w:rsidRPr="00B97D58">
        <w:rPr>
          <w:rFonts w:eastAsia="Calibri" w:cstheme="minorHAnsi"/>
          <w:sz w:val="24"/>
          <w:szCs w:val="24"/>
        </w:rPr>
        <w:t xml:space="preserve"> </w:t>
      </w:r>
      <w:r w:rsidRPr="00B97D58">
        <w:rPr>
          <w:rFonts w:eastAsia="Calibri" w:cstheme="minorHAnsi"/>
          <w:sz w:val="24"/>
          <w:szCs w:val="24"/>
        </w:rPr>
        <w:t>de 20</w:t>
      </w:r>
      <w:r w:rsidR="00AA4DDF" w:rsidRPr="00B97D58">
        <w:rPr>
          <w:rFonts w:eastAsia="Calibri" w:cstheme="minorHAnsi"/>
          <w:sz w:val="24"/>
          <w:szCs w:val="24"/>
        </w:rPr>
        <w:t>2</w:t>
      </w:r>
      <w:r w:rsidR="006416DF" w:rsidRPr="00B97D58">
        <w:rPr>
          <w:rFonts w:eastAsia="Calibri" w:cstheme="minorHAnsi"/>
          <w:sz w:val="24"/>
          <w:szCs w:val="24"/>
        </w:rPr>
        <w:t>6</w:t>
      </w:r>
    </w:p>
    <w:p w14:paraId="34889FE9" w14:textId="75146773" w:rsidR="00A44E0A" w:rsidRPr="00B97D58" w:rsidRDefault="00A44E0A" w:rsidP="00B97D58">
      <w:pPr>
        <w:spacing w:after="0" w:line="240" w:lineRule="auto"/>
        <w:jc w:val="center"/>
        <w:rPr>
          <w:rFonts w:eastAsia="Calibri" w:cstheme="minorHAnsi"/>
          <w:sz w:val="24"/>
          <w:szCs w:val="24"/>
        </w:rPr>
      </w:pPr>
    </w:p>
    <w:p w14:paraId="2AD19872" w14:textId="77777777" w:rsidR="006573A8" w:rsidRPr="00B97D58" w:rsidRDefault="006573A8" w:rsidP="00B97D58">
      <w:pPr>
        <w:spacing w:after="0" w:line="240" w:lineRule="auto"/>
        <w:jc w:val="center"/>
        <w:rPr>
          <w:rFonts w:eastAsia="Calibri" w:cstheme="minorHAnsi"/>
          <w:sz w:val="24"/>
          <w:szCs w:val="24"/>
        </w:rPr>
      </w:pPr>
    </w:p>
    <w:p w14:paraId="50814E7C" w14:textId="0BACD094" w:rsidR="00A44E0A" w:rsidRPr="00B97D58" w:rsidRDefault="00A44E0A" w:rsidP="00B97D58">
      <w:pPr>
        <w:spacing w:after="0" w:line="240" w:lineRule="auto"/>
        <w:jc w:val="center"/>
        <w:rPr>
          <w:rFonts w:ascii="Calibri" w:eastAsia="Calibri" w:hAnsi="Calibri" w:cs="Calibri"/>
          <w:sz w:val="20"/>
          <w:szCs w:val="20"/>
        </w:rPr>
      </w:pPr>
    </w:p>
    <w:sdt>
      <w:sdtPr>
        <w:rPr>
          <w:rFonts w:ascii="Calibri" w:eastAsiaTheme="minorHAnsi" w:hAnsi="Calibri" w:cs="Calibri"/>
          <w:color w:val="auto"/>
          <w:sz w:val="20"/>
          <w:szCs w:val="20"/>
          <w:lang w:val="es-ES" w:eastAsia="en-US"/>
        </w:rPr>
        <w:id w:val="-1772996771"/>
        <w:docPartObj>
          <w:docPartGallery w:val="Table of Contents"/>
          <w:docPartUnique/>
        </w:docPartObj>
      </w:sdtPr>
      <w:sdtEndPr>
        <w:rPr>
          <w:b/>
          <w:bCs/>
        </w:rPr>
      </w:sdtEndPr>
      <w:sdtContent>
        <w:p w14:paraId="21D9429F" w14:textId="083BBA52" w:rsidR="00A44E0A" w:rsidRPr="00B97D58" w:rsidRDefault="00395A62" w:rsidP="00B97D58">
          <w:pPr>
            <w:pStyle w:val="TtuloTDC"/>
            <w:spacing w:before="0" w:line="240" w:lineRule="auto"/>
            <w:jc w:val="center"/>
            <w:rPr>
              <w:rFonts w:ascii="Calibri" w:hAnsi="Calibri" w:cs="Calibri"/>
              <w:b/>
              <w:bCs/>
              <w:color w:val="000000" w:themeColor="text1"/>
              <w:sz w:val="20"/>
              <w:szCs w:val="20"/>
            </w:rPr>
          </w:pPr>
          <w:r w:rsidRPr="00B97D58">
            <w:rPr>
              <w:rFonts w:ascii="Calibri" w:hAnsi="Calibri" w:cs="Calibri"/>
              <w:b/>
              <w:bCs/>
              <w:color w:val="000000" w:themeColor="text1"/>
              <w:sz w:val="20"/>
              <w:szCs w:val="20"/>
              <w:lang w:val="es-ES"/>
            </w:rPr>
            <w:t>TABLA DE CONTENIDO</w:t>
          </w:r>
        </w:p>
        <w:p w14:paraId="304CBA55" w14:textId="483CE59B" w:rsidR="00FB548C" w:rsidRPr="00B97D58" w:rsidRDefault="00A44E0A" w:rsidP="00B97D58">
          <w:pPr>
            <w:pStyle w:val="TDC1"/>
            <w:tabs>
              <w:tab w:val="clear" w:pos="8827"/>
              <w:tab w:val="right" w:leader="dot" w:pos="8931"/>
            </w:tabs>
            <w:rPr>
              <w:rFonts w:eastAsiaTheme="minorEastAsia" w:cstheme="minorHAnsi"/>
              <w:noProof/>
              <w:sz w:val="18"/>
              <w:szCs w:val="18"/>
              <w:lang w:eastAsia="es-CO"/>
            </w:rPr>
          </w:pPr>
          <w:r w:rsidRPr="00B97D58">
            <w:rPr>
              <w:rFonts w:ascii="Calibri" w:hAnsi="Calibri" w:cs="Calibri"/>
              <w:sz w:val="20"/>
              <w:szCs w:val="20"/>
            </w:rPr>
            <w:fldChar w:fldCharType="begin"/>
          </w:r>
          <w:r w:rsidRPr="00B97D58">
            <w:rPr>
              <w:rFonts w:ascii="Calibri" w:hAnsi="Calibri" w:cs="Calibri"/>
              <w:sz w:val="20"/>
              <w:szCs w:val="20"/>
            </w:rPr>
            <w:instrText xml:space="preserve"> TOC \o "1-3" \h \z \u </w:instrText>
          </w:r>
          <w:r w:rsidRPr="00B97D58">
            <w:rPr>
              <w:rFonts w:ascii="Calibri" w:hAnsi="Calibri" w:cs="Calibri"/>
              <w:sz w:val="20"/>
              <w:szCs w:val="20"/>
            </w:rPr>
            <w:fldChar w:fldCharType="separate"/>
          </w:r>
          <w:hyperlink w:anchor="_Toc239671411" w:history="1">
            <w:r w:rsidR="00FB548C" w:rsidRPr="00B97D58">
              <w:rPr>
                <w:rStyle w:val="Hipervnculo"/>
                <w:rFonts w:cstheme="minorHAnsi"/>
                <w:noProof/>
                <w:sz w:val="18"/>
                <w:szCs w:val="18"/>
              </w:rPr>
              <w:t>CAPITULO</w:t>
            </w:r>
            <w:r w:rsidR="00FB548C" w:rsidRPr="00B97D58">
              <w:rPr>
                <w:rStyle w:val="Hipervnculo"/>
                <w:rFonts w:eastAsia="Calibri" w:cstheme="minorHAnsi"/>
                <w:noProof/>
                <w:sz w:val="18"/>
                <w:szCs w:val="18"/>
              </w:rPr>
              <w:t xml:space="preserve"> 1</w:t>
            </w:r>
            <w:r w:rsidR="00FB548C" w:rsidRPr="00B97D58">
              <w:rPr>
                <w:rFonts w:cstheme="minorHAnsi"/>
                <w:noProof/>
                <w:webHidden/>
                <w:sz w:val="18"/>
                <w:szCs w:val="18"/>
              </w:rPr>
              <w:tab/>
            </w:r>
            <w:r w:rsidR="00FB548C" w:rsidRPr="00B97D58">
              <w:rPr>
                <w:rFonts w:cstheme="minorHAnsi"/>
                <w:noProof/>
                <w:webHidden/>
                <w:sz w:val="18"/>
                <w:szCs w:val="18"/>
              </w:rPr>
              <w:fldChar w:fldCharType="begin"/>
            </w:r>
            <w:r w:rsidR="00FB548C" w:rsidRPr="00B97D58">
              <w:rPr>
                <w:rFonts w:cstheme="minorHAnsi"/>
                <w:noProof/>
                <w:webHidden/>
                <w:sz w:val="18"/>
                <w:szCs w:val="18"/>
              </w:rPr>
              <w:instrText xml:space="preserve"> PAGEREF _Toc239671411 \h </w:instrText>
            </w:r>
            <w:r w:rsidR="00FB548C" w:rsidRPr="00B97D58">
              <w:rPr>
                <w:rFonts w:cstheme="minorHAnsi"/>
                <w:noProof/>
                <w:webHidden/>
                <w:sz w:val="18"/>
                <w:szCs w:val="18"/>
              </w:rPr>
            </w:r>
            <w:r w:rsidR="00FB548C" w:rsidRPr="00B97D58">
              <w:rPr>
                <w:rFonts w:cstheme="minorHAnsi"/>
                <w:noProof/>
                <w:webHidden/>
                <w:sz w:val="18"/>
                <w:szCs w:val="18"/>
              </w:rPr>
              <w:fldChar w:fldCharType="separate"/>
            </w:r>
            <w:r w:rsidR="00A2762A" w:rsidRPr="00B97D58">
              <w:rPr>
                <w:rFonts w:cstheme="minorHAnsi"/>
                <w:noProof/>
                <w:webHidden/>
                <w:sz w:val="18"/>
                <w:szCs w:val="18"/>
              </w:rPr>
              <w:t>5</w:t>
            </w:r>
            <w:r w:rsidR="00FB548C" w:rsidRPr="00B97D58">
              <w:rPr>
                <w:rFonts w:cstheme="minorHAnsi"/>
                <w:noProof/>
                <w:webHidden/>
                <w:sz w:val="18"/>
                <w:szCs w:val="18"/>
              </w:rPr>
              <w:fldChar w:fldCharType="end"/>
            </w:r>
          </w:hyperlink>
        </w:p>
        <w:p w14:paraId="0A952713" w14:textId="58E161AB"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12" w:history="1">
            <w:r w:rsidRPr="00B97D58">
              <w:rPr>
                <w:rStyle w:val="Hipervnculo"/>
                <w:rFonts w:cstheme="minorHAnsi"/>
                <w:bCs/>
                <w:noProof/>
                <w:sz w:val="18"/>
                <w:szCs w:val="18"/>
                <w:lang w:bidi="es-ES"/>
              </w:rPr>
              <w:t>1.</w:t>
            </w:r>
            <w:r w:rsidRPr="00B97D58">
              <w:rPr>
                <w:rFonts w:eastAsiaTheme="minorEastAsia" w:cstheme="minorHAnsi"/>
                <w:noProof/>
                <w:sz w:val="18"/>
                <w:szCs w:val="18"/>
                <w:lang w:eastAsia="es-CO"/>
              </w:rPr>
              <w:tab/>
            </w:r>
            <w:r w:rsidRPr="00B97D58">
              <w:rPr>
                <w:rStyle w:val="Hipervnculo"/>
                <w:rFonts w:cstheme="minorHAnsi"/>
                <w:noProof/>
                <w:sz w:val="18"/>
                <w:szCs w:val="18"/>
                <w:lang w:bidi="es-ES"/>
              </w:rPr>
              <w:t>RECOMENDACIONES IMPORTANTE PARA LOS PARTICIPANTES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_Toc239671412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5</w:t>
            </w:r>
            <w:r w:rsidRPr="00B97D58">
              <w:rPr>
                <w:rFonts w:cstheme="minorHAnsi"/>
                <w:noProof/>
                <w:webHidden/>
                <w:sz w:val="18"/>
                <w:szCs w:val="18"/>
              </w:rPr>
              <w:fldChar w:fldCharType="end"/>
            </w:r>
          </w:hyperlink>
        </w:p>
        <w:p w14:paraId="1708AF5D" w14:textId="3A6350A9"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13" w:history="1">
            <w:r w:rsidRPr="00B97D58">
              <w:rPr>
                <w:rStyle w:val="Hipervnculo"/>
                <w:rFonts w:eastAsia="Times New Roman" w:cstheme="minorHAnsi"/>
                <w:bCs/>
                <w:noProof/>
                <w:sz w:val="18"/>
                <w:szCs w:val="18"/>
                <w:lang w:val="es" w:eastAsia="es-CO"/>
              </w:rPr>
              <w:t>2.</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INFORMACION GENERAL.</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_Toc239671413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6</w:t>
            </w:r>
            <w:r w:rsidRPr="00B97D58">
              <w:rPr>
                <w:rFonts w:cstheme="minorHAnsi"/>
                <w:noProof/>
                <w:webHidden/>
                <w:sz w:val="18"/>
                <w:szCs w:val="18"/>
              </w:rPr>
              <w:fldChar w:fldCharType="end"/>
            </w:r>
          </w:hyperlink>
        </w:p>
        <w:p w14:paraId="433C43C0" w14:textId="7CA638B9"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14" w:history="1">
            <w:r w:rsidRPr="00B97D58">
              <w:rPr>
                <w:rStyle w:val="Hipervnculo"/>
                <w:rFonts w:eastAsia="Arial" w:cstheme="minorHAnsi"/>
                <w:noProof/>
                <w:sz w:val="18"/>
                <w:szCs w:val="18"/>
                <w:lang w:eastAsia="es-ES"/>
              </w:rPr>
              <w:t>2.1.</w:t>
            </w:r>
            <w:r w:rsidRPr="00B97D58">
              <w:rPr>
                <w:rFonts w:eastAsiaTheme="minorEastAsia" w:cstheme="minorHAnsi"/>
                <w:noProof/>
                <w:sz w:val="18"/>
                <w:szCs w:val="18"/>
                <w:lang w:eastAsia="es-CO"/>
              </w:rPr>
              <w:tab/>
            </w:r>
            <w:r w:rsidRPr="00B97D58">
              <w:rPr>
                <w:rStyle w:val="Hipervnculo"/>
                <w:rFonts w:eastAsia="Arial" w:cstheme="minorHAnsi"/>
                <w:noProof/>
                <w:sz w:val="18"/>
                <w:szCs w:val="18"/>
                <w:lang w:eastAsia="es-ES"/>
              </w:rPr>
              <w:t>Objeto del proceso: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_Toc239671414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6</w:t>
            </w:r>
            <w:r w:rsidRPr="00B97D58">
              <w:rPr>
                <w:rFonts w:cstheme="minorHAnsi"/>
                <w:noProof/>
                <w:webHidden/>
                <w:sz w:val="18"/>
                <w:szCs w:val="18"/>
              </w:rPr>
              <w:fldChar w:fldCharType="end"/>
            </w:r>
          </w:hyperlink>
        </w:p>
        <w:p w14:paraId="79FFE2BB" w14:textId="6362AD71"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16" w:history="1">
            <w:r w:rsidRPr="00B97D58">
              <w:rPr>
                <w:rStyle w:val="Hipervnculo"/>
                <w:rFonts w:eastAsia="Arial" w:cstheme="minorHAnsi"/>
                <w:noProof/>
                <w:sz w:val="18"/>
                <w:szCs w:val="18"/>
                <w:lang w:eastAsia="es-ES"/>
              </w:rPr>
              <w:t>2.2.</w:t>
            </w:r>
            <w:r w:rsidRPr="00B97D58">
              <w:rPr>
                <w:rFonts w:eastAsiaTheme="minorEastAsia" w:cstheme="minorHAnsi"/>
                <w:noProof/>
                <w:sz w:val="18"/>
                <w:szCs w:val="18"/>
                <w:lang w:eastAsia="es-CO"/>
              </w:rPr>
              <w:tab/>
            </w:r>
            <w:r w:rsidRPr="00B97D58">
              <w:rPr>
                <w:rStyle w:val="Hipervnculo"/>
                <w:rFonts w:eastAsia="Arial" w:cstheme="minorHAnsi"/>
                <w:noProof/>
                <w:sz w:val="18"/>
                <w:szCs w:val="18"/>
                <w:lang w:eastAsia="es-ES"/>
              </w:rPr>
              <w:t>Plazo de ejecución del contrato resultante:</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_Toc239671416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7</w:t>
            </w:r>
            <w:r w:rsidRPr="00B97D58">
              <w:rPr>
                <w:rFonts w:cstheme="minorHAnsi"/>
                <w:noProof/>
                <w:webHidden/>
                <w:sz w:val="18"/>
                <w:szCs w:val="18"/>
              </w:rPr>
              <w:fldChar w:fldCharType="end"/>
            </w:r>
          </w:hyperlink>
        </w:p>
        <w:p w14:paraId="68AA12CC" w14:textId="55E099A1"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17" w:history="1">
            <w:r w:rsidRPr="00B97D58">
              <w:rPr>
                <w:rStyle w:val="Hipervnculo"/>
                <w:rFonts w:eastAsia="Arial" w:cstheme="minorHAnsi"/>
                <w:noProof/>
                <w:sz w:val="18"/>
                <w:szCs w:val="18"/>
                <w:lang w:eastAsia="es-ES"/>
              </w:rPr>
              <w:t>2.3.</w:t>
            </w:r>
            <w:r w:rsidRPr="00B97D58">
              <w:rPr>
                <w:rFonts w:eastAsiaTheme="minorEastAsia" w:cstheme="minorHAnsi"/>
                <w:noProof/>
                <w:sz w:val="18"/>
                <w:szCs w:val="18"/>
                <w:lang w:eastAsia="es-CO"/>
              </w:rPr>
              <w:tab/>
            </w:r>
            <w:r w:rsidRPr="00B97D58">
              <w:rPr>
                <w:rStyle w:val="Hipervnculo"/>
                <w:rFonts w:eastAsia="Arial" w:cstheme="minorHAnsi"/>
                <w:noProof/>
                <w:sz w:val="18"/>
                <w:szCs w:val="18"/>
                <w:lang w:eastAsia="es-ES"/>
              </w:rPr>
              <w:t>Presupuesto oficial del proceso: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_Toc239671417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7</w:t>
            </w:r>
            <w:r w:rsidRPr="00B97D58">
              <w:rPr>
                <w:rFonts w:cstheme="minorHAnsi"/>
                <w:noProof/>
                <w:webHidden/>
                <w:sz w:val="18"/>
                <w:szCs w:val="18"/>
              </w:rPr>
              <w:fldChar w:fldCharType="end"/>
            </w:r>
          </w:hyperlink>
        </w:p>
        <w:p w14:paraId="5FA0077B" w14:textId="5A7E34D9"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18" w:history="1">
            <w:r w:rsidRPr="00B97D58">
              <w:rPr>
                <w:rStyle w:val="Hipervnculo"/>
                <w:rFonts w:eastAsia="Arial" w:cstheme="minorHAnsi"/>
                <w:noProof/>
                <w:sz w:val="18"/>
                <w:szCs w:val="18"/>
                <w:lang w:eastAsia="es-ES"/>
              </w:rPr>
              <w:t>2.4.</w:t>
            </w:r>
            <w:r w:rsidRPr="00B97D58">
              <w:rPr>
                <w:rFonts w:eastAsiaTheme="minorEastAsia" w:cstheme="minorHAnsi"/>
                <w:noProof/>
                <w:sz w:val="18"/>
                <w:szCs w:val="18"/>
                <w:lang w:eastAsia="es-CO"/>
              </w:rPr>
              <w:tab/>
            </w:r>
            <w:r w:rsidRPr="00B97D58">
              <w:rPr>
                <w:rStyle w:val="Hipervnculo"/>
                <w:rFonts w:eastAsia="Arial" w:cstheme="minorHAnsi"/>
                <w:noProof/>
                <w:sz w:val="18"/>
                <w:szCs w:val="18"/>
                <w:lang w:eastAsia="es-ES"/>
              </w:rPr>
              <w:t xml:space="preserve">Forma de </w:t>
            </w:r>
            <w:r w:rsidRPr="00B97D58">
              <w:rPr>
                <w:rStyle w:val="Hipervnculo"/>
                <w:rFonts w:cstheme="minorHAnsi"/>
                <w:noProof/>
                <w:sz w:val="18"/>
                <w:szCs w:val="18"/>
              </w:rPr>
              <w:t>pago</w:t>
            </w:r>
            <w:r w:rsidRPr="00B97D58">
              <w:rPr>
                <w:rStyle w:val="Hipervnculo"/>
                <w:rFonts w:eastAsia="Arial" w:cstheme="minorHAnsi"/>
                <w:noProof/>
                <w:sz w:val="18"/>
                <w:szCs w:val="18"/>
                <w:lang w:eastAsia="es-ES"/>
              </w:rPr>
              <w:t xml:space="preserve"> del contrato resultante:</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_Toc239671418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8</w:t>
            </w:r>
            <w:r w:rsidRPr="00B97D58">
              <w:rPr>
                <w:rFonts w:cstheme="minorHAnsi"/>
                <w:noProof/>
                <w:webHidden/>
                <w:sz w:val="18"/>
                <w:szCs w:val="18"/>
              </w:rPr>
              <w:fldChar w:fldCharType="end"/>
            </w:r>
          </w:hyperlink>
        </w:p>
        <w:p w14:paraId="194BDEB1" w14:textId="403B022D"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19" w:history="1">
            <w:r w:rsidRPr="00B97D58">
              <w:rPr>
                <w:rStyle w:val="Hipervnculo"/>
                <w:rFonts w:eastAsia="Arial" w:cstheme="minorHAnsi"/>
                <w:noProof/>
                <w:sz w:val="18"/>
                <w:szCs w:val="18"/>
                <w:lang w:eastAsia="es-ES"/>
              </w:rPr>
              <w:t>2.5.</w:t>
            </w:r>
            <w:r w:rsidRPr="00B97D58">
              <w:rPr>
                <w:rFonts w:eastAsiaTheme="minorEastAsia" w:cstheme="minorHAnsi"/>
                <w:noProof/>
                <w:sz w:val="18"/>
                <w:szCs w:val="18"/>
                <w:lang w:eastAsia="es-CO"/>
              </w:rPr>
              <w:tab/>
            </w:r>
            <w:r w:rsidRPr="00B97D58">
              <w:rPr>
                <w:rStyle w:val="Hipervnculo"/>
                <w:rFonts w:eastAsia="Arial" w:cstheme="minorHAnsi"/>
                <w:noProof/>
                <w:sz w:val="18"/>
                <w:szCs w:val="18"/>
                <w:lang w:eastAsia="es-ES"/>
              </w:rPr>
              <w:t>Entidad contratante y naturaleza jurídica: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_Toc239671419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8</w:t>
            </w:r>
            <w:r w:rsidRPr="00B97D58">
              <w:rPr>
                <w:rFonts w:cstheme="minorHAnsi"/>
                <w:noProof/>
                <w:webHidden/>
                <w:sz w:val="18"/>
                <w:szCs w:val="18"/>
              </w:rPr>
              <w:fldChar w:fldCharType="end"/>
            </w:r>
          </w:hyperlink>
        </w:p>
        <w:p w14:paraId="0EAADA16" w14:textId="5757242F"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20" w:history="1">
            <w:r w:rsidRPr="00B97D58">
              <w:rPr>
                <w:rStyle w:val="Hipervnculo"/>
                <w:rFonts w:eastAsia="Times New Roman" w:cstheme="minorHAnsi"/>
                <w:bCs/>
                <w:noProof/>
                <w:sz w:val="18"/>
                <w:szCs w:val="18"/>
                <w:lang w:val="es" w:eastAsia="es-CO"/>
              </w:rPr>
              <w:t>3.</w:t>
            </w:r>
            <w:r w:rsidRPr="00B97D58">
              <w:rPr>
                <w:rFonts w:eastAsiaTheme="minorEastAsia" w:cstheme="minorHAnsi"/>
                <w:noProof/>
                <w:sz w:val="18"/>
                <w:szCs w:val="18"/>
                <w:lang w:eastAsia="es-CO"/>
              </w:rPr>
              <w:tab/>
            </w:r>
            <w:r w:rsidRPr="00B97D58">
              <w:rPr>
                <w:rStyle w:val="Hipervnculo"/>
                <w:rFonts w:cstheme="minorHAnsi"/>
                <w:noProof/>
                <w:sz w:val="18"/>
                <w:szCs w:val="18"/>
              </w:rPr>
              <w:t>NORMAS</w:t>
            </w:r>
            <w:r w:rsidRPr="00B97D58">
              <w:rPr>
                <w:rStyle w:val="Hipervnculo"/>
                <w:rFonts w:eastAsia="Times New Roman" w:cstheme="minorHAnsi"/>
                <w:noProof/>
                <w:sz w:val="18"/>
                <w:szCs w:val="18"/>
                <w:lang w:val="es" w:eastAsia="es-CO"/>
              </w:rPr>
              <w:t xml:space="preserve"> DE INTERPRETACIÓN DEL PLIEGO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_Toc239671420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8</w:t>
            </w:r>
            <w:r w:rsidRPr="00B97D58">
              <w:rPr>
                <w:rFonts w:cstheme="minorHAnsi"/>
                <w:noProof/>
                <w:webHidden/>
                <w:sz w:val="18"/>
                <w:szCs w:val="18"/>
              </w:rPr>
              <w:fldChar w:fldCharType="end"/>
            </w:r>
          </w:hyperlink>
        </w:p>
        <w:p w14:paraId="4B7D30CB" w14:textId="2D90F488"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21" w:history="1">
            <w:r w:rsidRPr="00B97D58">
              <w:rPr>
                <w:rStyle w:val="Hipervnculo"/>
                <w:rFonts w:eastAsia="Times New Roman" w:cstheme="minorHAnsi"/>
                <w:bCs/>
                <w:noProof/>
                <w:sz w:val="18"/>
                <w:szCs w:val="18"/>
                <w:lang w:val="es" w:eastAsia="es-CO"/>
              </w:rPr>
              <w:t>4.</w:t>
            </w:r>
            <w:r w:rsidRPr="00B97D58">
              <w:rPr>
                <w:rFonts w:eastAsiaTheme="minorEastAsia" w:cstheme="minorHAnsi"/>
                <w:noProof/>
                <w:sz w:val="18"/>
                <w:szCs w:val="18"/>
                <w:lang w:eastAsia="es-CO"/>
              </w:rPr>
              <w:tab/>
            </w:r>
            <w:r w:rsidRPr="00B97D58">
              <w:rPr>
                <w:rStyle w:val="Hipervnculo"/>
                <w:rFonts w:cstheme="minorHAnsi"/>
                <w:noProof/>
                <w:sz w:val="18"/>
                <w:szCs w:val="18"/>
              </w:rPr>
              <w:t>PARTICIPANTES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_Toc239671421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9</w:t>
            </w:r>
            <w:r w:rsidRPr="00B97D58">
              <w:rPr>
                <w:rFonts w:cstheme="minorHAnsi"/>
                <w:noProof/>
                <w:webHidden/>
                <w:sz w:val="18"/>
                <w:szCs w:val="18"/>
              </w:rPr>
              <w:fldChar w:fldCharType="end"/>
            </w:r>
          </w:hyperlink>
        </w:p>
        <w:p w14:paraId="1CC5BB6F" w14:textId="37D653FD"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22" w:history="1">
            <w:r w:rsidRPr="00B97D58">
              <w:rPr>
                <w:rStyle w:val="Hipervnculo"/>
                <w:rFonts w:eastAsia="Times New Roman" w:cstheme="minorHAnsi"/>
                <w:bCs/>
                <w:noProof/>
                <w:sz w:val="18"/>
                <w:szCs w:val="18"/>
                <w:lang w:val="es" w:eastAsia="es-CO"/>
              </w:rPr>
              <w:t>5.</w:t>
            </w:r>
            <w:r w:rsidRPr="00B97D58">
              <w:rPr>
                <w:rFonts w:eastAsiaTheme="minorEastAsia" w:cstheme="minorHAnsi"/>
                <w:noProof/>
                <w:sz w:val="18"/>
                <w:szCs w:val="18"/>
                <w:lang w:eastAsia="es-CO"/>
              </w:rPr>
              <w:tab/>
            </w:r>
            <w:r w:rsidRPr="00B97D58">
              <w:rPr>
                <w:rStyle w:val="Hipervnculo"/>
                <w:rFonts w:cstheme="minorHAnsi"/>
                <w:noProof/>
                <w:sz w:val="18"/>
                <w:szCs w:val="18"/>
              </w:rPr>
              <w:t>CRONOGRAMA</w:t>
            </w:r>
            <w:r w:rsidRPr="00B97D58">
              <w:rPr>
                <w:rStyle w:val="Hipervnculo"/>
                <w:rFonts w:eastAsia="Times New Roman" w:cstheme="minorHAnsi"/>
                <w:noProof/>
                <w:sz w:val="18"/>
                <w:szCs w:val="18"/>
                <w:lang w:val="es" w:eastAsia="es-CO"/>
              </w:rPr>
              <w:t xml:space="preserve"> DEL PROCESO DE SELECCIÓN</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_Toc239671422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9</w:t>
            </w:r>
            <w:r w:rsidRPr="00B97D58">
              <w:rPr>
                <w:rFonts w:cstheme="minorHAnsi"/>
                <w:noProof/>
                <w:webHidden/>
                <w:sz w:val="18"/>
                <w:szCs w:val="18"/>
              </w:rPr>
              <w:fldChar w:fldCharType="end"/>
            </w:r>
          </w:hyperlink>
        </w:p>
        <w:p w14:paraId="68B44313" w14:textId="0288570B"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23" w:history="1">
            <w:r w:rsidRPr="00B97D58">
              <w:rPr>
                <w:rStyle w:val="Hipervnculo"/>
                <w:rFonts w:eastAsia="Times New Roman" w:cstheme="minorHAnsi"/>
                <w:bCs/>
                <w:noProof/>
                <w:sz w:val="18"/>
                <w:szCs w:val="18"/>
                <w:lang w:val="es" w:eastAsia="es-CO"/>
              </w:rPr>
              <w:t>6.</w:t>
            </w:r>
            <w:r w:rsidRPr="00B97D58">
              <w:rPr>
                <w:rFonts w:eastAsiaTheme="minorEastAsia" w:cstheme="minorHAnsi"/>
                <w:noProof/>
                <w:sz w:val="18"/>
                <w:szCs w:val="18"/>
                <w:lang w:eastAsia="es-CO"/>
              </w:rPr>
              <w:tab/>
            </w:r>
            <w:r w:rsidRPr="00B97D58">
              <w:rPr>
                <w:rStyle w:val="Hipervnculo"/>
                <w:rFonts w:cstheme="minorHAnsi"/>
                <w:noProof/>
                <w:sz w:val="18"/>
                <w:szCs w:val="18"/>
              </w:rPr>
              <w:t>CONSULTA</w:t>
            </w:r>
            <w:r w:rsidRPr="00B97D58">
              <w:rPr>
                <w:rStyle w:val="Hipervnculo"/>
                <w:rFonts w:eastAsia="Times New Roman" w:cstheme="minorHAnsi"/>
                <w:noProof/>
                <w:sz w:val="18"/>
                <w:szCs w:val="18"/>
                <w:lang w:val="es" w:eastAsia="es-CO"/>
              </w:rPr>
              <w:t xml:space="preserve"> DE LOS DOCUMENTOS DEL PROCESO DE SELECCIÓN</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_Toc239671423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10</w:t>
            </w:r>
            <w:r w:rsidRPr="00B97D58">
              <w:rPr>
                <w:rFonts w:cstheme="minorHAnsi"/>
                <w:noProof/>
                <w:webHidden/>
                <w:sz w:val="18"/>
                <w:szCs w:val="18"/>
              </w:rPr>
              <w:fldChar w:fldCharType="end"/>
            </w:r>
          </w:hyperlink>
        </w:p>
        <w:p w14:paraId="667E211E" w14:textId="1C7412EC"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24" w:history="1">
            <w:r w:rsidRPr="00B97D58">
              <w:rPr>
                <w:rStyle w:val="Hipervnculo"/>
                <w:rFonts w:eastAsia="Times New Roman" w:cstheme="minorHAnsi"/>
                <w:bCs/>
                <w:noProof/>
                <w:sz w:val="18"/>
                <w:szCs w:val="18"/>
                <w:lang w:val="es" w:eastAsia="es-CO"/>
              </w:rPr>
              <w:t>7.</w:t>
            </w:r>
            <w:r w:rsidRPr="00B97D58">
              <w:rPr>
                <w:rFonts w:eastAsiaTheme="minorEastAsia" w:cstheme="minorHAnsi"/>
                <w:noProof/>
                <w:sz w:val="18"/>
                <w:szCs w:val="18"/>
                <w:lang w:eastAsia="es-CO"/>
              </w:rPr>
              <w:tab/>
            </w:r>
            <w:r w:rsidRPr="00B97D58">
              <w:rPr>
                <w:rStyle w:val="Hipervnculo"/>
                <w:rFonts w:cstheme="minorHAnsi"/>
                <w:noProof/>
                <w:sz w:val="18"/>
                <w:szCs w:val="18"/>
              </w:rPr>
              <w:t>COMUNICACIÓN</w:t>
            </w:r>
            <w:r w:rsidRPr="00B97D58">
              <w:rPr>
                <w:rStyle w:val="Hipervnculo"/>
                <w:rFonts w:eastAsia="Times New Roman" w:cstheme="minorHAnsi"/>
                <w:noProof/>
                <w:sz w:val="18"/>
                <w:szCs w:val="18"/>
                <w:lang w:val="es" w:eastAsia="es-CO"/>
              </w:rPr>
              <w:t xml:space="preserve"> INTERACTIVA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_Toc239671424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10</w:t>
            </w:r>
            <w:r w:rsidRPr="00B97D58">
              <w:rPr>
                <w:rFonts w:cstheme="minorHAnsi"/>
                <w:noProof/>
                <w:webHidden/>
                <w:sz w:val="18"/>
                <w:szCs w:val="18"/>
              </w:rPr>
              <w:fldChar w:fldCharType="end"/>
            </w:r>
          </w:hyperlink>
        </w:p>
        <w:p w14:paraId="0FC96759" w14:textId="15F2E77B"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25" w:history="1">
            <w:r w:rsidRPr="00B97D58">
              <w:rPr>
                <w:rStyle w:val="Hipervnculo"/>
                <w:rFonts w:eastAsia="MS Gothic" w:cstheme="minorHAnsi"/>
                <w:bCs/>
                <w:noProof/>
                <w:sz w:val="18"/>
                <w:szCs w:val="18"/>
              </w:rPr>
              <w:t>8.</w:t>
            </w:r>
            <w:r w:rsidRPr="00B97D58">
              <w:rPr>
                <w:rFonts w:eastAsiaTheme="minorEastAsia" w:cstheme="minorHAnsi"/>
                <w:noProof/>
                <w:sz w:val="18"/>
                <w:szCs w:val="18"/>
                <w:lang w:eastAsia="es-CO"/>
              </w:rPr>
              <w:tab/>
            </w:r>
            <w:r w:rsidRPr="00B97D58">
              <w:rPr>
                <w:rStyle w:val="Hipervnculo"/>
                <w:rFonts w:cstheme="minorHAnsi"/>
                <w:noProof/>
                <w:sz w:val="18"/>
                <w:szCs w:val="18"/>
              </w:rPr>
              <w:t>RÉGIMEN</w:t>
            </w:r>
            <w:r w:rsidRPr="00B97D58">
              <w:rPr>
                <w:rStyle w:val="Hipervnculo"/>
                <w:rFonts w:eastAsia="MS Gothic" w:cstheme="minorHAnsi"/>
                <w:noProof/>
                <w:sz w:val="18"/>
                <w:szCs w:val="18"/>
              </w:rPr>
              <w:t xml:space="preserve"> LEGAL</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_Toc239671425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11</w:t>
            </w:r>
            <w:r w:rsidRPr="00B97D58">
              <w:rPr>
                <w:rFonts w:cstheme="minorHAnsi"/>
                <w:noProof/>
                <w:webHidden/>
                <w:sz w:val="18"/>
                <w:szCs w:val="18"/>
              </w:rPr>
              <w:fldChar w:fldCharType="end"/>
            </w:r>
          </w:hyperlink>
        </w:p>
        <w:p w14:paraId="3C8E86F1" w14:textId="7DD32E03"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26" w:history="1">
            <w:r w:rsidRPr="00B97D58">
              <w:rPr>
                <w:rStyle w:val="Hipervnculo"/>
                <w:rFonts w:eastAsia="Times New Roman" w:cstheme="minorHAnsi"/>
                <w:bCs/>
                <w:noProof/>
                <w:sz w:val="18"/>
                <w:szCs w:val="18"/>
                <w:lang w:val="es" w:eastAsia="es-CO"/>
              </w:rPr>
              <w:t>9.</w:t>
            </w:r>
            <w:r w:rsidRPr="00B97D58">
              <w:rPr>
                <w:rFonts w:eastAsiaTheme="minorEastAsia" w:cstheme="minorHAnsi"/>
                <w:noProof/>
                <w:sz w:val="18"/>
                <w:szCs w:val="18"/>
                <w:lang w:eastAsia="es-CO"/>
              </w:rPr>
              <w:tab/>
            </w:r>
            <w:r w:rsidRPr="00B97D58">
              <w:rPr>
                <w:rStyle w:val="Hipervnculo"/>
                <w:rFonts w:cstheme="minorHAnsi"/>
                <w:noProof/>
                <w:sz w:val="18"/>
                <w:szCs w:val="18"/>
              </w:rPr>
              <w:t>ETAPAS</w:t>
            </w:r>
            <w:r w:rsidRPr="00B97D58">
              <w:rPr>
                <w:rStyle w:val="Hipervnculo"/>
                <w:rFonts w:eastAsia="Times New Roman" w:cstheme="minorHAnsi"/>
                <w:noProof/>
                <w:sz w:val="18"/>
                <w:szCs w:val="18"/>
                <w:lang w:val="es" w:eastAsia="es-CO"/>
              </w:rPr>
              <w:t xml:space="preserve"> Y PLAZOS DEL PROCESO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_Toc239671426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11</w:t>
            </w:r>
            <w:r w:rsidRPr="00B97D58">
              <w:rPr>
                <w:rFonts w:cstheme="minorHAnsi"/>
                <w:noProof/>
                <w:webHidden/>
                <w:sz w:val="18"/>
                <w:szCs w:val="18"/>
              </w:rPr>
              <w:fldChar w:fldCharType="end"/>
            </w:r>
          </w:hyperlink>
        </w:p>
        <w:p w14:paraId="42DB9B93" w14:textId="721747E8"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27" w:history="1">
            <w:r w:rsidRPr="00B97D58">
              <w:rPr>
                <w:rStyle w:val="Hipervnculo"/>
                <w:rFonts w:eastAsia="Times New Roman" w:cstheme="minorHAnsi"/>
                <w:noProof/>
                <w:sz w:val="18"/>
                <w:szCs w:val="18"/>
                <w:lang w:val="es" w:eastAsia="es-CO"/>
              </w:rPr>
              <w:t>9.1.</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Proyecto de pliego de condiciones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_Toc239671427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12</w:t>
            </w:r>
            <w:r w:rsidRPr="00B97D58">
              <w:rPr>
                <w:rFonts w:cstheme="minorHAnsi"/>
                <w:noProof/>
                <w:webHidden/>
                <w:sz w:val="18"/>
                <w:szCs w:val="18"/>
              </w:rPr>
              <w:fldChar w:fldCharType="end"/>
            </w:r>
          </w:hyperlink>
        </w:p>
        <w:p w14:paraId="7DEC2FF0" w14:textId="4D9CCCBB"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28" w:history="1">
            <w:r w:rsidRPr="00B97D58">
              <w:rPr>
                <w:rStyle w:val="Hipervnculo"/>
                <w:rFonts w:eastAsia="Times New Roman" w:cstheme="minorHAnsi"/>
                <w:noProof/>
                <w:sz w:val="18"/>
                <w:szCs w:val="18"/>
                <w:lang w:val="es" w:eastAsia="es-CO"/>
              </w:rPr>
              <w:t>9.1.1.</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Acto Administrativo de apertura y fecha de apertura del proceso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_Toc239671428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12</w:t>
            </w:r>
            <w:r w:rsidRPr="00B97D58">
              <w:rPr>
                <w:rFonts w:cstheme="minorHAnsi"/>
                <w:noProof/>
                <w:webHidden/>
                <w:sz w:val="18"/>
                <w:szCs w:val="18"/>
              </w:rPr>
              <w:fldChar w:fldCharType="end"/>
            </w:r>
          </w:hyperlink>
        </w:p>
        <w:p w14:paraId="68F80CB6" w14:textId="6F90F237"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29" w:history="1">
            <w:r w:rsidRPr="00B97D58">
              <w:rPr>
                <w:rStyle w:val="Hipervnculo"/>
                <w:rFonts w:eastAsia="Times New Roman" w:cstheme="minorHAnsi"/>
                <w:noProof/>
                <w:sz w:val="18"/>
                <w:szCs w:val="18"/>
                <w:lang w:val="es" w:eastAsia="es-CO"/>
              </w:rPr>
              <w:t>9.2.</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Pliego de condiciones definitivo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_Toc239671429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12</w:t>
            </w:r>
            <w:r w:rsidRPr="00B97D58">
              <w:rPr>
                <w:rFonts w:cstheme="minorHAnsi"/>
                <w:noProof/>
                <w:webHidden/>
                <w:sz w:val="18"/>
                <w:szCs w:val="18"/>
              </w:rPr>
              <w:fldChar w:fldCharType="end"/>
            </w:r>
          </w:hyperlink>
        </w:p>
        <w:p w14:paraId="0F0C8C25" w14:textId="41D66C10"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30" w:history="1">
            <w:r w:rsidRPr="00B97D58">
              <w:rPr>
                <w:rStyle w:val="Hipervnculo"/>
                <w:rFonts w:eastAsia="Times New Roman" w:cstheme="minorHAnsi"/>
                <w:noProof/>
                <w:sz w:val="18"/>
                <w:szCs w:val="18"/>
                <w:lang w:val="es" w:eastAsia="es-CO"/>
              </w:rPr>
              <w:t>9.2.1.</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Observaciones al pliego de condiciones definitivo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_Toc239671430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13</w:t>
            </w:r>
            <w:r w:rsidRPr="00B97D58">
              <w:rPr>
                <w:rFonts w:cstheme="minorHAnsi"/>
                <w:noProof/>
                <w:webHidden/>
                <w:sz w:val="18"/>
                <w:szCs w:val="18"/>
              </w:rPr>
              <w:fldChar w:fldCharType="end"/>
            </w:r>
          </w:hyperlink>
        </w:p>
        <w:p w14:paraId="6F691BBD" w14:textId="47319B0E"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31" w:history="1">
            <w:r w:rsidRPr="00B97D58">
              <w:rPr>
                <w:rStyle w:val="Hipervnculo"/>
                <w:rFonts w:eastAsia="Times New Roman" w:cstheme="minorHAnsi"/>
                <w:noProof/>
                <w:sz w:val="18"/>
                <w:szCs w:val="18"/>
                <w:lang w:val="es" w:eastAsia="es-CO"/>
              </w:rPr>
              <w:t>9.2.2.</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Adendas (Modificaciones) al pliego de condiciones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_Toc239671431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13</w:t>
            </w:r>
            <w:r w:rsidRPr="00B97D58">
              <w:rPr>
                <w:rFonts w:cstheme="minorHAnsi"/>
                <w:noProof/>
                <w:webHidden/>
                <w:sz w:val="18"/>
                <w:szCs w:val="18"/>
              </w:rPr>
              <w:fldChar w:fldCharType="end"/>
            </w:r>
          </w:hyperlink>
        </w:p>
        <w:p w14:paraId="2E5A199F" w14:textId="50ACE120"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32" w:history="1">
            <w:r w:rsidRPr="00B97D58">
              <w:rPr>
                <w:rStyle w:val="Hipervnculo"/>
                <w:rFonts w:eastAsia="Times New Roman" w:cstheme="minorHAnsi"/>
                <w:noProof/>
                <w:sz w:val="18"/>
                <w:szCs w:val="18"/>
                <w:lang w:val="es" w:eastAsia="es-CO"/>
              </w:rPr>
              <w:t>9.3.</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Presentación de propuestas, cierre y desencriptación de las Propuestas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_Toc239671432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14</w:t>
            </w:r>
            <w:r w:rsidRPr="00B97D58">
              <w:rPr>
                <w:rFonts w:cstheme="minorHAnsi"/>
                <w:noProof/>
                <w:webHidden/>
                <w:sz w:val="18"/>
                <w:szCs w:val="18"/>
              </w:rPr>
              <w:fldChar w:fldCharType="end"/>
            </w:r>
          </w:hyperlink>
        </w:p>
        <w:p w14:paraId="5195BB42" w14:textId="675DE6B8"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33" w:history="1">
            <w:r w:rsidRPr="00B97D58">
              <w:rPr>
                <w:rStyle w:val="Hipervnculo"/>
                <w:rFonts w:eastAsia="Times New Roman" w:cstheme="minorHAnsi"/>
                <w:noProof/>
                <w:sz w:val="18"/>
                <w:szCs w:val="18"/>
                <w:lang w:val="es" w:eastAsia="es-CO"/>
              </w:rPr>
              <w:t>9.4.</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Término del proceso de evaluación</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_Toc239671433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15</w:t>
            </w:r>
            <w:r w:rsidRPr="00B97D58">
              <w:rPr>
                <w:rFonts w:cstheme="minorHAnsi"/>
                <w:noProof/>
                <w:webHidden/>
                <w:sz w:val="18"/>
                <w:szCs w:val="18"/>
              </w:rPr>
              <w:fldChar w:fldCharType="end"/>
            </w:r>
          </w:hyperlink>
        </w:p>
        <w:p w14:paraId="783DAC4A" w14:textId="132006CE"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34" w:history="1">
            <w:r w:rsidRPr="00B97D58">
              <w:rPr>
                <w:rStyle w:val="Hipervnculo"/>
                <w:rFonts w:eastAsia="Times New Roman" w:cstheme="minorHAnsi"/>
                <w:noProof/>
                <w:sz w:val="18"/>
                <w:szCs w:val="18"/>
                <w:lang w:val="es" w:eastAsia="es-CO"/>
              </w:rPr>
              <w:t>9.5.</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Reserva durante el proceso de evaluación</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_Toc239671434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16</w:t>
            </w:r>
            <w:r w:rsidRPr="00B97D58">
              <w:rPr>
                <w:rFonts w:cstheme="minorHAnsi"/>
                <w:noProof/>
                <w:webHidden/>
                <w:sz w:val="18"/>
                <w:szCs w:val="18"/>
              </w:rPr>
              <w:fldChar w:fldCharType="end"/>
            </w:r>
          </w:hyperlink>
        </w:p>
        <w:p w14:paraId="71078080" w14:textId="12CFBE63"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35" w:history="1">
            <w:r w:rsidRPr="00B97D58">
              <w:rPr>
                <w:rStyle w:val="Hipervnculo"/>
                <w:rFonts w:eastAsia="Times New Roman" w:cstheme="minorHAnsi"/>
                <w:noProof/>
                <w:sz w:val="18"/>
                <w:szCs w:val="18"/>
                <w:lang w:val="es" w:eastAsia="es-CO"/>
              </w:rPr>
              <w:t>9.6.</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Publicidad de los informes de verificación y evaluación y Período para presentar observaciones del informe de evaluación y subsanación de estas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_Toc239671435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16</w:t>
            </w:r>
            <w:r w:rsidRPr="00B97D58">
              <w:rPr>
                <w:rFonts w:cstheme="minorHAnsi"/>
                <w:noProof/>
                <w:webHidden/>
                <w:sz w:val="18"/>
                <w:szCs w:val="18"/>
              </w:rPr>
              <w:fldChar w:fldCharType="end"/>
            </w:r>
          </w:hyperlink>
        </w:p>
        <w:p w14:paraId="47D9A4D0" w14:textId="70C294A0"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36" w:history="1">
            <w:r w:rsidRPr="00B97D58">
              <w:rPr>
                <w:rStyle w:val="Hipervnculo"/>
                <w:rFonts w:eastAsia="Times New Roman" w:cstheme="minorHAnsi"/>
                <w:noProof/>
                <w:sz w:val="18"/>
                <w:szCs w:val="18"/>
                <w:lang w:val="es" w:eastAsia="es-CO"/>
              </w:rPr>
              <w:t>9.7.</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Adjudicación del proceso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_Toc239671436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17</w:t>
            </w:r>
            <w:r w:rsidRPr="00B97D58">
              <w:rPr>
                <w:rFonts w:cstheme="minorHAnsi"/>
                <w:noProof/>
                <w:webHidden/>
                <w:sz w:val="18"/>
                <w:szCs w:val="18"/>
              </w:rPr>
              <w:fldChar w:fldCharType="end"/>
            </w:r>
          </w:hyperlink>
        </w:p>
        <w:p w14:paraId="03949236" w14:textId="0F301F8A"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37" w:history="1">
            <w:r w:rsidRPr="00B97D58">
              <w:rPr>
                <w:rStyle w:val="Hipervnculo"/>
                <w:rFonts w:eastAsia="Times New Roman" w:cstheme="minorHAnsi"/>
                <w:noProof/>
                <w:sz w:val="18"/>
                <w:szCs w:val="18"/>
                <w:lang w:val="es" w:eastAsia="es-CO"/>
              </w:rPr>
              <w:t>9.7.1.</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Adjudicación del contrato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_Toc239671437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17</w:t>
            </w:r>
            <w:r w:rsidRPr="00B97D58">
              <w:rPr>
                <w:rFonts w:cstheme="minorHAnsi"/>
                <w:noProof/>
                <w:webHidden/>
                <w:sz w:val="18"/>
                <w:szCs w:val="18"/>
              </w:rPr>
              <w:fldChar w:fldCharType="end"/>
            </w:r>
          </w:hyperlink>
        </w:p>
        <w:p w14:paraId="75B9E281" w14:textId="03049BEE"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38" w:history="1">
            <w:r w:rsidRPr="00B97D58">
              <w:rPr>
                <w:rStyle w:val="Hipervnculo"/>
                <w:rFonts w:eastAsia="Times New Roman" w:cstheme="minorHAnsi"/>
                <w:noProof/>
                <w:sz w:val="18"/>
                <w:szCs w:val="18"/>
                <w:lang w:val="es" w:eastAsia="es-CO"/>
              </w:rPr>
              <w:t>9.7.2.</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Efectos de la adjudicación</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_Toc239671438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17</w:t>
            </w:r>
            <w:r w:rsidRPr="00B97D58">
              <w:rPr>
                <w:rFonts w:cstheme="minorHAnsi"/>
                <w:noProof/>
                <w:webHidden/>
                <w:sz w:val="18"/>
                <w:szCs w:val="18"/>
              </w:rPr>
              <w:fldChar w:fldCharType="end"/>
            </w:r>
          </w:hyperlink>
        </w:p>
        <w:p w14:paraId="7733543D" w14:textId="12331529"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39" w:history="1">
            <w:r w:rsidRPr="00B97D58">
              <w:rPr>
                <w:rStyle w:val="Hipervnculo"/>
                <w:rFonts w:eastAsia="Times New Roman" w:cstheme="minorHAnsi"/>
                <w:noProof/>
                <w:sz w:val="18"/>
                <w:szCs w:val="18"/>
                <w:lang w:val="es" w:eastAsia="es-CO"/>
              </w:rPr>
              <w:t>9.7.3.</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Declaratoria de desierta del concurso de méritos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_Toc239671439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18</w:t>
            </w:r>
            <w:r w:rsidRPr="00B97D58">
              <w:rPr>
                <w:rFonts w:cstheme="minorHAnsi"/>
                <w:noProof/>
                <w:webHidden/>
                <w:sz w:val="18"/>
                <w:szCs w:val="18"/>
              </w:rPr>
              <w:fldChar w:fldCharType="end"/>
            </w:r>
          </w:hyperlink>
        </w:p>
        <w:p w14:paraId="07339F3A" w14:textId="69551B09"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40" w:history="1">
            <w:r w:rsidRPr="00B97D58">
              <w:rPr>
                <w:rStyle w:val="Hipervnculo"/>
                <w:rFonts w:eastAsia="Times New Roman" w:cstheme="minorHAnsi"/>
                <w:noProof/>
                <w:sz w:val="18"/>
                <w:szCs w:val="18"/>
                <w:lang w:val="es" w:eastAsia="es-CO"/>
              </w:rPr>
              <w:t>9.7.4.</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val="es" w:eastAsia="es-CO"/>
              </w:rPr>
              <w:t>Término de suscripción del contrato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_Toc239671440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18</w:t>
            </w:r>
            <w:r w:rsidRPr="00B97D58">
              <w:rPr>
                <w:rFonts w:cstheme="minorHAnsi"/>
                <w:noProof/>
                <w:webHidden/>
                <w:sz w:val="18"/>
                <w:szCs w:val="18"/>
              </w:rPr>
              <w:fldChar w:fldCharType="end"/>
            </w:r>
          </w:hyperlink>
        </w:p>
        <w:p w14:paraId="6270194F" w14:textId="39D18F3B"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41" w:history="1">
            <w:r w:rsidRPr="00B97D58">
              <w:rPr>
                <w:rStyle w:val="Hipervnculo"/>
                <w:rFonts w:eastAsia="MS Gothic" w:cstheme="minorHAnsi"/>
                <w:bCs/>
                <w:noProof/>
                <w:sz w:val="18"/>
                <w:szCs w:val="18"/>
              </w:rPr>
              <w:t>10.</w:t>
            </w:r>
            <w:r w:rsidRPr="00B97D58">
              <w:rPr>
                <w:rFonts w:eastAsiaTheme="minorEastAsia" w:cstheme="minorHAnsi"/>
                <w:noProof/>
                <w:sz w:val="18"/>
                <w:szCs w:val="18"/>
                <w:lang w:eastAsia="es-CO"/>
              </w:rPr>
              <w:tab/>
            </w:r>
            <w:r w:rsidRPr="00B97D58">
              <w:rPr>
                <w:rStyle w:val="Hipervnculo"/>
                <w:rFonts w:cstheme="minorHAnsi"/>
                <w:noProof/>
                <w:sz w:val="18"/>
                <w:szCs w:val="18"/>
              </w:rPr>
              <w:t>DEBIDA</w:t>
            </w:r>
            <w:r w:rsidRPr="00B97D58">
              <w:rPr>
                <w:rStyle w:val="Hipervnculo"/>
                <w:rFonts w:eastAsia="MS Gothic" w:cstheme="minorHAnsi"/>
                <w:noProof/>
                <w:sz w:val="18"/>
                <w:szCs w:val="18"/>
              </w:rPr>
              <w:t xml:space="preserve"> DILIGENCIA E INFORMACIÓN</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_Toc239671441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18</w:t>
            </w:r>
            <w:r w:rsidRPr="00B97D58">
              <w:rPr>
                <w:rFonts w:cstheme="minorHAnsi"/>
                <w:noProof/>
                <w:webHidden/>
                <w:sz w:val="18"/>
                <w:szCs w:val="18"/>
              </w:rPr>
              <w:fldChar w:fldCharType="end"/>
            </w:r>
          </w:hyperlink>
        </w:p>
        <w:p w14:paraId="0187D01B" w14:textId="767D9885"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42" w:history="1">
            <w:r w:rsidRPr="00B97D58">
              <w:rPr>
                <w:rStyle w:val="Hipervnculo"/>
                <w:rFonts w:eastAsia="MS Gothic" w:cstheme="minorHAnsi"/>
                <w:bCs/>
                <w:noProof/>
                <w:sz w:val="18"/>
                <w:szCs w:val="18"/>
              </w:rPr>
              <w:t>11.</w:t>
            </w:r>
            <w:r w:rsidRPr="00B97D58">
              <w:rPr>
                <w:rFonts w:eastAsiaTheme="minorEastAsia" w:cstheme="minorHAnsi"/>
                <w:noProof/>
                <w:sz w:val="18"/>
                <w:szCs w:val="18"/>
                <w:lang w:eastAsia="es-CO"/>
              </w:rPr>
              <w:tab/>
            </w:r>
            <w:r w:rsidRPr="00B97D58">
              <w:rPr>
                <w:rStyle w:val="Hipervnculo"/>
                <w:rFonts w:cstheme="minorHAnsi"/>
                <w:noProof/>
                <w:sz w:val="18"/>
                <w:szCs w:val="18"/>
              </w:rPr>
              <w:t>PARTICIPACIÓN</w:t>
            </w:r>
            <w:r w:rsidRPr="00B97D58">
              <w:rPr>
                <w:rStyle w:val="Hipervnculo"/>
                <w:rFonts w:eastAsia="MS Gothic" w:cstheme="minorHAnsi"/>
                <w:noProof/>
                <w:sz w:val="18"/>
                <w:szCs w:val="18"/>
              </w:rPr>
              <w:t xml:space="preserve"> CIUDADANA – CONVOCATORIA VEEDURIAS CIUDADANAS Y ACOMPAÑAMIENTO VEEDURÍA DISTRITAL</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_Toc239671442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19</w:t>
            </w:r>
            <w:r w:rsidRPr="00B97D58">
              <w:rPr>
                <w:rFonts w:cstheme="minorHAnsi"/>
                <w:noProof/>
                <w:webHidden/>
                <w:sz w:val="18"/>
                <w:szCs w:val="18"/>
              </w:rPr>
              <w:fldChar w:fldCharType="end"/>
            </w:r>
          </w:hyperlink>
        </w:p>
        <w:p w14:paraId="52475E92" w14:textId="038A4AB4"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43" w:history="1">
            <w:r w:rsidRPr="00B97D58">
              <w:rPr>
                <w:rStyle w:val="Hipervnculo"/>
                <w:rFonts w:eastAsia="MS Gothic" w:cstheme="minorHAnsi"/>
                <w:bCs/>
                <w:noProof/>
                <w:sz w:val="18"/>
                <w:szCs w:val="18"/>
              </w:rPr>
              <w:t>12.</w:t>
            </w:r>
            <w:r w:rsidRPr="00B97D58">
              <w:rPr>
                <w:rFonts w:eastAsiaTheme="minorEastAsia" w:cstheme="minorHAnsi"/>
                <w:noProof/>
                <w:sz w:val="18"/>
                <w:szCs w:val="18"/>
                <w:lang w:eastAsia="es-CO"/>
              </w:rPr>
              <w:tab/>
            </w:r>
            <w:r w:rsidRPr="00B97D58">
              <w:rPr>
                <w:rStyle w:val="Hipervnculo"/>
                <w:rFonts w:cstheme="minorHAnsi"/>
                <w:noProof/>
                <w:sz w:val="18"/>
                <w:szCs w:val="18"/>
              </w:rPr>
              <w:t>PROPUESTAS</w:t>
            </w:r>
            <w:r w:rsidRPr="00B97D58">
              <w:rPr>
                <w:rStyle w:val="Hipervnculo"/>
                <w:rFonts w:eastAsia="MS Gothic" w:cstheme="minorHAnsi"/>
                <w:noProof/>
                <w:sz w:val="18"/>
                <w:szCs w:val="18"/>
              </w:rPr>
              <w:t xml:space="preserve"> PARCIALES O ALTERNATIVAS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_Toc239671443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20</w:t>
            </w:r>
            <w:r w:rsidRPr="00B97D58">
              <w:rPr>
                <w:rFonts w:cstheme="minorHAnsi"/>
                <w:noProof/>
                <w:webHidden/>
                <w:sz w:val="18"/>
                <w:szCs w:val="18"/>
              </w:rPr>
              <w:fldChar w:fldCharType="end"/>
            </w:r>
          </w:hyperlink>
        </w:p>
        <w:p w14:paraId="1703DAD0" w14:textId="7480735C"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44" w:history="1">
            <w:r w:rsidRPr="00B97D58">
              <w:rPr>
                <w:rStyle w:val="Hipervnculo"/>
                <w:rFonts w:eastAsia="MS Gothic" w:cstheme="minorHAnsi"/>
                <w:bCs/>
                <w:noProof/>
                <w:sz w:val="18"/>
                <w:szCs w:val="18"/>
              </w:rPr>
              <w:t>13.</w:t>
            </w:r>
            <w:r w:rsidRPr="00B97D58">
              <w:rPr>
                <w:rFonts w:eastAsiaTheme="minorEastAsia" w:cstheme="minorHAnsi"/>
                <w:noProof/>
                <w:sz w:val="18"/>
                <w:szCs w:val="18"/>
                <w:lang w:eastAsia="es-CO"/>
              </w:rPr>
              <w:tab/>
            </w:r>
            <w:r w:rsidRPr="00B97D58">
              <w:rPr>
                <w:rStyle w:val="Hipervnculo"/>
                <w:rFonts w:cstheme="minorHAnsi"/>
                <w:noProof/>
                <w:sz w:val="18"/>
                <w:szCs w:val="18"/>
              </w:rPr>
              <w:t>VALIDEZ</w:t>
            </w:r>
            <w:r w:rsidRPr="00B97D58">
              <w:rPr>
                <w:rStyle w:val="Hipervnculo"/>
                <w:rFonts w:eastAsia="MS Gothic" w:cstheme="minorHAnsi"/>
                <w:noProof/>
                <w:sz w:val="18"/>
                <w:szCs w:val="18"/>
              </w:rPr>
              <w:t xml:space="preserve"> DE LAS PROPUESTAS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_Toc239671444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20</w:t>
            </w:r>
            <w:r w:rsidRPr="00B97D58">
              <w:rPr>
                <w:rFonts w:cstheme="minorHAnsi"/>
                <w:noProof/>
                <w:webHidden/>
                <w:sz w:val="18"/>
                <w:szCs w:val="18"/>
              </w:rPr>
              <w:fldChar w:fldCharType="end"/>
            </w:r>
          </w:hyperlink>
        </w:p>
        <w:p w14:paraId="09EE1F5A" w14:textId="0432CD05"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45" w:history="1">
            <w:r w:rsidRPr="00B97D58">
              <w:rPr>
                <w:rStyle w:val="Hipervnculo"/>
                <w:rFonts w:eastAsia="MS Gothic" w:cstheme="minorHAnsi"/>
                <w:bCs/>
                <w:noProof/>
                <w:sz w:val="18"/>
                <w:szCs w:val="18"/>
              </w:rPr>
              <w:t>14.</w:t>
            </w:r>
            <w:r w:rsidRPr="00B97D58">
              <w:rPr>
                <w:rFonts w:eastAsiaTheme="minorEastAsia" w:cstheme="minorHAnsi"/>
                <w:noProof/>
                <w:sz w:val="18"/>
                <w:szCs w:val="18"/>
                <w:lang w:eastAsia="es-CO"/>
              </w:rPr>
              <w:tab/>
            </w:r>
            <w:r w:rsidRPr="00B97D58">
              <w:rPr>
                <w:rStyle w:val="Hipervnculo"/>
                <w:rFonts w:cstheme="minorHAnsi"/>
                <w:noProof/>
                <w:sz w:val="18"/>
                <w:szCs w:val="18"/>
              </w:rPr>
              <w:t>IDIOMA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_Toc239671445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20</w:t>
            </w:r>
            <w:r w:rsidRPr="00B97D58">
              <w:rPr>
                <w:rFonts w:cstheme="minorHAnsi"/>
                <w:noProof/>
                <w:webHidden/>
                <w:sz w:val="18"/>
                <w:szCs w:val="18"/>
              </w:rPr>
              <w:fldChar w:fldCharType="end"/>
            </w:r>
          </w:hyperlink>
        </w:p>
        <w:p w14:paraId="0F35859B" w14:textId="2E3D4B70"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46" w:history="1">
            <w:r w:rsidRPr="00B97D58">
              <w:rPr>
                <w:rStyle w:val="Hipervnculo"/>
                <w:rFonts w:eastAsia="MS Gothic" w:cstheme="minorHAnsi"/>
                <w:bCs/>
                <w:noProof/>
                <w:sz w:val="18"/>
                <w:szCs w:val="18"/>
              </w:rPr>
              <w:t>15.</w:t>
            </w:r>
            <w:r w:rsidRPr="00B97D58">
              <w:rPr>
                <w:rFonts w:eastAsiaTheme="minorEastAsia" w:cstheme="minorHAnsi"/>
                <w:noProof/>
                <w:sz w:val="18"/>
                <w:szCs w:val="18"/>
                <w:lang w:eastAsia="es-CO"/>
              </w:rPr>
              <w:tab/>
            </w:r>
            <w:r w:rsidRPr="00B97D58">
              <w:rPr>
                <w:rStyle w:val="Hipervnculo"/>
                <w:rFonts w:cstheme="minorHAnsi"/>
                <w:noProof/>
                <w:sz w:val="18"/>
                <w:szCs w:val="18"/>
              </w:rPr>
              <w:t>PRESENTACIÓN</w:t>
            </w:r>
            <w:r w:rsidRPr="00B97D58">
              <w:rPr>
                <w:rStyle w:val="Hipervnculo"/>
                <w:rFonts w:eastAsia="MS Gothic" w:cstheme="minorHAnsi"/>
                <w:noProof/>
                <w:sz w:val="18"/>
                <w:szCs w:val="18"/>
              </w:rPr>
              <w:t xml:space="preserve"> DE PROPUESTAS Y ENTREGA DE CORRESPONDENCIA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_Toc239671446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20</w:t>
            </w:r>
            <w:r w:rsidRPr="00B97D58">
              <w:rPr>
                <w:rFonts w:cstheme="minorHAnsi"/>
                <w:noProof/>
                <w:webHidden/>
                <w:sz w:val="18"/>
                <w:szCs w:val="18"/>
              </w:rPr>
              <w:fldChar w:fldCharType="end"/>
            </w:r>
          </w:hyperlink>
        </w:p>
        <w:p w14:paraId="135350D8" w14:textId="5B173041"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47" w:history="1">
            <w:r w:rsidRPr="00B97D58">
              <w:rPr>
                <w:rStyle w:val="Hipervnculo"/>
                <w:rFonts w:eastAsia="MS Gothic" w:cstheme="minorHAnsi"/>
                <w:bCs/>
                <w:noProof/>
                <w:sz w:val="18"/>
                <w:szCs w:val="18"/>
              </w:rPr>
              <w:t>16.</w:t>
            </w:r>
            <w:r w:rsidRPr="00B97D58">
              <w:rPr>
                <w:rFonts w:eastAsiaTheme="minorEastAsia" w:cstheme="minorHAnsi"/>
                <w:noProof/>
                <w:sz w:val="18"/>
                <w:szCs w:val="18"/>
                <w:lang w:eastAsia="es-CO"/>
              </w:rPr>
              <w:tab/>
            </w:r>
            <w:r w:rsidRPr="00B97D58">
              <w:rPr>
                <w:rStyle w:val="Hipervnculo"/>
                <w:rFonts w:cstheme="minorHAnsi"/>
                <w:noProof/>
                <w:sz w:val="18"/>
                <w:szCs w:val="18"/>
              </w:rPr>
              <w:t>PUBLICIDAD</w:t>
            </w:r>
            <w:r w:rsidRPr="00B97D58">
              <w:rPr>
                <w:rStyle w:val="Hipervnculo"/>
                <w:rFonts w:eastAsia="MS Gothic" w:cstheme="minorHAnsi"/>
                <w:noProof/>
                <w:sz w:val="18"/>
                <w:szCs w:val="18"/>
              </w:rPr>
              <w:t xml:space="preserve"> DE LAS PROPUESTAS Y ACTUACIONES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_Toc239671447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21</w:t>
            </w:r>
            <w:r w:rsidRPr="00B97D58">
              <w:rPr>
                <w:rFonts w:cstheme="minorHAnsi"/>
                <w:noProof/>
                <w:webHidden/>
                <w:sz w:val="18"/>
                <w:szCs w:val="18"/>
              </w:rPr>
              <w:fldChar w:fldCharType="end"/>
            </w:r>
          </w:hyperlink>
        </w:p>
        <w:p w14:paraId="7E513785" w14:textId="4061CA47"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48" w:history="1">
            <w:r w:rsidRPr="00B97D58">
              <w:rPr>
                <w:rStyle w:val="Hipervnculo"/>
                <w:rFonts w:eastAsia="MS Gothic" w:cstheme="minorHAnsi"/>
                <w:bCs/>
                <w:noProof/>
                <w:sz w:val="18"/>
                <w:szCs w:val="18"/>
              </w:rPr>
              <w:t>17.</w:t>
            </w:r>
            <w:r w:rsidRPr="00B97D58">
              <w:rPr>
                <w:rFonts w:eastAsiaTheme="minorEastAsia" w:cstheme="minorHAnsi"/>
                <w:noProof/>
                <w:sz w:val="18"/>
                <w:szCs w:val="18"/>
                <w:lang w:eastAsia="es-CO"/>
              </w:rPr>
              <w:tab/>
            </w:r>
            <w:r w:rsidRPr="00B97D58">
              <w:rPr>
                <w:rStyle w:val="Hipervnculo"/>
                <w:rFonts w:cstheme="minorHAnsi"/>
                <w:noProof/>
                <w:sz w:val="18"/>
                <w:szCs w:val="18"/>
              </w:rPr>
              <w:t>MODIFICACIÓN</w:t>
            </w:r>
            <w:r w:rsidRPr="00B97D58">
              <w:rPr>
                <w:rStyle w:val="Hipervnculo"/>
                <w:rFonts w:eastAsia="MS Gothic" w:cstheme="minorHAnsi"/>
                <w:noProof/>
                <w:sz w:val="18"/>
                <w:szCs w:val="18"/>
              </w:rPr>
              <w:t xml:space="preserve"> Y RETIRO DE LAS PROPUESTAS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_Toc239671448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21</w:t>
            </w:r>
            <w:r w:rsidRPr="00B97D58">
              <w:rPr>
                <w:rFonts w:cstheme="minorHAnsi"/>
                <w:noProof/>
                <w:webHidden/>
                <w:sz w:val="18"/>
                <w:szCs w:val="18"/>
              </w:rPr>
              <w:fldChar w:fldCharType="end"/>
            </w:r>
          </w:hyperlink>
        </w:p>
        <w:p w14:paraId="0CCBED58" w14:textId="62E04A23"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49" w:history="1">
            <w:r w:rsidRPr="00B97D58">
              <w:rPr>
                <w:rStyle w:val="Hipervnculo"/>
                <w:rFonts w:eastAsia="MS Gothic" w:cstheme="minorHAnsi"/>
                <w:bCs/>
                <w:noProof/>
                <w:sz w:val="18"/>
                <w:szCs w:val="18"/>
              </w:rPr>
              <w:t>18.</w:t>
            </w:r>
            <w:r w:rsidRPr="00B97D58">
              <w:rPr>
                <w:rFonts w:eastAsiaTheme="minorEastAsia" w:cstheme="minorHAnsi"/>
                <w:noProof/>
                <w:sz w:val="18"/>
                <w:szCs w:val="18"/>
                <w:lang w:eastAsia="es-CO"/>
              </w:rPr>
              <w:tab/>
            </w:r>
            <w:r w:rsidRPr="00B97D58">
              <w:rPr>
                <w:rStyle w:val="Hipervnculo"/>
                <w:rFonts w:cstheme="minorHAnsi"/>
                <w:noProof/>
                <w:sz w:val="18"/>
                <w:szCs w:val="18"/>
              </w:rPr>
              <w:t>INHABILIDADES</w:t>
            </w:r>
            <w:r w:rsidRPr="00B97D58">
              <w:rPr>
                <w:rStyle w:val="Hipervnculo"/>
                <w:rFonts w:eastAsia="MS Gothic" w:cstheme="minorHAnsi"/>
                <w:noProof/>
                <w:sz w:val="18"/>
                <w:szCs w:val="18"/>
              </w:rPr>
              <w:t xml:space="preserve"> E INCOMPATIBILIDADES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_Toc239671449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21</w:t>
            </w:r>
            <w:r w:rsidRPr="00B97D58">
              <w:rPr>
                <w:rFonts w:cstheme="minorHAnsi"/>
                <w:noProof/>
                <w:webHidden/>
                <w:sz w:val="18"/>
                <w:szCs w:val="18"/>
              </w:rPr>
              <w:fldChar w:fldCharType="end"/>
            </w:r>
          </w:hyperlink>
        </w:p>
        <w:p w14:paraId="065CFE8C" w14:textId="0FBBD9DC"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50" w:history="1">
            <w:r w:rsidRPr="00B97D58">
              <w:rPr>
                <w:rStyle w:val="Hipervnculo"/>
                <w:rFonts w:eastAsia="Calibri" w:cstheme="minorHAnsi"/>
                <w:bCs/>
                <w:noProof/>
                <w:sz w:val="18"/>
                <w:szCs w:val="18"/>
              </w:rPr>
              <w:t>19.</w:t>
            </w:r>
            <w:r w:rsidRPr="00B97D58">
              <w:rPr>
                <w:rFonts w:eastAsiaTheme="minorEastAsia" w:cstheme="minorHAnsi"/>
                <w:noProof/>
                <w:sz w:val="18"/>
                <w:szCs w:val="18"/>
                <w:lang w:eastAsia="es-CO"/>
              </w:rPr>
              <w:tab/>
            </w:r>
            <w:r w:rsidRPr="00B97D58">
              <w:rPr>
                <w:rStyle w:val="Hipervnculo"/>
                <w:rFonts w:cstheme="minorHAnsi"/>
                <w:noProof/>
                <w:sz w:val="18"/>
                <w:szCs w:val="18"/>
              </w:rPr>
              <w:t>CONFLICTO DE INTERESES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_Toc239671450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22</w:t>
            </w:r>
            <w:r w:rsidRPr="00B97D58">
              <w:rPr>
                <w:rFonts w:cstheme="minorHAnsi"/>
                <w:noProof/>
                <w:webHidden/>
                <w:sz w:val="18"/>
                <w:szCs w:val="18"/>
              </w:rPr>
              <w:fldChar w:fldCharType="end"/>
            </w:r>
          </w:hyperlink>
        </w:p>
        <w:p w14:paraId="389DEF77" w14:textId="317469FD"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51" w:history="1">
            <w:r w:rsidRPr="00B97D58">
              <w:rPr>
                <w:rStyle w:val="Hipervnculo"/>
                <w:rFonts w:eastAsia="MS Gothic" w:cstheme="minorHAnsi"/>
                <w:bCs/>
                <w:noProof/>
                <w:sz w:val="18"/>
                <w:szCs w:val="18"/>
              </w:rPr>
              <w:t>20.</w:t>
            </w:r>
            <w:r w:rsidRPr="00B97D58">
              <w:rPr>
                <w:rFonts w:eastAsiaTheme="minorEastAsia" w:cstheme="minorHAnsi"/>
                <w:noProof/>
                <w:sz w:val="18"/>
                <w:szCs w:val="18"/>
                <w:lang w:eastAsia="es-CO"/>
              </w:rPr>
              <w:tab/>
            </w:r>
            <w:r w:rsidRPr="00B97D58">
              <w:rPr>
                <w:rStyle w:val="Hipervnculo"/>
                <w:rFonts w:cstheme="minorHAnsi"/>
                <w:noProof/>
                <w:sz w:val="18"/>
                <w:szCs w:val="18"/>
              </w:rPr>
              <w:t>VERIFICACIÓN</w:t>
            </w:r>
            <w:r w:rsidRPr="00B97D58">
              <w:rPr>
                <w:rStyle w:val="Hipervnculo"/>
                <w:rFonts w:eastAsia="MS Gothic" w:cstheme="minorHAnsi"/>
                <w:noProof/>
                <w:sz w:val="18"/>
                <w:szCs w:val="18"/>
              </w:rPr>
              <w:t xml:space="preserve"> DE EXISTENCIA DE ACUERDO INTERNACIONAL O TRATADO DE LIBRE COMERCIO VIGENTE PARA EL ESTADO COLOMBIANO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_Toc239671451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23</w:t>
            </w:r>
            <w:r w:rsidRPr="00B97D58">
              <w:rPr>
                <w:rFonts w:cstheme="minorHAnsi"/>
                <w:noProof/>
                <w:webHidden/>
                <w:sz w:val="18"/>
                <w:szCs w:val="18"/>
              </w:rPr>
              <w:fldChar w:fldCharType="end"/>
            </w:r>
          </w:hyperlink>
        </w:p>
        <w:p w14:paraId="1DF88153" w14:textId="208975AB"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452" w:history="1">
            <w:r w:rsidRPr="00B97D58">
              <w:rPr>
                <w:rStyle w:val="Hipervnculo"/>
                <w:rFonts w:cstheme="minorHAnsi"/>
                <w:noProof/>
                <w:sz w:val="18"/>
                <w:szCs w:val="18"/>
              </w:rPr>
              <w:t>CAPITULO</w:t>
            </w:r>
            <w:r w:rsidRPr="00B97D58">
              <w:rPr>
                <w:rStyle w:val="Hipervnculo"/>
                <w:rFonts w:eastAsia="Calibri" w:cstheme="minorHAnsi"/>
                <w:noProof/>
                <w:sz w:val="18"/>
                <w:szCs w:val="18"/>
                <w:lang w:val="es-ES"/>
              </w:rPr>
              <w:t xml:space="preserve"> II</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_Toc239671452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24</w:t>
            </w:r>
            <w:r w:rsidRPr="00B97D58">
              <w:rPr>
                <w:rFonts w:cstheme="minorHAnsi"/>
                <w:noProof/>
                <w:webHidden/>
                <w:sz w:val="18"/>
                <w:szCs w:val="18"/>
              </w:rPr>
              <w:fldChar w:fldCharType="end"/>
            </w:r>
          </w:hyperlink>
        </w:p>
        <w:p w14:paraId="6185FF81" w14:textId="7D5BE479"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53" w:history="1">
            <w:r w:rsidRPr="00B97D58">
              <w:rPr>
                <w:rStyle w:val="Hipervnculo"/>
                <w:rFonts w:cstheme="minorHAnsi"/>
                <w:noProof/>
                <w:sz w:val="18"/>
                <w:szCs w:val="18"/>
              </w:rPr>
              <w:t>1.</w:t>
            </w:r>
            <w:r w:rsidRPr="00B97D58">
              <w:rPr>
                <w:rFonts w:eastAsiaTheme="minorEastAsia" w:cstheme="minorHAnsi"/>
                <w:noProof/>
                <w:sz w:val="18"/>
                <w:szCs w:val="18"/>
                <w:lang w:eastAsia="es-CO"/>
              </w:rPr>
              <w:tab/>
            </w:r>
            <w:r w:rsidRPr="00B97D58">
              <w:rPr>
                <w:rStyle w:val="Hipervnculo"/>
                <w:rFonts w:cstheme="minorHAnsi"/>
                <w:noProof/>
                <w:sz w:val="18"/>
                <w:szCs w:val="18"/>
              </w:rPr>
              <w:t>VERIFICACIÓN</w:t>
            </w:r>
            <w:r w:rsidRPr="00B97D58">
              <w:rPr>
                <w:rStyle w:val="Hipervnculo"/>
                <w:rFonts w:eastAsia="Calibri" w:cstheme="minorHAnsi"/>
                <w:noProof/>
                <w:sz w:val="18"/>
                <w:szCs w:val="18"/>
              </w:rPr>
              <w:t xml:space="preserve"> DE ASPECTOS JURÍDICOS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_Toc239671453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25</w:t>
            </w:r>
            <w:r w:rsidRPr="00B97D58">
              <w:rPr>
                <w:rFonts w:cstheme="minorHAnsi"/>
                <w:noProof/>
                <w:webHidden/>
                <w:sz w:val="18"/>
                <w:szCs w:val="18"/>
              </w:rPr>
              <w:fldChar w:fldCharType="end"/>
            </w:r>
          </w:hyperlink>
        </w:p>
        <w:p w14:paraId="6CA7D419" w14:textId="71957AEB"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54" w:history="1">
            <w:r w:rsidRPr="00B97D58">
              <w:rPr>
                <w:rStyle w:val="Hipervnculo"/>
                <w:rFonts w:eastAsia="Calibri" w:cstheme="minorHAnsi"/>
                <w:noProof/>
                <w:sz w:val="18"/>
                <w:szCs w:val="18"/>
              </w:rPr>
              <w:t>1.1.</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Carta de presentación de la propuesta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_Toc239671454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25</w:t>
            </w:r>
            <w:r w:rsidRPr="00B97D58">
              <w:rPr>
                <w:rFonts w:cstheme="minorHAnsi"/>
                <w:noProof/>
                <w:webHidden/>
                <w:sz w:val="18"/>
                <w:szCs w:val="18"/>
              </w:rPr>
              <w:fldChar w:fldCharType="end"/>
            </w:r>
          </w:hyperlink>
        </w:p>
        <w:p w14:paraId="7D80B3EC" w14:textId="330EC06C"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55" w:history="1">
            <w:r w:rsidRPr="00B97D58">
              <w:rPr>
                <w:rStyle w:val="Hipervnculo"/>
                <w:rFonts w:eastAsia="Calibri" w:cstheme="minorHAnsi"/>
                <w:noProof/>
                <w:sz w:val="18"/>
                <w:szCs w:val="18"/>
              </w:rPr>
              <w:t>1.2.</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Garantía de seriedad de la propuesta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_Toc239671455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25</w:t>
            </w:r>
            <w:r w:rsidRPr="00B97D58">
              <w:rPr>
                <w:rFonts w:cstheme="minorHAnsi"/>
                <w:noProof/>
                <w:webHidden/>
                <w:sz w:val="18"/>
                <w:szCs w:val="18"/>
              </w:rPr>
              <w:fldChar w:fldCharType="end"/>
            </w:r>
          </w:hyperlink>
        </w:p>
        <w:p w14:paraId="4D8353DA" w14:textId="7F4C43CD"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56" w:history="1">
            <w:r w:rsidRPr="00B97D58">
              <w:rPr>
                <w:rStyle w:val="Hipervnculo"/>
                <w:rFonts w:eastAsia="Calibri" w:cstheme="minorHAnsi"/>
                <w:noProof/>
                <w:sz w:val="18"/>
                <w:szCs w:val="18"/>
              </w:rPr>
              <w:t>1.3.</w:t>
            </w:r>
            <w:r w:rsidRPr="00B97D58">
              <w:rPr>
                <w:rFonts w:eastAsiaTheme="minorEastAsia" w:cstheme="minorHAnsi"/>
                <w:noProof/>
                <w:sz w:val="18"/>
                <w:szCs w:val="18"/>
                <w:lang w:eastAsia="es-CO"/>
              </w:rPr>
              <w:tab/>
            </w:r>
            <w:r w:rsidRPr="00B97D58">
              <w:rPr>
                <w:rStyle w:val="Hipervnculo"/>
                <w:rFonts w:cstheme="minorHAnsi"/>
                <w:noProof/>
                <w:sz w:val="18"/>
                <w:szCs w:val="18"/>
              </w:rPr>
              <w:t>Certificado de registro mercantil o existencia y representación legal</w:t>
            </w:r>
            <w:r w:rsidRPr="00B97D58">
              <w:rPr>
                <w:rStyle w:val="Hipervnculo"/>
                <w:rFonts w:eastAsia="Calibri" w:cstheme="minorHAnsi"/>
                <w:noProof/>
                <w:sz w:val="18"/>
                <w:szCs w:val="18"/>
              </w:rPr>
              <w:t>.</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_Toc239671456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27</w:t>
            </w:r>
            <w:r w:rsidRPr="00B97D58">
              <w:rPr>
                <w:rFonts w:cstheme="minorHAnsi"/>
                <w:noProof/>
                <w:webHidden/>
                <w:sz w:val="18"/>
                <w:szCs w:val="18"/>
              </w:rPr>
              <w:fldChar w:fldCharType="end"/>
            </w:r>
          </w:hyperlink>
        </w:p>
        <w:p w14:paraId="4234BA6C" w14:textId="35E9836D"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57" w:history="1">
            <w:r w:rsidRPr="00B97D58">
              <w:rPr>
                <w:rStyle w:val="Hipervnculo"/>
                <w:rFonts w:eastAsia="Calibri" w:cstheme="minorHAnsi"/>
                <w:noProof/>
                <w:sz w:val="18"/>
                <w:szCs w:val="18"/>
              </w:rPr>
              <w:t>1.3.1.</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Personas Jurídicas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_Toc239671457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27</w:t>
            </w:r>
            <w:r w:rsidRPr="00B97D58">
              <w:rPr>
                <w:rFonts w:cstheme="minorHAnsi"/>
                <w:noProof/>
                <w:webHidden/>
                <w:sz w:val="18"/>
                <w:szCs w:val="18"/>
              </w:rPr>
              <w:fldChar w:fldCharType="end"/>
            </w:r>
          </w:hyperlink>
        </w:p>
        <w:p w14:paraId="7BE08E1C" w14:textId="3C9BD815"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58" w:history="1">
            <w:r w:rsidRPr="00B97D58">
              <w:rPr>
                <w:rStyle w:val="Hipervnculo"/>
                <w:rFonts w:eastAsia="Calibri" w:cstheme="minorHAnsi"/>
                <w:noProof/>
                <w:sz w:val="18"/>
                <w:szCs w:val="18"/>
              </w:rPr>
              <w:t>1.3.2.</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Extranjeros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_Toc239671458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27</w:t>
            </w:r>
            <w:r w:rsidRPr="00B97D58">
              <w:rPr>
                <w:rFonts w:cstheme="minorHAnsi"/>
                <w:noProof/>
                <w:webHidden/>
                <w:sz w:val="18"/>
                <w:szCs w:val="18"/>
              </w:rPr>
              <w:fldChar w:fldCharType="end"/>
            </w:r>
          </w:hyperlink>
        </w:p>
        <w:p w14:paraId="70B8AFF2" w14:textId="1A7800F8"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59" w:history="1">
            <w:r w:rsidRPr="00B97D58">
              <w:rPr>
                <w:rStyle w:val="Hipervnculo"/>
                <w:rFonts w:cstheme="minorHAnsi"/>
                <w:noProof/>
                <w:sz w:val="18"/>
                <w:szCs w:val="18"/>
              </w:rPr>
              <w:t>1.3.3.</w:t>
            </w:r>
            <w:r w:rsidRPr="00B97D58">
              <w:rPr>
                <w:rFonts w:eastAsiaTheme="minorEastAsia" w:cstheme="minorHAnsi"/>
                <w:noProof/>
                <w:sz w:val="18"/>
                <w:szCs w:val="18"/>
                <w:lang w:eastAsia="es-CO"/>
              </w:rPr>
              <w:tab/>
            </w:r>
            <w:r w:rsidRPr="00B97D58">
              <w:rPr>
                <w:rStyle w:val="Hipervnculo"/>
                <w:rFonts w:cstheme="minorHAnsi"/>
                <w:noProof/>
                <w:sz w:val="18"/>
                <w:szCs w:val="18"/>
              </w:rPr>
              <w:t>Registro entidad sin ánimo de lucro.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_Toc239671459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29</w:t>
            </w:r>
            <w:r w:rsidRPr="00B97D58">
              <w:rPr>
                <w:rFonts w:cstheme="minorHAnsi"/>
                <w:noProof/>
                <w:webHidden/>
                <w:sz w:val="18"/>
                <w:szCs w:val="18"/>
              </w:rPr>
              <w:fldChar w:fldCharType="end"/>
            </w:r>
          </w:hyperlink>
        </w:p>
        <w:p w14:paraId="7842C6C7" w14:textId="462E7A37"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60" w:history="1">
            <w:r w:rsidRPr="00B97D58">
              <w:rPr>
                <w:rStyle w:val="Hipervnculo"/>
                <w:rFonts w:eastAsia="Calibri" w:cstheme="minorHAnsi"/>
                <w:noProof/>
                <w:sz w:val="18"/>
                <w:szCs w:val="18"/>
              </w:rPr>
              <w:t>1.3.4.</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Personas naturales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_Toc239671460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29</w:t>
            </w:r>
            <w:r w:rsidRPr="00B97D58">
              <w:rPr>
                <w:rFonts w:cstheme="minorHAnsi"/>
                <w:noProof/>
                <w:webHidden/>
                <w:sz w:val="18"/>
                <w:szCs w:val="18"/>
              </w:rPr>
              <w:fldChar w:fldCharType="end"/>
            </w:r>
          </w:hyperlink>
        </w:p>
        <w:p w14:paraId="34D0C7D7" w14:textId="04C3C3F9"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61" w:history="1">
            <w:r w:rsidRPr="00B97D58">
              <w:rPr>
                <w:rStyle w:val="Hipervnculo"/>
                <w:rFonts w:eastAsia="Calibri" w:cstheme="minorHAnsi"/>
                <w:noProof/>
                <w:sz w:val="18"/>
                <w:szCs w:val="18"/>
              </w:rPr>
              <w:t>1.3.5.</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Autorización</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_Toc239671461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29</w:t>
            </w:r>
            <w:r w:rsidRPr="00B97D58">
              <w:rPr>
                <w:rFonts w:cstheme="minorHAnsi"/>
                <w:noProof/>
                <w:webHidden/>
                <w:sz w:val="18"/>
                <w:szCs w:val="18"/>
              </w:rPr>
              <w:fldChar w:fldCharType="end"/>
            </w:r>
          </w:hyperlink>
        </w:p>
        <w:p w14:paraId="488F4D36" w14:textId="29A70B98"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62" w:history="1">
            <w:r w:rsidRPr="00B97D58">
              <w:rPr>
                <w:rStyle w:val="Hipervnculo"/>
                <w:rFonts w:eastAsia="Calibri" w:cstheme="minorHAnsi"/>
                <w:noProof/>
                <w:sz w:val="18"/>
                <w:szCs w:val="18"/>
              </w:rPr>
              <w:t>1.3.6.</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Documento que acredite la conformación del consorcio o unión temporal</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_Toc239671462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30</w:t>
            </w:r>
            <w:r w:rsidRPr="00B97D58">
              <w:rPr>
                <w:rFonts w:cstheme="minorHAnsi"/>
                <w:noProof/>
                <w:webHidden/>
                <w:sz w:val="18"/>
                <w:szCs w:val="18"/>
              </w:rPr>
              <w:fldChar w:fldCharType="end"/>
            </w:r>
          </w:hyperlink>
        </w:p>
        <w:p w14:paraId="3C91DCBF" w14:textId="7B5B8612"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63" w:history="1">
            <w:r w:rsidRPr="00B97D58">
              <w:rPr>
                <w:rStyle w:val="Hipervnculo"/>
                <w:rFonts w:eastAsia="Calibri" w:cstheme="minorHAnsi"/>
                <w:noProof/>
                <w:sz w:val="18"/>
                <w:szCs w:val="18"/>
              </w:rPr>
              <w:t>1.3.7.</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Documento de conformación de la promesa de sociedad futura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_Toc239671463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31</w:t>
            </w:r>
            <w:r w:rsidRPr="00B97D58">
              <w:rPr>
                <w:rFonts w:cstheme="minorHAnsi"/>
                <w:noProof/>
                <w:webHidden/>
                <w:sz w:val="18"/>
                <w:szCs w:val="18"/>
              </w:rPr>
              <w:fldChar w:fldCharType="end"/>
            </w:r>
          </w:hyperlink>
        </w:p>
        <w:p w14:paraId="42CE53D8" w14:textId="2792531F"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64" w:history="1">
            <w:r w:rsidRPr="00B97D58">
              <w:rPr>
                <w:rStyle w:val="Hipervnculo"/>
                <w:rFonts w:eastAsia="Calibri" w:cstheme="minorHAnsi"/>
                <w:noProof/>
                <w:sz w:val="18"/>
                <w:szCs w:val="18"/>
              </w:rPr>
              <w:t>1.4.</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Documento de Identificación del Proponente</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_Toc239671464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32</w:t>
            </w:r>
            <w:r w:rsidRPr="00B97D58">
              <w:rPr>
                <w:rFonts w:cstheme="minorHAnsi"/>
                <w:noProof/>
                <w:webHidden/>
                <w:sz w:val="18"/>
                <w:szCs w:val="18"/>
              </w:rPr>
              <w:fldChar w:fldCharType="end"/>
            </w:r>
          </w:hyperlink>
        </w:p>
        <w:p w14:paraId="007351C0" w14:textId="0DA14572"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65" w:history="1">
            <w:r w:rsidRPr="00B97D58">
              <w:rPr>
                <w:rStyle w:val="Hipervnculo"/>
                <w:rFonts w:eastAsia="Calibri" w:cstheme="minorHAnsi"/>
                <w:noProof/>
                <w:sz w:val="18"/>
                <w:szCs w:val="18"/>
              </w:rPr>
              <w:t>1.5.</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Certificación de pago de aportes a seguridad social y parafiscales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_Toc239671465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32</w:t>
            </w:r>
            <w:r w:rsidRPr="00B97D58">
              <w:rPr>
                <w:rFonts w:cstheme="minorHAnsi"/>
                <w:noProof/>
                <w:webHidden/>
                <w:sz w:val="18"/>
                <w:szCs w:val="18"/>
              </w:rPr>
              <w:fldChar w:fldCharType="end"/>
            </w:r>
          </w:hyperlink>
        </w:p>
        <w:p w14:paraId="6313E2C7" w14:textId="1D53D7AF"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66" w:history="1">
            <w:r w:rsidRPr="00B97D58">
              <w:rPr>
                <w:rStyle w:val="Hipervnculo"/>
                <w:rFonts w:eastAsia="Calibri" w:cstheme="minorHAnsi"/>
                <w:noProof/>
                <w:sz w:val="18"/>
                <w:szCs w:val="18"/>
              </w:rPr>
              <w:t>1.6.</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Certificado de Antecedentes Fiscales expedido por la Contraloría General de la República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_Toc239671466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33</w:t>
            </w:r>
            <w:r w:rsidRPr="00B97D58">
              <w:rPr>
                <w:rFonts w:cstheme="minorHAnsi"/>
                <w:noProof/>
                <w:webHidden/>
                <w:sz w:val="18"/>
                <w:szCs w:val="18"/>
              </w:rPr>
              <w:fldChar w:fldCharType="end"/>
            </w:r>
          </w:hyperlink>
        </w:p>
        <w:p w14:paraId="0CEFD6B2" w14:textId="14713216"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67" w:history="1">
            <w:r w:rsidRPr="00B97D58">
              <w:rPr>
                <w:rStyle w:val="Hipervnculo"/>
                <w:rFonts w:eastAsia="Calibri" w:cstheme="minorHAnsi"/>
                <w:noProof/>
                <w:sz w:val="18"/>
                <w:szCs w:val="18"/>
              </w:rPr>
              <w:t>1.7.</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Certificado de Antecedentes Judiciales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_Toc239671467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33</w:t>
            </w:r>
            <w:r w:rsidRPr="00B97D58">
              <w:rPr>
                <w:rFonts w:cstheme="minorHAnsi"/>
                <w:noProof/>
                <w:webHidden/>
                <w:sz w:val="18"/>
                <w:szCs w:val="18"/>
              </w:rPr>
              <w:fldChar w:fldCharType="end"/>
            </w:r>
          </w:hyperlink>
        </w:p>
        <w:p w14:paraId="680C26E7" w14:textId="40AEC2EF"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68" w:history="1">
            <w:r w:rsidRPr="00B97D58">
              <w:rPr>
                <w:rStyle w:val="Hipervnculo"/>
                <w:rFonts w:eastAsia="Calibri" w:cstheme="minorHAnsi"/>
                <w:noProof/>
                <w:sz w:val="18"/>
                <w:szCs w:val="18"/>
              </w:rPr>
              <w:t>1.8.</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Certificado o Documento de Consulta en el Registro Nacional de Medidas Correctivas del MDN-POLICIA NACIONAL</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_Toc239671468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33</w:t>
            </w:r>
            <w:r w:rsidRPr="00B97D58">
              <w:rPr>
                <w:rFonts w:cstheme="minorHAnsi"/>
                <w:noProof/>
                <w:webHidden/>
                <w:sz w:val="18"/>
                <w:szCs w:val="18"/>
              </w:rPr>
              <w:fldChar w:fldCharType="end"/>
            </w:r>
          </w:hyperlink>
        </w:p>
        <w:p w14:paraId="353D6D9F" w14:textId="3F9D7528"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69" w:history="1">
            <w:r w:rsidRPr="00B97D58">
              <w:rPr>
                <w:rStyle w:val="Hipervnculo"/>
                <w:rFonts w:eastAsia="Calibri" w:cstheme="minorHAnsi"/>
                <w:noProof/>
                <w:sz w:val="18"/>
                <w:szCs w:val="18"/>
              </w:rPr>
              <w:t>1.9.</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Certificado de inscripción, calificación y clasificación del proponente (RUP)</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_Toc239671469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34</w:t>
            </w:r>
            <w:r w:rsidRPr="00B97D58">
              <w:rPr>
                <w:rFonts w:cstheme="minorHAnsi"/>
                <w:noProof/>
                <w:webHidden/>
                <w:sz w:val="18"/>
                <w:szCs w:val="18"/>
              </w:rPr>
              <w:fldChar w:fldCharType="end"/>
            </w:r>
          </w:hyperlink>
        </w:p>
        <w:p w14:paraId="10A3305A" w14:textId="3A3920DB"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70" w:history="1">
            <w:r w:rsidRPr="00B97D58">
              <w:rPr>
                <w:rStyle w:val="Hipervnculo"/>
                <w:rFonts w:eastAsia="Calibri" w:cstheme="minorHAnsi"/>
                <w:noProof/>
                <w:sz w:val="18"/>
                <w:szCs w:val="18"/>
              </w:rPr>
              <w:t>1.10.</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Certificación de antecedentes disciplinarios del SIRI expedido por la Procuraduría General de la Nación (De La Persona Jurídica y de su Representante Legal)</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_Toc239671470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35</w:t>
            </w:r>
            <w:r w:rsidRPr="00B97D58">
              <w:rPr>
                <w:rFonts w:cstheme="minorHAnsi"/>
                <w:noProof/>
                <w:webHidden/>
                <w:sz w:val="18"/>
                <w:szCs w:val="18"/>
              </w:rPr>
              <w:fldChar w:fldCharType="end"/>
            </w:r>
          </w:hyperlink>
        </w:p>
        <w:p w14:paraId="5F829A06" w14:textId="05DFD61C"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71" w:history="1">
            <w:r w:rsidRPr="00B97D58">
              <w:rPr>
                <w:rStyle w:val="Hipervnculo"/>
                <w:rFonts w:eastAsia="Calibri" w:cstheme="minorHAnsi"/>
                <w:noProof/>
                <w:sz w:val="18"/>
                <w:szCs w:val="18"/>
              </w:rPr>
              <w:t>1.11.</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Formato único de hoja de vida de la Función Pública.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_Toc239671471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35</w:t>
            </w:r>
            <w:r w:rsidRPr="00B97D58">
              <w:rPr>
                <w:rFonts w:cstheme="minorHAnsi"/>
                <w:noProof/>
                <w:webHidden/>
                <w:sz w:val="18"/>
                <w:szCs w:val="18"/>
              </w:rPr>
              <w:fldChar w:fldCharType="end"/>
            </w:r>
          </w:hyperlink>
        </w:p>
        <w:p w14:paraId="305BD443" w14:textId="79E72A44"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72" w:history="1">
            <w:r w:rsidRPr="00B97D58">
              <w:rPr>
                <w:rStyle w:val="Hipervnculo"/>
                <w:rFonts w:eastAsia="Calibri" w:cstheme="minorHAnsi"/>
                <w:noProof/>
                <w:sz w:val="18"/>
                <w:szCs w:val="18"/>
              </w:rPr>
              <w:t>1.12.</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Pacto de Proponentes - Compromiso Anticorrupción</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_Toc239671472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36</w:t>
            </w:r>
            <w:r w:rsidRPr="00B97D58">
              <w:rPr>
                <w:rFonts w:cstheme="minorHAnsi"/>
                <w:noProof/>
                <w:webHidden/>
                <w:sz w:val="18"/>
                <w:szCs w:val="18"/>
              </w:rPr>
              <w:fldChar w:fldCharType="end"/>
            </w:r>
          </w:hyperlink>
        </w:p>
        <w:p w14:paraId="4DEAE063" w14:textId="1A99FBE4"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73" w:history="1">
            <w:r w:rsidRPr="00B97D58">
              <w:rPr>
                <w:rStyle w:val="Hipervnculo"/>
                <w:rFonts w:eastAsia="Calibri" w:cstheme="minorHAnsi"/>
                <w:noProof/>
                <w:sz w:val="18"/>
                <w:szCs w:val="18"/>
              </w:rPr>
              <w:t>1.13.</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Relación de contratos de prestación de servicios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_Toc239671473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36</w:t>
            </w:r>
            <w:r w:rsidRPr="00B97D58">
              <w:rPr>
                <w:rFonts w:cstheme="minorHAnsi"/>
                <w:noProof/>
                <w:webHidden/>
                <w:sz w:val="18"/>
                <w:szCs w:val="18"/>
              </w:rPr>
              <w:fldChar w:fldCharType="end"/>
            </w:r>
          </w:hyperlink>
        </w:p>
        <w:p w14:paraId="46AF0BD5" w14:textId="4A7E2A83"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74" w:history="1">
            <w:r w:rsidRPr="00B97D58">
              <w:rPr>
                <w:rStyle w:val="Hipervnculo"/>
                <w:rFonts w:eastAsia="Calibri" w:cstheme="minorHAnsi"/>
                <w:noProof/>
                <w:sz w:val="18"/>
                <w:szCs w:val="18"/>
              </w:rPr>
              <w:t>1.14.</w:t>
            </w:r>
            <w:r w:rsidRPr="00B97D58">
              <w:rPr>
                <w:rFonts w:eastAsiaTheme="minorEastAsia" w:cstheme="minorHAnsi"/>
                <w:noProof/>
                <w:sz w:val="18"/>
                <w:szCs w:val="18"/>
                <w:lang w:eastAsia="es-CO"/>
              </w:rPr>
              <w:tab/>
            </w:r>
            <w:r w:rsidRPr="00B97D58">
              <w:rPr>
                <w:rStyle w:val="Hipervnculo"/>
                <w:rFonts w:eastAsia="Calibri" w:cstheme="minorHAnsi"/>
                <w:noProof/>
                <w:sz w:val="18"/>
                <w:szCs w:val="18"/>
                <w:lang w:val="es"/>
              </w:rPr>
              <w:t>Certificado Deudores Alimentarios Morosos</w:t>
            </w:r>
            <w:r w:rsidRPr="00B97D58">
              <w:rPr>
                <w:rStyle w:val="Hipervnculo"/>
                <w:rFonts w:eastAsia="Calibri" w:cstheme="minorHAnsi"/>
                <w:noProof/>
                <w:sz w:val="18"/>
                <w:szCs w:val="18"/>
              </w:rPr>
              <w:t xml:space="preserve"> – REDAM</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_Toc239671474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37</w:t>
            </w:r>
            <w:r w:rsidRPr="00B97D58">
              <w:rPr>
                <w:rFonts w:cstheme="minorHAnsi"/>
                <w:noProof/>
                <w:webHidden/>
                <w:sz w:val="18"/>
                <w:szCs w:val="18"/>
              </w:rPr>
              <w:fldChar w:fldCharType="end"/>
            </w:r>
          </w:hyperlink>
        </w:p>
        <w:p w14:paraId="4465CA5D" w14:textId="3E8AEA29"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75" w:history="1">
            <w:r w:rsidRPr="00B97D58">
              <w:rPr>
                <w:rStyle w:val="Hipervnculo"/>
                <w:rFonts w:eastAsia="Calibri" w:cstheme="minorHAnsi"/>
                <w:noProof/>
                <w:sz w:val="18"/>
                <w:szCs w:val="18"/>
              </w:rPr>
              <w:t>1.15.</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Cumplimiento del Decreto Nacional 1600 del 2024.</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_Toc239671475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37</w:t>
            </w:r>
            <w:r w:rsidRPr="00B97D58">
              <w:rPr>
                <w:rFonts w:cstheme="minorHAnsi"/>
                <w:noProof/>
                <w:webHidden/>
                <w:sz w:val="18"/>
                <w:szCs w:val="18"/>
              </w:rPr>
              <w:fldChar w:fldCharType="end"/>
            </w:r>
          </w:hyperlink>
        </w:p>
        <w:p w14:paraId="10111F6A" w14:textId="03CA9023" w:rsidR="00FB548C" w:rsidRPr="00B97D58" w:rsidRDefault="00FB548C" w:rsidP="00B97D58">
          <w:pPr>
            <w:pStyle w:val="TDC2"/>
            <w:tabs>
              <w:tab w:val="left" w:pos="1100"/>
              <w:tab w:val="right" w:leader="dot" w:pos="8931"/>
              <w:tab w:val="right" w:leader="dot" w:pos="9111"/>
            </w:tabs>
            <w:spacing w:after="0" w:line="240" w:lineRule="auto"/>
            <w:rPr>
              <w:rFonts w:eastAsiaTheme="minorEastAsia" w:cstheme="minorHAnsi"/>
              <w:noProof/>
              <w:sz w:val="18"/>
              <w:szCs w:val="18"/>
              <w:lang w:eastAsia="es-CO"/>
            </w:rPr>
          </w:pPr>
          <w:hyperlink w:anchor="_Toc239671476" w:history="1">
            <w:r w:rsidRPr="00B97D58">
              <w:rPr>
                <w:rStyle w:val="Hipervnculo"/>
                <w:rFonts w:eastAsia="Calibri" w:cstheme="minorHAnsi"/>
                <w:noProof/>
                <w:sz w:val="18"/>
                <w:szCs w:val="18"/>
              </w:rPr>
              <w:t>1.16.</w:t>
            </w:r>
            <w:r w:rsidRPr="00B97D58">
              <w:rPr>
                <w:rFonts w:eastAsiaTheme="minorEastAsia" w:cstheme="minorHAnsi"/>
                <w:noProof/>
                <w:sz w:val="18"/>
                <w:szCs w:val="18"/>
                <w:lang w:eastAsia="es-CO"/>
              </w:rPr>
              <w:tab/>
            </w:r>
            <w:r w:rsidRPr="00B97D58">
              <w:rPr>
                <w:rStyle w:val="Hipervnculo"/>
                <w:rFonts w:cstheme="minorHAnsi"/>
                <w:noProof/>
                <w:sz w:val="18"/>
                <w:szCs w:val="18"/>
              </w:rPr>
              <w:t>Autorización</w:t>
            </w:r>
            <w:r w:rsidRPr="00B97D58">
              <w:rPr>
                <w:rStyle w:val="Hipervnculo"/>
                <w:rFonts w:eastAsia="Calibri" w:cstheme="minorHAnsi"/>
                <w:noProof/>
                <w:sz w:val="18"/>
                <w:szCs w:val="18"/>
              </w:rPr>
              <w:t xml:space="preserve"> para el tratamiento de datos personales.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_Toc239671476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38</w:t>
            </w:r>
            <w:r w:rsidRPr="00B97D58">
              <w:rPr>
                <w:rFonts w:cstheme="minorHAnsi"/>
                <w:noProof/>
                <w:webHidden/>
                <w:sz w:val="18"/>
                <w:szCs w:val="18"/>
              </w:rPr>
              <w:fldChar w:fldCharType="end"/>
            </w:r>
          </w:hyperlink>
        </w:p>
        <w:p w14:paraId="7BEEDFE0" w14:textId="0DFA84D8"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77" w:history="1">
            <w:r w:rsidRPr="00B97D58">
              <w:rPr>
                <w:rStyle w:val="Hipervnculo"/>
                <w:rFonts w:cstheme="minorHAnsi"/>
                <w:noProof/>
                <w:sz w:val="18"/>
                <w:szCs w:val="18"/>
              </w:rPr>
              <w:t>2.</w:t>
            </w:r>
            <w:r w:rsidRPr="00B97D58">
              <w:rPr>
                <w:rFonts w:eastAsiaTheme="minorEastAsia" w:cstheme="minorHAnsi"/>
                <w:noProof/>
                <w:sz w:val="18"/>
                <w:szCs w:val="18"/>
                <w:lang w:eastAsia="es-CO"/>
              </w:rPr>
              <w:tab/>
            </w:r>
            <w:r w:rsidRPr="00B97D58">
              <w:rPr>
                <w:rStyle w:val="Hipervnculo"/>
                <w:rFonts w:cstheme="minorHAnsi"/>
                <w:noProof/>
                <w:sz w:val="18"/>
                <w:szCs w:val="18"/>
              </w:rPr>
              <w:t>VERIFICACIÓN</w:t>
            </w:r>
            <w:r w:rsidRPr="00B97D58">
              <w:rPr>
                <w:rStyle w:val="Hipervnculo"/>
                <w:rFonts w:eastAsia="Calibri" w:cstheme="minorHAnsi"/>
                <w:noProof/>
                <w:sz w:val="18"/>
                <w:szCs w:val="18"/>
              </w:rPr>
              <w:t xml:space="preserve"> DE ASPECTOS FINANCIEROS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_Toc239671477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38</w:t>
            </w:r>
            <w:r w:rsidRPr="00B97D58">
              <w:rPr>
                <w:rFonts w:cstheme="minorHAnsi"/>
                <w:noProof/>
                <w:webHidden/>
                <w:sz w:val="18"/>
                <w:szCs w:val="18"/>
              </w:rPr>
              <w:fldChar w:fldCharType="end"/>
            </w:r>
          </w:hyperlink>
        </w:p>
        <w:p w14:paraId="160F8153" w14:textId="1286FA3F"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78" w:history="1">
            <w:r w:rsidRPr="00B97D58">
              <w:rPr>
                <w:rStyle w:val="Hipervnculo"/>
                <w:rFonts w:eastAsia="Calibri" w:cstheme="minorHAnsi"/>
                <w:noProof/>
                <w:sz w:val="18"/>
                <w:szCs w:val="18"/>
              </w:rPr>
              <w:t>2.1.</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Obligaciones tributarias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_Toc239671478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38</w:t>
            </w:r>
            <w:r w:rsidRPr="00B97D58">
              <w:rPr>
                <w:rFonts w:cstheme="minorHAnsi"/>
                <w:noProof/>
                <w:webHidden/>
                <w:sz w:val="18"/>
                <w:szCs w:val="18"/>
              </w:rPr>
              <w:fldChar w:fldCharType="end"/>
            </w:r>
          </w:hyperlink>
        </w:p>
        <w:p w14:paraId="6BE104D2" w14:textId="75DBCA81"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79" w:history="1">
            <w:r w:rsidRPr="00B97D58">
              <w:rPr>
                <w:rStyle w:val="Hipervnculo"/>
                <w:rFonts w:eastAsia="Calibri" w:cstheme="minorHAnsi"/>
                <w:noProof/>
                <w:sz w:val="18"/>
                <w:szCs w:val="18"/>
              </w:rPr>
              <w:t>2.2.</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Indicadores de capacidad financiera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_Toc239671479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39</w:t>
            </w:r>
            <w:r w:rsidRPr="00B97D58">
              <w:rPr>
                <w:rFonts w:cstheme="minorHAnsi"/>
                <w:noProof/>
                <w:webHidden/>
                <w:sz w:val="18"/>
                <w:szCs w:val="18"/>
              </w:rPr>
              <w:fldChar w:fldCharType="end"/>
            </w:r>
          </w:hyperlink>
        </w:p>
        <w:p w14:paraId="3282EAEB" w14:textId="43BE7457" w:rsidR="00FB548C" w:rsidRPr="00B97D58" w:rsidRDefault="00FB548C" w:rsidP="00B97D58">
          <w:pPr>
            <w:pStyle w:val="TDC3"/>
            <w:tabs>
              <w:tab w:val="clear" w:pos="8827"/>
              <w:tab w:val="right" w:leader="dot" w:pos="8931"/>
            </w:tabs>
            <w:rPr>
              <w:rFonts w:eastAsiaTheme="minorEastAsia" w:cstheme="minorHAnsi"/>
              <w:noProof/>
              <w:sz w:val="18"/>
              <w:szCs w:val="18"/>
              <w:lang w:eastAsia="es-CO"/>
            </w:rPr>
          </w:pPr>
          <w:hyperlink w:anchor="_Toc239671480" w:history="1">
            <w:r w:rsidRPr="00B97D58">
              <w:rPr>
                <w:rStyle w:val="Hipervnculo"/>
                <w:rFonts w:eastAsia="Calibri" w:cstheme="minorHAnsi"/>
                <w:noProof/>
                <w:sz w:val="18"/>
                <w:szCs w:val="18"/>
              </w:rPr>
              <w:t>2.3.</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Indicadores de Capacidad Financiera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_Toc239671480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39</w:t>
            </w:r>
            <w:r w:rsidRPr="00B97D58">
              <w:rPr>
                <w:rFonts w:cstheme="minorHAnsi"/>
                <w:noProof/>
                <w:webHidden/>
                <w:sz w:val="18"/>
                <w:szCs w:val="18"/>
              </w:rPr>
              <w:fldChar w:fldCharType="end"/>
            </w:r>
          </w:hyperlink>
        </w:p>
        <w:p w14:paraId="637B124F" w14:textId="231115D7"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81" w:history="1">
            <w:r w:rsidRPr="00B97D58">
              <w:rPr>
                <w:rStyle w:val="Hipervnculo"/>
                <w:rFonts w:eastAsia="Calibri" w:cstheme="minorHAnsi"/>
                <w:noProof/>
                <w:sz w:val="18"/>
                <w:szCs w:val="18"/>
                <w:lang w:val="es-ES_tradnl"/>
              </w:rPr>
              <w:t>2.4.</w:t>
            </w:r>
            <w:r w:rsidRPr="00B97D58">
              <w:rPr>
                <w:rFonts w:eastAsiaTheme="minorEastAsia" w:cstheme="minorHAnsi"/>
                <w:noProof/>
                <w:sz w:val="18"/>
                <w:szCs w:val="18"/>
                <w:lang w:eastAsia="es-CO"/>
              </w:rPr>
              <w:tab/>
            </w:r>
            <w:r w:rsidRPr="00B97D58">
              <w:rPr>
                <w:rStyle w:val="Hipervnculo"/>
                <w:rFonts w:eastAsia="Calibri" w:cstheme="minorHAnsi"/>
                <w:noProof/>
                <w:sz w:val="18"/>
                <w:szCs w:val="18"/>
                <w:lang w:val="es-ES_tradnl"/>
              </w:rPr>
              <w:t>Indicadores de Capacidad Organizacional</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_Toc239671481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40</w:t>
            </w:r>
            <w:r w:rsidRPr="00B97D58">
              <w:rPr>
                <w:rFonts w:cstheme="minorHAnsi"/>
                <w:noProof/>
                <w:webHidden/>
                <w:sz w:val="18"/>
                <w:szCs w:val="18"/>
              </w:rPr>
              <w:fldChar w:fldCharType="end"/>
            </w:r>
          </w:hyperlink>
        </w:p>
        <w:p w14:paraId="037A51D8" w14:textId="75DC3AD0"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82" w:history="1">
            <w:r w:rsidRPr="00B97D58">
              <w:rPr>
                <w:rStyle w:val="Hipervnculo"/>
                <w:rFonts w:eastAsia="Calibri" w:cstheme="minorHAnsi"/>
                <w:noProof/>
                <w:sz w:val="18"/>
                <w:szCs w:val="18"/>
              </w:rPr>
              <w:t>2.5.</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Información financiera para proponentes extranjeros sin domicilio o sucursal en Colombia</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_Toc239671482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41</w:t>
            </w:r>
            <w:r w:rsidRPr="00B97D58">
              <w:rPr>
                <w:rFonts w:cstheme="minorHAnsi"/>
                <w:noProof/>
                <w:webHidden/>
                <w:sz w:val="18"/>
                <w:szCs w:val="18"/>
              </w:rPr>
              <w:fldChar w:fldCharType="end"/>
            </w:r>
          </w:hyperlink>
        </w:p>
        <w:p w14:paraId="06A28997" w14:textId="70674D88"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83" w:history="1">
            <w:r w:rsidRPr="00B97D58">
              <w:rPr>
                <w:rStyle w:val="Hipervnculo"/>
                <w:rFonts w:eastAsia="Calibri" w:cstheme="minorHAnsi"/>
                <w:noProof/>
                <w:sz w:val="18"/>
                <w:szCs w:val="18"/>
              </w:rPr>
              <w:t>2.6.</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Lineamientos de obligatorio cumplimiento para proponentes extranjeros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_Toc239671483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43</w:t>
            </w:r>
            <w:r w:rsidRPr="00B97D58">
              <w:rPr>
                <w:rFonts w:cstheme="minorHAnsi"/>
                <w:noProof/>
                <w:webHidden/>
                <w:sz w:val="18"/>
                <w:szCs w:val="18"/>
              </w:rPr>
              <w:fldChar w:fldCharType="end"/>
            </w:r>
          </w:hyperlink>
        </w:p>
        <w:p w14:paraId="24850939" w14:textId="61CD0DEF"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84" w:history="1">
            <w:r w:rsidRPr="00B97D58">
              <w:rPr>
                <w:rStyle w:val="Hipervnculo"/>
                <w:rFonts w:eastAsia="Calibri" w:cstheme="minorHAnsi"/>
                <w:noProof/>
                <w:sz w:val="18"/>
                <w:szCs w:val="18"/>
              </w:rPr>
              <w:t>2.7.</w:t>
            </w:r>
            <w:r w:rsidRPr="00B97D58">
              <w:rPr>
                <w:rFonts w:eastAsiaTheme="minorEastAsia" w:cstheme="minorHAnsi"/>
                <w:noProof/>
                <w:sz w:val="18"/>
                <w:szCs w:val="18"/>
                <w:lang w:eastAsia="es-CO"/>
              </w:rPr>
              <w:tab/>
            </w:r>
            <w:r w:rsidRPr="00B97D58">
              <w:rPr>
                <w:rStyle w:val="Hipervnculo"/>
                <w:rFonts w:eastAsia="Calibri" w:cstheme="minorHAnsi"/>
                <w:noProof/>
                <w:sz w:val="18"/>
                <w:szCs w:val="18"/>
              </w:rPr>
              <w:t>Verificación SARLAFT</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_Toc239671484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44</w:t>
            </w:r>
            <w:r w:rsidRPr="00B97D58">
              <w:rPr>
                <w:rFonts w:cstheme="minorHAnsi"/>
                <w:noProof/>
                <w:webHidden/>
                <w:sz w:val="18"/>
                <w:szCs w:val="18"/>
              </w:rPr>
              <w:fldChar w:fldCharType="end"/>
            </w:r>
          </w:hyperlink>
        </w:p>
        <w:p w14:paraId="1EBF9F5C" w14:textId="15C4D5A1"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85" w:history="1">
            <w:r w:rsidRPr="00B97D58">
              <w:rPr>
                <w:rStyle w:val="Hipervnculo"/>
                <w:rFonts w:cstheme="minorHAnsi"/>
                <w:noProof/>
                <w:sz w:val="18"/>
                <w:szCs w:val="18"/>
              </w:rPr>
              <w:t>3.</w:t>
            </w:r>
            <w:r w:rsidRPr="00B97D58">
              <w:rPr>
                <w:rFonts w:eastAsiaTheme="minorEastAsia" w:cstheme="minorHAnsi"/>
                <w:noProof/>
                <w:sz w:val="18"/>
                <w:szCs w:val="18"/>
                <w:lang w:eastAsia="es-CO"/>
              </w:rPr>
              <w:tab/>
            </w:r>
            <w:r w:rsidRPr="00B97D58">
              <w:rPr>
                <w:rStyle w:val="Hipervnculo"/>
                <w:rFonts w:cstheme="minorHAnsi"/>
                <w:noProof/>
                <w:sz w:val="18"/>
                <w:szCs w:val="18"/>
              </w:rPr>
              <w:t>VERIFICACIÓN DE ASPECTOS TÉCNICOS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_Toc239671485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44</w:t>
            </w:r>
            <w:r w:rsidRPr="00B97D58">
              <w:rPr>
                <w:rFonts w:cstheme="minorHAnsi"/>
                <w:noProof/>
                <w:webHidden/>
                <w:sz w:val="18"/>
                <w:szCs w:val="18"/>
              </w:rPr>
              <w:fldChar w:fldCharType="end"/>
            </w:r>
          </w:hyperlink>
        </w:p>
        <w:p w14:paraId="3851431F" w14:textId="44B901FF"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86" w:history="1">
            <w:r w:rsidRPr="00B97D58">
              <w:rPr>
                <w:rStyle w:val="Hipervnculo"/>
                <w:rFonts w:cstheme="minorHAnsi"/>
                <w:noProof/>
                <w:sz w:val="18"/>
                <w:szCs w:val="18"/>
              </w:rPr>
              <w:t>3.1.</w:t>
            </w:r>
            <w:r w:rsidRPr="00B97D58">
              <w:rPr>
                <w:rFonts w:eastAsiaTheme="minorEastAsia" w:cstheme="minorHAnsi"/>
                <w:noProof/>
                <w:sz w:val="18"/>
                <w:szCs w:val="18"/>
                <w:lang w:eastAsia="es-CO"/>
              </w:rPr>
              <w:tab/>
            </w:r>
            <w:r w:rsidRPr="00B97D58">
              <w:rPr>
                <w:rStyle w:val="Hipervnculo"/>
                <w:rFonts w:cstheme="minorHAnsi"/>
                <w:noProof/>
                <w:sz w:val="18"/>
                <w:szCs w:val="18"/>
              </w:rPr>
              <w:t>Condiciones De Experiencia Del Proponente.</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_Toc239671486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44</w:t>
            </w:r>
            <w:r w:rsidRPr="00B97D58">
              <w:rPr>
                <w:rFonts w:cstheme="minorHAnsi"/>
                <w:noProof/>
                <w:webHidden/>
                <w:sz w:val="18"/>
                <w:szCs w:val="18"/>
              </w:rPr>
              <w:fldChar w:fldCharType="end"/>
            </w:r>
          </w:hyperlink>
        </w:p>
        <w:p w14:paraId="2088C6AB" w14:textId="586CF120"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87" w:history="1">
            <w:r w:rsidRPr="00B97D58">
              <w:rPr>
                <w:rStyle w:val="Hipervnculo"/>
                <w:rFonts w:eastAsia="Calibri" w:cstheme="minorHAnsi"/>
                <w:noProof/>
                <w:sz w:val="18"/>
                <w:szCs w:val="18"/>
                <w:lang w:val="es-ES"/>
              </w:rPr>
              <w:t>3.2.</w:t>
            </w:r>
            <w:r w:rsidRPr="00B97D58">
              <w:rPr>
                <w:rFonts w:eastAsiaTheme="minorEastAsia" w:cstheme="minorHAnsi"/>
                <w:noProof/>
                <w:sz w:val="18"/>
                <w:szCs w:val="18"/>
                <w:lang w:eastAsia="es-CO"/>
              </w:rPr>
              <w:tab/>
            </w:r>
            <w:r w:rsidRPr="00B97D58">
              <w:rPr>
                <w:rStyle w:val="Hipervnculo"/>
                <w:rFonts w:eastAsia="Calibri" w:cstheme="minorHAnsi"/>
                <w:noProof/>
                <w:sz w:val="18"/>
                <w:szCs w:val="18"/>
                <w:lang w:val="es-ES"/>
              </w:rPr>
              <w:t>Compromiso de ofrecimiento del equipo mínimo de trabajo y disponibilidad de instalaciones, herramientas y equipos requeridos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_Toc239671487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53</w:t>
            </w:r>
            <w:r w:rsidRPr="00B97D58">
              <w:rPr>
                <w:rFonts w:cstheme="minorHAnsi"/>
                <w:noProof/>
                <w:webHidden/>
                <w:sz w:val="18"/>
                <w:szCs w:val="18"/>
              </w:rPr>
              <w:fldChar w:fldCharType="end"/>
            </w:r>
          </w:hyperlink>
        </w:p>
        <w:p w14:paraId="3A3A4FC2" w14:textId="3995AFBD"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88" w:history="1">
            <w:r w:rsidRPr="00B97D58">
              <w:rPr>
                <w:rStyle w:val="Hipervnculo"/>
                <w:rFonts w:eastAsia="Calibri" w:cstheme="minorHAnsi"/>
                <w:noProof/>
                <w:sz w:val="18"/>
                <w:szCs w:val="18"/>
                <w:lang w:val="es-ES"/>
              </w:rPr>
              <w:t>3.3.</w:t>
            </w:r>
            <w:r w:rsidRPr="00B97D58">
              <w:rPr>
                <w:rFonts w:eastAsiaTheme="minorEastAsia" w:cstheme="minorHAnsi"/>
                <w:noProof/>
                <w:sz w:val="18"/>
                <w:szCs w:val="18"/>
                <w:lang w:eastAsia="es-CO"/>
              </w:rPr>
              <w:tab/>
            </w:r>
            <w:r w:rsidRPr="00B97D58">
              <w:rPr>
                <w:rStyle w:val="Hipervnculo"/>
                <w:rFonts w:eastAsia="Calibri" w:cstheme="minorHAnsi"/>
                <w:noProof/>
                <w:sz w:val="18"/>
                <w:szCs w:val="18"/>
                <w:lang w:val="es-ES"/>
              </w:rPr>
              <w:t>Verificación propuesta económica para identificar requisitos, cantidades y precios.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_Toc239671488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55</w:t>
            </w:r>
            <w:r w:rsidRPr="00B97D58">
              <w:rPr>
                <w:rFonts w:cstheme="minorHAnsi"/>
                <w:noProof/>
                <w:webHidden/>
                <w:sz w:val="18"/>
                <w:szCs w:val="18"/>
              </w:rPr>
              <w:fldChar w:fldCharType="end"/>
            </w:r>
          </w:hyperlink>
        </w:p>
        <w:p w14:paraId="6A12A3CF" w14:textId="5F7601BF"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489" w:history="1">
            <w:r w:rsidRPr="00B97D58">
              <w:rPr>
                <w:rStyle w:val="Hipervnculo"/>
                <w:rFonts w:cstheme="minorHAnsi"/>
                <w:noProof/>
                <w:sz w:val="18"/>
                <w:szCs w:val="18"/>
              </w:rPr>
              <w:t>CAPITULO III</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_Toc239671489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58</w:t>
            </w:r>
            <w:r w:rsidRPr="00B97D58">
              <w:rPr>
                <w:rFonts w:cstheme="minorHAnsi"/>
                <w:noProof/>
                <w:webHidden/>
                <w:sz w:val="18"/>
                <w:szCs w:val="18"/>
              </w:rPr>
              <w:fldChar w:fldCharType="end"/>
            </w:r>
          </w:hyperlink>
        </w:p>
        <w:p w14:paraId="68233056" w14:textId="77236B54" w:rsidR="00FB548C" w:rsidRPr="00B97D58" w:rsidRDefault="00FB548C" w:rsidP="00B97D58">
          <w:pPr>
            <w:pStyle w:val="TDC2"/>
            <w:tabs>
              <w:tab w:val="right" w:leader="dot" w:pos="8931"/>
              <w:tab w:val="right" w:leader="dot" w:pos="9111"/>
            </w:tabs>
            <w:spacing w:after="0" w:line="240" w:lineRule="auto"/>
            <w:rPr>
              <w:rFonts w:eastAsiaTheme="minorEastAsia" w:cstheme="minorHAnsi"/>
              <w:noProof/>
              <w:sz w:val="18"/>
              <w:szCs w:val="18"/>
              <w:lang w:eastAsia="es-CO"/>
            </w:rPr>
          </w:pPr>
          <w:hyperlink w:anchor="_Toc239671490" w:history="1">
            <w:r w:rsidRPr="00B97D58">
              <w:rPr>
                <w:rStyle w:val="Hipervnculo"/>
                <w:rFonts w:eastAsia="MS Gothic" w:cstheme="minorHAnsi"/>
                <w:noProof/>
                <w:sz w:val="18"/>
                <w:szCs w:val="18"/>
              </w:rPr>
              <w:t>REQUISITOS DE PONDERACIÓN DE ELEMENTOS DE CALIDAD</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_Toc239671490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58</w:t>
            </w:r>
            <w:r w:rsidRPr="00B97D58">
              <w:rPr>
                <w:rFonts w:cstheme="minorHAnsi"/>
                <w:noProof/>
                <w:webHidden/>
                <w:sz w:val="18"/>
                <w:szCs w:val="18"/>
              </w:rPr>
              <w:fldChar w:fldCharType="end"/>
            </w:r>
          </w:hyperlink>
        </w:p>
        <w:p w14:paraId="290241EA" w14:textId="435B1EA0" w:rsidR="00FB548C" w:rsidRPr="00B97D58" w:rsidRDefault="00FB548C" w:rsidP="00B97D58">
          <w:pPr>
            <w:pStyle w:val="TDC2"/>
            <w:tabs>
              <w:tab w:val="right" w:leader="dot" w:pos="8931"/>
              <w:tab w:val="right" w:leader="dot" w:pos="9111"/>
            </w:tabs>
            <w:spacing w:after="0" w:line="240" w:lineRule="auto"/>
            <w:rPr>
              <w:rFonts w:eastAsiaTheme="minorEastAsia" w:cstheme="minorHAnsi"/>
              <w:noProof/>
              <w:sz w:val="18"/>
              <w:szCs w:val="18"/>
              <w:lang w:eastAsia="es-CO"/>
            </w:rPr>
          </w:pPr>
          <w:hyperlink w:anchor="_Toc239671491" w:history="1">
            <w:r w:rsidRPr="00B97D58">
              <w:rPr>
                <w:rStyle w:val="Hipervnculo"/>
                <w:rFonts w:eastAsia="MS Gothic" w:cstheme="minorHAnsi"/>
                <w:noProof/>
                <w:sz w:val="18"/>
                <w:szCs w:val="18"/>
              </w:rPr>
              <w:t>FACTORES QUE ASIGNAN PUNTAJES: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_Toc239671491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58</w:t>
            </w:r>
            <w:r w:rsidRPr="00B97D58">
              <w:rPr>
                <w:rFonts w:cstheme="minorHAnsi"/>
                <w:noProof/>
                <w:webHidden/>
                <w:sz w:val="18"/>
                <w:szCs w:val="18"/>
              </w:rPr>
              <w:fldChar w:fldCharType="end"/>
            </w:r>
          </w:hyperlink>
        </w:p>
        <w:p w14:paraId="56A76C59" w14:textId="7910A4D7"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92" w:history="1">
            <w:r w:rsidRPr="00B97D58">
              <w:rPr>
                <w:rStyle w:val="Hipervnculo"/>
                <w:rFonts w:eastAsia="Arial" w:cstheme="minorHAnsi"/>
                <w:noProof/>
                <w:sz w:val="18"/>
                <w:szCs w:val="18"/>
              </w:rPr>
              <w:t>1.</w:t>
            </w:r>
            <w:r w:rsidRPr="00B97D58">
              <w:rPr>
                <w:rFonts w:eastAsiaTheme="minorEastAsia" w:cstheme="minorHAnsi"/>
                <w:noProof/>
                <w:sz w:val="18"/>
                <w:szCs w:val="18"/>
                <w:lang w:eastAsia="es-CO"/>
              </w:rPr>
              <w:tab/>
            </w:r>
            <w:r w:rsidRPr="00B97D58">
              <w:rPr>
                <w:rStyle w:val="Hipervnculo"/>
                <w:rFonts w:eastAsia="Arial" w:cstheme="minorHAnsi"/>
                <w:noProof/>
                <w:sz w:val="18"/>
                <w:szCs w:val="18"/>
              </w:rPr>
              <w:t>Estímulo a La Industria Nacional (10 puntos máximo)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_Toc239671492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60</w:t>
            </w:r>
            <w:r w:rsidRPr="00B97D58">
              <w:rPr>
                <w:rFonts w:cstheme="minorHAnsi"/>
                <w:noProof/>
                <w:webHidden/>
                <w:sz w:val="18"/>
                <w:szCs w:val="18"/>
              </w:rPr>
              <w:fldChar w:fldCharType="end"/>
            </w:r>
          </w:hyperlink>
        </w:p>
        <w:p w14:paraId="6FF470F7" w14:textId="605A4E24"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93" w:history="1">
            <w:r w:rsidRPr="00B97D58">
              <w:rPr>
                <w:rStyle w:val="Hipervnculo"/>
                <w:rFonts w:eastAsia="Arial" w:cstheme="minorHAnsi"/>
                <w:noProof/>
                <w:sz w:val="18"/>
                <w:szCs w:val="18"/>
              </w:rPr>
              <w:t>1.1.</w:t>
            </w:r>
            <w:r w:rsidRPr="00B97D58">
              <w:rPr>
                <w:rFonts w:eastAsiaTheme="minorEastAsia" w:cstheme="minorHAnsi"/>
                <w:noProof/>
                <w:sz w:val="18"/>
                <w:szCs w:val="18"/>
                <w:lang w:eastAsia="es-CO"/>
              </w:rPr>
              <w:tab/>
            </w:r>
            <w:r w:rsidRPr="00B97D58">
              <w:rPr>
                <w:rStyle w:val="Hipervnculo"/>
                <w:rFonts w:eastAsia="Arial" w:cstheme="minorHAnsi"/>
                <w:noProof/>
                <w:sz w:val="18"/>
                <w:szCs w:val="18"/>
              </w:rPr>
              <w:t>Promoción de servicios nacionales o con trato nacional.</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_Toc239671493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60</w:t>
            </w:r>
            <w:r w:rsidRPr="00B97D58">
              <w:rPr>
                <w:rFonts w:cstheme="minorHAnsi"/>
                <w:noProof/>
                <w:webHidden/>
                <w:sz w:val="18"/>
                <w:szCs w:val="18"/>
              </w:rPr>
              <w:fldChar w:fldCharType="end"/>
            </w:r>
          </w:hyperlink>
        </w:p>
        <w:p w14:paraId="0F9E9D62" w14:textId="2E72BFA7"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94" w:history="1">
            <w:r w:rsidRPr="00B97D58">
              <w:rPr>
                <w:rStyle w:val="Hipervnculo"/>
                <w:rFonts w:cstheme="minorHAnsi"/>
                <w:noProof/>
                <w:sz w:val="18"/>
                <w:szCs w:val="18"/>
              </w:rPr>
              <w:t>1.2.</w:t>
            </w:r>
            <w:r w:rsidRPr="00B97D58">
              <w:rPr>
                <w:rFonts w:eastAsiaTheme="minorEastAsia" w:cstheme="minorHAnsi"/>
                <w:noProof/>
                <w:sz w:val="18"/>
                <w:szCs w:val="18"/>
                <w:lang w:eastAsia="es-CO"/>
              </w:rPr>
              <w:tab/>
            </w:r>
            <w:r w:rsidRPr="00B97D58">
              <w:rPr>
                <w:rStyle w:val="Hipervnculo"/>
                <w:rFonts w:cstheme="minorHAnsi"/>
                <w:noProof/>
                <w:sz w:val="18"/>
                <w:szCs w:val="18"/>
              </w:rPr>
              <w:t>Acreditación del puntaje por servicios nacionales o con trato nacional.</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_Toc239671494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62</w:t>
            </w:r>
            <w:r w:rsidRPr="00B97D58">
              <w:rPr>
                <w:rFonts w:cstheme="minorHAnsi"/>
                <w:noProof/>
                <w:webHidden/>
                <w:sz w:val="18"/>
                <w:szCs w:val="18"/>
              </w:rPr>
              <w:fldChar w:fldCharType="end"/>
            </w:r>
          </w:hyperlink>
        </w:p>
        <w:p w14:paraId="53087092" w14:textId="431EB35C" w:rsidR="00FB548C" w:rsidRPr="00B97D58" w:rsidRDefault="00FB548C" w:rsidP="00B97D58">
          <w:pPr>
            <w:pStyle w:val="TDC2"/>
            <w:tabs>
              <w:tab w:val="left" w:pos="880"/>
              <w:tab w:val="right" w:leader="dot" w:pos="8931"/>
              <w:tab w:val="right" w:leader="dot" w:pos="9111"/>
            </w:tabs>
            <w:spacing w:after="0" w:line="240" w:lineRule="auto"/>
            <w:rPr>
              <w:rFonts w:eastAsiaTheme="minorEastAsia" w:cstheme="minorHAnsi"/>
              <w:noProof/>
              <w:sz w:val="18"/>
              <w:szCs w:val="18"/>
              <w:lang w:eastAsia="es-CO"/>
            </w:rPr>
          </w:pPr>
          <w:hyperlink w:anchor="_Toc239671495" w:history="1">
            <w:r w:rsidRPr="00B97D58">
              <w:rPr>
                <w:rStyle w:val="Hipervnculo"/>
                <w:rFonts w:cstheme="minorHAnsi"/>
                <w:noProof/>
                <w:sz w:val="18"/>
                <w:szCs w:val="18"/>
              </w:rPr>
              <w:t>1.3.</w:t>
            </w:r>
            <w:r w:rsidRPr="00B97D58">
              <w:rPr>
                <w:rFonts w:eastAsiaTheme="minorEastAsia" w:cstheme="minorHAnsi"/>
                <w:noProof/>
                <w:sz w:val="18"/>
                <w:szCs w:val="18"/>
                <w:lang w:eastAsia="es-CO"/>
              </w:rPr>
              <w:tab/>
            </w:r>
            <w:r w:rsidRPr="00B97D58">
              <w:rPr>
                <w:rStyle w:val="Hipervnculo"/>
                <w:rFonts w:cstheme="minorHAnsi"/>
                <w:noProof/>
                <w:sz w:val="18"/>
                <w:szCs w:val="18"/>
              </w:rPr>
              <w:t>Incorporación de componente nacional en servicios extranjeros.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_Toc239671495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63</w:t>
            </w:r>
            <w:r w:rsidRPr="00B97D58">
              <w:rPr>
                <w:rFonts w:cstheme="minorHAnsi"/>
                <w:noProof/>
                <w:webHidden/>
                <w:sz w:val="18"/>
                <w:szCs w:val="18"/>
              </w:rPr>
              <w:fldChar w:fldCharType="end"/>
            </w:r>
          </w:hyperlink>
        </w:p>
        <w:p w14:paraId="05D3852F" w14:textId="549639BA"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96" w:history="1">
            <w:r w:rsidRPr="00B97D58">
              <w:rPr>
                <w:rStyle w:val="Hipervnculo"/>
                <w:rFonts w:eastAsia="Arial Narrow" w:cstheme="minorHAnsi"/>
                <w:noProof/>
                <w:sz w:val="18"/>
                <w:szCs w:val="18"/>
                <w:lang w:val="es-ES"/>
              </w:rPr>
              <w:t>2.</w:t>
            </w:r>
            <w:r w:rsidRPr="00B97D58">
              <w:rPr>
                <w:rFonts w:eastAsiaTheme="minorEastAsia" w:cstheme="minorHAnsi"/>
                <w:noProof/>
                <w:sz w:val="18"/>
                <w:szCs w:val="18"/>
                <w:lang w:eastAsia="es-CO"/>
              </w:rPr>
              <w:tab/>
            </w:r>
            <w:r w:rsidRPr="00B97D58">
              <w:rPr>
                <w:rStyle w:val="Hipervnculo"/>
                <w:rFonts w:cstheme="minorHAnsi"/>
                <w:bCs/>
                <w:noProof/>
                <w:sz w:val="18"/>
                <w:szCs w:val="18"/>
              </w:rPr>
              <w:t>Incentivo a personas naturales y emprendimiento y empresa de personas con discapacidad y empleadores de personas con discapacidad- Decreto 287 de 2026</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_Toc239671496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64</w:t>
            </w:r>
            <w:r w:rsidRPr="00B97D58">
              <w:rPr>
                <w:rFonts w:cstheme="minorHAnsi"/>
                <w:noProof/>
                <w:webHidden/>
                <w:sz w:val="18"/>
                <w:szCs w:val="18"/>
              </w:rPr>
              <w:fldChar w:fldCharType="end"/>
            </w:r>
          </w:hyperlink>
        </w:p>
        <w:p w14:paraId="1EA8FE05" w14:textId="5DE3FE20"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97" w:history="1">
            <w:r w:rsidRPr="00B97D58">
              <w:rPr>
                <w:rStyle w:val="Hipervnculo"/>
                <w:rFonts w:eastAsia="Arial" w:cstheme="minorHAnsi"/>
                <w:noProof/>
                <w:sz w:val="18"/>
                <w:szCs w:val="18"/>
              </w:rPr>
              <w:t>3.</w:t>
            </w:r>
            <w:r w:rsidRPr="00B97D58">
              <w:rPr>
                <w:rFonts w:eastAsiaTheme="minorEastAsia" w:cstheme="minorHAnsi"/>
                <w:noProof/>
                <w:sz w:val="18"/>
                <w:szCs w:val="18"/>
                <w:lang w:eastAsia="es-CO"/>
              </w:rPr>
              <w:tab/>
            </w:r>
            <w:r w:rsidRPr="00B97D58">
              <w:rPr>
                <w:rStyle w:val="Hipervnculo"/>
                <w:rFonts w:eastAsia="Arial" w:cstheme="minorHAnsi"/>
                <w:noProof/>
                <w:sz w:val="18"/>
                <w:szCs w:val="18"/>
              </w:rPr>
              <w:t>Incentivo Ley 2479 del 2025 y Decreto 1860 de 2021. Puntaje por ser emprendimiento y empresa de mujer y/o empresas de jóvenes Egresados del Sistema de Protección del ICBF (0.25 puntos máximo)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_Toc239671497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72</w:t>
            </w:r>
            <w:r w:rsidRPr="00B97D58">
              <w:rPr>
                <w:rFonts w:cstheme="minorHAnsi"/>
                <w:noProof/>
                <w:webHidden/>
                <w:sz w:val="18"/>
                <w:szCs w:val="18"/>
              </w:rPr>
              <w:fldChar w:fldCharType="end"/>
            </w:r>
          </w:hyperlink>
        </w:p>
        <w:p w14:paraId="5425C428" w14:textId="1D0F3493"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98" w:history="1">
            <w:r w:rsidRPr="00B97D58">
              <w:rPr>
                <w:rStyle w:val="Hipervnculo"/>
                <w:rFonts w:eastAsia="Arial" w:cstheme="minorHAnsi"/>
                <w:noProof/>
                <w:sz w:val="18"/>
                <w:szCs w:val="18"/>
              </w:rPr>
              <w:t>4.</w:t>
            </w:r>
            <w:r w:rsidRPr="00B97D58">
              <w:rPr>
                <w:rFonts w:eastAsiaTheme="minorEastAsia" w:cstheme="minorHAnsi"/>
                <w:noProof/>
                <w:sz w:val="18"/>
                <w:szCs w:val="18"/>
                <w:lang w:eastAsia="es-CO"/>
              </w:rPr>
              <w:tab/>
            </w:r>
            <w:r w:rsidRPr="00B97D58">
              <w:rPr>
                <w:rStyle w:val="Hipervnculo"/>
                <w:rFonts w:eastAsia="Arial" w:cstheme="minorHAnsi"/>
                <w:noProof/>
                <w:sz w:val="18"/>
                <w:szCs w:val="18"/>
              </w:rPr>
              <w:t>Incentivo Decreto 1860 de 2021. Puntaje por ser MIPYME (0.25 puntos máximo)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_Toc239671498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74</w:t>
            </w:r>
            <w:r w:rsidRPr="00B97D58">
              <w:rPr>
                <w:rFonts w:cstheme="minorHAnsi"/>
                <w:noProof/>
                <w:webHidden/>
                <w:sz w:val="18"/>
                <w:szCs w:val="18"/>
              </w:rPr>
              <w:fldChar w:fldCharType="end"/>
            </w:r>
          </w:hyperlink>
        </w:p>
        <w:p w14:paraId="47E3112A" w14:textId="7825C818"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499" w:history="1">
            <w:r w:rsidRPr="00B97D58">
              <w:rPr>
                <w:rStyle w:val="Hipervnculo"/>
                <w:rFonts w:eastAsia="Arial" w:cstheme="minorHAnsi"/>
                <w:noProof/>
                <w:sz w:val="18"/>
                <w:szCs w:val="18"/>
              </w:rPr>
              <w:t>5.</w:t>
            </w:r>
            <w:r w:rsidRPr="00B97D58">
              <w:rPr>
                <w:rFonts w:eastAsiaTheme="minorEastAsia" w:cstheme="minorHAnsi"/>
                <w:noProof/>
                <w:sz w:val="18"/>
                <w:szCs w:val="18"/>
                <w:lang w:eastAsia="es-CO"/>
              </w:rPr>
              <w:tab/>
            </w:r>
            <w:r w:rsidRPr="00B97D58">
              <w:rPr>
                <w:rStyle w:val="Hipervnculo"/>
                <w:rFonts w:eastAsia="Arial" w:cstheme="minorHAnsi"/>
                <w:noProof/>
                <w:sz w:val="18"/>
                <w:szCs w:val="18"/>
              </w:rPr>
              <w:t xml:space="preserve">Experiencia adicional del proponente </w:t>
            </w:r>
            <w:r w:rsidRPr="00B97D58">
              <w:rPr>
                <w:rStyle w:val="Hipervnculo"/>
                <w:rFonts w:eastAsia="Arial" w:cstheme="minorHAnsi"/>
                <w:noProof/>
                <w:spacing w:val="-2"/>
                <w:sz w:val="18"/>
                <w:szCs w:val="18"/>
              </w:rPr>
              <w:t xml:space="preserve">(50 </w:t>
            </w:r>
            <w:r w:rsidRPr="00B97D58">
              <w:rPr>
                <w:rStyle w:val="Hipervnculo"/>
                <w:rFonts w:eastAsia="Arial" w:cstheme="minorHAnsi"/>
                <w:noProof/>
                <w:sz w:val="18"/>
                <w:szCs w:val="18"/>
              </w:rPr>
              <w:t>Pu</w:t>
            </w:r>
            <w:r w:rsidRPr="00B97D58">
              <w:rPr>
                <w:rStyle w:val="Hipervnculo"/>
                <w:rFonts w:eastAsia="Arial" w:cstheme="minorHAnsi"/>
                <w:noProof/>
                <w:spacing w:val="-1"/>
                <w:sz w:val="18"/>
                <w:szCs w:val="18"/>
              </w:rPr>
              <w:t>n</w:t>
            </w:r>
            <w:r w:rsidRPr="00B97D58">
              <w:rPr>
                <w:rStyle w:val="Hipervnculo"/>
                <w:rFonts w:eastAsia="Arial" w:cstheme="minorHAnsi"/>
                <w:noProof/>
                <w:spacing w:val="1"/>
                <w:sz w:val="18"/>
                <w:szCs w:val="18"/>
              </w:rPr>
              <w:t>t</w:t>
            </w:r>
            <w:r w:rsidRPr="00B97D58">
              <w:rPr>
                <w:rStyle w:val="Hipervnculo"/>
                <w:rFonts w:eastAsia="Arial" w:cstheme="minorHAnsi"/>
                <w:noProof/>
                <w:sz w:val="18"/>
                <w:szCs w:val="18"/>
              </w:rPr>
              <w:t>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_Toc239671499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75</w:t>
            </w:r>
            <w:r w:rsidRPr="00B97D58">
              <w:rPr>
                <w:rFonts w:cstheme="minorHAnsi"/>
                <w:noProof/>
                <w:webHidden/>
                <w:sz w:val="18"/>
                <w:szCs w:val="18"/>
              </w:rPr>
              <w:fldChar w:fldCharType="end"/>
            </w:r>
          </w:hyperlink>
        </w:p>
        <w:p w14:paraId="6D1661E7" w14:textId="55481B73"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500" w:history="1">
            <w:r w:rsidRPr="00B97D58">
              <w:rPr>
                <w:rStyle w:val="Hipervnculo"/>
                <w:rFonts w:eastAsia="ZTR1C.tmp" w:cstheme="minorHAnsi"/>
                <w:noProof/>
                <w:sz w:val="18"/>
                <w:szCs w:val="18"/>
                <w:lang w:eastAsia="es-ES"/>
              </w:rPr>
              <w:t>6.</w:t>
            </w:r>
            <w:r w:rsidRPr="00B97D58">
              <w:rPr>
                <w:rFonts w:eastAsiaTheme="minorEastAsia" w:cstheme="minorHAnsi"/>
                <w:noProof/>
                <w:sz w:val="18"/>
                <w:szCs w:val="18"/>
                <w:lang w:eastAsia="es-CO"/>
              </w:rPr>
              <w:tab/>
            </w:r>
            <w:r w:rsidRPr="00B97D58">
              <w:rPr>
                <w:rStyle w:val="Hipervnculo"/>
                <w:rFonts w:eastAsia="ZTR1C.tmp" w:cstheme="minorHAnsi"/>
                <w:noProof/>
                <w:sz w:val="18"/>
                <w:szCs w:val="18"/>
                <w:lang w:eastAsia="es-ES"/>
              </w:rPr>
              <w:t>Formación adicional del equipo de trabajo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_Toc239671500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78</w:t>
            </w:r>
            <w:r w:rsidRPr="00B97D58">
              <w:rPr>
                <w:rFonts w:cstheme="minorHAnsi"/>
                <w:noProof/>
                <w:webHidden/>
                <w:sz w:val="18"/>
                <w:szCs w:val="18"/>
              </w:rPr>
              <w:fldChar w:fldCharType="end"/>
            </w:r>
          </w:hyperlink>
        </w:p>
        <w:p w14:paraId="0EB6DF78" w14:textId="46B8C529"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501" w:history="1">
            <w:r w:rsidRPr="00B97D58">
              <w:rPr>
                <w:rStyle w:val="Hipervnculo"/>
                <w:rFonts w:eastAsia="ZTR1C.tmp" w:cstheme="minorHAnsi"/>
                <w:noProof/>
                <w:sz w:val="18"/>
                <w:szCs w:val="18"/>
                <w:lang w:eastAsia="es-ES"/>
              </w:rPr>
              <w:t>7.</w:t>
            </w:r>
            <w:r w:rsidRPr="00B97D58">
              <w:rPr>
                <w:rFonts w:eastAsiaTheme="minorEastAsia" w:cstheme="minorHAnsi"/>
                <w:noProof/>
                <w:sz w:val="18"/>
                <w:szCs w:val="18"/>
                <w:lang w:eastAsia="es-CO"/>
              </w:rPr>
              <w:tab/>
            </w:r>
            <w:r w:rsidRPr="00B97D58">
              <w:rPr>
                <w:rStyle w:val="Hipervnculo"/>
                <w:rFonts w:eastAsia="ZTR1C.tmp" w:cstheme="minorHAnsi"/>
                <w:noProof/>
                <w:sz w:val="18"/>
                <w:szCs w:val="18"/>
                <w:lang w:eastAsia="es-ES"/>
              </w:rPr>
              <w:t>Reducción de puntaje por incumplimiento de contratos (2 PUNTOS)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_Toc239671501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80</w:t>
            </w:r>
            <w:r w:rsidRPr="00B97D58">
              <w:rPr>
                <w:rFonts w:cstheme="minorHAnsi"/>
                <w:noProof/>
                <w:webHidden/>
                <w:sz w:val="18"/>
                <w:szCs w:val="18"/>
              </w:rPr>
              <w:fldChar w:fldCharType="end"/>
            </w:r>
          </w:hyperlink>
        </w:p>
        <w:p w14:paraId="18A7BE83" w14:textId="2D6F5AAB"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02" w:history="1">
            <w:r w:rsidRPr="00B97D58">
              <w:rPr>
                <w:rStyle w:val="Hipervnculo"/>
                <w:rFonts w:cstheme="minorHAnsi"/>
                <w:noProof/>
                <w:sz w:val="18"/>
                <w:szCs w:val="18"/>
              </w:rPr>
              <w:t>CAPÍTULO</w:t>
            </w:r>
            <w:r w:rsidRPr="00B97D58">
              <w:rPr>
                <w:rStyle w:val="Hipervnculo"/>
                <w:rFonts w:eastAsia="Times New Roman" w:cstheme="minorHAnsi"/>
                <w:noProof/>
                <w:sz w:val="18"/>
                <w:szCs w:val="18"/>
                <w:lang w:eastAsia="es-CO"/>
              </w:rPr>
              <w:t xml:space="preserve"> IV</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_Toc239671502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81</w:t>
            </w:r>
            <w:r w:rsidRPr="00B97D58">
              <w:rPr>
                <w:rFonts w:cstheme="minorHAnsi"/>
                <w:noProof/>
                <w:webHidden/>
                <w:sz w:val="18"/>
                <w:szCs w:val="18"/>
              </w:rPr>
              <w:fldChar w:fldCharType="end"/>
            </w:r>
          </w:hyperlink>
        </w:p>
        <w:p w14:paraId="764458BD" w14:textId="36436B11"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503" w:history="1">
            <w:r w:rsidRPr="00B97D58">
              <w:rPr>
                <w:rStyle w:val="Hipervnculo"/>
                <w:rFonts w:cstheme="minorHAnsi"/>
                <w:noProof/>
                <w:sz w:val="18"/>
                <w:szCs w:val="18"/>
                <w:lang w:eastAsia="es-CO"/>
              </w:rPr>
              <w:t>1.</w:t>
            </w:r>
            <w:r w:rsidRPr="00B97D58">
              <w:rPr>
                <w:rFonts w:eastAsiaTheme="minorEastAsia" w:cstheme="minorHAnsi"/>
                <w:noProof/>
                <w:sz w:val="18"/>
                <w:szCs w:val="18"/>
                <w:lang w:eastAsia="es-CO"/>
              </w:rPr>
              <w:tab/>
            </w:r>
            <w:r w:rsidRPr="00B97D58">
              <w:rPr>
                <w:rStyle w:val="Hipervnculo"/>
                <w:rFonts w:cstheme="minorHAnsi"/>
                <w:noProof/>
                <w:sz w:val="18"/>
                <w:szCs w:val="18"/>
              </w:rPr>
              <w:t>FACTORES</w:t>
            </w:r>
            <w:r w:rsidRPr="00B97D58">
              <w:rPr>
                <w:rStyle w:val="Hipervnculo"/>
                <w:rFonts w:eastAsia="Times New Roman" w:cstheme="minorHAnsi"/>
                <w:noProof/>
                <w:sz w:val="18"/>
                <w:szCs w:val="18"/>
                <w:lang w:eastAsia="es-CO"/>
              </w:rPr>
              <w:t xml:space="preserve"> DE DESEMPATE</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_Toc239671503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81</w:t>
            </w:r>
            <w:r w:rsidRPr="00B97D58">
              <w:rPr>
                <w:rFonts w:cstheme="minorHAnsi"/>
                <w:noProof/>
                <w:webHidden/>
                <w:sz w:val="18"/>
                <w:szCs w:val="18"/>
              </w:rPr>
              <w:fldChar w:fldCharType="end"/>
            </w:r>
          </w:hyperlink>
        </w:p>
        <w:p w14:paraId="370D50DC" w14:textId="6BF17C11"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504" w:history="1">
            <w:r w:rsidRPr="00B97D58">
              <w:rPr>
                <w:rStyle w:val="Hipervnculo"/>
                <w:rFonts w:cstheme="minorHAnsi"/>
                <w:noProof/>
                <w:sz w:val="18"/>
                <w:szCs w:val="18"/>
                <w:lang w:eastAsia="es-CO"/>
              </w:rPr>
              <w:t>2.</w:t>
            </w:r>
            <w:r w:rsidRPr="00B97D58">
              <w:rPr>
                <w:rFonts w:eastAsiaTheme="minorEastAsia" w:cstheme="minorHAnsi"/>
                <w:noProof/>
                <w:sz w:val="18"/>
                <w:szCs w:val="18"/>
                <w:lang w:eastAsia="es-CO"/>
              </w:rPr>
              <w:tab/>
            </w:r>
            <w:r w:rsidRPr="00B97D58">
              <w:rPr>
                <w:rStyle w:val="Hipervnculo"/>
                <w:rFonts w:cstheme="minorHAnsi"/>
                <w:noProof/>
                <w:sz w:val="18"/>
                <w:szCs w:val="18"/>
              </w:rPr>
              <w:t>CAUSALES</w:t>
            </w:r>
            <w:r w:rsidRPr="00B97D58">
              <w:rPr>
                <w:rStyle w:val="Hipervnculo"/>
                <w:rFonts w:eastAsia="Times New Roman" w:cstheme="minorHAnsi"/>
                <w:noProof/>
                <w:sz w:val="18"/>
                <w:szCs w:val="18"/>
                <w:lang w:eastAsia="es-CO"/>
              </w:rPr>
              <w:t xml:space="preserve"> PARA DECLARAR DESIERTO EL PROCESO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_Toc239671504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87</w:t>
            </w:r>
            <w:r w:rsidRPr="00B97D58">
              <w:rPr>
                <w:rFonts w:cstheme="minorHAnsi"/>
                <w:noProof/>
                <w:webHidden/>
                <w:sz w:val="18"/>
                <w:szCs w:val="18"/>
              </w:rPr>
              <w:fldChar w:fldCharType="end"/>
            </w:r>
          </w:hyperlink>
        </w:p>
        <w:p w14:paraId="14E3C7B0" w14:textId="48EF52BF"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505" w:history="1">
            <w:r w:rsidRPr="00B97D58">
              <w:rPr>
                <w:rStyle w:val="Hipervnculo"/>
                <w:rFonts w:cstheme="minorHAnsi"/>
                <w:noProof/>
                <w:sz w:val="18"/>
                <w:szCs w:val="18"/>
                <w:lang w:eastAsia="es-CO"/>
              </w:rPr>
              <w:t>3.</w:t>
            </w:r>
            <w:r w:rsidRPr="00B97D58">
              <w:rPr>
                <w:rFonts w:eastAsiaTheme="minorEastAsia" w:cstheme="minorHAnsi"/>
                <w:noProof/>
                <w:sz w:val="18"/>
                <w:szCs w:val="18"/>
                <w:lang w:eastAsia="es-CO"/>
              </w:rPr>
              <w:tab/>
            </w:r>
            <w:r w:rsidRPr="00B97D58">
              <w:rPr>
                <w:rStyle w:val="Hipervnculo"/>
                <w:rFonts w:eastAsia="Times New Roman" w:cstheme="minorHAnsi"/>
                <w:noProof/>
                <w:sz w:val="18"/>
                <w:szCs w:val="18"/>
                <w:lang w:eastAsia="es-CO"/>
              </w:rPr>
              <w:t>CAUSALES DE RECHAZO DE LAS PROPUESTAS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_Toc239671505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87</w:t>
            </w:r>
            <w:r w:rsidRPr="00B97D58">
              <w:rPr>
                <w:rFonts w:cstheme="minorHAnsi"/>
                <w:noProof/>
                <w:webHidden/>
                <w:sz w:val="18"/>
                <w:szCs w:val="18"/>
              </w:rPr>
              <w:fldChar w:fldCharType="end"/>
            </w:r>
          </w:hyperlink>
        </w:p>
        <w:p w14:paraId="01707485" w14:textId="40A80F99"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506" w:history="1">
            <w:r w:rsidRPr="00B97D58">
              <w:rPr>
                <w:rStyle w:val="Hipervnculo"/>
                <w:rFonts w:cstheme="minorHAnsi"/>
                <w:noProof/>
                <w:sz w:val="18"/>
                <w:szCs w:val="18"/>
                <w:lang w:val="es-ES" w:eastAsia="es-ES"/>
              </w:rPr>
              <w:t>4.</w:t>
            </w:r>
            <w:r w:rsidRPr="00B97D58">
              <w:rPr>
                <w:rFonts w:eastAsiaTheme="minorEastAsia" w:cstheme="minorHAnsi"/>
                <w:noProof/>
                <w:sz w:val="18"/>
                <w:szCs w:val="18"/>
                <w:lang w:eastAsia="es-CO"/>
              </w:rPr>
              <w:tab/>
            </w:r>
            <w:r w:rsidRPr="00B97D58">
              <w:rPr>
                <w:rStyle w:val="Hipervnculo"/>
                <w:rFonts w:cstheme="minorHAnsi"/>
                <w:noProof/>
                <w:sz w:val="18"/>
                <w:szCs w:val="18"/>
              </w:rPr>
              <w:t>PRECIOS</w:t>
            </w:r>
            <w:r w:rsidRPr="00B97D58">
              <w:rPr>
                <w:rStyle w:val="Hipervnculo"/>
                <w:rFonts w:eastAsia="Times New Roman" w:cstheme="minorHAnsi"/>
                <w:noProof/>
                <w:sz w:val="18"/>
                <w:szCs w:val="18"/>
                <w:lang w:val="es-ES" w:eastAsia="es-ES"/>
              </w:rPr>
              <w:t xml:space="preserve"> ARTIFICIALMENTE BAJOS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_Toc239671506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90</w:t>
            </w:r>
            <w:r w:rsidRPr="00B97D58">
              <w:rPr>
                <w:rFonts w:cstheme="minorHAnsi"/>
                <w:noProof/>
                <w:webHidden/>
                <w:sz w:val="18"/>
                <w:szCs w:val="18"/>
              </w:rPr>
              <w:fldChar w:fldCharType="end"/>
            </w:r>
          </w:hyperlink>
        </w:p>
        <w:p w14:paraId="5232D407" w14:textId="4F7EE977"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07" w:history="1">
            <w:r w:rsidRPr="00B97D58">
              <w:rPr>
                <w:rStyle w:val="Hipervnculo"/>
                <w:rFonts w:cstheme="minorHAnsi"/>
                <w:noProof/>
                <w:sz w:val="18"/>
                <w:szCs w:val="18"/>
              </w:rPr>
              <w:t>CAPITULO</w:t>
            </w:r>
            <w:r w:rsidRPr="00B97D58">
              <w:rPr>
                <w:rStyle w:val="Hipervnculo"/>
                <w:rFonts w:eastAsia="Times New Roman" w:cstheme="minorHAnsi"/>
                <w:noProof/>
                <w:sz w:val="18"/>
                <w:szCs w:val="18"/>
                <w:lang w:eastAsia="es-ES"/>
              </w:rPr>
              <w:t xml:space="preserve"> V</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_Toc239671507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93</w:t>
            </w:r>
            <w:r w:rsidRPr="00B97D58">
              <w:rPr>
                <w:rFonts w:cstheme="minorHAnsi"/>
                <w:noProof/>
                <w:webHidden/>
                <w:sz w:val="18"/>
                <w:szCs w:val="18"/>
              </w:rPr>
              <w:fldChar w:fldCharType="end"/>
            </w:r>
          </w:hyperlink>
        </w:p>
        <w:p w14:paraId="02FCF5DA" w14:textId="77B09E82"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508" w:history="1">
            <w:r w:rsidRPr="00B97D58">
              <w:rPr>
                <w:rStyle w:val="Hipervnculo"/>
                <w:rFonts w:cstheme="minorHAnsi"/>
                <w:noProof/>
                <w:sz w:val="18"/>
                <w:szCs w:val="18"/>
                <w:lang w:eastAsia="es-ES"/>
              </w:rPr>
              <w:t>1.</w:t>
            </w:r>
            <w:r w:rsidRPr="00B97D58">
              <w:rPr>
                <w:rFonts w:eastAsiaTheme="minorEastAsia" w:cstheme="minorHAnsi"/>
                <w:noProof/>
                <w:sz w:val="18"/>
                <w:szCs w:val="18"/>
                <w:lang w:eastAsia="es-CO"/>
              </w:rPr>
              <w:tab/>
            </w:r>
            <w:r w:rsidRPr="00B97D58">
              <w:rPr>
                <w:rStyle w:val="Hipervnculo"/>
                <w:rFonts w:cstheme="minorHAnsi"/>
                <w:noProof/>
                <w:sz w:val="18"/>
                <w:szCs w:val="18"/>
              </w:rPr>
              <w:t>FORMATOS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_Toc239671508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93</w:t>
            </w:r>
            <w:r w:rsidRPr="00B97D58">
              <w:rPr>
                <w:rFonts w:cstheme="minorHAnsi"/>
                <w:noProof/>
                <w:webHidden/>
                <w:sz w:val="18"/>
                <w:szCs w:val="18"/>
              </w:rPr>
              <w:fldChar w:fldCharType="end"/>
            </w:r>
          </w:hyperlink>
        </w:p>
        <w:p w14:paraId="3D705AF3" w14:textId="08196F2A" w:rsidR="00FB548C" w:rsidRPr="00B97D58" w:rsidRDefault="00FB548C" w:rsidP="00B97D58">
          <w:pPr>
            <w:pStyle w:val="TDC2"/>
            <w:tabs>
              <w:tab w:val="left" w:pos="660"/>
              <w:tab w:val="right" w:leader="dot" w:pos="8931"/>
              <w:tab w:val="right" w:leader="dot" w:pos="9111"/>
            </w:tabs>
            <w:spacing w:after="0" w:line="240" w:lineRule="auto"/>
            <w:rPr>
              <w:rFonts w:eastAsiaTheme="minorEastAsia" w:cstheme="minorHAnsi"/>
              <w:noProof/>
              <w:sz w:val="18"/>
              <w:szCs w:val="18"/>
              <w:lang w:eastAsia="es-CO"/>
            </w:rPr>
          </w:pPr>
          <w:hyperlink w:anchor="_Toc239671509" w:history="1">
            <w:r w:rsidRPr="00B97D58">
              <w:rPr>
                <w:rStyle w:val="Hipervnculo"/>
                <w:rFonts w:eastAsia="MS Gothic" w:cstheme="minorHAnsi"/>
                <w:noProof/>
                <w:sz w:val="18"/>
                <w:szCs w:val="18"/>
              </w:rPr>
              <w:t>2.</w:t>
            </w:r>
            <w:r w:rsidRPr="00B97D58">
              <w:rPr>
                <w:rFonts w:eastAsiaTheme="minorEastAsia" w:cstheme="minorHAnsi"/>
                <w:noProof/>
                <w:sz w:val="18"/>
                <w:szCs w:val="18"/>
                <w:lang w:eastAsia="es-CO"/>
              </w:rPr>
              <w:tab/>
            </w:r>
            <w:r w:rsidRPr="00B97D58">
              <w:rPr>
                <w:rStyle w:val="Hipervnculo"/>
                <w:rFonts w:cstheme="minorHAnsi"/>
                <w:noProof/>
                <w:sz w:val="18"/>
                <w:szCs w:val="18"/>
              </w:rPr>
              <w:t>ANEXOS</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_Toc239671509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93</w:t>
            </w:r>
            <w:r w:rsidRPr="00B97D58">
              <w:rPr>
                <w:rFonts w:cstheme="minorHAnsi"/>
                <w:noProof/>
                <w:webHidden/>
                <w:sz w:val="18"/>
                <w:szCs w:val="18"/>
              </w:rPr>
              <w:fldChar w:fldCharType="end"/>
            </w:r>
          </w:hyperlink>
        </w:p>
        <w:p w14:paraId="1A5E034F" w14:textId="353B9BA7"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10" w:history="1">
            <w:r w:rsidRPr="00B97D58">
              <w:rPr>
                <w:rStyle w:val="Hipervnculo"/>
                <w:rFonts w:cstheme="minorHAnsi"/>
                <w:noProof/>
                <w:sz w:val="18"/>
                <w:szCs w:val="18"/>
              </w:rPr>
              <w:t>FORMATO</w:t>
            </w:r>
            <w:r w:rsidRPr="00B97D58">
              <w:rPr>
                <w:rStyle w:val="Hipervnculo"/>
                <w:rFonts w:eastAsia="Calibri" w:cstheme="minorHAnsi"/>
                <w:noProof/>
                <w:sz w:val="18"/>
                <w:szCs w:val="18"/>
              </w:rPr>
              <w:t xml:space="preserve"> 1</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_Toc239671510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94</w:t>
            </w:r>
            <w:r w:rsidRPr="00B97D58">
              <w:rPr>
                <w:rFonts w:cstheme="minorHAnsi"/>
                <w:noProof/>
                <w:webHidden/>
                <w:sz w:val="18"/>
                <w:szCs w:val="18"/>
              </w:rPr>
              <w:fldChar w:fldCharType="end"/>
            </w:r>
          </w:hyperlink>
        </w:p>
        <w:p w14:paraId="23B1AED0" w14:textId="087B4A1E"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11" w:history="1">
            <w:r w:rsidRPr="00B97D58">
              <w:rPr>
                <w:rStyle w:val="Hipervnculo"/>
                <w:rFonts w:cstheme="minorHAnsi"/>
                <w:noProof/>
                <w:sz w:val="18"/>
                <w:szCs w:val="18"/>
              </w:rPr>
              <w:t>FORMATO</w:t>
            </w:r>
            <w:r w:rsidRPr="00B97D58">
              <w:rPr>
                <w:rStyle w:val="Hipervnculo"/>
                <w:rFonts w:eastAsia="Calibri" w:cstheme="minorHAnsi"/>
                <w:noProof/>
                <w:sz w:val="18"/>
                <w:szCs w:val="18"/>
              </w:rPr>
              <w:t xml:space="preserve"> 2</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_Toc239671511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97</w:t>
            </w:r>
            <w:r w:rsidRPr="00B97D58">
              <w:rPr>
                <w:rFonts w:cstheme="minorHAnsi"/>
                <w:noProof/>
                <w:webHidden/>
                <w:sz w:val="18"/>
                <w:szCs w:val="18"/>
              </w:rPr>
              <w:fldChar w:fldCharType="end"/>
            </w:r>
          </w:hyperlink>
        </w:p>
        <w:p w14:paraId="728C357B" w14:textId="64EFF91E"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12" w:history="1">
            <w:r w:rsidRPr="00B97D58">
              <w:rPr>
                <w:rStyle w:val="Hipervnculo"/>
                <w:rFonts w:cstheme="minorHAnsi"/>
                <w:noProof/>
                <w:sz w:val="18"/>
                <w:szCs w:val="18"/>
              </w:rPr>
              <w:t>FORMATO</w:t>
            </w:r>
            <w:r w:rsidRPr="00B97D58">
              <w:rPr>
                <w:rStyle w:val="Hipervnculo"/>
                <w:rFonts w:eastAsia="Arial Narrow" w:cstheme="minorHAnsi"/>
                <w:noProof/>
                <w:sz w:val="18"/>
                <w:szCs w:val="18"/>
              </w:rPr>
              <w:t xml:space="preserve"> 3</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_Toc239671512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99</w:t>
            </w:r>
            <w:r w:rsidRPr="00B97D58">
              <w:rPr>
                <w:rFonts w:cstheme="minorHAnsi"/>
                <w:noProof/>
                <w:webHidden/>
                <w:sz w:val="18"/>
                <w:szCs w:val="18"/>
              </w:rPr>
              <w:fldChar w:fldCharType="end"/>
            </w:r>
          </w:hyperlink>
        </w:p>
        <w:p w14:paraId="07EC9A4F" w14:textId="3ADEA29E"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13" w:history="1">
            <w:r w:rsidRPr="00B97D58">
              <w:rPr>
                <w:rStyle w:val="Hipervnculo"/>
                <w:rFonts w:eastAsia="Calibri" w:cstheme="minorHAnsi"/>
                <w:noProof/>
                <w:sz w:val="18"/>
                <w:szCs w:val="18"/>
                <w:lang w:eastAsia="es-ES"/>
              </w:rPr>
              <w:t>FORMATO 4</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_Toc239671513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101</w:t>
            </w:r>
            <w:r w:rsidRPr="00B97D58">
              <w:rPr>
                <w:rFonts w:cstheme="minorHAnsi"/>
                <w:noProof/>
                <w:webHidden/>
                <w:sz w:val="18"/>
                <w:szCs w:val="18"/>
              </w:rPr>
              <w:fldChar w:fldCharType="end"/>
            </w:r>
          </w:hyperlink>
        </w:p>
        <w:p w14:paraId="1AE88E76" w14:textId="590E2459"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14" w:history="1">
            <w:r w:rsidRPr="00B97D58">
              <w:rPr>
                <w:rStyle w:val="Hipervnculo"/>
                <w:rFonts w:cstheme="minorHAnsi"/>
                <w:noProof/>
                <w:sz w:val="18"/>
                <w:szCs w:val="18"/>
              </w:rPr>
              <w:t>FORMATO</w:t>
            </w:r>
            <w:r w:rsidRPr="00B97D58">
              <w:rPr>
                <w:rStyle w:val="Hipervnculo"/>
                <w:rFonts w:eastAsia="ZTR1C.tmp" w:cstheme="minorHAnsi"/>
                <w:noProof/>
                <w:sz w:val="18"/>
                <w:szCs w:val="18"/>
                <w:lang w:eastAsia="es-ES"/>
              </w:rPr>
              <w:t xml:space="preserve"> 5</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_Toc239671514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105</w:t>
            </w:r>
            <w:r w:rsidRPr="00B97D58">
              <w:rPr>
                <w:rFonts w:cstheme="minorHAnsi"/>
                <w:noProof/>
                <w:webHidden/>
                <w:sz w:val="18"/>
                <w:szCs w:val="18"/>
              </w:rPr>
              <w:fldChar w:fldCharType="end"/>
            </w:r>
          </w:hyperlink>
        </w:p>
        <w:p w14:paraId="66ADFC76" w14:textId="0F25E081"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15" w:history="1">
            <w:r w:rsidRPr="00B97D58">
              <w:rPr>
                <w:rStyle w:val="Hipervnculo"/>
                <w:rFonts w:cstheme="minorHAnsi"/>
                <w:noProof/>
                <w:sz w:val="18"/>
                <w:szCs w:val="18"/>
              </w:rPr>
              <w:t>FORMATO</w:t>
            </w:r>
            <w:r w:rsidRPr="00B97D58">
              <w:rPr>
                <w:rStyle w:val="Hipervnculo"/>
                <w:rFonts w:eastAsia="Calibri" w:cstheme="minorHAnsi"/>
                <w:noProof/>
                <w:sz w:val="18"/>
                <w:szCs w:val="18"/>
              </w:rPr>
              <w:t xml:space="preserve"> 6</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_Toc239671515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107</w:t>
            </w:r>
            <w:r w:rsidRPr="00B97D58">
              <w:rPr>
                <w:rFonts w:cstheme="minorHAnsi"/>
                <w:noProof/>
                <w:webHidden/>
                <w:sz w:val="18"/>
                <w:szCs w:val="18"/>
              </w:rPr>
              <w:fldChar w:fldCharType="end"/>
            </w:r>
          </w:hyperlink>
        </w:p>
        <w:p w14:paraId="3BBB3287" w14:textId="340F0C00"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16" w:history="1">
            <w:r w:rsidRPr="00B97D58">
              <w:rPr>
                <w:rStyle w:val="Hipervnculo"/>
                <w:rFonts w:cstheme="minorHAnsi"/>
                <w:noProof/>
                <w:sz w:val="18"/>
                <w:szCs w:val="18"/>
              </w:rPr>
              <w:t>FORMATO 7</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_Toc239671516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109</w:t>
            </w:r>
            <w:r w:rsidRPr="00B97D58">
              <w:rPr>
                <w:rFonts w:cstheme="minorHAnsi"/>
                <w:noProof/>
                <w:webHidden/>
                <w:sz w:val="18"/>
                <w:szCs w:val="18"/>
              </w:rPr>
              <w:fldChar w:fldCharType="end"/>
            </w:r>
          </w:hyperlink>
        </w:p>
        <w:p w14:paraId="178E41F5" w14:textId="44BAA1CC"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17" w:history="1">
            <w:r w:rsidRPr="00B97D58">
              <w:rPr>
                <w:rStyle w:val="Hipervnculo"/>
                <w:rFonts w:eastAsia="Calibri" w:cstheme="minorHAnsi"/>
                <w:noProof/>
                <w:sz w:val="18"/>
                <w:szCs w:val="18"/>
                <w:lang w:val="es-ES"/>
              </w:rPr>
              <w:t>FORMATO 8</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_Toc239671517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111</w:t>
            </w:r>
            <w:r w:rsidRPr="00B97D58">
              <w:rPr>
                <w:rFonts w:cstheme="minorHAnsi"/>
                <w:noProof/>
                <w:webHidden/>
                <w:sz w:val="18"/>
                <w:szCs w:val="18"/>
              </w:rPr>
              <w:fldChar w:fldCharType="end"/>
            </w:r>
          </w:hyperlink>
        </w:p>
        <w:p w14:paraId="47851079" w14:textId="4ADF7CB5"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18" w:history="1">
            <w:r w:rsidRPr="00B97D58">
              <w:rPr>
                <w:rStyle w:val="Hipervnculo"/>
                <w:rFonts w:cstheme="minorHAnsi"/>
                <w:noProof/>
                <w:sz w:val="18"/>
                <w:szCs w:val="18"/>
              </w:rPr>
              <w:t>FORMATO</w:t>
            </w:r>
            <w:r w:rsidRPr="00B97D58">
              <w:rPr>
                <w:rStyle w:val="Hipervnculo"/>
                <w:rFonts w:eastAsia="Calibri" w:cstheme="minorHAnsi"/>
                <w:noProof/>
                <w:sz w:val="18"/>
                <w:szCs w:val="18"/>
              </w:rPr>
              <w:t xml:space="preserve"> 9</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_Toc239671518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112</w:t>
            </w:r>
            <w:r w:rsidRPr="00B97D58">
              <w:rPr>
                <w:rFonts w:cstheme="minorHAnsi"/>
                <w:noProof/>
                <w:webHidden/>
                <w:sz w:val="18"/>
                <w:szCs w:val="18"/>
              </w:rPr>
              <w:fldChar w:fldCharType="end"/>
            </w:r>
          </w:hyperlink>
        </w:p>
        <w:p w14:paraId="56D5BBD6" w14:textId="337B2BB4"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19" w:history="1">
            <w:r w:rsidRPr="00B97D58">
              <w:rPr>
                <w:rStyle w:val="Hipervnculo"/>
                <w:rFonts w:eastAsia="ZTR1C.tmp" w:cstheme="minorHAnsi"/>
                <w:noProof/>
                <w:sz w:val="18"/>
                <w:szCs w:val="18"/>
              </w:rPr>
              <w:t>FORMATO 10</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_Toc239671519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113</w:t>
            </w:r>
            <w:r w:rsidRPr="00B97D58">
              <w:rPr>
                <w:rFonts w:cstheme="minorHAnsi"/>
                <w:noProof/>
                <w:webHidden/>
                <w:sz w:val="18"/>
                <w:szCs w:val="18"/>
              </w:rPr>
              <w:fldChar w:fldCharType="end"/>
            </w:r>
          </w:hyperlink>
        </w:p>
        <w:p w14:paraId="6093DE53" w14:textId="4E67B4BB"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20" w:history="1">
            <w:r w:rsidRPr="00B97D58">
              <w:rPr>
                <w:rStyle w:val="Hipervnculo"/>
                <w:rFonts w:cstheme="minorHAnsi"/>
                <w:noProof/>
                <w:sz w:val="18"/>
                <w:szCs w:val="18"/>
              </w:rPr>
              <w:t>FORMATO</w:t>
            </w:r>
            <w:r w:rsidRPr="00B97D58">
              <w:rPr>
                <w:rStyle w:val="Hipervnculo"/>
                <w:rFonts w:eastAsia="ZTR1C.tmp" w:cstheme="minorHAnsi"/>
                <w:noProof/>
                <w:sz w:val="18"/>
                <w:szCs w:val="18"/>
                <w:lang w:eastAsia="es-ES"/>
              </w:rPr>
              <w:t xml:space="preserve"> 11</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_Toc239671520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114</w:t>
            </w:r>
            <w:r w:rsidRPr="00B97D58">
              <w:rPr>
                <w:rFonts w:cstheme="minorHAnsi"/>
                <w:noProof/>
                <w:webHidden/>
                <w:sz w:val="18"/>
                <w:szCs w:val="18"/>
              </w:rPr>
              <w:fldChar w:fldCharType="end"/>
            </w:r>
          </w:hyperlink>
        </w:p>
        <w:p w14:paraId="23C51156" w14:textId="74F51A08"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21" w:history="1">
            <w:r w:rsidRPr="00B97D58">
              <w:rPr>
                <w:rStyle w:val="Hipervnculo"/>
                <w:rFonts w:cstheme="minorHAnsi"/>
                <w:noProof/>
                <w:sz w:val="18"/>
                <w:szCs w:val="18"/>
              </w:rPr>
              <w:t>FORMATO</w:t>
            </w:r>
            <w:r w:rsidRPr="00B97D58">
              <w:rPr>
                <w:rStyle w:val="Hipervnculo"/>
                <w:rFonts w:eastAsia="Calibri" w:cstheme="minorHAnsi"/>
                <w:noProof/>
                <w:sz w:val="18"/>
                <w:szCs w:val="18"/>
              </w:rPr>
              <w:t xml:space="preserve"> 12</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_Toc239671521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115</w:t>
            </w:r>
            <w:r w:rsidRPr="00B97D58">
              <w:rPr>
                <w:rFonts w:cstheme="minorHAnsi"/>
                <w:noProof/>
                <w:webHidden/>
                <w:sz w:val="18"/>
                <w:szCs w:val="18"/>
              </w:rPr>
              <w:fldChar w:fldCharType="end"/>
            </w:r>
          </w:hyperlink>
        </w:p>
        <w:p w14:paraId="5A36DB65" w14:textId="368F1607"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22" w:history="1">
            <w:r w:rsidRPr="00B97D58">
              <w:rPr>
                <w:rStyle w:val="Hipervnculo"/>
                <w:rFonts w:cstheme="minorHAnsi"/>
                <w:noProof/>
                <w:sz w:val="18"/>
                <w:szCs w:val="18"/>
              </w:rPr>
              <w:t>FORMATO</w:t>
            </w:r>
            <w:r w:rsidRPr="00B97D58">
              <w:rPr>
                <w:rStyle w:val="Hipervnculo"/>
                <w:rFonts w:eastAsia="Calibri" w:cstheme="minorHAnsi"/>
                <w:noProof/>
                <w:sz w:val="18"/>
                <w:szCs w:val="18"/>
              </w:rPr>
              <w:t xml:space="preserve"> 13</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_Toc239671522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117</w:t>
            </w:r>
            <w:r w:rsidRPr="00B97D58">
              <w:rPr>
                <w:rFonts w:cstheme="minorHAnsi"/>
                <w:noProof/>
                <w:webHidden/>
                <w:sz w:val="18"/>
                <w:szCs w:val="18"/>
              </w:rPr>
              <w:fldChar w:fldCharType="end"/>
            </w:r>
          </w:hyperlink>
        </w:p>
        <w:p w14:paraId="058B92A7" w14:textId="60FF6B00"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23" w:history="1">
            <w:r w:rsidRPr="00B97D58">
              <w:rPr>
                <w:rStyle w:val="Hipervnculo"/>
                <w:rFonts w:cstheme="minorHAnsi"/>
                <w:noProof/>
                <w:sz w:val="18"/>
                <w:szCs w:val="18"/>
              </w:rPr>
              <w:t>FORMATO 14</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_Toc239671523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118</w:t>
            </w:r>
            <w:r w:rsidRPr="00B97D58">
              <w:rPr>
                <w:rFonts w:cstheme="minorHAnsi"/>
                <w:noProof/>
                <w:webHidden/>
                <w:sz w:val="18"/>
                <w:szCs w:val="18"/>
              </w:rPr>
              <w:fldChar w:fldCharType="end"/>
            </w:r>
          </w:hyperlink>
        </w:p>
        <w:p w14:paraId="5685C5CB" w14:textId="66CB9F73"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24" w:history="1">
            <w:r w:rsidRPr="00B97D58">
              <w:rPr>
                <w:rStyle w:val="Hipervnculo"/>
                <w:rFonts w:cstheme="minorHAnsi"/>
                <w:noProof/>
                <w:sz w:val="18"/>
                <w:szCs w:val="18"/>
              </w:rPr>
              <w:t>FORMATO</w:t>
            </w:r>
            <w:r w:rsidRPr="00B97D58">
              <w:rPr>
                <w:rStyle w:val="Hipervnculo"/>
                <w:rFonts w:eastAsia="Calibri" w:cstheme="minorHAnsi"/>
                <w:noProof/>
                <w:sz w:val="18"/>
                <w:szCs w:val="18"/>
              </w:rPr>
              <w:t xml:space="preserve"> 15</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_Toc239671524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120</w:t>
            </w:r>
            <w:r w:rsidRPr="00B97D58">
              <w:rPr>
                <w:rFonts w:cstheme="minorHAnsi"/>
                <w:noProof/>
                <w:webHidden/>
                <w:sz w:val="18"/>
                <w:szCs w:val="18"/>
              </w:rPr>
              <w:fldChar w:fldCharType="end"/>
            </w:r>
          </w:hyperlink>
        </w:p>
        <w:p w14:paraId="6501CE44" w14:textId="17C37374"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25" w:history="1">
            <w:r w:rsidRPr="00B97D58">
              <w:rPr>
                <w:rStyle w:val="Hipervnculo"/>
                <w:rFonts w:cstheme="minorHAnsi"/>
                <w:noProof/>
                <w:sz w:val="18"/>
                <w:szCs w:val="18"/>
              </w:rPr>
              <w:t>FORMATO</w:t>
            </w:r>
            <w:r w:rsidRPr="00B97D58">
              <w:rPr>
                <w:rStyle w:val="Hipervnculo"/>
                <w:rFonts w:eastAsia="Arial MT" w:cstheme="minorHAnsi"/>
                <w:noProof/>
                <w:sz w:val="18"/>
                <w:szCs w:val="18"/>
              </w:rPr>
              <w:t xml:space="preserve"> 16</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_Toc239671525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121</w:t>
            </w:r>
            <w:r w:rsidRPr="00B97D58">
              <w:rPr>
                <w:rFonts w:cstheme="minorHAnsi"/>
                <w:noProof/>
                <w:webHidden/>
                <w:sz w:val="18"/>
                <w:szCs w:val="18"/>
              </w:rPr>
              <w:fldChar w:fldCharType="end"/>
            </w:r>
          </w:hyperlink>
        </w:p>
        <w:p w14:paraId="1152F886" w14:textId="2D6FAC5D"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26" w:history="1">
            <w:r w:rsidRPr="00B97D58">
              <w:rPr>
                <w:rStyle w:val="Hipervnculo"/>
                <w:rFonts w:eastAsia="Arial MT" w:cstheme="minorHAnsi"/>
                <w:noProof/>
                <w:sz w:val="18"/>
                <w:szCs w:val="18"/>
              </w:rPr>
              <w:t>FORMATO 17</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_Toc239671526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124</w:t>
            </w:r>
            <w:r w:rsidRPr="00B97D58">
              <w:rPr>
                <w:rFonts w:cstheme="minorHAnsi"/>
                <w:noProof/>
                <w:webHidden/>
                <w:sz w:val="18"/>
                <w:szCs w:val="18"/>
              </w:rPr>
              <w:fldChar w:fldCharType="end"/>
            </w:r>
          </w:hyperlink>
        </w:p>
        <w:p w14:paraId="3714DCC9" w14:textId="60BBD8A8"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27" w:history="1">
            <w:r w:rsidRPr="00B97D58">
              <w:rPr>
                <w:rStyle w:val="Hipervnculo"/>
                <w:rFonts w:cstheme="minorHAnsi"/>
                <w:noProof/>
                <w:sz w:val="18"/>
                <w:szCs w:val="18"/>
              </w:rPr>
              <w:t>FORMATO</w:t>
            </w:r>
            <w:r w:rsidRPr="00B97D58">
              <w:rPr>
                <w:rStyle w:val="Hipervnculo"/>
                <w:rFonts w:eastAsia="Arial" w:cstheme="minorHAnsi"/>
                <w:noProof/>
                <w:sz w:val="18"/>
                <w:szCs w:val="18"/>
              </w:rPr>
              <w:t xml:space="preserve"> 18</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_Toc239671527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125</w:t>
            </w:r>
            <w:r w:rsidRPr="00B97D58">
              <w:rPr>
                <w:rFonts w:cstheme="minorHAnsi"/>
                <w:noProof/>
                <w:webHidden/>
                <w:sz w:val="18"/>
                <w:szCs w:val="18"/>
              </w:rPr>
              <w:fldChar w:fldCharType="end"/>
            </w:r>
          </w:hyperlink>
        </w:p>
        <w:p w14:paraId="3666D606" w14:textId="6A019E36"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28" w:history="1">
            <w:r w:rsidRPr="00B97D58">
              <w:rPr>
                <w:rStyle w:val="Hipervnculo"/>
                <w:rFonts w:eastAsia="Calibri" w:cstheme="minorHAnsi"/>
                <w:noProof/>
                <w:sz w:val="18"/>
                <w:szCs w:val="18"/>
              </w:rPr>
              <w:t>FORMATO 19</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_Toc239671528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127</w:t>
            </w:r>
            <w:r w:rsidRPr="00B97D58">
              <w:rPr>
                <w:rFonts w:cstheme="minorHAnsi"/>
                <w:noProof/>
                <w:webHidden/>
                <w:sz w:val="18"/>
                <w:szCs w:val="18"/>
              </w:rPr>
              <w:fldChar w:fldCharType="end"/>
            </w:r>
          </w:hyperlink>
        </w:p>
        <w:p w14:paraId="222D7734" w14:textId="606A4722"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29" w:history="1">
            <w:r w:rsidRPr="00B97D58">
              <w:rPr>
                <w:rStyle w:val="Hipervnculo"/>
                <w:rFonts w:cstheme="minorHAnsi"/>
                <w:noProof/>
                <w:sz w:val="18"/>
                <w:szCs w:val="18"/>
              </w:rPr>
              <w:t>FORMATO</w:t>
            </w:r>
            <w:r w:rsidRPr="00B97D58">
              <w:rPr>
                <w:rStyle w:val="Hipervnculo"/>
                <w:rFonts w:eastAsia="Calibri" w:cstheme="minorHAnsi"/>
                <w:noProof/>
                <w:sz w:val="18"/>
                <w:szCs w:val="18"/>
              </w:rPr>
              <w:t xml:space="preserve"> 20</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_Toc239671529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129</w:t>
            </w:r>
            <w:r w:rsidRPr="00B97D58">
              <w:rPr>
                <w:rFonts w:cstheme="minorHAnsi"/>
                <w:noProof/>
                <w:webHidden/>
                <w:sz w:val="18"/>
                <w:szCs w:val="18"/>
              </w:rPr>
              <w:fldChar w:fldCharType="end"/>
            </w:r>
          </w:hyperlink>
        </w:p>
        <w:p w14:paraId="4542C342" w14:textId="41ABE112"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30" w:history="1">
            <w:r w:rsidRPr="00B97D58">
              <w:rPr>
                <w:rStyle w:val="Hipervnculo"/>
                <w:rFonts w:cstheme="minorHAnsi"/>
                <w:noProof/>
                <w:sz w:val="18"/>
                <w:szCs w:val="18"/>
              </w:rPr>
              <w:t>FORMATO</w:t>
            </w:r>
            <w:r w:rsidRPr="00B97D58">
              <w:rPr>
                <w:rStyle w:val="Hipervnculo"/>
                <w:rFonts w:eastAsia="Calibri" w:cstheme="minorHAnsi"/>
                <w:noProof/>
                <w:sz w:val="18"/>
                <w:szCs w:val="18"/>
              </w:rPr>
              <w:t xml:space="preserve"> 21</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_Toc239671530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131</w:t>
            </w:r>
            <w:r w:rsidRPr="00B97D58">
              <w:rPr>
                <w:rFonts w:cstheme="minorHAnsi"/>
                <w:noProof/>
                <w:webHidden/>
                <w:sz w:val="18"/>
                <w:szCs w:val="18"/>
              </w:rPr>
              <w:fldChar w:fldCharType="end"/>
            </w:r>
          </w:hyperlink>
        </w:p>
        <w:p w14:paraId="2D498BC0" w14:textId="1254E304" w:rsidR="00FB548C" w:rsidRPr="00B97D58" w:rsidRDefault="00FB548C" w:rsidP="00B97D58">
          <w:pPr>
            <w:pStyle w:val="TDC1"/>
            <w:tabs>
              <w:tab w:val="clear" w:pos="8827"/>
              <w:tab w:val="right" w:leader="dot" w:pos="8931"/>
            </w:tabs>
            <w:rPr>
              <w:rFonts w:eastAsiaTheme="minorEastAsia" w:cstheme="minorHAnsi"/>
              <w:noProof/>
              <w:sz w:val="18"/>
              <w:szCs w:val="18"/>
              <w:lang w:eastAsia="es-CO"/>
            </w:rPr>
          </w:pPr>
          <w:hyperlink w:anchor="_Toc239671531" w:history="1">
            <w:r w:rsidRPr="00B97D58">
              <w:rPr>
                <w:rStyle w:val="Hipervnculo"/>
                <w:rFonts w:eastAsia="Times New Roman" w:cstheme="minorHAnsi"/>
                <w:noProof/>
                <w:sz w:val="18"/>
                <w:szCs w:val="18"/>
              </w:rPr>
              <w:t>ANEXO 1</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_Toc239671531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132</w:t>
            </w:r>
            <w:r w:rsidRPr="00B97D58">
              <w:rPr>
                <w:rFonts w:cstheme="minorHAnsi"/>
                <w:noProof/>
                <w:webHidden/>
                <w:sz w:val="18"/>
                <w:szCs w:val="18"/>
              </w:rPr>
              <w:fldChar w:fldCharType="end"/>
            </w:r>
          </w:hyperlink>
        </w:p>
        <w:p w14:paraId="7983173E" w14:textId="58D1AD5E" w:rsidR="00FB548C" w:rsidRPr="00B97D58" w:rsidRDefault="00FB548C" w:rsidP="00B97D58">
          <w:pPr>
            <w:pStyle w:val="TDC1"/>
            <w:tabs>
              <w:tab w:val="clear" w:pos="8827"/>
              <w:tab w:val="right" w:leader="dot" w:pos="8931"/>
            </w:tabs>
            <w:rPr>
              <w:rFonts w:eastAsiaTheme="minorEastAsia"/>
              <w:noProof/>
              <w:lang w:eastAsia="es-CO"/>
            </w:rPr>
          </w:pPr>
          <w:hyperlink w:anchor="_Toc239671532" w:history="1">
            <w:r w:rsidRPr="00B97D58">
              <w:rPr>
                <w:rStyle w:val="Hipervnculo"/>
                <w:rFonts w:eastAsia="Times New Roman" w:cstheme="minorHAnsi"/>
                <w:noProof/>
                <w:sz w:val="18"/>
                <w:szCs w:val="18"/>
                <w:lang w:eastAsia="es-ES"/>
              </w:rPr>
              <w:t>LINEAMIENTOS GENERALES DEL CONTRATO</w:t>
            </w:r>
            <w:r w:rsidRPr="00B97D58">
              <w:rPr>
                <w:rFonts w:cstheme="minorHAnsi"/>
                <w:noProof/>
                <w:webHidden/>
                <w:sz w:val="18"/>
                <w:szCs w:val="18"/>
              </w:rPr>
              <w:tab/>
            </w:r>
            <w:r w:rsidRPr="00B97D58">
              <w:rPr>
                <w:rFonts w:cstheme="minorHAnsi"/>
                <w:noProof/>
                <w:webHidden/>
                <w:sz w:val="18"/>
                <w:szCs w:val="18"/>
              </w:rPr>
              <w:fldChar w:fldCharType="begin"/>
            </w:r>
            <w:r w:rsidRPr="00B97D58">
              <w:rPr>
                <w:rFonts w:cstheme="minorHAnsi"/>
                <w:noProof/>
                <w:webHidden/>
                <w:sz w:val="18"/>
                <w:szCs w:val="18"/>
              </w:rPr>
              <w:instrText xml:space="preserve"> PAGEREF _Toc239671532 \h </w:instrText>
            </w:r>
            <w:r w:rsidRPr="00B97D58">
              <w:rPr>
                <w:rFonts w:cstheme="minorHAnsi"/>
                <w:noProof/>
                <w:webHidden/>
                <w:sz w:val="18"/>
                <w:szCs w:val="18"/>
              </w:rPr>
            </w:r>
            <w:r w:rsidRPr="00B97D58">
              <w:rPr>
                <w:rFonts w:cstheme="minorHAnsi"/>
                <w:noProof/>
                <w:webHidden/>
                <w:sz w:val="18"/>
                <w:szCs w:val="18"/>
              </w:rPr>
              <w:fldChar w:fldCharType="separate"/>
            </w:r>
            <w:r w:rsidR="00A2762A" w:rsidRPr="00B97D58">
              <w:rPr>
                <w:rFonts w:cstheme="minorHAnsi"/>
                <w:noProof/>
                <w:webHidden/>
                <w:sz w:val="18"/>
                <w:szCs w:val="18"/>
              </w:rPr>
              <w:t>132</w:t>
            </w:r>
            <w:r w:rsidRPr="00B97D58">
              <w:rPr>
                <w:rFonts w:cstheme="minorHAnsi"/>
                <w:noProof/>
                <w:webHidden/>
                <w:sz w:val="18"/>
                <w:szCs w:val="18"/>
              </w:rPr>
              <w:fldChar w:fldCharType="end"/>
            </w:r>
          </w:hyperlink>
        </w:p>
        <w:p w14:paraId="26DD9E03" w14:textId="351FA534" w:rsidR="00A44E0A" w:rsidRPr="00B97D58" w:rsidRDefault="00A44E0A" w:rsidP="00B97D58">
          <w:pPr>
            <w:spacing w:after="0" w:line="240" w:lineRule="auto"/>
            <w:rPr>
              <w:rFonts w:ascii="Calibri" w:hAnsi="Calibri" w:cs="Calibri"/>
              <w:sz w:val="20"/>
              <w:szCs w:val="20"/>
            </w:rPr>
          </w:pPr>
          <w:r w:rsidRPr="00B97D58">
            <w:rPr>
              <w:rFonts w:ascii="Calibri" w:hAnsi="Calibri" w:cs="Calibri"/>
              <w:b/>
              <w:bCs/>
              <w:sz w:val="20"/>
              <w:szCs w:val="20"/>
              <w:lang w:val="es-ES"/>
            </w:rPr>
            <w:fldChar w:fldCharType="end"/>
          </w:r>
        </w:p>
      </w:sdtContent>
    </w:sdt>
    <w:p w14:paraId="7FCA75F5" w14:textId="77777777" w:rsidR="00A44E0A" w:rsidRPr="00B97D58" w:rsidRDefault="00A44E0A" w:rsidP="00B97D58">
      <w:pPr>
        <w:spacing w:after="0" w:line="240" w:lineRule="auto"/>
        <w:jc w:val="center"/>
        <w:rPr>
          <w:rFonts w:eastAsia="Calibri" w:cstheme="minorHAnsi"/>
          <w:sz w:val="24"/>
          <w:szCs w:val="24"/>
        </w:rPr>
      </w:pPr>
    </w:p>
    <w:p w14:paraId="66DF1AF3" w14:textId="708C9B93" w:rsidR="003B2A8D" w:rsidRPr="00B97D58" w:rsidRDefault="003B2A8D" w:rsidP="00B97D58">
      <w:pPr>
        <w:spacing w:after="0" w:line="240" w:lineRule="auto"/>
        <w:jc w:val="center"/>
        <w:rPr>
          <w:rFonts w:eastAsia="Calibri" w:cstheme="minorHAnsi"/>
          <w:sz w:val="24"/>
          <w:szCs w:val="24"/>
        </w:rPr>
      </w:pPr>
    </w:p>
    <w:p w14:paraId="5D39545B" w14:textId="7B660DEF" w:rsidR="00700592" w:rsidRPr="00B97D58" w:rsidRDefault="00700592" w:rsidP="00B97D58">
      <w:pPr>
        <w:spacing w:after="0" w:line="240" w:lineRule="auto"/>
        <w:jc w:val="center"/>
        <w:rPr>
          <w:rFonts w:eastAsia="Calibri" w:cstheme="minorHAnsi"/>
          <w:sz w:val="24"/>
          <w:szCs w:val="24"/>
        </w:rPr>
      </w:pPr>
    </w:p>
    <w:p w14:paraId="153172BA" w14:textId="250B0870" w:rsidR="00700592" w:rsidRPr="00B97D58" w:rsidRDefault="00700592" w:rsidP="00B97D58">
      <w:pPr>
        <w:spacing w:after="0" w:line="240" w:lineRule="auto"/>
        <w:jc w:val="center"/>
        <w:rPr>
          <w:rFonts w:eastAsia="Calibri" w:cstheme="minorHAnsi"/>
          <w:sz w:val="24"/>
          <w:szCs w:val="24"/>
        </w:rPr>
      </w:pPr>
    </w:p>
    <w:p w14:paraId="59D7BB23" w14:textId="6C7F8F3D" w:rsidR="00AA3CDB" w:rsidRPr="00B97D58" w:rsidRDefault="00AA3CDB" w:rsidP="00B97D58">
      <w:pPr>
        <w:spacing w:after="0" w:line="240" w:lineRule="auto"/>
        <w:rPr>
          <w:rFonts w:eastAsia="Calibri" w:cstheme="minorHAnsi"/>
          <w:sz w:val="24"/>
          <w:szCs w:val="24"/>
        </w:rPr>
      </w:pPr>
    </w:p>
    <w:p w14:paraId="31EAE369" w14:textId="77777777" w:rsidR="008804A4" w:rsidRPr="00B97D58" w:rsidRDefault="008804A4" w:rsidP="00B97D58">
      <w:pPr>
        <w:spacing w:after="0" w:line="240" w:lineRule="auto"/>
        <w:rPr>
          <w:rFonts w:eastAsia="Calibri" w:cstheme="minorHAnsi"/>
          <w:sz w:val="24"/>
          <w:szCs w:val="24"/>
        </w:rPr>
      </w:pPr>
    </w:p>
    <w:p w14:paraId="2685C176" w14:textId="77777777" w:rsidR="008804A4" w:rsidRPr="00B97D58" w:rsidRDefault="008804A4" w:rsidP="00B97D58">
      <w:pPr>
        <w:spacing w:after="0" w:line="240" w:lineRule="auto"/>
        <w:rPr>
          <w:rFonts w:eastAsia="Calibri" w:cstheme="minorHAnsi"/>
          <w:sz w:val="24"/>
          <w:szCs w:val="24"/>
        </w:rPr>
      </w:pPr>
    </w:p>
    <w:p w14:paraId="74A6F7BD" w14:textId="41F99311" w:rsidR="00153FA8" w:rsidRPr="00B97D58" w:rsidRDefault="00153FA8" w:rsidP="00B97D58">
      <w:pPr>
        <w:spacing w:after="0" w:line="240" w:lineRule="auto"/>
        <w:rPr>
          <w:rFonts w:eastAsia="Calibri" w:cstheme="minorHAnsi"/>
          <w:sz w:val="24"/>
          <w:szCs w:val="24"/>
        </w:rPr>
      </w:pPr>
    </w:p>
    <w:p w14:paraId="1E8BC719" w14:textId="56128B24" w:rsidR="00250694" w:rsidRPr="00B97D58" w:rsidRDefault="00250694" w:rsidP="00B97D58">
      <w:pPr>
        <w:spacing w:after="0" w:line="240" w:lineRule="auto"/>
        <w:rPr>
          <w:rFonts w:eastAsia="Calibri" w:cstheme="minorHAnsi"/>
          <w:sz w:val="24"/>
          <w:szCs w:val="24"/>
        </w:rPr>
      </w:pPr>
    </w:p>
    <w:p w14:paraId="2070D021" w14:textId="232FFD96" w:rsidR="006573A8" w:rsidRPr="00B97D58" w:rsidRDefault="006573A8" w:rsidP="00B97D58">
      <w:pPr>
        <w:spacing w:after="0" w:line="240" w:lineRule="auto"/>
        <w:rPr>
          <w:rFonts w:eastAsia="Calibri" w:cstheme="minorHAnsi"/>
          <w:sz w:val="24"/>
          <w:szCs w:val="24"/>
        </w:rPr>
      </w:pPr>
    </w:p>
    <w:p w14:paraId="03201686" w14:textId="010CBA8C" w:rsidR="00FB548C" w:rsidRPr="00B97D58" w:rsidRDefault="00FB548C" w:rsidP="00B97D58">
      <w:pPr>
        <w:spacing w:after="0" w:line="240" w:lineRule="auto"/>
        <w:rPr>
          <w:rFonts w:eastAsia="Calibri" w:cstheme="minorHAnsi"/>
          <w:sz w:val="24"/>
          <w:szCs w:val="24"/>
        </w:rPr>
      </w:pPr>
    </w:p>
    <w:p w14:paraId="605D3240" w14:textId="725DA439" w:rsidR="00FB548C" w:rsidRPr="00B97D58" w:rsidRDefault="00FB548C" w:rsidP="00B97D58">
      <w:pPr>
        <w:spacing w:after="0" w:line="240" w:lineRule="auto"/>
        <w:rPr>
          <w:rFonts w:eastAsia="Calibri" w:cstheme="minorHAnsi"/>
          <w:sz w:val="24"/>
          <w:szCs w:val="24"/>
        </w:rPr>
      </w:pPr>
    </w:p>
    <w:p w14:paraId="0D7209C8" w14:textId="6AEE06DC" w:rsidR="00FB548C" w:rsidRPr="00B97D58" w:rsidRDefault="00FB548C" w:rsidP="00B97D58">
      <w:pPr>
        <w:spacing w:after="0" w:line="240" w:lineRule="auto"/>
        <w:rPr>
          <w:rFonts w:eastAsia="Calibri" w:cstheme="minorHAnsi"/>
          <w:sz w:val="24"/>
          <w:szCs w:val="24"/>
        </w:rPr>
      </w:pPr>
    </w:p>
    <w:p w14:paraId="488A1185" w14:textId="73CEEEDC" w:rsidR="00FB548C" w:rsidRPr="00B97D58" w:rsidRDefault="00FB548C" w:rsidP="00B97D58">
      <w:pPr>
        <w:spacing w:after="0" w:line="240" w:lineRule="auto"/>
        <w:rPr>
          <w:rFonts w:eastAsia="Calibri" w:cstheme="minorHAnsi"/>
          <w:sz w:val="24"/>
          <w:szCs w:val="24"/>
        </w:rPr>
      </w:pPr>
    </w:p>
    <w:p w14:paraId="64AE5C11" w14:textId="100ED29E" w:rsidR="00FB548C" w:rsidRPr="00B97D58" w:rsidRDefault="00FB548C" w:rsidP="00B97D58">
      <w:pPr>
        <w:spacing w:after="0" w:line="240" w:lineRule="auto"/>
        <w:rPr>
          <w:rFonts w:eastAsia="Calibri" w:cstheme="minorHAnsi"/>
          <w:sz w:val="24"/>
          <w:szCs w:val="24"/>
        </w:rPr>
      </w:pPr>
    </w:p>
    <w:p w14:paraId="23B2B418" w14:textId="19B3B524" w:rsidR="00FB548C" w:rsidRPr="00B97D58" w:rsidRDefault="00FB548C" w:rsidP="00B97D58">
      <w:pPr>
        <w:spacing w:after="0" w:line="240" w:lineRule="auto"/>
        <w:rPr>
          <w:rFonts w:eastAsia="Calibri" w:cstheme="minorHAnsi"/>
          <w:sz w:val="24"/>
          <w:szCs w:val="24"/>
        </w:rPr>
      </w:pPr>
    </w:p>
    <w:p w14:paraId="1E38F74E" w14:textId="0A741AEB" w:rsidR="00FB548C" w:rsidRPr="00B97D58" w:rsidRDefault="00FB548C" w:rsidP="00B97D58">
      <w:pPr>
        <w:spacing w:after="0" w:line="240" w:lineRule="auto"/>
        <w:rPr>
          <w:rFonts w:eastAsia="Calibri" w:cstheme="minorHAnsi"/>
          <w:sz w:val="24"/>
          <w:szCs w:val="24"/>
        </w:rPr>
      </w:pPr>
    </w:p>
    <w:p w14:paraId="233969F6" w14:textId="6CA2CBDF" w:rsidR="00FB548C" w:rsidRPr="00B97D58" w:rsidRDefault="00FB548C" w:rsidP="00B97D58">
      <w:pPr>
        <w:spacing w:after="0" w:line="240" w:lineRule="auto"/>
        <w:rPr>
          <w:rFonts w:eastAsia="Calibri" w:cstheme="minorHAnsi"/>
          <w:sz w:val="24"/>
          <w:szCs w:val="24"/>
        </w:rPr>
      </w:pPr>
    </w:p>
    <w:p w14:paraId="3C740B1F" w14:textId="77777777" w:rsidR="00FB548C" w:rsidRPr="00B97D58" w:rsidRDefault="00FB548C" w:rsidP="00B97D58">
      <w:pPr>
        <w:spacing w:after="0" w:line="240" w:lineRule="auto"/>
        <w:rPr>
          <w:rFonts w:eastAsia="Calibri" w:cstheme="minorHAnsi"/>
          <w:sz w:val="24"/>
          <w:szCs w:val="24"/>
        </w:rPr>
      </w:pPr>
    </w:p>
    <w:p w14:paraId="00BBACD2" w14:textId="2AFFE94B" w:rsidR="006573A8" w:rsidRPr="00B97D58" w:rsidRDefault="006573A8" w:rsidP="00B97D58">
      <w:pPr>
        <w:spacing w:after="0" w:line="240" w:lineRule="auto"/>
        <w:rPr>
          <w:rFonts w:eastAsia="Calibri" w:cstheme="minorHAnsi"/>
          <w:sz w:val="24"/>
          <w:szCs w:val="24"/>
        </w:rPr>
      </w:pPr>
    </w:p>
    <w:p w14:paraId="36A5B617" w14:textId="77777777" w:rsidR="006573A8" w:rsidRPr="00B97D58" w:rsidRDefault="006573A8" w:rsidP="00B97D58">
      <w:pPr>
        <w:spacing w:after="0" w:line="240" w:lineRule="auto"/>
        <w:rPr>
          <w:rFonts w:eastAsia="Calibri" w:cstheme="minorHAnsi"/>
          <w:sz w:val="24"/>
          <w:szCs w:val="24"/>
        </w:rPr>
      </w:pPr>
    </w:p>
    <w:p w14:paraId="3F1794E2" w14:textId="2F4AEBEF" w:rsidR="003B2A8D" w:rsidRPr="00B97D58" w:rsidRDefault="003B2A8D" w:rsidP="00B97D58">
      <w:pPr>
        <w:pStyle w:val="Ttulo1"/>
        <w:rPr>
          <w:rFonts w:eastAsia="Calibri"/>
        </w:rPr>
      </w:pPr>
      <w:bookmarkStart w:id="2" w:name="_Toc239671411"/>
      <w:r w:rsidRPr="00B97D58">
        <w:lastRenderedPageBreak/>
        <w:t>CAPITULO</w:t>
      </w:r>
      <w:r w:rsidRPr="00B97D58">
        <w:rPr>
          <w:rFonts w:eastAsia="Calibri"/>
        </w:rPr>
        <w:t xml:space="preserve"> 1</w:t>
      </w:r>
      <w:bookmarkEnd w:id="2"/>
    </w:p>
    <w:p w14:paraId="684A0BAF" w14:textId="5A284301" w:rsidR="003B2A8D" w:rsidRPr="00B97D58" w:rsidRDefault="003B2A8D" w:rsidP="00B97D58">
      <w:pPr>
        <w:spacing w:after="0" w:line="240" w:lineRule="auto"/>
        <w:rPr>
          <w:rFonts w:cstheme="minorHAnsi"/>
          <w:sz w:val="24"/>
          <w:szCs w:val="24"/>
        </w:rPr>
      </w:pPr>
    </w:p>
    <w:p w14:paraId="559F70D4" w14:textId="0B648912" w:rsidR="003B2A8D" w:rsidRPr="00B97D58" w:rsidRDefault="003B2A8D" w:rsidP="00B97D58">
      <w:pPr>
        <w:pStyle w:val="Ttulo2"/>
        <w:numPr>
          <w:ilvl w:val="0"/>
          <w:numId w:val="1"/>
        </w:numPr>
        <w:spacing w:before="0" w:line="240" w:lineRule="auto"/>
        <w:ind w:left="567" w:hanging="567"/>
        <w:rPr>
          <w:rFonts w:asciiTheme="minorHAnsi" w:hAnsiTheme="minorHAnsi" w:cstheme="minorHAnsi"/>
          <w:szCs w:val="24"/>
          <w:lang w:bidi="es-ES"/>
        </w:rPr>
      </w:pPr>
      <w:bookmarkStart w:id="3" w:name="_Toc239671412"/>
      <w:r w:rsidRPr="00B97D58">
        <w:rPr>
          <w:rFonts w:asciiTheme="minorHAnsi" w:hAnsiTheme="minorHAnsi" w:cstheme="minorHAnsi"/>
          <w:szCs w:val="24"/>
          <w:lang w:bidi="es-ES"/>
        </w:rPr>
        <w:t>RECOMENDACIONES IMPORTANTE PARA LOS PARTICIPANTES</w:t>
      </w:r>
      <w:bookmarkEnd w:id="3"/>
    </w:p>
    <w:p w14:paraId="2AEB1F54" w14:textId="77777777" w:rsidR="003B2A8D" w:rsidRPr="00B97D58" w:rsidRDefault="003B2A8D" w:rsidP="00B97D58">
      <w:pPr>
        <w:spacing w:after="0" w:line="240" w:lineRule="auto"/>
        <w:rPr>
          <w:rFonts w:cstheme="minorHAnsi"/>
          <w:sz w:val="24"/>
          <w:szCs w:val="24"/>
          <w:lang w:bidi="es-ES"/>
        </w:rPr>
      </w:pPr>
    </w:p>
    <w:p w14:paraId="7CC0025F" w14:textId="1D38BE38" w:rsidR="003B2A8D" w:rsidRPr="00B97D58" w:rsidRDefault="003B2A8D" w:rsidP="00B97D58">
      <w:pPr>
        <w:pStyle w:val="Bodytext30"/>
        <w:shd w:val="clear" w:color="auto" w:fill="auto"/>
        <w:spacing w:before="0" w:after="0" w:line="240" w:lineRule="auto"/>
        <w:ind w:firstLine="0"/>
        <w:jc w:val="both"/>
        <w:rPr>
          <w:rFonts w:asciiTheme="minorHAnsi" w:hAnsiTheme="minorHAnsi" w:cstheme="minorHAnsi"/>
          <w:sz w:val="24"/>
          <w:szCs w:val="24"/>
          <w:lang w:val="es" w:eastAsia="es-CO"/>
        </w:rPr>
      </w:pPr>
      <w:r w:rsidRPr="00B97D58">
        <w:rPr>
          <w:rFonts w:asciiTheme="minorHAnsi" w:hAnsiTheme="minorHAnsi" w:cstheme="minorHAnsi"/>
          <w:sz w:val="24"/>
          <w:szCs w:val="24"/>
          <w:lang w:val="es" w:eastAsia="es-CO"/>
        </w:rPr>
        <w:t xml:space="preserve">El proponente deberá tener en cuenta los siguientes aspectos, antes de aportar la información requerida en </w:t>
      </w:r>
      <w:r w:rsidR="003D2BD1" w:rsidRPr="00B97D58">
        <w:rPr>
          <w:rFonts w:asciiTheme="minorHAnsi" w:hAnsiTheme="minorHAnsi" w:cstheme="minorHAnsi"/>
          <w:sz w:val="24"/>
          <w:szCs w:val="24"/>
          <w:lang w:val="es" w:eastAsia="es-CO"/>
        </w:rPr>
        <w:t>el</w:t>
      </w:r>
      <w:r w:rsidRPr="00B97D58">
        <w:rPr>
          <w:rFonts w:asciiTheme="minorHAnsi" w:hAnsiTheme="minorHAnsi" w:cstheme="minorHAnsi"/>
          <w:sz w:val="24"/>
          <w:szCs w:val="24"/>
          <w:lang w:val="es" w:eastAsia="es-CO"/>
        </w:rPr>
        <w:t xml:space="preserve"> presente </w:t>
      </w:r>
      <w:r w:rsidR="003D2BD1" w:rsidRPr="00B97D58">
        <w:rPr>
          <w:rFonts w:asciiTheme="minorHAnsi" w:hAnsiTheme="minorHAnsi" w:cstheme="minorHAnsi"/>
          <w:sz w:val="24"/>
          <w:szCs w:val="24"/>
          <w:lang w:val="es" w:eastAsia="es-CO"/>
        </w:rPr>
        <w:t>concurso de méritos</w:t>
      </w:r>
      <w:r w:rsidRPr="00B97D58">
        <w:rPr>
          <w:rFonts w:asciiTheme="minorHAnsi" w:hAnsiTheme="minorHAnsi" w:cstheme="minorHAnsi"/>
          <w:sz w:val="24"/>
          <w:szCs w:val="24"/>
          <w:lang w:val="es" w:eastAsia="es-CO"/>
        </w:rPr>
        <w:t xml:space="preserve">, el pliego de condiciones electrónico y al presente anexo de pliego de condiciones:  </w:t>
      </w:r>
    </w:p>
    <w:p w14:paraId="6D27EEFE" w14:textId="77777777" w:rsidR="003B2A8D" w:rsidRPr="00B97D58" w:rsidRDefault="003B2A8D" w:rsidP="00B97D58">
      <w:pPr>
        <w:pStyle w:val="Bodytext30"/>
        <w:shd w:val="clear" w:color="auto" w:fill="auto"/>
        <w:spacing w:before="0" w:after="0" w:line="240" w:lineRule="auto"/>
        <w:ind w:firstLine="0"/>
        <w:jc w:val="both"/>
        <w:rPr>
          <w:rFonts w:asciiTheme="minorHAnsi" w:hAnsiTheme="minorHAnsi" w:cstheme="minorHAnsi"/>
          <w:b/>
          <w:sz w:val="24"/>
          <w:szCs w:val="24"/>
        </w:rPr>
      </w:pPr>
    </w:p>
    <w:p w14:paraId="30088979"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528EC2E5"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Verificar que no se encuentran incursos dentro de las causales de inhabilidad e incompatibilidad o prohibiciones, constitucional y legalmente establecidas para licitar y contratar.</w:t>
      </w:r>
    </w:p>
    <w:p w14:paraId="49D7A029"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manual de uso del SECOP II para proveedores. </w:t>
      </w:r>
    </w:p>
    <w:p w14:paraId="70281DFB"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Tenga presente la fecha y hora prevista para el cierre del presente proceso, EN NINGÚN CASO SE RECIBIRÁN PROPUESTAS FUERA DEL TIEMPO PREVISTO. Y ÚNICAMENTE SE RECIBIRAN PROPUESTAS A TRAVÉS DE LA PLATAFORMA SECOP II.</w:t>
      </w:r>
    </w:p>
    <w:p w14:paraId="4E132543"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Recuerde que cuando se presente la oferta como propuesta conjunta </w:t>
      </w:r>
      <w:r w:rsidRPr="00B97D58">
        <w:rPr>
          <w:rFonts w:eastAsia="Times New Roman" w:cstheme="minorHAnsi"/>
          <w:i/>
          <w:sz w:val="24"/>
          <w:szCs w:val="24"/>
          <w:lang w:val="es" w:eastAsia="es-CO"/>
        </w:rPr>
        <w:t>(consorcio, unión temporal o promesa de sociedad futura)</w:t>
      </w:r>
      <w:r w:rsidRPr="00B97D58">
        <w:rPr>
          <w:rFonts w:eastAsia="Times New Roman" w:cstheme="minorHAnsi"/>
          <w:sz w:val="24"/>
          <w:szCs w:val="24"/>
          <w:lang w:val="es" w:eastAsia="es-CO"/>
        </w:rPr>
        <w:t xml:space="preserve">, </w:t>
      </w:r>
      <w:r w:rsidRPr="00B97D58">
        <w:rPr>
          <w:rFonts w:eastAsia="Times New Roman" w:cstheme="minorHAnsi"/>
          <w:bCs/>
          <w:sz w:val="24"/>
          <w:szCs w:val="24"/>
          <w:lang w:val="es" w:eastAsia="es-CO"/>
        </w:rPr>
        <w:t>el oferente deberá inscribirse y presentar la oferta en la plataforma del SECOP II, como tal.</w:t>
      </w:r>
      <w:r w:rsidRPr="00B97D58">
        <w:rPr>
          <w:rFonts w:eastAsia="Times New Roman" w:cstheme="minorHAnsi"/>
          <w:sz w:val="24"/>
          <w:szCs w:val="24"/>
          <w:lang w:val="es" w:eastAsia="es-CO"/>
        </w:rPr>
        <w:t xml:space="preserve"> Esto es, no podrá inscribirse como proponente singular y presentar documentos como proponente plural y respetar los porcentajes con los que se inscribió. </w:t>
      </w:r>
    </w:p>
    <w:p w14:paraId="4F895793"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Durante el presente proceso de selección y hasta nuevo aviso, la correspondencia y tramitación de documentación se deberá cargar ÚNICA Y EXCLUSIVAMENTE a través de la plataforma de SECOP II. </w:t>
      </w:r>
    </w:p>
    <w:p w14:paraId="62F1933E"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Diligenciar totalmente los anexos contenidos en este pliego, así como, los anexos contenidos en el formulario del pliego de la plataforma SECOP II.</w:t>
      </w:r>
    </w:p>
    <w:p w14:paraId="68AAA07D"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Será de responsabilidad exclusiva del interesado en participar en el proceso, capacitarse en el manejo de la plataforma del SECOP II; </w:t>
      </w:r>
      <w:proofErr w:type="gramStart"/>
      <w:r w:rsidRPr="00B97D58">
        <w:rPr>
          <w:rFonts w:eastAsia="Times New Roman" w:cstheme="minorHAnsi"/>
          <w:sz w:val="24"/>
          <w:szCs w:val="24"/>
          <w:lang w:val="es" w:eastAsia="es-CO"/>
        </w:rPr>
        <w:t>y</w:t>
      </w:r>
      <w:proofErr w:type="gramEnd"/>
      <w:r w:rsidRPr="00B97D58">
        <w:rPr>
          <w:rFonts w:eastAsia="Times New Roman" w:cstheme="minorHAnsi"/>
          <w:sz w:val="24"/>
          <w:szCs w:val="24"/>
          <w:lang w:val="es" w:eastAsia="es-CO"/>
        </w:rPr>
        <w:t xml:space="preserve"> por lo tanto, será el responsable del correcto diligenciamiento en cada una de las etapas del proceso de conformidad con el manual de uso para proveedores de Colombia Compra Eficiente. Así las cosas, si el interesado en participar suministra y carga la información por algún canal erróneo de la herramienta, se tendrá por no recibida por parte de TRANSMILENIO S.A.</w:t>
      </w:r>
    </w:p>
    <w:p w14:paraId="74DBDBFC"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Dentro de la Plataforma de SECOP II, se tiene contemplado que para poder realizar el cargue de los documentos habilitantes y dado que este requisito es de carácter </w:t>
      </w:r>
      <w:r w:rsidRPr="00B97D58">
        <w:rPr>
          <w:rFonts w:eastAsia="Times New Roman" w:cstheme="minorHAnsi"/>
          <w:sz w:val="24"/>
          <w:szCs w:val="24"/>
          <w:lang w:val="es" w:eastAsia="es-CO"/>
        </w:rPr>
        <w:lastRenderedPageBreak/>
        <w:t>obligatorio dentro de la plataforma, se recomienda al futuro proponente que, si no cuenta con dicho documento, deberá anexar un documento soporte para poder continuar y realizar el cargue eficientemente dentro del portal; de lo contrario no se podrá continuar con el proceso y culminar el cargue de la totalidad de la propuesta.</w:t>
      </w:r>
    </w:p>
    <w:p w14:paraId="31934710"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Queda entendido que con la presentación de la propuesta se acogen y aceptan todas las condiciones estipuladas en el pliego, en los anexos y en la ley, no </w:t>
      </w:r>
      <w:proofErr w:type="gramStart"/>
      <w:r w:rsidRPr="00B97D58">
        <w:rPr>
          <w:rFonts w:eastAsia="Times New Roman" w:cstheme="minorHAnsi"/>
          <w:sz w:val="24"/>
          <w:szCs w:val="24"/>
          <w:lang w:val="es" w:eastAsia="es-CO"/>
        </w:rPr>
        <w:t>obstante</w:t>
      </w:r>
      <w:proofErr w:type="gramEnd"/>
      <w:r w:rsidRPr="00B97D58">
        <w:rPr>
          <w:rFonts w:eastAsia="Times New Roman" w:cstheme="minorHAnsi"/>
          <w:sz w:val="24"/>
          <w:szCs w:val="24"/>
          <w:lang w:val="es" w:eastAsia="es-CO"/>
        </w:rPr>
        <w:t xml:space="preserve"> lo anterior se deben cumplir todos los parámetros formales y substanciales establecidos en el presente pliego  </w:t>
      </w:r>
    </w:p>
    <w:p w14:paraId="7A19F5AB"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La presentación de la propuesta constituye evidencia de que se estudió el pliego de condiciones, los anexos y demás documentos; que se recibieron las aclaraciones necesarias sobre las inquietudes o dudas previamente consultadas y se acepta que, el mismo, es completo, compatible y adecuado para identificar los bienes y/o servicios que se contratarán.  </w:t>
      </w:r>
    </w:p>
    <w:p w14:paraId="50F29E8D"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06B963C3"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Los proponentes, por la sola presentación de su propuesta, autorizan a la entidad a verificar toda la información que en ella suministren ante la fuente misma. </w:t>
      </w:r>
    </w:p>
    <w:p w14:paraId="1134EFD5"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Toda consulta deberá formularse por la plataforma SECOP II; no se atenderán consultas personales ni telefónicas. Las respuestas a las consultas se harán igualmente mediante escrito suscrito por el competente y dadas a conocer por publicación en el SECOP II.</w:t>
      </w:r>
    </w:p>
    <w:p w14:paraId="36E17680" w14:textId="77777777" w:rsidR="003B2A8D" w:rsidRPr="00B97D58" w:rsidRDefault="003B2A8D" w:rsidP="00B97D58">
      <w:pPr>
        <w:pStyle w:val="Prrafodelista"/>
        <w:numPr>
          <w:ilvl w:val="0"/>
          <w:numId w:val="2"/>
        </w:num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Ningún convenio verbal con personal de la Entidad, antes o después de la firma del contrato, podrá afectar o modificar alguno de los términos y obligaciones aquí estipuladas. </w:t>
      </w:r>
    </w:p>
    <w:p w14:paraId="204EC013" w14:textId="1ED5AE27" w:rsidR="003B2A8D" w:rsidRPr="00B97D58" w:rsidRDefault="003B2A8D" w:rsidP="00B97D58">
      <w:pPr>
        <w:spacing w:after="0" w:line="240" w:lineRule="auto"/>
        <w:ind w:left="567"/>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La Entidad se reserva el derecho de verificar toda la información incluida en la propuesta y de solicitar a las autoridades competentes o a los particulares correspondientes, información relacionada con el contenido de </w:t>
      </w:r>
      <w:proofErr w:type="gramStart"/>
      <w:r w:rsidRPr="00B97D58">
        <w:rPr>
          <w:rFonts w:eastAsia="Times New Roman" w:cstheme="minorHAnsi"/>
          <w:sz w:val="24"/>
          <w:szCs w:val="24"/>
          <w:lang w:val="es" w:eastAsia="es-CO"/>
        </w:rPr>
        <w:t>la misma</w:t>
      </w:r>
      <w:proofErr w:type="gramEnd"/>
      <w:r w:rsidRPr="00B97D58">
        <w:rPr>
          <w:rFonts w:eastAsia="Times New Roman" w:cstheme="minorHAnsi"/>
          <w:sz w:val="24"/>
          <w:szCs w:val="24"/>
          <w:lang w:val="es" w:eastAsia="es-CO"/>
        </w:rPr>
        <w:t>.</w:t>
      </w:r>
    </w:p>
    <w:p w14:paraId="0686D14F" w14:textId="77777777" w:rsidR="00700592" w:rsidRPr="00B97D58" w:rsidRDefault="00700592" w:rsidP="00B97D58">
      <w:pPr>
        <w:spacing w:after="0" w:line="240" w:lineRule="auto"/>
        <w:jc w:val="both"/>
        <w:rPr>
          <w:rFonts w:eastAsia="Times New Roman" w:cstheme="minorHAnsi"/>
          <w:sz w:val="24"/>
          <w:szCs w:val="24"/>
          <w:lang w:val="es" w:eastAsia="es-CO"/>
        </w:rPr>
      </w:pPr>
    </w:p>
    <w:p w14:paraId="6F10F24D" w14:textId="57FE21BE" w:rsidR="003B2A8D" w:rsidRPr="00B97D58" w:rsidRDefault="003B2A8D" w:rsidP="00B97D58">
      <w:pPr>
        <w:pStyle w:val="Ttulo2"/>
        <w:numPr>
          <w:ilvl w:val="0"/>
          <w:numId w:val="1"/>
        </w:numPr>
        <w:spacing w:before="0" w:line="240" w:lineRule="auto"/>
        <w:ind w:left="567" w:hanging="567"/>
        <w:rPr>
          <w:rFonts w:asciiTheme="minorHAnsi" w:eastAsia="Times New Roman" w:hAnsiTheme="minorHAnsi" w:cstheme="minorHAnsi"/>
          <w:szCs w:val="24"/>
          <w:lang w:val="es" w:eastAsia="es-CO"/>
        </w:rPr>
      </w:pPr>
      <w:bookmarkStart w:id="4" w:name="_Toc239671413"/>
      <w:r w:rsidRPr="00B97D58">
        <w:rPr>
          <w:rFonts w:asciiTheme="minorHAnsi" w:eastAsia="Times New Roman" w:hAnsiTheme="minorHAnsi" w:cstheme="minorHAnsi"/>
          <w:szCs w:val="24"/>
          <w:lang w:val="es" w:eastAsia="es-CO"/>
        </w:rPr>
        <w:t>INFORMACION GENERAL.</w:t>
      </w:r>
      <w:bookmarkEnd w:id="4"/>
    </w:p>
    <w:p w14:paraId="1CDDF3D7" w14:textId="77777777" w:rsidR="003B2A8D" w:rsidRPr="00B97D58" w:rsidRDefault="003B2A8D" w:rsidP="00B97D58">
      <w:pPr>
        <w:spacing w:after="0" w:line="240" w:lineRule="auto"/>
        <w:ind w:left="720"/>
        <w:contextualSpacing/>
        <w:jc w:val="both"/>
        <w:rPr>
          <w:rFonts w:eastAsia="Arial" w:cstheme="minorHAnsi"/>
          <w:b/>
          <w:sz w:val="24"/>
          <w:szCs w:val="24"/>
          <w:lang w:val="es" w:eastAsia="es-CO"/>
        </w:rPr>
      </w:pPr>
    </w:p>
    <w:p w14:paraId="09E03F19" w14:textId="19A75156" w:rsidR="003B2A8D" w:rsidRPr="00B97D58" w:rsidRDefault="003B2A8D" w:rsidP="00B97D58">
      <w:pPr>
        <w:pStyle w:val="Ttulo2"/>
        <w:numPr>
          <w:ilvl w:val="1"/>
          <w:numId w:val="1"/>
        </w:numPr>
        <w:ind w:left="567" w:hanging="567"/>
        <w:rPr>
          <w:rFonts w:eastAsia="Arial"/>
          <w:lang w:eastAsia="es-ES"/>
        </w:rPr>
      </w:pPr>
      <w:bookmarkStart w:id="5" w:name="_Toc701887863"/>
      <w:bookmarkStart w:id="6" w:name="_Toc239671414"/>
      <w:r w:rsidRPr="00B97D58">
        <w:rPr>
          <w:rFonts w:eastAsia="Arial"/>
          <w:lang w:eastAsia="es-ES"/>
        </w:rPr>
        <w:t>Objeto del proceso:</w:t>
      </w:r>
      <w:bookmarkEnd w:id="5"/>
      <w:bookmarkEnd w:id="6"/>
      <w:r w:rsidRPr="00B97D58">
        <w:rPr>
          <w:rFonts w:eastAsia="Arial"/>
          <w:lang w:eastAsia="es-ES"/>
        </w:rPr>
        <w:t xml:space="preserve"> </w:t>
      </w:r>
    </w:p>
    <w:p w14:paraId="12D690E4" w14:textId="4EF4E72A" w:rsidR="005008D5" w:rsidRPr="00B97D58" w:rsidRDefault="003B2A8D" w:rsidP="00B97D58">
      <w:pPr>
        <w:spacing w:after="0"/>
        <w:jc w:val="both"/>
        <w:rPr>
          <w:rFonts w:eastAsia="ZTR1C.tmp" w:cstheme="minorHAnsi"/>
          <w:sz w:val="24"/>
          <w:szCs w:val="24"/>
          <w:lang w:val="es-ES" w:eastAsia="es-ES"/>
        </w:rPr>
      </w:pPr>
      <w:r w:rsidRPr="00B97D58">
        <w:rPr>
          <w:rFonts w:eastAsia="Arial Narrow" w:cstheme="minorHAnsi"/>
          <w:sz w:val="24"/>
          <w:szCs w:val="24"/>
          <w:lang w:val="es-ES" w:eastAsia="es-CO"/>
        </w:rPr>
        <w:br/>
      </w:r>
      <w:r w:rsidR="007409C8" w:rsidRPr="00B97D58">
        <w:rPr>
          <w:rFonts w:eastAsia="ZTR1C.tmp" w:cstheme="minorHAnsi"/>
          <w:i/>
          <w:iCs/>
          <w:sz w:val="24"/>
          <w:szCs w:val="24"/>
          <w:lang w:val="es" w:eastAsia="es-ES"/>
        </w:rPr>
        <w:t>DCMC6</w:t>
      </w:r>
      <w:r w:rsidR="00D747DE" w:rsidRPr="00B97D58">
        <w:rPr>
          <w:rFonts w:eastAsia="ZTR1C.tmp" w:cstheme="minorHAnsi"/>
          <w:i/>
          <w:iCs/>
          <w:sz w:val="24"/>
          <w:szCs w:val="24"/>
          <w:lang w:val="es" w:eastAsia="es-ES"/>
        </w:rPr>
        <w:t xml:space="preserve">6 </w:t>
      </w:r>
      <w:r w:rsidR="007409C8" w:rsidRPr="00B97D58">
        <w:rPr>
          <w:rFonts w:eastAsia="ZTR1C.tmp" w:cstheme="minorHAnsi"/>
          <w:i/>
          <w:iCs/>
          <w:sz w:val="24"/>
          <w:szCs w:val="24"/>
          <w:lang w:val="es" w:eastAsia="es-ES"/>
        </w:rPr>
        <w:t>Ejecutar la interventoría técnica, administrativa, financiera, ambiental, legal y de seguridad industrial al contrato de obra cuyo objeto es ejecutar 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los patios troncal calle 80 y troncal norte calle 183 del sistema integrado de transporte público – SITP.</w:t>
      </w:r>
    </w:p>
    <w:p w14:paraId="324E589B" w14:textId="77777777" w:rsidR="003B2A8D" w:rsidRPr="00B97D58" w:rsidRDefault="003B2A8D" w:rsidP="00B97D58">
      <w:pPr>
        <w:spacing w:after="0" w:line="240" w:lineRule="auto"/>
        <w:jc w:val="both"/>
        <w:rPr>
          <w:rFonts w:eastAsia="Arial" w:cstheme="minorHAnsi"/>
          <w:spacing w:val="2"/>
          <w:sz w:val="24"/>
          <w:szCs w:val="24"/>
        </w:rPr>
      </w:pPr>
    </w:p>
    <w:p w14:paraId="02A9F260" w14:textId="77777777" w:rsidR="003B2A8D" w:rsidRPr="00B97D58" w:rsidRDefault="003B2A8D" w:rsidP="00B97D58">
      <w:pPr>
        <w:keepNext/>
        <w:keepLines/>
        <w:numPr>
          <w:ilvl w:val="0"/>
          <w:numId w:val="4"/>
        </w:numPr>
        <w:spacing w:after="0" w:line="240" w:lineRule="auto"/>
        <w:outlineLvl w:val="1"/>
        <w:rPr>
          <w:rFonts w:eastAsia="MS Gothic" w:cstheme="minorHAnsi"/>
          <w:vanish/>
          <w:color w:val="365F91"/>
          <w:sz w:val="24"/>
          <w:szCs w:val="24"/>
          <w:lang w:val="es" w:eastAsia="es-CO"/>
        </w:rPr>
      </w:pPr>
      <w:bookmarkStart w:id="7" w:name="_Toc160005643"/>
      <w:bookmarkStart w:id="8" w:name="_Toc160005829"/>
      <w:bookmarkStart w:id="9" w:name="_Toc160006583"/>
      <w:bookmarkStart w:id="10" w:name="_Toc160006692"/>
      <w:bookmarkStart w:id="11" w:name="_Toc160007017"/>
      <w:bookmarkStart w:id="12" w:name="_Toc160007246"/>
      <w:bookmarkStart w:id="13" w:name="_Toc160007721"/>
      <w:bookmarkStart w:id="14" w:name="_Toc160009609"/>
      <w:bookmarkStart w:id="15" w:name="_Toc160009913"/>
      <w:bookmarkStart w:id="16" w:name="_Toc160010016"/>
      <w:bookmarkStart w:id="17" w:name="_Toc160010119"/>
      <w:bookmarkStart w:id="18" w:name="_Toc160010737"/>
      <w:bookmarkStart w:id="19" w:name="_Toc160010843"/>
      <w:bookmarkStart w:id="20" w:name="_Toc160010946"/>
      <w:bookmarkStart w:id="21" w:name="_Toc160011055"/>
      <w:bookmarkStart w:id="22" w:name="_Toc160011170"/>
      <w:bookmarkStart w:id="23" w:name="_Toc160011279"/>
      <w:bookmarkStart w:id="24" w:name="_Toc160011382"/>
      <w:bookmarkStart w:id="25" w:name="_Toc160011485"/>
      <w:bookmarkStart w:id="26" w:name="_Toc160011588"/>
      <w:bookmarkStart w:id="27" w:name="_Toc160011988"/>
      <w:bookmarkStart w:id="28" w:name="_Toc160012109"/>
      <w:bookmarkStart w:id="29" w:name="_Toc160012357"/>
      <w:bookmarkStart w:id="30" w:name="_Toc160012563"/>
      <w:bookmarkStart w:id="31" w:name="_Toc160013404"/>
      <w:bookmarkStart w:id="32" w:name="_Toc160013544"/>
      <w:bookmarkStart w:id="33" w:name="_Toc160013653"/>
      <w:bookmarkStart w:id="34" w:name="_Toc160013762"/>
      <w:bookmarkStart w:id="35" w:name="_Toc160013877"/>
      <w:bookmarkStart w:id="36" w:name="_Toc160013980"/>
      <w:bookmarkStart w:id="37" w:name="_Toc160014083"/>
      <w:bookmarkStart w:id="38" w:name="_Toc160014192"/>
      <w:bookmarkStart w:id="39" w:name="_Toc160014295"/>
      <w:bookmarkStart w:id="40" w:name="_Toc160014404"/>
      <w:bookmarkStart w:id="41" w:name="_Toc160014507"/>
      <w:bookmarkStart w:id="42" w:name="_Toc160014616"/>
      <w:bookmarkStart w:id="43" w:name="_Toc160014725"/>
      <w:bookmarkStart w:id="44" w:name="_Toc160014828"/>
      <w:bookmarkStart w:id="45" w:name="_Toc160014943"/>
      <w:bookmarkStart w:id="46" w:name="_Toc160015052"/>
      <w:bookmarkStart w:id="47" w:name="_Toc160015155"/>
      <w:bookmarkStart w:id="48" w:name="_Toc160015264"/>
      <w:bookmarkStart w:id="49" w:name="_Toc160015367"/>
      <w:bookmarkStart w:id="50" w:name="_Toc160015470"/>
      <w:bookmarkStart w:id="51" w:name="_Toc160015579"/>
      <w:bookmarkStart w:id="52" w:name="_Toc160015688"/>
      <w:bookmarkStart w:id="53" w:name="_Toc160015797"/>
      <w:bookmarkStart w:id="54" w:name="_Toc160015900"/>
      <w:bookmarkStart w:id="55" w:name="_Toc160016003"/>
      <w:bookmarkStart w:id="56" w:name="_Toc160016106"/>
      <w:bookmarkStart w:id="57" w:name="_Toc160016215"/>
      <w:bookmarkStart w:id="58" w:name="_Toc160016324"/>
      <w:bookmarkStart w:id="59" w:name="_Toc160016427"/>
      <w:bookmarkStart w:id="60" w:name="_Toc160016530"/>
      <w:bookmarkStart w:id="61" w:name="_Toc160016633"/>
      <w:bookmarkStart w:id="62" w:name="_Toc160639063"/>
      <w:bookmarkStart w:id="63" w:name="_Toc165559351"/>
      <w:bookmarkStart w:id="64" w:name="_Toc165559442"/>
      <w:bookmarkStart w:id="65" w:name="_Toc165897160"/>
      <w:bookmarkStart w:id="66" w:name="_Toc165992341"/>
      <w:bookmarkStart w:id="67" w:name="_Toc166077951"/>
      <w:bookmarkStart w:id="68" w:name="_Toc177625155"/>
      <w:bookmarkStart w:id="69" w:name="_Toc177626795"/>
      <w:bookmarkStart w:id="70" w:name="_Toc177626903"/>
      <w:bookmarkStart w:id="71" w:name="_Toc177627006"/>
      <w:bookmarkStart w:id="72" w:name="_Toc177627409"/>
      <w:bookmarkStart w:id="73" w:name="_Toc177632109"/>
      <w:bookmarkStart w:id="74" w:name="_Toc177641744"/>
      <w:bookmarkStart w:id="75" w:name="_Toc177654808"/>
      <w:bookmarkStart w:id="76" w:name="_Toc177659450"/>
      <w:bookmarkStart w:id="77" w:name="_Toc177710489"/>
      <w:bookmarkStart w:id="78" w:name="_Toc177974751"/>
      <w:bookmarkStart w:id="79" w:name="_Toc177975106"/>
      <w:bookmarkStart w:id="80" w:name="_Toc178057131"/>
      <w:bookmarkStart w:id="81" w:name="_Toc178057265"/>
      <w:bookmarkStart w:id="82" w:name="_Toc179361979"/>
      <w:bookmarkStart w:id="83" w:name="_Toc179362108"/>
      <w:bookmarkStart w:id="84" w:name="_Toc180999215"/>
      <w:bookmarkStart w:id="85" w:name="_Toc180999348"/>
      <w:bookmarkStart w:id="86" w:name="_Toc180999481"/>
      <w:bookmarkStart w:id="87" w:name="_Toc194655225"/>
      <w:bookmarkStart w:id="88" w:name="_Toc226533387"/>
      <w:bookmarkStart w:id="89" w:name="_Toc226533514"/>
      <w:bookmarkStart w:id="90" w:name="_Toc226533691"/>
      <w:bookmarkStart w:id="91" w:name="_Toc226555752"/>
      <w:bookmarkStart w:id="92" w:name="_Toc236324124"/>
      <w:bookmarkStart w:id="93" w:name="_Toc236324314"/>
      <w:bookmarkStart w:id="94" w:name="_Toc239670972"/>
      <w:bookmarkStart w:id="95" w:name="_Toc239671258"/>
      <w:bookmarkStart w:id="96" w:name="_Toc239671415"/>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CC40BF7" w14:textId="77777777" w:rsidR="003B2A8D" w:rsidRPr="00B97D58" w:rsidRDefault="003B2A8D" w:rsidP="00B97D58">
      <w:pPr>
        <w:pStyle w:val="BodyText28"/>
        <w:rPr>
          <w:rFonts w:eastAsia="Arial"/>
          <w:b/>
          <w:bCs/>
        </w:rPr>
      </w:pPr>
      <w:r w:rsidRPr="00B97D58">
        <w:rPr>
          <w:rFonts w:eastAsia="Arial"/>
          <w:b/>
          <w:bCs/>
        </w:rPr>
        <w:t>Alcance al objeto</w:t>
      </w:r>
    </w:p>
    <w:p w14:paraId="180BDA54" w14:textId="77777777" w:rsidR="003B2A8D" w:rsidRPr="00B97D58" w:rsidRDefault="003B2A8D" w:rsidP="00B97D58">
      <w:pPr>
        <w:spacing w:after="0" w:line="240" w:lineRule="auto"/>
        <w:jc w:val="both"/>
        <w:rPr>
          <w:rFonts w:eastAsia="ZTR1C.tmp" w:cstheme="minorHAnsi"/>
          <w:sz w:val="24"/>
          <w:szCs w:val="24"/>
          <w:lang w:eastAsia="es-ES"/>
        </w:rPr>
      </w:pPr>
    </w:p>
    <w:p w14:paraId="7B1C9515" w14:textId="0F0B3BBC" w:rsidR="003B2A8D" w:rsidRPr="00B97D58" w:rsidRDefault="005B167A" w:rsidP="00B97D58">
      <w:pPr>
        <w:spacing w:after="0" w:line="240" w:lineRule="auto"/>
        <w:jc w:val="both"/>
        <w:rPr>
          <w:rFonts w:eastAsia="Times New Roman" w:cstheme="minorHAnsi"/>
          <w:sz w:val="24"/>
          <w:szCs w:val="24"/>
          <w:lang w:val="es-ES" w:eastAsia="es-CO"/>
        </w:rPr>
      </w:pPr>
      <w:r w:rsidRPr="00B97D58">
        <w:rPr>
          <w:rFonts w:eastAsia="Times New Roman" w:cstheme="minorHAnsi"/>
          <w:sz w:val="24"/>
          <w:szCs w:val="24"/>
          <w:lang w:val="es-ES" w:eastAsia="es-CO"/>
        </w:rPr>
        <w:t>Remítase a lo indicado al estudio previo del presente proceso de selección, el cual hace parte integral de este pliego.</w:t>
      </w:r>
    </w:p>
    <w:p w14:paraId="1F80D80A" w14:textId="77777777" w:rsidR="005B167A" w:rsidRPr="00B97D58" w:rsidRDefault="005B167A" w:rsidP="00B97D58">
      <w:pPr>
        <w:spacing w:after="0" w:line="240" w:lineRule="auto"/>
        <w:jc w:val="both"/>
        <w:rPr>
          <w:rFonts w:eastAsia="Times New Roman" w:cstheme="minorHAnsi"/>
          <w:sz w:val="24"/>
          <w:szCs w:val="24"/>
          <w:lang w:val="es-ES" w:eastAsia="es-CO"/>
        </w:rPr>
      </w:pPr>
    </w:p>
    <w:p w14:paraId="129030CE" w14:textId="6511859D" w:rsidR="003B2A8D" w:rsidRPr="00B97D58" w:rsidRDefault="003B2A8D" w:rsidP="00B97D58">
      <w:pPr>
        <w:pStyle w:val="Ttulo2"/>
        <w:numPr>
          <w:ilvl w:val="1"/>
          <w:numId w:val="1"/>
        </w:numPr>
        <w:ind w:left="567" w:hanging="567"/>
        <w:rPr>
          <w:rFonts w:eastAsia="Arial"/>
          <w:lang w:eastAsia="es-ES"/>
        </w:rPr>
      </w:pPr>
      <w:bookmarkStart w:id="97" w:name="_Toc239671416"/>
      <w:bookmarkStart w:id="98" w:name="bookmark4"/>
      <w:bookmarkStart w:id="99" w:name="_Toc1659410715"/>
      <w:bookmarkStart w:id="100" w:name="_Toc160004020"/>
      <w:bookmarkStart w:id="101" w:name="_Toc160004324"/>
      <w:r w:rsidRPr="00B97D58">
        <w:rPr>
          <w:rFonts w:eastAsia="Arial"/>
          <w:lang w:eastAsia="es-ES"/>
        </w:rPr>
        <w:t>Plazo de ejecución del contrato resultante:</w:t>
      </w:r>
      <w:bookmarkEnd w:id="97"/>
    </w:p>
    <w:p w14:paraId="40AD1126" w14:textId="77777777" w:rsidR="003B2A8D" w:rsidRPr="00B97D58" w:rsidRDefault="003B2A8D" w:rsidP="00B97D58">
      <w:pPr>
        <w:spacing w:after="0" w:line="240" w:lineRule="auto"/>
        <w:jc w:val="both"/>
        <w:rPr>
          <w:rFonts w:eastAsia="Calibri" w:cstheme="minorHAnsi"/>
          <w:sz w:val="24"/>
          <w:szCs w:val="24"/>
          <w:lang w:val="es-ES" w:eastAsia="es-ES" w:bidi="es-ES"/>
        </w:rPr>
      </w:pPr>
    </w:p>
    <w:p w14:paraId="195E7E43" w14:textId="38DCF274" w:rsidR="00751A6E" w:rsidRPr="00B97D58" w:rsidRDefault="00751A6E" w:rsidP="00B97D58">
      <w:pPr>
        <w:spacing w:after="0"/>
        <w:jc w:val="both"/>
        <w:rPr>
          <w:rFonts w:eastAsia="ZTR1C.tmp" w:cstheme="minorHAnsi"/>
          <w:sz w:val="24"/>
          <w:szCs w:val="24"/>
          <w:lang w:eastAsia="es-ES"/>
        </w:rPr>
      </w:pPr>
      <w:r w:rsidRPr="00B97D58">
        <w:rPr>
          <w:rFonts w:eastAsia="ZTR1C.tmp" w:cstheme="minorHAnsi"/>
          <w:sz w:val="24"/>
          <w:szCs w:val="24"/>
          <w:lang w:val="es-ES" w:eastAsia="es-ES"/>
        </w:rPr>
        <w:t xml:space="preserve">El plazo de ejecución del Contrato será </w:t>
      </w:r>
      <w:r w:rsidR="004C3AC5" w:rsidRPr="00B97D58">
        <w:rPr>
          <w:rFonts w:eastAsia="ZTR1C.tmp" w:cstheme="minorHAnsi"/>
          <w:b/>
          <w:bCs/>
          <w:sz w:val="24"/>
          <w:szCs w:val="24"/>
          <w:lang w:val="es-ES" w:eastAsia="es-ES"/>
        </w:rPr>
        <w:t>ONCE MESES (11) Y QUINCE (15) DÍAS</w:t>
      </w:r>
      <w:r w:rsidR="004C3AC5" w:rsidRPr="00B97D58">
        <w:rPr>
          <w:rFonts w:ascii="Calibri" w:eastAsia="Arial Narrow" w:hAnsi="Calibri" w:cs="Calibri"/>
          <w:lang w:val="es-ES" w:eastAsia="es-ES"/>
        </w:rPr>
        <w:t xml:space="preserve">, </w:t>
      </w:r>
      <w:r w:rsidRPr="00B97D58">
        <w:rPr>
          <w:rFonts w:eastAsia="ZTR1C.tmp" w:cstheme="minorHAnsi"/>
          <w:sz w:val="24"/>
          <w:szCs w:val="24"/>
          <w:lang w:val="es-ES" w:eastAsia="es-ES"/>
        </w:rPr>
        <w:t xml:space="preserve">contados a partir de la suscripción del Acta de Inicio, </w:t>
      </w:r>
      <w:r w:rsidRPr="00B97D58">
        <w:rPr>
          <w:rFonts w:eastAsia="ZTR1C.tmp" w:cstheme="minorHAnsi"/>
          <w:sz w:val="24"/>
          <w:szCs w:val="24"/>
          <w:lang w:eastAsia="es-ES"/>
        </w:rPr>
        <w:t xml:space="preserve">previo cumplimiento de los requisitos de ejecución establecidos en el Artículo 41 de la Ley 80 de 1993 y los demás señalados al efecto en el Pliego de Condiciones, en los documentos del presente proceso y el Contrato que se suscriba. </w:t>
      </w:r>
    </w:p>
    <w:p w14:paraId="591E7F3E" w14:textId="77777777" w:rsidR="00751A6E" w:rsidRPr="00B97D58" w:rsidRDefault="00751A6E" w:rsidP="00B97D58">
      <w:pPr>
        <w:spacing w:after="0"/>
        <w:jc w:val="both"/>
        <w:rPr>
          <w:rFonts w:eastAsia="ZTR1C.tmp" w:cstheme="minorHAnsi"/>
          <w:sz w:val="24"/>
          <w:szCs w:val="24"/>
          <w:lang w:eastAsia="es-ES"/>
        </w:rPr>
      </w:pPr>
    </w:p>
    <w:p w14:paraId="0204627E" w14:textId="07743E9B" w:rsidR="00751A6E" w:rsidRPr="00B97D58" w:rsidRDefault="00751A6E" w:rsidP="00B97D58">
      <w:pPr>
        <w:spacing w:after="0"/>
        <w:jc w:val="both"/>
        <w:rPr>
          <w:rFonts w:eastAsia="ZTR1C.tmp" w:cstheme="minorHAnsi"/>
          <w:sz w:val="24"/>
          <w:szCs w:val="24"/>
          <w:lang w:eastAsia="es-ES"/>
        </w:rPr>
      </w:pPr>
      <w:bookmarkStart w:id="102" w:name="_Hlk239317430"/>
      <w:r w:rsidRPr="00B97D58">
        <w:rPr>
          <w:rFonts w:eastAsia="ZTR1C.tmp" w:cstheme="minorHAnsi"/>
          <w:sz w:val="24"/>
          <w:szCs w:val="24"/>
          <w:lang w:eastAsia="es-ES"/>
        </w:rPr>
        <w:t>El interventor deberá ejercer sus actividades de seguimiento en las etapas de inicio, ejecución, cierre y liquidación del Contrato Principal.</w:t>
      </w:r>
    </w:p>
    <w:p w14:paraId="00DC877C" w14:textId="77777777" w:rsidR="00751A6E" w:rsidRPr="00B97D58" w:rsidRDefault="00751A6E" w:rsidP="00B97D58">
      <w:pPr>
        <w:spacing w:after="0"/>
        <w:jc w:val="both"/>
        <w:rPr>
          <w:rFonts w:eastAsia="ZTR1C.tmp" w:cstheme="minorHAnsi"/>
          <w:sz w:val="24"/>
          <w:szCs w:val="24"/>
          <w:lang w:eastAsia="es-ES"/>
        </w:rPr>
      </w:pPr>
    </w:p>
    <w:p w14:paraId="27464D01" w14:textId="11926E51" w:rsidR="00751A6E" w:rsidRPr="00B97D58" w:rsidRDefault="00751A6E" w:rsidP="00B97D58">
      <w:pPr>
        <w:spacing w:after="0"/>
        <w:jc w:val="both"/>
        <w:rPr>
          <w:rFonts w:cstheme="minorHAnsi"/>
          <w:sz w:val="24"/>
          <w:szCs w:val="24"/>
          <w:lang w:val="es-ES"/>
        </w:rPr>
      </w:pPr>
      <w:bookmarkStart w:id="103" w:name="_Hlk178261945"/>
      <w:r w:rsidRPr="00B97D58">
        <w:rPr>
          <w:rFonts w:eastAsia="ZTR1C.tmp" w:cstheme="minorHAnsi"/>
          <w:sz w:val="24"/>
          <w:szCs w:val="24"/>
          <w:lang w:eastAsia="es-ES"/>
        </w:rPr>
        <w:t>La suscripción del Acta de Inicio se realizará una vez se dé la aprobación de las pólizas y la revisión y aprobación del equipo mínimo de trabajo, las instalaciones y equipos requeridos por parte del adjudicatario</w:t>
      </w:r>
      <w:bookmarkEnd w:id="102"/>
      <w:r w:rsidRPr="00B97D58">
        <w:rPr>
          <w:rFonts w:cstheme="minorHAnsi"/>
          <w:sz w:val="24"/>
          <w:szCs w:val="24"/>
          <w:lang w:val="es-ES"/>
        </w:rPr>
        <w:t>.</w:t>
      </w:r>
    </w:p>
    <w:bookmarkEnd w:id="103"/>
    <w:p w14:paraId="41FDB514" w14:textId="77777777" w:rsidR="002F3BDE" w:rsidRPr="00B97D58" w:rsidRDefault="002F3BDE" w:rsidP="00B97D58">
      <w:pPr>
        <w:spacing w:after="0" w:line="240" w:lineRule="auto"/>
        <w:jc w:val="both"/>
        <w:rPr>
          <w:rFonts w:eastAsia="ZTR1C.tmp" w:cstheme="minorHAnsi"/>
          <w:sz w:val="24"/>
          <w:szCs w:val="24"/>
          <w:lang w:val="es-ES" w:eastAsia="es-ES"/>
        </w:rPr>
      </w:pPr>
    </w:p>
    <w:p w14:paraId="7852CF4F" w14:textId="6838D1BE" w:rsidR="003B2A8D" w:rsidRPr="00B97D58" w:rsidRDefault="003B2A8D" w:rsidP="00B97D58">
      <w:pPr>
        <w:pStyle w:val="Ttulo2"/>
        <w:numPr>
          <w:ilvl w:val="1"/>
          <w:numId w:val="1"/>
        </w:numPr>
        <w:ind w:left="567" w:hanging="567"/>
        <w:rPr>
          <w:rFonts w:eastAsia="Arial"/>
          <w:lang w:eastAsia="es-ES"/>
        </w:rPr>
      </w:pPr>
      <w:bookmarkStart w:id="104" w:name="_Toc239671417"/>
      <w:r w:rsidRPr="00B97D58">
        <w:rPr>
          <w:rFonts w:eastAsia="Arial"/>
          <w:lang w:eastAsia="es-ES"/>
        </w:rPr>
        <w:t>Presupuesto oficial del proceso:</w:t>
      </w:r>
      <w:bookmarkEnd w:id="104"/>
    </w:p>
    <w:p w14:paraId="1BE7F539" w14:textId="77777777" w:rsidR="003B2A8D" w:rsidRPr="00B97D58" w:rsidRDefault="003B2A8D" w:rsidP="00B97D58">
      <w:pPr>
        <w:spacing w:after="0" w:line="240" w:lineRule="auto"/>
        <w:rPr>
          <w:rFonts w:eastAsia="Calibri" w:cstheme="minorHAnsi"/>
          <w:sz w:val="24"/>
          <w:szCs w:val="24"/>
          <w:lang w:val="es-ES" w:eastAsia="es-ES" w:bidi="es-ES"/>
        </w:rPr>
      </w:pPr>
    </w:p>
    <w:p w14:paraId="196AA57A" w14:textId="40342C79" w:rsidR="00FD7828" w:rsidRPr="00B97D58" w:rsidRDefault="00FD7828" w:rsidP="00B97D58">
      <w:pPr>
        <w:tabs>
          <w:tab w:val="num" w:pos="993"/>
          <w:tab w:val="left" w:pos="5706"/>
          <w:tab w:val="left" w:pos="8647"/>
        </w:tabs>
        <w:spacing w:after="0"/>
        <w:jc w:val="both"/>
        <w:rPr>
          <w:rFonts w:eastAsia="Arial" w:cstheme="minorHAnsi"/>
          <w:spacing w:val="-14"/>
          <w:sz w:val="24"/>
          <w:szCs w:val="24"/>
        </w:rPr>
      </w:pPr>
      <w:bookmarkStart w:id="105" w:name="_Hlk239317775"/>
      <w:bookmarkStart w:id="106" w:name="_Hlk236294441"/>
      <w:bookmarkStart w:id="107" w:name="_Toc177627412"/>
      <w:r w:rsidRPr="00B97D58">
        <w:rPr>
          <w:rFonts w:eastAsia="Arial" w:cstheme="minorHAnsi"/>
          <w:spacing w:val="1"/>
          <w:sz w:val="24"/>
          <w:szCs w:val="24"/>
        </w:rPr>
        <w:t>Para todos los efectos legales, el valor estimado para la</w:t>
      </w:r>
      <w:r w:rsidRPr="00B97D58">
        <w:rPr>
          <w:rFonts w:cstheme="minorHAnsi"/>
          <w:spacing w:val="14"/>
          <w:sz w:val="24"/>
          <w:szCs w:val="24"/>
        </w:rPr>
        <w:t xml:space="preserve"> </w:t>
      </w:r>
      <w:r w:rsidRPr="00B97D58">
        <w:rPr>
          <w:rFonts w:cstheme="minorHAnsi"/>
          <w:sz w:val="24"/>
          <w:szCs w:val="24"/>
        </w:rPr>
        <w:t>pre</w:t>
      </w:r>
      <w:r w:rsidRPr="00B97D58">
        <w:rPr>
          <w:rFonts w:cstheme="minorHAnsi"/>
          <w:spacing w:val="1"/>
          <w:sz w:val="24"/>
          <w:szCs w:val="24"/>
        </w:rPr>
        <w:t>s</w:t>
      </w:r>
      <w:r w:rsidRPr="00B97D58">
        <w:rPr>
          <w:rFonts w:cstheme="minorHAnsi"/>
          <w:sz w:val="24"/>
          <w:szCs w:val="24"/>
        </w:rPr>
        <w:t>e</w:t>
      </w:r>
      <w:r w:rsidRPr="00B97D58">
        <w:rPr>
          <w:rFonts w:cstheme="minorHAnsi"/>
          <w:spacing w:val="1"/>
          <w:sz w:val="24"/>
          <w:szCs w:val="24"/>
        </w:rPr>
        <w:t>n</w:t>
      </w:r>
      <w:r w:rsidRPr="00B97D58">
        <w:rPr>
          <w:rFonts w:cstheme="minorHAnsi"/>
          <w:sz w:val="24"/>
          <w:szCs w:val="24"/>
        </w:rPr>
        <w:t>te</w:t>
      </w:r>
      <w:r w:rsidRPr="00B97D58">
        <w:rPr>
          <w:rFonts w:cstheme="minorHAnsi"/>
          <w:spacing w:val="8"/>
          <w:sz w:val="24"/>
          <w:szCs w:val="24"/>
        </w:rPr>
        <w:t xml:space="preserve"> </w:t>
      </w:r>
      <w:r w:rsidRPr="00B97D58">
        <w:rPr>
          <w:rFonts w:cstheme="minorHAnsi"/>
          <w:spacing w:val="1"/>
          <w:sz w:val="24"/>
          <w:szCs w:val="24"/>
        </w:rPr>
        <w:t>c</w:t>
      </w:r>
      <w:r w:rsidRPr="00B97D58">
        <w:rPr>
          <w:rFonts w:cstheme="minorHAnsi"/>
          <w:sz w:val="24"/>
          <w:szCs w:val="24"/>
        </w:rPr>
        <w:t>o</w:t>
      </w:r>
      <w:r w:rsidRPr="00B97D58">
        <w:rPr>
          <w:rFonts w:eastAsia="Arial" w:cstheme="minorHAnsi"/>
          <w:spacing w:val="-1"/>
          <w:sz w:val="24"/>
          <w:szCs w:val="24"/>
        </w:rPr>
        <w:t>n</w:t>
      </w:r>
      <w:r w:rsidRPr="00B97D58">
        <w:rPr>
          <w:rFonts w:cstheme="minorHAnsi"/>
          <w:sz w:val="24"/>
          <w:szCs w:val="24"/>
        </w:rPr>
        <w:t>tra</w:t>
      </w:r>
      <w:r w:rsidRPr="00B97D58">
        <w:rPr>
          <w:rFonts w:cstheme="minorHAnsi"/>
          <w:spacing w:val="2"/>
          <w:sz w:val="24"/>
          <w:szCs w:val="24"/>
        </w:rPr>
        <w:t>t</w:t>
      </w:r>
      <w:r w:rsidRPr="00B97D58">
        <w:rPr>
          <w:rFonts w:cstheme="minorHAnsi"/>
          <w:sz w:val="24"/>
          <w:szCs w:val="24"/>
        </w:rPr>
        <w:t>a</w:t>
      </w:r>
      <w:r w:rsidRPr="00B97D58">
        <w:rPr>
          <w:rFonts w:cstheme="minorHAnsi"/>
          <w:spacing w:val="1"/>
          <w:sz w:val="24"/>
          <w:szCs w:val="24"/>
        </w:rPr>
        <w:t>c</w:t>
      </w:r>
      <w:r w:rsidRPr="00B97D58">
        <w:rPr>
          <w:rFonts w:eastAsia="Arial" w:cstheme="minorHAnsi"/>
          <w:spacing w:val="-1"/>
          <w:sz w:val="24"/>
          <w:szCs w:val="24"/>
        </w:rPr>
        <w:t>i</w:t>
      </w:r>
      <w:r w:rsidRPr="00B97D58">
        <w:rPr>
          <w:rFonts w:cstheme="minorHAnsi"/>
          <w:spacing w:val="2"/>
          <w:sz w:val="24"/>
          <w:szCs w:val="24"/>
        </w:rPr>
        <w:t>ó</w:t>
      </w:r>
      <w:r w:rsidRPr="00B97D58">
        <w:rPr>
          <w:rFonts w:cstheme="minorHAnsi"/>
          <w:sz w:val="24"/>
          <w:szCs w:val="24"/>
        </w:rPr>
        <w:t>n</w:t>
      </w:r>
      <w:r w:rsidRPr="00B97D58">
        <w:rPr>
          <w:rFonts w:cstheme="minorHAnsi"/>
          <w:spacing w:val="5"/>
          <w:sz w:val="24"/>
          <w:szCs w:val="24"/>
        </w:rPr>
        <w:t xml:space="preserve"> </w:t>
      </w:r>
      <w:r w:rsidRPr="00B97D58">
        <w:rPr>
          <w:rFonts w:cstheme="minorHAnsi"/>
          <w:sz w:val="24"/>
          <w:szCs w:val="24"/>
        </w:rPr>
        <w:t>es hasta por</w:t>
      </w:r>
      <w:r w:rsidRPr="00B97D58">
        <w:rPr>
          <w:rFonts w:cstheme="minorHAnsi"/>
          <w:b/>
          <w:bCs/>
          <w:spacing w:val="1"/>
          <w:sz w:val="24"/>
          <w:szCs w:val="24"/>
        </w:rPr>
        <w:t xml:space="preserve"> </w:t>
      </w:r>
      <w:r w:rsidR="004C3AC5" w:rsidRPr="00B97D58">
        <w:rPr>
          <w:rFonts w:eastAsia="ZTR1C.tmp" w:cstheme="minorHAnsi"/>
          <w:b/>
          <w:bCs/>
          <w:lang w:val="es-ES" w:eastAsia="es-ES"/>
        </w:rPr>
        <w:t xml:space="preserve">MIL TREINTA Y NUEVE MILLONES TRESCIENTOS TREINTA Y UN MIL TRESCIENTOS DIECISIETE PESOS M/CTE ($1.039.331.317,00) </w:t>
      </w:r>
      <w:r w:rsidR="000F21D5" w:rsidRPr="00B97D58">
        <w:rPr>
          <w:rFonts w:eastAsia="Arial" w:cstheme="minorHAnsi"/>
          <w:b/>
          <w:bCs/>
          <w:spacing w:val="-20"/>
          <w:sz w:val="24"/>
          <w:szCs w:val="24"/>
        </w:rPr>
        <w:t xml:space="preserve"> </w:t>
      </w:r>
      <w:r w:rsidR="000F21D5" w:rsidRPr="00B97D58">
        <w:rPr>
          <w:rFonts w:eastAsia="Arial" w:cstheme="minorHAnsi"/>
          <w:sz w:val="24"/>
          <w:szCs w:val="24"/>
        </w:rPr>
        <w:t xml:space="preserve">incluidos IVA, </w:t>
      </w:r>
      <w:proofErr w:type="spellStart"/>
      <w:r w:rsidR="000F21D5" w:rsidRPr="00B97D58">
        <w:rPr>
          <w:rFonts w:eastAsia="Arial" w:cstheme="minorHAnsi"/>
          <w:sz w:val="24"/>
          <w:szCs w:val="24"/>
        </w:rPr>
        <w:t>y</w:t>
      </w:r>
      <w:proofErr w:type="spellEnd"/>
      <w:r w:rsidR="000F21D5" w:rsidRPr="00B97D58">
        <w:rPr>
          <w:rFonts w:eastAsia="ZTR1C.tmp" w:cstheme="minorHAnsi"/>
          <w:lang w:val="es-ES" w:eastAsia="es-ES"/>
        </w:rPr>
        <w:t xml:space="preserve"> </w:t>
      </w:r>
      <w:r w:rsidRPr="00B97D58">
        <w:rPr>
          <w:rFonts w:cstheme="minorHAnsi"/>
          <w:b/>
          <w:bCs/>
          <w:spacing w:val="-20"/>
          <w:sz w:val="24"/>
          <w:szCs w:val="24"/>
        </w:rPr>
        <w:t xml:space="preserve"> </w:t>
      </w:r>
      <w:r w:rsidRPr="00B97D58">
        <w:rPr>
          <w:rFonts w:eastAsia="Arial" w:cstheme="minorHAnsi"/>
          <w:sz w:val="24"/>
          <w:szCs w:val="24"/>
        </w:rPr>
        <w:t>i</w:t>
      </w:r>
      <w:r w:rsidRPr="00B97D58">
        <w:rPr>
          <w:rFonts w:cstheme="minorHAnsi"/>
          <w:sz w:val="24"/>
          <w:szCs w:val="24"/>
        </w:rPr>
        <w:t>nc</w:t>
      </w:r>
      <w:r w:rsidRPr="00B97D58">
        <w:rPr>
          <w:rFonts w:eastAsia="Arial" w:cstheme="minorHAnsi"/>
          <w:sz w:val="24"/>
          <w:szCs w:val="24"/>
        </w:rPr>
        <w:t>l</w:t>
      </w:r>
      <w:r w:rsidRPr="00B97D58">
        <w:rPr>
          <w:rFonts w:cstheme="minorHAnsi"/>
          <w:sz w:val="24"/>
          <w:szCs w:val="24"/>
        </w:rPr>
        <w:t>u</w:t>
      </w:r>
      <w:r w:rsidRPr="00B97D58">
        <w:rPr>
          <w:rFonts w:eastAsia="Arial" w:cstheme="minorHAnsi"/>
          <w:sz w:val="24"/>
          <w:szCs w:val="24"/>
        </w:rPr>
        <w:t>i</w:t>
      </w:r>
      <w:r w:rsidRPr="00B97D58">
        <w:rPr>
          <w:rFonts w:cstheme="minorHAnsi"/>
          <w:sz w:val="24"/>
          <w:szCs w:val="24"/>
        </w:rPr>
        <w:t>d</w:t>
      </w:r>
      <w:r w:rsidRPr="00B97D58">
        <w:rPr>
          <w:rFonts w:eastAsia="Arial" w:cstheme="minorHAnsi"/>
          <w:sz w:val="24"/>
          <w:szCs w:val="24"/>
        </w:rPr>
        <w:t>os to</w:t>
      </w:r>
      <w:r w:rsidRPr="00B97D58">
        <w:rPr>
          <w:rFonts w:cstheme="minorHAnsi"/>
          <w:sz w:val="24"/>
          <w:szCs w:val="24"/>
        </w:rPr>
        <w:t>d</w:t>
      </w:r>
      <w:r w:rsidRPr="00B97D58">
        <w:rPr>
          <w:rFonts w:eastAsia="Arial" w:cstheme="minorHAnsi"/>
          <w:sz w:val="24"/>
          <w:szCs w:val="24"/>
        </w:rPr>
        <w:t xml:space="preserve">os </w:t>
      </w:r>
      <w:r w:rsidRPr="00B97D58">
        <w:rPr>
          <w:rFonts w:cstheme="minorHAnsi"/>
          <w:sz w:val="24"/>
          <w:szCs w:val="24"/>
        </w:rPr>
        <w:t>l</w:t>
      </w:r>
      <w:r w:rsidRPr="00B97D58">
        <w:rPr>
          <w:rFonts w:eastAsia="Arial" w:cstheme="minorHAnsi"/>
          <w:sz w:val="24"/>
          <w:szCs w:val="24"/>
        </w:rPr>
        <w:t>os</w:t>
      </w:r>
      <w:r w:rsidRPr="00B97D58">
        <w:rPr>
          <w:rFonts w:cstheme="minorHAnsi"/>
          <w:sz w:val="24"/>
          <w:szCs w:val="24"/>
        </w:rPr>
        <w:t xml:space="preserve"> g</w:t>
      </w:r>
      <w:r w:rsidRPr="00B97D58">
        <w:rPr>
          <w:rFonts w:eastAsia="Arial" w:cstheme="minorHAnsi"/>
          <w:sz w:val="24"/>
          <w:szCs w:val="24"/>
        </w:rPr>
        <w:t>a</w:t>
      </w:r>
      <w:r w:rsidRPr="00B97D58">
        <w:rPr>
          <w:rFonts w:cstheme="minorHAnsi"/>
          <w:sz w:val="24"/>
          <w:szCs w:val="24"/>
        </w:rPr>
        <w:t>s</w:t>
      </w:r>
      <w:r w:rsidRPr="00B97D58">
        <w:rPr>
          <w:rFonts w:eastAsia="Arial" w:cstheme="minorHAnsi"/>
          <w:sz w:val="24"/>
          <w:szCs w:val="24"/>
        </w:rPr>
        <w:t xml:space="preserve">tos, </w:t>
      </w:r>
      <w:r w:rsidRPr="00B97D58">
        <w:rPr>
          <w:rFonts w:cstheme="minorHAnsi"/>
          <w:sz w:val="24"/>
          <w:szCs w:val="24"/>
        </w:rPr>
        <w:t>im</w:t>
      </w:r>
      <w:r w:rsidRPr="00B97D58">
        <w:rPr>
          <w:rFonts w:eastAsia="Arial" w:cstheme="minorHAnsi"/>
          <w:sz w:val="24"/>
          <w:szCs w:val="24"/>
        </w:rPr>
        <w:t>p</w:t>
      </w:r>
      <w:r w:rsidRPr="00B97D58">
        <w:rPr>
          <w:rFonts w:cstheme="minorHAnsi"/>
          <w:sz w:val="24"/>
          <w:szCs w:val="24"/>
        </w:rPr>
        <w:t>u</w:t>
      </w:r>
      <w:r w:rsidRPr="00B97D58">
        <w:rPr>
          <w:rFonts w:eastAsia="Arial" w:cstheme="minorHAnsi"/>
          <w:sz w:val="24"/>
          <w:szCs w:val="24"/>
        </w:rPr>
        <w:t>e</w:t>
      </w:r>
      <w:r w:rsidRPr="00B97D58">
        <w:rPr>
          <w:rFonts w:cstheme="minorHAnsi"/>
          <w:sz w:val="24"/>
          <w:szCs w:val="24"/>
        </w:rPr>
        <w:t>s</w:t>
      </w:r>
      <w:r w:rsidRPr="00B97D58">
        <w:rPr>
          <w:rFonts w:eastAsia="Arial" w:cstheme="minorHAnsi"/>
          <w:sz w:val="24"/>
          <w:szCs w:val="24"/>
        </w:rPr>
        <w:t>tos,</w:t>
      </w:r>
      <w:r w:rsidRPr="00B97D58">
        <w:rPr>
          <w:rFonts w:cstheme="minorHAnsi"/>
          <w:sz w:val="24"/>
          <w:szCs w:val="24"/>
        </w:rPr>
        <w:t xml:space="preserve"> </w:t>
      </w:r>
      <w:r w:rsidRPr="00B97D58">
        <w:rPr>
          <w:rFonts w:eastAsia="Arial" w:cstheme="minorHAnsi"/>
          <w:sz w:val="24"/>
          <w:szCs w:val="24"/>
        </w:rPr>
        <w:t>d</w:t>
      </w:r>
      <w:r w:rsidRPr="00B97D58">
        <w:rPr>
          <w:rFonts w:eastAsia="Arial" w:cstheme="minorHAnsi"/>
          <w:spacing w:val="-1"/>
          <w:sz w:val="24"/>
          <w:szCs w:val="24"/>
        </w:rPr>
        <w:t>e</w:t>
      </w:r>
      <w:r w:rsidRPr="00B97D58">
        <w:rPr>
          <w:rFonts w:eastAsia="Arial" w:cstheme="minorHAnsi"/>
          <w:spacing w:val="2"/>
          <w:sz w:val="24"/>
          <w:szCs w:val="24"/>
        </w:rPr>
        <w:t>d</w:t>
      </w:r>
      <w:r w:rsidRPr="00B97D58">
        <w:rPr>
          <w:rFonts w:eastAsia="Arial" w:cstheme="minorHAnsi"/>
          <w:sz w:val="24"/>
          <w:szCs w:val="24"/>
        </w:rPr>
        <w:t>u</w:t>
      </w:r>
      <w:r w:rsidRPr="00B97D58">
        <w:rPr>
          <w:rFonts w:eastAsia="Arial" w:cstheme="minorHAnsi"/>
          <w:spacing w:val="1"/>
          <w:sz w:val="24"/>
          <w:szCs w:val="24"/>
        </w:rPr>
        <w:t>cc</w:t>
      </w:r>
      <w:r w:rsidRPr="00B97D58">
        <w:rPr>
          <w:rFonts w:eastAsia="Arial" w:cstheme="minorHAnsi"/>
          <w:spacing w:val="-1"/>
          <w:sz w:val="24"/>
          <w:szCs w:val="24"/>
        </w:rPr>
        <w:t>i</w:t>
      </w:r>
      <w:r w:rsidRPr="00B97D58">
        <w:rPr>
          <w:rFonts w:eastAsia="Arial" w:cstheme="minorHAnsi"/>
          <w:sz w:val="24"/>
          <w:szCs w:val="24"/>
        </w:rPr>
        <w:t>o</w:t>
      </w:r>
      <w:r w:rsidRPr="00B97D58">
        <w:rPr>
          <w:rFonts w:eastAsia="Arial" w:cstheme="minorHAnsi"/>
          <w:spacing w:val="-1"/>
          <w:sz w:val="24"/>
          <w:szCs w:val="24"/>
        </w:rPr>
        <w:t>n</w:t>
      </w:r>
      <w:r w:rsidRPr="00B97D58">
        <w:rPr>
          <w:rFonts w:eastAsia="Arial" w:cstheme="minorHAnsi"/>
          <w:sz w:val="24"/>
          <w:szCs w:val="24"/>
        </w:rPr>
        <w:t>e</w:t>
      </w:r>
      <w:r w:rsidRPr="00B97D58">
        <w:rPr>
          <w:rFonts w:eastAsia="Arial" w:cstheme="minorHAnsi"/>
          <w:spacing w:val="1"/>
          <w:sz w:val="24"/>
          <w:szCs w:val="24"/>
        </w:rPr>
        <w:t>s</w:t>
      </w:r>
      <w:r w:rsidRPr="00B97D58">
        <w:rPr>
          <w:rFonts w:eastAsia="Arial" w:cstheme="minorHAnsi"/>
          <w:sz w:val="24"/>
          <w:szCs w:val="24"/>
        </w:rPr>
        <w:t>,</w:t>
      </w:r>
      <w:r w:rsidRPr="00B97D58">
        <w:rPr>
          <w:rFonts w:eastAsia="Arial" w:cstheme="minorHAnsi"/>
          <w:spacing w:val="-8"/>
          <w:sz w:val="24"/>
          <w:szCs w:val="24"/>
        </w:rPr>
        <w:t xml:space="preserve"> </w:t>
      </w:r>
      <w:r w:rsidRPr="00B97D58">
        <w:rPr>
          <w:rFonts w:eastAsia="Arial" w:cstheme="minorHAnsi"/>
          <w:spacing w:val="3"/>
          <w:sz w:val="24"/>
          <w:szCs w:val="24"/>
        </w:rPr>
        <w:t>r</w:t>
      </w:r>
      <w:r w:rsidRPr="00B97D58">
        <w:rPr>
          <w:rFonts w:eastAsia="Arial" w:cstheme="minorHAnsi"/>
          <w:sz w:val="24"/>
          <w:szCs w:val="24"/>
        </w:rPr>
        <w:t>et</w:t>
      </w:r>
      <w:r w:rsidRPr="00B97D58">
        <w:rPr>
          <w:rFonts w:eastAsia="Arial" w:cstheme="minorHAnsi"/>
          <w:spacing w:val="-1"/>
          <w:sz w:val="24"/>
          <w:szCs w:val="24"/>
        </w:rPr>
        <w:t>e</w:t>
      </w:r>
      <w:r w:rsidRPr="00B97D58">
        <w:rPr>
          <w:rFonts w:eastAsia="Arial" w:cstheme="minorHAnsi"/>
          <w:sz w:val="24"/>
          <w:szCs w:val="24"/>
        </w:rPr>
        <w:t>n</w:t>
      </w:r>
      <w:r w:rsidRPr="00B97D58">
        <w:rPr>
          <w:rFonts w:eastAsia="Arial" w:cstheme="minorHAnsi"/>
          <w:spacing w:val="3"/>
          <w:sz w:val="24"/>
          <w:szCs w:val="24"/>
        </w:rPr>
        <w:t>c</w:t>
      </w:r>
      <w:r w:rsidRPr="00B97D58">
        <w:rPr>
          <w:rFonts w:eastAsia="Arial" w:cstheme="minorHAnsi"/>
          <w:spacing w:val="-1"/>
          <w:sz w:val="24"/>
          <w:szCs w:val="24"/>
        </w:rPr>
        <w:t>i</w:t>
      </w:r>
      <w:r w:rsidRPr="00B97D58">
        <w:rPr>
          <w:rFonts w:eastAsia="Arial" w:cstheme="minorHAnsi"/>
          <w:sz w:val="24"/>
          <w:szCs w:val="24"/>
        </w:rPr>
        <w:t>o</w:t>
      </w:r>
      <w:r w:rsidRPr="00B97D58">
        <w:rPr>
          <w:rFonts w:eastAsia="Arial" w:cstheme="minorHAnsi"/>
          <w:spacing w:val="1"/>
          <w:sz w:val="24"/>
          <w:szCs w:val="24"/>
        </w:rPr>
        <w:t>n</w:t>
      </w:r>
      <w:r w:rsidRPr="00B97D58">
        <w:rPr>
          <w:rFonts w:eastAsia="Arial" w:cstheme="minorHAnsi"/>
          <w:sz w:val="24"/>
          <w:szCs w:val="24"/>
        </w:rPr>
        <w:t>e</w:t>
      </w:r>
      <w:r w:rsidRPr="00B97D58">
        <w:rPr>
          <w:rFonts w:eastAsia="Arial" w:cstheme="minorHAnsi"/>
          <w:spacing w:val="1"/>
          <w:sz w:val="24"/>
          <w:szCs w:val="24"/>
        </w:rPr>
        <w:t>s</w:t>
      </w:r>
      <w:r w:rsidRPr="00B97D58">
        <w:rPr>
          <w:rFonts w:eastAsia="Arial" w:cstheme="minorHAnsi"/>
          <w:sz w:val="24"/>
          <w:szCs w:val="24"/>
        </w:rPr>
        <w:t>,</w:t>
      </w:r>
      <w:r w:rsidRPr="00B97D58">
        <w:rPr>
          <w:rFonts w:eastAsia="Arial" w:cstheme="minorHAnsi"/>
          <w:spacing w:val="-7"/>
          <w:sz w:val="24"/>
          <w:szCs w:val="24"/>
        </w:rPr>
        <w:t xml:space="preserve"> </w:t>
      </w:r>
      <w:r w:rsidRPr="00B97D58">
        <w:rPr>
          <w:rFonts w:eastAsia="Arial" w:cstheme="minorHAnsi"/>
          <w:sz w:val="24"/>
          <w:szCs w:val="24"/>
        </w:rPr>
        <w:t>tas</w:t>
      </w:r>
      <w:r w:rsidRPr="00B97D58">
        <w:rPr>
          <w:rFonts w:eastAsia="Arial" w:cstheme="minorHAnsi"/>
          <w:spacing w:val="2"/>
          <w:sz w:val="24"/>
          <w:szCs w:val="24"/>
        </w:rPr>
        <w:t>a</w:t>
      </w:r>
      <w:r w:rsidRPr="00B97D58">
        <w:rPr>
          <w:rFonts w:eastAsia="Arial" w:cstheme="minorHAnsi"/>
          <w:sz w:val="24"/>
          <w:szCs w:val="24"/>
        </w:rPr>
        <w:t>s</w:t>
      </w:r>
      <w:r w:rsidRPr="00B97D58">
        <w:rPr>
          <w:rFonts w:eastAsia="Arial" w:cstheme="minorHAnsi"/>
          <w:spacing w:val="3"/>
          <w:sz w:val="24"/>
          <w:szCs w:val="24"/>
        </w:rPr>
        <w:t xml:space="preserve"> </w:t>
      </w:r>
      <w:r w:rsidRPr="00B97D58">
        <w:rPr>
          <w:rFonts w:eastAsia="Arial" w:cstheme="minorHAnsi"/>
          <w:sz w:val="24"/>
          <w:szCs w:val="24"/>
        </w:rPr>
        <w:t>y gr</w:t>
      </w:r>
      <w:r w:rsidRPr="00B97D58">
        <w:rPr>
          <w:rFonts w:eastAsia="Arial" w:cstheme="minorHAnsi"/>
          <w:spacing w:val="2"/>
          <w:sz w:val="24"/>
          <w:szCs w:val="24"/>
        </w:rPr>
        <w:t>a</w:t>
      </w:r>
      <w:r w:rsidRPr="00B97D58">
        <w:rPr>
          <w:rFonts w:eastAsia="Arial" w:cstheme="minorHAnsi"/>
          <w:spacing w:val="1"/>
          <w:sz w:val="24"/>
          <w:szCs w:val="24"/>
        </w:rPr>
        <w:t>v</w:t>
      </w:r>
      <w:r w:rsidRPr="00B97D58">
        <w:rPr>
          <w:rFonts w:eastAsia="Arial" w:cstheme="minorHAnsi"/>
          <w:sz w:val="24"/>
          <w:szCs w:val="24"/>
        </w:rPr>
        <w:t>á</w:t>
      </w:r>
      <w:r w:rsidRPr="00B97D58">
        <w:rPr>
          <w:rFonts w:eastAsia="Arial" w:cstheme="minorHAnsi"/>
          <w:spacing w:val="4"/>
          <w:sz w:val="24"/>
          <w:szCs w:val="24"/>
        </w:rPr>
        <w:t>m</w:t>
      </w:r>
      <w:r w:rsidRPr="00B97D58">
        <w:rPr>
          <w:rFonts w:eastAsia="Arial" w:cstheme="minorHAnsi"/>
          <w:sz w:val="24"/>
          <w:szCs w:val="24"/>
        </w:rPr>
        <w:t>e</w:t>
      </w:r>
      <w:r w:rsidRPr="00B97D58">
        <w:rPr>
          <w:rFonts w:eastAsia="Arial" w:cstheme="minorHAnsi"/>
          <w:spacing w:val="-1"/>
          <w:sz w:val="24"/>
          <w:szCs w:val="24"/>
        </w:rPr>
        <w:t>n</w:t>
      </w:r>
      <w:r w:rsidRPr="00B97D58">
        <w:rPr>
          <w:rFonts w:eastAsia="Arial" w:cstheme="minorHAnsi"/>
          <w:sz w:val="24"/>
          <w:szCs w:val="24"/>
        </w:rPr>
        <w:t>es</w:t>
      </w:r>
      <w:r w:rsidRPr="00B97D58">
        <w:rPr>
          <w:rFonts w:eastAsia="Arial" w:cstheme="minorHAnsi"/>
          <w:spacing w:val="-6"/>
          <w:sz w:val="24"/>
          <w:szCs w:val="24"/>
        </w:rPr>
        <w:t xml:space="preserve"> </w:t>
      </w:r>
      <w:r w:rsidRPr="00B97D58">
        <w:rPr>
          <w:rFonts w:eastAsia="Arial" w:cstheme="minorHAnsi"/>
          <w:sz w:val="24"/>
          <w:szCs w:val="24"/>
        </w:rPr>
        <w:t>a</w:t>
      </w:r>
      <w:r w:rsidRPr="00B97D58">
        <w:rPr>
          <w:rFonts w:eastAsia="Arial" w:cstheme="minorHAnsi"/>
          <w:spacing w:val="3"/>
          <w:sz w:val="24"/>
          <w:szCs w:val="24"/>
        </w:rPr>
        <w:t xml:space="preserve"> </w:t>
      </w:r>
      <w:r w:rsidRPr="00B97D58">
        <w:rPr>
          <w:rFonts w:eastAsia="Arial" w:cstheme="minorHAnsi"/>
          <w:sz w:val="24"/>
          <w:szCs w:val="24"/>
        </w:rPr>
        <w:t>q</w:t>
      </w:r>
      <w:r w:rsidRPr="00B97D58">
        <w:rPr>
          <w:rFonts w:eastAsia="Arial" w:cstheme="minorHAnsi"/>
          <w:spacing w:val="1"/>
          <w:sz w:val="24"/>
          <w:szCs w:val="24"/>
        </w:rPr>
        <w:t>u</w:t>
      </w:r>
      <w:r w:rsidRPr="00B97D58">
        <w:rPr>
          <w:rFonts w:eastAsia="Arial" w:cstheme="minorHAnsi"/>
          <w:sz w:val="24"/>
          <w:szCs w:val="24"/>
        </w:rPr>
        <w:t>e</w:t>
      </w:r>
      <w:r w:rsidRPr="00B97D58">
        <w:rPr>
          <w:rFonts w:eastAsia="Arial" w:cstheme="minorHAnsi"/>
          <w:spacing w:val="3"/>
          <w:sz w:val="24"/>
          <w:szCs w:val="24"/>
        </w:rPr>
        <w:t xml:space="preserve"> </w:t>
      </w:r>
      <w:r w:rsidRPr="00B97D58">
        <w:rPr>
          <w:rFonts w:eastAsia="Arial" w:cstheme="minorHAnsi"/>
          <w:spacing w:val="-1"/>
          <w:sz w:val="24"/>
          <w:szCs w:val="24"/>
        </w:rPr>
        <w:t>l</w:t>
      </w:r>
      <w:r w:rsidRPr="00B97D58">
        <w:rPr>
          <w:rFonts w:eastAsia="Arial" w:cstheme="minorHAnsi"/>
          <w:sz w:val="24"/>
          <w:szCs w:val="24"/>
        </w:rPr>
        <w:t>e</w:t>
      </w:r>
      <w:r w:rsidRPr="00B97D58">
        <w:rPr>
          <w:rFonts w:eastAsia="Arial" w:cstheme="minorHAnsi"/>
          <w:spacing w:val="1"/>
          <w:sz w:val="24"/>
          <w:szCs w:val="24"/>
        </w:rPr>
        <w:t>g</w:t>
      </w:r>
      <w:r w:rsidRPr="00B97D58">
        <w:rPr>
          <w:rFonts w:eastAsia="Arial" w:cstheme="minorHAnsi"/>
          <w:spacing w:val="2"/>
          <w:sz w:val="24"/>
          <w:szCs w:val="24"/>
        </w:rPr>
        <w:t>a</w:t>
      </w:r>
      <w:r w:rsidRPr="00B97D58">
        <w:rPr>
          <w:rFonts w:eastAsia="Arial" w:cstheme="minorHAnsi"/>
          <w:spacing w:val="-1"/>
          <w:sz w:val="24"/>
          <w:szCs w:val="24"/>
        </w:rPr>
        <w:t>l</w:t>
      </w:r>
      <w:r w:rsidRPr="00B97D58">
        <w:rPr>
          <w:rFonts w:eastAsia="Arial" w:cstheme="minorHAnsi"/>
          <w:spacing w:val="4"/>
          <w:sz w:val="24"/>
          <w:szCs w:val="24"/>
        </w:rPr>
        <w:t>m</w:t>
      </w:r>
      <w:r w:rsidRPr="00B97D58">
        <w:rPr>
          <w:rFonts w:eastAsia="Arial" w:cstheme="minorHAnsi"/>
          <w:sz w:val="24"/>
          <w:szCs w:val="24"/>
        </w:rPr>
        <w:t>e</w:t>
      </w:r>
      <w:r w:rsidRPr="00B97D58">
        <w:rPr>
          <w:rFonts w:eastAsia="Arial" w:cstheme="minorHAnsi"/>
          <w:spacing w:val="-1"/>
          <w:sz w:val="24"/>
          <w:szCs w:val="24"/>
        </w:rPr>
        <w:t>n</w:t>
      </w:r>
      <w:r w:rsidRPr="00B97D58">
        <w:rPr>
          <w:rFonts w:eastAsia="Arial" w:cstheme="minorHAnsi"/>
          <w:sz w:val="24"/>
          <w:szCs w:val="24"/>
        </w:rPr>
        <w:t>te h</w:t>
      </w:r>
      <w:r w:rsidRPr="00B97D58">
        <w:rPr>
          <w:rFonts w:eastAsia="Arial" w:cstheme="minorHAnsi"/>
          <w:spacing w:val="1"/>
          <w:sz w:val="24"/>
          <w:szCs w:val="24"/>
        </w:rPr>
        <w:t>a</w:t>
      </w:r>
      <w:r w:rsidRPr="00B97D58">
        <w:rPr>
          <w:rFonts w:eastAsia="Arial" w:cstheme="minorHAnsi"/>
          <w:spacing w:val="-4"/>
          <w:sz w:val="24"/>
          <w:szCs w:val="24"/>
        </w:rPr>
        <w:t>y</w:t>
      </w:r>
      <w:r w:rsidRPr="00B97D58">
        <w:rPr>
          <w:rFonts w:eastAsia="Arial" w:cstheme="minorHAnsi"/>
          <w:sz w:val="24"/>
          <w:szCs w:val="24"/>
        </w:rPr>
        <w:t>a</w:t>
      </w:r>
      <w:r w:rsidRPr="00B97D58">
        <w:rPr>
          <w:rFonts w:eastAsia="Arial" w:cstheme="minorHAnsi"/>
          <w:spacing w:val="-7"/>
          <w:sz w:val="24"/>
          <w:szCs w:val="24"/>
        </w:rPr>
        <w:t xml:space="preserve"> </w:t>
      </w:r>
      <w:r w:rsidRPr="00B97D58">
        <w:rPr>
          <w:rFonts w:eastAsia="Arial" w:cstheme="minorHAnsi"/>
          <w:spacing w:val="-1"/>
          <w:sz w:val="24"/>
          <w:szCs w:val="24"/>
        </w:rPr>
        <w:t>l</w:t>
      </w:r>
      <w:r w:rsidRPr="00B97D58">
        <w:rPr>
          <w:rFonts w:eastAsia="Arial" w:cstheme="minorHAnsi"/>
          <w:sz w:val="24"/>
          <w:szCs w:val="24"/>
        </w:rPr>
        <w:t>u</w:t>
      </w:r>
      <w:r w:rsidRPr="00B97D58">
        <w:rPr>
          <w:rFonts w:eastAsia="Arial" w:cstheme="minorHAnsi"/>
          <w:spacing w:val="1"/>
          <w:sz w:val="24"/>
          <w:szCs w:val="24"/>
        </w:rPr>
        <w:t>g</w:t>
      </w:r>
      <w:r w:rsidRPr="00B97D58">
        <w:rPr>
          <w:rFonts w:eastAsia="Arial" w:cstheme="minorHAnsi"/>
          <w:sz w:val="24"/>
          <w:szCs w:val="24"/>
        </w:rPr>
        <w:t>ar,</w:t>
      </w:r>
      <w:r w:rsidRPr="00B97D58">
        <w:rPr>
          <w:rFonts w:eastAsia="Arial" w:cstheme="minorHAnsi"/>
          <w:spacing w:val="-12"/>
          <w:sz w:val="24"/>
          <w:szCs w:val="24"/>
        </w:rPr>
        <w:t xml:space="preserve"> </w:t>
      </w:r>
      <w:r w:rsidRPr="00B97D58">
        <w:rPr>
          <w:rFonts w:eastAsia="Arial" w:cstheme="minorHAnsi"/>
          <w:sz w:val="24"/>
          <w:szCs w:val="24"/>
        </w:rPr>
        <w:t>a</w:t>
      </w:r>
      <w:r w:rsidRPr="00B97D58">
        <w:rPr>
          <w:rFonts w:eastAsia="Arial" w:cstheme="minorHAnsi"/>
          <w:spacing w:val="1"/>
          <w:sz w:val="24"/>
          <w:szCs w:val="24"/>
        </w:rPr>
        <w:t>s</w:t>
      </w:r>
      <w:r w:rsidRPr="00B97D58">
        <w:rPr>
          <w:rFonts w:eastAsia="Arial" w:cstheme="minorHAnsi"/>
          <w:sz w:val="24"/>
          <w:szCs w:val="24"/>
        </w:rPr>
        <w:t>í</w:t>
      </w:r>
      <w:r w:rsidRPr="00B97D58">
        <w:rPr>
          <w:rFonts w:eastAsia="Arial" w:cstheme="minorHAnsi"/>
          <w:spacing w:val="-11"/>
          <w:sz w:val="24"/>
          <w:szCs w:val="24"/>
        </w:rPr>
        <w:t xml:space="preserve"> </w:t>
      </w:r>
      <w:r w:rsidRPr="00B97D58">
        <w:rPr>
          <w:rFonts w:eastAsia="Arial" w:cstheme="minorHAnsi"/>
          <w:spacing w:val="1"/>
          <w:sz w:val="24"/>
          <w:szCs w:val="24"/>
        </w:rPr>
        <w:t>c</w:t>
      </w:r>
      <w:r w:rsidRPr="00B97D58">
        <w:rPr>
          <w:rFonts w:eastAsia="Arial" w:cstheme="minorHAnsi"/>
          <w:sz w:val="24"/>
          <w:szCs w:val="24"/>
        </w:rPr>
        <w:t>o</w:t>
      </w:r>
      <w:r w:rsidRPr="00B97D58">
        <w:rPr>
          <w:rFonts w:eastAsia="Arial" w:cstheme="minorHAnsi"/>
          <w:spacing w:val="4"/>
          <w:sz w:val="24"/>
          <w:szCs w:val="24"/>
        </w:rPr>
        <w:t>m</w:t>
      </w:r>
      <w:r w:rsidRPr="00B97D58">
        <w:rPr>
          <w:rFonts w:eastAsia="Arial" w:cstheme="minorHAnsi"/>
          <w:sz w:val="24"/>
          <w:szCs w:val="24"/>
        </w:rPr>
        <w:t>o</w:t>
      </w:r>
      <w:r w:rsidRPr="00B97D58">
        <w:rPr>
          <w:rFonts w:eastAsia="Arial" w:cstheme="minorHAnsi"/>
          <w:spacing w:val="-13"/>
          <w:sz w:val="24"/>
          <w:szCs w:val="24"/>
        </w:rPr>
        <w:t xml:space="preserve"> </w:t>
      </w:r>
      <w:r w:rsidRPr="00B97D58">
        <w:rPr>
          <w:rFonts w:eastAsia="Arial" w:cstheme="minorHAnsi"/>
          <w:spacing w:val="-1"/>
          <w:sz w:val="24"/>
          <w:szCs w:val="24"/>
        </w:rPr>
        <w:t>l</w:t>
      </w:r>
      <w:r w:rsidRPr="00B97D58">
        <w:rPr>
          <w:rFonts w:eastAsia="Arial" w:cstheme="minorHAnsi"/>
          <w:sz w:val="24"/>
          <w:szCs w:val="24"/>
        </w:rPr>
        <w:t>os</w:t>
      </w:r>
      <w:r w:rsidRPr="00B97D58">
        <w:rPr>
          <w:rFonts w:eastAsia="Arial" w:cstheme="minorHAnsi"/>
          <w:spacing w:val="-10"/>
          <w:sz w:val="24"/>
          <w:szCs w:val="24"/>
        </w:rPr>
        <w:t xml:space="preserve"> </w:t>
      </w:r>
      <w:r w:rsidRPr="00B97D58">
        <w:rPr>
          <w:rFonts w:eastAsia="Arial" w:cstheme="minorHAnsi"/>
          <w:spacing w:val="1"/>
          <w:sz w:val="24"/>
          <w:szCs w:val="24"/>
        </w:rPr>
        <w:t>c</w:t>
      </w:r>
      <w:r w:rsidRPr="00B97D58">
        <w:rPr>
          <w:rFonts w:eastAsia="Arial" w:cstheme="minorHAnsi"/>
          <w:spacing w:val="2"/>
          <w:sz w:val="24"/>
          <w:szCs w:val="24"/>
        </w:rPr>
        <w:t>o</w:t>
      </w:r>
      <w:r w:rsidRPr="00B97D58">
        <w:rPr>
          <w:rFonts w:eastAsia="Arial" w:cstheme="minorHAnsi"/>
          <w:spacing w:val="1"/>
          <w:sz w:val="24"/>
          <w:szCs w:val="24"/>
        </w:rPr>
        <w:t>s</w:t>
      </w:r>
      <w:r w:rsidRPr="00B97D58">
        <w:rPr>
          <w:rFonts w:eastAsia="Arial" w:cstheme="minorHAnsi"/>
          <w:sz w:val="24"/>
          <w:szCs w:val="24"/>
        </w:rPr>
        <w:t>tos</w:t>
      </w:r>
      <w:r w:rsidRPr="00B97D58">
        <w:rPr>
          <w:rFonts w:eastAsia="Arial" w:cstheme="minorHAnsi"/>
          <w:spacing w:val="-13"/>
          <w:sz w:val="24"/>
          <w:szCs w:val="24"/>
        </w:rPr>
        <w:t xml:space="preserve"> </w:t>
      </w:r>
      <w:r w:rsidRPr="00B97D58">
        <w:rPr>
          <w:rFonts w:eastAsia="Arial" w:cstheme="minorHAnsi"/>
          <w:sz w:val="24"/>
          <w:szCs w:val="24"/>
        </w:rPr>
        <w:t>d</w:t>
      </w:r>
      <w:r w:rsidRPr="00B97D58">
        <w:rPr>
          <w:rFonts w:eastAsia="Arial" w:cstheme="minorHAnsi"/>
          <w:spacing w:val="-1"/>
          <w:sz w:val="24"/>
          <w:szCs w:val="24"/>
        </w:rPr>
        <w:t>i</w:t>
      </w:r>
      <w:r w:rsidRPr="00B97D58">
        <w:rPr>
          <w:rFonts w:eastAsia="Arial" w:cstheme="minorHAnsi"/>
          <w:spacing w:val="1"/>
          <w:sz w:val="24"/>
          <w:szCs w:val="24"/>
        </w:rPr>
        <w:t>r</w:t>
      </w:r>
      <w:r w:rsidRPr="00B97D58">
        <w:rPr>
          <w:rFonts w:eastAsia="Arial" w:cstheme="minorHAnsi"/>
          <w:sz w:val="24"/>
          <w:szCs w:val="24"/>
        </w:rPr>
        <w:t>e</w:t>
      </w:r>
      <w:r w:rsidRPr="00B97D58">
        <w:rPr>
          <w:rFonts w:eastAsia="Arial" w:cstheme="minorHAnsi"/>
          <w:spacing w:val="1"/>
          <w:sz w:val="24"/>
          <w:szCs w:val="24"/>
        </w:rPr>
        <w:t>c</w:t>
      </w:r>
      <w:r w:rsidRPr="00B97D58">
        <w:rPr>
          <w:rFonts w:eastAsia="Arial" w:cstheme="minorHAnsi"/>
          <w:sz w:val="24"/>
          <w:szCs w:val="24"/>
        </w:rPr>
        <w:t>tos</w:t>
      </w:r>
      <w:r w:rsidRPr="00B97D58">
        <w:rPr>
          <w:rFonts w:eastAsia="Arial" w:cstheme="minorHAnsi"/>
          <w:spacing w:val="-12"/>
          <w:sz w:val="24"/>
          <w:szCs w:val="24"/>
        </w:rPr>
        <w:t xml:space="preserve"> </w:t>
      </w:r>
      <w:r w:rsidRPr="00B97D58">
        <w:rPr>
          <w:rFonts w:eastAsia="Arial" w:cstheme="minorHAnsi"/>
          <w:sz w:val="24"/>
          <w:szCs w:val="24"/>
        </w:rPr>
        <w:t>e</w:t>
      </w:r>
      <w:r w:rsidRPr="00B97D58">
        <w:rPr>
          <w:rFonts w:eastAsia="Arial" w:cstheme="minorHAnsi"/>
          <w:spacing w:val="-9"/>
          <w:sz w:val="24"/>
          <w:szCs w:val="24"/>
        </w:rPr>
        <w:t xml:space="preserve"> </w:t>
      </w:r>
      <w:r w:rsidRPr="00B97D58">
        <w:rPr>
          <w:rFonts w:eastAsia="Arial" w:cstheme="minorHAnsi"/>
          <w:spacing w:val="1"/>
          <w:sz w:val="24"/>
          <w:szCs w:val="24"/>
        </w:rPr>
        <w:t>i</w:t>
      </w:r>
      <w:r w:rsidRPr="00B97D58">
        <w:rPr>
          <w:rFonts w:eastAsia="Arial" w:cstheme="minorHAnsi"/>
          <w:sz w:val="24"/>
          <w:szCs w:val="24"/>
        </w:rPr>
        <w:t>n</w:t>
      </w:r>
      <w:r w:rsidRPr="00B97D58">
        <w:rPr>
          <w:rFonts w:eastAsia="Arial" w:cstheme="minorHAnsi"/>
          <w:spacing w:val="1"/>
          <w:sz w:val="24"/>
          <w:szCs w:val="24"/>
        </w:rPr>
        <w:t>d</w:t>
      </w:r>
      <w:r w:rsidRPr="00B97D58">
        <w:rPr>
          <w:rFonts w:eastAsia="Arial" w:cstheme="minorHAnsi"/>
          <w:spacing w:val="-1"/>
          <w:sz w:val="24"/>
          <w:szCs w:val="24"/>
        </w:rPr>
        <w:t>i</w:t>
      </w:r>
      <w:r w:rsidRPr="00B97D58">
        <w:rPr>
          <w:rFonts w:eastAsia="Arial" w:cstheme="minorHAnsi"/>
          <w:spacing w:val="1"/>
          <w:sz w:val="24"/>
          <w:szCs w:val="24"/>
        </w:rPr>
        <w:t>r</w:t>
      </w:r>
      <w:r w:rsidRPr="00B97D58">
        <w:rPr>
          <w:rFonts w:eastAsia="Arial" w:cstheme="minorHAnsi"/>
          <w:sz w:val="24"/>
          <w:szCs w:val="24"/>
        </w:rPr>
        <w:t>e</w:t>
      </w:r>
      <w:r w:rsidRPr="00B97D58">
        <w:rPr>
          <w:rFonts w:eastAsia="Arial" w:cstheme="minorHAnsi"/>
          <w:spacing w:val="1"/>
          <w:sz w:val="24"/>
          <w:szCs w:val="24"/>
        </w:rPr>
        <w:t>c</w:t>
      </w:r>
      <w:r w:rsidRPr="00B97D58">
        <w:rPr>
          <w:rFonts w:eastAsia="Arial" w:cstheme="minorHAnsi"/>
          <w:sz w:val="24"/>
          <w:szCs w:val="24"/>
        </w:rPr>
        <w:t>tos</w:t>
      </w:r>
      <w:r w:rsidRPr="00B97D58">
        <w:rPr>
          <w:rFonts w:eastAsia="Arial" w:cstheme="minorHAnsi"/>
          <w:spacing w:val="-16"/>
          <w:sz w:val="24"/>
          <w:szCs w:val="24"/>
        </w:rPr>
        <w:t xml:space="preserve"> </w:t>
      </w:r>
      <w:r w:rsidRPr="00B97D58">
        <w:rPr>
          <w:rFonts w:eastAsia="Arial" w:cstheme="minorHAnsi"/>
          <w:spacing w:val="2"/>
          <w:sz w:val="24"/>
          <w:szCs w:val="24"/>
        </w:rPr>
        <w:t>qu</w:t>
      </w:r>
      <w:r w:rsidRPr="00B97D58">
        <w:rPr>
          <w:rFonts w:eastAsia="Arial" w:cstheme="minorHAnsi"/>
          <w:sz w:val="24"/>
          <w:szCs w:val="24"/>
        </w:rPr>
        <w:t>e</w:t>
      </w:r>
      <w:r w:rsidRPr="00B97D58">
        <w:rPr>
          <w:rFonts w:eastAsia="Arial" w:cstheme="minorHAnsi"/>
          <w:spacing w:val="-11"/>
          <w:sz w:val="24"/>
          <w:szCs w:val="24"/>
        </w:rPr>
        <w:t xml:space="preserve"> </w:t>
      </w:r>
      <w:r w:rsidRPr="00B97D58">
        <w:rPr>
          <w:rFonts w:eastAsia="Arial" w:cstheme="minorHAnsi"/>
          <w:spacing w:val="1"/>
          <w:sz w:val="24"/>
          <w:szCs w:val="24"/>
        </w:rPr>
        <w:t>s</w:t>
      </w:r>
      <w:r w:rsidRPr="00B97D58">
        <w:rPr>
          <w:rFonts w:eastAsia="Arial" w:cstheme="minorHAnsi"/>
          <w:sz w:val="24"/>
          <w:szCs w:val="24"/>
        </w:rPr>
        <w:t>e</w:t>
      </w:r>
      <w:r w:rsidRPr="00B97D58">
        <w:rPr>
          <w:rFonts w:eastAsia="Arial" w:cstheme="minorHAnsi"/>
          <w:spacing w:val="-10"/>
          <w:sz w:val="24"/>
          <w:szCs w:val="24"/>
        </w:rPr>
        <w:t xml:space="preserve"> </w:t>
      </w:r>
      <w:r w:rsidRPr="00B97D58">
        <w:rPr>
          <w:rFonts w:eastAsia="Arial" w:cstheme="minorHAnsi"/>
          <w:spacing w:val="2"/>
          <w:sz w:val="24"/>
          <w:szCs w:val="24"/>
        </w:rPr>
        <w:t>g</w:t>
      </w:r>
      <w:r w:rsidRPr="00B97D58">
        <w:rPr>
          <w:rFonts w:eastAsia="Arial" w:cstheme="minorHAnsi"/>
          <w:sz w:val="24"/>
          <w:szCs w:val="24"/>
        </w:rPr>
        <w:t>e</w:t>
      </w:r>
      <w:r w:rsidRPr="00B97D58">
        <w:rPr>
          <w:rFonts w:eastAsia="Arial" w:cstheme="minorHAnsi"/>
          <w:spacing w:val="-1"/>
          <w:sz w:val="24"/>
          <w:szCs w:val="24"/>
        </w:rPr>
        <w:t>n</w:t>
      </w:r>
      <w:r w:rsidRPr="00B97D58">
        <w:rPr>
          <w:rFonts w:eastAsia="Arial" w:cstheme="minorHAnsi"/>
          <w:sz w:val="24"/>
          <w:szCs w:val="24"/>
        </w:rPr>
        <w:t>er</w:t>
      </w:r>
      <w:r w:rsidRPr="00B97D58">
        <w:rPr>
          <w:rFonts w:eastAsia="Arial" w:cstheme="minorHAnsi"/>
          <w:spacing w:val="2"/>
          <w:sz w:val="24"/>
          <w:szCs w:val="24"/>
        </w:rPr>
        <w:t>e</w:t>
      </w:r>
      <w:r w:rsidRPr="00B97D58">
        <w:rPr>
          <w:rFonts w:eastAsia="Arial" w:cstheme="minorHAnsi"/>
          <w:sz w:val="24"/>
          <w:szCs w:val="24"/>
        </w:rPr>
        <w:t>n.</w:t>
      </w:r>
    </w:p>
    <w:p w14:paraId="2B5AFF61" w14:textId="77777777" w:rsidR="00FD7828" w:rsidRPr="00B97D58" w:rsidRDefault="00FD7828" w:rsidP="00B97D58">
      <w:pPr>
        <w:tabs>
          <w:tab w:val="num" w:pos="993"/>
          <w:tab w:val="left" w:pos="5706"/>
          <w:tab w:val="left" w:pos="8647"/>
        </w:tabs>
        <w:spacing w:after="0"/>
        <w:jc w:val="both"/>
        <w:rPr>
          <w:rFonts w:cstheme="minorHAnsi"/>
          <w:sz w:val="24"/>
          <w:szCs w:val="24"/>
        </w:rPr>
      </w:pPr>
    </w:p>
    <w:p w14:paraId="5D03FFB5" w14:textId="77777777" w:rsidR="00FD7828" w:rsidRPr="00B97D58" w:rsidRDefault="00FD7828" w:rsidP="00B97D58">
      <w:pPr>
        <w:tabs>
          <w:tab w:val="num" w:pos="993"/>
          <w:tab w:val="left" w:pos="5706"/>
          <w:tab w:val="left" w:pos="8647"/>
        </w:tabs>
        <w:spacing w:after="0"/>
        <w:jc w:val="both"/>
        <w:rPr>
          <w:rFonts w:eastAsia="Arial" w:cstheme="minorHAnsi"/>
          <w:spacing w:val="-20"/>
          <w:sz w:val="24"/>
          <w:szCs w:val="24"/>
        </w:rPr>
      </w:pPr>
      <w:r w:rsidRPr="00B97D58">
        <w:rPr>
          <w:rFonts w:eastAsia="Arial" w:cstheme="minorHAnsi"/>
          <w:sz w:val="24"/>
          <w:szCs w:val="24"/>
        </w:rPr>
        <w:t>L</w:t>
      </w:r>
      <w:r w:rsidRPr="00B97D58">
        <w:rPr>
          <w:rFonts w:eastAsia="Arial" w:cstheme="minorHAnsi"/>
          <w:spacing w:val="-1"/>
          <w:sz w:val="24"/>
          <w:szCs w:val="24"/>
        </w:rPr>
        <w:t>o</w:t>
      </w:r>
      <w:r w:rsidRPr="00B97D58">
        <w:rPr>
          <w:rFonts w:eastAsia="Arial" w:cstheme="minorHAnsi"/>
          <w:sz w:val="24"/>
          <w:szCs w:val="24"/>
        </w:rPr>
        <w:t>s</w:t>
      </w:r>
      <w:r w:rsidRPr="00B97D58">
        <w:rPr>
          <w:rFonts w:eastAsia="Arial" w:cstheme="minorHAnsi"/>
          <w:spacing w:val="-9"/>
          <w:sz w:val="24"/>
          <w:szCs w:val="24"/>
        </w:rPr>
        <w:t xml:space="preserve"> </w:t>
      </w:r>
      <w:r w:rsidRPr="00B97D58">
        <w:rPr>
          <w:rFonts w:eastAsia="Arial" w:cstheme="minorHAnsi"/>
          <w:spacing w:val="1"/>
          <w:sz w:val="24"/>
          <w:szCs w:val="24"/>
        </w:rPr>
        <w:t>c</w:t>
      </w:r>
      <w:r w:rsidRPr="00B97D58">
        <w:rPr>
          <w:rFonts w:eastAsia="Arial" w:cstheme="minorHAnsi"/>
          <w:sz w:val="24"/>
          <w:szCs w:val="24"/>
        </w:rPr>
        <w:t>o</w:t>
      </w:r>
      <w:r w:rsidRPr="00B97D58">
        <w:rPr>
          <w:rFonts w:eastAsia="Arial" w:cstheme="minorHAnsi"/>
          <w:spacing w:val="1"/>
          <w:sz w:val="24"/>
          <w:szCs w:val="24"/>
        </w:rPr>
        <w:t>s</w:t>
      </w:r>
      <w:r w:rsidRPr="00B97D58">
        <w:rPr>
          <w:rFonts w:eastAsia="Arial" w:cstheme="minorHAnsi"/>
          <w:sz w:val="24"/>
          <w:szCs w:val="24"/>
        </w:rPr>
        <w:t>tos</w:t>
      </w:r>
      <w:r w:rsidRPr="00B97D58">
        <w:rPr>
          <w:rFonts w:eastAsia="Arial" w:cstheme="minorHAnsi"/>
          <w:spacing w:val="-8"/>
          <w:sz w:val="24"/>
          <w:szCs w:val="24"/>
        </w:rPr>
        <w:t xml:space="preserve"> </w:t>
      </w:r>
      <w:r w:rsidRPr="00B97D58">
        <w:rPr>
          <w:rFonts w:eastAsia="Arial" w:cstheme="minorHAnsi"/>
          <w:sz w:val="24"/>
          <w:szCs w:val="24"/>
        </w:rPr>
        <w:t>y</w:t>
      </w:r>
      <w:r w:rsidRPr="00B97D58">
        <w:rPr>
          <w:rFonts w:eastAsia="Arial" w:cstheme="minorHAnsi"/>
          <w:spacing w:val="-10"/>
          <w:sz w:val="24"/>
          <w:szCs w:val="24"/>
        </w:rPr>
        <w:t xml:space="preserve"> </w:t>
      </w:r>
      <w:r w:rsidRPr="00B97D58">
        <w:rPr>
          <w:rFonts w:eastAsia="Arial" w:cstheme="minorHAnsi"/>
          <w:sz w:val="24"/>
          <w:szCs w:val="24"/>
        </w:rPr>
        <w:t>g</w:t>
      </w:r>
      <w:r w:rsidRPr="00B97D58">
        <w:rPr>
          <w:rFonts w:eastAsia="Arial" w:cstheme="minorHAnsi"/>
          <w:spacing w:val="-1"/>
          <w:sz w:val="24"/>
          <w:szCs w:val="24"/>
        </w:rPr>
        <w:t>a</w:t>
      </w:r>
      <w:r w:rsidRPr="00B97D58">
        <w:rPr>
          <w:rFonts w:eastAsia="Arial" w:cstheme="minorHAnsi"/>
          <w:spacing w:val="1"/>
          <w:sz w:val="24"/>
          <w:szCs w:val="24"/>
        </w:rPr>
        <w:t>s</w:t>
      </w:r>
      <w:r w:rsidRPr="00B97D58">
        <w:rPr>
          <w:rFonts w:eastAsia="Arial" w:cstheme="minorHAnsi"/>
          <w:sz w:val="24"/>
          <w:szCs w:val="24"/>
        </w:rPr>
        <w:t>tos en</w:t>
      </w:r>
      <w:r w:rsidRPr="00B97D58">
        <w:rPr>
          <w:rFonts w:eastAsia="Arial" w:cstheme="minorHAnsi"/>
          <w:spacing w:val="-10"/>
          <w:sz w:val="24"/>
          <w:szCs w:val="24"/>
        </w:rPr>
        <w:t xml:space="preserve"> </w:t>
      </w:r>
      <w:r w:rsidRPr="00B97D58">
        <w:rPr>
          <w:rFonts w:eastAsia="Arial" w:cstheme="minorHAnsi"/>
          <w:sz w:val="24"/>
          <w:szCs w:val="24"/>
        </w:rPr>
        <w:t>q</w:t>
      </w:r>
      <w:r w:rsidRPr="00B97D58">
        <w:rPr>
          <w:rFonts w:eastAsia="Arial" w:cstheme="minorHAnsi"/>
          <w:spacing w:val="1"/>
          <w:sz w:val="24"/>
          <w:szCs w:val="24"/>
        </w:rPr>
        <w:t>u</w:t>
      </w:r>
      <w:r w:rsidRPr="00B97D58">
        <w:rPr>
          <w:rFonts w:eastAsia="Arial" w:cstheme="minorHAnsi"/>
          <w:sz w:val="24"/>
          <w:szCs w:val="24"/>
        </w:rPr>
        <w:t>e</w:t>
      </w:r>
      <w:r w:rsidRPr="00B97D58">
        <w:rPr>
          <w:rFonts w:eastAsia="Arial" w:cstheme="minorHAnsi"/>
          <w:spacing w:val="-11"/>
          <w:sz w:val="24"/>
          <w:szCs w:val="24"/>
        </w:rPr>
        <w:t xml:space="preserve"> </w:t>
      </w:r>
      <w:r w:rsidRPr="00B97D58">
        <w:rPr>
          <w:rFonts w:eastAsia="Arial" w:cstheme="minorHAnsi"/>
          <w:spacing w:val="-1"/>
          <w:sz w:val="24"/>
          <w:szCs w:val="24"/>
        </w:rPr>
        <w:t>i</w:t>
      </w:r>
      <w:r w:rsidRPr="00B97D58">
        <w:rPr>
          <w:rFonts w:eastAsia="Arial" w:cstheme="minorHAnsi"/>
          <w:sz w:val="24"/>
          <w:szCs w:val="24"/>
        </w:rPr>
        <w:t>n</w:t>
      </w:r>
      <w:r w:rsidRPr="00B97D58">
        <w:rPr>
          <w:rFonts w:eastAsia="Arial" w:cstheme="minorHAnsi"/>
          <w:spacing w:val="1"/>
          <w:sz w:val="24"/>
          <w:szCs w:val="24"/>
        </w:rPr>
        <w:t>c</w:t>
      </w:r>
      <w:r w:rsidRPr="00B97D58">
        <w:rPr>
          <w:rFonts w:eastAsia="Arial" w:cstheme="minorHAnsi"/>
          <w:sz w:val="24"/>
          <w:szCs w:val="24"/>
        </w:rPr>
        <w:t>ur</w:t>
      </w:r>
      <w:r w:rsidRPr="00B97D58">
        <w:rPr>
          <w:rFonts w:eastAsia="Arial" w:cstheme="minorHAnsi"/>
          <w:spacing w:val="1"/>
          <w:sz w:val="24"/>
          <w:szCs w:val="24"/>
        </w:rPr>
        <w:t>r</w:t>
      </w:r>
      <w:r w:rsidRPr="00B97D58">
        <w:rPr>
          <w:rFonts w:eastAsia="Arial" w:cstheme="minorHAnsi"/>
          <w:spacing w:val="2"/>
          <w:sz w:val="24"/>
          <w:szCs w:val="24"/>
        </w:rPr>
        <w:t>a</w:t>
      </w:r>
      <w:r w:rsidRPr="00B97D58">
        <w:rPr>
          <w:rFonts w:eastAsia="Arial" w:cstheme="minorHAnsi"/>
          <w:sz w:val="24"/>
          <w:szCs w:val="24"/>
        </w:rPr>
        <w:t>n</w:t>
      </w:r>
      <w:r w:rsidRPr="00B97D58">
        <w:rPr>
          <w:rFonts w:eastAsia="Arial" w:cstheme="minorHAnsi"/>
          <w:spacing w:val="-15"/>
          <w:sz w:val="24"/>
          <w:szCs w:val="24"/>
        </w:rPr>
        <w:t xml:space="preserve"> </w:t>
      </w:r>
      <w:r w:rsidRPr="00B97D58">
        <w:rPr>
          <w:rFonts w:eastAsia="Arial" w:cstheme="minorHAnsi"/>
          <w:spacing w:val="-1"/>
          <w:sz w:val="24"/>
          <w:szCs w:val="24"/>
        </w:rPr>
        <w:t>l</w:t>
      </w:r>
      <w:r w:rsidRPr="00B97D58">
        <w:rPr>
          <w:rFonts w:eastAsia="Arial" w:cstheme="minorHAnsi"/>
          <w:sz w:val="24"/>
          <w:szCs w:val="24"/>
        </w:rPr>
        <w:t>os</w:t>
      </w:r>
      <w:r w:rsidRPr="00B97D58">
        <w:rPr>
          <w:rFonts w:eastAsia="Arial" w:cstheme="minorHAnsi"/>
          <w:spacing w:val="-10"/>
          <w:sz w:val="24"/>
          <w:szCs w:val="24"/>
        </w:rPr>
        <w:t xml:space="preserve"> </w:t>
      </w:r>
      <w:r w:rsidRPr="00B97D58">
        <w:rPr>
          <w:rFonts w:eastAsia="Arial" w:cstheme="minorHAnsi"/>
          <w:sz w:val="24"/>
          <w:szCs w:val="24"/>
        </w:rPr>
        <w:t>o</w:t>
      </w:r>
      <w:r w:rsidRPr="00B97D58">
        <w:rPr>
          <w:rFonts w:eastAsia="Arial" w:cstheme="minorHAnsi"/>
          <w:spacing w:val="2"/>
          <w:sz w:val="24"/>
          <w:szCs w:val="24"/>
        </w:rPr>
        <w:t>f</w:t>
      </w:r>
      <w:r w:rsidRPr="00B97D58">
        <w:rPr>
          <w:rFonts w:eastAsia="Arial" w:cstheme="minorHAnsi"/>
          <w:sz w:val="24"/>
          <w:szCs w:val="24"/>
        </w:rPr>
        <w:t>eren</w:t>
      </w:r>
      <w:r w:rsidRPr="00B97D58">
        <w:rPr>
          <w:rFonts w:eastAsia="Arial" w:cstheme="minorHAnsi"/>
          <w:spacing w:val="2"/>
          <w:sz w:val="24"/>
          <w:szCs w:val="24"/>
        </w:rPr>
        <w:t>t</w:t>
      </w:r>
      <w:r w:rsidRPr="00B97D58">
        <w:rPr>
          <w:rFonts w:eastAsia="Arial" w:cstheme="minorHAnsi"/>
          <w:sz w:val="24"/>
          <w:szCs w:val="24"/>
        </w:rPr>
        <w:t>es</w:t>
      </w:r>
      <w:r w:rsidRPr="00B97D58">
        <w:rPr>
          <w:rFonts w:eastAsia="Arial" w:cstheme="minorHAnsi"/>
          <w:spacing w:val="-15"/>
          <w:sz w:val="24"/>
          <w:szCs w:val="24"/>
        </w:rPr>
        <w:t xml:space="preserve"> </w:t>
      </w:r>
      <w:r w:rsidRPr="00B97D58">
        <w:rPr>
          <w:rFonts w:eastAsia="Arial" w:cstheme="minorHAnsi"/>
          <w:sz w:val="24"/>
          <w:szCs w:val="24"/>
        </w:rPr>
        <w:t>p</w:t>
      </w:r>
      <w:r w:rsidRPr="00B97D58">
        <w:rPr>
          <w:rFonts w:eastAsia="Arial" w:cstheme="minorHAnsi"/>
          <w:spacing w:val="-1"/>
          <w:sz w:val="24"/>
          <w:szCs w:val="24"/>
        </w:rPr>
        <w:t>a</w:t>
      </w:r>
      <w:r w:rsidRPr="00B97D58">
        <w:rPr>
          <w:rFonts w:eastAsia="Arial" w:cstheme="minorHAnsi"/>
          <w:spacing w:val="1"/>
          <w:sz w:val="24"/>
          <w:szCs w:val="24"/>
        </w:rPr>
        <w:t>r</w:t>
      </w:r>
      <w:r w:rsidRPr="00B97D58">
        <w:rPr>
          <w:rFonts w:eastAsia="Arial" w:cstheme="minorHAnsi"/>
          <w:sz w:val="24"/>
          <w:szCs w:val="24"/>
        </w:rPr>
        <w:t>a</w:t>
      </w:r>
      <w:r w:rsidRPr="00B97D58">
        <w:rPr>
          <w:rFonts w:eastAsia="Arial" w:cstheme="minorHAnsi"/>
          <w:spacing w:val="-12"/>
          <w:sz w:val="24"/>
          <w:szCs w:val="24"/>
        </w:rPr>
        <w:t xml:space="preserve"> </w:t>
      </w:r>
      <w:r w:rsidRPr="00B97D58">
        <w:rPr>
          <w:rFonts w:eastAsia="Arial" w:cstheme="minorHAnsi"/>
          <w:spacing w:val="-1"/>
          <w:sz w:val="24"/>
          <w:szCs w:val="24"/>
        </w:rPr>
        <w:t>l</w:t>
      </w:r>
      <w:r w:rsidRPr="00B97D58">
        <w:rPr>
          <w:rFonts w:eastAsia="Arial" w:cstheme="minorHAnsi"/>
          <w:sz w:val="24"/>
          <w:szCs w:val="24"/>
        </w:rPr>
        <w:t>a</w:t>
      </w:r>
      <w:r w:rsidRPr="00B97D58">
        <w:rPr>
          <w:rFonts w:eastAsia="Arial" w:cstheme="minorHAnsi"/>
          <w:spacing w:val="-7"/>
          <w:sz w:val="24"/>
          <w:szCs w:val="24"/>
        </w:rPr>
        <w:t xml:space="preserve"> </w:t>
      </w:r>
      <w:r w:rsidRPr="00B97D58">
        <w:rPr>
          <w:rFonts w:eastAsia="Arial" w:cstheme="minorHAnsi"/>
          <w:sz w:val="24"/>
          <w:szCs w:val="24"/>
        </w:rPr>
        <w:t>e</w:t>
      </w:r>
      <w:r w:rsidRPr="00B97D58">
        <w:rPr>
          <w:rFonts w:eastAsia="Arial" w:cstheme="minorHAnsi"/>
          <w:spacing w:val="-1"/>
          <w:sz w:val="24"/>
          <w:szCs w:val="24"/>
        </w:rPr>
        <w:t>l</w:t>
      </w:r>
      <w:r w:rsidRPr="00B97D58">
        <w:rPr>
          <w:rFonts w:eastAsia="Arial" w:cstheme="minorHAnsi"/>
          <w:spacing w:val="2"/>
          <w:sz w:val="24"/>
          <w:szCs w:val="24"/>
        </w:rPr>
        <w:t>a</w:t>
      </w:r>
      <w:r w:rsidRPr="00B97D58">
        <w:rPr>
          <w:rFonts w:eastAsia="Arial" w:cstheme="minorHAnsi"/>
          <w:sz w:val="24"/>
          <w:szCs w:val="24"/>
        </w:rPr>
        <w:t>b</w:t>
      </w:r>
      <w:r w:rsidRPr="00B97D58">
        <w:rPr>
          <w:rFonts w:eastAsia="Arial" w:cstheme="minorHAnsi"/>
          <w:spacing w:val="-1"/>
          <w:sz w:val="24"/>
          <w:szCs w:val="24"/>
        </w:rPr>
        <w:t>o</w:t>
      </w:r>
      <w:r w:rsidRPr="00B97D58">
        <w:rPr>
          <w:rFonts w:eastAsia="Arial" w:cstheme="minorHAnsi"/>
          <w:spacing w:val="1"/>
          <w:sz w:val="24"/>
          <w:szCs w:val="24"/>
        </w:rPr>
        <w:t>r</w:t>
      </w:r>
      <w:r w:rsidRPr="00B97D58">
        <w:rPr>
          <w:rFonts w:eastAsia="Arial" w:cstheme="minorHAnsi"/>
          <w:sz w:val="24"/>
          <w:szCs w:val="24"/>
        </w:rPr>
        <w:t>a</w:t>
      </w:r>
      <w:r w:rsidRPr="00B97D58">
        <w:rPr>
          <w:rFonts w:eastAsia="Arial" w:cstheme="minorHAnsi"/>
          <w:spacing w:val="1"/>
          <w:sz w:val="24"/>
          <w:szCs w:val="24"/>
        </w:rPr>
        <w:t>ci</w:t>
      </w:r>
      <w:r w:rsidRPr="00B97D58">
        <w:rPr>
          <w:rFonts w:eastAsia="Arial" w:cstheme="minorHAnsi"/>
          <w:sz w:val="24"/>
          <w:szCs w:val="24"/>
        </w:rPr>
        <w:t>ón</w:t>
      </w:r>
      <w:r w:rsidRPr="00B97D58">
        <w:rPr>
          <w:rFonts w:eastAsia="Arial" w:cstheme="minorHAnsi"/>
          <w:spacing w:val="-13"/>
          <w:sz w:val="24"/>
          <w:szCs w:val="24"/>
        </w:rPr>
        <w:t xml:space="preserve"> </w:t>
      </w:r>
      <w:r w:rsidRPr="00B97D58">
        <w:rPr>
          <w:rFonts w:eastAsia="Arial" w:cstheme="minorHAnsi"/>
          <w:sz w:val="24"/>
          <w:szCs w:val="24"/>
        </w:rPr>
        <w:t>y</w:t>
      </w:r>
      <w:r w:rsidRPr="00B97D58">
        <w:rPr>
          <w:rFonts w:eastAsia="Arial" w:cstheme="minorHAnsi"/>
          <w:spacing w:val="-12"/>
          <w:sz w:val="24"/>
          <w:szCs w:val="24"/>
        </w:rPr>
        <w:t xml:space="preserve"> </w:t>
      </w:r>
      <w:r w:rsidRPr="00B97D58">
        <w:rPr>
          <w:rFonts w:eastAsia="Arial" w:cstheme="minorHAnsi"/>
          <w:sz w:val="24"/>
          <w:szCs w:val="24"/>
        </w:rPr>
        <w:t>pr</w:t>
      </w:r>
      <w:r w:rsidRPr="00B97D58">
        <w:rPr>
          <w:rFonts w:eastAsia="Arial" w:cstheme="minorHAnsi"/>
          <w:spacing w:val="2"/>
          <w:sz w:val="24"/>
          <w:szCs w:val="24"/>
        </w:rPr>
        <w:t>e</w:t>
      </w:r>
      <w:r w:rsidRPr="00B97D58">
        <w:rPr>
          <w:rFonts w:eastAsia="Arial" w:cstheme="minorHAnsi"/>
          <w:spacing w:val="1"/>
          <w:sz w:val="24"/>
          <w:szCs w:val="24"/>
        </w:rPr>
        <w:t>s</w:t>
      </w:r>
      <w:r w:rsidRPr="00B97D58">
        <w:rPr>
          <w:rFonts w:eastAsia="Arial" w:cstheme="minorHAnsi"/>
          <w:sz w:val="24"/>
          <w:szCs w:val="24"/>
        </w:rPr>
        <w:t>e</w:t>
      </w:r>
      <w:r w:rsidRPr="00B97D58">
        <w:rPr>
          <w:rFonts w:eastAsia="Arial" w:cstheme="minorHAnsi"/>
          <w:spacing w:val="-1"/>
          <w:sz w:val="24"/>
          <w:szCs w:val="24"/>
        </w:rPr>
        <w:t>n</w:t>
      </w:r>
      <w:r w:rsidRPr="00B97D58">
        <w:rPr>
          <w:rFonts w:eastAsia="Arial" w:cstheme="minorHAnsi"/>
          <w:sz w:val="24"/>
          <w:szCs w:val="24"/>
        </w:rPr>
        <w:t>tac</w:t>
      </w:r>
      <w:r w:rsidRPr="00B97D58">
        <w:rPr>
          <w:rFonts w:eastAsia="Arial" w:cstheme="minorHAnsi"/>
          <w:spacing w:val="-1"/>
          <w:sz w:val="24"/>
          <w:szCs w:val="24"/>
        </w:rPr>
        <w:t>i</w:t>
      </w:r>
      <w:r w:rsidRPr="00B97D58">
        <w:rPr>
          <w:rFonts w:eastAsia="Arial" w:cstheme="minorHAnsi"/>
          <w:spacing w:val="2"/>
          <w:sz w:val="24"/>
          <w:szCs w:val="24"/>
        </w:rPr>
        <w:t>ó</w:t>
      </w:r>
      <w:r w:rsidRPr="00B97D58">
        <w:rPr>
          <w:rFonts w:eastAsia="Arial" w:cstheme="minorHAnsi"/>
          <w:sz w:val="24"/>
          <w:szCs w:val="24"/>
        </w:rPr>
        <w:t>n</w:t>
      </w:r>
      <w:r w:rsidRPr="00B97D58">
        <w:rPr>
          <w:rFonts w:eastAsia="Arial" w:cstheme="minorHAnsi"/>
          <w:spacing w:val="-19"/>
          <w:sz w:val="24"/>
          <w:szCs w:val="24"/>
        </w:rPr>
        <w:t xml:space="preserve"> </w:t>
      </w:r>
      <w:r w:rsidRPr="00B97D58">
        <w:rPr>
          <w:rFonts w:eastAsia="Arial" w:cstheme="minorHAnsi"/>
          <w:sz w:val="24"/>
          <w:szCs w:val="24"/>
        </w:rPr>
        <w:t>de</w:t>
      </w:r>
      <w:r w:rsidRPr="00B97D58">
        <w:rPr>
          <w:rFonts w:eastAsia="Arial" w:cstheme="minorHAnsi"/>
          <w:spacing w:val="-8"/>
          <w:sz w:val="24"/>
          <w:szCs w:val="24"/>
        </w:rPr>
        <w:t xml:space="preserve"> </w:t>
      </w:r>
      <w:r w:rsidRPr="00B97D58">
        <w:rPr>
          <w:rFonts w:eastAsia="Arial" w:cstheme="minorHAnsi"/>
          <w:spacing w:val="-1"/>
          <w:sz w:val="24"/>
          <w:szCs w:val="24"/>
        </w:rPr>
        <w:t>l</w:t>
      </w:r>
      <w:r w:rsidRPr="00B97D58">
        <w:rPr>
          <w:rFonts w:eastAsia="Arial" w:cstheme="minorHAnsi"/>
          <w:sz w:val="24"/>
          <w:szCs w:val="24"/>
        </w:rPr>
        <w:t>as</w:t>
      </w:r>
      <w:r w:rsidRPr="00B97D58">
        <w:rPr>
          <w:rFonts w:eastAsia="Arial" w:cstheme="minorHAnsi"/>
          <w:spacing w:val="-10"/>
          <w:sz w:val="24"/>
          <w:szCs w:val="24"/>
        </w:rPr>
        <w:t xml:space="preserve"> </w:t>
      </w:r>
      <w:r w:rsidRPr="00B97D58">
        <w:rPr>
          <w:rFonts w:eastAsia="Arial" w:cstheme="minorHAnsi"/>
          <w:sz w:val="24"/>
          <w:szCs w:val="24"/>
        </w:rPr>
        <w:t>p</w:t>
      </w:r>
      <w:r w:rsidRPr="00B97D58">
        <w:rPr>
          <w:rFonts w:eastAsia="Arial" w:cstheme="minorHAnsi"/>
          <w:spacing w:val="6"/>
          <w:sz w:val="24"/>
          <w:szCs w:val="24"/>
        </w:rPr>
        <w:t>r</w:t>
      </w:r>
      <w:r w:rsidRPr="00B97D58">
        <w:rPr>
          <w:rFonts w:eastAsia="Arial" w:cstheme="minorHAnsi"/>
          <w:sz w:val="24"/>
          <w:szCs w:val="24"/>
        </w:rPr>
        <w:t>o</w:t>
      </w:r>
      <w:r w:rsidRPr="00B97D58">
        <w:rPr>
          <w:rFonts w:eastAsia="Arial" w:cstheme="minorHAnsi"/>
          <w:spacing w:val="1"/>
          <w:sz w:val="24"/>
          <w:szCs w:val="24"/>
        </w:rPr>
        <w:t>p</w:t>
      </w:r>
      <w:r w:rsidRPr="00B97D58">
        <w:rPr>
          <w:rFonts w:eastAsia="Arial" w:cstheme="minorHAnsi"/>
          <w:sz w:val="24"/>
          <w:szCs w:val="24"/>
        </w:rPr>
        <w:t>u</w:t>
      </w:r>
      <w:r w:rsidRPr="00B97D58">
        <w:rPr>
          <w:rFonts w:eastAsia="Arial" w:cstheme="minorHAnsi"/>
          <w:spacing w:val="-1"/>
          <w:sz w:val="24"/>
          <w:szCs w:val="24"/>
        </w:rPr>
        <w:t>e</w:t>
      </w:r>
      <w:r w:rsidRPr="00B97D58">
        <w:rPr>
          <w:rFonts w:eastAsia="Arial" w:cstheme="minorHAnsi"/>
          <w:spacing w:val="1"/>
          <w:sz w:val="24"/>
          <w:szCs w:val="24"/>
        </w:rPr>
        <w:t>s</w:t>
      </w:r>
      <w:r w:rsidRPr="00B97D58">
        <w:rPr>
          <w:rFonts w:eastAsia="Arial" w:cstheme="minorHAnsi"/>
          <w:sz w:val="24"/>
          <w:szCs w:val="24"/>
        </w:rPr>
        <w:t>t</w:t>
      </w:r>
      <w:r w:rsidRPr="00B97D58">
        <w:rPr>
          <w:rFonts w:eastAsia="Arial" w:cstheme="minorHAnsi"/>
          <w:spacing w:val="2"/>
          <w:sz w:val="24"/>
          <w:szCs w:val="24"/>
        </w:rPr>
        <w:t>a</w:t>
      </w:r>
      <w:r w:rsidRPr="00B97D58">
        <w:rPr>
          <w:rFonts w:eastAsia="Arial" w:cstheme="minorHAnsi"/>
          <w:spacing w:val="1"/>
          <w:sz w:val="24"/>
          <w:szCs w:val="24"/>
        </w:rPr>
        <w:t>s</w:t>
      </w:r>
      <w:r w:rsidRPr="00B97D58">
        <w:rPr>
          <w:rFonts w:eastAsia="Arial" w:cstheme="minorHAnsi"/>
          <w:sz w:val="24"/>
          <w:szCs w:val="24"/>
        </w:rPr>
        <w:t xml:space="preserve"> </w:t>
      </w:r>
      <w:r w:rsidRPr="00B97D58">
        <w:rPr>
          <w:rFonts w:eastAsia="Arial" w:cstheme="minorHAnsi"/>
          <w:spacing w:val="1"/>
          <w:sz w:val="24"/>
          <w:szCs w:val="24"/>
        </w:rPr>
        <w:t>s</w:t>
      </w:r>
      <w:r w:rsidRPr="00B97D58">
        <w:rPr>
          <w:rFonts w:eastAsia="Arial" w:cstheme="minorHAnsi"/>
          <w:sz w:val="24"/>
          <w:szCs w:val="24"/>
        </w:rPr>
        <w:t>erán de</w:t>
      </w:r>
      <w:r w:rsidRPr="00B97D58">
        <w:rPr>
          <w:rFonts w:eastAsia="Arial" w:cstheme="minorHAnsi"/>
          <w:spacing w:val="-10"/>
          <w:sz w:val="24"/>
          <w:szCs w:val="24"/>
        </w:rPr>
        <w:t xml:space="preserve"> </w:t>
      </w:r>
      <w:r w:rsidRPr="00B97D58">
        <w:rPr>
          <w:rFonts w:eastAsia="Arial" w:cstheme="minorHAnsi"/>
          <w:spacing w:val="1"/>
          <w:sz w:val="24"/>
          <w:szCs w:val="24"/>
        </w:rPr>
        <w:t>s</w:t>
      </w:r>
      <w:r w:rsidRPr="00B97D58">
        <w:rPr>
          <w:rFonts w:eastAsia="Arial" w:cstheme="minorHAnsi"/>
          <w:sz w:val="24"/>
          <w:szCs w:val="24"/>
        </w:rPr>
        <w:t>u</w:t>
      </w:r>
      <w:r w:rsidRPr="00B97D58">
        <w:rPr>
          <w:rFonts w:eastAsia="Arial" w:cstheme="minorHAnsi"/>
          <w:spacing w:val="-7"/>
          <w:sz w:val="24"/>
          <w:szCs w:val="24"/>
        </w:rPr>
        <w:t xml:space="preserve"> </w:t>
      </w:r>
      <w:r w:rsidRPr="00B97D58">
        <w:rPr>
          <w:rFonts w:eastAsia="Arial" w:cstheme="minorHAnsi"/>
          <w:sz w:val="24"/>
          <w:szCs w:val="24"/>
        </w:rPr>
        <w:t>pro</w:t>
      </w:r>
      <w:r w:rsidRPr="00B97D58">
        <w:rPr>
          <w:rFonts w:eastAsia="Arial" w:cstheme="minorHAnsi"/>
          <w:spacing w:val="2"/>
          <w:sz w:val="24"/>
          <w:szCs w:val="24"/>
        </w:rPr>
        <w:t>p</w:t>
      </w:r>
      <w:r w:rsidRPr="00B97D58">
        <w:rPr>
          <w:rFonts w:eastAsia="Arial" w:cstheme="minorHAnsi"/>
          <w:spacing w:val="-1"/>
          <w:sz w:val="24"/>
          <w:szCs w:val="24"/>
        </w:rPr>
        <w:t>i</w:t>
      </w:r>
      <w:r w:rsidRPr="00B97D58">
        <w:rPr>
          <w:rFonts w:eastAsia="Arial" w:cstheme="minorHAnsi"/>
          <w:sz w:val="24"/>
          <w:szCs w:val="24"/>
        </w:rPr>
        <w:t>a</w:t>
      </w:r>
      <w:r w:rsidRPr="00B97D58">
        <w:rPr>
          <w:rFonts w:eastAsia="Arial" w:cstheme="minorHAnsi"/>
          <w:spacing w:val="-14"/>
          <w:sz w:val="24"/>
          <w:szCs w:val="24"/>
        </w:rPr>
        <w:t xml:space="preserve"> </w:t>
      </w:r>
      <w:r w:rsidRPr="00B97D58">
        <w:rPr>
          <w:rFonts w:eastAsia="Arial" w:cstheme="minorHAnsi"/>
          <w:spacing w:val="3"/>
          <w:sz w:val="24"/>
          <w:szCs w:val="24"/>
        </w:rPr>
        <w:t>c</w:t>
      </w:r>
      <w:r w:rsidRPr="00B97D58">
        <w:rPr>
          <w:rFonts w:eastAsia="Arial" w:cstheme="minorHAnsi"/>
          <w:sz w:val="24"/>
          <w:szCs w:val="24"/>
        </w:rPr>
        <w:t>u</w:t>
      </w:r>
      <w:r w:rsidRPr="00B97D58">
        <w:rPr>
          <w:rFonts w:eastAsia="Arial" w:cstheme="minorHAnsi"/>
          <w:spacing w:val="-1"/>
          <w:sz w:val="24"/>
          <w:szCs w:val="24"/>
        </w:rPr>
        <w:t>e</w:t>
      </w:r>
      <w:r w:rsidRPr="00B97D58">
        <w:rPr>
          <w:rFonts w:eastAsia="Arial" w:cstheme="minorHAnsi"/>
          <w:sz w:val="24"/>
          <w:szCs w:val="24"/>
        </w:rPr>
        <w:t>n</w:t>
      </w:r>
      <w:r w:rsidRPr="00B97D58">
        <w:rPr>
          <w:rFonts w:eastAsia="Arial" w:cstheme="minorHAnsi"/>
          <w:spacing w:val="2"/>
          <w:sz w:val="24"/>
          <w:szCs w:val="24"/>
        </w:rPr>
        <w:t>t</w:t>
      </w:r>
      <w:r w:rsidRPr="00B97D58">
        <w:rPr>
          <w:rFonts w:eastAsia="Arial" w:cstheme="minorHAnsi"/>
          <w:sz w:val="24"/>
          <w:szCs w:val="24"/>
        </w:rPr>
        <w:t>a</w:t>
      </w:r>
      <w:r w:rsidRPr="00B97D58">
        <w:rPr>
          <w:rFonts w:eastAsia="Arial" w:cstheme="minorHAnsi"/>
          <w:spacing w:val="-9"/>
          <w:sz w:val="24"/>
          <w:szCs w:val="24"/>
        </w:rPr>
        <w:t xml:space="preserve"> </w:t>
      </w:r>
      <w:r w:rsidRPr="00B97D58">
        <w:rPr>
          <w:rFonts w:eastAsia="Arial" w:cstheme="minorHAnsi"/>
          <w:sz w:val="24"/>
          <w:szCs w:val="24"/>
        </w:rPr>
        <w:t>y</w:t>
      </w:r>
      <w:r w:rsidRPr="00B97D58">
        <w:rPr>
          <w:rFonts w:eastAsia="Arial" w:cstheme="minorHAnsi"/>
          <w:spacing w:val="-12"/>
          <w:sz w:val="24"/>
          <w:szCs w:val="24"/>
        </w:rPr>
        <w:t xml:space="preserve"> </w:t>
      </w:r>
      <w:r w:rsidRPr="00B97D58">
        <w:rPr>
          <w:rFonts w:eastAsia="Arial" w:cstheme="minorHAnsi"/>
          <w:spacing w:val="1"/>
          <w:sz w:val="24"/>
          <w:szCs w:val="24"/>
        </w:rPr>
        <w:t>ri</w:t>
      </w:r>
      <w:r w:rsidRPr="00B97D58">
        <w:rPr>
          <w:rFonts w:eastAsia="Arial" w:cstheme="minorHAnsi"/>
          <w:sz w:val="24"/>
          <w:szCs w:val="24"/>
        </w:rPr>
        <w:t>e</w:t>
      </w:r>
      <w:r w:rsidRPr="00B97D58">
        <w:rPr>
          <w:rFonts w:eastAsia="Arial" w:cstheme="minorHAnsi"/>
          <w:spacing w:val="1"/>
          <w:sz w:val="24"/>
          <w:szCs w:val="24"/>
        </w:rPr>
        <w:t>s</w:t>
      </w:r>
      <w:r w:rsidRPr="00B97D58">
        <w:rPr>
          <w:rFonts w:eastAsia="Arial" w:cstheme="minorHAnsi"/>
          <w:spacing w:val="2"/>
          <w:sz w:val="24"/>
          <w:szCs w:val="24"/>
        </w:rPr>
        <w:t>go</w:t>
      </w:r>
      <w:r w:rsidRPr="00B97D58">
        <w:rPr>
          <w:rFonts w:eastAsia="Arial" w:cstheme="minorHAnsi"/>
          <w:sz w:val="24"/>
          <w:szCs w:val="24"/>
        </w:rPr>
        <w:t>.</w:t>
      </w:r>
      <w:r w:rsidRPr="00B97D58">
        <w:rPr>
          <w:rFonts w:eastAsia="Arial" w:cstheme="minorHAnsi"/>
          <w:spacing w:val="-14"/>
          <w:sz w:val="24"/>
          <w:szCs w:val="24"/>
        </w:rPr>
        <w:t xml:space="preserve"> </w:t>
      </w:r>
      <w:r w:rsidRPr="00B97D58">
        <w:rPr>
          <w:rFonts w:eastAsia="Arial" w:cstheme="minorHAnsi"/>
          <w:spacing w:val="3"/>
          <w:sz w:val="24"/>
          <w:szCs w:val="24"/>
        </w:rPr>
        <w:t>T</w:t>
      </w:r>
      <w:r w:rsidRPr="00B97D58">
        <w:rPr>
          <w:rFonts w:eastAsia="Arial" w:cstheme="minorHAnsi"/>
          <w:sz w:val="24"/>
          <w:szCs w:val="24"/>
        </w:rPr>
        <w:t>R</w:t>
      </w:r>
      <w:r w:rsidRPr="00B97D58">
        <w:rPr>
          <w:rFonts w:eastAsia="Arial" w:cstheme="minorHAnsi"/>
          <w:spacing w:val="-1"/>
          <w:sz w:val="24"/>
          <w:szCs w:val="24"/>
        </w:rPr>
        <w:t>A</w:t>
      </w:r>
      <w:r w:rsidRPr="00B97D58">
        <w:rPr>
          <w:rFonts w:eastAsia="Arial" w:cstheme="minorHAnsi"/>
          <w:sz w:val="24"/>
          <w:szCs w:val="24"/>
        </w:rPr>
        <w:t>N</w:t>
      </w:r>
      <w:r w:rsidRPr="00B97D58">
        <w:rPr>
          <w:rFonts w:eastAsia="Arial" w:cstheme="minorHAnsi"/>
          <w:spacing w:val="2"/>
          <w:sz w:val="24"/>
          <w:szCs w:val="24"/>
        </w:rPr>
        <w:t>S</w:t>
      </w:r>
      <w:r w:rsidRPr="00B97D58">
        <w:rPr>
          <w:rFonts w:eastAsia="Arial" w:cstheme="minorHAnsi"/>
          <w:sz w:val="24"/>
          <w:szCs w:val="24"/>
        </w:rPr>
        <w:t>MI</w:t>
      </w:r>
      <w:r w:rsidRPr="00B97D58">
        <w:rPr>
          <w:rFonts w:eastAsia="Arial" w:cstheme="minorHAnsi"/>
          <w:spacing w:val="1"/>
          <w:sz w:val="24"/>
          <w:szCs w:val="24"/>
        </w:rPr>
        <w:t>L</w:t>
      </w:r>
      <w:r w:rsidRPr="00B97D58">
        <w:rPr>
          <w:rFonts w:eastAsia="Arial" w:cstheme="minorHAnsi"/>
          <w:spacing w:val="-1"/>
          <w:sz w:val="24"/>
          <w:szCs w:val="24"/>
        </w:rPr>
        <w:t>E</w:t>
      </w:r>
      <w:r w:rsidRPr="00B97D58">
        <w:rPr>
          <w:rFonts w:eastAsia="Arial" w:cstheme="minorHAnsi"/>
          <w:sz w:val="24"/>
          <w:szCs w:val="24"/>
        </w:rPr>
        <w:t>NIO</w:t>
      </w:r>
      <w:r w:rsidRPr="00B97D58">
        <w:rPr>
          <w:rFonts w:eastAsia="Arial" w:cstheme="minorHAnsi"/>
          <w:spacing w:val="-19"/>
          <w:sz w:val="24"/>
          <w:szCs w:val="24"/>
        </w:rPr>
        <w:t xml:space="preserve"> </w:t>
      </w:r>
      <w:r w:rsidRPr="00B97D58">
        <w:rPr>
          <w:rFonts w:eastAsia="Arial" w:cstheme="minorHAnsi"/>
          <w:spacing w:val="-1"/>
          <w:sz w:val="24"/>
          <w:szCs w:val="24"/>
        </w:rPr>
        <w:t>S</w:t>
      </w:r>
      <w:r w:rsidRPr="00B97D58">
        <w:rPr>
          <w:rFonts w:eastAsia="Arial" w:cstheme="minorHAnsi"/>
          <w:spacing w:val="2"/>
          <w:sz w:val="24"/>
          <w:szCs w:val="24"/>
        </w:rPr>
        <w:t>.</w:t>
      </w:r>
      <w:r w:rsidRPr="00B97D58">
        <w:rPr>
          <w:rFonts w:eastAsia="Arial" w:cstheme="minorHAnsi"/>
          <w:spacing w:val="-1"/>
          <w:sz w:val="24"/>
          <w:szCs w:val="24"/>
        </w:rPr>
        <w:t>A</w:t>
      </w:r>
      <w:r w:rsidRPr="00B97D58">
        <w:rPr>
          <w:rFonts w:eastAsia="Arial" w:cstheme="minorHAnsi"/>
          <w:sz w:val="24"/>
          <w:szCs w:val="24"/>
        </w:rPr>
        <w:t>.</w:t>
      </w:r>
      <w:r w:rsidRPr="00B97D58">
        <w:rPr>
          <w:rFonts w:eastAsia="Arial" w:cstheme="minorHAnsi"/>
          <w:spacing w:val="-9"/>
          <w:sz w:val="24"/>
          <w:szCs w:val="24"/>
        </w:rPr>
        <w:t xml:space="preserve"> </w:t>
      </w:r>
      <w:r w:rsidRPr="00B97D58">
        <w:rPr>
          <w:rFonts w:eastAsia="Arial" w:cstheme="minorHAnsi"/>
          <w:sz w:val="24"/>
          <w:szCs w:val="24"/>
        </w:rPr>
        <w:t>no</w:t>
      </w:r>
      <w:r w:rsidRPr="00B97D58">
        <w:rPr>
          <w:rFonts w:eastAsia="Arial" w:cstheme="minorHAnsi"/>
          <w:spacing w:val="-8"/>
          <w:sz w:val="24"/>
          <w:szCs w:val="24"/>
        </w:rPr>
        <w:t xml:space="preserve"> </w:t>
      </w:r>
      <w:r w:rsidRPr="00B97D58">
        <w:rPr>
          <w:rFonts w:eastAsia="Arial" w:cstheme="minorHAnsi"/>
          <w:spacing w:val="1"/>
          <w:sz w:val="24"/>
          <w:szCs w:val="24"/>
        </w:rPr>
        <w:t>r</w:t>
      </w:r>
      <w:r w:rsidRPr="00B97D58">
        <w:rPr>
          <w:rFonts w:eastAsia="Arial" w:cstheme="minorHAnsi"/>
          <w:sz w:val="24"/>
          <w:szCs w:val="24"/>
        </w:rPr>
        <w:t>e</w:t>
      </w:r>
      <w:r w:rsidRPr="00B97D58">
        <w:rPr>
          <w:rFonts w:eastAsia="Arial" w:cstheme="minorHAnsi"/>
          <w:spacing w:val="1"/>
          <w:sz w:val="24"/>
          <w:szCs w:val="24"/>
        </w:rPr>
        <w:t>c</w:t>
      </w:r>
      <w:r w:rsidRPr="00B97D58">
        <w:rPr>
          <w:rFonts w:eastAsia="Arial" w:cstheme="minorHAnsi"/>
          <w:sz w:val="24"/>
          <w:szCs w:val="24"/>
        </w:rPr>
        <w:t>o</w:t>
      </w:r>
      <w:r w:rsidRPr="00B97D58">
        <w:rPr>
          <w:rFonts w:eastAsia="Arial" w:cstheme="minorHAnsi"/>
          <w:spacing w:val="-1"/>
          <w:sz w:val="24"/>
          <w:szCs w:val="24"/>
        </w:rPr>
        <w:t>n</w:t>
      </w:r>
      <w:r w:rsidRPr="00B97D58">
        <w:rPr>
          <w:rFonts w:eastAsia="Arial" w:cstheme="minorHAnsi"/>
          <w:sz w:val="24"/>
          <w:szCs w:val="24"/>
        </w:rPr>
        <w:t>o</w:t>
      </w:r>
      <w:r w:rsidRPr="00B97D58">
        <w:rPr>
          <w:rFonts w:eastAsia="Arial" w:cstheme="minorHAnsi"/>
          <w:spacing w:val="1"/>
          <w:sz w:val="24"/>
          <w:szCs w:val="24"/>
        </w:rPr>
        <w:t>c</w:t>
      </w:r>
      <w:r w:rsidRPr="00B97D58">
        <w:rPr>
          <w:rFonts w:eastAsia="Arial" w:cstheme="minorHAnsi"/>
          <w:sz w:val="24"/>
          <w:szCs w:val="24"/>
        </w:rPr>
        <w:t>erá</w:t>
      </w:r>
      <w:r w:rsidRPr="00B97D58">
        <w:rPr>
          <w:rFonts w:eastAsia="Arial" w:cstheme="minorHAnsi"/>
          <w:spacing w:val="-15"/>
          <w:sz w:val="24"/>
          <w:szCs w:val="24"/>
        </w:rPr>
        <w:t xml:space="preserve"> </w:t>
      </w:r>
      <w:r w:rsidRPr="00B97D58">
        <w:rPr>
          <w:rFonts w:eastAsia="Arial" w:cstheme="minorHAnsi"/>
          <w:spacing w:val="2"/>
          <w:sz w:val="24"/>
          <w:szCs w:val="24"/>
        </w:rPr>
        <w:t>n</w:t>
      </w:r>
      <w:r w:rsidRPr="00B97D58">
        <w:rPr>
          <w:rFonts w:eastAsia="Arial" w:cstheme="minorHAnsi"/>
          <w:sz w:val="24"/>
          <w:szCs w:val="24"/>
        </w:rPr>
        <w:t>i</w:t>
      </w:r>
      <w:r w:rsidRPr="00B97D58">
        <w:rPr>
          <w:rFonts w:eastAsia="Arial" w:cstheme="minorHAnsi"/>
          <w:spacing w:val="-10"/>
          <w:sz w:val="24"/>
          <w:szCs w:val="24"/>
        </w:rPr>
        <w:t xml:space="preserve"> </w:t>
      </w:r>
      <w:r w:rsidRPr="00B97D58">
        <w:rPr>
          <w:rFonts w:eastAsia="Arial" w:cstheme="minorHAnsi"/>
          <w:spacing w:val="1"/>
          <w:sz w:val="24"/>
          <w:szCs w:val="24"/>
        </w:rPr>
        <w:t>r</w:t>
      </w:r>
      <w:r w:rsidRPr="00B97D58">
        <w:rPr>
          <w:rFonts w:eastAsia="Arial" w:cstheme="minorHAnsi"/>
          <w:sz w:val="24"/>
          <w:szCs w:val="24"/>
        </w:rPr>
        <w:t>e</w:t>
      </w:r>
      <w:r w:rsidRPr="00B97D58">
        <w:rPr>
          <w:rFonts w:eastAsia="Arial" w:cstheme="minorHAnsi"/>
          <w:spacing w:val="-1"/>
          <w:sz w:val="24"/>
          <w:szCs w:val="24"/>
        </w:rPr>
        <w:t>e</w:t>
      </w:r>
      <w:r w:rsidRPr="00B97D58">
        <w:rPr>
          <w:rFonts w:eastAsia="Arial" w:cstheme="minorHAnsi"/>
          <w:spacing w:val="4"/>
          <w:sz w:val="24"/>
          <w:szCs w:val="24"/>
        </w:rPr>
        <w:t>m</w:t>
      </w:r>
      <w:r w:rsidRPr="00B97D58">
        <w:rPr>
          <w:rFonts w:eastAsia="Arial" w:cstheme="minorHAnsi"/>
          <w:sz w:val="24"/>
          <w:szCs w:val="24"/>
        </w:rPr>
        <w:t>b</w:t>
      </w:r>
      <w:r w:rsidRPr="00B97D58">
        <w:rPr>
          <w:rFonts w:eastAsia="Arial" w:cstheme="minorHAnsi"/>
          <w:spacing w:val="-1"/>
          <w:sz w:val="24"/>
          <w:szCs w:val="24"/>
        </w:rPr>
        <w:t>ol</w:t>
      </w:r>
      <w:r w:rsidRPr="00B97D58">
        <w:rPr>
          <w:rFonts w:eastAsia="Arial" w:cstheme="minorHAnsi"/>
          <w:spacing w:val="1"/>
          <w:sz w:val="24"/>
          <w:szCs w:val="24"/>
        </w:rPr>
        <w:t>s</w:t>
      </w:r>
      <w:r w:rsidRPr="00B97D58">
        <w:rPr>
          <w:rFonts w:eastAsia="Arial" w:cstheme="minorHAnsi"/>
          <w:sz w:val="24"/>
          <w:szCs w:val="24"/>
        </w:rPr>
        <w:t>ará</w:t>
      </w:r>
      <w:r w:rsidRPr="00B97D58">
        <w:rPr>
          <w:rFonts w:eastAsia="Arial" w:cstheme="minorHAnsi"/>
          <w:spacing w:val="-16"/>
          <w:sz w:val="24"/>
          <w:szCs w:val="24"/>
        </w:rPr>
        <w:t xml:space="preserve"> </w:t>
      </w:r>
      <w:r w:rsidRPr="00B97D58">
        <w:rPr>
          <w:rFonts w:eastAsia="Arial" w:cstheme="minorHAnsi"/>
          <w:sz w:val="24"/>
          <w:szCs w:val="24"/>
        </w:rPr>
        <w:t>n</w:t>
      </w:r>
      <w:r w:rsidRPr="00B97D58">
        <w:rPr>
          <w:rFonts w:eastAsia="Arial" w:cstheme="minorHAnsi"/>
          <w:spacing w:val="1"/>
          <w:sz w:val="24"/>
          <w:szCs w:val="24"/>
        </w:rPr>
        <w:t>i</w:t>
      </w:r>
      <w:r w:rsidRPr="00B97D58">
        <w:rPr>
          <w:rFonts w:eastAsia="Arial" w:cstheme="minorHAnsi"/>
          <w:sz w:val="24"/>
          <w:szCs w:val="24"/>
        </w:rPr>
        <w:t>n</w:t>
      </w:r>
      <w:r w:rsidRPr="00B97D58">
        <w:rPr>
          <w:rFonts w:eastAsia="Arial" w:cstheme="minorHAnsi"/>
          <w:spacing w:val="-1"/>
          <w:sz w:val="24"/>
          <w:szCs w:val="24"/>
        </w:rPr>
        <w:t>g</w:t>
      </w:r>
      <w:r w:rsidRPr="00B97D58">
        <w:rPr>
          <w:rFonts w:eastAsia="Arial" w:cstheme="minorHAnsi"/>
          <w:spacing w:val="2"/>
          <w:sz w:val="24"/>
          <w:szCs w:val="24"/>
        </w:rPr>
        <w:t>ú</w:t>
      </w:r>
      <w:r w:rsidRPr="00B97D58">
        <w:rPr>
          <w:rFonts w:eastAsia="Arial" w:cstheme="minorHAnsi"/>
          <w:sz w:val="24"/>
          <w:szCs w:val="24"/>
        </w:rPr>
        <w:t xml:space="preserve">n </w:t>
      </w:r>
      <w:r w:rsidRPr="00B97D58">
        <w:rPr>
          <w:rFonts w:eastAsia="Arial" w:cstheme="minorHAnsi"/>
          <w:spacing w:val="-1"/>
          <w:sz w:val="24"/>
          <w:szCs w:val="24"/>
        </w:rPr>
        <w:t>v</w:t>
      </w:r>
      <w:r w:rsidRPr="00B97D58">
        <w:rPr>
          <w:rFonts w:eastAsia="Arial" w:cstheme="minorHAnsi"/>
          <w:spacing w:val="2"/>
          <w:sz w:val="24"/>
          <w:szCs w:val="24"/>
        </w:rPr>
        <w:t>a</w:t>
      </w:r>
      <w:r w:rsidRPr="00B97D58">
        <w:rPr>
          <w:rFonts w:eastAsia="Arial" w:cstheme="minorHAnsi"/>
          <w:spacing w:val="-1"/>
          <w:sz w:val="24"/>
          <w:szCs w:val="24"/>
        </w:rPr>
        <w:t>l</w:t>
      </w:r>
      <w:r w:rsidRPr="00B97D58">
        <w:rPr>
          <w:rFonts w:eastAsia="Arial" w:cstheme="minorHAnsi"/>
          <w:sz w:val="24"/>
          <w:szCs w:val="24"/>
        </w:rPr>
        <w:t>or</w:t>
      </w:r>
      <w:r w:rsidRPr="00B97D58">
        <w:rPr>
          <w:rFonts w:eastAsia="Arial" w:cstheme="minorHAnsi"/>
          <w:spacing w:val="-6"/>
          <w:sz w:val="24"/>
          <w:szCs w:val="24"/>
        </w:rPr>
        <w:t xml:space="preserve"> </w:t>
      </w:r>
      <w:r w:rsidRPr="00B97D58">
        <w:rPr>
          <w:rFonts w:eastAsia="Arial" w:cstheme="minorHAnsi"/>
          <w:spacing w:val="2"/>
          <w:sz w:val="24"/>
          <w:szCs w:val="24"/>
        </w:rPr>
        <w:t>p</w:t>
      </w:r>
      <w:r w:rsidRPr="00B97D58">
        <w:rPr>
          <w:rFonts w:eastAsia="Arial" w:cstheme="minorHAnsi"/>
          <w:sz w:val="24"/>
          <w:szCs w:val="24"/>
        </w:rPr>
        <w:t>or</w:t>
      </w:r>
      <w:r w:rsidRPr="00B97D58">
        <w:rPr>
          <w:rFonts w:eastAsia="Arial" w:cstheme="minorHAnsi"/>
          <w:spacing w:val="-5"/>
          <w:sz w:val="24"/>
          <w:szCs w:val="24"/>
        </w:rPr>
        <w:t xml:space="preserve"> </w:t>
      </w:r>
      <w:r w:rsidRPr="00B97D58">
        <w:rPr>
          <w:rFonts w:eastAsia="Arial" w:cstheme="minorHAnsi"/>
          <w:sz w:val="24"/>
          <w:szCs w:val="24"/>
        </w:rPr>
        <w:t>e</w:t>
      </w:r>
      <w:r w:rsidRPr="00B97D58">
        <w:rPr>
          <w:rFonts w:eastAsia="Arial" w:cstheme="minorHAnsi"/>
          <w:spacing w:val="1"/>
          <w:sz w:val="24"/>
          <w:szCs w:val="24"/>
        </w:rPr>
        <w:t>s</w:t>
      </w:r>
      <w:r w:rsidRPr="00B97D58">
        <w:rPr>
          <w:rFonts w:eastAsia="Arial" w:cstheme="minorHAnsi"/>
          <w:spacing w:val="2"/>
          <w:sz w:val="24"/>
          <w:szCs w:val="24"/>
        </w:rPr>
        <w:t>t</w:t>
      </w:r>
      <w:r w:rsidRPr="00B97D58">
        <w:rPr>
          <w:rFonts w:eastAsia="Arial" w:cstheme="minorHAnsi"/>
          <w:sz w:val="24"/>
          <w:szCs w:val="24"/>
        </w:rPr>
        <w:t>e</w:t>
      </w:r>
      <w:r w:rsidRPr="00B97D58">
        <w:rPr>
          <w:rFonts w:eastAsia="Arial" w:cstheme="minorHAnsi"/>
          <w:spacing w:val="-7"/>
          <w:sz w:val="24"/>
          <w:szCs w:val="24"/>
        </w:rPr>
        <w:t xml:space="preserve"> </w:t>
      </w:r>
      <w:r w:rsidRPr="00B97D58">
        <w:rPr>
          <w:rFonts w:eastAsia="Arial" w:cstheme="minorHAnsi"/>
          <w:spacing w:val="1"/>
          <w:sz w:val="24"/>
          <w:szCs w:val="24"/>
        </w:rPr>
        <w:t>c</w:t>
      </w:r>
      <w:r w:rsidRPr="00B97D58">
        <w:rPr>
          <w:rFonts w:eastAsia="Arial" w:cstheme="minorHAnsi"/>
          <w:sz w:val="24"/>
          <w:szCs w:val="24"/>
        </w:rPr>
        <w:t>o</w:t>
      </w:r>
      <w:r w:rsidRPr="00B97D58">
        <w:rPr>
          <w:rFonts w:eastAsia="Arial" w:cstheme="minorHAnsi"/>
          <w:spacing w:val="-1"/>
          <w:sz w:val="24"/>
          <w:szCs w:val="24"/>
        </w:rPr>
        <w:t>n</w:t>
      </w:r>
      <w:r w:rsidRPr="00B97D58">
        <w:rPr>
          <w:rFonts w:eastAsia="Arial" w:cstheme="minorHAnsi"/>
          <w:spacing w:val="1"/>
          <w:sz w:val="24"/>
          <w:szCs w:val="24"/>
        </w:rPr>
        <w:t>c</w:t>
      </w:r>
      <w:r w:rsidRPr="00B97D58">
        <w:rPr>
          <w:rFonts w:eastAsia="Arial" w:cstheme="minorHAnsi"/>
          <w:spacing w:val="2"/>
          <w:sz w:val="24"/>
          <w:szCs w:val="24"/>
        </w:rPr>
        <w:t>e</w:t>
      </w:r>
      <w:r w:rsidRPr="00B97D58">
        <w:rPr>
          <w:rFonts w:eastAsia="Arial" w:cstheme="minorHAnsi"/>
          <w:sz w:val="24"/>
          <w:szCs w:val="24"/>
        </w:rPr>
        <w:t>pt</w:t>
      </w:r>
      <w:r w:rsidRPr="00B97D58">
        <w:rPr>
          <w:rFonts w:eastAsia="Arial" w:cstheme="minorHAnsi"/>
          <w:spacing w:val="-1"/>
          <w:sz w:val="24"/>
          <w:szCs w:val="24"/>
        </w:rPr>
        <w:t>o</w:t>
      </w:r>
      <w:r w:rsidRPr="00B97D58">
        <w:rPr>
          <w:rFonts w:eastAsia="Arial" w:cstheme="minorHAnsi"/>
          <w:sz w:val="24"/>
          <w:szCs w:val="24"/>
        </w:rPr>
        <w:t>.</w:t>
      </w:r>
      <w:r w:rsidRPr="00B97D58">
        <w:rPr>
          <w:rFonts w:eastAsia="Arial" w:cstheme="minorHAnsi"/>
          <w:spacing w:val="-10"/>
          <w:sz w:val="24"/>
          <w:szCs w:val="24"/>
        </w:rPr>
        <w:t xml:space="preserve"> </w:t>
      </w:r>
      <w:r w:rsidRPr="00B97D58">
        <w:rPr>
          <w:rFonts w:eastAsia="Arial" w:cstheme="minorHAnsi"/>
          <w:spacing w:val="3"/>
          <w:sz w:val="24"/>
          <w:szCs w:val="24"/>
        </w:rPr>
        <w:t>T</w:t>
      </w:r>
      <w:r w:rsidRPr="00B97D58">
        <w:rPr>
          <w:rFonts w:eastAsia="Arial" w:cstheme="minorHAnsi"/>
          <w:sz w:val="24"/>
          <w:szCs w:val="24"/>
        </w:rPr>
        <w:t>o</w:t>
      </w:r>
      <w:r w:rsidRPr="00B97D58">
        <w:rPr>
          <w:rFonts w:eastAsia="Arial" w:cstheme="minorHAnsi"/>
          <w:spacing w:val="-1"/>
          <w:sz w:val="24"/>
          <w:szCs w:val="24"/>
        </w:rPr>
        <w:t>d</w:t>
      </w:r>
      <w:r w:rsidRPr="00B97D58">
        <w:rPr>
          <w:rFonts w:eastAsia="Arial" w:cstheme="minorHAnsi"/>
          <w:sz w:val="24"/>
          <w:szCs w:val="24"/>
        </w:rPr>
        <w:t>os</w:t>
      </w:r>
      <w:r w:rsidRPr="00B97D58">
        <w:rPr>
          <w:rFonts w:eastAsia="Arial" w:cstheme="minorHAnsi"/>
          <w:spacing w:val="-8"/>
          <w:sz w:val="24"/>
          <w:szCs w:val="24"/>
        </w:rPr>
        <w:t xml:space="preserve"> </w:t>
      </w:r>
      <w:r w:rsidRPr="00B97D58">
        <w:rPr>
          <w:rFonts w:eastAsia="Arial" w:cstheme="minorHAnsi"/>
          <w:spacing w:val="1"/>
          <w:sz w:val="24"/>
          <w:szCs w:val="24"/>
        </w:rPr>
        <w:t>l</w:t>
      </w:r>
      <w:r w:rsidRPr="00B97D58">
        <w:rPr>
          <w:rFonts w:eastAsia="Arial" w:cstheme="minorHAnsi"/>
          <w:sz w:val="24"/>
          <w:szCs w:val="24"/>
        </w:rPr>
        <w:t>os</w:t>
      </w:r>
      <w:r w:rsidRPr="00B97D58">
        <w:rPr>
          <w:rFonts w:eastAsia="Arial" w:cstheme="minorHAnsi"/>
          <w:spacing w:val="-5"/>
          <w:sz w:val="24"/>
          <w:szCs w:val="24"/>
        </w:rPr>
        <w:t xml:space="preserve"> </w:t>
      </w:r>
      <w:r w:rsidRPr="00B97D58">
        <w:rPr>
          <w:rFonts w:eastAsia="Arial" w:cstheme="minorHAnsi"/>
          <w:spacing w:val="2"/>
          <w:sz w:val="24"/>
          <w:szCs w:val="24"/>
        </w:rPr>
        <w:t>g</w:t>
      </w:r>
      <w:r w:rsidRPr="00B97D58">
        <w:rPr>
          <w:rFonts w:eastAsia="Arial" w:cstheme="minorHAnsi"/>
          <w:sz w:val="24"/>
          <w:szCs w:val="24"/>
        </w:rPr>
        <w:t>a</w:t>
      </w:r>
      <w:r w:rsidRPr="00B97D58">
        <w:rPr>
          <w:rFonts w:eastAsia="Arial" w:cstheme="minorHAnsi"/>
          <w:spacing w:val="1"/>
          <w:sz w:val="24"/>
          <w:szCs w:val="24"/>
        </w:rPr>
        <w:t>s</w:t>
      </w:r>
      <w:r w:rsidRPr="00B97D58">
        <w:rPr>
          <w:rFonts w:eastAsia="Arial" w:cstheme="minorHAnsi"/>
          <w:sz w:val="24"/>
          <w:szCs w:val="24"/>
        </w:rPr>
        <w:t>tos</w:t>
      </w:r>
      <w:r w:rsidRPr="00B97D58">
        <w:rPr>
          <w:rFonts w:eastAsia="Arial" w:cstheme="minorHAnsi"/>
          <w:spacing w:val="-8"/>
          <w:sz w:val="24"/>
          <w:szCs w:val="24"/>
        </w:rPr>
        <w:t xml:space="preserve"> </w:t>
      </w:r>
      <w:r w:rsidRPr="00B97D58">
        <w:rPr>
          <w:rFonts w:eastAsia="Arial" w:cstheme="minorHAnsi"/>
          <w:spacing w:val="2"/>
          <w:sz w:val="24"/>
          <w:szCs w:val="24"/>
        </w:rPr>
        <w:t>n</w:t>
      </w:r>
      <w:r w:rsidRPr="00B97D58">
        <w:rPr>
          <w:rFonts w:eastAsia="Arial" w:cstheme="minorHAnsi"/>
          <w:sz w:val="24"/>
          <w:szCs w:val="24"/>
        </w:rPr>
        <w:t>o</w:t>
      </w:r>
      <w:r w:rsidRPr="00B97D58">
        <w:rPr>
          <w:rFonts w:eastAsia="Arial" w:cstheme="minorHAnsi"/>
          <w:spacing w:val="-5"/>
          <w:sz w:val="24"/>
          <w:szCs w:val="24"/>
        </w:rPr>
        <w:t xml:space="preserve"> </w:t>
      </w:r>
      <w:r w:rsidRPr="00B97D58">
        <w:rPr>
          <w:rFonts w:eastAsia="Arial" w:cstheme="minorHAnsi"/>
          <w:sz w:val="24"/>
          <w:szCs w:val="24"/>
        </w:rPr>
        <w:t>pr</w:t>
      </w:r>
      <w:r w:rsidRPr="00B97D58">
        <w:rPr>
          <w:rFonts w:eastAsia="Arial" w:cstheme="minorHAnsi"/>
          <w:spacing w:val="2"/>
          <w:sz w:val="24"/>
          <w:szCs w:val="24"/>
        </w:rPr>
        <w:t>e</w:t>
      </w:r>
      <w:r w:rsidRPr="00B97D58">
        <w:rPr>
          <w:rFonts w:eastAsia="Arial" w:cstheme="minorHAnsi"/>
          <w:spacing w:val="1"/>
          <w:sz w:val="24"/>
          <w:szCs w:val="24"/>
        </w:rPr>
        <w:t>v</w:t>
      </w:r>
      <w:r w:rsidRPr="00B97D58">
        <w:rPr>
          <w:rFonts w:eastAsia="Arial" w:cstheme="minorHAnsi"/>
          <w:spacing w:val="-1"/>
          <w:sz w:val="24"/>
          <w:szCs w:val="24"/>
        </w:rPr>
        <w:t>i</w:t>
      </w:r>
      <w:r w:rsidRPr="00B97D58">
        <w:rPr>
          <w:rFonts w:eastAsia="Arial" w:cstheme="minorHAnsi"/>
          <w:spacing w:val="1"/>
          <w:sz w:val="24"/>
          <w:szCs w:val="24"/>
        </w:rPr>
        <w:t>s</w:t>
      </w:r>
      <w:r w:rsidRPr="00B97D58">
        <w:rPr>
          <w:rFonts w:eastAsia="Arial" w:cstheme="minorHAnsi"/>
          <w:sz w:val="24"/>
          <w:szCs w:val="24"/>
        </w:rPr>
        <w:t>tos</w:t>
      </w:r>
      <w:r w:rsidRPr="00B97D58">
        <w:rPr>
          <w:rFonts w:eastAsia="Arial" w:cstheme="minorHAnsi"/>
          <w:spacing w:val="-10"/>
          <w:sz w:val="24"/>
          <w:szCs w:val="24"/>
        </w:rPr>
        <w:t xml:space="preserve"> </w:t>
      </w:r>
      <w:r w:rsidRPr="00B97D58">
        <w:rPr>
          <w:rFonts w:eastAsia="Arial" w:cstheme="minorHAnsi"/>
          <w:sz w:val="24"/>
          <w:szCs w:val="24"/>
        </w:rPr>
        <w:t>en</w:t>
      </w:r>
      <w:r w:rsidRPr="00B97D58">
        <w:rPr>
          <w:rFonts w:eastAsia="Arial" w:cstheme="minorHAnsi"/>
          <w:spacing w:val="3"/>
          <w:sz w:val="24"/>
          <w:szCs w:val="24"/>
        </w:rPr>
        <w:t xml:space="preserve"> </w:t>
      </w:r>
      <w:r w:rsidRPr="00B97D58">
        <w:rPr>
          <w:rFonts w:eastAsia="Arial" w:cstheme="minorHAnsi"/>
          <w:spacing w:val="-1"/>
          <w:sz w:val="24"/>
          <w:szCs w:val="24"/>
        </w:rPr>
        <w:t>l</w:t>
      </w:r>
      <w:r w:rsidRPr="00B97D58">
        <w:rPr>
          <w:rFonts w:eastAsia="Arial" w:cstheme="minorHAnsi"/>
          <w:sz w:val="24"/>
          <w:szCs w:val="24"/>
        </w:rPr>
        <w:t>a</w:t>
      </w:r>
      <w:r w:rsidRPr="00B97D58">
        <w:rPr>
          <w:rFonts w:eastAsia="Arial" w:cstheme="minorHAnsi"/>
          <w:spacing w:val="-3"/>
          <w:sz w:val="24"/>
          <w:szCs w:val="24"/>
        </w:rPr>
        <w:t xml:space="preserve"> </w:t>
      </w:r>
      <w:r w:rsidRPr="00B97D58">
        <w:rPr>
          <w:rFonts w:eastAsia="Arial" w:cstheme="minorHAnsi"/>
          <w:sz w:val="24"/>
          <w:szCs w:val="24"/>
        </w:rPr>
        <w:t>pr</w:t>
      </w:r>
      <w:r w:rsidRPr="00B97D58">
        <w:rPr>
          <w:rFonts w:eastAsia="Arial" w:cstheme="minorHAnsi"/>
          <w:spacing w:val="2"/>
          <w:sz w:val="24"/>
          <w:szCs w:val="24"/>
        </w:rPr>
        <w:t>o</w:t>
      </w:r>
      <w:r w:rsidRPr="00B97D58">
        <w:rPr>
          <w:rFonts w:eastAsia="Arial" w:cstheme="minorHAnsi"/>
          <w:sz w:val="24"/>
          <w:szCs w:val="24"/>
        </w:rPr>
        <w:t>p</w:t>
      </w:r>
      <w:r w:rsidRPr="00B97D58">
        <w:rPr>
          <w:rFonts w:eastAsia="Arial" w:cstheme="minorHAnsi"/>
          <w:spacing w:val="-1"/>
          <w:sz w:val="24"/>
          <w:szCs w:val="24"/>
        </w:rPr>
        <w:t>u</w:t>
      </w:r>
      <w:r w:rsidRPr="00B97D58">
        <w:rPr>
          <w:rFonts w:eastAsia="Arial" w:cstheme="minorHAnsi"/>
          <w:sz w:val="24"/>
          <w:szCs w:val="24"/>
        </w:rPr>
        <w:t>e</w:t>
      </w:r>
      <w:r w:rsidRPr="00B97D58">
        <w:rPr>
          <w:rFonts w:eastAsia="Arial" w:cstheme="minorHAnsi"/>
          <w:spacing w:val="1"/>
          <w:sz w:val="24"/>
          <w:szCs w:val="24"/>
        </w:rPr>
        <w:t>s</w:t>
      </w:r>
      <w:r w:rsidRPr="00B97D58">
        <w:rPr>
          <w:rFonts w:eastAsia="Arial" w:cstheme="minorHAnsi"/>
          <w:spacing w:val="2"/>
          <w:sz w:val="24"/>
          <w:szCs w:val="24"/>
        </w:rPr>
        <w:t>t</w:t>
      </w:r>
      <w:r w:rsidRPr="00B97D58">
        <w:rPr>
          <w:rFonts w:eastAsia="Arial" w:cstheme="minorHAnsi"/>
          <w:sz w:val="24"/>
          <w:szCs w:val="24"/>
        </w:rPr>
        <w:t>a</w:t>
      </w:r>
      <w:r w:rsidRPr="00B97D58">
        <w:rPr>
          <w:rFonts w:eastAsia="Arial" w:cstheme="minorHAnsi"/>
          <w:spacing w:val="-12"/>
          <w:sz w:val="24"/>
          <w:szCs w:val="24"/>
        </w:rPr>
        <w:t xml:space="preserve"> </w:t>
      </w:r>
      <w:r w:rsidRPr="00B97D58">
        <w:rPr>
          <w:rFonts w:eastAsia="Arial" w:cstheme="minorHAnsi"/>
          <w:spacing w:val="1"/>
          <w:sz w:val="24"/>
          <w:szCs w:val="24"/>
        </w:rPr>
        <w:t>s</w:t>
      </w:r>
      <w:r w:rsidRPr="00B97D58">
        <w:rPr>
          <w:rFonts w:eastAsia="Arial" w:cstheme="minorHAnsi"/>
          <w:sz w:val="24"/>
          <w:szCs w:val="24"/>
        </w:rPr>
        <w:t>er</w:t>
      </w:r>
      <w:r w:rsidRPr="00B97D58">
        <w:rPr>
          <w:rFonts w:eastAsia="Arial" w:cstheme="minorHAnsi"/>
          <w:spacing w:val="2"/>
          <w:sz w:val="24"/>
          <w:szCs w:val="24"/>
        </w:rPr>
        <w:t>á</w:t>
      </w:r>
      <w:r w:rsidRPr="00B97D58">
        <w:rPr>
          <w:rFonts w:eastAsia="Arial" w:cstheme="minorHAnsi"/>
          <w:sz w:val="24"/>
          <w:szCs w:val="24"/>
        </w:rPr>
        <w:t>n</w:t>
      </w:r>
      <w:r w:rsidRPr="00B97D58">
        <w:rPr>
          <w:rFonts w:eastAsia="Arial" w:cstheme="minorHAnsi"/>
          <w:spacing w:val="-8"/>
          <w:sz w:val="24"/>
          <w:szCs w:val="24"/>
        </w:rPr>
        <w:t xml:space="preserve"> </w:t>
      </w:r>
      <w:r w:rsidRPr="00B97D58">
        <w:rPr>
          <w:rFonts w:eastAsia="Arial" w:cstheme="minorHAnsi"/>
          <w:sz w:val="24"/>
          <w:szCs w:val="24"/>
        </w:rPr>
        <w:t>a</w:t>
      </w:r>
      <w:r w:rsidRPr="00B97D58">
        <w:rPr>
          <w:rFonts w:eastAsia="Arial" w:cstheme="minorHAnsi"/>
          <w:spacing w:val="-2"/>
          <w:sz w:val="24"/>
          <w:szCs w:val="24"/>
        </w:rPr>
        <w:t xml:space="preserve"> </w:t>
      </w:r>
      <w:r w:rsidRPr="00B97D58">
        <w:rPr>
          <w:rFonts w:eastAsia="Arial" w:cstheme="minorHAnsi"/>
          <w:spacing w:val="1"/>
          <w:sz w:val="24"/>
          <w:szCs w:val="24"/>
        </w:rPr>
        <w:t>c</w:t>
      </w:r>
      <w:r w:rsidRPr="00B97D58">
        <w:rPr>
          <w:rFonts w:eastAsia="Arial" w:cstheme="minorHAnsi"/>
          <w:spacing w:val="2"/>
          <w:sz w:val="24"/>
          <w:szCs w:val="24"/>
        </w:rPr>
        <w:t>a</w:t>
      </w:r>
      <w:r w:rsidRPr="00B97D58">
        <w:rPr>
          <w:rFonts w:eastAsia="Arial" w:cstheme="minorHAnsi"/>
          <w:spacing w:val="1"/>
          <w:sz w:val="24"/>
          <w:szCs w:val="24"/>
        </w:rPr>
        <w:t>r</w:t>
      </w:r>
      <w:r w:rsidRPr="00B97D58">
        <w:rPr>
          <w:rFonts w:eastAsia="Arial" w:cstheme="minorHAnsi"/>
          <w:sz w:val="24"/>
          <w:szCs w:val="24"/>
        </w:rPr>
        <w:t>go</w:t>
      </w:r>
      <w:r w:rsidRPr="00B97D58">
        <w:rPr>
          <w:rFonts w:eastAsia="Arial" w:cstheme="minorHAnsi"/>
          <w:spacing w:val="-8"/>
          <w:sz w:val="24"/>
          <w:szCs w:val="24"/>
        </w:rPr>
        <w:t xml:space="preserve"> </w:t>
      </w:r>
      <w:r w:rsidRPr="00B97D58">
        <w:rPr>
          <w:rFonts w:eastAsia="Arial" w:cstheme="minorHAnsi"/>
          <w:spacing w:val="2"/>
          <w:sz w:val="24"/>
          <w:szCs w:val="24"/>
        </w:rPr>
        <w:t>d</w:t>
      </w:r>
      <w:r w:rsidRPr="00B97D58">
        <w:rPr>
          <w:rFonts w:eastAsia="Arial" w:cstheme="minorHAnsi"/>
          <w:sz w:val="24"/>
          <w:szCs w:val="24"/>
        </w:rPr>
        <w:t>el Co</w:t>
      </w:r>
      <w:r w:rsidRPr="00B97D58">
        <w:rPr>
          <w:rFonts w:eastAsia="Arial" w:cstheme="minorHAnsi"/>
          <w:spacing w:val="-1"/>
          <w:sz w:val="24"/>
          <w:szCs w:val="24"/>
        </w:rPr>
        <w:t>n</w:t>
      </w:r>
      <w:r w:rsidRPr="00B97D58">
        <w:rPr>
          <w:rFonts w:eastAsia="Arial" w:cstheme="minorHAnsi"/>
          <w:sz w:val="24"/>
          <w:szCs w:val="24"/>
        </w:rPr>
        <w:t>tra</w:t>
      </w:r>
      <w:r w:rsidRPr="00B97D58">
        <w:rPr>
          <w:rFonts w:eastAsia="Arial" w:cstheme="minorHAnsi"/>
          <w:spacing w:val="2"/>
          <w:sz w:val="24"/>
          <w:szCs w:val="24"/>
        </w:rPr>
        <w:t>t</w:t>
      </w:r>
      <w:r w:rsidRPr="00B97D58">
        <w:rPr>
          <w:rFonts w:eastAsia="Arial" w:cstheme="minorHAnsi"/>
          <w:spacing w:val="-1"/>
          <w:sz w:val="24"/>
          <w:szCs w:val="24"/>
        </w:rPr>
        <w:t>i</w:t>
      </w:r>
      <w:r w:rsidRPr="00B97D58">
        <w:rPr>
          <w:rFonts w:eastAsia="Arial" w:cstheme="minorHAnsi"/>
          <w:spacing w:val="1"/>
          <w:sz w:val="24"/>
          <w:szCs w:val="24"/>
        </w:rPr>
        <w:t>s</w:t>
      </w:r>
      <w:r w:rsidRPr="00B97D58">
        <w:rPr>
          <w:rFonts w:eastAsia="Arial" w:cstheme="minorHAnsi"/>
          <w:sz w:val="24"/>
          <w:szCs w:val="24"/>
        </w:rPr>
        <w:t>ta,</w:t>
      </w:r>
      <w:r w:rsidRPr="00B97D58">
        <w:rPr>
          <w:rFonts w:eastAsia="Arial" w:cstheme="minorHAnsi"/>
          <w:spacing w:val="-9"/>
          <w:sz w:val="24"/>
          <w:szCs w:val="24"/>
        </w:rPr>
        <w:t xml:space="preserve"> </w:t>
      </w:r>
      <w:r w:rsidRPr="00B97D58">
        <w:rPr>
          <w:rFonts w:eastAsia="Arial" w:cstheme="minorHAnsi"/>
          <w:sz w:val="24"/>
          <w:szCs w:val="24"/>
        </w:rPr>
        <w:t>a</w:t>
      </w:r>
      <w:r w:rsidRPr="00B97D58">
        <w:rPr>
          <w:rFonts w:eastAsia="Arial" w:cstheme="minorHAnsi"/>
          <w:spacing w:val="1"/>
          <w:sz w:val="24"/>
          <w:szCs w:val="24"/>
        </w:rPr>
        <w:t>s</w:t>
      </w:r>
      <w:r w:rsidRPr="00B97D58">
        <w:rPr>
          <w:rFonts w:eastAsia="Arial" w:cstheme="minorHAnsi"/>
          <w:sz w:val="24"/>
          <w:szCs w:val="24"/>
        </w:rPr>
        <w:t>í</w:t>
      </w:r>
      <w:r w:rsidRPr="00B97D58">
        <w:rPr>
          <w:rFonts w:eastAsia="Arial" w:cstheme="minorHAnsi"/>
          <w:spacing w:val="-3"/>
          <w:sz w:val="24"/>
          <w:szCs w:val="24"/>
        </w:rPr>
        <w:t xml:space="preserve"> </w:t>
      </w:r>
      <w:r w:rsidRPr="00B97D58">
        <w:rPr>
          <w:rFonts w:eastAsia="Arial" w:cstheme="minorHAnsi"/>
          <w:spacing w:val="1"/>
          <w:sz w:val="24"/>
          <w:szCs w:val="24"/>
        </w:rPr>
        <w:t>c</w:t>
      </w:r>
      <w:r w:rsidRPr="00B97D58">
        <w:rPr>
          <w:rFonts w:eastAsia="Arial" w:cstheme="minorHAnsi"/>
          <w:sz w:val="24"/>
          <w:szCs w:val="24"/>
        </w:rPr>
        <w:t>o</w:t>
      </w:r>
      <w:r w:rsidRPr="00B97D58">
        <w:rPr>
          <w:rFonts w:eastAsia="Arial" w:cstheme="minorHAnsi"/>
          <w:spacing w:val="4"/>
          <w:sz w:val="24"/>
          <w:szCs w:val="24"/>
        </w:rPr>
        <w:t>m</w:t>
      </w:r>
      <w:r w:rsidRPr="00B97D58">
        <w:rPr>
          <w:rFonts w:eastAsia="Arial" w:cstheme="minorHAnsi"/>
          <w:sz w:val="24"/>
          <w:szCs w:val="24"/>
        </w:rPr>
        <w:t>o</w:t>
      </w:r>
      <w:r w:rsidRPr="00B97D58">
        <w:rPr>
          <w:rFonts w:eastAsia="Arial" w:cstheme="minorHAnsi"/>
          <w:spacing w:val="-3"/>
          <w:sz w:val="24"/>
          <w:szCs w:val="24"/>
        </w:rPr>
        <w:t xml:space="preserve"> </w:t>
      </w:r>
      <w:r w:rsidRPr="00B97D58">
        <w:rPr>
          <w:rFonts w:eastAsia="Arial" w:cstheme="minorHAnsi"/>
          <w:sz w:val="24"/>
          <w:szCs w:val="24"/>
        </w:rPr>
        <w:t>en</w:t>
      </w:r>
      <w:r w:rsidRPr="00B97D58">
        <w:rPr>
          <w:rFonts w:eastAsia="Arial" w:cstheme="minorHAnsi"/>
          <w:spacing w:val="-3"/>
          <w:sz w:val="24"/>
          <w:szCs w:val="24"/>
        </w:rPr>
        <w:t xml:space="preserve"> </w:t>
      </w:r>
      <w:r w:rsidRPr="00B97D58">
        <w:rPr>
          <w:rFonts w:eastAsia="Arial" w:cstheme="minorHAnsi"/>
          <w:spacing w:val="-1"/>
          <w:sz w:val="24"/>
          <w:szCs w:val="24"/>
        </w:rPr>
        <w:t>l</w:t>
      </w:r>
      <w:r w:rsidRPr="00B97D58">
        <w:rPr>
          <w:rFonts w:eastAsia="Arial" w:cstheme="minorHAnsi"/>
          <w:spacing w:val="2"/>
          <w:sz w:val="24"/>
          <w:szCs w:val="24"/>
        </w:rPr>
        <w:t>a</w:t>
      </w:r>
      <w:r w:rsidRPr="00B97D58">
        <w:rPr>
          <w:rFonts w:eastAsia="Arial" w:cstheme="minorHAnsi"/>
          <w:sz w:val="24"/>
          <w:szCs w:val="24"/>
        </w:rPr>
        <w:t>s</w:t>
      </w:r>
      <w:r w:rsidRPr="00B97D58">
        <w:rPr>
          <w:rFonts w:eastAsia="Arial" w:cstheme="minorHAnsi"/>
          <w:spacing w:val="-2"/>
          <w:sz w:val="24"/>
          <w:szCs w:val="24"/>
        </w:rPr>
        <w:t xml:space="preserve"> </w:t>
      </w:r>
      <w:r w:rsidRPr="00B97D58">
        <w:rPr>
          <w:rFonts w:eastAsia="Arial" w:cstheme="minorHAnsi"/>
          <w:sz w:val="24"/>
          <w:szCs w:val="24"/>
        </w:rPr>
        <w:t>e</w:t>
      </w:r>
      <w:r w:rsidRPr="00B97D58">
        <w:rPr>
          <w:rFonts w:eastAsia="Arial" w:cstheme="minorHAnsi"/>
          <w:spacing w:val="-1"/>
          <w:sz w:val="24"/>
          <w:szCs w:val="24"/>
        </w:rPr>
        <w:t>t</w:t>
      </w:r>
      <w:r w:rsidRPr="00B97D58">
        <w:rPr>
          <w:rFonts w:eastAsia="Arial" w:cstheme="minorHAnsi"/>
          <w:sz w:val="24"/>
          <w:szCs w:val="24"/>
        </w:rPr>
        <w:t>a</w:t>
      </w:r>
      <w:r w:rsidRPr="00B97D58">
        <w:rPr>
          <w:rFonts w:eastAsia="Arial" w:cstheme="minorHAnsi"/>
          <w:spacing w:val="-1"/>
          <w:sz w:val="24"/>
          <w:szCs w:val="24"/>
        </w:rPr>
        <w:t>p</w:t>
      </w:r>
      <w:r w:rsidRPr="00B97D58">
        <w:rPr>
          <w:rFonts w:eastAsia="Arial" w:cstheme="minorHAnsi"/>
          <w:sz w:val="24"/>
          <w:szCs w:val="24"/>
        </w:rPr>
        <w:t>as</w:t>
      </w:r>
      <w:r w:rsidRPr="00B97D58">
        <w:rPr>
          <w:rFonts w:eastAsia="Arial" w:cstheme="minorHAnsi"/>
          <w:spacing w:val="-5"/>
          <w:sz w:val="24"/>
          <w:szCs w:val="24"/>
        </w:rPr>
        <w:t xml:space="preserve"> </w:t>
      </w:r>
      <w:r w:rsidRPr="00B97D58">
        <w:rPr>
          <w:rFonts w:eastAsia="Arial" w:cstheme="minorHAnsi"/>
          <w:spacing w:val="2"/>
          <w:sz w:val="24"/>
          <w:szCs w:val="24"/>
        </w:rPr>
        <w:t>d</w:t>
      </w:r>
      <w:r w:rsidRPr="00B97D58">
        <w:rPr>
          <w:rFonts w:eastAsia="Arial" w:cstheme="minorHAnsi"/>
          <w:sz w:val="24"/>
          <w:szCs w:val="24"/>
        </w:rPr>
        <w:t>e</w:t>
      </w:r>
      <w:r w:rsidRPr="00B97D58">
        <w:rPr>
          <w:rFonts w:eastAsia="Arial" w:cstheme="minorHAnsi"/>
          <w:spacing w:val="-2"/>
          <w:sz w:val="24"/>
          <w:szCs w:val="24"/>
        </w:rPr>
        <w:t xml:space="preserve"> </w:t>
      </w:r>
      <w:r w:rsidRPr="00B97D58">
        <w:rPr>
          <w:rFonts w:eastAsia="Arial" w:cstheme="minorHAnsi"/>
          <w:spacing w:val="-1"/>
          <w:sz w:val="24"/>
          <w:szCs w:val="24"/>
        </w:rPr>
        <w:t>e</w:t>
      </w:r>
      <w:r w:rsidRPr="00B97D58">
        <w:rPr>
          <w:rFonts w:eastAsia="Arial" w:cstheme="minorHAnsi"/>
          <w:spacing w:val="1"/>
          <w:sz w:val="24"/>
          <w:szCs w:val="24"/>
        </w:rPr>
        <w:t>j</w:t>
      </w:r>
      <w:r w:rsidRPr="00B97D58">
        <w:rPr>
          <w:rFonts w:eastAsia="Arial" w:cstheme="minorHAnsi"/>
          <w:sz w:val="24"/>
          <w:szCs w:val="24"/>
        </w:rPr>
        <w:t>e</w:t>
      </w:r>
      <w:r w:rsidRPr="00B97D58">
        <w:rPr>
          <w:rFonts w:eastAsia="Arial" w:cstheme="minorHAnsi"/>
          <w:spacing w:val="1"/>
          <w:sz w:val="24"/>
          <w:szCs w:val="24"/>
        </w:rPr>
        <w:t>c</w:t>
      </w:r>
      <w:r w:rsidRPr="00B97D58">
        <w:rPr>
          <w:rFonts w:eastAsia="Arial" w:cstheme="minorHAnsi"/>
          <w:sz w:val="24"/>
          <w:szCs w:val="24"/>
        </w:rPr>
        <w:t>u</w:t>
      </w:r>
      <w:r w:rsidRPr="00B97D58">
        <w:rPr>
          <w:rFonts w:eastAsia="Arial" w:cstheme="minorHAnsi"/>
          <w:spacing w:val="1"/>
          <w:sz w:val="24"/>
          <w:szCs w:val="24"/>
        </w:rPr>
        <w:t>ci</w:t>
      </w:r>
      <w:r w:rsidRPr="00B97D58">
        <w:rPr>
          <w:rFonts w:eastAsia="Arial" w:cstheme="minorHAnsi"/>
          <w:sz w:val="24"/>
          <w:szCs w:val="24"/>
        </w:rPr>
        <w:t>ón</w:t>
      </w:r>
      <w:r w:rsidRPr="00B97D58">
        <w:rPr>
          <w:rFonts w:eastAsia="Arial" w:cstheme="minorHAnsi"/>
          <w:spacing w:val="-9"/>
          <w:sz w:val="24"/>
          <w:szCs w:val="24"/>
        </w:rPr>
        <w:t xml:space="preserve"> </w:t>
      </w:r>
      <w:r w:rsidRPr="00B97D58">
        <w:rPr>
          <w:rFonts w:eastAsia="Arial" w:cstheme="minorHAnsi"/>
          <w:spacing w:val="2"/>
          <w:sz w:val="24"/>
          <w:szCs w:val="24"/>
        </w:rPr>
        <w:t>d</w:t>
      </w:r>
      <w:r w:rsidRPr="00B97D58">
        <w:rPr>
          <w:rFonts w:eastAsia="Arial" w:cstheme="minorHAnsi"/>
          <w:sz w:val="24"/>
          <w:szCs w:val="24"/>
        </w:rPr>
        <w:t>el</w:t>
      </w:r>
      <w:r w:rsidRPr="00B97D58">
        <w:rPr>
          <w:rFonts w:eastAsia="Arial" w:cstheme="minorHAnsi"/>
          <w:spacing w:val="-4"/>
          <w:sz w:val="24"/>
          <w:szCs w:val="24"/>
        </w:rPr>
        <w:t xml:space="preserve"> </w:t>
      </w:r>
      <w:r w:rsidRPr="00B97D58">
        <w:rPr>
          <w:rFonts w:eastAsia="Arial" w:cstheme="minorHAnsi"/>
          <w:spacing w:val="5"/>
          <w:sz w:val="24"/>
          <w:szCs w:val="24"/>
        </w:rPr>
        <w:t>C</w:t>
      </w:r>
      <w:r w:rsidRPr="00B97D58">
        <w:rPr>
          <w:rFonts w:eastAsia="Arial" w:cstheme="minorHAnsi"/>
          <w:sz w:val="24"/>
          <w:szCs w:val="24"/>
        </w:rPr>
        <w:t>o</w:t>
      </w:r>
      <w:r w:rsidRPr="00B97D58">
        <w:rPr>
          <w:rFonts w:eastAsia="Arial" w:cstheme="minorHAnsi"/>
          <w:spacing w:val="-1"/>
          <w:sz w:val="24"/>
          <w:szCs w:val="24"/>
        </w:rPr>
        <w:t>n</w:t>
      </w:r>
      <w:r w:rsidRPr="00B97D58">
        <w:rPr>
          <w:rFonts w:eastAsia="Arial" w:cstheme="minorHAnsi"/>
          <w:sz w:val="24"/>
          <w:szCs w:val="24"/>
        </w:rPr>
        <w:t>trato</w:t>
      </w:r>
      <w:r w:rsidRPr="00B97D58">
        <w:rPr>
          <w:rFonts w:eastAsia="Arial" w:cstheme="minorHAnsi"/>
          <w:spacing w:val="-5"/>
          <w:sz w:val="24"/>
          <w:szCs w:val="24"/>
        </w:rPr>
        <w:t xml:space="preserve"> </w:t>
      </w:r>
      <w:r w:rsidRPr="00B97D58">
        <w:rPr>
          <w:rFonts w:eastAsia="Arial" w:cstheme="minorHAnsi"/>
          <w:sz w:val="24"/>
          <w:szCs w:val="24"/>
        </w:rPr>
        <w:t>y</w:t>
      </w:r>
      <w:r w:rsidRPr="00B97D58">
        <w:rPr>
          <w:rFonts w:eastAsia="Arial" w:cstheme="minorHAnsi"/>
          <w:spacing w:val="-3"/>
          <w:sz w:val="24"/>
          <w:szCs w:val="24"/>
        </w:rPr>
        <w:t xml:space="preserve"> </w:t>
      </w:r>
      <w:r w:rsidRPr="00B97D58">
        <w:rPr>
          <w:rFonts w:eastAsia="Arial" w:cstheme="minorHAnsi"/>
          <w:spacing w:val="-1"/>
          <w:sz w:val="24"/>
          <w:szCs w:val="24"/>
        </w:rPr>
        <w:t>l</w:t>
      </w:r>
      <w:r w:rsidRPr="00B97D58">
        <w:rPr>
          <w:rFonts w:eastAsia="Arial" w:cstheme="minorHAnsi"/>
          <w:sz w:val="24"/>
          <w:szCs w:val="24"/>
        </w:rPr>
        <w:t>a</w:t>
      </w:r>
      <w:r w:rsidRPr="00B97D58">
        <w:rPr>
          <w:rFonts w:eastAsia="Arial" w:cstheme="minorHAnsi"/>
          <w:spacing w:val="1"/>
          <w:sz w:val="24"/>
          <w:szCs w:val="24"/>
        </w:rPr>
        <w:t xml:space="preserve"> </w:t>
      </w:r>
      <w:r w:rsidRPr="00B97D58">
        <w:rPr>
          <w:rFonts w:eastAsia="Arial" w:cstheme="minorHAnsi"/>
          <w:spacing w:val="-1"/>
          <w:sz w:val="24"/>
          <w:szCs w:val="24"/>
        </w:rPr>
        <w:t>l</w:t>
      </w:r>
      <w:r w:rsidRPr="00B97D58">
        <w:rPr>
          <w:rFonts w:eastAsia="Arial" w:cstheme="minorHAnsi"/>
          <w:spacing w:val="1"/>
          <w:sz w:val="24"/>
          <w:szCs w:val="24"/>
        </w:rPr>
        <w:t>i</w:t>
      </w:r>
      <w:r w:rsidRPr="00B97D58">
        <w:rPr>
          <w:rFonts w:eastAsia="Arial" w:cstheme="minorHAnsi"/>
          <w:sz w:val="24"/>
          <w:szCs w:val="24"/>
        </w:rPr>
        <w:t>q</w:t>
      </w:r>
      <w:r w:rsidRPr="00B97D58">
        <w:rPr>
          <w:rFonts w:eastAsia="Arial" w:cstheme="minorHAnsi"/>
          <w:spacing w:val="-1"/>
          <w:sz w:val="24"/>
          <w:szCs w:val="24"/>
        </w:rPr>
        <w:t>u</w:t>
      </w:r>
      <w:r w:rsidRPr="00B97D58">
        <w:rPr>
          <w:rFonts w:eastAsia="Arial" w:cstheme="minorHAnsi"/>
          <w:spacing w:val="1"/>
          <w:sz w:val="24"/>
          <w:szCs w:val="24"/>
        </w:rPr>
        <w:t>i</w:t>
      </w:r>
      <w:r w:rsidRPr="00B97D58">
        <w:rPr>
          <w:rFonts w:eastAsia="Arial" w:cstheme="minorHAnsi"/>
          <w:sz w:val="24"/>
          <w:szCs w:val="24"/>
        </w:rPr>
        <w:t>d</w:t>
      </w:r>
      <w:r w:rsidRPr="00B97D58">
        <w:rPr>
          <w:rFonts w:eastAsia="Arial" w:cstheme="minorHAnsi"/>
          <w:spacing w:val="-1"/>
          <w:sz w:val="24"/>
          <w:szCs w:val="24"/>
        </w:rPr>
        <w:t>a</w:t>
      </w:r>
      <w:r w:rsidRPr="00B97D58">
        <w:rPr>
          <w:rFonts w:eastAsia="Arial" w:cstheme="minorHAnsi"/>
          <w:spacing w:val="1"/>
          <w:sz w:val="24"/>
          <w:szCs w:val="24"/>
        </w:rPr>
        <w:t>ci</w:t>
      </w:r>
      <w:r w:rsidRPr="00B97D58">
        <w:rPr>
          <w:rFonts w:eastAsia="Arial" w:cstheme="minorHAnsi"/>
          <w:sz w:val="24"/>
          <w:szCs w:val="24"/>
        </w:rPr>
        <w:t>ón</w:t>
      </w:r>
      <w:r w:rsidRPr="00B97D58">
        <w:rPr>
          <w:rFonts w:eastAsia="Arial" w:cstheme="minorHAnsi"/>
          <w:spacing w:val="-10"/>
          <w:sz w:val="24"/>
          <w:szCs w:val="24"/>
        </w:rPr>
        <w:t xml:space="preserve"> </w:t>
      </w:r>
      <w:r w:rsidRPr="00B97D58">
        <w:rPr>
          <w:rFonts w:eastAsia="Arial" w:cstheme="minorHAnsi"/>
          <w:spacing w:val="2"/>
          <w:sz w:val="24"/>
          <w:szCs w:val="24"/>
        </w:rPr>
        <w:t>d</w:t>
      </w:r>
      <w:r w:rsidRPr="00B97D58">
        <w:rPr>
          <w:rFonts w:eastAsia="Arial" w:cstheme="minorHAnsi"/>
          <w:sz w:val="24"/>
          <w:szCs w:val="24"/>
        </w:rPr>
        <w:t>e este.</w:t>
      </w:r>
    </w:p>
    <w:p w14:paraId="7D75A9ED" w14:textId="77777777" w:rsidR="00FD7828" w:rsidRPr="00B97D58" w:rsidRDefault="00FD7828" w:rsidP="00B97D58">
      <w:pPr>
        <w:tabs>
          <w:tab w:val="num" w:pos="993"/>
          <w:tab w:val="left" w:pos="5706"/>
          <w:tab w:val="left" w:pos="8647"/>
        </w:tabs>
        <w:spacing w:after="0"/>
        <w:jc w:val="both"/>
        <w:rPr>
          <w:rFonts w:eastAsia="Arial" w:cstheme="minorHAnsi"/>
          <w:b/>
          <w:bCs/>
          <w:sz w:val="24"/>
          <w:szCs w:val="24"/>
        </w:rPr>
      </w:pPr>
    </w:p>
    <w:p w14:paraId="2604EDDF" w14:textId="77777777" w:rsidR="00FD7828" w:rsidRPr="00B97D58" w:rsidRDefault="00FD7828" w:rsidP="00B97D58">
      <w:pPr>
        <w:tabs>
          <w:tab w:val="num" w:pos="993"/>
          <w:tab w:val="left" w:pos="5706"/>
          <w:tab w:val="left" w:pos="8647"/>
        </w:tabs>
        <w:spacing w:after="0"/>
        <w:jc w:val="both"/>
        <w:rPr>
          <w:rFonts w:cstheme="minorHAnsi"/>
          <w:b/>
          <w:bCs/>
          <w:color w:val="212121"/>
          <w:sz w:val="24"/>
          <w:szCs w:val="24"/>
          <w:shd w:val="clear" w:color="auto" w:fill="FFFFFF"/>
        </w:rPr>
      </w:pPr>
      <w:r w:rsidRPr="00B97D58">
        <w:rPr>
          <w:rFonts w:cstheme="minorHAnsi"/>
          <w:color w:val="212121"/>
          <w:sz w:val="24"/>
          <w:szCs w:val="24"/>
          <w:shd w:val="clear" w:color="auto" w:fill="FFFFFF"/>
        </w:rPr>
        <w:t xml:space="preserve">El valor por el cual se suscribirá el Contrato de Interventoría que resulte del presente proceso será el </w:t>
      </w:r>
      <w:r w:rsidRPr="00B97D58">
        <w:rPr>
          <w:rFonts w:cstheme="minorHAnsi"/>
          <w:b/>
          <w:bCs/>
          <w:color w:val="212121"/>
          <w:sz w:val="24"/>
          <w:szCs w:val="24"/>
          <w:u w:val="single"/>
          <w:shd w:val="clear" w:color="auto" w:fill="FFFFFF"/>
        </w:rPr>
        <w:t>valor ofertado por el proponente adjudicatario dentro de la oferta económica.</w:t>
      </w:r>
    </w:p>
    <w:p w14:paraId="1A300E7A" w14:textId="77777777" w:rsidR="00FD7828" w:rsidRPr="00B97D58" w:rsidRDefault="00FD7828" w:rsidP="00B97D58">
      <w:pPr>
        <w:pStyle w:val="BodyText28"/>
        <w:spacing w:line="276" w:lineRule="auto"/>
        <w:rPr>
          <w:rFonts w:asciiTheme="minorHAnsi" w:hAnsiTheme="minorHAnsi" w:cstheme="minorHAnsi"/>
          <w:szCs w:val="24"/>
          <w:lang w:val="es-ES"/>
        </w:rPr>
      </w:pPr>
    </w:p>
    <w:p w14:paraId="40A81312" w14:textId="0583C910" w:rsidR="00FD7828" w:rsidRPr="00B97D58" w:rsidRDefault="00FD7828" w:rsidP="00B97D58">
      <w:pPr>
        <w:pStyle w:val="BodyText28"/>
        <w:spacing w:line="276" w:lineRule="auto"/>
        <w:rPr>
          <w:rFonts w:asciiTheme="minorHAnsi" w:hAnsiTheme="minorHAnsi" w:cstheme="minorHAnsi"/>
          <w:szCs w:val="24"/>
          <w:lang w:val="es-ES"/>
        </w:rPr>
      </w:pPr>
      <w:r w:rsidRPr="00B97D58">
        <w:rPr>
          <w:rFonts w:asciiTheme="minorHAnsi" w:hAnsiTheme="minorHAnsi" w:cstheme="minorHAnsi"/>
          <w:szCs w:val="24"/>
          <w:lang w:val="es-ES"/>
        </w:rPr>
        <w:t xml:space="preserve">En caso de que el Contratista requiera personal, equipos, u otros elementos </w:t>
      </w:r>
      <w:r w:rsidRPr="00B97D58">
        <w:rPr>
          <w:rFonts w:asciiTheme="minorHAnsi" w:hAnsiTheme="minorHAnsi" w:cstheme="minorHAnsi"/>
          <w:szCs w:val="24"/>
          <w:u w:val="single"/>
          <w:lang w:val="es-ES"/>
        </w:rPr>
        <w:t>adicionales</w:t>
      </w:r>
      <w:r w:rsidRPr="00B97D58">
        <w:rPr>
          <w:rFonts w:asciiTheme="minorHAnsi" w:hAnsiTheme="minorHAnsi" w:cstheme="minorHAnsi"/>
          <w:szCs w:val="24"/>
          <w:lang w:val="es-ES"/>
        </w:rPr>
        <w:t xml:space="preserve"> para el cumplimiento de las metas contractuales, sus costos </w:t>
      </w:r>
      <w:r w:rsidRPr="00B97D58">
        <w:rPr>
          <w:rFonts w:asciiTheme="minorHAnsi" w:hAnsiTheme="minorHAnsi" w:cstheme="minorHAnsi"/>
          <w:b/>
          <w:bCs/>
          <w:szCs w:val="24"/>
          <w:lang w:val="es-ES"/>
        </w:rPr>
        <w:t>NO</w:t>
      </w:r>
      <w:r w:rsidRPr="00B97D58">
        <w:rPr>
          <w:rFonts w:asciiTheme="minorHAnsi" w:hAnsiTheme="minorHAnsi" w:cstheme="minorHAnsi"/>
          <w:szCs w:val="24"/>
          <w:lang w:val="es-ES"/>
        </w:rPr>
        <w:t xml:space="preserve"> serán reconocidos por </w:t>
      </w:r>
      <w:r w:rsidRPr="00B97D58">
        <w:rPr>
          <w:rFonts w:asciiTheme="minorHAnsi" w:hAnsiTheme="minorHAnsi" w:cstheme="minorHAnsi"/>
          <w:szCs w:val="24"/>
          <w:lang w:val="es-ES"/>
        </w:rPr>
        <w:lastRenderedPageBreak/>
        <w:t xml:space="preserve">TRANSMILENIO S.A. </w:t>
      </w:r>
    </w:p>
    <w:p w14:paraId="153C1824" w14:textId="77777777" w:rsidR="00F92183" w:rsidRPr="00B97D58" w:rsidRDefault="00F92183" w:rsidP="00B97D58">
      <w:pPr>
        <w:spacing w:after="0" w:line="240" w:lineRule="auto"/>
        <w:rPr>
          <w:rFonts w:eastAsia="Calibri" w:cstheme="minorHAnsi"/>
          <w:sz w:val="24"/>
          <w:szCs w:val="24"/>
          <w:lang w:val="es-ES" w:eastAsia="es-ES" w:bidi="es-ES"/>
        </w:rPr>
      </w:pPr>
    </w:p>
    <w:p w14:paraId="11CFAD66" w14:textId="19F1C0FC" w:rsidR="00F92183" w:rsidRPr="00B97D58" w:rsidRDefault="00F92183" w:rsidP="00B97D58">
      <w:pPr>
        <w:numPr>
          <w:ilvl w:val="0"/>
          <w:numId w:val="29"/>
        </w:numPr>
        <w:tabs>
          <w:tab w:val="num" w:pos="993"/>
        </w:tabs>
        <w:spacing w:after="0" w:line="240" w:lineRule="auto"/>
        <w:jc w:val="both"/>
        <w:rPr>
          <w:rFonts w:eastAsia="Calibri" w:cstheme="minorHAnsi"/>
          <w:sz w:val="24"/>
          <w:szCs w:val="24"/>
          <w:lang w:val="es-ES" w:eastAsia="es-ES" w:bidi="es-ES"/>
        </w:rPr>
      </w:pPr>
      <w:r w:rsidRPr="00B97D58">
        <w:rPr>
          <w:rFonts w:eastAsia="Calibri" w:cstheme="minorHAnsi"/>
          <w:sz w:val="24"/>
          <w:szCs w:val="24"/>
          <w:lang w:val="es-ES" w:eastAsia="es-ES" w:bidi="es-ES"/>
        </w:rPr>
        <w:t xml:space="preserve">Las ofertas que sobrepasen el presupuesto oficial </w:t>
      </w:r>
      <w:proofErr w:type="gramStart"/>
      <w:r w:rsidR="00FC3818" w:rsidRPr="00B97D58">
        <w:rPr>
          <w:rFonts w:eastAsia="Calibri" w:cstheme="minorHAnsi"/>
          <w:sz w:val="24"/>
          <w:szCs w:val="24"/>
          <w:lang w:val="es-ES" w:eastAsia="es-ES" w:bidi="es-ES"/>
        </w:rPr>
        <w:t>será</w:t>
      </w:r>
      <w:proofErr w:type="gramEnd"/>
      <w:r w:rsidR="00FC3818" w:rsidRPr="00B97D58">
        <w:rPr>
          <w:rFonts w:eastAsia="Calibri" w:cstheme="minorHAnsi"/>
          <w:sz w:val="24"/>
          <w:szCs w:val="24"/>
          <w:lang w:val="es-ES" w:eastAsia="es-ES" w:bidi="es-ES"/>
        </w:rPr>
        <w:t xml:space="preserve"> rechazada</w:t>
      </w:r>
      <w:r w:rsidRPr="00B97D58">
        <w:rPr>
          <w:rFonts w:eastAsia="Calibri" w:cstheme="minorHAnsi"/>
          <w:sz w:val="24"/>
          <w:szCs w:val="24"/>
          <w:lang w:val="es-ES" w:eastAsia="es-ES" w:bidi="es-ES"/>
        </w:rPr>
        <w:t>.</w:t>
      </w:r>
    </w:p>
    <w:p w14:paraId="2D3C0B31" w14:textId="4661F298" w:rsidR="00F92183" w:rsidRPr="00B97D58" w:rsidRDefault="00F92183" w:rsidP="00B97D58">
      <w:pPr>
        <w:numPr>
          <w:ilvl w:val="0"/>
          <w:numId w:val="29"/>
        </w:numPr>
        <w:tabs>
          <w:tab w:val="num" w:pos="993"/>
        </w:tabs>
        <w:spacing w:after="0" w:line="240" w:lineRule="auto"/>
        <w:jc w:val="both"/>
        <w:rPr>
          <w:rFonts w:eastAsia="Calibri" w:cstheme="minorHAnsi"/>
          <w:sz w:val="24"/>
          <w:szCs w:val="24"/>
          <w:lang w:val="es-ES" w:eastAsia="es-ES" w:bidi="es-ES"/>
        </w:rPr>
      </w:pPr>
      <w:r w:rsidRPr="00B97D58">
        <w:rPr>
          <w:rFonts w:eastAsia="Calibri" w:cstheme="minorHAnsi"/>
          <w:sz w:val="24"/>
          <w:szCs w:val="24"/>
          <w:lang w:val="es-ES" w:eastAsia="es-ES" w:bidi="es-ES"/>
        </w:rPr>
        <w:t>El presupuesto oficial que se presenta en este proceso no tendrá ajustes por cambio de vigencia.</w:t>
      </w:r>
      <w:bookmarkEnd w:id="105"/>
      <w:r w:rsidRPr="00B97D58">
        <w:rPr>
          <w:rFonts w:eastAsia="Calibri" w:cstheme="minorHAnsi"/>
          <w:sz w:val="24"/>
          <w:szCs w:val="24"/>
          <w:lang w:val="es-ES" w:eastAsia="es-ES" w:bidi="es-ES"/>
        </w:rPr>
        <w:t xml:space="preserve"> </w:t>
      </w:r>
    </w:p>
    <w:bookmarkEnd w:id="106"/>
    <w:p w14:paraId="205EC747" w14:textId="77777777" w:rsidR="00F92183" w:rsidRPr="00B97D58" w:rsidRDefault="00F92183" w:rsidP="00B97D58">
      <w:pPr>
        <w:tabs>
          <w:tab w:val="left" w:pos="8647"/>
        </w:tabs>
        <w:spacing w:after="0" w:line="240" w:lineRule="auto"/>
        <w:jc w:val="both"/>
        <w:rPr>
          <w:rFonts w:eastAsia="Calibri" w:cstheme="minorHAnsi"/>
          <w:color w:val="212121"/>
          <w:sz w:val="24"/>
          <w:szCs w:val="24"/>
          <w:shd w:val="clear" w:color="auto" w:fill="FFFFFF"/>
        </w:rPr>
      </w:pPr>
    </w:p>
    <w:p w14:paraId="602E7948" w14:textId="592B3205" w:rsidR="009670BC" w:rsidRPr="00B97D58" w:rsidRDefault="009670BC" w:rsidP="00B97D58">
      <w:pPr>
        <w:tabs>
          <w:tab w:val="num" w:pos="993"/>
          <w:tab w:val="left" w:pos="5706"/>
          <w:tab w:val="left" w:pos="8647"/>
        </w:tabs>
        <w:spacing w:after="0" w:line="240" w:lineRule="auto"/>
        <w:jc w:val="both"/>
        <w:rPr>
          <w:rFonts w:eastAsia="Times New Roman" w:cstheme="minorHAnsi"/>
          <w:b/>
          <w:bCs/>
          <w:sz w:val="24"/>
          <w:szCs w:val="24"/>
          <w:lang w:val="es" w:eastAsia="es-CO"/>
        </w:rPr>
      </w:pPr>
      <w:r w:rsidRPr="00B97D58">
        <w:rPr>
          <w:rFonts w:eastAsia="Times New Roman" w:cstheme="minorHAnsi"/>
          <w:b/>
          <w:bCs/>
          <w:sz w:val="24"/>
          <w:szCs w:val="24"/>
          <w:lang w:val="es" w:eastAsia="es-CO"/>
        </w:rPr>
        <w:t>Costos asociados</w:t>
      </w:r>
      <w:bookmarkEnd w:id="107"/>
    </w:p>
    <w:p w14:paraId="430D7FD3" w14:textId="593C9E9A" w:rsidR="00036964" w:rsidRPr="00B97D58" w:rsidRDefault="00036964" w:rsidP="00B97D58">
      <w:pPr>
        <w:spacing w:after="0" w:line="240" w:lineRule="auto"/>
        <w:rPr>
          <w:rFonts w:eastAsia="Calibri" w:cstheme="minorHAnsi"/>
          <w:sz w:val="24"/>
          <w:szCs w:val="24"/>
          <w:lang w:eastAsia="es-ES" w:bidi="es-ES"/>
        </w:rPr>
      </w:pPr>
    </w:p>
    <w:p w14:paraId="059D4FE4" w14:textId="2D6615FF" w:rsidR="00D611AE" w:rsidRPr="00B97D58" w:rsidRDefault="00D611AE" w:rsidP="00B97D58">
      <w:pPr>
        <w:spacing w:after="0" w:line="240" w:lineRule="auto"/>
        <w:rPr>
          <w:rFonts w:eastAsia="Calibri" w:cstheme="minorHAnsi"/>
          <w:sz w:val="24"/>
          <w:szCs w:val="24"/>
          <w:lang w:eastAsia="es-ES" w:bidi="es-ES"/>
        </w:rPr>
      </w:pPr>
      <w:r w:rsidRPr="00B97D58">
        <w:rPr>
          <w:rFonts w:eastAsia="Calibri" w:cstheme="minorHAnsi"/>
          <w:sz w:val="24"/>
          <w:szCs w:val="24"/>
          <w:lang w:eastAsia="es-ES" w:bidi="es-ES"/>
        </w:rPr>
        <w:t>Remítase al estudio previo.</w:t>
      </w:r>
    </w:p>
    <w:p w14:paraId="71CE87AC" w14:textId="77777777" w:rsidR="00D611AE" w:rsidRPr="00B97D58" w:rsidRDefault="00D611AE" w:rsidP="00B97D58">
      <w:pPr>
        <w:spacing w:after="0" w:line="240" w:lineRule="auto"/>
        <w:rPr>
          <w:rFonts w:eastAsia="Calibri" w:cstheme="minorHAnsi"/>
          <w:sz w:val="24"/>
          <w:szCs w:val="24"/>
          <w:lang w:eastAsia="es-ES" w:bidi="es-ES"/>
        </w:rPr>
      </w:pPr>
    </w:p>
    <w:p w14:paraId="64AFB5A2" w14:textId="5DD04F8B" w:rsidR="003B2A8D" w:rsidRPr="00B97D58" w:rsidRDefault="003B2A8D" w:rsidP="00B97D58">
      <w:pPr>
        <w:pStyle w:val="Ttulo2"/>
        <w:numPr>
          <w:ilvl w:val="1"/>
          <w:numId w:val="1"/>
        </w:numPr>
        <w:ind w:left="567" w:hanging="567"/>
        <w:rPr>
          <w:rFonts w:eastAsia="Arial"/>
          <w:lang w:eastAsia="es-ES"/>
        </w:rPr>
      </w:pPr>
      <w:bookmarkStart w:id="108" w:name="_Toc239671418"/>
      <w:r w:rsidRPr="00B97D58">
        <w:rPr>
          <w:rFonts w:eastAsia="Arial"/>
          <w:lang w:eastAsia="es-ES"/>
        </w:rPr>
        <w:t xml:space="preserve">Forma de </w:t>
      </w:r>
      <w:r w:rsidRPr="00B97D58">
        <w:t>pago</w:t>
      </w:r>
      <w:r w:rsidRPr="00B97D58">
        <w:rPr>
          <w:rFonts w:eastAsia="Arial"/>
          <w:lang w:eastAsia="es-ES"/>
        </w:rPr>
        <w:t xml:space="preserve"> del contrato resultante:</w:t>
      </w:r>
      <w:bookmarkEnd w:id="108"/>
      <w:r w:rsidRPr="00B97D58">
        <w:rPr>
          <w:rFonts w:eastAsia="Arial"/>
          <w:lang w:eastAsia="es-ES"/>
        </w:rPr>
        <w:t xml:space="preserve"> </w:t>
      </w:r>
    </w:p>
    <w:p w14:paraId="43D7F985" w14:textId="0549C04A" w:rsidR="003B2A8D" w:rsidRPr="00B97D58" w:rsidRDefault="003B2A8D" w:rsidP="00B97D58">
      <w:pPr>
        <w:keepNext/>
        <w:keepLines/>
        <w:spacing w:after="0" w:line="240" w:lineRule="auto"/>
        <w:outlineLvl w:val="1"/>
        <w:rPr>
          <w:rFonts w:eastAsia="Arial" w:cstheme="minorHAnsi"/>
          <w:b/>
          <w:bCs/>
          <w:sz w:val="24"/>
          <w:szCs w:val="24"/>
          <w:lang w:val="es-ES" w:eastAsia="es-ES" w:bidi="es-ES"/>
        </w:rPr>
      </w:pPr>
    </w:p>
    <w:p w14:paraId="25ED1B41" w14:textId="238F97BD" w:rsidR="006708FD" w:rsidRPr="00B97D58" w:rsidRDefault="00FC3818" w:rsidP="00B97D58">
      <w:pPr>
        <w:pStyle w:val="BodyText28"/>
      </w:pPr>
      <w:r w:rsidRPr="00B97D58">
        <w:t>Remítase a lo indicado en el anexo técnico del presente proceso de selección, el cual hace parte integral de este pliego.</w:t>
      </w:r>
    </w:p>
    <w:p w14:paraId="7EE3835A" w14:textId="77777777" w:rsidR="00FC3818" w:rsidRPr="00B97D58" w:rsidRDefault="00FC3818" w:rsidP="00B97D58">
      <w:pPr>
        <w:pStyle w:val="BodyText28"/>
        <w:rPr>
          <w:rFonts w:eastAsia="Arial"/>
          <w:lang w:bidi="es-ES"/>
        </w:rPr>
      </w:pPr>
    </w:p>
    <w:p w14:paraId="640393A5" w14:textId="5179F7F6" w:rsidR="003B2A8D" w:rsidRPr="00B97D58" w:rsidRDefault="003B2A8D" w:rsidP="00B97D58">
      <w:pPr>
        <w:pStyle w:val="Ttulo2"/>
        <w:numPr>
          <w:ilvl w:val="1"/>
          <w:numId w:val="1"/>
        </w:numPr>
        <w:ind w:left="567" w:hanging="567"/>
        <w:rPr>
          <w:rFonts w:eastAsia="Arial"/>
          <w:lang w:eastAsia="es-ES"/>
        </w:rPr>
      </w:pPr>
      <w:bookmarkStart w:id="109" w:name="_Toc239671419"/>
      <w:r w:rsidRPr="00B97D58">
        <w:rPr>
          <w:rFonts w:eastAsia="Arial"/>
          <w:lang w:eastAsia="es-ES"/>
        </w:rPr>
        <w:t>Entidad contratante</w:t>
      </w:r>
      <w:bookmarkEnd w:id="98"/>
      <w:r w:rsidRPr="00B97D58">
        <w:rPr>
          <w:rFonts w:eastAsia="Arial"/>
          <w:lang w:eastAsia="es-ES"/>
        </w:rPr>
        <w:t xml:space="preserve"> y naturaleza </w:t>
      </w:r>
      <w:bookmarkEnd w:id="99"/>
      <w:bookmarkEnd w:id="100"/>
      <w:bookmarkEnd w:id="101"/>
      <w:r w:rsidRPr="00B97D58">
        <w:rPr>
          <w:rFonts w:eastAsia="Arial"/>
          <w:lang w:eastAsia="es-ES"/>
        </w:rPr>
        <w:t>jurídica:</w:t>
      </w:r>
      <w:bookmarkEnd w:id="109"/>
    </w:p>
    <w:p w14:paraId="78441D8B" w14:textId="77777777" w:rsidR="003B2A8D" w:rsidRPr="00B97D58" w:rsidRDefault="003B2A8D" w:rsidP="00B97D58">
      <w:pPr>
        <w:spacing w:after="0" w:line="240" w:lineRule="auto"/>
        <w:jc w:val="both"/>
        <w:rPr>
          <w:rFonts w:eastAsia="Times New Roman" w:cstheme="minorHAnsi"/>
          <w:sz w:val="24"/>
          <w:szCs w:val="24"/>
          <w:lang w:val="es" w:eastAsia="es-CO"/>
        </w:rPr>
      </w:pPr>
    </w:p>
    <w:p w14:paraId="682E6052" w14:textId="77777777" w:rsidR="003B2A8D" w:rsidRPr="00B97D58" w:rsidRDefault="003B2A8D"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La entidad pública contratante será la</w:t>
      </w:r>
      <w:r w:rsidRPr="00B97D58">
        <w:rPr>
          <w:rFonts w:eastAsia="Times New Roman" w:cstheme="minorHAnsi"/>
          <w:b/>
          <w:bCs/>
          <w:sz w:val="24"/>
          <w:szCs w:val="24"/>
          <w:lang w:val="es" w:eastAsia="es-CO"/>
        </w:rPr>
        <w:t xml:space="preserve"> </w:t>
      </w:r>
      <w:r w:rsidRPr="00B97D58">
        <w:rPr>
          <w:rFonts w:eastAsia="Times New Roman" w:cstheme="minorHAnsi"/>
          <w:b/>
          <w:sz w:val="24"/>
          <w:szCs w:val="24"/>
          <w:lang w:val="es" w:eastAsia="es-CO"/>
        </w:rPr>
        <w:t>EMPRESA DE TRANSPORTE DEL TERCER MILENIO TRANSMILENIO S.A.</w:t>
      </w:r>
      <w:r w:rsidRPr="00B97D58">
        <w:rPr>
          <w:rFonts w:eastAsia="Times New Roman" w:cstheme="minorHAnsi"/>
          <w:sz w:val="24"/>
          <w:szCs w:val="24"/>
          <w:lang w:val="es" w:eastAsia="es-CO"/>
        </w:rPr>
        <w:t>,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 procurar contribuir al mejoramiento de la infraestructura física de la ciudad, mejorar la capacidad competitiva en materia turística, comercial y de servicios e inducir a una nueva cultura en los usuarios frente al servicio público de transporte.</w:t>
      </w:r>
    </w:p>
    <w:p w14:paraId="56320952" w14:textId="77777777" w:rsidR="003B2A8D" w:rsidRPr="00B97D58" w:rsidRDefault="003B2A8D" w:rsidP="00B97D58">
      <w:pPr>
        <w:spacing w:after="0" w:line="240" w:lineRule="auto"/>
        <w:jc w:val="both"/>
        <w:rPr>
          <w:rFonts w:eastAsia="Times New Roman" w:cstheme="minorHAnsi"/>
          <w:sz w:val="24"/>
          <w:szCs w:val="24"/>
          <w:lang w:val="es" w:eastAsia="es-CO"/>
        </w:rPr>
      </w:pPr>
    </w:p>
    <w:p w14:paraId="589C7F55" w14:textId="77777777" w:rsidR="003B2A8D" w:rsidRPr="00B97D58" w:rsidRDefault="003B2A8D"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La </w:t>
      </w:r>
      <w:r w:rsidRPr="00B97D58">
        <w:rPr>
          <w:rFonts w:eastAsia="Times New Roman" w:cstheme="minorHAnsi"/>
          <w:b/>
          <w:sz w:val="24"/>
          <w:szCs w:val="24"/>
          <w:lang w:val="es" w:eastAsia="es-CO"/>
        </w:rPr>
        <w:t>EMPRESA DE TRANSPORTE DEL TERCER MILENIO TRANSMILENIO S.A.</w:t>
      </w:r>
      <w:r w:rsidRPr="00B97D58">
        <w:rPr>
          <w:rFonts w:eastAsia="Times New Roman" w:cstheme="minorHAnsi"/>
          <w:sz w:val="24"/>
          <w:szCs w:val="24"/>
          <w:lang w:val="es" w:eastAsia="es-CO"/>
        </w:rPr>
        <w:t xml:space="preserve">, es una sociedad por acciones del orden distrital, constituida con la participación exclusiva de entidades públicas, sujeta al régimen jurídico de las empresas industriales y comerciales del Estado. </w:t>
      </w:r>
    </w:p>
    <w:p w14:paraId="06CDB2FA" w14:textId="77777777" w:rsidR="003B2A8D" w:rsidRPr="00B97D58" w:rsidRDefault="003B2A8D" w:rsidP="00B97D58">
      <w:pPr>
        <w:spacing w:after="0" w:line="240" w:lineRule="auto"/>
        <w:jc w:val="both"/>
        <w:rPr>
          <w:rFonts w:eastAsia="Times New Roman" w:cstheme="minorHAnsi"/>
          <w:sz w:val="24"/>
          <w:szCs w:val="24"/>
          <w:lang w:val="es" w:eastAsia="es-CO"/>
        </w:rPr>
      </w:pPr>
    </w:p>
    <w:p w14:paraId="1C57E528" w14:textId="1273364C" w:rsidR="003B2A8D" w:rsidRPr="00B97D58" w:rsidRDefault="003B2A8D" w:rsidP="00B97D58">
      <w:pPr>
        <w:pStyle w:val="Ttulo2"/>
        <w:numPr>
          <w:ilvl w:val="0"/>
          <w:numId w:val="1"/>
        </w:numPr>
        <w:ind w:left="567" w:hanging="567"/>
        <w:rPr>
          <w:rFonts w:eastAsia="Times New Roman"/>
          <w:lang w:val="es" w:eastAsia="es-CO"/>
        </w:rPr>
      </w:pPr>
      <w:bookmarkStart w:id="110" w:name="bookmark5"/>
      <w:bookmarkStart w:id="111" w:name="_Toc1507572786"/>
      <w:bookmarkStart w:id="112" w:name="_Toc177627410"/>
      <w:bookmarkStart w:id="113" w:name="_Toc239671420"/>
      <w:r w:rsidRPr="00B97D58">
        <w:t>NORMAS</w:t>
      </w:r>
      <w:r w:rsidRPr="00B97D58">
        <w:rPr>
          <w:rFonts w:eastAsia="Times New Roman"/>
          <w:lang w:val="es" w:eastAsia="es-CO"/>
        </w:rPr>
        <w:t xml:space="preserve"> DE INTERPRETACIÓN DEL PLIEGO</w:t>
      </w:r>
      <w:bookmarkEnd w:id="110"/>
      <w:bookmarkEnd w:id="111"/>
      <w:bookmarkEnd w:id="112"/>
      <w:bookmarkEnd w:id="113"/>
    </w:p>
    <w:p w14:paraId="3B1D69F2" w14:textId="4687142D" w:rsidR="003B2A8D" w:rsidRPr="00B97D58" w:rsidRDefault="003B2A8D" w:rsidP="00B97D58">
      <w:pPr>
        <w:spacing w:after="0" w:line="240" w:lineRule="auto"/>
        <w:jc w:val="both"/>
        <w:rPr>
          <w:rFonts w:eastAsia="Times New Roman" w:cstheme="minorHAnsi"/>
          <w:sz w:val="24"/>
          <w:szCs w:val="24"/>
          <w:lang w:eastAsia="es-CO"/>
        </w:rPr>
      </w:pPr>
      <w:r w:rsidRPr="00B97D58">
        <w:rPr>
          <w:rFonts w:eastAsia="Times New Roman" w:cstheme="minorHAnsi"/>
          <w:sz w:val="24"/>
          <w:szCs w:val="24"/>
          <w:lang w:val="es" w:eastAsia="es-CO"/>
        </w:rPr>
        <w:br/>
        <w:t xml:space="preserve">El presente pliego de condiciones debe ser interpretado como un todo, por lo que sus disposiciones deberán aplicarse consultando su contexto general, </w:t>
      </w:r>
      <w:r w:rsidRPr="00B97D58">
        <w:rPr>
          <w:rFonts w:eastAsia="Times New Roman" w:cstheme="minorHAnsi"/>
          <w:sz w:val="24"/>
          <w:szCs w:val="24"/>
          <w:lang w:eastAsia="es-CO"/>
        </w:rPr>
        <w:t>se entienden integrados a él los FORMATOS y los ANEXOS que lo acompañan y las ADENDAS que se expidan durante el proceso de selección. Además, se seguirán los siguientes criterios para la interpretación y entendimiento del Pliego de Condiciones:</w:t>
      </w:r>
    </w:p>
    <w:p w14:paraId="471DD392" w14:textId="77777777" w:rsidR="006708FD" w:rsidRPr="00B97D58" w:rsidRDefault="006708FD" w:rsidP="00B97D58">
      <w:pPr>
        <w:spacing w:after="0" w:line="240" w:lineRule="auto"/>
        <w:jc w:val="both"/>
        <w:rPr>
          <w:rFonts w:eastAsia="Times New Roman" w:cstheme="minorHAnsi"/>
          <w:sz w:val="24"/>
          <w:szCs w:val="24"/>
          <w:lang w:eastAsia="es-CO"/>
        </w:rPr>
      </w:pPr>
    </w:p>
    <w:p w14:paraId="72763EDB" w14:textId="77777777" w:rsidR="003B2A8D" w:rsidRPr="00B97D58" w:rsidRDefault="003B2A8D" w:rsidP="00B97D58">
      <w:pPr>
        <w:numPr>
          <w:ilvl w:val="0"/>
          <w:numId w:val="3"/>
        </w:numPr>
        <w:tabs>
          <w:tab w:val="left" w:pos="567"/>
        </w:tabs>
        <w:spacing w:after="0" w:line="240" w:lineRule="auto"/>
        <w:ind w:hanging="207"/>
        <w:contextualSpacing/>
        <w:jc w:val="both"/>
        <w:rPr>
          <w:rFonts w:eastAsia="Times New Roman" w:cstheme="minorHAnsi"/>
          <w:sz w:val="24"/>
          <w:szCs w:val="24"/>
          <w:lang w:eastAsia="es-CO"/>
        </w:rPr>
      </w:pPr>
      <w:r w:rsidRPr="00B97D58">
        <w:rPr>
          <w:rFonts w:eastAsia="Times New Roman" w:cstheme="minorHAnsi"/>
          <w:sz w:val="24"/>
          <w:szCs w:val="24"/>
          <w:lang w:eastAsia="es-CO"/>
        </w:rPr>
        <w:t>El presente pliego se interpretará de manera textual, en el sentido del uso común de las palabras, y de manera subsidiaria se aplicarán los principios generales del derecho.</w:t>
      </w:r>
    </w:p>
    <w:p w14:paraId="3D563E83" w14:textId="77777777" w:rsidR="003B2A8D" w:rsidRPr="00B97D58" w:rsidRDefault="003B2A8D" w:rsidP="00B97D58">
      <w:pPr>
        <w:numPr>
          <w:ilvl w:val="0"/>
          <w:numId w:val="3"/>
        </w:numPr>
        <w:tabs>
          <w:tab w:val="left" w:pos="567"/>
        </w:tabs>
        <w:spacing w:after="0" w:line="240" w:lineRule="auto"/>
        <w:ind w:hanging="207"/>
        <w:contextualSpacing/>
        <w:jc w:val="both"/>
        <w:rPr>
          <w:rFonts w:eastAsia="Times New Roman" w:cstheme="minorHAnsi"/>
          <w:sz w:val="24"/>
          <w:szCs w:val="24"/>
          <w:lang w:eastAsia="es-CO"/>
        </w:rPr>
      </w:pPr>
      <w:r w:rsidRPr="00B97D58">
        <w:rPr>
          <w:rFonts w:eastAsia="Times New Roman" w:cstheme="minorHAnsi"/>
          <w:sz w:val="24"/>
          <w:szCs w:val="24"/>
          <w:lang w:eastAsia="es-CO"/>
        </w:rPr>
        <w:lastRenderedPageBreak/>
        <w:t>En caso de cualquier discrepancia entre el sentido literal de las palabras y cualquier otro, se utilizará como criterio principal de interpretación el contenido de los documentos previos.</w:t>
      </w:r>
    </w:p>
    <w:p w14:paraId="30A8F13F" w14:textId="77777777" w:rsidR="003B2A8D" w:rsidRPr="00B97D58" w:rsidRDefault="003B2A8D" w:rsidP="00B97D58">
      <w:pPr>
        <w:numPr>
          <w:ilvl w:val="0"/>
          <w:numId w:val="3"/>
        </w:numPr>
        <w:tabs>
          <w:tab w:val="left" w:pos="567"/>
        </w:tabs>
        <w:spacing w:after="0" w:line="240" w:lineRule="auto"/>
        <w:ind w:hanging="207"/>
        <w:contextualSpacing/>
        <w:jc w:val="both"/>
        <w:rPr>
          <w:rFonts w:eastAsia="Times New Roman" w:cstheme="minorHAnsi"/>
          <w:sz w:val="24"/>
          <w:szCs w:val="24"/>
          <w:lang w:eastAsia="es-CO"/>
        </w:rPr>
      </w:pPr>
      <w:r w:rsidRPr="00B97D58">
        <w:rPr>
          <w:rFonts w:eastAsia="Times New Roman" w:cstheme="minorHAnsi"/>
          <w:sz w:val="24"/>
          <w:szCs w:val="24"/>
          <w:lang w:eastAsia="es-CO"/>
        </w:rPr>
        <w:t>El orden de los numerales de este Pliego de Condiciones no implicará un grado de prelación entre los mismos.</w:t>
      </w:r>
    </w:p>
    <w:p w14:paraId="5C3BC691" w14:textId="77777777" w:rsidR="003B2A8D" w:rsidRPr="00B97D58" w:rsidRDefault="003B2A8D" w:rsidP="00B97D58">
      <w:pPr>
        <w:numPr>
          <w:ilvl w:val="0"/>
          <w:numId w:val="3"/>
        </w:numPr>
        <w:tabs>
          <w:tab w:val="left" w:pos="567"/>
        </w:tabs>
        <w:spacing w:after="0" w:line="240" w:lineRule="auto"/>
        <w:ind w:hanging="207"/>
        <w:contextualSpacing/>
        <w:jc w:val="both"/>
        <w:rPr>
          <w:rFonts w:eastAsia="Times New Roman" w:cstheme="minorHAnsi"/>
          <w:sz w:val="24"/>
          <w:szCs w:val="24"/>
          <w:lang w:eastAsia="es-CO"/>
        </w:rPr>
      </w:pPr>
      <w:r w:rsidRPr="00B97D58">
        <w:rPr>
          <w:rFonts w:eastAsia="Times New Roman" w:cstheme="minorHAnsi"/>
          <w:sz w:val="24"/>
          <w:szCs w:val="24"/>
          <w:lang w:eastAsia="es-CO"/>
        </w:rPr>
        <w:t xml:space="preserve">Los títulos de los capítulos y cláusulas utilizados en este Pliego de Condiciones sirven sólo como referencia, razón por la cual, no podrán utilizarse para efectos de interpretación judicial. </w:t>
      </w:r>
    </w:p>
    <w:p w14:paraId="7C3D89DB" w14:textId="77777777" w:rsidR="003B2A8D" w:rsidRPr="00B97D58" w:rsidRDefault="003B2A8D" w:rsidP="00B97D58">
      <w:pPr>
        <w:numPr>
          <w:ilvl w:val="0"/>
          <w:numId w:val="3"/>
        </w:numPr>
        <w:tabs>
          <w:tab w:val="left" w:pos="567"/>
        </w:tabs>
        <w:spacing w:after="0" w:line="240" w:lineRule="auto"/>
        <w:ind w:hanging="207"/>
        <w:contextualSpacing/>
        <w:jc w:val="both"/>
        <w:rPr>
          <w:rFonts w:eastAsia="Times New Roman" w:cstheme="minorHAnsi"/>
          <w:sz w:val="24"/>
          <w:szCs w:val="24"/>
          <w:lang w:eastAsia="es-CO"/>
        </w:rPr>
      </w:pPr>
      <w:r w:rsidRPr="00B97D58">
        <w:rPr>
          <w:rFonts w:eastAsia="Times New Roman" w:cstheme="minorHAnsi"/>
          <w:sz w:val="24"/>
          <w:szCs w:val="24"/>
          <w:lang w:eastAsia="es-CO"/>
        </w:rPr>
        <w:t xml:space="preserve">Salvo que se indique lo contrario de manera expresa, los plazos establecidos en el presente Pliego de Condiciones se entenderán con días hábiles y mes calendario. Para estos efectos los sábados no se considerarán como días hábiles. </w:t>
      </w:r>
    </w:p>
    <w:p w14:paraId="66044D22" w14:textId="77777777" w:rsidR="006708FD" w:rsidRPr="00B97D58" w:rsidRDefault="006708FD" w:rsidP="00B97D58">
      <w:pPr>
        <w:spacing w:after="0" w:line="240" w:lineRule="auto"/>
        <w:jc w:val="both"/>
        <w:rPr>
          <w:rFonts w:eastAsia="Times New Roman" w:cstheme="minorHAnsi"/>
          <w:sz w:val="24"/>
          <w:szCs w:val="24"/>
          <w:lang w:eastAsia="es-CO"/>
        </w:rPr>
      </w:pPr>
    </w:p>
    <w:p w14:paraId="1B3780D6" w14:textId="5E4A5DFB" w:rsidR="003B2A8D" w:rsidRPr="00B97D58" w:rsidRDefault="003B2A8D" w:rsidP="00B97D58">
      <w:pPr>
        <w:spacing w:after="0" w:line="240" w:lineRule="auto"/>
        <w:jc w:val="both"/>
        <w:rPr>
          <w:rFonts w:eastAsia="Times New Roman" w:cstheme="minorHAnsi"/>
          <w:sz w:val="24"/>
          <w:szCs w:val="24"/>
          <w:lang w:eastAsia="es-CO"/>
        </w:rPr>
      </w:pPr>
      <w:r w:rsidRPr="00B97D58">
        <w:rPr>
          <w:rFonts w:eastAsia="Times New Roman" w:cstheme="minorHAnsi"/>
          <w:sz w:val="24"/>
          <w:szCs w:val="24"/>
          <w:lang w:eastAsia="es-CO"/>
        </w:rPr>
        <w:t>Cuando el día de vencimiento no fuese un día hábil para TRANSMILENIO S.A., o cuando ésta no preste atención al público, por cualquier razón ese día, dicho vencimiento se entenderá trasladado al primer día hábil siguiente.</w:t>
      </w:r>
    </w:p>
    <w:p w14:paraId="31C99A65" w14:textId="77777777" w:rsidR="000F65B5" w:rsidRPr="00B97D58" w:rsidRDefault="000F65B5" w:rsidP="00B97D58">
      <w:pPr>
        <w:spacing w:after="0" w:line="240" w:lineRule="auto"/>
        <w:jc w:val="both"/>
        <w:rPr>
          <w:rFonts w:eastAsia="Times New Roman" w:cstheme="minorHAnsi"/>
          <w:sz w:val="24"/>
          <w:szCs w:val="24"/>
          <w:lang w:eastAsia="es-CO"/>
        </w:rPr>
      </w:pPr>
    </w:p>
    <w:p w14:paraId="22709BDB" w14:textId="06B5D14D" w:rsidR="009670BC" w:rsidRPr="00B97D58" w:rsidRDefault="009670BC" w:rsidP="00B97D58">
      <w:pPr>
        <w:pStyle w:val="Ttulo2"/>
        <w:numPr>
          <w:ilvl w:val="0"/>
          <w:numId w:val="1"/>
        </w:numPr>
        <w:ind w:left="567" w:hanging="567"/>
        <w:rPr>
          <w:rFonts w:eastAsia="Times New Roman"/>
          <w:lang w:val="es" w:eastAsia="es-CO"/>
        </w:rPr>
      </w:pPr>
      <w:bookmarkStart w:id="114" w:name="_Toc1226299653"/>
      <w:bookmarkStart w:id="115" w:name="_Toc177627415"/>
      <w:bookmarkStart w:id="116" w:name="_Toc239671421"/>
      <w:r w:rsidRPr="00B97D58">
        <w:t>PARTICIPANTES</w:t>
      </w:r>
      <w:bookmarkEnd w:id="114"/>
      <w:bookmarkEnd w:id="115"/>
      <w:bookmarkEnd w:id="116"/>
    </w:p>
    <w:p w14:paraId="5517F6BA" w14:textId="77777777" w:rsidR="009670BC" w:rsidRPr="00B97D58" w:rsidRDefault="009670BC" w:rsidP="00B97D58">
      <w:pPr>
        <w:spacing w:after="0" w:line="240" w:lineRule="auto"/>
        <w:jc w:val="both"/>
        <w:rPr>
          <w:rFonts w:eastAsia="Times New Roman" w:cstheme="minorHAnsi"/>
          <w:sz w:val="24"/>
          <w:szCs w:val="24"/>
          <w:lang w:val="es" w:eastAsia="es-CO"/>
        </w:rPr>
      </w:pPr>
    </w:p>
    <w:p w14:paraId="13611311" w14:textId="2AC88144"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Bajo los parámetros establecidos en las Leyes 80 de 1993 y 1150 de 2007, podrán participar en el presente proceso licitatorio, todas las personas naturales o jurídicas, en forma individual o conjunta (</w:t>
      </w:r>
      <w:r w:rsidRPr="00B97D58">
        <w:rPr>
          <w:rFonts w:eastAsia="Times New Roman" w:cstheme="minorHAnsi"/>
          <w:i/>
          <w:sz w:val="24"/>
          <w:szCs w:val="24"/>
          <w:lang w:val="es" w:eastAsia="es-CO"/>
        </w:rPr>
        <w:t>consorcio o unión temporal, promesa de sociedad futura</w:t>
      </w:r>
      <w:r w:rsidRPr="00B97D58">
        <w:rPr>
          <w:rFonts w:eastAsia="Times New Roman" w:cstheme="minorHAnsi"/>
          <w:sz w:val="24"/>
          <w:szCs w:val="24"/>
          <w:lang w:val="es" w:eastAsia="es-CO"/>
        </w:rPr>
        <w:t xml:space="preserve">), cuyo objeto social o actividad comercial comprenda el objeto del presente </w:t>
      </w:r>
      <w:r w:rsidR="003D2BD1" w:rsidRPr="00B97D58">
        <w:rPr>
          <w:rFonts w:eastAsia="Times New Roman" w:cstheme="minorHAnsi"/>
          <w:sz w:val="24"/>
          <w:szCs w:val="24"/>
          <w:lang w:val="es" w:eastAsia="es-CO"/>
        </w:rPr>
        <w:t xml:space="preserve">concurso de méritos </w:t>
      </w:r>
      <w:r w:rsidRPr="00B97D58">
        <w:rPr>
          <w:rFonts w:eastAsia="Times New Roman" w:cstheme="minorHAnsi"/>
          <w:sz w:val="24"/>
          <w:szCs w:val="24"/>
          <w:lang w:val="es" w:eastAsia="es-CO"/>
        </w:rPr>
        <w:t>y cumplan con todos los requisitos exigidos en el pliego de condiciones.</w:t>
      </w:r>
    </w:p>
    <w:p w14:paraId="4FFAD514" w14:textId="77777777" w:rsidR="001959BB" w:rsidRPr="00B97D58" w:rsidRDefault="001959BB" w:rsidP="00B97D58">
      <w:pPr>
        <w:spacing w:after="0" w:line="240" w:lineRule="auto"/>
        <w:jc w:val="both"/>
        <w:rPr>
          <w:rFonts w:eastAsia="Times New Roman" w:cstheme="minorHAnsi"/>
          <w:sz w:val="24"/>
          <w:szCs w:val="24"/>
          <w:lang w:val="es" w:eastAsia="es-CO"/>
        </w:rPr>
      </w:pPr>
    </w:p>
    <w:p w14:paraId="43BB75A8" w14:textId="7F6A4336" w:rsidR="009670BC" w:rsidRPr="00B97D58" w:rsidRDefault="009670BC" w:rsidP="00B97D58">
      <w:pPr>
        <w:pStyle w:val="Ttulo2"/>
        <w:numPr>
          <w:ilvl w:val="0"/>
          <w:numId w:val="1"/>
        </w:numPr>
        <w:ind w:left="567" w:hanging="567"/>
        <w:rPr>
          <w:rFonts w:eastAsia="Times New Roman"/>
          <w:lang w:val="es" w:eastAsia="es-CO"/>
        </w:rPr>
      </w:pPr>
      <w:bookmarkStart w:id="117" w:name="bookmark8"/>
      <w:bookmarkStart w:id="118" w:name="_Toc1249701521"/>
      <w:bookmarkStart w:id="119" w:name="_Toc177627416"/>
      <w:bookmarkStart w:id="120" w:name="_Toc239671422"/>
      <w:r w:rsidRPr="00B97D58">
        <w:t>CRONOGRAMA</w:t>
      </w:r>
      <w:bookmarkEnd w:id="117"/>
      <w:r w:rsidRPr="00B97D58">
        <w:rPr>
          <w:rFonts w:eastAsia="Times New Roman"/>
          <w:lang w:val="es" w:eastAsia="es-CO"/>
        </w:rPr>
        <w:t xml:space="preserve"> DEL PROCESO DE SELECCIÓN</w:t>
      </w:r>
      <w:bookmarkEnd w:id="118"/>
      <w:bookmarkEnd w:id="119"/>
      <w:bookmarkEnd w:id="120"/>
      <w:r w:rsidRPr="00B97D58">
        <w:rPr>
          <w:rFonts w:eastAsia="Times New Roman"/>
          <w:lang w:val="es" w:eastAsia="es-CO"/>
        </w:rPr>
        <w:t xml:space="preserve"> </w:t>
      </w:r>
    </w:p>
    <w:p w14:paraId="099D8CE5" w14:textId="77777777" w:rsidR="009670BC" w:rsidRPr="00B97D58" w:rsidRDefault="009670BC" w:rsidP="00B97D58">
      <w:pPr>
        <w:spacing w:after="0" w:line="240" w:lineRule="auto"/>
        <w:rPr>
          <w:rFonts w:eastAsia="Times New Roman" w:cstheme="minorHAnsi"/>
          <w:sz w:val="24"/>
          <w:szCs w:val="24"/>
          <w:lang w:eastAsia="es-CO"/>
        </w:rPr>
      </w:pPr>
    </w:p>
    <w:p w14:paraId="7C32DF04" w14:textId="77777777" w:rsidR="009670BC" w:rsidRPr="00B97D58" w:rsidRDefault="009670BC" w:rsidP="00B97D58">
      <w:pPr>
        <w:spacing w:after="0" w:line="240" w:lineRule="auto"/>
        <w:jc w:val="both"/>
        <w:rPr>
          <w:rFonts w:eastAsia="Times New Roman" w:cstheme="minorHAnsi"/>
          <w:sz w:val="24"/>
          <w:szCs w:val="24"/>
          <w:lang w:eastAsia="es-CO"/>
        </w:rPr>
      </w:pPr>
      <w:r w:rsidRPr="00B97D58">
        <w:rPr>
          <w:rFonts w:eastAsia="Times New Roman" w:cstheme="minorHAnsi"/>
          <w:sz w:val="24"/>
          <w:szCs w:val="24"/>
          <w:lang w:eastAsia="es-CO"/>
        </w:rPr>
        <w:t>El cronograma del proceso corresponde a las fechas y horas establecidas en el pliego de condiciones electrónico, relacionado en la plataforma del SECOP II; no obstante, este estará sujeto o las modificaciones que surjan durante su desarrollo, por lo que se recomienda o los interesados consultar el pliego de condiciones electrónico.</w:t>
      </w:r>
    </w:p>
    <w:p w14:paraId="46A294A3" w14:textId="77777777" w:rsidR="009670BC" w:rsidRPr="00B97D58" w:rsidRDefault="009670BC" w:rsidP="00B97D58">
      <w:pPr>
        <w:spacing w:after="0" w:line="240" w:lineRule="auto"/>
        <w:jc w:val="both"/>
        <w:rPr>
          <w:rFonts w:eastAsia="Times New Roman" w:cstheme="minorHAnsi"/>
          <w:sz w:val="24"/>
          <w:szCs w:val="24"/>
          <w:lang w:eastAsia="es-CO"/>
        </w:rPr>
      </w:pPr>
    </w:p>
    <w:p w14:paraId="662D188A" w14:textId="77777777" w:rsidR="009670BC" w:rsidRPr="00B97D58" w:rsidRDefault="009670BC" w:rsidP="00B97D58">
      <w:pPr>
        <w:spacing w:after="0" w:line="240" w:lineRule="auto"/>
        <w:jc w:val="both"/>
        <w:rPr>
          <w:rFonts w:eastAsia="Times New Roman" w:cstheme="minorHAnsi"/>
          <w:sz w:val="24"/>
          <w:szCs w:val="24"/>
          <w:lang w:eastAsia="es-CO"/>
        </w:rPr>
      </w:pPr>
      <w:r w:rsidRPr="00B97D58">
        <w:rPr>
          <w:rFonts w:eastAsia="Times New Roman" w:cstheme="minorHAnsi"/>
          <w:sz w:val="24"/>
          <w:szCs w:val="24"/>
          <w:lang w:eastAsia="es-CO"/>
        </w:rPr>
        <w:t>Es decir, los interesados deberán tener en cuenta el cronograma electrónico, establecido en la Plataforma del SECOP II.</w:t>
      </w:r>
    </w:p>
    <w:p w14:paraId="6B13527A" w14:textId="77777777" w:rsidR="009670BC" w:rsidRPr="00B97D58" w:rsidRDefault="009670BC" w:rsidP="00B97D58">
      <w:pPr>
        <w:spacing w:after="0" w:line="240" w:lineRule="auto"/>
        <w:jc w:val="both"/>
        <w:rPr>
          <w:rFonts w:eastAsia="Arial Unicode MS" w:cstheme="minorHAnsi"/>
          <w:sz w:val="24"/>
          <w:szCs w:val="24"/>
          <w:lang w:eastAsia="es-CO"/>
        </w:rPr>
      </w:pPr>
    </w:p>
    <w:p w14:paraId="5F50052F" w14:textId="744BBDBC" w:rsidR="009670BC" w:rsidRPr="00B97D58" w:rsidRDefault="009670BC" w:rsidP="00B97D58">
      <w:pPr>
        <w:spacing w:after="0" w:line="240" w:lineRule="auto"/>
        <w:jc w:val="both"/>
        <w:rPr>
          <w:rFonts w:eastAsia="Times New Roman" w:cstheme="minorHAnsi"/>
          <w:bCs/>
          <w:sz w:val="24"/>
          <w:szCs w:val="24"/>
          <w:lang w:val="es-ES" w:eastAsia="es-CO"/>
        </w:rPr>
      </w:pPr>
      <w:r w:rsidRPr="00B97D58">
        <w:rPr>
          <w:rFonts w:eastAsia="Times New Roman" w:cstheme="minorHAnsi"/>
          <w:b/>
          <w:bCs/>
          <w:sz w:val="24"/>
          <w:szCs w:val="24"/>
          <w:lang w:val="es-ES" w:eastAsia="es-CO"/>
        </w:rPr>
        <w:t xml:space="preserve">NOTA 1: </w:t>
      </w:r>
      <w:r w:rsidRPr="00B97D58">
        <w:rPr>
          <w:rFonts w:eastAsia="Times New Roman" w:cstheme="minorHAnsi"/>
          <w:bCs/>
          <w:sz w:val="24"/>
          <w:szCs w:val="24"/>
          <w:lang w:eastAsia="es-CO"/>
        </w:rPr>
        <w:t xml:space="preserve">TRANSMILENIO S.A. podrá modificar el </w:t>
      </w:r>
      <w:r w:rsidR="008B03C4" w:rsidRPr="00B97D58">
        <w:rPr>
          <w:rFonts w:eastAsia="Times New Roman" w:cstheme="minorHAnsi"/>
          <w:bCs/>
          <w:sz w:val="24"/>
          <w:szCs w:val="24"/>
          <w:lang w:eastAsia="es-CO"/>
        </w:rPr>
        <w:t>p</w:t>
      </w:r>
      <w:r w:rsidRPr="00B97D58">
        <w:rPr>
          <w:rFonts w:eastAsia="Times New Roman" w:cstheme="minorHAnsi"/>
          <w:bCs/>
          <w:sz w:val="24"/>
          <w:szCs w:val="24"/>
          <w:lang w:eastAsia="es-CO"/>
        </w:rPr>
        <w:t xml:space="preserve">liego de </w:t>
      </w:r>
      <w:r w:rsidR="008B03C4" w:rsidRPr="00B97D58">
        <w:rPr>
          <w:rFonts w:eastAsia="Times New Roman" w:cstheme="minorHAnsi"/>
          <w:bCs/>
          <w:sz w:val="24"/>
          <w:szCs w:val="24"/>
          <w:lang w:eastAsia="es-CO"/>
        </w:rPr>
        <w:t>c</w:t>
      </w:r>
      <w:r w:rsidRPr="00B97D58">
        <w:rPr>
          <w:rFonts w:eastAsia="Times New Roman" w:cstheme="minorHAnsi"/>
          <w:bCs/>
          <w:sz w:val="24"/>
          <w:szCs w:val="24"/>
          <w:lang w:eastAsia="es-CO"/>
        </w:rPr>
        <w:t xml:space="preserve">ondiciones mediante adendas que se publicarán en PLATAFORMA SECOP II </w:t>
      </w:r>
      <w:hyperlink r:id="rId8" w:history="1">
        <w:r w:rsidRPr="00B97D58">
          <w:rPr>
            <w:rFonts w:eastAsia="Times New Roman" w:cstheme="minorHAnsi"/>
            <w:bCs/>
            <w:color w:val="000080"/>
            <w:sz w:val="24"/>
            <w:szCs w:val="24"/>
            <w:u w:val="single"/>
            <w:lang w:eastAsia="es-CO"/>
          </w:rPr>
          <w:t>https://www.colombiacompra.gov.co/secop-ii</w:t>
        </w:r>
      </w:hyperlink>
      <w:r w:rsidRPr="00B97D58">
        <w:rPr>
          <w:rFonts w:eastAsia="Times New Roman" w:cstheme="minorHAnsi"/>
          <w:bCs/>
          <w:sz w:val="24"/>
          <w:szCs w:val="24"/>
          <w:lang w:eastAsia="es-CO"/>
        </w:rPr>
        <w:t>. Los demás documentos que se expidan con anterioridad a la fecha de entrega de propuestas bajo una modalidad diferente a la de adenda, no modificarán el Pliego de Condiciones, ni serán de obligatorio cumplimiento para las partes.</w:t>
      </w:r>
    </w:p>
    <w:p w14:paraId="1BE3C773" w14:textId="77777777" w:rsidR="009670BC" w:rsidRPr="00B97D58" w:rsidRDefault="009670BC" w:rsidP="00B97D58">
      <w:pPr>
        <w:spacing w:after="0" w:line="240" w:lineRule="auto"/>
        <w:jc w:val="both"/>
        <w:rPr>
          <w:rFonts w:eastAsia="Times New Roman" w:cstheme="minorHAnsi"/>
          <w:b/>
          <w:bCs/>
          <w:sz w:val="24"/>
          <w:szCs w:val="24"/>
          <w:lang w:val="es-ES" w:eastAsia="es-CO"/>
        </w:rPr>
      </w:pPr>
    </w:p>
    <w:p w14:paraId="70DEEE03" w14:textId="4143984B" w:rsidR="009670BC" w:rsidRPr="00B97D58" w:rsidRDefault="009670BC" w:rsidP="00B97D58">
      <w:pPr>
        <w:spacing w:after="0" w:line="240" w:lineRule="auto"/>
        <w:jc w:val="both"/>
        <w:rPr>
          <w:rFonts w:eastAsia="Times New Roman" w:cstheme="minorHAnsi"/>
          <w:sz w:val="24"/>
          <w:szCs w:val="24"/>
          <w:lang w:val="es-ES" w:eastAsia="es-CO"/>
        </w:rPr>
      </w:pPr>
      <w:r w:rsidRPr="00B97D58">
        <w:rPr>
          <w:rFonts w:eastAsia="Times New Roman" w:cstheme="minorHAnsi"/>
          <w:b/>
          <w:bCs/>
          <w:sz w:val="24"/>
          <w:szCs w:val="24"/>
          <w:lang w:val="es-ES" w:eastAsia="es-CO"/>
        </w:rPr>
        <w:lastRenderedPageBreak/>
        <w:t xml:space="preserve">NOTA 2: </w:t>
      </w:r>
      <w:proofErr w:type="gramStart"/>
      <w:r w:rsidR="00FB616F" w:rsidRPr="00B97D58">
        <w:rPr>
          <w:rFonts w:eastAsia="Times New Roman" w:cstheme="minorHAnsi"/>
          <w:b/>
          <w:bCs/>
          <w:color w:val="000000"/>
          <w:sz w:val="24"/>
          <w:szCs w:val="24"/>
          <w:u w:val="single"/>
          <w:lang w:val="es" w:eastAsia="es-CO"/>
        </w:rPr>
        <w:t>La observaciones presentadas extemporáneamente</w:t>
      </w:r>
      <w:proofErr w:type="gramEnd"/>
      <w:r w:rsidR="00FB616F" w:rsidRPr="00B97D58">
        <w:rPr>
          <w:rFonts w:eastAsia="Times New Roman" w:cstheme="minorHAnsi"/>
          <w:bCs/>
          <w:color w:val="000000"/>
          <w:sz w:val="24"/>
          <w:szCs w:val="24"/>
          <w:lang w:val="es" w:eastAsia="es-CO"/>
        </w:rPr>
        <w:t xml:space="preserve"> (dependiendo de la etapa procesal), serán contestadas dentro de los términos del derecho de petición (15 días hábiles). Estas observaciones serán remitidas al grupo asesor estructurador o evaluador correspondiente, llevando el trámite normal de derecho de petición.</w:t>
      </w:r>
    </w:p>
    <w:p w14:paraId="44342787" w14:textId="77777777" w:rsidR="008B03C4" w:rsidRPr="00B97D58" w:rsidRDefault="008B03C4" w:rsidP="00B97D58">
      <w:pPr>
        <w:spacing w:after="0" w:line="240" w:lineRule="auto"/>
        <w:jc w:val="both"/>
        <w:rPr>
          <w:rFonts w:eastAsia="Times New Roman" w:cstheme="minorHAnsi"/>
          <w:b/>
          <w:bCs/>
          <w:sz w:val="24"/>
          <w:szCs w:val="24"/>
          <w:lang w:val="es-ES" w:eastAsia="es-CO"/>
        </w:rPr>
      </w:pPr>
    </w:p>
    <w:p w14:paraId="335DE89E" w14:textId="103B0B7B" w:rsidR="009670BC" w:rsidRPr="00B97D58" w:rsidRDefault="009670BC" w:rsidP="00B97D58">
      <w:pPr>
        <w:spacing w:after="0" w:line="240" w:lineRule="auto"/>
        <w:jc w:val="both"/>
        <w:rPr>
          <w:rFonts w:eastAsia="Times New Roman" w:cstheme="minorHAnsi"/>
          <w:b/>
          <w:bCs/>
          <w:sz w:val="24"/>
          <w:szCs w:val="24"/>
          <w:u w:val="single"/>
          <w:lang w:val="es-ES_tradnl" w:eastAsia="es-CO"/>
        </w:rPr>
      </w:pPr>
      <w:r w:rsidRPr="00B97D58">
        <w:rPr>
          <w:rFonts w:eastAsia="Times New Roman" w:cstheme="minorHAnsi"/>
          <w:b/>
          <w:bCs/>
          <w:sz w:val="24"/>
          <w:szCs w:val="24"/>
          <w:lang w:val="es-ES" w:eastAsia="es-CO"/>
        </w:rPr>
        <w:t xml:space="preserve">NOTA 3: </w:t>
      </w:r>
      <w:r w:rsidRPr="00B97D58">
        <w:rPr>
          <w:rFonts w:eastAsia="Times New Roman" w:cstheme="minorHAnsi"/>
          <w:color w:val="000000"/>
          <w:sz w:val="24"/>
          <w:szCs w:val="24"/>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73603C7" w14:textId="77777777" w:rsidR="008B03C4" w:rsidRPr="00B97D58" w:rsidRDefault="008B03C4" w:rsidP="00B97D58">
      <w:pPr>
        <w:spacing w:after="0" w:line="240" w:lineRule="auto"/>
        <w:jc w:val="both"/>
        <w:rPr>
          <w:rFonts w:eastAsia="Times New Roman" w:cstheme="minorHAnsi"/>
          <w:b/>
          <w:bCs/>
          <w:sz w:val="24"/>
          <w:szCs w:val="24"/>
          <w:lang w:eastAsia="es-CO"/>
        </w:rPr>
      </w:pPr>
    </w:p>
    <w:p w14:paraId="34B1D53C" w14:textId="1FDD4893" w:rsidR="009670BC" w:rsidRPr="00B97D58" w:rsidRDefault="009670BC" w:rsidP="00B97D58">
      <w:pPr>
        <w:spacing w:after="0" w:line="240" w:lineRule="auto"/>
        <w:jc w:val="both"/>
        <w:rPr>
          <w:rFonts w:eastAsia="Times New Roman" w:cstheme="minorHAnsi"/>
          <w:bCs/>
          <w:sz w:val="24"/>
          <w:szCs w:val="24"/>
          <w:lang w:eastAsia="es-CO"/>
        </w:rPr>
      </w:pPr>
      <w:r w:rsidRPr="00B97D58">
        <w:rPr>
          <w:rFonts w:eastAsia="Times New Roman" w:cstheme="minorHAnsi"/>
          <w:b/>
          <w:bCs/>
          <w:sz w:val="24"/>
          <w:szCs w:val="24"/>
          <w:lang w:eastAsia="es-CO"/>
        </w:rPr>
        <w:t>NOTA 4:</w:t>
      </w:r>
      <w:r w:rsidRPr="00B97D58">
        <w:rPr>
          <w:rFonts w:eastAsia="Times New Roman" w:cstheme="minorHAnsi"/>
          <w:bCs/>
          <w:sz w:val="24"/>
          <w:szCs w:val="24"/>
          <w:lang w:eastAsia="es-CO"/>
        </w:rPr>
        <w:t xml:space="preserve"> </w:t>
      </w:r>
      <w:r w:rsidRPr="00B97D58">
        <w:rPr>
          <w:rFonts w:eastAsia="Times New Roman" w:cstheme="minorHAnsi"/>
          <w:bCs/>
          <w:color w:val="000000"/>
          <w:sz w:val="24"/>
          <w:szCs w:val="24"/>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Pr="00B97D58">
        <w:rPr>
          <w:rFonts w:eastAsia="Times New Roman" w:cstheme="minorHAnsi"/>
          <w:bCs/>
          <w:i/>
          <w:color w:val="000000"/>
          <w:sz w:val="24"/>
          <w:szCs w:val="24"/>
          <w:lang w:eastAsia="es-CO"/>
        </w:rPr>
        <w:t>Ej. Documentos Jurídicos, Documentos Financieros, Documentos Técnicos habilitantes, Documentos Técnicos Ponderables etc</w:t>
      </w:r>
      <w:r w:rsidRPr="00B97D58">
        <w:rPr>
          <w:rFonts w:eastAsia="Times New Roman" w:cstheme="minorHAnsi"/>
          <w:bCs/>
          <w:color w:val="000000"/>
          <w:sz w:val="24"/>
          <w:szCs w:val="24"/>
          <w:lang w:eastAsia="es-CO"/>
        </w:rPr>
        <w:t xml:space="preserve">.)  </w:t>
      </w:r>
    </w:p>
    <w:p w14:paraId="254E1E7D" w14:textId="77777777" w:rsidR="009670BC" w:rsidRPr="00B97D58" w:rsidRDefault="009670BC" w:rsidP="00B97D58">
      <w:pPr>
        <w:spacing w:after="0" w:line="240" w:lineRule="auto"/>
        <w:jc w:val="both"/>
        <w:rPr>
          <w:rFonts w:eastAsia="Times New Roman" w:cstheme="minorHAnsi"/>
          <w:bCs/>
          <w:sz w:val="24"/>
          <w:szCs w:val="24"/>
          <w:lang w:eastAsia="es-CO"/>
        </w:rPr>
      </w:pPr>
    </w:p>
    <w:p w14:paraId="02BB3D00" w14:textId="766CC0D6" w:rsidR="005773D6" w:rsidRPr="00B97D58" w:rsidRDefault="009670BC" w:rsidP="00B97D58">
      <w:pPr>
        <w:spacing w:after="0" w:line="240" w:lineRule="auto"/>
        <w:jc w:val="both"/>
        <w:rPr>
          <w:rFonts w:eastAsia="Times New Roman" w:cstheme="minorHAnsi"/>
          <w:bCs/>
          <w:i/>
          <w:color w:val="000000"/>
          <w:sz w:val="24"/>
          <w:szCs w:val="24"/>
          <w:lang w:eastAsia="es-CO"/>
        </w:rPr>
      </w:pPr>
      <w:r w:rsidRPr="00B97D58">
        <w:rPr>
          <w:rFonts w:eastAsia="Times New Roman" w:cstheme="minorHAnsi"/>
          <w:b/>
          <w:bCs/>
          <w:sz w:val="24"/>
          <w:szCs w:val="24"/>
          <w:lang w:eastAsia="es-CO"/>
        </w:rPr>
        <w:t xml:space="preserve">NOTA 5: </w:t>
      </w:r>
      <w:r w:rsidRPr="00B97D58">
        <w:rPr>
          <w:rFonts w:eastAsia="Times New Roman" w:cstheme="minorHAnsi"/>
          <w:bCs/>
          <w:color w:val="000000"/>
          <w:sz w:val="24"/>
          <w:szCs w:val="24"/>
          <w:lang w:eastAsia="es-CO"/>
        </w:rPr>
        <w:t xml:space="preserve">Únicamente se da por recibida la oferta que sea cargada en la Plataforma del SECOP II, según el cronograma del proceso de selección, no serán tenidas en cuenta las ofertas entregadas en correos u otros medios tecnológicos o en las dependencias de TRANSMILENIO S.A. diferentes a la estipuladas en el </w:t>
      </w:r>
      <w:r w:rsidR="008B03C4" w:rsidRPr="00B97D58">
        <w:rPr>
          <w:rFonts w:eastAsia="Times New Roman" w:cstheme="minorHAnsi"/>
          <w:bCs/>
          <w:color w:val="000000"/>
          <w:sz w:val="24"/>
          <w:szCs w:val="24"/>
          <w:lang w:eastAsia="es-CO"/>
        </w:rPr>
        <w:t>p</w:t>
      </w:r>
      <w:r w:rsidRPr="00B97D58">
        <w:rPr>
          <w:rFonts w:eastAsia="Times New Roman" w:cstheme="minorHAnsi"/>
          <w:bCs/>
          <w:color w:val="000000"/>
          <w:sz w:val="24"/>
          <w:szCs w:val="24"/>
          <w:lang w:eastAsia="es-CO"/>
        </w:rPr>
        <w:t xml:space="preserve">liego de </w:t>
      </w:r>
      <w:r w:rsidR="008B03C4" w:rsidRPr="00B97D58">
        <w:rPr>
          <w:rFonts w:eastAsia="Times New Roman" w:cstheme="minorHAnsi"/>
          <w:bCs/>
          <w:color w:val="000000"/>
          <w:sz w:val="24"/>
          <w:szCs w:val="24"/>
          <w:lang w:eastAsia="es-CO"/>
        </w:rPr>
        <w:t>c</w:t>
      </w:r>
      <w:r w:rsidRPr="00B97D58">
        <w:rPr>
          <w:rFonts w:eastAsia="Times New Roman" w:cstheme="minorHAnsi"/>
          <w:bCs/>
          <w:color w:val="000000"/>
          <w:sz w:val="24"/>
          <w:szCs w:val="24"/>
          <w:lang w:eastAsia="es-CO"/>
        </w:rPr>
        <w:t xml:space="preserve">ondiciones, so pena de rechazo de estas, </w:t>
      </w:r>
      <w:r w:rsidRPr="00B97D58">
        <w:rPr>
          <w:rFonts w:eastAsia="Times New Roman" w:cstheme="minorHAnsi"/>
          <w:bCs/>
          <w:iCs/>
          <w:color w:val="000000"/>
          <w:sz w:val="24"/>
          <w:szCs w:val="24"/>
          <w:lang w:eastAsia="es-CO"/>
        </w:rPr>
        <w:t>salvo para los casos de indisponibilidad mencionados</w:t>
      </w:r>
      <w:r w:rsidRPr="00B97D58">
        <w:rPr>
          <w:rFonts w:eastAsia="Times New Roman" w:cstheme="minorHAnsi"/>
          <w:bCs/>
          <w:color w:val="000000"/>
          <w:sz w:val="24"/>
          <w:szCs w:val="24"/>
          <w:lang w:eastAsia="es-CO"/>
        </w:rPr>
        <w:t xml:space="preserve"> en el </w:t>
      </w:r>
      <w:r w:rsidRPr="00B97D58">
        <w:rPr>
          <w:rFonts w:eastAsia="Times New Roman" w:cstheme="minorHAnsi"/>
          <w:bCs/>
          <w:i/>
          <w:color w:val="000000"/>
          <w:sz w:val="24"/>
          <w:szCs w:val="24"/>
          <w:lang w:eastAsia="es-CO"/>
        </w:rPr>
        <w:t>“Protocolo para actuar ante una indisponibilidad del SECOP II, de Colombia Compra Eficiente”.</w:t>
      </w:r>
    </w:p>
    <w:p w14:paraId="7AAE0002" w14:textId="77777777" w:rsidR="009670BC" w:rsidRPr="00B97D58" w:rsidRDefault="009670BC" w:rsidP="00B97D58">
      <w:pPr>
        <w:pStyle w:val="Ttulo2"/>
        <w:spacing w:before="0" w:line="240" w:lineRule="auto"/>
        <w:rPr>
          <w:rFonts w:asciiTheme="minorHAnsi" w:eastAsia="Times New Roman" w:hAnsiTheme="minorHAnsi" w:cstheme="minorHAnsi"/>
          <w:szCs w:val="24"/>
          <w:lang w:val="es" w:eastAsia="es-CO"/>
        </w:rPr>
      </w:pPr>
    </w:p>
    <w:p w14:paraId="00435806" w14:textId="4137B8F2" w:rsidR="009670BC" w:rsidRPr="00B97D58" w:rsidRDefault="009670BC" w:rsidP="00B97D58">
      <w:pPr>
        <w:pStyle w:val="Ttulo2"/>
        <w:numPr>
          <w:ilvl w:val="0"/>
          <w:numId w:val="1"/>
        </w:numPr>
        <w:ind w:left="567" w:hanging="567"/>
        <w:rPr>
          <w:rFonts w:eastAsia="Times New Roman"/>
          <w:lang w:val="es" w:eastAsia="es-CO"/>
        </w:rPr>
      </w:pPr>
      <w:bookmarkStart w:id="121" w:name="bookmark9"/>
      <w:bookmarkStart w:id="122" w:name="_Toc1545024693"/>
      <w:bookmarkStart w:id="123" w:name="_Toc177627417"/>
      <w:bookmarkStart w:id="124" w:name="_Toc239671423"/>
      <w:r w:rsidRPr="00B97D58">
        <w:t>CONSULTA</w:t>
      </w:r>
      <w:r w:rsidRPr="00B97D58">
        <w:rPr>
          <w:rFonts w:eastAsia="Times New Roman"/>
          <w:lang w:val="es" w:eastAsia="es-CO"/>
        </w:rPr>
        <w:t xml:space="preserve"> DE</w:t>
      </w:r>
      <w:bookmarkEnd w:id="121"/>
      <w:r w:rsidRPr="00B97D58">
        <w:rPr>
          <w:rFonts w:eastAsia="Times New Roman"/>
          <w:lang w:val="es" w:eastAsia="es-CO"/>
        </w:rPr>
        <w:t xml:space="preserve"> LOS DOCUMENTOS DEL PROCESO DE SELECCIÓN</w:t>
      </w:r>
      <w:bookmarkEnd w:id="122"/>
      <w:bookmarkEnd w:id="123"/>
      <w:bookmarkEnd w:id="124"/>
    </w:p>
    <w:p w14:paraId="32948512" w14:textId="77777777" w:rsidR="009670BC" w:rsidRPr="00B97D58" w:rsidRDefault="009670BC" w:rsidP="00B97D58">
      <w:pPr>
        <w:spacing w:after="0" w:line="240" w:lineRule="auto"/>
        <w:jc w:val="both"/>
        <w:rPr>
          <w:rFonts w:eastAsia="Times New Roman" w:cstheme="minorHAnsi"/>
          <w:sz w:val="24"/>
          <w:szCs w:val="24"/>
          <w:lang w:val="es" w:eastAsia="es-CO"/>
        </w:rPr>
      </w:pPr>
    </w:p>
    <w:p w14:paraId="06C1C16F" w14:textId="5068FB8C"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Para la consulta de los documentos del proceso de selección, se deberá realizar mediante la plataforma transaccional del Sistema </w:t>
      </w:r>
      <w:r w:rsidRPr="00B97D58">
        <w:rPr>
          <w:rFonts w:eastAsia="Times New Roman" w:cstheme="minorHAnsi"/>
          <w:sz w:val="24"/>
          <w:szCs w:val="24"/>
          <w:lang w:val="es" w:eastAsia="es-CO"/>
        </w:rPr>
        <w:tab/>
        <w:t xml:space="preserve">Electrónico para la Contratación Pública – SECOP II </w:t>
      </w:r>
      <w:hyperlink r:id="rId9" w:history="1">
        <w:r w:rsidRPr="00B97D58">
          <w:rPr>
            <w:rFonts w:eastAsia="Calibri" w:cstheme="minorHAnsi"/>
            <w:b/>
            <w:color w:val="000080"/>
            <w:sz w:val="24"/>
            <w:szCs w:val="24"/>
            <w:u w:val="single"/>
          </w:rPr>
          <w:t>www.colombiacompra.gov.co/secop-ii</w:t>
        </w:r>
      </w:hyperlink>
      <w:r w:rsidRPr="00B97D58">
        <w:rPr>
          <w:rFonts w:eastAsia="Times New Roman" w:cstheme="minorHAnsi"/>
          <w:sz w:val="24"/>
          <w:szCs w:val="24"/>
          <w:lang w:val="es" w:eastAsia="es-CO"/>
        </w:rPr>
        <w:t xml:space="preserve">, en el número del proceso </w:t>
      </w:r>
      <w:r w:rsidRPr="00B97D58">
        <w:rPr>
          <w:rFonts w:eastAsia="Times New Roman" w:cstheme="minorHAnsi"/>
          <w:b/>
          <w:bCs/>
          <w:sz w:val="24"/>
          <w:szCs w:val="24"/>
          <w:lang w:val="es" w:eastAsia="es-CO"/>
        </w:rPr>
        <w:t>TMSA-</w:t>
      </w:r>
      <w:r w:rsidR="0054611C" w:rsidRPr="00B97D58">
        <w:rPr>
          <w:rFonts w:eastAsia="Times New Roman" w:cstheme="minorHAnsi"/>
          <w:b/>
          <w:bCs/>
          <w:sz w:val="24"/>
          <w:szCs w:val="24"/>
          <w:lang w:val="es" w:eastAsia="es-CO"/>
        </w:rPr>
        <w:t>C</w:t>
      </w:r>
      <w:r w:rsidR="00B839EC" w:rsidRPr="00B97D58">
        <w:rPr>
          <w:rFonts w:eastAsia="Times New Roman" w:cstheme="minorHAnsi"/>
          <w:b/>
          <w:bCs/>
          <w:sz w:val="24"/>
          <w:szCs w:val="24"/>
          <w:lang w:val="es" w:eastAsia="es-CO"/>
        </w:rPr>
        <w:t>M</w:t>
      </w:r>
      <w:r w:rsidRPr="00B97D58">
        <w:rPr>
          <w:rFonts w:eastAsia="Times New Roman" w:cstheme="minorHAnsi"/>
          <w:b/>
          <w:bCs/>
          <w:sz w:val="24"/>
          <w:szCs w:val="24"/>
          <w:lang w:val="es" w:eastAsia="es-CO"/>
        </w:rPr>
        <w:t>-</w:t>
      </w:r>
      <w:r w:rsidR="00205433" w:rsidRPr="00B97D58">
        <w:rPr>
          <w:rFonts w:eastAsia="Times New Roman" w:cstheme="minorHAnsi"/>
          <w:b/>
          <w:bCs/>
          <w:sz w:val="24"/>
          <w:szCs w:val="24"/>
          <w:lang w:val="es" w:eastAsia="es-CO"/>
        </w:rPr>
        <w:t>11</w:t>
      </w:r>
      <w:r w:rsidR="008B03C4" w:rsidRPr="00B97D58">
        <w:rPr>
          <w:rFonts w:eastAsia="Times New Roman" w:cstheme="minorHAnsi"/>
          <w:b/>
          <w:bCs/>
          <w:sz w:val="24"/>
          <w:szCs w:val="24"/>
          <w:lang w:val="es" w:eastAsia="es-CO"/>
        </w:rPr>
        <w:t>–</w:t>
      </w:r>
      <w:r w:rsidRPr="00B97D58">
        <w:rPr>
          <w:rFonts w:eastAsia="Times New Roman" w:cstheme="minorHAnsi"/>
          <w:b/>
          <w:bCs/>
          <w:sz w:val="24"/>
          <w:szCs w:val="24"/>
          <w:lang w:val="es" w:eastAsia="es-CO"/>
        </w:rPr>
        <w:t>20</w:t>
      </w:r>
      <w:r w:rsidR="000F65B5" w:rsidRPr="00B97D58">
        <w:rPr>
          <w:rFonts w:eastAsia="Times New Roman" w:cstheme="minorHAnsi"/>
          <w:b/>
          <w:bCs/>
          <w:sz w:val="24"/>
          <w:szCs w:val="24"/>
          <w:lang w:val="es" w:eastAsia="es-CO"/>
        </w:rPr>
        <w:t>2</w:t>
      </w:r>
      <w:r w:rsidR="00040A91" w:rsidRPr="00B97D58">
        <w:rPr>
          <w:rFonts w:eastAsia="Times New Roman" w:cstheme="minorHAnsi"/>
          <w:b/>
          <w:bCs/>
          <w:sz w:val="24"/>
          <w:szCs w:val="24"/>
          <w:lang w:val="es" w:eastAsia="es-CO"/>
        </w:rPr>
        <w:t>6</w:t>
      </w:r>
      <w:r w:rsidRPr="00B97D58">
        <w:rPr>
          <w:rFonts w:eastAsia="Times New Roman" w:cstheme="minorHAnsi"/>
          <w:b/>
          <w:bCs/>
          <w:sz w:val="24"/>
          <w:szCs w:val="24"/>
          <w:lang w:val="es" w:eastAsia="es-CO"/>
        </w:rPr>
        <w:t>,</w:t>
      </w:r>
      <w:r w:rsidRPr="00B97D58">
        <w:rPr>
          <w:rFonts w:eastAsia="Times New Roman" w:cstheme="minorHAnsi"/>
          <w:sz w:val="24"/>
          <w:szCs w:val="24"/>
          <w:lang w:val="es" w:eastAsia="es-CO"/>
        </w:rPr>
        <w:t xml:space="preserve"> en documentos del proceso. </w:t>
      </w:r>
    </w:p>
    <w:p w14:paraId="52268289" w14:textId="77777777" w:rsidR="009670BC" w:rsidRPr="00B97D58" w:rsidRDefault="009670BC" w:rsidP="00B97D58">
      <w:pPr>
        <w:spacing w:after="0" w:line="240" w:lineRule="auto"/>
        <w:jc w:val="both"/>
        <w:rPr>
          <w:rFonts w:eastAsia="Times New Roman" w:cstheme="minorHAnsi"/>
          <w:color w:val="000080"/>
          <w:sz w:val="24"/>
          <w:szCs w:val="24"/>
          <w:u w:val="single"/>
          <w:lang w:val="es" w:eastAsia="es-CO"/>
        </w:rPr>
      </w:pPr>
    </w:p>
    <w:p w14:paraId="2A6A98FD"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567BE5DE" w14:textId="77777777" w:rsidR="009670BC" w:rsidRPr="00B97D58" w:rsidRDefault="009670BC" w:rsidP="00B97D58">
      <w:pPr>
        <w:spacing w:after="0" w:line="240" w:lineRule="auto"/>
        <w:jc w:val="both"/>
        <w:rPr>
          <w:rFonts w:eastAsia="Times New Roman" w:cstheme="minorHAnsi"/>
          <w:b/>
          <w:sz w:val="24"/>
          <w:szCs w:val="24"/>
          <w:lang w:val="es" w:eastAsia="es-CO"/>
        </w:rPr>
      </w:pPr>
    </w:p>
    <w:p w14:paraId="6A2E6C2F" w14:textId="39A8DE1D" w:rsidR="009670BC" w:rsidRPr="00B97D58" w:rsidRDefault="009670BC" w:rsidP="00B97D58">
      <w:pPr>
        <w:pStyle w:val="Ttulo2"/>
        <w:numPr>
          <w:ilvl w:val="0"/>
          <w:numId w:val="1"/>
        </w:numPr>
        <w:ind w:left="567" w:hanging="567"/>
        <w:rPr>
          <w:rFonts w:eastAsia="Times New Roman"/>
          <w:lang w:val="es" w:eastAsia="es-CO"/>
        </w:rPr>
      </w:pPr>
      <w:bookmarkStart w:id="125" w:name="_Toc18677119"/>
      <w:bookmarkStart w:id="126" w:name="_Toc1303691175"/>
      <w:bookmarkStart w:id="127" w:name="_Toc177627418"/>
      <w:bookmarkStart w:id="128" w:name="_Toc239671424"/>
      <w:r w:rsidRPr="00B97D58">
        <w:t>COMUNICACIÓN</w:t>
      </w:r>
      <w:r w:rsidRPr="00B97D58">
        <w:rPr>
          <w:rFonts w:eastAsia="Times New Roman"/>
          <w:lang w:val="es" w:eastAsia="es-CO"/>
        </w:rPr>
        <w:t xml:space="preserve"> INTERACTIVA</w:t>
      </w:r>
      <w:bookmarkStart w:id="129" w:name="bookmark10"/>
      <w:bookmarkEnd w:id="125"/>
      <w:bookmarkEnd w:id="126"/>
      <w:bookmarkEnd w:id="127"/>
      <w:bookmarkEnd w:id="128"/>
    </w:p>
    <w:p w14:paraId="11F92E8E" w14:textId="77777777" w:rsidR="009670BC" w:rsidRPr="00B97D58" w:rsidRDefault="009670BC" w:rsidP="00B97D58">
      <w:pPr>
        <w:spacing w:after="0" w:line="240" w:lineRule="auto"/>
        <w:jc w:val="both"/>
        <w:rPr>
          <w:rFonts w:eastAsia="Times New Roman" w:cstheme="minorHAnsi"/>
          <w:sz w:val="24"/>
          <w:szCs w:val="24"/>
          <w:lang w:val="es" w:eastAsia="es-CO"/>
        </w:rPr>
      </w:pPr>
    </w:p>
    <w:p w14:paraId="1F7BAB25"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TRANSMILENIO S.A.,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w:t>
      </w:r>
      <w:r w:rsidRPr="00B97D58">
        <w:rPr>
          <w:rFonts w:eastAsia="Times New Roman" w:cstheme="minorHAnsi"/>
          <w:sz w:val="24"/>
          <w:szCs w:val="24"/>
          <w:lang w:val="es" w:eastAsia="es-CO"/>
        </w:rPr>
        <w:lastRenderedPageBreak/>
        <w:t>SECOP II mediante el link de mensaje, la cual se tendrá como único medio oficial, por lo tanto, los mensajes que se dirijan a otra dirección no se consideraran válidas.</w:t>
      </w:r>
    </w:p>
    <w:p w14:paraId="66616EB3" w14:textId="77777777" w:rsidR="009670BC" w:rsidRPr="00B97D58" w:rsidRDefault="009670BC" w:rsidP="00B97D58">
      <w:pPr>
        <w:spacing w:after="0" w:line="240" w:lineRule="auto"/>
        <w:jc w:val="both"/>
        <w:rPr>
          <w:rFonts w:eastAsia="Times New Roman" w:cstheme="minorHAnsi"/>
          <w:sz w:val="24"/>
          <w:szCs w:val="24"/>
          <w:lang w:val="es" w:eastAsia="es-CO"/>
        </w:rPr>
      </w:pPr>
    </w:p>
    <w:p w14:paraId="42E0B513"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Mediante la plataforma transaccional del SECOP II, los proponentes podrán formular consultas, aclaraciones, sugerencias, observaciones y cualquier inquietud adicional al pliego de condiciones.</w:t>
      </w:r>
    </w:p>
    <w:p w14:paraId="418F70E5"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 </w:t>
      </w:r>
    </w:p>
    <w:p w14:paraId="36EAD69C"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Igualmente, será responsabilidad exclusiva de los interesados verificar permanentemente a través de la plataforma transaccional del SECOP II, todos los documentos que se generen con ocasión </w:t>
      </w:r>
      <w:proofErr w:type="gramStart"/>
      <w:r w:rsidRPr="00B97D58">
        <w:rPr>
          <w:rFonts w:eastAsia="Times New Roman" w:cstheme="minorHAnsi"/>
          <w:sz w:val="24"/>
          <w:szCs w:val="24"/>
          <w:lang w:val="es" w:eastAsia="es-CO"/>
        </w:rPr>
        <w:t>del mismo</w:t>
      </w:r>
      <w:proofErr w:type="gramEnd"/>
      <w:r w:rsidRPr="00B97D58">
        <w:rPr>
          <w:rFonts w:eastAsia="Times New Roman" w:cstheme="minorHAnsi"/>
          <w:sz w:val="24"/>
          <w:szCs w:val="24"/>
          <w:lang w:val="es" w:eastAsia="es-CO"/>
        </w:rPr>
        <w:t xml:space="preserve">, los cuales serán puestos a disposición de la entidad a través del referido mecanismo en cualquiera de las 24:00 horas del día fijado en el cronograma para el efecto. </w:t>
      </w:r>
    </w:p>
    <w:p w14:paraId="6A37FB35" w14:textId="77777777" w:rsidR="009670BC" w:rsidRPr="00B97D58" w:rsidRDefault="009670BC" w:rsidP="00B97D58">
      <w:pPr>
        <w:spacing w:after="0" w:line="240" w:lineRule="auto"/>
        <w:jc w:val="both"/>
        <w:rPr>
          <w:rFonts w:eastAsia="Times New Roman" w:cstheme="minorHAnsi"/>
          <w:sz w:val="24"/>
          <w:szCs w:val="24"/>
          <w:lang w:val="es" w:eastAsia="es-CO"/>
        </w:rPr>
      </w:pPr>
    </w:p>
    <w:p w14:paraId="00AD069C" w14:textId="40D38B8F"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Se entiende para todos los efectos del presente proceso de selección que la única correspondencia oficial del proceso y por tanto susceptible de controvertirse será la enviada a través de la plataforma del SECOP II.</w:t>
      </w:r>
    </w:p>
    <w:p w14:paraId="0E9DCD89" w14:textId="5BE21FCB" w:rsidR="0031635B" w:rsidRPr="00B97D58" w:rsidRDefault="0031635B" w:rsidP="00B97D58">
      <w:pPr>
        <w:spacing w:after="0" w:line="240" w:lineRule="auto"/>
        <w:jc w:val="both"/>
        <w:rPr>
          <w:rFonts w:eastAsia="Times New Roman" w:cstheme="minorHAnsi"/>
          <w:sz w:val="24"/>
          <w:szCs w:val="24"/>
          <w:lang w:val="es" w:eastAsia="es-CO"/>
        </w:rPr>
      </w:pPr>
    </w:p>
    <w:p w14:paraId="2BE1C859" w14:textId="1072F212" w:rsidR="0031635B" w:rsidRPr="00B97D58" w:rsidRDefault="0031635B" w:rsidP="00B97D58">
      <w:pPr>
        <w:pStyle w:val="Ttulo2"/>
        <w:numPr>
          <w:ilvl w:val="0"/>
          <w:numId w:val="1"/>
        </w:numPr>
        <w:ind w:left="567" w:hanging="567"/>
        <w:rPr>
          <w:rFonts w:eastAsia="MS Gothic"/>
        </w:rPr>
      </w:pPr>
      <w:bookmarkStart w:id="130" w:name="_Toc95751281"/>
      <w:bookmarkStart w:id="131" w:name="_Toc239671425"/>
      <w:r w:rsidRPr="00B97D58">
        <w:t>RÉGIMEN</w:t>
      </w:r>
      <w:r w:rsidRPr="00B97D58">
        <w:rPr>
          <w:rFonts w:eastAsia="MS Gothic"/>
        </w:rPr>
        <w:t xml:space="preserve"> LEGAL</w:t>
      </w:r>
      <w:bookmarkEnd w:id="130"/>
      <w:bookmarkEnd w:id="131"/>
    </w:p>
    <w:p w14:paraId="0FCFD840" w14:textId="77777777" w:rsidR="0031635B" w:rsidRPr="00B97D58" w:rsidRDefault="0031635B" w:rsidP="00B97D58">
      <w:pPr>
        <w:spacing w:after="0" w:line="240" w:lineRule="auto"/>
        <w:ind w:right="49"/>
        <w:jc w:val="both"/>
        <w:rPr>
          <w:rFonts w:eastAsia="Times New Roman" w:cstheme="minorHAnsi"/>
          <w:sz w:val="24"/>
          <w:szCs w:val="24"/>
          <w:lang w:val="es-ES" w:eastAsia="es-ES"/>
        </w:rPr>
      </w:pPr>
    </w:p>
    <w:p w14:paraId="33A7C187" w14:textId="77777777" w:rsidR="0031635B" w:rsidRPr="00B97D58" w:rsidRDefault="0031635B" w:rsidP="00B97D58">
      <w:pPr>
        <w:spacing w:after="0" w:line="240" w:lineRule="auto"/>
        <w:ind w:right="49"/>
        <w:jc w:val="both"/>
        <w:rPr>
          <w:rFonts w:eastAsia="Times New Roman" w:cstheme="minorHAnsi"/>
          <w:sz w:val="24"/>
          <w:szCs w:val="24"/>
          <w:lang w:val="es-ES" w:eastAsia="es-ES"/>
        </w:rPr>
      </w:pPr>
      <w:r w:rsidRPr="00B97D58">
        <w:rPr>
          <w:rFonts w:eastAsia="Times New Roman" w:cstheme="minorHAnsi"/>
          <w:sz w:val="24"/>
          <w:szCs w:val="24"/>
          <w:lang w:val="es-ES" w:eastAsia="es-ES"/>
        </w:rPr>
        <w:t>El marco legal del Concurso de Méritos y del contrato que se deriven de su adjudicación, está conformado por la Constitución Política, las leyes de la República de Colombia y en especial por la Ley 80 de 1993, Ley 1150 de 2007, Ley 1882 de 2018, Ley 1474 de 2011, el Decreto - Ley 019 de 2012, el Decreto 1082 de 2015 y las demás normas que las modifiquen complementen o sustituyan; la Ley 105 de 1993, la Ley 336 de 1996, la Ley 86 de 1989, la Ley 310 de 1996, así mismo, por el Decreto Ley 1421 de 1993 y el Decreto Nacional 3109 de 1997 y los demás decretos reglamentarios pertinentes, por los Códigos Civil y de Comercio y demás normas concordantes que rijan o lleguen a regir los Sistemas de Transporte Terrestre Público de Pasajeros.</w:t>
      </w:r>
    </w:p>
    <w:p w14:paraId="45B82D50" w14:textId="77777777" w:rsidR="0031635B" w:rsidRPr="00B97D58" w:rsidRDefault="0031635B" w:rsidP="00B97D58">
      <w:pPr>
        <w:spacing w:after="0" w:line="240" w:lineRule="auto"/>
        <w:ind w:right="49"/>
        <w:jc w:val="both"/>
        <w:rPr>
          <w:rFonts w:eastAsia="Times New Roman" w:cstheme="minorHAnsi"/>
          <w:sz w:val="24"/>
          <w:szCs w:val="24"/>
          <w:lang w:val="es-ES" w:eastAsia="es-ES"/>
        </w:rPr>
      </w:pPr>
    </w:p>
    <w:p w14:paraId="0CEA96D3" w14:textId="45AF24AA" w:rsidR="0031635B" w:rsidRPr="00B97D58" w:rsidRDefault="0031635B"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ES" w:eastAsia="es-ES"/>
        </w:rPr>
        <w:t>En lo no regulado particularmente, las normas civiles y comerciales; las reglas previstas en el PLIEGO DE CONDICIONES y las resoluciones y documentos que se expidan con relación al presente, CONCURSO DE MÉRITOS ABIERTO, tal como se define en el Decreto 1082 de 2015.</w:t>
      </w:r>
    </w:p>
    <w:p w14:paraId="08E346CC" w14:textId="77777777" w:rsidR="009670BC" w:rsidRPr="00B97D58" w:rsidRDefault="009670BC" w:rsidP="00B97D58">
      <w:pPr>
        <w:spacing w:after="0" w:line="240" w:lineRule="auto"/>
        <w:jc w:val="both"/>
        <w:rPr>
          <w:rFonts w:eastAsia="Times New Roman" w:cstheme="minorHAnsi"/>
          <w:sz w:val="24"/>
          <w:szCs w:val="24"/>
          <w:lang w:val="es" w:eastAsia="es-CO"/>
        </w:rPr>
      </w:pPr>
    </w:p>
    <w:p w14:paraId="121FB576" w14:textId="26629F62" w:rsidR="009670BC" w:rsidRPr="00B97D58" w:rsidRDefault="009670BC" w:rsidP="00B97D58">
      <w:pPr>
        <w:pStyle w:val="Ttulo2"/>
        <w:numPr>
          <w:ilvl w:val="0"/>
          <w:numId w:val="1"/>
        </w:numPr>
        <w:ind w:left="567" w:hanging="567"/>
        <w:rPr>
          <w:rFonts w:eastAsia="Times New Roman"/>
          <w:lang w:val="es" w:eastAsia="es-CO"/>
        </w:rPr>
      </w:pPr>
      <w:bookmarkStart w:id="132" w:name="_Toc239671426"/>
      <w:bookmarkStart w:id="133" w:name="_Toc1050267181"/>
      <w:bookmarkStart w:id="134" w:name="_Toc177627419"/>
      <w:bookmarkEnd w:id="129"/>
      <w:r w:rsidRPr="00B97D58">
        <w:t>ETAPAS</w:t>
      </w:r>
      <w:r w:rsidRPr="00B97D58">
        <w:rPr>
          <w:rFonts w:eastAsia="Times New Roman"/>
          <w:lang w:val="es" w:eastAsia="es-CO"/>
        </w:rPr>
        <w:t xml:space="preserve"> Y PLAZOS DEL PROCESO</w:t>
      </w:r>
      <w:bookmarkEnd w:id="132"/>
      <w:r w:rsidRPr="00B97D58">
        <w:rPr>
          <w:rFonts w:eastAsia="Times New Roman"/>
          <w:lang w:val="es" w:eastAsia="es-CO"/>
        </w:rPr>
        <w:t xml:space="preserve"> </w:t>
      </w:r>
      <w:bookmarkStart w:id="135" w:name="bookmark11"/>
      <w:bookmarkEnd w:id="133"/>
      <w:bookmarkEnd w:id="134"/>
    </w:p>
    <w:p w14:paraId="65813B6E" w14:textId="77777777" w:rsidR="009670BC" w:rsidRPr="00B97D58" w:rsidRDefault="009670BC" w:rsidP="00B97D58">
      <w:pPr>
        <w:spacing w:after="0" w:line="240" w:lineRule="auto"/>
        <w:rPr>
          <w:rFonts w:eastAsia="Calibri" w:cstheme="minorHAnsi"/>
          <w:sz w:val="24"/>
          <w:szCs w:val="24"/>
          <w:lang w:val="es" w:eastAsia="es-CO"/>
        </w:rPr>
      </w:pPr>
    </w:p>
    <w:p w14:paraId="29D1DF10" w14:textId="77777777" w:rsidR="009670BC" w:rsidRPr="00B97D58" w:rsidRDefault="009670BC" w:rsidP="00B97D58">
      <w:pPr>
        <w:spacing w:after="0" w:line="240" w:lineRule="auto"/>
        <w:jc w:val="both"/>
        <w:rPr>
          <w:rFonts w:eastAsia="Times New Roman" w:cstheme="minorHAnsi"/>
          <w:sz w:val="24"/>
          <w:szCs w:val="24"/>
          <w:lang w:eastAsia="es-CO"/>
        </w:rPr>
      </w:pPr>
      <w:r w:rsidRPr="00B97D58">
        <w:rPr>
          <w:rFonts w:eastAsia="Times New Roman" w:cstheme="minorHAnsi"/>
          <w:sz w:val="24"/>
          <w:szCs w:val="24"/>
          <w:lang w:val="es" w:eastAsia="es-CO"/>
        </w:rPr>
        <w:t xml:space="preserve">Los plazos del proceso de selección </w:t>
      </w:r>
      <w:r w:rsidRPr="00B97D58">
        <w:rPr>
          <w:rFonts w:eastAsia="Times New Roman" w:cstheme="minorHAnsi"/>
          <w:bCs/>
          <w:sz w:val="24"/>
          <w:szCs w:val="24"/>
          <w:lang w:eastAsia="es-CO"/>
        </w:rPr>
        <w:t>son preclusivos y perentorios de</w:t>
      </w:r>
      <w:r w:rsidRPr="00B97D58">
        <w:rPr>
          <w:rFonts w:eastAsia="Times New Roman" w:cstheme="minorHAnsi"/>
          <w:sz w:val="24"/>
          <w:szCs w:val="24"/>
          <w:lang w:eastAsia="es-CO"/>
        </w:rPr>
        <w:t xml:space="preserve"> conformidad con lo establecido en el numeral 1º del artículo 25 de la Ley 80 de 1993, y son los estrictamente señalados en la plataforma del SECOP II.</w:t>
      </w:r>
    </w:p>
    <w:p w14:paraId="66D5D5CD" w14:textId="77777777" w:rsidR="009670BC" w:rsidRPr="00B97D58" w:rsidRDefault="009670BC" w:rsidP="00B97D58">
      <w:pPr>
        <w:spacing w:after="0" w:line="240" w:lineRule="auto"/>
        <w:jc w:val="both"/>
        <w:rPr>
          <w:rFonts w:eastAsia="Times New Roman" w:cstheme="minorHAnsi"/>
          <w:sz w:val="24"/>
          <w:szCs w:val="24"/>
          <w:lang w:val="es" w:eastAsia="es-CO"/>
        </w:rPr>
      </w:pPr>
    </w:p>
    <w:p w14:paraId="34780BAA"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Las etapas que se surtirán en el presente proceso de selección son las siguientes:</w:t>
      </w:r>
    </w:p>
    <w:p w14:paraId="2EB91527" w14:textId="77777777" w:rsidR="009670BC" w:rsidRPr="00B97D58" w:rsidRDefault="009670BC" w:rsidP="00B97D58">
      <w:pPr>
        <w:spacing w:after="0" w:line="240" w:lineRule="auto"/>
        <w:jc w:val="both"/>
        <w:rPr>
          <w:rFonts w:eastAsia="Times New Roman" w:cstheme="minorHAnsi"/>
          <w:sz w:val="24"/>
          <w:szCs w:val="24"/>
          <w:lang w:val="es" w:eastAsia="es-CO"/>
        </w:rPr>
      </w:pPr>
    </w:p>
    <w:p w14:paraId="0D6D4E37" w14:textId="04AE4CCD" w:rsidR="009670BC" w:rsidRPr="00B97D58" w:rsidRDefault="009670BC" w:rsidP="00B97D58">
      <w:pPr>
        <w:pStyle w:val="Ttulo2"/>
        <w:numPr>
          <w:ilvl w:val="1"/>
          <w:numId w:val="1"/>
        </w:numPr>
        <w:ind w:left="567" w:hanging="567"/>
        <w:rPr>
          <w:rFonts w:eastAsia="Times New Roman"/>
          <w:lang w:val="es" w:eastAsia="es-CO"/>
        </w:rPr>
      </w:pPr>
      <w:bookmarkStart w:id="136" w:name="_Toc713037092"/>
      <w:bookmarkStart w:id="137" w:name="_Toc177627420"/>
      <w:bookmarkStart w:id="138" w:name="_Toc239671427"/>
      <w:bookmarkEnd w:id="135"/>
      <w:r w:rsidRPr="00B97D58">
        <w:rPr>
          <w:rFonts w:eastAsia="Times New Roman"/>
          <w:lang w:val="es" w:eastAsia="es-CO"/>
        </w:rPr>
        <w:lastRenderedPageBreak/>
        <w:t>Proyecto de pliego de condiciones</w:t>
      </w:r>
      <w:bookmarkEnd w:id="136"/>
      <w:bookmarkEnd w:id="137"/>
      <w:bookmarkEnd w:id="138"/>
    </w:p>
    <w:p w14:paraId="355E4DAD" w14:textId="77777777" w:rsidR="009670BC" w:rsidRPr="00B97D58" w:rsidRDefault="009670BC" w:rsidP="00B97D58">
      <w:pPr>
        <w:spacing w:after="0" w:line="240" w:lineRule="auto"/>
        <w:rPr>
          <w:rFonts w:eastAsia="Times New Roman" w:cstheme="minorHAnsi"/>
          <w:sz w:val="24"/>
          <w:szCs w:val="24"/>
          <w:lang w:val="es" w:eastAsia="es-CO"/>
        </w:rPr>
      </w:pPr>
    </w:p>
    <w:p w14:paraId="7DD6BA70" w14:textId="4C2167AE" w:rsidR="009670BC" w:rsidRPr="00B97D58" w:rsidRDefault="009670BC" w:rsidP="00B97D58">
      <w:pPr>
        <w:spacing w:after="0" w:line="240" w:lineRule="auto"/>
        <w:contextualSpacing/>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término mínimo de </w:t>
      </w:r>
      <w:r w:rsidR="00C97918" w:rsidRPr="00B97D58">
        <w:rPr>
          <w:rFonts w:eastAsia="Times New Roman" w:cstheme="minorHAnsi"/>
          <w:sz w:val="24"/>
          <w:szCs w:val="24"/>
          <w:lang w:val="es" w:eastAsia="es-CO"/>
        </w:rPr>
        <w:t>cinco</w:t>
      </w:r>
      <w:r w:rsidRPr="00B97D58">
        <w:rPr>
          <w:rFonts w:eastAsia="Times New Roman" w:cstheme="minorHAnsi"/>
          <w:sz w:val="24"/>
          <w:szCs w:val="24"/>
          <w:lang w:val="es" w:eastAsia="es-CO"/>
        </w:rPr>
        <w:t xml:space="preserve"> (</w:t>
      </w:r>
      <w:r w:rsidR="00C97918" w:rsidRPr="00B97D58">
        <w:rPr>
          <w:rFonts w:eastAsia="Times New Roman" w:cstheme="minorHAnsi"/>
          <w:sz w:val="24"/>
          <w:szCs w:val="24"/>
          <w:lang w:val="es" w:eastAsia="es-CO"/>
        </w:rPr>
        <w:t>5</w:t>
      </w:r>
      <w:r w:rsidRPr="00B97D58">
        <w:rPr>
          <w:rFonts w:eastAsia="Times New Roman" w:cstheme="minorHAnsi"/>
          <w:sz w:val="24"/>
          <w:szCs w:val="24"/>
          <w:lang w:val="es" w:eastAsia="es-CO"/>
        </w:rPr>
        <w:t xml:space="preserve">) días hábiles en el Portal Único de Contratación SECOP II, página </w:t>
      </w:r>
      <w:hyperlink r:id="rId10" w:history="1">
        <w:r w:rsidRPr="00B97D58">
          <w:rPr>
            <w:rFonts w:eastAsia="Times New Roman" w:cstheme="minorHAnsi"/>
            <w:color w:val="000080"/>
            <w:sz w:val="24"/>
            <w:szCs w:val="24"/>
            <w:u w:val="single"/>
            <w:lang w:val="es" w:eastAsia="es-CO"/>
          </w:rPr>
          <w:t>www.colombiacompra.gov.co/secop-II</w:t>
        </w:r>
      </w:hyperlink>
      <w:r w:rsidRPr="00B97D58">
        <w:rPr>
          <w:rFonts w:eastAsia="Times New Roman" w:cstheme="minorHAnsi"/>
          <w:sz w:val="24"/>
          <w:szCs w:val="24"/>
          <w:lang w:val="es" w:eastAsia="es-CO"/>
        </w:rPr>
        <w:t>.</w:t>
      </w:r>
    </w:p>
    <w:p w14:paraId="31BB5DAA" w14:textId="77777777" w:rsidR="009670BC" w:rsidRPr="00B97D58" w:rsidRDefault="009670BC" w:rsidP="00B97D58">
      <w:pPr>
        <w:spacing w:after="0" w:line="240" w:lineRule="auto"/>
        <w:contextualSpacing/>
        <w:jc w:val="both"/>
        <w:rPr>
          <w:rFonts w:eastAsia="Times New Roman" w:cstheme="minorHAnsi"/>
          <w:sz w:val="24"/>
          <w:szCs w:val="24"/>
          <w:lang w:val="es" w:eastAsia="es-CO"/>
        </w:rPr>
      </w:pPr>
    </w:p>
    <w:p w14:paraId="7C0509B6" w14:textId="77777777" w:rsidR="009670BC" w:rsidRPr="00B97D58" w:rsidRDefault="009670BC" w:rsidP="00B97D58">
      <w:pPr>
        <w:spacing w:after="0" w:line="240" w:lineRule="auto"/>
        <w:contextualSpacing/>
        <w:jc w:val="both"/>
        <w:rPr>
          <w:rFonts w:eastAsia="Times New Roman" w:cstheme="minorHAnsi"/>
          <w:sz w:val="24"/>
          <w:szCs w:val="24"/>
          <w:lang w:val="es" w:eastAsia="es-CO"/>
        </w:rPr>
      </w:pPr>
      <w:r w:rsidRPr="00B97D58">
        <w:rPr>
          <w:rFonts w:eastAsia="Times New Roman" w:cstheme="minorHAnsi"/>
          <w:sz w:val="24"/>
          <w:szCs w:val="24"/>
          <w:lang w:val="es" w:eastAsia="es-CO"/>
        </w:rPr>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68528BD8" w14:textId="77777777" w:rsidR="009670BC" w:rsidRPr="00B97D58" w:rsidRDefault="009670BC" w:rsidP="00B97D58">
      <w:pPr>
        <w:spacing w:after="0" w:line="240" w:lineRule="auto"/>
        <w:contextualSpacing/>
        <w:jc w:val="both"/>
        <w:rPr>
          <w:rFonts w:eastAsia="Times New Roman" w:cstheme="minorHAnsi"/>
          <w:sz w:val="24"/>
          <w:szCs w:val="24"/>
          <w:lang w:val="es" w:eastAsia="es-CO"/>
        </w:rPr>
      </w:pPr>
    </w:p>
    <w:p w14:paraId="3FA01F3C" w14:textId="3E852F24" w:rsidR="009670BC" w:rsidRPr="00B97D58" w:rsidRDefault="009670BC" w:rsidP="00B97D58">
      <w:pPr>
        <w:spacing w:after="0" w:line="240" w:lineRule="auto"/>
        <w:contextualSpacing/>
        <w:jc w:val="both"/>
        <w:rPr>
          <w:rFonts w:eastAsia="Times New Roman" w:cstheme="minorHAnsi"/>
          <w:sz w:val="24"/>
          <w:szCs w:val="24"/>
          <w:lang w:val="es" w:eastAsia="es-CO"/>
        </w:rPr>
      </w:pPr>
      <w:r w:rsidRPr="00B97D58">
        <w:rPr>
          <w:rFonts w:eastAsia="Times New Roman" w:cstheme="minorHAnsi"/>
          <w:sz w:val="24"/>
          <w:szCs w:val="24"/>
          <w:lang w:val="es" w:eastAsia="es-CO"/>
        </w:rPr>
        <w:t>De conformidad con el inciso 2 del artículo 8 de la Ley 1150 de 2007, la publicación del</w:t>
      </w:r>
      <w:r w:rsidR="008B03C4" w:rsidRPr="00B97D58">
        <w:rPr>
          <w:rFonts w:eastAsia="Times New Roman" w:cstheme="minorHAnsi"/>
          <w:sz w:val="24"/>
          <w:szCs w:val="24"/>
          <w:lang w:val="es" w:eastAsia="es-CO"/>
        </w:rPr>
        <w:t xml:space="preserve"> </w:t>
      </w:r>
      <w:r w:rsidRPr="00B97D58">
        <w:rPr>
          <w:rFonts w:eastAsia="Times New Roman" w:cstheme="minorHAnsi"/>
          <w:sz w:val="24"/>
          <w:szCs w:val="24"/>
          <w:lang w:val="es" w:eastAsia="es-CO"/>
        </w:rPr>
        <w:t>proyecto de pliegos de condiciones o sus equivalentes no genera obligación para la entidad de dar apertura al proceso de selección.</w:t>
      </w:r>
    </w:p>
    <w:p w14:paraId="3668253C" w14:textId="77777777" w:rsidR="00040A91" w:rsidRPr="00B97D58" w:rsidRDefault="00040A91" w:rsidP="00B97D58">
      <w:pPr>
        <w:spacing w:after="0" w:line="240" w:lineRule="auto"/>
        <w:contextualSpacing/>
        <w:jc w:val="both"/>
        <w:rPr>
          <w:rFonts w:eastAsia="Times New Roman" w:cstheme="minorHAnsi"/>
          <w:sz w:val="24"/>
          <w:szCs w:val="24"/>
          <w:lang w:val="es" w:eastAsia="es-CO"/>
        </w:rPr>
      </w:pPr>
    </w:p>
    <w:p w14:paraId="7CDB0966" w14:textId="6F076030" w:rsidR="009670BC" w:rsidRPr="00B97D58" w:rsidRDefault="009670BC" w:rsidP="00B97D58">
      <w:pPr>
        <w:pStyle w:val="Ttulo2"/>
        <w:numPr>
          <w:ilvl w:val="2"/>
          <w:numId w:val="1"/>
        </w:numPr>
        <w:ind w:left="851" w:hanging="851"/>
        <w:rPr>
          <w:rFonts w:eastAsia="Times New Roman"/>
          <w:lang w:val="es" w:eastAsia="es-CO"/>
        </w:rPr>
      </w:pPr>
      <w:bookmarkStart w:id="139" w:name="_Toc1002275721"/>
      <w:bookmarkStart w:id="140" w:name="_Toc177627421"/>
      <w:bookmarkStart w:id="141" w:name="_Toc239671428"/>
      <w:r w:rsidRPr="00B97D58">
        <w:rPr>
          <w:rFonts w:eastAsia="Times New Roman"/>
          <w:lang w:val="es" w:eastAsia="es-CO"/>
        </w:rPr>
        <w:t>Acto Administrativo de apertura y fecha de apertura del proceso</w:t>
      </w:r>
      <w:bookmarkEnd w:id="139"/>
      <w:bookmarkEnd w:id="140"/>
      <w:bookmarkEnd w:id="141"/>
    </w:p>
    <w:p w14:paraId="7A048EA1" w14:textId="77777777" w:rsidR="009670BC" w:rsidRPr="00B97D58" w:rsidRDefault="009670BC" w:rsidP="00B97D58">
      <w:pPr>
        <w:spacing w:after="0" w:line="240" w:lineRule="auto"/>
        <w:jc w:val="both"/>
        <w:rPr>
          <w:rFonts w:eastAsia="Times New Roman" w:cstheme="minorHAnsi"/>
          <w:bCs/>
          <w:sz w:val="24"/>
          <w:szCs w:val="24"/>
          <w:lang w:val="es" w:eastAsia="es-CO"/>
        </w:rPr>
      </w:pPr>
    </w:p>
    <w:p w14:paraId="1BE0AB01" w14:textId="36C7156F" w:rsidR="009670BC" w:rsidRPr="00B97D58" w:rsidRDefault="009670BC" w:rsidP="00B97D58">
      <w:pPr>
        <w:spacing w:after="0" w:line="240" w:lineRule="auto"/>
        <w:jc w:val="both"/>
        <w:rPr>
          <w:rFonts w:eastAsia="Times New Roman" w:cstheme="minorHAnsi"/>
          <w:bCs/>
          <w:sz w:val="24"/>
          <w:szCs w:val="24"/>
          <w:lang w:val="es" w:eastAsia="es-CO"/>
        </w:rPr>
      </w:pPr>
      <w:r w:rsidRPr="00B97D58">
        <w:rPr>
          <w:rFonts w:eastAsia="Times New Roman" w:cstheme="minorHAnsi"/>
          <w:bCs/>
          <w:sz w:val="24"/>
          <w:szCs w:val="24"/>
          <w:lang w:val="es" w:eastAsia="es-CO"/>
        </w:rPr>
        <w:t xml:space="preserve">TRANSMILENIO S.A., ordena la apertura del presente proceso mediante acto administrativo de carácter general que será publicado en la plataforma transaccional del Sistema Electrónico para la Contratación Pública – SECOP II.  </w:t>
      </w:r>
    </w:p>
    <w:p w14:paraId="150D0A3A" w14:textId="77777777" w:rsidR="009670BC" w:rsidRPr="00B97D58" w:rsidRDefault="009670BC" w:rsidP="00B97D58">
      <w:pPr>
        <w:spacing w:after="0" w:line="240" w:lineRule="auto"/>
        <w:jc w:val="both"/>
        <w:rPr>
          <w:rFonts w:eastAsia="Times New Roman" w:cstheme="minorHAnsi"/>
          <w:bCs/>
          <w:sz w:val="24"/>
          <w:szCs w:val="24"/>
          <w:lang w:val="es" w:eastAsia="es-CO"/>
        </w:rPr>
      </w:pPr>
    </w:p>
    <w:p w14:paraId="304E03C6" w14:textId="77777777" w:rsidR="009670BC" w:rsidRPr="00B97D58" w:rsidRDefault="009670BC" w:rsidP="00B97D58">
      <w:pPr>
        <w:spacing w:after="0" w:line="240" w:lineRule="auto"/>
        <w:jc w:val="both"/>
        <w:rPr>
          <w:rFonts w:eastAsia="Times New Roman" w:cstheme="minorHAnsi"/>
          <w:bCs/>
          <w:sz w:val="24"/>
          <w:szCs w:val="24"/>
          <w:lang w:val="es" w:eastAsia="es-CO"/>
        </w:rPr>
      </w:pPr>
      <w:r w:rsidRPr="00B97D58">
        <w:rPr>
          <w:rFonts w:eastAsia="Times New Roman" w:cstheme="minorHAnsi"/>
          <w:bCs/>
          <w:sz w:val="24"/>
          <w:szCs w:val="24"/>
          <w:lang w:val="es" w:eastAsia="es-CO"/>
        </w:rPr>
        <w:t>En caso de llegarse a comprobar durante el desarrollo del proceso, la ocurrencia de alguna de las circunstancias contempladas en el artículo 93 del Código de Procedimiento Administrativo y de lo Contencioso Administrativo (</w:t>
      </w:r>
      <w:r w:rsidRPr="00B97D58">
        <w:rPr>
          <w:rFonts w:eastAsia="Times New Roman" w:cstheme="minorHAnsi"/>
          <w:bCs/>
          <w:i/>
          <w:iCs/>
          <w:sz w:val="24"/>
          <w:szCs w:val="24"/>
          <w:lang w:val="es" w:eastAsia="es-CO"/>
        </w:rPr>
        <w:t>Ley 1437 de 2011</w:t>
      </w:r>
      <w:r w:rsidRPr="00B97D58">
        <w:rPr>
          <w:rFonts w:eastAsia="Times New Roman" w:cstheme="minorHAnsi"/>
          <w:bCs/>
          <w:sz w:val="24"/>
          <w:szCs w:val="24"/>
          <w:lang w:val="es" w:eastAsia="es-CO"/>
        </w:rPr>
        <w:t>), TRANSMILENIO S.A., revocará el acto administrativo de apertura del proceso de selección.</w:t>
      </w:r>
    </w:p>
    <w:p w14:paraId="3BF39F51" w14:textId="77777777" w:rsidR="009670BC" w:rsidRPr="00B97D58" w:rsidRDefault="009670BC" w:rsidP="00B97D58">
      <w:pPr>
        <w:spacing w:after="0" w:line="240" w:lineRule="auto"/>
        <w:jc w:val="both"/>
        <w:rPr>
          <w:rFonts w:eastAsia="Times New Roman" w:cstheme="minorHAnsi"/>
          <w:bCs/>
          <w:sz w:val="24"/>
          <w:szCs w:val="24"/>
          <w:lang w:val="es" w:eastAsia="es-CO"/>
        </w:rPr>
      </w:pPr>
    </w:p>
    <w:p w14:paraId="0C33BED8" w14:textId="77777777" w:rsidR="009670BC" w:rsidRPr="00B97D58" w:rsidRDefault="009670BC" w:rsidP="00B97D58">
      <w:pPr>
        <w:spacing w:after="0" w:line="240" w:lineRule="auto"/>
        <w:jc w:val="both"/>
        <w:rPr>
          <w:rFonts w:eastAsia="Times New Roman" w:cstheme="minorHAnsi"/>
          <w:bCs/>
          <w:sz w:val="24"/>
          <w:szCs w:val="24"/>
          <w:lang w:val="es" w:eastAsia="es-CO"/>
        </w:rPr>
      </w:pPr>
      <w:r w:rsidRPr="00B97D58">
        <w:rPr>
          <w:rFonts w:eastAsia="Times New Roman" w:cstheme="minorHAnsi"/>
          <w:bCs/>
          <w:sz w:val="24"/>
          <w:szCs w:val="24"/>
          <w:lang w:val="es" w:eastAsia="es-CO"/>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382D24D5" w14:textId="77777777" w:rsidR="009670BC" w:rsidRPr="00B97D58" w:rsidRDefault="009670BC" w:rsidP="00B97D58">
      <w:pPr>
        <w:spacing w:after="0" w:line="240" w:lineRule="auto"/>
        <w:jc w:val="both"/>
        <w:rPr>
          <w:rFonts w:eastAsia="Times New Roman" w:cstheme="minorHAnsi"/>
          <w:b/>
          <w:bCs/>
          <w:sz w:val="24"/>
          <w:szCs w:val="24"/>
          <w:lang w:val="es" w:eastAsia="es-CO"/>
        </w:rPr>
      </w:pPr>
    </w:p>
    <w:p w14:paraId="36EADA58" w14:textId="6657B331" w:rsidR="009670BC" w:rsidRPr="00B97D58" w:rsidRDefault="009670BC" w:rsidP="00B97D58">
      <w:pPr>
        <w:pStyle w:val="Ttulo2"/>
        <w:numPr>
          <w:ilvl w:val="1"/>
          <w:numId w:val="1"/>
        </w:numPr>
        <w:ind w:left="567" w:hanging="567"/>
        <w:rPr>
          <w:rFonts w:eastAsia="Times New Roman"/>
          <w:lang w:val="es" w:eastAsia="es-CO"/>
        </w:rPr>
      </w:pPr>
      <w:bookmarkStart w:id="142" w:name="bookmark12"/>
      <w:bookmarkStart w:id="143" w:name="_Toc262610541"/>
      <w:bookmarkStart w:id="144" w:name="_Toc177627422"/>
      <w:bookmarkStart w:id="145" w:name="_Toc239671429"/>
      <w:r w:rsidRPr="00B97D58">
        <w:rPr>
          <w:rFonts w:eastAsia="Times New Roman"/>
          <w:lang w:val="es" w:eastAsia="es-CO"/>
        </w:rPr>
        <w:t>Pliego de condiciones definitivo</w:t>
      </w:r>
      <w:bookmarkEnd w:id="142"/>
      <w:bookmarkEnd w:id="143"/>
      <w:bookmarkEnd w:id="144"/>
      <w:bookmarkEnd w:id="145"/>
    </w:p>
    <w:p w14:paraId="6AC72913" w14:textId="77777777" w:rsidR="009670BC" w:rsidRPr="00B97D58" w:rsidRDefault="009670BC" w:rsidP="00B97D58">
      <w:pPr>
        <w:spacing w:after="0" w:line="240" w:lineRule="auto"/>
        <w:jc w:val="both"/>
        <w:rPr>
          <w:rFonts w:eastAsia="Times New Roman" w:cstheme="minorHAnsi"/>
          <w:b/>
          <w:bCs/>
          <w:sz w:val="24"/>
          <w:szCs w:val="24"/>
          <w:lang w:val="es" w:eastAsia="es-CO"/>
        </w:rPr>
      </w:pPr>
    </w:p>
    <w:p w14:paraId="6048DB73" w14:textId="34BAB401" w:rsidR="005773D6"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En la fecha establecida en el acto de apertura suscrito por el ordenador del gasto del presente proceso, TRANSMILENIO S.A., publicará </w:t>
      </w:r>
      <w:r w:rsidRPr="00B97D58">
        <w:rPr>
          <w:rFonts w:eastAsia="Times New Roman" w:cstheme="minorHAnsi"/>
          <w:sz w:val="24"/>
          <w:szCs w:val="24"/>
          <w:lang w:val="es-MX" w:eastAsia="es-CO"/>
        </w:rPr>
        <w:t xml:space="preserve">en la </w:t>
      </w:r>
      <w:r w:rsidRPr="00B97D58">
        <w:rPr>
          <w:rFonts w:eastAsia="Times New Roman" w:cstheme="minorHAnsi"/>
          <w:sz w:val="24"/>
          <w:szCs w:val="24"/>
          <w:lang w:val="es" w:eastAsia="es-CO"/>
        </w:rPr>
        <w:t xml:space="preserve">plataforma transaccional del Sistema Electrónico para la Contratación Pública – SECOP II </w:t>
      </w:r>
      <w:hyperlink r:id="rId11" w:history="1">
        <w:r w:rsidRPr="00B97D58">
          <w:rPr>
            <w:rFonts w:eastAsia="Times New Roman" w:cstheme="minorHAnsi"/>
            <w:color w:val="000080"/>
            <w:sz w:val="24"/>
            <w:szCs w:val="24"/>
            <w:lang w:val="es" w:eastAsia="es-CO"/>
          </w:rPr>
          <w:t>www.colombiacompra.gov.co/secop-II</w:t>
        </w:r>
      </w:hyperlink>
      <w:r w:rsidRPr="00B97D58">
        <w:rPr>
          <w:rFonts w:eastAsia="Times New Roman" w:cstheme="minorHAnsi"/>
          <w:sz w:val="24"/>
          <w:szCs w:val="24"/>
          <w:lang w:val="es" w:eastAsia="es-CO"/>
        </w:rPr>
        <w:t xml:space="preserve"> el pliego de condiciones definitivo, el cual contendrá, entre otras cosas, la descripción técnica detallada y completa del objeto a contratar, la modalidad de selección, los requisitos de participación, la </w:t>
      </w:r>
      <w:r w:rsidRPr="00B97D58">
        <w:rPr>
          <w:rFonts w:eastAsia="Times New Roman" w:cstheme="minorHAnsi"/>
          <w:sz w:val="24"/>
          <w:szCs w:val="24"/>
          <w:lang w:val="es" w:eastAsia="es-CO"/>
        </w:rPr>
        <w:lastRenderedPageBreak/>
        <w:t>evaluación y ponderación de las propuestas, la adjudicación del contrato, causales de rechazo o la declaratoria de desierto del proceso y minuta del contrato.</w:t>
      </w:r>
      <w:bookmarkStart w:id="146" w:name="bookmark13"/>
    </w:p>
    <w:p w14:paraId="3D17ECBC" w14:textId="77777777" w:rsidR="009670BC" w:rsidRPr="00B97D58" w:rsidRDefault="009670BC" w:rsidP="00B97D58">
      <w:pPr>
        <w:spacing w:after="0" w:line="240" w:lineRule="auto"/>
        <w:jc w:val="both"/>
        <w:rPr>
          <w:rFonts w:eastAsia="Times New Roman" w:cstheme="minorHAnsi"/>
          <w:sz w:val="24"/>
          <w:szCs w:val="24"/>
          <w:lang w:val="es" w:eastAsia="es-CO"/>
        </w:rPr>
      </w:pPr>
    </w:p>
    <w:p w14:paraId="59E1CC06" w14:textId="5F57813C" w:rsidR="009670BC" w:rsidRPr="00B97D58" w:rsidRDefault="009670BC" w:rsidP="00B97D58">
      <w:pPr>
        <w:pStyle w:val="Ttulo2"/>
        <w:numPr>
          <w:ilvl w:val="2"/>
          <w:numId w:val="1"/>
        </w:numPr>
        <w:ind w:left="851" w:hanging="851"/>
        <w:rPr>
          <w:rFonts w:eastAsia="Times New Roman"/>
          <w:lang w:val="es" w:eastAsia="es-CO"/>
        </w:rPr>
      </w:pPr>
      <w:bookmarkStart w:id="147" w:name="_Toc1848840093"/>
      <w:bookmarkStart w:id="148" w:name="_Toc177627423"/>
      <w:bookmarkStart w:id="149" w:name="_Toc239671430"/>
      <w:r w:rsidRPr="00B97D58">
        <w:rPr>
          <w:rFonts w:eastAsia="Times New Roman"/>
          <w:lang w:val="es" w:eastAsia="es-CO"/>
        </w:rPr>
        <w:t>Observaciones al pliego de condiciones definitivo</w:t>
      </w:r>
      <w:bookmarkEnd w:id="146"/>
      <w:bookmarkEnd w:id="147"/>
      <w:bookmarkEnd w:id="148"/>
      <w:bookmarkEnd w:id="149"/>
    </w:p>
    <w:p w14:paraId="465CF951" w14:textId="77777777" w:rsidR="009670BC" w:rsidRPr="00B97D58" w:rsidRDefault="009670BC" w:rsidP="00B97D58">
      <w:pPr>
        <w:spacing w:after="0" w:line="240" w:lineRule="auto"/>
        <w:jc w:val="both"/>
        <w:rPr>
          <w:rFonts w:eastAsia="Times New Roman" w:cstheme="minorHAnsi"/>
          <w:sz w:val="24"/>
          <w:szCs w:val="24"/>
          <w:lang w:eastAsia="es-CO"/>
        </w:rPr>
      </w:pPr>
      <w:bookmarkStart w:id="150" w:name="bookmark14"/>
    </w:p>
    <w:p w14:paraId="77D56AEB" w14:textId="77777777" w:rsidR="009670BC" w:rsidRPr="00B97D58" w:rsidRDefault="009670BC" w:rsidP="00B97D58">
      <w:pPr>
        <w:spacing w:after="0" w:line="240" w:lineRule="auto"/>
        <w:jc w:val="both"/>
        <w:rPr>
          <w:rFonts w:eastAsia="Times New Roman" w:cstheme="minorHAnsi"/>
          <w:sz w:val="24"/>
          <w:szCs w:val="24"/>
          <w:lang w:eastAsia="es-CO"/>
        </w:rPr>
      </w:pPr>
      <w:r w:rsidRPr="00B97D58">
        <w:rPr>
          <w:rFonts w:eastAsia="Times New Roman" w:cstheme="minorHAnsi"/>
          <w:sz w:val="24"/>
          <w:szCs w:val="24"/>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B97D58">
        <w:rPr>
          <w:rFonts w:eastAsia="Times New Roman" w:cstheme="minorHAnsi"/>
          <w:b/>
          <w:bCs/>
          <w:sz w:val="24"/>
          <w:szCs w:val="24"/>
          <w:lang w:eastAsia="es-CO"/>
        </w:rPr>
        <w:t>EXTEMPORÁNEAS</w:t>
      </w:r>
      <w:r w:rsidRPr="00B97D58">
        <w:rPr>
          <w:rFonts w:eastAsia="Times New Roman" w:cstheme="minorHAnsi"/>
          <w:sz w:val="24"/>
          <w:szCs w:val="24"/>
          <w:lang w:eastAsia="es-CO"/>
        </w:rPr>
        <w:t xml:space="preserve">, y, por lo tanto, se contestarán dentro de los términos del derecho de petición, publicadas las respuestas en el SECOP II. </w:t>
      </w:r>
    </w:p>
    <w:p w14:paraId="5173B90C" w14:textId="77777777" w:rsidR="009670BC" w:rsidRPr="00B97D58" w:rsidRDefault="009670BC" w:rsidP="00B97D58">
      <w:pPr>
        <w:spacing w:after="0" w:line="240" w:lineRule="auto"/>
        <w:jc w:val="both"/>
        <w:rPr>
          <w:rFonts w:eastAsia="Times New Roman" w:cstheme="minorHAnsi"/>
          <w:sz w:val="24"/>
          <w:szCs w:val="24"/>
          <w:lang w:eastAsia="es-CO"/>
        </w:rPr>
      </w:pPr>
    </w:p>
    <w:p w14:paraId="5F8EEEFA" w14:textId="77777777" w:rsidR="009670BC" w:rsidRPr="00B97D58" w:rsidRDefault="009670BC" w:rsidP="00B97D58">
      <w:pPr>
        <w:spacing w:after="0" w:line="240" w:lineRule="auto"/>
        <w:jc w:val="both"/>
        <w:rPr>
          <w:rFonts w:eastAsia="Times New Roman" w:cstheme="minorHAnsi"/>
          <w:sz w:val="24"/>
          <w:szCs w:val="24"/>
          <w:lang w:eastAsia="es-CO"/>
        </w:rPr>
      </w:pPr>
      <w:r w:rsidRPr="00B97D58">
        <w:rPr>
          <w:rFonts w:eastAsia="Times New Roman" w:cstheme="minorHAnsi"/>
          <w:sz w:val="24"/>
          <w:szCs w:val="24"/>
          <w:lang w:eastAsia="es-CO"/>
        </w:rPr>
        <w:t>Las inquietudes deberán sujetarse a los plazos establecidos en el cronograma del presente proceso de selección.</w:t>
      </w:r>
    </w:p>
    <w:p w14:paraId="377EE144" w14:textId="77777777" w:rsidR="00B63F12" w:rsidRPr="00B97D58" w:rsidRDefault="00B63F12" w:rsidP="00B97D58">
      <w:pPr>
        <w:spacing w:after="0" w:line="240" w:lineRule="auto"/>
        <w:jc w:val="both"/>
        <w:rPr>
          <w:rFonts w:eastAsia="Calibri" w:cstheme="minorHAnsi"/>
          <w:sz w:val="24"/>
          <w:szCs w:val="24"/>
          <w:lang w:val="es-ES_tradnl"/>
        </w:rPr>
      </w:pPr>
    </w:p>
    <w:p w14:paraId="177D820E" w14:textId="59269069" w:rsidR="009670BC" w:rsidRPr="00B97D58" w:rsidRDefault="009670BC" w:rsidP="00B97D58">
      <w:pPr>
        <w:spacing w:after="0" w:line="240" w:lineRule="auto"/>
        <w:jc w:val="both"/>
        <w:rPr>
          <w:rFonts w:eastAsia="Calibri" w:cstheme="minorHAnsi"/>
          <w:sz w:val="24"/>
          <w:szCs w:val="24"/>
          <w:u w:val="single"/>
        </w:rPr>
      </w:pPr>
      <w:r w:rsidRPr="00B97D58">
        <w:rPr>
          <w:rFonts w:eastAsia="Calibri" w:cstheme="minorHAnsi"/>
          <w:sz w:val="24"/>
          <w:szCs w:val="24"/>
          <w:lang w:val="es-ES_tradnl"/>
        </w:rPr>
        <w:t xml:space="preserve">Las solicitudes de aclaración y/u observaciones, deberán formularse </w:t>
      </w:r>
      <w:r w:rsidRPr="00B97D58">
        <w:rPr>
          <w:rFonts w:eastAsia="Calibri" w:cstheme="minorHAnsi"/>
          <w:sz w:val="24"/>
          <w:szCs w:val="24"/>
        </w:rPr>
        <w:t xml:space="preserve">en el Portal Único de Contratación </w:t>
      </w:r>
      <w:r w:rsidRPr="00B97D58">
        <w:rPr>
          <w:rFonts w:eastAsia="Calibri" w:cstheme="minorHAnsi"/>
          <w:bCs/>
          <w:iCs/>
          <w:sz w:val="24"/>
          <w:szCs w:val="24"/>
        </w:rPr>
        <w:t>PLATAFORMA SECOP II</w:t>
      </w:r>
      <w:r w:rsidRPr="00B97D58">
        <w:rPr>
          <w:rFonts w:eastAsia="Calibri" w:cstheme="minorHAnsi"/>
          <w:b/>
          <w:bCs/>
          <w:iCs/>
          <w:sz w:val="24"/>
          <w:szCs w:val="24"/>
        </w:rPr>
        <w:t xml:space="preserve"> </w:t>
      </w:r>
      <w:hyperlink r:id="rId12" w:history="1">
        <w:r w:rsidRPr="00B97D58">
          <w:rPr>
            <w:rFonts w:eastAsia="Calibri" w:cstheme="minorHAnsi"/>
            <w:color w:val="000080"/>
            <w:sz w:val="24"/>
            <w:szCs w:val="24"/>
            <w:u w:val="single"/>
          </w:rPr>
          <w:t>https://www.colombiacompra.gov.co/secop/secop-ii</w:t>
        </w:r>
      </w:hyperlink>
      <w:r w:rsidRPr="00B97D58">
        <w:rPr>
          <w:rFonts w:eastAsia="Calibri" w:cstheme="minorHAnsi"/>
          <w:sz w:val="24"/>
          <w:szCs w:val="24"/>
        </w:rPr>
        <w:t>.</w:t>
      </w:r>
      <w:r w:rsidRPr="00B97D58">
        <w:rPr>
          <w:rFonts w:eastAsia="Calibri" w:cstheme="minorHAnsi"/>
          <w:b/>
          <w:sz w:val="24"/>
          <w:szCs w:val="24"/>
          <w:lang w:val="es-ES_tradnl"/>
        </w:rPr>
        <w:t>TRANSMILENIO S.A.</w:t>
      </w:r>
      <w:r w:rsidRPr="00B97D58">
        <w:rPr>
          <w:rFonts w:eastAsia="Calibri" w:cstheme="minorHAnsi"/>
          <w:sz w:val="24"/>
          <w:szCs w:val="24"/>
          <w:lang w:val="es-ES_tradnl"/>
        </w:rPr>
        <w:t xml:space="preserve"> dará respuestas a las mismas de conformidad con lo establecido en el cronograma del presente proceso de selección y las hará públicas a través del mismo Portal Único de Contratación PLATAFORMA SECOP II</w:t>
      </w:r>
      <w:r w:rsidRPr="00B97D58">
        <w:rPr>
          <w:rFonts w:eastAsia="Calibri" w:cstheme="minorHAnsi"/>
          <w:b/>
          <w:bCs/>
          <w:iCs/>
          <w:sz w:val="24"/>
          <w:szCs w:val="24"/>
        </w:rPr>
        <w:t xml:space="preserve">, </w:t>
      </w:r>
      <w:hyperlink r:id="rId13" w:history="1">
        <w:r w:rsidRPr="00B97D58">
          <w:rPr>
            <w:rFonts w:eastAsia="Calibri" w:cstheme="minorHAnsi"/>
            <w:color w:val="000080"/>
            <w:sz w:val="24"/>
            <w:szCs w:val="24"/>
            <w:u w:val="single"/>
          </w:rPr>
          <w:t>https://www.colombiacompra.gov.co/secop/secop-ii</w:t>
        </w:r>
      </w:hyperlink>
      <w:r w:rsidRPr="00B97D58">
        <w:rPr>
          <w:rFonts w:eastAsia="Calibri" w:cstheme="minorHAnsi"/>
          <w:sz w:val="24"/>
          <w:szCs w:val="24"/>
          <w:u w:val="single"/>
        </w:rPr>
        <w:t>.</w:t>
      </w:r>
    </w:p>
    <w:p w14:paraId="44F31120" w14:textId="77777777" w:rsidR="009670BC" w:rsidRPr="00B97D58" w:rsidRDefault="009670BC" w:rsidP="00B97D58">
      <w:pPr>
        <w:spacing w:after="0" w:line="240" w:lineRule="auto"/>
        <w:jc w:val="both"/>
        <w:rPr>
          <w:rFonts w:eastAsia="Calibri" w:cstheme="minorHAnsi"/>
          <w:sz w:val="24"/>
          <w:szCs w:val="24"/>
        </w:rPr>
      </w:pPr>
    </w:p>
    <w:p w14:paraId="3BE4E1C0" w14:textId="77777777" w:rsidR="009670BC" w:rsidRPr="00B97D58" w:rsidRDefault="009670BC" w:rsidP="00B97D58">
      <w:pPr>
        <w:spacing w:after="0" w:line="240" w:lineRule="auto"/>
        <w:jc w:val="both"/>
        <w:rPr>
          <w:rFonts w:eastAsia="Calibri" w:cstheme="minorHAnsi"/>
          <w:sz w:val="24"/>
          <w:szCs w:val="24"/>
          <w:lang w:val="es-ES_tradnl"/>
        </w:rPr>
      </w:pPr>
      <w:r w:rsidRPr="00B97D58">
        <w:rPr>
          <w:rFonts w:eastAsia="Calibri" w:cstheme="minorHAnsi"/>
          <w:b/>
          <w:sz w:val="24"/>
          <w:szCs w:val="24"/>
          <w:lang w:val="es-ES_tradnl"/>
        </w:rPr>
        <w:t>NOTA:</w:t>
      </w:r>
      <w:r w:rsidRPr="00B97D58">
        <w:rPr>
          <w:rFonts w:eastAsia="Calibri" w:cstheme="minorHAnsi"/>
          <w:sz w:val="24"/>
          <w:szCs w:val="24"/>
          <w:lang w:val="es-ES_tradnl"/>
        </w:rPr>
        <w:t xml:space="preserve"> No se absolverán consultas efectuadas telefónicamente o en forma personal. Sólo será tenida en cuenta en este proceso, la información que TRANSMILENIO S.A. suministre a través de la plataforma transaccional del SECOP II.</w:t>
      </w:r>
    </w:p>
    <w:bookmarkEnd w:id="150"/>
    <w:p w14:paraId="01FFF932" w14:textId="77777777" w:rsidR="009670BC" w:rsidRPr="00B97D58" w:rsidRDefault="009670BC" w:rsidP="00B97D58">
      <w:pPr>
        <w:spacing w:after="0" w:line="240" w:lineRule="auto"/>
        <w:jc w:val="both"/>
        <w:rPr>
          <w:rFonts w:eastAsia="Times New Roman" w:cstheme="minorHAnsi"/>
          <w:sz w:val="24"/>
          <w:szCs w:val="24"/>
          <w:lang w:eastAsia="es-CO"/>
        </w:rPr>
      </w:pPr>
    </w:p>
    <w:p w14:paraId="5407AD3C" w14:textId="75E8459D" w:rsidR="009670BC" w:rsidRPr="00B97D58" w:rsidRDefault="009670BC" w:rsidP="00B97D58">
      <w:pPr>
        <w:pStyle w:val="Ttulo2"/>
        <w:numPr>
          <w:ilvl w:val="2"/>
          <w:numId w:val="1"/>
        </w:numPr>
        <w:ind w:left="851" w:hanging="851"/>
        <w:rPr>
          <w:rFonts w:eastAsia="Times New Roman"/>
          <w:lang w:val="es" w:eastAsia="es-CO"/>
        </w:rPr>
      </w:pPr>
      <w:bookmarkStart w:id="151" w:name="_Toc1079684614"/>
      <w:bookmarkStart w:id="152" w:name="_Toc177627426"/>
      <w:bookmarkStart w:id="153" w:name="_Toc239671431"/>
      <w:r w:rsidRPr="00B97D58">
        <w:rPr>
          <w:rFonts w:eastAsia="Times New Roman"/>
          <w:lang w:val="es" w:eastAsia="es-CO"/>
        </w:rPr>
        <w:t>Adendas (Modificaciones) al pliego de condiciones</w:t>
      </w:r>
      <w:bookmarkStart w:id="154" w:name="bookmark15"/>
      <w:bookmarkEnd w:id="151"/>
      <w:bookmarkEnd w:id="152"/>
      <w:bookmarkEnd w:id="153"/>
    </w:p>
    <w:p w14:paraId="458DA7DF" w14:textId="77777777" w:rsidR="009670BC" w:rsidRPr="00B97D58" w:rsidRDefault="009670BC" w:rsidP="00B97D58">
      <w:pPr>
        <w:spacing w:after="0" w:line="240" w:lineRule="auto"/>
        <w:jc w:val="both"/>
        <w:rPr>
          <w:rFonts w:eastAsia="Calibri" w:cstheme="minorHAnsi"/>
          <w:b/>
          <w:sz w:val="24"/>
          <w:szCs w:val="24"/>
        </w:rPr>
      </w:pPr>
    </w:p>
    <w:p w14:paraId="666DF505" w14:textId="29224E7E" w:rsidR="009670BC" w:rsidRPr="00B97D58" w:rsidRDefault="000A2577" w:rsidP="00B97D58">
      <w:pPr>
        <w:spacing w:after="0" w:line="240" w:lineRule="auto"/>
        <w:jc w:val="both"/>
        <w:rPr>
          <w:rFonts w:eastAsia="Times New Roman" w:cstheme="minorHAnsi"/>
          <w:bCs/>
          <w:sz w:val="24"/>
          <w:szCs w:val="24"/>
          <w:lang w:val="es" w:eastAsia="es-CO"/>
        </w:rPr>
      </w:pPr>
      <w:r w:rsidRPr="00B97D58">
        <w:rPr>
          <w:rFonts w:eastAsia="Times New Roman" w:cstheme="minorHAnsi"/>
          <w:bCs/>
          <w:sz w:val="24"/>
          <w:szCs w:val="24"/>
          <w:lang w:val="es-MX" w:eastAsia="es-CO"/>
        </w:rPr>
        <w:t>L</w:t>
      </w:r>
      <w:r w:rsidR="009670BC" w:rsidRPr="00B97D58">
        <w:rPr>
          <w:rFonts w:eastAsia="Times New Roman" w:cstheme="minorHAnsi"/>
          <w:bCs/>
          <w:sz w:val="24"/>
          <w:szCs w:val="24"/>
          <w:lang w:val="es-MX" w:eastAsia="es-CO"/>
        </w:rPr>
        <w:t xml:space="preserve">a entidad </w:t>
      </w:r>
      <w:r w:rsidR="00A059A0" w:rsidRPr="00B97D58">
        <w:rPr>
          <w:rFonts w:eastAsia="Times New Roman" w:cstheme="minorHAnsi"/>
          <w:bCs/>
          <w:sz w:val="24"/>
          <w:szCs w:val="24"/>
          <w:lang w:val="es-MX" w:eastAsia="es-CO"/>
        </w:rPr>
        <w:t>está</w:t>
      </w:r>
      <w:r w:rsidRPr="00B97D58">
        <w:rPr>
          <w:rFonts w:eastAsia="Times New Roman" w:cstheme="minorHAnsi"/>
          <w:bCs/>
          <w:sz w:val="24"/>
          <w:szCs w:val="24"/>
          <w:lang w:val="es-MX" w:eastAsia="es-CO"/>
        </w:rPr>
        <w:t xml:space="preserve"> facultada </w:t>
      </w:r>
      <w:r w:rsidR="009670BC" w:rsidRPr="00B97D58">
        <w:rPr>
          <w:rFonts w:eastAsia="Times New Roman" w:cstheme="minorHAnsi"/>
          <w:bCs/>
          <w:sz w:val="24"/>
          <w:szCs w:val="24"/>
          <w:lang w:val="es-MX" w:eastAsia="es-CO"/>
        </w:rPr>
        <w:t xml:space="preserve">para llevar a cabo las modificaciones o adiciones al pliego de condiciones, mediante adendas </w:t>
      </w:r>
      <w:r w:rsidR="009670BC" w:rsidRPr="00B97D58">
        <w:rPr>
          <w:rFonts w:eastAsia="Times New Roman" w:cstheme="minorHAnsi"/>
          <w:bCs/>
          <w:sz w:val="24"/>
          <w:szCs w:val="24"/>
          <w:lang w:val="es" w:eastAsia="es-CO"/>
        </w:rPr>
        <w:t xml:space="preserve">numeradas, las cuales formaran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235DA6F2" w14:textId="77777777" w:rsidR="009670BC" w:rsidRPr="00B97D58" w:rsidRDefault="009670BC" w:rsidP="00B97D58">
      <w:pPr>
        <w:spacing w:after="0" w:line="240" w:lineRule="auto"/>
        <w:jc w:val="both"/>
        <w:rPr>
          <w:rFonts w:eastAsia="Times New Roman" w:cstheme="minorHAnsi"/>
          <w:bCs/>
          <w:sz w:val="24"/>
          <w:szCs w:val="24"/>
          <w:lang w:val="es-MX" w:eastAsia="es-CO"/>
        </w:rPr>
      </w:pPr>
    </w:p>
    <w:p w14:paraId="5ADA5B7E" w14:textId="77777777" w:rsidR="009670BC" w:rsidRPr="00B97D58" w:rsidRDefault="009670BC" w:rsidP="00B97D58">
      <w:pPr>
        <w:spacing w:after="0" w:line="240" w:lineRule="auto"/>
        <w:jc w:val="both"/>
        <w:rPr>
          <w:rFonts w:eastAsia="Times New Roman" w:cstheme="minorHAnsi"/>
          <w:bCs/>
          <w:sz w:val="24"/>
          <w:szCs w:val="24"/>
          <w:lang w:eastAsia="es-CO"/>
        </w:rPr>
      </w:pPr>
      <w:r w:rsidRPr="00B97D58">
        <w:rPr>
          <w:rFonts w:eastAsia="Times New Roman" w:cstheme="minorHAnsi"/>
          <w:bCs/>
          <w:sz w:val="24"/>
          <w:szCs w:val="24"/>
          <w:lang w:eastAsia="es-CO"/>
        </w:rPr>
        <w:t xml:space="preserve">Para ello, </w:t>
      </w:r>
      <w:r w:rsidRPr="00B97D58">
        <w:rPr>
          <w:rFonts w:eastAsia="Times New Roman" w:cstheme="minorHAnsi"/>
          <w:bCs/>
          <w:sz w:val="24"/>
          <w:szCs w:val="24"/>
          <w:lang w:val="es" w:eastAsia="es-CO"/>
        </w:rPr>
        <w:t xml:space="preserve">TRANSMILENIO S.A. </w:t>
      </w:r>
      <w:r w:rsidRPr="00B97D58">
        <w:rPr>
          <w:rFonts w:eastAsia="Times New Roman" w:cstheme="minorHAnsi"/>
          <w:bCs/>
          <w:sz w:val="24"/>
          <w:szCs w:val="24"/>
          <w:lang w:eastAsia="es-CO"/>
        </w:rPr>
        <w:t xml:space="preserve">podrá de manera unilateral mediante adendas efectuar las modificaciones que considere pertinentes, las cuales se publicarán </w:t>
      </w:r>
      <w:r w:rsidRPr="00B97D58">
        <w:rPr>
          <w:rFonts w:eastAsia="Times New Roman" w:cstheme="minorHAnsi"/>
          <w:bCs/>
          <w:sz w:val="24"/>
          <w:szCs w:val="24"/>
          <w:lang w:val="es-MX" w:eastAsia="es-CO"/>
        </w:rPr>
        <w:t xml:space="preserve">en la </w:t>
      </w:r>
      <w:r w:rsidRPr="00B97D58">
        <w:rPr>
          <w:rFonts w:eastAsia="Times New Roman" w:cstheme="minorHAnsi"/>
          <w:bCs/>
          <w:sz w:val="24"/>
          <w:szCs w:val="24"/>
          <w:lang w:val="es" w:eastAsia="es-CO"/>
        </w:rPr>
        <w:t xml:space="preserve">plataforma transaccional del Sistema Electrónico para la Contratación Pública – SECOP II </w:t>
      </w:r>
      <w:hyperlink r:id="rId14" w:history="1">
        <w:r w:rsidRPr="00B97D58">
          <w:rPr>
            <w:rFonts w:eastAsia="Calibri" w:cstheme="minorHAnsi"/>
            <w:bCs/>
            <w:color w:val="000080"/>
            <w:sz w:val="24"/>
            <w:szCs w:val="24"/>
            <w:u w:val="single"/>
          </w:rPr>
          <w:t>www.colombiacompra.gov.co/secop-II</w:t>
        </w:r>
      </w:hyperlink>
      <w:r w:rsidRPr="00B97D58">
        <w:rPr>
          <w:rFonts w:eastAsia="Calibri" w:cstheme="minorHAnsi"/>
          <w:bCs/>
          <w:sz w:val="24"/>
          <w:szCs w:val="24"/>
        </w:rPr>
        <w:t xml:space="preserve">, </w:t>
      </w:r>
      <w:r w:rsidRPr="00B97D58">
        <w:rPr>
          <w:rFonts w:eastAsia="Times New Roman" w:cstheme="minorHAnsi"/>
          <w:bCs/>
          <w:sz w:val="24"/>
          <w:szCs w:val="24"/>
          <w:lang w:eastAsia="es-CO"/>
        </w:rPr>
        <w:t xml:space="preserve">en el </w:t>
      </w:r>
      <w:r w:rsidRPr="00B97D58">
        <w:rPr>
          <w:rFonts w:eastAsia="Times New Roman" w:cstheme="minorHAnsi"/>
          <w:bCs/>
          <w:sz w:val="24"/>
          <w:szCs w:val="24"/>
          <w:lang w:val="es-MX" w:eastAsia="es-CO"/>
        </w:rPr>
        <w:t xml:space="preserve">link correspondiente al presente proceso de selección, </w:t>
      </w:r>
      <w:r w:rsidRPr="00B97D58">
        <w:rPr>
          <w:rFonts w:eastAsia="Times New Roman" w:cstheme="minorHAnsi"/>
          <w:bCs/>
          <w:sz w:val="24"/>
          <w:szCs w:val="24"/>
          <w:lang w:eastAsia="es-CO"/>
        </w:rPr>
        <w:t>razón por la cual será responsabilidad exclusiva del proponente mantenerse al tanto de su publicación y conocimiento.</w:t>
      </w:r>
    </w:p>
    <w:p w14:paraId="05F4D8DA" w14:textId="77777777" w:rsidR="009670BC" w:rsidRPr="00B97D58" w:rsidRDefault="009670BC" w:rsidP="00B97D58">
      <w:pPr>
        <w:spacing w:after="0" w:line="240" w:lineRule="auto"/>
        <w:jc w:val="both"/>
        <w:rPr>
          <w:rFonts w:eastAsia="Times New Roman" w:cstheme="minorHAnsi"/>
          <w:bCs/>
          <w:sz w:val="24"/>
          <w:szCs w:val="24"/>
          <w:lang w:eastAsia="es-CO"/>
        </w:rPr>
      </w:pPr>
    </w:p>
    <w:p w14:paraId="1D2FE223" w14:textId="435774D0" w:rsidR="009670BC" w:rsidRPr="00B97D58" w:rsidRDefault="009670BC" w:rsidP="00B97D58">
      <w:pPr>
        <w:spacing w:after="0" w:line="240" w:lineRule="auto"/>
        <w:jc w:val="both"/>
        <w:rPr>
          <w:rFonts w:eastAsia="Times New Roman" w:cstheme="minorHAnsi"/>
          <w:bCs/>
          <w:sz w:val="24"/>
          <w:szCs w:val="24"/>
          <w:lang w:eastAsia="es-CO"/>
        </w:rPr>
      </w:pPr>
      <w:r w:rsidRPr="00B97D58">
        <w:rPr>
          <w:rFonts w:eastAsia="Times New Roman" w:cstheme="minorHAnsi"/>
          <w:bCs/>
          <w:sz w:val="24"/>
          <w:szCs w:val="24"/>
          <w:lang w:eastAsia="es-CO"/>
        </w:rPr>
        <w:lastRenderedPageBreak/>
        <w:t xml:space="preserve">De igual manera, es importante señalar que TRANSMILENIO S.A. podrá expedir adendas para modificar el cronograma una vez vencido el término para la presentación de las ofertas y antes de la adjudicación del presente proceso de selección. </w:t>
      </w:r>
    </w:p>
    <w:p w14:paraId="5103225E" w14:textId="77777777" w:rsidR="009670BC" w:rsidRPr="00B97D58" w:rsidRDefault="009670BC" w:rsidP="00B97D58">
      <w:pPr>
        <w:spacing w:after="0" w:line="240" w:lineRule="auto"/>
        <w:jc w:val="both"/>
        <w:rPr>
          <w:rFonts w:eastAsia="Times New Roman" w:cstheme="minorHAnsi"/>
          <w:bCs/>
          <w:sz w:val="24"/>
          <w:szCs w:val="24"/>
          <w:lang w:eastAsia="es-CO"/>
        </w:rPr>
      </w:pPr>
      <w:r w:rsidRPr="00B97D58">
        <w:rPr>
          <w:rFonts w:eastAsia="Times New Roman" w:cstheme="minorHAnsi"/>
          <w:bCs/>
          <w:sz w:val="24"/>
          <w:szCs w:val="24"/>
          <w:lang w:eastAsia="es-CO"/>
        </w:rPr>
        <w:t xml:space="preserve"> </w:t>
      </w:r>
    </w:p>
    <w:p w14:paraId="004A5F32" w14:textId="77777777" w:rsidR="009670BC" w:rsidRPr="00B97D58" w:rsidRDefault="009670BC" w:rsidP="00B97D58">
      <w:pPr>
        <w:spacing w:after="0" w:line="240" w:lineRule="auto"/>
        <w:jc w:val="both"/>
        <w:rPr>
          <w:rFonts w:eastAsia="Times New Roman" w:cstheme="minorHAnsi"/>
          <w:bCs/>
          <w:sz w:val="24"/>
          <w:szCs w:val="24"/>
          <w:lang w:eastAsia="es-CO"/>
        </w:rPr>
      </w:pPr>
      <w:r w:rsidRPr="00B97D58">
        <w:rPr>
          <w:rFonts w:eastAsia="Times New Roman" w:cstheme="minorHAnsi"/>
          <w:bCs/>
          <w:sz w:val="24"/>
          <w:szCs w:val="24"/>
          <w:lang w:eastAsia="es-CO"/>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4032BBFC" w14:textId="77777777" w:rsidR="009670BC" w:rsidRPr="00B97D58" w:rsidRDefault="009670BC" w:rsidP="00B97D58">
      <w:pPr>
        <w:spacing w:after="0" w:line="240" w:lineRule="auto"/>
        <w:jc w:val="both"/>
        <w:rPr>
          <w:rFonts w:eastAsia="Times New Roman" w:cstheme="minorHAnsi"/>
          <w:bCs/>
          <w:sz w:val="24"/>
          <w:szCs w:val="24"/>
          <w:lang w:eastAsia="es-CO"/>
        </w:rPr>
      </w:pPr>
      <w:r w:rsidRPr="00B97D58">
        <w:rPr>
          <w:rFonts w:eastAsia="Times New Roman" w:cstheme="minorHAnsi"/>
          <w:bCs/>
          <w:sz w:val="24"/>
          <w:szCs w:val="24"/>
          <w:lang w:eastAsia="es-CO"/>
        </w:rPr>
        <w:t xml:space="preserve"> </w:t>
      </w:r>
    </w:p>
    <w:p w14:paraId="75627C93" w14:textId="77777777" w:rsidR="009670BC" w:rsidRPr="00B97D58" w:rsidRDefault="009670BC" w:rsidP="00B97D58">
      <w:pPr>
        <w:spacing w:after="0" w:line="240" w:lineRule="auto"/>
        <w:jc w:val="both"/>
        <w:rPr>
          <w:rFonts w:eastAsia="Times New Roman" w:cstheme="minorHAnsi"/>
          <w:bCs/>
          <w:sz w:val="24"/>
          <w:szCs w:val="24"/>
          <w:lang w:val="es" w:eastAsia="es-CO"/>
        </w:rPr>
      </w:pPr>
      <w:r w:rsidRPr="00B97D58">
        <w:rPr>
          <w:rFonts w:eastAsia="Times New Roman" w:cstheme="minorHAnsi"/>
          <w:bCs/>
          <w:sz w:val="24"/>
          <w:szCs w:val="24"/>
          <w:lang w:val="es" w:eastAsia="es-CO"/>
        </w:rPr>
        <w:t xml:space="preserve">Las aclaraciones y contestaciones dadas por TRANSMILENIO S.A., a las preguntas y respuestas son de carácter meramente ilustrativo e informativo. La modificación del pliego de condiciones se realizará </w:t>
      </w:r>
      <w:r w:rsidRPr="00B97D58">
        <w:rPr>
          <w:rFonts w:eastAsia="Times New Roman" w:cstheme="minorHAnsi"/>
          <w:bCs/>
          <w:sz w:val="24"/>
          <w:szCs w:val="24"/>
          <w:u w:val="single"/>
          <w:lang w:val="es" w:eastAsia="es-CO"/>
        </w:rPr>
        <w:t>únicamente a través de adendas</w:t>
      </w:r>
      <w:r w:rsidRPr="00B97D58">
        <w:rPr>
          <w:rFonts w:eastAsia="Times New Roman" w:cstheme="minorHAnsi"/>
          <w:bCs/>
          <w:sz w:val="24"/>
          <w:szCs w:val="24"/>
          <w:lang w:val="es" w:eastAsia="es-CO"/>
        </w:rPr>
        <w:t>. En consecuencia, si se presenta cualquier diferencia entre aclaraciones o manifestaciones y los pliegos de condiciones o sus adendas, primará lo dispuesto en estos dos últimos. Las contestaciones a las observaciones presentadas al proyecto de pliegos o los pliegos de condiciones definitivos no obligan a TRANSMILENIO S.A., si las mismas contrarían los pliegos definitivos, sus adendas.</w:t>
      </w:r>
    </w:p>
    <w:p w14:paraId="5E520D4F" w14:textId="77777777" w:rsidR="009670BC" w:rsidRPr="00B97D58" w:rsidRDefault="009670BC" w:rsidP="00B97D58">
      <w:pPr>
        <w:spacing w:after="0" w:line="240" w:lineRule="auto"/>
        <w:jc w:val="both"/>
        <w:rPr>
          <w:rFonts w:eastAsia="Times New Roman" w:cstheme="minorHAnsi"/>
          <w:bCs/>
          <w:sz w:val="24"/>
          <w:szCs w:val="24"/>
          <w:lang w:val="es" w:eastAsia="es-CO"/>
        </w:rPr>
      </w:pPr>
    </w:p>
    <w:p w14:paraId="0CD57DEC" w14:textId="77777777" w:rsidR="009670BC" w:rsidRPr="00B97D58" w:rsidRDefault="009670BC" w:rsidP="00B97D58">
      <w:pPr>
        <w:spacing w:after="0" w:line="240" w:lineRule="auto"/>
        <w:jc w:val="both"/>
        <w:rPr>
          <w:rFonts w:eastAsia="Times New Roman" w:cstheme="minorHAnsi"/>
          <w:bCs/>
          <w:sz w:val="24"/>
          <w:szCs w:val="24"/>
          <w:lang w:val="es" w:eastAsia="es-CO"/>
        </w:rPr>
      </w:pPr>
      <w:r w:rsidRPr="00B97D58">
        <w:rPr>
          <w:rFonts w:eastAsia="Times New Roman" w:cstheme="minorHAnsi"/>
          <w:bCs/>
          <w:sz w:val="24"/>
          <w:szCs w:val="24"/>
          <w:lang w:val="es" w:eastAsia="es-CO"/>
        </w:rPr>
        <w:t xml:space="preserve">La publicación de las adendas solo se podrá realizar en días hábiles y horarios laborales, es decir de lunes a viernes no feriados de 7:00 a.m. a 7:00 p.m., como lo señala el artículo 2.2.1.1.2.2.1 del Decreto 1082 de 2015. </w:t>
      </w:r>
    </w:p>
    <w:p w14:paraId="754C81A0" w14:textId="77777777" w:rsidR="009670BC" w:rsidRPr="00B97D58" w:rsidRDefault="009670BC" w:rsidP="00B97D58">
      <w:pPr>
        <w:spacing w:after="0" w:line="240" w:lineRule="auto"/>
        <w:jc w:val="both"/>
        <w:rPr>
          <w:rFonts w:eastAsia="Times New Roman" w:cstheme="minorHAnsi"/>
          <w:bCs/>
          <w:sz w:val="24"/>
          <w:szCs w:val="24"/>
          <w:lang w:val="es" w:eastAsia="es-CO"/>
        </w:rPr>
      </w:pPr>
    </w:p>
    <w:p w14:paraId="1315CE7D" w14:textId="213E3596" w:rsidR="009670BC" w:rsidRPr="00B97D58" w:rsidRDefault="00EA4D9D" w:rsidP="00B97D58">
      <w:pPr>
        <w:spacing w:after="0" w:line="240" w:lineRule="auto"/>
        <w:jc w:val="both"/>
        <w:rPr>
          <w:rFonts w:eastAsia="Times New Roman" w:cstheme="minorHAnsi"/>
          <w:bCs/>
          <w:sz w:val="24"/>
          <w:szCs w:val="24"/>
          <w:lang w:val="es" w:eastAsia="es-CO"/>
        </w:rPr>
      </w:pPr>
      <w:r w:rsidRPr="00B97D58">
        <w:rPr>
          <w:rFonts w:eastAsia="Times New Roman" w:cstheme="minorHAnsi"/>
          <w:bCs/>
          <w:sz w:val="24"/>
          <w:szCs w:val="24"/>
          <w:lang w:val="es" w:eastAsia="es-CO"/>
        </w:rPr>
        <w:t>N</w:t>
      </w:r>
      <w:r w:rsidR="009670BC" w:rsidRPr="00B97D58">
        <w:rPr>
          <w:rFonts w:eastAsia="Times New Roman" w:cstheme="minorHAnsi"/>
          <w:bCs/>
          <w:sz w:val="24"/>
          <w:szCs w:val="24"/>
          <w:lang w:val="es" w:eastAsia="es-CO"/>
        </w:rPr>
        <w:t>o podrán expedirse adendas dentro de</w:t>
      </w:r>
      <w:r w:rsidRPr="00B97D58">
        <w:rPr>
          <w:rFonts w:eastAsia="Times New Roman" w:cstheme="minorHAnsi"/>
          <w:bCs/>
          <w:sz w:val="24"/>
          <w:szCs w:val="24"/>
          <w:lang w:val="es" w:eastAsia="es-CO"/>
        </w:rPr>
        <w:t>l día</w:t>
      </w:r>
      <w:r w:rsidR="009670BC" w:rsidRPr="00B97D58">
        <w:rPr>
          <w:rFonts w:eastAsia="Times New Roman" w:cstheme="minorHAnsi"/>
          <w:bCs/>
          <w:sz w:val="24"/>
          <w:szCs w:val="24"/>
          <w:lang w:val="es" w:eastAsia="es-CO"/>
        </w:rPr>
        <w:t xml:space="preserve"> anterior en que se tiene previsto el cierre del proceso de selección, ni siquiera para extender el término de este. La publicación de estas adendas sólo se podrá realizar en días hábiles y horarios laborales.</w:t>
      </w:r>
    </w:p>
    <w:bookmarkEnd w:id="154"/>
    <w:p w14:paraId="469F5286" w14:textId="77777777" w:rsidR="009670BC" w:rsidRPr="00B97D58" w:rsidRDefault="009670BC" w:rsidP="00B97D58">
      <w:pPr>
        <w:spacing w:after="0" w:line="240" w:lineRule="auto"/>
        <w:jc w:val="both"/>
        <w:rPr>
          <w:rFonts w:eastAsia="Times New Roman" w:cstheme="minorHAnsi"/>
          <w:b/>
          <w:bCs/>
          <w:sz w:val="24"/>
          <w:szCs w:val="24"/>
          <w:lang w:val="es" w:eastAsia="es-CO"/>
        </w:rPr>
      </w:pPr>
    </w:p>
    <w:p w14:paraId="692DB299" w14:textId="5496044C" w:rsidR="009670BC" w:rsidRPr="00B97D58" w:rsidRDefault="009670BC" w:rsidP="00B97D58">
      <w:pPr>
        <w:pStyle w:val="Ttulo2"/>
        <w:numPr>
          <w:ilvl w:val="1"/>
          <w:numId w:val="1"/>
        </w:numPr>
        <w:ind w:left="567" w:hanging="567"/>
        <w:rPr>
          <w:rFonts w:eastAsia="Times New Roman"/>
          <w:lang w:val="es" w:eastAsia="es-CO"/>
        </w:rPr>
      </w:pPr>
      <w:bookmarkStart w:id="155" w:name="_Toc1046013864"/>
      <w:bookmarkStart w:id="156" w:name="_Toc177627427"/>
      <w:bookmarkStart w:id="157" w:name="_Toc239671432"/>
      <w:r w:rsidRPr="00B97D58">
        <w:rPr>
          <w:rFonts w:eastAsia="Times New Roman"/>
          <w:lang w:val="es" w:eastAsia="es-CO"/>
        </w:rPr>
        <w:t>Presentación de propuestas, cierre y desencriptación de las Propuestas</w:t>
      </w:r>
      <w:bookmarkEnd w:id="155"/>
      <w:bookmarkEnd w:id="156"/>
      <w:bookmarkEnd w:id="157"/>
    </w:p>
    <w:p w14:paraId="19298235" w14:textId="77777777" w:rsidR="009670BC" w:rsidRPr="00B97D58" w:rsidRDefault="009670BC" w:rsidP="00B97D58">
      <w:pPr>
        <w:spacing w:after="0" w:line="240" w:lineRule="auto"/>
        <w:contextualSpacing/>
        <w:jc w:val="both"/>
        <w:rPr>
          <w:rFonts w:eastAsia="Times New Roman" w:cstheme="minorHAnsi"/>
          <w:b/>
          <w:sz w:val="24"/>
          <w:szCs w:val="24"/>
          <w:lang w:val="es" w:eastAsia="es-CO"/>
        </w:rPr>
      </w:pPr>
    </w:p>
    <w:p w14:paraId="6874F0EF"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Los interesados en participar en el proceso de selección deberán presentar sus propuestas durante el plazo del proceso de selección en hora y fecha anterior al cierre, de conformidad con el Cronograma del presente proceso. </w:t>
      </w:r>
    </w:p>
    <w:p w14:paraId="694BFE2D" w14:textId="77777777" w:rsidR="009670BC" w:rsidRPr="00B97D58" w:rsidRDefault="009670BC" w:rsidP="00B97D58">
      <w:pPr>
        <w:spacing w:after="0" w:line="240" w:lineRule="auto"/>
        <w:jc w:val="both"/>
        <w:rPr>
          <w:rFonts w:eastAsia="Times New Roman" w:cstheme="minorHAnsi"/>
          <w:sz w:val="24"/>
          <w:szCs w:val="24"/>
          <w:lang w:val="es" w:eastAsia="es-CO"/>
        </w:rPr>
      </w:pPr>
    </w:p>
    <w:p w14:paraId="23630022"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La propuesta deberá ser presentada a través de la plataforma transaccional SECOP II, diligenciando los cuestionarios respectivos y adjuntados los soportes requeridos en el pliego de condiciones electrónico y sus anexos. </w:t>
      </w:r>
    </w:p>
    <w:p w14:paraId="2808CE87"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 </w:t>
      </w:r>
    </w:p>
    <w:p w14:paraId="74E7D107"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Las propuestas deben contener todos los documentos indicados en el presente pliego de condiciones. </w:t>
      </w:r>
    </w:p>
    <w:p w14:paraId="7C4AFE63"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 </w:t>
      </w:r>
    </w:p>
    <w:p w14:paraId="640E1E1D"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Los documentos digitales de las propuestas deberán ser legibles. </w:t>
      </w:r>
    </w:p>
    <w:p w14:paraId="0CA62C02"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 </w:t>
      </w:r>
    </w:p>
    <w:p w14:paraId="5DF30AA9"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lastRenderedPageBreak/>
        <w:t xml:space="preserve">Las propuestas deberán ser cargadas en la plataforma, a más tardar hasta la hora y el día fijados para el cierre del presente proceso de selección.  </w:t>
      </w:r>
    </w:p>
    <w:p w14:paraId="4FECEF9A"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 </w:t>
      </w:r>
    </w:p>
    <w:p w14:paraId="4FB0CA99"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 xml:space="preserve">No se aceptarán propuestas enviadas en físico o por correo.  </w:t>
      </w:r>
    </w:p>
    <w:p w14:paraId="4C593FC0" w14:textId="77777777" w:rsidR="009670BC" w:rsidRPr="00B97D58" w:rsidRDefault="009670BC" w:rsidP="00B97D58">
      <w:pPr>
        <w:spacing w:after="0" w:line="240" w:lineRule="auto"/>
        <w:jc w:val="both"/>
        <w:rPr>
          <w:rFonts w:eastAsia="Times New Roman" w:cstheme="minorHAnsi"/>
          <w:sz w:val="24"/>
          <w:szCs w:val="24"/>
          <w:lang w:val="es" w:eastAsia="es-CO"/>
        </w:rPr>
      </w:pPr>
    </w:p>
    <w:p w14:paraId="16EF7F5F" w14:textId="77777777" w:rsidR="009670BC" w:rsidRPr="00B97D58" w:rsidRDefault="009670BC" w:rsidP="00B97D58">
      <w:pPr>
        <w:spacing w:after="0" w:line="240" w:lineRule="auto"/>
        <w:jc w:val="both"/>
        <w:rPr>
          <w:rFonts w:eastAsia="Times New Roman" w:cstheme="minorHAnsi"/>
          <w:sz w:val="24"/>
          <w:szCs w:val="24"/>
          <w:lang w:eastAsia="es-CO"/>
        </w:rPr>
      </w:pPr>
      <w:r w:rsidRPr="00B97D58">
        <w:rPr>
          <w:rFonts w:eastAsia="Times New Roman" w:cstheme="minorHAnsi"/>
          <w:sz w:val="24"/>
          <w:szCs w:val="24"/>
          <w:lang w:val="es" w:eastAsia="es-CO"/>
        </w:rPr>
        <w:t xml:space="preserve">La entidad, no asumirá responsabilidad de los oferentes por desconocer el procedimiento establecido en </w:t>
      </w:r>
      <w:r w:rsidRPr="00B97D58">
        <w:rPr>
          <w:rFonts w:eastAsia="Times New Roman" w:cstheme="minorHAnsi"/>
          <w:sz w:val="24"/>
          <w:szCs w:val="24"/>
          <w:lang w:eastAsia="es-CO"/>
        </w:rPr>
        <w:t xml:space="preserve">el Protocolo para actuar ante una indisponibilidad del SECOP II, de Colombia Compra Eficiente, para </w:t>
      </w:r>
      <w:r w:rsidRPr="00B97D58">
        <w:rPr>
          <w:rFonts w:eastAsia="Times New Roman" w:cstheme="minorHAnsi"/>
          <w:sz w:val="24"/>
          <w:szCs w:val="24"/>
          <w:lang w:val="es" w:eastAsia="es-CO"/>
        </w:rPr>
        <w:t>el cargue de las propuesta</w:t>
      </w:r>
      <w:r w:rsidRPr="00B97D58">
        <w:rPr>
          <w:rFonts w:eastAsia="Times New Roman" w:cstheme="minorHAnsi"/>
          <w:sz w:val="24"/>
          <w:szCs w:val="24"/>
          <w:lang w:eastAsia="es-CO"/>
        </w:rPr>
        <w:t>s.</w:t>
      </w:r>
    </w:p>
    <w:p w14:paraId="7CF61216" w14:textId="77777777" w:rsidR="009670BC" w:rsidRPr="00B97D58" w:rsidRDefault="009670BC" w:rsidP="00B97D58">
      <w:pPr>
        <w:spacing w:after="0" w:line="240" w:lineRule="auto"/>
        <w:jc w:val="both"/>
        <w:rPr>
          <w:rFonts w:eastAsia="Times New Roman" w:cstheme="minorHAnsi"/>
          <w:sz w:val="24"/>
          <w:szCs w:val="24"/>
          <w:lang w:eastAsia="es-CO"/>
        </w:rPr>
      </w:pPr>
    </w:p>
    <w:p w14:paraId="0720C723" w14:textId="77777777" w:rsidR="009670BC" w:rsidRPr="00B97D58" w:rsidRDefault="009670BC" w:rsidP="00B97D58">
      <w:pPr>
        <w:spacing w:after="0" w:line="240" w:lineRule="auto"/>
        <w:jc w:val="both"/>
        <w:rPr>
          <w:rFonts w:eastAsia="Times New Roman" w:cstheme="minorHAnsi"/>
          <w:sz w:val="24"/>
          <w:szCs w:val="24"/>
          <w:lang w:eastAsia="es-CO"/>
        </w:rPr>
      </w:pPr>
      <w:r w:rsidRPr="00B97D58">
        <w:rPr>
          <w:rFonts w:eastAsia="Times New Roman" w:cstheme="minorHAnsi"/>
          <w:sz w:val="24"/>
          <w:szCs w:val="24"/>
          <w:lang w:eastAsia="es-CO"/>
        </w:rPr>
        <w:t>Las propuestas serán abiertas en la fecha y hora señaladas para el cierre del proceso en el cronograma. La apertura de las propuestas recibidas oportunamente, incluyendo las solicitudes de modificación o retiro de estas, se efectuará a través de la PLATAFORMA SECOP II.</w:t>
      </w:r>
    </w:p>
    <w:p w14:paraId="0F8447FC" w14:textId="77777777" w:rsidR="009670BC" w:rsidRPr="00B97D58" w:rsidRDefault="009670BC" w:rsidP="00B97D58">
      <w:pPr>
        <w:spacing w:after="0" w:line="240" w:lineRule="auto"/>
        <w:jc w:val="both"/>
        <w:rPr>
          <w:rFonts w:eastAsia="Times New Roman" w:cstheme="minorHAnsi"/>
          <w:sz w:val="24"/>
          <w:szCs w:val="24"/>
          <w:lang w:eastAsia="es-CO"/>
        </w:rPr>
      </w:pPr>
    </w:p>
    <w:p w14:paraId="60CA3FD9" w14:textId="77777777" w:rsidR="009670BC" w:rsidRPr="00B97D58" w:rsidRDefault="009670BC" w:rsidP="00B97D58">
      <w:pPr>
        <w:spacing w:after="0" w:line="240" w:lineRule="auto"/>
        <w:jc w:val="both"/>
        <w:rPr>
          <w:rFonts w:eastAsia="Times New Roman" w:cstheme="minorHAnsi"/>
          <w:sz w:val="24"/>
          <w:szCs w:val="24"/>
          <w:lang w:eastAsia="es-CO"/>
        </w:rPr>
      </w:pPr>
      <w:r w:rsidRPr="00B97D58">
        <w:rPr>
          <w:rFonts w:eastAsia="Times New Roman" w:cstheme="minorHAnsi"/>
          <w:sz w:val="24"/>
          <w:szCs w:val="24"/>
          <w:lang w:eastAsia="es-CO"/>
        </w:rPr>
        <w:t xml:space="preserve">De lo anterior la PLATAFORMA SECOP II, </w:t>
      </w:r>
      <w:hyperlink r:id="rId15" w:history="1">
        <w:r w:rsidRPr="00B97D58">
          <w:rPr>
            <w:rFonts w:eastAsia="Times New Roman" w:cstheme="minorHAnsi"/>
            <w:color w:val="000080"/>
            <w:sz w:val="24"/>
            <w:szCs w:val="24"/>
            <w:u w:val="single"/>
            <w:lang w:eastAsia="es-CO"/>
          </w:rPr>
          <w:t>https://www.colombiacompra.gov.co/secop/secop-ii</w:t>
        </w:r>
      </w:hyperlink>
      <w:r w:rsidRPr="00B97D58">
        <w:rPr>
          <w:rFonts w:eastAsia="Times New Roman" w:cstheme="minorHAnsi"/>
          <w:sz w:val="24"/>
          <w:szCs w:val="24"/>
          <w:lang w:eastAsia="es-CO"/>
        </w:rPr>
        <w:t xml:space="preserve">  dejará las constancias respectivas, las cuales se publicarán dentro de la misma plataforma.</w:t>
      </w:r>
    </w:p>
    <w:p w14:paraId="4A00559A" w14:textId="77777777" w:rsidR="009670BC" w:rsidRPr="00B97D58" w:rsidRDefault="009670BC" w:rsidP="00B97D58">
      <w:pPr>
        <w:spacing w:after="0" w:line="240" w:lineRule="auto"/>
        <w:jc w:val="both"/>
        <w:rPr>
          <w:rFonts w:eastAsia="Times New Roman" w:cstheme="minorHAnsi"/>
          <w:sz w:val="24"/>
          <w:szCs w:val="24"/>
          <w:lang w:eastAsia="es-CO"/>
        </w:rPr>
      </w:pPr>
    </w:p>
    <w:p w14:paraId="09E0D2C2" w14:textId="77777777" w:rsidR="009670BC" w:rsidRPr="00B97D58" w:rsidRDefault="009670BC"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b/>
          <w:bCs/>
          <w:sz w:val="24"/>
          <w:szCs w:val="24"/>
          <w:lang w:eastAsia="es-CO"/>
        </w:rPr>
        <w:t>NOTA 1:</w:t>
      </w:r>
      <w:r w:rsidRPr="00B97D58">
        <w:rPr>
          <w:rFonts w:eastAsia="Times New Roman" w:cstheme="minorHAnsi"/>
          <w:sz w:val="24"/>
          <w:szCs w:val="24"/>
          <w:lang w:eastAsia="es-CO"/>
        </w:rPr>
        <w:t xml:space="preserve"> El cargue de los documentos en la PLATAFORMA SECOP II, se deberá realizar en formato PDF, y estas serán anexadas identificando si son requisitos jurídicos, financieros y técnicos solicitados.</w:t>
      </w:r>
      <w:r w:rsidRPr="00B97D58">
        <w:rPr>
          <w:rFonts w:eastAsia="Times New Roman" w:cstheme="minorHAnsi"/>
          <w:color w:val="000000"/>
          <w:sz w:val="24"/>
          <w:szCs w:val="24"/>
          <w:lang w:eastAsia="es-CO"/>
        </w:rPr>
        <w:t xml:space="preserve"> (</w:t>
      </w:r>
      <w:r w:rsidRPr="00B97D58">
        <w:rPr>
          <w:rFonts w:eastAsia="Times New Roman" w:cstheme="minorHAnsi"/>
          <w:i/>
          <w:color w:val="000000"/>
          <w:sz w:val="24"/>
          <w:szCs w:val="24"/>
          <w:lang w:eastAsia="es-CO"/>
        </w:rPr>
        <w:t>Ej. Documentos Jurídicos, Documentos Financieros, Documentos Técnicos habilitantes, Documentos Técnicos Ponderables etc</w:t>
      </w:r>
      <w:r w:rsidRPr="00B97D58">
        <w:rPr>
          <w:rFonts w:eastAsia="Times New Roman" w:cstheme="minorHAnsi"/>
          <w:color w:val="000000"/>
          <w:sz w:val="24"/>
          <w:szCs w:val="24"/>
          <w:lang w:eastAsia="es-CO"/>
        </w:rPr>
        <w:t>.).</w:t>
      </w:r>
    </w:p>
    <w:p w14:paraId="11021FD7" w14:textId="77777777" w:rsidR="009670BC" w:rsidRPr="00B97D58" w:rsidRDefault="009670BC" w:rsidP="00B97D58">
      <w:pPr>
        <w:spacing w:after="0" w:line="240" w:lineRule="auto"/>
        <w:jc w:val="both"/>
        <w:rPr>
          <w:rFonts w:eastAsia="Times New Roman" w:cstheme="minorHAnsi"/>
          <w:color w:val="000000"/>
          <w:sz w:val="24"/>
          <w:szCs w:val="24"/>
          <w:lang w:eastAsia="es-CO"/>
        </w:rPr>
      </w:pPr>
    </w:p>
    <w:p w14:paraId="198C39E6" w14:textId="77777777" w:rsidR="009670BC" w:rsidRPr="00B97D58" w:rsidRDefault="009670BC" w:rsidP="00B97D58">
      <w:pPr>
        <w:spacing w:after="0" w:line="240" w:lineRule="auto"/>
        <w:jc w:val="both"/>
        <w:rPr>
          <w:rFonts w:eastAsia="Times New Roman" w:cstheme="minorHAnsi"/>
          <w:iCs/>
          <w:sz w:val="24"/>
          <w:szCs w:val="24"/>
          <w:lang w:val="es" w:eastAsia="es-ES"/>
        </w:rPr>
      </w:pPr>
      <w:r w:rsidRPr="00B97D58">
        <w:rPr>
          <w:rFonts w:eastAsia="Times New Roman" w:cstheme="minorHAnsi"/>
          <w:b/>
          <w:bCs/>
          <w:iCs/>
          <w:sz w:val="24"/>
          <w:szCs w:val="24"/>
          <w:lang w:val="es" w:eastAsia="es-ES"/>
        </w:rPr>
        <w:t>NOTA 2:</w:t>
      </w:r>
      <w:r w:rsidRPr="00B97D58">
        <w:rPr>
          <w:rFonts w:eastAsia="Times New Roman" w:cstheme="minorHAnsi"/>
          <w:iCs/>
          <w:sz w:val="24"/>
          <w:szCs w:val="24"/>
          <w:lang w:val="es" w:eastAsia="es-ES"/>
        </w:rPr>
        <w:t xml:space="preserve"> Es responsabilidad del oferente realizar el cargue de todos los documentos con la debida antelación a la fecha y hora establecida para la presentación de la oferta.  Lo anterior teniendo en cuenta que la Plataforma del SECOP II, puede presentar intermitencias y/o indisponibilidad.</w:t>
      </w:r>
    </w:p>
    <w:p w14:paraId="3395E846" w14:textId="77777777" w:rsidR="009670BC" w:rsidRPr="00B97D58" w:rsidRDefault="009670BC" w:rsidP="00B97D58">
      <w:pPr>
        <w:spacing w:after="0" w:line="240" w:lineRule="auto"/>
        <w:jc w:val="both"/>
        <w:rPr>
          <w:rFonts w:eastAsia="Times New Roman" w:cstheme="minorHAnsi"/>
          <w:iCs/>
          <w:sz w:val="24"/>
          <w:szCs w:val="24"/>
          <w:lang w:val="es" w:eastAsia="es-ES"/>
        </w:rPr>
      </w:pPr>
    </w:p>
    <w:p w14:paraId="18FC965B" w14:textId="77777777" w:rsidR="009670BC" w:rsidRPr="00B97D58" w:rsidRDefault="009670BC" w:rsidP="00B97D58">
      <w:pPr>
        <w:spacing w:after="0" w:line="240" w:lineRule="auto"/>
        <w:jc w:val="both"/>
        <w:rPr>
          <w:rFonts w:eastAsia="Times New Roman" w:cstheme="minorHAnsi"/>
          <w:iCs/>
          <w:sz w:val="24"/>
          <w:szCs w:val="24"/>
          <w:lang w:eastAsia="es-ES"/>
        </w:rPr>
      </w:pPr>
      <w:r w:rsidRPr="00B97D58">
        <w:rPr>
          <w:rFonts w:eastAsia="Times New Roman" w:cstheme="minorHAnsi"/>
          <w:b/>
          <w:bCs/>
          <w:iCs/>
          <w:sz w:val="24"/>
          <w:szCs w:val="24"/>
          <w:lang w:val="es" w:eastAsia="es-ES"/>
        </w:rPr>
        <w:t>NOTA 3:</w:t>
      </w:r>
      <w:r w:rsidRPr="00B97D58">
        <w:rPr>
          <w:rFonts w:eastAsia="Times New Roman" w:cstheme="minorHAnsi"/>
          <w:iCs/>
          <w:sz w:val="24"/>
          <w:szCs w:val="24"/>
          <w:lang w:val="es" w:eastAsia="es-ES"/>
        </w:rPr>
        <w:t xml:space="preserve"> En caso de presentarse </w:t>
      </w:r>
      <w:r w:rsidRPr="00B97D58">
        <w:rPr>
          <w:rFonts w:eastAsia="Times New Roman" w:cstheme="minorHAnsi"/>
          <w:iCs/>
          <w:sz w:val="24"/>
          <w:szCs w:val="24"/>
          <w:lang w:eastAsia="es-ES"/>
        </w:rPr>
        <w:t xml:space="preserve">indisponibilidad de la plataforma, el proponente deberá seguir los pasos o la guía establecida por Colombia Compra Eficiente, utilizando el correo </w:t>
      </w:r>
      <w:hyperlink r:id="rId16" w:history="1">
        <w:r w:rsidRPr="00B97D58">
          <w:rPr>
            <w:rFonts w:eastAsia="Times New Roman" w:cstheme="minorHAnsi"/>
            <w:iCs/>
            <w:color w:val="000080"/>
            <w:sz w:val="24"/>
            <w:szCs w:val="24"/>
            <w:u w:val="single"/>
            <w:lang w:eastAsia="es-ES"/>
          </w:rPr>
          <w:t>indisponibilidades.secop2@transmilenio.gov.co</w:t>
        </w:r>
      </w:hyperlink>
      <w:r w:rsidRPr="00B97D58">
        <w:rPr>
          <w:rFonts w:eastAsia="Times New Roman" w:cstheme="minorHAnsi"/>
          <w:iCs/>
          <w:sz w:val="24"/>
          <w:szCs w:val="24"/>
          <w:lang w:eastAsia="es-ES"/>
        </w:rPr>
        <w:t xml:space="preserve"> para el caso únicamente para la presentación de ofertas, allegando el respectivo certificado de indisponibilidad emitido por Colombia Compra Eficiente.</w:t>
      </w:r>
    </w:p>
    <w:p w14:paraId="3C3D54F2" w14:textId="77777777" w:rsidR="00BB4ECC" w:rsidRPr="00B97D58" w:rsidRDefault="00BB4ECC" w:rsidP="00B97D58">
      <w:pPr>
        <w:spacing w:after="0" w:line="240" w:lineRule="auto"/>
        <w:jc w:val="both"/>
        <w:rPr>
          <w:rFonts w:eastAsia="Times New Roman" w:cstheme="minorHAnsi"/>
          <w:sz w:val="24"/>
          <w:szCs w:val="24"/>
          <w:lang w:val="es" w:eastAsia="es-CO"/>
        </w:rPr>
      </w:pPr>
    </w:p>
    <w:p w14:paraId="6083520F" w14:textId="37187118" w:rsidR="009670BC" w:rsidRPr="00B97D58" w:rsidRDefault="009670BC" w:rsidP="00B97D58">
      <w:pPr>
        <w:pStyle w:val="Ttulo2"/>
        <w:numPr>
          <w:ilvl w:val="1"/>
          <w:numId w:val="1"/>
        </w:numPr>
        <w:ind w:left="567" w:hanging="567"/>
        <w:rPr>
          <w:rFonts w:eastAsia="Times New Roman"/>
          <w:lang w:val="es" w:eastAsia="es-CO"/>
        </w:rPr>
      </w:pPr>
      <w:bookmarkStart w:id="158" w:name="bookmark18"/>
      <w:bookmarkStart w:id="159" w:name="_Toc426305557"/>
      <w:bookmarkStart w:id="160" w:name="_Toc177627428"/>
      <w:bookmarkStart w:id="161" w:name="_Toc239671433"/>
      <w:r w:rsidRPr="00B97D58">
        <w:rPr>
          <w:rFonts w:eastAsia="Times New Roman"/>
          <w:lang w:val="es" w:eastAsia="es-CO"/>
        </w:rPr>
        <w:t>Término del proceso de evaluación</w:t>
      </w:r>
      <w:bookmarkEnd w:id="158"/>
      <w:bookmarkEnd w:id="159"/>
      <w:bookmarkEnd w:id="160"/>
      <w:bookmarkEnd w:id="161"/>
    </w:p>
    <w:p w14:paraId="28EFF7D2" w14:textId="77777777" w:rsidR="009670BC" w:rsidRPr="00B97D58" w:rsidRDefault="009670BC" w:rsidP="00B97D58">
      <w:pPr>
        <w:spacing w:after="0" w:line="240" w:lineRule="auto"/>
        <w:jc w:val="both"/>
        <w:rPr>
          <w:rFonts w:eastAsia="Times New Roman" w:cstheme="minorHAnsi"/>
          <w:b/>
          <w:bCs/>
          <w:sz w:val="24"/>
          <w:szCs w:val="24"/>
          <w:lang w:val="es" w:eastAsia="es-CO"/>
        </w:rPr>
      </w:pPr>
    </w:p>
    <w:p w14:paraId="1902FC1F"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TRANSMILENIO S.A., efectuará los estudios jurídicos, financieros, y técnicos de las propuestas.</w:t>
      </w:r>
    </w:p>
    <w:p w14:paraId="228EFA05" w14:textId="77777777" w:rsidR="009670BC" w:rsidRPr="00B97D58" w:rsidRDefault="009670BC" w:rsidP="00B97D58">
      <w:pPr>
        <w:spacing w:after="0" w:line="240" w:lineRule="auto"/>
        <w:jc w:val="both"/>
        <w:rPr>
          <w:rFonts w:eastAsia="Times New Roman" w:cstheme="minorHAnsi"/>
          <w:sz w:val="24"/>
          <w:szCs w:val="24"/>
          <w:lang w:val="es" w:eastAsia="es-CO"/>
        </w:rPr>
      </w:pPr>
    </w:p>
    <w:p w14:paraId="621A539A"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t>Cuando el anterior plazo, a juicio de TRANSMILENIO S.A., no garantice el deber de selección objetiva, podrá prorrogarlo conforme la normatividad legal.</w:t>
      </w:r>
    </w:p>
    <w:p w14:paraId="27062738" w14:textId="77777777" w:rsidR="009670BC" w:rsidRPr="00B97D58" w:rsidRDefault="009670BC" w:rsidP="00B97D58">
      <w:pPr>
        <w:spacing w:after="0" w:line="240" w:lineRule="auto"/>
        <w:jc w:val="both"/>
        <w:rPr>
          <w:rFonts w:eastAsia="Times New Roman" w:cstheme="minorHAnsi"/>
          <w:sz w:val="24"/>
          <w:szCs w:val="24"/>
          <w:lang w:val="es" w:eastAsia="es-CO"/>
        </w:rPr>
      </w:pPr>
    </w:p>
    <w:p w14:paraId="321B54E1" w14:textId="77777777" w:rsidR="009670BC" w:rsidRPr="00B97D58" w:rsidRDefault="009670BC" w:rsidP="00B97D58">
      <w:pPr>
        <w:spacing w:after="0" w:line="240" w:lineRule="auto"/>
        <w:jc w:val="both"/>
        <w:rPr>
          <w:rFonts w:eastAsia="Times New Roman" w:cstheme="minorHAnsi"/>
          <w:sz w:val="24"/>
          <w:szCs w:val="24"/>
          <w:lang w:val="es" w:eastAsia="es-CO"/>
        </w:rPr>
      </w:pPr>
      <w:r w:rsidRPr="00B97D58">
        <w:rPr>
          <w:rFonts w:eastAsia="Times New Roman" w:cstheme="minorHAnsi"/>
          <w:sz w:val="24"/>
          <w:szCs w:val="24"/>
          <w:lang w:val="es" w:eastAsia="es-CO"/>
        </w:rPr>
        <w:lastRenderedPageBreak/>
        <w:t>Durante este período de evaluación TRANSMILENIO S.A.,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5D9404CB" w14:textId="77777777" w:rsidR="009670BC" w:rsidRPr="00B97D58" w:rsidRDefault="009670BC" w:rsidP="00B97D58">
      <w:pPr>
        <w:spacing w:after="0" w:line="240" w:lineRule="auto"/>
        <w:jc w:val="both"/>
        <w:rPr>
          <w:rFonts w:eastAsia="Times New Roman" w:cstheme="minorHAnsi"/>
          <w:sz w:val="24"/>
          <w:szCs w:val="24"/>
          <w:lang w:val="es" w:eastAsia="es-CO"/>
        </w:rPr>
      </w:pPr>
    </w:p>
    <w:p w14:paraId="1288BD69" w14:textId="77777777" w:rsidR="009670BC" w:rsidRPr="00B97D58" w:rsidRDefault="009670BC" w:rsidP="00B97D58">
      <w:pPr>
        <w:spacing w:after="0" w:line="240" w:lineRule="auto"/>
        <w:jc w:val="both"/>
        <w:rPr>
          <w:rFonts w:eastAsia="Times New Roman" w:cstheme="minorHAnsi"/>
          <w:sz w:val="24"/>
          <w:szCs w:val="24"/>
          <w:lang w:eastAsia="es-CO"/>
        </w:rPr>
      </w:pPr>
      <w:r w:rsidRPr="00B97D58">
        <w:rPr>
          <w:rFonts w:eastAsia="Times New Roman" w:cstheme="minorHAnsi"/>
          <w:sz w:val="24"/>
          <w:szCs w:val="24"/>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22D71A92" w14:textId="77777777" w:rsidR="009670BC" w:rsidRPr="00B97D58" w:rsidRDefault="009670BC" w:rsidP="00B97D58">
      <w:pPr>
        <w:spacing w:after="0" w:line="240" w:lineRule="auto"/>
        <w:jc w:val="both"/>
        <w:rPr>
          <w:rFonts w:eastAsia="Times New Roman" w:cstheme="minorHAnsi"/>
          <w:sz w:val="24"/>
          <w:szCs w:val="24"/>
          <w:lang w:val="es" w:eastAsia="es-CO"/>
        </w:rPr>
      </w:pPr>
    </w:p>
    <w:p w14:paraId="31231A13" w14:textId="77777777" w:rsidR="009670BC" w:rsidRPr="00B97D58" w:rsidRDefault="009670BC" w:rsidP="00B97D58">
      <w:pPr>
        <w:spacing w:after="0" w:line="240" w:lineRule="auto"/>
        <w:jc w:val="both"/>
        <w:rPr>
          <w:rFonts w:eastAsia="Times New Roman" w:cstheme="minorHAnsi"/>
          <w:sz w:val="24"/>
          <w:szCs w:val="24"/>
          <w:lang w:eastAsia="es-ES"/>
        </w:rPr>
      </w:pPr>
      <w:r w:rsidRPr="00B97D58">
        <w:rPr>
          <w:rFonts w:eastAsia="Times New Roman" w:cstheme="minorHAnsi"/>
          <w:sz w:val="24"/>
          <w:szCs w:val="24"/>
          <w:lang w:eastAsia="es-ES"/>
        </w:rPr>
        <w:t>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período de respuesta a las observaciones formuladas por los proponentes a la evaluación de las propuestas.</w:t>
      </w:r>
    </w:p>
    <w:p w14:paraId="2AAC05DF" w14:textId="77777777" w:rsidR="009670BC" w:rsidRPr="00B97D58" w:rsidRDefault="009670BC" w:rsidP="00B97D58">
      <w:pPr>
        <w:spacing w:after="0" w:line="240" w:lineRule="auto"/>
        <w:jc w:val="both"/>
        <w:rPr>
          <w:rFonts w:eastAsia="Times New Roman" w:cstheme="minorHAnsi"/>
          <w:b/>
          <w:bCs/>
          <w:sz w:val="24"/>
          <w:szCs w:val="24"/>
          <w:lang w:val="es" w:eastAsia="es-CO"/>
        </w:rPr>
      </w:pPr>
    </w:p>
    <w:p w14:paraId="246A13FB" w14:textId="07612E2D" w:rsidR="009670BC" w:rsidRPr="00B97D58" w:rsidRDefault="009670BC" w:rsidP="00B97D58">
      <w:pPr>
        <w:pStyle w:val="Ttulo2"/>
        <w:numPr>
          <w:ilvl w:val="1"/>
          <w:numId w:val="1"/>
        </w:numPr>
        <w:ind w:left="567" w:hanging="567"/>
        <w:rPr>
          <w:rFonts w:eastAsia="Times New Roman"/>
          <w:lang w:val="es" w:eastAsia="es-CO"/>
        </w:rPr>
      </w:pPr>
      <w:bookmarkStart w:id="162" w:name="_Toc1190197798"/>
      <w:bookmarkStart w:id="163" w:name="_Toc177627429"/>
      <w:bookmarkStart w:id="164" w:name="_Toc239671434"/>
      <w:r w:rsidRPr="00B97D58">
        <w:rPr>
          <w:rFonts w:eastAsia="Times New Roman"/>
          <w:lang w:val="es" w:eastAsia="es-CO"/>
        </w:rPr>
        <w:t>Reserva durante el proceso de evaluación</w:t>
      </w:r>
      <w:bookmarkEnd w:id="162"/>
      <w:bookmarkEnd w:id="163"/>
      <w:bookmarkEnd w:id="164"/>
    </w:p>
    <w:p w14:paraId="148D411A" w14:textId="77777777" w:rsidR="009670BC" w:rsidRPr="00B97D58" w:rsidRDefault="009670BC" w:rsidP="00B97D58">
      <w:pPr>
        <w:spacing w:after="0" w:line="240" w:lineRule="auto"/>
        <w:jc w:val="both"/>
        <w:rPr>
          <w:rFonts w:eastAsia="Times New Roman" w:cstheme="minorHAnsi"/>
          <w:sz w:val="24"/>
          <w:szCs w:val="24"/>
          <w:lang w:val="es-ES" w:eastAsia="es-ES"/>
        </w:rPr>
      </w:pPr>
    </w:p>
    <w:p w14:paraId="0A074FC6" w14:textId="77777777" w:rsidR="009670BC" w:rsidRPr="00B97D58" w:rsidRDefault="009670BC" w:rsidP="00B97D58">
      <w:pPr>
        <w:spacing w:after="0" w:line="240" w:lineRule="auto"/>
        <w:jc w:val="both"/>
        <w:rPr>
          <w:rFonts w:eastAsia="Times New Roman" w:cstheme="minorHAnsi"/>
          <w:sz w:val="24"/>
          <w:szCs w:val="24"/>
          <w:lang w:val="es-ES" w:eastAsia="es-ES"/>
        </w:rPr>
      </w:pPr>
      <w:r w:rsidRPr="00B97D58">
        <w:rPr>
          <w:rFonts w:eastAsia="Times New Roman" w:cstheme="minorHAnsi"/>
          <w:sz w:val="24"/>
          <w:szCs w:val="24"/>
          <w:lang w:val="es-ES" w:eastAsia="es-ES"/>
        </w:rPr>
        <w:t xml:space="preserve">La información relativa al análisis, aclaración, evaluación y comparación de las propuestas y las recomendaciones para la adjudicación del proceso no podrán ser reveladas a los   Proponentes ni a terceros hasta tanto se consolide el informe de evaluación. </w:t>
      </w:r>
    </w:p>
    <w:p w14:paraId="558C23CA" w14:textId="77777777" w:rsidR="009670BC" w:rsidRPr="00B97D58" w:rsidRDefault="009670BC" w:rsidP="00B97D58">
      <w:pPr>
        <w:spacing w:after="0" w:line="240" w:lineRule="auto"/>
        <w:jc w:val="both"/>
        <w:rPr>
          <w:rFonts w:eastAsia="Times New Roman" w:cstheme="minorHAnsi"/>
          <w:sz w:val="24"/>
          <w:szCs w:val="24"/>
          <w:lang w:val="es-ES" w:eastAsia="es-ES"/>
        </w:rPr>
      </w:pPr>
    </w:p>
    <w:p w14:paraId="7C45D372" w14:textId="1CF951B2" w:rsidR="009670BC" w:rsidRPr="00B97D58" w:rsidRDefault="009670BC" w:rsidP="00B97D58">
      <w:pPr>
        <w:spacing w:after="0" w:line="240" w:lineRule="auto"/>
        <w:jc w:val="both"/>
        <w:rPr>
          <w:rFonts w:eastAsia="Times New Roman" w:cstheme="minorHAnsi"/>
          <w:sz w:val="24"/>
          <w:szCs w:val="24"/>
          <w:lang w:val="es-ES" w:eastAsia="es-ES"/>
        </w:rPr>
      </w:pPr>
      <w:r w:rsidRPr="00B97D58">
        <w:rPr>
          <w:rFonts w:eastAsia="Times New Roman" w:cstheme="minorHAnsi"/>
          <w:sz w:val="24"/>
          <w:szCs w:val="24"/>
          <w:lang w:val="es-ES" w:eastAsia="es-ES"/>
        </w:rPr>
        <w:t>La anterior reserva comprende el período de respuesta a las observaciones de los Proponentes a la evaluación.</w:t>
      </w:r>
    </w:p>
    <w:p w14:paraId="23BFD742" w14:textId="77777777" w:rsidR="00FB3BCC" w:rsidRPr="00B97D58" w:rsidRDefault="00FB3BCC" w:rsidP="00B97D58">
      <w:pPr>
        <w:spacing w:after="0" w:line="240" w:lineRule="auto"/>
        <w:jc w:val="both"/>
        <w:rPr>
          <w:rFonts w:eastAsia="Calibri" w:cstheme="minorHAnsi"/>
          <w:sz w:val="24"/>
          <w:szCs w:val="24"/>
          <w:lang w:val="es-ES" w:eastAsia="es-ES"/>
        </w:rPr>
      </w:pPr>
    </w:p>
    <w:p w14:paraId="1DCDBF2B" w14:textId="64A459DB" w:rsidR="009670BC" w:rsidRPr="00B97D58" w:rsidRDefault="009670BC" w:rsidP="00B97D58">
      <w:pPr>
        <w:pStyle w:val="Ttulo2"/>
        <w:numPr>
          <w:ilvl w:val="1"/>
          <w:numId w:val="1"/>
        </w:numPr>
        <w:ind w:left="567" w:hanging="567"/>
        <w:jc w:val="both"/>
        <w:rPr>
          <w:rFonts w:eastAsia="Times New Roman"/>
          <w:lang w:val="es" w:eastAsia="es-CO"/>
        </w:rPr>
      </w:pPr>
      <w:bookmarkStart w:id="165" w:name="_Toc84358069"/>
      <w:bookmarkStart w:id="166" w:name="_Toc177627430"/>
      <w:bookmarkStart w:id="167" w:name="_Toc239671435"/>
      <w:r w:rsidRPr="00B97D58">
        <w:rPr>
          <w:rFonts w:eastAsia="Times New Roman"/>
          <w:lang w:val="es" w:eastAsia="es-CO"/>
        </w:rPr>
        <w:t>Publicidad de los informes de verificación y evaluación y Período para presentar observaciones del informe de evaluación y subsanación de estas</w:t>
      </w:r>
      <w:bookmarkEnd w:id="165"/>
      <w:bookmarkEnd w:id="166"/>
      <w:bookmarkEnd w:id="167"/>
    </w:p>
    <w:p w14:paraId="792B86BF" w14:textId="77777777" w:rsidR="009670BC" w:rsidRPr="00B97D58" w:rsidRDefault="009670BC" w:rsidP="00B97D58">
      <w:pPr>
        <w:autoSpaceDE w:val="0"/>
        <w:autoSpaceDN w:val="0"/>
        <w:adjustRightInd w:val="0"/>
        <w:spacing w:after="0" w:line="240" w:lineRule="auto"/>
        <w:jc w:val="both"/>
        <w:rPr>
          <w:rFonts w:eastAsia="Calibri" w:cstheme="minorHAnsi"/>
          <w:color w:val="000000"/>
          <w:sz w:val="24"/>
          <w:szCs w:val="24"/>
        </w:rPr>
      </w:pPr>
    </w:p>
    <w:p w14:paraId="15DD3B16" w14:textId="77777777" w:rsidR="009670BC" w:rsidRPr="00B97D58" w:rsidRDefault="009670BC"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El informe de evaluación de las propuestas 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63306B78" w14:textId="77777777" w:rsidR="009670BC" w:rsidRPr="00B97D58" w:rsidRDefault="009670BC" w:rsidP="00B97D58">
      <w:pPr>
        <w:autoSpaceDE w:val="0"/>
        <w:autoSpaceDN w:val="0"/>
        <w:adjustRightInd w:val="0"/>
        <w:spacing w:after="0" w:line="240" w:lineRule="auto"/>
        <w:rPr>
          <w:rFonts w:eastAsia="Calibri" w:cstheme="minorHAnsi"/>
          <w:color w:val="000000"/>
          <w:sz w:val="24"/>
          <w:szCs w:val="24"/>
        </w:rPr>
      </w:pPr>
    </w:p>
    <w:p w14:paraId="5397C870" w14:textId="77777777" w:rsidR="009670BC" w:rsidRPr="00B97D58" w:rsidRDefault="009670BC" w:rsidP="00B97D58">
      <w:pPr>
        <w:spacing w:after="0" w:line="240" w:lineRule="auto"/>
        <w:jc w:val="both"/>
        <w:rPr>
          <w:rFonts w:eastAsia="Calibri" w:cstheme="minorHAnsi"/>
          <w:sz w:val="24"/>
          <w:szCs w:val="24"/>
        </w:rPr>
      </w:pPr>
      <w:r w:rsidRPr="00B97D58">
        <w:rPr>
          <w:rFonts w:eastAsia="Calibri" w:cstheme="minorHAnsi"/>
          <w:sz w:val="24"/>
          <w:szCs w:val="24"/>
        </w:rPr>
        <w:t xml:space="preserve">Durante el período de traslado de la evaluación se podrán realizar las observaciones a través de la plataforma transaccional del SECOP II </w:t>
      </w:r>
      <w:hyperlink r:id="rId17" w:history="1">
        <w:r w:rsidRPr="00B97D58">
          <w:rPr>
            <w:rFonts w:eastAsia="Calibri" w:cstheme="minorHAnsi"/>
            <w:color w:val="000080"/>
            <w:sz w:val="24"/>
            <w:szCs w:val="24"/>
            <w:u w:val="single"/>
          </w:rPr>
          <w:t>www.colombiacompra.gov.co/secop/secop-ii</w:t>
        </w:r>
      </w:hyperlink>
      <w:r w:rsidRPr="00B97D58">
        <w:rPr>
          <w:rFonts w:eastAsia="Calibri" w:cstheme="minorHAnsi"/>
          <w:sz w:val="24"/>
          <w:szCs w:val="24"/>
        </w:rPr>
        <w:t xml:space="preserve"> e igualmente se podrán subsanar los requisitos de cumplimiento (</w:t>
      </w:r>
      <w:r w:rsidRPr="00B97D58">
        <w:rPr>
          <w:rFonts w:eastAsia="Calibri" w:cstheme="minorHAnsi"/>
          <w:i/>
          <w:iCs/>
          <w:sz w:val="24"/>
          <w:szCs w:val="24"/>
        </w:rPr>
        <w:t>simples y habilitantes</w:t>
      </w:r>
      <w:r w:rsidRPr="00B97D58">
        <w:rPr>
          <w:rFonts w:eastAsia="Calibri" w:cstheme="minorHAnsi"/>
          <w:sz w:val="24"/>
          <w:szCs w:val="24"/>
        </w:rPr>
        <w:t>), de conformidad con lo establecido en el artículo 5º de la Ley 1882 del 15 de enero de 2018, es decir, que ÚNICAMENTE, se recibirán las subsanaciones en dicho período.</w:t>
      </w:r>
    </w:p>
    <w:p w14:paraId="00F15578" w14:textId="77777777" w:rsidR="009670BC" w:rsidRPr="00B97D58" w:rsidRDefault="009670BC" w:rsidP="00B97D58">
      <w:pPr>
        <w:spacing w:after="0" w:line="240" w:lineRule="auto"/>
        <w:jc w:val="both"/>
        <w:rPr>
          <w:rFonts w:eastAsia="Calibri" w:cstheme="minorHAnsi"/>
          <w:sz w:val="24"/>
          <w:szCs w:val="24"/>
        </w:rPr>
      </w:pPr>
    </w:p>
    <w:p w14:paraId="45689BD5" w14:textId="5CAD6F3A" w:rsidR="009670BC" w:rsidRPr="00B97D58" w:rsidRDefault="009670BC" w:rsidP="00B97D58">
      <w:pPr>
        <w:spacing w:after="0" w:line="240" w:lineRule="auto"/>
        <w:jc w:val="both"/>
        <w:rPr>
          <w:rFonts w:eastAsia="Calibri" w:cstheme="minorHAnsi"/>
          <w:sz w:val="24"/>
          <w:szCs w:val="24"/>
        </w:rPr>
      </w:pPr>
      <w:r w:rsidRPr="00B97D58">
        <w:rPr>
          <w:rFonts w:eastAsia="Calibri" w:cstheme="minorHAnsi"/>
          <w:sz w:val="24"/>
          <w:szCs w:val="24"/>
        </w:rPr>
        <w:lastRenderedPageBreak/>
        <w:t xml:space="preserve">TRANSMILENIO S.A. </w:t>
      </w:r>
      <w:r w:rsidR="00FB3BCC" w:rsidRPr="00B97D58">
        <w:rPr>
          <w:rFonts w:eastAsia="Calibri" w:cstheme="minorHAnsi"/>
          <w:sz w:val="24"/>
          <w:szCs w:val="24"/>
        </w:rPr>
        <w:t xml:space="preserve">publicará </w:t>
      </w:r>
      <w:r w:rsidRPr="00B97D58">
        <w:rPr>
          <w:rFonts w:eastAsia="Calibri" w:cstheme="minorHAnsi"/>
          <w:sz w:val="24"/>
          <w:szCs w:val="24"/>
        </w:rPr>
        <w:t xml:space="preserve">las observaciones presentadas al informe de evaluación y a las propuestas, con el fin de que los proponentes e interesados puedan ejercer el derecho de contradicción. </w:t>
      </w:r>
    </w:p>
    <w:p w14:paraId="592F1FE8" w14:textId="77777777" w:rsidR="009670BC" w:rsidRPr="00B97D58" w:rsidRDefault="009670BC" w:rsidP="00B97D58">
      <w:pPr>
        <w:autoSpaceDE w:val="0"/>
        <w:autoSpaceDN w:val="0"/>
        <w:adjustRightInd w:val="0"/>
        <w:spacing w:after="0" w:line="240" w:lineRule="auto"/>
        <w:jc w:val="both"/>
        <w:rPr>
          <w:rFonts w:eastAsia="Calibri" w:cstheme="minorHAnsi"/>
          <w:color w:val="000000"/>
          <w:sz w:val="24"/>
          <w:szCs w:val="24"/>
        </w:rPr>
      </w:pPr>
    </w:p>
    <w:p w14:paraId="7FE7F14D" w14:textId="77777777" w:rsidR="009670BC" w:rsidRPr="00B97D58" w:rsidRDefault="009670BC" w:rsidP="00B97D58">
      <w:pPr>
        <w:autoSpaceDE w:val="0"/>
        <w:autoSpaceDN w:val="0"/>
        <w:adjustRightInd w:val="0"/>
        <w:spacing w:after="0" w:line="240" w:lineRule="auto"/>
        <w:jc w:val="both"/>
        <w:rPr>
          <w:rFonts w:eastAsia="Calibri" w:cstheme="minorHAnsi"/>
          <w:iCs/>
          <w:color w:val="000000"/>
          <w:sz w:val="24"/>
          <w:szCs w:val="24"/>
        </w:rPr>
      </w:pPr>
      <w:r w:rsidRPr="00B97D58">
        <w:rPr>
          <w:rFonts w:eastAsia="Calibri" w:cstheme="minorHAnsi"/>
          <w:iCs/>
          <w:color w:val="000000"/>
          <w:sz w:val="24"/>
          <w:szCs w:val="24"/>
        </w:rPr>
        <w:t xml:space="preserve">En ejercicio de esta facultad, los oferentes no podrán completar, adicionar, modificar o mejorar sus propuestas. </w:t>
      </w:r>
    </w:p>
    <w:p w14:paraId="00211801" w14:textId="77777777" w:rsidR="009670BC" w:rsidRPr="00B97D58" w:rsidRDefault="009670BC" w:rsidP="00B97D58">
      <w:pPr>
        <w:autoSpaceDE w:val="0"/>
        <w:autoSpaceDN w:val="0"/>
        <w:adjustRightInd w:val="0"/>
        <w:spacing w:after="0" w:line="240" w:lineRule="auto"/>
        <w:jc w:val="both"/>
        <w:rPr>
          <w:rFonts w:eastAsia="Calibri" w:cstheme="minorHAnsi"/>
          <w:color w:val="000000"/>
          <w:sz w:val="24"/>
          <w:szCs w:val="24"/>
        </w:rPr>
      </w:pPr>
    </w:p>
    <w:p w14:paraId="10A289C0" w14:textId="470249C5" w:rsidR="009670BC" w:rsidRPr="00B97D58" w:rsidRDefault="009670BC"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NOTA:</w:t>
      </w:r>
      <w:r w:rsidRPr="00B97D58">
        <w:rPr>
          <w:rFonts w:eastAsia="Calibri" w:cstheme="minorHAnsi"/>
          <w:color w:val="000000"/>
          <w:sz w:val="24"/>
          <w:szCs w:val="24"/>
        </w:rPr>
        <w:t xml:space="preserve"> Durante el periodo de traslado los proponentes podrán realizar las SUBSANACIÓN DE REQUISITOS HABILITANTES, es decir, de documentos NO NECESARIOS para la comparación de las propuestas.</w:t>
      </w:r>
    </w:p>
    <w:p w14:paraId="11746620"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p>
    <w:p w14:paraId="397E8CE0" w14:textId="5A5E7AAA" w:rsidR="009670BC" w:rsidRPr="00B97D58" w:rsidRDefault="009670BC" w:rsidP="00B97D58">
      <w:pPr>
        <w:pStyle w:val="Ttulo2"/>
        <w:numPr>
          <w:ilvl w:val="1"/>
          <w:numId w:val="1"/>
        </w:numPr>
        <w:ind w:left="567" w:hanging="567"/>
        <w:rPr>
          <w:rFonts w:eastAsia="Times New Roman"/>
          <w:lang w:val="es" w:eastAsia="es-CO"/>
        </w:rPr>
      </w:pPr>
      <w:bookmarkStart w:id="168" w:name="_Toc1642572593"/>
      <w:bookmarkStart w:id="169" w:name="_Toc177627431"/>
      <w:bookmarkStart w:id="170" w:name="_Toc239671436"/>
      <w:r w:rsidRPr="00B97D58">
        <w:rPr>
          <w:rFonts w:eastAsia="Times New Roman"/>
          <w:lang w:val="es" w:eastAsia="es-CO"/>
        </w:rPr>
        <w:t xml:space="preserve">Adjudicación </w:t>
      </w:r>
      <w:bookmarkEnd w:id="168"/>
      <w:bookmarkEnd w:id="169"/>
      <w:r w:rsidR="00EA4D9D" w:rsidRPr="00B97D58">
        <w:rPr>
          <w:rFonts w:eastAsia="Times New Roman"/>
          <w:lang w:val="es" w:eastAsia="es-CO"/>
        </w:rPr>
        <w:t>del proceso</w:t>
      </w:r>
      <w:bookmarkEnd w:id="170"/>
      <w:r w:rsidRPr="00B97D58">
        <w:rPr>
          <w:rFonts w:eastAsia="Times New Roman"/>
          <w:lang w:val="es" w:eastAsia="es-CO"/>
        </w:rPr>
        <w:t xml:space="preserve"> </w:t>
      </w:r>
    </w:p>
    <w:p w14:paraId="46EF5081"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p>
    <w:p w14:paraId="65F04A9D" w14:textId="703CF760" w:rsidR="009670BC" w:rsidRPr="00B97D58" w:rsidRDefault="00EA4D9D" w:rsidP="00B97D58">
      <w:pPr>
        <w:autoSpaceDE w:val="0"/>
        <w:autoSpaceDN w:val="0"/>
        <w:adjustRightInd w:val="0"/>
        <w:spacing w:after="0" w:line="240" w:lineRule="auto"/>
        <w:jc w:val="both"/>
        <w:rPr>
          <w:rFonts w:eastAsia="Calibri" w:cstheme="minorHAnsi"/>
          <w:color w:val="000000"/>
          <w:sz w:val="24"/>
          <w:szCs w:val="24"/>
          <w:lang w:val="es-MX"/>
        </w:rPr>
      </w:pPr>
      <w:r w:rsidRPr="00B97D58">
        <w:rPr>
          <w:rFonts w:eastAsia="Calibri" w:cstheme="minorHAnsi"/>
          <w:color w:val="000000"/>
          <w:sz w:val="24"/>
          <w:szCs w:val="24"/>
          <w:lang w:val="es-MX"/>
        </w:rPr>
        <w:t>L</w:t>
      </w:r>
      <w:r w:rsidR="009670BC" w:rsidRPr="00B97D58">
        <w:rPr>
          <w:rFonts w:eastAsia="Calibri" w:cstheme="minorHAnsi"/>
          <w:color w:val="000000"/>
          <w:sz w:val="24"/>
          <w:szCs w:val="24"/>
          <w:lang w:val="es-MX"/>
        </w:rPr>
        <w:t xml:space="preserve">a adjudicación del presente proceso de </w:t>
      </w:r>
      <w:r w:rsidR="003D2BD1" w:rsidRPr="00B97D58">
        <w:rPr>
          <w:rFonts w:eastAsia="Calibri" w:cstheme="minorHAnsi"/>
          <w:color w:val="000000"/>
          <w:sz w:val="24"/>
          <w:szCs w:val="24"/>
          <w:lang w:val="es-MX"/>
        </w:rPr>
        <w:t xml:space="preserve">concurso de méritos </w:t>
      </w:r>
      <w:r w:rsidR="009670BC" w:rsidRPr="00B97D58">
        <w:rPr>
          <w:rFonts w:eastAsia="Calibri" w:cstheme="minorHAnsi"/>
          <w:color w:val="000000"/>
          <w:sz w:val="24"/>
          <w:szCs w:val="24"/>
          <w:lang w:val="es-MX"/>
        </w:rPr>
        <w:t xml:space="preserve">se realizará </w:t>
      </w:r>
      <w:r w:rsidRPr="00B97D58">
        <w:rPr>
          <w:rFonts w:eastAsia="Calibri" w:cstheme="minorHAnsi"/>
          <w:color w:val="000000"/>
          <w:sz w:val="24"/>
          <w:szCs w:val="24"/>
          <w:lang w:val="es-MX"/>
        </w:rPr>
        <w:t>mediante acto administrativo motivado dentro de los términos establecidos en el cronograma del presente proceso de selección</w:t>
      </w:r>
      <w:r w:rsidR="009670BC" w:rsidRPr="00B97D58">
        <w:rPr>
          <w:rFonts w:eastAsia="Calibri" w:cstheme="minorHAnsi"/>
          <w:color w:val="000000"/>
          <w:sz w:val="24"/>
          <w:szCs w:val="24"/>
          <w:lang w:val="es-MX"/>
        </w:rPr>
        <w:t>.</w:t>
      </w:r>
    </w:p>
    <w:p w14:paraId="6F24D326"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p>
    <w:p w14:paraId="72C557CF" w14:textId="45E1A8FA" w:rsidR="009670BC" w:rsidRPr="00B97D58" w:rsidRDefault="009670BC" w:rsidP="00B97D58">
      <w:pPr>
        <w:pStyle w:val="Ttulo2"/>
        <w:numPr>
          <w:ilvl w:val="2"/>
          <w:numId w:val="1"/>
        </w:numPr>
        <w:ind w:left="851" w:hanging="851"/>
        <w:rPr>
          <w:rFonts w:eastAsia="Times New Roman"/>
          <w:lang w:val="es" w:eastAsia="es-CO"/>
        </w:rPr>
      </w:pPr>
      <w:bookmarkStart w:id="171" w:name="_Toc98046298"/>
      <w:bookmarkStart w:id="172" w:name="_Toc177627433"/>
      <w:bookmarkStart w:id="173" w:name="_Toc239671437"/>
      <w:r w:rsidRPr="00B97D58">
        <w:rPr>
          <w:rFonts w:eastAsia="Times New Roman"/>
          <w:lang w:val="es" w:eastAsia="es-CO"/>
        </w:rPr>
        <w:t>Adjudicación del contrato</w:t>
      </w:r>
      <w:bookmarkEnd w:id="171"/>
      <w:bookmarkEnd w:id="172"/>
      <w:bookmarkEnd w:id="173"/>
    </w:p>
    <w:p w14:paraId="17C68C79" w14:textId="77777777" w:rsidR="009670BC" w:rsidRPr="00B97D58" w:rsidRDefault="009670BC" w:rsidP="00B97D58">
      <w:pPr>
        <w:autoSpaceDE w:val="0"/>
        <w:autoSpaceDN w:val="0"/>
        <w:adjustRightInd w:val="0"/>
        <w:spacing w:after="0" w:line="240" w:lineRule="auto"/>
        <w:rPr>
          <w:rFonts w:eastAsia="Calibri" w:cstheme="minorHAnsi"/>
          <w:color w:val="000000"/>
          <w:sz w:val="24"/>
          <w:szCs w:val="24"/>
          <w:lang w:val="es-ES_tradnl"/>
        </w:rPr>
      </w:pPr>
    </w:p>
    <w:p w14:paraId="3707C391" w14:textId="0FA4FC09" w:rsidR="009670BC" w:rsidRPr="00B97D58" w:rsidRDefault="009670BC" w:rsidP="00B97D58">
      <w:pPr>
        <w:autoSpaceDE w:val="0"/>
        <w:autoSpaceDN w:val="0"/>
        <w:adjustRightInd w:val="0"/>
        <w:spacing w:after="0" w:line="240" w:lineRule="auto"/>
        <w:jc w:val="both"/>
        <w:rPr>
          <w:rFonts w:eastAsia="Calibri" w:cstheme="minorHAnsi"/>
          <w:color w:val="000000"/>
          <w:sz w:val="24"/>
          <w:szCs w:val="24"/>
          <w:lang w:val="es-ES_tradnl"/>
        </w:rPr>
      </w:pPr>
      <w:r w:rsidRPr="00B97D58">
        <w:rPr>
          <w:rFonts w:eastAsia="Calibri" w:cstheme="minorHAnsi"/>
          <w:bCs/>
          <w:color w:val="000000"/>
          <w:sz w:val="24"/>
          <w:szCs w:val="24"/>
          <w:lang w:val="es-ES_tradnl"/>
        </w:rPr>
        <w:t>TRANSMILENIO S.A., adjudicará</w:t>
      </w:r>
      <w:r w:rsidRPr="00B97D58">
        <w:rPr>
          <w:rFonts w:eastAsia="Calibri" w:cstheme="minorHAnsi"/>
          <w:color w:val="000000"/>
          <w:sz w:val="24"/>
          <w:szCs w:val="24"/>
          <w:lang w:val="es-ES_tradnl"/>
        </w:rPr>
        <w:t xml:space="preserve"> el contrato al Proponente cuya propuesta sea la de mejor en calidad y aquella que sea más favorable para la entidad, esté ajustada a los requisitos de cumplimiento establecidos y que obtenga el puntaje más alto, de acuerdo con la ponderación de los factores que se establecen en el presente Pliego de Condiciones.</w:t>
      </w:r>
    </w:p>
    <w:p w14:paraId="3FE661B3" w14:textId="77777777" w:rsidR="009670BC" w:rsidRPr="00B97D58" w:rsidRDefault="009670BC" w:rsidP="00B97D58">
      <w:pPr>
        <w:autoSpaceDE w:val="0"/>
        <w:autoSpaceDN w:val="0"/>
        <w:adjustRightInd w:val="0"/>
        <w:spacing w:after="0" w:line="240" w:lineRule="auto"/>
        <w:jc w:val="both"/>
        <w:rPr>
          <w:rFonts w:eastAsia="Calibri" w:cstheme="minorHAnsi"/>
          <w:color w:val="000000"/>
          <w:sz w:val="24"/>
          <w:szCs w:val="24"/>
          <w:lang w:val="es-ES_tradnl"/>
        </w:rPr>
      </w:pPr>
    </w:p>
    <w:p w14:paraId="043EE992" w14:textId="2A5FFF03" w:rsidR="009670BC" w:rsidRPr="00B97D58" w:rsidRDefault="00EA4D9D" w:rsidP="00B97D58">
      <w:pPr>
        <w:autoSpaceDE w:val="0"/>
        <w:autoSpaceDN w:val="0"/>
        <w:adjustRightInd w:val="0"/>
        <w:spacing w:after="0" w:line="240" w:lineRule="auto"/>
        <w:jc w:val="both"/>
        <w:rPr>
          <w:rFonts w:eastAsia="Calibri" w:cstheme="minorHAnsi"/>
          <w:color w:val="000000"/>
          <w:sz w:val="24"/>
          <w:szCs w:val="24"/>
          <w:lang w:val="es-ES_tradnl"/>
        </w:rPr>
      </w:pPr>
      <w:r w:rsidRPr="00B97D58">
        <w:rPr>
          <w:rFonts w:eastAsia="Calibri" w:cstheme="minorHAnsi"/>
          <w:color w:val="000000"/>
          <w:sz w:val="24"/>
          <w:szCs w:val="24"/>
          <w:lang w:val="es-ES_tradnl"/>
        </w:rPr>
        <w:t>Se reitera que e</w:t>
      </w:r>
      <w:r w:rsidR="009670BC" w:rsidRPr="00B97D58">
        <w:rPr>
          <w:rFonts w:eastAsia="Calibri" w:cstheme="minorHAnsi"/>
          <w:color w:val="000000"/>
          <w:sz w:val="24"/>
          <w:szCs w:val="24"/>
          <w:lang w:val="es-ES_tradnl"/>
        </w:rPr>
        <w:t>l presente proceso de selección se adjudicará en Acto Administrativo, de acuerdo con el orden de elegibilidad, una vez verificada por parte del Comité Asesor Evaluador, el cumplimiento de todos los requisitos jurídicos, financiero, técnicos y económicos.</w:t>
      </w:r>
    </w:p>
    <w:p w14:paraId="7C933BD6" w14:textId="77777777" w:rsidR="009670BC" w:rsidRPr="00B97D58" w:rsidRDefault="009670BC" w:rsidP="00B97D58">
      <w:pPr>
        <w:autoSpaceDE w:val="0"/>
        <w:autoSpaceDN w:val="0"/>
        <w:adjustRightInd w:val="0"/>
        <w:spacing w:after="0" w:line="240" w:lineRule="auto"/>
        <w:jc w:val="both"/>
        <w:rPr>
          <w:rFonts w:eastAsia="Calibri" w:cstheme="minorHAnsi"/>
          <w:color w:val="000000"/>
          <w:sz w:val="24"/>
          <w:szCs w:val="24"/>
          <w:lang w:val="es-ES_tradnl"/>
        </w:rPr>
      </w:pPr>
    </w:p>
    <w:p w14:paraId="1EEADDCC" w14:textId="26475830" w:rsidR="009670BC" w:rsidRPr="00B97D58" w:rsidRDefault="009670BC" w:rsidP="00B97D58">
      <w:pPr>
        <w:autoSpaceDE w:val="0"/>
        <w:autoSpaceDN w:val="0"/>
        <w:adjustRightInd w:val="0"/>
        <w:spacing w:after="0" w:line="240" w:lineRule="auto"/>
        <w:jc w:val="both"/>
        <w:rPr>
          <w:rFonts w:eastAsia="Calibri" w:cstheme="minorHAnsi"/>
          <w:color w:val="000000"/>
          <w:sz w:val="24"/>
          <w:szCs w:val="24"/>
          <w:lang w:val="es-ES_tradnl"/>
        </w:rPr>
      </w:pPr>
      <w:r w:rsidRPr="00B97D58">
        <w:rPr>
          <w:rFonts w:eastAsia="Calibri" w:cstheme="minorHAnsi"/>
          <w:color w:val="000000"/>
          <w:sz w:val="24"/>
          <w:szCs w:val="24"/>
          <w:lang w:val="es-ES_tradnl"/>
        </w:rPr>
        <w:t>La adjudicación del contrato se realizará mediante resolución motivada, que se publicará en la plataforma SECOP II.</w:t>
      </w:r>
    </w:p>
    <w:p w14:paraId="334B8E83" w14:textId="77777777" w:rsidR="009670BC" w:rsidRPr="00B97D58" w:rsidRDefault="009670BC" w:rsidP="00B97D58">
      <w:pPr>
        <w:spacing w:after="0" w:line="240" w:lineRule="auto"/>
        <w:jc w:val="both"/>
        <w:rPr>
          <w:rFonts w:eastAsia="Times New Roman" w:cstheme="minorHAnsi"/>
          <w:b/>
          <w:sz w:val="24"/>
          <w:szCs w:val="24"/>
          <w:lang w:val="es" w:eastAsia="es-CO"/>
        </w:rPr>
      </w:pPr>
    </w:p>
    <w:p w14:paraId="74A7024A" w14:textId="4D58FACE" w:rsidR="009670BC" w:rsidRPr="00B97D58" w:rsidRDefault="009670BC" w:rsidP="00B97D58">
      <w:pPr>
        <w:pStyle w:val="Ttulo2"/>
        <w:numPr>
          <w:ilvl w:val="2"/>
          <w:numId w:val="1"/>
        </w:numPr>
        <w:ind w:left="851" w:hanging="851"/>
        <w:rPr>
          <w:rFonts w:eastAsia="Times New Roman"/>
          <w:lang w:val="es" w:eastAsia="es-CO"/>
        </w:rPr>
      </w:pPr>
      <w:bookmarkStart w:id="174" w:name="_Toc1321526569"/>
      <w:bookmarkStart w:id="175" w:name="_Toc177627434"/>
      <w:bookmarkStart w:id="176" w:name="_Toc239671438"/>
      <w:r w:rsidRPr="00B97D58">
        <w:rPr>
          <w:rFonts w:eastAsia="Times New Roman"/>
          <w:lang w:val="es" w:eastAsia="es-CO"/>
        </w:rPr>
        <w:t>Efectos de la adjudicación</w:t>
      </w:r>
      <w:bookmarkEnd w:id="174"/>
      <w:bookmarkEnd w:id="175"/>
      <w:bookmarkEnd w:id="176"/>
      <w:r w:rsidRPr="00B97D58">
        <w:rPr>
          <w:rFonts w:eastAsia="Times New Roman"/>
          <w:lang w:val="es" w:eastAsia="es-CO"/>
        </w:rPr>
        <w:t xml:space="preserve"> </w:t>
      </w:r>
    </w:p>
    <w:p w14:paraId="460FD4C2"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p>
    <w:p w14:paraId="6861E453"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De conformidad con lo dispuesto en el parágrafo primero (1) del artículo 77 de la Ley 80 de 1993 en concordancia con el artículo 9 de la Ley 1150 de 2007, el acto de adjudicación es irrevocable, obliga a la entidad y al adjudicatario y no tendrá recursos del procedimiento administrativo. Su impugnación procede mediante el ejercicio de las acciones judiciales que correspondan. </w:t>
      </w:r>
    </w:p>
    <w:p w14:paraId="0E8139CB"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p>
    <w:p w14:paraId="0E92DAF8"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lastRenderedPageBreak/>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32E714BE"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p>
    <w:p w14:paraId="66137CC9" w14:textId="66D9A997" w:rsidR="009670BC" w:rsidRPr="00B97D58" w:rsidRDefault="009670BC" w:rsidP="00B97D58">
      <w:pPr>
        <w:pStyle w:val="Ttulo2"/>
        <w:numPr>
          <w:ilvl w:val="2"/>
          <w:numId w:val="1"/>
        </w:numPr>
        <w:ind w:left="851" w:hanging="851"/>
        <w:rPr>
          <w:rFonts w:eastAsia="Times New Roman"/>
          <w:lang w:val="es" w:eastAsia="es-CO"/>
        </w:rPr>
      </w:pPr>
      <w:bookmarkStart w:id="177" w:name="_Toc2072068941"/>
      <w:bookmarkStart w:id="178" w:name="_Toc177627435"/>
      <w:bookmarkStart w:id="179" w:name="_Toc239671439"/>
      <w:r w:rsidRPr="00B97D58">
        <w:rPr>
          <w:rFonts w:eastAsia="Times New Roman"/>
          <w:lang w:val="es" w:eastAsia="es-CO"/>
        </w:rPr>
        <w:t xml:space="preserve">Declaratoria de desierta del </w:t>
      </w:r>
      <w:bookmarkEnd w:id="177"/>
      <w:bookmarkEnd w:id="178"/>
      <w:r w:rsidR="003D2BD1" w:rsidRPr="00B97D58">
        <w:rPr>
          <w:rFonts w:eastAsia="Times New Roman"/>
          <w:lang w:val="es" w:eastAsia="es-CO"/>
        </w:rPr>
        <w:t>concurso de méritos</w:t>
      </w:r>
      <w:bookmarkEnd w:id="179"/>
      <w:r w:rsidRPr="00B97D58">
        <w:rPr>
          <w:rFonts w:eastAsia="Times New Roman"/>
          <w:lang w:val="es" w:eastAsia="es-CO"/>
        </w:rPr>
        <w:t xml:space="preserve"> </w:t>
      </w:r>
    </w:p>
    <w:p w14:paraId="14A71AF7"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p>
    <w:p w14:paraId="74B246CF" w14:textId="7D2A8983" w:rsidR="0047735D"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Dentro del mismo término de adjudicación, la Entidad, por motivos o causas que impidan la selección objetiva del contratista, podrá declarar desiert</w:t>
      </w:r>
      <w:r w:rsidR="003D2BD1" w:rsidRPr="00B97D58">
        <w:rPr>
          <w:rFonts w:eastAsia="Calibri" w:cstheme="minorHAnsi"/>
          <w:sz w:val="24"/>
          <w:szCs w:val="24"/>
        </w:rPr>
        <w:t>o</w:t>
      </w:r>
      <w:r w:rsidRPr="00B97D58">
        <w:rPr>
          <w:rFonts w:eastAsia="Calibri" w:cstheme="minorHAnsi"/>
          <w:sz w:val="24"/>
          <w:szCs w:val="24"/>
        </w:rPr>
        <w:t xml:space="preserve"> </w:t>
      </w:r>
      <w:r w:rsidR="003D2BD1" w:rsidRPr="00B97D58">
        <w:rPr>
          <w:rFonts w:eastAsia="Calibri" w:cstheme="minorHAnsi"/>
          <w:sz w:val="24"/>
          <w:szCs w:val="24"/>
        </w:rPr>
        <w:t>el</w:t>
      </w:r>
      <w:r w:rsidRPr="00B97D58">
        <w:rPr>
          <w:rFonts w:eastAsia="Calibri" w:cstheme="minorHAnsi"/>
          <w:sz w:val="24"/>
          <w:szCs w:val="24"/>
        </w:rPr>
        <w:t xml:space="preserve"> </w:t>
      </w:r>
      <w:r w:rsidR="003D2BD1" w:rsidRPr="00B97D58">
        <w:rPr>
          <w:rFonts w:eastAsia="Calibri" w:cstheme="minorHAnsi"/>
          <w:sz w:val="24"/>
          <w:szCs w:val="24"/>
        </w:rPr>
        <w:t xml:space="preserve">concurso de méritos </w:t>
      </w:r>
      <w:r w:rsidRPr="00B97D58">
        <w:rPr>
          <w:rFonts w:eastAsia="Calibri" w:cstheme="minorHAnsi"/>
          <w:sz w:val="24"/>
          <w:szCs w:val="24"/>
        </w:rPr>
        <w:t xml:space="preserve">mediante acto administrativo motivado. </w:t>
      </w:r>
    </w:p>
    <w:p w14:paraId="25530A3F" w14:textId="77777777" w:rsidR="0047735D" w:rsidRPr="00B97D58" w:rsidRDefault="0047735D" w:rsidP="00B97D58">
      <w:pPr>
        <w:autoSpaceDE w:val="0"/>
        <w:autoSpaceDN w:val="0"/>
        <w:adjustRightInd w:val="0"/>
        <w:spacing w:after="0" w:line="240" w:lineRule="auto"/>
        <w:jc w:val="both"/>
        <w:rPr>
          <w:rFonts w:eastAsia="Calibri" w:cstheme="minorHAnsi"/>
          <w:sz w:val="24"/>
          <w:szCs w:val="24"/>
        </w:rPr>
      </w:pPr>
    </w:p>
    <w:p w14:paraId="57809FB6" w14:textId="795865C2" w:rsidR="009670BC" w:rsidRPr="00B97D58" w:rsidRDefault="009670BC" w:rsidP="00B97D58">
      <w:pPr>
        <w:pStyle w:val="Ttulo2"/>
        <w:numPr>
          <w:ilvl w:val="2"/>
          <w:numId w:val="1"/>
        </w:numPr>
        <w:ind w:left="851" w:hanging="851"/>
        <w:rPr>
          <w:rFonts w:eastAsia="Times New Roman"/>
          <w:lang w:val="es" w:eastAsia="es-CO"/>
        </w:rPr>
      </w:pPr>
      <w:bookmarkStart w:id="180" w:name="_Toc357019325"/>
      <w:bookmarkStart w:id="181" w:name="_Toc177627436"/>
      <w:bookmarkStart w:id="182" w:name="_Toc239671440"/>
      <w:r w:rsidRPr="00B97D58">
        <w:rPr>
          <w:rFonts w:eastAsia="Times New Roman"/>
          <w:lang w:val="es" w:eastAsia="es-CO"/>
        </w:rPr>
        <w:t>Término de suscripción del contrato</w:t>
      </w:r>
      <w:bookmarkEnd w:id="180"/>
      <w:bookmarkEnd w:id="181"/>
      <w:bookmarkEnd w:id="182"/>
    </w:p>
    <w:p w14:paraId="7C7BF828"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 </w:t>
      </w:r>
    </w:p>
    <w:p w14:paraId="3AEC1E14" w14:textId="08C24B4F"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El proponente, cuya propuesta haya sido adjudicada dentro del presente proceso de </w:t>
      </w:r>
      <w:r w:rsidR="003D2BD1" w:rsidRPr="00B97D58">
        <w:rPr>
          <w:rFonts w:eastAsia="Calibri" w:cstheme="minorHAnsi"/>
          <w:sz w:val="24"/>
          <w:szCs w:val="24"/>
        </w:rPr>
        <w:t>concurso de méritos</w:t>
      </w:r>
      <w:r w:rsidRPr="00B97D58">
        <w:rPr>
          <w:rFonts w:eastAsia="Calibri" w:cstheme="minorHAnsi"/>
          <w:sz w:val="24"/>
          <w:szCs w:val="24"/>
        </w:rPr>
        <w:t xml:space="preserve">, deberá aprobar el contrato respectivo </w:t>
      </w:r>
      <w:r w:rsidR="003D2BD1" w:rsidRPr="00B97D58">
        <w:rPr>
          <w:rFonts w:eastAsia="Calibri" w:cstheme="minorHAnsi"/>
          <w:sz w:val="24"/>
          <w:szCs w:val="24"/>
        </w:rPr>
        <w:t>m</w:t>
      </w:r>
      <w:r w:rsidRPr="00B97D58">
        <w:rPr>
          <w:rFonts w:eastAsia="Calibri" w:cstheme="minorHAnsi"/>
          <w:sz w:val="24"/>
          <w:szCs w:val="24"/>
        </w:rPr>
        <w:t>ediante la plataforma SECOP II, en el lapso establecido en el cronograma del presente proceso.</w:t>
      </w:r>
    </w:p>
    <w:p w14:paraId="0F4AAF5F"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 </w:t>
      </w:r>
    </w:p>
    <w:p w14:paraId="3F369BA4"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567A3ADC" w14:textId="334110B5" w:rsidR="009670BC" w:rsidRPr="00B97D58" w:rsidRDefault="009670BC" w:rsidP="00B97D58">
      <w:pPr>
        <w:autoSpaceDE w:val="0"/>
        <w:autoSpaceDN w:val="0"/>
        <w:adjustRightInd w:val="0"/>
        <w:spacing w:after="0" w:line="240" w:lineRule="auto"/>
        <w:jc w:val="both"/>
        <w:rPr>
          <w:rFonts w:eastAsia="Calibri" w:cstheme="minorHAnsi"/>
          <w:sz w:val="24"/>
          <w:szCs w:val="24"/>
        </w:rPr>
      </w:pPr>
    </w:p>
    <w:p w14:paraId="2A30F11A" w14:textId="1B6B19F1" w:rsidR="009670BC" w:rsidRPr="00B97D58" w:rsidRDefault="009670BC" w:rsidP="00B97D58">
      <w:pPr>
        <w:pStyle w:val="Ttulo2"/>
        <w:numPr>
          <w:ilvl w:val="0"/>
          <w:numId w:val="1"/>
        </w:numPr>
        <w:ind w:left="567" w:hanging="567"/>
        <w:rPr>
          <w:rFonts w:eastAsia="MS Gothic"/>
        </w:rPr>
      </w:pPr>
      <w:bookmarkStart w:id="183" w:name="_Toc502465209"/>
      <w:bookmarkStart w:id="184" w:name="_Toc177627438"/>
      <w:bookmarkStart w:id="185" w:name="_Toc239671441"/>
      <w:r w:rsidRPr="00B97D58">
        <w:t>DEBIDA</w:t>
      </w:r>
      <w:r w:rsidRPr="00B97D58">
        <w:rPr>
          <w:rFonts w:eastAsia="MS Gothic"/>
        </w:rPr>
        <w:t xml:space="preserve"> DILIGENCIA E INFORMACIÓN</w:t>
      </w:r>
      <w:bookmarkEnd w:id="183"/>
      <w:bookmarkEnd w:id="184"/>
      <w:bookmarkEnd w:id="185"/>
    </w:p>
    <w:p w14:paraId="329E2A7E"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 </w:t>
      </w:r>
    </w:p>
    <w:p w14:paraId="78D0F884"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Los interesados deberán realizar todas las evaluaciones que sean necesarias para presentar su propuesta, diligenciando los cuestionarios respectivos y adjuntados los soportes requeridos en el pliego de condiciones electrónico y sus anexos de la plataforma transaccional SECOP II, los cuales deberán observar detenidamente las implicaciones legales, tributarias, técnicas, fiscales y financieras que representan las condiciones jurídicas y la distribución de riesgos planteada en el Contrato correspondiente, y en general, todos los aspectos que pueden incidir en la determinación de la oferta.</w:t>
      </w:r>
    </w:p>
    <w:p w14:paraId="03DACA81"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p>
    <w:p w14:paraId="7B9775BA"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7C8C499E"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 </w:t>
      </w:r>
    </w:p>
    <w:p w14:paraId="2CF125B7"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TRANSMILENIO S.A., sólo asume responsabilidad sobre la veracidad e integridad de los documentos e información que se cargue en el presente pliego de condiciones; no se </w:t>
      </w:r>
      <w:r w:rsidRPr="00B97D58">
        <w:rPr>
          <w:rFonts w:eastAsia="Calibri" w:cstheme="minorHAnsi"/>
          <w:sz w:val="24"/>
          <w:szCs w:val="24"/>
        </w:rPr>
        <w:lastRenderedPageBreak/>
        <w:t>compromete en relación con la información contenida en documentos diferentes al pliego, sus adendas, sus formatos y anexos.</w:t>
      </w:r>
    </w:p>
    <w:p w14:paraId="3A40A5F0" w14:textId="77777777" w:rsidR="009670BC" w:rsidRPr="00B97D58" w:rsidRDefault="009670B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 </w:t>
      </w:r>
    </w:p>
    <w:p w14:paraId="22984138" w14:textId="5981D9FC" w:rsidR="009670BC" w:rsidRPr="00B97D58" w:rsidRDefault="009670BC" w:rsidP="00B97D58">
      <w:pPr>
        <w:spacing w:after="0" w:line="240" w:lineRule="auto"/>
        <w:jc w:val="both"/>
        <w:rPr>
          <w:rFonts w:eastAsia="Calibri" w:cstheme="minorHAnsi"/>
          <w:sz w:val="24"/>
          <w:szCs w:val="24"/>
        </w:rPr>
      </w:pPr>
      <w:r w:rsidRPr="00B97D58">
        <w:rPr>
          <w:rFonts w:eastAsia="Calibri" w:cstheme="minorHAnsi"/>
          <w:sz w:val="24"/>
          <w:szCs w:val="24"/>
        </w:rPr>
        <w:t xml:space="preserve">Es responsabilidad del proponente la consulta del proceso por intermedio del Portal del Sistema Electrónico de Contratación Pública: SECOP II </w:t>
      </w:r>
      <w:hyperlink r:id="rId18" w:history="1">
        <w:r w:rsidRPr="00B97D58">
          <w:rPr>
            <w:rFonts w:eastAsia="Calibri" w:cstheme="minorHAnsi"/>
            <w:color w:val="000080"/>
            <w:sz w:val="24"/>
            <w:szCs w:val="24"/>
            <w:u w:val="single"/>
          </w:rPr>
          <w:t>www.colombiacompra.gov.co/secop-II</w:t>
        </w:r>
      </w:hyperlink>
      <w:r w:rsidRPr="00B97D58">
        <w:rPr>
          <w:rFonts w:eastAsia="Calibri" w:cstheme="minorHAnsi"/>
          <w:sz w:val="24"/>
          <w:szCs w:val="24"/>
        </w:rPr>
        <w:t>, el cual es el medio oficial de publicidad de todas las actuaciones que realicen la entidad y los proponentes en desarrollo del presente proceso.</w:t>
      </w:r>
    </w:p>
    <w:p w14:paraId="6594820B" w14:textId="77777777" w:rsidR="00700592" w:rsidRPr="00B97D58" w:rsidRDefault="00700592" w:rsidP="00B97D58">
      <w:pPr>
        <w:spacing w:after="0" w:line="240" w:lineRule="auto"/>
        <w:jc w:val="both"/>
        <w:rPr>
          <w:rFonts w:eastAsia="Calibri" w:cstheme="minorHAnsi"/>
          <w:sz w:val="24"/>
          <w:szCs w:val="24"/>
        </w:rPr>
      </w:pPr>
    </w:p>
    <w:p w14:paraId="2DC547CC" w14:textId="486EAC9D" w:rsidR="009A7908" w:rsidRPr="00B97D58" w:rsidRDefault="009A7908" w:rsidP="00B97D58">
      <w:pPr>
        <w:pStyle w:val="Ttulo2"/>
        <w:numPr>
          <w:ilvl w:val="0"/>
          <w:numId w:val="1"/>
        </w:numPr>
        <w:ind w:left="567" w:hanging="567"/>
        <w:jc w:val="both"/>
        <w:rPr>
          <w:rFonts w:eastAsia="MS Gothic"/>
        </w:rPr>
      </w:pPr>
      <w:bookmarkStart w:id="186" w:name="_Toc1304337993"/>
      <w:bookmarkStart w:id="187" w:name="_Toc177627440"/>
      <w:bookmarkStart w:id="188" w:name="_Toc239671442"/>
      <w:r w:rsidRPr="00B97D58">
        <w:t>PARTICIPACIÓN</w:t>
      </w:r>
      <w:r w:rsidRPr="00B97D58">
        <w:rPr>
          <w:rFonts w:eastAsia="MS Gothic"/>
        </w:rPr>
        <w:t xml:space="preserve"> CIUDADANA – CONVOCATORIA VEEDURIAS CIUDADANAS Y ACOMPAÑAMIENTO VEEDURÍA DISTRITAL</w:t>
      </w:r>
      <w:bookmarkEnd w:id="186"/>
      <w:bookmarkEnd w:id="187"/>
      <w:bookmarkEnd w:id="188"/>
    </w:p>
    <w:p w14:paraId="04601FB9" w14:textId="33741C7F" w:rsidR="009A7908" w:rsidRPr="00B97D58" w:rsidRDefault="009A7908" w:rsidP="00B97D58">
      <w:pPr>
        <w:spacing w:after="0" w:line="240" w:lineRule="auto"/>
        <w:jc w:val="both"/>
        <w:rPr>
          <w:rFonts w:eastAsia="Calibri" w:cstheme="minorHAnsi"/>
          <w:sz w:val="24"/>
          <w:szCs w:val="24"/>
        </w:rPr>
      </w:pPr>
      <w:r w:rsidRPr="00B97D58">
        <w:rPr>
          <w:rFonts w:eastAsia="Calibri" w:cstheme="minorHAnsi"/>
          <w:sz w:val="24"/>
          <w:szCs w:val="24"/>
        </w:rPr>
        <w:br/>
      </w:r>
      <w:bookmarkStart w:id="189" w:name="_Hlk18656186"/>
      <w:r w:rsidRPr="00B97D58">
        <w:rPr>
          <w:rFonts w:eastAsia="Calibri" w:cstheme="minorHAnsi"/>
          <w:sz w:val="24"/>
          <w:szCs w:val="24"/>
        </w:rPr>
        <w:t xml:space="preserve">En cumplimiento del 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19" w:history="1">
        <w:r w:rsidRPr="00B97D58">
          <w:rPr>
            <w:rFonts w:eastAsia="Calibri" w:cstheme="minorHAnsi"/>
            <w:color w:val="000080"/>
            <w:sz w:val="24"/>
            <w:szCs w:val="24"/>
            <w:u w:val="single"/>
          </w:rPr>
          <w:t>www.colombiacompra.gov.co/secop-II</w:t>
        </w:r>
      </w:hyperlink>
      <w:r w:rsidRPr="00B97D58">
        <w:rPr>
          <w:rFonts w:eastAsia="Calibri" w:cstheme="minorHAnsi"/>
          <w:sz w:val="24"/>
          <w:szCs w:val="24"/>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0875F999" w14:textId="77777777" w:rsidR="009A7908" w:rsidRPr="00B97D58" w:rsidRDefault="009A7908" w:rsidP="00B97D58">
      <w:pPr>
        <w:spacing w:after="0" w:line="240" w:lineRule="auto"/>
        <w:jc w:val="both"/>
        <w:rPr>
          <w:rFonts w:eastAsia="Calibri" w:cstheme="minorHAnsi"/>
          <w:sz w:val="24"/>
          <w:szCs w:val="24"/>
        </w:rPr>
      </w:pPr>
    </w:p>
    <w:p w14:paraId="76ADC20A" w14:textId="19A4B49F" w:rsidR="009A7908" w:rsidRPr="00B97D58" w:rsidRDefault="009A7908" w:rsidP="00B97D58">
      <w:pPr>
        <w:spacing w:after="0" w:line="240" w:lineRule="auto"/>
        <w:jc w:val="both"/>
        <w:rPr>
          <w:rFonts w:eastAsia="Calibri" w:cstheme="minorHAnsi"/>
          <w:sz w:val="24"/>
          <w:szCs w:val="24"/>
        </w:rPr>
      </w:pPr>
      <w:r w:rsidRPr="00B97D58">
        <w:rPr>
          <w:rFonts w:eastAsia="Calibri" w:cstheme="minorHAnsi"/>
          <w:sz w:val="24"/>
          <w:szCs w:val="24"/>
        </w:rPr>
        <w:t xml:space="preserve">El proceso podrá contar con el acompañamiento de la VEEDURÍA DISTRITAL, de conformidad con la facultad de control que le corresponde realizar a esa Entidad en los términos de Ley. Para comunicarse con la Veeduría Distrital los interesados pueden remitir sus inquietudes a los correos electrónicos </w:t>
      </w:r>
      <w:hyperlink r:id="rId20" w:history="1">
        <w:r w:rsidRPr="00B97D58">
          <w:rPr>
            <w:rFonts w:eastAsia="Calibri" w:cstheme="minorHAnsi"/>
            <w:color w:val="000080"/>
            <w:sz w:val="24"/>
            <w:szCs w:val="24"/>
            <w:u w:val="single"/>
          </w:rPr>
          <w:t>correspondencia@veeduriadistrital.gov.co</w:t>
        </w:r>
      </w:hyperlink>
      <w:r w:rsidRPr="00B97D58">
        <w:rPr>
          <w:rFonts w:eastAsia="Calibri" w:cstheme="minorHAnsi"/>
          <w:color w:val="000080"/>
          <w:sz w:val="24"/>
          <w:szCs w:val="24"/>
          <w:u w:val="single"/>
        </w:rPr>
        <w:t>;</w:t>
      </w:r>
      <w:r w:rsidRPr="00B97D58">
        <w:rPr>
          <w:rFonts w:eastAsia="Calibri" w:cstheme="minorHAnsi"/>
          <w:sz w:val="24"/>
          <w:szCs w:val="24"/>
        </w:rPr>
        <w:t xml:space="preserve">  </w:t>
      </w:r>
      <w:hyperlink r:id="rId21" w:history="1">
        <w:r w:rsidRPr="00B97D58">
          <w:rPr>
            <w:rFonts w:eastAsia="Calibri" w:cstheme="minorHAnsi"/>
            <w:color w:val="000080"/>
            <w:sz w:val="24"/>
            <w:szCs w:val="24"/>
            <w:u w:val="single"/>
          </w:rPr>
          <w:t>denuncie@veeduriadistrital.gov.co</w:t>
        </w:r>
      </w:hyperlink>
      <w:r w:rsidRPr="00B97D58">
        <w:rPr>
          <w:rFonts w:eastAsia="Calibri" w:cstheme="minorHAnsi"/>
          <w:sz w:val="24"/>
          <w:szCs w:val="24"/>
        </w:rPr>
        <w:t xml:space="preserve">  </w:t>
      </w:r>
    </w:p>
    <w:p w14:paraId="02F9DE91" w14:textId="77777777" w:rsidR="009A7908" w:rsidRPr="00B97D58" w:rsidRDefault="009A7908" w:rsidP="00B97D58">
      <w:pPr>
        <w:spacing w:after="0" w:line="240" w:lineRule="auto"/>
        <w:jc w:val="both"/>
        <w:rPr>
          <w:rFonts w:eastAsia="Calibri" w:cstheme="minorHAnsi"/>
          <w:sz w:val="24"/>
          <w:szCs w:val="24"/>
        </w:rPr>
      </w:pPr>
    </w:p>
    <w:p w14:paraId="46DC0790" w14:textId="77777777" w:rsidR="009A7908" w:rsidRPr="00B97D58" w:rsidRDefault="009A7908" w:rsidP="00B97D58">
      <w:pPr>
        <w:spacing w:after="0" w:line="240" w:lineRule="auto"/>
        <w:jc w:val="both"/>
        <w:rPr>
          <w:rFonts w:eastAsia="Calibri" w:cstheme="minorHAnsi"/>
          <w:sz w:val="24"/>
          <w:szCs w:val="24"/>
        </w:rPr>
      </w:pPr>
      <w:r w:rsidRPr="00B97D58">
        <w:rPr>
          <w:rFonts w:eastAsia="Calibri" w:cstheme="minorHAnsi"/>
          <w:sz w:val="24"/>
          <w:szCs w:val="24"/>
        </w:rPr>
        <w:t>Para este fin, TRANSMILENIO S.A. facilitará la participación de los servidores de la VEEDURÍA DISTRITAL en el presente proceso de selección.</w:t>
      </w:r>
    </w:p>
    <w:p w14:paraId="021B0393" w14:textId="77777777" w:rsidR="009A7908" w:rsidRPr="00B97D58" w:rsidRDefault="009A7908" w:rsidP="00B97D58">
      <w:pPr>
        <w:spacing w:after="0" w:line="240" w:lineRule="auto"/>
        <w:jc w:val="both"/>
        <w:rPr>
          <w:rFonts w:eastAsia="Calibri" w:cstheme="minorHAnsi"/>
          <w:sz w:val="24"/>
          <w:szCs w:val="24"/>
        </w:rPr>
      </w:pPr>
      <w:r w:rsidRPr="00B97D58">
        <w:rPr>
          <w:rFonts w:eastAsia="Calibri" w:cstheme="minorHAnsi"/>
          <w:sz w:val="24"/>
          <w:szCs w:val="24"/>
        </w:rPr>
        <w:t xml:space="preserve"> </w:t>
      </w:r>
    </w:p>
    <w:p w14:paraId="6164C3DD" w14:textId="77777777" w:rsidR="009A7908" w:rsidRPr="00B97D58" w:rsidRDefault="009A7908" w:rsidP="00B97D58">
      <w:pPr>
        <w:spacing w:after="0" w:line="240" w:lineRule="auto"/>
        <w:jc w:val="both"/>
        <w:rPr>
          <w:rFonts w:eastAsia="Calibri" w:cstheme="minorHAnsi"/>
          <w:sz w:val="24"/>
          <w:szCs w:val="24"/>
        </w:rPr>
      </w:pPr>
      <w:r w:rsidRPr="00B97D58">
        <w:rPr>
          <w:rFonts w:eastAsia="Calibri" w:cstheme="minorHAnsi"/>
          <w:sz w:val="24"/>
          <w:szCs w:val="24"/>
        </w:rPr>
        <w:t xml:space="preserve">En el evento de conocerse casos de corrupción en las Entidades del Estado, se debe reportar el hecho al Programa Presidencial </w:t>
      </w:r>
      <w:r w:rsidRPr="00B97D58">
        <w:rPr>
          <w:rFonts w:eastAsia="Calibri" w:cstheme="minorHAnsi"/>
          <w:i/>
          <w:iCs/>
          <w:sz w:val="24"/>
          <w:szCs w:val="24"/>
        </w:rPr>
        <w:t>“Lucha contra la Corrupción”</w:t>
      </w:r>
      <w:r w:rsidRPr="00B97D58">
        <w:rPr>
          <w:rFonts w:eastAsia="Calibri" w:cstheme="minorHAnsi"/>
          <w:sz w:val="24"/>
          <w:szCs w:val="24"/>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2" w:history="1">
        <w:r w:rsidRPr="00B97D58">
          <w:rPr>
            <w:rFonts w:eastAsia="Calibri" w:cstheme="minorHAnsi"/>
            <w:color w:val="000080"/>
            <w:sz w:val="24"/>
            <w:szCs w:val="24"/>
            <w:u w:val="single"/>
          </w:rPr>
          <w:t>webmaster@anticorrupcion.gov.co</w:t>
        </w:r>
      </w:hyperlink>
      <w:r w:rsidRPr="00B97D58">
        <w:rPr>
          <w:rFonts w:eastAsia="Calibri" w:cstheme="minorHAnsi"/>
          <w:sz w:val="24"/>
          <w:szCs w:val="24"/>
        </w:rPr>
        <w:t xml:space="preserve">; al sitio de denuncias del programa, en el portal de internet: www.anticorrupcion.gov.co; correspondencia o personalmente, en la dirección Carrera 8 </w:t>
      </w:r>
      <w:proofErr w:type="spellStart"/>
      <w:r w:rsidRPr="00B97D58">
        <w:rPr>
          <w:rFonts w:eastAsia="Calibri" w:cstheme="minorHAnsi"/>
          <w:sz w:val="24"/>
          <w:szCs w:val="24"/>
        </w:rPr>
        <w:t>Nº</w:t>
      </w:r>
      <w:proofErr w:type="spellEnd"/>
      <w:r w:rsidRPr="00B97D58">
        <w:rPr>
          <w:rFonts w:eastAsia="Calibri" w:cstheme="minorHAnsi"/>
          <w:sz w:val="24"/>
          <w:szCs w:val="24"/>
        </w:rPr>
        <w:t xml:space="preserve"> 7-27, Bogotá D.C.</w:t>
      </w:r>
    </w:p>
    <w:bookmarkEnd w:id="189"/>
    <w:p w14:paraId="71BAEE98"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2B6030FC" w14:textId="3E9B3160" w:rsidR="009A7908" w:rsidRPr="00B97D58" w:rsidRDefault="009A7908" w:rsidP="00B97D58">
      <w:pPr>
        <w:pStyle w:val="Ttulo2"/>
        <w:numPr>
          <w:ilvl w:val="0"/>
          <w:numId w:val="1"/>
        </w:numPr>
        <w:ind w:left="567" w:hanging="567"/>
        <w:rPr>
          <w:rFonts w:eastAsia="MS Gothic"/>
        </w:rPr>
      </w:pPr>
      <w:bookmarkStart w:id="190" w:name="_Toc516581324"/>
      <w:bookmarkStart w:id="191" w:name="_Toc177627441"/>
      <w:bookmarkStart w:id="192" w:name="_Toc239671443"/>
      <w:r w:rsidRPr="00B97D58">
        <w:lastRenderedPageBreak/>
        <w:t>PROPUESTAS</w:t>
      </w:r>
      <w:r w:rsidRPr="00B97D58">
        <w:rPr>
          <w:rFonts w:eastAsia="MS Gothic"/>
        </w:rPr>
        <w:t xml:space="preserve"> PARCIALES O ALTERNATIVAS</w:t>
      </w:r>
      <w:bookmarkEnd w:id="190"/>
      <w:bookmarkEnd w:id="191"/>
      <w:bookmarkEnd w:id="192"/>
    </w:p>
    <w:p w14:paraId="2443FF74"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 </w:t>
      </w:r>
    </w:p>
    <w:p w14:paraId="5FABB8B1"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Los proponentes NO podrán presentar PROPUESTAS PARCIALES dentro del proceso de selección NI ALTERNATIVAS. </w:t>
      </w:r>
    </w:p>
    <w:p w14:paraId="59D936F1"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7D1D90D1" w14:textId="3B784E79" w:rsidR="009A7908" w:rsidRPr="00B97D58" w:rsidRDefault="009A7908" w:rsidP="00B97D58">
      <w:pPr>
        <w:pStyle w:val="Ttulo2"/>
        <w:numPr>
          <w:ilvl w:val="0"/>
          <w:numId w:val="1"/>
        </w:numPr>
        <w:ind w:left="567" w:hanging="567"/>
        <w:rPr>
          <w:rFonts w:eastAsia="MS Gothic"/>
        </w:rPr>
      </w:pPr>
      <w:bookmarkStart w:id="193" w:name="_Toc1286149090"/>
      <w:bookmarkStart w:id="194" w:name="_Toc177627442"/>
      <w:bookmarkStart w:id="195" w:name="_Toc239671444"/>
      <w:r w:rsidRPr="00B97D58">
        <w:t>VALIDEZ</w:t>
      </w:r>
      <w:r w:rsidRPr="00B97D58">
        <w:rPr>
          <w:rFonts w:eastAsia="MS Gothic"/>
        </w:rPr>
        <w:t xml:space="preserve"> DE LAS PROPUESTAS</w:t>
      </w:r>
      <w:bookmarkEnd w:id="193"/>
      <w:bookmarkEnd w:id="194"/>
      <w:bookmarkEnd w:id="195"/>
      <w:r w:rsidRPr="00B97D58">
        <w:rPr>
          <w:rFonts w:eastAsia="MS Gothic"/>
        </w:rPr>
        <w:t xml:space="preserve"> </w:t>
      </w:r>
    </w:p>
    <w:p w14:paraId="724996E3"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0C2E7123"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Las ofertas deberán tener una validez de noventa (90) días calendario, contados a partir de la fecha y hora establecida para la entrega de propuestas o del vencimiento de sus prórrogas, si las hubiere. </w:t>
      </w:r>
    </w:p>
    <w:p w14:paraId="6CB70A21"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450C7997"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Por solicitud de TRANSMILENIO S.A., el proponente prorrogará el término de validez de su propuesta. </w:t>
      </w:r>
    </w:p>
    <w:p w14:paraId="0AA17B63" w14:textId="77777777" w:rsidR="009A7908" w:rsidRPr="00B97D58" w:rsidRDefault="009A7908" w:rsidP="00B97D58">
      <w:pPr>
        <w:autoSpaceDE w:val="0"/>
        <w:autoSpaceDN w:val="0"/>
        <w:adjustRightInd w:val="0"/>
        <w:spacing w:after="0" w:line="240" w:lineRule="auto"/>
        <w:jc w:val="both"/>
        <w:rPr>
          <w:rFonts w:eastAsia="Calibri" w:cstheme="minorHAnsi"/>
          <w:b/>
          <w:bCs/>
          <w:sz w:val="24"/>
          <w:szCs w:val="24"/>
        </w:rPr>
      </w:pPr>
    </w:p>
    <w:p w14:paraId="70073D29" w14:textId="377A56C4" w:rsidR="009A7908" w:rsidRPr="00B97D58" w:rsidRDefault="009A7908" w:rsidP="00B97D58">
      <w:pPr>
        <w:pStyle w:val="Ttulo2"/>
        <w:numPr>
          <w:ilvl w:val="0"/>
          <w:numId w:val="1"/>
        </w:numPr>
        <w:ind w:left="567" w:hanging="567"/>
        <w:rPr>
          <w:rFonts w:eastAsia="MS Gothic"/>
        </w:rPr>
      </w:pPr>
      <w:bookmarkStart w:id="196" w:name="_Toc862060684"/>
      <w:bookmarkStart w:id="197" w:name="_Toc177627443"/>
      <w:bookmarkStart w:id="198" w:name="_Toc239671445"/>
      <w:r w:rsidRPr="00B97D58">
        <w:t>IDIOMA</w:t>
      </w:r>
      <w:bookmarkEnd w:id="196"/>
      <w:bookmarkEnd w:id="197"/>
      <w:bookmarkEnd w:id="198"/>
      <w:r w:rsidRPr="00B97D58">
        <w:rPr>
          <w:rFonts w:eastAsia="MS Gothic"/>
        </w:rPr>
        <w:t xml:space="preserve"> </w:t>
      </w:r>
    </w:p>
    <w:p w14:paraId="60C23093"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14CE59C9"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Las observaciones, la propuesta, los documentos y sus anexos deberán presentarse en idioma castellano. </w:t>
      </w:r>
    </w:p>
    <w:p w14:paraId="4B573A74" w14:textId="77777777" w:rsidR="009A7908" w:rsidRPr="00B97D58" w:rsidRDefault="009A7908" w:rsidP="00B97D58">
      <w:pPr>
        <w:spacing w:after="0" w:line="240" w:lineRule="auto"/>
        <w:jc w:val="both"/>
        <w:rPr>
          <w:rFonts w:eastAsia="Calibri" w:cstheme="minorHAnsi"/>
          <w:b/>
          <w:bCs/>
          <w:sz w:val="24"/>
          <w:szCs w:val="24"/>
        </w:rPr>
      </w:pPr>
    </w:p>
    <w:p w14:paraId="6C6A4416" w14:textId="7C493494" w:rsidR="009A7908" w:rsidRPr="00B97D58" w:rsidRDefault="009A7908" w:rsidP="00B97D58">
      <w:pPr>
        <w:pStyle w:val="Ttulo2"/>
        <w:numPr>
          <w:ilvl w:val="0"/>
          <w:numId w:val="1"/>
        </w:numPr>
        <w:ind w:left="567" w:hanging="567"/>
        <w:rPr>
          <w:rFonts w:eastAsia="MS Gothic"/>
        </w:rPr>
      </w:pPr>
      <w:bookmarkStart w:id="199" w:name="_Toc255992486"/>
      <w:bookmarkStart w:id="200" w:name="_Toc177627444"/>
      <w:bookmarkStart w:id="201" w:name="_Toc239671446"/>
      <w:r w:rsidRPr="00B97D58">
        <w:t>PRESENTACIÓN</w:t>
      </w:r>
      <w:r w:rsidRPr="00B97D58">
        <w:rPr>
          <w:rFonts w:eastAsia="MS Gothic"/>
        </w:rPr>
        <w:t xml:space="preserve"> DE PROPUESTAS Y ENTREGA DE CORRESPONDENCIA</w:t>
      </w:r>
      <w:bookmarkEnd w:id="199"/>
      <w:bookmarkEnd w:id="200"/>
      <w:bookmarkEnd w:id="201"/>
    </w:p>
    <w:p w14:paraId="43C2F8ED" w14:textId="77777777" w:rsidR="009A7908" w:rsidRPr="00B97D58" w:rsidRDefault="009A7908" w:rsidP="00B97D58">
      <w:pPr>
        <w:spacing w:after="0" w:line="240" w:lineRule="auto"/>
        <w:jc w:val="both"/>
        <w:rPr>
          <w:rFonts w:eastAsia="Calibri" w:cstheme="minorHAnsi"/>
          <w:sz w:val="24"/>
          <w:szCs w:val="24"/>
        </w:rPr>
      </w:pPr>
    </w:p>
    <w:p w14:paraId="29D47C88" w14:textId="77777777" w:rsidR="009A7908" w:rsidRPr="00B97D58" w:rsidRDefault="009A7908" w:rsidP="00B97D58">
      <w:pPr>
        <w:spacing w:after="0" w:line="240" w:lineRule="auto"/>
        <w:jc w:val="both"/>
        <w:rPr>
          <w:rFonts w:eastAsia="Calibri" w:cstheme="minorHAnsi"/>
          <w:sz w:val="24"/>
          <w:szCs w:val="24"/>
        </w:rPr>
      </w:pPr>
      <w:r w:rsidRPr="00B97D58">
        <w:rPr>
          <w:rFonts w:eastAsia="Calibri" w:cstheme="minorHAnsi"/>
          <w:sz w:val="24"/>
          <w:szCs w:val="24"/>
        </w:rPr>
        <w:t xml:space="preserve">El proponente presentará su propuesta ÚNICAMENTE en la PLATAFORMA SECOP II </w:t>
      </w:r>
      <w:hyperlink r:id="rId23" w:history="1">
        <w:r w:rsidRPr="00B97D58">
          <w:rPr>
            <w:rFonts w:eastAsia="Calibri" w:cstheme="minorHAnsi"/>
            <w:color w:val="000080"/>
            <w:sz w:val="24"/>
            <w:szCs w:val="24"/>
            <w:u w:val="single"/>
          </w:rPr>
          <w:t>www.colombiacompra.gov.co/secop/secop-ii</w:t>
        </w:r>
      </w:hyperlink>
      <w:r w:rsidRPr="00B97D58">
        <w:rPr>
          <w:rFonts w:eastAsia="Calibri" w:cstheme="minorHAnsi"/>
          <w:sz w:val="24"/>
          <w:szCs w:val="24"/>
        </w:rPr>
        <w:t>, antes de la fecha y hora señaladas para el cierre del proceso de selección, de acuerdo con las reglas que la plataforma exige y los presentes pliegos de condiciones.</w:t>
      </w:r>
    </w:p>
    <w:p w14:paraId="57BA3E7A" w14:textId="77777777" w:rsidR="009A7908" w:rsidRPr="00B97D58" w:rsidRDefault="009A7908" w:rsidP="00B97D58">
      <w:pPr>
        <w:spacing w:after="0" w:line="240" w:lineRule="auto"/>
        <w:jc w:val="both"/>
        <w:rPr>
          <w:rFonts w:eastAsia="Calibri" w:cstheme="minorHAnsi"/>
          <w:sz w:val="24"/>
          <w:szCs w:val="24"/>
        </w:rPr>
      </w:pPr>
    </w:p>
    <w:p w14:paraId="1EFBBCB1" w14:textId="77777777" w:rsidR="009A7908" w:rsidRPr="00B97D58" w:rsidRDefault="009A7908" w:rsidP="00B97D58">
      <w:pPr>
        <w:spacing w:after="0" w:line="240" w:lineRule="auto"/>
        <w:jc w:val="both"/>
        <w:rPr>
          <w:rFonts w:eastAsia="Calibri" w:cstheme="minorHAnsi"/>
          <w:sz w:val="24"/>
          <w:szCs w:val="24"/>
        </w:rPr>
      </w:pPr>
      <w:r w:rsidRPr="00B97D58">
        <w:rPr>
          <w:rFonts w:eastAsia="Calibri" w:cstheme="minorHAnsi"/>
          <w:sz w:val="24"/>
          <w:szCs w:val="24"/>
        </w:rPr>
        <w:t xml:space="preserve">Las propuestas que sean remitidas vía correo certificado, nacional o internacional, NO SERÁN TENIDAS EN CUENTA, por cuanto todo se deberá cargar a través de la PLATAFORMA SECOP II </w:t>
      </w:r>
      <w:hyperlink r:id="rId24" w:history="1">
        <w:r w:rsidRPr="00B97D58">
          <w:rPr>
            <w:rFonts w:eastAsia="Calibri" w:cstheme="minorHAnsi"/>
            <w:color w:val="000080"/>
            <w:sz w:val="24"/>
            <w:szCs w:val="24"/>
            <w:u w:val="single"/>
          </w:rPr>
          <w:t>www.colombiacompra.gov.co/secop/secop-ii</w:t>
        </w:r>
      </w:hyperlink>
      <w:r w:rsidRPr="00B97D58">
        <w:rPr>
          <w:rFonts w:eastAsia="Calibri" w:cstheme="minorHAnsi"/>
          <w:sz w:val="24"/>
          <w:szCs w:val="24"/>
        </w:rPr>
        <w:t>, antes de la fecha y hora establecidas para el cierre del proceso. Para todos los efectos, la fecha de recepción de la propuesta será aquella que certifique a través de la PLATAFORMA SECOP II.</w:t>
      </w:r>
    </w:p>
    <w:p w14:paraId="3A829B22" w14:textId="77777777" w:rsidR="009A7908" w:rsidRPr="00B97D58" w:rsidRDefault="009A7908" w:rsidP="00B97D58">
      <w:pPr>
        <w:spacing w:after="0" w:line="240" w:lineRule="auto"/>
        <w:jc w:val="both"/>
        <w:rPr>
          <w:rFonts w:eastAsia="Calibri" w:cstheme="minorHAnsi"/>
          <w:sz w:val="24"/>
          <w:szCs w:val="24"/>
        </w:rPr>
      </w:pPr>
    </w:p>
    <w:p w14:paraId="3F86301B" w14:textId="77777777" w:rsidR="009A7908" w:rsidRPr="00B97D58" w:rsidRDefault="009A7908" w:rsidP="00B97D58">
      <w:pPr>
        <w:spacing w:after="0" w:line="240" w:lineRule="auto"/>
        <w:jc w:val="both"/>
        <w:rPr>
          <w:rFonts w:eastAsia="Calibri" w:cstheme="minorHAnsi"/>
          <w:sz w:val="24"/>
          <w:szCs w:val="24"/>
        </w:rPr>
      </w:pPr>
      <w:r w:rsidRPr="00B97D58">
        <w:rPr>
          <w:rFonts w:eastAsia="Calibri" w:cstheme="minorHAnsi"/>
          <w:sz w:val="24"/>
          <w:szCs w:val="24"/>
        </w:rPr>
        <w:t xml:space="preserve">La entidad no asumirá ningún tipo de responsabilidad derivada de las demoras, entregas parciales, o en general cualquier hecho atribuible a la PLATAFORMA SECOP II </w:t>
      </w:r>
      <w:hyperlink r:id="rId25" w:history="1">
        <w:r w:rsidRPr="00B97D58">
          <w:rPr>
            <w:rFonts w:eastAsia="Calibri" w:cstheme="minorHAnsi"/>
            <w:color w:val="000080"/>
            <w:sz w:val="24"/>
            <w:szCs w:val="24"/>
            <w:u w:val="single"/>
          </w:rPr>
          <w:t>https://www.colombiacompra.gov.co/secop/secop-ii</w:t>
        </w:r>
      </w:hyperlink>
      <w:r w:rsidRPr="00B97D58">
        <w:rPr>
          <w:rFonts w:eastAsia="Calibri" w:cstheme="minorHAnsi"/>
          <w:sz w:val="24"/>
          <w:szCs w:val="24"/>
        </w:rPr>
        <w:t>, cuya administración está a cargo de Colombia Compra Eficiente. Para ello el proponente deberá consultar las siguientes guías:</w:t>
      </w:r>
    </w:p>
    <w:p w14:paraId="19F063F6" w14:textId="77777777" w:rsidR="009A7908" w:rsidRPr="00B97D58" w:rsidRDefault="009A7908" w:rsidP="00B97D58">
      <w:pPr>
        <w:spacing w:after="0" w:line="240" w:lineRule="auto"/>
        <w:jc w:val="both"/>
        <w:rPr>
          <w:rFonts w:eastAsia="Calibri" w:cstheme="minorHAnsi"/>
          <w:sz w:val="24"/>
          <w:szCs w:val="24"/>
        </w:rPr>
      </w:pPr>
    </w:p>
    <w:p w14:paraId="36379A47" w14:textId="77777777" w:rsidR="009A7908" w:rsidRPr="00B97D58" w:rsidRDefault="009A7908" w:rsidP="00B97D58">
      <w:pPr>
        <w:numPr>
          <w:ilvl w:val="0"/>
          <w:numId w:val="5"/>
        </w:numPr>
        <w:spacing w:after="0" w:line="240" w:lineRule="auto"/>
        <w:jc w:val="both"/>
        <w:rPr>
          <w:rFonts w:eastAsia="Calibri" w:cstheme="minorHAnsi"/>
          <w:sz w:val="24"/>
          <w:szCs w:val="24"/>
        </w:rPr>
      </w:pPr>
      <w:r w:rsidRPr="00B97D58">
        <w:rPr>
          <w:rFonts w:eastAsia="Calibri" w:cstheme="minorHAnsi"/>
          <w:sz w:val="24"/>
          <w:szCs w:val="24"/>
        </w:rPr>
        <w:t>Guía rápida para presentación de ofertas en el SECOP II.</w:t>
      </w:r>
    </w:p>
    <w:p w14:paraId="0E265B54" w14:textId="77777777" w:rsidR="009A7908" w:rsidRPr="00B97D58" w:rsidRDefault="009A7908" w:rsidP="00B97D58">
      <w:pPr>
        <w:numPr>
          <w:ilvl w:val="0"/>
          <w:numId w:val="5"/>
        </w:numPr>
        <w:spacing w:after="0" w:line="240" w:lineRule="auto"/>
        <w:jc w:val="both"/>
        <w:rPr>
          <w:rFonts w:eastAsia="Calibri" w:cstheme="minorHAnsi"/>
          <w:sz w:val="24"/>
          <w:szCs w:val="24"/>
        </w:rPr>
      </w:pPr>
      <w:r w:rsidRPr="00B97D58">
        <w:rPr>
          <w:rFonts w:eastAsia="Calibri" w:cstheme="minorHAnsi"/>
          <w:sz w:val="24"/>
          <w:szCs w:val="24"/>
        </w:rPr>
        <w:lastRenderedPageBreak/>
        <w:t xml:space="preserve">Protocolo para actuar ante una indisponibilidad del SECOP II. (En este caso y solo frente a la indisponibilidad certificada de la plataforma se establece que el correo electrónico a donde podrán allegar las ofertas es: </w:t>
      </w:r>
      <w:hyperlink r:id="rId26" w:history="1">
        <w:r w:rsidRPr="00B97D58">
          <w:rPr>
            <w:rFonts w:eastAsia="Calibri" w:cstheme="minorHAnsi"/>
            <w:color w:val="000080"/>
            <w:sz w:val="24"/>
            <w:szCs w:val="24"/>
            <w:u w:val="single"/>
          </w:rPr>
          <w:t>indisponibilidades.secop2@transmilenio.gov.co</w:t>
        </w:r>
      </w:hyperlink>
      <w:r w:rsidRPr="00B97D58">
        <w:rPr>
          <w:rFonts w:eastAsia="Calibri" w:cstheme="minorHAnsi"/>
          <w:color w:val="000080"/>
          <w:sz w:val="24"/>
          <w:szCs w:val="24"/>
          <w:u w:val="single"/>
        </w:rPr>
        <w:t>)</w:t>
      </w:r>
    </w:p>
    <w:p w14:paraId="708A6E91" w14:textId="77777777" w:rsidR="009A7908" w:rsidRPr="00B97D58" w:rsidRDefault="009A7908" w:rsidP="00B97D58">
      <w:pPr>
        <w:spacing w:after="0" w:line="240" w:lineRule="auto"/>
        <w:jc w:val="both"/>
        <w:rPr>
          <w:rFonts w:eastAsia="Calibri" w:cstheme="minorHAnsi"/>
          <w:sz w:val="24"/>
          <w:szCs w:val="24"/>
        </w:rPr>
      </w:pPr>
    </w:p>
    <w:p w14:paraId="09C0B4B4" w14:textId="77777777" w:rsidR="009A7908" w:rsidRPr="00B97D58" w:rsidRDefault="009A7908" w:rsidP="00B97D58">
      <w:pPr>
        <w:spacing w:after="0" w:line="240" w:lineRule="auto"/>
        <w:jc w:val="both"/>
        <w:rPr>
          <w:rFonts w:eastAsia="Calibri" w:cstheme="minorHAnsi"/>
          <w:sz w:val="24"/>
          <w:szCs w:val="24"/>
        </w:rPr>
      </w:pPr>
      <w:r w:rsidRPr="00B97D58">
        <w:rPr>
          <w:rFonts w:eastAsia="Calibri" w:cstheme="minorHAnsi"/>
          <w:sz w:val="24"/>
          <w:szCs w:val="24"/>
        </w:rPr>
        <w:t xml:space="preserve">TRANSMILENIO S.A. no aceptará propuestas modificatorias o complementarias, ni solicitudes de aclaración presentadas luego de la diligencia de cierre del proceso de selección. </w:t>
      </w:r>
    </w:p>
    <w:p w14:paraId="40E112F7" w14:textId="77777777" w:rsidR="009A7908" w:rsidRPr="00B97D58" w:rsidRDefault="009A7908" w:rsidP="00B97D58">
      <w:pPr>
        <w:spacing w:after="0" w:line="240" w:lineRule="auto"/>
        <w:jc w:val="both"/>
        <w:rPr>
          <w:rFonts w:eastAsia="Calibri" w:cstheme="minorHAnsi"/>
          <w:sz w:val="24"/>
          <w:szCs w:val="24"/>
        </w:rPr>
      </w:pPr>
    </w:p>
    <w:p w14:paraId="15A162B4" w14:textId="77777777" w:rsidR="009A7908" w:rsidRPr="00B97D58" w:rsidRDefault="009A7908" w:rsidP="00B97D58">
      <w:pPr>
        <w:spacing w:after="0" w:line="240" w:lineRule="auto"/>
        <w:jc w:val="both"/>
        <w:rPr>
          <w:rFonts w:eastAsia="Calibri" w:cstheme="minorHAnsi"/>
          <w:sz w:val="24"/>
          <w:szCs w:val="24"/>
        </w:rPr>
      </w:pPr>
      <w:r w:rsidRPr="00B97D58">
        <w:rPr>
          <w:rFonts w:eastAsia="Calibri" w:cstheme="minorHAnsi"/>
          <w:sz w:val="24"/>
          <w:szCs w:val="24"/>
        </w:rPr>
        <w:t>Es importante que tengan en cuenta que después de la hora señala en la plataforma SECOP II para el cierre del proceso de selección, los interesados no podrán cargar las propuestas en la plataforma, por lo que se les recomienda la actuación oportuna de los interesados en cargue de las propuestas dentro del presente proceso de selección.</w:t>
      </w:r>
    </w:p>
    <w:p w14:paraId="6B54461D" w14:textId="77777777" w:rsidR="009A7908" w:rsidRPr="00B97D58" w:rsidRDefault="009A7908" w:rsidP="00B97D58">
      <w:pPr>
        <w:spacing w:after="0" w:line="240" w:lineRule="auto"/>
        <w:jc w:val="both"/>
        <w:rPr>
          <w:rFonts w:eastAsia="Calibri" w:cstheme="minorHAnsi"/>
          <w:sz w:val="24"/>
          <w:szCs w:val="24"/>
        </w:rPr>
      </w:pPr>
    </w:p>
    <w:p w14:paraId="1B12C59E" w14:textId="77777777" w:rsidR="009A7908" w:rsidRPr="00B97D58" w:rsidRDefault="009A7908" w:rsidP="00B97D58">
      <w:pPr>
        <w:spacing w:after="0" w:line="240" w:lineRule="auto"/>
        <w:jc w:val="both"/>
        <w:rPr>
          <w:rFonts w:eastAsia="Calibri" w:cstheme="minorHAnsi"/>
          <w:sz w:val="24"/>
          <w:szCs w:val="24"/>
        </w:rPr>
      </w:pPr>
      <w:bookmarkStart w:id="202" w:name="_Hlk525117242"/>
      <w:r w:rsidRPr="00B97D58">
        <w:rPr>
          <w:rFonts w:eastAsia="Times New Roman" w:cstheme="minorHAnsi"/>
          <w:iCs/>
          <w:sz w:val="24"/>
          <w:szCs w:val="24"/>
          <w:lang w:val="es" w:eastAsia="es-ES"/>
        </w:rPr>
        <w:t xml:space="preserve">En caso de presentarse </w:t>
      </w:r>
      <w:r w:rsidRPr="00B97D58">
        <w:rPr>
          <w:rFonts w:eastAsia="Times New Roman" w:cstheme="minorHAnsi"/>
          <w:iCs/>
          <w:sz w:val="24"/>
          <w:szCs w:val="24"/>
          <w:lang w:eastAsia="es-ES"/>
        </w:rPr>
        <w:t>indisponibilidad de la plataforma, el proponente deberá seguir los pasos o la guía establecida por Colombia Compra Eficiente, utilizando el correo que la Entidad determine para el caso, allegando el respectivo certificado de indisponibilidad emitido por Colombia Compra Eficiente</w:t>
      </w:r>
      <w:bookmarkEnd w:id="202"/>
      <w:r w:rsidRPr="00B97D58">
        <w:rPr>
          <w:rFonts w:eastAsia="Times New Roman" w:cstheme="minorHAnsi"/>
          <w:iCs/>
          <w:sz w:val="24"/>
          <w:szCs w:val="24"/>
          <w:lang w:eastAsia="es-ES"/>
        </w:rPr>
        <w:t>.</w:t>
      </w:r>
    </w:p>
    <w:p w14:paraId="3A33F446"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762EEBE8" w14:textId="73262A5F" w:rsidR="009A7908" w:rsidRPr="00B97D58" w:rsidRDefault="009A7908" w:rsidP="00B97D58">
      <w:pPr>
        <w:pStyle w:val="Ttulo2"/>
        <w:numPr>
          <w:ilvl w:val="0"/>
          <w:numId w:val="1"/>
        </w:numPr>
        <w:ind w:left="567" w:hanging="567"/>
        <w:rPr>
          <w:rFonts w:eastAsia="MS Gothic"/>
        </w:rPr>
      </w:pPr>
      <w:bookmarkStart w:id="203" w:name="_Toc1276839185"/>
      <w:bookmarkStart w:id="204" w:name="_Toc177627445"/>
      <w:bookmarkStart w:id="205" w:name="_Toc239671447"/>
      <w:r w:rsidRPr="00B97D58">
        <w:t>PUBLICIDAD</w:t>
      </w:r>
      <w:r w:rsidRPr="00B97D58">
        <w:rPr>
          <w:rFonts w:eastAsia="MS Gothic"/>
        </w:rPr>
        <w:t xml:space="preserve"> DE LAS PROPUESTAS Y ACTUACIONES</w:t>
      </w:r>
      <w:bookmarkEnd w:id="203"/>
      <w:bookmarkEnd w:id="204"/>
      <w:bookmarkEnd w:id="205"/>
      <w:r w:rsidRPr="00B97D58">
        <w:rPr>
          <w:rFonts w:eastAsia="MS Gothic"/>
        </w:rPr>
        <w:t xml:space="preserve"> </w:t>
      </w:r>
    </w:p>
    <w:p w14:paraId="011D1241"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5351FB8A" w14:textId="713F1361" w:rsidR="009A7908" w:rsidRPr="00B97D58" w:rsidRDefault="009A7908" w:rsidP="00B97D58">
      <w:pPr>
        <w:spacing w:after="0" w:line="240" w:lineRule="auto"/>
        <w:jc w:val="both"/>
        <w:rPr>
          <w:rFonts w:eastAsia="Times New Roman" w:cstheme="minorHAnsi"/>
          <w:sz w:val="24"/>
          <w:szCs w:val="24"/>
          <w:lang w:val="es" w:eastAsia="es-CO"/>
        </w:rPr>
      </w:pPr>
      <w:r w:rsidRPr="00B97D58">
        <w:rPr>
          <w:rFonts w:eastAsia="Calibri" w:cstheme="minorHAnsi"/>
          <w:sz w:val="24"/>
          <w:szCs w:val="24"/>
        </w:rPr>
        <w:t xml:space="preserve">Con el fin de garantizar los principios que rigen la contratación pública, como el de transparencia, economía y responsabilidad del proceso, TRANSMILENIO S.A., publicará todos </w:t>
      </w:r>
      <w:r w:rsidRPr="00B97D58">
        <w:rPr>
          <w:rFonts w:eastAsia="Calibri" w:cstheme="minorHAnsi"/>
          <w:sz w:val="24"/>
          <w:szCs w:val="24"/>
          <w:lang w:val="es"/>
        </w:rPr>
        <w:t xml:space="preserve">los documentos del proceso de selección, mediante la plataforma transaccional del Sistema Electrónico para la Contratación Pública – SECOP II </w:t>
      </w:r>
      <w:hyperlink r:id="rId27" w:history="1">
        <w:r w:rsidRPr="00B97D58">
          <w:rPr>
            <w:rFonts w:eastAsia="Calibri" w:cstheme="minorHAnsi"/>
            <w:color w:val="000080"/>
            <w:sz w:val="24"/>
            <w:szCs w:val="24"/>
            <w:u w:val="single"/>
          </w:rPr>
          <w:t>www.colombiacompra.gov.co/secop-ii</w:t>
        </w:r>
      </w:hyperlink>
      <w:r w:rsidRPr="00B97D58">
        <w:rPr>
          <w:rFonts w:eastAsia="Calibri" w:cstheme="minorHAnsi"/>
          <w:sz w:val="24"/>
          <w:szCs w:val="24"/>
          <w:lang w:val="es"/>
        </w:rPr>
        <w:t xml:space="preserve">, en el número del proceso </w:t>
      </w:r>
      <w:r w:rsidRPr="00B97D58">
        <w:rPr>
          <w:rFonts w:eastAsia="Times New Roman" w:cstheme="minorHAnsi"/>
          <w:sz w:val="24"/>
          <w:szCs w:val="24"/>
          <w:lang w:val="es" w:eastAsia="es-CO"/>
        </w:rPr>
        <w:t>al que se pretende presentar</w:t>
      </w:r>
      <w:r w:rsidRPr="00B97D58">
        <w:rPr>
          <w:rFonts w:eastAsia="Calibri" w:cstheme="minorHAnsi"/>
          <w:sz w:val="24"/>
          <w:szCs w:val="24"/>
          <w:lang w:val="es"/>
        </w:rPr>
        <w:t xml:space="preserve">. En cuanto </w:t>
      </w:r>
      <w:r w:rsidRPr="00B97D58">
        <w:rPr>
          <w:rFonts w:eastAsia="Calibri" w:cstheme="minorHAnsi"/>
          <w:sz w:val="24"/>
          <w:szCs w:val="24"/>
        </w:rPr>
        <w:t>a las propuestas solo se dará publicidad de estas durante el termino de traslado de verificación de los requisitos habilitantes.</w:t>
      </w:r>
    </w:p>
    <w:p w14:paraId="0B2BB242"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 </w:t>
      </w:r>
    </w:p>
    <w:p w14:paraId="266233BE" w14:textId="7AADB8ED" w:rsidR="009A7908" w:rsidRPr="00B97D58" w:rsidRDefault="009A7908" w:rsidP="00B97D58">
      <w:pPr>
        <w:pStyle w:val="Ttulo2"/>
        <w:numPr>
          <w:ilvl w:val="0"/>
          <w:numId w:val="1"/>
        </w:numPr>
        <w:ind w:left="567" w:hanging="567"/>
        <w:rPr>
          <w:rFonts w:eastAsia="MS Gothic"/>
        </w:rPr>
      </w:pPr>
      <w:bookmarkStart w:id="206" w:name="_Toc1433270250"/>
      <w:bookmarkStart w:id="207" w:name="_Toc177627446"/>
      <w:bookmarkStart w:id="208" w:name="_Toc239671448"/>
      <w:r w:rsidRPr="00B97D58">
        <w:t>MODIFICACIÓN</w:t>
      </w:r>
      <w:r w:rsidRPr="00B97D58">
        <w:rPr>
          <w:rFonts w:eastAsia="MS Gothic"/>
        </w:rPr>
        <w:t xml:space="preserve"> Y RETIRO DE LAS PROPUESTAS</w:t>
      </w:r>
      <w:bookmarkEnd w:id="206"/>
      <w:bookmarkEnd w:id="207"/>
      <w:bookmarkEnd w:id="208"/>
      <w:r w:rsidRPr="00B97D58">
        <w:rPr>
          <w:rFonts w:eastAsia="MS Gothic"/>
        </w:rPr>
        <w:t xml:space="preserve"> </w:t>
      </w:r>
    </w:p>
    <w:p w14:paraId="2067C87B"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4882E2F6" w14:textId="102B7F06"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Cuando el proponente quiera adicionar documentos a su oferta, sólo podrá hacerlo antes del cierre del Proceso, a través de la plataforma SECOP II, adicionándole la expresión </w:t>
      </w:r>
      <w:r w:rsidRPr="00B97D58">
        <w:rPr>
          <w:rFonts w:eastAsia="Calibri" w:cstheme="minorHAnsi"/>
          <w:i/>
          <w:iCs/>
          <w:sz w:val="24"/>
          <w:szCs w:val="24"/>
        </w:rPr>
        <w:t xml:space="preserve">"ANEXO A LA PROPUESTA PRINCIPAL". </w:t>
      </w:r>
    </w:p>
    <w:p w14:paraId="6049CDC2"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7F0F628F" w14:textId="4BA5401E" w:rsidR="000F65B5" w:rsidRPr="00B97D58" w:rsidRDefault="009A7908" w:rsidP="00B97D58">
      <w:pPr>
        <w:spacing w:after="0" w:line="240" w:lineRule="auto"/>
        <w:jc w:val="both"/>
        <w:rPr>
          <w:rFonts w:eastAsia="Calibri" w:cstheme="minorHAnsi"/>
          <w:sz w:val="24"/>
          <w:szCs w:val="24"/>
        </w:rPr>
      </w:pPr>
      <w:r w:rsidRPr="00B97D58">
        <w:rPr>
          <w:rFonts w:eastAsia="Calibri" w:cstheme="minorHAnsi"/>
          <w:sz w:val="24"/>
          <w:szCs w:val="24"/>
        </w:rPr>
        <w:t>Los Proponentes podrán realizar el retiro de sus propuestas antes del cierre del proceso de selección en la plataforma SECOP II, después del cierre no podrán retirar, adicionar o modificar sus propuestas en la plataforma SECOP II.</w:t>
      </w:r>
    </w:p>
    <w:p w14:paraId="60AB38DF" w14:textId="77777777" w:rsidR="000F65B5" w:rsidRPr="00B97D58" w:rsidRDefault="000F65B5" w:rsidP="00B97D58">
      <w:pPr>
        <w:autoSpaceDE w:val="0"/>
        <w:autoSpaceDN w:val="0"/>
        <w:adjustRightInd w:val="0"/>
        <w:spacing w:after="0" w:line="240" w:lineRule="auto"/>
        <w:jc w:val="both"/>
        <w:rPr>
          <w:rFonts w:eastAsia="Calibri" w:cstheme="minorHAnsi"/>
          <w:sz w:val="24"/>
          <w:szCs w:val="24"/>
        </w:rPr>
      </w:pPr>
    </w:p>
    <w:p w14:paraId="3608504F" w14:textId="27F049C4" w:rsidR="009A7908" w:rsidRPr="00B97D58" w:rsidRDefault="009A7908" w:rsidP="00B97D58">
      <w:pPr>
        <w:pStyle w:val="Ttulo2"/>
        <w:numPr>
          <w:ilvl w:val="0"/>
          <w:numId w:val="1"/>
        </w:numPr>
        <w:ind w:left="567" w:hanging="567"/>
        <w:rPr>
          <w:rFonts w:eastAsia="MS Gothic"/>
        </w:rPr>
      </w:pPr>
      <w:bookmarkStart w:id="209" w:name="_Toc562411498"/>
      <w:bookmarkStart w:id="210" w:name="_Toc177627447"/>
      <w:bookmarkStart w:id="211" w:name="_Toc239671449"/>
      <w:r w:rsidRPr="00B97D58">
        <w:t>INHABILIDADES</w:t>
      </w:r>
      <w:r w:rsidRPr="00B97D58">
        <w:rPr>
          <w:rFonts w:eastAsia="MS Gothic"/>
        </w:rPr>
        <w:t xml:space="preserve"> E INCOMPATIBILIDADES</w:t>
      </w:r>
      <w:bookmarkEnd w:id="209"/>
      <w:bookmarkEnd w:id="210"/>
      <w:bookmarkEnd w:id="211"/>
      <w:r w:rsidRPr="00B97D58">
        <w:rPr>
          <w:rFonts w:eastAsia="MS Gothic"/>
        </w:rPr>
        <w:t xml:space="preserve"> </w:t>
      </w:r>
    </w:p>
    <w:p w14:paraId="77FDBAFE"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223C9F4B" w14:textId="5CECACD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El juramento se entenderá prestado con la suscripción de la carta de presentación de la propuesta, y cobija todas las inhabilidades o incompatibilidades de orden legal o </w:t>
      </w:r>
      <w:r w:rsidRPr="00B97D58">
        <w:rPr>
          <w:rFonts w:eastAsia="Calibri" w:cstheme="minorHAnsi"/>
          <w:sz w:val="24"/>
          <w:szCs w:val="24"/>
        </w:rPr>
        <w:lastRenderedPageBreak/>
        <w:t xml:space="preserve">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TRANSMILENIO S.A., se reserva el derecho de hacer las verificaciones del caso. </w:t>
      </w:r>
    </w:p>
    <w:p w14:paraId="0AB7C40F"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46E935B0"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En el caso de proponentes plurales, sus integrantes no deberán estar incursos en alguna causal de inhabilidad o incompatibilidad para contratar con el Estado, establecidas en la Constitución Política y en la Ley. </w:t>
      </w:r>
    </w:p>
    <w:p w14:paraId="7BBD6A4A"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2CA3926B"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1A34DE54"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 </w:t>
      </w:r>
    </w:p>
    <w:p w14:paraId="7941EC9E"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Los interesados deberán también tener en cuenta el contenido del Artículo 5° de la Ley 828 de 2003 “</w:t>
      </w:r>
      <w:r w:rsidRPr="00B97D58">
        <w:rPr>
          <w:rFonts w:eastAsia="Calibri" w:cstheme="minorHAnsi"/>
          <w:i/>
          <w:sz w:val="24"/>
          <w:szCs w:val="24"/>
        </w:rPr>
        <w:t>Sanciones Administrativas</w:t>
      </w:r>
      <w:r w:rsidRPr="00B97D58">
        <w:rPr>
          <w:rFonts w:eastAsia="Calibri" w:cstheme="minorHAnsi"/>
          <w:sz w:val="24"/>
          <w:szCs w:val="24"/>
        </w:rPr>
        <w:t>”, en cuyo tercer inciso se establece, en relación con la elusión o evasión de las obligaciones para con el sistema general de seguridad social en salud y pensiones:</w:t>
      </w:r>
    </w:p>
    <w:p w14:paraId="711F5AC3"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 </w:t>
      </w:r>
    </w:p>
    <w:p w14:paraId="5AE9E44C" w14:textId="6DDCE184" w:rsidR="009A7908" w:rsidRPr="00B97D58" w:rsidRDefault="009A7908"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w:t>
      </w:r>
      <w:r w:rsidRPr="00B97D58">
        <w:rPr>
          <w:rFonts w:eastAsia="Calibri" w:cstheme="minorHAnsi"/>
          <w:i/>
          <w:sz w:val="24"/>
          <w:szCs w:val="24"/>
        </w:rPr>
        <w:t>El no pago de las multas aquí señaladas inhabilitará a la persona natural o jurídica para contratar con el Estado mientras persista tal deuda, salvo que se trate de procesos concursales y existan acuerdos de pago según la Ley 550 de 1999</w:t>
      </w:r>
      <w:r w:rsidRPr="00B97D58">
        <w:rPr>
          <w:rFonts w:eastAsia="Calibri" w:cstheme="minorHAnsi"/>
          <w:sz w:val="24"/>
          <w:szCs w:val="24"/>
        </w:rPr>
        <w:t>”.</w:t>
      </w:r>
    </w:p>
    <w:p w14:paraId="4DC47844" w14:textId="0546B787" w:rsidR="00146D23" w:rsidRPr="00B97D58" w:rsidRDefault="00146D23" w:rsidP="00B97D58">
      <w:pPr>
        <w:autoSpaceDE w:val="0"/>
        <w:autoSpaceDN w:val="0"/>
        <w:adjustRightInd w:val="0"/>
        <w:spacing w:after="0" w:line="240" w:lineRule="auto"/>
        <w:jc w:val="both"/>
        <w:rPr>
          <w:rFonts w:eastAsia="Calibri" w:cstheme="minorHAnsi"/>
          <w:sz w:val="24"/>
          <w:szCs w:val="24"/>
        </w:rPr>
      </w:pPr>
    </w:p>
    <w:p w14:paraId="2ECF03C3" w14:textId="1795962C" w:rsidR="00146D23" w:rsidRPr="00B97D58" w:rsidRDefault="00146D23" w:rsidP="00B97D58">
      <w:pPr>
        <w:pStyle w:val="Prrafodelista"/>
        <w:numPr>
          <w:ilvl w:val="0"/>
          <w:numId w:val="1"/>
        </w:numPr>
        <w:autoSpaceDE w:val="0"/>
        <w:autoSpaceDN w:val="0"/>
        <w:adjustRightInd w:val="0"/>
        <w:spacing w:after="0" w:line="240" w:lineRule="auto"/>
        <w:ind w:left="567" w:hanging="567"/>
        <w:jc w:val="both"/>
        <w:rPr>
          <w:rFonts w:eastAsia="Calibri" w:cstheme="minorHAnsi"/>
          <w:sz w:val="24"/>
          <w:szCs w:val="24"/>
        </w:rPr>
      </w:pPr>
      <w:bookmarkStart w:id="212" w:name="_Toc239671450"/>
      <w:r w:rsidRPr="00B97D58">
        <w:rPr>
          <w:rStyle w:val="Ttulo2Car"/>
        </w:rPr>
        <w:t>CONFLICTO DE INTERESES</w:t>
      </w:r>
      <w:bookmarkEnd w:id="212"/>
      <w:r w:rsidR="00C0341D" w:rsidRPr="00B97D58">
        <w:rPr>
          <w:rFonts w:eastAsia="Calibri" w:cstheme="minorHAnsi"/>
          <w:sz w:val="24"/>
          <w:szCs w:val="24"/>
        </w:rPr>
        <w:t>.</w:t>
      </w:r>
      <w:r w:rsidRPr="00B97D58">
        <w:rPr>
          <w:rFonts w:eastAsia="Calibri" w:cstheme="minorHAnsi"/>
          <w:sz w:val="24"/>
          <w:szCs w:val="24"/>
        </w:rPr>
        <w:t xml:space="preserve"> </w:t>
      </w:r>
    </w:p>
    <w:p w14:paraId="08DC20E8" w14:textId="77777777" w:rsidR="00146D23" w:rsidRPr="00B97D58" w:rsidRDefault="00146D23" w:rsidP="00B97D58">
      <w:pPr>
        <w:autoSpaceDE w:val="0"/>
        <w:autoSpaceDN w:val="0"/>
        <w:adjustRightInd w:val="0"/>
        <w:spacing w:after="0" w:line="240" w:lineRule="auto"/>
        <w:jc w:val="both"/>
        <w:rPr>
          <w:rFonts w:eastAsia="Calibri" w:cstheme="minorHAnsi"/>
          <w:sz w:val="24"/>
          <w:szCs w:val="24"/>
        </w:rPr>
      </w:pPr>
    </w:p>
    <w:p w14:paraId="3A039C66" w14:textId="56D01C57" w:rsidR="00146D23" w:rsidRPr="00B97D58" w:rsidRDefault="00146D23"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No podrán participar en este proceso de selección quiénes se encuentren en cualquier situación que implique la existencia de un conflicto de interés que afecte los principios que rigen la contratación estatal en Colombia, en especial, los principios de transparencia, selección objetiva e igualdad.</w:t>
      </w:r>
    </w:p>
    <w:p w14:paraId="3793B917" w14:textId="77777777" w:rsidR="00146D23" w:rsidRPr="00B97D58" w:rsidRDefault="00146D23" w:rsidP="00B97D58">
      <w:pPr>
        <w:autoSpaceDE w:val="0"/>
        <w:autoSpaceDN w:val="0"/>
        <w:adjustRightInd w:val="0"/>
        <w:spacing w:after="0" w:line="240" w:lineRule="auto"/>
        <w:jc w:val="both"/>
        <w:rPr>
          <w:rFonts w:eastAsia="Calibri" w:cstheme="minorHAnsi"/>
          <w:sz w:val="24"/>
          <w:szCs w:val="24"/>
        </w:rPr>
      </w:pPr>
    </w:p>
    <w:p w14:paraId="39307E7F" w14:textId="77777777" w:rsidR="00146D23" w:rsidRPr="00B97D58" w:rsidRDefault="00146D23"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Dentro de tales conflictos de interés se incluyen de manera especial los siguientes:</w:t>
      </w:r>
    </w:p>
    <w:p w14:paraId="1471B17F" w14:textId="77777777" w:rsidR="00146D23" w:rsidRPr="00B97D58" w:rsidRDefault="00146D23" w:rsidP="00B97D58">
      <w:pPr>
        <w:autoSpaceDE w:val="0"/>
        <w:autoSpaceDN w:val="0"/>
        <w:adjustRightInd w:val="0"/>
        <w:spacing w:after="0" w:line="240" w:lineRule="auto"/>
        <w:jc w:val="both"/>
        <w:rPr>
          <w:rFonts w:eastAsia="Calibri" w:cstheme="minorHAnsi"/>
          <w:sz w:val="24"/>
          <w:szCs w:val="24"/>
        </w:rPr>
      </w:pPr>
    </w:p>
    <w:p w14:paraId="47AC1AFB" w14:textId="5D275EBC" w:rsidR="009858F2" w:rsidRPr="00B97D58" w:rsidRDefault="00146D23"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Ejecutor-Interventor:</w:t>
      </w:r>
      <w:r w:rsidRPr="00B97D58">
        <w:rPr>
          <w:rFonts w:eastAsia="Calibri" w:cstheme="minorHAnsi"/>
          <w:sz w:val="24"/>
          <w:szCs w:val="24"/>
        </w:rPr>
        <w:t xml:space="preserve"> No podrán participar en el presente proceso ni en forma individual ni como integrantes de </w:t>
      </w:r>
      <w:r w:rsidR="00C0341D" w:rsidRPr="00B97D58">
        <w:rPr>
          <w:rFonts w:eastAsia="Calibri" w:cstheme="minorHAnsi"/>
          <w:sz w:val="24"/>
          <w:szCs w:val="24"/>
        </w:rPr>
        <w:t>propuesta conjunta</w:t>
      </w:r>
      <w:r w:rsidRPr="00B97D58">
        <w:rPr>
          <w:rFonts w:eastAsia="Calibri" w:cstheme="minorHAnsi"/>
          <w:sz w:val="24"/>
          <w:szCs w:val="24"/>
        </w:rPr>
        <w:t xml:space="preserve"> de manera directa o indirecta </w:t>
      </w:r>
      <w:r w:rsidR="009858F2" w:rsidRPr="00B97D58">
        <w:rPr>
          <w:rFonts w:eastAsia="Calibri" w:cstheme="minorHAnsi"/>
          <w:sz w:val="24"/>
          <w:szCs w:val="24"/>
        </w:rPr>
        <w:t>las siguientes personas:</w:t>
      </w:r>
    </w:p>
    <w:p w14:paraId="4A6A3C78" w14:textId="77777777" w:rsidR="00744F1A" w:rsidRPr="00B97D58" w:rsidRDefault="00744F1A" w:rsidP="00B97D58">
      <w:pPr>
        <w:autoSpaceDE w:val="0"/>
        <w:autoSpaceDN w:val="0"/>
        <w:adjustRightInd w:val="0"/>
        <w:spacing w:after="0" w:line="240" w:lineRule="auto"/>
        <w:jc w:val="both"/>
        <w:rPr>
          <w:rFonts w:eastAsia="Calibri" w:cstheme="minorHAnsi"/>
          <w:sz w:val="24"/>
          <w:szCs w:val="24"/>
        </w:rPr>
      </w:pPr>
    </w:p>
    <w:p w14:paraId="18D21B70" w14:textId="78682833" w:rsidR="009858F2" w:rsidRPr="00B97D58" w:rsidRDefault="009858F2" w:rsidP="00B97D58">
      <w:pPr>
        <w:pStyle w:val="Prrafodelista"/>
        <w:numPr>
          <w:ilvl w:val="0"/>
          <w:numId w:val="57"/>
        </w:num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lastRenderedPageBreak/>
        <w:t>L</w:t>
      </w:r>
      <w:r w:rsidR="00146D23" w:rsidRPr="00B97D58">
        <w:rPr>
          <w:rFonts w:eastAsia="Calibri" w:cstheme="minorHAnsi"/>
          <w:sz w:val="24"/>
          <w:szCs w:val="24"/>
        </w:rPr>
        <w:t xml:space="preserve">os </w:t>
      </w:r>
      <w:r w:rsidR="00744F1A" w:rsidRPr="00B97D58">
        <w:rPr>
          <w:rFonts w:eastAsia="Calibri" w:cstheme="minorHAnsi"/>
          <w:sz w:val="24"/>
          <w:szCs w:val="24"/>
        </w:rPr>
        <w:t xml:space="preserve">contratistas de TRANSMILENIO (presentes o pasados) cuyos objetos </w:t>
      </w:r>
      <w:r w:rsidRPr="00B97D58">
        <w:rPr>
          <w:rFonts w:eastAsia="Calibri" w:cstheme="minorHAnsi"/>
          <w:sz w:val="24"/>
          <w:szCs w:val="24"/>
        </w:rPr>
        <w:t>se relacione directamente</w:t>
      </w:r>
      <w:r w:rsidR="00C0341D" w:rsidRPr="00B97D58">
        <w:rPr>
          <w:rFonts w:eastAsia="Calibri" w:cstheme="minorHAnsi"/>
          <w:sz w:val="24"/>
          <w:szCs w:val="24"/>
        </w:rPr>
        <w:t xml:space="preserve"> con </w:t>
      </w:r>
      <w:r w:rsidR="00744F1A" w:rsidRPr="00B97D58">
        <w:rPr>
          <w:rFonts w:eastAsia="Calibri" w:cstheme="minorHAnsi"/>
          <w:sz w:val="24"/>
          <w:szCs w:val="24"/>
        </w:rPr>
        <w:t>la estructuración de la necesidad d</w:t>
      </w:r>
      <w:r w:rsidR="00C0341D" w:rsidRPr="00B97D58">
        <w:rPr>
          <w:rFonts w:eastAsia="Calibri" w:cstheme="minorHAnsi"/>
          <w:sz w:val="24"/>
          <w:szCs w:val="24"/>
        </w:rPr>
        <w:t>el presente proceso de selección</w:t>
      </w:r>
      <w:r w:rsidR="00146D23" w:rsidRPr="00B97D58">
        <w:rPr>
          <w:rFonts w:eastAsia="Calibri" w:cstheme="minorHAnsi"/>
          <w:sz w:val="24"/>
          <w:szCs w:val="24"/>
        </w:rPr>
        <w:t xml:space="preserve">. </w:t>
      </w:r>
    </w:p>
    <w:p w14:paraId="45DB66F3" w14:textId="75E4BA52" w:rsidR="009858F2" w:rsidRPr="00B97D58" w:rsidRDefault="000B6629" w:rsidP="00B97D58">
      <w:pPr>
        <w:pStyle w:val="Prrafodelista"/>
        <w:numPr>
          <w:ilvl w:val="0"/>
          <w:numId w:val="57"/>
        </w:num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Para</w:t>
      </w:r>
      <w:r w:rsidR="009858F2" w:rsidRPr="00B97D58">
        <w:rPr>
          <w:rFonts w:eastAsia="Calibri" w:cstheme="minorHAnsi"/>
          <w:sz w:val="24"/>
          <w:szCs w:val="24"/>
        </w:rPr>
        <w:t xml:space="preserve"> los socios de personas jurídicas que sean </w:t>
      </w:r>
      <w:r w:rsidR="00744F1A" w:rsidRPr="00B97D58">
        <w:rPr>
          <w:rFonts w:eastAsia="Calibri" w:cstheme="minorHAnsi"/>
          <w:sz w:val="24"/>
          <w:szCs w:val="24"/>
        </w:rPr>
        <w:t xml:space="preserve">o hayan sido </w:t>
      </w:r>
      <w:r w:rsidR="009858F2" w:rsidRPr="00B97D58">
        <w:rPr>
          <w:rFonts w:eastAsia="Calibri" w:cstheme="minorHAnsi"/>
          <w:sz w:val="24"/>
          <w:szCs w:val="24"/>
        </w:rPr>
        <w:t>contratistas</w:t>
      </w:r>
      <w:r w:rsidR="00744F1A" w:rsidRPr="00B97D58">
        <w:rPr>
          <w:rFonts w:eastAsia="Calibri" w:cstheme="minorHAnsi"/>
          <w:sz w:val="24"/>
          <w:szCs w:val="24"/>
        </w:rPr>
        <w:t xml:space="preserve"> de TRANSMILENIO S.A.</w:t>
      </w:r>
      <w:r w:rsidR="009858F2" w:rsidRPr="00B97D58">
        <w:rPr>
          <w:rFonts w:eastAsia="Calibri" w:cstheme="minorHAnsi"/>
          <w:sz w:val="24"/>
          <w:szCs w:val="24"/>
        </w:rPr>
        <w:t>, cuyo</w:t>
      </w:r>
      <w:r w:rsidR="00744F1A" w:rsidRPr="00B97D58">
        <w:rPr>
          <w:rFonts w:eastAsia="Calibri" w:cstheme="minorHAnsi"/>
          <w:sz w:val="24"/>
          <w:szCs w:val="24"/>
        </w:rPr>
        <w:t xml:space="preserve"> </w:t>
      </w:r>
      <w:r w:rsidR="009858F2" w:rsidRPr="00B97D58">
        <w:rPr>
          <w:rFonts w:eastAsia="Calibri" w:cstheme="minorHAnsi"/>
          <w:sz w:val="24"/>
          <w:szCs w:val="24"/>
        </w:rPr>
        <w:t>objeto</w:t>
      </w:r>
      <w:r w:rsidR="00744F1A" w:rsidRPr="00B97D58">
        <w:rPr>
          <w:rFonts w:eastAsia="Calibri" w:cstheme="minorHAnsi"/>
          <w:sz w:val="24"/>
          <w:szCs w:val="24"/>
        </w:rPr>
        <w:t xml:space="preserve"> </w:t>
      </w:r>
      <w:r w:rsidR="009858F2" w:rsidRPr="00B97D58">
        <w:rPr>
          <w:rFonts w:eastAsia="Calibri" w:cstheme="minorHAnsi"/>
          <w:sz w:val="24"/>
          <w:szCs w:val="24"/>
        </w:rPr>
        <w:t xml:space="preserve">se relacione directamente con </w:t>
      </w:r>
      <w:r w:rsidR="00744F1A" w:rsidRPr="00B97D58">
        <w:rPr>
          <w:rFonts w:eastAsia="Calibri" w:cstheme="minorHAnsi"/>
          <w:sz w:val="24"/>
          <w:szCs w:val="24"/>
        </w:rPr>
        <w:t xml:space="preserve">la estructuración de la necesidad </w:t>
      </w:r>
      <w:r w:rsidR="009858F2" w:rsidRPr="00B97D58">
        <w:rPr>
          <w:rFonts w:eastAsia="Calibri" w:cstheme="minorHAnsi"/>
          <w:sz w:val="24"/>
          <w:szCs w:val="24"/>
        </w:rPr>
        <w:t>del presente proceso de selección.</w:t>
      </w:r>
    </w:p>
    <w:p w14:paraId="7B5CFB2D" w14:textId="77777777" w:rsidR="00D86179" w:rsidRPr="00B97D58" w:rsidRDefault="00D86179" w:rsidP="00B97D58">
      <w:pPr>
        <w:autoSpaceDE w:val="0"/>
        <w:autoSpaceDN w:val="0"/>
        <w:adjustRightInd w:val="0"/>
        <w:spacing w:after="0" w:line="240" w:lineRule="auto"/>
        <w:jc w:val="both"/>
        <w:rPr>
          <w:rFonts w:eastAsia="Calibri" w:cstheme="minorHAnsi"/>
          <w:b/>
          <w:bCs/>
          <w:sz w:val="24"/>
          <w:szCs w:val="24"/>
        </w:rPr>
      </w:pPr>
    </w:p>
    <w:p w14:paraId="558A9D3C" w14:textId="736F40F3" w:rsidR="00146D23" w:rsidRPr="00B97D58" w:rsidRDefault="00146D23"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Vinculación comercial directa:</w:t>
      </w:r>
      <w:r w:rsidRPr="00B97D58">
        <w:rPr>
          <w:rFonts w:eastAsia="Calibri" w:cstheme="minorHAnsi"/>
          <w:sz w:val="24"/>
          <w:szCs w:val="24"/>
        </w:rPr>
        <w:t xml:space="preserve"> No podrán participar en el presente proceso ni en forma individual ni como integrantes de </w:t>
      </w:r>
      <w:r w:rsidR="000B6629" w:rsidRPr="00B97D58">
        <w:rPr>
          <w:rFonts w:eastAsia="Calibri" w:cstheme="minorHAnsi"/>
          <w:sz w:val="24"/>
          <w:szCs w:val="24"/>
        </w:rPr>
        <w:t>propuesta conjunta</w:t>
      </w:r>
      <w:r w:rsidRPr="00B97D58">
        <w:rPr>
          <w:rFonts w:eastAsia="Calibri" w:cstheme="minorHAnsi"/>
          <w:sz w:val="24"/>
          <w:szCs w:val="24"/>
        </w:rPr>
        <w:t xml:space="preserve"> de manera directa o indirecta las personas naturales o jurídicas, o cualquiera de los socios al interior de éstas últimas que en los últimos tres (3) años, contados hasta la fecha de cierre del presente proceso de selección,</w:t>
      </w:r>
      <w:r w:rsidR="000B6629" w:rsidRPr="00B97D58">
        <w:rPr>
          <w:rFonts w:eastAsia="Calibri" w:cstheme="minorHAnsi"/>
          <w:sz w:val="24"/>
          <w:szCs w:val="24"/>
        </w:rPr>
        <w:t xml:space="preserve"> que </w:t>
      </w:r>
      <w:r w:rsidRPr="00B97D58">
        <w:rPr>
          <w:rFonts w:eastAsia="Calibri" w:cstheme="minorHAnsi"/>
          <w:sz w:val="24"/>
          <w:szCs w:val="24"/>
        </w:rPr>
        <w:t xml:space="preserve">hayan celebrado contratos laborales y/o de prestación de servicios y/o cualquier tipo de contrato con los </w:t>
      </w:r>
      <w:r w:rsidR="00C0341D" w:rsidRPr="00B97D58">
        <w:rPr>
          <w:rFonts w:eastAsia="Calibri" w:cstheme="minorHAnsi"/>
          <w:sz w:val="24"/>
          <w:szCs w:val="24"/>
        </w:rPr>
        <w:t xml:space="preserve">contratistas de TRANSMILENIO que hayan participado en la ejecución de negocios relacionados con </w:t>
      </w:r>
      <w:r w:rsidR="000B6629" w:rsidRPr="00B97D58">
        <w:rPr>
          <w:rFonts w:eastAsia="Calibri" w:cstheme="minorHAnsi"/>
          <w:sz w:val="24"/>
          <w:szCs w:val="24"/>
        </w:rPr>
        <w:t xml:space="preserve">la estructuración </w:t>
      </w:r>
      <w:r w:rsidR="00C0341D" w:rsidRPr="00B97D58">
        <w:rPr>
          <w:rFonts w:eastAsia="Calibri" w:cstheme="minorHAnsi"/>
          <w:sz w:val="24"/>
          <w:szCs w:val="24"/>
        </w:rPr>
        <w:t>del presente proceso de selección.</w:t>
      </w:r>
      <w:r w:rsidR="000B6629" w:rsidRPr="00B97D58">
        <w:rPr>
          <w:rFonts w:eastAsia="Calibri" w:cstheme="minorHAnsi"/>
          <w:sz w:val="24"/>
          <w:szCs w:val="24"/>
        </w:rPr>
        <w:t xml:space="preserve"> </w:t>
      </w:r>
      <w:r w:rsidRPr="00B97D58">
        <w:rPr>
          <w:rFonts w:eastAsia="Calibri" w:cstheme="minorHAnsi"/>
          <w:sz w:val="24"/>
          <w:szCs w:val="24"/>
        </w:rPr>
        <w:t>Este conflicto también se aplica para la celebración de contratos entre la fecha de cierre del proceso y hasta la adjudicación del mismo.</w:t>
      </w:r>
    </w:p>
    <w:p w14:paraId="27533AA4" w14:textId="77777777" w:rsidR="00D86179" w:rsidRPr="00B97D58" w:rsidRDefault="00D86179" w:rsidP="00B97D58">
      <w:pPr>
        <w:autoSpaceDE w:val="0"/>
        <w:autoSpaceDN w:val="0"/>
        <w:adjustRightInd w:val="0"/>
        <w:spacing w:after="0" w:line="240" w:lineRule="auto"/>
        <w:jc w:val="both"/>
        <w:rPr>
          <w:rFonts w:eastAsia="Calibri" w:cstheme="minorHAnsi"/>
          <w:b/>
          <w:bCs/>
          <w:sz w:val="24"/>
          <w:szCs w:val="24"/>
        </w:rPr>
      </w:pPr>
    </w:p>
    <w:p w14:paraId="41BEDFA9" w14:textId="2B2B971B" w:rsidR="00146D23" w:rsidRPr="00B97D58" w:rsidRDefault="00146D23"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No participación de quiénes elaboraron los estudios o diseños:</w:t>
      </w:r>
      <w:r w:rsidRPr="00B97D58">
        <w:rPr>
          <w:rFonts w:eastAsia="Calibri" w:cstheme="minorHAnsi"/>
          <w:sz w:val="24"/>
          <w:szCs w:val="24"/>
        </w:rPr>
        <w:t xml:space="preserve"> No podrán participar en el presente proceso ni en forma individual ni como integrantes de </w:t>
      </w:r>
      <w:r w:rsidR="006F42CD" w:rsidRPr="00B97D58">
        <w:rPr>
          <w:rFonts w:eastAsia="Calibri" w:cstheme="minorHAnsi"/>
          <w:sz w:val="24"/>
          <w:szCs w:val="24"/>
        </w:rPr>
        <w:t>propuesta conjunta</w:t>
      </w:r>
      <w:r w:rsidRPr="00B97D58">
        <w:rPr>
          <w:rFonts w:eastAsia="Calibri" w:cstheme="minorHAnsi"/>
          <w:sz w:val="24"/>
          <w:szCs w:val="24"/>
        </w:rPr>
        <w:t xml:space="preserve"> de manera directa o indirecta, las personas naturales o jurídicas que hayan participado en la elaboración de los estudios de estructuración de</w:t>
      </w:r>
      <w:r w:rsidR="00D86179" w:rsidRPr="00B97D58">
        <w:rPr>
          <w:rFonts w:eastAsia="Calibri" w:cstheme="minorHAnsi"/>
          <w:sz w:val="24"/>
          <w:szCs w:val="24"/>
        </w:rPr>
        <w:t>l presente proceso de selección o del que se deriva</w:t>
      </w:r>
      <w:r w:rsidRPr="00B97D58">
        <w:rPr>
          <w:rFonts w:eastAsia="Calibri" w:cstheme="minorHAnsi"/>
          <w:sz w:val="24"/>
          <w:szCs w:val="24"/>
        </w:rPr>
        <w:t xml:space="preserve">, ni en la estructuración, en cualquiera de sus etapas, ni quiénes hayan </w:t>
      </w:r>
      <w:r w:rsidR="00D86179" w:rsidRPr="00B97D58">
        <w:rPr>
          <w:rFonts w:eastAsia="Calibri" w:cstheme="minorHAnsi"/>
          <w:sz w:val="24"/>
          <w:szCs w:val="24"/>
        </w:rPr>
        <w:t xml:space="preserve">estado vinculados como </w:t>
      </w:r>
      <w:r w:rsidRPr="00B97D58">
        <w:rPr>
          <w:rFonts w:eastAsia="Calibri" w:cstheme="minorHAnsi"/>
          <w:sz w:val="24"/>
          <w:szCs w:val="24"/>
        </w:rPr>
        <w:t>asesores o consultores para la elaboración de los mismos en los últimos tres (3) años contados hasta la fecha de cierre del presente proceso.</w:t>
      </w:r>
      <w:r w:rsidR="00D86179" w:rsidRPr="00B97D58">
        <w:rPr>
          <w:rFonts w:eastAsia="Calibri" w:cstheme="minorHAnsi"/>
          <w:sz w:val="24"/>
          <w:szCs w:val="24"/>
        </w:rPr>
        <w:t xml:space="preserve"> Este conflicto también opera para el personal del potencial contratista</w:t>
      </w:r>
      <w:r w:rsidR="00205433" w:rsidRPr="00B97D58">
        <w:rPr>
          <w:rFonts w:eastAsia="Calibri" w:cstheme="minorHAnsi"/>
          <w:sz w:val="24"/>
          <w:szCs w:val="24"/>
        </w:rPr>
        <w:t>.</w:t>
      </w:r>
    </w:p>
    <w:p w14:paraId="59E82262" w14:textId="77777777" w:rsidR="009A7908" w:rsidRPr="00B97D58" w:rsidRDefault="009A7908" w:rsidP="00B97D58">
      <w:pPr>
        <w:autoSpaceDE w:val="0"/>
        <w:autoSpaceDN w:val="0"/>
        <w:adjustRightInd w:val="0"/>
        <w:spacing w:after="0" w:line="240" w:lineRule="auto"/>
        <w:jc w:val="both"/>
        <w:rPr>
          <w:rFonts w:eastAsia="Calibri" w:cstheme="minorHAnsi"/>
          <w:sz w:val="24"/>
          <w:szCs w:val="24"/>
        </w:rPr>
      </w:pPr>
    </w:p>
    <w:p w14:paraId="397BDD39" w14:textId="6F762D22" w:rsidR="009A7908" w:rsidRPr="00B97D58" w:rsidRDefault="009A7908" w:rsidP="00B97D58">
      <w:pPr>
        <w:pStyle w:val="Ttulo2"/>
        <w:numPr>
          <w:ilvl w:val="0"/>
          <w:numId w:val="1"/>
        </w:numPr>
        <w:ind w:left="567" w:hanging="567"/>
        <w:jc w:val="both"/>
        <w:rPr>
          <w:rFonts w:eastAsia="MS Gothic"/>
        </w:rPr>
      </w:pPr>
      <w:bookmarkStart w:id="213" w:name="_Toc1814641208"/>
      <w:bookmarkStart w:id="214" w:name="_Toc177627448"/>
      <w:bookmarkStart w:id="215" w:name="_Toc239671451"/>
      <w:r w:rsidRPr="00B97D58">
        <w:t>VERIFICACIÓN</w:t>
      </w:r>
      <w:r w:rsidRPr="00B97D58">
        <w:rPr>
          <w:rFonts w:eastAsia="MS Gothic"/>
        </w:rPr>
        <w:t xml:space="preserve"> DE EXISTENCIA DE ACUERDO INTERNACIONAL O TRATADO DE LIBRE COMERCIO VIGENTE PARA EL ESTADO COLOMBIANO</w:t>
      </w:r>
      <w:bookmarkEnd w:id="213"/>
      <w:bookmarkEnd w:id="214"/>
      <w:bookmarkEnd w:id="215"/>
    </w:p>
    <w:p w14:paraId="5FE2A274" w14:textId="77777777" w:rsidR="009A7908" w:rsidRPr="00B97D58" w:rsidRDefault="009A7908" w:rsidP="00B97D58">
      <w:pPr>
        <w:spacing w:after="0" w:line="240" w:lineRule="auto"/>
        <w:jc w:val="both"/>
        <w:rPr>
          <w:rFonts w:eastAsia="Calibri" w:cstheme="minorHAnsi"/>
          <w:b/>
          <w:sz w:val="24"/>
          <w:szCs w:val="24"/>
          <w:lang w:val="es-ES"/>
        </w:rPr>
      </w:pPr>
    </w:p>
    <w:p w14:paraId="7590A078" w14:textId="692AD6C3" w:rsidR="0062382B" w:rsidRPr="00B97D58" w:rsidRDefault="0093632C"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Remítase al estudio previo</w:t>
      </w:r>
      <w:bookmarkStart w:id="216" w:name="_Toc581010021"/>
      <w:bookmarkStart w:id="217" w:name="_Toc177627449"/>
      <w:r w:rsidR="00F316BF" w:rsidRPr="00B97D58">
        <w:rPr>
          <w:rFonts w:eastAsia="Calibri" w:cstheme="minorHAnsi"/>
          <w:color w:val="000000"/>
          <w:sz w:val="24"/>
          <w:szCs w:val="24"/>
        </w:rPr>
        <w:t>.</w:t>
      </w:r>
    </w:p>
    <w:p w14:paraId="62D907DC" w14:textId="0F7E8083" w:rsidR="00F316BF" w:rsidRPr="00B97D58" w:rsidRDefault="00F316BF" w:rsidP="00B97D58">
      <w:pPr>
        <w:autoSpaceDE w:val="0"/>
        <w:autoSpaceDN w:val="0"/>
        <w:adjustRightInd w:val="0"/>
        <w:spacing w:after="0" w:line="240" w:lineRule="auto"/>
        <w:jc w:val="both"/>
        <w:rPr>
          <w:rFonts w:eastAsia="Calibri" w:cstheme="minorHAnsi"/>
          <w:color w:val="000000"/>
          <w:sz w:val="24"/>
          <w:szCs w:val="24"/>
        </w:rPr>
      </w:pPr>
    </w:p>
    <w:p w14:paraId="0314D751" w14:textId="77FF2A04"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p>
    <w:p w14:paraId="12FBCDF2" w14:textId="089E70C7"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p>
    <w:p w14:paraId="41594654" w14:textId="352D6D43"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p>
    <w:p w14:paraId="2AC56414" w14:textId="79E1A9B8"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p>
    <w:p w14:paraId="6138EE61" w14:textId="730FDD75"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p>
    <w:p w14:paraId="42AFBE60" w14:textId="6EFE51B6"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p>
    <w:p w14:paraId="2D919978" w14:textId="1D688A08"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p>
    <w:p w14:paraId="4E8414D2" w14:textId="298FF72D"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p>
    <w:p w14:paraId="130A3BF6" w14:textId="18853CAF"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p>
    <w:p w14:paraId="4F343AEA" w14:textId="77777777"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p>
    <w:p w14:paraId="0444EA53" w14:textId="5B6DAA7A" w:rsidR="005E53FD" w:rsidRPr="00B97D58" w:rsidRDefault="005E53FD" w:rsidP="00B97D58">
      <w:pPr>
        <w:pStyle w:val="Ttulo1"/>
        <w:rPr>
          <w:rFonts w:eastAsia="Calibri"/>
          <w:lang w:val="es-ES"/>
        </w:rPr>
      </w:pPr>
      <w:bookmarkStart w:id="218" w:name="_Toc239671452"/>
      <w:r w:rsidRPr="00B97D58">
        <w:lastRenderedPageBreak/>
        <w:t>CAPITULO</w:t>
      </w:r>
      <w:r w:rsidRPr="00B97D58">
        <w:rPr>
          <w:rFonts w:eastAsia="Calibri"/>
          <w:lang w:val="es-ES"/>
        </w:rPr>
        <w:t xml:space="preserve"> II</w:t>
      </w:r>
      <w:bookmarkEnd w:id="216"/>
      <w:bookmarkEnd w:id="217"/>
      <w:bookmarkEnd w:id="218"/>
    </w:p>
    <w:p w14:paraId="62DE2E7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6C9B7AC" w14:textId="4A3FA050" w:rsidR="005E53FD" w:rsidRPr="00B97D58" w:rsidRDefault="005E53FD" w:rsidP="00B97D58">
      <w:pPr>
        <w:pStyle w:val="BodyText28"/>
        <w:jc w:val="center"/>
        <w:rPr>
          <w:rFonts w:eastAsia="Calibri"/>
          <w:b/>
          <w:bCs/>
        </w:rPr>
      </w:pPr>
      <w:r w:rsidRPr="00B97D58">
        <w:rPr>
          <w:rFonts w:eastAsia="Calibri"/>
          <w:b/>
          <w:bCs/>
        </w:rPr>
        <w:t xml:space="preserve">REQUISITOS </w:t>
      </w:r>
      <w:r w:rsidR="00151626" w:rsidRPr="00B97D58">
        <w:rPr>
          <w:rFonts w:eastAsia="Calibri"/>
          <w:b/>
          <w:bCs/>
        </w:rPr>
        <w:t>DE CUMPLIMIENTO SIMPLE Y HABILITANTES</w:t>
      </w:r>
    </w:p>
    <w:p w14:paraId="63981F2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DF0EC32"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2C5A219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18C689A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Para efectos de realizar la verificación jurídica, financiera y técnica, así como la evaluación económica, el proponente debe diligenciar y presentar con la propuesta todos los formularios y anexos que hacen parte del presente pliego.</w:t>
      </w:r>
    </w:p>
    <w:p w14:paraId="139B743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4DC5D2F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Nota:</w:t>
      </w:r>
      <w:r w:rsidRPr="00B97D58">
        <w:rPr>
          <w:rFonts w:eastAsia="Calibri" w:cstheme="minorHAnsi"/>
          <w:color w:val="000000"/>
          <w:sz w:val="24"/>
          <w:szCs w:val="24"/>
        </w:rPr>
        <w:t xml:space="preserve"> Para efectos de verificación de requisitos habilitantes y la posterior aplicación de los criterios de ponderación, ÚNICAMENTE se tendrá en cuenta la información que se acredite en el Registro Único de Proponentes (RUP). </w:t>
      </w:r>
    </w:p>
    <w:p w14:paraId="48C7CED8" w14:textId="07BC8FED" w:rsidR="000F65B5"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bookmarkStart w:id="219" w:name="_Toc46953062"/>
      <w:bookmarkStart w:id="220" w:name="_Toc177627451"/>
    </w:p>
    <w:p w14:paraId="5984E1B8" w14:textId="6B58CD45" w:rsidR="005E53FD" w:rsidRPr="00B97D58" w:rsidRDefault="005E53FD" w:rsidP="00B97D58">
      <w:pPr>
        <w:pStyle w:val="BodyText28"/>
        <w:rPr>
          <w:rFonts w:eastAsia="Calibri"/>
          <w:b/>
          <w:bCs/>
        </w:rPr>
      </w:pPr>
      <w:r w:rsidRPr="00B97D58">
        <w:rPr>
          <w:rFonts w:eastAsia="Calibri"/>
          <w:b/>
          <w:bCs/>
        </w:rPr>
        <w:t>VERIFICACIÓN DE ASPECTOS HABILITANTES</w:t>
      </w:r>
      <w:bookmarkEnd w:id="219"/>
      <w:bookmarkEnd w:id="220"/>
    </w:p>
    <w:p w14:paraId="59D42B0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3B83ADE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5B3EC4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27D67AC"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FFEE43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085C45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La verificación de requisitos habilitantes no otorgará puntaje alguno, solamente determinará si la propuesta cumple o no con lo requerido en el pliego de condiciones. </w:t>
      </w:r>
    </w:p>
    <w:p w14:paraId="16C9CD1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6CEC26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5503CBD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0DAFF7B0" w14:textId="28533595"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Son requisitos habilitantes para participar y verificar: La capacidad jurídica, la capacidad financiera, la capacidad técnica mínima (la experiencia</w:t>
      </w:r>
      <w:r w:rsidR="00F0510F" w:rsidRPr="00B97D58">
        <w:rPr>
          <w:rFonts w:eastAsia="Calibri" w:cstheme="minorHAnsi"/>
          <w:color w:val="000000"/>
          <w:sz w:val="24"/>
          <w:szCs w:val="24"/>
        </w:rPr>
        <w:t xml:space="preserve"> habilitante</w:t>
      </w:r>
      <w:r w:rsidRPr="00B97D58">
        <w:rPr>
          <w:rFonts w:eastAsia="Calibri" w:cstheme="minorHAnsi"/>
          <w:color w:val="000000"/>
          <w:sz w:val="24"/>
          <w:szCs w:val="24"/>
        </w:rPr>
        <w:t xml:space="preserve">). Estos requisitos no otorgan puntaje y la entidad los verificará como HABILITADO o NO HABILITADO. </w:t>
      </w:r>
    </w:p>
    <w:p w14:paraId="32BDC2BA"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4E41E5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lastRenderedPageBreak/>
        <w:t xml:space="preserve">Los proponentes interesados en la presente convocatoria deberán acreditar los requisitos de verificación que a continuación se describen. </w:t>
      </w:r>
    </w:p>
    <w:p w14:paraId="2E6D592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402340A"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Las propuestas que se ajusten a las exigencias del pliego de Condiciones se calificarán como hábiles para comparación y asignación de puntajes, los requisitos son los siguientes: </w:t>
      </w:r>
    </w:p>
    <w:p w14:paraId="53933BAC"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2651FBB" w14:textId="146E7E6A" w:rsidR="005E53FD" w:rsidRPr="00B97D58" w:rsidRDefault="005E53FD" w:rsidP="00B97D58">
      <w:pPr>
        <w:pStyle w:val="Ttulo2"/>
        <w:numPr>
          <w:ilvl w:val="0"/>
          <w:numId w:val="33"/>
        </w:numPr>
        <w:ind w:left="567" w:hanging="567"/>
        <w:rPr>
          <w:rFonts w:eastAsia="Calibri"/>
        </w:rPr>
      </w:pPr>
      <w:bookmarkStart w:id="221" w:name="_Toc239671453"/>
      <w:bookmarkStart w:id="222" w:name="_Toc669770104"/>
      <w:bookmarkStart w:id="223" w:name="_Toc177627452"/>
      <w:r w:rsidRPr="00B97D58">
        <w:t>VERIFICACIÓN</w:t>
      </w:r>
      <w:r w:rsidRPr="00B97D58">
        <w:rPr>
          <w:rFonts w:eastAsia="Calibri"/>
        </w:rPr>
        <w:t xml:space="preserve"> DE ASPECTOS JURÍDICOS</w:t>
      </w:r>
      <w:bookmarkEnd w:id="221"/>
      <w:r w:rsidRPr="00B97D58">
        <w:rPr>
          <w:rFonts w:eastAsia="Calibri"/>
        </w:rPr>
        <w:t xml:space="preserve"> </w:t>
      </w:r>
      <w:bookmarkEnd w:id="222"/>
      <w:bookmarkEnd w:id="223"/>
    </w:p>
    <w:p w14:paraId="0C7F388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07A7721A"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El estudio jurídico habilita o no la propuesta; tiene por objeto determinar si las propuestas se ajustan a los requerimientos legales y normativos del pliego de condiciones, para el efecto se verificarán los siguientes documentos:</w:t>
      </w:r>
    </w:p>
    <w:p w14:paraId="3DD0FCA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15787446" w14:textId="00FE4DC7" w:rsidR="005E53FD" w:rsidRPr="00B97D58" w:rsidRDefault="005E53FD" w:rsidP="00B97D58">
      <w:pPr>
        <w:pStyle w:val="Ttulo2"/>
        <w:numPr>
          <w:ilvl w:val="1"/>
          <w:numId w:val="33"/>
        </w:numPr>
        <w:ind w:left="567" w:hanging="567"/>
        <w:rPr>
          <w:rFonts w:eastAsia="Calibri"/>
        </w:rPr>
      </w:pPr>
      <w:bookmarkStart w:id="224" w:name="_Toc239671454"/>
      <w:bookmarkStart w:id="225" w:name="_Toc2014105585"/>
      <w:bookmarkStart w:id="226" w:name="_Toc177627453"/>
      <w:bookmarkStart w:id="227" w:name="_Hlk165992693"/>
      <w:r w:rsidRPr="00B97D58">
        <w:rPr>
          <w:rFonts w:eastAsia="Calibri"/>
        </w:rPr>
        <w:t>Carta de presentación de la propuesta</w:t>
      </w:r>
      <w:bookmarkEnd w:id="224"/>
      <w:r w:rsidRPr="00B97D58">
        <w:rPr>
          <w:rFonts w:eastAsia="Calibri"/>
        </w:rPr>
        <w:t xml:space="preserve"> </w:t>
      </w:r>
      <w:bookmarkEnd w:id="225"/>
      <w:bookmarkEnd w:id="226"/>
    </w:p>
    <w:bookmarkEnd w:id="227"/>
    <w:p w14:paraId="4911555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904592E" w14:textId="5C02CFEB" w:rsidR="005E53FD" w:rsidRPr="00B97D58" w:rsidRDefault="00203153"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FORMATO No. 01 -</w:t>
      </w:r>
      <w:r w:rsidRPr="00B97D58">
        <w:rPr>
          <w:rFonts w:eastAsia="Calibri" w:cstheme="minorHAnsi"/>
          <w:color w:val="000000"/>
          <w:sz w:val="24"/>
          <w:szCs w:val="24"/>
        </w:rPr>
        <w:t xml:space="preserve"> </w:t>
      </w:r>
      <w:r w:rsidR="005E53FD" w:rsidRPr="00B97D58">
        <w:rPr>
          <w:rFonts w:eastAsia="Calibri" w:cstheme="minorHAnsi"/>
          <w:color w:val="000000"/>
          <w:sz w:val="24"/>
          <w:szCs w:val="24"/>
        </w:rPr>
        <w:t>La carta de presentación de la propuesta deberá ser diligenciada por el proponente en forma completa y siguiendo el modelo que se presenta en el pliego de condiciones (</w:t>
      </w:r>
      <w:r w:rsidR="005E53FD" w:rsidRPr="00B97D58">
        <w:rPr>
          <w:rFonts w:eastAsia="Calibri" w:cstheme="minorHAnsi"/>
          <w:i/>
          <w:iCs/>
          <w:color w:val="000000"/>
          <w:sz w:val="24"/>
          <w:szCs w:val="24"/>
        </w:rPr>
        <w:t>Formato No. 01),</w:t>
      </w:r>
      <w:r w:rsidR="005E53FD" w:rsidRPr="00B97D58">
        <w:rPr>
          <w:rFonts w:eastAsia="Calibri" w:cstheme="minorHAnsi"/>
          <w:color w:val="000000"/>
          <w:sz w:val="24"/>
          <w:szCs w:val="24"/>
        </w:rPr>
        <w:t xml:space="preserve"> la cual debe venir firmada por el proponente o su representante legal o por un apoderado debidamente facultado. En el evento que la propuesta sea presentada y suscrita por un apoderado se deberá adjuntar el poder que así lo faculte. </w:t>
      </w:r>
    </w:p>
    <w:p w14:paraId="76DDFA5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CDB0559" w14:textId="2B88F03C"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caso de presentación de la propuesta en consorcio, unión temporal o promesa de sociedad futura, la carta de presentación debe estar firmada por el representante del </w:t>
      </w:r>
      <w:r w:rsidR="008811EE" w:rsidRPr="00B97D58">
        <w:rPr>
          <w:rFonts w:eastAsia="Calibri" w:cstheme="minorHAnsi"/>
          <w:color w:val="000000"/>
          <w:sz w:val="24"/>
          <w:szCs w:val="24"/>
        </w:rPr>
        <w:t>c</w:t>
      </w:r>
      <w:r w:rsidRPr="00B97D58">
        <w:rPr>
          <w:rFonts w:eastAsia="Calibri" w:cstheme="minorHAnsi"/>
          <w:color w:val="000000"/>
          <w:sz w:val="24"/>
          <w:szCs w:val="24"/>
        </w:rPr>
        <w:t>onsorcio, unión temporal o promesa de sociedad futura, designado conforme a lo establecido en el artículo 7 de la Ley 80 de 1993.</w:t>
      </w:r>
    </w:p>
    <w:p w14:paraId="3969047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0CDD40F8" w14:textId="2C4F9619"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El proponente no deberá estar incurso en ninguna de las causales de inhabilidad e incompatibilidad para contratar con el Estado, dicha declaración deberá estar expresa en la carta de presentación de la propuesta y deberá involucrar no sólo la persona </w:t>
      </w:r>
      <w:r w:rsidR="008811EE" w:rsidRPr="00B97D58">
        <w:rPr>
          <w:rFonts w:eastAsia="Calibri" w:cstheme="minorHAnsi"/>
          <w:color w:val="000000"/>
          <w:sz w:val="24"/>
          <w:szCs w:val="24"/>
        </w:rPr>
        <w:t>j</w:t>
      </w:r>
      <w:r w:rsidRPr="00B97D58">
        <w:rPr>
          <w:rFonts w:eastAsia="Calibri" w:cstheme="minorHAnsi"/>
          <w:color w:val="000000"/>
          <w:sz w:val="24"/>
          <w:szCs w:val="24"/>
        </w:rPr>
        <w:t xml:space="preserve">urídica o </w:t>
      </w:r>
      <w:r w:rsidR="008811EE" w:rsidRPr="00B97D58">
        <w:rPr>
          <w:rFonts w:eastAsia="Calibri" w:cstheme="minorHAnsi"/>
          <w:color w:val="000000"/>
          <w:sz w:val="24"/>
          <w:szCs w:val="24"/>
        </w:rPr>
        <w:t>n</w:t>
      </w:r>
      <w:r w:rsidRPr="00B97D58">
        <w:rPr>
          <w:rFonts w:eastAsia="Calibri" w:cstheme="minorHAnsi"/>
          <w:color w:val="000000"/>
          <w:sz w:val="24"/>
          <w:szCs w:val="24"/>
        </w:rPr>
        <w:t>atural sino a su representante legal, socios y cada uno de los integrantes del Consorcio, unión temporal o promesa de sociedad futura.</w:t>
      </w:r>
    </w:p>
    <w:p w14:paraId="1F12279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16866A62"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el caso de Consorcio, unión temporal o promesa de sociedad futura, ninguno de los integrantes podrá estar incurso en las inhabilidades e incompatibilidades para contratar con el Estado. </w:t>
      </w:r>
    </w:p>
    <w:p w14:paraId="3DABFBD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09E9DAA0" w14:textId="0EFA898B" w:rsidR="005E53FD" w:rsidRPr="00B97D58" w:rsidRDefault="005E53FD" w:rsidP="00B97D58">
      <w:pPr>
        <w:pStyle w:val="Ttulo2"/>
        <w:numPr>
          <w:ilvl w:val="1"/>
          <w:numId w:val="33"/>
        </w:numPr>
        <w:ind w:left="567" w:hanging="567"/>
        <w:rPr>
          <w:rFonts w:eastAsia="Calibri"/>
        </w:rPr>
      </w:pPr>
      <w:bookmarkStart w:id="228" w:name="_Toc42090508"/>
      <w:bookmarkStart w:id="229" w:name="_Toc177627454"/>
      <w:bookmarkStart w:id="230" w:name="_Toc239671455"/>
      <w:r w:rsidRPr="00B97D58">
        <w:rPr>
          <w:rFonts w:eastAsia="Calibri"/>
        </w:rPr>
        <w:t>Garantía de seriedad de la propuesta</w:t>
      </w:r>
      <w:bookmarkEnd w:id="228"/>
      <w:bookmarkEnd w:id="229"/>
      <w:bookmarkEnd w:id="230"/>
    </w:p>
    <w:p w14:paraId="6B74EC5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F9B92A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bookmarkStart w:id="231" w:name="_Hlk239342045"/>
      <w:r w:rsidRPr="00B97D58">
        <w:rPr>
          <w:rFonts w:eastAsia="Calibri" w:cstheme="minorHAnsi"/>
          <w:color w:val="000000"/>
          <w:sz w:val="24"/>
          <w:szCs w:val="24"/>
        </w:rPr>
        <w:t xml:space="preserve">Cada proponente deberá constituir a favor de TRANSMILENIO S.A., una garantía de seriedad de la propuesta, la cual deberá estar expedida por una compañía de seguros legalmente establecida en Colombia debidamente aprobada por la Superintendencia Financiera. La </w:t>
      </w:r>
      <w:r w:rsidRPr="00B97D58">
        <w:rPr>
          <w:rFonts w:eastAsia="Calibri" w:cstheme="minorHAnsi"/>
          <w:color w:val="000000"/>
          <w:sz w:val="24"/>
          <w:szCs w:val="24"/>
        </w:rPr>
        <w:lastRenderedPageBreak/>
        <w:t>garantía de seriedad debe ser allegada con la propuesta en la fecha establecida para el cierre, so pena de generar rechazo de la misma, de conformidad con lo consagrado en el parágrafo 3º del artículo 5º de la Ley 1882 del 15 de enero de 2018.</w:t>
      </w:r>
    </w:p>
    <w:p w14:paraId="0E552034"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2C12C2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licitatorio. </w:t>
      </w:r>
    </w:p>
    <w:p w14:paraId="77C7B60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439EE6B6" w14:textId="501F0E0A" w:rsidR="005E53FD" w:rsidRPr="00B97D58" w:rsidRDefault="0093632C"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u w:val="single"/>
        </w:rPr>
        <w:t>En aras de incentivar los emprendimientos y empresas de personas con discapacidad, emprendimientos y empresas de mujeres</w:t>
      </w:r>
      <w:bookmarkStart w:id="232" w:name="_Hlk212531238"/>
      <w:r w:rsidRPr="00B97D58">
        <w:rPr>
          <w:rFonts w:eastAsia="Calibri" w:cstheme="minorHAnsi"/>
          <w:b/>
          <w:bCs/>
          <w:color w:val="000000"/>
          <w:sz w:val="24"/>
          <w:szCs w:val="24"/>
          <w:u w:val="single"/>
        </w:rPr>
        <w:t>, a los jóvenes egresados del sistema de protección del ICBF</w:t>
      </w:r>
      <w:bookmarkEnd w:id="232"/>
      <w:r w:rsidRPr="00B97D58">
        <w:rPr>
          <w:rFonts w:eastAsia="Calibri" w:cstheme="minorHAnsi"/>
          <w:b/>
          <w:bCs/>
          <w:color w:val="000000"/>
          <w:sz w:val="24"/>
          <w:szCs w:val="24"/>
          <w:u w:val="single"/>
        </w:rPr>
        <w:t xml:space="preserve"> y a las </w:t>
      </w:r>
      <w:proofErr w:type="spellStart"/>
      <w:r w:rsidRPr="00B97D58">
        <w:rPr>
          <w:rFonts w:eastAsia="Calibri" w:cstheme="minorHAnsi"/>
          <w:b/>
          <w:bCs/>
          <w:color w:val="000000"/>
          <w:sz w:val="24"/>
          <w:szCs w:val="24"/>
          <w:u w:val="single"/>
        </w:rPr>
        <w:t>Mipymes</w:t>
      </w:r>
      <w:proofErr w:type="spellEnd"/>
      <w:r w:rsidRPr="00B97D58">
        <w:rPr>
          <w:rFonts w:eastAsia="Calibri" w:cstheme="minorHAnsi"/>
          <w:b/>
          <w:bCs/>
          <w:color w:val="000000"/>
          <w:sz w:val="24"/>
          <w:szCs w:val="24"/>
          <w:u w:val="single"/>
        </w:rPr>
        <w:t xml:space="preserve">, se aplicará un criterio diferencial para este proceso </w:t>
      </w:r>
      <w:r w:rsidRPr="00B97D58">
        <w:rPr>
          <w:rFonts w:eastAsia="Calibri" w:cstheme="minorHAnsi"/>
          <w:color w:val="000000"/>
          <w:sz w:val="24"/>
          <w:szCs w:val="24"/>
        </w:rPr>
        <w:t>a quienes estén dentro del marco de las definiciones normativas antes referenciadas. Así las cosas, estas personas podrán constituir la garantía de seriedad por un valor igual al diez por ciento (10%) del valor del presupuesto oficial. Tratándose de proponentes plurales, se aplicarán este criterio diferencial si por lo menos uno de los integrantes acredita estar incluido en alguna de tales calidades y que tenga una participación igual o superior al diez por ciento (10%) de la propuesta conjunta.</w:t>
      </w:r>
    </w:p>
    <w:p w14:paraId="4205A89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E206AFC" w14:textId="11EF3EAB" w:rsidR="005E53FD" w:rsidRPr="00B97D58" w:rsidRDefault="008811EE"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L</w:t>
      </w:r>
      <w:r w:rsidR="005E53FD" w:rsidRPr="00B97D58">
        <w:rPr>
          <w:rFonts w:eastAsia="Calibri" w:cstheme="minorHAnsi"/>
          <w:color w:val="000000"/>
          <w:sz w:val="24"/>
          <w:szCs w:val="24"/>
        </w:rPr>
        <w:t xml:space="preserve">a vigencia de la garantía se extenderá desde el momento de la presentación de la oferta hasta la aprobación de la garantía que ampara los riesgos propios de la etapa contractual. </w:t>
      </w:r>
    </w:p>
    <w:p w14:paraId="6CB53B1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FA97ADC"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La suficiencia de esta garantía será verificada por la Entidad al momento de la evaluación de las propuestas. </w:t>
      </w:r>
    </w:p>
    <w:p w14:paraId="23DB341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B6A656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2BC0A404"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56D6960" w14:textId="4171B586" w:rsidR="00EE4B52" w:rsidRPr="00B97D58" w:rsidRDefault="005E53FD" w:rsidP="00B97D58">
      <w:pPr>
        <w:spacing w:after="0"/>
        <w:jc w:val="both"/>
        <w:rPr>
          <w:rFonts w:eastAsia="ZTR1C.tmp" w:cstheme="minorHAnsi"/>
          <w:sz w:val="24"/>
          <w:szCs w:val="24"/>
          <w:lang w:val="es-ES" w:eastAsia="es-ES"/>
        </w:rPr>
      </w:pPr>
      <w:r w:rsidRPr="00B97D58">
        <w:rPr>
          <w:rFonts w:eastAsia="Calibri" w:cstheme="minorHAnsi"/>
          <w:color w:val="000000"/>
          <w:sz w:val="24"/>
          <w:szCs w:val="24"/>
        </w:rPr>
        <w:t xml:space="preserve">El objeto de la garantía de seriedad debe indicar: “Garantizar la seriedad de la oferta presentada en el proceso de </w:t>
      </w:r>
      <w:r w:rsidR="003D2BD1" w:rsidRPr="00B97D58">
        <w:rPr>
          <w:rFonts w:eastAsia="Calibri" w:cstheme="minorHAnsi"/>
          <w:color w:val="000000"/>
          <w:sz w:val="24"/>
          <w:szCs w:val="24"/>
        </w:rPr>
        <w:t>concurso de méritos</w:t>
      </w:r>
      <w:r w:rsidRPr="00B97D58">
        <w:rPr>
          <w:rFonts w:eastAsia="Calibri" w:cstheme="minorHAnsi"/>
          <w:color w:val="000000"/>
          <w:sz w:val="24"/>
          <w:szCs w:val="24"/>
        </w:rPr>
        <w:t xml:space="preserve"> </w:t>
      </w:r>
      <w:r w:rsidRPr="00B97D58">
        <w:rPr>
          <w:rFonts w:eastAsia="Calibri" w:cstheme="minorHAnsi"/>
          <w:b/>
          <w:bCs/>
          <w:color w:val="000000"/>
          <w:sz w:val="24"/>
          <w:szCs w:val="24"/>
        </w:rPr>
        <w:t>TMSA-</w:t>
      </w:r>
      <w:r w:rsidR="0054611C" w:rsidRPr="00B97D58">
        <w:rPr>
          <w:rFonts w:eastAsia="Calibri" w:cstheme="minorHAnsi"/>
          <w:b/>
          <w:bCs/>
          <w:color w:val="000000"/>
          <w:sz w:val="24"/>
          <w:szCs w:val="24"/>
        </w:rPr>
        <w:t>CM</w:t>
      </w:r>
      <w:r w:rsidRPr="00B97D58">
        <w:rPr>
          <w:rFonts w:eastAsia="Calibri" w:cstheme="minorHAnsi"/>
          <w:b/>
          <w:bCs/>
          <w:color w:val="000000"/>
          <w:sz w:val="24"/>
          <w:szCs w:val="24"/>
        </w:rPr>
        <w:t>-</w:t>
      </w:r>
      <w:r w:rsidR="00205433" w:rsidRPr="00B97D58">
        <w:rPr>
          <w:rFonts w:eastAsia="Calibri" w:cstheme="minorHAnsi"/>
          <w:b/>
          <w:bCs/>
          <w:color w:val="000000"/>
          <w:sz w:val="24"/>
          <w:szCs w:val="24"/>
        </w:rPr>
        <w:t>11</w:t>
      </w:r>
      <w:r w:rsidRPr="00B97D58">
        <w:rPr>
          <w:rFonts w:eastAsia="Calibri" w:cstheme="minorHAnsi"/>
          <w:b/>
          <w:bCs/>
          <w:color w:val="000000"/>
          <w:sz w:val="24"/>
          <w:szCs w:val="24"/>
        </w:rPr>
        <w:t xml:space="preserve"> </w:t>
      </w:r>
      <w:r w:rsidR="00345045" w:rsidRPr="00B97D58">
        <w:rPr>
          <w:rFonts w:eastAsia="Calibri" w:cstheme="minorHAnsi"/>
          <w:b/>
          <w:bCs/>
          <w:color w:val="000000"/>
          <w:sz w:val="24"/>
          <w:szCs w:val="24"/>
        </w:rPr>
        <w:t>de</w:t>
      </w:r>
      <w:r w:rsidRPr="00B97D58">
        <w:rPr>
          <w:rFonts w:eastAsia="Calibri" w:cstheme="minorHAnsi"/>
          <w:b/>
          <w:bCs/>
          <w:color w:val="000000"/>
          <w:sz w:val="24"/>
          <w:szCs w:val="24"/>
        </w:rPr>
        <w:t xml:space="preserve"> 20</w:t>
      </w:r>
      <w:r w:rsidR="000F65B5" w:rsidRPr="00B97D58">
        <w:rPr>
          <w:rFonts w:eastAsia="Calibri" w:cstheme="minorHAnsi"/>
          <w:b/>
          <w:bCs/>
          <w:color w:val="000000"/>
          <w:sz w:val="24"/>
          <w:szCs w:val="24"/>
        </w:rPr>
        <w:t>2</w:t>
      </w:r>
      <w:r w:rsidR="00CF5872" w:rsidRPr="00B97D58">
        <w:rPr>
          <w:rFonts w:eastAsia="Calibri" w:cstheme="minorHAnsi"/>
          <w:b/>
          <w:bCs/>
          <w:color w:val="000000"/>
          <w:sz w:val="24"/>
          <w:szCs w:val="24"/>
        </w:rPr>
        <w:t>6</w:t>
      </w:r>
      <w:r w:rsidRPr="00B97D58">
        <w:rPr>
          <w:rFonts w:eastAsia="Calibri" w:cstheme="minorHAnsi"/>
          <w:color w:val="000000"/>
          <w:sz w:val="24"/>
          <w:szCs w:val="24"/>
        </w:rPr>
        <w:t xml:space="preserve">, con el objeto de: </w:t>
      </w:r>
      <w:r w:rsidRPr="00B97D58">
        <w:rPr>
          <w:rFonts w:eastAsia="Calibri" w:cstheme="minorHAnsi"/>
          <w:i/>
          <w:iCs/>
          <w:color w:val="000000"/>
          <w:sz w:val="24"/>
          <w:szCs w:val="24"/>
        </w:rPr>
        <w:t>“</w:t>
      </w:r>
      <w:r w:rsidR="00205433" w:rsidRPr="00B97D58">
        <w:rPr>
          <w:rFonts w:eastAsia="ZTR1C.tmp" w:cstheme="minorHAnsi"/>
          <w:i/>
          <w:iCs/>
          <w:sz w:val="24"/>
          <w:szCs w:val="24"/>
          <w:lang w:val="es-ES" w:eastAsia="es-ES"/>
        </w:rPr>
        <w:t>Ejecutar la interventoría técnica, administrativa, financiera, ambiental, legal y de seguridad industrial al contrato de obra cuyo objeto es ejecutar 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los patios troncal calle 80 y troncal norte calle 183 del sistema integrado de transporte público – SITP</w:t>
      </w:r>
      <w:r w:rsidR="006F42CD" w:rsidRPr="00B97D58">
        <w:rPr>
          <w:rFonts w:eastAsia="ZTR1C.tmp" w:cstheme="minorHAnsi"/>
          <w:i/>
          <w:iCs/>
          <w:sz w:val="24"/>
          <w:szCs w:val="24"/>
          <w:lang w:eastAsia="es-ES"/>
        </w:rPr>
        <w:t>"</w:t>
      </w:r>
      <w:r w:rsidR="00205433" w:rsidRPr="00B97D58">
        <w:rPr>
          <w:rFonts w:eastAsia="ZTR1C.tmp" w:cstheme="minorHAnsi"/>
          <w:i/>
          <w:iCs/>
          <w:sz w:val="24"/>
          <w:szCs w:val="24"/>
          <w:lang w:eastAsia="es-ES"/>
        </w:rPr>
        <w:t>”</w:t>
      </w:r>
      <w:r w:rsidR="00EE4B52" w:rsidRPr="00B97D58">
        <w:rPr>
          <w:rFonts w:eastAsia="ZTR1C.tmp" w:cstheme="minorHAnsi"/>
          <w:i/>
          <w:iCs/>
          <w:sz w:val="24"/>
          <w:szCs w:val="24"/>
          <w:lang w:val="es-ES" w:eastAsia="es-ES"/>
        </w:rPr>
        <w:t>.</w:t>
      </w:r>
    </w:p>
    <w:p w14:paraId="1860FC81" w14:textId="61706C6D" w:rsidR="005E53FD" w:rsidRPr="00B97D58" w:rsidRDefault="005E53FD" w:rsidP="00B97D58">
      <w:pPr>
        <w:pStyle w:val="Textoindependiente"/>
        <w:tabs>
          <w:tab w:val="left" w:pos="9356"/>
        </w:tabs>
        <w:ind w:right="48"/>
        <w:jc w:val="both"/>
        <w:rPr>
          <w:rFonts w:asciiTheme="minorHAnsi" w:eastAsia="ZTR1C.tmp" w:hAnsiTheme="minorHAnsi" w:cstheme="minorHAnsi"/>
          <w:sz w:val="24"/>
          <w:szCs w:val="24"/>
          <w:lang w:val="es-ES"/>
        </w:rPr>
      </w:pPr>
    </w:p>
    <w:p w14:paraId="7CBF158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caso de suspenderse o prorrogarse cualquiera de los plazos señalados en el presente pliego de condiciones, la entidad les informará a los proponentes para que dentro de los dos (2) días </w:t>
      </w:r>
      <w:r w:rsidRPr="00B97D58">
        <w:rPr>
          <w:rFonts w:eastAsia="Calibri" w:cstheme="minorHAnsi"/>
          <w:color w:val="000000"/>
          <w:sz w:val="24"/>
          <w:szCs w:val="24"/>
        </w:rPr>
        <w:lastRenderedPageBreak/>
        <w:t xml:space="preserve">hábiles siguientes a la comunicación de la modificación, alleguen el certificado de ampliación de la garantía por un término igual al ampliado. </w:t>
      </w:r>
    </w:p>
    <w:p w14:paraId="49A8DAD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DE14ACA"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76FF26E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584987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La garantía deberá encontrarse suscrita tanto por quien la expide como por quien la solicita.</w:t>
      </w:r>
      <w:bookmarkEnd w:id="231"/>
    </w:p>
    <w:p w14:paraId="3AD47294" w14:textId="77777777" w:rsidR="00552642" w:rsidRPr="00B97D58" w:rsidRDefault="00552642" w:rsidP="00B97D58">
      <w:pPr>
        <w:autoSpaceDE w:val="0"/>
        <w:autoSpaceDN w:val="0"/>
        <w:adjustRightInd w:val="0"/>
        <w:spacing w:after="0" w:line="240" w:lineRule="auto"/>
        <w:jc w:val="both"/>
        <w:rPr>
          <w:rFonts w:eastAsia="Calibri" w:cstheme="minorHAnsi"/>
          <w:color w:val="000000"/>
          <w:sz w:val="24"/>
          <w:szCs w:val="24"/>
        </w:rPr>
      </w:pPr>
    </w:p>
    <w:p w14:paraId="6B8F67A7" w14:textId="75A7DD9C" w:rsidR="005E53FD" w:rsidRPr="00B97D58" w:rsidRDefault="005E53FD" w:rsidP="00B97D58">
      <w:pPr>
        <w:pStyle w:val="Ttulo2"/>
        <w:numPr>
          <w:ilvl w:val="1"/>
          <w:numId w:val="33"/>
        </w:numPr>
        <w:ind w:left="567" w:hanging="567"/>
        <w:rPr>
          <w:rFonts w:eastAsia="Calibri"/>
          <w:color w:val="000000"/>
        </w:rPr>
      </w:pPr>
      <w:bookmarkStart w:id="233" w:name="_Toc315373318"/>
      <w:bookmarkStart w:id="234" w:name="_Toc177627455"/>
      <w:bookmarkStart w:id="235" w:name="_Toc239671456"/>
      <w:r w:rsidRPr="00B97D58">
        <w:t>Certificado de registro mercantil o existencia y representación legal</w:t>
      </w:r>
      <w:r w:rsidRPr="00B97D58">
        <w:rPr>
          <w:rFonts w:eastAsia="Calibri"/>
          <w:color w:val="000000"/>
        </w:rPr>
        <w:t>.</w:t>
      </w:r>
      <w:bookmarkEnd w:id="233"/>
      <w:bookmarkEnd w:id="234"/>
      <w:bookmarkEnd w:id="235"/>
      <w:r w:rsidRPr="00B97D58">
        <w:rPr>
          <w:rFonts w:eastAsia="Calibri"/>
          <w:color w:val="000000"/>
        </w:rPr>
        <w:t xml:space="preserve"> </w:t>
      </w:r>
    </w:p>
    <w:p w14:paraId="778861A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461865B1" w14:textId="4AF33FD3" w:rsidR="005E53FD" w:rsidRPr="00B97D58" w:rsidRDefault="005E53FD" w:rsidP="00B97D58">
      <w:pPr>
        <w:pStyle w:val="Ttulo2"/>
        <w:numPr>
          <w:ilvl w:val="2"/>
          <w:numId w:val="33"/>
        </w:numPr>
        <w:ind w:left="851" w:hanging="851"/>
        <w:rPr>
          <w:rFonts w:eastAsia="Calibri"/>
        </w:rPr>
      </w:pPr>
      <w:bookmarkStart w:id="236" w:name="_Toc239671457"/>
      <w:r w:rsidRPr="00B97D58">
        <w:rPr>
          <w:rFonts w:eastAsia="Calibri"/>
        </w:rPr>
        <w:t>Personas Jurídicas</w:t>
      </w:r>
      <w:bookmarkEnd w:id="236"/>
      <w:r w:rsidRPr="00B97D58">
        <w:rPr>
          <w:rFonts w:eastAsia="Calibri"/>
        </w:rPr>
        <w:t xml:space="preserve"> </w:t>
      </w:r>
    </w:p>
    <w:p w14:paraId="31021F8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9804AEC"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Las personas jurídicas deben acreditar su existencia legal mediante los siguientes documentos: </w:t>
      </w:r>
    </w:p>
    <w:p w14:paraId="09C7012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283D83C"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tiene sucursal domiciliada en Colombia y que el término de duración de ésta no es inferior a la duración del contrato y un (1) año más. Así mismo, su objeto social esté relacionado con el objeto de la presente contratación. </w:t>
      </w:r>
    </w:p>
    <w:p w14:paraId="070B4FF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806715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Los consorcios y las uniones temporales deberán adjuntar el certificado de existencia y representación legal de cada uno de sus miembros, en los cuales el objeto social esté relacionado con el objeto de la presente contratación. </w:t>
      </w:r>
    </w:p>
    <w:p w14:paraId="0A38126C"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427629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15FE454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6B36E88" w14:textId="0C88B99B" w:rsidR="005E53FD" w:rsidRPr="00B97D58" w:rsidRDefault="005E53FD" w:rsidP="00B97D58">
      <w:pPr>
        <w:pStyle w:val="Ttulo2"/>
        <w:numPr>
          <w:ilvl w:val="2"/>
          <w:numId w:val="33"/>
        </w:numPr>
        <w:ind w:left="851" w:hanging="851"/>
        <w:rPr>
          <w:rFonts w:eastAsia="Calibri"/>
        </w:rPr>
      </w:pPr>
      <w:bookmarkStart w:id="237" w:name="_Toc239671458"/>
      <w:r w:rsidRPr="00B97D58">
        <w:rPr>
          <w:rFonts w:eastAsia="Calibri"/>
        </w:rPr>
        <w:t>Extranjeros</w:t>
      </w:r>
      <w:bookmarkEnd w:id="237"/>
      <w:r w:rsidRPr="00B97D58">
        <w:rPr>
          <w:rFonts w:eastAsia="Calibri"/>
        </w:rPr>
        <w:t xml:space="preserve"> </w:t>
      </w:r>
    </w:p>
    <w:p w14:paraId="3CA43FC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042FB67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B97D58">
        <w:rPr>
          <w:rFonts w:eastAsia="Calibri" w:cstheme="minorHAnsi"/>
          <w:color w:val="000000"/>
          <w:sz w:val="24"/>
          <w:szCs w:val="24"/>
        </w:rPr>
        <w:t>consularizados</w:t>
      </w:r>
      <w:proofErr w:type="spellEnd"/>
      <w:r w:rsidRPr="00B97D58">
        <w:rPr>
          <w:rFonts w:eastAsia="Calibri" w:cstheme="minorHAnsi"/>
          <w:color w:val="000000"/>
          <w:sz w:val="24"/>
          <w:szCs w:val="24"/>
        </w:rPr>
        <w:t xml:space="preserve"> en la forma como lo establece el artículo 480 del Código de Comercio.</w:t>
      </w:r>
    </w:p>
    <w:p w14:paraId="3577F92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lastRenderedPageBreak/>
        <w:t xml:space="preserve"> </w:t>
      </w:r>
    </w:p>
    <w:p w14:paraId="569D312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77411B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AD8842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0F53A55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16FBB3BC"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el evento de resultar favorecido un proponente extranjero sin sucursal en Colombia, para poder ejecutar el contrato deberá previamente constituir una sucursal en Colombia. </w:t>
      </w:r>
    </w:p>
    <w:p w14:paraId="512AE9B2"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654268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Las personas jurídicas extranjeras deberán acreditar que la vigencia de la sociedad no será inferior al plazo de ejecución del contrato y un (1) año más. </w:t>
      </w:r>
    </w:p>
    <w:p w14:paraId="15580E13"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E20A55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5752FBC"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BB533D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Las autenticaciones deberán escanearse y adjuntarse en la Plataforma.</w:t>
      </w:r>
    </w:p>
    <w:p w14:paraId="6191776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49F414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0C99035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522B8D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019D07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95F668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lastRenderedPageBreak/>
        <w:t>La legalización de documentos o apostilla deberán escanearse.</w:t>
      </w:r>
    </w:p>
    <w:p w14:paraId="5BEE430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E8F661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Lo establecido en el presente numeral para el caso de los documentos provenientes del extranjero, se aplicará a todos los documentos que tengan ese carácter y que pretendan acreditarse en este proceso.</w:t>
      </w:r>
    </w:p>
    <w:p w14:paraId="3E4CAA2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1E2817D9" w14:textId="4B1918B6" w:rsidR="005E53FD" w:rsidRPr="00B97D58" w:rsidRDefault="005E53FD" w:rsidP="00B97D58">
      <w:pPr>
        <w:pStyle w:val="Ttulo2"/>
        <w:numPr>
          <w:ilvl w:val="2"/>
          <w:numId w:val="33"/>
        </w:numPr>
        <w:ind w:left="851" w:hanging="851"/>
      </w:pPr>
      <w:bookmarkStart w:id="238" w:name="_Toc239671459"/>
      <w:r w:rsidRPr="00B97D58">
        <w:rPr>
          <w:rStyle w:val="Ttulo3Car"/>
          <w:rFonts w:ascii="Calibri" w:hAnsi="Calibri"/>
          <w:b/>
          <w:sz w:val="24"/>
          <w:szCs w:val="26"/>
        </w:rPr>
        <w:t>Registro entidad sin ánimo de lucro</w:t>
      </w:r>
      <w:r w:rsidRPr="00B97D58">
        <w:t>.</w:t>
      </w:r>
      <w:bookmarkEnd w:id="238"/>
      <w:r w:rsidRPr="00B97D58">
        <w:t xml:space="preserve"> </w:t>
      </w:r>
    </w:p>
    <w:p w14:paraId="0327A179" w14:textId="77777777" w:rsidR="005E53FD" w:rsidRPr="00B97D58" w:rsidRDefault="005E53FD" w:rsidP="00B97D58">
      <w:pPr>
        <w:pStyle w:val="Ttulo2"/>
        <w:rPr>
          <w:rFonts w:eastAsia="Calibri" w:cstheme="minorHAnsi"/>
          <w:szCs w:val="24"/>
        </w:rPr>
      </w:pPr>
    </w:p>
    <w:p w14:paraId="226A56E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6495B63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5E7D2178" w14:textId="3D8145E2"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Su objeto social debe permitirle ejecutar las actividades que se contratan con el presente proceso de selección.</w:t>
      </w:r>
    </w:p>
    <w:p w14:paraId="36BABE76" w14:textId="77777777" w:rsidR="000F65B5" w:rsidRPr="00B97D58" w:rsidRDefault="000F65B5" w:rsidP="00B97D58">
      <w:pPr>
        <w:autoSpaceDE w:val="0"/>
        <w:autoSpaceDN w:val="0"/>
        <w:adjustRightInd w:val="0"/>
        <w:spacing w:after="0" w:line="240" w:lineRule="auto"/>
        <w:jc w:val="both"/>
        <w:rPr>
          <w:rFonts w:eastAsia="Calibri" w:cstheme="minorHAnsi"/>
          <w:color w:val="000000"/>
          <w:sz w:val="24"/>
          <w:szCs w:val="24"/>
        </w:rPr>
      </w:pPr>
    </w:p>
    <w:p w14:paraId="0179D43C" w14:textId="3FC2FEEE"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Tener una duración no inferior a la del plazo del contrato y un (1) año más.</w:t>
      </w:r>
    </w:p>
    <w:p w14:paraId="7A4760D4" w14:textId="77777777" w:rsidR="002A1F76" w:rsidRPr="00B97D58" w:rsidRDefault="002A1F76" w:rsidP="00B97D58">
      <w:pPr>
        <w:autoSpaceDE w:val="0"/>
        <w:autoSpaceDN w:val="0"/>
        <w:adjustRightInd w:val="0"/>
        <w:spacing w:after="0" w:line="240" w:lineRule="auto"/>
        <w:jc w:val="both"/>
        <w:rPr>
          <w:rFonts w:eastAsia="Calibri" w:cstheme="minorHAnsi"/>
          <w:color w:val="000000"/>
          <w:sz w:val="24"/>
          <w:szCs w:val="24"/>
        </w:rPr>
      </w:pPr>
    </w:p>
    <w:p w14:paraId="39CFBAE5" w14:textId="2033B22E"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Su representante legal debe estar autorizado para suscribir la propuesta y el contrato que llegare a celebrar. </w:t>
      </w:r>
    </w:p>
    <w:p w14:paraId="7141A66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E99A018" w14:textId="738BD6D7" w:rsidR="005E53FD" w:rsidRPr="00B97D58" w:rsidRDefault="005E53FD" w:rsidP="00B97D58">
      <w:pPr>
        <w:pStyle w:val="Ttulo2"/>
        <w:numPr>
          <w:ilvl w:val="2"/>
          <w:numId w:val="33"/>
        </w:numPr>
        <w:ind w:left="851" w:hanging="851"/>
        <w:rPr>
          <w:rFonts w:eastAsia="Calibri"/>
        </w:rPr>
      </w:pPr>
      <w:bookmarkStart w:id="239" w:name="_Toc239671460"/>
      <w:r w:rsidRPr="00B97D58">
        <w:rPr>
          <w:rFonts w:eastAsia="Calibri"/>
        </w:rPr>
        <w:t>Personas naturales</w:t>
      </w:r>
      <w:bookmarkEnd w:id="239"/>
      <w:r w:rsidRPr="00B97D58">
        <w:rPr>
          <w:rFonts w:eastAsia="Calibri"/>
        </w:rPr>
        <w:t xml:space="preserve"> </w:t>
      </w:r>
    </w:p>
    <w:p w14:paraId="669FC17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11C83902" w14:textId="0ABB694F" w:rsidR="005B2F09"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23BB5A68" w14:textId="77777777" w:rsidR="005B2F09" w:rsidRPr="00B97D58" w:rsidRDefault="005B2F09" w:rsidP="00B97D58">
      <w:pPr>
        <w:autoSpaceDE w:val="0"/>
        <w:autoSpaceDN w:val="0"/>
        <w:adjustRightInd w:val="0"/>
        <w:spacing w:after="0" w:line="240" w:lineRule="auto"/>
        <w:jc w:val="both"/>
        <w:rPr>
          <w:rFonts w:eastAsia="Calibri" w:cstheme="minorHAnsi"/>
          <w:color w:val="000000"/>
          <w:sz w:val="24"/>
          <w:szCs w:val="24"/>
        </w:rPr>
      </w:pPr>
    </w:p>
    <w:p w14:paraId="008A5938" w14:textId="60668244" w:rsidR="005E53FD" w:rsidRPr="00B97D58" w:rsidRDefault="005E53FD" w:rsidP="00B97D58">
      <w:pPr>
        <w:pStyle w:val="Ttulo2"/>
        <w:numPr>
          <w:ilvl w:val="2"/>
          <w:numId w:val="33"/>
        </w:numPr>
        <w:ind w:left="851" w:hanging="851"/>
        <w:rPr>
          <w:rFonts w:eastAsia="Calibri"/>
        </w:rPr>
      </w:pPr>
      <w:bookmarkStart w:id="240" w:name="_Toc754250421"/>
      <w:bookmarkStart w:id="241" w:name="_Toc177627456"/>
      <w:bookmarkStart w:id="242" w:name="_Toc239671461"/>
      <w:r w:rsidRPr="00B97D58">
        <w:rPr>
          <w:rFonts w:eastAsia="Calibri"/>
        </w:rPr>
        <w:t>Autorización</w:t>
      </w:r>
      <w:bookmarkEnd w:id="240"/>
      <w:bookmarkEnd w:id="241"/>
      <w:bookmarkEnd w:id="242"/>
      <w:r w:rsidRPr="00B97D58">
        <w:rPr>
          <w:rFonts w:eastAsia="Calibri"/>
        </w:rPr>
        <w:t xml:space="preserve"> </w:t>
      </w:r>
    </w:p>
    <w:p w14:paraId="568D73A3"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0B9A1A32"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31EBB74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AE2BA5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Si se trata de apoderado, el proponente deberá anexar el poder respectivo en el cual cuente con amplias facultades para presentar oferta y suscribir el contrato. </w:t>
      </w:r>
    </w:p>
    <w:p w14:paraId="27147BF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7E5A2E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lastRenderedPageBreak/>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1FA84E4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2664E78" w14:textId="05E84EC9" w:rsidR="00313877"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caso de representación conjunta, cada uno de los miembros de la estructura plural deberá estar expresamente autorizado para conformar dicha asociación. </w:t>
      </w:r>
    </w:p>
    <w:p w14:paraId="5103DF18" w14:textId="77777777" w:rsidR="00313877" w:rsidRPr="00B97D58" w:rsidRDefault="00313877" w:rsidP="00B97D58">
      <w:pPr>
        <w:autoSpaceDE w:val="0"/>
        <w:autoSpaceDN w:val="0"/>
        <w:adjustRightInd w:val="0"/>
        <w:spacing w:after="0" w:line="240" w:lineRule="auto"/>
        <w:jc w:val="both"/>
        <w:rPr>
          <w:rFonts w:eastAsia="Calibri" w:cstheme="minorHAnsi"/>
          <w:color w:val="000000"/>
          <w:sz w:val="24"/>
          <w:szCs w:val="24"/>
        </w:rPr>
      </w:pPr>
    </w:p>
    <w:p w14:paraId="11CF2FB7" w14:textId="46DA7A89" w:rsidR="005E53FD" w:rsidRPr="00B97D58" w:rsidRDefault="005E53FD" w:rsidP="00B97D58">
      <w:pPr>
        <w:pStyle w:val="Ttulo2"/>
        <w:numPr>
          <w:ilvl w:val="2"/>
          <w:numId w:val="33"/>
        </w:numPr>
        <w:ind w:left="851" w:hanging="851"/>
        <w:rPr>
          <w:rFonts w:eastAsia="Calibri"/>
        </w:rPr>
      </w:pPr>
      <w:bookmarkStart w:id="243" w:name="_Toc902190363"/>
      <w:bookmarkStart w:id="244" w:name="_Toc177627457"/>
      <w:bookmarkStart w:id="245" w:name="_Toc239671462"/>
      <w:r w:rsidRPr="00B97D58">
        <w:rPr>
          <w:rFonts w:eastAsia="Calibri"/>
        </w:rPr>
        <w:t>Documento que acredite la conformación del consorcio o unión temporal</w:t>
      </w:r>
      <w:bookmarkEnd w:id="243"/>
      <w:bookmarkEnd w:id="244"/>
      <w:bookmarkEnd w:id="245"/>
      <w:r w:rsidRPr="00B97D58">
        <w:rPr>
          <w:rFonts w:eastAsia="Calibri"/>
        </w:rPr>
        <w:t xml:space="preserve"> </w:t>
      </w:r>
    </w:p>
    <w:p w14:paraId="54663D9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155E04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Todos los integrantes del consorcio o unión temporal deberán presentar, según sea el caso, los documentos que correspondan a su naturaleza, y el documento de constitución en el cual debe constar por lo menos: </w:t>
      </w:r>
    </w:p>
    <w:p w14:paraId="068B2CB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49ED1FD" w14:textId="0998D36A" w:rsidR="005E53FD" w:rsidRPr="00B97D58" w:rsidRDefault="005E53FD" w:rsidP="00B97D58">
      <w:pPr>
        <w:pStyle w:val="Prrafodelista"/>
        <w:numPr>
          <w:ilvl w:val="0"/>
          <w:numId w:val="5"/>
        </w:num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w:t>
      </w:r>
      <w:r w:rsidR="002A1F76" w:rsidRPr="00B97D58">
        <w:rPr>
          <w:rFonts w:eastAsia="Calibri" w:cstheme="minorHAnsi"/>
          <w:color w:val="000000"/>
          <w:sz w:val="24"/>
          <w:szCs w:val="24"/>
        </w:rPr>
        <w:t xml:space="preserve"> </w:t>
      </w:r>
      <w:r w:rsidRPr="00B97D58">
        <w:rPr>
          <w:rFonts w:eastAsia="Calibri" w:cstheme="minorHAnsi"/>
          <w:color w:val="000000"/>
          <w:sz w:val="24"/>
          <w:szCs w:val="24"/>
        </w:rPr>
        <w:t>Para lo anterior, los integrantes de la Unión Temporal o Consorcio entregarán una relación frente a los cuales señalarán la participación de los integrantes, en su ejecución.</w:t>
      </w:r>
    </w:p>
    <w:p w14:paraId="7BEA946C" w14:textId="0C822496" w:rsidR="005E53FD" w:rsidRPr="00B97D58" w:rsidRDefault="005E53FD" w:rsidP="00B97D58">
      <w:pPr>
        <w:pStyle w:val="Prrafodelista"/>
        <w:numPr>
          <w:ilvl w:val="0"/>
          <w:numId w:val="5"/>
        </w:num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El objeto del Consorcio o la unión temporal deberá indicar el objeto del presente proceso de selección.</w:t>
      </w:r>
    </w:p>
    <w:p w14:paraId="714CF84E" w14:textId="03FF9387" w:rsidR="005E53FD" w:rsidRPr="00B97D58" w:rsidRDefault="005E53FD" w:rsidP="00B97D58">
      <w:pPr>
        <w:pStyle w:val="Prrafodelista"/>
        <w:numPr>
          <w:ilvl w:val="0"/>
          <w:numId w:val="5"/>
        </w:num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Designar un representante, quien por tal motivo se entenderá revestido de las facultades suficientes para actuar en nombre y representación del Consorcio o la unión temporal según el caso.</w:t>
      </w:r>
    </w:p>
    <w:p w14:paraId="30DEB8F4" w14:textId="0060DACB" w:rsidR="005E53FD" w:rsidRPr="00B97D58" w:rsidRDefault="005E53FD" w:rsidP="00B97D58">
      <w:pPr>
        <w:pStyle w:val="Prrafodelista"/>
        <w:numPr>
          <w:ilvl w:val="0"/>
          <w:numId w:val="5"/>
        </w:num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La duración del consorcio, unión temporal, la cual no podrá ser inferior al plazo de ejecución del contrato y un (1) año más.</w:t>
      </w:r>
    </w:p>
    <w:p w14:paraId="6B6A42C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6690B9D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5936362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1EC44360" w14:textId="0B92B455"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Nota 1:</w:t>
      </w:r>
      <w:r w:rsidRPr="00B97D58">
        <w:rPr>
          <w:rFonts w:eastAsia="Calibri" w:cstheme="minorHAnsi"/>
          <w:color w:val="000000"/>
          <w:sz w:val="24"/>
          <w:szCs w:val="24"/>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 </w:t>
      </w:r>
    </w:p>
    <w:p w14:paraId="161CD4CF" w14:textId="77777777" w:rsidR="002A1F76" w:rsidRPr="00B97D58" w:rsidRDefault="002A1F76" w:rsidP="00B97D58">
      <w:pPr>
        <w:autoSpaceDE w:val="0"/>
        <w:autoSpaceDN w:val="0"/>
        <w:adjustRightInd w:val="0"/>
        <w:spacing w:after="0" w:line="240" w:lineRule="auto"/>
        <w:jc w:val="both"/>
        <w:rPr>
          <w:rFonts w:eastAsia="Calibri" w:cstheme="minorHAnsi"/>
          <w:color w:val="000000"/>
          <w:sz w:val="24"/>
          <w:szCs w:val="24"/>
        </w:rPr>
      </w:pPr>
    </w:p>
    <w:p w14:paraId="06B3259E" w14:textId="288DA61A"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Nota 2:</w:t>
      </w:r>
      <w:r w:rsidRPr="00B97D58">
        <w:rPr>
          <w:rFonts w:eastAsia="Calibri" w:cstheme="minorHAnsi"/>
          <w:color w:val="000000"/>
          <w:sz w:val="24"/>
          <w:szCs w:val="24"/>
        </w:rPr>
        <w:t xml:space="preserve"> Al momento de la constitución de la figural plural (</w:t>
      </w:r>
      <w:r w:rsidRPr="00B97D58">
        <w:rPr>
          <w:rFonts w:eastAsia="Calibri" w:cstheme="minorHAnsi"/>
          <w:i/>
          <w:iCs/>
          <w:color w:val="000000"/>
          <w:sz w:val="24"/>
          <w:szCs w:val="24"/>
        </w:rPr>
        <w:t>Consorcios o Uniones Temporales</w:t>
      </w:r>
      <w:r w:rsidRPr="00B97D58">
        <w:rPr>
          <w:rFonts w:eastAsia="Calibri" w:cstheme="minorHAnsi"/>
          <w:color w:val="000000"/>
          <w:sz w:val="24"/>
          <w:szCs w:val="24"/>
        </w:rPr>
        <w:t xml:space="preserve">), el proponente deberá tener en cuenta las especificaciones técnicas </w:t>
      </w:r>
      <w:r w:rsidR="002A1F76" w:rsidRPr="00B97D58">
        <w:rPr>
          <w:rFonts w:eastAsia="Calibri" w:cstheme="minorHAnsi"/>
          <w:color w:val="000000"/>
          <w:sz w:val="24"/>
          <w:szCs w:val="24"/>
        </w:rPr>
        <w:t>para este proceso.</w:t>
      </w:r>
      <w:r w:rsidRPr="00B97D58">
        <w:rPr>
          <w:rFonts w:eastAsia="Calibri" w:cstheme="minorHAnsi"/>
          <w:color w:val="000000"/>
          <w:sz w:val="24"/>
          <w:szCs w:val="24"/>
        </w:rPr>
        <w:t xml:space="preserve">  </w:t>
      </w:r>
    </w:p>
    <w:p w14:paraId="14F18272" w14:textId="77777777" w:rsidR="00C768B6" w:rsidRPr="00B97D58" w:rsidRDefault="00C768B6" w:rsidP="00B97D58">
      <w:pPr>
        <w:autoSpaceDE w:val="0"/>
        <w:autoSpaceDN w:val="0"/>
        <w:adjustRightInd w:val="0"/>
        <w:spacing w:after="0" w:line="240" w:lineRule="auto"/>
        <w:jc w:val="both"/>
        <w:rPr>
          <w:rFonts w:eastAsia="Calibri" w:cstheme="minorHAnsi"/>
          <w:color w:val="000000"/>
          <w:sz w:val="24"/>
          <w:szCs w:val="24"/>
        </w:rPr>
      </w:pPr>
    </w:p>
    <w:p w14:paraId="21B6D001" w14:textId="04AA9567" w:rsidR="005E53FD" w:rsidRPr="00B97D58" w:rsidRDefault="005E53FD" w:rsidP="00B97D58">
      <w:pPr>
        <w:pStyle w:val="Ttulo2"/>
        <w:numPr>
          <w:ilvl w:val="2"/>
          <w:numId w:val="33"/>
        </w:numPr>
        <w:ind w:left="851" w:hanging="851"/>
        <w:rPr>
          <w:rFonts w:eastAsia="Calibri"/>
        </w:rPr>
      </w:pPr>
      <w:bookmarkStart w:id="246" w:name="_Toc773564783"/>
      <w:bookmarkStart w:id="247" w:name="_Toc177627458"/>
      <w:bookmarkStart w:id="248" w:name="_Toc239671463"/>
      <w:r w:rsidRPr="00B97D58">
        <w:rPr>
          <w:rFonts w:eastAsia="Calibri"/>
        </w:rPr>
        <w:t>Documento de conformación de la promesa de sociedad futura</w:t>
      </w:r>
      <w:bookmarkEnd w:id="246"/>
      <w:bookmarkEnd w:id="247"/>
      <w:bookmarkEnd w:id="248"/>
    </w:p>
    <w:p w14:paraId="7D56734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8915E7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Se entenderá presentada una propuesta por una Promesa de Sociedad Futura, cuando de manera conjunta dos o más personas, nacionales y/o extranjeras, presenten una sola propuesta al proceso bajo la figura de promesa de sociedad futura.</w:t>
      </w:r>
    </w:p>
    <w:p w14:paraId="7BE27FE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3B51BE6C" w14:textId="1B384E7A"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tal caso se tendrá como proponente, para todos los efectos dentro del presente proceso, el grupo conformado por la pluralidad de personas y no las personas que lo conforman individualmente consideradas. </w:t>
      </w:r>
    </w:p>
    <w:p w14:paraId="5A275B59" w14:textId="77777777" w:rsidR="000531E7" w:rsidRPr="00B97D58" w:rsidRDefault="000531E7" w:rsidP="00B97D58">
      <w:pPr>
        <w:autoSpaceDE w:val="0"/>
        <w:autoSpaceDN w:val="0"/>
        <w:adjustRightInd w:val="0"/>
        <w:spacing w:after="0" w:line="240" w:lineRule="auto"/>
        <w:jc w:val="both"/>
        <w:rPr>
          <w:rFonts w:eastAsia="Calibri" w:cstheme="minorHAnsi"/>
          <w:color w:val="000000"/>
          <w:sz w:val="24"/>
          <w:szCs w:val="24"/>
        </w:rPr>
      </w:pPr>
    </w:p>
    <w:p w14:paraId="4A0318AA"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Cuando el proponente se presente como promesa de sociedad futura deberá cumplir con los siguientes requisitos y acreditarlos con la propuesta: </w:t>
      </w:r>
    </w:p>
    <w:p w14:paraId="73D60D0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5BE5BC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a)</w:t>
      </w:r>
      <w:r w:rsidRPr="00B97D58">
        <w:rPr>
          <w:rFonts w:eastAsia="Calibri" w:cstheme="minorHAnsi"/>
          <w:color w:val="000000"/>
          <w:sz w:val="24"/>
          <w:szCs w:val="24"/>
        </w:rPr>
        <w:t xml:space="preserve"> Aportar un contrato de promesa de sociedad suscrito por todos los integrantes del grupo, con el lleno de los requisitos previstos en los artículos 110 y 119 del Código de Comercio. </w:t>
      </w:r>
    </w:p>
    <w:p w14:paraId="22D4790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b)</w:t>
      </w:r>
      <w:r w:rsidRPr="00B97D58">
        <w:rPr>
          <w:rFonts w:eastAsia="Calibri" w:cstheme="minorHAnsi"/>
          <w:color w:val="000000"/>
          <w:sz w:val="24"/>
          <w:szCs w:val="24"/>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 </w:t>
      </w:r>
    </w:p>
    <w:p w14:paraId="4C32D163"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c)</w:t>
      </w:r>
      <w:r w:rsidRPr="00B97D58">
        <w:rPr>
          <w:rFonts w:eastAsia="Calibri" w:cstheme="minorHAnsi"/>
          <w:color w:val="000000"/>
          <w:sz w:val="24"/>
          <w:szCs w:val="24"/>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54979B6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d)</w:t>
      </w:r>
      <w:r w:rsidRPr="00B97D58">
        <w:rPr>
          <w:rFonts w:eastAsia="Calibri" w:cstheme="minorHAnsi"/>
          <w:color w:val="000000"/>
          <w:sz w:val="24"/>
          <w:szCs w:val="24"/>
        </w:rPr>
        <w:t xml:space="preserve"> El contenido completo y específico establecido por el artículo 110° del Código de Comercio para el acto de constitución de las sociedades mercantiles. </w:t>
      </w:r>
    </w:p>
    <w:p w14:paraId="5730BEF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e)</w:t>
      </w:r>
      <w:r w:rsidRPr="00B97D58">
        <w:rPr>
          <w:rFonts w:eastAsia="Calibri" w:cstheme="minorHAnsi"/>
          <w:color w:val="000000"/>
          <w:sz w:val="24"/>
          <w:szCs w:val="24"/>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041AE4B3"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f)</w:t>
      </w:r>
      <w:r w:rsidRPr="00B97D58">
        <w:rPr>
          <w:rFonts w:eastAsia="Calibri" w:cstheme="minorHAnsi"/>
          <w:color w:val="000000"/>
          <w:sz w:val="24"/>
          <w:szCs w:val="24"/>
        </w:rPr>
        <w:t xml:space="preserve"> Acreditar la existencia, representación legal y capacidad jurídica de cada una de las personas jurídicas asociadas y específicamente la capacidad de sus representantes para: </w:t>
      </w:r>
    </w:p>
    <w:p w14:paraId="16C447C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030238D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lastRenderedPageBreak/>
        <w:t xml:space="preserve">La constitución de la promesa de sociedad futura para la suscripción y ejecución del contrato. </w:t>
      </w:r>
    </w:p>
    <w:p w14:paraId="155D1F12" w14:textId="77777777" w:rsidR="000531E7" w:rsidRPr="00B97D58" w:rsidRDefault="000531E7" w:rsidP="00B97D58">
      <w:pPr>
        <w:autoSpaceDE w:val="0"/>
        <w:autoSpaceDN w:val="0"/>
        <w:adjustRightInd w:val="0"/>
        <w:spacing w:after="0" w:line="240" w:lineRule="auto"/>
        <w:jc w:val="both"/>
        <w:rPr>
          <w:rFonts w:eastAsia="Calibri" w:cstheme="minorHAnsi"/>
          <w:color w:val="000000"/>
          <w:sz w:val="24"/>
          <w:szCs w:val="24"/>
        </w:rPr>
      </w:pPr>
    </w:p>
    <w:p w14:paraId="074C707F" w14:textId="0AB8DF06"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La presentación de la propuesta al presente </w:t>
      </w:r>
      <w:r w:rsidR="003D2BD1" w:rsidRPr="00B97D58">
        <w:rPr>
          <w:rFonts w:eastAsia="Calibri" w:cstheme="minorHAnsi"/>
          <w:color w:val="000000"/>
          <w:sz w:val="24"/>
          <w:szCs w:val="24"/>
        </w:rPr>
        <w:t xml:space="preserve">concurso de méritos </w:t>
      </w:r>
      <w:r w:rsidRPr="00B97D58">
        <w:rPr>
          <w:rFonts w:eastAsia="Calibri" w:cstheme="minorHAnsi"/>
          <w:color w:val="000000"/>
          <w:sz w:val="24"/>
          <w:szCs w:val="24"/>
        </w:rPr>
        <w:t xml:space="preserve">bajo la conformación de una sociedad futura con el objeto de ejecutar el contrato. </w:t>
      </w:r>
    </w:p>
    <w:p w14:paraId="61CF38D8" w14:textId="77777777" w:rsidR="000531E7" w:rsidRPr="00B97D58" w:rsidRDefault="000531E7" w:rsidP="00B97D58">
      <w:pPr>
        <w:autoSpaceDE w:val="0"/>
        <w:autoSpaceDN w:val="0"/>
        <w:adjustRightInd w:val="0"/>
        <w:spacing w:after="0" w:line="240" w:lineRule="auto"/>
        <w:jc w:val="both"/>
        <w:rPr>
          <w:rFonts w:eastAsia="Calibri" w:cstheme="minorHAnsi"/>
          <w:color w:val="000000"/>
          <w:sz w:val="24"/>
          <w:szCs w:val="24"/>
        </w:rPr>
      </w:pPr>
    </w:p>
    <w:p w14:paraId="1A84756F" w14:textId="307DB681"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La constitución de la sociedad prometida a fin de celebrar y ejecutar el contrato a través de la forma de asociación escogida. </w:t>
      </w:r>
    </w:p>
    <w:p w14:paraId="6699DDC2"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DF2935F" w14:textId="6CA63FB4"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5891C04A" w14:textId="77777777" w:rsidR="00C768B6" w:rsidRPr="00B97D58" w:rsidRDefault="00C768B6" w:rsidP="00B97D58">
      <w:pPr>
        <w:autoSpaceDE w:val="0"/>
        <w:autoSpaceDN w:val="0"/>
        <w:adjustRightInd w:val="0"/>
        <w:spacing w:after="0" w:line="240" w:lineRule="auto"/>
        <w:jc w:val="both"/>
        <w:rPr>
          <w:rFonts w:eastAsia="Calibri" w:cstheme="minorHAnsi"/>
          <w:color w:val="000000"/>
          <w:sz w:val="24"/>
          <w:szCs w:val="24"/>
        </w:rPr>
      </w:pPr>
    </w:p>
    <w:p w14:paraId="1E0C8BBD" w14:textId="583D4A0C" w:rsidR="005E53FD" w:rsidRPr="00B97D58" w:rsidRDefault="005E53FD" w:rsidP="00B97D58">
      <w:pPr>
        <w:pStyle w:val="Ttulo2"/>
        <w:numPr>
          <w:ilvl w:val="1"/>
          <w:numId w:val="33"/>
        </w:numPr>
        <w:ind w:left="567" w:hanging="567"/>
        <w:rPr>
          <w:rFonts w:eastAsia="Calibri"/>
        </w:rPr>
      </w:pPr>
      <w:bookmarkStart w:id="249" w:name="_Toc591947529"/>
      <w:bookmarkStart w:id="250" w:name="_Toc177627459"/>
      <w:bookmarkStart w:id="251" w:name="_Toc239671464"/>
      <w:r w:rsidRPr="00B97D58">
        <w:rPr>
          <w:rFonts w:eastAsia="Calibri"/>
        </w:rPr>
        <w:t>Documento de Identificación del Proponente</w:t>
      </w:r>
      <w:bookmarkEnd w:id="249"/>
      <w:bookmarkEnd w:id="250"/>
      <w:bookmarkEnd w:id="251"/>
      <w:r w:rsidRPr="00B97D58">
        <w:rPr>
          <w:rFonts w:eastAsia="Calibri"/>
        </w:rPr>
        <w:t xml:space="preserve"> </w:t>
      </w:r>
    </w:p>
    <w:p w14:paraId="62599E8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br/>
        <w:t>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sociedad plural.</w:t>
      </w:r>
    </w:p>
    <w:p w14:paraId="2323D58C"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FD76205" w14:textId="44AB8489" w:rsidR="005E53FD" w:rsidRPr="00B97D58" w:rsidRDefault="005E53FD" w:rsidP="00B97D58">
      <w:pPr>
        <w:pStyle w:val="Ttulo2"/>
        <w:numPr>
          <w:ilvl w:val="1"/>
          <w:numId w:val="33"/>
        </w:numPr>
        <w:ind w:left="567" w:hanging="567"/>
        <w:rPr>
          <w:rFonts w:eastAsia="Calibri"/>
          <w:color w:val="000000"/>
        </w:rPr>
      </w:pPr>
      <w:bookmarkStart w:id="252" w:name="_Toc239671465"/>
      <w:bookmarkStart w:id="253" w:name="_Toc1941352281"/>
      <w:bookmarkStart w:id="254" w:name="_Toc177627460"/>
      <w:bookmarkStart w:id="255" w:name="_Hlk165993046"/>
      <w:r w:rsidRPr="00B97D58">
        <w:rPr>
          <w:rFonts w:eastAsia="Calibri"/>
        </w:rPr>
        <w:t>Certificación de pago de aportes a seguridad social y parafiscales</w:t>
      </w:r>
      <w:bookmarkEnd w:id="252"/>
      <w:r w:rsidRPr="00B97D58">
        <w:rPr>
          <w:rFonts w:eastAsia="Calibri"/>
        </w:rPr>
        <w:t xml:space="preserve"> </w:t>
      </w:r>
      <w:bookmarkEnd w:id="253"/>
      <w:bookmarkEnd w:id="254"/>
      <w:bookmarkEnd w:id="255"/>
    </w:p>
    <w:p w14:paraId="42C126C3" w14:textId="77777777" w:rsidR="00203153" w:rsidRPr="00B97D58" w:rsidRDefault="00203153" w:rsidP="00B97D58">
      <w:pPr>
        <w:autoSpaceDE w:val="0"/>
        <w:autoSpaceDN w:val="0"/>
        <w:adjustRightInd w:val="0"/>
        <w:spacing w:after="0" w:line="240" w:lineRule="auto"/>
        <w:jc w:val="both"/>
        <w:rPr>
          <w:rFonts w:eastAsia="Calibri" w:cstheme="minorHAnsi"/>
          <w:color w:val="000000"/>
          <w:sz w:val="24"/>
          <w:szCs w:val="24"/>
        </w:rPr>
      </w:pPr>
    </w:p>
    <w:p w14:paraId="34D8475D" w14:textId="37AF5F2D" w:rsidR="005E53FD" w:rsidRPr="00B97D58" w:rsidRDefault="00203153"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 xml:space="preserve">FORMATO No </w:t>
      </w:r>
      <w:r w:rsidR="00FF5F56" w:rsidRPr="00B97D58">
        <w:rPr>
          <w:rFonts w:eastAsia="Calibri" w:cstheme="minorHAnsi"/>
          <w:b/>
          <w:bCs/>
          <w:color w:val="000000"/>
          <w:sz w:val="24"/>
          <w:szCs w:val="24"/>
        </w:rPr>
        <w:t>2</w:t>
      </w:r>
      <w:r w:rsidRPr="00B97D58">
        <w:rPr>
          <w:rFonts w:eastAsia="Calibri" w:cstheme="minorHAnsi"/>
          <w:b/>
          <w:bCs/>
          <w:color w:val="000000"/>
          <w:sz w:val="24"/>
          <w:szCs w:val="24"/>
        </w:rPr>
        <w:t xml:space="preserve"> -</w:t>
      </w:r>
      <w:r w:rsidRPr="00B97D58">
        <w:rPr>
          <w:rFonts w:eastAsia="Calibri" w:cstheme="minorHAnsi"/>
          <w:color w:val="000000"/>
          <w:sz w:val="24"/>
          <w:szCs w:val="24"/>
        </w:rPr>
        <w:t xml:space="preserve"> </w:t>
      </w:r>
      <w:r w:rsidR="005E53FD" w:rsidRPr="00B97D58">
        <w:rPr>
          <w:rFonts w:eastAsia="Calibri" w:cstheme="minorHAnsi"/>
          <w:color w:val="000000"/>
          <w:sz w:val="24"/>
          <w:szCs w:val="24"/>
        </w:rPr>
        <w:t xml:space="preserve">El proponente debe adjuntar con su propuesta el </w:t>
      </w:r>
      <w:r w:rsidR="005E53FD" w:rsidRPr="00B97D58">
        <w:rPr>
          <w:rFonts w:eastAsia="Calibri" w:cstheme="minorHAnsi"/>
          <w:b/>
          <w:bCs/>
          <w:color w:val="000000"/>
          <w:sz w:val="24"/>
          <w:szCs w:val="24"/>
        </w:rPr>
        <w:t>Formato No. 0</w:t>
      </w:r>
      <w:r w:rsidR="00FF5F56" w:rsidRPr="00B97D58">
        <w:rPr>
          <w:rFonts w:eastAsia="Calibri" w:cstheme="minorHAnsi"/>
          <w:b/>
          <w:bCs/>
          <w:color w:val="000000"/>
          <w:sz w:val="24"/>
          <w:szCs w:val="24"/>
        </w:rPr>
        <w:t>2</w:t>
      </w:r>
      <w:r w:rsidR="005E53FD" w:rsidRPr="00B97D58">
        <w:rPr>
          <w:rFonts w:eastAsia="Calibri" w:cstheme="minorHAnsi"/>
          <w:color w:val="000000"/>
          <w:sz w:val="24"/>
          <w:szCs w:val="24"/>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683683D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0E6CACC5" w14:textId="698055AC"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Dicha certificación debe venir suscrita por la proponente persona natural, o por el representante legal de la sociedad proponente. En caso de que la sociedad proponente cuente con revisor fiscal, el </w:t>
      </w:r>
      <w:r w:rsidR="00083777" w:rsidRPr="00B97D58">
        <w:rPr>
          <w:rFonts w:eastAsia="Calibri" w:cstheme="minorHAnsi"/>
          <w:b/>
          <w:bCs/>
          <w:color w:val="000000"/>
          <w:sz w:val="24"/>
          <w:szCs w:val="24"/>
        </w:rPr>
        <w:t>FORMATO</w:t>
      </w:r>
      <w:r w:rsidRPr="00B97D58">
        <w:rPr>
          <w:rFonts w:eastAsia="Calibri" w:cstheme="minorHAnsi"/>
          <w:b/>
          <w:bCs/>
          <w:color w:val="000000"/>
          <w:sz w:val="24"/>
          <w:szCs w:val="24"/>
        </w:rPr>
        <w:t xml:space="preserve"> No. 0</w:t>
      </w:r>
      <w:r w:rsidR="00FF5F56" w:rsidRPr="00B97D58">
        <w:rPr>
          <w:rFonts w:eastAsia="Calibri" w:cstheme="minorHAnsi"/>
          <w:b/>
          <w:bCs/>
          <w:color w:val="000000"/>
          <w:sz w:val="24"/>
          <w:szCs w:val="24"/>
        </w:rPr>
        <w:t>2</w:t>
      </w:r>
      <w:r w:rsidRPr="00B97D58">
        <w:rPr>
          <w:rFonts w:eastAsia="Calibri" w:cstheme="minorHAnsi"/>
          <w:color w:val="000000"/>
          <w:sz w:val="24"/>
          <w:szCs w:val="24"/>
        </w:rPr>
        <w:t xml:space="preserve">, será suscrito por éste. </w:t>
      </w:r>
    </w:p>
    <w:p w14:paraId="7A2CB6F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074F54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41F392A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84E821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caso de que, algún proponente se encuentre exonerado del pago de alguno de los aportes con fundamento en el artículo 25 de la Ley 1607 de 2012 o no tenga personal a cargo y por ende no esté obligado a efectuar el pago de seguridad social y aportes parafiscales en relación </w:t>
      </w:r>
      <w:r w:rsidRPr="00B97D58">
        <w:rPr>
          <w:rFonts w:eastAsia="Calibri" w:cstheme="minorHAnsi"/>
          <w:color w:val="000000"/>
          <w:sz w:val="24"/>
          <w:szCs w:val="24"/>
        </w:rPr>
        <w:lastRenderedPageBreak/>
        <w:t>con personal, que este debe así indicarlo en una certificación expedida por el revisor fiscal o por el representante legal o por la proponente persona natural.</w:t>
      </w:r>
    </w:p>
    <w:p w14:paraId="36E1694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00906FC3" w14:textId="61C0AAA5" w:rsidR="005E53FD" w:rsidRPr="00B97D58" w:rsidRDefault="005E53FD" w:rsidP="00B97D58">
      <w:pPr>
        <w:pStyle w:val="Ttulo2"/>
        <w:numPr>
          <w:ilvl w:val="1"/>
          <w:numId w:val="33"/>
        </w:numPr>
        <w:ind w:left="567" w:hanging="567"/>
        <w:jc w:val="both"/>
        <w:rPr>
          <w:rFonts w:eastAsia="Calibri"/>
        </w:rPr>
      </w:pPr>
      <w:bookmarkStart w:id="256" w:name="_Toc331462454"/>
      <w:bookmarkStart w:id="257" w:name="_Toc177627461"/>
      <w:bookmarkStart w:id="258" w:name="_Toc239671466"/>
      <w:r w:rsidRPr="00B97D58">
        <w:rPr>
          <w:rFonts w:eastAsia="Calibri"/>
        </w:rPr>
        <w:t>Certificado de Antecedentes Fiscales expedido por la Contraloría General de la República</w:t>
      </w:r>
      <w:bookmarkEnd w:id="256"/>
      <w:bookmarkEnd w:id="257"/>
      <w:bookmarkEnd w:id="258"/>
    </w:p>
    <w:p w14:paraId="401C2A5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1390FC5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acerca de la inclusión de nuevos funcionarios o contratistas en el Boletín de Responsables Fiscales que expide dicha entidad. </w:t>
      </w:r>
    </w:p>
    <w:p w14:paraId="3C2C4A8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0A34D3A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7A750C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8D2D036" w14:textId="185E1447" w:rsidR="005E53FD" w:rsidRPr="00B97D58" w:rsidRDefault="005E53FD" w:rsidP="00B97D58">
      <w:pPr>
        <w:pStyle w:val="Ttulo2"/>
        <w:numPr>
          <w:ilvl w:val="1"/>
          <w:numId w:val="33"/>
        </w:numPr>
        <w:ind w:left="567" w:hanging="567"/>
        <w:rPr>
          <w:rFonts w:eastAsia="Calibri"/>
        </w:rPr>
      </w:pPr>
      <w:bookmarkStart w:id="259" w:name="_Toc1340250395"/>
      <w:bookmarkStart w:id="260" w:name="_Toc177627462"/>
      <w:bookmarkStart w:id="261" w:name="_Toc239671467"/>
      <w:r w:rsidRPr="00B97D58">
        <w:rPr>
          <w:rFonts w:eastAsia="Calibri"/>
        </w:rPr>
        <w:t>Certificado de Antecedentes Judiciales</w:t>
      </w:r>
      <w:bookmarkStart w:id="262" w:name="_Hlk525549666"/>
      <w:bookmarkEnd w:id="259"/>
      <w:bookmarkEnd w:id="260"/>
      <w:bookmarkEnd w:id="261"/>
    </w:p>
    <w:p w14:paraId="2A8A935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1443845" w14:textId="55351DD8"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bookmarkEnd w:id="262"/>
    </w:p>
    <w:p w14:paraId="512F6E9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3B30B59" w14:textId="4068E605" w:rsidR="005E53FD" w:rsidRPr="00B97D58" w:rsidRDefault="005E53FD" w:rsidP="00B97D58">
      <w:pPr>
        <w:pStyle w:val="Ttulo2"/>
        <w:numPr>
          <w:ilvl w:val="1"/>
          <w:numId w:val="33"/>
        </w:numPr>
        <w:ind w:left="567" w:hanging="567"/>
        <w:jc w:val="both"/>
        <w:rPr>
          <w:rFonts w:eastAsia="Calibri"/>
        </w:rPr>
      </w:pPr>
      <w:bookmarkStart w:id="263" w:name="_Toc690804150"/>
      <w:bookmarkStart w:id="264" w:name="_Toc177627463"/>
      <w:bookmarkStart w:id="265" w:name="_Toc239671468"/>
      <w:r w:rsidRPr="00B97D58">
        <w:rPr>
          <w:rFonts w:eastAsia="Calibri"/>
        </w:rPr>
        <w:t>Certificado o Documento de Consulta en el Registro Nacional de Medidas Correctivas del MDN-POLICIA NACIONAL</w:t>
      </w:r>
      <w:bookmarkStart w:id="266" w:name="_Hlk525549688"/>
      <w:bookmarkEnd w:id="263"/>
      <w:bookmarkEnd w:id="264"/>
      <w:bookmarkEnd w:id="265"/>
      <w:r w:rsidRPr="00B97D58">
        <w:rPr>
          <w:rFonts w:eastAsia="Calibri"/>
        </w:rPr>
        <w:t xml:space="preserve"> </w:t>
      </w:r>
    </w:p>
    <w:p w14:paraId="26C7236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40A630F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42B1219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06257A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Para ello, los proponentes consultaran la siguiente dirección: </w:t>
      </w:r>
    </w:p>
    <w:p w14:paraId="77C870A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hyperlink r:id="rId28" w:history="1">
        <w:r w:rsidRPr="00B97D58">
          <w:rPr>
            <w:rStyle w:val="Hipervnculo"/>
            <w:rFonts w:eastAsia="Calibri" w:cstheme="minorHAnsi"/>
            <w:sz w:val="24"/>
            <w:szCs w:val="24"/>
          </w:rPr>
          <w:t>https://srvpsi.policia.gov.co/PSC/frm_cnp_consulta.aspx</w:t>
        </w:r>
      </w:hyperlink>
      <w:r w:rsidRPr="00B97D58">
        <w:rPr>
          <w:rFonts w:eastAsia="Calibri" w:cstheme="minorHAnsi"/>
          <w:color w:val="000000"/>
          <w:sz w:val="24"/>
          <w:szCs w:val="24"/>
        </w:rPr>
        <w:t xml:space="preserve"> </w:t>
      </w:r>
    </w:p>
    <w:bookmarkEnd w:id="266"/>
    <w:p w14:paraId="5F97E86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1BC8B5E" w14:textId="1D6E8829" w:rsidR="005E53FD" w:rsidRPr="00B97D58" w:rsidRDefault="005E53FD" w:rsidP="00B97D58">
      <w:pPr>
        <w:pStyle w:val="Ttulo2"/>
        <w:numPr>
          <w:ilvl w:val="1"/>
          <w:numId w:val="33"/>
        </w:numPr>
        <w:ind w:left="567" w:hanging="567"/>
        <w:rPr>
          <w:rFonts w:eastAsia="Calibri"/>
        </w:rPr>
      </w:pPr>
      <w:bookmarkStart w:id="267" w:name="_Toc181589658"/>
      <w:bookmarkStart w:id="268" w:name="_Toc177627464"/>
      <w:bookmarkStart w:id="269" w:name="_Toc239671469"/>
      <w:r w:rsidRPr="00B97D58">
        <w:rPr>
          <w:rFonts w:eastAsia="Calibri"/>
        </w:rPr>
        <w:lastRenderedPageBreak/>
        <w:t>Certificado de inscripción, calificación y clasificación del proponente (RUP)</w:t>
      </w:r>
      <w:bookmarkEnd w:id="267"/>
      <w:bookmarkEnd w:id="268"/>
      <w:bookmarkEnd w:id="269"/>
    </w:p>
    <w:p w14:paraId="193B72F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18B60ABB" w14:textId="77777777" w:rsidR="005E53FD" w:rsidRPr="00B97D58" w:rsidRDefault="005E53FD" w:rsidP="00B97D58">
      <w:pPr>
        <w:autoSpaceDE w:val="0"/>
        <w:autoSpaceDN w:val="0"/>
        <w:adjustRightInd w:val="0"/>
        <w:spacing w:after="0" w:line="240" w:lineRule="auto"/>
        <w:jc w:val="both"/>
        <w:rPr>
          <w:rFonts w:eastAsia="Calibri" w:cstheme="minorHAnsi"/>
          <w:b/>
          <w:bCs/>
          <w:color w:val="000000"/>
          <w:sz w:val="24"/>
          <w:szCs w:val="24"/>
        </w:rPr>
      </w:pPr>
      <w:r w:rsidRPr="00B97D58">
        <w:rPr>
          <w:rFonts w:eastAsia="Calibri" w:cstheme="minorHAnsi"/>
          <w:b/>
          <w:bCs/>
          <w:color w:val="000000"/>
          <w:sz w:val="24"/>
          <w:szCs w:val="24"/>
        </w:rPr>
        <w:t xml:space="preserve">a. Personas nacionales </w:t>
      </w:r>
    </w:p>
    <w:p w14:paraId="1AC666BA" w14:textId="0AA1A37B"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6094DFE" w14:textId="6F67330F" w:rsidR="000531E7" w:rsidRPr="00B97D58" w:rsidRDefault="000531E7"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4E2C0AA8" w14:textId="77777777" w:rsidR="000531E7" w:rsidRPr="00B97D58" w:rsidRDefault="000531E7" w:rsidP="00B97D58">
      <w:pPr>
        <w:autoSpaceDE w:val="0"/>
        <w:autoSpaceDN w:val="0"/>
        <w:adjustRightInd w:val="0"/>
        <w:spacing w:after="0" w:line="240" w:lineRule="auto"/>
        <w:jc w:val="both"/>
        <w:rPr>
          <w:rFonts w:eastAsia="Calibri" w:cstheme="minorHAnsi"/>
          <w:color w:val="000000"/>
          <w:sz w:val="24"/>
          <w:szCs w:val="24"/>
        </w:rPr>
      </w:pPr>
    </w:p>
    <w:p w14:paraId="485FA94A" w14:textId="5E7A3B84"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19 de 2012, el Decreto 1082 de 2015 y demás normas concordantes, o que lo modifiquen, adicionen. Para el efecto deberán remitir el correspondiente certificado emitido por la Cámara de Comercio respectiva, expedido dentro de los treinta días (30) anteriores a la fecha de cierre del presente </w:t>
      </w:r>
      <w:r w:rsidR="003D2BD1" w:rsidRPr="00B97D58">
        <w:rPr>
          <w:rFonts w:eastAsia="Calibri" w:cstheme="minorHAnsi"/>
          <w:color w:val="000000"/>
          <w:sz w:val="24"/>
          <w:szCs w:val="24"/>
        </w:rPr>
        <w:t>concurso de méritos</w:t>
      </w:r>
      <w:r w:rsidRPr="00B97D58">
        <w:rPr>
          <w:rFonts w:eastAsia="Calibri" w:cstheme="minorHAnsi"/>
          <w:color w:val="000000"/>
          <w:sz w:val="24"/>
          <w:szCs w:val="24"/>
        </w:rPr>
        <w:t>. En dicho certificado se constatará:</w:t>
      </w:r>
    </w:p>
    <w:p w14:paraId="18EE4CC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09055B46" w14:textId="21B3A3FE"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Nombre o razón social según el caso, identificando su duración, que no deberá ser inferior al término de ejecución del contrato y un (1) año más. </w:t>
      </w:r>
    </w:p>
    <w:p w14:paraId="03A71C8C" w14:textId="77777777" w:rsidR="000531E7" w:rsidRPr="00B97D58" w:rsidRDefault="000531E7" w:rsidP="00B97D58">
      <w:pPr>
        <w:autoSpaceDE w:val="0"/>
        <w:autoSpaceDN w:val="0"/>
        <w:adjustRightInd w:val="0"/>
        <w:spacing w:after="0" w:line="240" w:lineRule="auto"/>
        <w:jc w:val="both"/>
        <w:rPr>
          <w:rFonts w:eastAsia="Calibri" w:cstheme="minorHAnsi"/>
          <w:color w:val="000000"/>
          <w:sz w:val="24"/>
          <w:szCs w:val="24"/>
        </w:rPr>
      </w:pPr>
    </w:p>
    <w:p w14:paraId="2D8B3724" w14:textId="3CFECF19"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23DBDB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5A4D14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Al momento de la verificación de este requisito, el mismo deberá encontrarse vigente y en firme. </w:t>
      </w:r>
    </w:p>
    <w:p w14:paraId="0EFE686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0F8847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68FFDBB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A9DFF8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3F9CCEFA"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DBD108D" w14:textId="77777777" w:rsidR="005E53FD" w:rsidRPr="00B97D58" w:rsidRDefault="005E53FD" w:rsidP="00B97D58">
      <w:pPr>
        <w:autoSpaceDE w:val="0"/>
        <w:autoSpaceDN w:val="0"/>
        <w:adjustRightInd w:val="0"/>
        <w:spacing w:after="0" w:line="240" w:lineRule="auto"/>
        <w:jc w:val="both"/>
        <w:rPr>
          <w:rFonts w:eastAsia="Calibri" w:cstheme="minorHAnsi"/>
          <w:b/>
          <w:bCs/>
          <w:color w:val="000000"/>
          <w:sz w:val="24"/>
          <w:szCs w:val="24"/>
        </w:rPr>
      </w:pPr>
      <w:r w:rsidRPr="00B97D58">
        <w:rPr>
          <w:rFonts w:eastAsia="Calibri" w:cstheme="minorHAnsi"/>
          <w:b/>
          <w:bCs/>
          <w:color w:val="000000"/>
          <w:sz w:val="24"/>
          <w:szCs w:val="24"/>
        </w:rPr>
        <w:t xml:space="preserve">b. Personas extranjeras </w:t>
      </w:r>
    </w:p>
    <w:p w14:paraId="5930F93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46D5A6E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38387EF0" w14:textId="49F64E63"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41F19407" w14:textId="3382522F" w:rsidR="005E53FD" w:rsidRPr="00B97D58" w:rsidRDefault="00436001"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Los documentos allegados debe</w:t>
      </w:r>
      <w:r w:rsidR="00083777" w:rsidRPr="00B97D58">
        <w:rPr>
          <w:rFonts w:eastAsia="Calibri" w:cstheme="minorHAnsi"/>
          <w:color w:val="000000"/>
          <w:sz w:val="24"/>
          <w:szCs w:val="24"/>
        </w:rPr>
        <w:t>n</w:t>
      </w:r>
      <w:r w:rsidRPr="00B97D58">
        <w:rPr>
          <w:rFonts w:eastAsia="Calibri" w:cstheme="minorHAnsi"/>
          <w:color w:val="000000"/>
          <w:sz w:val="24"/>
          <w:szCs w:val="24"/>
        </w:rPr>
        <w:t xml:space="preserve"> tener un </w:t>
      </w:r>
      <w:r w:rsidR="00083777" w:rsidRPr="00B97D58">
        <w:rPr>
          <w:rFonts w:eastAsia="Calibri" w:cstheme="minorHAnsi"/>
          <w:color w:val="000000"/>
          <w:sz w:val="24"/>
          <w:szCs w:val="24"/>
        </w:rPr>
        <w:t>término</w:t>
      </w:r>
      <w:r w:rsidRPr="00B97D58">
        <w:rPr>
          <w:rFonts w:eastAsia="Calibri" w:cstheme="minorHAnsi"/>
          <w:color w:val="000000"/>
          <w:sz w:val="24"/>
          <w:szCs w:val="24"/>
        </w:rPr>
        <w:t xml:space="preserve"> de expedición no superior a treinta (30) días contados a partir de la fecha de cierre dl proceso</w:t>
      </w:r>
    </w:p>
    <w:p w14:paraId="25D74D78" w14:textId="77777777" w:rsidR="00436001" w:rsidRPr="00B97D58" w:rsidRDefault="00436001" w:rsidP="00B97D58">
      <w:pPr>
        <w:autoSpaceDE w:val="0"/>
        <w:autoSpaceDN w:val="0"/>
        <w:adjustRightInd w:val="0"/>
        <w:spacing w:after="0" w:line="240" w:lineRule="auto"/>
        <w:jc w:val="both"/>
        <w:rPr>
          <w:rFonts w:eastAsia="Calibri" w:cstheme="minorHAnsi"/>
          <w:color w:val="000000"/>
          <w:sz w:val="24"/>
          <w:szCs w:val="24"/>
        </w:rPr>
      </w:pPr>
    </w:p>
    <w:p w14:paraId="6BC8A403" w14:textId="081102AE" w:rsidR="005E53FD" w:rsidRPr="00B97D58" w:rsidRDefault="005E53FD" w:rsidP="00B97D58">
      <w:pPr>
        <w:pStyle w:val="Ttulo2"/>
        <w:numPr>
          <w:ilvl w:val="1"/>
          <w:numId w:val="33"/>
        </w:numPr>
        <w:ind w:left="851" w:hanging="851"/>
        <w:jc w:val="both"/>
        <w:rPr>
          <w:rFonts w:eastAsia="Calibri"/>
        </w:rPr>
      </w:pPr>
      <w:bookmarkStart w:id="270" w:name="_Toc361474158"/>
      <w:bookmarkStart w:id="271" w:name="_Toc177627465"/>
      <w:bookmarkStart w:id="272" w:name="_Toc239671470"/>
      <w:r w:rsidRPr="00B97D58">
        <w:rPr>
          <w:rFonts w:eastAsia="Calibri"/>
        </w:rPr>
        <w:t>Certificación de antecedentes disciplinarios del SIRI expedido por la Procuraduría General de la Nación (De La Persona Jurídica y de su Representante Legal)</w:t>
      </w:r>
      <w:bookmarkStart w:id="273" w:name="_Hlk525549764"/>
      <w:bookmarkEnd w:id="270"/>
      <w:bookmarkEnd w:id="271"/>
      <w:bookmarkEnd w:id="272"/>
      <w:r w:rsidRPr="00B97D58">
        <w:rPr>
          <w:rFonts w:eastAsia="Calibri"/>
        </w:rPr>
        <w:t xml:space="preserve"> </w:t>
      </w:r>
    </w:p>
    <w:p w14:paraId="0B48EE4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273"/>
    <w:p w14:paraId="07E9853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12A422CC" w14:textId="0CF16255" w:rsidR="000F65B5"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TRANSMILENIO S.A. realizará la consulta en la página respectiva.</w:t>
      </w:r>
    </w:p>
    <w:p w14:paraId="43D3BE3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D35C2E3" w14:textId="0659A9C3" w:rsidR="005E53FD" w:rsidRPr="00B97D58" w:rsidRDefault="005E53FD" w:rsidP="00B97D58">
      <w:pPr>
        <w:pStyle w:val="Ttulo2"/>
        <w:numPr>
          <w:ilvl w:val="1"/>
          <w:numId w:val="33"/>
        </w:numPr>
        <w:ind w:left="851" w:hanging="851"/>
        <w:rPr>
          <w:rFonts w:eastAsia="Calibri"/>
        </w:rPr>
      </w:pPr>
      <w:bookmarkStart w:id="274" w:name="_Toc95886281"/>
      <w:bookmarkStart w:id="275" w:name="_Toc402774178"/>
      <w:bookmarkStart w:id="276" w:name="_Toc177627466"/>
      <w:bookmarkStart w:id="277" w:name="_Toc239671471"/>
      <w:r w:rsidRPr="00B97D58">
        <w:rPr>
          <w:rFonts w:eastAsia="Calibri"/>
        </w:rPr>
        <w:t>Formato único de hoja de vida de la Función Pública.</w:t>
      </w:r>
      <w:bookmarkEnd w:id="274"/>
      <w:bookmarkEnd w:id="275"/>
      <w:bookmarkEnd w:id="276"/>
      <w:bookmarkEnd w:id="277"/>
      <w:r w:rsidRPr="00B97D58">
        <w:rPr>
          <w:rFonts w:eastAsia="Calibri"/>
        </w:rPr>
        <w:t xml:space="preserve"> </w:t>
      </w:r>
    </w:p>
    <w:p w14:paraId="0282560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D2C3DE3"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El proponente persona natural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054F0F6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450E960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El Formato Único de Hoja de Vida lo puede obtener visitando la siguiente dirección del Departamento Administrativo de la Función Pública: </w:t>
      </w:r>
      <w:hyperlink r:id="rId29" w:history="1">
        <w:r w:rsidRPr="00B97D58">
          <w:rPr>
            <w:rStyle w:val="Hipervnculo"/>
            <w:rFonts w:eastAsia="Calibri" w:cstheme="minorHAnsi"/>
            <w:sz w:val="24"/>
            <w:szCs w:val="24"/>
          </w:rPr>
          <w:t>www.dafp.gov.co</w:t>
        </w:r>
      </w:hyperlink>
      <w:r w:rsidRPr="00B97D58">
        <w:rPr>
          <w:rFonts w:eastAsia="Calibri" w:cstheme="minorHAnsi"/>
          <w:color w:val="000000"/>
          <w:sz w:val="24"/>
          <w:szCs w:val="24"/>
        </w:rPr>
        <w:t>, Publicaciones, Formatos.</w:t>
      </w:r>
    </w:p>
    <w:p w14:paraId="5B9F039A"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E5A2274"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En el caso de consorcios o uniones temporales cada uno de sus integrantes, deberán presentar el formato de hoja de vida de la Función Pública.</w:t>
      </w:r>
    </w:p>
    <w:p w14:paraId="62E8B17A"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13ED808C"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NOTA: La falta de algún aspecto en el diligenciamiento de los formatos, no implica su </w:t>
      </w:r>
      <w:proofErr w:type="spellStart"/>
      <w:r w:rsidRPr="00B97D58">
        <w:rPr>
          <w:rFonts w:eastAsia="Calibri" w:cstheme="minorHAnsi"/>
          <w:color w:val="000000"/>
          <w:sz w:val="24"/>
          <w:szCs w:val="24"/>
        </w:rPr>
        <w:t>deshabilitación</w:t>
      </w:r>
      <w:proofErr w:type="spellEnd"/>
      <w:r w:rsidRPr="00B97D58">
        <w:rPr>
          <w:rFonts w:eastAsia="Calibri" w:cstheme="minorHAnsi"/>
          <w:color w:val="000000"/>
          <w:sz w:val="24"/>
          <w:szCs w:val="24"/>
        </w:rPr>
        <w:t xml:space="preserve"> jurídica</w:t>
      </w:r>
    </w:p>
    <w:p w14:paraId="19692B9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2B90FB2" w14:textId="02C70644" w:rsidR="005E53FD" w:rsidRPr="00B97D58" w:rsidRDefault="005E53FD" w:rsidP="00B97D58">
      <w:pPr>
        <w:pStyle w:val="Ttulo2"/>
        <w:numPr>
          <w:ilvl w:val="1"/>
          <w:numId w:val="33"/>
        </w:numPr>
        <w:ind w:left="851" w:hanging="851"/>
        <w:rPr>
          <w:rFonts w:eastAsia="Calibri"/>
        </w:rPr>
      </w:pPr>
      <w:bookmarkStart w:id="278" w:name="_Toc18677156"/>
      <w:bookmarkStart w:id="279" w:name="_Toc1050283604"/>
      <w:bookmarkStart w:id="280" w:name="_Toc177627467"/>
      <w:bookmarkStart w:id="281" w:name="_Toc239671472"/>
      <w:bookmarkStart w:id="282" w:name="_Hlk165993118"/>
      <w:r w:rsidRPr="00B97D58">
        <w:rPr>
          <w:rFonts w:eastAsia="Calibri"/>
        </w:rPr>
        <w:lastRenderedPageBreak/>
        <w:t xml:space="preserve">Pacto de Proponentes </w:t>
      </w:r>
      <w:bookmarkEnd w:id="278"/>
      <w:bookmarkEnd w:id="279"/>
      <w:bookmarkEnd w:id="280"/>
      <w:r w:rsidR="00D80C2C" w:rsidRPr="00B97D58">
        <w:rPr>
          <w:rFonts w:eastAsia="Calibri"/>
        </w:rPr>
        <w:t>- Compromiso Anticorrupción</w:t>
      </w:r>
      <w:bookmarkEnd w:id="281"/>
    </w:p>
    <w:bookmarkEnd w:id="282"/>
    <w:p w14:paraId="409C1E7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4048BBC7" w14:textId="79DD8F3B" w:rsidR="005E53FD" w:rsidRPr="00B97D58" w:rsidRDefault="00083777"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 xml:space="preserve">FORMATOS </w:t>
      </w:r>
      <w:r w:rsidR="00FF5F56" w:rsidRPr="00B97D58">
        <w:rPr>
          <w:rFonts w:eastAsia="Calibri" w:cstheme="minorHAnsi"/>
          <w:b/>
          <w:bCs/>
          <w:color w:val="000000"/>
          <w:sz w:val="24"/>
          <w:szCs w:val="24"/>
        </w:rPr>
        <w:t>3</w:t>
      </w:r>
      <w:r w:rsidRPr="00B97D58">
        <w:rPr>
          <w:rFonts w:eastAsia="Calibri" w:cstheme="minorHAnsi"/>
          <w:b/>
          <w:bCs/>
          <w:color w:val="000000"/>
          <w:sz w:val="24"/>
          <w:szCs w:val="24"/>
        </w:rPr>
        <w:t xml:space="preserve"> – </w:t>
      </w:r>
      <w:r w:rsidR="00FF5F56" w:rsidRPr="00B97D58">
        <w:rPr>
          <w:rFonts w:eastAsia="Calibri" w:cstheme="minorHAnsi"/>
          <w:b/>
          <w:bCs/>
          <w:color w:val="000000"/>
          <w:sz w:val="24"/>
          <w:szCs w:val="24"/>
        </w:rPr>
        <w:t>4</w:t>
      </w:r>
      <w:r w:rsidRPr="00B97D58">
        <w:rPr>
          <w:rFonts w:eastAsia="Calibri" w:cstheme="minorHAnsi"/>
          <w:b/>
          <w:bCs/>
          <w:color w:val="000000"/>
          <w:sz w:val="24"/>
          <w:szCs w:val="24"/>
        </w:rPr>
        <w:t xml:space="preserve"> -</w:t>
      </w:r>
      <w:r w:rsidRPr="00B97D58">
        <w:rPr>
          <w:rFonts w:eastAsia="Calibri" w:cstheme="minorHAnsi"/>
          <w:color w:val="000000"/>
          <w:sz w:val="24"/>
          <w:szCs w:val="24"/>
        </w:rPr>
        <w:t xml:space="preserve"> </w:t>
      </w:r>
      <w:r w:rsidR="005E53FD" w:rsidRPr="00B97D58">
        <w:rPr>
          <w:rFonts w:eastAsia="Calibri" w:cstheme="minorHAnsi"/>
          <w:color w:val="000000"/>
          <w:sz w:val="24"/>
          <w:szCs w:val="24"/>
        </w:rPr>
        <w:t xml:space="preserve">La propuesta debe estar acompañada del PACTO DE PROPONENTES, constituido en debida forma para el efecto, con la correspondiente prueba de ello, el cual debe ser diligenciado según el </w:t>
      </w:r>
      <w:r w:rsidR="005E53FD" w:rsidRPr="00B97D58">
        <w:rPr>
          <w:rFonts w:eastAsia="Calibri" w:cstheme="minorHAnsi"/>
          <w:b/>
          <w:bCs/>
          <w:color w:val="000000"/>
          <w:sz w:val="24"/>
          <w:szCs w:val="24"/>
        </w:rPr>
        <w:t xml:space="preserve">Formato No. </w:t>
      </w:r>
      <w:r w:rsidR="00FF5F56" w:rsidRPr="00B97D58">
        <w:rPr>
          <w:rFonts w:eastAsia="Calibri" w:cstheme="minorHAnsi"/>
          <w:b/>
          <w:bCs/>
          <w:color w:val="000000"/>
          <w:sz w:val="24"/>
          <w:szCs w:val="24"/>
        </w:rPr>
        <w:t>3</w:t>
      </w:r>
      <w:r w:rsidR="005E53FD" w:rsidRPr="00B97D58">
        <w:rPr>
          <w:rFonts w:eastAsia="Calibri" w:cstheme="minorHAnsi"/>
          <w:b/>
          <w:bCs/>
          <w:color w:val="000000"/>
          <w:sz w:val="24"/>
          <w:szCs w:val="24"/>
        </w:rPr>
        <w:t xml:space="preserve">, y el Formato No. </w:t>
      </w:r>
      <w:r w:rsidR="00FF5F56" w:rsidRPr="00B97D58">
        <w:rPr>
          <w:rFonts w:eastAsia="Calibri" w:cstheme="minorHAnsi"/>
          <w:b/>
          <w:bCs/>
          <w:color w:val="000000"/>
          <w:sz w:val="24"/>
          <w:szCs w:val="24"/>
        </w:rPr>
        <w:t>4</w:t>
      </w:r>
      <w:r w:rsidR="005E53FD" w:rsidRPr="00B97D58">
        <w:rPr>
          <w:rFonts w:eastAsia="Calibri" w:cstheme="minorHAnsi"/>
          <w:color w:val="000000"/>
          <w:sz w:val="24"/>
          <w:szCs w:val="24"/>
        </w:rPr>
        <w:t xml:space="preserve"> sobre COMPROMISO DE ORIGEN DE FONDOS, LEGALIDAD Y ANTICORRUPCIÓN indicados en el presente pliego de condiciones.</w:t>
      </w:r>
    </w:p>
    <w:p w14:paraId="41589C42"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F6F5714" w14:textId="1E65AB2F"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Con el fin de apoyar la acción del Estado Colombiano en la lucha contra la corrupción, los proponentes presentarán con su propuesta los </w:t>
      </w:r>
      <w:r w:rsidRPr="00B97D58">
        <w:rPr>
          <w:rFonts w:eastAsia="Calibri" w:cstheme="minorHAnsi"/>
          <w:b/>
          <w:bCs/>
          <w:color w:val="000000"/>
          <w:sz w:val="24"/>
          <w:szCs w:val="24"/>
        </w:rPr>
        <w:t xml:space="preserve">FORMATOS No. </w:t>
      </w:r>
      <w:r w:rsidR="00FF5F56" w:rsidRPr="00B97D58">
        <w:rPr>
          <w:rFonts w:eastAsia="Calibri" w:cstheme="minorHAnsi"/>
          <w:b/>
          <w:bCs/>
          <w:color w:val="000000"/>
          <w:sz w:val="24"/>
          <w:szCs w:val="24"/>
        </w:rPr>
        <w:t>3</w:t>
      </w:r>
      <w:r w:rsidRPr="00B97D58">
        <w:rPr>
          <w:rFonts w:eastAsia="Calibri" w:cstheme="minorHAnsi"/>
          <w:b/>
          <w:bCs/>
          <w:color w:val="000000"/>
          <w:sz w:val="24"/>
          <w:szCs w:val="24"/>
        </w:rPr>
        <w:t xml:space="preserve"> y </w:t>
      </w:r>
      <w:r w:rsidR="00FF5F56" w:rsidRPr="00B97D58">
        <w:rPr>
          <w:rFonts w:eastAsia="Calibri" w:cstheme="minorHAnsi"/>
          <w:b/>
          <w:bCs/>
          <w:color w:val="000000"/>
          <w:sz w:val="24"/>
          <w:szCs w:val="24"/>
        </w:rPr>
        <w:t>4</w:t>
      </w:r>
      <w:r w:rsidRPr="00B97D58">
        <w:rPr>
          <w:rFonts w:eastAsia="Calibri" w:cstheme="minorHAnsi"/>
          <w:color w:val="000000"/>
          <w:sz w:val="24"/>
          <w:szCs w:val="24"/>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125FB691" w14:textId="77777777" w:rsidR="00436001" w:rsidRPr="00B97D58" w:rsidRDefault="00436001" w:rsidP="00B97D58">
      <w:pPr>
        <w:autoSpaceDE w:val="0"/>
        <w:autoSpaceDN w:val="0"/>
        <w:adjustRightInd w:val="0"/>
        <w:spacing w:after="0" w:line="240" w:lineRule="auto"/>
        <w:jc w:val="both"/>
        <w:rPr>
          <w:rFonts w:eastAsia="Calibri" w:cstheme="minorHAnsi"/>
          <w:color w:val="000000"/>
          <w:sz w:val="24"/>
          <w:szCs w:val="24"/>
        </w:rPr>
      </w:pPr>
    </w:p>
    <w:p w14:paraId="6D6CA8ED" w14:textId="720058E8"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7C99864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8C2421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3F6D570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0B05AA4"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investigación y sanción penal, en el caso de que el incumplimiento identificado constituya delito sancionado por la Ley penal colombiana.</w:t>
      </w:r>
    </w:p>
    <w:p w14:paraId="68924122"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4DD9A35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NOTA:</w:t>
      </w:r>
      <w:r w:rsidRPr="00B97D58">
        <w:rPr>
          <w:rFonts w:eastAsia="Calibri" w:cstheme="minorHAnsi"/>
          <w:color w:val="000000"/>
          <w:sz w:val="24"/>
          <w:szCs w:val="24"/>
        </w:rPr>
        <w:t xml:space="preserve"> La falta de algún aspecto en el diligenciamiento de los formatos, no implica su </w:t>
      </w:r>
      <w:proofErr w:type="spellStart"/>
      <w:r w:rsidRPr="00B97D58">
        <w:rPr>
          <w:rFonts w:eastAsia="Calibri" w:cstheme="minorHAnsi"/>
          <w:color w:val="000000"/>
          <w:sz w:val="24"/>
          <w:szCs w:val="24"/>
        </w:rPr>
        <w:t>deshabilitación</w:t>
      </w:r>
      <w:proofErr w:type="spellEnd"/>
      <w:r w:rsidRPr="00B97D58">
        <w:rPr>
          <w:rFonts w:eastAsia="Calibri" w:cstheme="minorHAnsi"/>
          <w:color w:val="000000"/>
          <w:sz w:val="24"/>
          <w:szCs w:val="24"/>
        </w:rPr>
        <w:t xml:space="preserve"> jurídica.  </w:t>
      </w:r>
    </w:p>
    <w:p w14:paraId="315C59A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EE96BEF" w14:textId="197C77BA" w:rsidR="005E53FD" w:rsidRPr="00B97D58" w:rsidRDefault="005E53FD" w:rsidP="00B97D58">
      <w:pPr>
        <w:pStyle w:val="Ttulo2"/>
        <w:numPr>
          <w:ilvl w:val="1"/>
          <w:numId w:val="33"/>
        </w:numPr>
        <w:ind w:left="851" w:hanging="851"/>
        <w:rPr>
          <w:rFonts w:eastAsia="Calibri"/>
        </w:rPr>
      </w:pPr>
      <w:bookmarkStart w:id="283" w:name="_Toc70609505"/>
      <w:bookmarkStart w:id="284" w:name="_Toc95886283"/>
      <w:bookmarkStart w:id="285" w:name="_Toc177627468"/>
      <w:bookmarkStart w:id="286" w:name="_Toc239671473"/>
      <w:r w:rsidRPr="00B97D58">
        <w:rPr>
          <w:rFonts w:eastAsia="Calibri"/>
        </w:rPr>
        <w:t>Relación de contratos de prestación de servicios</w:t>
      </w:r>
      <w:bookmarkEnd w:id="283"/>
      <w:bookmarkEnd w:id="284"/>
      <w:bookmarkEnd w:id="285"/>
      <w:bookmarkEnd w:id="286"/>
    </w:p>
    <w:p w14:paraId="1BDE961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45313AF6" w14:textId="5776B86A"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lastRenderedPageBreak/>
        <w:t>El proponente deberá diligenciar y allegar en su propuesta el “</w:t>
      </w:r>
      <w:r w:rsidRPr="00B97D58">
        <w:rPr>
          <w:rFonts w:eastAsia="Calibri" w:cstheme="minorHAnsi"/>
          <w:b/>
          <w:bCs/>
          <w:color w:val="000000"/>
          <w:sz w:val="24"/>
          <w:szCs w:val="24"/>
          <w:lang w:val="es-ES"/>
        </w:rPr>
        <w:t xml:space="preserve">FORMATO </w:t>
      </w:r>
      <w:r w:rsidR="00317433" w:rsidRPr="00B97D58">
        <w:rPr>
          <w:rFonts w:eastAsia="Calibri" w:cstheme="minorHAnsi"/>
          <w:b/>
          <w:bCs/>
          <w:color w:val="000000"/>
          <w:sz w:val="24"/>
          <w:szCs w:val="24"/>
          <w:lang w:val="es-ES"/>
        </w:rPr>
        <w:t xml:space="preserve">No </w:t>
      </w:r>
      <w:r w:rsidR="00FF5F56" w:rsidRPr="00B97D58">
        <w:rPr>
          <w:rFonts w:eastAsia="Calibri" w:cstheme="minorHAnsi"/>
          <w:b/>
          <w:bCs/>
          <w:color w:val="000000"/>
          <w:sz w:val="24"/>
          <w:szCs w:val="24"/>
          <w:lang w:val="es-ES"/>
        </w:rPr>
        <w:t>5</w:t>
      </w:r>
      <w:r w:rsidRPr="00B97D58">
        <w:rPr>
          <w:rFonts w:eastAsia="Calibri" w:cstheme="minorHAnsi"/>
          <w:color w:val="000000"/>
          <w:sz w:val="24"/>
          <w:szCs w:val="24"/>
          <w:lang w:val="es-ES"/>
        </w:rPr>
        <w:t>”, 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CAFCF34"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4FACBD94"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NOTA:</w:t>
      </w:r>
      <w:r w:rsidRPr="00B97D58">
        <w:rPr>
          <w:rFonts w:eastAsia="Calibri" w:cstheme="minorHAnsi"/>
          <w:color w:val="000000"/>
          <w:sz w:val="24"/>
          <w:szCs w:val="24"/>
        </w:rPr>
        <w:t xml:space="preserve"> El anterior documento anteriormente referenciado no es materia de verificación jurídica, ni tampoco es considerado como requisito habilitante jurídico, no obstante, los proponentes deberán aportar e informar lo requerido en aras de agilizar el procedimiento de legalización del contrato al proponente que resulte adjudicatario.</w:t>
      </w:r>
    </w:p>
    <w:p w14:paraId="30F1BFB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4555A1DB" w14:textId="7D66FBE2" w:rsidR="005E53FD" w:rsidRPr="00B97D58" w:rsidRDefault="00436001" w:rsidP="00B97D58">
      <w:pPr>
        <w:pStyle w:val="Ttulo2"/>
        <w:numPr>
          <w:ilvl w:val="1"/>
          <w:numId w:val="33"/>
        </w:numPr>
        <w:ind w:left="851" w:hanging="851"/>
        <w:rPr>
          <w:rFonts w:eastAsia="Calibri"/>
        </w:rPr>
      </w:pPr>
      <w:bookmarkStart w:id="287" w:name="_Toc2095417843"/>
      <w:bookmarkStart w:id="288" w:name="_Toc177627469"/>
      <w:bookmarkStart w:id="289" w:name="_Toc239671474"/>
      <w:r w:rsidRPr="00B97D58">
        <w:rPr>
          <w:rFonts w:eastAsia="Calibri"/>
          <w:lang w:val="es"/>
        </w:rPr>
        <w:t>Certificado Deudores Alimentarios Morosos</w:t>
      </w:r>
      <w:r w:rsidRPr="00B97D58">
        <w:rPr>
          <w:rFonts w:eastAsia="Calibri"/>
        </w:rPr>
        <w:t xml:space="preserve"> </w:t>
      </w:r>
      <w:r w:rsidR="005E53FD" w:rsidRPr="00B97D58">
        <w:rPr>
          <w:rFonts w:eastAsia="Calibri"/>
        </w:rPr>
        <w:t>– REDAM</w:t>
      </w:r>
      <w:bookmarkEnd w:id="287"/>
      <w:bookmarkEnd w:id="288"/>
      <w:bookmarkEnd w:id="289"/>
    </w:p>
    <w:p w14:paraId="012F337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0AD70F9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En cumplimiento de lo señalado en Ley 2097 de 2021, el oferente deberá verificar que ni él (persona natural), ni el él Representante Legal  (personas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77DCAC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FD91F1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p>
    <w:p w14:paraId="3B46E7D2" w14:textId="77777777" w:rsidR="00934354" w:rsidRPr="00B97D58" w:rsidRDefault="00934354" w:rsidP="00B97D58">
      <w:pPr>
        <w:autoSpaceDE w:val="0"/>
        <w:autoSpaceDN w:val="0"/>
        <w:adjustRightInd w:val="0"/>
        <w:spacing w:after="0" w:line="240" w:lineRule="auto"/>
        <w:jc w:val="both"/>
        <w:rPr>
          <w:rFonts w:eastAsia="Calibri" w:cstheme="minorHAnsi"/>
          <w:color w:val="000000"/>
          <w:sz w:val="24"/>
          <w:szCs w:val="24"/>
        </w:rPr>
      </w:pPr>
      <w:bookmarkStart w:id="290" w:name="_Toc200105353"/>
      <w:bookmarkStart w:id="291" w:name="_Toc200357296"/>
    </w:p>
    <w:p w14:paraId="2A3847D8" w14:textId="0064FA0D" w:rsidR="00934354" w:rsidRPr="00B97D58" w:rsidRDefault="00934354" w:rsidP="00B97D58">
      <w:pPr>
        <w:pStyle w:val="Ttulo2"/>
        <w:numPr>
          <w:ilvl w:val="1"/>
          <w:numId w:val="33"/>
        </w:numPr>
        <w:ind w:left="851" w:hanging="851"/>
        <w:rPr>
          <w:rFonts w:eastAsia="Calibri"/>
        </w:rPr>
      </w:pPr>
      <w:bookmarkStart w:id="292" w:name="_Toc225325235"/>
      <w:bookmarkStart w:id="293" w:name="_Toc239671475"/>
      <w:r w:rsidRPr="00B97D58">
        <w:rPr>
          <w:rFonts w:eastAsia="Calibri"/>
        </w:rPr>
        <w:t>Cumplimiento del Decreto Nacional 1600 del 2024.</w:t>
      </w:r>
      <w:bookmarkEnd w:id="290"/>
      <w:bookmarkEnd w:id="291"/>
      <w:bookmarkEnd w:id="292"/>
      <w:bookmarkEnd w:id="293"/>
    </w:p>
    <w:p w14:paraId="4C28FA2B" w14:textId="77777777" w:rsidR="00934354" w:rsidRPr="00B97D58" w:rsidRDefault="00934354" w:rsidP="00B97D58">
      <w:pPr>
        <w:autoSpaceDE w:val="0"/>
        <w:autoSpaceDN w:val="0"/>
        <w:adjustRightInd w:val="0"/>
        <w:spacing w:after="0" w:line="240" w:lineRule="auto"/>
        <w:jc w:val="both"/>
        <w:rPr>
          <w:rFonts w:eastAsia="Calibri" w:cstheme="minorHAnsi"/>
          <w:color w:val="000000"/>
          <w:sz w:val="24"/>
          <w:szCs w:val="24"/>
        </w:rPr>
      </w:pPr>
    </w:p>
    <w:p w14:paraId="5B120F26" w14:textId="22574A5E" w:rsidR="00934354" w:rsidRPr="00B97D58" w:rsidRDefault="00934354"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En los términos de los artículos 260 y 261 del Código de Comercio y en referencia a las personas jurídicas (</w:t>
      </w:r>
      <w:r w:rsidRPr="00B97D58">
        <w:rPr>
          <w:rFonts w:eastAsia="Calibri" w:cstheme="minorHAnsi"/>
          <w:i/>
          <w:iCs/>
          <w:color w:val="000000"/>
          <w:sz w:val="24"/>
          <w:szCs w:val="24"/>
        </w:rPr>
        <w:t>oferentes individuales y/o de los proponentes plurales</w:t>
      </w:r>
      <w:r w:rsidRPr="00B97D58">
        <w:rPr>
          <w:rFonts w:eastAsia="Calibri" w:cstheme="minorHAnsi"/>
          <w:color w:val="000000"/>
          <w:sz w:val="24"/>
          <w:szCs w:val="24"/>
        </w:rPr>
        <w:t xml:space="preserve">), los proponentes del presente proceso, en los términos establecidos en el </w:t>
      </w:r>
      <w:r w:rsidRPr="00B97D58">
        <w:rPr>
          <w:rFonts w:eastAsia="Calibri" w:cstheme="minorHAnsi"/>
          <w:b/>
          <w:bCs/>
          <w:color w:val="000000"/>
          <w:sz w:val="24"/>
          <w:szCs w:val="24"/>
        </w:rPr>
        <w:t>FORMATO 6</w:t>
      </w:r>
      <w:r w:rsidRPr="00B97D58">
        <w:rPr>
          <w:rFonts w:eastAsia="Calibri" w:cstheme="minorHAnsi"/>
          <w:color w:val="000000"/>
          <w:sz w:val="24"/>
          <w:szCs w:val="24"/>
        </w:rPr>
        <w:t xml:space="preserve"> de este pliego, pondrán de presente la existencia o no de situaciones de control, en particular, si son controlantes, controladas o comparten alguna de estas condiciones con otras personas que se encuentren participando en el mismo proceso. Para el caso de los proponentes plurales, deberán indicar si las personas que los conforman se encuentran en alguna de las situaciones descritas anteriormente. Para dar cumplimiento a este requisito el oferente debe diligenciar en debida forma el </w:t>
      </w:r>
      <w:r w:rsidRPr="00B97D58">
        <w:rPr>
          <w:rFonts w:eastAsia="Calibri" w:cstheme="minorHAnsi"/>
          <w:b/>
          <w:bCs/>
          <w:color w:val="000000"/>
          <w:sz w:val="24"/>
          <w:szCs w:val="24"/>
        </w:rPr>
        <w:t>FORMATO No 6</w:t>
      </w:r>
      <w:r w:rsidRPr="00B97D58">
        <w:rPr>
          <w:rFonts w:eastAsia="Calibri" w:cstheme="minorHAnsi"/>
          <w:color w:val="000000"/>
          <w:sz w:val="24"/>
          <w:szCs w:val="24"/>
        </w:rPr>
        <w:t xml:space="preserve"> de los presente pliegos de condiciones.</w:t>
      </w:r>
    </w:p>
    <w:p w14:paraId="0A559012" w14:textId="77777777" w:rsidR="00E14FFB" w:rsidRPr="00B97D58" w:rsidRDefault="00E14FFB" w:rsidP="00B97D58">
      <w:pPr>
        <w:autoSpaceDE w:val="0"/>
        <w:autoSpaceDN w:val="0"/>
        <w:adjustRightInd w:val="0"/>
        <w:spacing w:after="0"/>
        <w:jc w:val="both"/>
        <w:rPr>
          <w:rFonts w:eastAsia="Calibri" w:cstheme="minorHAnsi"/>
          <w:color w:val="000000"/>
          <w:sz w:val="24"/>
          <w:szCs w:val="24"/>
        </w:rPr>
      </w:pPr>
    </w:p>
    <w:p w14:paraId="0F84B425" w14:textId="49C2F976" w:rsidR="00E14FFB" w:rsidRPr="00B97D58" w:rsidRDefault="00E14FFB" w:rsidP="00B97D58">
      <w:pPr>
        <w:pStyle w:val="Ttulo2"/>
        <w:numPr>
          <w:ilvl w:val="1"/>
          <w:numId w:val="33"/>
        </w:numPr>
        <w:ind w:left="851" w:hanging="851"/>
        <w:rPr>
          <w:rFonts w:eastAsia="Calibri"/>
        </w:rPr>
      </w:pPr>
      <w:bookmarkStart w:id="294" w:name="_Toc227578721"/>
      <w:bookmarkStart w:id="295" w:name="_Toc228524816"/>
      <w:bookmarkStart w:id="296" w:name="_Toc230590130"/>
      <w:bookmarkStart w:id="297" w:name="_Toc239671476"/>
      <w:r w:rsidRPr="00B97D58">
        <w:t>Autorización</w:t>
      </w:r>
      <w:r w:rsidRPr="00B97D58">
        <w:rPr>
          <w:rFonts w:eastAsia="Calibri"/>
        </w:rPr>
        <w:t xml:space="preserve"> para el tratamiento de datos personales.</w:t>
      </w:r>
      <w:bookmarkEnd w:id="294"/>
      <w:bookmarkEnd w:id="295"/>
      <w:bookmarkEnd w:id="296"/>
      <w:bookmarkEnd w:id="297"/>
    </w:p>
    <w:p w14:paraId="70FFAC5B" w14:textId="77777777"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p>
    <w:p w14:paraId="1B8412C0" w14:textId="77777777" w:rsidR="00E14FFB" w:rsidRPr="00B97D58" w:rsidRDefault="00E14FFB"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En cumpliendo la Ley 1581 de 2012 “Por el cual se dictan disposiciones para la protección de datos personales” y conforme al Decreto 1377 de 2013, los oferentes individualmente considerados y todos los miembros de la propuesta conjunta tendrán que diligenciar el </w:t>
      </w:r>
      <w:r w:rsidRPr="00B97D58">
        <w:rPr>
          <w:rFonts w:eastAsia="Calibri" w:cstheme="minorHAnsi"/>
          <w:b/>
          <w:bCs/>
          <w:color w:val="000000"/>
          <w:sz w:val="24"/>
          <w:szCs w:val="24"/>
        </w:rPr>
        <w:t>FORMATO 7</w:t>
      </w:r>
      <w:r w:rsidRPr="00B97D58">
        <w:rPr>
          <w:rFonts w:eastAsia="Calibri" w:cstheme="minorHAnsi"/>
          <w:color w:val="000000"/>
          <w:sz w:val="24"/>
          <w:szCs w:val="24"/>
        </w:rPr>
        <w:t xml:space="preserve"> del presente pliego de condiciones.</w:t>
      </w:r>
    </w:p>
    <w:p w14:paraId="378B12C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D5BDFBD" w14:textId="0A4A9C3D" w:rsidR="005E53FD" w:rsidRPr="00B97D58" w:rsidRDefault="005E53FD" w:rsidP="00B97D58">
      <w:pPr>
        <w:pStyle w:val="Ttulo2"/>
        <w:numPr>
          <w:ilvl w:val="0"/>
          <w:numId w:val="33"/>
        </w:numPr>
        <w:ind w:left="567" w:hanging="567"/>
        <w:rPr>
          <w:rFonts w:eastAsia="Calibri"/>
        </w:rPr>
      </w:pPr>
      <w:bookmarkStart w:id="298" w:name="_Toc239671477"/>
      <w:bookmarkStart w:id="299" w:name="_Toc1406877941"/>
      <w:bookmarkStart w:id="300" w:name="_Toc177627470"/>
      <w:r w:rsidRPr="00B97D58">
        <w:t>VERIFICACIÓN</w:t>
      </w:r>
      <w:r w:rsidRPr="00B97D58">
        <w:rPr>
          <w:rFonts w:eastAsia="Calibri"/>
        </w:rPr>
        <w:t xml:space="preserve"> DE ASPECTOS FINANCIEROS</w:t>
      </w:r>
      <w:bookmarkEnd w:id="298"/>
      <w:r w:rsidRPr="00B97D58">
        <w:rPr>
          <w:rFonts w:eastAsia="Calibri"/>
        </w:rPr>
        <w:t xml:space="preserve"> </w:t>
      </w:r>
      <w:bookmarkEnd w:id="299"/>
      <w:bookmarkEnd w:id="300"/>
    </w:p>
    <w:p w14:paraId="78A33D22"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296D3BB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5E98806B"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1D966D73" w14:textId="4FB2BC70"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Cuando se renueve o actualice el RUP, la información que se modifica estará vigente hasta que la nueva información quede en firme</w:t>
      </w:r>
      <w:r w:rsidR="00B72387" w:rsidRPr="00B97D58">
        <w:rPr>
          <w:rFonts w:eastAsia="Calibri" w:cstheme="minorHAnsi"/>
          <w:color w:val="000000"/>
          <w:sz w:val="24"/>
          <w:szCs w:val="24"/>
        </w:rPr>
        <w:t>.</w:t>
      </w:r>
    </w:p>
    <w:p w14:paraId="144E6C74" w14:textId="77777777" w:rsidR="000F65B5" w:rsidRPr="00B97D58" w:rsidRDefault="000F65B5" w:rsidP="00B97D58">
      <w:pPr>
        <w:autoSpaceDE w:val="0"/>
        <w:autoSpaceDN w:val="0"/>
        <w:adjustRightInd w:val="0"/>
        <w:spacing w:after="0" w:line="240" w:lineRule="auto"/>
        <w:jc w:val="both"/>
        <w:rPr>
          <w:rFonts w:eastAsia="Calibri" w:cstheme="minorHAnsi"/>
          <w:color w:val="000000"/>
          <w:sz w:val="24"/>
          <w:szCs w:val="24"/>
        </w:rPr>
      </w:pPr>
    </w:p>
    <w:p w14:paraId="2EF1A70D" w14:textId="51778DC5" w:rsidR="005E53FD" w:rsidRPr="00B97D58" w:rsidRDefault="005E53FD" w:rsidP="00B97D58">
      <w:pPr>
        <w:pStyle w:val="Ttulo2"/>
        <w:numPr>
          <w:ilvl w:val="1"/>
          <w:numId w:val="33"/>
        </w:numPr>
        <w:ind w:left="567" w:hanging="567"/>
        <w:rPr>
          <w:rFonts w:eastAsia="Calibri"/>
        </w:rPr>
      </w:pPr>
      <w:bookmarkStart w:id="301" w:name="_Toc239671478"/>
      <w:bookmarkStart w:id="302" w:name="_Toc1139170042"/>
      <w:bookmarkStart w:id="303" w:name="_Toc177627471"/>
      <w:bookmarkStart w:id="304" w:name="_Hlk165993168"/>
      <w:r w:rsidRPr="00B97D58">
        <w:rPr>
          <w:rFonts w:eastAsia="Calibri"/>
        </w:rPr>
        <w:t>Obligaciones tributarias</w:t>
      </w:r>
      <w:bookmarkEnd w:id="301"/>
      <w:r w:rsidRPr="00B97D58">
        <w:rPr>
          <w:rFonts w:eastAsia="Calibri"/>
        </w:rPr>
        <w:t xml:space="preserve"> </w:t>
      </w:r>
      <w:bookmarkEnd w:id="302"/>
      <w:bookmarkEnd w:id="303"/>
    </w:p>
    <w:bookmarkEnd w:id="304"/>
    <w:p w14:paraId="07A26223" w14:textId="2973E599"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rPr>
        <w:br/>
      </w:r>
      <w:r w:rsidR="00C47DC6" w:rsidRPr="00B97D58">
        <w:rPr>
          <w:rFonts w:eastAsia="Calibri" w:cstheme="minorHAnsi"/>
          <w:b/>
          <w:bCs/>
          <w:color w:val="000000"/>
          <w:sz w:val="24"/>
          <w:szCs w:val="24"/>
        </w:rPr>
        <w:t xml:space="preserve">FORMATO No. </w:t>
      </w:r>
      <w:r w:rsidR="00464AAE" w:rsidRPr="00B97D58">
        <w:rPr>
          <w:rFonts w:eastAsia="Calibri" w:cstheme="minorHAnsi"/>
          <w:b/>
          <w:bCs/>
          <w:color w:val="000000"/>
          <w:sz w:val="24"/>
          <w:szCs w:val="24"/>
        </w:rPr>
        <w:t>8</w:t>
      </w:r>
      <w:r w:rsidR="00C47DC6" w:rsidRPr="00B97D58">
        <w:rPr>
          <w:rFonts w:eastAsia="Calibri" w:cstheme="minorHAnsi"/>
          <w:b/>
          <w:bCs/>
          <w:color w:val="000000"/>
          <w:sz w:val="24"/>
          <w:szCs w:val="24"/>
        </w:rPr>
        <w:t xml:space="preserve"> -</w:t>
      </w:r>
      <w:r w:rsidR="00C47DC6" w:rsidRPr="00B97D58">
        <w:rPr>
          <w:rFonts w:eastAsia="Calibri" w:cstheme="minorHAnsi"/>
          <w:color w:val="000000"/>
          <w:sz w:val="24"/>
          <w:szCs w:val="24"/>
        </w:rPr>
        <w:t xml:space="preserve"> </w:t>
      </w:r>
      <w:r w:rsidRPr="00B97D58">
        <w:rPr>
          <w:rFonts w:eastAsia="Calibri" w:cstheme="minorHAnsi"/>
          <w:color w:val="000000"/>
          <w:sz w:val="24"/>
          <w:szCs w:val="24"/>
          <w:lang w:val="es-ES"/>
        </w:rPr>
        <w:t xml:space="preserve">Para el cumplimiento de las obligaciones tributarias, el proponente, deberá informar en qué régimen se encuentra clasificado, a través del diligenciamiento del </w:t>
      </w:r>
      <w:r w:rsidR="00C47DC6" w:rsidRPr="00B97D58">
        <w:rPr>
          <w:rFonts w:eastAsia="Calibri" w:cstheme="minorHAnsi"/>
          <w:b/>
          <w:bCs/>
          <w:color w:val="000000"/>
          <w:sz w:val="24"/>
          <w:szCs w:val="24"/>
          <w:lang w:val="es-ES"/>
        </w:rPr>
        <w:t xml:space="preserve">Formato </w:t>
      </w:r>
      <w:r w:rsidR="00464AAE" w:rsidRPr="00B97D58">
        <w:rPr>
          <w:rFonts w:eastAsia="Calibri" w:cstheme="minorHAnsi"/>
          <w:b/>
          <w:bCs/>
          <w:color w:val="000000"/>
          <w:sz w:val="24"/>
          <w:szCs w:val="24"/>
          <w:lang w:val="es-ES"/>
        </w:rPr>
        <w:t>8</w:t>
      </w:r>
      <w:r w:rsidRPr="00B97D58">
        <w:rPr>
          <w:rFonts w:eastAsia="Calibri" w:cstheme="minorHAnsi"/>
          <w:color w:val="000000"/>
          <w:sz w:val="24"/>
          <w:szCs w:val="24"/>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7B9B85F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186F7036" w14:textId="5D6E71C2"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 xml:space="preserve">Las personas jurídicas deberán anexar fotocopia de la cédula de ciudadanía del representante legal. </w:t>
      </w:r>
    </w:p>
    <w:p w14:paraId="0630778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0C651F9A"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De igual manera si se trata de Consorcios o Uniones Temporales formados por personas naturales o jurídicas, cada una de ellas deberá anexar los documentos en la forma antes mencionada.</w:t>
      </w:r>
    </w:p>
    <w:p w14:paraId="1E7A0FF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4BC3595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b/>
          <w:bCs/>
          <w:color w:val="000000"/>
          <w:sz w:val="24"/>
          <w:szCs w:val="24"/>
        </w:rPr>
        <w:t>NOTA:</w:t>
      </w:r>
      <w:r w:rsidRPr="00B97D58">
        <w:rPr>
          <w:rFonts w:eastAsia="Calibri" w:cstheme="minorHAnsi"/>
          <w:color w:val="000000"/>
          <w:sz w:val="24"/>
          <w:szCs w:val="24"/>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B97D58">
        <w:rPr>
          <w:rFonts w:eastAsia="Calibri" w:cstheme="minorHAnsi"/>
          <w:color w:val="000000"/>
          <w:sz w:val="24"/>
          <w:szCs w:val="24"/>
          <w:lang w:val="es-ES"/>
        </w:rPr>
        <w:t xml:space="preserve"> </w:t>
      </w:r>
    </w:p>
    <w:p w14:paraId="2047139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1C6FEB6" w14:textId="613042B0" w:rsidR="005E53FD" w:rsidRPr="00B97D58" w:rsidRDefault="005E53FD" w:rsidP="00B97D58">
      <w:pPr>
        <w:pStyle w:val="Ttulo2"/>
        <w:numPr>
          <w:ilvl w:val="1"/>
          <w:numId w:val="33"/>
        </w:numPr>
        <w:ind w:left="567" w:hanging="567"/>
        <w:rPr>
          <w:rFonts w:eastAsia="Calibri"/>
        </w:rPr>
      </w:pPr>
      <w:bookmarkStart w:id="305" w:name="_Toc362247749"/>
      <w:bookmarkStart w:id="306" w:name="_Toc177627472"/>
      <w:bookmarkStart w:id="307" w:name="_Toc239671479"/>
      <w:r w:rsidRPr="00B97D58">
        <w:rPr>
          <w:rFonts w:eastAsia="Calibri"/>
        </w:rPr>
        <w:lastRenderedPageBreak/>
        <w:t>Indicadores de capacidad financiera</w:t>
      </w:r>
      <w:bookmarkEnd w:id="305"/>
      <w:bookmarkEnd w:id="306"/>
      <w:bookmarkEnd w:id="307"/>
    </w:p>
    <w:p w14:paraId="2A26862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2F6421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Los indicadores de capacidad financiera y capacidad organizacional mínimos a ser acreditados por los proponentes se definieron de acuerdo con lo establecido en el numeral 3 del artículo 2.2.1.1.1.5.3 del Decreto 1082 de 2015.</w:t>
      </w:r>
    </w:p>
    <w:p w14:paraId="5C51583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37B25893"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_tradnl"/>
        </w:rPr>
      </w:pPr>
      <w:r w:rsidRPr="00B97D58">
        <w:rPr>
          <w:rFonts w:eastAsia="Calibri" w:cstheme="minorHAnsi"/>
          <w:color w:val="000000"/>
          <w:sz w:val="24"/>
          <w:szCs w:val="24"/>
          <w:lang w:val="es-ES_tradnl"/>
        </w:rPr>
        <w:t>Con base en los análisis expuestos anteriormente, se establecen los indicadores de capacidad financiera y capacidad organizacional mínimos a ser acreditados por los proponentes, de acuerdo con lo establecido en el numeral 3 del artículo 2.2.1.1.1.5.3 del Decreto 1082 de 2015.</w:t>
      </w:r>
    </w:p>
    <w:p w14:paraId="4FFCDF63"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_tradnl"/>
        </w:rPr>
      </w:pPr>
    </w:p>
    <w:p w14:paraId="3312A697" w14:textId="392AF1BF"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_tradnl"/>
        </w:rPr>
      </w:pPr>
      <w:r w:rsidRPr="00B97D58">
        <w:rPr>
          <w:rFonts w:eastAsia="Calibri" w:cstheme="minorHAnsi"/>
          <w:color w:val="000000"/>
          <w:sz w:val="24"/>
          <w:szCs w:val="24"/>
          <w:lang w:val="es-ES_tradnl"/>
        </w:rPr>
        <w:t>La Entidad evaluará los requisitos habilitantes de capacidad financiera y organizacional teniendo en cuenta la información que conste en el Registro Único de Proponentes, para ello,</w:t>
      </w:r>
      <w:r w:rsidR="009B1906" w:rsidRPr="00B97D58">
        <w:rPr>
          <w:rFonts w:eastAsia="Calibri" w:cstheme="minorHAnsi"/>
          <w:color w:val="000000"/>
          <w:sz w:val="24"/>
          <w:szCs w:val="24"/>
          <w:lang w:val="es-ES_tradnl"/>
        </w:rPr>
        <w:t xml:space="preserve"> debe remitirse al análisis de sector.</w:t>
      </w:r>
    </w:p>
    <w:p w14:paraId="77BD817D" w14:textId="77777777" w:rsidR="00313877" w:rsidRPr="00B97D58" w:rsidRDefault="00313877" w:rsidP="00B97D58">
      <w:pPr>
        <w:autoSpaceDE w:val="0"/>
        <w:autoSpaceDN w:val="0"/>
        <w:adjustRightInd w:val="0"/>
        <w:spacing w:after="0" w:line="240" w:lineRule="auto"/>
        <w:jc w:val="both"/>
        <w:rPr>
          <w:rFonts w:eastAsia="Calibri" w:cstheme="minorHAnsi"/>
          <w:color w:val="000000"/>
          <w:sz w:val="24"/>
          <w:szCs w:val="24"/>
          <w:lang w:val="es-ES_tradnl"/>
        </w:rPr>
      </w:pPr>
    </w:p>
    <w:p w14:paraId="74619A6F" w14:textId="64E5D960" w:rsidR="005E53FD" w:rsidRPr="00B97D58" w:rsidRDefault="005E53FD" w:rsidP="00B97D58">
      <w:pPr>
        <w:pStyle w:val="Ttulo3"/>
        <w:numPr>
          <w:ilvl w:val="1"/>
          <w:numId w:val="33"/>
        </w:numPr>
        <w:spacing w:before="0" w:line="240" w:lineRule="auto"/>
        <w:ind w:left="567" w:hanging="567"/>
        <w:rPr>
          <w:rFonts w:asciiTheme="minorHAnsi" w:eastAsia="Calibri" w:hAnsiTheme="minorHAnsi" w:cstheme="minorHAnsi"/>
          <w:sz w:val="24"/>
        </w:rPr>
      </w:pPr>
      <w:bookmarkStart w:id="308" w:name="_Toc239671480"/>
      <w:r w:rsidRPr="00B97D58">
        <w:rPr>
          <w:rFonts w:asciiTheme="minorHAnsi" w:eastAsia="Calibri" w:hAnsiTheme="minorHAnsi" w:cstheme="minorHAnsi"/>
          <w:sz w:val="24"/>
        </w:rPr>
        <w:t>Indicadores de Capacidad Financiera</w:t>
      </w:r>
      <w:bookmarkEnd w:id="308"/>
    </w:p>
    <w:p w14:paraId="2F8FC63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_tradnl"/>
        </w:rPr>
      </w:pPr>
    </w:p>
    <w:tbl>
      <w:tblPr>
        <w:tblW w:w="8931"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3118"/>
        <w:gridCol w:w="2694"/>
      </w:tblGrid>
      <w:tr w:rsidR="00464AAE" w:rsidRPr="00B97D58" w14:paraId="6BCA7C8C" w14:textId="77777777" w:rsidTr="002C4ED0">
        <w:trPr>
          <w:trHeight w:val="375"/>
        </w:trPr>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6A759E94" w14:textId="77777777" w:rsidR="00464AAE" w:rsidRPr="00B97D58" w:rsidRDefault="00464AAE" w:rsidP="00B97D58">
            <w:pPr>
              <w:spacing w:after="0" w:line="276" w:lineRule="auto"/>
              <w:rPr>
                <w:rFonts w:ascii="Calibri" w:eastAsia="Arial" w:hAnsi="Calibri" w:cs="Calibri"/>
                <w:b/>
                <w:bCs/>
                <w:color w:val="000000"/>
                <w:sz w:val="20"/>
                <w:szCs w:val="20"/>
                <w:lang w:eastAsia="es-CO"/>
              </w:rPr>
            </w:pPr>
            <w:bookmarkStart w:id="309" w:name="_Hlk239342424"/>
            <w:r w:rsidRPr="00B97D58">
              <w:rPr>
                <w:rFonts w:ascii="Calibri" w:eastAsia="Arial" w:hAnsi="Calibri" w:cs="Calibri"/>
                <w:b/>
                <w:bCs/>
                <w:color w:val="000000"/>
                <w:sz w:val="20"/>
                <w:szCs w:val="20"/>
                <w:lang w:val="es-ES" w:eastAsia="es-CO"/>
              </w:rPr>
              <w:t>INDICADOR</w:t>
            </w:r>
            <w:r w:rsidRPr="00B97D58">
              <w:rPr>
                <w:rFonts w:ascii="Calibri" w:eastAsia="Arial" w:hAnsi="Calibri" w:cs="Calibri"/>
                <w:b/>
                <w:bCs/>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shd w:val="clear" w:color="auto" w:fill="D9D9D9"/>
            <w:hideMark/>
          </w:tcPr>
          <w:p w14:paraId="3D517F70" w14:textId="77777777" w:rsidR="00464AAE" w:rsidRPr="00B97D58" w:rsidRDefault="00464AAE" w:rsidP="00B97D58">
            <w:pPr>
              <w:spacing w:after="0" w:line="276" w:lineRule="auto"/>
              <w:rPr>
                <w:rFonts w:ascii="Calibri" w:eastAsia="Arial" w:hAnsi="Calibri" w:cs="Calibri"/>
                <w:b/>
                <w:bCs/>
                <w:color w:val="000000"/>
                <w:sz w:val="20"/>
                <w:szCs w:val="20"/>
                <w:lang w:eastAsia="es-CO"/>
              </w:rPr>
            </w:pPr>
            <w:r w:rsidRPr="00B97D58">
              <w:rPr>
                <w:rFonts w:ascii="Calibri" w:eastAsia="Arial" w:hAnsi="Calibri" w:cs="Calibri"/>
                <w:b/>
                <w:bCs/>
                <w:color w:val="000000"/>
                <w:sz w:val="20"/>
                <w:szCs w:val="20"/>
                <w:lang w:val="es-ES" w:eastAsia="es-CO"/>
              </w:rPr>
              <w:t>FORMULA</w:t>
            </w:r>
            <w:r w:rsidRPr="00B97D58">
              <w:rPr>
                <w:rFonts w:ascii="Calibri" w:eastAsia="Arial" w:hAnsi="Calibri" w:cs="Calibri"/>
                <w:b/>
                <w:bCs/>
                <w:color w:val="000000"/>
                <w:sz w:val="20"/>
                <w:szCs w:val="20"/>
                <w:lang w:eastAsia="es-CO"/>
              </w:rPr>
              <w:t> </w:t>
            </w:r>
          </w:p>
        </w:tc>
        <w:tc>
          <w:tcPr>
            <w:tcW w:w="2694" w:type="dxa"/>
            <w:tcBorders>
              <w:top w:val="single" w:sz="6" w:space="0" w:color="000000"/>
              <w:left w:val="single" w:sz="6" w:space="0" w:color="000000"/>
              <w:bottom w:val="single" w:sz="6" w:space="0" w:color="000000"/>
              <w:right w:val="single" w:sz="6" w:space="0" w:color="000000"/>
            </w:tcBorders>
            <w:shd w:val="clear" w:color="auto" w:fill="D9D9D9"/>
            <w:hideMark/>
          </w:tcPr>
          <w:p w14:paraId="7A92C633" w14:textId="77777777" w:rsidR="00464AAE" w:rsidRPr="00B97D58" w:rsidRDefault="00464AAE" w:rsidP="00B97D58">
            <w:pPr>
              <w:spacing w:after="0" w:line="276" w:lineRule="auto"/>
              <w:rPr>
                <w:rFonts w:ascii="Calibri" w:eastAsia="Arial" w:hAnsi="Calibri" w:cs="Calibri"/>
                <w:b/>
                <w:bCs/>
                <w:color w:val="000000"/>
                <w:sz w:val="20"/>
                <w:szCs w:val="20"/>
                <w:lang w:eastAsia="es-CO"/>
              </w:rPr>
            </w:pPr>
            <w:r w:rsidRPr="00B97D58">
              <w:rPr>
                <w:rFonts w:ascii="Calibri" w:eastAsia="Arial" w:hAnsi="Calibri" w:cs="Calibri"/>
                <w:b/>
                <w:bCs/>
                <w:color w:val="000000"/>
                <w:sz w:val="20"/>
                <w:szCs w:val="20"/>
                <w:lang w:val="es-ES" w:eastAsia="es-CO"/>
              </w:rPr>
              <w:t>MARGEN SOLICITADO</w:t>
            </w:r>
            <w:r w:rsidRPr="00B97D58">
              <w:rPr>
                <w:rFonts w:ascii="Calibri" w:eastAsia="Arial" w:hAnsi="Calibri" w:cs="Calibri"/>
                <w:b/>
                <w:bCs/>
                <w:color w:val="000000"/>
                <w:sz w:val="20"/>
                <w:szCs w:val="20"/>
                <w:lang w:eastAsia="es-CO"/>
              </w:rPr>
              <w:t> </w:t>
            </w:r>
          </w:p>
        </w:tc>
      </w:tr>
      <w:tr w:rsidR="00464AAE" w:rsidRPr="00B97D58" w14:paraId="26390B3D" w14:textId="77777777" w:rsidTr="002C4ED0">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521907F6"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val="es-ES" w:eastAsia="es-CO"/>
              </w:rPr>
              <w:t>Liquidez</w:t>
            </w:r>
            <w:r w:rsidRPr="00B97D58">
              <w:rPr>
                <w:rFonts w:ascii="Calibri" w:eastAsia="Arial" w:hAnsi="Calibri" w:cs="Calibr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25534102"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05F1BF00"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r>
      <w:tr w:rsidR="00464AAE" w:rsidRPr="00B97D58" w14:paraId="66FF6CD2" w14:textId="77777777" w:rsidTr="002C4ED0">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7570EB63"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val="es-ES" w:eastAsia="es-CO"/>
              </w:rPr>
              <w:t>Nivel de endeudamiento</w:t>
            </w:r>
            <w:r w:rsidRPr="00B97D58">
              <w:rPr>
                <w:rFonts w:ascii="Calibri" w:eastAsia="Arial" w:hAnsi="Calibri" w:cs="Calibr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08033911"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7EB0FDA4"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r>
      <w:tr w:rsidR="00464AAE" w:rsidRPr="00B97D58" w14:paraId="41E8D488" w14:textId="77777777" w:rsidTr="002C4ED0">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6FFE9206"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val="es-ES" w:eastAsia="es-CO"/>
              </w:rPr>
              <w:t>Razón de Cobertura de intereses</w:t>
            </w:r>
          </w:p>
        </w:tc>
        <w:tc>
          <w:tcPr>
            <w:tcW w:w="3118" w:type="dxa"/>
            <w:tcBorders>
              <w:top w:val="single" w:sz="6" w:space="0" w:color="000000"/>
              <w:left w:val="single" w:sz="6" w:space="0" w:color="000000"/>
              <w:bottom w:val="single" w:sz="6" w:space="0" w:color="000000"/>
              <w:right w:val="single" w:sz="6" w:space="0" w:color="000000"/>
            </w:tcBorders>
            <w:hideMark/>
          </w:tcPr>
          <w:p w14:paraId="1434D2F0"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498D0440"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r>
      <w:tr w:rsidR="00464AAE" w:rsidRPr="00B97D58" w14:paraId="4129AAED" w14:textId="77777777" w:rsidTr="002C4ED0">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1C2E319C"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val="es-ES" w:eastAsia="es-CO"/>
              </w:rPr>
              <w:t>Capital de Trabajo</w:t>
            </w:r>
            <w:r w:rsidRPr="00B97D58">
              <w:rPr>
                <w:rFonts w:ascii="Calibri" w:eastAsia="Arial" w:hAnsi="Calibri" w:cs="Calibr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3331FD19"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1FC7703E"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r>
      <w:bookmarkEnd w:id="309"/>
    </w:tbl>
    <w:p w14:paraId="2546DEFA" w14:textId="77777777" w:rsidR="000F65B5" w:rsidRPr="00B97D58" w:rsidRDefault="000F65B5" w:rsidP="00B97D58">
      <w:pPr>
        <w:autoSpaceDE w:val="0"/>
        <w:autoSpaceDN w:val="0"/>
        <w:adjustRightInd w:val="0"/>
        <w:spacing w:after="0" w:line="240" w:lineRule="auto"/>
        <w:jc w:val="both"/>
        <w:rPr>
          <w:rFonts w:eastAsia="Calibri" w:cstheme="minorHAnsi"/>
          <w:color w:val="000000"/>
          <w:sz w:val="24"/>
          <w:szCs w:val="24"/>
        </w:rPr>
      </w:pPr>
    </w:p>
    <w:p w14:paraId="2D9B7FCE" w14:textId="77777777" w:rsidR="000F65B5" w:rsidRPr="00B97D58" w:rsidRDefault="000F65B5" w:rsidP="00B97D58">
      <w:pPr>
        <w:pStyle w:val="Textoindependiente"/>
        <w:ind w:right="37"/>
        <w:jc w:val="both"/>
        <w:rPr>
          <w:rFonts w:asciiTheme="minorHAnsi" w:hAnsiTheme="minorHAnsi" w:cstheme="minorHAnsi"/>
          <w:sz w:val="24"/>
          <w:szCs w:val="24"/>
        </w:rPr>
      </w:pPr>
      <w:r w:rsidRPr="00B97D58">
        <w:rPr>
          <w:rFonts w:asciiTheme="minorHAnsi" w:hAnsiTheme="minorHAnsi" w:cstheme="minorHAnsi"/>
          <w:sz w:val="24"/>
          <w:szCs w:val="24"/>
        </w:rPr>
        <w:t>Cuando la cuenta de Gastos de Intereses sea igual a cero ($ 0), debido a que el proponente no tiene obligaciones financieras, ocasionando que la Razón de Cobertura de Intereses resulte en indefinido o indeterminado, se considera que el proponente cumple con el Indicador de Razón de Cobertura de Intereses.</w:t>
      </w:r>
    </w:p>
    <w:p w14:paraId="5240AD5C" w14:textId="77777777" w:rsidR="00CE7FB3" w:rsidRPr="00B97D58" w:rsidRDefault="00CE7FB3" w:rsidP="00B97D58">
      <w:pPr>
        <w:pStyle w:val="Textoindependiente"/>
        <w:ind w:right="37"/>
        <w:jc w:val="both"/>
        <w:rPr>
          <w:rFonts w:asciiTheme="minorHAnsi" w:hAnsiTheme="minorHAnsi" w:cstheme="minorHAnsi"/>
          <w:sz w:val="24"/>
          <w:szCs w:val="24"/>
        </w:rPr>
      </w:pPr>
    </w:p>
    <w:p w14:paraId="3904CA13" w14:textId="25018713" w:rsidR="000F65B5" w:rsidRPr="00B97D58" w:rsidRDefault="000F65B5" w:rsidP="00B97D58">
      <w:pPr>
        <w:pStyle w:val="Textoindependiente"/>
        <w:rPr>
          <w:rFonts w:asciiTheme="minorHAnsi" w:hAnsiTheme="minorHAnsi" w:cstheme="minorHAnsi"/>
          <w:b/>
          <w:bCs/>
          <w:sz w:val="24"/>
          <w:szCs w:val="24"/>
        </w:rPr>
      </w:pPr>
      <w:r w:rsidRPr="00B97D58">
        <w:rPr>
          <w:rFonts w:asciiTheme="minorHAnsi" w:hAnsiTheme="minorHAnsi" w:cstheme="minorHAnsi"/>
          <w:b/>
          <w:bCs/>
          <w:sz w:val="24"/>
          <w:szCs w:val="24"/>
        </w:rPr>
        <w:t>Interpretación</w:t>
      </w:r>
    </w:p>
    <w:p w14:paraId="4FB90509" w14:textId="77777777" w:rsidR="00CE7FB3" w:rsidRPr="00B97D58" w:rsidRDefault="00CE7FB3" w:rsidP="00B97D58">
      <w:pPr>
        <w:pStyle w:val="Textoindependiente"/>
        <w:rPr>
          <w:rFonts w:asciiTheme="minorHAnsi" w:hAnsiTheme="minorHAnsi" w:cstheme="minorHAnsi"/>
          <w:b/>
          <w:bCs/>
          <w:sz w:val="24"/>
          <w:szCs w:val="24"/>
        </w:rPr>
      </w:pPr>
    </w:p>
    <w:p w14:paraId="44E91454" w14:textId="78C4C6C1" w:rsidR="000F65B5" w:rsidRPr="00B97D58" w:rsidRDefault="000F65B5" w:rsidP="00B97D58">
      <w:pPr>
        <w:pStyle w:val="Prrafodelista"/>
        <w:widowControl w:val="0"/>
        <w:numPr>
          <w:ilvl w:val="0"/>
          <w:numId w:val="17"/>
        </w:numPr>
        <w:tabs>
          <w:tab w:val="left" w:pos="567"/>
        </w:tabs>
        <w:autoSpaceDE w:val="0"/>
        <w:autoSpaceDN w:val="0"/>
        <w:spacing w:after="0" w:line="240" w:lineRule="auto"/>
        <w:ind w:left="567" w:right="37" w:hanging="567"/>
        <w:contextualSpacing w:val="0"/>
        <w:jc w:val="both"/>
        <w:rPr>
          <w:rFonts w:cstheme="minorHAnsi"/>
          <w:sz w:val="24"/>
          <w:szCs w:val="24"/>
        </w:rPr>
      </w:pPr>
      <w:r w:rsidRPr="00B97D58">
        <w:rPr>
          <w:rFonts w:cstheme="minorHAnsi"/>
          <w:b/>
          <w:bCs/>
          <w:sz w:val="24"/>
          <w:szCs w:val="24"/>
        </w:rPr>
        <w:t>Índice de</w:t>
      </w:r>
      <w:r w:rsidRPr="00B97D58">
        <w:rPr>
          <w:rFonts w:cstheme="minorHAnsi"/>
          <w:b/>
          <w:bCs/>
          <w:spacing w:val="-8"/>
          <w:sz w:val="24"/>
          <w:szCs w:val="24"/>
        </w:rPr>
        <w:t xml:space="preserve"> L</w:t>
      </w:r>
      <w:r w:rsidRPr="00B97D58">
        <w:rPr>
          <w:rFonts w:cstheme="minorHAnsi"/>
          <w:b/>
          <w:bCs/>
          <w:sz w:val="24"/>
          <w:szCs w:val="24"/>
        </w:rPr>
        <w:t>iquidez:</w:t>
      </w:r>
      <w:r w:rsidRPr="00B97D58">
        <w:rPr>
          <w:rFonts w:cstheme="minorHAnsi"/>
          <w:spacing w:val="-7"/>
          <w:sz w:val="24"/>
          <w:szCs w:val="24"/>
        </w:rPr>
        <w:t xml:space="preserve"> </w:t>
      </w:r>
      <w:r w:rsidRPr="00B97D58">
        <w:rPr>
          <w:rFonts w:cstheme="minorHAnsi"/>
          <w:sz w:val="24"/>
          <w:szCs w:val="24"/>
        </w:rPr>
        <w:t>Es</w:t>
      </w:r>
      <w:r w:rsidRPr="00B97D58">
        <w:rPr>
          <w:rFonts w:cstheme="minorHAnsi"/>
          <w:spacing w:val="-7"/>
          <w:sz w:val="24"/>
          <w:szCs w:val="24"/>
        </w:rPr>
        <w:t xml:space="preserve"> </w:t>
      </w:r>
      <w:r w:rsidRPr="00B97D58">
        <w:rPr>
          <w:rFonts w:cstheme="minorHAnsi"/>
          <w:sz w:val="24"/>
          <w:szCs w:val="24"/>
        </w:rPr>
        <w:t>la</w:t>
      </w:r>
      <w:r w:rsidRPr="00B97D58">
        <w:rPr>
          <w:rFonts w:cstheme="minorHAnsi"/>
          <w:spacing w:val="-8"/>
          <w:sz w:val="24"/>
          <w:szCs w:val="24"/>
        </w:rPr>
        <w:t xml:space="preserve"> </w:t>
      </w:r>
      <w:r w:rsidRPr="00B97D58">
        <w:rPr>
          <w:rFonts w:cstheme="minorHAnsi"/>
          <w:sz w:val="24"/>
          <w:szCs w:val="24"/>
        </w:rPr>
        <w:t>capacidad</w:t>
      </w:r>
      <w:r w:rsidRPr="00B97D58">
        <w:rPr>
          <w:rFonts w:cstheme="minorHAnsi"/>
          <w:spacing w:val="-10"/>
          <w:sz w:val="24"/>
          <w:szCs w:val="24"/>
        </w:rPr>
        <w:t xml:space="preserve"> </w:t>
      </w:r>
      <w:r w:rsidRPr="00B97D58">
        <w:rPr>
          <w:rFonts w:cstheme="minorHAnsi"/>
          <w:sz w:val="24"/>
          <w:szCs w:val="24"/>
        </w:rPr>
        <w:t>financiera</w:t>
      </w:r>
      <w:r w:rsidRPr="00B97D58">
        <w:rPr>
          <w:rFonts w:cstheme="minorHAnsi"/>
          <w:spacing w:val="-10"/>
          <w:sz w:val="24"/>
          <w:szCs w:val="24"/>
        </w:rPr>
        <w:t xml:space="preserve"> </w:t>
      </w:r>
      <w:r w:rsidRPr="00B97D58">
        <w:rPr>
          <w:rFonts w:cstheme="minorHAnsi"/>
          <w:sz w:val="24"/>
          <w:szCs w:val="24"/>
        </w:rPr>
        <w:t>que</w:t>
      </w:r>
      <w:r w:rsidRPr="00B97D58">
        <w:rPr>
          <w:rFonts w:cstheme="minorHAnsi"/>
          <w:spacing w:val="-8"/>
          <w:sz w:val="24"/>
          <w:szCs w:val="24"/>
        </w:rPr>
        <w:t xml:space="preserve"> </w:t>
      </w:r>
      <w:r w:rsidRPr="00B97D58">
        <w:rPr>
          <w:rFonts w:cstheme="minorHAnsi"/>
          <w:sz w:val="24"/>
          <w:szCs w:val="24"/>
        </w:rPr>
        <w:t>tiene</w:t>
      </w:r>
      <w:r w:rsidRPr="00B97D58">
        <w:rPr>
          <w:rFonts w:cstheme="minorHAnsi"/>
          <w:spacing w:val="-8"/>
          <w:sz w:val="24"/>
          <w:szCs w:val="24"/>
        </w:rPr>
        <w:t xml:space="preserve"> </w:t>
      </w:r>
      <w:r w:rsidRPr="00B97D58">
        <w:rPr>
          <w:rFonts w:cstheme="minorHAnsi"/>
          <w:sz w:val="24"/>
          <w:szCs w:val="24"/>
        </w:rPr>
        <w:t>el</w:t>
      </w:r>
      <w:r w:rsidRPr="00B97D58">
        <w:rPr>
          <w:rFonts w:cstheme="minorHAnsi"/>
          <w:spacing w:val="-9"/>
          <w:sz w:val="24"/>
          <w:szCs w:val="24"/>
        </w:rPr>
        <w:t xml:space="preserve"> </w:t>
      </w:r>
      <w:r w:rsidRPr="00B97D58">
        <w:rPr>
          <w:rFonts w:cstheme="minorHAnsi"/>
          <w:sz w:val="24"/>
          <w:szCs w:val="24"/>
        </w:rPr>
        <w:t>proponente</w:t>
      </w:r>
      <w:r w:rsidRPr="00B97D58">
        <w:rPr>
          <w:rFonts w:cstheme="minorHAnsi"/>
          <w:spacing w:val="-8"/>
          <w:sz w:val="24"/>
          <w:szCs w:val="24"/>
        </w:rPr>
        <w:t xml:space="preserve"> </w:t>
      </w:r>
      <w:r w:rsidRPr="00B97D58">
        <w:rPr>
          <w:rFonts w:cstheme="minorHAnsi"/>
          <w:sz w:val="24"/>
          <w:szCs w:val="24"/>
        </w:rPr>
        <w:t>para</w:t>
      </w:r>
      <w:r w:rsidRPr="00B97D58">
        <w:rPr>
          <w:rFonts w:cstheme="minorHAnsi"/>
          <w:spacing w:val="-7"/>
          <w:sz w:val="24"/>
          <w:szCs w:val="24"/>
        </w:rPr>
        <w:t xml:space="preserve"> </w:t>
      </w:r>
      <w:r w:rsidRPr="00B97D58">
        <w:rPr>
          <w:rFonts w:cstheme="minorHAnsi"/>
          <w:sz w:val="24"/>
          <w:szCs w:val="24"/>
        </w:rPr>
        <w:t>cubrir las obligaciones a corto plazo con terceros, mediante la conversión en efectivo de sus bienes o derechos que son a Corto Plazo (Activo</w:t>
      </w:r>
      <w:r w:rsidRPr="00B97D58">
        <w:rPr>
          <w:rFonts w:cstheme="minorHAnsi"/>
          <w:spacing w:val="-10"/>
          <w:sz w:val="24"/>
          <w:szCs w:val="24"/>
        </w:rPr>
        <w:t xml:space="preserve"> </w:t>
      </w:r>
      <w:r w:rsidRPr="00B97D58">
        <w:rPr>
          <w:rFonts w:cstheme="minorHAnsi"/>
          <w:sz w:val="24"/>
          <w:szCs w:val="24"/>
        </w:rPr>
        <w:t>Corriente).</w:t>
      </w:r>
    </w:p>
    <w:p w14:paraId="5629E84E" w14:textId="0C24697D" w:rsidR="000F65B5" w:rsidRPr="00B97D58" w:rsidRDefault="000F65B5" w:rsidP="00B97D58">
      <w:pPr>
        <w:pStyle w:val="Prrafodelista"/>
        <w:widowControl w:val="0"/>
        <w:numPr>
          <w:ilvl w:val="0"/>
          <w:numId w:val="17"/>
        </w:numPr>
        <w:tabs>
          <w:tab w:val="left" w:pos="567"/>
        </w:tabs>
        <w:autoSpaceDE w:val="0"/>
        <w:autoSpaceDN w:val="0"/>
        <w:spacing w:after="0" w:line="240" w:lineRule="auto"/>
        <w:ind w:left="567" w:right="37" w:hanging="567"/>
        <w:contextualSpacing w:val="0"/>
        <w:jc w:val="both"/>
        <w:rPr>
          <w:rFonts w:cstheme="minorHAnsi"/>
          <w:sz w:val="24"/>
          <w:szCs w:val="24"/>
        </w:rPr>
      </w:pPr>
      <w:r w:rsidRPr="00B97D58">
        <w:rPr>
          <w:rFonts w:cstheme="minorHAnsi"/>
          <w:b/>
          <w:bCs/>
          <w:sz w:val="24"/>
          <w:szCs w:val="24"/>
        </w:rPr>
        <w:t>Índice</w:t>
      </w:r>
      <w:r w:rsidRPr="00B97D58">
        <w:rPr>
          <w:rFonts w:cstheme="minorHAnsi"/>
          <w:b/>
          <w:bCs/>
          <w:spacing w:val="-5"/>
          <w:sz w:val="24"/>
          <w:szCs w:val="24"/>
        </w:rPr>
        <w:t xml:space="preserve"> </w:t>
      </w:r>
      <w:r w:rsidRPr="00B97D58">
        <w:rPr>
          <w:rFonts w:cstheme="minorHAnsi"/>
          <w:b/>
          <w:bCs/>
          <w:sz w:val="24"/>
          <w:szCs w:val="24"/>
        </w:rPr>
        <w:t>de</w:t>
      </w:r>
      <w:r w:rsidRPr="00B97D58">
        <w:rPr>
          <w:rFonts w:cstheme="minorHAnsi"/>
          <w:b/>
          <w:bCs/>
          <w:spacing w:val="-3"/>
          <w:sz w:val="24"/>
          <w:szCs w:val="24"/>
        </w:rPr>
        <w:t xml:space="preserve"> E</w:t>
      </w:r>
      <w:r w:rsidRPr="00B97D58">
        <w:rPr>
          <w:rFonts w:cstheme="minorHAnsi"/>
          <w:b/>
          <w:bCs/>
          <w:sz w:val="24"/>
          <w:szCs w:val="24"/>
        </w:rPr>
        <w:t>ndeudamiento:</w:t>
      </w:r>
      <w:r w:rsidRPr="00B97D58">
        <w:rPr>
          <w:rFonts w:cstheme="minorHAnsi"/>
          <w:spacing w:val="-4"/>
          <w:sz w:val="24"/>
          <w:szCs w:val="24"/>
        </w:rPr>
        <w:t xml:space="preserve"> </w:t>
      </w:r>
      <w:r w:rsidRPr="00B97D58">
        <w:rPr>
          <w:rFonts w:cstheme="minorHAnsi"/>
          <w:sz w:val="24"/>
          <w:szCs w:val="24"/>
        </w:rPr>
        <w:t>Es</w:t>
      </w:r>
      <w:r w:rsidRPr="00B97D58">
        <w:rPr>
          <w:rFonts w:cstheme="minorHAnsi"/>
          <w:spacing w:val="-6"/>
          <w:sz w:val="24"/>
          <w:szCs w:val="24"/>
        </w:rPr>
        <w:t xml:space="preserve"> </w:t>
      </w:r>
      <w:r w:rsidRPr="00B97D58">
        <w:rPr>
          <w:rFonts w:cstheme="minorHAnsi"/>
          <w:sz w:val="24"/>
          <w:szCs w:val="24"/>
        </w:rPr>
        <w:t>el</w:t>
      </w:r>
      <w:r w:rsidRPr="00B97D58">
        <w:rPr>
          <w:rFonts w:cstheme="minorHAnsi"/>
          <w:spacing w:val="-4"/>
          <w:sz w:val="24"/>
          <w:szCs w:val="24"/>
        </w:rPr>
        <w:t xml:space="preserve"> </w:t>
      </w:r>
      <w:r w:rsidRPr="00B97D58">
        <w:rPr>
          <w:rFonts w:cstheme="minorHAnsi"/>
          <w:sz w:val="24"/>
          <w:szCs w:val="24"/>
        </w:rPr>
        <w:t>porcentaje</w:t>
      </w:r>
      <w:r w:rsidRPr="00B97D58">
        <w:rPr>
          <w:rFonts w:cstheme="minorHAnsi"/>
          <w:spacing w:val="-5"/>
          <w:sz w:val="24"/>
          <w:szCs w:val="24"/>
        </w:rPr>
        <w:t xml:space="preserve"> </w:t>
      </w:r>
      <w:r w:rsidRPr="00B97D58">
        <w:rPr>
          <w:rFonts w:cstheme="minorHAnsi"/>
          <w:sz w:val="24"/>
          <w:szCs w:val="24"/>
        </w:rPr>
        <w:t>de</w:t>
      </w:r>
      <w:r w:rsidRPr="00B97D58">
        <w:rPr>
          <w:rFonts w:cstheme="minorHAnsi"/>
          <w:spacing w:val="-6"/>
          <w:sz w:val="24"/>
          <w:szCs w:val="24"/>
        </w:rPr>
        <w:t xml:space="preserve"> </w:t>
      </w:r>
      <w:r w:rsidRPr="00B97D58">
        <w:rPr>
          <w:rFonts w:cstheme="minorHAnsi"/>
          <w:sz w:val="24"/>
          <w:szCs w:val="24"/>
        </w:rPr>
        <w:t>obligaciones</w:t>
      </w:r>
      <w:r w:rsidRPr="00B97D58">
        <w:rPr>
          <w:rFonts w:cstheme="minorHAnsi"/>
          <w:spacing w:val="-6"/>
          <w:sz w:val="24"/>
          <w:szCs w:val="24"/>
        </w:rPr>
        <w:t xml:space="preserve"> </w:t>
      </w:r>
      <w:r w:rsidRPr="00B97D58">
        <w:rPr>
          <w:rFonts w:cstheme="minorHAnsi"/>
          <w:sz w:val="24"/>
          <w:szCs w:val="24"/>
        </w:rPr>
        <w:t>con</w:t>
      </w:r>
      <w:r w:rsidRPr="00B97D58">
        <w:rPr>
          <w:rFonts w:cstheme="minorHAnsi"/>
          <w:spacing w:val="-8"/>
          <w:sz w:val="24"/>
          <w:szCs w:val="24"/>
        </w:rPr>
        <w:t xml:space="preserve"> </w:t>
      </w:r>
      <w:r w:rsidRPr="00B97D58">
        <w:rPr>
          <w:rFonts w:cstheme="minorHAnsi"/>
          <w:sz w:val="24"/>
          <w:szCs w:val="24"/>
        </w:rPr>
        <w:t>terceros</w:t>
      </w:r>
      <w:r w:rsidRPr="00B97D58">
        <w:rPr>
          <w:rFonts w:cstheme="minorHAnsi"/>
          <w:spacing w:val="-8"/>
          <w:sz w:val="24"/>
          <w:szCs w:val="24"/>
        </w:rPr>
        <w:t xml:space="preserve"> </w:t>
      </w:r>
      <w:r w:rsidRPr="00B97D58">
        <w:rPr>
          <w:rFonts w:cstheme="minorHAnsi"/>
          <w:sz w:val="24"/>
          <w:szCs w:val="24"/>
        </w:rPr>
        <w:t>que</w:t>
      </w:r>
      <w:r w:rsidRPr="00B97D58">
        <w:rPr>
          <w:rFonts w:cstheme="minorHAnsi"/>
          <w:spacing w:val="-3"/>
          <w:sz w:val="24"/>
          <w:szCs w:val="24"/>
        </w:rPr>
        <w:t xml:space="preserve"> </w:t>
      </w:r>
      <w:r w:rsidRPr="00B97D58">
        <w:rPr>
          <w:rFonts w:cstheme="minorHAnsi"/>
          <w:sz w:val="24"/>
          <w:szCs w:val="24"/>
        </w:rPr>
        <w:t>tiene</w:t>
      </w:r>
      <w:r w:rsidRPr="00B97D58">
        <w:rPr>
          <w:rFonts w:cstheme="minorHAnsi"/>
          <w:spacing w:val="-5"/>
          <w:sz w:val="24"/>
          <w:szCs w:val="24"/>
        </w:rPr>
        <w:t xml:space="preserve"> </w:t>
      </w:r>
      <w:r w:rsidRPr="00B97D58">
        <w:rPr>
          <w:rFonts w:cstheme="minorHAnsi"/>
          <w:sz w:val="24"/>
          <w:szCs w:val="24"/>
        </w:rPr>
        <w:t>el proponente.</w:t>
      </w:r>
    </w:p>
    <w:p w14:paraId="48A5A321" w14:textId="4ECED889" w:rsidR="000F65B5" w:rsidRPr="00B97D58" w:rsidRDefault="000F65B5" w:rsidP="00B97D58">
      <w:pPr>
        <w:pStyle w:val="Prrafodelista"/>
        <w:widowControl w:val="0"/>
        <w:numPr>
          <w:ilvl w:val="0"/>
          <w:numId w:val="17"/>
        </w:numPr>
        <w:tabs>
          <w:tab w:val="left" w:pos="567"/>
        </w:tabs>
        <w:autoSpaceDE w:val="0"/>
        <w:autoSpaceDN w:val="0"/>
        <w:spacing w:after="0" w:line="240" w:lineRule="auto"/>
        <w:ind w:left="567" w:right="37" w:hanging="567"/>
        <w:contextualSpacing w:val="0"/>
        <w:jc w:val="both"/>
        <w:rPr>
          <w:rFonts w:cstheme="minorHAnsi"/>
          <w:sz w:val="24"/>
          <w:szCs w:val="24"/>
        </w:rPr>
      </w:pPr>
      <w:r w:rsidRPr="00B97D58">
        <w:rPr>
          <w:rFonts w:cstheme="minorHAnsi"/>
          <w:b/>
          <w:bCs/>
          <w:sz w:val="24"/>
          <w:szCs w:val="24"/>
        </w:rPr>
        <w:t>Razón</w:t>
      </w:r>
      <w:r w:rsidRPr="00B97D58">
        <w:rPr>
          <w:rFonts w:cstheme="minorHAnsi"/>
          <w:b/>
          <w:bCs/>
          <w:spacing w:val="-6"/>
          <w:sz w:val="24"/>
          <w:szCs w:val="24"/>
        </w:rPr>
        <w:t xml:space="preserve"> </w:t>
      </w:r>
      <w:r w:rsidRPr="00B97D58">
        <w:rPr>
          <w:rFonts w:cstheme="minorHAnsi"/>
          <w:b/>
          <w:bCs/>
          <w:sz w:val="24"/>
          <w:szCs w:val="24"/>
        </w:rPr>
        <w:t>de</w:t>
      </w:r>
      <w:r w:rsidRPr="00B97D58">
        <w:rPr>
          <w:rFonts w:cstheme="minorHAnsi"/>
          <w:b/>
          <w:bCs/>
          <w:spacing w:val="-5"/>
          <w:sz w:val="24"/>
          <w:szCs w:val="24"/>
        </w:rPr>
        <w:t xml:space="preserve"> </w:t>
      </w:r>
      <w:r w:rsidRPr="00B97D58">
        <w:rPr>
          <w:rFonts w:cstheme="minorHAnsi"/>
          <w:b/>
          <w:bCs/>
          <w:sz w:val="24"/>
          <w:szCs w:val="24"/>
        </w:rPr>
        <w:t>Cobertura</w:t>
      </w:r>
      <w:r w:rsidRPr="00B97D58">
        <w:rPr>
          <w:rFonts w:cstheme="minorHAnsi"/>
          <w:b/>
          <w:bCs/>
          <w:spacing w:val="-5"/>
          <w:sz w:val="24"/>
          <w:szCs w:val="24"/>
        </w:rPr>
        <w:t xml:space="preserve"> </w:t>
      </w:r>
      <w:r w:rsidRPr="00B97D58">
        <w:rPr>
          <w:rFonts w:cstheme="minorHAnsi"/>
          <w:b/>
          <w:bCs/>
          <w:sz w:val="24"/>
          <w:szCs w:val="24"/>
        </w:rPr>
        <w:t>de</w:t>
      </w:r>
      <w:r w:rsidRPr="00B97D58">
        <w:rPr>
          <w:rFonts w:cstheme="minorHAnsi"/>
          <w:b/>
          <w:bCs/>
          <w:spacing w:val="-7"/>
          <w:sz w:val="24"/>
          <w:szCs w:val="24"/>
        </w:rPr>
        <w:t xml:space="preserve"> </w:t>
      </w:r>
      <w:r w:rsidRPr="00B97D58">
        <w:rPr>
          <w:rFonts w:cstheme="minorHAnsi"/>
          <w:b/>
          <w:bCs/>
          <w:sz w:val="24"/>
          <w:szCs w:val="24"/>
        </w:rPr>
        <w:t>Intereses:</w:t>
      </w:r>
      <w:r w:rsidRPr="00B97D58">
        <w:rPr>
          <w:rFonts w:cstheme="minorHAnsi"/>
          <w:spacing w:val="-4"/>
          <w:sz w:val="24"/>
          <w:szCs w:val="24"/>
        </w:rPr>
        <w:t xml:space="preserve"> </w:t>
      </w:r>
      <w:r w:rsidRPr="00B97D58">
        <w:rPr>
          <w:rFonts w:cstheme="minorHAnsi"/>
          <w:sz w:val="24"/>
          <w:szCs w:val="24"/>
        </w:rPr>
        <w:t>Es</w:t>
      </w:r>
      <w:r w:rsidRPr="00B97D58">
        <w:rPr>
          <w:rFonts w:cstheme="minorHAnsi"/>
          <w:spacing w:val="-4"/>
          <w:sz w:val="24"/>
          <w:szCs w:val="24"/>
        </w:rPr>
        <w:t xml:space="preserve"> </w:t>
      </w:r>
      <w:r w:rsidRPr="00B97D58">
        <w:rPr>
          <w:rFonts w:cstheme="minorHAnsi"/>
          <w:sz w:val="24"/>
          <w:szCs w:val="24"/>
        </w:rPr>
        <w:t>el</w:t>
      </w:r>
      <w:r w:rsidRPr="00B97D58">
        <w:rPr>
          <w:rFonts w:cstheme="minorHAnsi"/>
          <w:spacing w:val="-6"/>
          <w:sz w:val="24"/>
          <w:szCs w:val="24"/>
        </w:rPr>
        <w:t xml:space="preserve"> </w:t>
      </w:r>
      <w:r w:rsidRPr="00B97D58">
        <w:rPr>
          <w:rFonts w:cstheme="minorHAnsi"/>
          <w:sz w:val="24"/>
          <w:szCs w:val="24"/>
        </w:rPr>
        <w:t>número</w:t>
      </w:r>
      <w:r w:rsidRPr="00B97D58">
        <w:rPr>
          <w:rFonts w:cstheme="minorHAnsi"/>
          <w:spacing w:val="-6"/>
          <w:sz w:val="24"/>
          <w:szCs w:val="24"/>
        </w:rPr>
        <w:t xml:space="preserve"> </w:t>
      </w:r>
      <w:r w:rsidRPr="00B97D58">
        <w:rPr>
          <w:rFonts w:cstheme="minorHAnsi"/>
          <w:sz w:val="24"/>
          <w:szCs w:val="24"/>
        </w:rPr>
        <w:t>de</w:t>
      </w:r>
      <w:r w:rsidRPr="00B97D58">
        <w:rPr>
          <w:rFonts w:cstheme="minorHAnsi"/>
          <w:spacing w:val="-5"/>
          <w:sz w:val="24"/>
          <w:szCs w:val="24"/>
        </w:rPr>
        <w:t xml:space="preserve"> </w:t>
      </w:r>
      <w:r w:rsidRPr="00B97D58">
        <w:rPr>
          <w:rFonts w:cstheme="minorHAnsi"/>
          <w:sz w:val="24"/>
          <w:szCs w:val="24"/>
        </w:rPr>
        <w:t>veces</w:t>
      </w:r>
      <w:r w:rsidRPr="00B97D58">
        <w:rPr>
          <w:rFonts w:cstheme="minorHAnsi"/>
          <w:spacing w:val="-4"/>
          <w:sz w:val="24"/>
          <w:szCs w:val="24"/>
        </w:rPr>
        <w:t xml:space="preserve"> </w:t>
      </w:r>
      <w:r w:rsidRPr="00B97D58">
        <w:rPr>
          <w:rFonts w:cstheme="minorHAnsi"/>
          <w:sz w:val="24"/>
          <w:szCs w:val="24"/>
        </w:rPr>
        <w:t>que</w:t>
      </w:r>
      <w:r w:rsidRPr="00B97D58">
        <w:rPr>
          <w:rFonts w:cstheme="minorHAnsi"/>
          <w:spacing w:val="-6"/>
          <w:sz w:val="24"/>
          <w:szCs w:val="24"/>
        </w:rPr>
        <w:t xml:space="preserve"> </w:t>
      </w:r>
      <w:r w:rsidRPr="00B97D58">
        <w:rPr>
          <w:rFonts w:cstheme="minorHAnsi"/>
          <w:sz w:val="24"/>
          <w:szCs w:val="24"/>
        </w:rPr>
        <w:t>el</w:t>
      </w:r>
      <w:r w:rsidRPr="00B97D58">
        <w:rPr>
          <w:rFonts w:cstheme="minorHAnsi"/>
          <w:spacing w:val="-4"/>
          <w:sz w:val="24"/>
          <w:szCs w:val="24"/>
        </w:rPr>
        <w:t xml:space="preserve"> </w:t>
      </w:r>
      <w:r w:rsidRPr="00B97D58">
        <w:rPr>
          <w:rFonts w:cstheme="minorHAnsi"/>
          <w:sz w:val="24"/>
          <w:szCs w:val="24"/>
        </w:rPr>
        <w:t>proponente</w:t>
      </w:r>
      <w:r w:rsidRPr="00B97D58">
        <w:rPr>
          <w:rFonts w:cstheme="minorHAnsi"/>
          <w:spacing w:val="-5"/>
          <w:sz w:val="24"/>
          <w:szCs w:val="24"/>
        </w:rPr>
        <w:t xml:space="preserve"> </w:t>
      </w:r>
      <w:r w:rsidRPr="00B97D58">
        <w:rPr>
          <w:rFonts w:cstheme="minorHAnsi"/>
          <w:sz w:val="24"/>
          <w:szCs w:val="24"/>
        </w:rPr>
        <w:t>cuenta para cumplir con los Gastos</w:t>
      </w:r>
      <w:r w:rsidRPr="00B97D58">
        <w:rPr>
          <w:rFonts w:cstheme="minorHAnsi"/>
          <w:spacing w:val="-4"/>
          <w:sz w:val="24"/>
          <w:szCs w:val="24"/>
        </w:rPr>
        <w:t xml:space="preserve"> de I</w:t>
      </w:r>
      <w:r w:rsidRPr="00B97D58">
        <w:rPr>
          <w:rFonts w:cstheme="minorHAnsi"/>
          <w:sz w:val="24"/>
          <w:szCs w:val="24"/>
        </w:rPr>
        <w:t>ntereses.</w:t>
      </w:r>
    </w:p>
    <w:p w14:paraId="16D9318E" w14:textId="5115A72E" w:rsidR="000F65B5" w:rsidRPr="00B97D58" w:rsidRDefault="000F65B5" w:rsidP="00B97D58">
      <w:pPr>
        <w:pStyle w:val="Prrafodelista"/>
        <w:widowControl w:val="0"/>
        <w:numPr>
          <w:ilvl w:val="0"/>
          <w:numId w:val="17"/>
        </w:numPr>
        <w:tabs>
          <w:tab w:val="left" w:pos="567"/>
        </w:tabs>
        <w:autoSpaceDE w:val="0"/>
        <w:autoSpaceDN w:val="0"/>
        <w:spacing w:after="0" w:line="240" w:lineRule="auto"/>
        <w:ind w:left="567" w:right="37" w:hanging="567"/>
        <w:contextualSpacing w:val="0"/>
        <w:jc w:val="both"/>
        <w:rPr>
          <w:rFonts w:cstheme="minorHAnsi"/>
          <w:sz w:val="24"/>
          <w:szCs w:val="24"/>
        </w:rPr>
      </w:pPr>
      <w:r w:rsidRPr="00B97D58">
        <w:rPr>
          <w:rFonts w:cstheme="minorHAnsi"/>
          <w:b/>
          <w:bCs/>
          <w:sz w:val="24"/>
          <w:szCs w:val="24"/>
        </w:rPr>
        <w:t>Capital de Trabajo:</w:t>
      </w:r>
      <w:r w:rsidRPr="00B97D58">
        <w:rPr>
          <w:rFonts w:cstheme="minorHAnsi"/>
          <w:sz w:val="24"/>
          <w:szCs w:val="24"/>
        </w:rPr>
        <w:t xml:space="preserve"> Representa la liquidez operativa del proponente, es decir, el remanente con el que cuenta el proponente luego de liquidar sus Activos Corrientes (Convertirlos en Efectivo) y pagar el Pasivo de Corto</w:t>
      </w:r>
      <w:r w:rsidRPr="00B97D58">
        <w:rPr>
          <w:rFonts w:cstheme="minorHAnsi"/>
          <w:spacing w:val="-2"/>
          <w:sz w:val="24"/>
          <w:szCs w:val="24"/>
        </w:rPr>
        <w:t xml:space="preserve"> P</w:t>
      </w:r>
      <w:r w:rsidRPr="00B97D58">
        <w:rPr>
          <w:rFonts w:cstheme="minorHAnsi"/>
          <w:sz w:val="24"/>
          <w:szCs w:val="24"/>
        </w:rPr>
        <w:t>lazo.</w:t>
      </w:r>
    </w:p>
    <w:p w14:paraId="2F014E9D" w14:textId="77777777" w:rsidR="00CE7FB3" w:rsidRPr="00B97D58" w:rsidRDefault="00CE7FB3" w:rsidP="00B97D58">
      <w:pPr>
        <w:autoSpaceDE w:val="0"/>
        <w:autoSpaceDN w:val="0"/>
        <w:adjustRightInd w:val="0"/>
        <w:spacing w:after="0" w:line="240" w:lineRule="auto"/>
        <w:jc w:val="both"/>
        <w:rPr>
          <w:rFonts w:eastAsia="Calibri" w:cstheme="minorHAnsi"/>
          <w:color w:val="000000"/>
          <w:sz w:val="24"/>
          <w:szCs w:val="24"/>
        </w:rPr>
      </w:pPr>
    </w:p>
    <w:p w14:paraId="7343B7C2" w14:textId="54891867" w:rsidR="005E53FD" w:rsidRPr="00B97D58" w:rsidRDefault="005E53FD" w:rsidP="00B97D58">
      <w:pPr>
        <w:pStyle w:val="Ttulo2"/>
        <w:numPr>
          <w:ilvl w:val="1"/>
          <w:numId w:val="33"/>
        </w:numPr>
        <w:ind w:left="567" w:hanging="567"/>
        <w:rPr>
          <w:rFonts w:eastAsia="Calibri"/>
          <w:lang w:val="es-ES_tradnl"/>
        </w:rPr>
      </w:pPr>
      <w:bookmarkStart w:id="310" w:name="_Toc239671481"/>
      <w:r w:rsidRPr="00B97D58">
        <w:rPr>
          <w:rFonts w:eastAsia="Calibri"/>
          <w:lang w:val="es-ES_tradnl"/>
        </w:rPr>
        <w:lastRenderedPageBreak/>
        <w:t>Indicadores de Capacidad Organizacional</w:t>
      </w:r>
      <w:bookmarkEnd w:id="310"/>
    </w:p>
    <w:p w14:paraId="07ED781A"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_tradnl"/>
        </w:rPr>
      </w:pPr>
    </w:p>
    <w:p w14:paraId="28134EE8" w14:textId="77777777" w:rsidR="00EE4B52" w:rsidRPr="00B97D58" w:rsidRDefault="00EE4B52" w:rsidP="00B97D58">
      <w:pPr>
        <w:spacing w:after="0"/>
        <w:jc w:val="both"/>
        <w:rPr>
          <w:rFonts w:cstheme="minorHAnsi"/>
          <w:sz w:val="24"/>
          <w:szCs w:val="24"/>
        </w:rPr>
      </w:pPr>
      <w:r w:rsidRPr="00B97D58">
        <w:rPr>
          <w:rFonts w:cstheme="minorHAnsi"/>
          <w:sz w:val="24"/>
          <w:szCs w:val="24"/>
          <w:lang w:val="es-ES_tradnl"/>
        </w:rPr>
        <w:t xml:space="preserve">El proponente deberá acreditar una capacidad organizacional con el cumplimiento de los siguientes indicadores, los cuales miden el rendimiento de las inversiones y la eficiencia en el uso de activos del interesado, </w:t>
      </w:r>
      <w:r w:rsidRPr="00B97D58">
        <w:rPr>
          <w:rFonts w:cstheme="minorHAnsi"/>
          <w:sz w:val="24"/>
          <w:szCs w:val="24"/>
        </w:rPr>
        <w:t>acorde al numeral 4 del artículo 2.2.1.1.1.5.3 del Decreto 1082 de 2015.</w:t>
      </w:r>
    </w:p>
    <w:p w14:paraId="07C6F027" w14:textId="77777777" w:rsidR="00EE4B52" w:rsidRPr="00B97D58" w:rsidRDefault="00EE4B52" w:rsidP="00B97D58">
      <w:pPr>
        <w:spacing w:after="0"/>
        <w:jc w:val="both"/>
        <w:rPr>
          <w:rFonts w:cstheme="minorHAnsi"/>
          <w:sz w:val="24"/>
          <w:szCs w:val="24"/>
        </w:rPr>
      </w:pPr>
    </w:p>
    <w:p w14:paraId="75F7C1C9" w14:textId="77777777" w:rsidR="00EE4B52" w:rsidRPr="00B97D58" w:rsidRDefault="00EE4B52" w:rsidP="00B97D58">
      <w:pPr>
        <w:pStyle w:val="Sinespaciado"/>
        <w:spacing w:line="276" w:lineRule="auto"/>
        <w:rPr>
          <w:rFonts w:asciiTheme="minorHAnsi" w:hAnsiTheme="minorHAnsi" w:cstheme="minorHAnsi"/>
          <w:b w:val="0"/>
          <w:bCs/>
          <w:sz w:val="24"/>
          <w:szCs w:val="24"/>
          <w:lang w:val="es-ES"/>
        </w:rPr>
      </w:pPr>
      <w:r w:rsidRPr="00B97D58">
        <w:rPr>
          <w:rFonts w:asciiTheme="minorHAnsi" w:hAnsiTheme="minorHAnsi" w:cstheme="minorHAnsi"/>
          <w:b w:val="0"/>
          <w:bCs/>
          <w:sz w:val="24"/>
          <w:szCs w:val="24"/>
          <w:lang w:val="es-ES"/>
        </w:rPr>
        <w:t>El proponente deberá certificar en el Registro Único de Proponentes (RUP) de la Cámara de Comercio, la rentabilidad del patrimonio y rentabilidad del activo así:</w:t>
      </w:r>
    </w:p>
    <w:p w14:paraId="3B571F7E"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tbl>
      <w:tblPr>
        <w:tblW w:w="8993"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2"/>
        <w:gridCol w:w="3119"/>
        <w:gridCol w:w="2472"/>
      </w:tblGrid>
      <w:tr w:rsidR="00464AAE" w:rsidRPr="00B97D58" w14:paraId="212D4071" w14:textId="77777777" w:rsidTr="002C4ED0">
        <w:trPr>
          <w:trHeight w:val="375"/>
        </w:trPr>
        <w:tc>
          <w:tcPr>
            <w:tcW w:w="3402" w:type="dxa"/>
            <w:tcBorders>
              <w:top w:val="single" w:sz="6" w:space="0" w:color="000000"/>
              <w:left w:val="single" w:sz="6" w:space="0" w:color="000000"/>
              <w:bottom w:val="single" w:sz="6" w:space="0" w:color="000000"/>
              <w:right w:val="single" w:sz="6" w:space="0" w:color="000000"/>
            </w:tcBorders>
            <w:shd w:val="clear" w:color="auto" w:fill="D9D9D9"/>
            <w:hideMark/>
          </w:tcPr>
          <w:p w14:paraId="3D2D922B" w14:textId="77777777" w:rsidR="00464AAE" w:rsidRPr="00B97D58" w:rsidRDefault="00464AAE" w:rsidP="00B97D58">
            <w:pPr>
              <w:spacing w:after="0" w:line="276" w:lineRule="auto"/>
              <w:rPr>
                <w:rFonts w:ascii="Calibri" w:eastAsia="Arial" w:hAnsi="Calibri" w:cs="Calibri"/>
                <w:b/>
                <w:bCs/>
                <w:color w:val="000000"/>
                <w:sz w:val="20"/>
                <w:szCs w:val="20"/>
                <w:lang w:eastAsia="es-CO"/>
              </w:rPr>
            </w:pPr>
            <w:bookmarkStart w:id="311" w:name="_Hlk239342456"/>
            <w:r w:rsidRPr="00B97D58">
              <w:rPr>
                <w:rFonts w:ascii="Calibri" w:eastAsia="Arial" w:hAnsi="Calibri" w:cs="Calibri"/>
                <w:b/>
                <w:bCs/>
                <w:color w:val="000000"/>
                <w:sz w:val="20"/>
                <w:szCs w:val="20"/>
                <w:lang w:val="es-ES" w:eastAsia="es-CO"/>
              </w:rPr>
              <w:t>INDICADOR</w:t>
            </w:r>
            <w:r w:rsidRPr="00B97D58">
              <w:rPr>
                <w:rFonts w:ascii="Calibri" w:eastAsia="Arial" w:hAnsi="Calibri" w:cs="Calibri"/>
                <w:b/>
                <w:bCs/>
                <w:color w:val="000000"/>
                <w:sz w:val="20"/>
                <w:szCs w:val="20"/>
                <w:lang w:eastAsia="es-CO"/>
              </w:rPr>
              <w:t> </w:t>
            </w:r>
          </w:p>
        </w:tc>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184D570A" w14:textId="77777777" w:rsidR="00464AAE" w:rsidRPr="00B97D58" w:rsidRDefault="00464AAE" w:rsidP="00B97D58">
            <w:pPr>
              <w:spacing w:after="0" w:line="276" w:lineRule="auto"/>
              <w:rPr>
                <w:rFonts w:ascii="Calibri" w:eastAsia="Arial" w:hAnsi="Calibri" w:cs="Calibri"/>
                <w:b/>
                <w:bCs/>
                <w:color w:val="000000"/>
                <w:sz w:val="20"/>
                <w:szCs w:val="20"/>
                <w:lang w:eastAsia="es-CO"/>
              </w:rPr>
            </w:pPr>
            <w:r w:rsidRPr="00B97D58">
              <w:rPr>
                <w:rFonts w:ascii="Calibri" w:eastAsia="Arial" w:hAnsi="Calibri" w:cs="Calibri"/>
                <w:b/>
                <w:bCs/>
                <w:color w:val="000000"/>
                <w:sz w:val="20"/>
                <w:szCs w:val="20"/>
                <w:lang w:val="es-ES" w:eastAsia="es-CO"/>
              </w:rPr>
              <w:t>FORMULA</w:t>
            </w:r>
            <w:r w:rsidRPr="00B97D58">
              <w:rPr>
                <w:rFonts w:ascii="Calibri" w:eastAsia="Arial" w:hAnsi="Calibri" w:cs="Calibri"/>
                <w:b/>
                <w:bCs/>
                <w:color w:val="000000"/>
                <w:sz w:val="20"/>
                <w:szCs w:val="20"/>
                <w:lang w:eastAsia="es-CO"/>
              </w:rPr>
              <w:t> </w:t>
            </w:r>
          </w:p>
        </w:tc>
        <w:tc>
          <w:tcPr>
            <w:tcW w:w="2472" w:type="dxa"/>
            <w:tcBorders>
              <w:top w:val="single" w:sz="6" w:space="0" w:color="000000"/>
              <w:left w:val="single" w:sz="6" w:space="0" w:color="000000"/>
              <w:bottom w:val="single" w:sz="6" w:space="0" w:color="000000"/>
              <w:right w:val="single" w:sz="6" w:space="0" w:color="000000"/>
            </w:tcBorders>
            <w:shd w:val="clear" w:color="auto" w:fill="D9D9D9"/>
            <w:hideMark/>
          </w:tcPr>
          <w:p w14:paraId="6A10CA49" w14:textId="77777777" w:rsidR="00464AAE" w:rsidRPr="00B97D58" w:rsidRDefault="00464AAE" w:rsidP="00B97D58">
            <w:pPr>
              <w:spacing w:after="0" w:line="276" w:lineRule="auto"/>
              <w:rPr>
                <w:rFonts w:ascii="Calibri" w:eastAsia="Arial" w:hAnsi="Calibri" w:cs="Calibri"/>
                <w:b/>
                <w:bCs/>
                <w:color w:val="000000"/>
                <w:sz w:val="20"/>
                <w:szCs w:val="20"/>
                <w:lang w:eastAsia="es-CO"/>
              </w:rPr>
            </w:pPr>
            <w:r w:rsidRPr="00B97D58">
              <w:rPr>
                <w:rFonts w:ascii="Calibri" w:eastAsia="Arial" w:hAnsi="Calibri" w:cs="Calibri"/>
                <w:b/>
                <w:bCs/>
                <w:color w:val="000000"/>
                <w:sz w:val="20"/>
                <w:szCs w:val="20"/>
                <w:lang w:val="es-ES" w:eastAsia="es-CO"/>
              </w:rPr>
              <w:t>MARGEN SOLICITADO</w:t>
            </w:r>
            <w:r w:rsidRPr="00B97D58">
              <w:rPr>
                <w:rFonts w:ascii="Calibri" w:eastAsia="Arial" w:hAnsi="Calibri" w:cs="Calibri"/>
                <w:b/>
                <w:bCs/>
                <w:color w:val="000000"/>
                <w:sz w:val="20"/>
                <w:szCs w:val="20"/>
                <w:lang w:eastAsia="es-CO"/>
              </w:rPr>
              <w:t> </w:t>
            </w:r>
          </w:p>
        </w:tc>
      </w:tr>
      <w:tr w:rsidR="00464AAE" w:rsidRPr="00B97D58" w14:paraId="2CF000B3" w14:textId="77777777" w:rsidTr="002C4ED0">
        <w:trPr>
          <w:trHeight w:val="53"/>
        </w:trPr>
        <w:tc>
          <w:tcPr>
            <w:tcW w:w="3402" w:type="dxa"/>
            <w:tcBorders>
              <w:top w:val="single" w:sz="6" w:space="0" w:color="000000"/>
              <w:left w:val="single" w:sz="6" w:space="0" w:color="000000"/>
              <w:bottom w:val="single" w:sz="6" w:space="0" w:color="000000"/>
              <w:right w:val="single" w:sz="6" w:space="0" w:color="000000"/>
            </w:tcBorders>
            <w:hideMark/>
          </w:tcPr>
          <w:p w14:paraId="600DF46F"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val="es-ES" w:eastAsia="es-CO"/>
              </w:rPr>
              <w:t>Rentabilidad del Patrimonio (RP)</w:t>
            </w:r>
            <w:r w:rsidRPr="00B97D58">
              <w:rPr>
                <w:rFonts w:ascii="Calibri" w:eastAsia="Arial" w:hAnsi="Calibri" w:cs="Calibri"/>
                <w:color w:val="000000"/>
                <w:sz w:val="20"/>
                <w:szCs w:val="20"/>
                <w:lang w:eastAsia="es-CO"/>
              </w:rPr>
              <w:t> </w:t>
            </w:r>
          </w:p>
        </w:tc>
        <w:tc>
          <w:tcPr>
            <w:tcW w:w="3119" w:type="dxa"/>
            <w:tcBorders>
              <w:top w:val="single" w:sz="6" w:space="0" w:color="000000"/>
              <w:left w:val="single" w:sz="6" w:space="0" w:color="000000"/>
              <w:bottom w:val="single" w:sz="6" w:space="0" w:color="000000"/>
              <w:right w:val="single" w:sz="6" w:space="0" w:color="000000"/>
            </w:tcBorders>
            <w:hideMark/>
          </w:tcPr>
          <w:p w14:paraId="126727CF"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1A6EEFBE"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r>
      <w:tr w:rsidR="00464AAE" w:rsidRPr="00B97D58" w14:paraId="7A1DDC19" w14:textId="77777777" w:rsidTr="002C4ED0">
        <w:trPr>
          <w:trHeight w:val="53"/>
        </w:trPr>
        <w:tc>
          <w:tcPr>
            <w:tcW w:w="3402" w:type="dxa"/>
            <w:tcBorders>
              <w:top w:val="single" w:sz="6" w:space="0" w:color="000000"/>
              <w:left w:val="single" w:sz="6" w:space="0" w:color="000000"/>
              <w:bottom w:val="single" w:sz="6" w:space="0" w:color="000000"/>
              <w:right w:val="single" w:sz="6" w:space="0" w:color="000000"/>
            </w:tcBorders>
            <w:hideMark/>
          </w:tcPr>
          <w:p w14:paraId="0E57A11B"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val="es-ES" w:eastAsia="es-CO"/>
              </w:rPr>
              <w:t>Rentabilidad del Activo (RA)</w:t>
            </w:r>
            <w:r w:rsidRPr="00B97D58">
              <w:rPr>
                <w:rFonts w:ascii="Calibri" w:eastAsia="Arial" w:hAnsi="Calibri" w:cs="Calibri"/>
                <w:color w:val="000000"/>
                <w:sz w:val="20"/>
                <w:szCs w:val="20"/>
                <w:lang w:eastAsia="es-CO"/>
              </w:rPr>
              <w:t> </w:t>
            </w:r>
          </w:p>
        </w:tc>
        <w:tc>
          <w:tcPr>
            <w:tcW w:w="3119" w:type="dxa"/>
            <w:tcBorders>
              <w:top w:val="single" w:sz="6" w:space="0" w:color="000000"/>
              <w:left w:val="single" w:sz="6" w:space="0" w:color="000000"/>
              <w:bottom w:val="single" w:sz="6" w:space="0" w:color="000000"/>
              <w:right w:val="single" w:sz="6" w:space="0" w:color="000000"/>
            </w:tcBorders>
            <w:hideMark/>
          </w:tcPr>
          <w:p w14:paraId="52CC46A0"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01BE3C59" w14:textId="77777777" w:rsidR="00464AAE" w:rsidRPr="00B97D58" w:rsidRDefault="00464AAE" w:rsidP="00B97D58">
            <w:pPr>
              <w:spacing w:after="0" w:line="276" w:lineRule="auto"/>
              <w:rPr>
                <w:rFonts w:ascii="Calibri" w:eastAsia="Arial" w:hAnsi="Calibri" w:cs="Calibri"/>
                <w:color w:val="000000"/>
                <w:sz w:val="20"/>
                <w:szCs w:val="20"/>
                <w:lang w:eastAsia="es-CO"/>
              </w:rPr>
            </w:pPr>
            <w:r w:rsidRPr="00B97D58">
              <w:rPr>
                <w:rFonts w:ascii="Calibri" w:eastAsia="Arial" w:hAnsi="Calibri" w:cs="Calibri"/>
                <w:color w:val="000000"/>
                <w:sz w:val="20"/>
                <w:szCs w:val="20"/>
                <w:lang w:eastAsia="es-CO"/>
              </w:rPr>
              <w:t>Remítase al estudio de sector</w:t>
            </w:r>
          </w:p>
        </w:tc>
      </w:tr>
      <w:bookmarkEnd w:id="311"/>
    </w:tbl>
    <w:p w14:paraId="1D9E63E7"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5ADAC6E" w14:textId="3AF04DDF" w:rsidR="000F65B5" w:rsidRPr="00B97D58" w:rsidRDefault="000F65B5" w:rsidP="00B97D58">
      <w:pPr>
        <w:pStyle w:val="Prrafodelista"/>
        <w:widowControl w:val="0"/>
        <w:numPr>
          <w:ilvl w:val="0"/>
          <w:numId w:val="18"/>
        </w:numPr>
        <w:tabs>
          <w:tab w:val="left" w:pos="567"/>
        </w:tabs>
        <w:autoSpaceDE w:val="0"/>
        <w:autoSpaceDN w:val="0"/>
        <w:spacing w:after="0" w:line="240" w:lineRule="auto"/>
        <w:ind w:left="567" w:right="37" w:hanging="567"/>
        <w:jc w:val="both"/>
        <w:rPr>
          <w:rFonts w:cstheme="minorHAnsi"/>
          <w:sz w:val="24"/>
          <w:szCs w:val="24"/>
        </w:rPr>
      </w:pPr>
      <w:bookmarkStart w:id="312" w:name="_Toc1601190444"/>
      <w:bookmarkStart w:id="313" w:name="_Toc177627475"/>
      <w:r w:rsidRPr="00B97D58">
        <w:rPr>
          <w:rFonts w:cstheme="minorHAnsi"/>
          <w:b/>
          <w:bCs/>
          <w:sz w:val="24"/>
          <w:szCs w:val="24"/>
        </w:rPr>
        <w:t>Rentabilidad del Patrimonio:</w:t>
      </w:r>
      <w:r w:rsidRPr="00B97D58">
        <w:rPr>
          <w:rFonts w:cstheme="minorHAnsi"/>
          <w:sz w:val="24"/>
          <w:szCs w:val="24"/>
        </w:rPr>
        <w:t xml:space="preserve"> Es la capacidad de generación de Utilidad por cada peso invertido en el Patrimonio. </w:t>
      </w:r>
    </w:p>
    <w:p w14:paraId="22BCE1B0" w14:textId="77777777" w:rsidR="000F65B5" w:rsidRPr="00B97D58" w:rsidRDefault="000F65B5" w:rsidP="00B97D58">
      <w:pPr>
        <w:pStyle w:val="Prrafodelista"/>
        <w:widowControl w:val="0"/>
        <w:numPr>
          <w:ilvl w:val="0"/>
          <w:numId w:val="18"/>
        </w:numPr>
        <w:tabs>
          <w:tab w:val="left" w:pos="567"/>
        </w:tabs>
        <w:autoSpaceDE w:val="0"/>
        <w:autoSpaceDN w:val="0"/>
        <w:spacing w:after="0" w:line="240" w:lineRule="auto"/>
        <w:ind w:left="567" w:right="37" w:hanging="567"/>
        <w:jc w:val="both"/>
        <w:rPr>
          <w:rFonts w:cstheme="minorHAnsi"/>
          <w:sz w:val="24"/>
          <w:szCs w:val="24"/>
        </w:rPr>
      </w:pPr>
      <w:r w:rsidRPr="00B97D58">
        <w:rPr>
          <w:rFonts w:cstheme="minorHAnsi"/>
          <w:b/>
          <w:bCs/>
          <w:sz w:val="24"/>
          <w:szCs w:val="24"/>
        </w:rPr>
        <w:t>Rentabilidad del Activo:</w:t>
      </w:r>
      <w:r w:rsidRPr="00B97D58">
        <w:rPr>
          <w:rFonts w:cstheme="minorHAnsi"/>
          <w:sz w:val="24"/>
          <w:szCs w:val="24"/>
        </w:rPr>
        <w:t xml:space="preserve"> Es la capacidad de generación de Utilidad por cada peso invertido en el Activo.</w:t>
      </w:r>
    </w:p>
    <w:p w14:paraId="738EE3D8" w14:textId="77777777" w:rsidR="0011295E" w:rsidRPr="00B97D58" w:rsidRDefault="0011295E" w:rsidP="00B97D58">
      <w:pPr>
        <w:pStyle w:val="Prrafodelista"/>
        <w:widowControl w:val="0"/>
        <w:tabs>
          <w:tab w:val="left" w:pos="567"/>
        </w:tabs>
        <w:autoSpaceDE w:val="0"/>
        <w:autoSpaceDN w:val="0"/>
        <w:spacing w:after="0" w:line="240" w:lineRule="auto"/>
        <w:ind w:left="567" w:right="37"/>
        <w:jc w:val="both"/>
        <w:rPr>
          <w:rFonts w:cstheme="minorHAnsi"/>
          <w:b/>
          <w:bCs/>
          <w:sz w:val="24"/>
          <w:szCs w:val="24"/>
        </w:rPr>
      </w:pPr>
    </w:p>
    <w:p w14:paraId="1A8E52E1" w14:textId="77777777" w:rsidR="0011295E" w:rsidRPr="00B97D58" w:rsidRDefault="0011295E" w:rsidP="00B97D58">
      <w:pPr>
        <w:spacing w:after="0"/>
        <w:jc w:val="both"/>
        <w:rPr>
          <w:rFonts w:cstheme="minorHAnsi"/>
          <w:sz w:val="24"/>
          <w:szCs w:val="24"/>
        </w:rPr>
      </w:pPr>
      <w:r w:rsidRPr="00B97D58">
        <w:rPr>
          <w:rFonts w:cstheme="minorHAnsi"/>
          <w:b/>
          <w:sz w:val="24"/>
          <w:szCs w:val="24"/>
        </w:rPr>
        <w:t>NOTA 2:</w:t>
      </w:r>
      <w:r w:rsidRPr="00B97D58">
        <w:rPr>
          <w:rFonts w:cstheme="minorHAnsi"/>
          <w:sz w:val="24"/>
          <w:szCs w:val="24"/>
        </w:rPr>
        <w:t xml:space="preserve"> para que un proponente plural (promesa de sociedad futura, consorcio o unión temporal) sea evaluado como HABILITADO FINANCIERAMENTE, será necesario que el proponente plural cumpla con los indicadores financieros de acuerdo con su participación en la figura del oferente plural. Es decir, que seguirá la opción uno (1) propuesta por Colombia Compra Eficiente dentro de su Manual de Requisitos habilitantes que establece:</w:t>
      </w:r>
    </w:p>
    <w:p w14:paraId="610E4BB1" w14:textId="77777777" w:rsidR="0011295E" w:rsidRPr="00B97D58" w:rsidRDefault="0011295E" w:rsidP="00B97D58">
      <w:pPr>
        <w:spacing w:after="0"/>
        <w:rPr>
          <w:rFonts w:cstheme="minorHAnsi"/>
          <w:sz w:val="24"/>
          <w:szCs w:val="24"/>
        </w:rPr>
      </w:pPr>
    </w:p>
    <w:p w14:paraId="7C7AA9DA" w14:textId="77777777" w:rsidR="0011295E" w:rsidRPr="00B97D58" w:rsidRDefault="0011295E" w:rsidP="00B97D58">
      <w:pPr>
        <w:spacing w:after="0"/>
        <w:jc w:val="both"/>
        <w:rPr>
          <w:rFonts w:cstheme="minorHAnsi"/>
          <w:sz w:val="24"/>
          <w:szCs w:val="24"/>
        </w:rPr>
      </w:pPr>
      <w:r w:rsidRPr="00B97D58">
        <w:rPr>
          <w:rFonts w:cstheme="minorHAnsi"/>
          <w:sz w:val="24"/>
          <w:szCs w:val="24"/>
        </w:rPr>
        <w:t>La siguiente es la fórmula aplicable para los indicadores que son valores absolutos, como el capital de trabajo:</w:t>
      </w:r>
    </w:p>
    <w:p w14:paraId="08D30743" w14:textId="77777777" w:rsidR="0011295E" w:rsidRPr="00B97D58" w:rsidRDefault="0011295E" w:rsidP="00B97D58">
      <w:pPr>
        <w:spacing w:after="0"/>
        <w:jc w:val="center"/>
        <w:rPr>
          <w:rFonts w:cstheme="minorHAnsi"/>
          <w:sz w:val="24"/>
          <w:szCs w:val="24"/>
        </w:rPr>
      </w:pPr>
      <w:r w:rsidRPr="00B97D58">
        <w:rPr>
          <w:rFonts w:cstheme="minorHAnsi"/>
          <w:noProof/>
          <w:sz w:val="24"/>
          <w:szCs w:val="24"/>
          <w:lang w:val="en-US"/>
        </w:rPr>
        <w:drawing>
          <wp:inline distT="0" distB="0" distL="0" distR="0" wp14:anchorId="6ECE24DF" wp14:editId="756971F3">
            <wp:extent cx="3388037" cy="454770"/>
            <wp:effectExtent l="0" t="0" r="3175"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31507" cy="474028"/>
                    </a:xfrm>
                    <a:prstGeom prst="rect">
                      <a:avLst/>
                    </a:prstGeom>
                    <a:noFill/>
                    <a:ln>
                      <a:noFill/>
                    </a:ln>
                  </pic:spPr>
                </pic:pic>
              </a:graphicData>
            </a:graphic>
          </wp:inline>
        </w:drawing>
      </w:r>
    </w:p>
    <w:p w14:paraId="22CA3A95" w14:textId="77777777" w:rsidR="0011295E" w:rsidRPr="00B97D58" w:rsidRDefault="0011295E" w:rsidP="00B97D58">
      <w:pPr>
        <w:spacing w:after="0"/>
        <w:jc w:val="both"/>
        <w:rPr>
          <w:rFonts w:cstheme="minorHAnsi"/>
          <w:sz w:val="24"/>
          <w:szCs w:val="24"/>
        </w:rPr>
      </w:pPr>
    </w:p>
    <w:p w14:paraId="4336242B" w14:textId="77777777" w:rsidR="0011295E" w:rsidRPr="00B97D58" w:rsidRDefault="0011295E" w:rsidP="00B97D58">
      <w:pPr>
        <w:spacing w:after="0"/>
        <w:jc w:val="both"/>
        <w:rPr>
          <w:rFonts w:cstheme="minorHAnsi"/>
          <w:sz w:val="24"/>
          <w:szCs w:val="24"/>
        </w:rPr>
      </w:pPr>
      <w:r w:rsidRPr="00B97D58">
        <w:rPr>
          <w:rFonts w:cstheme="minorHAnsi"/>
          <w:sz w:val="24"/>
          <w:szCs w:val="24"/>
        </w:rPr>
        <w:t>Donde n es el número de integrantes del oferente plural (unión temporal, consorcio o promesa de sociedad futura).</w:t>
      </w:r>
    </w:p>
    <w:p w14:paraId="0F166EC0" w14:textId="77777777" w:rsidR="0011295E" w:rsidRPr="00B97D58" w:rsidRDefault="0011295E" w:rsidP="00B97D58">
      <w:pPr>
        <w:spacing w:after="0"/>
        <w:rPr>
          <w:rFonts w:cstheme="minorHAnsi"/>
          <w:sz w:val="24"/>
          <w:szCs w:val="24"/>
        </w:rPr>
      </w:pPr>
    </w:p>
    <w:p w14:paraId="6AA36927" w14:textId="77777777" w:rsidR="0011295E" w:rsidRPr="00B97D58" w:rsidRDefault="0011295E" w:rsidP="00B97D58">
      <w:pPr>
        <w:spacing w:after="0"/>
        <w:rPr>
          <w:rFonts w:cstheme="minorHAnsi"/>
          <w:b/>
          <w:bCs/>
          <w:sz w:val="24"/>
          <w:szCs w:val="24"/>
          <w:u w:val="single"/>
        </w:rPr>
      </w:pPr>
      <w:r w:rsidRPr="00B97D58">
        <w:rPr>
          <w:rFonts w:cstheme="minorHAnsi"/>
          <w:b/>
          <w:bCs/>
          <w:sz w:val="24"/>
          <w:szCs w:val="24"/>
          <w:u w:val="single"/>
        </w:rPr>
        <w:t>Ponderación de los componentes de los indicadores</w:t>
      </w:r>
    </w:p>
    <w:p w14:paraId="1A060038" w14:textId="77777777" w:rsidR="0011295E" w:rsidRPr="00B97D58" w:rsidRDefault="0011295E" w:rsidP="00B97D58">
      <w:pPr>
        <w:spacing w:after="0"/>
        <w:rPr>
          <w:rFonts w:cstheme="minorHAnsi"/>
          <w:sz w:val="24"/>
          <w:szCs w:val="24"/>
        </w:rPr>
      </w:pPr>
    </w:p>
    <w:p w14:paraId="73433244" w14:textId="77777777" w:rsidR="0011295E" w:rsidRPr="00B97D58" w:rsidRDefault="0011295E" w:rsidP="00B97D58">
      <w:pPr>
        <w:spacing w:after="0"/>
        <w:jc w:val="both"/>
        <w:rPr>
          <w:rFonts w:cstheme="minorHAnsi"/>
          <w:sz w:val="24"/>
          <w:szCs w:val="24"/>
        </w:rPr>
      </w:pPr>
      <w:r w:rsidRPr="00B97D58">
        <w:rPr>
          <w:rFonts w:cstheme="minorHAnsi"/>
          <w:sz w:val="24"/>
          <w:szCs w:val="24"/>
        </w:rPr>
        <w:lastRenderedPageBreak/>
        <w:t>En esta opción cada uno de los integrantes del oferente aporta al valor total de cada componente del indicador de acuerdo con su participación en la figura del oferente plural (unión temporal, consorcio o promesa de sociedad futura).</w:t>
      </w:r>
    </w:p>
    <w:p w14:paraId="73EC574E" w14:textId="77777777" w:rsidR="0011295E" w:rsidRPr="00B97D58" w:rsidRDefault="0011295E" w:rsidP="00B97D58">
      <w:pPr>
        <w:spacing w:after="0"/>
        <w:jc w:val="both"/>
        <w:rPr>
          <w:rFonts w:cstheme="minorHAnsi"/>
          <w:sz w:val="24"/>
          <w:szCs w:val="24"/>
        </w:rPr>
      </w:pPr>
    </w:p>
    <w:p w14:paraId="4CDE4E3C" w14:textId="77777777" w:rsidR="0011295E" w:rsidRPr="00B97D58" w:rsidRDefault="0011295E" w:rsidP="00B97D58">
      <w:pPr>
        <w:spacing w:after="0"/>
        <w:jc w:val="both"/>
        <w:rPr>
          <w:rFonts w:cstheme="minorHAnsi"/>
          <w:sz w:val="24"/>
          <w:szCs w:val="24"/>
        </w:rPr>
      </w:pPr>
      <w:r w:rsidRPr="00B97D58">
        <w:rPr>
          <w:rFonts w:cstheme="minorHAnsi"/>
          <w:sz w:val="24"/>
          <w:szCs w:val="24"/>
        </w:rPr>
        <w:t>La siguiente es la fórmula aplicable para los indicadores que son índices en la opción 1:</w:t>
      </w:r>
    </w:p>
    <w:p w14:paraId="076C3A3A" w14:textId="77777777" w:rsidR="0011295E" w:rsidRPr="00B97D58" w:rsidRDefault="0011295E" w:rsidP="00B97D58">
      <w:pPr>
        <w:spacing w:after="0"/>
        <w:jc w:val="both"/>
        <w:rPr>
          <w:rFonts w:cstheme="minorHAnsi"/>
          <w:sz w:val="24"/>
          <w:szCs w:val="24"/>
        </w:rPr>
      </w:pPr>
    </w:p>
    <w:p w14:paraId="5E028229" w14:textId="77777777" w:rsidR="0011295E" w:rsidRPr="00B97D58" w:rsidRDefault="0011295E" w:rsidP="00B97D58">
      <w:pPr>
        <w:spacing w:after="0"/>
        <w:jc w:val="center"/>
        <w:rPr>
          <w:rFonts w:cstheme="minorHAnsi"/>
          <w:sz w:val="24"/>
          <w:szCs w:val="24"/>
        </w:rPr>
      </w:pPr>
      <w:r w:rsidRPr="00B97D58">
        <w:rPr>
          <w:rFonts w:cstheme="minorHAnsi"/>
          <w:noProof/>
          <w:sz w:val="24"/>
          <w:szCs w:val="24"/>
          <w:lang w:val="en-US"/>
        </w:rPr>
        <w:drawing>
          <wp:inline distT="0" distB="0" distL="0" distR="0" wp14:anchorId="694569B1" wp14:editId="26F4933A">
            <wp:extent cx="3245328" cy="620536"/>
            <wp:effectExtent l="0" t="0" r="0"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357053" cy="641899"/>
                    </a:xfrm>
                    <a:prstGeom prst="rect">
                      <a:avLst/>
                    </a:prstGeom>
                    <a:noFill/>
                    <a:ln>
                      <a:noFill/>
                    </a:ln>
                  </pic:spPr>
                </pic:pic>
              </a:graphicData>
            </a:graphic>
          </wp:inline>
        </w:drawing>
      </w:r>
    </w:p>
    <w:p w14:paraId="2148367D" w14:textId="77777777" w:rsidR="0011295E" w:rsidRPr="00B97D58" w:rsidRDefault="0011295E" w:rsidP="00B97D58">
      <w:pPr>
        <w:spacing w:after="0"/>
        <w:jc w:val="both"/>
        <w:rPr>
          <w:rFonts w:cstheme="minorHAnsi"/>
          <w:sz w:val="24"/>
          <w:szCs w:val="24"/>
        </w:rPr>
      </w:pPr>
    </w:p>
    <w:p w14:paraId="6A5F19D9" w14:textId="77777777" w:rsidR="0011295E" w:rsidRPr="00B97D58" w:rsidRDefault="0011295E" w:rsidP="00B97D58">
      <w:pPr>
        <w:spacing w:after="0"/>
        <w:jc w:val="both"/>
        <w:rPr>
          <w:rFonts w:cstheme="minorHAnsi"/>
          <w:sz w:val="24"/>
          <w:szCs w:val="24"/>
        </w:rPr>
      </w:pPr>
      <w:r w:rsidRPr="00B97D58">
        <w:rPr>
          <w:rFonts w:cstheme="minorHAnsi"/>
          <w:sz w:val="24"/>
          <w:szCs w:val="24"/>
        </w:rPr>
        <w:t>Donde n es el número de integrantes del oferente plural (unión temporal, consorcio o promesa de sociedad futura).</w:t>
      </w:r>
    </w:p>
    <w:p w14:paraId="5D6F7BC3" w14:textId="77777777" w:rsidR="0011295E" w:rsidRPr="00B97D58" w:rsidRDefault="0011295E" w:rsidP="00B97D58">
      <w:pPr>
        <w:spacing w:after="0"/>
        <w:jc w:val="both"/>
        <w:rPr>
          <w:rFonts w:cstheme="minorHAnsi"/>
          <w:sz w:val="24"/>
          <w:szCs w:val="24"/>
        </w:rPr>
      </w:pPr>
    </w:p>
    <w:p w14:paraId="18EBD131" w14:textId="77777777" w:rsidR="0011295E" w:rsidRPr="00B97D58" w:rsidRDefault="0011295E" w:rsidP="00B97D58">
      <w:pPr>
        <w:spacing w:after="0"/>
        <w:jc w:val="both"/>
        <w:rPr>
          <w:rFonts w:cstheme="minorHAnsi"/>
          <w:sz w:val="24"/>
          <w:szCs w:val="24"/>
        </w:rPr>
      </w:pPr>
      <w:r w:rsidRPr="00B97D58">
        <w:rPr>
          <w:rFonts w:cstheme="minorHAnsi"/>
          <w:sz w:val="24"/>
          <w:szCs w:val="24"/>
        </w:rPr>
        <w:t>Esta opción incentiva que el integrante del proponente plural con los mejores indicadores tenga una mayor participación en dicho proponente plural.</w:t>
      </w:r>
    </w:p>
    <w:p w14:paraId="29C5071D" w14:textId="77777777" w:rsidR="0011295E" w:rsidRPr="00B97D58" w:rsidRDefault="0011295E" w:rsidP="00B97D58">
      <w:pPr>
        <w:spacing w:after="0"/>
        <w:jc w:val="both"/>
        <w:rPr>
          <w:rFonts w:cstheme="minorHAnsi"/>
          <w:sz w:val="24"/>
          <w:szCs w:val="24"/>
        </w:rPr>
      </w:pPr>
    </w:p>
    <w:p w14:paraId="06AEB3DD" w14:textId="77777777" w:rsidR="0011295E" w:rsidRPr="00B97D58" w:rsidRDefault="0011295E" w:rsidP="00B97D58">
      <w:pPr>
        <w:spacing w:after="0"/>
        <w:jc w:val="both"/>
        <w:rPr>
          <w:rFonts w:cstheme="minorHAnsi"/>
          <w:sz w:val="24"/>
          <w:szCs w:val="24"/>
        </w:rPr>
      </w:pPr>
      <w:r w:rsidRPr="00B97D58">
        <w:rPr>
          <w:rFonts w:cstheme="minorHAnsi"/>
          <w:sz w:val="24"/>
          <w:szCs w:val="24"/>
        </w:rPr>
        <w:t>De conformidad con los lineamientos planteados en el Manual para Determinar y Verificar los Requisitos Habilitantes en los Procesos de Contratación de Colombia Compra Eficiente, el cálculo del Capital de Trabajo de los proponentes conjuntos corresponderá a la suma del capital de trabajo de cada uno de los integrantes que conforman la estructura plural sin que éste se afecte por el porcentaje de participación.</w:t>
      </w:r>
    </w:p>
    <w:p w14:paraId="7736CDF8" w14:textId="77777777" w:rsidR="0011295E" w:rsidRPr="00B97D58" w:rsidRDefault="0011295E" w:rsidP="00B97D58">
      <w:pPr>
        <w:pStyle w:val="Sinespaciado"/>
        <w:spacing w:line="276" w:lineRule="auto"/>
        <w:rPr>
          <w:rFonts w:asciiTheme="minorHAnsi" w:eastAsiaTheme="minorHAnsi" w:hAnsiTheme="minorHAnsi" w:cstheme="minorHAnsi"/>
          <w:b w:val="0"/>
          <w:color w:val="auto"/>
          <w:sz w:val="24"/>
          <w:szCs w:val="24"/>
        </w:rPr>
      </w:pPr>
    </w:p>
    <w:p w14:paraId="0C889523" w14:textId="77777777" w:rsidR="0011295E" w:rsidRPr="00B97D58" w:rsidRDefault="0011295E" w:rsidP="00B97D58">
      <w:pPr>
        <w:pStyle w:val="Sinespaciado"/>
        <w:spacing w:line="276" w:lineRule="auto"/>
        <w:rPr>
          <w:rFonts w:asciiTheme="minorHAnsi" w:hAnsiTheme="minorHAnsi" w:cstheme="minorHAnsi"/>
          <w:b w:val="0"/>
          <w:color w:val="auto"/>
          <w:sz w:val="24"/>
          <w:szCs w:val="24"/>
        </w:rPr>
      </w:pPr>
      <w:r w:rsidRPr="00B97D58">
        <w:rPr>
          <w:rFonts w:asciiTheme="minorHAnsi" w:eastAsiaTheme="minorEastAsia" w:hAnsiTheme="minorHAnsi" w:cstheme="minorHAnsi"/>
          <w:b w:val="0"/>
          <w:color w:val="auto"/>
          <w:sz w:val="24"/>
          <w:szCs w:val="24"/>
        </w:rPr>
        <w:t>En el Pliego de Condiciones del proceso de selección se establece la forma como deberán</w:t>
      </w:r>
      <w:r w:rsidRPr="00B97D58">
        <w:rPr>
          <w:rFonts w:asciiTheme="minorHAnsi" w:hAnsiTheme="minorHAnsi" w:cstheme="minorHAnsi"/>
          <w:b w:val="0"/>
          <w:color w:val="auto"/>
          <w:sz w:val="24"/>
          <w:szCs w:val="24"/>
        </w:rPr>
        <w:t xml:space="preserve"> acreditar los proponentes los indicadores de capacidad financiera y organizacional.</w:t>
      </w:r>
    </w:p>
    <w:p w14:paraId="7C552A6D" w14:textId="77777777" w:rsidR="00313877" w:rsidRPr="00B97D58" w:rsidRDefault="00313877" w:rsidP="00B97D58">
      <w:pPr>
        <w:widowControl w:val="0"/>
        <w:tabs>
          <w:tab w:val="left" w:pos="567"/>
        </w:tabs>
        <w:autoSpaceDE w:val="0"/>
        <w:autoSpaceDN w:val="0"/>
        <w:spacing w:after="0" w:line="240" w:lineRule="auto"/>
        <w:ind w:right="37"/>
        <w:jc w:val="both"/>
        <w:rPr>
          <w:rFonts w:cstheme="minorHAnsi"/>
          <w:sz w:val="24"/>
          <w:szCs w:val="24"/>
        </w:rPr>
      </w:pPr>
    </w:p>
    <w:p w14:paraId="70C83521" w14:textId="3F3F9B90" w:rsidR="005E53FD" w:rsidRPr="00B97D58" w:rsidRDefault="005E53FD" w:rsidP="00B97D58">
      <w:pPr>
        <w:pStyle w:val="Ttulo2"/>
        <w:numPr>
          <w:ilvl w:val="1"/>
          <w:numId w:val="33"/>
        </w:numPr>
        <w:ind w:left="567" w:hanging="567"/>
        <w:jc w:val="both"/>
        <w:rPr>
          <w:rFonts w:eastAsia="Calibri"/>
        </w:rPr>
      </w:pPr>
      <w:bookmarkStart w:id="314" w:name="_Toc239671482"/>
      <w:r w:rsidRPr="00B97D58">
        <w:rPr>
          <w:rFonts w:eastAsia="Calibri"/>
        </w:rPr>
        <w:t>Información financiera para proponentes extranjeros sin domicilio o sucursal en Colombia</w:t>
      </w:r>
      <w:bookmarkEnd w:id="312"/>
      <w:bookmarkEnd w:id="313"/>
      <w:bookmarkEnd w:id="314"/>
      <w:r w:rsidRPr="00B97D58">
        <w:rPr>
          <w:rFonts w:eastAsia="Calibri"/>
        </w:rPr>
        <w:t xml:space="preserve"> </w:t>
      </w:r>
    </w:p>
    <w:p w14:paraId="4BAB1D03"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 </w:t>
      </w:r>
    </w:p>
    <w:p w14:paraId="7E84D6D3" w14:textId="36943704"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Para garantizar la participación de las personas naturales o jurídicas extranjeras no inscritas en el Registro Único de Proponentes por no tener domicilio o sucursal en el país (</w:t>
      </w:r>
      <w:r w:rsidRPr="00B97D58">
        <w:rPr>
          <w:rFonts w:eastAsia="Calibri" w:cstheme="minorHAnsi"/>
          <w:i/>
          <w:iCs/>
          <w:color w:val="000000"/>
          <w:sz w:val="24"/>
          <w:szCs w:val="24"/>
          <w:lang w:val="es-ES"/>
        </w:rPr>
        <w:t>Decreto 1082 de 2015</w:t>
      </w:r>
      <w:r w:rsidRPr="00B97D58">
        <w:rPr>
          <w:rFonts w:eastAsia="Calibri" w:cstheme="minorHAnsi"/>
          <w:color w:val="000000"/>
          <w:sz w:val="24"/>
          <w:szCs w:val="24"/>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los mismos, avalados con la firma de un contador(a) público(a) con tarjeta profesional expedida por la Junta Central de Contadores de Colombia. La información debe ser presentada en español y moneda legal colombiana, por ser ésta la unidad </w:t>
      </w:r>
      <w:r w:rsidRPr="00B97D58">
        <w:rPr>
          <w:rFonts w:eastAsia="Calibri" w:cstheme="minorHAnsi"/>
          <w:color w:val="000000"/>
          <w:sz w:val="24"/>
          <w:szCs w:val="24"/>
          <w:lang w:val="es-ES"/>
        </w:rPr>
        <w:lastRenderedPageBreak/>
        <w:t xml:space="preserve">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00C47DC6" w:rsidRPr="00B97D58">
        <w:rPr>
          <w:rFonts w:eastAsia="Calibri" w:cstheme="minorHAnsi"/>
          <w:b/>
          <w:bCs/>
          <w:color w:val="000000"/>
          <w:sz w:val="24"/>
          <w:szCs w:val="24"/>
          <w:lang w:val="es-ES"/>
        </w:rPr>
        <w:t xml:space="preserve">FORMATO </w:t>
      </w:r>
      <w:r w:rsidR="00464AAE" w:rsidRPr="00B97D58">
        <w:rPr>
          <w:rFonts w:eastAsia="Calibri" w:cstheme="minorHAnsi"/>
          <w:b/>
          <w:bCs/>
          <w:color w:val="000000"/>
          <w:sz w:val="24"/>
          <w:szCs w:val="24"/>
          <w:lang w:val="es-ES"/>
        </w:rPr>
        <w:t>9</w:t>
      </w:r>
      <w:r w:rsidR="00C47DC6" w:rsidRPr="00B97D58">
        <w:rPr>
          <w:rFonts w:eastAsia="Calibri" w:cstheme="minorHAnsi"/>
          <w:color w:val="000000"/>
          <w:sz w:val="24"/>
          <w:szCs w:val="24"/>
          <w:lang w:val="es-ES"/>
        </w:rPr>
        <w:t xml:space="preserve"> </w:t>
      </w:r>
      <w:r w:rsidR="00C66DB7" w:rsidRPr="00B97D58">
        <w:rPr>
          <w:rFonts w:eastAsia="Calibri" w:cstheme="minorHAnsi"/>
          <w:color w:val="000000"/>
          <w:sz w:val="24"/>
          <w:szCs w:val="24"/>
          <w:lang w:val="es-ES"/>
        </w:rPr>
        <w:t>- Capacidad</w:t>
      </w:r>
      <w:r w:rsidRPr="00B97D58">
        <w:rPr>
          <w:rFonts w:eastAsia="Calibri" w:cstheme="minorHAnsi"/>
          <w:color w:val="000000"/>
          <w:sz w:val="24"/>
          <w:szCs w:val="24"/>
          <w:lang w:val="es-ES"/>
        </w:rPr>
        <w:t xml:space="preserve"> Financiera y Organizacional, debe indicar en forma clara el nombre y número de Tarjeta Profesional, quien debe anexar certificado de antecedentes disciplinarios, expedido por la Junta Central de Contadores, este certificado debe estar vigente (</w:t>
      </w:r>
      <w:r w:rsidRPr="00B97D58">
        <w:rPr>
          <w:rFonts w:eastAsia="Calibri" w:cstheme="minorHAnsi"/>
          <w:i/>
          <w:iCs/>
          <w:color w:val="000000"/>
          <w:sz w:val="24"/>
          <w:szCs w:val="24"/>
          <w:lang w:val="es-ES"/>
        </w:rPr>
        <w:t>no mayor a 3 meses de expedición</w:t>
      </w:r>
      <w:r w:rsidRPr="00B97D58">
        <w:rPr>
          <w:rFonts w:eastAsia="Calibri" w:cstheme="minorHAnsi"/>
          <w:color w:val="000000"/>
          <w:sz w:val="24"/>
          <w:szCs w:val="24"/>
          <w:lang w:val="es-ES"/>
        </w:rPr>
        <w:t xml:space="preserve">) para la fecha de presentación de la propuesta y fotocopia de la tarjeta profesional. </w:t>
      </w:r>
    </w:p>
    <w:p w14:paraId="11D34AE3" w14:textId="77777777" w:rsidR="00A82BC1" w:rsidRPr="00B97D58" w:rsidRDefault="00A82BC1" w:rsidP="00B97D58">
      <w:pPr>
        <w:autoSpaceDE w:val="0"/>
        <w:autoSpaceDN w:val="0"/>
        <w:adjustRightInd w:val="0"/>
        <w:spacing w:after="0" w:line="240" w:lineRule="auto"/>
        <w:jc w:val="both"/>
        <w:rPr>
          <w:rFonts w:eastAsia="Calibri" w:cstheme="minorHAnsi"/>
          <w:color w:val="000000"/>
          <w:sz w:val="24"/>
          <w:szCs w:val="24"/>
          <w:lang w:val="es-ES"/>
        </w:rPr>
      </w:pPr>
    </w:p>
    <w:p w14:paraId="49325B95" w14:textId="44FF5100"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b/>
          <w:bCs/>
          <w:color w:val="000000"/>
          <w:sz w:val="24"/>
          <w:szCs w:val="24"/>
          <w:lang w:val="es-ES"/>
        </w:rPr>
        <w:t>NOTA:</w:t>
      </w:r>
      <w:r w:rsidRPr="00B97D58">
        <w:rPr>
          <w:rFonts w:eastAsia="Calibri" w:cstheme="minorHAnsi"/>
          <w:color w:val="000000"/>
          <w:sz w:val="24"/>
          <w:szCs w:val="24"/>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20473CC8" w14:textId="77777777" w:rsidR="00A82BC1" w:rsidRPr="00B97D58" w:rsidRDefault="00A82BC1" w:rsidP="00B97D58">
      <w:pPr>
        <w:autoSpaceDE w:val="0"/>
        <w:autoSpaceDN w:val="0"/>
        <w:adjustRightInd w:val="0"/>
        <w:spacing w:after="0" w:line="240" w:lineRule="auto"/>
        <w:jc w:val="both"/>
        <w:rPr>
          <w:rFonts w:eastAsia="Calibri" w:cstheme="minorHAnsi"/>
          <w:color w:val="000000"/>
          <w:sz w:val="24"/>
          <w:szCs w:val="24"/>
          <w:lang w:val="es-ES"/>
        </w:rPr>
      </w:pPr>
    </w:p>
    <w:p w14:paraId="2BF03195" w14:textId="71ECB0CA"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En caso de que la fecha de cierre fiscal sea diferente a 31 de diciembre, se debe anexar la normatividad que establezca la fecha de cierre en el correspondiente país.</w:t>
      </w:r>
    </w:p>
    <w:p w14:paraId="51973E3E" w14:textId="77777777" w:rsidR="0011295E" w:rsidRPr="00B97D58" w:rsidRDefault="0011295E" w:rsidP="00B97D58">
      <w:pPr>
        <w:autoSpaceDE w:val="0"/>
        <w:autoSpaceDN w:val="0"/>
        <w:adjustRightInd w:val="0"/>
        <w:spacing w:after="0" w:line="240" w:lineRule="auto"/>
        <w:jc w:val="both"/>
        <w:rPr>
          <w:rFonts w:eastAsia="Calibri" w:cstheme="minorHAnsi"/>
          <w:color w:val="000000"/>
          <w:sz w:val="24"/>
          <w:szCs w:val="24"/>
          <w:lang w:val="es-ES"/>
        </w:rPr>
      </w:pPr>
    </w:p>
    <w:p w14:paraId="041BBEA1" w14:textId="77777777" w:rsidR="0011295E" w:rsidRPr="00B97D58" w:rsidRDefault="0011295E" w:rsidP="00B97D58">
      <w:pPr>
        <w:spacing w:after="0"/>
        <w:jc w:val="both"/>
        <w:rPr>
          <w:rFonts w:eastAsia="ZTR1C.tmp" w:cstheme="minorHAnsi"/>
          <w:b/>
          <w:sz w:val="24"/>
          <w:szCs w:val="24"/>
          <w:lang w:val="es-ES" w:eastAsia="es-ES"/>
        </w:rPr>
      </w:pPr>
      <w:proofErr w:type="gramStart"/>
      <w:r w:rsidRPr="00B97D58">
        <w:rPr>
          <w:rFonts w:eastAsia="ZTR1C.tmp" w:cstheme="minorHAnsi"/>
          <w:b/>
          <w:sz w:val="24"/>
          <w:szCs w:val="24"/>
          <w:lang w:val="es-ES" w:eastAsia="es-ES"/>
        </w:rPr>
        <w:t>Proponentes no obligados a inscribirse</w:t>
      </w:r>
      <w:proofErr w:type="gramEnd"/>
      <w:r w:rsidRPr="00B97D58">
        <w:rPr>
          <w:rFonts w:eastAsia="ZTR1C.tmp" w:cstheme="minorHAnsi"/>
          <w:b/>
          <w:sz w:val="24"/>
          <w:szCs w:val="24"/>
          <w:lang w:val="es-ES" w:eastAsia="es-ES"/>
        </w:rPr>
        <w:t xml:space="preserve"> en el RUP de acuerdo con el artículo 6 de la Ley 1150 de 2007 (Modificado por el artículo 221, Decreto Nacional 019 de 2012)</w:t>
      </w:r>
    </w:p>
    <w:p w14:paraId="376CDE63" w14:textId="77777777" w:rsidR="0011295E" w:rsidRPr="00B97D58" w:rsidRDefault="0011295E" w:rsidP="00B97D58">
      <w:pPr>
        <w:pStyle w:val="BodyText28"/>
        <w:spacing w:line="276" w:lineRule="auto"/>
        <w:rPr>
          <w:rFonts w:asciiTheme="minorHAnsi" w:eastAsia="ZTR1C.tmp" w:hAnsiTheme="minorHAnsi" w:cstheme="minorHAnsi"/>
          <w:szCs w:val="24"/>
          <w:lang w:val="es-ES"/>
        </w:rPr>
      </w:pPr>
      <w:r w:rsidRPr="00B97D58">
        <w:rPr>
          <w:rFonts w:asciiTheme="minorHAnsi" w:eastAsia="ZTR1C.tmp" w:hAnsiTheme="minorHAnsi" w:cstheme="minorHAnsi"/>
          <w:szCs w:val="24"/>
          <w:lang w:val="es-ES"/>
        </w:rPr>
        <w:br/>
        <w:t xml:space="preserve">Para la verificación de la Capacidad Financiera y Organizacional de entidades que no están obligadas a inscribirse en el Registro Único de Proponentes, artículo 6 de la Ley 1150 de 2007, modificado por el artículo 221 del Decreto Nacional 019 de 2012, estas deberán presentar </w:t>
      </w:r>
      <w:bookmarkStart w:id="315" w:name="_Hlk519065965"/>
      <w:r w:rsidRPr="00B97D58">
        <w:rPr>
          <w:rFonts w:asciiTheme="minorHAnsi" w:eastAsia="ZTR1C.tmp" w:hAnsiTheme="minorHAnsi" w:cstheme="minorHAnsi"/>
          <w:szCs w:val="24"/>
          <w:lang w:val="es-ES"/>
        </w:rPr>
        <w:t>el Estado de Situación Financiera año 2025, Estado de Resultado y Otro Resultado Integral del periodo 1 de enero al 31 de diciembre de 2025, y deben estar refrendados por el representante legal, contador público y revisor fiscal cuando el proponente se encuentre obligado a tenerlo o por el auditor independiente y las notas a los estados financieros.</w:t>
      </w:r>
      <w:bookmarkEnd w:id="315"/>
      <w:r w:rsidRPr="00B97D58">
        <w:rPr>
          <w:rFonts w:asciiTheme="minorHAnsi" w:eastAsia="ZTR1C.tmp" w:hAnsiTheme="minorHAnsi" w:cstheme="minorHAnsi"/>
          <w:szCs w:val="24"/>
          <w:lang w:val="es-ES"/>
        </w:rPr>
        <w:t xml:space="preserve">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w:t>
      </w:r>
    </w:p>
    <w:p w14:paraId="669C42C5" w14:textId="77777777" w:rsidR="0011295E" w:rsidRPr="00B97D58" w:rsidRDefault="0011295E" w:rsidP="00B97D58">
      <w:pPr>
        <w:pStyle w:val="BodyText28"/>
        <w:spacing w:line="276" w:lineRule="auto"/>
        <w:rPr>
          <w:rFonts w:asciiTheme="minorHAnsi" w:eastAsia="ZTR1C.tmp" w:hAnsiTheme="minorHAnsi" w:cstheme="minorHAnsi"/>
          <w:szCs w:val="24"/>
          <w:lang w:val="es-ES"/>
        </w:rPr>
      </w:pPr>
      <w:r w:rsidRPr="00B97D58">
        <w:rPr>
          <w:rFonts w:asciiTheme="minorHAnsi" w:eastAsia="ZTR1C.tmp" w:hAnsiTheme="minorHAnsi" w:cstheme="minorHAnsi"/>
          <w:szCs w:val="24"/>
          <w:lang w:val="es-ES"/>
        </w:rPr>
        <w:t>Los proponentes deberán allegar el Formato de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68E87FCA" w14:textId="77777777" w:rsidR="002032EC" w:rsidRPr="00B97D58" w:rsidRDefault="002032EC" w:rsidP="00B97D58">
      <w:pPr>
        <w:autoSpaceDE w:val="0"/>
        <w:autoSpaceDN w:val="0"/>
        <w:adjustRightInd w:val="0"/>
        <w:spacing w:after="0" w:line="240" w:lineRule="auto"/>
        <w:jc w:val="both"/>
        <w:rPr>
          <w:rFonts w:eastAsia="Calibri" w:cstheme="minorHAnsi"/>
          <w:color w:val="000000"/>
          <w:sz w:val="24"/>
          <w:szCs w:val="24"/>
        </w:rPr>
      </w:pPr>
    </w:p>
    <w:p w14:paraId="0DB0A437" w14:textId="05B1E71F" w:rsidR="005E53FD" w:rsidRPr="00B97D58" w:rsidRDefault="005E53FD" w:rsidP="00B97D58">
      <w:pPr>
        <w:pStyle w:val="Ttulo2"/>
        <w:numPr>
          <w:ilvl w:val="1"/>
          <w:numId w:val="33"/>
        </w:numPr>
        <w:ind w:left="567" w:hanging="567"/>
        <w:rPr>
          <w:rFonts w:eastAsia="Calibri"/>
        </w:rPr>
      </w:pPr>
      <w:bookmarkStart w:id="316" w:name="_Toc1153481975"/>
      <w:bookmarkStart w:id="317" w:name="_Toc177627476"/>
      <w:bookmarkStart w:id="318" w:name="_Toc239671483"/>
      <w:r w:rsidRPr="00B97D58">
        <w:rPr>
          <w:rFonts w:eastAsia="Calibri"/>
        </w:rPr>
        <w:lastRenderedPageBreak/>
        <w:t>Lineamientos de obligatorio cumplimiento para proponentes extranjeros</w:t>
      </w:r>
      <w:bookmarkEnd w:id="316"/>
      <w:bookmarkEnd w:id="317"/>
      <w:bookmarkEnd w:id="318"/>
    </w:p>
    <w:p w14:paraId="4C988D9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7EC15360" w14:textId="05FF219E" w:rsidR="00940100" w:rsidRPr="00B97D58" w:rsidRDefault="00940100" w:rsidP="00B97D58">
      <w:pPr>
        <w:spacing w:after="0" w:line="240" w:lineRule="auto"/>
        <w:jc w:val="both"/>
        <w:rPr>
          <w:rFonts w:cstheme="minorHAnsi"/>
          <w:sz w:val="24"/>
          <w:szCs w:val="24"/>
        </w:rPr>
      </w:pPr>
      <w:r w:rsidRPr="00B97D58">
        <w:rPr>
          <w:rFonts w:cstheme="minorHAnsi"/>
          <w:sz w:val="24"/>
          <w:szCs w:val="24"/>
        </w:rPr>
        <w:t>Las personas extranjeras sin sucursal ni domicilio en Colombia deberán remitir el Balance General y el Estado de Resultados junto con sus notas respectivas con corte a 31 de diciembre de 202</w:t>
      </w:r>
      <w:r w:rsidR="00934354" w:rsidRPr="00B97D58">
        <w:rPr>
          <w:rFonts w:cstheme="minorHAnsi"/>
          <w:sz w:val="24"/>
          <w:szCs w:val="24"/>
        </w:rPr>
        <w:t>5</w:t>
      </w:r>
      <w:r w:rsidRPr="00B97D58">
        <w:rPr>
          <w:rFonts w:cstheme="minorHAnsi"/>
          <w:sz w:val="24"/>
          <w:szCs w:val="24"/>
        </w:rPr>
        <w:t xml:space="preserve"> o con último corte que por norma se aplique en el país de origen del proponente, y deberán estos estar convertidos a pesos colombianos utilizando la Tasa de Cambio Representativa de Mercado (TRM) de cierre del 31 de diciembre de 202</w:t>
      </w:r>
      <w:r w:rsidR="00934354" w:rsidRPr="00B97D58">
        <w:rPr>
          <w:rFonts w:cstheme="minorHAnsi"/>
          <w:sz w:val="24"/>
          <w:szCs w:val="24"/>
        </w:rPr>
        <w:t>5</w:t>
      </w:r>
      <w:r w:rsidRPr="00B97D58">
        <w:rPr>
          <w:rFonts w:cstheme="minorHAnsi"/>
          <w:sz w:val="24"/>
          <w:szCs w:val="24"/>
        </w:rPr>
        <w:t xml:space="preserve">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 </w:t>
      </w:r>
    </w:p>
    <w:p w14:paraId="6362CCD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05864FC" w14:textId="3B524416"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 xml:space="preserve">El proponente extranjero deberá diligenciar el </w:t>
      </w:r>
      <w:r w:rsidR="00C47DC6" w:rsidRPr="00B97D58">
        <w:rPr>
          <w:rFonts w:eastAsia="Calibri" w:cstheme="minorHAnsi"/>
          <w:b/>
          <w:bCs/>
          <w:color w:val="000000"/>
          <w:sz w:val="24"/>
          <w:szCs w:val="24"/>
          <w:lang w:val="es-ES"/>
        </w:rPr>
        <w:t xml:space="preserve">FORMATO </w:t>
      </w:r>
      <w:r w:rsidR="00464AAE" w:rsidRPr="00B97D58">
        <w:rPr>
          <w:rFonts w:eastAsia="Calibri" w:cstheme="minorHAnsi"/>
          <w:b/>
          <w:bCs/>
          <w:color w:val="000000"/>
          <w:sz w:val="24"/>
          <w:szCs w:val="24"/>
          <w:lang w:val="es-ES"/>
        </w:rPr>
        <w:t>9</w:t>
      </w:r>
      <w:r w:rsidRPr="00B97D58">
        <w:rPr>
          <w:rFonts w:eastAsia="Calibri" w:cstheme="minorHAnsi"/>
          <w:color w:val="000000"/>
          <w:sz w:val="24"/>
          <w:szCs w:val="24"/>
          <w:lang w:val="es-ES"/>
        </w:rPr>
        <w:t xml:space="preserve">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5451E953" w14:textId="77777777" w:rsidR="00B643CA" w:rsidRPr="00B97D58" w:rsidRDefault="00B643CA" w:rsidP="00B97D58">
      <w:pPr>
        <w:autoSpaceDE w:val="0"/>
        <w:autoSpaceDN w:val="0"/>
        <w:adjustRightInd w:val="0"/>
        <w:spacing w:after="0" w:line="240" w:lineRule="auto"/>
        <w:jc w:val="both"/>
        <w:rPr>
          <w:rFonts w:eastAsia="Calibri" w:cstheme="minorHAnsi"/>
          <w:b/>
          <w:bCs/>
          <w:color w:val="000000"/>
          <w:sz w:val="24"/>
          <w:szCs w:val="24"/>
          <w:lang w:val="es-ES"/>
        </w:rPr>
      </w:pPr>
    </w:p>
    <w:p w14:paraId="06A1EB20" w14:textId="1E58EB91" w:rsidR="005E53FD" w:rsidRPr="00B97D58" w:rsidRDefault="00A82BC1"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b/>
          <w:bCs/>
          <w:color w:val="000000"/>
          <w:sz w:val="24"/>
          <w:szCs w:val="24"/>
          <w:lang w:val="es-ES"/>
        </w:rPr>
        <w:t>NOTA:</w:t>
      </w:r>
      <w:r w:rsidRPr="00B97D58">
        <w:rPr>
          <w:rFonts w:eastAsia="Calibri" w:cstheme="minorHAnsi"/>
          <w:color w:val="000000"/>
          <w:sz w:val="24"/>
          <w:szCs w:val="24"/>
          <w:lang w:val="es-ES"/>
        </w:rPr>
        <w:t xml:space="preserve"> </w:t>
      </w:r>
      <w:r w:rsidR="005E53FD" w:rsidRPr="00B97D58">
        <w:rPr>
          <w:rFonts w:eastAsia="Calibri" w:cstheme="minorHAnsi"/>
          <w:color w:val="000000"/>
          <w:sz w:val="24"/>
          <w:szCs w:val="24"/>
          <w:lang w:val="es-ES"/>
        </w:rPr>
        <w:t>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0CC5F183"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20CEDBA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Si los documentos solicitados en el presente numeral son generados en otro idioma deberá adjuntarse la traducción oficial al español de estos</w:t>
      </w:r>
    </w:p>
    <w:p w14:paraId="493206A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1F34FC7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bookmarkStart w:id="319" w:name="_Toc1185999243"/>
      <w:bookmarkStart w:id="320" w:name="_Toc177627477"/>
      <w:r w:rsidRPr="00B97D58">
        <w:rPr>
          <w:rFonts w:eastAsia="Calibri" w:cstheme="minorHAnsi"/>
          <w:color w:val="000000"/>
          <w:sz w:val="24"/>
          <w:szCs w:val="24"/>
        </w:rPr>
        <w:t>Proponentes no obligados por inscribirse en el RUP de acuerdo con el artículo 6 de la Ley 1150 de 2007 (</w:t>
      </w:r>
      <w:r w:rsidRPr="00B97D58">
        <w:rPr>
          <w:rFonts w:eastAsia="Calibri" w:cstheme="minorHAnsi"/>
          <w:i/>
          <w:iCs/>
          <w:color w:val="000000"/>
          <w:sz w:val="24"/>
          <w:szCs w:val="24"/>
        </w:rPr>
        <w:t>Modificado por el artículo 221, Decreto Nacional 019 de 2012</w:t>
      </w:r>
      <w:r w:rsidRPr="00B97D58">
        <w:rPr>
          <w:rFonts w:eastAsia="Calibri" w:cstheme="minorHAnsi"/>
          <w:color w:val="000000"/>
          <w:sz w:val="24"/>
          <w:szCs w:val="24"/>
        </w:rPr>
        <w:t>)</w:t>
      </w:r>
      <w:bookmarkEnd w:id="319"/>
      <w:bookmarkEnd w:id="320"/>
    </w:p>
    <w:p w14:paraId="4EC75BD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11B40CA" w14:textId="4349CB23"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w:t>
      </w:r>
      <w:r w:rsidR="00C43088" w:rsidRPr="00B97D58">
        <w:rPr>
          <w:rFonts w:eastAsia="Calibri" w:cstheme="minorHAnsi"/>
          <w:color w:val="000000"/>
          <w:sz w:val="24"/>
          <w:szCs w:val="24"/>
          <w:lang w:val="es-ES"/>
        </w:rPr>
        <w:t>2</w:t>
      </w:r>
      <w:r w:rsidR="002B16EE" w:rsidRPr="00B97D58">
        <w:rPr>
          <w:rFonts w:eastAsia="Calibri" w:cstheme="minorHAnsi"/>
          <w:color w:val="000000"/>
          <w:sz w:val="24"/>
          <w:szCs w:val="24"/>
          <w:lang w:val="es-ES"/>
        </w:rPr>
        <w:t>5</w:t>
      </w:r>
      <w:r w:rsidRPr="00B97D58">
        <w:rPr>
          <w:rFonts w:eastAsia="Calibri" w:cstheme="minorHAnsi"/>
          <w:color w:val="000000"/>
          <w:sz w:val="24"/>
          <w:szCs w:val="24"/>
          <w:lang w:val="es-ES"/>
        </w:rPr>
        <w:t>, Estado de resultado y otro resultado integral del periodo 1 de enero al 31 de diciembre de 20</w:t>
      </w:r>
      <w:r w:rsidR="00C43088" w:rsidRPr="00B97D58">
        <w:rPr>
          <w:rFonts w:eastAsia="Calibri" w:cstheme="minorHAnsi"/>
          <w:color w:val="000000"/>
          <w:sz w:val="24"/>
          <w:szCs w:val="24"/>
          <w:lang w:val="es-ES"/>
        </w:rPr>
        <w:t>2</w:t>
      </w:r>
      <w:r w:rsidR="002B16EE" w:rsidRPr="00B97D58">
        <w:rPr>
          <w:rFonts w:eastAsia="Calibri" w:cstheme="minorHAnsi"/>
          <w:color w:val="000000"/>
          <w:sz w:val="24"/>
          <w:szCs w:val="24"/>
          <w:lang w:val="es-ES"/>
        </w:rPr>
        <w:t>5</w:t>
      </w:r>
      <w:r w:rsidRPr="00B97D58">
        <w:rPr>
          <w:rFonts w:eastAsia="Calibri" w:cstheme="minorHAnsi"/>
          <w:color w:val="000000"/>
          <w:sz w:val="24"/>
          <w:szCs w:val="24"/>
          <w:lang w:val="es-ES"/>
        </w:rPr>
        <w:t xml:space="preserv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w:t>
      </w:r>
      <w:r w:rsidRPr="00B97D58">
        <w:rPr>
          <w:rFonts w:eastAsia="Calibri" w:cstheme="minorHAnsi"/>
          <w:i/>
          <w:iCs/>
          <w:color w:val="000000"/>
          <w:sz w:val="24"/>
          <w:szCs w:val="24"/>
          <w:lang w:val="es-ES"/>
        </w:rPr>
        <w:t>no mayor a 3 meses de expedición</w:t>
      </w:r>
      <w:r w:rsidRPr="00B97D58">
        <w:rPr>
          <w:rFonts w:eastAsia="Calibri" w:cstheme="minorHAnsi"/>
          <w:color w:val="000000"/>
          <w:sz w:val="24"/>
          <w:szCs w:val="24"/>
          <w:lang w:val="es-ES"/>
        </w:rPr>
        <w:t>) para la fecha de presentación de la propuesta.</w:t>
      </w:r>
    </w:p>
    <w:p w14:paraId="1D915EA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6CE7E069"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6991681"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0A011E2B" w14:textId="23CEC066" w:rsidR="005E53FD" w:rsidRPr="00B97D58" w:rsidRDefault="00A57993" w:rsidP="00B97D58">
      <w:pPr>
        <w:pStyle w:val="Ttulo2"/>
        <w:numPr>
          <w:ilvl w:val="1"/>
          <w:numId w:val="33"/>
        </w:numPr>
        <w:ind w:left="567" w:hanging="567"/>
        <w:rPr>
          <w:rFonts w:eastAsia="Calibri"/>
        </w:rPr>
      </w:pPr>
      <w:bookmarkStart w:id="321" w:name="_Toc1133666120"/>
      <w:bookmarkStart w:id="322" w:name="_Toc177627478"/>
      <w:bookmarkStart w:id="323" w:name="_Toc239671484"/>
      <w:bookmarkStart w:id="324" w:name="_Hlk165993285"/>
      <w:r w:rsidRPr="00B97D58">
        <w:rPr>
          <w:rFonts w:eastAsia="Calibri"/>
        </w:rPr>
        <w:t>Verificación SARLAFT</w:t>
      </w:r>
      <w:bookmarkEnd w:id="321"/>
      <w:bookmarkEnd w:id="322"/>
      <w:bookmarkEnd w:id="323"/>
    </w:p>
    <w:bookmarkEnd w:id="324"/>
    <w:p w14:paraId="67EF2026"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5BB14B69" w14:textId="71D2CCF4" w:rsidR="005E53FD" w:rsidRPr="00B97D58" w:rsidRDefault="00243D64"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b/>
          <w:bCs/>
          <w:color w:val="000000"/>
          <w:sz w:val="24"/>
          <w:szCs w:val="24"/>
        </w:rPr>
        <w:t xml:space="preserve">FORMATO No </w:t>
      </w:r>
      <w:r w:rsidR="00937DA9" w:rsidRPr="00B97D58">
        <w:rPr>
          <w:rFonts w:eastAsia="Calibri" w:cstheme="minorHAnsi"/>
          <w:b/>
          <w:bCs/>
          <w:color w:val="000000"/>
          <w:sz w:val="24"/>
          <w:szCs w:val="24"/>
        </w:rPr>
        <w:t>10</w:t>
      </w:r>
      <w:r w:rsidRPr="00B97D58">
        <w:rPr>
          <w:rFonts w:eastAsia="Calibri" w:cstheme="minorHAnsi"/>
          <w:color w:val="000000"/>
          <w:sz w:val="24"/>
          <w:szCs w:val="24"/>
        </w:rPr>
        <w:t xml:space="preserve"> - </w:t>
      </w:r>
      <w:r w:rsidR="005E53FD" w:rsidRPr="00B97D58">
        <w:rPr>
          <w:rFonts w:eastAsia="Calibri" w:cstheme="minorHAnsi"/>
          <w:color w:val="000000"/>
          <w:sz w:val="24"/>
          <w:szCs w:val="24"/>
          <w:lang w:val="es-ES"/>
        </w:rPr>
        <w:t>El componente financiero evaluador verificara lo siguiente:</w:t>
      </w:r>
    </w:p>
    <w:p w14:paraId="3BA6F3C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0EE30412" w14:textId="290930E5" w:rsidR="005E53FD" w:rsidRPr="00B97D58" w:rsidRDefault="005E53FD" w:rsidP="00B97D58">
      <w:pPr>
        <w:pStyle w:val="Prrafodelista"/>
        <w:numPr>
          <w:ilvl w:val="0"/>
          <w:numId w:val="6"/>
        </w:num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Que el oferente (</w:t>
      </w:r>
      <w:r w:rsidRPr="00B97D58">
        <w:rPr>
          <w:rFonts w:eastAsia="Calibri" w:cstheme="minorHAnsi"/>
          <w:i/>
          <w:iCs/>
          <w:color w:val="000000"/>
          <w:sz w:val="24"/>
          <w:szCs w:val="24"/>
          <w:lang w:val="es-ES"/>
        </w:rPr>
        <w:t>persona individual o conjunta “cada uno de los miembros”)</w:t>
      </w:r>
      <w:r w:rsidRPr="00B97D58">
        <w:rPr>
          <w:rFonts w:eastAsia="Calibri" w:cstheme="minorHAnsi"/>
          <w:color w:val="000000"/>
          <w:sz w:val="24"/>
          <w:szCs w:val="24"/>
          <w:lang w:val="es-ES"/>
        </w:rPr>
        <w:t xml:space="preserve"> diligencie en debida forma el anexo correspondiente establecido en el </w:t>
      </w:r>
      <w:r w:rsidRPr="00B97D58">
        <w:rPr>
          <w:rFonts w:eastAsia="Calibri" w:cstheme="minorHAnsi"/>
          <w:b/>
          <w:bCs/>
          <w:color w:val="000000"/>
          <w:sz w:val="24"/>
          <w:szCs w:val="24"/>
          <w:lang w:val="es-ES"/>
        </w:rPr>
        <w:t xml:space="preserve">FORMATO No </w:t>
      </w:r>
      <w:r w:rsidR="00464AAE" w:rsidRPr="00B97D58">
        <w:rPr>
          <w:rFonts w:eastAsia="Calibri" w:cstheme="minorHAnsi"/>
          <w:b/>
          <w:bCs/>
          <w:color w:val="000000"/>
          <w:sz w:val="24"/>
          <w:szCs w:val="24"/>
          <w:lang w:val="es-ES"/>
        </w:rPr>
        <w:t>10</w:t>
      </w:r>
      <w:r w:rsidRPr="00B97D58">
        <w:rPr>
          <w:rFonts w:eastAsia="Calibri" w:cstheme="minorHAnsi"/>
          <w:color w:val="000000"/>
          <w:sz w:val="24"/>
          <w:szCs w:val="24"/>
          <w:lang w:val="es-ES"/>
        </w:rPr>
        <w:t>.</w:t>
      </w:r>
    </w:p>
    <w:p w14:paraId="57741050" w14:textId="41EA7E90" w:rsidR="00435E07" w:rsidRPr="00B97D58" w:rsidRDefault="005E53FD" w:rsidP="00B97D58">
      <w:pPr>
        <w:pStyle w:val="Prrafodelista"/>
        <w:numPr>
          <w:ilvl w:val="0"/>
          <w:numId w:val="6"/>
        </w:num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Verificación en plataforma TRANSMILENIO situación en referencia SARLAFT. El componente evaluador generará pantallazo de verificación el cual hará parte de su gestión.</w:t>
      </w:r>
    </w:p>
    <w:p w14:paraId="73BFC156" w14:textId="77777777" w:rsidR="00435E07" w:rsidRPr="00B97D58" w:rsidRDefault="00435E07" w:rsidP="00B97D58">
      <w:pPr>
        <w:autoSpaceDE w:val="0"/>
        <w:autoSpaceDN w:val="0"/>
        <w:adjustRightInd w:val="0"/>
        <w:spacing w:after="0" w:line="240" w:lineRule="auto"/>
        <w:jc w:val="both"/>
        <w:rPr>
          <w:rFonts w:eastAsia="Calibri" w:cstheme="minorHAnsi"/>
          <w:color w:val="000000"/>
          <w:sz w:val="24"/>
          <w:szCs w:val="24"/>
          <w:lang w:val="es-ES"/>
        </w:rPr>
      </w:pPr>
    </w:p>
    <w:p w14:paraId="54F35917" w14:textId="37AFCD20" w:rsidR="005E53FD" w:rsidRPr="00B97D58" w:rsidRDefault="005E53FD" w:rsidP="00B97D58">
      <w:pPr>
        <w:pStyle w:val="Ttulo2"/>
        <w:numPr>
          <w:ilvl w:val="0"/>
          <w:numId w:val="33"/>
        </w:numPr>
        <w:ind w:left="567" w:hanging="567"/>
      </w:pPr>
      <w:bookmarkStart w:id="325" w:name="_Toc239671485"/>
      <w:bookmarkStart w:id="326" w:name="_Toc1406145097"/>
      <w:bookmarkStart w:id="327" w:name="_Toc177627479"/>
      <w:r w:rsidRPr="00B97D58">
        <w:rPr>
          <w:rStyle w:val="Ttulo2Car"/>
          <w:b/>
        </w:rPr>
        <w:t xml:space="preserve">VERIFICACIÓN DE ASPECTOS </w:t>
      </w:r>
      <w:r w:rsidR="00C768B6" w:rsidRPr="00B97D58">
        <w:rPr>
          <w:rStyle w:val="Ttulo2Car"/>
          <w:b/>
        </w:rPr>
        <w:t>TÉCNICO</w:t>
      </w:r>
      <w:r w:rsidR="00C768B6" w:rsidRPr="00B97D58">
        <w:t>S</w:t>
      </w:r>
      <w:bookmarkEnd w:id="325"/>
      <w:r w:rsidRPr="00B97D58">
        <w:t xml:space="preserve"> </w:t>
      </w:r>
      <w:bookmarkEnd w:id="326"/>
      <w:bookmarkEnd w:id="327"/>
    </w:p>
    <w:p w14:paraId="16AD9D0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1D6CD415"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 xml:space="preserve">Las condiciones de capacidad técnica, medidas a través de lo solicitado en el presente apartado, serán objeto de verificación de cumplimiento como parte de los requisitos habilitantes para la participación en el presente proceso de selección, lo cual, en caso de no cumplimiento, permitirá rechazar la propuesta. Por su parte, en caso de habilitarse la propuesta procederá a la verificación de los demás requisitos y la aplicación de criterios o factores de ponderación.  </w:t>
      </w:r>
    </w:p>
    <w:p w14:paraId="7310DD40"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904E63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Se estudiarán y analizarán los siguientes requisitos técnicos, verificando su estricto cumplimiento:</w:t>
      </w:r>
      <w:bookmarkStart w:id="328" w:name="_Hlk522006882"/>
    </w:p>
    <w:p w14:paraId="4A18458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20305DA2" w14:textId="66B36F5B" w:rsidR="005E53FD" w:rsidRPr="00B97D58" w:rsidRDefault="00A57993" w:rsidP="00B97D58">
      <w:pPr>
        <w:pStyle w:val="Ttulo2"/>
        <w:numPr>
          <w:ilvl w:val="1"/>
          <w:numId w:val="33"/>
        </w:numPr>
        <w:ind w:left="567" w:hanging="567"/>
      </w:pPr>
      <w:bookmarkStart w:id="329" w:name="_Toc704966688"/>
      <w:bookmarkStart w:id="330" w:name="_Toc177627480"/>
      <w:bookmarkStart w:id="331" w:name="_Toc239671486"/>
      <w:bookmarkStart w:id="332" w:name="_Hlk524016101"/>
      <w:r w:rsidRPr="00B97D58">
        <w:rPr>
          <w:rStyle w:val="Ttulo3Car"/>
          <w:rFonts w:ascii="Calibri" w:hAnsi="Calibri"/>
          <w:b/>
          <w:sz w:val="24"/>
          <w:szCs w:val="26"/>
        </w:rPr>
        <w:t>Condiciones De Experiencia Del Proponente</w:t>
      </w:r>
      <w:r w:rsidR="005E53FD" w:rsidRPr="00B97D58">
        <w:t>.</w:t>
      </w:r>
      <w:bookmarkEnd w:id="329"/>
      <w:bookmarkEnd w:id="330"/>
      <w:bookmarkEnd w:id="331"/>
    </w:p>
    <w:p w14:paraId="7A84C08D"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bookmarkStart w:id="333" w:name="_Hlk239343544"/>
    </w:p>
    <w:p w14:paraId="2436FBAC" w14:textId="16C4C4B9" w:rsidR="00D301D6" w:rsidRPr="00B97D58" w:rsidRDefault="00321449" w:rsidP="00B97D58">
      <w:pPr>
        <w:autoSpaceDE w:val="0"/>
        <w:autoSpaceDN w:val="0"/>
        <w:adjustRightInd w:val="0"/>
        <w:spacing w:after="0" w:line="240" w:lineRule="auto"/>
        <w:jc w:val="both"/>
        <w:rPr>
          <w:rFonts w:ascii="Calibri" w:eastAsia="Calibri" w:hAnsi="Calibri" w:cs="Calibri"/>
          <w:color w:val="000000"/>
          <w:sz w:val="24"/>
          <w:szCs w:val="24"/>
          <w:lang w:val="es-ES"/>
        </w:rPr>
      </w:pPr>
      <w:bookmarkStart w:id="334" w:name="_Hlk180995137"/>
      <w:r w:rsidRPr="00B97D58">
        <w:rPr>
          <w:rFonts w:ascii="Calibri" w:eastAsia="Calibri" w:hAnsi="Calibri" w:cs="Calibri"/>
          <w:b/>
          <w:bCs/>
          <w:color w:val="000000"/>
          <w:sz w:val="24"/>
          <w:szCs w:val="24"/>
          <w:lang w:val="es-ES"/>
        </w:rPr>
        <w:t>FORMATO 11 -</w:t>
      </w:r>
      <w:r w:rsidRPr="00B97D58">
        <w:rPr>
          <w:rFonts w:ascii="Calibri" w:eastAsia="Calibri" w:hAnsi="Calibri" w:cs="Calibri"/>
          <w:color w:val="000000"/>
          <w:sz w:val="24"/>
          <w:szCs w:val="24"/>
          <w:lang w:val="es-ES"/>
        </w:rPr>
        <w:t xml:space="preserve"> </w:t>
      </w:r>
      <w:r w:rsidR="00D301D6" w:rsidRPr="00B97D58">
        <w:rPr>
          <w:rFonts w:ascii="Calibri" w:eastAsia="Calibri" w:hAnsi="Calibri" w:cs="Calibri"/>
          <w:color w:val="000000"/>
          <w:sz w:val="24"/>
          <w:szCs w:val="24"/>
          <w:lang w:val="es-ES"/>
        </w:rPr>
        <w:t xml:space="preserve">Los oferentes deberán acreditar la experiencia así:  </w:t>
      </w:r>
    </w:p>
    <w:p w14:paraId="164EE3DA" w14:textId="77777777" w:rsidR="009D3CF6" w:rsidRPr="00B97D58" w:rsidRDefault="009D3CF6" w:rsidP="00B97D58">
      <w:pPr>
        <w:autoSpaceDE w:val="0"/>
        <w:autoSpaceDN w:val="0"/>
        <w:adjustRightInd w:val="0"/>
        <w:spacing w:after="0" w:line="240" w:lineRule="auto"/>
        <w:jc w:val="both"/>
        <w:rPr>
          <w:rFonts w:ascii="Calibri" w:eastAsia="Calibri" w:hAnsi="Calibri" w:cs="Calibri"/>
          <w:color w:val="000000"/>
          <w:sz w:val="24"/>
          <w:szCs w:val="24"/>
          <w:lang w:val="es-ES"/>
        </w:rPr>
      </w:pPr>
    </w:p>
    <w:tbl>
      <w:tblPr>
        <w:tblStyle w:val="Tablaconcuadrcula4"/>
        <w:tblW w:w="9634" w:type="dxa"/>
        <w:tblLook w:val="04A0" w:firstRow="1" w:lastRow="0" w:firstColumn="1" w:lastColumn="0" w:noHBand="0" w:noVBand="1"/>
      </w:tblPr>
      <w:tblGrid>
        <w:gridCol w:w="497"/>
        <w:gridCol w:w="6758"/>
        <w:gridCol w:w="2379"/>
      </w:tblGrid>
      <w:tr w:rsidR="009D3CF6" w:rsidRPr="00B97D58" w14:paraId="0D818AF4" w14:textId="77777777" w:rsidTr="009D3CF6">
        <w:trPr>
          <w:trHeight w:val="467"/>
        </w:trPr>
        <w:tc>
          <w:tcPr>
            <w:tcW w:w="497" w:type="dxa"/>
          </w:tcPr>
          <w:p w14:paraId="199C80D3" w14:textId="77777777" w:rsidR="009D3CF6" w:rsidRPr="00B97D58" w:rsidRDefault="009D3CF6" w:rsidP="00B97D58">
            <w:pPr>
              <w:autoSpaceDE w:val="0"/>
              <w:autoSpaceDN w:val="0"/>
              <w:adjustRightInd w:val="0"/>
              <w:jc w:val="both"/>
              <w:rPr>
                <w:rFonts w:ascii="Calibri" w:eastAsia="Calibri" w:hAnsi="Calibri" w:cs="Calibri"/>
                <w:b/>
                <w:bCs/>
                <w:color w:val="000000"/>
              </w:rPr>
            </w:pPr>
            <w:r w:rsidRPr="00B97D58">
              <w:rPr>
                <w:rFonts w:ascii="Calibri" w:eastAsia="Calibri" w:hAnsi="Calibri" w:cs="Calibri"/>
                <w:b/>
                <w:bCs/>
                <w:color w:val="000000"/>
              </w:rPr>
              <w:t>No</w:t>
            </w:r>
          </w:p>
        </w:tc>
        <w:tc>
          <w:tcPr>
            <w:tcW w:w="6758" w:type="dxa"/>
          </w:tcPr>
          <w:p w14:paraId="2406E743" w14:textId="77777777" w:rsidR="009D3CF6" w:rsidRPr="00B97D58" w:rsidRDefault="009D3CF6" w:rsidP="00B97D58">
            <w:pPr>
              <w:autoSpaceDE w:val="0"/>
              <w:autoSpaceDN w:val="0"/>
              <w:adjustRightInd w:val="0"/>
              <w:jc w:val="both"/>
              <w:rPr>
                <w:rFonts w:ascii="Calibri" w:eastAsia="Calibri" w:hAnsi="Calibri" w:cs="Calibri"/>
                <w:b/>
                <w:bCs/>
                <w:color w:val="000000"/>
              </w:rPr>
            </w:pPr>
            <w:r w:rsidRPr="00B97D58">
              <w:rPr>
                <w:rFonts w:ascii="Calibri" w:eastAsia="Calibri" w:hAnsi="Calibri" w:cs="Calibri"/>
                <w:b/>
                <w:bCs/>
                <w:color w:val="000000"/>
              </w:rPr>
              <w:t>REQUISITO DE OBLIGATORIO CUMPLIMIENTO</w:t>
            </w:r>
          </w:p>
        </w:tc>
        <w:tc>
          <w:tcPr>
            <w:tcW w:w="2379" w:type="dxa"/>
          </w:tcPr>
          <w:p w14:paraId="37E2A931" w14:textId="77777777" w:rsidR="009D3CF6" w:rsidRPr="00B97D58" w:rsidRDefault="009D3CF6" w:rsidP="00B97D58">
            <w:pPr>
              <w:autoSpaceDE w:val="0"/>
              <w:autoSpaceDN w:val="0"/>
              <w:adjustRightInd w:val="0"/>
              <w:jc w:val="both"/>
              <w:rPr>
                <w:rFonts w:ascii="Calibri" w:eastAsia="Calibri" w:hAnsi="Calibri" w:cs="Calibri"/>
                <w:b/>
                <w:bCs/>
                <w:color w:val="000000"/>
              </w:rPr>
            </w:pPr>
            <w:r w:rsidRPr="00B97D58">
              <w:rPr>
                <w:rFonts w:ascii="Calibri" w:eastAsia="Calibri" w:hAnsi="Calibri" w:cs="Calibri"/>
                <w:b/>
                <w:bCs/>
                <w:color w:val="000000"/>
              </w:rPr>
              <w:t>DOCUMENTO DONDE SE VERIFICA</w:t>
            </w:r>
          </w:p>
        </w:tc>
      </w:tr>
      <w:tr w:rsidR="009D3CF6" w:rsidRPr="00B97D58" w14:paraId="721C2C6E" w14:textId="77777777" w:rsidTr="009D3CF6">
        <w:tc>
          <w:tcPr>
            <w:tcW w:w="497" w:type="dxa"/>
          </w:tcPr>
          <w:p w14:paraId="3DBC776D"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a.</w:t>
            </w:r>
          </w:p>
        </w:tc>
        <w:tc>
          <w:tcPr>
            <w:tcW w:w="6758" w:type="dxa"/>
          </w:tcPr>
          <w:p w14:paraId="023E60B3"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Los proponentes deberán acreditar la experiencia habilitante a través del certificado del RUP (</w:t>
            </w:r>
            <w:r w:rsidRPr="00B97D58">
              <w:rPr>
                <w:rFonts w:ascii="Calibri" w:eastAsia="Calibri" w:hAnsi="Calibri" w:cs="Calibri"/>
                <w:i/>
                <w:iCs/>
                <w:color w:val="000000"/>
              </w:rPr>
              <w:t>Registro Único de Proponentes</w:t>
            </w:r>
            <w:r w:rsidRPr="00B97D58">
              <w:rPr>
                <w:rFonts w:ascii="Calibri" w:eastAsia="Calibri" w:hAnsi="Calibri" w:cs="Calibri"/>
                <w:color w:val="000000"/>
              </w:rPr>
              <w:t>) en firme.</w:t>
            </w:r>
          </w:p>
          <w:p w14:paraId="2E106D2C"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Para acreditar la experiencia requerida no se aceptarán contratos que no estén reportados en el RUP.</w:t>
            </w:r>
          </w:p>
        </w:tc>
        <w:tc>
          <w:tcPr>
            <w:tcW w:w="2379" w:type="dxa"/>
          </w:tcPr>
          <w:p w14:paraId="47390907"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RUP</w:t>
            </w:r>
          </w:p>
        </w:tc>
      </w:tr>
      <w:tr w:rsidR="009D3CF6" w:rsidRPr="00B97D58" w14:paraId="5C5DFA1E" w14:textId="77777777" w:rsidTr="009D3CF6">
        <w:tc>
          <w:tcPr>
            <w:tcW w:w="497" w:type="dxa"/>
          </w:tcPr>
          <w:p w14:paraId="3DE15E77"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b.</w:t>
            </w:r>
          </w:p>
        </w:tc>
        <w:tc>
          <w:tcPr>
            <w:tcW w:w="6758" w:type="dxa"/>
          </w:tcPr>
          <w:p w14:paraId="09F1C14B"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 xml:space="preserve">La experiencia requerida será interventoría o ejecución de obras relacionadas con la construcción y/o instalación de redes de protección contra incendios, incluyendo sistemas de extinción, detección y alarma de incendios, en </w:t>
            </w:r>
            <w:r w:rsidRPr="00B97D58">
              <w:rPr>
                <w:rFonts w:ascii="Calibri" w:eastAsia="Calibri" w:hAnsi="Calibri" w:cs="Calibri"/>
                <w:color w:val="000000"/>
              </w:rPr>
              <w:lastRenderedPageBreak/>
              <w:t>edificaciones públicas o privadas y/o en infraestructura de transporte, terminales o patios–taller.</w:t>
            </w:r>
          </w:p>
          <w:p w14:paraId="1A91075B" w14:textId="77777777" w:rsidR="009D3CF6" w:rsidRPr="00B97D58" w:rsidRDefault="009D3CF6" w:rsidP="00B97D58">
            <w:pPr>
              <w:jc w:val="both"/>
              <w:rPr>
                <w:rFonts w:cstheme="minorHAnsi"/>
                <w:lang w:eastAsia="es-CO"/>
              </w:rPr>
            </w:pPr>
            <w:r w:rsidRPr="00B97D58">
              <w:rPr>
                <w:rFonts w:cstheme="minorHAnsi"/>
                <w:lang w:eastAsia="es-CO"/>
              </w:rPr>
              <w:t xml:space="preserve">Para habilitarse en el presente proceso, el proponente deberá acreditar experiencia mediante alguna de </w:t>
            </w:r>
            <w:r w:rsidRPr="00B97D58">
              <w:rPr>
                <w:rFonts w:cstheme="minorHAnsi"/>
                <w:u w:val="single"/>
                <w:lang w:eastAsia="es-CO"/>
              </w:rPr>
              <w:t>las siguientes alternativas</w:t>
            </w:r>
            <w:r w:rsidRPr="00B97D58">
              <w:rPr>
                <w:rFonts w:cstheme="minorHAnsi"/>
                <w:lang w:eastAsia="es-CO"/>
              </w:rPr>
              <w:t>:</w:t>
            </w:r>
          </w:p>
          <w:p w14:paraId="48D3EEDF" w14:textId="77777777" w:rsidR="009D3CF6" w:rsidRPr="00B97D58" w:rsidRDefault="009D3CF6" w:rsidP="00B97D58">
            <w:pPr>
              <w:jc w:val="both"/>
              <w:rPr>
                <w:rFonts w:cstheme="minorHAnsi"/>
                <w:lang w:eastAsia="es-CO"/>
              </w:rPr>
            </w:pPr>
            <w:r w:rsidRPr="00B97D58">
              <w:rPr>
                <w:rFonts w:cstheme="minorHAnsi"/>
                <w:b/>
                <w:bCs/>
                <w:lang w:eastAsia="es-CO"/>
              </w:rPr>
              <w:t>a.-</w:t>
            </w:r>
            <w:r w:rsidRPr="00B97D58">
              <w:rPr>
                <w:rFonts w:cstheme="minorHAnsi"/>
                <w:lang w:eastAsia="es-CO"/>
              </w:rPr>
              <w:t xml:space="preserve"> </w:t>
            </w:r>
            <w:r w:rsidRPr="00B97D58">
              <w:rPr>
                <w:rFonts w:cstheme="minorHAnsi"/>
                <w:b/>
                <w:bCs/>
                <w:lang w:eastAsia="es-CO"/>
              </w:rPr>
              <w:t>Experiencia en interventoría:</w:t>
            </w:r>
            <w:r w:rsidRPr="00B97D58">
              <w:rPr>
                <w:rFonts w:cstheme="minorHAnsi"/>
                <w:lang w:eastAsia="es-CO"/>
              </w:rPr>
              <w:t xml:space="preserve"> contratos de interventoría, cuyo objeto, alcance contractual y/o actividades desarrolladas incluyan el seguimiento, supervisión técnica y/o interventoría a la instalación de sistemas integrales de protección contra incendio en edificaciones públicas o privadas. Se entenderán como sistemas integrales de protección contra incendio aquellos que incluyan, como mínimo: ---Red hidráulica contra incendios (tuberías, sistema de bombeo, almacenamiento, gabinetes y/o rociadores), y --- Sistema de detección y alarma de incendios (panel de control, dispositivos de iniciación y notificación, integración y pruebas funcionales). </w:t>
            </w:r>
          </w:p>
          <w:p w14:paraId="057FBF6D" w14:textId="77777777" w:rsidR="009D3CF6" w:rsidRPr="00B97D58" w:rsidRDefault="009D3CF6" w:rsidP="00B97D58">
            <w:pPr>
              <w:jc w:val="both"/>
              <w:rPr>
                <w:rFonts w:cstheme="minorHAnsi"/>
                <w:lang w:eastAsia="es-CO"/>
              </w:rPr>
            </w:pPr>
            <w:r w:rsidRPr="00B97D58">
              <w:rPr>
                <w:rFonts w:cstheme="minorHAnsi"/>
                <w:lang w:eastAsia="es-CO"/>
              </w:rPr>
              <w:t>o</w:t>
            </w:r>
          </w:p>
          <w:p w14:paraId="10DF66FB" w14:textId="77777777" w:rsidR="009D3CF6" w:rsidRPr="00B97D58" w:rsidRDefault="009D3CF6" w:rsidP="00B97D58">
            <w:pPr>
              <w:jc w:val="both"/>
              <w:rPr>
                <w:rFonts w:cstheme="minorHAnsi"/>
                <w:lang w:eastAsia="es-CO"/>
              </w:rPr>
            </w:pPr>
            <w:r w:rsidRPr="00B97D58">
              <w:rPr>
                <w:rFonts w:cstheme="minorHAnsi"/>
                <w:b/>
                <w:bCs/>
                <w:lang w:eastAsia="es-CO"/>
              </w:rPr>
              <w:t>b.- Experiencia en contratos de obra:</w:t>
            </w:r>
            <w:r w:rsidRPr="00B97D58">
              <w:rPr>
                <w:rFonts w:cstheme="minorHAnsi"/>
                <w:lang w:eastAsia="es-CO"/>
              </w:rPr>
              <w:t xml:space="preserve"> Cuyo objeto, alcance contractual y/o actividades incluyan la construcción, instalación y puesta en funcionamiento de sistemas integrales de protección contra incendio en edificaciones públicas o privadas. Los contratos deberán incluir actividades relacionadas directamente con:  --- Sistemas de extinción (red hidráulica, rociadores, gabinetes). --- Sistemas de detección y alarma. --- </w:t>
            </w:r>
            <w:r w:rsidRPr="00B97D58">
              <w:rPr>
                <w:rFonts w:cstheme="minorHAnsi"/>
                <w:lang w:val="es-CO" w:eastAsia="es-CO"/>
              </w:rPr>
              <w:t>Sistemas de bombeo contra incendio</w:t>
            </w:r>
            <w:r w:rsidRPr="00B97D58">
              <w:rPr>
                <w:rFonts w:cstheme="minorHAnsi"/>
                <w:lang w:eastAsia="es-CO"/>
              </w:rPr>
              <w:t>.</w:t>
            </w:r>
          </w:p>
          <w:p w14:paraId="657E6F5E" w14:textId="77777777" w:rsidR="009D3CF6" w:rsidRPr="00B97D58" w:rsidRDefault="009D3CF6" w:rsidP="00B97D58">
            <w:pPr>
              <w:jc w:val="both"/>
              <w:rPr>
                <w:rFonts w:cstheme="minorHAnsi"/>
                <w:lang w:eastAsia="es-CO"/>
              </w:rPr>
            </w:pPr>
            <w:r w:rsidRPr="00B97D58">
              <w:rPr>
                <w:rFonts w:cstheme="minorHAnsi"/>
                <w:lang w:eastAsia="es-CO"/>
              </w:rPr>
              <w:t>o</w:t>
            </w:r>
          </w:p>
          <w:p w14:paraId="3E834E3A" w14:textId="77777777" w:rsidR="009D3CF6" w:rsidRPr="00B97D58" w:rsidRDefault="009D3CF6" w:rsidP="00B97D58">
            <w:pPr>
              <w:jc w:val="both"/>
              <w:rPr>
                <w:rFonts w:asciiTheme="minorHAnsi" w:hAnsiTheme="minorHAnsi" w:cstheme="minorHAnsi"/>
                <w:lang w:eastAsia="es-CO"/>
              </w:rPr>
            </w:pPr>
            <w:r w:rsidRPr="00B97D58">
              <w:rPr>
                <w:rFonts w:cstheme="minorHAnsi"/>
                <w:b/>
                <w:bCs/>
                <w:lang w:eastAsia="es-CO"/>
              </w:rPr>
              <w:t xml:space="preserve">c. Experiencia </w:t>
            </w:r>
            <w:proofErr w:type="spellStart"/>
            <w:r w:rsidRPr="00B97D58">
              <w:rPr>
                <w:rFonts w:cstheme="minorHAnsi"/>
                <w:b/>
                <w:bCs/>
                <w:lang w:eastAsia="es-CO"/>
              </w:rPr>
              <w:t>co</w:t>
            </w:r>
            <w:proofErr w:type="spellEnd"/>
            <w:r w:rsidRPr="00B97D58">
              <w:rPr>
                <w:rFonts w:cstheme="minorHAnsi"/>
                <w:b/>
                <w:bCs/>
                <w:lang w:val="es-CO" w:eastAsia="es-CO"/>
              </w:rPr>
              <w:t>m</w:t>
            </w:r>
            <w:r w:rsidRPr="00B97D58">
              <w:rPr>
                <w:rFonts w:cstheme="minorHAnsi"/>
                <w:b/>
                <w:bCs/>
                <w:lang w:eastAsia="es-CO"/>
              </w:rPr>
              <w:t>binada (obra e i</w:t>
            </w:r>
            <w:proofErr w:type="spellStart"/>
            <w:r w:rsidRPr="00B97D58">
              <w:rPr>
                <w:rFonts w:cstheme="minorHAnsi"/>
                <w:b/>
                <w:bCs/>
                <w:lang w:val="es-CO" w:eastAsia="es-CO"/>
              </w:rPr>
              <w:t>nterventoria</w:t>
            </w:r>
            <w:proofErr w:type="spellEnd"/>
            <w:r w:rsidRPr="00B97D58">
              <w:rPr>
                <w:rFonts w:cstheme="minorHAnsi"/>
                <w:b/>
                <w:bCs/>
                <w:lang w:val="es-CO" w:eastAsia="es-CO"/>
              </w:rPr>
              <w:t>):</w:t>
            </w:r>
            <w:r w:rsidRPr="00B97D58">
              <w:rPr>
                <w:rFonts w:cstheme="minorHAnsi"/>
                <w:lang w:val="es-CO" w:eastAsia="es-CO"/>
              </w:rPr>
              <w:t xml:space="preserve"> </w:t>
            </w:r>
            <w:r w:rsidRPr="00B97D58">
              <w:rPr>
                <w:rFonts w:cstheme="minorHAnsi"/>
                <w:lang w:eastAsia="es-CO"/>
              </w:rPr>
              <w:t>mezcla</w:t>
            </w:r>
            <w:r w:rsidRPr="00B97D58">
              <w:rPr>
                <w:rFonts w:cstheme="minorHAnsi"/>
                <w:lang w:val="es-CO" w:eastAsia="es-CO"/>
              </w:rPr>
              <w:t xml:space="preserve"> de las dos alternativas anteriores. </w:t>
            </w:r>
            <w:r w:rsidRPr="00B97D58">
              <w:rPr>
                <w:rFonts w:cstheme="minorHAnsi"/>
                <w:lang w:eastAsia="es-CO"/>
              </w:rPr>
              <w:t>Mínimo</w:t>
            </w:r>
            <w:r w:rsidRPr="00B97D58">
              <w:rPr>
                <w:rFonts w:cstheme="minorHAnsi"/>
                <w:lang w:val="es-CO" w:eastAsia="es-CO"/>
              </w:rPr>
              <w:t xml:space="preserve"> 60% del presupuesto en la</w:t>
            </w:r>
            <w:r w:rsidRPr="00B97D58">
              <w:rPr>
                <w:rFonts w:cstheme="minorHAnsi"/>
                <w:lang w:eastAsia="es-CO"/>
              </w:rPr>
              <w:t xml:space="preserve"> interventoría y 40% del presupuesto oficial en la obra.</w:t>
            </w:r>
          </w:p>
        </w:tc>
        <w:tc>
          <w:tcPr>
            <w:tcW w:w="2379" w:type="dxa"/>
          </w:tcPr>
          <w:p w14:paraId="4E5CE22F"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lastRenderedPageBreak/>
              <w:t>RUP y Certificaciones</w:t>
            </w:r>
          </w:p>
        </w:tc>
      </w:tr>
      <w:tr w:rsidR="009D3CF6" w:rsidRPr="00B97D58" w14:paraId="32810337" w14:textId="77777777" w:rsidTr="009D3CF6">
        <w:tc>
          <w:tcPr>
            <w:tcW w:w="497" w:type="dxa"/>
          </w:tcPr>
          <w:p w14:paraId="1C5130F6"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c.</w:t>
            </w:r>
          </w:p>
        </w:tc>
        <w:tc>
          <w:tcPr>
            <w:tcW w:w="6758" w:type="dxa"/>
          </w:tcPr>
          <w:p w14:paraId="71CFFB98" w14:textId="77777777" w:rsidR="009D3CF6" w:rsidRPr="00B97D58" w:rsidRDefault="009D3CF6" w:rsidP="00B97D58">
            <w:pPr>
              <w:jc w:val="both"/>
              <w:rPr>
                <w:rFonts w:asciiTheme="minorHAnsi" w:eastAsia="Arial Narrow" w:hAnsiTheme="minorHAnsi" w:cstheme="minorHAnsi"/>
              </w:rPr>
            </w:pPr>
            <w:r w:rsidRPr="00B97D58">
              <w:rPr>
                <w:rFonts w:eastAsia="Arial Narrow" w:cstheme="minorHAnsi"/>
              </w:rPr>
              <w:t xml:space="preserve">No se aceptarán contratos cuyo alcance se limite exclusivamente al suministro o instalación parcial de elementos aislados tales como gabinetes, extintores portátiles, señalización o componentes independientes que no hagan parte de un sistema integral de protección contra incendios. </w:t>
            </w:r>
          </w:p>
          <w:p w14:paraId="52F3F931"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No es aceptable como experiencia la interventoría o construcción de infraestructura residencial, ni de vías de acceso público de ninguna naturaleza, amoblamiento urbano (andenes, mobiliario urbano), ni puentes de acceso público de ninguna naturaleza.</w:t>
            </w:r>
          </w:p>
          <w:p w14:paraId="74ABBA1E"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En los casos en que el contrato incluya múltiples actividades o componentes, el proponente deberá aportar certificación expedida por la entidad contratante o el responsable del contrato, en la que se indique de manera clara y verificable la ejecución de las actividades de seguimiento o ejecución, relacionadas con los sistemas integrales de protección contra incendio.</w:t>
            </w:r>
          </w:p>
        </w:tc>
        <w:tc>
          <w:tcPr>
            <w:tcW w:w="2379" w:type="dxa"/>
          </w:tcPr>
          <w:p w14:paraId="7B10119F"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RUP y Certificaciones</w:t>
            </w:r>
          </w:p>
        </w:tc>
      </w:tr>
      <w:tr w:rsidR="009D3CF6" w:rsidRPr="00B97D58" w14:paraId="3CFDEC3C" w14:textId="77777777" w:rsidTr="009D3CF6">
        <w:tc>
          <w:tcPr>
            <w:tcW w:w="497" w:type="dxa"/>
          </w:tcPr>
          <w:p w14:paraId="1A65119A"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d.</w:t>
            </w:r>
          </w:p>
        </w:tc>
        <w:tc>
          <w:tcPr>
            <w:tcW w:w="6758" w:type="dxa"/>
          </w:tcPr>
          <w:p w14:paraId="3260F266"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La experiencia requerida se acreditará en máximo CUATRO (4) CONTRATOS que se encuentren reportados en el RUP.</w:t>
            </w:r>
          </w:p>
          <w:p w14:paraId="4C400866"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*Ver criterios diferenciales más abajo.</w:t>
            </w:r>
          </w:p>
        </w:tc>
        <w:tc>
          <w:tcPr>
            <w:tcW w:w="2379" w:type="dxa"/>
          </w:tcPr>
          <w:p w14:paraId="4F8F069F"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RUP, Formato de experiencia certificada y certificaciones de contratos</w:t>
            </w:r>
          </w:p>
        </w:tc>
      </w:tr>
      <w:tr w:rsidR="009D3CF6" w:rsidRPr="00B97D58" w14:paraId="7EAD3135" w14:textId="77777777" w:rsidTr="009D3CF6">
        <w:tc>
          <w:tcPr>
            <w:tcW w:w="497" w:type="dxa"/>
          </w:tcPr>
          <w:p w14:paraId="745C97E7"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e.</w:t>
            </w:r>
          </w:p>
        </w:tc>
        <w:tc>
          <w:tcPr>
            <w:tcW w:w="6758" w:type="dxa"/>
          </w:tcPr>
          <w:p w14:paraId="1F3C7E84"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 xml:space="preserve">Para complementar la información contractual reportada en el RUP, </w:t>
            </w:r>
            <w:r w:rsidRPr="00B97D58">
              <w:rPr>
                <w:rFonts w:ascii="Calibri" w:eastAsia="Calibri" w:hAnsi="Calibri" w:cs="Calibri"/>
                <w:b/>
                <w:bCs/>
                <w:color w:val="000000"/>
                <w:u w:val="single"/>
              </w:rPr>
              <w:t>los oferentes deberán aportar</w:t>
            </w:r>
            <w:r w:rsidRPr="00B97D58">
              <w:rPr>
                <w:rFonts w:ascii="Calibri" w:eastAsia="Calibri" w:hAnsi="Calibri" w:cs="Calibri"/>
                <w:color w:val="000000"/>
              </w:rPr>
              <w:t xml:space="preserve"> copia de las certificaciones expedidas por los contratantes (</w:t>
            </w:r>
            <w:r w:rsidRPr="00B97D58">
              <w:rPr>
                <w:rFonts w:ascii="Calibri" w:eastAsia="Calibri" w:hAnsi="Calibri" w:cs="Calibri"/>
                <w:i/>
                <w:iCs/>
                <w:color w:val="000000"/>
              </w:rPr>
              <w:t>o acta de liquidación o terminación o documento similar</w:t>
            </w:r>
            <w:r w:rsidRPr="00B97D58">
              <w:rPr>
                <w:rFonts w:ascii="Calibri" w:eastAsia="Calibri" w:hAnsi="Calibri" w:cs="Calibri"/>
                <w:color w:val="000000"/>
              </w:rPr>
              <w:t>), en la que se pueda verificar directamente la información requerida por parte de la TRANSMILENIO S.A. Las certificaciones deberán corresponder a los contratos relacionados en el Formato de Experiencia Certificada Correspondiente y estar conformes con lo establecido en el presente documento.</w:t>
            </w:r>
          </w:p>
        </w:tc>
        <w:tc>
          <w:tcPr>
            <w:tcW w:w="2379" w:type="dxa"/>
          </w:tcPr>
          <w:p w14:paraId="6ECE62B2"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Certificaciones o documento que genere certeza sobre los requisitos solicitados</w:t>
            </w:r>
          </w:p>
        </w:tc>
      </w:tr>
      <w:tr w:rsidR="009D3CF6" w:rsidRPr="00B97D58" w14:paraId="21DD3EA9" w14:textId="77777777" w:rsidTr="009D3CF6">
        <w:tc>
          <w:tcPr>
            <w:tcW w:w="497" w:type="dxa"/>
          </w:tcPr>
          <w:p w14:paraId="5545C9B2"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f.</w:t>
            </w:r>
          </w:p>
        </w:tc>
        <w:tc>
          <w:tcPr>
            <w:tcW w:w="6758" w:type="dxa"/>
          </w:tcPr>
          <w:p w14:paraId="71578CD9"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La sumatoria de los contratos aportados debe ser así:</w:t>
            </w:r>
          </w:p>
          <w:p w14:paraId="46C36335"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b/>
                <w:bCs/>
                <w:color w:val="000000"/>
              </w:rPr>
              <w:lastRenderedPageBreak/>
              <w:t>Alternativa a:</w:t>
            </w:r>
            <w:r w:rsidRPr="00B97D58">
              <w:rPr>
                <w:rFonts w:ascii="Calibri" w:eastAsia="Calibri" w:hAnsi="Calibri" w:cs="Calibri"/>
                <w:color w:val="000000"/>
              </w:rPr>
              <w:t xml:space="preserve"> I</w:t>
            </w:r>
            <w:r w:rsidRPr="00B97D58">
              <w:rPr>
                <w:rFonts w:ascii="Calibri" w:eastAsia="Calibri" w:hAnsi="Calibri" w:cs="Calibri"/>
                <w:b/>
                <w:bCs/>
                <w:color w:val="000000"/>
              </w:rPr>
              <w:t xml:space="preserve">gual o superior al ochenta por ciento (80%) </w:t>
            </w:r>
            <w:r w:rsidRPr="00B97D58">
              <w:rPr>
                <w:rFonts w:ascii="Calibri" w:eastAsia="Calibri" w:hAnsi="Calibri" w:cs="Calibri"/>
                <w:color w:val="000000"/>
              </w:rPr>
              <w:t>del presupuesto oficial del proceso.</w:t>
            </w:r>
          </w:p>
          <w:p w14:paraId="50C1C431"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b/>
                <w:bCs/>
                <w:color w:val="000000"/>
              </w:rPr>
              <w:t>Alternativas b y c:</w:t>
            </w:r>
            <w:r w:rsidRPr="00B97D58">
              <w:rPr>
                <w:rFonts w:ascii="Calibri" w:eastAsia="Calibri" w:hAnsi="Calibri" w:cs="Calibri"/>
                <w:color w:val="000000"/>
              </w:rPr>
              <w:t xml:space="preserve"> I</w:t>
            </w:r>
            <w:r w:rsidRPr="00B97D58">
              <w:rPr>
                <w:rFonts w:ascii="Calibri" w:eastAsia="Calibri" w:hAnsi="Calibri" w:cs="Calibri"/>
                <w:b/>
                <w:bCs/>
                <w:color w:val="000000"/>
              </w:rPr>
              <w:t xml:space="preserve">gual o superior al cien por ciento (100%) </w:t>
            </w:r>
            <w:r w:rsidRPr="00B97D58">
              <w:rPr>
                <w:rFonts w:ascii="Calibri" w:eastAsia="Calibri" w:hAnsi="Calibri" w:cs="Calibri"/>
                <w:color w:val="000000"/>
              </w:rPr>
              <w:t>del presupuesto oficial del proceso.</w:t>
            </w:r>
          </w:p>
        </w:tc>
        <w:tc>
          <w:tcPr>
            <w:tcW w:w="2379" w:type="dxa"/>
          </w:tcPr>
          <w:p w14:paraId="349060C5"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lastRenderedPageBreak/>
              <w:t xml:space="preserve">RUP, Formato de experiencia certificada y </w:t>
            </w:r>
            <w:r w:rsidRPr="00B97D58">
              <w:rPr>
                <w:rFonts w:ascii="Calibri" w:eastAsia="Calibri" w:hAnsi="Calibri" w:cs="Calibri"/>
                <w:color w:val="000000"/>
              </w:rPr>
              <w:lastRenderedPageBreak/>
              <w:t>certificaciones de contratos</w:t>
            </w:r>
          </w:p>
        </w:tc>
      </w:tr>
      <w:tr w:rsidR="009D3CF6" w:rsidRPr="00B97D58" w14:paraId="692F80E9" w14:textId="77777777" w:rsidTr="009D3CF6">
        <w:tc>
          <w:tcPr>
            <w:tcW w:w="497" w:type="dxa"/>
          </w:tcPr>
          <w:p w14:paraId="3FB98BBF"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lastRenderedPageBreak/>
              <w:t>g</w:t>
            </w:r>
          </w:p>
        </w:tc>
        <w:tc>
          <w:tcPr>
            <w:tcW w:w="6758" w:type="dxa"/>
          </w:tcPr>
          <w:p w14:paraId="4C32FA9F" w14:textId="77777777" w:rsidR="009D3CF6" w:rsidRPr="00B97D58" w:rsidRDefault="009D3CF6" w:rsidP="00B97D58">
            <w:pPr>
              <w:autoSpaceDE w:val="0"/>
              <w:autoSpaceDN w:val="0"/>
              <w:adjustRightInd w:val="0"/>
              <w:jc w:val="both"/>
              <w:rPr>
                <w:rFonts w:eastAsia="Calibri" w:cstheme="minorHAnsi"/>
                <w:color w:val="000000"/>
              </w:rPr>
            </w:pPr>
            <w:r w:rsidRPr="00B97D58">
              <w:rPr>
                <w:rFonts w:eastAsia="Calibri" w:cstheme="minorHAnsi"/>
                <w:color w:val="000000"/>
              </w:rPr>
              <w:t xml:space="preserve">Teniendo en cuenta que para la Entidad es relevante verificar la ejecución específica del objeto contractual del proceso de selección, y en atención a que esta información no se encuentra detallada en el Registro Único de Proponentes, </w:t>
            </w:r>
            <w:r w:rsidRPr="00B97D58">
              <w:rPr>
                <w:rFonts w:eastAsia="Calibri" w:cstheme="minorHAnsi"/>
                <w:b/>
                <w:bCs/>
                <w:color w:val="000000"/>
                <w:u w:val="single"/>
              </w:rPr>
              <w:t xml:space="preserve">los oferentes deberán aportar </w:t>
            </w:r>
            <w:r w:rsidRPr="00B97D58">
              <w:rPr>
                <w:rFonts w:eastAsia="Calibri" w:cstheme="minorHAnsi"/>
                <w:color w:val="000000"/>
              </w:rPr>
              <w:t>copia de las certificaciones (o documentos que generen certeza sobre contenido y procedencia) expedidas por los contratantes (</w:t>
            </w:r>
            <w:r w:rsidRPr="00B97D58">
              <w:rPr>
                <w:rFonts w:eastAsia="Calibri" w:cstheme="minorHAnsi"/>
                <w:i/>
                <w:iCs/>
                <w:color w:val="000000"/>
              </w:rPr>
              <w:t>o acta de liquidación o terminación o documento similar</w:t>
            </w:r>
            <w:r w:rsidRPr="00B97D58">
              <w:rPr>
                <w:rFonts w:eastAsia="Calibri" w:cstheme="minorHAnsi"/>
                <w:color w:val="000000"/>
              </w:rPr>
              <w:t xml:space="preserve">), en la que se pueda verificar directamente la información requerida por parte de TRANSMILENIO S.A. Las certificaciones deberán corresponder a los contratos relacionados en el </w:t>
            </w:r>
            <w:r w:rsidRPr="00B97D58">
              <w:rPr>
                <w:rFonts w:eastAsia="Calibri" w:cstheme="minorHAnsi"/>
                <w:b/>
                <w:bCs/>
                <w:color w:val="000000"/>
              </w:rPr>
              <w:t>Formato de Experiencia Certificada Correspondiente</w:t>
            </w:r>
            <w:r w:rsidRPr="00B97D58">
              <w:rPr>
                <w:rFonts w:eastAsia="Calibri" w:cstheme="minorHAnsi"/>
                <w:color w:val="000000"/>
              </w:rPr>
              <w:t xml:space="preserve"> y estar conformes con lo establecido en el presente documento.</w:t>
            </w:r>
          </w:p>
        </w:tc>
        <w:tc>
          <w:tcPr>
            <w:tcW w:w="2379" w:type="dxa"/>
          </w:tcPr>
          <w:p w14:paraId="5AC5969A"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RUP, certificaciones</w:t>
            </w:r>
          </w:p>
        </w:tc>
      </w:tr>
      <w:tr w:rsidR="009D3CF6" w:rsidRPr="00B97D58" w14:paraId="17366ADB" w14:textId="77777777" w:rsidTr="009D3CF6">
        <w:tc>
          <w:tcPr>
            <w:tcW w:w="497" w:type="dxa"/>
          </w:tcPr>
          <w:p w14:paraId="5E716B38"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h.</w:t>
            </w:r>
          </w:p>
        </w:tc>
        <w:tc>
          <w:tcPr>
            <w:tcW w:w="6758" w:type="dxa"/>
          </w:tcPr>
          <w:p w14:paraId="402B37DC"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Los contratos que se acreditan como experiencia deben haber sido terminados, no se aceptan contratos en ejecución.</w:t>
            </w:r>
          </w:p>
        </w:tc>
        <w:tc>
          <w:tcPr>
            <w:tcW w:w="2379" w:type="dxa"/>
          </w:tcPr>
          <w:p w14:paraId="550AB7B5"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RUP</w:t>
            </w:r>
          </w:p>
        </w:tc>
      </w:tr>
      <w:tr w:rsidR="009D3CF6" w:rsidRPr="00B97D58" w14:paraId="68E7566E" w14:textId="77777777" w:rsidTr="009D3CF6">
        <w:trPr>
          <w:trHeight w:val="534"/>
        </w:trPr>
        <w:tc>
          <w:tcPr>
            <w:tcW w:w="497" w:type="dxa"/>
          </w:tcPr>
          <w:p w14:paraId="1DAE0DB5"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i.</w:t>
            </w:r>
          </w:p>
        </w:tc>
        <w:tc>
          <w:tcPr>
            <w:tcW w:w="6758" w:type="dxa"/>
          </w:tcPr>
          <w:p w14:paraId="39508A6F"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 xml:space="preserve">Cada uno de los contratos aportados como experiencia deberá estar clasificado en alguno </w:t>
            </w:r>
            <w:proofErr w:type="gramStart"/>
            <w:r w:rsidRPr="00B97D58">
              <w:rPr>
                <w:rFonts w:ascii="Calibri" w:eastAsia="Calibri" w:hAnsi="Calibri" w:cs="Calibri"/>
                <w:color w:val="000000"/>
              </w:rPr>
              <w:t>de los siguiente código</w:t>
            </w:r>
            <w:proofErr w:type="gramEnd"/>
            <w:r w:rsidRPr="00B97D58">
              <w:rPr>
                <w:rFonts w:ascii="Calibri" w:eastAsia="Calibri" w:hAnsi="Calibri" w:cs="Calibri"/>
                <w:color w:val="000000"/>
              </w:rPr>
              <w:t xml:space="preserve"> UNSPSC:</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776"/>
              <w:gridCol w:w="1220"/>
              <w:gridCol w:w="1422"/>
              <w:gridCol w:w="1269"/>
              <w:gridCol w:w="1839"/>
            </w:tblGrid>
            <w:tr w:rsidR="00CE5535" w:rsidRPr="00B97D58" w14:paraId="39C4B38A"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740A7974" w14:textId="77777777" w:rsidR="00CE5535" w:rsidRPr="00B97D58" w:rsidRDefault="00CE5535" w:rsidP="00B97D58">
                  <w:pPr>
                    <w:spacing w:after="0"/>
                    <w:jc w:val="center"/>
                    <w:rPr>
                      <w:rFonts w:eastAsia="Calibri" w:cstheme="minorHAnsi"/>
                      <w:color w:val="FFFFFF" w:themeColor="background1"/>
                      <w:sz w:val="16"/>
                      <w:szCs w:val="16"/>
                    </w:rPr>
                  </w:pPr>
                  <w:r w:rsidRPr="00B97D58">
                    <w:rPr>
                      <w:rFonts w:eastAsia="Calibri" w:cstheme="minorHAnsi"/>
                      <w:b/>
                      <w:bCs/>
                      <w:color w:val="FFFFFF" w:themeColor="background1"/>
                      <w:sz w:val="16"/>
                      <w:szCs w:val="16"/>
                    </w:rPr>
                    <w:t>Código UNSPSC</w:t>
                  </w:r>
                </w:p>
              </w:tc>
              <w:tc>
                <w:tcPr>
                  <w:tcW w:w="1812"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50E24955" w14:textId="77777777" w:rsidR="00CE5535" w:rsidRPr="00B97D58" w:rsidRDefault="00CE5535" w:rsidP="00B97D58">
                  <w:pPr>
                    <w:spacing w:after="0"/>
                    <w:jc w:val="center"/>
                    <w:rPr>
                      <w:rFonts w:eastAsia="Calibri" w:cstheme="minorHAnsi"/>
                      <w:color w:val="FFFFFF" w:themeColor="background1"/>
                      <w:sz w:val="16"/>
                      <w:szCs w:val="16"/>
                    </w:rPr>
                  </w:pPr>
                  <w:r w:rsidRPr="00B97D58">
                    <w:rPr>
                      <w:rFonts w:eastAsia="Calibri" w:cstheme="minorHAnsi"/>
                      <w:b/>
                      <w:bCs/>
                      <w:color w:val="FFFFFF" w:themeColor="background1"/>
                      <w:sz w:val="16"/>
                      <w:szCs w:val="16"/>
                    </w:rPr>
                    <w:t>Segmento</w:t>
                  </w:r>
                </w:p>
              </w:tc>
              <w:tc>
                <w:tcPr>
                  <w:tcW w:w="2138"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142414D4" w14:textId="77777777" w:rsidR="00CE5535" w:rsidRPr="00B97D58" w:rsidRDefault="00CE5535" w:rsidP="00B97D58">
                  <w:pPr>
                    <w:spacing w:after="0"/>
                    <w:jc w:val="center"/>
                    <w:rPr>
                      <w:rFonts w:eastAsia="Calibri" w:cstheme="minorHAnsi"/>
                      <w:color w:val="FFFFFF" w:themeColor="background1"/>
                      <w:sz w:val="16"/>
                      <w:szCs w:val="16"/>
                    </w:rPr>
                  </w:pPr>
                  <w:r w:rsidRPr="00B97D58">
                    <w:rPr>
                      <w:rFonts w:eastAsia="Calibri" w:cstheme="minorHAnsi"/>
                      <w:b/>
                      <w:bCs/>
                      <w:color w:val="FFFFFF" w:themeColor="background1"/>
                      <w:sz w:val="16"/>
                      <w:szCs w:val="16"/>
                    </w:rPr>
                    <w:t>Familia</w:t>
                  </w:r>
                </w:p>
              </w:tc>
              <w:tc>
                <w:tcPr>
                  <w:tcW w:w="1682"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473FBF6A" w14:textId="77777777" w:rsidR="00CE5535" w:rsidRPr="00B97D58" w:rsidRDefault="00CE5535" w:rsidP="00B97D58">
                  <w:pPr>
                    <w:spacing w:after="0"/>
                    <w:jc w:val="center"/>
                    <w:rPr>
                      <w:rFonts w:eastAsia="Calibri" w:cstheme="minorHAnsi"/>
                      <w:color w:val="FFFFFF" w:themeColor="background1"/>
                      <w:sz w:val="16"/>
                      <w:szCs w:val="16"/>
                    </w:rPr>
                  </w:pPr>
                  <w:r w:rsidRPr="00B97D58">
                    <w:rPr>
                      <w:rFonts w:eastAsia="Calibri" w:cstheme="minorHAnsi"/>
                      <w:b/>
                      <w:bCs/>
                      <w:color w:val="FFFFFF" w:themeColor="background1"/>
                      <w:sz w:val="16"/>
                      <w:szCs w:val="16"/>
                    </w:rPr>
                    <w:t>Clase</w:t>
                  </w:r>
                </w:p>
              </w:tc>
              <w:tc>
                <w:tcPr>
                  <w:tcW w:w="2800"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739F1A66" w14:textId="77777777" w:rsidR="00CE5535" w:rsidRPr="00B97D58" w:rsidRDefault="00CE5535" w:rsidP="00B97D58">
                  <w:pPr>
                    <w:spacing w:after="0"/>
                    <w:jc w:val="center"/>
                    <w:rPr>
                      <w:rFonts w:eastAsia="Calibri" w:cstheme="minorHAnsi"/>
                      <w:color w:val="FFFFFF" w:themeColor="background1"/>
                      <w:sz w:val="16"/>
                      <w:szCs w:val="16"/>
                    </w:rPr>
                  </w:pPr>
                  <w:r w:rsidRPr="00B97D58">
                    <w:rPr>
                      <w:rFonts w:eastAsia="Calibri" w:cstheme="minorHAnsi"/>
                      <w:b/>
                      <w:bCs/>
                      <w:color w:val="FFFFFF" w:themeColor="background1"/>
                      <w:sz w:val="16"/>
                      <w:szCs w:val="16"/>
                    </w:rPr>
                    <w:t>Descripción</w:t>
                  </w:r>
                </w:p>
              </w:tc>
            </w:tr>
            <w:tr w:rsidR="00CE5535" w:rsidRPr="00B97D58" w14:paraId="041FA1DC"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A2891F8"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b/>
                      <w:bCs/>
                      <w:color w:val="000000" w:themeColor="text1"/>
                      <w:sz w:val="16"/>
                      <w:szCs w:val="16"/>
                    </w:rPr>
                    <w:t>80101603</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174B2F6"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80 – Servicios de gestión</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5022F01"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8010 – Servicios de consultoría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FD21692"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801016 – Servicios de gestión de proyectos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9B8DDBE"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Gestión de cronograma, recursos y ruta crítica</w:t>
                  </w:r>
                </w:p>
              </w:tc>
            </w:tr>
            <w:tr w:rsidR="00CE5535" w:rsidRPr="00B97D58" w14:paraId="4DDCBD0E"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C91349C"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b/>
                      <w:bCs/>
                      <w:color w:val="000000" w:themeColor="text1"/>
                      <w:sz w:val="16"/>
                      <w:szCs w:val="16"/>
                    </w:rPr>
                    <w:t>80101504</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99C2DA5"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80 – Servicios de gestión</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78FFF23"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8010 – Servicios de consultoría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A3BC6A4"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801015 – Servicios de consultoría en gestión empresarial</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2407532"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Consultoría en gestión financiera, administrativa, y legal – Gestión  de construcción de edificios</w:t>
                  </w:r>
                </w:p>
              </w:tc>
            </w:tr>
            <w:tr w:rsidR="00CE5535" w:rsidRPr="00B97D58" w14:paraId="6AFE0FBA"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84D9D47" w14:textId="77777777" w:rsidR="00CE5535" w:rsidRPr="00B97D58" w:rsidRDefault="00CE5535" w:rsidP="00B97D58">
                  <w:pPr>
                    <w:spacing w:after="0"/>
                    <w:jc w:val="both"/>
                    <w:rPr>
                      <w:rFonts w:eastAsia="Calibri" w:cstheme="minorHAnsi"/>
                      <w:b/>
                      <w:bCs/>
                      <w:color w:val="000000" w:themeColor="text1"/>
                      <w:sz w:val="16"/>
                      <w:szCs w:val="16"/>
                    </w:rPr>
                  </w:pPr>
                  <w:r w:rsidRPr="00B97D58">
                    <w:rPr>
                      <w:rFonts w:eastAsia="Calibri" w:cstheme="minorHAnsi"/>
                      <w:b/>
                      <w:bCs/>
                      <w:color w:val="000000" w:themeColor="text1"/>
                      <w:sz w:val="16"/>
                      <w:szCs w:val="16"/>
                    </w:rPr>
                    <w:t>81101513</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4976271"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 – Servicios de ingeniería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EA864FC"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8110 – Servicios de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D3712E2"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811015   – Servicios de ingeniería civil</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4DC1AD3"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Servicios de supervisión de obras de construcción</w:t>
                  </w:r>
                </w:p>
              </w:tc>
            </w:tr>
            <w:tr w:rsidR="00CE5535" w:rsidRPr="00B97D58" w14:paraId="228532B0"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FAE552C"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b/>
                      <w:bCs/>
                      <w:color w:val="000000" w:themeColor="text1"/>
                      <w:sz w:val="16"/>
                      <w:szCs w:val="16"/>
                    </w:rPr>
                    <w:t>81101605</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E06438A"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159D4B4"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E41F9D9"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811016 – ingeniería mecánica</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41AC85B"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Servicios electromecánicos</w:t>
                  </w:r>
                </w:p>
              </w:tc>
            </w:tr>
            <w:tr w:rsidR="00CE5535" w:rsidRPr="00B97D58" w14:paraId="2682EF55"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AF6456E"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b/>
                      <w:bCs/>
                      <w:color w:val="000000" w:themeColor="text1"/>
                      <w:sz w:val="16"/>
                      <w:szCs w:val="16"/>
                    </w:rPr>
                    <w:t>81101701</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4D26F59"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806497B"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43DA43D"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811017 – ingeniería eléctrica y electrónica</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BD2869D"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Diseño de transmisión en potencia</w:t>
                  </w:r>
                </w:p>
              </w:tc>
            </w:tr>
            <w:tr w:rsidR="00CE5535" w:rsidRPr="00B97D58" w14:paraId="2A3BE4FD"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8244F7F" w14:textId="77777777" w:rsidR="00CE5535" w:rsidRPr="00B97D58" w:rsidRDefault="00CE5535" w:rsidP="00B97D58">
                  <w:pPr>
                    <w:spacing w:after="0"/>
                    <w:jc w:val="both"/>
                    <w:rPr>
                      <w:rFonts w:eastAsia="Calibri" w:cstheme="minorHAnsi"/>
                      <w:b/>
                      <w:bCs/>
                      <w:color w:val="000000" w:themeColor="text1"/>
                      <w:sz w:val="16"/>
                      <w:szCs w:val="16"/>
                    </w:rPr>
                  </w:pPr>
                  <w:r w:rsidRPr="00B97D58">
                    <w:rPr>
                      <w:rFonts w:eastAsia="Calibri" w:cstheme="minorHAnsi"/>
                      <w:b/>
                      <w:bCs/>
                      <w:color w:val="000000" w:themeColor="text1"/>
                      <w:sz w:val="16"/>
                      <w:szCs w:val="16"/>
                    </w:rPr>
                    <w:t>81102200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40A76C7"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07BA09C"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1CD654D"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81102200 – Servicios de ingeniería de Transporte</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FB412A4"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Red de transporte urbano  - vías de navegación interior</w:t>
                  </w:r>
                </w:p>
              </w:tc>
            </w:tr>
            <w:tr w:rsidR="00CE5535" w:rsidRPr="00B97D58" w14:paraId="0D5B7BB4"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6CC755B"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b/>
                      <w:bCs/>
                      <w:color w:val="000000" w:themeColor="text1"/>
                      <w:sz w:val="16"/>
                      <w:szCs w:val="16"/>
                    </w:rPr>
                    <w:t>72101504</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CBF0DC7"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88096CF"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7210 – Servicios de mantenimiento y reparaciones construcciones e instalaciones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8266549"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 xml:space="preserve">721015 – Servicios de apoyo para la construcción </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4084C14"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Instalación de sistemas contra incendios y mantenimiento</w:t>
                  </w:r>
                </w:p>
              </w:tc>
            </w:tr>
            <w:tr w:rsidR="00CE5535" w:rsidRPr="00B97D58" w14:paraId="73135558"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9A5531A" w14:textId="77777777" w:rsidR="00CE5535" w:rsidRPr="00B97D58" w:rsidRDefault="00CE5535" w:rsidP="00B97D58">
                  <w:pPr>
                    <w:spacing w:after="0"/>
                    <w:jc w:val="both"/>
                    <w:rPr>
                      <w:rFonts w:eastAsia="Calibri" w:cstheme="minorHAnsi"/>
                      <w:b/>
                      <w:bCs/>
                      <w:color w:val="000000" w:themeColor="text1"/>
                      <w:sz w:val="16"/>
                      <w:szCs w:val="16"/>
                    </w:rPr>
                  </w:pPr>
                  <w:r w:rsidRPr="00B97D58">
                    <w:rPr>
                      <w:rFonts w:eastAsia="Calibri" w:cstheme="minorHAnsi"/>
                      <w:b/>
                      <w:bCs/>
                      <w:color w:val="000000" w:themeColor="text1"/>
                      <w:sz w:val="16"/>
                      <w:szCs w:val="16"/>
                    </w:rPr>
                    <w:lastRenderedPageBreak/>
                    <w:t>72103300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671D474"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7F02EF8"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7210 – Servicios de mantenimiento y reparaciones construcciones e instalaciones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446CF36"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 xml:space="preserve">721033- Servicios de Mantenimiento y reparación de infraestructura </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B8832D8"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 xml:space="preserve">Mantenimiento o soporte de equipos de </w:t>
                  </w:r>
                  <w:proofErr w:type="spellStart"/>
                  <w:r w:rsidRPr="00B97D58">
                    <w:rPr>
                      <w:rFonts w:eastAsia="Calibri" w:cstheme="minorHAnsi"/>
                      <w:color w:val="000000" w:themeColor="text1"/>
                      <w:sz w:val="16"/>
                      <w:szCs w:val="16"/>
                    </w:rPr>
                    <w:t>telecomunciaciones</w:t>
                  </w:r>
                  <w:proofErr w:type="spellEnd"/>
                </w:p>
              </w:tc>
            </w:tr>
            <w:tr w:rsidR="00CE5535" w:rsidRPr="00B97D58" w14:paraId="093DCE9D"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7BDF8BF"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b/>
                      <w:bCs/>
                      <w:color w:val="000000" w:themeColor="text1"/>
                      <w:sz w:val="16"/>
                      <w:szCs w:val="16"/>
                    </w:rPr>
                    <w:t>72121008</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DFC80E4"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AE98BF0"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CAA3940"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721210 – Servicios de construcción de edificios industriales y bodegas nuevas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9631588"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construcción de edificaciones no residenciales</w:t>
                  </w:r>
                </w:p>
              </w:tc>
            </w:tr>
            <w:tr w:rsidR="00CE5535" w:rsidRPr="00B97D58" w14:paraId="75CDFE28"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32C0619" w14:textId="77777777" w:rsidR="00CE5535" w:rsidRPr="00B97D58" w:rsidRDefault="00CE5535" w:rsidP="00B97D58">
                  <w:pPr>
                    <w:spacing w:after="0"/>
                    <w:jc w:val="both"/>
                    <w:rPr>
                      <w:rFonts w:eastAsia="Calibri" w:cstheme="minorHAnsi"/>
                      <w:b/>
                      <w:bCs/>
                      <w:color w:val="000000" w:themeColor="text1"/>
                      <w:sz w:val="16"/>
                      <w:szCs w:val="16"/>
                    </w:rPr>
                  </w:pPr>
                  <w:r w:rsidRPr="00B97D58">
                    <w:rPr>
                      <w:rFonts w:eastAsia="Calibri" w:cstheme="minorHAnsi"/>
                      <w:b/>
                      <w:bCs/>
                      <w:color w:val="000000" w:themeColor="text1"/>
                      <w:sz w:val="16"/>
                      <w:szCs w:val="16"/>
                    </w:rPr>
                    <w:t>721211-01 -02</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AF2B53C"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C1FBBEC"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87959F9"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721211 - Servicios de construcción de edificios comerciales y de oficinas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27D8E6F"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construcción de edificaciones no residenciales</w:t>
                  </w:r>
                </w:p>
              </w:tc>
            </w:tr>
            <w:tr w:rsidR="00CE5535" w:rsidRPr="00B97D58" w14:paraId="2ECFACAE" w14:textId="77777777" w:rsidTr="00CB1E00">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A9C2975"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b/>
                      <w:bCs/>
                      <w:color w:val="000000" w:themeColor="text1"/>
                      <w:sz w:val="16"/>
                      <w:szCs w:val="16"/>
                    </w:rPr>
                    <w:t>721214-01-02-03-04-05-06-07-08-09-10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3EF611E"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16DA03B"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5A8B33B"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721214 - Servicios de construcción de edificios públicos especializados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3F08FF6" w14:textId="77777777" w:rsidR="00CE5535" w:rsidRPr="00B97D58" w:rsidRDefault="00CE5535" w:rsidP="00B97D58">
                  <w:pPr>
                    <w:spacing w:after="0"/>
                    <w:jc w:val="both"/>
                    <w:rPr>
                      <w:rFonts w:eastAsia="Calibri" w:cstheme="minorHAnsi"/>
                      <w:color w:val="000000" w:themeColor="text1"/>
                      <w:sz w:val="16"/>
                      <w:szCs w:val="16"/>
                    </w:rPr>
                  </w:pPr>
                  <w:r w:rsidRPr="00B97D58">
                    <w:rPr>
                      <w:rFonts w:eastAsia="Calibri" w:cstheme="minorHAnsi"/>
                      <w:color w:val="000000" w:themeColor="text1"/>
                      <w:sz w:val="16"/>
                      <w:szCs w:val="16"/>
                    </w:rPr>
                    <w:t>construcción de edificaciones no residenciales</w:t>
                  </w:r>
                </w:p>
              </w:tc>
            </w:tr>
          </w:tbl>
          <w:p w14:paraId="67249884" w14:textId="77777777" w:rsidR="00CE5535" w:rsidRPr="00B97D58" w:rsidRDefault="00CE5535" w:rsidP="00B97D58">
            <w:pPr>
              <w:autoSpaceDE w:val="0"/>
              <w:autoSpaceDN w:val="0"/>
              <w:adjustRightInd w:val="0"/>
              <w:jc w:val="both"/>
              <w:rPr>
                <w:rFonts w:ascii="Calibri" w:eastAsia="Calibri" w:hAnsi="Calibri" w:cs="Calibri"/>
                <w:color w:val="000000"/>
              </w:rPr>
            </w:pPr>
          </w:p>
          <w:p w14:paraId="2BB7FA6B" w14:textId="77777777" w:rsidR="009D3CF6" w:rsidRPr="00B97D58" w:rsidRDefault="009D3CF6" w:rsidP="00B97D58">
            <w:pPr>
              <w:autoSpaceDE w:val="0"/>
              <w:autoSpaceDN w:val="0"/>
              <w:adjustRightInd w:val="0"/>
              <w:jc w:val="both"/>
              <w:rPr>
                <w:rFonts w:ascii="Calibri" w:eastAsia="Calibri" w:hAnsi="Calibri" w:cs="Calibri"/>
                <w:color w:val="000000"/>
              </w:rPr>
            </w:pPr>
          </w:p>
        </w:tc>
        <w:tc>
          <w:tcPr>
            <w:tcW w:w="2379" w:type="dxa"/>
          </w:tcPr>
          <w:p w14:paraId="4C0EA546"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lastRenderedPageBreak/>
              <w:t>RUP</w:t>
            </w:r>
          </w:p>
        </w:tc>
      </w:tr>
      <w:tr w:rsidR="009D3CF6" w:rsidRPr="00B97D58" w14:paraId="6BF1EE33" w14:textId="77777777" w:rsidTr="009D3CF6">
        <w:trPr>
          <w:trHeight w:val="986"/>
        </w:trPr>
        <w:tc>
          <w:tcPr>
            <w:tcW w:w="497" w:type="dxa"/>
          </w:tcPr>
          <w:p w14:paraId="0DEB984D"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j.</w:t>
            </w:r>
          </w:p>
        </w:tc>
        <w:tc>
          <w:tcPr>
            <w:tcW w:w="6758" w:type="dxa"/>
          </w:tcPr>
          <w:p w14:paraId="223E6963"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 xml:space="preserve">La verificación de la experiencia se hará con base en la sumatoria de los valores ejecutados en los contratos que cumplan con los requisitos establecidos en los documentos del proceso. </w:t>
            </w:r>
          </w:p>
          <w:p w14:paraId="4F5DC345"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La Entidad tomará los valores de los contratos en salarios mínimos reportados en el Registro Único de Proponentes (RUP) o los valores certificados y los convertirá a valor presente, multiplicándolos por el valor del salario mínimo mensual legal del año 2026. En el caso de contratos ejecutados a través de diferentes años se tendrá en cuenta para efectos de conversión y calificación, el valor total certificado en la fecha de finalización o terminación de ejecución del contrato traído a salarios mínimos legales vigentes. Luego se calculará la suma aritmética de los valores presentes de los contratos aportados. Para el valor final se tomarán dos (2) decimales.</w:t>
            </w:r>
          </w:p>
        </w:tc>
        <w:tc>
          <w:tcPr>
            <w:tcW w:w="2379" w:type="dxa"/>
          </w:tcPr>
          <w:p w14:paraId="5B1912C5" w14:textId="77777777" w:rsidR="009D3CF6" w:rsidRPr="00B97D58" w:rsidRDefault="009D3CF6" w:rsidP="00B97D58">
            <w:pPr>
              <w:autoSpaceDE w:val="0"/>
              <w:autoSpaceDN w:val="0"/>
              <w:adjustRightInd w:val="0"/>
              <w:jc w:val="both"/>
              <w:rPr>
                <w:rFonts w:ascii="Calibri" w:eastAsia="Calibri" w:hAnsi="Calibri" w:cs="Calibri"/>
                <w:color w:val="000000"/>
              </w:rPr>
            </w:pPr>
            <w:r w:rsidRPr="00B97D58">
              <w:rPr>
                <w:rFonts w:ascii="Calibri" w:eastAsia="Calibri" w:hAnsi="Calibri" w:cs="Calibri"/>
                <w:color w:val="000000"/>
              </w:rPr>
              <w:t>RUP, certificaciones y documentos que generen certeza sobre contenido y procedencia.</w:t>
            </w:r>
          </w:p>
        </w:tc>
      </w:tr>
    </w:tbl>
    <w:p w14:paraId="6F44B1E0" w14:textId="77777777" w:rsidR="00FB08EE" w:rsidRPr="00B97D58" w:rsidRDefault="00FB08EE" w:rsidP="00B97D58">
      <w:pPr>
        <w:autoSpaceDE w:val="0"/>
        <w:autoSpaceDN w:val="0"/>
        <w:adjustRightInd w:val="0"/>
        <w:spacing w:after="0" w:line="240" w:lineRule="auto"/>
        <w:jc w:val="both"/>
        <w:rPr>
          <w:rFonts w:eastAsia="Calibri" w:cstheme="minorHAnsi"/>
          <w:color w:val="000000"/>
          <w:sz w:val="24"/>
          <w:szCs w:val="24"/>
        </w:rPr>
      </w:pPr>
    </w:p>
    <w:p w14:paraId="589CEB5C" w14:textId="77777777" w:rsidR="00FB08EE" w:rsidRPr="00B97D58" w:rsidRDefault="00FB08EE" w:rsidP="00B97D58">
      <w:pPr>
        <w:widowControl w:val="0"/>
        <w:overflowPunct w:val="0"/>
        <w:autoSpaceDE w:val="0"/>
        <w:autoSpaceDN w:val="0"/>
        <w:adjustRightInd w:val="0"/>
        <w:spacing w:after="0" w:line="240" w:lineRule="auto"/>
        <w:jc w:val="both"/>
        <w:rPr>
          <w:rFonts w:ascii="Calibri" w:eastAsia="Calibri" w:hAnsi="Calibri" w:cs="Times New Roman"/>
          <w:b/>
          <w:sz w:val="24"/>
          <w:szCs w:val="20"/>
          <w:lang w:val="x-none" w:eastAsia="es-ES"/>
        </w:rPr>
      </w:pPr>
      <w:bookmarkStart w:id="335" w:name="_Toc220653641"/>
      <w:bookmarkStart w:id="336" w:name="_Toc224199826"/>
      <w:r w:rsidRPr="00B97D58">
        <w:rPr>
          <w:rFonts w:ascii="Calibri" w:eastAsia="Calibri" w:hAnsi="Calibri" w:cs="Times New Roman"/>
          <w:b/>
          <w:sz w:val="24"/>
          <w:szCs w:val="20"/>
          <w:lang w:val="x-none" w:eastAsia="es-ES"/>
        </w:rPr>
        <w:t>Reglas para la valoración de la experiencia</w:t>
      </w:r>
      <w:bookmarkEnd w:id="335"/>
      <w:bookmarkEnd w:id="336"/>
      <w:r w:rsidRPr="00B97D58">
        <w:rPr>
          <w:rFonts w:ascii="Calibri" w:eastAsia="Calibri" w:hAnsi="Calibri" w:cs="Times New Roman"/>
          <w:b/>
          <w:sz w:val="24"/>
          <w:szCs w:val="20"/>
          <w:lang w:val="x-none" w:eastAsia="es-ES"/>
        </w:rPr>
        <w:t xml:space="preserve"> </w:t>
      </w:r>
    </w:p>
    <w:p w14:paraId="16FE0BB4" w14:textId="77777777" w:rsidR="00FB08EE" w:rsidRPr="00B97D58" w:rsidRDefault="00FB08EE" w:rsidP="00B97D58">
      <w:pPr>
        <w:autoSpaceDE w:val="0"/>
        <w:autoSpaceDN w:val="0"/>
        <w:adjustRightInd w:val="0"/>
        <w:spacing w:after="0" w:line="240" w:lineRule="auto"/>
        <w:jc w:val="both"/>
        <w:rPr>
          <w:rFonts w:ascii="Calibri" w:eastAsia="Calibri" w:hAnsi="Calibri" w:cs="Calibri"/>
          <w:color w:val="000000"/>
          <w:sz w:val="24"/>
          <w:szCs w:val="24"/>
        </w:rPr>
      </w:pPr>
    </w:p>
    <w:p w14:paraId="2B13C5B8" w14:textId="475412B1" w:rsidR="00FB08EE" w:rsidRPr="00B97D58" w:rsidRDefault="00FB08EE" w:rsidP="00B97D58">
      <w:pPr>
        <w:numPr>
          <w:ilvl w:val="0"/>
          <w:numId w:val="7"/>
        </w:numPr>
        <w:autoSpaceDE w:val="0"/>
        <w:autoSpaceDN w:val="0"/>
        <w:adjustRightInd w:val="0"/>
        <w:spacing w:after="0" w:line="240" w:lineRule="auto"/>
        <w:ind w:left="720"/>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 xml:space="preserve">Para la verificación de la experiencia el proponente deberá indicar en la propuesta mediante la presentación del </w:t>
      </w:r>
      <w:r w:rsidRPr="00B97D58">
        <w:rPr>
          <w:rFonts w:ascii="Calibri" w:eastAsia="Calibri" w:hAnsi="Calibri" w:cs="Calibri"/>
          <w:b/>
          <w:bCs/>
          <w:color w:val="000000"/>
          <w:sz w:val="24"/>
          <w:szCs w:val="24"/>
          <w:lang w:val="es-ES"/>
        </w:rPr>
        <w:t xml:space="preserve">Formato </w:t>
      </w:r>
      <w:r w:rsidR="004B7F56" w:rsidRPr="00B97D58">
        <w:rPr>
          <w:rFonts w:ascii="Calibri" w:eastAsia="Calibri" w:hAnsi="Calibri" w:cs="Calibri"/>
          <w:b/>
          <w:bCs/>
          <w:color w:val="000000"/>
          <w:sz w:val="24"/>
          <w:szCs w:val="24"/>
          <w:lang w:val="es-ES"/>
        </w:rPr>
        <w:t>11</w:t>
      </w:r>
      <w:r w:rsidRPr="00B97D58">
        <w:rPr>
          <w:rFonts w:ascii="Calibri" w:eastAsia="Calibri" w:hAnsi="Calibri" w:cs="Calibri"/>
          <w:color w:val="000000"/>
          <w:sz w:val="24"/>
          <w:szCs w:val="24"/>
          <w:lang w:val="es-ES"/>
        </w:rPr>
        <w:t xml:space="preserve">, cuáles de los contratos certificados en el Registro Único de Proponentes (RUP) deben ser tenidos en cuenta por la Entidad con el fin de ser habilitado. </w:t>
      </w:r>
    </w:p>
    <w:p w14:paraId="3094E8B4" w14:textId="77777777" w:rsidR="00FB08EE" w:rsidRPr="00B97D58" w:rsidRDefault="00FB08EE" w:rsidP="00B97D58">
      <w:pPr>
        <w:numPr>
          <w:ilvl w:val="0"/>
          <w:numId w:val="7"/>
        </w:numPr>
        <w:autoSpaceDE w:val="0"/>
        <w:autoSpaceDN w:val="0"/>
        <w:adjustRightInd w:val="0"/>
        <w:spacing w:after="0" w:line="240" w:lineRule="auto"/>
        <w:ind w:left="720"/>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 xml:space="preserve">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w:t>
      </w:r>
      <w:r w:rsidRPr="00B97D58">
        <w:rPr>
          <w:rFonts w:ascii="Calibri" w:eastAsia="Calibri" w:hAnsi="Calibri" w:cs="Calibri"/>
          <w:color w:val="000000"/>
          <w:sz w:val="24"/>
          <w:szCs w:val="24"/>
          <w:lang w:val="es-ES"/>
        </w:rPr>
        <w:lastRenderedPageBreak/>
        <w:t>se da por el incumplimiento en la obligación de actualizar la información en el RUP, la entidad no tendrá en cuenta el contrato y/o certificación presentada.</w:t>
      </w:r>
    </w:p>
    <w:p w14:paraId="5BB01875" w14:textId="77777777" w:rsidR="00FB08EE" w:rsidRPr="00B97D58" w:rsidRDefault="00FB08EE" w:rsidP="00B97D58">
      <w:pPr>
        <w:numPr>
          <w:ilvl w:val="0"/>
          <w:numId w:val="7"/>
        </w:numPr>
        <w:autoSpaceDE w:val="0"/>
        <w:autoSpaceDN w:val="0"/>
        <w:adjustRightInd w:val="0"/>
        <w:spacing w:after="0" w:line="276" w:lineRule="auto"/>
        <w:ind w:left="720" w:hanging="357"/>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Debe entenderse que la demostración de experiencia debe realizarse sobre contratos iniciados, ejecutados y terminados en su totalidad, conforme lo previsto en el numeral 1.2 del artículo 2.2.1.1.1.5.2 del Decreto 1082 de 2015, por lo tanto, no se aceptan contratos en ejecución.</w:t>
      </w:r>
    </w:p>
    <w:p w14:paraId="0DA71CE5" w14:textId="61221AC9" w:rsidR="00FB08EE" w:rsidRPr="00B97D58" w:rsidRDefault="00FB08EE" w:rsidP="00B97D58">
      <w:pPr>
        <w:pStyle w:val="Prrafodelista"/>
        <w:numPr>
          <w:ilvl w:val="0"/>
          <w:numId w:val="7"/>
        </w:numPr>
        <w:spacing w:after="0"/>
        <w:ind w:hanging="357"/>
        <w:jc w:val="both"/>
        <w:rPr>
          <w:rFonts w:eastAsia="ZTR1C.tmp" w:cstheme="minorHAnsi"/>
          <w:sz w:val="24"/>
          <w:szCs w:val="24"/>
          <w:lang w:val="es-ES" w:eastAsia="es-ES"/>
        </w:rPr>
      </w:pPr>
      <w:r w:rsidRPr="00B97D58">
        <w:rPr>
          <w:rFonts w:eastAsia="ZTR1C.tmp" w:cstheme="minorHAnsi"/>
          <w:sz w:val="24"/>
          <w:szCs w:val="24"/>
          <w:lang w:val="es-ES" w:eastAsia="es-ES"/>
        </w:rPr>
        <w:t xml:space="preserve">En caso de que con los contratos aportados no se acredite la experiencia habilitante mínima exigida, la Entidad solicitará al Proponente que subsane su oferta en los términos del Pliego de Condiciones. </w:t>
      </w:r>
      <w:r w:rsidRPr="00B97D58">
        <w:rPr>
          <w:rFonts w:eastAsia="ZTR1C.tmp" w:cstheme="minorHAnsi"/>
          <w:b/>
          <w:bCs/>
          <w:sz w:val="24"/>
          <w:szCs w:val="24"/>
          <w:lang w:val="es-ES" w:eastAsia="es-ES"/>
        </w:rPr>
        <w:t>Si el Proponente subsana el requisito mínimo de experiencia se habilitará en el Proceso de Contratación, pero no se tendrán en cuenta los contratos que subsane para la asignación del puntaje</w:t>
      </w:r>
      <w:r w:rsidR="007C425B" w:rsidRPr="00B97D58">
        <w:rPr>
          <w:rFonts w:eastAsia="ZTR1C.tmp" w:cstheme="minorHAnsi"/>
          <w:b/>
          <w:bCs/>
          <w:sz w:val="24"/>
          <w:szCs w:val="24"/>
          <w:lang w:val="es-ES" w:eastAsia="es-ES"/>
        </w:rPr>
        <w:t xml:space="preserve"> (cuando así se requiera)</w:t>
      </w:r>
      <w:r w:rsidRPr="00B97D58">
        <w:rPr>
          <w:rFonts w:eastAsia="ZTR1C.tmp" w:cstheme="minorHAnsi"/>
          <w:b/>
          <w:bCs/>
          <w:sz w:val="24"/>
          <w:szCs w:val="24"/>
          <w:lang w:val="es-ES" w:eastAsia="es-ES"/>
        </w:rPr>
        <w:t>.</w:t>
      </w:r>
      <w:r w:rsidRPr="00B97D58">
        <w:rPr>
          <w:rFonts w:eastAsia="ZTR1C.tmp" w:cstheme="minorHAnsi"/>
          <w:sz w:val="24"/>
          <w:szCs w:val="24"/>
          <w:lang w:val="es-ES" w:eastAsia="es-ES"/>
        </w:rPr>
        <w:t xml:space="preserve"> En otras palabras, el otorgamiento de puntaje se realizará con los contratos válidos allegados en su oferta y que no fueron objeto de subsanación por parte del Proponente.</w:t>
      </w:r>
    </w:p>
    <w:p w14:paraId="5F0C2F3E" w14:textId="320DE609" w:rsidR="00FB08EE" w:rsidRPr="00B97D58" w:rsidRDefault="00FB08EE" w:rsidP="00B97D58">
      <w:pPr>
        <w:pStyle w:val="Prrafodelista"/>
        <w:numPr>
          <w:ilvl w:val="0"/>
          <w:numId w:val="7"/>
        </w:numPr>
        <w:spacing w:after="0"/>
        <w:ind w:hanging="357"/>
        <w:jc w:val="both"/>
        <w:rPr>
          <w:rFonts w:eastAsia="Times New Roman" w:cstheme="minorHAnsi"/>
          <w:bCs/>
          <w:sz w:val="24"/>
          <w:szCs w:val="24"/>
          <w:lang w:eastAsia="es-ES"/>
        </w:rPr>
      </w:pPr>
      <w:r w:rsidRPr="00B97D58">
        <w:rPr>
          <w:rFonts w:eastAsia="Times New Roman" w:cstheme="minorHAnsi"/>
          <w:bCs/>
          <w:sz w:val="24"/>
          <w:szCs w:val="24"/>
          <w:lang w:eastAsia="es-ES"/>
        </w:rPr>
        <w:t xml:space="preserve">En el caso que los contratos aportados para efectos de cumplimiento de los requisitos de experiencia </w:t>
      </w:r>
      <w:r w:rsidR="004B7F56" w:rsidRPr="00B97D58">
        <w:rPr>
          <w:rFonts w:eastAsia="Times New Roman" w:cstheme="minorHAnsi"/>
          <w:bCs/>
          <w:sz w:val="24"/>
          <w:szCs w:val="24"/>
          <w:lang w:eastAsia="es-ES"/>
        </w:rPr>
        <w:t xml:space="preserve">habilitante </w:t>
      </w:r>
      <w:r w:rsidRPr="00B97D58">
        <w:rPr>
          <w:rFonts w:eastAsia="Times New Roman" w:cstheme="minorHAnsi"/>
          <w:bCs/>
          <w:sz w:val="24"/>
          <w:szCs w:val="24"/>
          <w:lang w:eastAsia="es-ES"/>
        </w:rPr>
        <w:t xml:space="preserve">contengan dentro de su objeto, alcance o desarrollo múltiples actividades </w:t>
      </w:r>
      <w:r w:rsidRPr="00B97D58">
        <w:rPr>
          <w:rFonts w:eastAsia="Times New Roman" w:cstheme="minorHAnsi"/>
          <w:b/>
          <w:sz w:val="24"/>
          <w:szCs w:val="24"/>
          <w:lang w:eastAsia="es-ES"/>
        </w:rPr>
        <w:t>y estas sean diferentes a las requeridas para este proceso</w:t>
      </w:r>
      <w:r w:rsidRPr="00B97D58">
        <w:rPr>
          <w:rFonts w:eastAsia="Times New Roman" w:cstheme="minorHAnsi"/>
          <w:bCs/>
          <w:sz w:val="24"/>
          <w:szCs w:val="24"/>
          <w:lang w:eastAsia="es-ES"/>
        </w:rPr>
        <w:t xml:space="preserve">, el proponente deberá presentar certificación suscrita por la Contratante y emitida por el competente, en la cual se indique </w:t>
      </w:r>
      <w:r w:rsidRPr="00B97D58">
        <w:rPr>
          <w:rFonts w:eastAsia="Times New Roman" w:cstheme="minorHAnsi"/>
          <w:b/>
          <w:sz w:val="24"/>
          <w:szCs w:val="24"/>
          <w:u w:val="single"/>
          <w:lang w:eastAsia="es-ES"/>
        </w:rPr>
        <w:t>de manera clara y expresa,</w:t>
      </w:r>
      <w:r w:rsidRPr="00B97D58">
        <w:rPr>
          <w:rFonts w:eastAsia="Times New Roman" w:cstheme="minorHAnsi"/>
          <w:bCs/>
          <w:sz w:val="24"/>
          <w:szCs w:val="24"/>
          <w:u w:val="single"/>
          <w:lang w:eastAsia="es-ES"/>
        </w:rPr>
        <w:t xml:space="preserve"> </w:t>
      </w:r>
      <w:r w:rsidRPr="00B97D58">
        <w:rPr>
          <w:rFonts w:eastAsia="Times New Roman" w:cstheme="minorHAnsi"/>
          <w:b/>
          <w:bCs/>
          <w:sz w:val="24"/>
          <w:szCs w:val="24"/>
          <w:u w:val="single"/>
          <w:lang w:eastAsia="es-ES"/>
        </w:rPr>
        <w:t>el valor y alcance ejecutado en las actividades que cumplen con lo exigido en el presente proceso de selección</w:t>
      </w:r>
      <w:r w:rsidRPr="00B97D58">
        <w:rPr>
          <w:rFonts w:eastAsia="Times New Roman" w:cstheme="minorHAnsi"/>
          <w:b/>
          <w:bCs/>
          <w:sz w:val="24"/>
          <w:szCs w:val="24"/>
          <w:lang w:eastAsia="es-ES"/>
        </w:rPr>
        <w:t>.</w:t>
      </w:r>
      <w:r w:rsidRPr="00B97D58">
        <w:rPr>
          <w:rFonts w:eastAsia="Times New Roman" w:cstheme="minorHAnsi"/>
          <w:bCs/>
          <w:sz w:val="24"/>
          <w:szCs w:val="24"/>
          <w:lang w:eastAsia="es-ES"/>
        </w:rPr>
        <w:t xml:space="preserve"> Este será el valor que la Entidad tendrá en cuenta al momento de evaluar la experiencia del proponente; si en los documentos aportados no se encuentran discriminados estos valores, </w:t>
      </w:r>
      <w:r w:rsidRPr="00B97D58">
        <w:rPr>
          <w:rFonts w:eastAsia="Times New Roman" w:cstheme="minorHAnsi"/>
          <w:b/>
          <w:sz w:val="24"/>
          <w:szCs w:val="24"/>
          <w:lang w:eastAsia="es-ES"/>
        </w:rPr>
        <w:t>NO</w:t>
      </w:r>
      <w:r w:rsidRPr="00B97D58">
        <w:rPr>
          <w:rFonts w:eastAsia="Times New Roman" w:cstheme="minorHAnsi"/>
          <w:bCs/>
          <w:sz w:val="24"/>
          <w:szCs w:val="24"/>
          <w:lang w:eastAsia="es-ES"/>
        </w:rPr>
        <w:t xml:space="preserve"> se tendrá en cuenta la respectiva experiencia.</w:t>
      </w:r>
    </w:p>
    <w:p w14:paraId="717D443F" w14:textId="77777777" w:rsidR="00FB08EE" w:rsidRPr="00B97D58" w:rsidRDefault="00FB08EE" w:rsidP="00B97D58">
      <w:pPr>
        <w:pStyle w:val="Prrafodelista"/>
        <w:numPr>
          <w:ilvl w:val="0"/>
          <w:numId w:val="7"/>
        </w:numPr>
        <w:spacing w:after="0"/>
        <w:ind w:hanging="357"/>
        <w:jc w:val="both"/>
        <w:rPr>
          <w:rFonts w:eastAsia="Times New Roman" w:cstheme="minorHAnsi"/>
          <w:bCs/>
          <w:sz w:val="24"/>
          <w:szCs w:val="24"/>
          <w:lang w:eastAsia="es-ES"/>
        </w:rPr>
      </w:pPr>
      <w:r w:rsidRPr="00B97D58">
        <w:rPr>
          <w:rFonts w:eastAsia="Times New Roman" w:cstheme="minorHAnsi"/>
          <w:b/>
          <w:sz w:val="24"/>
          <w:szCs w:val="24"/>
          <w:lang w:eastAsia="es-ES"/>
        </w:rPr>
        <w:t xml:space="preserve">ACREDITACIÓN DE EXPERIENCIA DEL PROPONENTE A TRAVÉS DE CONTRATOS SUSCRITOS CON TRANSMILENIO S.A.: </w:t>
      </w:r>
      <w:r w:rsidRPr="00B97D58">
        <w:rPr>
          <w:rFonts w:eastAsia="Times New Roman" w:cstheme="minorHAnsi"/>
          <w:kern w:val="32"/>
          <w:sz w:val="24"/>
          <w:szCs w:val="24"/>
        </w:rPr>
        <w:t>El proponente que pretenda hacer valer experiencia con información que reposa en TRANSMILENIO S.A., deberá indicar por escrito en su propuesta cuál información de esta desea hacer valer dentro del presente proceso, indicando el número del contrato, ello con el objeto de proceder a su verificación, de conformidad con lo establecido en el artículo 9 del Decreto Ley 019 de 2012</w:t>
      </w:r>
      <w:r w:rsidRPr="00B97D58">
        <w:rPr>
          <w:rFonts w:eastAsia="Times New Roman" w:cstheme="minorHAnsi"/>
          <w:color w:val="EE0000"/>
          <w:kern w:val="32"/>
          <w:sz w:val="24"/>
          <w:szCs w:val="24"/>
        </w:rPr>
        <w:t xml:space="preserve">. </w:t>
      </w:r>
      <w:r w:rsidRPr="00B97D58">
        <w:rPr>
          <w:rFonts w:eastAsia="Times New Roman" w:cstheme="minorHAnsi"/>
          <w:kern w:val="32"/>
          <w:sz w:val="24"/>
          <w:szCs w:val="24"/>
        </w:rPr>
        <w:t xml:space="preserve">Para contratos ejecutados con TRANSMILENIO S.A., en los que TRANSMILENIO S.A. haya sido la Entidad contratante, no es necesario que los proponentes presenten certificaciones. La Entidad tomará para la cuantificación de la experiencia, el valor finalmente ejecutado, según los archivos que reposen en la Entidad. </w:t>
      </w:r>
    </w:p>
    <w:p w14:paraId="6DB02636" w14:textId="74B44810" w:rsidR="00FB08EE" w:rsidRPr="00B97D58" w:rsidRDefault="00FB08EE" w:rsidP="00B97D58">
      <w:pPr>
        <w:pStyle w:val="Prrafodelista"/>
        <w:numPr>
          <w:ilvl w:val="0"/>
          <w:numId w:val="7"/>
        </w:numPr>
        <w:autoSpaceDE w:val="0"/>
        <w:autoSpaceDN w:val="0"/>
        <w:adjustRightInd w:val="0"/>
        <w:spacing w:after="0"/>
        <w:ind w:hanging="357"/>
        <w:jc w:val="both"/>
        <w:rPr>
          <w:rFonts w:eastAsia="Times New Roman" w:cstheme="minorHAnsi"/>
          <w:bCs/>
          <w:sz w:val="24"/>
          <w:szCs w:val="24"/>
          <w:lang w:eastAsia="es-ES"/>
        </w:rPr>
      </w:pPr>
      <w:r w:rsidRPr="00B97D58">
        <w:rPr>
          <w:rFonts w:eastAsia="ZTR1C.tmp" w:cstheme="minorHAnsi"/>
          <w:sz w:val="24"/>
          <w:szCs w:val="24"/>
          <w:lang w:eastAsia="es-ES"/>
        </w:rPr>
        <w:t xml:space="preserve">Cuando la experiencia acreditada corresponda a contratos realizados en Consorcio o Unión Temporal, la experiencia en valor será tomada de acuerdo con el porcentaje de participación que le correspondió en dicha propuesta conjunta al integrante que </w:t>
      </w:r>
      <w:r w:rsidRPr="00B97D58">
        <w:rPr>
          <w:rFonts w:eastAsia="ZTR1C.tmp" w:cstheme="minorHAnsi"/>
          <w:sz w:val="24"/>
          <w:szCs w:val="24"/>
          <w:lang w:eastAsia="es-ES"/>
        </w:rPr>
        <w:lastRenderedPageBreak/>
        <w:t xml:space="preserve">pretenda hacerla valer en el presente proceso. La acreditación del citado porcentaje de participación será verificada a través del RUP. </w:t>
      </w:r>
      <w:r w:rsidRPr="00B97D58">
        <w:rPr>
          <w:rFonts w:eastAsia="Times New Roman" w:cstheme="minorHAnsi"/>
          <w:kern w:val="32"/>
          <w:sz w:val="24"/>
          <w:szCs w:val="24"/>
        </w:rPr>
        <w:t xml:space="preserve">Para efectos de evaluación la Entidad contabilizará la experiencia de acuerdo con la participación del proponente en dichas estructuras plurales. En caso de que los integrantes de la propuesta plural que se presenten a este proceso sean los mismos que ejecutaron la experiencia que se esté acreditando, se tomará cada experiencia como un </w:t>
      </w:r>
      <w:bookmarkStart w:id="337" w:name="_Hlk236302726"/>
      <w:r w:rsidRPr="00B97D58">
        <w:rPr>
          <w:rFonts w:eastAsia="Times New Roman" w:cstheme="minorHAnsi"/>
          <w:kern w:val="32"/>
          <w:sz w:val="24"/>
          <w:szCs w:val="24"/>
        </w:rPr>
        <w:t xml:space="preserve">(1) contrato, para efectos de contabilizar la cantidad de contratos que presenta el proponente, la experiencia </w:t>
      </w:r>
      <w:r w:rsidRPr="00B97D58">
        <w:rPr>
          <w:rFonts w:eastAsia="Times New Roman" w:cstheme="minorHAnsi"/>
          <w:kern w:val="32"/>
          <w:sz w:val="24"/>
          <w:szCs w:val="24"/>
          <w:lang w:val="es-419"/>
        </w:rPr>
        <w:t>y se calculará con base en la participación de cada integrante en la estructura que se conformó en su momento</w:t>
      </w:r>
      <w:bookmarkEnd w:id="337"/>
      <w:r w:rsidRPr="00B97D58">
        <w:rPr>
          <w:rFonts w:eastAsia="Times New Roman" w:cstheme="minorHAnsi"/>
          <w:kern w:val="32"/>
          <w:sz w:val="24"/>
          <w:szCs w:val="24"/>
          <w:lang w:val="es-419"/>
        </w:rPr>
        <w:t>.</w:t>
      </w:r>
    </w:p>
    <w:p w14:paraId="19B6D33D" w14:textId="276A9012" w:rsidR="00FB08EE" w:rsidRPr="00B97D58" w:rsidRDefault="00FB08EE" w:rsidP="00B97D58">
      <w:pPr>
        <w:pStyle w:val="Prrafodelista"/>
        <w:numPr>
          <w:ilvl w:val="0"/>
          <w:numId w:val="7"/>
        </w:numPr>
        <w:autoSpaceDE w:val="0"/>
        <w:autoSpaceDN w:val="0"/>
        <w:adjustRightInd w:val="0"/>
        <w:spacing w:after="0"/>
        <w:ind w:hanging="357"/>
        <w:jc w:val="both"/>
        <w:rPr>
          <w:rFonts w:eastAsia="Times New Roman" w:cstheme="minorHAnsi"/>
          <w:bCs/>
          <w:sz w:val="24"/>
          <w:szCs w:val="24"/>
          <w:lang w:eastAsia="es-ES"/>
        </w:rPr>
      </w:pPr>
      <w:r w:rsidRPr="00B97D58">
        <w:rPr>
          <w:rFonts w:eastAsia="Times New Roman" w:cstheme="minorHAnsi"/>
          <w:kern w:val="32"/>
          <w:sz w:val="24"/>
          <w:szCs w:val="24"/>
        </w:rPr>
        <w:t xml:space="preserve">En caso de presentarse estructuras plurales en el presente proceso, la experiencia se obtendrá de la suma simple del valor de los contratos ejecutados aportados por cada uno de los integrantes que concurren a acreditarla. </w:t>
      </w:r>
      <w:r w:rsidRPr="00B97D58">
        <w:rPr>
          <w:rFonts w:eastAsia="Arial" w:cstheme="minorHAnsi"/>
          <w:sz w:val="24"/>
          <w:szCs w:val="24"/>
        </w:rPr>
        <w:t xml:space="preserve">El integrante que aporte la mayor cantidad de experiencia habilitante válida requerida </w:t>
      </w:r>
      <w:r w:rsidRPr="00B97D58">
        <w:rPr>
          <w:rFonts w:eastAsia="Arial" w:cstheme="minorHAnsi"/>
          <w:b/>
          <w:sz w:val="24"/>
          <w:szCs w:val="24"/>
          <w:u w:val="single"/>
        </w:rPr>
        <w:t>deberá tener una participación igual o superior al 40%</w:t>
      </w:r>
      <w:r w:rsidRPr="00B97D58">
        <w:rPr>
          <w:rStyle w:val="Refdenotaalpie"/>
          <w:rFonts w:eastAsia="Times New Roman" w:cstheme="minorHAnsi"/>
          <w:b/>
          <w:kern w:val="32"/>
          <w:sz w:val="24"/>
          <w:szCs w:val="24"/>
          <w:u w:val="single"/>
        </w:rPr>
        <w:footnoteReference w:id="1"/>
      </w:r>
      <w:r w:rsidRPr="00B97D58">
        <w:rPr>
          <w:rFonts w:eastAsia="Arial" w:cstheme="minorHAnsi"/>
          <w:b/>
          <w:sz w:val="24"/>
          <w:szCs w:val="24"/>
          <w:u w:val="single"/>
        </w:rPr>
        <w:t xml:space="preserve"> en la estructura plural que se conforme</w:t>
      </w:r>
      <w:r w:rsidRPr="00B97D58">
        <w:rPr>
          <w:rFonts w:eastAsia="Arial" w:cstheme="minorHAnsi"/>
          <w:sz w:val="24"/>
          <w:szCs w:val="24"/>
        </w:rPr>
        <w:t>. Para el presente proceso de selección, no es necesario que todos los integrantes de la estructura plural aporten experiencia.</w:t>
      </w:r>
    </w:p>
    <w:p w14:paraId="15D29B1D" w14:textId="40C2E17A" w:rsidR="00FB08EE" w:rsidRPr="00B97D58" w:rsidRDefault="00FB08EE" w:rsidP="00B97D58">
      <w:pPr>
        <w:pStyle w:val="Prrafodelista"/>
        <w:numPr>
          <w:ilvl w:val="0"/>
          <w:numId w:val="7"/>
        </w:numPr>
        <w:autoSpaceDE w:val="0"/>
        <w:autoSpaceDN w:val="0"/>
        <w:adjustRightInd w:val="0"/>
        <w:spacing w:after="0"/>
        <w:ind w:hanging="357"/>
        <w:jc w:val="both"/>
        <w:rPr>
          <w:rFonts w:eastAsia="Times New Roman" w:cstheme="minorHAnsi"/>
          <w:bCs/>
          <w:sz w:val="24"/>
          <w:szCs w:val="24"/>
          <w:lang w:eastAsia="es-ES"/>
        </w:rPr>
      </w:pPr>
      <w:r w:rsidRPr="00B97D58">
        <w:rPr>
          <w:rFonts w:ascii="Calibri" w:eastAsia="Calibri" w:hAnsi="Calibri" w:cs="Calibri"/>
          <w:color w:val="000000"/>
          <w:sz w:val="24"/>
          <w:szCs w:val="24"/>
          <w:lang w:val="es-ES"/>
        </w:rPr>
        <w:t xml:space="preserve">El proponente podrá presentar como experiencia contratos que hayan sido realizados por su casa matriz o una de las filiales de su casa matriz, siempre y cuando la participación de su casa matriz o filial de su casa matriz, haya sido igual o superior al </w:t>
      </w:r>
      <w:r w:rsidRPr="00B97D58">
        <w:rPr>
          <w:rFonts w:ascii="Calibri" w:eastAsia="Calibri" w:hAnsi="Calibri" w:cs="Calibri"/>
          <w:b/>
          <w:bCs/>
          <w:color w:val="000000"/>
          <w:sz w:val="24"/>
          <w:szCs w:val="24"/>
          <w:lang w:val="es-ES"/>
        </w:rPr>
        <w:t>40%</w:t>
      </w:r>
      <w:r w:rsidRPr="00B97D58">
        <w:rPr>
          <w:rFonts w:ascii="Calibri" w:eastAsia="Calibri" w:hAnsi="Calibri" w:cs="Calibri"/>
          <w:color w:val="000000"/>
          <w:sz w:val="24"/>
          <w:szCs w:val="24"/>
          <w:lang w:val="es-ES"/>
        </w:rPr>
        <w:t xml:space="preserve"> de la forma asociativa que ejecutó el respectivo contrato, para ser tenida en cuenta. Dicha experiencia deberá estar certificada y registrada en el Registro Único de Proponentes (RUP). En el evento en que el proponente presente la experiencia de su casa matriz o de una de las filiales de su casa matriz, esta última deberá manifestar por escrito que conoce y avala la propuesta presentada</w:t>
      </w:r>
      <w:r w:rsidR="0027335A" w:rsidRPr="00B97D58">
        <w:rPr>
          <w:rFonts w:ascii="Calibri" w:eastAsia="Calibri" w:hAnsi="Calibri" w:cs="Calibri"/>
          <w:color w:val="000000"/>
          <w:sz w:val="24"/>
          <w:szCs w:val="24"/>
          <w:lang w:val="es-ES"/>
        </w:rPr>
        <w:t xml:space="preserve"> </w:t>
      </w:r>
      <w:bookmarkStart w:id="338" w:name="_Hlk236302668"/>
      <w:r w:rsidR="0027335A" w:rsidRPr="00B97D58">
        <w:rPr>
          <w:rFonts w:ascii="Calibri" w:eastAsia="Calibri" w:hAnsi="Calibri" w:cs="Calibri"/>
          <w:color w:val="000000"/>
          <w:sz w:val="24"/>
          <w:szCs w:val="24"/>
          <w:lang w:val="es-ES"/>
        </w:rPr>
        <w:t>y que el proponente sea objeto de control por parte de la casa matriz debidamente acreditado en la oferta.</w:t>
      </w:r>
      <w:r w:rsidRPr="00B97D58">
        <w:rPr>
          <w:rFonts w:ascii="Calibri" w:eastAsia="Calibri" w:hAnsi="Calibri" w:cs="Calibri"/>
          <w:color w:val="000000"/>
          <w:sz w:val="24"/>
          <w:szCs w:val="24"/>
          <w:lang w:val="es-ES"/>
        </w:rPr>
        <w:t xml:space="preserve"> </w:t>
      </w:r>
      <w:bookmarkEnd w:id="338"/>
    </w:p>
    <w:p w14:paraId="4B9553BE" w14:textId="77777777" w:rsidR="00FB08EE" w:rsidRPr="00B97D58" w:rsidRDefault="00FB08EE" w:rsidP="00B97D58">
      <w:pPr>
        <w:pStyle w:val="Prrafodelista"/>
        <w:numPr>
          <w:ilvl w:val="0"/>
          <w:numId w:val="7"/>
        </w:numPr>
        <w:autoSpaceDE w:val="0"/>
        <w:autoSpaceDN w:val="0"/>
        <w:adjustRightInd w:val="0"/>
        <w:spacing w:after="0"/>
        <w:ind w:hanging="357"/>
        <w:jc w:val="both"/>
        <w:rPr>
          <w:rFonts w:eastAsia="Times New Roman" w:cstheme="minorHAnsi"/>
          <w:bCs/>
          <w:sz w:val="24"/>
          <w:szCs w:val="24"/>
          <w:lang w:eastAsia="es-ES"/>
        </w:rPr>
      </w:pPr>
      <w:r w:rsidRPr="00B97D58">
        <w:rPr>
          <w:rFonts w:eastAsia="Times New Roman" w:cstheme="minorHAnsi"/>
          <w:bCs/>
          <w:sz w:val="24"/>
          <w:szCs w:val="24"/>
          <w:lang w:eastAsia="es-ES"/>
        </w:rPr>
        <w:t>Cuando el valor de los contratos con los cuales se pretenda acreditar la experiencia se encuentre expresado en moneda extranjera se atenderán las siguientes reglas:</w:t>
      </w:r>
    </w:p>
    <w:p w14:paraId="3ABA804F" w14:textId="77777777" w:rsidR="00FB08EE" w:rsidRPr="00B97D58" w:rsidRDefault="00FB08EE" w:rsidP="00B97D58">
      <w:pPr>
        <w:pStyle w:val="Prrafodelista"/>
        <w:numPr>
          <w:ilvl w:val="1"/>
          <w:numId w:val="37"/>
        </w:numPr>
        <w:spacing w:after="0"/>
        <w:ind w:left="709" w:hanging="357"/>
        <w:jc w:val="both"/>
        <w:rPr>
          <w:rFonts w:eastAsia="Times New Roman" w:cstheme="minorHAnsi"/>
          <w:bCs/>
          <w:sz w:val="24"/>
          <w:szCs w:val="24"/>
          <w:lang w:eastAsia="es-ES"/>
        </w:rPr>
      </w:pPr>
      <w:r w:rsidRPr="00B97D58">
        <w:rPr>
          <w:rFonts w:eastAsia="Times New Roman" w:cstheme="minorHAnsi"/>
          <w:kern w:val="32"/>
          <w:sz w:val="24"/>
          <w:szCs w:val="24"/>
        </w:rPr>
        <w:t xml:space="preserve">Para el caso de contratos en dólares americanos, se hará la conversión a pesos colombianos con la TRM publicada en las estadísticas del Banco de la República en su página oficial, para la fecha de finalización o terminación de ejecución del contrato. </w:t>
      </w:r>
    </w:p>
    <w:p w14:paraId="1FD919D6" w14:textId="77777777" w:rsidR="00FB08EE" w:rsidRPr="00B97D58" w:rsidRDefault="00FB08EE" w:rsidP="00B97D58">
      <w:pPr>
        <w:pStyle w:val="Prrafodelista"/>
        <w:numPr>
          <w:ilvl w:val="1"/>
          <w:numId w:val="37"/>
        </w:numPr>
        <w:spacing w:after="0"/>
        <w:ind w:left="709" w:hanging="357"/>
        <w:jc w:val="both"/>
        <w:rPr>
          <w:rFonts w:eastAsia="Times New Roman" w:cstheme="minorHAnsi"/>
          <w:bCs/>
          <w:sz w:val="24"/>
          <w:szCs w:val="24"/>
          <w:lang w:eastAsia="es-ES"/>
        </w:rPr>
      </w:pPr>
      <w:r w:rsidRPr="00B97D58">
        <w:rPr>
          <w:rFonts w:eastAsia="Times New Roman" w:cstheme="minorHAnsi"/>
          <w:kern w:val="32"/>
          <w:sz w:val="24"/>
          <w:szCs w:val="24"/>
        </w:rPr>
        <w:lastRenderedPageBreak/>
        <w:t>Para el caso de contratos en moneda extranjera diferente al dólar americano, se realizará su conversión a dólares americanos de acuerdo con las tasas de cambio estadísticas publicadas por el Banco de la República en su página oficial, teniendo en cuenta la fecha de finalización o terminación de ejecución del contrato, y seguidamente a pesos colombianos.</w:t>
      </w:r>
    </w:p>
    <w:p w14:paraId="66C0F6FD" w14:textId="77777777" w:rsidR="00FB08EE" w:rsidRPr="00B97D58" w:rsidRDefault="00FB08EE" w:rsidP="00B97D58">
      <w:pPr>
        <w:pStyle w:val="Prrafodelista"/>
        <w:numPr>
          <w:ilvl w:val="0"/>
          <w:numId w:val="7"/>
        </w:numPr>
        <w:autoSpaceDE w:val="0"/>
        <w:autoSpaceDN w:val="0"/>
        <w:adjustRightInd w:val="0"/>
        <w:spacing w:after="0"/>
        <w:ind w:hanging="357"/>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Si en un mismo documento se presenta la acreditación de la experiencia en más de un contrato, se tomará cada contrato como una (1) certificación de experiencia.</w:t>
      </w:r>
    </w:p>
    <w:p w14:paraId="13D0365C" w14:textId="77777777" w:rsidR="00FB08EE" w:rsidRPr="00B97D58" w:rsidRDefault="00FB08EE" w:rsidP="00B97D58">
      <w:pPr>
        <w:pStyle w:val="Prrafodelista"/>
        <w:numPr>
          <w:ilvl w:val="0"/>
          <w:numId w:val="7"/>
        </w:numPr>
        <w:autoSpaceDE w:val="0"/>
        <w:autoSpaceDN w:val="0"/>
        <w:adjustRightInd w:val="0"/>
        <w:spacing w:after="0"/>
        <w:ind w:hanging="357"/>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35C210DC" w14:textId="77777777" w:rsidR="00FB08EE" w:rsidRPr="00B97D58" w:rsidRDefault="00FB08EE" w:rsidP="00B97D58">
      <w:pPr>
        <w:pStyle w:val="Prrafodelista"/>
        <w:numPr>
          <w:ilvl w:val="0"/>
          <w:numId w:val="7"/>
        </w:numPr>
        <w:tabs>
          <w:tab w:val="left" w:pos="8647"/>
          <w:tab w:val="left" w:pos="8931"/>
        </w:tabs>
        <w:spacing w:after="0"/>
        <w:ind w:right="49" w:hanging="357"/>
        <w:jc w:val="both"/>
        <w:rPr>
          <w:rFonts w:eastAsia="Times New Roman" w:cstheme="minorHAnsi"/>
          <w:bCs/>
          <w:sz w:val="24"/>
          <w:szCs w:val="24"/>
          <w:lang w:eastAsia="es-ES"/>
        </w:rPr>
      </w:pPr>
      <w:r w:rsidRPr="00B97D58">
        <w:rPr>
          <w:rFonts w:eastAsia="Times New Roman" w:cstheme="minorHAnsi"/>
          <w:bCs/>
          <w:sz w:val="24"/>
          <w:szCs w:val="24"/>
          <w:lang w:eastAsia="es-ES"/>
        </w:rPr>
        <w:t xml:space="preserve">En caso de que alguna información referente a esta experiencia no esté acreditada de la manera que exige el presente estudio, el proponente deberá aportar el documento o documentos equivalentes de los cuales se pueda obtener la información requerida. Esta acreditación con documentos equivalentes solo aplica en relación con aquellos documentos expedidos en un país extranjero. Si los documentos son generados en otro idioma, los mismos deberán adjuntarse con la traducción oficial al español. </w:t>
      </w:r>
    </w:p>
    <w:p w14:paraId="710D8C8E" w14:textId="77777777" w:rsidR="00FB08EE" w:rsidRPr="00B97D58" w:rsidRDefault="00FB08EE" w:rsidP="00B97D58">
      <w:pPr>
        <w:numPr>
          <w:ilvl w:val="0"/>
          <w:numId w:val="7"/>
        </w:numPr>
        <w:autoSpaceDE w:val="0"/>
        <w:autoSpaceDN w:val="0"/>
        <w:adjustRightInd w:val="0"/>
        <w:spacing w:after="0" w:line="276" w:lineRule="auto"/>
        <w:ind w:hanging="357"/>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Para los contratos que sean aportados por personas jurídicas que no cuentan con más de tres (3) años de constituidas y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FD60C1D" w14:textId="77777777" w:rsidR="00FB08EE" w:rsidRPr="00B97D58" w:rsidRDefault="00FB08EE" w:rsidP="00B97D58">
      <w:pPr>
        <w:numPr>
          <w:ilvl w:val="0"/>
          <w:numId w:val="7"/>
        </w:numPr>
        <w:autoSpaceDE w:val="0"/>
        <w:autoSpaceDN w:val="0"/>
        <w:adjustRightInd w:val="0"/>
        <w:spacing w:after="0" w:line="276" w:lineRule="auto"/>
        <w:ind w:hanging="357"/>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 xml:space="preserve">De acuerdo con el inciso anterior, en los casos en que se presente un Proponente Plural conformado por una persona jurídica, en conjunto con sus socios, accionistas o </w:t>
      </w:r>
      <w:r w:rsidRPr="00B97D58">
        <w:rPr>
          <w:rFonts w:ascii="Calibri" w:eastAsia="Calibri" w:hAnsi="Calibri" w:cs="Calibri"/>
          <w:color w:val="000000"/>
          <w:sz w:val="24"/>
          <w:szCs w:val="24"/>
          <w:lang w:val="es-ES"/>
        </w:rPr>
        <w:lastRenderedPageBreak/>
        <w:t>constituyentes, y se acrediten contratos en los que estos le hayan transferido experiencia a aquellas, los mismos solo podrán ser acreditados como experiencia en el Proceso de Contratación por uno de esos integrantes,</w:t>
      </w:r>
      <w:r w:rsidRPr="00B97D58">
        <w:rPr>
          <w:rFonts w:ascii="Calibri" w:eastAsia="Calibri" w:hAnsi="Calibri" w:cs="Calibri"/>
          <w:b/>
          <w:bCs/>
          <w:color w:val="000000"/>
          <w:sz w:val="24"/>
          <w:szCs w:val="24"/>
          <w:lang w:val="es-ES"/>
        </w:rPr>
        <w:t xml:space="preserve"> de manera que el Proponente Plural solo podrá acreditar una misma experiencia una sola vez.</w:t>
      </w:r>
    </w:p>
    <w:p w14:paraId="419B76FF" w14:textId="77777777" w:rsidR="00FB08EE" w:rsidRPr="00B97D58" w:rsidRDefault="00FB08EE" w:rsidP="00B97D58">
      <w:pPr>
        <w:numPr>
          <w:ilvl w:val="0"/>
          <w:numId w:val="7"/>
        </w:numPr>
        <w:autoSpaceDE w:val="0"/>
        <w:autoSpaceDN w:val="0"/>
        <w:adjustRightInd w:val="0"/>
        <w:spacing w:after="0" w:line="276" w:lineRule="auto"/>
        <w:ind w:hanging="357"/>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 xml:space="preserve">Para el caso de que el proponente sea una </w:t>
      </w:r>
      <w:proofErr w:type="spellStart"/>
      <w:r w:rsidRPr="00B97D58">
        <w:rPr>
          <w:rFonts w:ascii="Calibri" w:eastAsia="Calibri" w:hAnsi="Calibri" w:cs="Calibri"/>
          <w:color w:val="000000"/>
          <w:sz w:val="24"/>
          <w:szCs w:val="24"/>
          <w:lang w:val="es-ES"/>
        </w:rPr>
        <w:t>Mipyme</w:t>
      </w:r>
      <w:proofErr w:type="spellEnd"/>
      <w:r w:rsidRPr="00B97D58">
        <w:rPr>
          <w:rFonts w:ascii="Calibri" w:eastAsia="Calibri" w:hAnsi="Calibri" w:cs="Calibri"/>
          <w:color w:val="000000"/>
          <w:sz w:val="24"/>
          <w:szCs w:val="24"/>
          <w:lang w:val="es-ES"/>
        </w:rPr>
        <w:t xml:space="preserve"> domiciliada en Colombia, este deberá acreditar dicha condición con el Registro Único de Proponentes (RUP) y/o con el Certificado de Existencia y Representación Legal expedido por la Cámara de Comercio, bajo los parámetros señalados en el artículo 2.2.1.2.4.2.18, adicionado por el artículo 3 del Decreto 1860 del 24 de diciembre de 2021, y los criterios de clasificación empresarial definidos en el artículo 2.2.1.13.2.2 del Decreto 1074 de 2015 Único Reglamentario del Sector Comercio, Industria y Turismo, o la norma que lo modifique, derogue o sustituya. En el caso de presentarse diferencia en la información del tamaño de la empresa consignado en el RUP y el del Certificado de Existencia, se tendrá en cuenta la información del RUP.</w:t>
      </w:r>
    </w:p>
    <w:p w14:paraId="0430F2E7" w14:textId="77777777" w:rsidR="00FB08EE" w:rsidRPr="00B97D58" w:rsidRDefault="00FB08EE" w:rsidP="00B97D58">
      <w:pPr>
        <w:pStyle w:val="Prrafodelista"/>
        <w:numPr>
          <w:ilvl w:val="0"/>
          <w:numId w:val="7"/>
        </w:numPr>
        <w:tabs>
          <w:tab w:val="left" w:pos="8647"/>
          <w:tab w:val="left" w:pos="8931"/>
        </w:tabs>
        <w:spacing w:after="0"/>
        <w:ind w:right="49" w:hanging="357"/>
        <w:jc w:val="both"/>
        <w:rPr>
          <w:rFonts w:eastAsia="Times New Roman" w:cstheme="minorHAnsi"/>
          <w:bCs/>
          <w:sz w:val="24"/>
          <w:szCs w:val="24"/>
          <w:lang w:eastAsia="es-ES"/>
        </w:rPr>
      </w:pPr>
      <w:r w:rsidRPr="00B97D58">
        <w:rPr>
          <w:rFonts w:eastAsia="Times New Roman" w:cstheme="minorHAnsi"/>
          <w:bCs/>
          <w:sz w:val="24"/>
          <w:szCs w:val="24"/>
          <w:lang w:eastAsia="es-ES"/>
        </w:rPr>
        <w:t xml:space="preserve">Para proponentes plurales, se aplicará el criterio diferencial de </w:t>
      </w:r>
      <w:proofErr w:type="spellStart"/>
      <w:r w:rsidRPr="00B97D58">
        <w:rPr>
          <w:rFonts w:eastAsia="Times New Roman" w:cstheme="minorHAnsi"/>
          <w:bCs/>
          <w:sz w:val="24"/>
          <w:szCs w:val="24"/>
          <w:lang w:eastAsia="es-ES"/>
        </w:rPr>
        <w:t>Mipyme</w:t>
      </w:r>
      <w:proofErr w:type="spellEnd"/>
      <w:r w:rsidRPr="00B97D58">
        <w:rPr>
          <w:rFonts w:eastAsia="Times New Roman" w:cstheme="minorHAnsi"/>
          <w:bCs/>
          <w:sz w:val="24"/>
          <w:szCs w:val="24"/>
          <w:lang w:eastAsia="es-ES"/>
        </w:rPr>
        <w:t xml:space="preserve"> y/o de emprendimiento y empresa de mujer si por lo menos uno de los integrantes acredita tales calidades, y éste tiene una participación igual o superior al diez por ciento </w:t>
      </w:r>
      <w:r w:rsidRPr="00B97D58">
        <w:rPr>
          <w:rFonts w:eastAsia="Times New Roman" w:cstheme="minorHAnsi"/>
          <w:b/>
          <w:bCs/>
          <w:sz w:val="24"/>
          <w:szCs w:val="24"/>
          <w:lang w:eastAsia="es-ES"/>
        </w:rPr>
        <w:t xml:space="preserve">(10%) </w:t>
      </w:r>
      <w:r w:rsidRPr="00B97D58">
        <w:rPr>
          <w:rFonts w:eastAsia="Times New Roman" w:cstheme="minorHAnsi"/>
          <w:bCs/>
          <w:sz w:val="24"/>
          <w:szCs w:val="24"/>
          <w:lang w:eastAsia="es-ES"/>
        </w:rPr>
        <w:t>en el consorcio o la unión temporal.</w:t>
      </w:r>
    </w:p>
    <w:p w14:paraId="64E3285C" w14:textId="77777777" w:rsidR="00FB08EE" w:rsidRPr="00B97D58" w:rsidRDefault="00FB08EE" w:rsidP="00B97D58">
      <w:pPr>
        <w:numPr>
          <w:ilvl w:val="0"/>
          <w:numId w:val="7"/>
        </w:numPr>
        <w:tabs>
          <w:tab w:val="left" w:pos="8647"/>
          <w:tab w:val="left" w:pos="8931"/>
        </w:tabs>
        <w:spacing w:after="0" w:line="276" w:lineRule="auto"/>
        <w:ind w:right="49" w:hanging="357"/>
        <w:contextualSpacing/>
        <w:jc w:val="both"/>
        <w:rPr>
          <w:rFonts w:eastAsia="Times New Roman" w:cstheme="minorHAnsi"/>
          <w:bCs/>
          <w:sz w:val="24"/>
          <w:szCs w:val="24"/>
          <w:lang w:val="es-ES_tradnl" w:eastAsia="es-ES"/>
        </w:rPr>
      </w:pPr>
      <w:r w:rsidRPr="00B97D58">
        <w:rPr>
          <w:rFonts w:eastAsia="Times New Roman" w:cstheme="minorHAnsi"/>
          <w:bCs/>
          <w:sz w:val="24"/>
          <w:szCs w:val="24"/>
          <w:lang w:eastAsia="es-CO"/>
        </w:rPr>
        <w:t xml:space="preserve">Los incentivos contractuales para las empresas y emprendimientos de mujeres no excluyen la aplicación de los criterios diferenciales para </w:t>
      </w:r>
      <w:proofErr w:type="spellStart"/>
      <w:r w:rsidRPr="00B97D58">
        <w:rPr>
          <w:rFonts w:eastAsia="Times New Roman" w:cstheme="minorHAnsi"/>
          <w:bCs/>
          <w:sz w:val="24"/>
          <w:szCs w:val="24"/>
          <w:lang w:eastAsia="es-CO"/>
        </w:rPr>
        <w:t>Mipyme</w:t>
      </w:r>
      <w:proofErr w:type="spellEnd"/>
      <w:r w:rsidRPr="00B97D58">
        <w:rPr>
          <w:rFonts w:eastAsia="Times New Roman" w:cstheme="minorHAnsi"/>
          <w:bCs/>
          <w:sz w:val="24"/>
          <w:szCs w:val="24"/>
          <w:lang w:eastAsia="es-CO"/>
        </w:rPr>
        <w:t xml:space="preserve"> en el sistema de compras públicas. Lo anterior, para el criterio diferenciador para </w:t>
      </w:r>
      <w:proofErr w:type="spellStart"/>
      <w:r w:rsidRPr="00B97D58">
        <w:rPr>
          <w:rFonts w:eastAsia="Times New Roman" w:cstheme="minorHAnsi"/>
          <w:bCs/>
          <w:sz w:val="24"/>
          <w:szCs w:val="24"/>
          <w:lang w:eastAsia="es-CO"/>
        </w:rPr>
        <w:t>Mipyme</w:t>
      </w:r>
      <w:proofErr w:type="spellEnd"/>
      <w:r w:rsidRPr="00B97D58">
        <w:rPr>
          <w:rFonts w:eastAsia="Times New Roman" w:cstheme="minorHAnsi"/>
          <w:bCs/>
          <w:sz w:val="24"/>
          <w:szCs w:val="24"/>
          <w:lang w:eastAsia="es-CO"/>
        </w:rPr>
        <w:t xml:space="preserve"> en el sistema de compra pública aplica sin perjuicio de lo dispuesto en los Acuerdos Comerciales suscritos por el Estado colombiano, pero no rige en las convocatorias limitadas que se realicen conforme a los artículos 2.2.1.2.4.2.2 y 2.2.1.2.4.2.3 del Decreto 1860 de 2021.</w:t>
      </w:r>
    </w:p>
    <w:p w14:paraId="79904435" w14:textId="77777777" w:rsidR="00FB08EE" w:rsidRPr="00B97D58" w:rsidRDefault="00FB08EE" w:rsidP="00B97D58">
      <w:pPr>
        <w:pStyle w:val="Prrafodelista"/>
        <w:numPr>
          <w:ilvl w:val="0"/>
          <w:numId w:val="7"/>
        </w:numPr>
        <w:spacing w:after="0"/>
        <w:ind w:hanging="357"/>
        <w:jc w:val="both"/>
        <w:rPr>
          <w:rFonts w:eastAsia="Times New Roman" w:cstheme="minorHAnsi"/>
          <w:bCs/>
          <w:sz w:val="24"/>
          <w:szCs w:val="24"/>
          <w:lang w:eastAsia="es-ES"/>
        </w:rPr>
      </w:pPr>
      <w:r w:rsidRPr="00B97D58">
        <w:rPr>
          <w:rFonts w:eastAsia="Times New Roman" w:cstheme="minorHAnsi"/>
          <w:bCs/>
          <w:sz w:val="24"/>
          <w:szCs w:val="24"/>
          <w:lang w:eastAsia="es-ES"/>
        </w:rPr>
        <w:t xml:space="preserve">Para el caso de que el proponente sea un emprendimiento y empresa de mujeres, este deberá acreditar dicha condición de acuerdo con lo establecido en el numeral </w:t>
      </w:r>
      <w:r w:rsidRPr="00B97D58">
        <w:rPr>
          <w:rFonts w:eastAsia="ZTR1C.tmp" w:cstheme="minorHAnsi"/>
          <w:sz w:val="24"/>
          <w:szCs w:val="24"/>
          <w:lang w:val="es-ES" w:eastAsia="es-ES"/>
        </w:rPr>
        <w:t>2.2.1.2.4.2.14. del Decreto 1860 de 2021</w:t>
      </w:r>
      <w:r w:rsidRPr="00B97D58">
        <w:rPr>
          <w:rFonts w:eastAsia="Times New Roman" w:cstheme="minorHAnsi"/>
          <w:bCs/>
          <w:sz w:val="24"/>
          <w:szCs w:val="24"/>
          <w:lang w:eastAsia="es-ES"/>
        </w:rPr>
        <w:t xml:space="preserve"> y el Estudio Previo.</w:t>
      </w:r>
    </w:p>
    <w:p w14:paraId="2E95AFF3" w14:textId="77777777" w:rsidR="00FB08EE" w:rsidRPr="00B97D58" w:rsidRDefault="00FB08EE" w:rsidP="00B97D58">
      <w:pPr>
        <w:pStyle w:val="Prrafodelista"/>
        <w:numPr>
          <w:ilvl w:val="0"/>
          <w:numId w:val="7"/>
        </w:numPr>
        <w:spacing w:after="0"/>
        <w:ind w:hanging="357"/>
        <w:jc w:val="both"/>
        <w:rPr>
          <w:rFonts w:eastAsia="Times New Roman" w:cstheme="minorHAnsi"/>
          <w:bCs/>
          <w:sz w:val="24"/>
          <w:szCs w:val="24"/>
          <w:lang w:eastAsia="es-ES"/>
        </w:rPr>
      </w:pPr>
      <w:r w:rsidRPr="00B97D58">
        <w:rPr>
          <w:rFonts w:ascii="Calibri" w:eastAsia="Calibri" w:hAnsi="Calibri" w:cs="Calibri"/>
          <w:color w:val="000000"/>
          <w:sz w:val="24"/>
          <w:szCs w:val="24"/>
          <w:lang w:val="es-ES"/>
        </w:rPr>
        <w:t>No será considerada la experiencia que se pretenda acreditar con convenios interadministrativos con cuyo desarrollo se haya subcontratado la totalidad de la ejecución de la interventoría.</w:t>
      </w:r>
    </w:p>
    <w:p w14:paraId="3F8BB925" w14:textId="77777777" w:rsidR="00FB08EE" w:rsidRPr="00B97D58" w:rsidRDefault="00FB08EE" w:rsidP="00B97D58">
      <w:pPr>
        <w:pStyle w:val="Prrafodelista"/>
        <w:numPr>
          <w:ilvl w:val="0"/>
          <w:numId w:val="7"/>
        </w:numPr>
        <w:spacing w:after="0"/>
        <w:ind w:hanging="357"/>
        <w:jc w:val="both"/>
        <w:rPr>
          <w:rFonts w:eastAsia="Times New Roman" w:cstheme="minorHAnsi"/>
          <w:bCs/>
          <w:sz w:val="24"/>
          <w:szCs w:val="24"/>
          <w:lang w:eastAsia="es-ES"/>
        </w:rPr>
      </w:pPr>
      <w:r w:rsidRPr="00B97D58">
        <w:rPr>
          <w:rFonts w:ascii="Calibri" w:eastAsia="Calibri" w:hAnsi="Calibri" w:cs="Calibri"/>
          <w:color w:val="000000"/>
          <w:sz w:val="24"/>
          <w:szCs w:val="24"/>
          <w:lang w:val="es-ES"/>
        </w:rPr>
        <w:t>En el evento de resultar favorecido con la adjudicación un proponente extranjero sin domicilio ni sucursal en Colombia, para efectos de poder ejecutar el contrato deberá previamente constituir una sucursal en Colombia en los términos del Código de Comercio, de acuerdo con lo señalado en los Artículos 471 y 474 del citado Código.</w:t>
      </w:r>
    </w:p>
    <w:p w14:paraId="6E4A9F4C" w14:textId="77777777" w:rsidR="00FB08EE" w:rsidRPr="00B97D58" w:rsidRDefault="00FB08EE" w:rsidP="00B97D58">
      <w:pPr>
        <w:pStyle w:val="Prrafodelista"/>
        <w:numPr>
          <w:ilvl w:val="0"/>
          <w:numId w:val="7"/>
        </w:numPr>
        <w:spacing w:after="0"/>
        <w:ind w:hanging="357"/>
        <w:jc w:val="both"/>
        <w:rPr>
          <w:rFonts w:eastAsia="Times New Roman" w:cstheme="minorHAnsi"/>
          <w:bCs/>
          <w:sz w:val="24"/>
          <w:szCs w:val="24"/>
          <w:lang w:eastAsia="es-ES"/>
        </w:rPr>
      </w:pPr>
      <w:r w:rsidRPr="00B97D58">
        <w:rPr>
          <w:rFonts w:ascii="Calibri" w:eastAsia="Calibri" w:hAnsi="Calibri" w:cs="Calibri"/>
          <w:color w:val="000000"/>
          <w:sz w:val="24"/>
          <w:szCs w:val="24"/>
          <w:lang w:val="es-ES"/>
        </w:rPr>
        <w:lastRenderedPageBreak/>
        <w:t>No será considerada la experiencia que se pretenda acreditar con la ejecución de subcontratos.</w:t>
      </w:r>
    </w:p>
    <w:p w14:paraId="3FCE252A" w14:textId="77777777" w:rsidR="00FB08EE" w:rsidRPr="00B97D58" w:rsidRDefault="00FB08EE" w:rsidP="00B97D58">
      <w:pPr>
        <w:pStyle w:val="Prrafodelista"/>
        <w:numPr>
          <w:ilvl w:val="0"/>
          <w:numId w:val="7"/>
        </w:numPr>
        <w:spacing w:after="0"/>
        <w:ind w:hanging="357"/>
        <w:jc w:val="both"/>
        <w:rPr>
          <w:rFonts w:eastAsia="Times New Roman" w:cstheme="minorHAnsi"/>
          <w:bCs/>
          <w:sz w:val="24"/>
          <w:szCs w:val="24"/>
          <w:lang w:eastAsia="es-ES"/>
        </w:rPr>
      </w:pPr>
      <w:r w:rsidRPr="00B97D58">
        <w:rPr>
          <w:rFonts w:ascii="Calibri" w:eastAsia="Calibri" w:hAnsi="Calibri" w:cs="Calibri"/>
          <w:color w:val="000000"/>
          <w:sz w:val="24"/>
          <w:szCs w:val="24"/>
          <w:lang w:val="es-ES"/>
        </w:rPr>
        <w:t>Los contratos verbales no serán tenidos en cuenta para acreditar experiencia.</w:t>
      </w:r>
    </w:p>
    <w:p w14:paraId="1665C0AA" w14:textId="77777777" w:rsidR="00FB08EE" w:rsidRPr="00B97D58" w:rsidRDefault="00FB08EE" w:rsidP="00B97D58">
      <w:pPr>
        <w:autoSpaceDE w:val="0"/>
        <w:autoSpaceDN w:val="0"/>
        <w:adjustRightInd w:val="0"/>
        <w:spacing w:after="0" w:line="240" w:lineRule="auto"/>
        <w:jc w:val="both"/>
        <w:rPr>
          <w:rFonts w:eastAsia="Calibri" w:cstheme="minorHAnsi"/>
          <w:color w:val="000000"/>
          <w:sz w:val="24"/>
          <w:szCs w:val="24"/>
        </w:rPr>
      </w:pPr>
    </w:p>
    <w:p w14:paraId="68C89216" w14:textId="77777777" w:rsidR="002B16EE" w:rsidRPr="00B97D58" w:rsidRDefault="002B16EE" w:rsidP="00B97D58">
      <w:pPr>
        <w:autoSpaceDE w:val="0"/>
        <w:autoSpaceDN w:val="0"/>
        <w:adjustRightInd w:val="0"/>
        <w:spacing w:after="0" w:line="240" w:lineRule="auto"/>
        <w:jc w:val="both"/>
        <w:rPr>
          <w:rFonts w:eastAsia="Calibri" w:cstheme="minorHAnsi"/>
          <w:b/>
          <w:color w:val="000000"/>
          <w:sz w:val="24"/>
          <w:szCs w:val="24"/>
          <w:lang w:val="es-ES"/>
        </w:rPr>
      </w:pPr>
      <w:bookmarkStart w:id="339" w:name="_Toc220653642"/>
      <w:bookmarkStart w:id="340" w:name="_Toc224199827"/>
      <w:r w:rsidRPr="00B97D58">
        <w:rPr>
          <w:rFonts w:eastAsia="Calibri" w:cstheme="minorHAnsi"/>
          <w:b/>
          <w:color w:val="000000"/>
          <w:sz w:val="24"/>
          <w:szCs w:val="24"/>
          <w:lang w:val="es-ES"/>
        </w:rPr>
        <w:t>De las certificaciones</w:t>
      </w:r>
      <w:bookmarkEnd w:id="339"/>
      <w:r w:rsidRPr="00B97D58">
        <w:rPr>
          <w:rFonts w:eastAsia="Calibri" w:cstheme="minorHAnsi"/>
          <w:b/>
          <w:color w:val="000000"/>
          <w:sz w:val="24"/>
          <w:szCs w:val="24"/>
          <w:lang w:val="es-ES"/>
        </w:rPr>
        <w:t xml:space="preserve"> </w:t>
      </w:r>
      <w:bookmarkStart w:id="341" w:name="_Hlk224119648"/>
      <w:r w:rsidRPr="00B97D58">
        <w:rPr>
          <w:rFonts w:eastAsia="Calibri" w:cstheme="minorHAnsi"/>
          <w:b/>
          <w:color w:val="000000"/>
          <w:sz w:val="24"/>
          <w:szCs w:val="24"/>
          <w:lang w:val="es-ES"/>
        </w:rPr>
        <w:t>o documentos que generen certeza sobre contenido y procedencia</w:t>
      </w:r>
      <w:bookmarkEnd w:id="341"/>
      <w:r w:rsidRPr="00B97D58">
        <w:rPr>
          <w:rFonts w:eastAsia="Calibri" w:cstheme="minorHAnsi"/>
          <w:b/>
          <w:color w:val="000000"/>
          <w:sz w:val="24"/>
          <w:szCs w:val="24"/>
          <w:lang w:val="es-ES"/>
        </w:rPr>
        <w:t>.</w:t>
      </w:r>
      <w:bookmarkEnd w:id="340"/>
    </w:p>
    <w:p w14:paraId="719931DA" w14:textId="77777777" w:rsidR="002B16EE" w:rsidRPr="00B97D58" w:rsidRDefault="002B16EE" w:rsidP="00B97D58">
      <w:pPr>
        <w:autoSpaceDE w:val="0"/>
        <w:autoSpaceDN w:val="0"/>
        <w:adjustRightInd w:val="0"/>
        <w:spacing w:after="0" w:line="240" w:lineRule="auto"/>
        <w:jc w:val="both"/>
        <w:rPr>
          <w:rFonts w:eastAsia="Calibri" w:cstheme="minorHAnsi"/>
          <w:color w:val="000000"/>
          <w:sz w:val="24"/>
          <w:szCs w:val="24"/>
          <w:lang w:val="es-ES"/>
        </w:rPr>
      </w:pPr>
    </w:p>
    <w:p w14:paraId="7E64D50B" w14:textId="77777777" w:rsidR="00FB08EE" w:rsidRPr="00B97D58" w:rsidRDefault="00FB08EE" w:rsidP="00B97D58">
      <w:pPr>
        <w:numPr>
          <w:ilvl w:val="0"/>
          <w:numId w:val="31"/>
        </w:numPr>
        <w:autoSpaceDE w:val="0"/>
        <w:autoSpaceDN w:val="0"/>
        <w:adjustRightInd w:val="0"/>
        <w:spacing w:after="0" w:line="276" w:lineRule="auto"/>
        <w:contextualSpacing/>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rPr>
        <w:t xml:space="preserve">Las certificaciones </w:t>
      </w:r>
      <w:r w:rsidRPr="00B97D58">
        <w:rPr>
          <w:rFonts w:ascii="Calibri" w:eastAsia="Calibri" w:hAnsi="Calibri" w:cs="Calibri"/>
          <w:color w:val="000000"/>
          <w:sz w:val="24"/>
          <w:szCs w:val="24"/>
          <w:lang w:val="es-ES"/>
        </w:rPr>
        <w:t>o documentos que generen certeza sobre contenido y procedencia</w:t>
      </w:r>
      <w:r w:rsidRPr="00B97D58">
        <w:rPr>
          <w:rFonts w:ascii="Calibri" w:eastAsia="Calibri" w:hAnsi="Calibri" w:cs="Calibri"/>
          <w:color w:val="000000"/>
          <w:sz w:val="24"/>
          <w:szCs w:val="24"/>
        </w:rPr>
        <w:t xml:space="preserve"> que complementan la experiencia deberán provenir de la Entidad contratante, ser suscritas por el competente e incluir como mínimo la siguiente información:</w:t>
      </w:r>
    </w:p>
    <w:p w14:paraId="7D4E03C0" w14:textId="77777777" w:rsidR="00FB08EE" w:rsidRPr="00B97D58" w:rsidRDefault="00FB08EE" w:rsidP="00B97D58">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B97D58">
        <w:rPr>
          <w:rFonts w:ascii="Calibri" w:eastAsia="Calibri" w:hAnsi="Calibri" w:cs="Calibri"/>
          <w:color w:val="000000"/>
          <w:sz w:val="24"/>
          <w:szCs w:val="24"/>
        </w:rPr>
        <w:t>Número del contrato.</w:t>
      </w:r>
    </w:p>
    <w:p w14:paraId="34F2C739" w14:textId="77777777" w:rsidR="00FB08EE" w:rsidRPr="00B97D58" w:rsidRDefault="00FB08EE" w:rsidP="00B97D58">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B97D58">
        <w:rPr>
          <w:rFonts w:ascii="Calibri" w:eastAsia="Calibri" w:hAnsi="Calibri" w:cs="Calibri"/>
          <w:color w:val="000000"/>
          <w:sz w:val="24"/>
          <w:szCs w:val="24"/>
        </w:rPr>
        <w:t>Nombre o razón social del contratante (con dirección y teléfono).</w:t>
      </w:r>
    </w:p>
    <w:p w14:paraId="60D1B3E4" w14:textId="77777777" w:rsidR="00FB08EE" w:rsidRPr="00B97D58" w:rsidRDefault="00FB08EE" w:rsidP="00B97D58">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B97D58">
        <w:rPr>
          <w:rFonts w:ascii="Calibri" w:eastAsia="Calibri" w:hAnsi="Calibri" w:cs="Calibri"/>
          <w:color w:val="000000"/>
          <w:sz w:val="24"/>
          <w:szCs w:val="24"/>
        </w:rPr>
        <w:t>Nombre o razón social del contratista.</w:t>
      </w:r>
    </w:p>
    <w:p w14:paraId="67EF1807" w14:textId="77777777" w:rsidR="00FB08EE" w:rsidRPr="00B97D58" w:rsidRDefault="00FB08EE" w:rsidP="00B97D58">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B97D58">
        <w:rPr>
          <w:rFonts w:ascii="Calibri" w:eastAsia="Calibri" w:hAnsi="Calibri" w:cs="Calibri"/>
          <w:color w:val="000000"/>
          <w:sz w:val="24"/>
          <w:szCs w:val="24"/>
        </w:rPr>
        <w:t>Objeto del contrato, claramente definido.</w:t>
      </w:r>
    </w:p>
    <w:p w14:paraId="5A79BB74" w14:textId="77777777" w:rsidR="00FB08EE" w:rsidRPr="00B97D58" w:rsidRDefault="00FB08EE" w:rsidP="00B97D58">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B97D58">
        <w:rPr>
          <w:rFonts w:ascii="Calibri" w:eastAsia="Calibri" w:hAnsi="Calibri" w:cs="Calibri"/>
          <w:color w:val="000000"/>
          <w:sz w:val="24"/>
          <w:szCs w:val="24"/>
        </w:rPr>
        <w:t>Fecha de suscripción del contrato.</w:t>
      </w:r>
    </w:p>
    <w:p w14:paraId="0B193519" w14:textId="77777777" w:rsidR="00FB08EE" w:rsidRPr="00B97D58" w:rsidRDefault="00FB08EE" w:rsidP="00B97D58">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B97D58">
        <w:rPr>
          <w:rFonts w:ascii="Calibri" w:eastAsia="Calibri" w:hAnsi="Calibri" w:cs="Calibri"/>
          <w:color w:val="000000"/>
          <w:sz w:val="24"/>
          <w:szCs w:val="24"/>
        </w:rPr>
        <w:t>Fecha de iniciación del contrato.</w:t>
      </w:r>
    </w:p>
    <w:p w14:paraId="6116BF65" w14:textId="77777777" w:rsidR="00FB08EE" w:rsidRPr="00B97D58" w:rsidRDefault="00FB08EE" w:rsidP="00B97D58">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B97D58">
        <w:rPr>
          <w:rFonts w:ascii="Calibri" w:eastAsia="Calibri" w:hAnsi="Calibri" w:cs="Calibri"/>
          <w:color w:val="000000"/>
          <w:sz w:val="24"/>
          <w:szCs w:val="24"/>
        </w:rPr>
        <w:t>Fecha de terminación del contrato.</w:t>
      </w:r>
    </w:p>
    <w:p w14:paraId="40B97230" w14:textId="77777777" w:rsidR="00FB08EE" w:rsidRPr="00B97D58" w:rsidRDefault="00FB08EE" w:rsidP="00B97D58">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B97D58">
        <w:rPr>
          <w:rFonts w:ascii="Calibri" w:eastAsia="Calibri" w:hAnsi="Calibri" w:cs="Calibri"/>
          <w:color w:val="000000"/>
          <w:sz w:val="24"/>
          <w:szCs w:val="24"/>
        </w:rPr>
        <w:t>Valor total ejecutado del contrato.</w:t>
      </w:r>
    </w:p>
    <w:p w14:paraId="255E75E1" w14:textId="77777777" w:rsidR="00FB08EE" w:rsidRPr="00B97D58" w:rsidRDefault="00FB08EE" w:rsidP="00B97D58">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En caso de que las certificaciones o documentos que generen certeza sobre contenido y procedencia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33DCF56E" w14:textId="77777777" w:rsidR="00FB08EE" w:rsidRPr="00B97D58" w:rsidRDefault="00FB08EE" w:rsidP="00B97D58">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La experiencia que el proponente pretenda acreditar del RUP debe ser la misma que presenta con las certificaciones de experiencia, como se mencionó, las certificaciones complementan la información que no es posible obtener mediante el RUP.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p>
    <w:p w14:paraId="3EC05BBF" w14:textId="77777777" w:rsidR="00FB08EE" w:rsidRPr="00B97D58" w:rsidRDefault="00FB08EE" w:rsidP="00B97D58">
      <w:pPr>
        <w:pStyle w:val="Prrafodelista"/>
        <w:numPr>
          <w:ilvl w:val="0"/>
          <w:numId w:val="8"/>
        </w:numPr>
        <w:spacing w:after="0"/>
        <w:jc w:val="both"/>
        <w:rPr>
          <w:rFonts w:eastAsia="Times New Roman" w:cstheme="minorHAnsi"/>
          <w:bCs/>
          <w:sz w:val="24"/>
          <w:szCs w:val="24"/>
          <w:lang w:eastAsia="es-ES"/>
        </w:rPr>
      </w:pPr>
      <w:r w:rsidRPr="00B97D58">
        <w:rPr>
          <w:rFonts w:eastAsia="Times New Roman" w:cstheme="minorHAnsi"/>
          <w:bCs/>
          <w:sz w:val="24"/>
          <w:szCs w:val="24"/>
          <w:lang w:eastAsia="es-ES"/>
        </w:rPr>
        <w:lastRenderedPageBreak/>
        <w:t>Se entenderá por fecha de iniciación de las experiencias adquiridas, la fecha de suscripción del Acta de Inicio de la ejecución del contrato correspondiente o la fecha de suscripción del respectivo contrato.</w:t>
      </w:r>
    </w:p>
    <w:p w14:paraId="748C7F9B" w14:textId="77777777" w:rsidR="00FB08EE" w:rsidRPr="00B97D58" w:rsidRDefault="00FB08EE" w:rsidP="00B97D58">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En caso de presentar un número mayor de certificaciones o documentos que generen certeza sobre contenido y procedencia contractuales junto con los negocios a las exigidas, TRANSMILENIO S.A. solo tendrá en cuenta las primeras en orden de presentación relacionado en el FORMATO de experiencia establecido en el pliego de condiciones.</w:t>
      </w:r>
    </w:p>
    <w:p w14:paraId="4D08599D" w14:textId="77777777" w:rsidR="00FB08EE" w:rsidRPr="00B97D58" w:rsidRDefault="00FB08EE" w:rsidP="00B97D58">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 xml:space="preserve">No se permiten presentar “auto certificaciones”, entendidas como tal, cualquier certificación expedida por el proponente para acreditar su propia experiencia. </w:t>
      </w:r>
    </w:p>
    <w:p w14:paraId="5462C310" w14:textId="77777777" w:rsidR="00FB08EE" w:rsidRPr="00B97D58" w:rsidRDefault="00FB08EE" w:rsidP="00B97D58">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6BE20D48" w14:textId="77777777" w:rsidR="00FB08EE" w:rsidRPr="00B97D58" w:rsidRDefault="00FB08EE" w:rsidP="00B97D58">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El proponente cuya constitución sea inferior a tres (3) años, podrá acreditar la experiencia solicitada, aportando certificaciones de los socios, accionistas o constituyentes, conforme a lo establecido en el numeral 2.5 del artículo 2.2.1.1.1.5.2., del Decreto 1082 de 2015, siempre y cuando la experiencia se encuentre relacionada en el RUP del proponente.</w:t>
      </w:r>
    </w:p>
    <w:p w14:paraId="5A248681" w14:textId="77777777" w:rsidR="00FB08EE" w:rsidRPr="00B97D58" w:rsidRDefault="00FB08EE" w:rsidP="00B97D58">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B97D58">
        <w:rPr>
          <w:rFonts w:ascii="Calibri" w:eastAsia="Calibri" w:hAnsi="Calibri" w:cs="Calibri"/>
          <w:color w:val="000000"/>
          <w:sz w:val="24"/>
          <w:szCs w:val="24"/>
          <w:lang w:val="es-ES"/>
        </w:rPr>
        <w:t>Si se trata de un oferente extranjero, deberá relacionar y certificar la experiencia exigida en este proceso. En el evento en que dicha experiencia se haya obtenido en un país distinto a Colombia, para efectos de demostrarla deberá adjuntar la certificación respectiva que deberá cumplir con los requisitos establecidos en este documento. Adicionalmente, si la certificación se encuentra en idioma diferente al castellano, deberá adjuntar al documento en idioma extranjero la traducción simple del documento, tal y como lo establece el Artículo 251 y ss. del Código General del Proceso. Si el proponente resulta adjudicatario, debe presentar la traducción oficial al castellano de los documentos presentados en idioma extranjero. La traducción oficial debe ser el mismo texto presentado, dicha traducción debe ser presentada dentro de los tres (3) días siguientes a la adjudicación del proceso y antes de la suscripción del contrato.</w:t>
      </w:r>
    </w:p>
    <w:p w14:paraId="26F77589" w14:textId="77777777" w:rsidR="00FB08EE" w:rsidRPr="00B97D58" w:rsidRDefault="00FB08EE" w:rsidP="00B97D58">
      <w:pPr>
        <w:autoSpaceDE w:val="0"/>
        <w:autoSpaceDN w:val="0"/>
        <w:adjustRightInd w:val="0"/>
        <w:spacing w:after="0" w:line="240" w:lineRule="auto"/>
        <w:jc w:val="both"/>
        <w:rPr>
          <w:rFonts w:eastAsia="Calibri" w:cstheme="minorHAnsi"/>
          <w:color w:val="000000"/>
          <w:sz w:val="24"/>
          <w:szCs w:val="24"/>
        </w:rPr>
      </w:pPr>
    </w:p>
    <w:p w14:paraId="6FC98067" w14:textId="77777777" w:rsidR="002B16EE" w:rsidRPr="00B97D58" w:rsidRDefault="002B16EE" w:rsidP="00B97D58">
      <w:pPr>
        <w:autoSpaceDE w:val="0"/>
        <w:autoSpaceDN w:val="0"/>
        <w:adjustRightInd w:val="0"/>
        <w:spacing w:after="0" w:line="240" w:lineRule="auto"/>
        <w:jc w:val="both"/>
        <w:rPr>
          <w:rFonts w:eastAsia="Calibri" w:cstheme="minorHAnsi"/>
          <w:color w:val="000000"/>
          <w:sz w:val="24"/>
          <w:szCs w:val="24"/>
        </w:rPr>
      </w:pPr>
      <w:r w:rsidRPr="00B97D58">
        <w:rPr>
          <w:rFonts w:eastAsia="Calibri" w:cstheme="minorHAnsi"/>
          <w:color w:val="000000"/>
          <w:sz w:val="24"/>
          <w:szCs w:val="24"/>
        </w:rPr>
        <w:t>La no acreditación de la experiencia mínima requerida hará que el proponente sea evaluado como NO HABILITADO.</w:t>
      </w:r>
    </w:p>
    <w:p w14:paraId="7EE06292" w14:textId="77777777" w:rsidR="00573DC5" w:rsidRPr="00B97D58" w:rsidRDefault="00573DC5" w:rsidP="00B97D58">
      <w:pPr>
        <w:pStyle w:val="BodyText28"/>
        <w:rPr>
          <w:rFonts w:eastAsiaTheme="majorEastAsia"/>
          <w:b/>
          <w:bCs/>
        </w:rPr>
      </w:pPr>
      <w:bookmarkStart w:id="342" w:name="_Toc225325246"/>
    </w:p>
    <w:p w14:paraId="69476340" w14:textId="7036BC3D" w:rsidR="002B16EE" w:rsidRPr="00B97D58" w:rsidRDefault="002B16EE" w:rsidP="00B97D58">
      <w:pPr>
        <w:pStyle w:val="BodyText28"/>
        <w:rPr>
          <w:rFonts w:eastAsia="Calibri"/>
          <w:b/>
          <w:bCs/>
          <w:color w:val="000000"/>
          <w:lang w:val="es-ES"/>
        </w:rPr>
      </w:pPr>
      <w:r w:rsidRPr="00B97D58">
        <w:rPr>
          <w:rFonts w:eastAsiaTheme="majorEastAsia"/>
          <w:b/>
          <w:bCs/>
        </w:rPr>
        <w:t xml:space="preserve">Criterio diferencial para emprendimientos y empresas de mujeres y jóvenes Egresados del </w:t>
      </w:r>
      <w:r w:rsidRPr="00B97D58">
        <w:rPr>
          <w:rFonts w:eastAsiaTheme="majorEastAsia"/>
          <w:b/>
          <w:bCs/>
        </w:rPr>
        <w:lastRenderedPageBreak/>
        <w:t>Sistema de Protección del ICBF, para las Mipymes y para emprendimientos y empresas de personas con discapacidad</w:t>
      </w:r>
      <w:r w:rsidRPr="00B97D58">
        <w:rPr>
          <w:rFonts w:eastAsia="Calibri"/>
          <w:b/>
          <w:bCs/>
          <w:color w:val="000000"/>
          <w:lang w:val="es-ES"/>
        </w:rPr>
        <w:t>.</w:t>
      </w:r>
      <w:bookmarkEnd w:id="342"/>
    </w:p>
    <w:p w14:paraId="72B77D5E" w14:textId="77777777" w:rsidR="002B16EE" w:rsidRPr="00B97D58" w:rsidRDefault="002B16EE" w:rsidP="00B97D58">
      <w:pPr>
        <w:autoSpaceDE w:val="0"/>
        <w:autoSpaceDN w:val="0"/>
        <w:adjustRightInd w:val="0"/>
        <w:spacing w:after="0" w:line="240" w:lineRule="auto"/>
        <w:jc w:val="both"/>
        <w:rPr>
          <w:rFonts w:eastAsia="Calibri" w:cstheme="minorHAnsi"/>
          <w:color w:val="000000"/>
          <w:sz w:val="24"/>
          <w:szCs w:val="24"/>
          <w:lang w:val="es-ES"/>
        </w:rPr>
      </w:pPr>
    </w:p>
    <w:p w14:paraId="0451674E" w14:textId="77777777" w:rsidR="002B16EE" w:rsidRPr="00B97D58" w:rsidRDefault="002B16EE"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Los criterios diferenciales aplicaran para las personas catalogadas normativamente así:</w:t>
      </w:r>
    </w:p>
    <w:p w14:paraId="41F4BB08" w14:textId="77777777" w:rsidR="002B16EE" w:rsidRPr="00B97D58" w:rsidRDefault="002B16EE" w:rsidP="00B97D58">
      <w:pPr>
        <w:autoSpaceDE w:val="0"/>
        <w:autoSpaceDN w:val="0"/>
        <w:adjustRightInd w:val="0"/>
        <w:spacing w:after="0" w:line="240" w:lineRule="auto"/>
        <w:jc w:val="both"/>
        <w:rPr>
          <w:rFonts w:eastAsia="Calibri" w:cstheme="minorHAnsi"/>
          <w:color w:val="000000"/>
          <w:sz w:val="24"/>
          <w:szCs w:val="24"/>
          <w:lang w:val="es-ES"/>
        </w:rPr>
      </w:pPr>
    </w:p>
    <w:p w14:paraId="64B7F560" w14:textId="77777777" w:rsidR="002B16EE" w:rsidRPr="00B97D58" w:rsidRDefault="002B16EE" w:rsidP="00B97D58">
      <w:pPr>
        <w:numPr>
          <w:ilvl w:val="0"/>
          <w:numId w:val="30"/>
        </w:numPr>
        <w:autoSpaceDE w:val="0"/>
        <w:autoSpaceDN w:val="0"/>
        <w:adjustRightInd w:val="0"/>
        <w:spacing w:after="0" w:line="240" w:lineRule="auto"/>
        <w:contextualSpacing/>
        <w:jc w:val="both"/>
        <w:rPr>
          <w:rFonts w:eastAsia="Calibri" w:cstheme="minorHAnsi"/>
          <w:color w:val="000000"/>
          <w:sz w:val="24"/>
          <w:szCs w:val="24"/>
          <w:lang w:val="es-ES"/>
        </w:rPr>
      </w:pPr>
      <w:r w:rsidRPr="00B97D58">
        <w:rPr>
          <w:rFonts w:eastAsia="Calibri" w:cstheme="minorHAnsi"/>
          <w:color w:val="000000"/>
          <w:sz w:val="24"/>
          <w:szCs w:val="24"/>
          <w:lang w:val="es-ES"/>
        </w:rPr>
        <w:t>Emprendimientos y empresas de mujeres.</w:t>
      </w:r>
    </w:p>
    <w:p w14:paraId="004D4B0E" w14:textId="77777777" w:rsidR="002B16EE" w:rsidRPr="00B97D58" w:rsidRDefault="002B16EE" w:rsidP="00B97D58">
      <w:pPr>
        <w:numPr>
          <w:ilvl w:val="0"/>
          <w:numId w:val="30"/>
        </w:numPr>
        <w:autoSpaceDE w:val="0"/>
        <w:autoSpaceDN w:val="0"/>
        <w:adjustRightInd w:val="0"/>
        <w:spacing w:after="0" w:line="240" w:lineRule="auto"/>
        <w:contextualSpacing/>
        <w:jc w:val="both"/>
        <w:rPr>
          <w:rFonts w:eastAsia="Calibri" w:cstheme="minorHAnsi"/>
          <w:color w:val="000000"/>
          <w:sz w:val="24"/>
          <w:szCs w:val="24"/>
          <w:lang w:val="es-ES"/>
        </w:rPr>
      </w:pPr>
      <w:r w:rsidRPr="00B97D58">
        <w:rPr>
          <w:rFonts w:eastAsia="Calibri" w:cstheme="minorHAnsi"/>
          <w:color w:val="000000"/>
          <w:sz w:val="24"/>
          <w:szCs w:val="24"/>
        </w:rPr>
        <w:t>Jóvenes egresados del sistema de protección del ICBF.</w:t>
      </w:r>
    </w:p>
    <w:p w14:paraId="30451022" w14:textId="77777777" w:rsidR="002B16EE" w:rsidRPr="00B97D58" w:rsidRDefault="002B16EE" w:rsidP="00B97D58">
      <w:pPr>
        <w:numPr>
          <w:ilvl w:val="0"/>
          <w:numId w:val="30"/>
        </w:numPr>
        <w:autoSpaceDE w:val="0"/>
        <w:autoSpaceDN w:val="0"/>
        <w:adjustRightInd w:val="0"/>
        <w:spacing w:after="0" w:line="240" w:lineRule="auto"/>
        <w:contextualSpacing/>
        <w:jc w:val="both"/>
        <w:rPr>
          <w:rFonts w:eastAsia="Calibri" w:cstheme="minorHAnsi"/>
          <w:color w:val="000000"/>
          <w:sz w:val="24"/>
          <w:szCs w:val="24"/>
          <w:lang w:val="es-ES"/>
        </w:rPr>
      </w:pPr>
      <w:proofErr w:type="spellStart"/>
      <w:r w:rsidRPr="00B97D58">
        <w:rPr>
          <w:rFonts w:eastAsia="Calibri" w:cstheme="minorHAnsi"/>
          <w:color w:val="000000"/>
          <w:sz w:val="24"/>
          <w:szCs w:val="24"/>
          <w:lang w:val="es-ES"/>
        </w:rPr>
        <w:t>Mipymes</w:t>
      </w:r>
      <w:proofErr w:type="spellEnd"/>
      <w:r w:rsidRPr="00B97D58">
        <w:rPr>
          <w:rFonts w:eastAsia="Calibri" w:cstheme="minorHAnsi"/>
          <w:color w:val="000000"/>
          <w:sz w:val="24"/>
          <w:szCs w:val="24"/>
          <w:lang w:val="es-ES"/>
        </w:rPr>
        <w:t>.</w:t>
      </w:r>
    </w:p>
    <w:p w14:paraId="6488BD18" w14:textId="77777777" w:rsidR="002B16EE" w:rsidRPr="00B97D58" w:rsidRDefault="002B16EE" w:rsidP="00B97D58">
      <w:pPr>
        <w:numPr>
          <w:ilvl w:val="0"/>
          <w:numId w:val="30"/>
        </w:numPr>
        <w:autoSpaceDE w:val="0"/>
        <w:autoSpaceDN w:val="0"/>
        <w:adjustRightInd w:val="0"/>
        <w:spacing w:after="0" w:line="240" w:lineRule="auto"/>
        <w:contextualSpacing/>
        <w:jc w:val="both"/>
        <w:rPr>
          <w:rFonts w:eastAsia="Calibri" w:cstheme="minorHAnsi"/>
          <w:color w:val="000000"/>
          <w:sz w:val="24"/>
          <w:szCs w:val="24"/>
          <w:lang w:val="es-ES"/>
        </w:rPr>
      </w:pPr>
      <w:r w:rsidRPr="00B97D58">
        <w:rPr>
          <w:rFonts w:eastAsia="Calibri" w:cstheme="minorHAnsi"/>
          <w:bCs/>
          <w:color w:val="000000"/>
          <w:sz w:val="24"/>
          <w:szCs w:val="24"/>
          <w:lang w:val="es-ES"/>
        </w:rPr>
        <w:t>Emprendimientos y empresas de personas con discapacidad.</w:t>
      </w:r>
    </w:p>
    <w:p w14:paraId="6CCB3AA7" w14:textId="77777777" w:rsidR="002B16EE" w:rsidRPr="00B97D58" w:rsidRDefault="002B16EE" w:rsidP="00B97D58">
      <w:pPr>
        <w:autoSpaceDE w:val="0"/>
        <w:autoSpaceDN w:val="0"/>
        <w:adjustRightInd w:val="0"/>
        <w:spacing w:after="0" w:line="240" w:lineRule="auto"/>
        <w:jc w:val="both"/>
        <w:rPr>
          <w:rFonts w:eastAsia="Calibri" w:cstheme="minorHAnsi"/>
          <w:color w:val="000000"/>
          <w:sz w:val="24"/>
          <w:szCs w:val="24"/>
          <w:lang w:val="es-ES"/>
        </w:rPr>
      </w:pPr>
    </w:p>
    <w:p w14:paraId="4B95F8F3" w14:textId="7A4E5B02" w:rsidR="002B16EE" w:rsidRPr="00B97D58" w:rsidRDefault="002B16EE" w:rsidP="00B97D58">
      <w:pPr>
        <w:autoSpaceDE w:val="0"/>
        <w:autoSpaceDN w:val="0"/>
        <w:adjustRightInd w:val="0"/>
        <w:spacing w:after="0" w:line="240" w:lineRule="auto"/>
        <w:jc w:val="both"/>
        <w:rPr>
          <w:rFonts w:eastAsia="Calibri" w:cstheme="minorHAnsi"/>
          <w:bCs/>
          <w:color w:val="000000"/>
          <w:sz w:val="24"/>
          <w:szCs w:val="24"/>
          <w:lang w:val="es-ES"/>
        </w:rPr>
      </w:pPr>
      <w:r w:rsidRPr="00B97D58">
        <w:rPr>
          <w:rFonts w:eastAsia="Calibri" w:cstheme="minorHAnsi"/>
          <w:color w:val="000000"/>
          <w:sz w:val="24"/>
          <w:szCs w:val="24"/>
          <w:lang w:val="es-ES"/>
        </w:rPr>
        <w:t xml:space="preserve">La acreditación de las calidades antes referenciadas se verificará bajo los parámetros normativos y los lineamientos explicativos establecidos en este pliego (Artículos 5to de la Ley 2479 del 2025, 2.2.1.2.4.2.14. del Decreto 1860 de 2021, y </w:t>
      </w:r>
      <w:r w:rsidRPr="00B97D58">
        <w:rPr>
          <w:rFonts w:eastAsia="Calibri" w:cstheme="minorHAnsi"/>
          <w:bCs/>
          <w:color w:val="000000"/>
          <w:sz w:val="24"/>
          <w:szCs w:val="24"/>
          <w:lang w:val="es-ES"/>
        </w:rPr>
        <w:t xml:space="preserve">2.2.1.2.4.2.6. del Decreto 1082 de 2015, </w:t>
      </w:r>
      <w:r w:rsidR="00FB08EE" w:rsidRPr="00B97D58">
        <w:rPr>
          <w:rFonts w:eastAsia="Calibri" w:cstheme="minorHAnsi"/>
          <w:bCs/>
          <w:color w:val="000000"/>
          <w:sz w:val="24"/>
          <w:szCs w:val="24"/>
          <w:lang w:val="es-ES"/>
        </w:rPr>
        <w:t>etc.</w:t>
      </w:r>
      <w:r w:rsidRPr="00B97D58">
        <w:rPr>
          <w:rFonts w:eastAsia="Calibri" w:cstheme="minorHAnsi"/>
          <w:bCs/>
          <w:color w:val="000000"/>
          <w:sz w:val="24"/>
          <w:szCs w:val="24"/>
          <w:lang w:val="es-ES"/>
        </w:rPr>
        <w:t>)</w:t>
      </w:r>
    </w:p>
    <w:p w14:paraId="30C174BB" w14:textId="77777777" w:rsidR="009D3CF6" w:rsidRPr="00B97D58" w:rsidRDefault="009D3CF6" w:rsidP="00B97D58">
      <w:pPr>
        <w:autoSpaceDE w:val="0"/>
        <w:autoSpaceDN w:val="0"/>
        <w:adjustRightInd w:val="0"/>
        <w:spacing w:after="0" w:line="240" w:lineRule="auto"/>
        <w:jc w:val="both"/>
        <w:rPr>
          <w:rFonts w:eastAsia="Calibri" w:cstheme="minorHAnsi"/>
          <w:bCs/>
          <w:color w:val="000000"/>
          <w:sz w:val="24"/>
          <w:szCs w:val="24"/>
          <w:lang w:val="es-ES"/>
        </w:rPr>
      </w:pPr>
    </w:p>
    <w:p w14:paraId="537C6BDA" w14:textId="77777777" w:rsidR="002B16EE" w:rsidRPr="00B97D58" w:rsidRDefault="002B16EE" w:rsidP="00B97D58">
      <w:pPr>
        <w:autoSpaceDE w:val="0"/>
        <w:autoSpaceDN w:val="0"/>
        <w:adjustRightInd w:val="0"/>
        <w:spacing w:after="0" w:line="240" w:lineRule="auto"/>
        <w:jc w:val="both"/>
        <w:rPr>
          <w:rFonts w:eastAsia="Calibri" w:cstheme="minorHAnsi"/>
          <w:color w:val="000000"/>
          <w:sz w:val="24"/>
          <w:szCs w:val="24"/>
          <w:lang w:val="es-ES"/>
        </w:rPr>
      </w:pPr>
      <w:r w:rsidRPr="00B97D58">
        <w:rPr>
          <w:rFonts w:eastAsia="Calibri" w:cstheme="minorHAnsi"/>
          <w:color w:val="000000"/>
          <w:sz w:val="24"/>
          <w:szCs w:val="24"/>
          <w:lang w:val="es-ES"/>
        </w:rPr>
        <w:t>En ese orden de ideas como criterio diferencial se permitirá que quien acredite alguna de las calidades antes establecidas, cumpla su experiencia habilitante de la siguiente forma:</w:t>
      </w:r>
    </w:p>
    <w:p w14:paraId="67426169" w14:textId="77777777" w:rsidR="002B16EE" w:rsidRPr="00B97D58" w:rsidRDefault="002B16EE" w:rsidP="00B97D58">
      <w:pPr>
        <w:autoSpaceDE w:val="0"/>
        <w:autoSpaceDN w:val="0"/>
        <w:adjustRightInd w:val="0"/>
        <w:spacing w:after="0" w:line="240" w:lineRule="auto"/>
        <w:jc w:val="both"/>
        <w:rPr>
          <w:rFonts w:eastAsia="Calibri" w:cstheme="minorHAnsi"/>
          <w:color w:val="000000"/>
          <w:sz w:val="24"/>
          <w:szCs w:val="24"/>
          <w:lang w:val="es-ES"/>
        </w:rPr>
      </w:pPr>
    </w:p>
    <w:tbl>
      <w:tblPr>
        <w:tblStyle w:val="Tablaconcuadrcula"/>
        <w:tblW w:w="0" w:type="auto"/>
        <w:tblLook w:val="04A0" w:firstRow="1" w:lastRow="0" w:firstColumn="1" w:lastColumn="0" w:noHBand="0" w:noVBand="1"/>
      </w:tblPr>
      <w:tblGrid>
        <w:gridCol w:w="562"/>
        <w:gridCol w:w="4111"/>
        <w:gridCol w:w="4438"/>
      </w:tblGrid>
      <w:tr w:rsidR="002B16EE" w:rsidRPr="00B97D58" w14:paraId="196FE6E0" w14:textId="77777777" w:rsidTr="00D35188">
        <w:tc>
          <w:tcPr>
            <w:tcW w:w="562" w:type="dxa"/>
            <w:shd w:val="clear" w:color="auto" w:fill="F2F2F2" w:themeFill="background1" w:themeFillShade="F2"/>
          </w:tcPr>
          <w:p w14:paraId="789FE377" w14:textId="77777777" w:rsidR="002B16EE" w:rsidRPr="00B97D58" w:rsidRDefault="002B16EE" w:rsidP="00B97D58">
            <w:pPr>
              <w:autoSpaceDE w:val="0"/>
              <w:autoSpaceDN w:val="0"/>
              <w:adjustRightInd w:val="0"/>
              <w:jc w:val="center"/>
              <w:rPr>
                <w:rFonts w:eastAsia="Calibri" w:cstheme="minorHAnsi"/>
                <w:b/>
                <w:bCs/>
                <w:color w:val="000000"/>
                <w:sz w:val="20"/>
                <w:szCs w:val="20"/>
                <w:lang w:val="es-ES"/>
              </w:rPr>
            </w:pPr>
            <w:r w:rsidRPr="00B97D58">
              <w:rPr>
                <w:rFonts w:eastAsia="Calibri" w:cstheme="minorHAnsi"/>
                <w:b/>
                <w:bCs/>
                <w:color w:val="000000"/>
                <w:sz w:val="20"/>
                <w:szCs w:val="20"/>
                <w:lang w:val="es-ES"/>
              </w:rPr>
              <w:t>No</w:t>
            </w:r>
          </w:p>
        </w:tc>
        <w:tc>
          <w:tcPr>
            <w:tcW w:w="4111" w:type="dxa"/>
            <w:shd w:val="clear" w:color="auto" w:fill="F2F2F2" w:themeFill="background1" w:themeFillShade="F2"/>
          </w:tcPr>
          <w:p w14:paraId="28E642C5" w14:textId="77777777" w:rsidR="002B16EE" w:rsidRPr="00B97D58" w:rsidRDefault="002B16EE" w:rsidP="00B97D58">
            <w:pPr>
              <w:autoSpaceDE w:val="0"/>
              <w:autoSpaceDN w:val="0"/>
              <w:adjustRightInd w:val="0"/>
              <w:jc w:val="center"/>
              <w:rPr>
                <w:rFonts w:eastAsia="Calibri" w:cstheme="minorHAnsi"/>
                <w:b/>
                <w:bCs/>
                <w:color w:val="000000"/>
                <w:sz w:val="20"/>
                <w:szCs w:val="20"/>
                <w:lang w:val="es-ES"/>
              </w:rPr>
            </w:pPr>
            <w:r w:rsidRPr="00B97D58">
              <w:rPr>
                <w:rFonts w:eastAsia="Calibri" w:cstheme="minorHAnsi"/>
                <w:b/>
                <w:bCs/>
                <w:color w:val="000000"/>
                <w:sz w:val="20"/>
                <w:szCs w:val="20"/>
                <w:lang w:val="es-ES"/>
              </w:rPr>
              <w:t>SIN CRITERIO DIFERENCIA</w:t>
            </w:r>
          </w:p>
        </w:tc>
        <w:tc>
          <w:tcPr>
            <w:tcW w:w="4438" w:type="dxa"/>
            <w:shd w:val="clear" w:color="auto" w:fill="F2F2F2" w:themeFill="background1" w:themeFillShade="F2"/>
          </w:tcPr>
          <w:p w14:paraId="249C40D5" w14:textId="77777777" w:rsidR="002B16EE" w:rsidRPr="00B97D58" w:rsidRDefault="002B16EE" w:rsidP="00B97D58">
            <w:pPr>
              <w:autoSpaceDE w:val="0"/>
              <w:autoSpaceDN w:val="0"/>
              <w:adjustRightInd w:val="0"/>
              <w:jc w:val="center"/>
              <w:rPr>
                <w:rFonts w:eastAsia="Calibri" w:cstheme="minorHAnsi"/>
                <w:b/>
                <w:bCs/>
                <w:color w:val="000000"/>
                <w:sz w:val="20"/>
                <w:szCs w:val="20"/>
                <w:lang w:val="es-ES"/>
              </w:rPr>
            </w:pPr>
            <w:r w:rsidRPr="00B97D58">
              <w:rPr>
                <w:rFonts w:eastAsia="Calibri" w:cstheme="minorHAnsi"/>
                <w:b/>
                <w:bCs/>
                <w:color w:val="000000"/>
                <w:sz w:val="20"/>
                <w:szCs w:val="20"/>
                <w:lang w:val="es-ES"/>
              </w:rPr>
              <w:t>CON CRITERIO DIFERENCIA</w:t>
            </w:r>
          </w:p>
        </w:tc>
      </w:tr>
      <w:tr w:rsidR="002B16EE" w:rsidRPr="00B97D58" w14:paraId="7D6D60F8" w14:textId="77777777" w:rsidTr="00D35188">
        <w:tc>
          <w:tcPr>
            <w:tcW w:w="562" w:type="dxa"/>
          </w:tcPr>
          <w:p w14:paraId="74F8DB64" w14:textId="77777777" w:rsidR="002B16EE" w:rsidRPr="00B97D58" w:rsidRDefault="002B16EE" w:rsidP="00B97D58">
            <w:pPr>
              <w:autoSpaceDE w:val="0"/>
              <w:autoSpaceDN w:val="0"/>
              <w:adjustRightInd w:val="0"/>
              <w:jc w:val="both"/>
              <w:rPr>
                <w:rFonts w:eastAsia="Calibri" w:cstheme="minorHAnsi"/>
                <w:color w:val="000000"/>
                <w:sz w:val="20"/>
                <w:szCs w:val="20"/>
                <w:lang w:val="es-ES"/>
              </w:rPr>
            </w:pPr>
            <w:r w:rsidRPr="00B97D58">
              <w:rPr>
                <w:rFonts w:eastAsia="Calibri" w:cstheme="minorHAnsi"/>
                <w:color w:val="000000"/>
                <w:sz w:val="20"/>
                <w:szCs w:val="20"/>
                <w:lang w:val="es-ES"/>
              </w:rPr>
              <w:t>1.</w:t>
            </w:r>
          </w:p>
        </w:tc>
        <w:tc>
          <w:tcPr>
            <w:tcW w:w="4111" w:type="dxa"/>
          </w:tcPr>
          <w:p w14:paraId="0A057821" w14:textId="17D75A24" w:rsidR="002B16EE" w:rsidRPr="00B97D58" w:rsidRDefault="002B16EE" w:rsidP="00B97D58">
            <w:pPr>
              <w:autoSpaceDE w:val="0"/>
              <w:autoSpaceDN w:val="0"/>
              <w:adjustRightInd w:val="0"/>
              <w:jc w:val="center"/>
              <w:rPr>
                <w:rFonts w:eastAsia="Calibri" w:cstheme="minorHAnsi"/>
                <w:b/>
                <w:bCs/>
                <w:color w:val="000000"/>
                <w:sz w:val="20"/>
                <w:szCs w:val="20"/>
                <w:lang w:val="es-ES"/>
              </w:rPr>
            </w:pPr>
            <w:r w:rsidRPr="00B97D58">
              <w:rPr>
                <w:rFonts w:eastAsia="Calibri" w:cstheme="minorHAnsi"/>
                <w:b/>
                <w:bCs/>
                <w:color w:val="000000"/>
                <w:sz w:val="20"/>
                <w:szCs w:val="20"/>
                <w:lang w:val="es-ES"/>
              </w:rPr>
              <w:t xml:space="preserve">Que la experiencia se acredite en máximo </w:t>
            </w:r>
            <w:r w:rsidR="00807404" w:rsidRPr="00B97D58">
              <w:rPr>
                <w:rFonts w:eastAsia="Calibri" w:cstheme="minorHAnsi"/>
                <w:b/>
                <w:bCs/>
                <w:color w:val="000000"/>
                <w:sz w:val="20"/>
                <w:szCs w:val="20"/>
                <w:lang w:val="es-ES"/>
              </w:rPr>
              <w:t xml:space="preserve">cuatro </w:t>
            </w:r>
            <w:r w:rsidRPr="00B97D58">
              <w:rPr>
                <w:rFonts w:eastAsia="Calibri" w:cstheme="minorHAnsi"/>
                <w:b/>
                <w:bCs/>
                <w:color w:val="000000"/>
                <w:sz w:val="20"/>
                <w:szCs w:val="20"/>
                <w:lang w:val="es-ES"/>
              </w:rPr>
              <w:t>(</w:t>
            </w:r>
            <w:r w:rsidR="00807404" w:rsidRPr="00B97D58">
              <w:rPr>
                <w:rFonts w:eastAsia="Calibri" w:cstheme="minorHAnsi"/>
                <w:b/>
                <w:bCs/>
                <w:color w:val="000000"/>
                <w:sz w:val="20"/>
                <w:szCs w:val="20"/>
                <w:lang w:val="es-ES"/>
              </w:rPr>
              <w:t>4</w:t>
            </w:r>
            <w:r w:rsidRPr="00B97D58">
              <w:rPr>
                <w:rFonts w:eastAsia="Calibri" w:cstheme="minorHAnsi"/>
                <w:b/>
                <w:bCs/>
                <w:color w:val="000000"/>
                <w:sz w:val="20"/>
                <w:szCs w:val="20"/>
                <w:lang w:val="es-ES"/>
              </w:rPr>
              <w:t>) contratos</w:t>
            </w:r>
          </w:p>
        </w:tc>
        <w:tc>
          <w:tcPr>
            <w:tcW w:w="4438" w:type="dxa"/>
          </w:tcPr>
          <w:p w14:paraId="0EDE3394" w14:textId="0447E7B7" w:rsidR="002B16EE" w:rsidRPr="00B97D58" w:rsidRDefault="002B16EE" w:rsidP="00B97D58">
            <w:pPr>
              <w:autoSpaceDE w:val="0"/>
              <w:autoSpaceDN w:val="0"/>
              <w:adjustRightInd w:val="0"/>
              <w:jc w:val="center"/>
              <w:rPr>
                <w:rFonts w:eastAsia="Calibri" w:cstheme="minorHAnsi"/>
                <w:b/>
                <w:bCs/>
                <w:color w:val="000000"/>
                <w:sz w:val="20"/>
                <w:szCs w:val="20"/>
                <w:lang w:val="es-ES"/>
              </w:rPr>
            </w:pPr>
            <w:r w:rsidRPr="00B97D58">
              <w:rPr>
                <w:rFonts w:eastAsia="Calibri" w:cstheme="minorHAnsi"/>
                <w:b/>
                <w:bCs/>
                <w:color w:val="000000"/>
                <w:sz w:val="20"/>
                <w:szCs w:val="20"/>
                <w:lang w:val="es-ES"/>
              </w:rPr>
              <w:t xml:space="preserve">Que la experiencia se acredite en máximo </w:t>
            </w:r>
            <w:r w:rsidR="00807404" w:rsidRPr="00B97D58">
              <w:rPr>
                <w:rFonts w:eastAsia="Calibri" w:cstheme="minorHAnsi"/>
                <w:b/>
                <w:bCs/>
                <w:color w:val="000000"/>
                <w:sz w:val="20"/>
                <w:szCs w:val="20"/>
                <w:lang w:val="es-ES"/>
              </w:rPr>
              <w:t xml:space="preserve">cinco </w:t>
            </w:r>
            <w:r w:rsidRPr="00B97D58">
              <w:rPr>
                <w:rFonts w:eastAsia="Calibri" w:cstheme="minorHAnsi"/>
                <w:b/>
                <w:bCs/>
                <w:color w:val="000000"/>
                <w:sz w:val="20"/>
                <w:szCs w:val="20"/>
                <w:lang w:val="es-ES"/>
              </w:rPr>
              <w:t>(</w:t>
            </w:r>
            <w:r w:rsidR="00807404" w:rsidRPr="00B97D58">
              <w:rPr>
                <w:rFonts w:eastAsia="Calibri" w:cstheme="minorHAnsi"/>
                <w:b/>
                <w:bCs/>
                <w:color w:val="000000"/>
                <w:sz w:val="20"/>
                <w:szCs w:val="20"/>
                <w:lang w:val="es-ES"/>
              </w:rPr>
              <w:t>5</w:t>
            </w:r>
            <w:r w:rsidRPr="00B97D58">
              <w:rPr>
                <w:rFonts w:eastAsia="Calibri" w:cstheme="minorHAnsi"/>
                <w:b/>
                <w:bCs/>
                <w:color w:val="000000"/>
                <w:sz w:val="20"/>
                <w:szCs w:val="20"/>
                <w:lang w:val="es-ES"/>
              </w:rPr>
              <w:t>) contratos</w:t>
            </w:r>
          </w:p>
        </w:tc>
      </w:tr>
    </w:tbl>
    <w:p w14:paraId="682E10BD" w14:textId="77777777" w:rsidR="002B16EE" w:rsidRPr="00B97D58" w:rsidRDefault="002B16EE" w:rsidP="00B97D58">
      <w:pPr>
        <w:autoSpaceDE w:val="0"/>
        <w:autoSpaceDN w:val="0"/>
        <w:adjustRightInd w:val="0"/>
        <w:spacing w:after="0" w:line="240" w:lineRule="auto"/>
        <w:jc w:val="both"/>
        <w:rPr>
          <w:rFonts w:eastAsia="Calibri" w:cstheme="minorHAnsi"/>
          <w:color w:val="000000"/>
          <w:sz w:val="24"/>
          <w:szCs w:val="24"/>
        </w:rPr>
      </w:pPr>
    </w:p>
    <w:p w14:paraId="28254C4B" w14:textId="77777777" w:rsidR="00573DC5" w:rsidRPr="00B97D58" w:rsidRDefault="00573DC5" w:rsidP="00B97D58">
      <w:pPr>
        <w:autoSpaceDE w:val="0"/>
        <w:autoSpaceDN w:val="0"/>
        <w:adjustRightInd w:val="0"/>
        <w:spacing w:after="0"/>
        <w:jc w:val="both"/>
        <w:rPr>
          <w:rFonts w:ascii="Calibri" w:eastAsia="Calibri" w:hAnsi="Calibri" w:cs="Calibri"/>
          <w:bCs/>
          <w:color w:val="000000"/>
          <w:sz w:val="24"/>
          <w:szCs w:val="24"/>
        </w:rPr>
      </w:pPr>
      <w:r w:rsidRPr="00B97D58">
        <w:rPr>
          <w:rFonts w:ascii="Calibri" w:eastAsia="Calibri" w:hAnsi="Calibri" w:cs="Calibri"/>
          <w:bCs/>
          <w:color w:val="000000"/>
          <w:sz w:val="24"/>
          <w:szCs w:val="24"/>
        </w:rPr>
        <w:t>Para proponentes plurales, los criterios diferenciales se aplicarán de acuerdo con las siguientes reglas indicadas para cada condición:</w:t>
      </w:r>
    </w:p>
    <w:p w14:paraId="39ECB389" w14:textId="77777777" w:rsidR="00573DC5" w:rsidRPr="00B97D58" w:rsidRDefault="00573DC5" w:rsidP="00B97D58">
      <w:pPr>
        <w:autoSpaceDE w:val="0"/>
        <w:autoSpaceDN w:val="0"/>
        <w:adjustRightInd w:val="0"/>
        <w:spacing w:after="0"/>
        <w:jc w:val="both"/>
        <w:rPr>
          <w:rFonts w:ascii="Calibri" w:eastAsia="Calibri" w:hAnsi="Calibri" w:cs="Calibri"/>
          <w:bCs/>
          <w:color w:val="000000"/>
          <w:sz w:val="24"/>
          <w:szCs w:val="24"/>
        </w:rPr>
      </w:pPr>
    </w:p>
    <w:p w14:paraId="48B063E3" w14:textId="77777777" w:rsidR="00573DC5" w:rsidRPr="00B97D58" w:rsidRDefault="00573DC5" w:rsidP="00B97D58">
      <w:pPr>
        <w:pStyle w:val="Prrafodelista"/>
        <w:numPr>
          <w:ilvl w:val="0"/>
          <w:numId w:val="38"/>
        </w:numPr>
        <w:spacing w:after="0"/>
        <w:jc w:val="both"/>
        <w:rPr>
          <w:rFonts w:eastAsia="Times New Roman" w:cstheme="minorHAnsi"/>
          <w:bCs/>
          <w:sz w:val="24"/>
          <w:szCs w:val="24"/>
          <w:lang w:eastAsia="es-ES"/>
        </w:rPr>
      </w:pPr>
      <w:r w:rsidRPr="00B97D58">
        <w:rPr>
          <w:rFonts w:eastAsia="Times New Roman" w:cstheme="minorHAnsi"/>
          <w:b/>
          <w:i/>
          <w:iCs/>
          <w:sz w:val="24"/>
          <w:szCs w:val="24"/>
          <w:lang w:eastAsia="es-ES"/>
        </w:rPr>
        <w:t xml:space="preserve">Emprendimientos y empresas de mujeres; Jóvenes egresados del sistema de protección del ICBF, </w:t>
      </w:r>
      <w:proofErr w:type="spellStart"/>
      <w:r w:rsidRPr="00B97D58">
        <w:rPr>
          <w:rFonts w:eastAsia="Times New Roman" w:cstheme="minorHAnsi"/>
          <w:b/>
          <w:i/>
          <w:iCs/>
          <w:sz w:val="24"/>
          <w:szCs w:val="24"/>
          <w:lang w:eastAsia="es-ES"/>
        </w:rPr>
        <w:t>Mipymes</w:t>
      </w:r>
      <w:proofErr w:type="spellEnd"/>
      <w:r w:rsidRPr="00B97D58">
        <w:rPr>
          <w:rFonts w:eastAsia="Times New Roman" w:cstheme="minorHAnsi"/>
          <w:b/>
          <w:i/>
          <w:iCs/>
          <w:sz w:val="24"/>
          <w:szCs w:val="24"/>
          <w:lang w:eastAsia="es-ES"/>
        </w:rPr>
        <w:t xml:space="preserve">: </w:t>
      </w:r>
      <w:r w:rsidRPr="00B97D58">
        <w:rPr>
          <w:rFonts w:eastAsia="Times New Roman" w:cstheme="minorHAnsi"/>
          <w:bCs/>
          <w:sz w:val="24"/>
          <w:szCs w:val="24"/>
          <w:lang w:eastAsia="es-ES"/>
        </w:rPr>
        <w:t>la participación del integrante que acredita la condición, debe ser igual o superior al diez por ciento (10%) en el consorcio o la unión temporal.</w:t>
      </w:r>
    </w:p>
    <w:p w14:paraId="31F4E27E" w14:textId="77777777" w:rsidR="00573DC5" w:rsidRPr="00B97D58" w:rsidRDefault="00573DC5" w:rsidP="00B97D58">
      <w:pPr>
        <w:pStyle w:val="Prrafodelista"/>
        <w:numPr>
          <w:ilvl w:val="0"/>
          <w:numId w:val="38"/>
        </w:numPr>
        <w:spacing w:after="0"/>
        <w:jc w:val="both"/>
        <w:rPr>
          <w:rFonts w:eastAsia="Times New Roman" w:cstheme="minorHAnsi"/>
          <w:bCs/>
          <w:sz w:val="24"/>
          <w:szCs w:val="24"/>
          <w:lang w:eastAsia="es-ES"/>
        </w:rPr>
      </w:pPr>
      <w:r w:rsidRPr="00B97D58">
        <w:rPr>
          <w:rFonts w:eastAsia="Times New Roman" w:cstheme="minorHAnsi"/>
          <w:b/>
          <w:i/>
          <w:iCs/>
          <w:sz w:val="24"/>
          <w:szCs w:val="24"/>
          <w:lang w:eastAsia="es-ES"/>
        </w:rPr>
        <w:t>Emprendimientos y empresas de personas con discapacidad:</w:t>
      </w:r>
      <w:r w:rsidRPr="00B97D58">
        <w:rPr>
          <w:rFonts w:eastAsia="Times New Roman" w:cstheme="minorHAnsi"/>
          <w:bCs/>
          <w:sz w:val="24"/>
          <w:szCs w:val="24"/>
          <w:lang w:eastAsia="es-ES"/>
        </w:rPr>
        <w:t xml:space="preserve"> la participación del integrante que acredita esta condición debe ser mínimo del 10% y debe aportar la experiencia mínimo en la misma proporción de su participación, lo que quiere decir que, si la participación es del 10%, debe aportar mínimo el 10% del total de la experiencia habilitante válida requerida.</w:t>
      </w:r>
    </w:p>
    <w:p w14:paraId="1AA1CC40" w14:textId="77777777" w:rsidR="00573DC5" w:rsidRPr="00B97D58" w:rsidRDefault="00573DC5" w:rsidP="00B97D58">
      <w:pPr>
        <w:autoSpaceDE w:val="0"/>
        <w:autoSpaceDN w:val="0"/>
        <w:adjustRightInd w:val="0"/>
        <w:spacing w:after="0"/>
        <w:jc w:val="both"/>
        <w:rPr>
          <w:rFonts w:ascii="Calibri" w:eastAsia="Calibri" w:hAnsi="Calibri" w:cs="Calibri"/>
          <w:bCs/>
          <w:color w:val="000000"/>
          <w:sz w:val="24"/>
          <w:szCs w:val="24"/>
        </w:rPr>
      </w:pPr>
    </w:p>
    <w:p w14:paraId="4C2569DF" w14:textId="77777777" w:rsidR="00573DC5" w:rsidRPr="00B97D58" w:rsidRDefault="00573DC5" w:rsidP="00B97D58">
      <w:pPr>
        <w:autoSpaceDE w:val="0"/>
        <w:autoSpaceDN w:val="0"/>
        <w:adjustRightInd w:val="0"/>
        <w:spacing w:after="0"/>
        <w:jc w:val="both"/>
        <w:rPr>
          <w:rFonts w:ascii="Calibri" w:eastAsia="Calibri" w:hAnsi="Calibri" w:cs="Calibri"/>
          <w:bCs/>
          <w:color w:val="000000"/>
          <w:sz w:val="24"/>
          <w:szCs w:val="24"/>
        </w:rPr>
      </w:pPr>
      <w:r w:rsidRPr="00B97D58">
        <w:rPr>
          <w:rFonts w:ascii="Calibri" w:eastAsia="Calibri" w:hAnsi="Calibri" w:cs="Calibri"/>
          <w:bCs/>
          <w:color w:val="000000"/>
          <w:sz w:val="24"/>
          <w:szCs w:val="24"/>
        </w:rPr>
        <w:t>La no acreditación de la experiencia mínima requerida hará que el proponente sea evaluado como NO HABILITADO.</w:t>
      </w:r>
      <w:bookmarkEnd w:id="333"/>
    </w:p>
    <w:bookmarkEnd w:id="334"/>
    <w:p w14:paraId="05DB191F" w14:textId="77777777" w:rsidR="00C41133" w:rsidRPr="00B97D58" w:rsidRDefault="00C41133" w:rsidP="00B97D58">
      <w:pPr>
        <w:autoSpaceDE w:val="0"/>
        <w:autoSpaceDN w:val="0"/>
        <w:adjustRightInd w:val="0"/>
        <w:spacing w:after="0" w:line="240" w:lineRule="auto"/>
        <w:jc w:val="both"/>
        <w:rPr>
          <w:rFonts w:eastAsia="Calibri" w:cstheme="minorHAnsi"/>
          <w:color w:val="000000"/>
          <w:sz w:val="24"/>
          <w:szCs w:val="24"/>
        </w:rPr>
      </w:pPr>
    </w:p>
    <w:p w14:paraId="348987CB" w14:textId="2048FC41" w:rsidR="005E53FD" w:rsidRPr="00B97D58" w:rsidRDefault="00B65BB8" w:rsidP="00B97D58">
      <w:pPr>
        <w:pStyle w:val="Ttulo2"/>
        <w:numPr>
          <w:ilvl w:val="1"/>
          <w:numId w:val="33"/>
        </w:numPr>
        <w:ind w:left="567" w:hanging="567"/>
        <w:jc w:val="both"/>
        <w:rPr>
          <w:rFonts w:eastAsia="Calibri"/>
          <w:lang w:val="es-ES"/>
        </w:rPr>
      </w:pPr>
      <w:bookmarkStart w:id="343" w:name="_Toc239671487"/>
      <w:r w:rsidRPr="00B97D58">
        <w:rPr>
          <w:rFonts w:eastAsia="Calibri"/>
          <w:lang w:val="es-ES"/>
        </w:rPr>
        <w:lastRenderedPageBreak/>
        <w:t>C</w:t>
      </w:r>
      <w:r w:rsidR="00BB1BF5" w:rsidRPr="00B97D58">
        <w:rPr>
          <w:rFonts w:eastAsia="Calibri"/>
          <w:lang w:val="es-ES"/>
        </w:rPr>
        <w:t xml:space="preserve">ompromiso de ofrecimiento del equipo mínimo de trabajo </w:t>
      </w:r>
      <w:r w:rsidR="006C3FE4" w:rsidRPr="00B97D58">
        <w:rPr>
          <w:rFonts w:eastAsia="Calibri"/>
          <w:lang w:val="es-ES"/>
        </w:rPr>
        <w:t xml:space="preserve">y disponibilidad de </w:t>
      </w:r>
      <w:r w:rsidR="002D4499" w:rsidRPr="00B97D58">
        <w:rPr>
          <w:rFonts w:eastAsia="Calibri"/>
          <w:lang w:val="es-ES"/>
        </w:rPr>
        <w:t>instalaciones</w:t>
      </w:r>
      <w:r w:rsidR="00321449" w:rsidRPr="00B97D58">
        <w:rPr>
          <w:rFonts w:eastAsia="Calibri"/>
          <w:lang w:val="es-ES"/>
        </w:rPr>
        <w:t>, herramientas</w:t>
      </w:r>
      <w:r w:rsidR="002D4499" w:rsidRPr="00B97D58">
        <w:rPr>
          <w:rFonts w:eastAsia="Calibri"/>
          <w:lang w:val="es-ES"/>
        </w:rPr>
        <w:t xml:space="preserve"> </w:t>
      </w:r>
      <w:r w:rsidRPr="00B97D58">
        <w:rPr>
          <w:rFonts w:eastAsia="Calibri"/>
          <w:lang w:val="es-ES"/>
        </w:rPr>
        <w:t>y equipos requeridos</w:t>
      </w:r>
      <w:bookmarkEnd w:id="343"/>
    </w:p>
    <w:p w14:paraId="1B2B358A"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p w14:paraId="69621DE7" w14:textId="23D12097" w:rsidR="00573DC5" w:rsidRPr="00B97D58" w:rsidRDefault="00573DC5" w:rsidP="00B97D58">
      <w:pPr>
        <w:autoSpaceDE w:val="0"/>
        <w:autoSpaceDN w:val="0"/>
        <w:adjustRightInd w:val="0"/>
        <w:spacing w:after="0" w:line="240" w:lineRule="auto"/>
        <w:jc w:val="both"/>
        <w:rPr>
          <w:rFonts w:ascii="Calibri" w:eastAsia="Calibri" w:hAnsi="Calibri" w:cs="Calibri"/>
          <w:color w:val="000000"/>
          <w:sz w:val="24"/>
          <w:szCs w:val="24"/>
        </w:rPr>
      </w:pPr>
      <w:bookmarkStart w:id="344" w:name="_Hlk180764226"/>
      <w:bookmarkStart w:id="345" w:name="_Hlk239344388"/>
      <w:r w:rsidRPr="00B97D58">
        <w:rPr>
          <w:rFonts w:ascii="Calibri" w:eastAsia="Calibri" w:hAnsi="Calibri" w:cs="Calibri"/>
          <w:color w:val="000000"/>
          <w:sz w:val="24"/>
          <w:szCs w:val="24"/>
        </w:rPr>
        <w:t xml:space="preserve">El proponente deberá manifestar, mediante la presentación del </w:t>
      </w:r>
      <w:r w:rsidRPr="00B97D58">
        <w:rPr>
          <w:rFonts w:ascii="Calibri" w:eastAsia="Calibri" w:hAnsi="Calibri" w:cs="Calibri"/>
          <w:b/>
          <w:bCs/>
          <w:color w:val="000000"/>
          <w:sz w:val="24"/>
          <w:szCs w:val="24"/>
        </w:rPr>
        <w:t xml:space="preserve">FORMATO </w:t>
      </w:r>
      <w:r w:rsidR="00876F90" w:rsidRPr="00B97D58">
        <w:rPr>
          <w:rFonts w:ascii="Calibri" w:eastAsia="Calibri" w:hAnsi="Calibri" w:cs="Calibri"/>
          <w:b/>
          <w:bCs/>
          <w:color w:val="000000"/>
          <w:sz w:val="24"/>
          <w:szCs w:val="24"/>
        </w:rPr>
        <w:t>12</w:t>
      </w:r>
      <w:r w:rsidRPr="00B97D58">
        <w:rPr>
          <w:rFonts w:ascii="Calibri" w:eastAsia="Calibri" w:hAnsi="Calibri" w:cs="Calibri"/>
          <w:color w:val="000000"/>
          <w:sz w:val="24"/>
          <w:szCs w:val="24"/>
        </w:rPr>
        <w:t>, el compromiso de ofrecimiento del equipo mínimo de trabajo y disponibilidad de instalaciones y equipos requerido por la Entidad, indicados en el Anexo Técnico de este proceso.</w:t>
      </w:r>
      <w:r w:rsidRPr="00B97D58">
        <w:rPr>
          <w:rFonts w:ascii="Calibri" w:eastAsia="Calibri" w:hAnsi="Calibri" w:cs="Calibri"/>
          <w:b/>
          <w:bCs/>
          <w:color w:val="000000"/>
          <w:sz w:val="24"/>
          <w:szCs w:val="24"/>
        </w:rPr>
        <w:t xml:space="preserve"> El proponente que no haga entrega de la carta de compromiso de estos ofrecimientos será evaluado como NO HABILITADO TÉCNICAMENTE.</w:t>
      </w:r>
    </w:p>
    <w:p w14:paraId="74221489" w14:textId="77777777" w:rsidR="00573DC5" w:rsidRPr="00B97D58" w:rsidRDefault="00573DC5" w:rsidP="00B97D58">
      <w:pPr>
        <w:autoSpaceDE w:val="0"/>
        <w:autoSpaceDN w:val="0"/>
        <w:adjustRightInd w:val="0"/>
        <w:spacing w:after="0" w:line="240" w:lineRule="auto"/>
        <w:jc w:val="both"/>
        <w:rPr>
          <w:rFonts w:ascii="Calibri" w:eastAsia="Calibri" w:hAnsi="Calibri" w:cs="Calibri"/>
          <w:color w:val="000000"/>
          <w:sz w:val="24"/>
          <w:szCs w:val="24"/>
        </w:rPr>
      </w:pPr>
    </w:p>
    <w:p w14:paraId="5A7AC201" w14:textId="6AF7D06A" w:rsidR="00573DC5" w:rsidRPr="00B97D58" w:rsidRDefault="00573DC5" w:rsidP="00B97D58">
      <w:pPr>
        <w:autoSpaceDE w:val="0"/>
        <w:autoSpaceDN w:val="0"/>
        <w:adjustRightInd w:val="0"/>
        <w:spacing w:after="0" w:line="240" w:lineRule="auto"/>
        <w:jc w:val="both"/>
        <w:rPr>
          <w:rFonts w:ascii="Calibri" w:eastAsia="Calibri" w:hAnsi="Calibri" w:cs="Calibri"/>
          <w:color w:val="000000"/>
          <w:sz w:val="24"/>
          <w:szCs w:val="24"/>
        </w:rPr>
      </w:pPr>
      <w:r w:rsidRPr="00B97D58">
        <w:rPr>
          <w:rFonts w:ascii="Calibri" w:eastAsia="Calibri" w:hAnsi="Calibri" w:cs="Calibri"/>
          <w:color w:val="000000"/>
          <w:sz w:val="24"/>
          <w:szCs w:val="24"/>
        </w:rPr>
        <w:t xml:space="preserve">La verificación del cumplimiento y disponibilidad del personal ofrecido será realizada por el Supervisor del Contrato previo a la suscripción del Acta de Inicio </w:t>
      </w:r>
      <w:r w:rsidRPr="00B97D58">
        <w:rPr>
          <w:rFonts w:ascii="Calibri" w:eastAsia="Calibri" w:hAnsi="Calibri" w:cs="Calibri"/>
          <w:color w:val="000000"/>
          <w:sz w:val="24"/>
          <w:szCs w:val="24"/>
          <w:u w:val="single"/>
        </w:rPr>
        <w:t>únicamente</w:t>
      </w:r>
      <w:r w:rsidRPr="00B97D58">
        <w:rPr>
          <w:rFonts w:ascii="Calibri" w:eastAsia="Calibri" w:hAnsi="Calibri" w:cs="Calibri"/>
          <w:color w:val="000000"/>
          <w:sz w:val="24"/>
          <w:szCs w:val="24"/>
        </w:rPr>
        <w:t xml:space="preserve"> con el proponente que ostenta la condición de adjudicatario, mediante la revisión de las hojas de vida y las certificaciones presentadas. Estas certificaciones deberán ser expedidas por quien ostentaba la condición de entidad contratante al momento de ejecución de la labor que se está certificando. Si las certificaciones son generadas en otro idioma deberá adjuntarse la traducción oficial de estas al español.</w:t>
      </w:r>
    </w:p>
    <w:p w14:paraId="3271927B" w14:textId="77777777" w:rsidR="00573DC5" w:rsidRPr="00B97D58" w:rsidRDefault="00573DC5" w:rsidP="00B97D58">
      <w:pPr>
        <w:autoSpaceDE w:val="0"/>
        <w:autoSpaceDN w:val="0"/>
        <w:adjustRightInd w:val="0"/>
        <w:spacing w:after="0" w:line="240" w:lineRule="auto"/>
        <w:jc w:val="both"/>
        <w:rPr>
          <w:rFonts w:ascii="Calibri" w:eastAsia="Calibri" w:hAnsi="Calibri" w:cs="Calibri"/>
          <w:color w:val="000000"/>
          <w:sz w:val="24"/>
          <w:szCs w:val="24"/>
        </w:rPr>
      </w:pPr>
    </w:p>
    <w:p w14:paraId="4A0D44A9" w14:textId="4CAF1193" w:rsidR="00573DC5" w:rsidRPr="00B97D58" w:rsidRDefault="00573DC5" w:rsidP="00B97D58">
      <w:pPr>
        <w:autoSpaceDE w:val="0"/>
        <w:autoSpaceDN w:val="0"/>
        <w:adjustRightInd w:val="0"/>
        <w:spacing w:after="0" w:line="240" w:lineRule="auto"/>
        <w:jc w:val="both"/>
        <w:rPr>
          <w:rFonts w:ascii="Calibri" w:eastAsia="Calibri" w:hAnsi="Calibri" w:cs="Calibri"/>
          <w:color w:val="000000"/>
          <w:sz w:val="24"/>
          <w:szCs w:val="24"/>
        </w:rPr>
      </w:pPr>
      <w:r w:rsidRPr="00B97D58">
        <w:rPr>
          <w:rFonts w:ascii="Calibri" w:eastAsia="Calibri" w:hAnsi="Calibri" w:cs="Calibri"/>
          <w:color w:val="000000"/>
          <w:sz w:val="24"/>
          <w:szCs w:val="24"/>
        </w:rPr>
        <w:t xml:space="preserve">Por </w:t>
      </w:r>
      <w:r w:rsidR="007674E3" w:rsidRPr="00B97D58">
        <w:rPr>
          <w:rFonts w:ascii="Calibri" w:eastAsia="Calibri" w:hAnsi="Calibri" w:cs="Calibri"/>
          <w:color w:val="000000"/>
          <w:sz w:val="24"/>
          <w:szCs w:val="24"/>
        </w:rPr>
        <w:t xml:space="preserve">lo </w:t>
      </w:r>
      <w:r w:rsidRPr="00B97D58">
        <w:rPr>
          <w:rFonts w:ascii="Calibri" w:eastAsia="Calibri" w:hAnsi="Calibri" w:cs="Calibri"/>
          <w:color w:val="000000"/>
          <w:sz w:val="24"/>
          <w:szCs w:val="24"/>
        </w:rPr>
        <w:t>anterior, para el presente proceso de selección</w:t>
      </w:r>
      <w:r w:rsidR="00DC33D4" w:rsidRPr="00B97D58">
        <w:rPr>
          <w:rFonts w:ascii="Calibri" w:eastAsia="Calibri" w:hAnsi="Calibri" w:cs="Calibri"/>
          <w:color w:val="000000"/>
          <w:sz w:val="24"/>
          <w:szCs w:val="24"/>
        </w:rPr>
        <w:t xml:space="preserve"> </w:t>
      </w:r>
      <w:r w:rsidR="00DC33D4" w:rsidRPr="00B97D58">
        <w:rPr>
          <w:rFonts w:ascii="Calibri" w:eastAsia="Calibri" w:hAnsi="Calibri" w:cs="Calibri"/>
          <w:b/>
          <w:bCs/>
          <w:color w:val="000000"/>
          <w:sz w:val="24"/>
          <w:szCs w:val="24"/>
        </w:rPr>
        <w:t xml:space="preserve">por regla general </w:t>
      </w:r>
      <w:r w:rsidRPr="00B97D58">
        <w:rPr>
          <w:rFonts w:ascii="Calibri" w:eastAsia="Calibri" w:hAnsi="Calibri" w:cs="Calibri"/>
          <w:b/>
          <w:bCs/>
          <w:color w:val="000000"/>
          <w:sz w:val="24"/>
          <w:szCs w:val="24"/>
        </w:rPr>
        <w:t>NO</w:t>
      </w:r>
      <w:r w:rsidRPr="00B97D58">
        <w:rPr>
          <w:rFonts w:ascii="Calibri" w:eastAsia="Calibri" w:hAnsi="Calibri" w:cs="Calibri"/>
          <w:color w:val="000000"/>
          <w:sz w:val="24"/>
          <w:szCs w:val="24"/>
        </w:rPr>
        <w:t xml:space="preserve"> se requiere el envío de las hojas de vida del personal que conforma el equipo de trabajo con la propuesta</w:t>
      </w:r>
      <w:r w:rsidR="001F7447" w:rsidRPr="00B97D58">
        <w:rPr>
          <w:rFonts w:ascii="Calibri" w:eastAsia="Calibri" w:hAnsi="Calibri" w:cs="Calibri"/>
          <w:color w:val="000000"/>
          <w:sz w:val="24"/>
          <w:szCs w:val="24"/>
        </w:rPr>
        <w:t>.</w:t>
      </w:r>
    </w:p>
    <w:p w14:paraId="63A79448" w14:textId="77777777" w:rsidR="007674E3" w:rsidRPr="00B97D58" w:rsidRDefault="007674E3" w:rsidP="00B97D58">
      <w:pPr>
        <w:autoSpaceDE w:val="0"/>
        <w:autoSpaceDN w:val="0"/>
        <w:adjustRightInd w:val="0"/>
        <w:spacing w:after="0" w:line="240" w:lineRule="auto"/>
        <w:jc w:val="both"/>
        <w:rPr>
          <w:rFonts w:ascii="Calibri" w:eastAsia="Calibri" w:hAnsi="Calibri" w:cs="Calibri"/>
          <w:b/>
          <w:color w:val="000000"/>
          <w:sz w:val="24"/>
          <w:szCs w:val="24"/>
        </w:rPr>
      </w:pPr>
    </w:p>
    <w:p w14:paraId="1B3492B5" w14:textId="77777777" w:rsidR="00573DC5" w:rsidRPr="00B97D58" w:rsidRDefault="00573DC5" w:rsidP="00B97D58">
      <w:pPr>
        <w:autoSpaceDE w:val="0"/>
        <w:autoSpaceDN w:val="0"/>
        <w:adjustRightInd w:val="0"/>
        <w:spacing w:after="0" w:line="240" w:lineRule="auto"/>
        <w:jc w:val="both"/>
        <w:rPr>
          <w:rFonts w:ascii="Calibri" w:eastAsia="Calibri" w:hAnsi="Calibri" w:cs="Calibri"/>
          <w:color w:val="000000"/>
          <w:sz w:val="24"/>
          <w:szCs w:val="24"/>
        </w:rPr>
      </w:pPr>
    </w:p>
    <w:bookmarkEnd w:id="344"/>
    <w:p w14:paraId="4AECF4D5" w14:textId="73EF0112" w:rsidR="00573DC5" w:rsidRPr="00B97D58" w:rsidRDefault="00573DC5" w:rsidP="00B97D58">
      <w:pPr>
        <w:spacing w:after="0"/>
        <w:ind w:right="49"/>
        <w:jc w:val="both"/>
        <w:rPr>
          <w:rFonts w:ascii="Calibri" w:eastAsia="Calibri" w:hAnsi="Calibri" w:cs="Calibri"/>
          <w:sz w:val="24"/>
          <w:szCs w:val="24"/>
        </w:rPr>
      </w:pPr>
      <w:r w:rsidRPr="00B97D58">
        <w:rPr>
          <w:rFonts w:ascii="Calibri" w:eastAsia="Calibri" w:hAnsi="Calibri" w:cs="Calibri"/>
          <w:sz w:val="24"/>
          <w:szCs w:val="24"/>
        </w:rPr>
        <w:t xml:space="preserve">En cuanto a las instalaciones y equipos, los proponentes deberán manifestar, mediante la presentación del FORMATO </w:t>
      </w:r>
      <w:r w:rsidR="00876F90" w:rsidRPr="00B97D58">
        <w:rPr>
          <w:rFonts w:ascii="Calibri" w:eastAsia="Calibri" w:hAnsi="Calibri" w:cs="Calibri"/>
          <w:sz w:val="24"/>
          <w:szCs w:val="24"/>
        </w:rPr>
        <w:t>12</w:t>
      </w:r>
      <w:r w:rsidRPr="00B97D58">
        <w:rPr>
          <w:rFonts w:ascii="Calibri" w:eastAsia="Calibri" w:hAnsi="Calibri" w:cs="Calibri"/>
          <w:sz w:val="24"/>
          <w:szCs w:val="24"/>
        </w:rPr>
        <w:t>, su compromiso para el ofrecimiento de las instalaciones, equipos, computadores y elementos de oficina, sistemas de comunicación, transporte y demás elementos mínimos requeridos por la Entidad, indicados en el Anexo Técnico de este proceso.</w:t>
      </w:r>
    </w:p>
    <w:p w14:paraId="7F79695D" w14:textId="77777777" w:rsidR="00573DC5" w:rsidRPr="00B97D58" w:rsidRDefault="00573DC5" w:rsidP="00B97D58">
      <w:pPr>
        <w:tabs>
          <w:tab w:val="left" w:pos="8647"/>
        </w:tabs>
        <w:spacing w:after="0"/>
        <w:ind w:right="49"/>
        <w:jc w:val="both"/>
        <w:rPr>
          <w:rFonts w:ascii="Calibri" w:eastAsia="Calibri" w:hAnsi="Calibri" w:cs="Calibri"/>
          <w:sz w:val="24"/>
          <w:szCs w:val="24"/>
        </w:rPr>
      </w:pPr>
    </w:p>
    <w:p w14:paraId="6FCC1AC1" w14:textId="77777777" w:rsidR="00573DC5" w:rsidRPr="00B97D58" w:rsidRDefault="00573DC5" w:rsidP="00B97D58">
      <w:pPr>
        <w:tabs>
          <w:tab w:val="left" w:pos="8647"/>
        </w:tabs>
        <w:spacing w:after="0"/>
        <w:ind w:right="49"/>
        <w:jc w:val="both"/>
        <w:rPr>
          <w:rFonts w:ascii="Calibri" w:eastAsia="Calibri" w:hAnsi="Calibri" w:cs="Calibri"/>
          <w:sz w:val="24"/>
          <w:szCs w:val="24"/>
        </w:rPr>
      </w:pPr>
      <w:r w:rsidRPr="00B97D58">
        <w:rPr>
          <w:rFonts w:ascii="Calibri" w:eastAsia="Calibri" w:hAnsi="Calibri" w:cs="Calibri"/>
          <w:sz w:val="24"/>
          <w:szCs w:val="24"/>
        </w:rPr>
        <w:t xml:space="preserve">El Interventor deberá disponer desde el día de la firma del Acta de Inicio del Contrato y durante toda su ejecución, de los elementos, equipos e instalaciones requeridos para el desarrollo del objeto del Contrato de Interventoría. </w:t>
      </w:r>
    </w:p>
    <w:p w14:paraId="042B55A1" w14:textId="77777777" w:rsidR="00573DC5" w:rsidRPr="00B97D58" w:rsidRDefault="00573DC5" w:rsidP="00B97D58">
      <w:pPr>
        <w:tabs>
          <w:tab w:val="left" w:pos="8647"/>
        </w:tabs>
        <w:spacing w:after="0"/>
        <w:ind w:right="49"/>
        <w:jc w:val="both"/>
        <w:rPr>
          <w:rFonts w:ascii="Calibri" w:eastAsia="Calibri" w:hAnsi="Calibri" w:cs="Calibri"/>
          <w:sz w:val="24"/>
          <w:szCs w:val="24"/>
        </w:rPr>
      </w:pPr>
    </w:p>
    <w:p w14:paraId="0D80AA2E" w14:textId="77777777" w:rsidR="00573DC5" w:rsidRPr="00B97D58" w:rsidRDefault="00573DC5" w:rsidP="00B97D58">
      <w:pPr>
        <w:tabs>
          <w:tab w:val="left" w:pos="8647"/>
        </w:tabs>
        <w:spacing w:after="0"/>
        <w:ind w:right="49"/>
        <w:jc w:val="both"/>
        <w:rPr>
          <w:rFonts w:ascii="Calibri" w:eastAsia="Calibri" w:hAnsi="Calibri" w:cs="Calibri"/>
          <w:sz w:val="24"/>
          <w:szCs w:val="24"/>
        </w:rPr>
      </w:pPr>
      <w:r w:rsidRPr="00B97D58">
        <w:rPr>
          <w:rFonts w:ascii="Calibri" w:eastAsia="Calibri" w:hAnsi="Calibri" w:cs="Calibri"/>
          <w:sz w:val="24"/>
          <w:szCs w:val="24"/>
        </w:rPr>
        <w:t xml:space="preserve">TRANSMILENIO S.A. visitará las instalaciones del Interventor y verificará la existencia y operatividad de las instalaciones y equipos mínimos indicados en el Contrato, esta verificación se realizará previo a la suscripción del Acta de Inicio, </w:t>
      </w:r>
      <w:r w:rsidRPr="00B97D58">
        <w:rPr>
          <w:rFonts w:ascii="Calibri" w:eastAsia="Calibri" w:hAnsi="Calibri" w:cs="Calibri"/>
          <w:sz w:val="24"/>
          <w:szCs w:val="24"/>
          <w:u w:val="single"/>
        </w:rPr>
        <w:t>únicamente</w:t>
      </w:r>
      <w:r w:rsidRPr="00B97D58">
        <w:rPr>
          <w:rFonts w:ascii="Calibri" w:eastAsia="Calibri" w:hAnsi="Calibri" w:cs="Calibri"/>
          <w:sz w:val="24"/>
          <w:szCs w:val="24"/>
        </w:rPr>
        <w:t xml:space="preserve"> con el proponente que ostenta la condición de adjudicatario.</w:t>
      </w:r>
      <w:bookmarkEnd w:id="345"/>
    </w:p>
    <w:p w14:paraId="6E4EDCA8"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rPr>
      </w:pPr>
    </w:p>
    <w:p w14:paraId="6274066D" w14:textId="3D47BC4E" w:rsidR="005E53FD" w:rsidRPr="00B97D58" w:rsidRDefault="005E53FD" w:rsidP="00B97D58">
      <w:pPr>
        <w:pStyle w:val="Ttulo2"/>
        <w:numPr>
          <w:ilvl w:val="1"/>
          <w:numId w:val="33"/>
        </w:numPr>
        <w:ind w:left="567" w:hanging="567"/>
        <w:jc w:val="both"/>
        <w:rPr>
          <w:rFonts w:eastAsia="Calibri"/>
          <w:lang w:val="es-ES"/>
        </w:rPr>
      </w:pPr>
      <w:bookmarkStart w:id="346" w:name="_Toc239671488"/>
      <w:r w:rsidRPr="00B97D58">
        <w:rPr>
          <w:rFonts w:eastAsia="Calibri"/>
          <w:lang w:val="es-ES"/>
        </w:rPr>
        <w:t>Verificación propuesta económica</w:t>
      </w:r>
      <w:r w:rsidR="00C55709" w:rsidRPr="00B97D58">
        <w:rPr>
          <w:rFonts w:eastAsia="Calibri"/>
          <w:lang w:val="es-ES"/>
        </w:rPr>
        <w:t xml:space="preserve"> para identificar requisitos, cantidades y precios</w:t>
      </w:r>
      <w:r w:rsidRPr="00B97D58">
        <w:rPr>
          <w:rFonts w:eastAsia="Calibri"/>
          <w:lang w:val="es-ES"/>
        </w:rPr>
        <w:t>.</w:t>
      </w:r>
      <w:bookmarkEnd w:id="346"/>
    </w:p>
    <w:p w14:paraId="182764EF" w14:textId="77777777" w:rsidR="005E53FD" w:rsidRPr="00B97D58" w:rsidRDefault="005E53FD" w:rsidP="00B97D58">
      <w:pPr>
        <w:autoSpaceDE w:val="0"/>
        <w:autoSpaceDN w:val="0"/>
        <w:adjustRightInd w:val="0"/>
        <w:spacing w:after="0" w:line="240" w:lineRule="auto"/>
        <w:jc w:val="both"/>
        <w:rPr>
          <w:rFonts w:eastAsia="Calibri" w:cstheme="minorHAnsi"/>
          <w:color w:val="000000"/>
          <w:sz w:val="24"/>
          <w:szCs w:val="24"/>
          <w:lang w:val="es-ES"/>
        </w:rPr>
      </w:pPr>
    </w:p>
    <w:bookmarkEnd w:id="328"/>
    <w:bookmarkEnd w:id="332"/>
    <w:p w14:paraId="228C6296" w14:textId="37C77EA9" w:rsidR="007674E3" w:rsidRPr="00B97D58" w:rsidRDefault="007674E3" w:rsidP="00B97D58">
      <w:pPr>
        <w:spacing w:after="0" w:line="240" w:lineRule="auto"/>
        <w:jc w:val="both"/>
        <w:rPr>
          <w:rFonts w:eastAsia="Arial Narrow" w:cstheme="minorHAnsi"/>
          <w:sz w:val="24"/>
          <w:szCs w:val="24"/>
          <w:lang w:val="es-ES" w:eastAsia="es-ES"/>
        </w:rPr>
      </w:pPr>
      <w:r w:rsidRPr="00B97D58">
        <w:rPr>
          <w:rFonts w:ascii="Calibri" w:eastAsia="Calibri" w:hAnsi="Calibri" w:cs="Calibri"/>
          <w:sz w:val="24"/>
          <w:szCs w:val="24"/>
        </w:rPr>
        <w:lastRenderedPageBreak/>
        <w:t>El proponente presentará una propuesta de valores sin decimales, para cada uno de los ítems relacionados en el Formato de Oferta Económica (</w:t>
      </w:r>
      <w:r w:rsidR="00CE022B" w:rsidRPr="00B97D58">
        <w:rPr>
          <w:rFonts w:eastAsia="Arial Narrow" w:cstheme="minorHAnsi"/>
          <w:b/>
          <w:bCs/>
          <w:sz w:val="24"/>
          <w:szCs w:val="24"/>
          <w:lang w:val="es-ES" w:eastAsia="es-ES"/>
        </w:rPr>
        <w:t>FORMATO 13</w:t>
      </w:r>
      <w:r w:rsidR="00CE022B" w:rsidRPr="00B97D58">
        <w:rPr>
          <w:rFonts w:eastAsia="Arial Narrow" w:cstheme="minorHAnsi"/>
          <w:sz w:val="24"/>
          <w:szCs w:val="24"/>
          <w:lang w:val="es-ES" w:eastAsia="es-ES"/>
        </w:rPr>
        <w:t xml:space="preserve"> – (EXCEL Y PDF)</w:t>
      </w:r>
      <w:r w:rsidRPr="00B97D58">
        <w:rPr>
          <w:rFonts w:ascii="Calibri" w:eastAsia="Calibri" w:hAnsi="Calibri" w:cs="Calibri"/>
          <w:sz w:val="24"/>
          <w:szCs w:val="24"/>
        </w:rPr>
        <w:t>) teniendo en cuenta las siguientes consideraciones:</w:t>
      </w:r>
    </w:p>
    <w:p w14:paraId="7EAEE7F5" w14:textId="77777777" w:rsidR="007674E3" w:rsidRPr="00B97D58" w:rsidRDefault="007674E3" w:rsidP="00B97D58">
      <w:pPr>
        <w:spacing w:after="0" w:line="240" w:lineRule="auto"/>
        <w:ind w:right="176"/>
        <w:jc w:val="both"/>
        <w:rPr>
          <w:rFonts w:ascii="Calibri" w:eastAsia="Calibri" w:hAnsi="Calibri" w:cs="Calibri"/>
          <w:sz w:val="24"/>
          <w:szCs w:val="24"/>
        </w:rPr>
      </w:pPr>
    </w:p>
    <w:p w14:paraId="1705AF8C" w14:textId="77777777" w:rsidR="007674E3" w:rsidRPr="00B97D58" w:rsidRDefault="007674E3" w:rsidP="00B97D58">
      <w:pPr>
        <w:pStyle w:val="Prrafodelista"/>
        <w:numPr>
          <w:ilvl w:val="0"/>
          <w:numId w:val="59"/>
        </w:numPr>
        <w:spacing w:after="0" w:line="240" w:lineRule="auto"/>
        <w:ind w:right="176"/>
        <w:jc w:val="both"/>
        <w:rPr>
          <w:rFonts w:ascii="Calibri" w:eastAsia="Calibri" w:hAnsi="Calibri" w:cs="Calibri"/>
          <w:sz w:val="24"/>
          <w:szCs w:val="24"/>
        </w:rPr>
      </w:pPr>
      <w:r w:rsidRPr="00B97D58">
        <w:rPr>
          <w:rFonts w:ascii="Calibri" w:eastAsia="Calibri" w:hAnsi="Calibri" w:cs="Calibri"/>
          <w:sz w:val="24"/>
          <w:szCs w:val="24"/>
        </w:rPr>
        <w:t>Para obtener el valor del Subtotal del Personal, el oferente deberá diligenciar las casillas Salario Mensual Ofertado y Factor Multiplicador. El archivo se encuentra formulado para que al ingresar estos dos valores se genere el valor de Costo ($) Total Hombres Proyecto. El valor ofertado en la casilla Salario Mensual Ofertado no podrá ser menor al establecido por la Entidad como Salario Mensual Mínimo A Ofertar, so pena de que la oferta sea RECHAZADA.</w:t>
      </w:r>
    </w:p>
    <w:p w14:paraId="502C45FB" w14:textId="77777777" w:rsidR="007674E3" w:rsidRPr="00B97D58" w:rsidRDefault="007674E3" w:rsidP="00B97D58">
      <w:pPr>
        <w:pStyle w:val="Prrafodelista"/>
        <w:numPr>
          <w:ilvl w:val="0"/>
          <w:numId w:val="59"/>
        </w:numPr>
        <w:spacing w:after="0" w:line="240" w:lineRule="auto"/>
        <w:ind w:right="176"/>
        <w:jc w:val="both"/>
        <w:rPr>
          <w:rFonts w:ascii="Calibri" w:eastAsia="Calibri" w:hAnsi="Calibri" w:cs="Calibri"/>
          <w:sz w:val="24"/>
          <w:szCs w:val="24"/>
        </w:rPr>
      </w:pPr>
      <w:r w:rsidRPr="00B97D58">
        <w:rPr>
          <w:rFonts w:ascii="Calibri" w:eastAsia="Calibri" w:hAnsi="Calibri" w:cs="Calibri"/>
          <w:sz w:val="24"/>
          <w:szCs w:val="24"/>
        </w:rPr>
        <w:t>Para obtener el valor del Subtotal Costos Operacionales, el oferente deberá diligenciar la casilla Costo Unitario. El archivo se encuentra formulado para que al ingresar este valor se genere el valor de Subtotal Proyecto.</w:t>
      </w:r>
    </w:p>
    <w:p w14:paraId="4D8589E5" w14:textId="77777777" w:rsidR="007674E3" w:rsidRPr="00B97D58" w:rsidRDefault="007674E3" w:rsidP="00B97D58">
      <w:pPr>
        <w:pStyle w:val="Prrafodelista"/>
        <w:numPr>
          <w:ilvl w:val="0"/>
          <w:numId w:val="59"/>
        </w:numPr>
        <w:spacing w:after="0" w:line="240" w:lineRule="auto"/>
        <w:ind w:right="176"/>
        <w:jc w:val="both"/>
        <w:rPr>
          <w:rFonts w:ascii="Calibri" w:eastAsia="Calibri" w:hAnsi="Calibri" w:cs="Calibri"/>
          <w:sz w:val="24"/>
          <w:szCs w:val="24"/>
        </w:rPr>
      </w:pPr>
      <w:r w:rsidRPr="00B97D58">
        <w:rPr>
          <w:rFonts w:ascii="Calibri" w:eastAsia="Calibri" w:hAnsi="Calibri" w:cs="Calibri"/>
          <w:sz w:val="24"/>
          <w:szCs w:val="24"/>
        </w:rPr>
        <w:t>Para obtener el valor del Subtotal Componente SST, el oferente deberá diligenciar la casilla Costo Unitario. El archivo se encuentra formulado para que al ingresar este valor se genere el valor de Subtotal Proyecto.</w:t>
      </w:r>
    </w:p>
    <w:p w14:paraId="1707FC9F" w14:textId="77777777" w:rsidR="007674E3" w:rsidRPr="00B97D58" w:rsidRDefault="007674E3" w:rsidP="00B97D58">
      <w:pPr>
        <w:pStyle w:val="Prrafodelista"/>
        <w:numPr>
          <w:ilvl w:val="0"/>
          <w:numId w:val="59"/>
        </w:numPr>
        <w:spacing w:after="0" w:line="240" w:lineRule="auto"/>
        <w:ind w:right="176"/>
        <w:jc w:val="both"/>
        <w:rPr>
          <w:rFonts w:ascii="Calibri" w:eastAsia="Calibri" w:hAnsi="Calibri" w:cs="Calibri"/>
          <w:sz w:val="24"/>
          <w:szCs w:val="24"/>
        </w:rPr>
      </w:pPr>
      <w:r w:rsidRPr="00B97D58">
        <w:rPr>
          <w:rFonts w:ascii="Calibri" w:eastAsia="Calibri" w:hAnsi="Calibri" w:cs="Calibri"/>
          <w:sz w:val="24"/>
          <w:szCs w:val="24"/>
        </w:rPr>
        <w:t>El oferente deberá calcular un valor por Ajuste por Cambio de Vigencia, teniendo en cuenta que parte del contrato se ejecutará en el año 2027.</w:t>
      </w:r>
    </w:p>
    <w:p w14:paraId="28731EDA" w14:textId="77777777" w:rsidR="007674E3" w:rsidRPr="00B97D58" w:rsidRDefault="007674E3" w:rsidP="00B97D58">
      <w:pPr>
        <w:pStyle w:val="Prrafodelista"/>
        <w:numPr>
          <w:ilvl w:val="0"/>
          <w:numId w:val="59"/>
        </w:numPr>
        <w:spacing w:after="0" w:line="240" w:lineRule="auto"/>
        <w:ind w:right="176"/>
        <w:jc w:val="both"/>
        <w:rPr>
          <w:rFonts w:ascii="Calibri" w:eastAsia="Calibri" w:hAnsi="Calibri" w:cs="Calibri"/>
          <w:sz w:val="24"/>
          <w:szCs w:val="24"/>
        </w:rPr>
      </w:pPr>
      <w:r w:rsidRPr="00B97D58">
        <w:rPr>
          <w:rFonts w:ascii="Calibri" w:eastAsia="Calibri" w:hAnsi="Calibri" w:cs="Calibri"/>
          <w:sz w:val="24"/>
          <w:szCs w:val="24"/>
        </w:rPr>
        <w:t xml:space="preserve">El archivo se encuentra formulado para que, tras el ingreso de los salarios, el factor multiplicador y los costos unitarios, se genere un Valor Total de Propuesta que incluye los costos de personal, costos operacionales, elementos SST, ajuste por cambio de vigencia y el IVA. </w:t>
      </w:r>
    </w:p>
    <w:p w14:paraId="637368C9" w14:textId="1FEB32AC" w:rsidR="007674E3" w:rsidRPr="00B97D58" w:rsidRDefault="007674E3" w:rsidP="00B97D58">
      <w:pPr>
        <w:pStyle w:val="Prrafodelista"/>
        <w:numPr>
          <w:ilvl w:val="0"/>
          <w:numId w:val="59"/>
        </w:numPr>
        <w:tabs>
          <w:tab w:val="left" w:pos="6946"/>
        </w:tabs>
        <w:spacing w:after="0" w:line="240" w:lineRule="auto"/>
        <w:ind w:right="176"/>
        <w:jc w:val="both"/>
        <w:rPr>
          <w:rFonts w:ascii="Calibri" w:eastAsia="Calibri" w:hAnsi="Calibri" w:cs="Calibri"/>
          <w:sz w:val="24"/>
          <w:szCs w:val="24"/>
        </w:rPr>
      </w:pPr>
      <w:r w:rsidRPr="00B97D58">
        <w:rPr>
          <w:rFonts w:ascii="Calibri" w:eastAsia="Calibri" w:hAnsi="Calibri" w:cs="Calibri"/>
          <w:sz w:val="24"/>
          <w:szCs w:val="24"/>
        </w:rPr>
        <w:t xml:space="preserve">El Valor Total de Propuesta NO podrá ser mayor que el presupuesto oficial establecido para este proceso de selección </w:t>
      </w:r>
      <w:r w:rsidR="009D3CF6" w:rsidRPr="00B97D58">
        <w:rPr>
          <w:rFonts w:ascii="Calibri" w:eastAsia="Calibri" w:hAnsi="Calibri" w:cs="Calibri"/>
          <w:sz w:val="24"/>
          <w:szCs w:val="24"/>
        </w:rPr>
        <w:t>MIL TREINTA Y NUEVE MILLONES TRESCIENTOS TREINTA Y UN MIL TRESCIENTOS DIECISIETE PESOS M/CTE ($1.039.331.317,00)</w:t>
      </w:r>
      <w:r w:rsidRPr="00B97D58">
        <w:rPr>
          <w:rFonts w:ascii="Calibri" w:eastAsia="Calibri" w:hAnsi="Calibri" w:cs="Calibri"/>
          <w:sz w:val="24"/>
          <w:szCs w:val="24"/>
        </w:rPr>
        <w:t>, en caso de que esto suceda, la oferta será RECHAZADA.</w:t>
      </w:r>
    </w:p>
    <w:p w14:paraId="5D87CDD2" w14:textId="77777777" w:rsidR="007674E3" w:rsidRPr="00B97D58" w:rsidRDefault="007674E3" w:rsidP="00B97D58">
      <w:pPr>
        <w:tabs>
          <w:tab w:val="left" w:pos="6946"/>
        </w:tabs>
        <w:spacing w:after="0" w:line="240" w:lineRule="auto"/>
        <w:ind w:right="176"/>
        <w:jc w:val="both"/>
        <w:rPr>
          <w:rFonts w:ascii="Calibri" w:eastAsia="Calibri" w:hAnsi="Calibri" w:cs="Calibri"/>
          <w:sz w:val="24"/>
          <w:szCs w:val="24"/>
        </w:rPr>
      </w:pPr>
    </w:p>
    <w:p w14:paraId="386612FA" w14:textId="2DD5517D" w:rsidR="007674E3" w:rsidRPr="00B97D58" w:rsidRDefault="007674E3" w:rsidP="00B97D58">
      <w:pPr>
        <w:tabs>
          <w:tab w:val="left" w:pos="6946"/>
        </w:tabs>
        <w:spacing w:after="0" w:line="240" w:lineRule="auto"/>
        <w:ind w:right="176"/>
        <w:jc w:val="both"/>
        <w:rPr>
          <w:rFonts w:ascii="Calibri" w:eastAsia="Calibri" w:hAnsi="Calibri" w:cs="Calibri"/>
          <w:sz w:val="24"/>
          <w:szCs w:val="24"/>
        </w:rPr>
      </w:pPr>
      <w:r w:rsidRPr="00B97D58">
        <w:rPr>
          <w:rFonts w:ascii="Calibri" w:eastAsia="Calibri" w:hAnsi="Calibri" w:cs="Calibri"/>
          <w:sz w:val="24"/>
          <w:szCs w:val="24"/>
        </w:rPr>
        <w:t>La oferta económica debe diligenciarse y presentarse tanto en formato Excel como PDF. En caso</w:t>
      </w:r>
      <w:r w:rsidR="00CE022B" w:rsidRPr="00B97D58">
        <w:rPr>
          <w:rFonts w:ascii="Calibri" w:eastAsia="Calibri" w:hAnsi="Calibri" w:cs="Calibri"/>
          <w:sz w:val="24"/>
          <w:szCs w:val="24"/>
        </w:rPr>
        <w:t xml:space="preserve"> </w:t>
      </w:r>
      <w:r w:rsidRPr="00B97D58">
        <w:rPr>
          <w:rFonts w:ascii="Calibri" w:eastAsia="Calibri" w:hAnsi="Calibri" w:cs="Calibri"/>
          <w:sz w:val="24"/>
          <w:szCs w:val="24"/>
        </w:rPr>
        <w:t>de diferencias entre el formato en Excel y PDF, prevalecerá la información consignada en el</w:t>
      </w:r>
      <w:r w:rsidR="00CE022B" w:rsidRPr="00B97D58">
        <w:rPr>
          <w:rFonts w:ascii="Calibri" w:eastAsia="Calibri" w:hAnsi="Calibri" w:cs="Calibri"/>
          <w:sz w:val="24"/>
          <w:szCs w:val="24"/>
        </w:rPr>
        <w:t xml:space="preserve"> </w:t>
      </w:r>
      <w:r w:rsidRPr="00B97D58">
        <w:rPr>
          <w:rFonts w:ascii="Calibri" w:eastAsia="Calibri" w:hAnsi="Calibri" w:cs="Calibri"/>
          <w:sz w:val="24"/>
          <w:szCs w:val="24"/>
        </w:rPr>
        <w:t>formato de oferta en PDF.</w:t>
      </w:r>
    </w:p>
    <w:p w14:paraId="3EF2D125" w14:textId="77777777" w:rsidR="007674E3" w:rsidRPr="00B97D58" w:rsidRDefault="007674E3" w:rsidP="00B97D58">
      <w:pPr>
        <w:tabs>
          <w:tab w:val="left" w:pos="6946"/>
        </w:tabs>
        <w:spacing w:after="0" w:line="240" w:lineRule="auto"/>
        <w:ind w:right="176"/>
        <w:jc w:val="both"/>
        <w:rPr>
          <w:rFonts w:ascii="Calibri" w:eastAsia="Calibri" w:hAnsi="Calibri" w:cs="Calibri"/>
          <w:sz w:val="24"/>
          <w:szCs w:val="24"/>
        </w:rPr>
      </w:pPr>
    </w:p>
    <w:p w14:paraId="044E477F" w14:textId="77777777" w:rsidR="007674E3" w:rsidRPr="00B97D58" w:rsidRDefault="007674E3" w:rsidP="00B97D58">
      <w:pPr>
        <w:tabs>
          <w:tab w:val="left" w:pos="6946"/>
        </w:tabs>
        <w:spacing w:after="0" w:line="240" w:lineRule="auto"/>
        <w:ind w:right="176"/>
        <w:jc w:val="both"/>
        <w:rPr>
          <w:rFonts w:ascii="Calibri" w:eastAsia="Calibri" w:hAnsi="Calibri" w:cs="Calibri"/>
          <w:sz w:val="24"/>
          <w:szCs w:val="24"/>
        </w:rPr>
      </w:pPr>
      <w:r w:rsidRPr="00B97D58">
        <w:rPr>
          <w:rFonts w:ascii="Calibri" w:eastAsia="Calibri" w:hAnsi="Calibri" w:cs="Calibri"/>
          <w:b/>
          <w:bCs/>
          <w:sz w:val="24"/>
          <w:szCs w:val="24"/>
        </w:rPr>
        <w:t>NOTA 1:</w:t>
      </w:r>
      <w:r w:rsidRPr="00B97D58">
        <w:rPr>
          <w:rFonts w:ascii="Calibri" w:eastAsia="Calibri" w:hAnsi="Calibri" w:cs="Calibri"/>
          <w:sz w:val="24"/>
          <w:szCs w:val="24"/>
        </w:rPr>
        <w:t xml:space="preserve"> el contrato se adjudicará por el valor de la oferta del proponente que obtenga mayor puntaje en este proceso de selección</w:t>
      </w:r>
    </w:p>
    <w:p w14:paraId="4A197873" w14:textId="77777777" w:rsidR="007674E3" w:rsidRPr="00B97D58" w:rsidRDefault="007674E3" w:rsidP="00B97D58">
      <w:pPr>
        <w:spacing w:after="0" w:line="240" w:lineRule="auto"/>
        <w:jc w:val="both"/>
        <w:rPr>
          <w:rFonts w:ascii="Calibri" w:eastAsia="Calibri" w:hAnsi="Calibri" w:cs="Calibri"/>
          <w:sz w:val="24"/>
          <w:szCs w:val="24"/>
        </w:rPr>
      </w:pPr>
    </w:p>
    <w:p w14:paraId="4E2EBF26" w14:textId="77777777" w:rsidR="007674E3" w:rsidRPr="00B97D58" w:rsidRDefault="007674E3" w:rsidP="00B97D58">
      <w:pPr>
        <w:adjustRightInd w:val="0"/>
        <w:spacing w:after="0" w:line="240" w:lineRule="auto"/>
        <w:jc w:val="both"/>
        <w:rPr>
          <w:rFonts w:ascii="Calibri" w:eastAsia="Calibri" w:hAnsi="Calibri" w:cs="Calibri"/>
          <w:sz w:val="24"/>
          <w:szCs w:val="24"/>
        </w:rPr>
      </w:pPr>
      <w:r w:rsidRPr="00B97D58">
        <w:rPr>
          <w:rFonts w:ascii="Calibri" w:eastAsia="Calibri" w:hAnsi="Calibri" w:cs="Calibri"/>
          <w:b/>
          <w:bCs/>
          <w:sz w:val="24"/>
          <w:szCs w:val="24"/>
        </w:rPr>
        <w:t>NOTA 2:</w:t>
      </w:r>
      <w:r w:rsidRPr="00B97D58">
        <w:rPr>
          <w:rFonts w:ascii="Calibri" w:eastAsia="Calibri" w:hAnsi="Calibri" w:cs="Calibri"/>
          <w:sz w:val="24"/>
          <w:szCs w:val="24"/>
        </w:rPr>
        <w:t xml:space="preserve"> En relación con las propuestas económicas, en caso de que el proponente incluya decimales en su oferta, la entidad aproximará los valores ofertados al peso siguiente si el valor correspondiente es igual o mayor a 0,50 centavos. Si el precio con centavos es menor a 0.50 centavos, dejará el valor entero ofrecido sin centavos.</w:t>
      </w:r>
    </w:p>
    <w:p w14:paraId="7267F9CE" w14:textId="77777777" w:rsidR="007674E3" w:rsidRPr="00B97D58" w:rsidRDefault="007674E3" w:rsidP="00B97D58">
      <w:pPr>
        <w:adjustRightInd w:val="0"/>
        <w:spacing w:after="0" w:line="240" w:lineRule="auto"/>
        <w:jc w:val="both"/>
        <w:rPr>
          <w:rFonts w:ascii="Calibri" w:eastAsia="Calibri" w:hAnsi="Calibri" w:cs="Calibri"/>
          <w:sz w:val="24"/>
          <w:szCs w:val="24"/>
        </w:rPr>
      </w:pPr>
    </w:p>
    <w:p w14:paraId="19E74E59" w14:textId="77777777" w:rsidR="007674E3" w:rsidRPr="00B97D58" w:rsidRDefault="007674E3" w:rsidP="00B97D58">
      <w:pPr>
        <w:adjustRightInd w:val="0"/>
        <w:spacing w:after="0" w:line="240" w:lineRule="auto"/>
        <w:ind w:right="49"/>
        <w:jc w:val="both"/>
        <w:rPr>
          <w:rFonts w:ascii="Calibri" w:eastAsia="Calibri" w:hAnsi="Calibri" w:cs="Calibri"/>
          <w:sz w:val="24"/>
          <w:szCs w:val="24"/>
        </w:rPr>
      </w:pPr>
      <w:r w:rsidRPr="00B97D58">
        <w:rPr>
          <w:rFonts w:ascii="Calibri" w:eastAsia="Calibri" w:hAnsi="Calibri" w:cs="Calibri"/>
          <w:sz w:val="24"/>
          <w:szCs w:val="24"/>
        </w:rPr>
        <w:lastRenderedPageBreak/>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41364A47" w14:textId="77777777" w:rsidR="007674E3" w:rsidRPr="00B97D58" w:rsidRDefault="007674E3" w:rsidP="00B97D58">
      <w:pPr>
        <w:adjustRightInd w:val="0"/>
        <w:spacing w:after="0" w:line="240" w:lineRule="auto"/>
        <w:ind w:left="284"/>
        <w:jc w:val="both"/>
        <w:rPr>
          <w:rFonts w:ascii="Calibri" w:eastAsia="Calibri" w:hAnsi="Calibri" w:cs="Calibri"/>
          <w:sz w:val="24"/>
          <w:szCs w:val="24"/>
        </w:rPr>
      </w:pPr>
    </w:p>
    <w:p w14:paraId="5ACC5105" w14:textId="77777777" w:rsidR="007674E3" w:rsidRPr="00B97D58" w:rsidRDefault="007674E3" w:rsidP="00B97D58">
      <w:pPr>
        <w:spacing w:after="0" w:line="240" w:lineRule="auto"/>
        <w:jc w:val="both"/>
        <w:rPr>
          <w:rFonts w:ascii="Calibri" w:eastAsia="Calibri" w:hAnsi="Calibri" w:cs="Calibri"/>
          <w:sz w:val="24"/>
          <w:szCs w:val="24"/>
        </w:rPr>
      </w:pPr>
      <w:r w:rsidRPr="00B97D58">
        <w:rPr>
          <w:rFonts w:ascii="Calibri" w:eastAsia="Calibri" w:hAnsi="Calibri" w:cs="Calibri"/>
          <w:sz w:val="24"/>
          <w:szCs w:val="24"/>
        </w:rPr>
        <w:t>NOTA 3: Será RECHAZADA la oferta que supere el presupuesto oficial o alguno de los valores topes establecidos por la entidad.</w:t>
      </w:r>
    </w:p>
    <w:p w14:paraId="6B4D14BD" w14:textId="77777777" w:rsidR="007674E3" w:rsidRPr="00B97D58" w:rsidRDefault="007674E3" w:rsidP="00B97D58">
      <w:pPr>
        <w:spacing w:after="0" w:line="240" w:lineRule="auto"/>
        <w:jc w:val="both"/>
        <w:rPr>
          <w:rFonts w:ascii="Calibri" w:eastAsia="Calibri" w:hAnsi="Calibri" w:cs="Calibri"/>
          <w:sz w:val="24"/>
          <w:szCs w:val="24"/>
        </w:rPr>
      </w:pPr>
    </w:p>
    <w:p w14:paraId="07219465" w14:textId="77777777" w:rsidR="007674E3" w:rsidRPr="00B97D58" w:rsidRDefault="007674E3" w:rsidP="00B97D58">
      <w:pPr>
        <w:spacing w:after="0" w:line="240" w:lineRule="auto"/>
        <w:ind w:right="49"/>
        <w:jc w:val="both"/>
        <w:rPr>
          <w:rFonts w:ascii="Calibri" w:eastAsia="Calibri" w:hAnsi="Calibri" w:cs="Calibri"/>
          <w:sz w:val="24"/>
          <w:szCs w:val="24"/>
        </w:rPr>
      </w:pPr>
      <w:r w:rsidRPr="00B97D58">
        <w:rPr>
          <w:rFonts w:ascii="Calibri" w:eastAsia="Calibri" w:hAnsi="Calibri" w:cs="Calibri"/>
          <w:sz w:val="24"/>
          <w:szCs w:val="24"/>
        </w:rPr>
        <w:t>NOTA 4. La Entidad no realizará ajuste de precios por cambio de vigencia y por lo tanto, no reconocerá valores adicionales o distintos al valor por Ajuste por cambio de Vigencia ofertado por el proponente adjudicatario en el Formato de Oferta Económica (Excel). El proponente podrá registrar un valor de cero (0) como oferta de precio en esta casilla, sin que esto represente el rechazo de la propuesta. Sí el proponente no diligencia dicha casilla o la deja en blanco u oferta un valor de cero (0), se entenderá que no oferta ningún valor por este concepto y por lo tanto no realizará cobro alguno por el mismo, sin que esto represente rechazo de la propuesta.</w:t>
      </w:r>
    </w:p>
    <w:p w14:paraId="2E469260" w14:textId="77777777" w:rsidR="007674E3" w:rsidRPr="00B97D58" w:rsidRDefault="007674E3" w:rsidP="00B97D58">
      <w:pPr>
        <w:spacing w:after="0" w:line="240" w:lineRule="auto"/>
        <w:ind w:left="284"/>
        <w:jc w:val="both"/>
        <w:rPr>
          <w:rFonts w:ascii="Calibri" w:eastAsia="Calibri" w:hAnsi="Calibri" w:cs="Calibri"/>
          <w:sz w:val="24"/>
          <w:szCs w:val="24"/>
        </w:rPr>
      </w:pPr>
    </w:p>
    <w:p w14:paraId="646A42BE" w14:textId="77777777" w:rsidR="007674E3" w:rsidRPr="00B97D58" w:rsidRDefault="007674E3" w:rsidP="00B97D58">
      <w:pPr>
        <w:spacing w:after="0" w:line="240" w:lineRule="auto"/>
        <w:jc w:val="both"/>
        <w:rPr>
          <w:rFonts w:ascii="Calibri" w:eastAsia="Calibri" w:hAnsi="Calibri" w:cs="Calibri"/>
          <w:sz w:val="24"/>
          <w:szCs w:val="24"/>
        </w:rPr>
      </w:pPr>
      <w:r w:rsidRPr="00B97D58">
        <w:rPr>
          <w:rFonts w:ascii="Calibri" w:eastAsia="Calibri" w:hAnsi="Calibri" w:cs="Calibri"/>
          <w:sz w:val="24"/>
          <w:szCs w:val="24"/>
        </w:rPr>
        <w:t>Cualquier error de cálculo del proponente al momento de determinar el valor económico de la propuesta correrá a su cargo. Si al evaluar la propuesta se encuentra un error aritmético, TRANSMILENIO S.A., procederá a su corrección y éste será el valor que se tendrá en cuenta para la evaluación. Las correcciones efectuadas a las ofertas de los proponentes serán de forzosa aceptación para éstos. Si el proponente, en caso de que se le adjudique el contrato, rehúsa aceptar dichas correcciones, se procederá de conformidad con los lineamientos legales.</w:t>
      </w:r>
    </w:p>
    <w:p w14:paraId="5B8F5301" w14:textId="77777777" w:rsidR="007674E3" w:rsidRPr="00B97D58" w:rsidRDefault="007674E3" w:rsidP="00B97D58">
      <w:pPr>
        <w:spacing w:after="0" w:line="240" w:lineRule="auto"/>
        <w:jc w:val="both"/>
        <w:rPr>
          <w:rFonts w:ascii="Calibri" w:eastAsia="Calibri" w:hAnsi="Calibri" w:cs="Calibri"/>
          <w:sz w:val="24"/>
          <w:szCs w:val="24"/>
        </w:rPr>
      </w:pPr>
    </w:p>
    <w:p w14:paraId="2470415B" w14:textId="77777777" w:rsidR="007674E3" w:rsidRPr="00B97D58" w:rsidRDefault="007674E3" w:rsidP="00B97D58">
      <w:pPr>
        <w:spacing w:after="0" w:line="240" w:lineRule="auto"/>
        <w:jc w:val="both"/>
        <w:rPr>
          <w:rFonts w:ascii="Calibri" w:eastAsia="Calibri" w:hAnsi="Calibri" w:cs="Calibri"/>
          <w:sz w:val="24"/>
          <w:szCs w:val="24"/>
        </w:rPr>
      </w:pPr>
      <w:r w:rsidRPr="00B97D58">
        <w:rPr>
          <w:rFonts w:ascii="Calibri" w:eastAsia="Calibri" w:hAnsi="Calibri" w:cs="Calibri"/>
          <w:sz w:val="24"/>
          <w:szCs w:val="24"/>
        </w:rPr>
        <w:t>El valor ofertado NO ESTARÁ SUJETO A REAJUSTE ALGUNO, durante el trámite del proceso de selección. Ni se realizarán reajustes durante la ejecución.</w:t>
      </w:r>
    </w:p>
    <w:p w14:paraId="0187FA6F" w14:textId="77777777" w:rsidR="007674E3" w:rsidRPr="00B97D58" w:rsidRDefault="007674E3" w:rsidP="00B97D58">
      <w:pPr>
        <w:spacing w:after="0" w:line="240" w:lineRule="auto"/>
        <w:ind w:left="284"/>
        <w:jc w:val="both"/>
        <w:rPr>
          <w:rFonts w:ascii="Calibri" w:eastAsia="Calibri" w:hAnsi="Calibri" w:cs="Calibri"/>
          <w:sz w:val="24"/>
          <w:szCs w:val="24"/>
        </w:rPr>
      </w:pPr>
    </w:p>
    <w:p w14:paraId="589F148B" w14:textId="77777777" w:rsidR="007674E3" w:rsidRPr="00B97D58" w:rsidRDefault="007674E3" w:rsidP="00B97D58">
      <w:pP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uppressAutoHyphens/>
        <w:spacing w:after="0" w:line="240" w:lineRule="auto"/>
        <w:ind w:right="6"/>
        <w:jc w:val="both"/>
        <w:rPr>
          <w:rFonts w:ascii="Calibri" w:eastAsia="Calibri" w:hAnsi="Calibri" w:cs="Calibri"/>
          <w:sz w:val="24"/>
          <w:szCs w:val="24"/>
        </w:rPr>
      </w:pPr>
      <w:r w:rsidRPr="00B97D58">
        <w:rPr>
          <w:rFonts w:ascii="Calibri" w:eastAsia="Calibri" w:hAnsi="Calibri" w:cs="Calibri"/>
          <w:sz w:val="24"/>
          <w:szCs w:val="24"/>
        </w:rPr>
        <w:t>La oferta contemplará todos los costos directos e indirectos en los cuales se incurra para la correcta ejecución del objeto de la presente contratación. Cualquier error u omisión no dará lugar a modificar el valor propuesto y el proponente favorecido deberá asumir los sobrecostos que esto le ocasione.</w:t>
      </w:r>
    </w:p>
    <w:p w14:paraId="69E3F661" w14:textId="77777777" w:rsidR="007674E3" w:rsidRPr="00B97D58" w:rsidRDefault="007674E3" w:rsidP="00B97D58">
      <w:pP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uppressAutoHyphens/>
        <w:spacing w:after="0" w:line="240" w:lineRule="auto"/>
        <w:ind w:right="6"/>
        <w:jc w:val="both"/>
        <w:rPr>
          <w:rFonts w:ascii="Calibri" w:eastAsia="Calibri" w:hAnsi="Calibri" w:cs="Calibri"/>
          <w:sz w:val="24"/>
          <w:szCs w:val="24"/>
        </w:rPr>
      </w:pPr>
    </w:p>
    <w:p w14:paraId="4B73C265" w14:textId="696FE364" w:rsidR="00606549" w:rsidRPr="00B97D58" w:rsidRDefault="007674E3" w:rsidP="00B97D58">
      <w:pPr>
        <w:spacing w:after="0" w:line="240" w:lineRule="auto"/>
        <w:ind w:right="49"/>
        <w:jc w:val="both"/>
        <w:rPr>
          <w:rFonts w:ascii="Calibri" w:eastAsia="Calibri" w:hAnsi="Calibri" w:cs="Calibri"/>
          <w:sz w:val="24"/>
          <w:szCs w:val="24"/>
        </w:rPr>
      </w:pPr>
      <w:r w:rsidRPr="00B97D58">
        <w:rPr>
          <w:rFonts w:ascii="Calibri" w:eastAsia="Calibri" w:hAnsi="Calibri" w:cs="Calibri"/>
          <w:sz w:val="24"/>
          <w:szCs w:val="24"/>
        </w:rPr>
        <w:t>El precio ofertado incluirá todos los gastos, impuestos, deducciones, retenciones, tasas y gravámenes nacionales y distritales, así como todos los costos directos e indirectos que se generen con la elaboración y presentación de la propuesta y ejecución contractual (aun hasta el periodo de vigencia y post contractual, relacionado con el mismo). Todos los gastos no previstos en la propuesta serán a cargo del contratista, así como en las etapas de ejecución del contrato y la liquidación de este.</w:t>
      </w:r>
    </w:p>
    <w:p w14:paraId="40DD58A7" w14:textId="77777777" w:rsidR="00C41133" w:rsidRPr="00B97D58" w:rsidRDefault="00C41133" w:rsidP="00B97D58">
      <w:pPr>
        <w:spacing w:after="0" w:line="240" w:lineRule="auto"/>
        <w:ind w:right="49"/>
        <w:jc w:val="both"/>
        <w:rPr>
          <w:rFonts w:eastAsia="Calibri" w:cstheme="minorHAnsi"/>
          <w:sz w:val="24"/>
          <w:szCs w:val="24"/>
        </w:rPr>
      </w:pPr>
    </w:p>
    <w:p w14:paraId="069ED151" w14:textId="77777777" w:rsidR="00C41133" w:rsidRPr="00B97D58" w:rsidRDefault="00C41133" w:rsidP="00B97D58">
      <w:pPr>
        <w:spacing w:after="0" w:line="240" w:lineRule="auto"/>
        <w:ind w:right="49"/>
        <w:jc w:val="both"/>
        <w:rPr>
          <w:rFonts w:eastAsia="Calibri" w:cstheme="minorHAnsi"/>
          <w:sz w:val="24"/>
          <w:szCs w:val="24"/>
        </w:rPr>
      </w:pPr>
      <w:r w:rsidRPr="00B97D58">
        <w:rPr>
          <w:rFonts w:eastAsia="Calibri" w:cstheme="minorHAnsi"/>
          <w:sz w:val="24"/>
          <w:szCs w:val="24"/>
        </w:rPr>
        <w:lastRenderedPageBreak/>
        <w:t xml:space="preserve">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 </w:t>
      </w:r>
    </w:p>
    <w:p w14:paraId="3AB60BD5" w14:textId="77777777" w:rsidR="00C41133" w:rsidRPr="00B97D58" w:rsidRDefault="00C41133" w:rsidP="00B97D58">
      <w:pPr>
        <w:autoSpaceDE w:val="0"/>
        <w:autoSpaceDN w:val="0"/>
        <w:adjustRightInd w:val="0"/>
        <w:spacing w:after="0" w:line="240" w:lineRule="auto"/>
        <w:jc w:val="both"/>
        <w:rPr>
          <w:rFonts w:eastAsia="Calibri" w:cstheme="minorHAnsi"/>
          <w:color w:val="000000"/>
          <w:sz w:val="24"/>
          <w:szCs w:val="24"/>
        </w:rPr>
      </w:pPr>
    </w:p>
    <w:p w14:paraId="2F2128E5" w14:textId="4CF91714" w:rsidR="00FB08EE" w:rsidRPr="00B97D58" w:rsidRDefault="00FB08EE" w:rsidP="00B97D58">
      <w:pPr>
        <w:autoSpaceDE w:val="0"/>
        <w:autoSpaceDN w:val="0"/>
        <w:adjustRightInd w:val="0"/>
        <w:spacing w:after="0" w:line="240" w:lineRule="auto"/>
        <w:jc w:val="both"/>
        <w:rPr>
          <w:rFonts w:eastAsia="Calibri" w:cstheme="minorHAnsi"/>
          <w:color w:val="000000"/>
          <w:sz w:val="24"/>
          <w:szCs w:val="24"/>
        </w:rPr>
      </w:pPr>
    </w:p>
    <w:p w14:paraId="0AF72798" w14:textId="46B6B714" w:rsidR="00C22019" w:rsidRPr="00B97D58" w:rsidRDefault="00C22019" w:rsidP="00B97D58">
      <w:pPr>
        <w:autoSpaceDE w:val="0"/>
        <w:autoSpaceDN w:val="0"/>
        <w:adjustRightInd w:val="0"/>
        <w:spacing w:after="0" w:line="240" w:lineRule="auto"/>
        <w:jc w:val="both"/>
        <w:rPr>
          <w:rFonts w:eastAsia="Calibri" w:cstheme="minorHAnsi"/>
          <w:color w:val="000000"/>
          <w:sz w:val="24"/>
          <w:szCs w:val="24"/>
        </w:rPr>
      </w:pPr>
    </w:p>
    <w:p w14:paraId="6A9A5154" w14:textId="191F60A1" w:rsidR="00C22019" w:rsidRPr="00B97D58" w:rsidRDefault="00C22019" w:rsidP="00B97D58">
      <w:pPr>
        <w:autoSpaceDE w:val="0"/>
        <w:autoSpaceDN w:val="0"/>
        <w:adjustRightInd w:val="0"/>
        <w:spacing w:after="0" w:line="240" w:lineRule="auto"/>
        <w:jc w:val="both"/>
        <w:rPr>
          <w:rFonts w:eastAsia="Calibri" w:cstheme="minorHAnsi"/>
          <w:color w:val="000000"/>
          <w:sz w:val="24"/>
          <w:szCs w:val="24"/>
        </w:rPr>
      </w:pPr>
    </w:p>
    <w:p w14:paraId="63CAB516" w14:textId="3FC96A77" w:rsidR="00C22019" w:rsidRPr="00B97D58" w:rsidRDefault="00C22019" w:rsidP="00B97D58">
      <w:pPr>
        <w:autoSpaceDE w:val="0"/>
        <w:autoSpaceDN w:val="0"/>
        <w:adjustRightInd w:val="0"/>
        <w:spacing w:after="0" w:line="240" w:lineRule="auto"/>
        <w:jc w:val="both"/>
        <w:rPr>
          <w:rFonts w:eastAsia="Calibri" w:cstheme="minorHAnsi"/>
          <w:color w:val="000000"/>
          <w:sz w:val="24"/>
          <w:szCs w:val="24"/>
        </w:rPr>
      </w:pPr>
    </w:p>
    <w:p w14:paraId="51A3F60F" w14:textId="5ED900A0" w:rsidR="00321449" w:rsidRPr="00B97D58" w:rsidRDefault="00321449" w:rsidP="00B97D58">
      <w:pPr>
        <w:autoSpaceDE w:val="0"/>
        <w:autoSpaceDN w:val="0"/>
        <w:adjustRightInd w:val="0"/>
        <w:spacing w:after="0" w:line="240" w:lineRule="auto"/>
        <w:jc w:val="both"/>
        <w:rPr>
          <w:rFonts w:eastAsia="Calibri" w:cstheme="minorHAnsi"/>
          <w:color w:val="000000"/>
          <w:sz w:val="24"/>
          <w:szCs w:val="24"/>
        </w:rPr>
      </w:pPr>
    </w:p>
    <w:p w14:paraId="426F10D0" w14:textId="77777777" w:rsidR="00321449" w:rsidRPr="00B97D58" w:rsidRDefault="00321449" w:rsidP="00B97D58">
      <w:pPr>
        <w:autoSpaceDE w:val="0"/>
        <w:autoSpaceDN w:val="0"/>
        <w:adjustRightInd w:val="0"/>
        <w:spacing w:after="0" w:line="240" w:lineRule="auto"/>
        <w:jc w:val="both"/>
        <w:rPr>
          <w:rFonts w:eastAsia="Calibri" w:cstheme="minorHAnsi"/>
          <w:color w:val="000000"/>
          <w:sz w:val="24"/>
          <w:szCs w:val="24"/>
        </w:rPr>
      </w:pPr>
    </w:p>
    <w:p w14:paraId="2C2E8F62" w14:textId="77777777" w:rsidR="00E1591D" w:rsidRPr="00B97D58" w:rsidRDefault="00E1591D" w:rsidP="00B97D58">
      <w:pPr>
        <w:pStyle w:val="Ttulo1"/>
      </w:pPr>
      <w:bookmarkStart w:id="347" w:name="_Toc177627481"/>
      <w:bookmarkStart w:id="348" w:name="_Toc239671489"/>
      <w:r w:rsidRPr="00B97D58">
        <w:t>CAPITULO III</w:t>
      </w:r>
      <w:bookmarkEnd w:id="347"/>
      <w:bookmarkEnd w:id="348"/>
    </w:p>
    <w:p w14:paraId="113F5E79" w14:textId="77777777" w:rsidR="00E1591D" w:rsidRPr="00B97D58" w:rsidRDefault="00E1591D" w:rsidP="00B97D58">
      <w:pPr>
        <w:pStyle w:val="BodyText28"/>
        <w:jc w:val="center"/>
        <w:rPr>
          <w:b/>
          <w:bCs/>
        </w:rPr>
      </w:pPr>
      <w:bookmarkStart w:id="349" w:name="_Toc856841236"/>
      <w:bookmarkStart w:id="350" w:name="_Toc177627482"/>
      <w:r w:rsidRPr="00B97D58">
        <w:rPr>
          <w:b/>
          <w:bCs/>
        </w:rPr>
        <w:t>REQUISITOS DE PONDERACIÓN</w:t>
      </w:r>
      <w:bookmarkEnd w:id="349"/>
      <w:bookmarkEnd w:id="350"/>
    </w:p>
    <w:p w14:paraId="5899F0BF" w14:textId="77777777" w:rsidR="00DA601F" w:rsidRPr="00B97D58" w:rsidRDefault="00DA601F" w:rsidP="00B97D58">
      <w:pPr>
        <w:autoSpaceDE w:val="0"/>
        <w:autoSpaceDN w:val="0"/>
        <w:adjustRightInd w:val="0"/>
        <w:spacing w:after="0" w:line="276" w:lineRule="auto"/>
        <w:jc w:val="both"/>
        <w:rPr>
          <w:rFonts w:eastAsia="Calibri" w:cstheme="minorHAnsi"/>
          <w:sz w:val="24"/>
          <w:szCs w:val="24"/>
        </w:rPr>
      </w:pPr>
    </w:p>
    <w:p w14:paraId="24B5A1E2" w14:textId="77777777" w:rsidR="00DA601F" w:rsidRPr="00B97D58" w:rsidRDefault="00DA601F" w:rsidP="00B97D58">
      <w:pPr>
        <w:pStyle w:val="Ttulo2"/>
        <w:autoSpaceDE w:val="0"/>
        <w:autoSpaceDN w:val="0"/>
        <w:adjustRightInd w:val="0"/>
        <w:spacing w:before="0" w:line="276" w:lineRule="auto"/>
        <w:jc w:val="both"/>
        <w:rPr>
          <w:rFonts w:asciiTheme="minorHAnsi" w:eastAsia="MS Gothic" w:hAnsiTheme="minorHAnsi" w:cstheme="minorHAnsi"/>
          <w:szCs w:val="24"/>
        </w:rPr>
      </w:pPr>
      <w:bookmarkStart w:id="351" w:name="_Toc230590149"/>
      <w:bookmarkStart w:id="352" w:name="_Toc239671490"/>
      <w:r w:rsidRPr="00B97D58">
        <w:rPr>
          <w:rFonts w:asciiTheme="minorHAnsi" w:eastAsia="MS Gothic" w:hAnsiTheme="minorHAnsi" w:cstheme="minorHAnsi"/>
          <w:szCs w:val="24"/>
        </w:rPr>
        <w:t>REQUISITOS DE PONDERACIÓN DE ELEMENTOS DE CALIDAD</w:t>
      </w:r>
      <w:bookmarkEnd w:id="351"/>
      <w:bookmarkEnd w:id="352"/>
      <w:r w:rsidRPr="00B97D58">
        <w:rPr>
          <w:rFonts w:asciiTheme="minorHAnsi" w:eastAsia="MS Gothic" w:hAnsiTheme="minorHAnsi" w:cstheme="minorHAnsi"/>
          <w:szCs w:val="24"/>
        </w:rPr>
        <w:t xml:space="preserve"> </w:t>
      </w:r>
    </w:p>
    <w:p w14:paraId="6710346A" w14:textId="77777777" w:rsidR="00DA601F" w:rsidRPr="00B97D58" w:rsidRDefault="00DA601F" w:rsidP="00B97D58"/>
    <w:p w14:paraId="73B7B420" w14:textId="77777777"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Cs/>
          <w:color w:val="000000"/>
          <w:sz w:val="24"/>
          <w:szCs w:val="24"/>
        </w:rPr>
        <w:t xml:space="preserve">La oferta más favorable para </w:t>
      </w:r>
      <w:r w:rsidRPr="00B97D58">
        <w:rPr>
          <w:rFonts w:eastAsia="Calibri" w:cstheme="minorHAnsi"/>
          <w:b/>
          <w:color w:val="000000"/>
          <w:sz w:val="24"/>
          <w:szCs w:val="24"/>
        </w:rPr>
        <w:t>TRANSMILENIO S.A.</w:t>
      </w:r>
      <w:r w:rsidRPr="00B97D58">
        <w:rPr>
          <w:rFonts w:eastAsia="Calibri" w:cstheme="minorHAnsi"/>
          <w:bCs/>
          <w:color w:val="000000"/>
          <w:sz w:val="24"/>
          <w:szCs w:val="24"/>
        </w:rPr>
        <w:t xml:space="preserve"> será la que presente el mayor puntaje, resultado de la ponderación de los elementos de calidad.</w:t>
      </w:r>
    </w:p>
    <w:p w14:paraId="698625DC" w14:textId="77777777"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p>
    <w:p w14:paraId="5A675B09" w14:textId="77777777"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Cs/>
          <w:color w:val="000000"/>
          <w:sz w:val="24"/>
          <w:szCs w:val="24"/>
        </w:rPr>
        <w:t xml:space="preserve">Sólo serán calificadas las propuestas que hayan cumplido con todos los requisitos técnicos, jurídicos y financieros anteriormente enunciados </w:t>
      </w:r>
      <w:r w:rsidRPr="00B97D58">
        <w:rPr>
          <w:rFonts w:eastAsia="Calibri" w:cstheme="minorHAnsi"/>
          <w:bCs/>
          <w:iCs/>
          <w:color w:val="000000"/>
          <w:sz w:val="24"/>
          <w:szCs w:val="24"/>
          <w:lang w:val="es-MX"/>
        </w:rPr>
        <w:t xml:space="preserve">se catalogará como </w:t>
      </w:r>
      <w:r w:rsidRPr="00B97D58">
        <w:rPr>
          <w:rFonts w:eastAsia="Calibri" w:cstheme="minorHAnsi"/>
          <w:b/>
          <w:bCs/>
          <w:iCs/>
          <w:color w:val="000000"/>
          <w:sz w:val="24"/>
          <w:szCs w:val="24"/>
          <w:lang w:val="es-MX"/>
        </w:rPr>
        <w:t>HABILITADA</w:t>
      </w:r>
      <w:r w:rsidRPr="00B97D58">
        <w:rPr>
          <w:rFonts w:eastAsia="Calibri" w:cstheme="minorHAnsi"/>
          <w:bCs/>
          <w:iCs/>
          <w:color w:val="000000"/>
          <w:sz w:val="24"/>
          <w:szCs w:val="24"/>
          <w:lang w:val="es-MX"/>
        </w:rPr>
        <w:t xml:space="preserve"> y se procederá a su evaluación</w:t>
      </w:r>
      <w:r w:rsidRPr="00B97D58">
        <w:rPr>
          <w:rFonts w:eastAsia="Calibri" w:cstheme="minorHAnsi"/>
          <w:bCs/>
          <w:color w:val="000000"/>
          <w:sz w:val="24"/>
          <w:szCs w:val="24"/>
        </w:rPr>
        <w:t xml:space="preserve"> técnica de las propuestas teniendo en cuenta las variables, factores, su factores y puntajes que se señalan a continuación.</w:t>
      </w:r>
    </w:p>
    <w:p w14:paraId="4A1C5A9C" w14:textId="77777777" w:rsidR="00DA601F" w:rsidRPr="00B97D58" w:rsidRDefault="00DA601F" w:rsidP="00B97D58">
      <w:pPr>
        <w:autoSpaceDE w:val="0"/>
        <w:autoSpaceDN w:val="0"/>
        <w:adjustRightInd w:val="0"/>
        <w:spacing w:after="0" w:line="276" w:lineRule="auto"/>
        <w:rPr>
          <w:rFonts w:eastAsia="Calibri" w:cstheme="minorHAnsi"/>
          <w:b/>
          <w:bCs/>
          <w:sz w:val="24"/>
          <w:szCs w:val="24"/>
        </w:rPr>
      </w:pPr>
    </w:p>
    <w:p w14:paraId="3CCCF38E" w14:textId="77777777" w:rsidR="00DA601F" w:rsidRPr="00B97D58" w:rsidRDefault="00DA601F" w:rsidP="00B97D58">
      <w:pPr>
        <w:pStyle w:val="Ttulo2"/>
        <w:spacing w:before="0" w:line="276" w:lineRule="auto"/>
        <w:rPr>
          <w:rFonts w:asciiTheme="minorHAnsi" w:eastAsia="Calibri" w:hAnsiTheme="minorHAnsi" w:cstheme="minorHAnsi"/>
          <w:b w:val="0"/>
          <w:bCs/>
          <w:color w:val="000000"/>
          <w:szCs w:val="24"/>
        </w:rPr>
      </w:pPr>
      <w:bookmarkStart w:id="353" w:name="_Toc2066151006"/>
      <w:bookmarkStart w:id="354" w:name="_Toc177627484"/>
      <w:bookmarkStart w:id="355" w:name="_Toc230590150"/>
      <w:bookmarkStart w:id="356" w:name="_Toc239671491"/>
      <w:r w:rsidRPr="00B97D58">
        <w:rPr>
          <w:rFonts w:asciiTheme="minorHAnsi" w:eastAsia="MS Gothic" w:hAnsiTheme="minorHAnsi" w:cstheme="minorHAnsi"/>
          <w:szCs w:val="24"/>
        </w:rPr>
        <w:t>FACTORES QUE ASIGNAN PUNTAJES:</w:t>
      </w:r>
      <w:bookmarkEnd w:id="353"/>
      <w:bookmarkEnd w:id="354"/>
      <w:bookmarkEnd w:id="355"/>
      <w:bookmarkEnd w:id="356"/>
    </w:p>
    <w:p w14:paraId="1DA8631C" w14:textId="77777777" w:rsidR="00DA601F" w:rsidRPr="00B97D58" w:rsidRDefault="00DA601F" w:rsidP="00B97D58">
      <w:pPr>
        <w:autoSpaceDE w:val="0"/>
        <w:autoSpaceDN w:val="0"/>
        <w:adjustRightInd w:val="0"/>
        <w:spacing w:after="0" w:line="276" w:lineRule="auto"/>
        <w:rPr>
          <w:rFonts w:eastAsia="Calibri" w:cstheme="minorHAnsi"/>
          <w:bCs/>
          <w:color w:val="000000"/>
          <w:sz w:val="24"/>
          <w:szCs w:val="24"/>
        </w:rPr>
      </w:pPr>
    </w:p>
    <w:p w14:paraId="5FEED873" w14:textId="7B78C585"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Cs/>
          <w:color w:val="000000"/>
          <w:sz w:val="24"/>
          <w:szCs w:val="24"/>
        </w:rPr>
        <w:t>En esta fase de evaluación la Entidad verificará, evaluará y asignará puntajes únicamente a las propuestas que hayan sido calificadas como HABILITADAS en la fase de verificación de requisitos habilitantes. Dichas ofertas serán las únicas ofertas objeto de evaluación.</w:t>
      </w:r>
    </w:p>
    <w:p w14:paraId="633E824A" w14:textId="77777777" w:rsidR="007C364C" w:rsidRPr="00B97D58" w:rsidRDefault="007C364C" w:rsidP="00B97D58">
      <w:pPr>
        <w:autoSpaceDE w:val="0"/>
        <w:autoSpaceDN w:val="0"/>
        <w:adjustRightInd w:val="0"/>
        <w:spacing w:after="0" w:line="276" w:lineRule="auto"/>
        <w:jc w:val="both"/>
        <w:rPr>
          <w:rFonts w:eastAsia="Calibri" w:cstheme="minorHAnsi"/>
          <w:bCs/>
          <w:color w:val="000000"/>
          <w:sz w:val="24"/>
          <w:szCs w:val="24"/>
        </w:rPr>
      </w:pPr>
    </w:p>
    <w:p w14:paraId="68F2A537" w14:textId="70193E33"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Cs/>
          <w:color w:val="000000"/>
          <w:sz w:val="24"/>
          <w:szCs w:val="24"/>
        </w:rPr>
        <w:t xml:space="preserve">Con la verificación de los requisitos habilitantes del proceso, la Entidad reconoce que las propuestas calificadas como “HABILITADAS”, cumplen con los requisitos mínimos para  ejecutar el objeto contractual y prestar el servicio de conformidad con lo requerido por la Entidad, sin embargo, para seleccionar y adjudicar el contrato a un único Oferente, la Entidad asignará puntaje a dichas propuestas HABILITADAS con base en diferentes factores que se señalan a continuación para lo cual, el proponente deberá  presentar la documentación para </w:t>
      </w:r>
      <w:r w:rsidRPr="00B97D58">
        <w:rPr>
          <w:rFonts w:eastAsia="Calibri" w:cstheme="minorHAnsi"/>
          <w:bCs/>
          <w:color w:val="000000"/>
          <w:sz w:val="24"/>
          <w:szCs w:val="24"/>
        </w:rPr>
        <w:lastRenderedPageBreak/>
        <w:t>acceder a la asignación de puntaje, de conformidad con los criterios de ponderación y escogencia establecidos.</w:t>
      </w:r>
    </w:p>
    <w:p w14:paraId="13742B42" w14:textId="77777777" w:rsidR="007C364C" w:rsidRPr="00B97D58" w:rsidRDefault="007C364C" w:rsidP="00B97D58">
      <w:pPr>
        <w:autoSpaceDE w:val="0"/>
        <w:autoSpaceDN w:val="0"/>
        <w:adjustRightInd w:val="0"/>
        <w:spacing w:after="0" w:line="276" w:lineRule="auto"/>
        <w:jc w:val="both"/>
        <w:rPr>
          <w:rFonts w:eastAsia="Calibri" w:cstheme="minorHAnsi"/>
          <w:bCs/>
          <w:color w:val="000000"/>
          <w:sz w:val="24"/>
          <w:szCs w:val="24"/>
        </w:rPr>
      </w:pPr>
    </w:p>
    <w:p w14:paraId="3FB92F55" w14:textId="6AAC38D9"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Cs/>
          <w:color w:val="000000"/>
          <w:sz w:val="24"/>
          <w:szCs w:val="24"/>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6C0DCDAC" w14:textId="77777777" w:rsidR="007C364C" w:rsidRPr="00B97D58" w:rsidRDefault="007C364C" w:rsidP="00B97D58">
      <w:pPr>
        <w:autoSpaceDE w:val="0"/>
        <w:autoSpaceDN w:val="0"/>
        <w:adjustRightInd w:val="0"/>
        <w:spacing w:after="0" w:line="276" w:lineRule="auto"/>
        <w:jc w:val="both"/>
        <w:rPr>
          <w:rFonts w:eastAsia="Calibri" w:cstheme="minorHAnsi"/>
          <w:bCs/>
          <w:color w:val="000000"/>
          <w:sz w:val="24"/>
          <w:szCs w:val="24"/>
        </w:rPr>
      </w:pPr>
    </w:p>
    <w:p w14:paraId="3E59AF7D" w14:textId="68982E73"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Cs/>
          <w:color w:val="000000"/>
          <w:sz w:val="24"/>
          <w:szCs w:val="24"/>
        </w:rPr>
        <w:t>La ponderación de los factores de evaluación se realizará por el Comité Técnico Evaluador designado para el efecto, quienes verificarán el cumplimiento de los requisitos exigidos y asignarán los puntajes correspondientes.</w:t>
      </w:r>
    </w:p>
    <w:p w14:paraId="313AF26E" w14:textId="77777777" w:rsidR="007C364C" w:rsidRPr="00B97D58" w:rsidRDefault="007C364C" w:rsidP="00B97D58">
      <w:pPr>
        <w:autoSpaceDE w:val="0"/>
        <w:autoSpaceDN w:val="0"/>
        <w:adjustRightInd w:val="0"/>
        <w:spacing w:after="0" w:line="276" w:lineRule="auto"/>
        <w:jc w:val="both"/>
        <w:rPr>
          <w:rFonts w:eastAsia="Calibri" w:cstheme="minorHAnsi"/>
          <w:bCs/>
          <w:color w:val="000000"/>
          <w:sz w:val="24"/>
          <w:szCs w:val="24"/>
        </w:rPr>
      </w:pPr>
    </w:p>
    <w:p w14:paraId="11AE1F90" w14:textId="3D733B14"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Cs/>
          <w:color w:val="000000"/>
          <w:sz w:val="24"/>
          <w:szCs w:val="24"/>
        </w:rPr>
        <w:t>Dadas las características del objeto a contratar, el ofrecimiento más favorable para TRANSMILENIO S.A. será el del oferente que obtenga el mayor puntaje que resulte de aplicar la ponderación con respecto a los aspectos relacionados en el siguiente cuadro, los cuales determinarán el orden de elegibilidad de las propuestas, sobre una puntuación máxima de cien (100) puntos, distribuidos así:</w:t>
      </w:r>
    </w:p>
    <w:p w14:paraId="08AE554C" w14:textId="77777777" w:rsidR="007C364C" w:rsidRPr="00B97D58" w:rsidRDefault="007C364C" w:rsidP="00B97D58">
      <w:pPr>
        <w:autoSpaceDE w:val="0"/>
        <w:autoSpaceDN w:val="0"/>
        <w:adjustRightInd w:val="0"/>
        <w:spacing w:after="0" w:line="276" w:lineRule="auto"/>
        <w:jc w:val="both"/>
        <w:rPr>
          <w:rFonts w:eastAsia="Calibri" w:cstheme="minorHAnsi"/>
          <w:bCs/>
          <w:color w:val="000000"/>
          <w:sz w:val="24"/>
          <w:szCs w:val="24"/>
        </w:rPr>
      </w:pPr>
    </w:p>
    <w:p w14:paraId="5FFD7FEC" w14:textId="77777777"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Cs/>
          <w:color w:val="000000"/>
          <w:sz w:val="24"/>
          <w:szCs w:val="24"/>
        </w:rPr>
        <w:t>Cada propuesta se evaluará asignando a cada una de cero (0) a cien (100) puntos, que resulte de aplicar los factores de ponderación que a continuación se describirán en el siguiente cuadro, así:</w:t>
      </w:r>
      <w:bookmarkStart w:id="357" w:name="_Hlk239669735"/>
    </w:p>
    <w:tbl>
      <w:tblPr>
        <w:tblW w:w="8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6"/>
        <w:gridCol w:w="3201"/>
        <w:gridCol w:w="1387"/>
        <w:gridCol w:w="1240"/>
      </w:tblGrid>
      <w:tr w:rsidR="009D3CF6" w:rsidRPr="00B97D58" w14:paraId="18518119" w14:textId="77777777" w:rsidTr="00CB1E00">
        <w:trPr>
          <w:trHeight w:val="264"/>
          <w:jc w:val="center"/>
        </w:trPr>
        <w:tc>
          <w:tcPr>
            <w:tcW w:w="6137" w:type="dxa"/>
            <w:gridSpan w:val="2"/>
            <w:vMerge w:val="restart"/>
            <w:shd w:val="clear" w:color="auto" w:fill="DBDBDB" w:themeFill="accent3" w:themeFillTint="66"/>
            <w:vAlign w:val="center"/>
            <w:hideMark/>
          </w:tcPr>
          <w:p w14:paraId="6461F0D9"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t>CALIFICACIÓN DE LOS CRITERIOS DE PONDERACIÓN</w:t>
            </w:r>
          </w:p>
        </w:tc>
        <w:tc>
          <w:tcPr>
            <w:tcW w:w="1387" w:type="dxa"/>
            <w:vMerge w:val="restart"/>
            <w:shd w:val="clear" w:color="auto" w:fill="D9E2F3" w:themeFill="accent1" w:themeFillTint="33"/>
            <w:vAlign w:val="center"/>
            <w:hideMark/>
          </w:tcPr>
          <w:p w14:paraId="1C619617"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t>PUNTAJE</w:t>
            </w:r>
          </w:p>
        </w:tc>
        <w:tc>
          <w:tcPr>
            <w:tcW w:w="1240" w:type="dxa"/>
            <w:shd w:val="clear" w:color="auto" w:fill="D9E2F3" w:themeFill="accent1" w:themeFillTint="33"/>
            <w:vAlign w:val="center"/>
            <w:hideMark/>
          </w:tcPr>
          <w:p w14:paraId="66C7C15A"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t>PUNTAJE</w:t>
            </w:r>
          </w:p>
        </w:tc>
      </w:tr>
      <w:tr w:rsidR="009D3CF6" w:rsidRPr="00B97D58" w14:paraId="7DA80655" w14:textId="77777777" w:rsidTr="00CB1E00">
        <w:trPr>
          <w:trHeight w:val="264"/>
          <w:jc w:val="center"/>
        </w:trPr>
        <w:tc>
          <w:tcPr>
            <w:tcW w:w="6137" w:type="dxa"/>
            <w:gridSpan w:val="2"/>
            <w:vMerge/>
            <w:vAlign w:val="center"/>
            <w:hideMark/>
          </w:tcPr>
          <w:p w14:paraId="09D26909" w14:textId="77777777" w:rsidR="009D3CF6" w:rsidRPr="00B97D58" w:rsidRDefault="009D3CF6" w:rsidP="00B97D58">
            <w:pPr>
              <w:spacing w:after="0" w:line="240" w:lineRule="auto"/>
              <w:rPr>
                <w:rFonts w:eastAsia="Times New Roman" w:cstheme="minorHAnsi"/>
                <w:b/>
                <w:bCs/>
                <w:color w:val="000000"/>
                <w:lang w:eastAsia="es-CO"/>
              </w:rPr>
            </w:pPr>
          </w:p>
        </w:tc>
        <w:tc>
          <w:tcPr>
            <w:tcW w:w="1387" w:type="dxa"/>
            <w:vMerge/>
            <w:vAlign w:val="center"/>
            <w:hideMark/>
          </w:tcPr>
          <w:p w14:paraId="681446A6" w14:textId="77777777" w:rsidR="009D3CF6" w:rsidRPr="00B97D58" w:rsidRDefault="009D3CF6" w:rsidP="00B97D58">
            <w:pPr>
              <w:spacing w:after="0" w:line="240" w:lineRule="auto"/>
              <w:rPr>
                <w:rFonts w:eastAsia="Times New Roman" w:cstheme="minorHAnsi"/>
                <w:b/>
                <w:bCs/>
                <w:color w:val="000000"/>
                <w:lang w:eastAsia="es-CO"/>
              </w:rPr>
            </w:pPr>
          </w:p>
        </w:tc>
        <w:tc>
          <w:tcPr>
            <w:tcW w:w="1240" w:type="dxa"/>
            <w:shd w:val="clear" w:color="auto" w:fill="D9E2F3" w:themeFill="accent1" w:themeFillTint="33"/>
            <w:vAlign w:val="center"/>
            <w:hideMark/>
          </w:tcPr>
          <w:p w14:paraId="6CE739F9"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t>MÁXIMO</w:t>
            </w:r>
          </w:p>
        </w:tc>
      </w:tr>
      <w:tr w:rsidR="009D3CF6" w:rsidRPr="00B97D58" w14:paraId="66D3F8D2" w14:textId="77777777" w:rsidTr="00CB1E00">
        <w:trPr>
          <w:trHeight w:val="421"/>
          <w:jc w:val="center"/>
        </w:trPr>
        <w:tc>
          <w:tcPr>
            <w:tcW w:w="2936" w:type="dxa"/>
            <w:vMerge w:val="restart"/>
            <w:shd w:val="clear" w:color="auto" w:fill="E2EFD9" w:themeFill="accent6" w:themeFillTint="33"/>
            <w:vAlign w:val="center"/>
            <w:hideMark/>
          </w:tcPr>
          <w:p w14:paraId="3207D4E7"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t>ESTÍMULO A INDUSTRIA NACIONAL</w:t>
            </w:r>
          </w:p>
        </w:tc>
        <w:tc>
          <w:tcPr>
            <w:tcW w:w="3201" w:type="dxa"/>
            <w:vAlign w:val="center"/>
            <w:hideMark/>
          </w:tcPr>
          <w:p w14:paraId="717F7CA7" w14:textId="77777777" w:rsidR="009D3CF6" w:rsidRPr="00B97D58" w:rsidRDefault="009D3CF6" w:rsidP="00B97D58">
            <w:pPr>
              <w:spacing w:after="0" w:line="240" w:lineRule="auto"/>
              <w:jc w:val="center"/>
              <w:rPr>
                <w:rFonts w:eastAsiaTheme="minorEastAsia" w:cstheme="minorHAnsi"/>
                <w:color w:val="000000"/>
                <w:lang w:eastAsia="es-CO"/>
              </w:rPr>
            </w:pPr>
            <w:r w:rsidRPr="00B97D58">
              <w:rPr>
                <w:rFonts w:eastAsiaTheme="minorEastAsia" w:cstheme="minorHAnsi"/>
                <w:color w:val="000000" w:themeColor="text1"/>
                <w:lang w:val="es-ES" w:eastAsia="es-CO"/>
              </w:rPr>
              <w:t>Promoción de Servicios Nacionales o con Trato Nacional</w:t>
            </w:r>
          </w:p>
        </w:tc>
        <w:tc>
          <w:tcPr>
            <w:tcW w:w="1387" w:type="dxa"/>
            <w:vAlign w:val="center"/>
            <w:hideMark/>
          </w:tcPr>
          <w:p w14:paraId="42DE1199" w14:textId="77777777" w:rsidR="009D3CF6" w:rsidRPr="00B97D58" w:rsidRDefault="009D3CF6" w:rsidP="00B97D58">
            <w:pPr>
              <w:spacing w:after="0" w:line="240" w:lineRule="auto"/>
              <w:jc w:val="center"/>
              <w:rPr>
                <w:rFonts w:eastAsiaTheme="minorEastAsia" w:cstheme="minorHAnsi"/>
                <w:color w:val="000000"/>
                <w:lang w:eastAsia="es-CO"/>
              </w:rPr>
            </w:pPr>
            <w:r w:rsidRPr="00B97D58">
              <w:rPr>
                <w:rFonts w:eastAsiaTheme="minorEastAsia" w:cstheme="minorHAnsi"/>
                <w:color w:val="000000" w:themeColor="text1"/>
                <w:lang w:val="es-ES" w:eastAsia="es-CO"/>
              </w:rPr>
              <w:t>10</w:t>
            </w:r>
          </w:p>
        </w:tc>
        <w:tc>
          <w:tcPr>
            <w:tcW w:w="1240" w:type="dxa"/>
            <w:vMerge w:val="restart"/>
            <w:shd w:val="clear" w:color="auto" w:fill="F2F2F2" w:themeFill="background1" w:themeFillShade="F2"/>
            <w:vAlign w:val="center"/>
            <w:hideMark/>
          </w:tcPr>
          <w:p w14:paraId="5C55E8E1"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t>10</w:t>
            </w:r>
          </w:p>
        </w:tc>
      </w:tr>
      <w:tr w:rsidR="009D3CF6" w:rsidRPr="00B97D58" w14:paraId="08700F03" w14:textId="77777777" w:rsidTr="00CB1E00">
        <w:trPr>
          <w:trHeight w:val="131"/>
          <w:jc w:val="center"/>
        </w:trPr>
        <w:tc>
          <w:tcPr>
            <w:tcW w:w="2936" w:type="dxa"/>
            <w:vMerge/>
            <w:vAlign w:val="center"/>
            <w:hideMark/>
          </w:tcPr>
          <w:p w14:paraId="6CFD7E82" w14:textId="77777777" w:rsidR="009D3CF6" w:rsidRPr="00B97D58" w:rsidRDefault="009D3CF6" w:rsidP="00B97D58">
            <w:pPr>
              <w:spacing w:after="0" w:line="240" w:lineRule="auto"/>
              <w:rPr>
                <w:rFonts w:eastAsia="Times New Roman" w:cstheme="minorHAnsi"/>
                <w:b/>
                <w:bCs/>
                <w:color w:val="000000"/>
                <w:lang w:eastAsia="es-CO"/>
              </w:rPr>
            </w:pPr>
          </w:p>
        </w:tc>
        <w:tc>
          <w:tcPr>
            <w:tcW w:w="3201" w:type="dxa"/>
            <w:vAlign w:val="center"/>
            <w:hideMark/>
          </w:tcPr>
          <w:p w14:paraId="53EB227C" w14:textId="77777777" w:rsidR="009D3CF6" w:rsidRPr="00B97D58" w:rsidRDefault="009D3CF6" w:rsidP="00B97D58">
            <w:pPr>
              <w:spacing w:after="0" w:line="240" w:lineRule="auto"/>
              <w:jc w:val="center"/>
              <w:rPr>
                <w:rFonts w:eastAsiaTheme="minorEastAsia" w:cstheme="minorHAnsi"/>
                <w:color w:val="000000"/>
                <w:lang w:eastAsia="es-CO"/>
              </w:rPr>
            </w:pPr>
            <w:r w:rsidRPr="00B97D58">
              <w:rPr>
                <w:rFonts w:eastAsiaTheme="minorEastAsia" w:cstheme="minorHAnsi"/>
                <w:color w:val="000000" w:themeColor="text1"/>
                <w:lang w:val="es-ES" w:eastAsia="es-CO"/>
              </w:rPr>
              <w:t>Incorporación de componente nacional en servicios extranjeros</w:t>
            </w:r>
          </w:p>
        </w:tc>
        <w:tc>
          <w:tcPr>
            <w:tcW w:w="1387" w:type="dxa"/>
            <w:vAlign w:val="center"/>
            <w:hideMark/>
          </w:tcPr>
          <w:p w14:paraId="7E96C00A" w14:textId="77777777" w:rsidR="009D3CF6" w:rsidRPr="00B97D58" w:rsidRDefault="009D3CF6" w:rsidP="00B97D58">
            <w:pPr>
              <w:spacing w:after="0" w:line="240" w:lineRule="auto"/>
              <w:jc w:val="center"/>
              <w:rPr>
                <w:rFonts w:eastAsiaTheme="minorEastAsia" w:cstheme="minorHAnsi"/>
                <w:color w:val="000000"/>
                <w:lang w:eastAsia="es-CO"/>
              </w:rPr>
            </w:pPr>
            <w:r w:rsidRPr="00B97D58">
              <w:rPr>
                <w:rFonts w:eastAsiaTheme="minorEastAsia" w:cstheme="minorHAnsi"/>
                <w:color w:val="000000" w:themeColor="text1"/>
                <w:lang w:val="es-ES" w:eastAsia="es-CO"/>
              </w:rPr>
              <w:t>7</w:t>
            </w:r>
          </w:p>
        </w:tc>
        <w:tc>
          <w:tcPr>
            <w:tcW w:w="1240" w:type="dxa"/>
            <w:vMerge/>
            <w:vAlign w:val="center"/>
            <w:hideMark/>
          </w:tcPr>
          <w:p w14:paraId="78524D65" w14:textId="77777777" w:rsidR="009D3CF6" w:rsidRPr="00B97D58" w:rsidRDefault="009D3CF6" w:rsidP="00B97D58">
            <w:pPr>
              <w:spacing w:after="0" w:line="240" w:lineRule="auto"/>
              <w:rPr>
                <w:rFonts w:eastAsia="Times New Roman" w:cstheme="minorHAnsi"/>
                <w:b/>
                <w:bCs/>
                <w:color w:val="000000"/>
                <w:lang w:eastAsia="es-CO"/>
              </w:rPr>
            </w:pPr>
          </w:p>
        </w:tc>
      </w:tr>
      <w:tr w:rsidR="009D3CF6" w:rsidRPr="00B97D58" w14:paraId="7E36B756" w14:textId="77777777" w:rsidTr="00CB1E00">
        <w:trPr>
          <w:trHeight w:val="386"/>
          <w:jc w:val="center"/>
        </w:trPr>
        <w:tc>
          <w:tcPr>
            <w:tcW w:w="2936" w:type="dxa"/>
            <w:shd w:val="clear" w:color="auto" w:fill="E2EFD9" w:themeFill="accent6" w:themeFillTint="33"/>
            <w:vAlign w:val="center"/>
            <w:hideMark/>
          </w:tcPr>
          <w:p w14:paraId="4DFC882F"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t>PERSONAL EN SITUACIÓN DE DISCAPACIDAD</w:t>
            </w:r>
          </w:p>
        </w:tc>
        <w:tc>
          <w:tcPr>
            <w:tcW w:w="3201" w:type="dxa"/>
            <w:vAlign w:val="center"/>
            <w:hideMark/>
          </w:tcPr>
          <w:p w14:paraId="6C013F59" w14:textId="77777777" w:rsidR="009D3CF6" w:rsidRPr="00B97D58" w:rsidRDefault="009D3CF6" w:rsidP="00B97D58">
            <w:pPr>
              <w:spacing w:after="0" w:line="240" w:lineRule="auto"/>
              <w:jc w:val="center"/>
              <w:rPr>
                <w:rFonts w:eastAsiaTheme="minorEastAsia" w:cstheme="minorHAnsi"/>
                <w:color w:val="000000"/>
                <w:lang w:eastAsia="es-CO"/>
              </w:rPr>
            </w:pPr>
            <w:r w:rsidRPr="00B97D58">
              <w:rPr>
                <w:rFonts w:eastAsiaTheme="minorEastAsia" w:cstheme="minorHAnsi"/>
                <w:color w:val="000000" w:themeColor="text1"/>
                <w:lang w:val="es-ES" w:eastAsia="es-CO"/>
              </w:rPr>
              <w:t xml:space="preserve">Acreditación de trabajadores con discapacidad </w:t>
            </w:r>
            <w:r w:rsidRPr="00B97D58">
              <w:rPr>
                <w:rFonts w:eastAsiaTheme="minorEastAsia" w:cstheme="minorHAnsi"/>
                <w:b/>
                <w:bCs/>
                <w:color w:val="000000" w:themeColor="text1"/>
                <w:lang w:val="es-ES" w:eastAsia="es-CO"/>
              </w:rPr>
              <w:t>o</w:t>
            </w:r>
            <w:r w:rsidRPr="00B97D58">
              <w:rPr>
                <w:rFonts w:eastAsiaTheme="minorEastAsia" w:cstheme="minorHAnsi"/>
                <w:color w:val="000000" w:themeColor="text1"/>
                <w:lang w:val="es-ES" w:eastAsia="es-CO"/>
              </w:rPr>
              <w:t xml:space="preserve"> Acreditación de emprendimiento y empresas de personas con discapacidad</w:t>
            </w:r>
          </w:p>
        </w:tc>
        <w:tc>
          <w:tcPr>
            <w:tcW w:w="1387" w:type="dxa"/>
            <w:vAlign w:val="center"/>
            <w:hideMark/>
          </w:tcPr>
          <w:p w14:paraId="06E83617" w14:textId="77777777" w:rsidR="009D3CF6" w:rsidRPr="00B97D58" w:rsidRDefault="009D3CF6" w:rsidP="00B97D58">
            <w:pPr>
              <w:spacing w:after="0" w:line="240" w:lineRule="auto"/>
              <w:jc w:val="center"/>
              <w:rPr>
                <w:rFonts w:eastAsiaTheme="minorEastAsia" w:cstheme="minorHAnsi"/>
                <w:color w:val="000000"/>
                <w:lang w:val="es-ES" w:eastAsia="es-CO"/>
              </w:rPr>
            </w:pPr>
            <w:r w:rsidRPr="00B97D58">
              <w:rPr>
                <w:rFonts w:eastAsiaTheme="minorEastAsia" w:cstheme="minorHAnsi"/>
                <w:color w:val="000000"/>
                <w:lang w:val="es-ES" w:eastAsia="es-CO"/>
              </w:rPr>
              <w:t>2</w:t>
            </w:r>
          </w:p>
        </w:tc>
        <w:tc>
          <w:tcPr>
            <w:tcW w:w="1240" w:type="dxa"/>
            <w:shd w:val="clear" w:color="auto" w:fill="F2F2F2" w:themeFill="background1" w:themeFillShade="F2"/>
            <w:vAlign w:val="center"/>
            <w:hideMark/>
          </w:tcPr>
          <w:p w14:paraId="156FD478" w14:textId="77777777" w:rsidR="009D3CF6" w:rsidRPr="00B97D58" w:rsidRDefault="009D3CF6" w:rsidP="00B97D58">
            <w:pPr>
              <w:spacing w:after="0" w:line="240" w:lineRule="auto"/>
              <w:jc w:val="center"/>
              <w:rPr>
                <w:rFonts w:eastAsiaTheme="minorEastAsia" w:cstheme="minorHAnsi"/>
                <w:b/>
                <w:color w:val="000000"/>
                <w:lang w:val="es-ES" w:eastAsia="es-CO"/>
              </w:rPr>
            </w:pPr>
            <w:r w:rsidRPr="00B97D58">
              <w:rPr>
                <w:rFonts w:eastAsiaTheme="minorEastAsia" w:cstheme="minorHAnsi"/>
                <w:b/>
                <w:color w:val="000000" w:themeColor="text1"/>
                <w:lang w:val="es-ES" w:eastAsia="es-CO"/>
              </w:rPr>
              <w:t>2</w:t>
            </w:r>
          </w:p>
        </w:tc>
      </w:tr>
      <w:tr w:rsidR="009D3CF6" w:rsidRPr="00B97D58" w14:paraId="4BCE2A8A" w14:textId="77777777" w:rsidTr="00CB1E00">
        <w:trPr>
          <w:trHeight w:val="300"/>
          <w:jc w:val="center"/>
        </w:trPr>
        <w:tc>
          <w:tcPr>
            <w:tcW w:w="2936" w:type="dxa"/>
            <w:shd w:val="clear" w:color="auto" w:fill="E2EFD9" w:themeFill="accent6" w:themeFillTint="33"/>
            <w:vAlign w:val="center"/>
            <w:hideMark/>
          </w:tcPr>
          <w:p w14:paraId="142463D8"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t>INCENTIVO POR EMPRENDIMIENTO Y EMPRESAS DE MUJERES</w:t>
            </w:r>
          </w:p>
        </w:tc>
        <w:tc>
          <w:tcPr>
            <w:tcW w:w="3201" w:type="dxa"/>
            <w:vAlign w:val="center"/>
            <w:hideMark/>
          </w:tcPr>
          <w:p w14:paraId="531703D9" w14:textId="77777777" w:rsidR="009D3CF6" w:rsidRPr="00B97D58" w:rsidRDefault="009D3CF6" w:rsidP="00B97D58">
            <w:pPr>
              <w:spacing w:after="0" w:line="240" w:lineRule="auto"/>
              <w:jc w:val="center"/>
              <w:rPr>
                <w:rFonts w:eastAsiaTheme="minorEastAsia" w:cstheme="minorHAnsi"/>
                <w:color w:val="000000"/>
                <w:lang w:eastAsia="es-CO"/>
              </w:rPr>
            </w:pPr>
            <w:r w:rsidRPr="00B97D58">
              <w:rPr>
                <w:rFonts w:eastAsiaTheme="minorEastAsia" w:cstheme="minorHAnsi"/>
                <w:color w:val="000000" w:themeColor="text1"/>
                <w:lang w:val="es-ES" w:eastAsia="es-CO"/>
              </w:rPr>
              <w:t>Acreditación de emprendimiento y empresa de mujeres y jóvenes egresados del sistema de protección del ICBF</w:t>
            </w:r>
          </w:p>
        </w:tc>
        <w:tc>
          <w:tcPr>
            <w:tcW w:w="1387" w:type="dxa"/>
            <w:vAlign w:val="center"/>
            <w:hideMark/>
          </w:tcPr>
          <w:p w14:paraId="34FB8662" w14:textId="77777777" w:rsidR="009D3CF6" w:rsidRPr="00B97D58" w:rsidRDefault="009D3CF6" w:rsidP="00B97D58">
            <w:pPr>
              <w:spacing w:after="0" w:line="240" w:lineRule="auto"/>
              <w:jc w:val="center"/>
              <w:rPr>
                <w:rFonts w:eastAsiaTheme="minorEastAsia" w:cstheme="minorHAnsi"/>
                <w:color w:val="000000"/>
                <w:lang w:eastAsia="es-CO"/>
              </w:rPr>
            </w:pPr>
            <w:r w:rsidRPr="00B97D58">
              <w:rPr>
                <w:rFonts w:eastAsiaTheme="minorEastAsia" w:cstheme="minorHAnsi"/>
                <w:color w:val="000000" w:themeColor="text1"/>
                <w:lang w:val="es-ES" w:eastAsia="es-CO"/>
              </w:rPr>
              <w:t>0.25</w:t>
            </w:r>
          </w:p>
        </w:tc>
        <w:tc>
          <w:tcPr>
            <w:tcW w:w="1240" w:type="dxa"/>
            <w:shd w:val="clear" w:color="auto" w:fill="F2F2F2" w:themeFill="background1" w:themeFillShade="F2"/>
            <w:vAlign w:val="center"/>
            <w:hideMark/>
          </w:tcPr>
          <w:p w14:paraId="305F1C51"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t>0,25</w:t>
            </w:r>
          </w:p>
        </w:tc>
      </w:tr>
      <w:tr w:rsidR="009D3CF6" w:rsidRPr="00B97D58" w14:paraId="108B6A3E" w14:textId="77777777" w:rsidTr="00CB1E00">
        <w:trPr>
          <w:trHeight w:val="46"/>
          <w:jc w:val="center"/>
        </w:trPr>
        <w:tc>
          <w:tcPr>
            <w:tcW w:w="2936" w:type="dxa"/>
            <w:shd w:val="clear" w:color="auto" w:fill="E2EFD9" w:themeFill="accent6" w:themeFillTint="33"/>
            <w:vAlign w:val="center"/>
          </w:tcPr>
          <w:p w14:paraId="3F42C52D" w14:textId="77777777" w:rsidR="009D3CF6" w:rsidRPr="00B97D58" w:rsidRDefault="009D3CF6" w:rsidP="00B97D58">
            <w:pPr>
              <w:spacing w:after="0" w:line="240" w:lineRule="auto"/>
              <w:jc w:val="center"/>
              <w:rPr>
                <w:rFonts w:eastAsiaTheme="minorEastAsia" w:cstheme="minorHAnsi"/>
                <w:b/>
                <w:color w:val="000000"/>
                <w:lang w:val="es-ES" w:eastAsia="es-CO"/>
              </w:rPr>
            </w:pPr>
            <w:r w:rsidRPr="00B97D58">
              <w:rPr>
                <w:rFonts w:eastAsiaTheme="minorEastAsia" w:cstheme="minorHAnsi"/>
                <w:b/>
                <w:color w:val="000000" w:themeColor="text1"/>
                <w:lang w:val="es-ES" w:eastAsia="es-CO"/>
              </w:rPr>
              <w:t>INCENTIVO POR SER MIPYME</w:t>
            </w:r>
          </w:p>
        </w:tc>
        <w:tc>
          <w:tcPr>
            <w:tcW w:w="3201" w:type="dxa"/>
            <w:vAlign w:val="center"/>
          </w:tcPr>
          <w:p w14:paraId="7F932F67" w14:textId="77777777" w:rsidR="009D3CF6" w:rsidRPr="00B97D58" w:rsidRDefault="009D3CF6" w:rsidP="00B97D58">
            <w:pPr>
              <w:spacing w:after="0" w:line="240" w:lineRule="auto"/>
              <w:jc w:val="center"/>
              <w:rPr>
                <w:rFonts w:eastAsiaTheme="minorEastAsia" w:cstheme="minorHAnsi"/>
                <w:color w:val="000000"/>
                <w:lang w:val="es-ES" w:eastAsia="es-CO"/>
              </w:rPr>
            </w:pPr>
            <w:r w:rsidRPr="00B97D58">
              <w:rPr>
                <w:rFonts w:eastAsiaTheme="minorEastAsia" w:cstheme="minorHAnsi"/>
                <w:color w:val="000000" w:themeColor="text1"/>
                <w:lang w:val="es-ES" w:eastAsia="es-CO"/>
              </w:rPr>
              <w:t xml:space="preserve">Acreditación de ser </w:t>
            </w:r>
            <w:proofErr w:type="spellStart"/>
            <w:r w:rsidRPr="00B97D58">
              <w:rPr>
                <w:rFonts w:eastAsiaTheme="minorEastAsia" w:cstheme="minorHAnsi"/>
                <w:color w:val="000000" w:themeColor="text1"/>
                <w:lang w:val="es-ES" w:eastAsia="es-CO"/>
              </w:rPr>
              <w:t>Mipyme</w:t>
            </w:r>
            <w:proofErr w:type="spellEnd"/>
          </w:p>
        </w:tc>
        <w:tc>
          <w:tcPr>
            <w:tcW w:w="1387" w:type="dxa"/>
            <w:vAlign w:val="center"/>
          </w:tcPr>
          <w:p w14:paraId="4C8E7D60" w14:textId="77777777" w:rsidR="009D3CF6" w:rsidRPr="00B97D58" w:rsidRDefault="009D3CF6" w:rsidP="00B97D58">
            <w:pPr>
              <w:spacing w:after="0" w:line="240" w:lineRule="auto"/>
              <w:jc w:val="center"/>
              <w:rPr>
                <w:rFonts w:eastAsiaTheme="minorEastAsia" w:cstheme="minorHAnsi"/>
                <w:color w:val="000000"/>
                <w:lang w:val="es-ES" w:eastAsia="es-CO"/>
              </w:rPr>
            </w:pPr>
            <w:r w:rsidRPr="00B97D58">
              <w:rPr>
                <w:rFonts w:eastAsiaTheme="minorEastAsia" w:cstheme="minorHAnsi"/>
                <w:color w:val="000000" w:themeColor="text1"/>
                <w:lang w:val="es-ES" w:eastAsia="es-CO"/>
              </w:rPr>
              <w:t>0.25</w:t>
            </w:r>
          </w:p>
        </w:tc>
        <w:tc>
          <w:tcPr>
            <w:tcW w:w="1240" w:type="dxa"/>
            <w:shd w:val="clear" w:color="auto" w:fill="F2F2F2" w:themeFill="background1" w:themeFillShade="F2"/>
            <w:vAlign w:val="center"/>
          </w:tcPr>
          <w:p w14:paraId="116CA891" w14:textId="77777777" w:rsidR="009D3CF6" w:rsidRPr="00B97D58" w:rsidRDefault="009D3CF6" w:rsidP="00B97D58">
            <w:pPr>
              <w:spacing w:after="0" w:line="240" w:lineRule="auto"/>
              <w:jc w:val="center"/>
              <w:rPr>
                <w:rFonts w:eastAsiaTheme="minorEastAsia" w:cstheme="minorHAnsi"/>
                <w:b/>
                <w:color w:val="000000"/>
                <w:lang w:val="es-ES" w:eastAsia="es-CO"/>
              </w:rPr>
            </w:pPr>
            <w:r w:rsidRPr="00B97D58">
              <w:rPr>
                <w:rFonts w:eastAsiaTheme="minorEastAsia" w:cstheme="minorHAnsi"/>
                <w:b/>
                <w:color w:val="000000" w:themeColor="text1"/>
                <w:lang w:val="es-ES" w:eastAsia="es-CO"/>
              </w:rPr>
              <w:t>0.25</w:t>
            </w:r>
          </w:p>
        </w:tc>
      </w:tr>
      <w:tr w:rsidR="009D3CF6" w:rsidRPr="00B97D58" w14:paraId="573B6CFC" w14:textId="77777777" w:rsidTr="00CB1E00">
        <w:trPr>
          <w:trHeight w:val="693"/>
          <w:jc w:val="center"/>
        </w:trPr>
        <w:tc>
          <w:tcPr>
            <w:tcW w:w="2936" w:type="dxa"/>
            <w:shd w:val="clear" w:color="auto" w:fill="E2EFD9" w:themeFill="accent6" w:themeFillTint="33"/>
            <w:vAlign w:val="center"/>
          </w:tcPr>
          <w:p w14:paraId="4F777C67" w14:textId="77777777" w:rsidR="009D3CF6" w:rsidRPr="00B97D58" w:rsidRDefault="009D3CF6" w:rsidP="00B97D58">
            <w:pPr>
              <w:spacing w:after="0" w:line="240" w:lineRule="auto"/>
              <w:jc w:val="center"/>
              <w:rPr>
                <w:rFonts w:eastAsiaTheme="minorEastAsia" w:cstheme="minorHAnsi"/>
                <w:b/>
                <w:color w:val="000000"/>
                <w:lang w:val="es-ES" w:eastAsia="es-CO"/>
              </w:rPr>
            </w:pPr>
            <w:r w:rsidRPr="00B97D58">
              <w:rPr>
                <w:rFonts w:eastAsiaTheme="minorEastAsia" w:cstheme="minorHAnsi"/>
                <w:b/>
                <w:color w:val="000000" w:themeColor="text1"/>
                <w:lang w:val="es-ES" w:eastAsia="es-CO"/>
              </w:rPr>
              <w:t>FACTORES TECNICOS DE CALIDAD</w:t>
            </w:r>
          </w:p>
        </w:tc>
        <w:tc>
          <w:tcPr>
            <w:tcW w:w="3201" w:type="dxa"/>
            <w:vAlign w:val="center"/>
          </w:tcPr>
          <w:p w14:paraId="35EC57E1" w14:textId="77777777" w:rsidR="009D3CF6" w:rsidRPr="00B97D58" w:rsidRDefault="009D3CF6" w:rsidP="00B97D58">
            <w:pPr>
              <w:spacing w:after="0" w:line="240" w:lineRule="auto"/>
              <w:jc w:val="center"/>
              <w:rPr>
                <w:rFonts w:eastAsiaTheme="minorEastAsia" w:cstheme="minorHAnsi"/>
                <w:color w:val="000000"/>
                <w:lang w:val="es-ES" w:eastAsia="es-CO"/>
              </w:rPr>
            </w:pPr>
            <w:r w:rsidRPr="00B97D58">
              <w:rPr>
                <w:rFonts w:eastAsiaTheme="minorEastAsia" w:cstheme="minorHAnsi"/>
                <w:color w:val="000000" w:themeColor="text1"/>
                <w:lang w:eastAsia="es-ES"/>
              </w:rPr>
              <w:t>Experiencia adicional del proponente</w:t>
            </w:r>
          </w:p>
        </w:tc>
        <w:tc>
          <w:tcPr>
            <w:tcW w:w="1387" w:type="dxa"/>
            <w:vAlign w:val="center"/>
          </w:tcPr>
          <w:p w14:paraId="46F4321F" w14:textId="77777777" w:rsidR="009D3CF6" w:rsidRPr="00B97D58" w:rsidRDefault="009D3CF6" w:rsidP="00B97D58">
            <w:pPr>
              <w:spacing w:after="0" w:line="240" w:lineRule="auto"/>
              <w:jc w:val="center"/>
              <w:rPr>
                <w:rFonts w:eastAsiaTheme="minorEastAsia" w:cstheme="minorHAnsi"/>
                <w:color w:val="000000"/>
                <w:lang w:val="es-ES" w:eastAsia="es-CO"/>
              </w:rPr>
            </w:pPr>
            <w:r w:rsidRPr="00B97D58">
              <w:rPr>
                <w:rFonts w:eastAsiaTheme="minorEastAsia" w:cstheme="minorHAnsi"/>
                <w:color w:val="000000"/>
                <w:lang w:val="es-ES" w:eastAsia="es-CO"/>
              </w:rPr>
              <w:t>87.5</w:t>
            </w:r>
          </w:p>
        </w:tc>
        <w:tc>
          <w:tcPr>
            <w:tcW w:w="1240" w:type="dxa"/>
            <w:shd w:val="clear" w:color="auto" w:fill="F2F2F2" w:themeFill="background1" w:themeFillShade="F2"/>
            <w:vAlign w:val="center"/>
          </w:tcPr>
          <w:p w14:paraId="2133B1DF" w14:textId="77777777" w:rsidR="009D3CF6" w:rsidRPr="00B97D58" w:rsidRDefault="009D3CF6" w:rsidP="00B97D58">
            <w:pPr>
              <w:spacing w:after="0" w:line="240" w:lineRule="auto"/>
              <w:jc w:val="center"/>
              <w:rPr>
                <w:rFonts w:eastAsiaTheme="minorEastAsia" w:cstheme="minorHAnsi"/>
                <w:b/>
                <w:color w:val="000000"/>
                <w:lang w:val="es-ES" w:eastAsia="es-CO"/>
              </w:rPr>
            </w:pPr>
            <w:r w:rsidRPr="00B97D58">
              <w:rPr>
                <w:rFonts w:eastAsiaTheme="minorEastAsia" w:cstheme="minorHAnsi"/>
                <w:b/>
                <w:color w:val="000000"/>
                <w:lang w:val="es-ES" w:eastAsia="es-CO"/>
              </w:rPr>
              <w:t>87.5</w:t>
            </w:r>
          </w:p>
        </w:tc>
      </w:tr>
      <w:tr w:rsidR="009D3CF6" w:rsidRPr="00B97D58" w14:paraId="2C4D4119" w14:textId="77777777" w:rsidTr="00CB1E00">
        <w:trPr>
          <w:trHeight w:val="264"/>
          <w:jc w:val="center"/>
        </w:trPr>
        <w:tc>
          <w:tcPr>
            <w:tcW w:w="7524" w:type="dxa"/>
            <w:gridSpan w:val="3"/>
            <w:shd w:val="clear" w:color="auto" w:fill="D9E2F3" w:themeFill="accent1" w:themeFillTint="33"/>
            <w:vAlign w:val="center"/>
            <w:hideMark/>
          </w:tcPr>
          <w:p w14:paraId="1DD0E97F"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lastRenderedPageBreak/>
              <w:t>PUNTAJE MAXIMO A OBTENER</w:t>
            </w:r>
          </w:p>
        </w:tc>
        <w:tc>
          <w:tcPr>
            <w:tcW w:w="1240" w:type="dxa"/>
            <w:shd w:val="clear" w:color="auto" w:fill="FBE4D5" w:themeFill="accent2" w:themeFillTint="33"/>
            <w:vAlign w:val="center"/>
            <w:hideMark/>
          </w:tcPr>
          <w:p w14:paraId="729A80D4"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t>100</w:t>
            </w:r>
          </w:p>
        </w:tc>
      </w:tr>
      <w:tr w:rsidR="009D3CF6" w:rsidRPr="00B97D58" w14:paraId="09861A8C" w14:textId="77777777" w:rsidTr="00CB1E00">
        <w:trPr>
          <w:trHeight w:val="264"/>
          <w:jc w:val="center"/>
        </w:trPr>
        <w:tc>
          <w:tcPr>
            <w:tcW w:w="7524" w:type="dxa"/>
            <w:gridSpan w:val="3"/>
            <w:shd w:val="clear" w:color="auto" w:fill="FFFFFF" w:themeFill="background1"/>
            <w:vAlign w:val="center"/>
            <w:hideMark/>
          </w:tcPr>
          <w:p w14:paraId="2AC72E21" w14:textId="77777777" w:rsidR="009D3CF6" w:rsidRPr="00B97D58" w:rsidRDefault="009D3CF6" w:rsidP="00B97D58">
            <w:pPr>
              <w:spacing w:after="0" w:line="240" w:lineRule="auto"/>
              <w:rPr>
                <w:rFonts w:eastAsiaTheme="minorEastAsia" w:cstheme="minorHAnsi"/>
                <w:color w:val="000000"/>
                <w:lang w:eastAsia="es-CO"/>
              </w:rPr>
            </w:pPr>
            <w:r w:rsidRPr="00B97D58">
              <w:rPr>
                <w:rFonts w:eastAsiaTheme="minorEastAsia" w:cstheme="minorHAnsi"/>
                <w:color w:val="000000" w:themeColor="text1"/>
                <w:lang w:eastAsia="es-CO"/>
              </w:rPr>
              <w:t>Descuento por Multas o cláusulas penales</w:t>
            </w:r>
          </w:p>
        </w:tc>
        <w:tc>
          <w:tcPr>
            <w:tcW w:w="1240" w:type="dxa"/>
            <w:shd w:val="clear" w:color="auto" w:fill="FFFFFF" w:themeFill="background1"/>
            <w:vAlign w:val="center"/>
            <w:hideMark/>
          </w:tcPr>
          <w:p w14:paraId="36417DDB" w14:textId="77777777" w:rsidR="009D3CF6" w:rsidRPr="00B97D58" w:rsidRDefault="009D3CF6" w:rsidP="00B97D58">
            <w:pPr>
              <w:spacing w:after="0" w:line="240" w:lineRule="auto"/>
              <w:jc w:val="center"/>
              <w:rPr>
                <w:rFonts w:eastAsiaTheme="minorEastAsia" w:cstheme="minorHAnsi"/>
                <w:b/>
                <w:color w:val="000000"/>
                <w:lang w:eastAsia="es-CO"/>
              </w:rPr>
            </w:pPr>
            <w:r w:rsidRPr="00B97D58">
              <w:rPr>
                <w:rFonts w:eastAsiaTheme="minorEastAsia" w:cstheme="minorHAnsi"/>
                <w:b/>
                <w:color w:val="000000" w:themeColor="text1"/>
                <w:lang w:val="es-ES" w:eastAsia="es-CO"/>
              </w:rPr>
              <w:t>-2</w:t>
            </w:r>
          </w:p>
        </w:tc>
      </w:tr>
    </w:tbl>
    <w:p w14:paraId="54FB76F9" w14:textId="77777777"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p>
    <w:p w14:paraId="4E101ED9" w14:textId="77777777"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
          <w:color w:val="000000"/>
          <w:sz w:val="24"/>
          <w:szCs w:val="24"/>
        </w:rPr>
        <w:t>Nota 1:</w:t>
      </w:r>
      <w:r w:rsidRPr="00B97D58">
        <w:rPr>
          <w:rFonts w:eastAsia="Calibri" w:cstheme="minorHAnsi"/>
          <w:bCs/>
          <w:color w:val="000000"/>
          <w:sz w:val="24"/>
          <w:szCs w:val="24"/>
        </w:rPr>
        <w:t xml:space="preserve"> El proponente se hace responsable por los documentos aportados con los que pretenda acreditar los requisitos para la obtención de puntaje, toda vez que para que este sea asignado, los documentos deben cumplir con la totalidad de las exigencias de los estudios previos y del pliego de condiciones.</w:t>
      </w:r>
    </w:p>
    <w:p w14:paraId="3B1C4BE0" w14:textId="77777777" w:rsidR="00FB46C9" w:rsidRPr="00B97D58" w:rsidRDefault="00FB46C9" w:rsidP="00B97D58">
      <w:pPr>
        <w:autoSpaceDE w:val="0"/>
        <w:autoSpaceDN w:val="0"/>
        <w:adjustRightInd w:val="0"/>
        <w:spacing w:after="0" w:line="276" w:lineRule="auto"/>
        <w:jc w:val="both"/>
        <w:rPr>
          <w:rFonts w:eastAsia="Calibri" w:cstheme="minorHAnsi"/>
          <w:bCs/>
          <w:color w:val="000000"/>
          <w:sz w:val="24"/>
          <w:szCs w:val="24"/>
        </w:rPr>
      </w:pPr>
    </w:p>
    <w:p w14:paraId="5B7C565A" w14:textId="77777777"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
          <w:color w:val="000000"/>
          <w:sz w:val="24"/>
          <w:szCs w:val="24"/>
        </w:rPr>
        <w:t>Nota 2:</w:t>
      </w:r>
      <w:r w:rsidRPr="00B97D58">
        <w:rPr>
          <w:rFonts w:eastAsia="Calibri" w:cstheme="minorHAnsi"/>
          <w:bCs/>
          <w:color w:val="000000"/>
          <w:sz w:val="24"/>
          <w:szCs w:val="24"/>
        </w:rPr>
        <w:t xml:space="preserve"> El proponente deberá aportar cada uno de los formatos establecidos para la obtención del puntaje, si esto no ocurre, NO se otorgará el puntaje establecido y NO serán objeto de requerimiento por la Entidad por tratarse de documentos objeto de ponderación. </w:t>
      </w:r>
    </w:p>
    <w:p w14:paraId="7CAF579F" w14:textId="77777777" w:rsidR="007C364C" w:rsidRPr="00B97D58" w:rsidRDefault="007C364C" w:rsidP="00B97D58">
      <w:pPr>
        <w:autoSpaceDE w:val="0"/>
        <w:autoSpaceDN w:val="0"/>
        <w:adjustRightInd w:val="0"/>
        <w:spacing w:after="0" w:line="276" w:lineRule="auto"/>
        <w:jc w:val="both"/>
        <w:rPr>
          <w:rFonts w:eastAsia="Calibri" w:cstheme="minorHAnsi"/>
          <w:bCs/>
          <w:color w:val="000000"/>
          <w:sz w:val="24"/>
          <w:szCs w:val="24"/>
        </w:rPr>
      </w:pPr>
    </w:p>
    <w:p w14:paraId="4C09ADA3" w14:textId="6DC15BDB"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
          <w:color w:val="000000"/>
          <w:sz w:val="24"/>
          <w:szCs w:val="24"/>
        </w:rPr>
        <w:t>Nota 3:</w:t>
      </w:r>
      <w:r w:rsidRPr="00B97D58">
        <w:rPr>
          <w:rFonts w:eastAsia="Calibri" w:cstheme="minorHAnsi"/>
          <w:bCs/>
          <w:color w:val="000000"/>
          <w:sz w:val="24"/>
          <w:szCs w:val="24"/>
        </w:rPr>
        <w:t xml:space="preserve"> La experiencia adicional acreditada del oferente y la experiencia y formación adicional del equipo de trabajo, por tratarse de criterios de selección esencial para la comparación de las ofertas, se calificará a partir de la información aportada en cada uno de los Formatos, por ende, no serán susceptible de modificación, complementación, ni corrección por parte del oferente con posterioridad a la fecha de cierre del presente proceso.</w:t>
      </w:r>
    </w:p>
    <w:p w14:paraId="16C68DC4" w14:textId="77777777" w:rsidR="007C364C" w:rsidRPr="00B97D58" w:rsidRDefault="007C364C" w:rsidP="00B97D58">
      <w:pPr>
        <w:autoSpaceDE w:val="0"/>
        <w:autoSpaceDN w:val="0"/>
        <w:adjustRightInd w:val="0"/>
        <w:spacing w:after="0" w:line="276" w:lineRule="auto"/>
        <w:jc w:val="both"/>
        <w:rPr>
          <w:rFonts w:eastAsia="Calibri" w:cstheme="minorHAnsi"/>
          <w:bCs/>
          <w:color w:val="000000"/>
          <w:sz w:val="24"/>
          <w:szCs w:val="24"/>
        </w:rPr>
      </w:pPr>
    </w:p>
    <w:p w14:paraId="2A57121E" w14:textId="2DEDCC62"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r w:rsidRPr="00B97D58">
        <w:rPr>
          <w:rFonts w:eastAsia="Calibri" w:cstheme="minorHAnsi"/>
          <w:bCs/>
          <w:color w:val="000000"/>
          <w:sz w:val="24"/>
          <w:szCs w:val="24"/>
        </w:rPr>
        <w:t>La ponderación de los factores de evaluación se realizará por el Comité o los Comités designados para el efecto, quienes verificarán el cumplimiento de los requisitos exigidos y asignarán los puntajes correspondientes a las propuestas habilitadas.</w:t>
      </w:r>
    </w:p>
    <w:p w14:paraId="695EE2CF" w14:textId="77777777" w:rsidR="00DA601F" w:rsidRPr="00B97D58" w:rsidRDefault="00DA601F" w:rsidP="00B97D58">
      <w:pPr>
        <w:autoSpaceDE w:val="0"/>
        <w:autoSpaceDN w:val="0"/>
        <w:adjustRightInd w:val="0"/>
        <w:spacing w:after="0" w:line="276" w:lineRule="auto"/>
        <w:jc w:val="both"/>
        <w:rPr>
          <w:rFonts w:eastAsia="Calibri" w:cstheme="minorHAnsi"/>
          <w:bCs/>
          <w:color w:val="000000"/>
          <w:sz w:val="24"/>
          <w:szCs w:val="24"/>
        </w:rPr>
      </w:pPr>
    </w:p>
    <w:p w14:paraId="78301E33" w14:textId="77777777" w:rsidR="00DA601F" w:rsidRPr="00B97D58" w:rsidRDefault="00DA601F" w:rsidP="00B97D58">
      <w:pPr>
        <w:autoSpaceDE w:val="0"/>
        <w:autoSpaceDN w:val="0"/>
        <w:adjustRightInd w:val="0"/>
        <w:spacing w:after="0" w:line="276" w:lineRule="auto"/>
        <w:jc w:val="both"/>
        <w:rPr>
          <w:rFonts w:eastAsia="Arial" w:cstheme="minorHAnsi"/>
          <w:sz w:val="24"/>
          <w:szCs w:val="24"/>
        </w:rPr>
      </w:pPr>
      <w:r w:rsidRPr="00B97D58">
        <w:rPr>
          <w:rFonts w:eastAsia="Calibri" w:cstheme="minorHAnsi"/>
          <w:bCs/>
          <w:color w:val="000000"/>
          <w:sz w:val="24"/>
          <w:szCs w:val="24"/>
        </w:rPr>
        <w:t>La Entidad asignará puntajes y ponderará los mismos de la siguiente forma:</w:t>
      </w:r>
    </w:p>
    <w:p w14:paraId="5444699E" w14:textId="77777777" w:rsidR="00D43C05" w:rsidRPr="00B97D58" w:rsidRDefault="00D43C05" w:rsidP="00B97D58">
      <w:pPr>
        <w:pStyle w:val="BodyText28"/>
        <w:rPr>
          <w:b/>
          <w:bCs/>
          <w:u w:val="single"/>
        </w:rPr>
      </w:pPr>
      <w:bookmarkStart w:id="358" w:name="_Hlk9588975"/>
    </w:p>
    <w:p w14:paraId="0054E89B" w14:textId="2816D014" w:rsidR="00D43C05" w:rsidRPr="00B97D58" w:rsidRDefault="00D43C05" w:rsidP="00B97D58">
      <w:pPr>
        <w:pStyle w:val="BodyText28"/>
        <w:rPr>
          <w:b/>
          <w:bCs/>
          <w:u w:val="single"/>
        </w:rPr>
      </w:pPr>
      <w:r w:rsidRPr="00B97D58">
        <w:rPr>
          <w:b/>
          <w:bCs/>
          <w:u w:val="single"/>
        </w:rPr>
        <w:t xml:space="preserve">Factores </w:t>
      </w:r>
      <w:r w:rsidRPr="00B97D58">
        <w:rPr>
          <w:b/>
          <w:bCs/>
          <w:u w:val="single"/>
          <w:lang w:val="es-CO"/>
        </w:rPr>
        <w:t>ponderables de naturaleza normativa</w:t>
      </w:r>
      <w:r w:rsidRPr="00B97D58">
        <w:rPr>
          <w:b/>
          <w:bCs/>
          <w:u w:val="single"/>
        </w:rPr>
        <w:t xml:space="preserve"> </w:t>
      </w:r>
    </w:p>
    <w:p w14:paraId="04E4178B" w14:textId="77777777" w:rsidR="004A3F8F" w:rsidRPr="00B97D58" w:rsidRDefault="004A3F8F" w:rsidP="00B97D58">
      <w:pPr>
        <w:spacing w:after="0" w:line="240" w:lineRule="auto"/>
        <w:jc w:val="both"/>
        <w:rPr>
          <w:rFonts w:eastAsia="Arial" w:cstheme="minorHAnsi"/>
          <w:sz w:val="24"/>
          <w:szCs w:val="24"/>
        </w:rPr>
      </w:pPr>
    </w:p>
    <w:p w14:paraId="3D67D735" w14:textId="0EAC3DC1" w:rsidR="004A3F8F" w:rsidRPr="00B97D58" w:rsidRDefault="004A3F8F" w:rsidP="00B97D58">
      <w:pPr>
        <w:pStyle w:val="Ttulo2"/>
        <w:numPr>
          <w:ilvl w:val="0"/>
          <w:numId w:val="34"/>
        </w:numPr>
        <w:ind w:left="567" w:hanging="567"/>
        <w:rPr>
          <w:rFonts w:eastAsia="Arial"/>
        </w:rPr>
      </w:pPr>
      <w:bookmarkStart w:id="359" w:name="_Toc225325254"/>
      <w:bookmarkStart w:id="360" w:name="_Toc239671492"/>
      <w:r w:rsidRPr="00B97D58">
        <w:rPr>
          <w:rFonts w:eastAsia="Arial"/>
        </w:rPr>
        <w:t>Estímulo a La Industria Nacional (10 puntos máximo)</w:t>
      </w:r>
      <w:bookmarkEnd w:id="359"/>
      <w:bookmarkEnd w:id="360"/>
    </w:p>
    <w:p w14:paraId="53B7F06F" w14:textId="77777777" w:rsidR="004A3F8F" w:rsidRPr="00B97D58" w:rsidRDefault="004A3F8F" w:rsidP="00B97D58">
      <w:pPr>
        <w:tabs>
          <w:tab w:val="left" w:pos="700"/>
          <w:tab w:val="left" w:pos="8647"/>
        </w:tabs>
        <w:spacing w:after="0" w:line="240" w:lineRule="auto"/>
        <w:jc w:val="both"/>
        <w:rPr>
          <w:rFonts w:eastAsia="Arial" w:cstheme="minorHAnsi"/>
          <w:sz w:val="24"/>
          <w:szCs w:val="24"/>
        </w:rPr>
      </w:pPr>
    </w:p>
    <w:p w14:paraId="528FA68B" w14:textId="77777777" w:rsidR="004A3F8F" w:rsidRPr="00B97D58" w:rsidRDefault="004A3F8F" w:rsidP="00B97D58">
      <w:pPr>
        <w:spacing w:after="0" w:line="240" w:lineRule="auto"/>
        <w:jc w:val="both"/>
        <w:rPr>
          <w:rFonts w:eastAsia="Arial" w:cstheme="minorHAnsi"/>
          <w:color w:val="000000"/>
          <w:sz w:val="24"/>
          <w:szCs w:val="24"/>
        </w:rPr>
      </w:pPr>
      <w:bookmarkStart w:id="361" w:name="_Hlk180764848"/>
      <w:r w:rsidRPr="00B97D58">
        <w:rPr>
          <w:rFonts w:eastAsia="Arial" w:cstheme="minorHAnsi"/>
          <w:color w:val="000000"/>
          <w:sz w:val="24"/>
          <w:szCs w:val="24"/>
        </w:rPr>
        <w:t xml:space="preserve">Los Proponentes pueden obtener puntaje de apoyo a la industria nacional por: </w:t>
      </w:r>
      <w:r w:rsidRPr="00B97D58">
        <w:rPr>
          <w:rFonts w:eastAsia="Arial" w:cstheme="minorHAnsi"/>
          <w:b/>
          <w:bCs/>
          <w:color w:val="000000"/>
          <w:sz w:val="24"/>
          <w:szCs w:val="24"/>
        </w:rPr>
        <w:t>i)</w:t>
      </w:r>
      <w:r w:rsidRPr="00B97D58">
        <w:rPr>
          <w:rFonts w:eastAsia="Arial" w:cstheme="minorHAnsi"/>
          <w:color w:val="000000"/>
          <w:sz w:val="24"/>
          <w:szCs w:val="24"/>
        </w:rPr>
        <w:t xml:space="preserve"> Servicios Nacionales o con Trato Nacional o por </w:t>
      </w:r>
      <w:proofErr w:type="spellStart"/>
      <w:r w:rsidRPr="00B97D58">
        <w:rPr>
          <w:rFonts w:eastAsia="Arial" w:cstheme="minorHAnsi"/>
          <w:b/>
          <w:bCs/>
          <w:color w:val="000000"/>
          <w:sz w:val="24"/>
          <w:szCs w:val="24"/>
        </w:rPr>
        <w:t>ii</w:t>
      </w:r>
      <w:proofErr w:type="spellEnd"/>
      <w:r w:rsidRPr="00B97D58">
        <w:rPr>
          <w:rFonts w:eastAsia="Arial" w:cstheme="minorHAnsi"/>
          <w:b/>
          <w:bCs/>
          <w:color w:val="000000"/>
          <w:sz w:val="24"/>
          <w:szCs w:val="24"/>
        </w:rPr>
        <w:t>)</w:t>
      </w:r>
      <w:r w:rsidRPr="00B97D58">
        <w:rPr>
          <w:rFonts w:eastAsia="Arial" w:cstheme="minorHAnsi"/>
          <w:color w:val="000000"/>
          <w:sz w:val="24"/>
          <w:szCs w:val="24"/>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6BF502A0" w14:textId="77777777" w:rsidR="004A3F8F" w:rsidRPr="00B97D58" w:rsidRDefault="004A3F8F" w:rsidP="00B97D58">
      <w:pPr>
        <w:spacing w:after="0" w:line="240" w:lineRule="auto"/>
        <w:jc w:val="both"/>
        <w:rPr>
          <w:rFonts w:eastAsia="Arial" w:cstheme="minorHAnsi"/>
          <w:color w:val="000000"/>
          <w:sz w:val="24"/>
          <w:szCs w:val="24"/>
        </w:rPr>
      </w:pPr>
    </w:p>
    <w:p w14:paraId="3172B60D"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Los puntajes para estimular a la industria nacional se relacionan en la siguiente tabla:</w:t>
      </w:r>
    </w:p>
    <w:p w14:paraId="18BEE95E" w14:textId="77777777" w:rsidR="004A3F8F" w:rsidRPr="00B97D58" w:rsidRDefault="004A3F8F" w:rsidP="00B97D58">
      <w:pPr>
        <w:spacing w:after="0" w:line="240" w:lineRule="auto"/>
        <w:jc w:val="both"/>
        <w:rPr>
          <w:rFonts w:eastAsia="Arial" w:cstheme="minorHAnsi"/>
          <w:color w:val="000000"/>
          <w:sz w:val="24"/>
          <w:szCs w:val="24"/>
        </w:rPr>
      </w:pPr>
    </w:p>
    <w:tbl>
      <w:tblPr>
        <w:tblStyle w:val="Tablaconcuadrcula1"/>
        <w:tblW w:w="0" w:type="auto"/>
        <w:jc w:val="center"/>
        <w:tblLayout w:type="fixed"/>
        <w:tblLook w:val="06A0" w:firstRow="1" w:lastRow="0" w:firstColumn="1" w:lastColumn="0" w:noHBand="1" w:noVBand="1"/>
      </w:tblPr>
      <w:tblGrid>
        <w:gridCol w:w="3810"/>
        <w:gridCol w:w="2265"/>
      </w:tblGrid>
      <w:tr w:rsidR="004A3F8F" w:rsidRPr="00B97D58" w14:paraId="59134D3E" w14:textId="77777777" w:rsidTr="00D35188">
        <w:trPr>
          <w:trHeight w:val="135"/>
          <w:jc w:val="center"/>
        </w:trPr>
        <w:tc>
          <w:tcPr>
            <w:tcW w:w="3810" w:type="dxa"/>
            <w:shd w:val="clear" w:color="auto" w:fill="C6D9F1"/>
            <w:vAlign w:val="center"/>
          </w:tcPr>
          <w:p w14:paraId="6F0B6A0D" w14:textId="77777777" w:rsidR="004A3F8F" w:rsidRPr="00B97D58" w:rsidRDefault="004A3F8F" w:rsidP="00B97D58">
            <w:pPr>
              <w:jc w:val="center"/>
              <w:rPr>
                <w:rFonts w:eastAsia="Arial" w:cstheme="minorHAnsi"/>
                <w:b/>
                <w:bCs/>
                <w:color w:val="000000"/>
                <w:sz w:val="16"/>
                <w:szCs w:val="16"/>
              </w:rPr>
            </w:pPr>
            <w:r w:rsidRPr="00B97D58">
              <w:rPr>
                <w:rFonts w:eastAsia="Arial" w:cstheme="minorHAnsi"/>
                <w:b/>
                <w:bCs/>
                <w:color w:val="000000"/>
                <w:sz w:val="16"/>
                <w:szCs w:val="16"/>
              </w:rPr>
              <w:t>Concepto</w:t>
            </w:r>
          </w:p>
        </w:tc>
        <w:tc>
          <w:tcPr>
            <w:tcW w:w="2265" w:type="dxa"/>
            <w:shd w:val="clear" w:color="auto" w:fill="C6D9F1"/>
            <w:vAlign w:val="center"/>
          </w:tcPr>
          <w:p w14:paraId="23F069B0" w14:textId="77777777" w:rsidR="004A3F8F" w:rsidRPr="00B97D58" w:rsidRDefault="004A3F8F" w:rsidP="00B97D58">
            <w:pPr>
              <w:jc w:val="center"/>
              <w:rPr>
                <w:rFonts w:eastAsia="Arial" w:cstheme="minorHAnsi"/>
                <w:b/>
                <w:bCs/>
                <w:color w:val="000000"/>
                <w:sz w:val="16"/>
                <w:szCs w:val="16"/>
              </w:rPr>
            </w:pPr>
            <w:r w:rsidRPr="00B97D58">
              <w:rPr>
                <w:rFonts w:eastAsia="Arial" w:cstheme="minorHAnsi"/>
                <w:b/>
                <w:bCs/>
                <w:color w:val="000000"/>
                <w:sz w:val="16"/>
                <w:szCs w:val="16"/>
              </w:rPr>
              <w:t>Puntaje</w:t>
            </w:r>
          </w:p>
        </w:tc>
      </w:tr>
      <w:tr w:rsidR="004A3F8F" w:rsidRPr="00B97D58" w14:paraId="23DD3E0B" w14:textId="77777777" w:rsidTr="00D35188">
        <w:trPr>
          <w:trHeight w:val="211"/>
          <w:jc w:val="center"/>
        </w:trPr>
        <w:tc>
          <w:tcPr>
            <w:tcW w:w="3810" w:type="dxa"/>
          </w:tcPr>
          <w:p w14:paraId="5487283A" w14:textId="77777777" w:rsidR="004A3F8F" w:rsidRPr="00B97D58" w:rsidRDefault="004A3F8F" w:rsidP="00B97D58">
            <w:pPr>
              <w:rPr>
                <w:rFonts w:eastAsia="Arial" w:cstheme="minorHAnsi"/>
                <w:color w:val="000000"/>
                <w:sz w:val="16"/>
                <w:szCs w:val="16"/>
              </w:rPr>
            </w:pPr>
            <w:r w:rsidRPr="00B97D58">
              <w:rPr>
                <w:rFonts w:eastAsia="Arial" w:cstheme="minorHAnsi"/>
                <w:color w:val="000000"/>
                <w:sz w:val="16"/>
                <w:szCs w:val="16"/>
              </w:rPr>
              <w:lastRenderedPageBreak/>
              <w:t>Promoción de Servicios Nacionales o con Trato Nacional.</w:t>
            </w:r>
          </w:p>
        </w:tc>
        <w:tc>
          <w:tcPr>
            <w:tcW w:w="2265" w:type="dxa"/>
            <w:vAlign w:val="center"/>
          </w:tcPr>
          <w:p w14:paraId="601F17B4" w14:textId="77777777" w:rsidR="004A3F8F" w:rsidRPr="00B97D58" w:rsidRDefault="004A3F8F" w:rsidP="00B97D58">
            <w:pPr>
              <w:jc w:val="center"/>
              <w:rPr>
                <w:rFonts w:eastAsia="Arial" w:cstheme="minorHAnsi"/>
                <w:color w:val="000000"/>
                <w:sz w:val="16"/>
                <w:szCs w:val="16"/>
              </w:rPr>
            </w:pPr>
            <w:r w:rsidRPr="00B97D58">
              <w:rPr>
                <w:rFonts w:eastAsia="Arial" w:cstheme="minorHAnsi"/>
                <w:color w:val="000000"/>
                <w:sz w:val="16"/>
                <w:szCs w:val="16"/>
              </w:rPr>
              <w:t>10</w:t>
            </w:r>
          </w:p>
        </w:tc>
      </w:tr>
      <w:tr w:rsidR="004A3F8F" w:rsidRPr="00B97D58" w14:paraId="6C245589" w14:textId="77777777" w:rsidTr="00D35188">
        <w:trPr>
          <w:trHeight w:val="260"/>
          <w:jc w:val="center"/>
        </w:trPr>
        <w:tc>
          <w:tcPr>
            <w:tcW w:w="3810" w:type="dxa"/>
          </w:tcPr>
          <w:p w14:paraId="79A1E3D1" w14:textId="77777777" w:rsidR="004A3F8F" w:rsidRPr="00B97D58" w:rsidRDefault="004A3F8F" w:rsidP="00B97D58">
            <w:pPr>
              <w:rPr>
                <w:rFonts w:eastAsia="Arial" w:cstheme="minorHAnsi"/>
                <w:color w:val="000000"/>
                <w:sz w:val="16"/>
                <w:szCs w:val="16"/>
              </w:rPr>
            </w:pPr>
            <w:r w:rsidRPr="00B97D58">
              <w:rPr>
                <w:rFonts w:eastAsia="Arial" w:cstheme="minorHAnsi"/>
                <w:color w:val="000000"/>
                <w:sz w:val="16"/>
                <w:szCs w:val="16"/>
              </w:rPr>
              <w:t>Incorporación de componente nacional en servicios extranjeros.</w:t>
            </w:r>
          </w:p>
        </w:tc>
        <w:tc>
          <w:tcPr>
            <w:tcW w:w="2265" w:type="dxa"/>
            <w:vAlign w:val="center"/>
          </w:tcPr>
          <w:p w14:paraId="52ADAF21" w14:textId="77777777" w:rsidR="004A3F8F" w:rsidRPr="00B97D58" w:rsidRDefault="004A3F8F" w:rsidP="00B97D58">
            <w:pPr>
              <w:jc w:val="center"/>
              <w:rPr>
                <w:rFonts w:eastAsia="Arial" w:cstheme="minorHAnsi"/>
                <w:color w:val="000000"/>
                <w:sz w:val="16"/>
                <w:szCs w:val="16"/>
              </w:rPr>
            </w:pPr>
            <w:r w:rsidRPr="00B97D58">
              <w:rPr>
                <w:rFonts w:eastAsia="Arial" w:cstheme="minorHAnsi"/>
                <w:color w:val="000000"/>
                <w:sz w:val="16"/>
                <w:szCs w:val="16"/>
              </w:rPr>
              <w:t>7</w:t>
            </w:r>
          </w:p>
        </w:tc>
      </w:tr>
    </w:tbl>
    <w:p w14:paraId="48F24CB9" w14:textId="77777777" w:rsidR="004A3F8F" w:rsidRPr="00B97D58" w:rsidRDefault="004A3F8F" w:rsidP="00B97D58">
      <w:pPr>
        <w:tabs>
          <w:tab w:val="left" w:pos="700"/>
          <w:tab w:val="left" w:pos="8647"/>
        </w:tabs>
        <w:spacing w:after="0" w:line="240" w:lineRule="auto"/>
        <w:jc w:val="both"/>
        <w:rPr>
          <w:rFonts w:eastAsia="Arial" w:cstheme="minorHAnsi"/>
          <w:color w:val="000000"/>
          <w:sz w:val="24"/>
          <w:szCs w:val="24"/>
        </w:rPr>
      </w:pPr>
    </w:p>
    <w:p w14:paraId="12763B0A" w14:textId="63C0DD4D" w:rsidR="004A3F8F" w:rsidRPr="00B97D58" w:rsidRDefault="004A3F8F" w:rsidP="00B97D58">
      <w:pPr>
        <w:pStyle w:val="Ttulo2"/>
        <w:numPr>
          <w:ilvl w:val="1"/>
          <w:numId w:val="34"/>
        </w:numPr>
        <w:ind w:left="567" w:hanging="567"/>
        <w:rPr>
          <w:rFonts w:eastAsia="Arial"/>
        </w:rPr>
      </w:pPr>
      <w:bookmarkStart w:id="362" w:name="_Toc225325255"/>
      <w:bookmarkStart w:id="363" w:name="_Toc239671493"/>
      <w:r w:rsidRPr="00B97D58">
        <w:rPr>
          <w:rFonts w:eastAsia="Arial"/>
        </w:rPr>
        <w:t>Promoción de servicios nacionales o con trato nacional.</w:t>
      </w:r>
      <w:bookmarkEnd w:id="362"/>
      <w:bookmarkEnd w:id="363"/>
    </w:p>
    <w:p w14:paraId="5CC39C56" w14:textId="77777777" w:rsidR="004A3F8F" w:rsidRPr="00B97D58" w:rsidRDefault="004A3F8F" w:rsidP="00B97D58">
      <w:pPr>
        <w:spacing w:after="0" w:line="240" w:lineRule="auto"/>
        <w:jc w:val="both"/>
        <w:rPr>
          <w:rFonts w:eastAsia="Arial" w:cstheme="minorHAnsi"/>
          <w:color w:val="000000"/>
          <w:sz w:val="24"/>
          <w:szCs w:val="24"/>
        </w:rPr>
      </w:pPr>
    </w:p>
    <w:p w14:paraId="575187CD" w14:textId="5D0FD9C6"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Pr="00B97D58">
        <w:rPr>
          <w:rFonts w:eastAsia="Arial" w:cstheme="minorHAnsi"/>
          <w:b/>
          <w:bCs/>
          <w:color w:val="000000"/>
          <w:sz w:val="24"/>
          <w:szCs w:val="24"/>
        </w:rPr>
        <w:t>(i)</w:t>
      </w:r>
      <w:r w:rsidRPr="00B97D58">
        <w:rPr>
          <w:rFonts w:eastAsia="Arial" w:cstheme="minorHAnsi"/>
          <w:color w:val="000000"/>
          <w:sz w:val="24"/>
          <w:szCs w:val="24"/>
        </w:rPr>
        <w:t xml:space="preserve"> usa el o los bienes nacionales relevantes definidos por la Entidad Estatal para el desarrollo de la obra o </w:t>
      </w:r>
      <w:r w:rsidRPr="00B97D58">
        <w:rPr>
          <w:rFonts w:eastAsia="Arial" w:cstheme="minorHAnsi"/>
          <w:b/>
          <w:bCs/>
          <w:color w:val="000000"/>
          <w:sz w:val="24"/>
          <w:szCs w:val="24"/>
        </w:rPr>
        <w:t>(</w:t>
      </w:r>
      <w:proofErr w:type="spellStart"/>
      <w:r w:rsidRPr="00B97D58">
        <w:rPr>
          <w:rFonts w:eastAsia="Arial" w:cstheme="minorHAnsi"/>
          <w:b/>
          <w:bCs/>
          <w:color w:val="000000"/>
          <w:sz w:val="24"/>
          <w:szCs w:val="24"/>
        </w:rPr>
        <w:t>ii</w:t>
      </w:r>
      <w:proofErr w:type="spellEnd"/>
      <w:r w:rsidRPr="00B97D58">
        <w:rPr>
          <w:rFonts w:eastAsia="Arial" w:cstheme="minorHAnsi"/>
          <w:b/>
          <w:bCs/>
          <w:color w:val="000000"/>
          <w:sz w:val="24"/>
          <w:szCs w:val="24"/>
        </w:rPr>
        <w:t>)</w:t>
      </w:r>
      <w:r w:rsidRPr="00B97D58">
        <w:rPr>
          <w:rFonts w:eastAsia="Arial" w:cstheme="minorHAnsi"/>
          <w:color w:val="000000"/>
          <w:sz w:val="24"/>
          <w:szCs w:val="24"/>
        </w:rPr>
        <w:t xml:space="preserve"> vincula el porcentaje mínimo de personal colombiano, según corresponda.</w:t>
      </w:r>
    </w:p>
    <w:p w14:paraId="6DD3A746" w14:textId="77777777" w:rsidR="004A3F8F" w:rsidRPr="00B97D58" w:rsidRDefault="004A3F8F" w:rsidP="00B97D58">
      <w:pPr>
        <w:spacing w:after="0" w:line="240" w:lineRule="auto"/>
        <w:jc w:val="both"/>
        <w:rPr>
          <w:rFonts w:eastAsia="Arial" w:cstheme="minorHAnsi"/>
          <w:color w:val="000000"/>
          <w:sz w:val="24"/>
          <w:szCs w:val="24"/>
        </w:rPr>
      </w:pPr>
    </w:p>
    <w:p w14:paraId="6BC52688"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5642439" w14:textId="77777777" w:rsidR="004A3F8F" w:rsidRPr="00B97D58" w:rsidRDefault="004A3F8F" w:rsidP="00B97D58">
      <w:pPr>
        <w:spacing w:after="0" w:line="240" w:lineRule="auto"/>
        <w:jc w:val="both"/>
        <w:rPr>
          <w:rFonts w:eastAsia="Arial" w:cstheme="minorHAnsi"/>
          <w:color w:val="000000"/>
          <w:sz w:val="24"/>
          <w:szCs w:val="24"/>
        </w:rPr>
      </w:pPr>
    </w:p>
    <w:p w14:paraId="6DCE5913" w14:textId="630FA74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w:t>
      </w:r>
      <w:r w:rsidRPr="00B97D58">
        <w:rPr>
          <w:rFonts w:eastAsia="Arial" w:cstheme="minorHAnsi"/>
          <w:b/>
          <w:bCs/>
          <w:color w:val="000000"/>
          <w:sz w:val="24"/>
          <w:szCs w:val="24"/>
        </w:rPr>
        <w:t>Formato 14</w:t>
      </w:r>
      <w:r w:rsidRPr="00B97D58">
        <w:rPr>
          <w:rFonts w:eastAsia="Arial" w:cstheme="minorHAnsi"/>
          <w:color w:val="000000"/>
          <w:sz w:val="24"/>
          <w:szCs w:val="24"/>
        </w:rPr>
        <w:t xml:space="preserve"> – Promoción de Servicios Nacionales o con Trato Nacional. En el caso que no se diligencie la opción 2 del </w:t>
      </w:r>
      <w:r w:rsidRPr="00B97D58">
        <w:rPr>
          <w:rFonts w:eastAsia="Arial" w:cstheme="minorHAnsi"/>
          <w:b/>
          <w:bCs/>
          <w:color w:val="000000"/>
          <w:sz w:val="24"/>
          <w:szCs w:val="24"/>
        </w:rPr>
        <w:t>Formato 14</w:t>
      </w:r>
      <w:r w:rsidRPr="00B97D58">
        <w:rPr>
          <w:rFonts w:eastAsia="Arial" w:cstheme="minorHAnsi"/>
          <w:color w:val="000000"/>
          <w:sz w:val="24"/>
          <w:szCs w:val="24"/>
        </w:rPr>
        <w:t>– Promoción de Servicios Nacionales o con Trato Nacional, la Entidad Estatal evaluará la oferta de acuerdo con las reglas previstas en este numeral.</w:t>
      </w:r>
    </w:p>
    <w:p w14:paraId="203C1ADA" w14:textId="77777777" w:rsidR="004A3F8F" w:rsidRPr="00B97D58" w:rsidRDefault="004A3F8F" w:rsidP="00B97D58">
      <w:pPr>
        <w:spacing w:after="0" w:line="240" w:lineRule="auto"/>
        <w:jc w:val="both"/>
        <w:rPr>
          <w:rFonts w:eastAsia="Arial" w:cstheme="minorHAnsi"/>
          <w:color w:val="000000"/>
          <w:sz w:val="24"/>
          <w:szCs w:val="24"/>
        </w:rPr>
      </w:pPr>
    </w:p>
    <w:p w14:paraId="3CDED4DE"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4B9920EA" w14:textId="77777777" w:rsidR="004A3F8F" w:rsidRPr="00B97D58" w:rsidRDefault="004A3F8F" w:rsidP="00B97D58">
      <w:pPr>
        <w:spacing w:after="0" w:line="240" w:lineRule="auto"/>
        <w:jc w:val="both"/>
        <w:rPr>
          <w:rFonts w:eastAsia="Arial" w:cstheme="minorHAnsi"/>
          <w:color w:val="000000"/>
          <w:sz w:val="24"/>
          <w:szCs w:val="24"/>
        </w:rPr>
      </w:pPr>
    </w:p>
    <w:p w14:paraId="4C9089CC"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60033A50" w14:textId="77777777" w:rsidR="004A3F8F" w:rsidRPr="00B97D58" w:rsidRDefault="004A3F8F" w:rsidP="00B97D58">
      <w:pPr>
        <w:spacing w:after="0" w:line="240" w:lineRule="auto"/>
        <w:jc w:val="both"/>
        <w:rPr>
          <w:rFonts w:eastAsia="Arial" w:cstheme="minorHAnsi"/>
          <w:color w:val="000000"/>
          <w:sz w:val="24"/>
          <w:szCs w:val="24"/>
        </w:rPr>
      </w:pPr>
    </w:p>
    <w:p w14:paraId="76E0FBC8"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30281700" w14:textId="77777777" w:rsidR="004A3F8F" w:rsidRPr="00B97D58" w:rsidRDefault="004A3F8F" w:rsidP="00B97D58">
      <w:pPr>
        <w:spacing w:after="0" w:line="240" w:lineRule="auto"/>
        <w:jc w:val="both"/>
        <w:rPr>
          <w:rFonts w:eastAsia="Arial" w:cstheme="minorHAnsi"/>
          <w:color w:val="000000"/>
          <w:sz w:val="24"/>
          <w:szCs w:val="24"/>
        </w:rPr>
      </w:pPr>
    </w:p>
    <w:p w14:paraId="0D0731D8"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 xml:space="preserve">Para tales efectos en la siguiente tabla se indican las posibles composiciones de Proponentes Plurales, la regla de origen que les aplica en virtud de dicha conformación, así como la franja de puntaje correspondiente: </w:t>
      </w:r>
    </w:p>
    <w:p w14:paraId="680FF2F3" w14:textId="77777777" w:rsidR="004A3F8F" w:rsidRPr="00B97D58" w:rsidRDefault="004A3F8F" w:rsidP="00B97D58">
      <w:pPr>
        <w:spacing w:after="0" w:line="240" w:lineRule="auto"/>
        <w:jc w:val="both"/>
        <w:rPr>
          <w:rFonts w:eastAsia="Arial" w:cstheme="minorHAnsi"/>
          <w:color w:val="000000"/>
          <w:sz w:val="24"/>
          <w:szCs w:val="24"/>
        </w:rPr>
      </w:pPr>
    </w:p>
    <w:tbl>
      <w:tblPr>
        <w:tblStyle w:val="Tablaconcuadrcula1"/>
        <w:tblW w:w="0" w:type="auto"/>
        <w:jc w:val="center"/>
        <w:tblLayout w:type="fixed"/>
        <w:tblLook w:val="06A0" w:firstRow="1" w:lastRow="0" w:firstColumn="1" w:lastColumn="0" w:noHBand="1" w:noVBand="1"/>
      </w:tblPr>
      <w:tblGrid>
        <w:gridCol w:w="562"/>
        <w:gridCol w:w="1985"/>
        <w:gridCol w:w="3402"/>
        <w:gridCol w:w="2551"/>
      </w:tblGrid>
      <w:tr w:rsidR="004A3F8F" w:rsidRPr="00B97D58" w14:paraId="58EADB10" w14:textId="77777777" w:rsidTr="00D35188">
        <w:trPr>
          <w:trHeight w:val="300"/>
          <w:tblHeader/>
          <w:jc w:val="center"/>
        </w:trPr>
        <w:tc>
          <w:tcPr>
            <w:tcW w:w="562" w:type="dxa"/>
            <w:shd w:val="clear" w:color="auto" w:fill="C6D9F1"/>
            <w:vAlign w:val="center"/>
          </w:tcPr>
          <w:p w14:paraId="46E8390E" w14:textId="77777777" w:rsidR="004A3F8F" w:rsidRPr="00B97D58" w:rsidRDefault="004A3F8F" w:rsidP="00B97D58">
            <w:pPr>
              <w:rPr>
                <w:rFonts w:eastAsia="Arial" w:cstheme="minorHAnsi"/>
                <w:b/>
                <w:bCs/>
                <w:color w:val="000000"/>
                <w:sz w:val="16"/>
                <w:szCs w:val="16"/>
              </w:rPr>
            </w:pPr>
            <w:r w:rsidRPr="00B97D58">
              <w:rPr>
                <w:rFonts w:eastAsia="Arial" w:cstheme="minorHAnsi"/>
                <w:b/>
                <w:bCs/>
                <w:color w:val="000000"/>
                <w:sz w:val="16"/>
                <w:szCs w:val="16"/>
              </w:rPr>
              <w:t>No.</w:t>
            </w:r>
          </w:p>
        </w:tc>
        <w:tc>
          <w:tcPr>
            <w:tcW w:w="1985" w:type="dxa"/>
            <w:shd w:val="clear" w:color="auto" w:fill="C6D9F1"/>
            <w:vAlign w:val="center"/>
          </w:tcPr>
          <w:p w14:paraId="55E1B3B0" w14:textId="77777777" w:rsidR="004A3F8F" w:rsidRPr="00B97D58" w:rsidRDefault="004A3F8F" w:rsidP="00B97D58">
            <w:pPr>
              <w:rPr>
                <w:rFonts w:eastAsia="Arial" w:cstheme="minorHAnsi"/>
                <w:b/>
                <w:bCs/>
                <w:sz w:val="16"/>
                <w:szCs w:val="16"/>
              </w:rPr>
            </w:pPr>
            <w:r w:rsidRPr="00B97D58">
              <w:rPr>
                <w:rFonts w:eastAsia="Arial" w:cstheme="minorHAnsi"/>
                <w:b/>
                <w:bCs/>
                <w:color w:val="000000"/>
                <w:sz w:val="16"/>
                <w:szCs w:val="16"/>
              </w:rPr>
              <w:t>Composición del Proponente Plural</w:t>
            </w:r>
          </w:p>
        </w:tc>
        <w:tc>
          <w:tcPr>
            <w:tcW w:w="3402" w:type="dxa"/>
            <w:shd w:val="clear" w:color="auto" w:fill="C6D9F1"/>
            <w:vAlign w:val="center"/>
          </w:tcPr>
          <w:p w14:paraId="4EB74C77" w14:textId="77777777" w:rsidR="004A3F8F" w:rsidRPr="00B97D58" w:rsidRDefault="004A3F8F" w:rsidP="00B97D58">
            <w:pPr>
              <w:rPr>
                <w:rFonts w:eastAsia="Arial" w:cstheme="minorHAnsi"/>
                <w:b/>
                <w:bCs/>
                <w:sz w:val="16"/>
                <w:szCs w:val="16"/>
              </w:rPr>
            </w:pPr>
            <w:r w:rsidRPr="00B97D58">
              <w:rPr>
                <w:rFonts w:eastAsia="Arial" w:cstheme="minorHAnsi"/>
                <w:b/>
                <w:bCs/>
                <w:color w:val="000000"/>
                <w:sz w:val="16"/>
                <w:szCs w:val="16"/>
              </w:rPr>
              <w:t>Regla de origen aplicable</w:t>
            </w:r>
          </w:p>
        </w:tc>
        <w:tc>
          <w:tcPr>
            <w:tcW w:w="2551" w:type="dxa"/>
            <w:shd w:val="clear" w:color="auto" w:fill="C6D9F1"/>
            <w:vAlign w:val="center"/>
          </w:tcPr>
          <w:p w14:paraId="68FD4FCA" w14:textId="77777777" w:rsidR="004A3F8F" w:rsidRPr="00B97D58" w:rsidRDefault="004A3F8F" w:rsidP="00B97D58">
            <w:pPr>
              <w:rPr>
                <w:rFonts w:eastAsia="Arial" w:cstheme="minorHAnsi"/>
                <w:b/>
                <w:bCs/>
                <w:sz w:val="16"/>
                <w:szCs w:val="16"/>
              </w:rPr>
            </w:pPr>
            <w:r w:rsidRPr="00B97D58">
              <w:rPr>
                <w:rFonts w:eastAsia="Arial" w:cstheme="minorHAnsi"/>
                <w:b/>
                <w:bCs/>
                <w:color w:val="000000"/>
                <w:sz w:val="16"/>
                <w:szCs w:val="16"/>
              </w:rPr>
              <w:t>Puntaje aplicable</w:t>
            </w:r>
          </w:p>
        </w:tc>
      </w:tr>
      <w:tr w:rsidR="004A3F8F" w:rsidRPr="00B97D58" w14:paraId="5C0346CF" w14:textId="77777777" w:rsidTr="00D35188">
        <w:trPr>
          <w:trHeight w:val="300"/>
          <w:jc w:val="center"/>
        </w:trPr>
        <w:tc>
          <w:tcPr>
            <w:tcW w:w="562" w:type="dxa"/>
            <w:vAlign w:val="center"/>
          </w:tcPr>
          <w:p w14:paraId="44E2D71E" w14:textId="77777777" w:rsidR="004A3F8F" w:rsidRPr="00B97D58" w:rsidRDefault="004A3F8F" w:rsidP="00B97D58">
            <w:pPr>
              <w:rPr>
                <w:rFonts w:eastAsia="Arial" w:cstheme="minorHAnsi"/>
                <w:color w:val="000000"/>
                <w:sz w:val="16"/>
                <w:szCs w:val="16"/>
              </w:rPr>
            </w:pPr>
            <w:r w:rsidRPr="00B97D58">
              <w:rPr>
                <w:rFonts w:eastAsia="Arial" w:cstheme="minorHAnsi"/>
                <w:color w:val="000000"/>
                <w:sz w:val="16"/>
                <w:szCs w:val="16"/>
              </w:rPr>
              <w:t>1</w:t>
            </w:r>
          </w:p>
        </w:tc>
        <w:tc>
          <w:tcPr>
            <w:tcW w:w="1985" w:type="dxa"/>
            <w:vAlign w:val="center"/>
          </w:tcPr>
          <w:p w14:paraId="4D637FBA"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Únicamente integrantes colombianos</w:t>
            </w:r>
          </w:p>
        </w:tc>
        <w:tc>
          <w:tcPr>
            <w:tcW w:w="3402" w:type="dxa"/>
            <w:vAlign w:val="center"/>
          </w:tcPr>
          <w:p w14:paraId="7D27D6A3"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Decreto 1082 de 2015</w:t>
            </w:r>
          </w:p>
        </w:tc>
        <w:tc>
          <w:tcPr>
            <w:tcW w:w="2551" w:type="dxa"/>
            <w:vAlign w:val="center"/>
          </w:tcPr>
          <w:p w14:paraId="7C6223C5"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Promoción de Servicios Nacionales o con Trato Nacional</w:t>
            </w:r>
          </w:p>
        </w:tc>
      </w:tr>
      <w:tr w:rsidR="004A3F8F" w:rsidRPr="00B97D58" w14:paraId="2C09C038" w14:textId="77777777" w:rsidTr="00D35188">
        <w:trPr>
          <w:trHeight w:val="300"/>
          <w:jc w:val="center"/>
        </w:trPr>
        <w:tc>
          <w:tcPr>
            <w:tcW w:w="562" w:type="dxa"/>
            <w:vAlign w:val="center"/>
          </w:tcPr>
          <w:p w14:paraId="04C051FD" w14:textId="77777777" w:rsidR="004A3F8F" w:rsidRPr="00B97D58" w:rsidRDefault="004A3F8F" w:rsidP="00B97D58">
            <w:pPr>
              <w:rPr>
                <w:rFonts w:eastAsia="Arial" w:cstheme="minorHAnsi"/>
                <w:color w:val="000000"/>
                <w:sz w:val="16"/>
                <w:szCs w:val="16"/>
              </w:rPr>
            </w:pPr>
            <w:r w:rsidRPr="00B97D58">
              <w:rPr>
                <w:rFonts w:eastAsia="Arial" w:cstheme="minorHAnsi"/>
                <w:color w:val="000000"/>
                <w:sz w:val="16"/>
                <w:szCs w:val="16"/>
              </w:rPr>
              <w:t>2</w:t>
            </w:r>
          </w:p>
        </w:tc>
        <w:tc>
          <w:tcPr>
            <w:tcW w:w="1985" w:type="dxa"/>
            <w:vAlign w:val="center"/>
          </w:tcPr>
          <w:p w14:paraId="611601C4"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Colombianos en asocio con extranjeros con trato nacional</w:t>
            </w:r>
          </w:p>
        </w:tc>
        <w:tc>
          <w:tcPr>
            <w:tcW w:w="3402" w:type="dxa"/>
            <w:vAlign w:val="center"/>
          </w:tcPr>
          <w:p w14:paraId="244EB883"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Decreto 1082 de 2015</w:t>
            </w:r>
          </w:p>
        </w:tc>
        <w:tc>
          <w:tcPr>
            <w:tcW w:w="2551" w:type="dxa"/>
            <w:vAlign w:val="center"/>
          </w:tcPr>
          <w:p w14:paraId="7B093A2D"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Promoción de Servicios Nacionales o con Trato Nacional</w:t>
            </w:r>
          </w:p>
        </w:tc>
      </w:tr>
      <w:tr w:rsidR="004A3F8F" w:rsidRPr="00B97D58" w14:paraId="43FB7174" w14:textId="77777777" w:rsidTr="00D35188">
        <w:trPr>
          <w:trHeight w:val="300"/>
          <w:jc w:val="center"/>
        </w:trPr>
        <w:tc>
          <w:tcPr>
            <w:tcW w:w="562" w:type="dxa"/>
            <w:vAlign w:val="center"/>
          </w:tcPr>
          <w:p w14:paraId="0D1FDF2A" w14:textId="77777777" w:rsidR="004A3F8F" w:rsidRPr="00B97D58" w:rsidRDefault="004A3F8F" w:rsidP="00B97D58">
            <w:pPr>
              <w:rPr>
                <w:rFonts w:eastAsia="Arial" w:cstheme="minorHAnsi"/>
                <w:color w:val="000000"/>
                <w:sz w:val="16"/>
                <w:szCs w:val="16"/>
              </w:rPr>
            </w:pPr>
            <w:r w:rsidRPr="00B97D58">
              <w:rPr>
                <w:rFonts w:eastAsia="Arial" w:cstheme="minorHAnsi"/>
                <w:color w:val="000000"/>
                <w:sz w:val="16"/>
                <w:szCs w:val="16"/>
              </w:rPr>
              <w:t>3</w:t>
            </w:r>
          </w:p>
        </w:tc>
        <w:tc>
          <w:tcPr>
            <w:tcW w:w="1985" w:type="dxa"/>
            <w:vAlign w:val="center"/>
          </w:tcPr>
          <w:p w14:paraId="1AC1184A"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Únicamente integrado por extranjeros con trato nacional</w:t>
            </w:r>
          </w:p>
        </w:tc>
        <w:tc>
          <w:tcPr>
            <w:tcW w:w="3402" w:type="dxa"/>
            <w:vAlign w:val="center"/>
          </w:tcPr>
          <w:p w14:paraId="7CCD940A"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La regla de origen del país con el que se tenga acuerdo comercial o la del Decreto 1082 de 2015. Si el Proponente Plural no especifica a cuál regla se acoge, se aplicará la del Decreto 1082 de 2015.</w:t>
            </w:r>
          </w:p>
        </w:tc>
        <w:tc>
          <w:tcPr>
            <w:tcW w:w="2551" w:type="dxa"/>
            <w:vAlign w:val="center"/>
          </w:tcPr>
          <w:p w14:paraId="75B53692"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Promoción de Servicios Nacionales o con Trato Nacional</w:t>
            </w:r>
          </w:p>
        </w:tc>
      </w:tr>
      <w:tr w:rsidR="004A3F8F" w:rsidRPr="00B97D58" w14:paraId="35E709FD" w14:textId="77777777" w:rsidTr="00D35188">
        <w:trPr>
          <w:trHeight w:val="300"/>
          <w:jc w:val="center"/>
        </w:trPr>
        <w:tc>
          <w:tcPr>
            <w:tcW w:w="562" w:type="dxa"/>
            <w:vAlign w:val="center"/>
          </w:tcPr>
          <w:p w14:paraId="203C5712" w14:textId="77777777" w:rsidR="004A3F8F" w:rsidRPr="00B97D58" w:rsidRDefault="004A3F8F" w:rsidP="00B97D58">
            <w:pPr>
              <w:rPr>
                <w:rFonts w:eastAsia="Arial" w:cstheme="minorHAnsi"/>
                <w:color w:val="000000"/>
                <w:sz w:val="16"/>
                <w:szCs w:val="16"/>
              </w:rPr>
            </w:pPr>
            <w:r w:rsidRPr="00B97D58">
              <w:rPr>
                <w:rFonts w:eastAsia="Arial" w:cstheme="minorHAnsi"/>
                <w:color w:val="000000"/>
                <w:sz w:val="16"/>
                <w:szCs w:val="16"/>
              </w:rPr>
              <w:t>4</w:t>
            </w:r>
          </w:p>
        </w:tc>
        <w:tc>
          <w:tcPr>
            <w:tcW w:w="1985" w:type="dxa"/>
            <w:vAlign w:val="center"/>
          </w:tcPr>
          <w:p w14:paraId="45E4FE8B"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Proponente plural en el que al menos uno de los integrantes es extranjero sin trato nacional.</w:t>
            </w:r>
          </w:p>
        </w:tc>
        <w:tc>
          <w:tcPr>
            <w:tcW w:w="3402" w:type="dxa"/>
            <w:vAlign w:val="center"/>
          </w:tcPr>
          <w:p w14:paraId="7D05EC64"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No aplica la regla de origen del Decreto 1082 de 2015, ni la de los países de origen</w:t>
            </w:r>
          </w:p>
        </w:tc>
        <w:tc>
          <w:tcPr>
            <w:tcW w:w="2551" w:type="dxa"/>
            <w:vAlign w:val="center"/>
          </w:tcPr>
          <w:p w14:paraId="674AA69F" w14:textId="77777777" w:rsidR="004A3F8F" w:rsidRPr="00B97D58" w:rsidRDefault="004A3F8F" w:rsidP="00B97D58">
            <w:pPr>
              <w:rPr>
                <w:rFonts w:eastAsia="Arial" w:cstheme="minorHAnsi"/>
                <w:sz w:val="16"/>
                <w:szCs w:val="16"/>
              </w:rPr>
            </w:pPr>
            <w:r w:rsidRPr="00B97D58">
              <w:rPr>
                <w:rFonts w:eastAsia="Arial" w:cstheme="minorHAnsi"/>
                <w:color w:val="000000"/>
                <w:sz w:val="16"/>
                <w:szCs w:val="16"/>
              </w:rPr>
              <w:t>Incorporación de componente nacional en servicios extranjeros</w:t>
            </w:r>
          </w:p>
        </w:tc>
      </w:tr>
    </w:tbl>
    <w:p w14:paraId="7B76FBC9" w14:textId="77777777" w:rsidR="004A3F8F" w:rsidRPr="00B97D58" w:rsidRDefault="004A3F8F" w:rsidP="00B97D58">
      <w:pPr>
        <w:tabs>
          <w:tab w:val="left" w:pos="700"/>
          <w:tab w:val="left" w:pos="8647"/>
        </w:tabs>
        <w:spacing w:after="0" w:line="240" w:lineRule="auto"/>
        <w:jc w:val="both"/>
        <w:rPr>
          <w:rFonts w:eastAsia="Arial" w:cstheme="minorHAnsi"/>
          <w:color w:val="000000"/>
          <w:sz w:val="24"/>
          <w:szCs w:val="24"/>
        </w:rPr>
      </w:pPr>
    </w:p>
    <w:p w14:paraId="1EA635CC" w14:textId="24B1FD00" w:rsidR="004A3F8F" w:rsidRPr="00B97D58" w:rsidRDefault="004A3F8F" w:rsidP="00B97D58">
      <w:pPr>
        <w:pStyle w:val="Ttulo2"/>
        <w:numPr>
          <w:ilvl w:val="1"/>
          <w:numId w:val="34"/>
        </w:numPr>
        <w:ind w:left="567" w:hanging="567"/>
      </w:pPr>
      <w:bookmarkStart w:id="364" w:name="_Toc225325256"/>
      <w:bookmarkStart w:id="365" w:name="_Toc239671494"/>
      <w:r w:rsidRPr="00B97D58">
        <w:t>Acreditación del puntaje por servicios nacionales o con trato nacional.</w:t>
      </w:r>
      <w:bookmarkEnd w:id="364"/>
      <w:bookmarkEnd w:id="365"/>
    </w:p>
    <w:p w14:paraId="696A9C9D" w14:textId="77777777" w:rsidR="004A3F8F" w:rsidRPr="00B97D58" w:rsidRDefault="004A3F8F" w:rsidP="00B97D58">
      <w:pPr>
        <w:widowControl w:val="0"/>
        <w:overflowPunct w:val="0"/>
        <w:autoSpaceDE w:val="0"/>
        <w:autoSpaceDN w:val="0"/>
        <w:adjustRightInd w:val="0"/>
        <w:spacing w:after="0" w:line="240" w:lineRule="auto"/>
        <w:jc w:val="both"/>
        <w:rPr>
          <w:rFonts w:eastAsia="Arial" w:cstheme="minorHAnsi"/>
          <w:b/>
          <w:sz w:val="24"/>
          <w:szCs w:val="24"/>
          <w:lang w:val="x-none" w:eastAsia="es-ES"/>
        </w:rPr>
      </w:pPr>
    </w:p>
    <w:p w14:paraId="3A071425"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 xml:space="preserve">La Entidad asignará DIEZ (10) PUNTOS a la oferta de: i) Servicios Nacionales o </w:t>
      </w:r>
      <w:proofErr w:type="spellStart"/>
      <w:r w:rsidRPr="00B97D58">
        <w:rPr>
          <w:rFonts w:eastAsia="Arial" w:cstheme="minorHAnsi"/>
          <w:color w:val="000000"/>
          <w:sz w:val="24"/>
          <w:szCs w:val="24"/>
        </w:rPr>
        <w:t>ii</w:t>
      </w:r>
      <w:proofErr w:type="spellEnd"/>
      <w:r w:rsidRPr="00B97D58">
        <w:rPr>
          <w:rFonts w:eastAsia="Arial" w:cstheme="minorHAnsi"/>
          <w:color w:val="000000"/>
          <w:sz w:val="24"/>
          <w:szCs w:val="24"/>
        </w:rPr>
        <w:t>) con Trato Nacional.</w:t>
      </w:r>
    </w:p>
    <w:p w14:paraId="3C9C9281" w14:textId="77777777" w:rsidR="004A3F8F" w:rsidRPr="00B97D58" w:rsidRDefault="004A3F8F" w:rsidP="00B97D58">
      <w:pPr>
        <w:spacing w:after="0" w:line="240" w:lineRule="auto"/>
        <w:jc w:val="both"/>
        <w:rPr>
          <w:rFonts w:eastAsia="Arial" w:cstheme="minorHAnsi"/>
          <w:color w:val="000000"/>
          <w:sz w:val="24"/>
          <w:szCs w:val="24"/>
        </w:rPr>
      </w:pPr>
    </w:p>
    <w:p w14:paraId="5DAD2824" w14:textId="61CFF27B"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 xml:space="preserve">Para que el proponente nacional obtenga puntaje por servicios nacionales debe presentar, además del </w:t>
      </w:r>
      <w:r w:rsidRPr="00B97D58">
        <w:rPr>
          <w:rFonts w:eastAsia="Arial" w:cstheme="minorHAnsi"/>
          <w:b/>
          <w:bCs/>
          <w:color w:val="000000"/>
          <w:sz w:val="24"/>
          <w:szCs w:val="24"/>
        </w:rPr>
        <w:t>Formato 14</w:t>
      </w:r>
      <w:r w:rsidRPr="00B97D58">
        <w:rPr>
          <w:rFonts w:eastAsia="Arial" w:cstheme="minorHAnsi"/>
          <w:color w:val="000000"/>
          <w:sz w:val="24"/>
          <w:szCs w:val="24"/>
        </w:rPr>
        <w:t xml:space="preserve"> – Promoción de Servicios Nacionales o con Trato Nacional, alguno de los siguientes documentos, según corresponda:</w:t>
      </w:r>
    </w:p>
    <w:p w14:paraId="56E9DFA4" w14:textId="77777777" w:rsidR="004A3F8F" w:rsidRPr="00B97D58" w:rsidRDefault="004A3F8F" w:rsidP="00B97D58">
      <w:pPr>
        <w:spacing w:after="0" w:line="240" w:lineRule="auto"/>
        <w:jc w:val="both"/>
        <w:rPr>
          <w:rFonts w:eastAsia="Arial" w:cstheme="minorHAnsi"/>
          <w:color w:val="000000"/>
          <w:sz w:val="24"/>
          <w:szCs w:val="24"/>
        </w:rPr>
      </w:pPr>
    </w:p>
    <w:p w14:paraId="65358C5D"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b/>
          <w:bCs/>
          <w:color w:val="000000"/>
          <w:sz w:val="24"/>
          <w:szCs w:val="24"/>
        </w:rPr>
        <w:t>A.- Persona natural colombiana:</w:t>
      </w:r>
      <w:r w:rsidRPr="00B97D58">
        <w:rPr>
          <w:rFonts w:eastAsia="Arial" w:cstheme="minorHAnsi"/>
          <w:color w:val="000000"/>
          <w:sz w:val="24"/>
          <w:szCs w:val="24"/>
        </w:rPr>
        <w:t xml:space="preserve"> La cédula de ciudadanía del Proponente.</w:t>
      </w:r>
    </w:p>
    <w:p w14:paraId="5256BA4E"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b/>
          <w:bCs/>
          <w:color w:val="000000"/>
          <w:sz w:val="24"/>
          <w:szCs w:val="24"/>
        </w:rPr>
        <w:t>B.-</w:t>
      </w:r>
      <w:r w:rsidRPr="00B97D58">
        <w:rPr>
          <w:rFonts w:eastAsia="Arial" w:cstheme="minorHAnsi"/>
          <w:color w:val="000000"/>
          <w:sz w:val="24"/>
          <w:szCs w:val="24"/>
        </w:rPr>
        <w:t xml:space="preserve"> </w:t>
      </w:r>
      <w:r w:rsidRPr="00B97D58">
        <w:rPr>
          <w:rFonts w:eastAsia="Arial" w:cstheme="minorHAnsi"/>
          <w:b/>
          <w:bCs/>
          <w:color w:val="000000"/>
          <w:sz w:val="24"/>
          <w:szCs w:val="24"/>
        </w:rPr>
        <w:t>Persona natural extranjera residente en Colombia:</w:t>
      </w:r>
      <w:r w:rsidRPr="00B97D58">
        <w:rPr>
          <w:rFonts w:eastAsia="Arial" w:cstheme="minorHAnsi"/>
          <w:color w:val="000000"/>
          <w:sz w:val="24"/>
          <w:szCs w:val="24"/>
        </w:rPr>
        <w:t xml:space="preserve"> La visa de residencia que le permita la ejecución del objeto contractual de conformidad con la ley.</w:t>
      </w:r>
    </w:p>
    <w:p w14:paraId="6436191A"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b/>
          <w:bCs/>
          <w:color w:val="000000"/>
          <w:sz w:val="24"/>
          <w:szCs w:val="24"/>
        </w:rPr>
        <w:t>C.-</w:t>
      </w:r>
      <w:r w:rsidRPr="00B97D58">
        <w:rPr>
          <w:rFonts w:eastAsia="Arial" w:cstheme="minorHAnsi"/>
          <w:color w:val="000000"/>
          <w:sz w:val="24"/>
          <w:szCs w:val="24"/>
        </w:rPr>
        <w:t xml:space="preserve"> </w:t>
      </w:r>
      <w:r w:rsidRPr="00B97D58">
        <w:rPr>
          <w:rFonts w:eastAsia="Arial" w:cstheme="minorHAnsi"/>
          <w:b/>
          <w:bCs/>
          <w:color w:val="000000"/>
          <w:sz w:val="24"/>
          <w:szCs w:val="24"/>
        </w:rPr>
        <w:t>Persona jurídica constituida en Colombia:</w:t>
      </w:r>
      <w:r w:rsidRPr="00B97D58">
        <w:rPr>
          <w:rFonts w:eastAsia="Arial" w:cstheme="minorHAnsi"/>
          <w:color w:val="000000"/>
          <w:sz w:val="24"/>
          <w:szCs w:val="24"/>
        </w:rPr>
        <w:t xml:space="preserve"> El certificado de existencia y representación legal emitido por alguna de las cámaras de comercio del país.</w:t>
      </w:r>
    </w:p>
    <w:p w14:paraId="0A6DE153" w14:textId="77777777" w:rsidR="004A3F8F" w:rsidRPr="00B97D58" w:rsidRDefault="004A3F8F" w:rsidP="00B97D58">
      <w:pPr>
        <w:spacing w:after="0" w:line="240" w:lineRule="auto"/>
        <w:jc w:val="both"/>
        <w:rPr>
          <w:rFonts w:eastAsia="Arial" w:cstheme="minorHAnsi"/>
          <w:color w:val="000000"/>
          <w:sz w:val="24"/>
          <w:szCs w:val="24"/>
        </w:rPr>
      </w:pPr>
    </w:p>
    <w:p w14:paraId="3469EFB1"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lastRenderedPageBreak/>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5F1D182A" w14:textId="77777777" w:rsidR="004A3F8F" w:rsidRPr="00B97D58" w:rsidRDefault="004A3F8F" w:rsidP="00B97D58">
      <w:pPr>
        <w:spacing w:after="0" w:line="240" w:lineRule="auto"/>
        <w:jc w:val="both"/>
        <w:rPr>
          <w:rFonts w:eastAsia="Arial" w:cstheme="minorHAnsi"/>
          <w:color w:val="000000"/>
          <w:sz w:val="24"/>
          <w:szCs w:val="24"/>
        </w:rPr>
      </w:pPr>
    </w:p>
    <w:p w14:paraId="7A34EC4E" w14:textId="7E671EF2"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 xml:space="preserve">Para el Proponente extranjero con trato nacional que diligencie la opción 2 del </w:t>
      </w:r>
      <w:r w:rsidRPr="00B97D58">
        <w:rPr>
          <w:rFonts w:eastAsia="Arial" w:cstheme="minorHAnsi"/>
          <w:b/>
          <w:bCs/>
          <w:color w:val="000000"/>
          <w:sz w:val="24"/>
          <w:szCs w:val="24"/>
        </w:rPr>
        <w:t>Formato 14</w:t>
      </w:r>
      <w:r w:rsidRPr="00B97D58">
        <w:rPr>
          <w:rFonts w:eastAsia="Arial" w:cstheme="minorHAnsi"/>
          <w:color w:val="000000"/>
          <w:sz w:val="24"/>
          <w:szCs w:val="24"/>
        </w:rPr>
        <w:t xml:space="preserve"> – Promoción de Servicios Nacionales o con Trato Nacional obtenga el puntaje por Trato Nacional, deberá acreditar que los servicios son originarios de: </w:t>
      </w:r>
      <w:r w:rsidRPr="00B97D58">
        <w:rPr>
          <w:rFonts w:eastAsia="Arial" w:cstheme="minorHAnsi"/>
          <w:b/>
          <w:bCs/>
          <w:color w:val="000000"/>
          <w:sz w:val="24"/>
          <w:szCs w:val="24"/>
        </w:rPr>
        <w:t>a)</w:t>
      </w:r>
      <w:r w:rsidRPr="00B97D58">
        <w:rPr>
          <w:rFonts w:eastAsia="Arial" w:cstheme="minorHAnsi"/>
          <w:color w:val="000000"/>
          <w:sz w:val="24"/>
          <w:szCs w:val="24"/>
        </w:rPr>
        <w:t xml:space="preserve"> los Estados mencionados en la sección de acuerdos comerciales aplicables al presente Proceso de Contratación; </w:t>
      </w:r>
      <w:r w:rsidRPr="00B97D58">
        <w:rPr>
          <w:rFonts w:eastAsia="Arial" w:cstheme="minorHAnsi"/>
          <w:b/>
          <w:bCs/>
          <w:color w:val="000000"/>
          <w:sz w:val="24"/>
          <w:szCs w:val="24"/>
        </w:rPr>
        <w:t>b)</w:t>
      </w:r>
      <w:r w:rsidRPr="00B97D58">
        <w:rPr>
          <w:rFonts w:eastAsia="Arial" w:cstheme="minorHAnsi"/>
          <w:color w:val="000000"/>
          <w:sz w:val="24"/>
          <w:szCs w:val="24"/>
        </w:rPr>
        <w:t xml:space="preserve"> los Estados en los cuales si bien no existe Acuerdo Comercial, el Gobierno Nacional ha certificado que los oferentes extranjeros gozan de Trato Nacional, en los términos del artículo 2.2.1.2.4.1.3. del Decreto 1082 de 2015; o </w:t>
      </w:r>
      <w:r w:rsidRPr="00B97D58">
        <w:rPr>
          <w:rFonts w:eastAsia="Arial" w:cstheme="minorHAnsi"/>
          <w:b/>
          <w:bCs/>
          <w:color w:val="000000"/>
          <w:sz w:val="24"/>
          <w:szCs w:val="24"/>
        </w:rPr>
        <w:t>c)</w:t>
      </w:r>
      <w:r w:rsidRPr="00B97D58">
        <w:rPr>
          <w:rFonts w:eastAsia="Arial" w:cstheme="minorHAnsi"/>
          <w:color w:val="000000"/>
          <w:sz w:val="24"/>
          <w:szCs w:val="24"/>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5B5A5F80" w14:textId="77777777" w:rsidR="004A3F8F" w:rsidRPr="00B97D58" w:rsidRDefault="004A3F8F" w:rsidP="00B97D58">
      <w:pPr>
        <w:spacing w:after="0" w:line="240" w:lineRule="auto"/>
        <w:jc w:val="both"/>
        <w:rPr>
          <w:rFonts w:eastAsia="Arial" w:cstheme="minorHAnsi"/>
          <w:color w:val="000000"/>
          <w:sz w:val="24"/>
          <w:szCs w:val="24"/>
        </w:rPr>
      </w:pPr>
    </w:p>
    <w:p w14:paraId="350E9262"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0B128E20" w14:textId="77777777" w:rsidR="004A3F8F" w:rsidRPr="00B97D58" w:rsidRDefault="004A3F8F" w:rsidP="00B97D58">
      <w:pPr>
        <w:spacing w:after="0" w:line="240" w:lineRule="auto"/>
        <w:jc w:val="both"/>
        <w:rPr>
          <w:rFonts w:eastAsia="Arial" w:cstheme="minorHAnsi"/>
          <w:color w:val="000000"/>
          <w:sz w:val="24"/>
          <w:szCs w:val="24"/>
        </w:rPr>
      </w:pPr>
    </w:p>
    <w:p w14:paraId="61E310E7" w14:textId="0DE6A14B"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97D58">
        <w:rPr>
          <w:rFonts w:eastAsia="Arial" w:cstheme="minorHAnsi"/>
          <w:b/>
          <w:bCs/>
          <w:color w:val="000000"/>
          <w:sz w:val="24"/>
          <w:szCs w:val="24"/>
        </w:rPr>
        <w:t>Formato 14</w:t>
      </w:r>
      <w:r w:rsidRPr="00B97D58">
        <w:rPr>
          <w:rFonts w:eastAsia="Arial" w:cstheme="minorHAnsi"/>
          <w:color w:val="000000"/>
          <w:sz w:val="24"/>
          <w:szCs w:val="24"/>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5F0C5F5C" w14:textId="77777777" w:rsidR="004A3F8F" w:rsidRPr="00B97D58" w:rsidRDefault="004A3F8F" w:rsidP="00B97D58">
      <w:pPr>
        <w:spacing w:after="0" w:line="240" w:lineRule="auto"/>
        <w:jc w:val="both"/>
        <w:rPr>
          <w:rFonts w:eastAsia="Arial" w:cstheme="minorHAnsi"/>
          <w:color w:val="000000"/>
          <w:sz w:val="24"/>
          <w:szCs w:val="24"/>
        </w:rPr>
      </w:pPr>
    </w:p>
    <w:p w14:paraId="78B32668" w14:textId="2277C1E6" w:rsidR="004A3F8F" w:rsidRPr="00B97D58" w:rsidRDefault="004A3F8F" w:rsidP="00B97D58">
      <w:pPr>
        <w:pStyle w:val="Ttulo2"/>
        <w:numPr>
          <w:ilvl w:val="1"/>
          <w:numId w:val="34"/>
        </w:numPr>
        <w:ind w:left="567" w:hanging="567"/>
      </w:pPr>
      <w:bookmarkStart w:id="366" w:name="_Toc225325257"/>
      <w:bookmarkStart w:id="367" w:name="_Toc239671495"/>
      <w:r w:rsidRPr="00B97D58">
        <w:t>Incorporación de componente nacional en servicios extranjeros.</w:t>
      </w:r>
      <w:bookmarkEnd w:id="366"/>
      <w:bookmarkEnd w:id="367"/>
    </w:p>
    <w:p w14:paraId="0BD569C2" w14:textId="77777777" w:rsidR="004A3F8F" w:rsidRPr="00B97D58" w:rsidRDefault="004A3F8F" w:rsidP="00B97D58">
      <w:pPr>
        <w:spacing w:after="0" w:line="240" w:lineRule="auto"/>
        <w:jc w:val="both"/>
        <w:rPr>
          <w:rFonts w:eastAsia="Arial" w:cstheme="minorHAnsi"/>
          <w:b/>
          <w:bCs/>
          <w:color w:val="000000"/>
          <w:sz w:val="24"/>
          <w:szCs w:val="24"/>
        </w:rPr>
      </w:pPr>
    </w:p>
    <w:p w14:paraId="1546E243" w14:textId="4CD1165F"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b/>
          <w:bCs/>
          <w:color w:val="000000"/>
          <w:sz w:val="24"/>
          <w:szCs w:val="24"/>
        </w:rPr>
        <w:t>FORMATO 15 -</w:t>
      </w:r>
      <w:r w:rsidRPr="00B97D58">
        <w:rPr>
          <w:rFonts w:eastAsia="Arial" w:cstheme="minorHAnsi"/>
          <w:color w:val="000000"/>
          <w:sz w:val="24"/>
          <w:szCs w:val="24"/>
        </w:rPr>
        <w:t xml:space="preserve"> 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5B62F350" w14:textId="77777777" w:rsidR="004A3F8F" w:rsidRPr="00B97D58" w:rsidRDefault="004A3F8F" w:rsidP="00B97D58">
      <w:pPr>
        <w:spacing w:after="0" w:line="240" w:lineRule="auto"/>
        <w:jc w:val="both"/>
        <w:rPr>
          <w:rFonts w:eastAsia="Arial" w:cstheme="minorHAnsi"/>
          <w:color w:val="000000"/>
          <w:sz w:val="24"/>
          <w:szCs w:val="24"/>
        </w:rPr>
      </w:pPr>
    </w:p>
    <w:p w14:paraId="7E1D2F22" w14:textId="77777777"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w:t>
      </w:r>
      <w:r w:rsidRPr="00B97D58">
        <w:rPr>
          <w:rFonts w:eastAsia="Arial" w:cstheme="minorHAnsi"/>
          <w:color w:val="000000"/>
          <w:sz w:val="24"/>
          <w:szCs w:val="24"/>
        </w:rPr>
        <w:lastRenderedPageBreak/>
        <w:t>otorgados en el exterior se requiere presentar la Resolución expedida por el Ministerio de Educación Nacional que convalida el título obtenido en el exterior.</w:t>
      </w:r>
    </w:p>
    <w:p w14:paraId="40A61AD8" w14:textId="77777777" w:rsidR="004A3F8F" w:rsidRPr="00B97D58" w:rsidRDefault="004A3F8F" w:rsidP="00B97D58">
      <w:pPr>
        <w:spacing w:after="0" w:line="240" w:lineRule="auto"/>
        <w:jc w:val="both"/>
        <w:rPr>
          <w:rFonts w:eastAsia="Arial" w:cstheme="minorHAnsi"/>
          <w:color w:val="000000"/>
          <w:sz w:val="24"/>
          <w:szCs w:val="24"/>
        </w:rPr>
      </w:pPr>
    </w:p>
    <w:p w14:paraId="3F60B519" w14:textId="12A01B39"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 xml:space="preserve">Para recibir el puntaje por incorporación de componente colombiano, el representante legal o el apoderado del Proponente deberá diligenciar el </w:t>
      </w:r>
      <w:r w:rsidRPr="00B97D58">
        <w:rPr>
          <w:rFonts w:eastAsia="Arial" w:cstheme="minorHAnsi"/>
          <w:b/>
          <w:bCs/>
          <w:color w:val="000000"/>
          <w:sz w:val="24"/>
          <w:szCs w:val="24"/>
        </w:rPr>
        <w:t>Formato 15</w:t>
      </w:r>
      <w:r w:rsidRPr="00B97D58">
        <w:rPr>
          <w:rFonts w:eastAsia="Arial" w:cstheme="minorHAnsi"/>
          <w:color w:val="000000"/>
          <w:sz w:val="24"/>
          <w:szCs w:val="24"/>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7C1057BF" w14:textId="77777777" w:rsidR="004A3F8F" w:rsidRPr="00B97D58" w:rsidRDefault="004A3F8F" w:rsidP="00B97D58">
      <w:pPr>
        <w:spacing w:after="0" w:line="240" w:lineRule="auto"/>
        <w:jc w:val="both"/>
        <w:rPr>
          <w:rFonts w:eastAsia="Arial" w:cstheme="minorHAnsi"/>
          <w:color w:val="000000"/>
          <w:sz w:val="24"/>
          <w:szCs w:val="24"/>
        </w:rPr>
      </w:pPr>
    </w:p>
    <w:p w14:paraId="1A032829" w14:textId="104205A8"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 xml:space="preserve">La Entidad Estatal únicamente otorgará el puntaje por promoción de la incorporación de componente nacional cuando el Proponente que presente el </w:t>
      </w:r>
      <w:r w:rsidRPr="00B97D58">
        <w:rPr>
          <w:rFonts w:eastAsia="Arial" w:cstheme="minorHAnsi"/>
          <w:b/>
          <w:bCs/>
          <w:color w:val="000000"/>
          <w:sz w:val="24"/>
          <w:szCs w:val="24"/>
        </w:rPr>
        <w:t>Formato 15</w:t>
      </w:r>
      <w:r w:rsidRPr="00B97D58">
        <w:rPr>
          <w:rFonts w:eastAsia="Arial" w:cstheme="minorHAnsi"/>
          <w:color w:val="000000"/>
          <w:sz w:val="24"/>
          <w:szCs w:val="24"/>
        </w:rPr>
        <w:t xml:space="preserve"> – Incorporación de Componente Nacional en Servicios Extranjeros no haya recibido puntaje alguno por promoción de Servicios Nacionales o con Trato Nacional.</w:t>
      </w:r>
    </w:p>
    <w:p w14:paraId="0628646C" w14:textId="77777777" w:rsidR="004A3F8F" w:rsidRPr="00B97D58" w:rsidRDefault="004A3F8F" w:rsidP="00B97D58">
      <w:pPr>
        <w:spacing w:after="0" w:line="240" w:lineRule="auto"/>
        <w:jc w:val="both"/>
        <w:rPr>
          <w:rFonts w:eastAsia="Arial" w:cstheme="minorHAnsi"/>
          <w:color w:val="000000"/>
          <w:sz w:val="24"/>
          <w:szCs w:val="24"/>
        </w:rPr>
      </w:pPr>
    </w:p>
    <w:p w14:paraId="56A12733" w14:textId="62138806" w:rsidR="004A3F8F" w:rsidRPr="00B97D58" w:rsidRDefault="004A3F8F" w:rsidP="00B97D58">
      <w:pPr>
        <w:spacing w:after="0" w:line="240" w:lineRule="auto"/>
        <w:jc w:val="both"/>
        <w:rPr>
          <w:rFonts w:eastAsia="Arial" w:cstheme="minorHAnsi"/>
          <w:color w:val="000000"/>
          <w:sz w:val="24"/>
          <w:szCs w:val="24"/>
        </w:rPr>
      </w:pPr>
      <w:r w:rsidRPr="00B97D58">
        <w:rPr>
          <w:rFonts w:eastAsia="Arial" w:cstheme="minorHAnsi"/>
          <w:color w:val="000000"/>
          <w:sz w:val="24"/>
          <w:szCs w:val="24"/>
        </w:rPr>
        <w:t xml:space="preserve">El </w:t>
      </w:r>
      <w:r w:rsidRPr="00B97D58">
        <w:rPr>
          <w:rFonts w:eastAsia="Arial" w:cstheme="minorHAnsi"/>
          <w:b/>
          <w:bCs/>
          <w:color w:val="000000"/>
          <w:sz w:val="24"/>
          <w:szCs w:val="24"/>
        </w:rPr>
        <w:t>Formato 15</w:t>
      </w:r>
      <w:r w:rsidRPr="00B97D58">
        <w:rPr>
          <w:rFonts w:eastAsia="Arial" w:cstheme="minorHAnsi"/>
          <w:color w:val="000000"/>
          <w:sz w:val="24"/>
          <w:szCs w:val="24"/>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correspondiente – Incorporación de Componente Nacional en Servicios Extranjeros, presente el </w:t>
      </w:r>
      <w:r w:rsidRPr="00B97D58">
        <w:rPr>
          <w:rFonts w:eastAsia="Arial" w:cstheme="minorHAnsi"/>
          <w:b/>
          <w:bCs/>
          <w:color w:val="000000"/>
          <w:sz w:val="24"/>
          <w:szCs w:val="24"/>
        </w:rPr>
        <w:t>Formato 15</w:t>
      </w:r>
      <w:r w:rsidRPr="00B97D58">
        <w:rPr>
          <w:rFonts w:eastAsia="Arial" w:cstheme="minorHAnsi"/>
          <w:color w:val="000000"/>
          <w:sz w:val="24"/>
          <w:szCs w:val="24"/>
        </w:rPr>
        <w:t xml:space="preserve"> – Promoción de Servicios Nacionales o con Trato Nacional, no habrá lugar a otorgar puntaje por el factor de los servicios nacionales o con trato nacional ni por el regulado en este numeral.</w:t>
      </w:r>
    </w:p>
    <w:p w14:paraId="7F69B08E" w14:textId="77777777" w:rsidR="004A3F8F" w:rsidRPr="00B97D58" w:rsidRDefault="004A3F8F" w:rsidP="00B97D58">
      <w:pPr>
        <w:spacing w:after="0" w:line="240" w:lineRule="auto"/>
        <w:jc w:val="both"/>
        <w:rPr>
          <w:rFonts w:eastAsia="Times New Roman" w:cstheme="minorHAnsi"/>
          <w:color w:val="000000"/>
          <w:sz w:val="24"/>
          <w:szCs w:val="24"/>
          <w:lang w:eastAsia="es-CO"/>
        </w:rPr>
      </w:pPr>
    </w:p>
    <w:p w14:paraId="14A74068" w14:textId="5F4FADB8" w:rsidR="004A3F8F" w:rsidRPr="00B97D58" w:rsidRDefault="004A3F8F"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b/>
          <w:bCs/>
          <w:color w:val="000000"/>
          <w:sz w:val="24"/>
          <w:szCs w:val="24"/>
          <w:lang w:eastAsia="es-CO"/>
        </w:rPr>
        <w:t>Nota 1:</w:t>
      </w:r>
      <w:r w:rsidRPr="00B97D58">
        <w:rPr>
          <w:rFonts w:eastAsia="Times New Roman" w:cstheme="minorHAnsi"/>
          <w:color w:val="000000"/>
          <w:sz w:val="24"/>
          <w:szCs w:val="24"/>
          <w:lang w:eastAsia="es-CO"/>
        </w:rPr>
        <w:t xml:space="preserve"> Los proponentes que presenten el </w:t>
      </w:r>
      <w:r w:rsidRPr="00B97D58">
        <w:rPr>
          <w:rFonts w:eastAsia="Times New Roman" w:cstheme="minorHAnsi"/>
          <w:b/>
          <w:bCs/>
          <w:color w:val="000000"/>
          <w:sz w:val="24"/>
          <w:szCs w:val="24"/>
          <w:lang w:eastAsia="es-CO"/>
        </w:rPr>
        <w:t>Formato 15</w:t>
      </w:r>
      <w:r w:rsidRPr="00B97D58">
        <w:rPr>
          <w:rFonts w:eastAsia="Times New Roman" w:cstheme="minorHAnsi"/>
          <w:color w:val="000000"/>
          <w:sz w:val="24"/>
          <w:szCs w:val="24"/>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Formato correspondiente – Promoción de Servicios Nacionales o con Trato Nacional se volverá contractual y será de obligatorio cumplimiento para el adjudicatario del contrato.</w:t>
      </w:r>
    </w:p>
    <w:p w14:paraId="6F5EA354" w14:textId="77777777" w:rsidR="004A3F8F" w:rsidRPr="00B97D58" w:rsidRDefault="004A3F8F" w:rsidP="00B97D58">
      <w:pPr>
        <w:spacing w:after="0" w:line="240" w:lineRule="auto"/>
        <w:jc w:val="both"/>
        <w:rPr>
          <w:rFonts w:eastAsia="Times New Roman" w:cstheme="minorHAnsi"/>
          <w:color w:val="000000"/>
          <w:sz w:val="24"/>
          <w:szCs w:val="24"/>
          <w:lang w:eastAsia="es-CO"/>
        </w:rPr>
      </w:pPr>
    </w:p>
    <w:p w14:paraId="1CACCDA5" w14:textId="355F6E27" w:rsidR="004A3F8F" w:rsidRPr="00B97D58" w:rsidRDefault="004A3F8F"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b/>
          <w:bCs/>
          <w:color w:val="000000"/>
          <w:sz w:val="24"/>
          <w:szCs w:val="24"/>
          <w:lang w:eastAsia="es-CO"/>
        </w:rPr>
        <w:t>Nota 2:</w:t>
      </w:r>
      <w:r w:rsidRPr="00B97D58">
        <w:rPr>
          <w:rFonts w:eastAsia="Times New Roman" w:cstheme="minorHAnsi"/>
          <w:color w:val="000000"/>
          <w:sz w:val="24"/>
          <w:szCs w:val="24"/>
          <w:lang w:eastAsia="es-CO"/>
        </w:rPr>
        <w:t xml:space="preserve"> los proponentes que presenten el </w:t>
      </w:r>
      <w:r w:rsidRPr="00B97D58">
        <w:rPr>
          <w:rFonts w:eastAsia="Times New Roman" w:cstheme="minorHAnsi"/>
          <w:b/>
          <w:bCs/>
          <w:color w:val="000000"/>
          <w:sz w:val="24"/>
          <w:szCs w:val="24"/>
          <w:lang w:eastAsia="es-CO"/>
        </w:rPr>
        <w:t>Formato 15</w:t>
      </w:r>
      <w:r w:rsidRPr="00B97D58">
        <w:rPr>
          <w:rFonts w:eastAsia="Times New Roman" w:cstheme="minorHAnsi"/>
          <w:color w:val="000000"/>
          <w:sz w:val="24"/>
          <w:szCs w:val="24"/>
          <w:lang w:eastAsia="es-CO"/>
        </w:rPr>
        <w:t xml:space="preserve"> –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2C59FDCC" w14:textId="77777777" w:rsidR="004A3F8F" w:rsidRPr="00B97D58" w:rsidRDefault="004A3F8F" w:rsidP="00B97D58">
      <w:pPr>
        <w:spacing w:after="0" w:line="240" w:lineRule="auto"/>
        <w:jc w:val="both"/>
        <w:rPr>
          <w:rFonts w:eastAsia="Times New Roman" w:cstheme="minorHAnsi"/>
          <w:color w:val="000000"/>
          <w:sz w:val="24"/>
          <w:szCs w:val="24"/>
          <w:lang w:eastAsia="es-CO"/>
        </w:rPr>
      </w:pPr>
    </w:p>
    <w:p w14:paraId="136A4032" w14:textId="77777777" w:rsidR="004A3F8F" w:rsidRPr="00B97D58" w:rsidRDefault="004A3F8F"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Al proponente que no presente el ofrecimiento o no aporte el Formato previsto para el mismo debidamente diligenciado se le asignará un puntaje de cero (0) y no habrá lugar a subsanación de este.</w:t>
      </w:r>
    </w:p>
    <w:p w14:paraId="6E2D83C5" w14:textId="77777777" w:rsidR="004A3F8F" w:rsidRPr="00B97D58" w:rsidRDefault="004A3F8F" w:rsidP="00B97D58">
      <w:pPr>
        <w:spacing w:after="0" w:line="240" w:lineRule="auto"/>
        <w:jc w:val="both"/>
        <w:rPr>
          <w:rFonts w:eastAsia="Times New Roman" w:cstheme="minorHAnsi"/>
          <w:color w:val="000000"/>
          <w:sz w:val="24"/>
          <w:szCs w:val="24"/>
          <w:lang w:eastAsia="es-CO"/>
        </w:rPr>
      </w:pPr>
      <w:bookmarkStart w:id="368" w:name="_Hlk236316438"/>
      <w:bookmarkEnd w:id="361"/>
    </w:p>
    <w:p w14:paraId="474E4503" w14:textId="530ED74A" w:rsidR="00156F1F" w:rsidRPr="00B97D58" w:rsidRDefault="009A486F" w:rsidP="00B97D58">
      <w:pPr>
        <w:pStyle w:val="Ttulo2"/>
        <w:numPr>
          <w:ilvl w:val="0"/>
          <w:numId w:val="34"/>
        </w:numPr>
        <w:jc w:val="both"/>
        <w:rPr>
          <w:rFonts w:eastAsia="Arial Narrow" w:cstheme="minorHAnsi"/>
          <w:b w:val="0"/>
          <w:bCs/>
          <w:szCs w:val="24"/>
          <w:lang w:val="es-ES"/>
        </w:rPr>
      </w:pPr>
      <w:bookmarkStart w:id="369" w:name="_Toc239671496"/>
      <w:bookmarkStart w:id="370" w:name="_Hlk9590662"/>
      <w:r w:rsidRPr="00B97D58">
        <w:rPr>
          <w:rStyle w:val="Ttulo2Car"/>
          <w:b/>
          <w:bCs/>
        </w:rPr>
        <w:t>Incentivo a personas naturales y emprendimiento y empresa de personas con discapacidad y empleadores de personas con discapacidad- Decreto 287 de 2026</w:t>
      </w:r>
      <w:bookmarkEnd w:id="369"/>
      <w:r w:rsidRPr="00B97D58">
        <w:rPr>
          <w:rFonts w:eastAsia="ZTR1C.tmp" w:cstheme="minorHAnsi"/>
          <w:b w:val="0"/>
          <w:bCs/>
          <w:szCs w:val="24"/>
          <w:lang w:val="es-ES" w:eastAsia="es-ES"/>
        </w:rPr>
        <w:t xml:space="preserve"> </w:t>
      </w:r>
    </w:p>
    <w:p w14:paraId="3C514E94" w14:textId="77777777" w:rsidR="0028789C" w:rsidRPr="00B97D58" w:rsidRDefault="0028789C" w:rsidP="00B97D58">
      <w:pPr>
        <w:spacing w:after="0" w:line="276" w:lineRule="auto"/>
        <w:jc w:val="both"/>
        <w:rPr>
          <w:rFonts w:ascii="Calibri" w:hAnsi="Calibri" w:cs="Calibri"/>
        </w:rPr>
      </w:pPr>
    </w:p>
    <w:p w14:paraId="65319A33" w14:textId="380237A8" w:rsidR="0028789C" w:rsidRPr="00B97D58" w:rsidRDefault="0028789C" w:rsidP="00B97D58">
      <w:pPr>
        <w:spacing w:after="0" w:line="276" w:lineRule="auto"/>
        <w:jc w:val="both"/>
        <w:rPr>
          <w:rFonts w:ascii="Calibri" w:hAnsi="Calibri" w:cs="Calibri"/>
        </w:rPr>
      </w:pPr>
      <w:r w:rsidRPr="00B97D58">
        <w:rPr>
          <w:rFonts w:ascii="Calibri" w:hAnsi="Calibri" w:cs="Calibri"/>
          <w:b/>
          <w:bCs/>
        </w:rPr>
        <w:t>FORMATO 16.-</w:t>
      </w:r>
      <w:r w:rsidRPr="00B97D58">
        <w:rPr>
          <w:rFonts w:ascii="Calibri" w:hAnsi="Calibri" w:cs="Calibri"/>
        </w:rPr>
        <w:t xml:space="preserve"> TRANSMILENIO S.A. otorgará un puntaje adicional del dos por ciento (2%) del total de los puntos establecidos a los proponentes que acrediten alguna de las situaciones descritas en el presente numeral.</w:t>
      </w:r>
    </w:p>
    <w:p w14:paraId="3AF59621" w14:textId="77777777" w:rsidR="0028789C" w:rsidRPr="00B97D58" w:rsidRDefault="0028789C" w:rsidP="00B97D58">
      <w:pPr>
        <w:spacing w:after="0" w:line="276" w:lineRule="auto"/>
        <w:jc w:val="both"/>
        <w:rPr>
          <w:rFonts w:ascii="Calibri" w:hAnsi="Calibri" w:cs="Calibri"/>
        </w:rPr>
      </w:pPr>
    </w:p>
    <w:p w14:paraId="7A8D56A3" w14:textId="77777777" w:rsidR="0028789C" w:rsidRPr="00B97D58" w:rsidRDefault="0028789C" w:rsidP="00B97D58">
      <w:pPr>
        <w:spacing w:after="0" w:line="276" w:lineRule="auto"/>
        <w:jc w:val="both"/>
        <w:rPr>
          <w:rFonts w:ascii="Calibri" w:hAnsi="Calibri" w:cs="Calibri"/>
        </w:rPr>
      </w:pPr>
      <w:r w:rsidRPr="00B97D58">
        <w:rPr>
          <w:rFonts w:ascii="Calibri" w:hAnsi="Calibri" w:cs="Calibri"/>
        </w:rPr>
        <w:t>El puntaje total por este criterio es único, fijo y no acumulable. En consecuencia, el máximo puntaje otorgable es del 2% del total de puntos, independientemente de que el proponente acredite una o las dos condiciones descritas a continuación.</w:t>
      </w:r>
    </w:p>
    <w:p w14:paraId="1B41A593" w14:textId="77777777" w:rsidR="0028789C" w:rsidRPr="00B97D58" w:rsidRDefault="0028789C" w:rsidP="00B97D58">
      <w:pPr>
        <w:spacing w:after="0" w:line="276" w:lineRule="auto"/>
        <w:jc w:val="both"/>
        <w:rPr>
          <w:rFonts w:ascii="Calibri" w:hAnsi="Calibri" w:cs="Calibri"/>
        </w:rPr>
      </w:pPr>
    </w:p>
    <w:p w14:paraId="4079C3B5" w14:textId="25E2D221" w:rsidR="0028789C" w:rsidRPr="00B97D58" w:rsidRDefault="0028789C" w:rsidP="00B97D58">
      <w:pPr>
        <w:spacing w:after="0"/>
        <w:jc w:val="both"/>
        <w:rPr>
          <w:rFonts w:ascii="Calibri" w:hAnsi="Calibri" w:cs="Calibri"/>
          <w:b/>
          <w:bCs/>
        </w:rPr>
      </w:pPr>
      <w:r w:rsidRPr="00B97D58">
        <w:rPr>
          <w:rFonts w:ascii="Calibri" w:hAnsi="Calibri" w:cs="Calibri"/>
          <w:b/>
          <w:bCs/>
        </w:rPr>
        <w:t>Resumen del puntaje</w:t>
      </w:r>
    </w:p>
    <w:p w14:paraId="1A55BF4A" w14:textId="77777777" w:rsidR="0028789C" w:rsidRPr="00B97D58" w:rsidRDefault="0028789C" w:rsidP="00B97D58">
      <w:pPr>
        <w:spacing w:after="0" w:line="276" w:lineRule="auto"/>
        <w:jc w:val="both"/>
        <w:rPr>
          <w:rFonts w:ascii="Calibri" w:hAnsi="Calibri" w:cs="Calibri"/>
        </w:rPr>
      </w:pPr>
    </w:p>
    <w:p w14:paraId="7613FF79" w14:textId="65E41957" w:rsidR="0028789C" w:rsidRPr="00B97D58" w:rsidRDefault="0028789C" w:rsidP="00B97D58">
      <w:pPr>
        <w:pStyle w:val="Prrafodelista"/>
        <w:numPr>
          <w:ilvl w:val="0"/>
          <w:numId w:val="39"/>
        </w:numPr>
        <w:spacing w:after="0"/>
        <w:contextualSpacing w:val="0"/>
        <w:jc w:val="both"/>
        <w:rPr>
          <w:rFonts w:ascii="Calibri" w:hAnsi="Calibri" w:cs="Calibri"/>
        </w:rPr>
      </w:pPr>
      <w:r w:rsidRPr="00B97D58">
        <w:rPr>
          <w:rFonts w:ascii="Calibri" w:hAnsi="Calibri" w:cs="Calibri"/>
        </w:rPr>
        <w:t>Quien acredite la condición de ser emprendimiento o empresa de persona con discapacidad recibirá el dos por ciento (2%) sobre el total de los puntos.</w:t>
      </w:r>
    </w:p>
    <w:p w14:paraId="4B2E6CA1" w14:textId="2D02A151" w:rsidR="0028789C" w:rsidRPr="00B97D58" w:rsidRDefault="0028789C" w:rsidP="00B97D58">
      <w:pPr>
        <w:pStyle w:val="Prrafodelista"/>
        <w:numPr>
          <w:ilvl w:val="0"/>
          <w:numId w:val="39"/>
        </w:numPr>
        <w:spacing w:after="0"/>
        <w:contextualSpacing w:val="0"/>
        <w:jc w:val="both"/>
        <w:rPr>
          <w:rFonts w:ascii="Calibri" w:hAnsi="Calibri" w:cs="Calibri"/>
        </w:rPr>
      </w:pPr>
      <w:r w:rsidRPr="00B97D58">
        <w:rPr>
          <w:rFonts w:ascii="Calibri" w:hAnsi="Calibri" w:cs="Calibri"/>
        </w:rPr>
        <w:t>Quien acredite la condición de ser empleador de personas con discapacidad recibirá el dos por ciento (2%) sobre el total de los puntos.</w:t>
      </w:r>
    </w:p>
    <w:p w14:paraId="4F0A3248" w14:textId="77777777" w:rsidR="0028789C" w:rsidRPr="00B97D58" w:rsidRDefault="0028789C" w:rsidP="00B97D58">
      <w:pPr>
        <w:pStyle w:val="Prrafodelista"/>
        <w:numPr>
          <w:ilvl w:val="0"/>
          <w:numId w:val="39"/>
        </w:numPr>
        <w:spacing w:after="0"/>
        <w:contextualSpacing w:val="0"/>
        <w:jc w:val="both"/>
        <w:rPr>
          <w:rFonts w:ascii="Calibri" w:hAnsi="Calibri" w:cs="Calibri"/>
        </w:rPr>
      </w:pPr>
      <w:r w:rsidRPr="00B97D58">
        <w:rPr>
          <w:rFonts w:ascii="Calibri" w:hAnsi="Calibri" w:cs="Calibri"/>
        </w:rPr>
        <w:t>Si se acreditan ambas condiciones, el proponente únicamente recibirá el dos por ciento (2%) sobre el total de los puntos, toda vez que el puntaje no es acumulable.</w:t>
      </w:r>
    </w:p>
    <w:p w14:paraId="5537CD2C" w14:textId="77777777" w:rsidR="0028789C" w:rsidRPr="00B97D58" w:rsidRDefault="0028789C" w:rsidP="00B97D58">
      <w:pPr>
        <w:spacing w:after="0" w:line="276" w:lineRule="auto"/>
        <w:jc w:val="both"/>
        <w:rPr>
          <w:rFonts w:ascii="Calibri" w:hAnsi="Calibri" w:cs="Calibri"/>
        </w:rPr>
      </w:pPr>
    </w:p>
    <w:p w14:paraId="58C6E2BB" w14:textId="4108C869" w:rsidR="0028789C" w:rsidRPr="00B97D58" w:rsidRDefault="0028789C" w:rsidP="00B97D58">
      <w:pPr>
        <w:spacing w:after="0"/>
        <w:jc w:val="both"/>
        <w:rPr>
          <w:rFonts w:ascii="Calibri" w:hAnsi="Calibri" w:cs="Calibri"/>
          <w:b/>
          <w:bCs/>
        </w:rPr>
      </w:pPr>
      <w:bookmarkStart w:id="371" w:name="_Ref230942873"/>
      <w:r w:rsidRPr="00B97D58">
        <w:rPr>
          <w:rFonts w:ascii="Calibri" w:hAnsi="Calibri" w:cs="Calibri"/>
          <w:b/>
          <w:bCs/>
        </w:rPr>
        <w:t>Situaciones que dan lugar al puntaje adicional</w:t>
      </w:r>
      <w:bookmarkEnd w:id="371"/>
    </w:p>
    <w:p w14:paraId="60F5004A" w14:textId="77777777" w:rsidR="0028789C" w:rsidRPr="00B97D58" w:rsidRDefault="0028789C" w:rsidP="00B97D58">
      <w:pPr>
        <w:spacing w:after="0" w:line="276" w:lineRule="auto"/>
        <w:jc w:val="both"/>
        <w:rPr>
          <w:rFonts w:ascii="Calibri" w:hAnsi="Calibri" w:cs="Calibri"/>
        </w:rPr>
      </w:pPr>
    </w:p>
    <w:p w14:paraId="3219075A" w14:textId="77777777" w:rsidR="0028789C" w:rsidRPr="00B97D58" w:rsidRDefault="0028789C" w:rsidP="00B97D58">
      <w:pPr>
        <w:spacing w:after="0" w:line="276" w:lineRule="auto"/>
        <w:jc w:val="both"/>
        <w:rPr>
          <w:rFonts w:ascii="Calibri" w:hAnsi="Calibri" w:cs="Calibri"/>
        </w:rPr>
      </w:pPr>
      <w:r w:rsidRPr="00B97D58">
        <w:rPr>
          <w:rFonts w:ascii="Calibri" w:hAnsi="Calibri" w:cs="Calibri"/>
        </w:rPr>
        <w:t>A continuación, se describen los supuestos:</w:t>
      </w:r>
    </w:p>
    <w:p w14:paraId="053BD3D4" w14:textId="77777777" w:rsidR="0028789C" w:rsidRPr="00B97D58" w:rsidRDefault="0028789C" w:rsidP="00B97D58">
      <w:pPr>
        <w:spacing w:after="0" w:line="276" w:lineRule="auto"/>
        <w:jc w:val="both"/>
        <w:rPr>
          <w:rFonts w:ascii="Calibri" w:hAnsi="Calibri" w:cs="Calibri"/>
        </w:rPr>
      </w:pPr>
    </w:p>
    <w:p w14:paraId="633A0E1B" w14:textId="28F50E80" w:rsidR="0028789C" w:rsidRPr="00B97D58" w:rsidRDefault="0028789C" w:rsidP="00B97D58">
      <w:pPr>
        <w:spacing w:after="0"/>
        <w:jc w:val="both"/>
        <w:rPr>
          <w:rFonts w:ascii="Calibri" w:hAnsi="Calibri" w:cs="Calibri"/>
          <w:b/>
          <w:bCs/>
        </w:rPr>
      </w:pPr>
      <w:r w:rsidRPr="00B97D58">
        <w:rPr>
          <w:rFonts w:ascii="Calibri" w:hAnsi="Calibri" w:cs="Calibri"/>
          <w:b/>
          <w:bCs/>
        </w:rPr>
        <w:t>A.- Ser emprendimiento o empresa de persona con discapacidad</w:t>
      </w:r>
    </w:p>
    <w:p w14:paraId="453C1473" w14:textId="77777777" w:rsidR="0028789C" w:rsidRPr="00B97D58" w:rsidRDefault="0028789C" w:rsidP="00B97D58">
      <w:pPr>
        <w:spacing w:after="0" w:line="276" w:lineRule="auto"/>
        <w:jc w:val="both"/>
        <w:rPr>
          <w:rFonts w:ascii="Calibri" w:hAnsi="Calibri" w:cs="Calibri"/>
        </w:rPr>
      </w:pPr>
    </w:p>
    <w:p w14:paraId="0E9B9A06" w14:textId="5C39FF3E" w:rsidR="0028789C" w:rsidRPr="00B97D58" w:rsidRDefault="0028789C" w:rsidP="00B97D58">
      <w:pPr>
        <w:spacing w:after="0" w:line="276" w:lineRule="auto"/>
        <w:jc w:val="both"/>
        <w:rPr>
          <w:rFonts w:ascii="Calibri" w:hAnsi="Calibri" w:cs="Calibri"/>
        </w:rPr>
      </w:pPr>
      <w:r w:rsidRPr="00B97D58">
        <w:rPr>
          <w:rFonts w:ascii="Calibri" w:hAnsi="Calibri" w:cs="Calibri"/>
        </w:rPr>
        <w:t>Serán considerados emprendimientos y empresas de personas con discapacidad quienes acrediten pertenecer a alguna de las siguientes categorías:</w:t>
      </w:r>
    </w:p>
    <w:p w14:paraId="3243025C" w14:textId="76B62EA4" w:rsidR="0028789C" w:rsidRPr="00B97D58" w:rsidRDefault="0028789C" w:rsidP="00B97D58">
      <w:pPr>
        <w:pStyle w:val="Prrafodelista"/>
        <w:numPr>
          <w:ilvl w:val="0"/>
          <w:numId w:val="51"/>
        </w:numPr>
        <w:spacing w:after="0"/>
        <w:contextualSpacing w:val="0"/>
        <w:jc w:val="both"/>
        <w:rPr>
          <w:rFonts w:ascii="Calibri" w:hAnsi="Calibri" w:cs="Calibri"/>
        </w:rPr>
      </w:pPr>
      <w:r w:rsidRPr="00B97D58">
        <w:rPr>
          <w:rFonts w:ascii="Calibri" w:hAnsi="Calibri" w:cs="Calibri"/>
        </w:rPr>
        <w:t>Profesional liberal con discapacidad: Persona natural con discapacidad que ejerce una profesión liberal (abogado/a, arquitecto/a, contador/a, médico/a, ingeniero/a, u otras profesiones análogas). En este caso, TRANSMILENIO S.A. no exigirá antigüedad mínima en el ejercicio de la profesión.</w:t>
      </w:r>
    </w:p>
    <w:p w14:paraId="54380595" w14:textId="4463A44E" w:rsidR="0028789C" w:rsidRPr="00B97D58" w:rsidRDefault="0028789C" w:rsidP="00B97D58">
      <w:pPr>
        <w:pStyle w:val="Prrafodelista"/>
        <w:numPr>
          <w:ilvl w:val="0"/>
          <w:numId w:val="51"/>
        </w:numPr>
        <w:spacing w:after="0"/>
        <w:contextualSpacing w:val="0"/>
        <w:jc w:val="both"/>
        <w:rPr>
          <w:rFonts w:ascii="Calibri" w:hAnsi="Calibri" w:cs="Calibri"/>
        </w:rPr>
      </w:pPr>
      <w:r w:rsidRPr="00B97D58">
        <w:rPr>
          <w:rFonts w:ascii="Calibri" w:hAnsi="Calibri" w:cs="Calibri"/>
        </w:rPr>
        <w:t xml:space="preserve">Persona natural con discapacidad con establecimiento de comercio: Persona natural con discapacidad que haya realizado actividades comerciales a través de un establecimiento de comercio durante, al menos, el último año anterior a la fecha de cierre del proceso. </w:t>
      </w:r>
    </w:p>
    <w:p w14:paraId="6A5C3356" w14:textId="1A0DD157" w:rsidR="0028789C" w:rsidRPr="00B97D58" w:rsidRDefault="0028789C" w:rsidP="00B97D58">
      <w:pPr>
        <w:pStyle w:val="Prrafodelista"/>
        <w:numPr>
          <w:ilvl w:val="0"/>
          <w:numId w:val="42"/>
        </w:numPr>
        <w:spacing w:after="0"/>
        <w:contextualSpacing w:val="0"/>
        <w:jc w:val="both"/>
        <w:rPr>
          <w:rFonts w:ascii="Calibri" w:hAnsi="Calibri" w:cs="Calibri"/>
        </w:rPr>
      </w:pPr>
      <w:r w:rsidRPr="00B97D58">
        <w:rPr>
          <w:rFonts w:ascii="Calibri" w:hAnsi="Calibri" w:cs="Calibri"/>
        </w:rPr>
        <w:t xml:space="preserve">Persona jurídica con mayoría de socios con discapacidad: Persona jurídica en la que más del cincuenta por ciento (50%) de las acciones, partes de interés o cuotas de participación pertenezcan a personas con discapacidad, y estos derechos de propiedad hayan sido titularidad </w:t>
      </w:r>
      <w:r w:rsidRPr="00B97D58">
        <w:rPr>
          <w:rFonts w:ascii="Calibri" w:hAnsi="Calibri" w:cs="Calibri"/>
        </w:rPr>
        <w:lastRenderedPageBreak/>
        <w:t>de dichas personas durante al menos el último año anterior a la fecha de cierre del proceso. En caso de resultar adjudicatario y de haber recibido puntaje por el cumplimiento de esta condición, la participación accionaria en cabeza de personas con discapacidad deberá mantenerse, como mínimo, en el cincuenta por ciento (50%) de las acciones, partes de interés o cuotas de participación en que se divida el capital social, durante toda la ejecución contractual. Para hacer seguimiento al cumplimiento de esta obligación, el contratista deberá remitir mensualmente una certificación expedida por el representante legal y el revisor fiscal (si aplica) o el contador, en la que conste la distribución de derechos en la sociedad.</w:t>
      </w:r>
    </w:p>
    <w:p w14:paraId="68F26F3C" w14:textId="73BA1995" w:rsidR="0028789C" w:rsidRPr="00B97D58" w:rsidRDefault="0028789C" w:rsidP="00B97D58">
      <w:pPr>
        <w:pStyle w:val="Prrafodelista"/>
        <w:numPr>
          <w:ilvl w:val="0"/>
          <w:numId w:val="51"/>
        </w:numPr>
        <w:spacing w:after="0"/>
        <w:contextualSpacing w:val="0"/>
        <w:jc w:val="both"/>
        <w:rPr>
          <w:rFonts w:ascii="Calibri" w:hAnsi="Calibri" w:cs="Calibri"/>
        </w:rPr>
      </w:pPr>
      <w:r w:rsidRPr="00B97D58">
        <w:rPr>
          <w:rFonts w:ascii="Calibri" w:hAnsi="Calibri" w:cs="Calibri"/>
        </w:rPr>
        <w:t>Persona jurídica con directivo con discapacidad: Persona jurídica que cuente, por lo menos, con una (1) persona con discapacidad en empleos del nivel directivo. En este caso, dicha persona deberá haber estado vinculada laboralmente en un cargo del nivel directivo durante, al menos, el último año anterior a la fecha de cierre del proceso, en el mismo cargo o en otro del mismo nivel.</w:t>
      </w:r>
    </w:p>
    <w:p w14:paraId="6732D3E1" w14:textId="5FA76B05" w:rsidR="0028789C" w:rsidRPr="00B97D58" w:rsidRDefault="0028789C" w:rsidP="00B97D58">
      <w:pPr>
        <w:pStyle w:val="Prrafodelista"/>
        <w:spacing w:after="0"/>
        <w:ind w:left="0"/>
        <w:contextualSpacing w:val="0"/>
        <w:jc w:val="both"/>
        <w:rPr>
          <w:rFonts w:ascii="Calibri" w:hAnsi="Calibri" w:cs="Calibri"/>
        </w:rPr>
      </w:pPr>
      <w:r w:rsidRPr="00B97D58">
        <w:rPr>
          <w:rFonts w:ascii="Calibri" w:hAnsi="Calibri" w:cs="Calibri"/>
        </w:rPr>
        <w:t xml:space="preserve">Para estos efectos, se entenderán como empleos de nivel directivo aquellos cuyas funciones comprendan la dirección de áreas misionales de la empresa y la toma de decisiones, o los cargos que por su jerarquía representan al empleador. No es procedente que la vinculación de la persona con discapacidad se dé mediante contrato de prestación de servicios. </w:t>
      </w:r>
    </w:p>
    <w:p w14:paraId="23F74FCF" w14:textId="77777777" w:rsidR="0028789C" w:rsidRPr="00B97D58" w:rsidRDefault="0028789C" w:rsidP="00B97D58">
      <w:pPr>
        <w:spacing w:after="0" w:line="276" w:lineRule="auto"/>
        <w:jc w:val="both"/>
        <w:rPr>
          <w:rFonts w:ascii="Calibri" w:hAnsi="Calibri" w:cs="Calibri"/>
        </w:rPr>
      </w:pPr>
      <w:r w:rsidRPr="00B97D58">
        <w:rPr>
          <w:rFonts w:ascii="Calibri" w:hAnsi="Calibri" w:cs="Calibri"/>
        </w:rPr>
        <w:t>Para acreditar esta condición, únicamente será válida la vinculación de personal mediante contrato de trabajo.</w:t>
      </w:r>
    </w:p>
    <w:p w14:paraId="61BD6F58" w14:textId="77777777" w:rsidR="0028789C" w:rsidRPr="00B97D58" w:rsidRDefault="0028789C" w:rsidP="00B97D58">
      <w:pPr>
        <w:spacing w:after="0" w:line="276" w:lineRule="auto"/>
        <w:jc w:val="both"/>
        <w:rPr>
          <w:rFonts w:ascii="Calibri" w:hAnsi="Calibri" w:cs="Calibri"/>
        </w:rPr>
      </w:pPr>
    </w:p>
    <w:p w14:paraId="3B65772F" w14:textId="555891C1" w:rsidR="0028789C" w:rsidRPr="00B97D58" w:rsidRDefault="0028789C" w:rsidP="00B97D58">
      <w:pPr>
        <w:spacing w:after="0"/>
        <w:jc w:val="both"/>
        <w:rPr>
          <w:rFonts w:ascii="Calibri" w:hAnsi="Calibri" w:cs="Calibri"/>
          <w:b/>
          <w:bCs/>
        </w:rPr>
      </w:pPr>
      <w:r w:rsidRPr="00B97D58">
        <w:rPr>
          <w:rFonts w:ascii="Calibri" w:hAnsi="Calibri" w:cs="Calibri"/>
          <w:b/>
          <w:bCs/>
        </w:rPr>
        <w:t>B.- Ser empleador de personas con discapacidad</w:t>
      </w:r>
    </w:p>
    <w:p w14:paraId="3E9A1559" w14:textId="77777777" w:rsidR="0028789C" w:rsidRPr="00B97D58" w:rsidRDefault="0028789C" w:rsidP="00B97D58">
      <w:pPr>
        <w:spacing w:after="0" w:line="276" w:lineRule="auto"/>
        <w:jc w:val="both"/>
        <w:rPr>
          <w:rFonts w:ascii="Calibri" w:hAnsi="Calibri" w:cs="Calibri"/>
        </w:rPr>
      </w:pPr>
    </w:p>
    <w:p w14:paraId="6B350B04" w14:textId="41DC8E74" w:rsidR="0028789C" w:rsidRPr="00B97D58" w:rsidRDefault="0028789C" w:rsidP="00B97D58">
      <w:pPr>
        <w:spacing w:after="0" w:line="276" w:lineRule="auto"/>
        <w:jc w:val="both"/>
        <w:rPr>
          <w:rFonts w:ascii="Calibri" w:hAnsi="Calibri" w:cs="Calibri"/>
        </w:rPr>
      </w:pPr>
      <w:r w:rsidRPr="00B97D58">
        <w:rPr>
          <w:rFonts w:ascii="Calibri" w:hAnsi="Calibri" w:cs="Calibri"/>
        </w:rPr>
        <w:t>El proponente podrá acceder al puntaje adicional si acredita la vinculación de personas con discapacidad dentro de su planta de personal mediante contrato laboral.</w:t>
      </w:r>
    </w:p>
    <w:p w14:paraId="7AA8E3C8" w14:textId="4551BCDA" w:rsidR="0028789C" w:rsidRPr="00B97D58" w:rsidRDefault="0028789C" w:rsidP="00B97D58">
      <w:pPr>
        <w:spacing w:after="0" w:line="276" w:lineRule="auto"/>
        <w:jc w:val="both"/>
        <w:rPr>
          <w:rFonts w:ascii="Calibri" w:hAnsi="Calibri" w:cs="Calibri"/>
        </w:rPr>
      </w:pPr>
      <w:r w:rsidRPr="00B97D58">
        <w:rPr>
          <w:rFonts w:ascii="Calibri" w:hAnsi="Calibri" w:cs="Calibri"/>
        </w:rPr>
        <w:t>Se precisa que la cantidad de trabajadores con discapacidad que se detalla en el siguiente cuadro ya incluye el mínimo legal establecido en el numeral 17 del artículo 57 del Código Sustantivo del Trabajo, según este fue modificado por el artículo 15 de la Ley 2466 de 2025.  En ese sentido, TRANSMILENIO S.A. verificará que el proponente que opte por el puntaje bajo esta condición acredite tener vinculados a su planta de personal el siguiente número de personas, según el tamaño de su planta de personal:</w:t>
      </w:r>
    </w:p>
    <w:p w14:paraId="3C375EC7" w14:textId="77777777" w:rsidR="0028789C" w:rsidRPr="00B97D58" w:rsidRDefault="0028789C" w:rsidP="00B97D58">
      <w:pPr>
        <w:spacing w:after="0" w:line="276" w:lineRule="auto"/>
        <w:jc w:val="center"/>
        <w:rPr>
          <w:rFonts w:ascii="Calibri" w:hAnsi="Calibri" w:cs="Calibri"/>
        </w:rPr>
      </w:pPr>
      <w:r w:rsidRPr="00B97D58">
        <w:rPr>
          <w:rFonts w:ascii="Calibri" w:hAnsi="Calibri" w:cs="Calibri"/>
          <w:noProof/>
        </w:rPr>
        <w:lastRenderedPageBreak/>
        <w:drawing>
          <wp:inline distT="0" distB="0" distL="0" distR="0" wp14:anchorId="3EEA3305" wp14:editId="39B42899">
            <wp:extent cx="4888428" cy="2028825"/>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95983" cy="2031961"/>
                    </a:xfrm>
                    <a:prstGeom prst="rect">
                      <a:avLst/>
                    </a:prstGeom>
                  </pic:spPr>
                </pic:pic>
              </a:graphicData>
            </a:graphic>
          </wp:inline>
        </w:drawing>
      </w:r>
    </w:p>
    <w:p w14:paraId="333BBA28" w14:textId="77777777" w:rsidR="0028789C" w:rsidRPr="00B97D58" w:rsidRDefault="0028789C" w:rsidP="00B97D58">
      <w:pPr>
        <w:spacing w:after="0" w:line="276" w:lineRule="auto"/>
        <w:jc w:val="both"/>
        <w:rPr>
          <w:rFonts w:ascii="Calibri" w:hAnsi="Calibri" w:cs="Calibri"/>
        </w:rPr>
      </w:pPr>
    </w:p>
    <w:p w14:paraId="15615D69" w14:textId="4BE1403C" w:rsidR="0028789C" w:rsidRPr="00B97D58" w:rsidRDefault="0028789C" w:rsidP="00B97D58">
      <w:pPr>
        <w:spacing w:after="0"/>
        <w:jc w:val="both"/>
        <w:rPr>
          <w:rFonts w:ascii="Calibri" w:hAnsi="Calibri" w:cs="Calibri"/>
          <w:b/>
          <w:bCs/>
        </w:rPr>
      </w:pPr>
      <w:r w:rsidRPr="00B97D58">
        <w:rPr>
          <w:rFonts w:ascii="Calibri" w:hAnsi="Calibri" w:cs="Calibri"/>
          <w:b/>
          <w:bCs/>
        </w:rPr>
        <w:t>Documentos de acreditación y medio de prueba</w:t>
      </w:r>
    </w:p>
    <w:p w14:paraId="5349468E" w14:textId="77777777" w:rsidR="0028789C" w:rsidRPr="00B97D58" w:rsidRDefault="0028789C" w:rsidP="00B97D58">
      <w:pPr>
        <w:spacing w:after="0" w:line="276" w:lineRule="auto"/>
        <w:jc w:val="both"/>
        <w:rPr>
          <w:rFonts w:ascii="Calibri" w:hAnsi="Calibri" w:cs="Calibri"/>
        </w:rPr>
      </w:pPr>
    </w:p>
    <w:p w14:paraId="41E95461" w14:textId="14B20E46" w:rsidR="0028789C" w:rsidRPr="00B97D58" w:rsidRDefault="0028789C" w:rsidP="00B97D58">
      <w:pPr>
        <w:spacing w:after="0" w:line="276" w:lineRule="auto"/>
        <w:jc w:val="both"/>
        <w:rPr>
          <w:rFonts w:ascii="Calibri" w:hAnsi="Calibri" w:cs="Calibri"/>
        </w:rPr>
      </w:pPr>
      <w:r w:rsidRPr="00B97D58">
        <w:rPr>
          <w:rFonts w:ascii="Calibri" w:hAnsi="Calibri" w:cs="Calibri"/>
        </w:rPr>
        <w:t xml:space="preserve">Todos los documentos que acrediten las condiciones descritas en el numeral </w:t>
      </w:r>
      <w:r w:rsidRPr="00B97D58">
        <w:rPr>
          <w:rFonts w:ascii="Calibri" w:hAnsi="Calibri" w:cs="Calibri"/>
        </w:rPr>
        <w:fldChar w:fldCharType="begin"/>
      </w:r>
      <w:r w:rsidRPr="00B97D58">
        <w:rPr>
          <w:rFonts w:ascii="Calibri" w:hAnsi="Calibri" w:cs="Calibri"/>
        </w:rPr>
        <w:instrText xml:space="preserve"> REF _Ref230942873 \r \h </w:instrText>
      </w:r>
      <w:r w:rsidR="002D3C90" w:rsidRPr="00B97D58">
        <w:rPr>
          <w:rFonts w:ascii="Calibri" w:hAnsi="Calibri" w:cs="Calibri"/>
        </w:rPr>
        <w:instrText xml:space="preserve"> \* MERGEFORMAT </w:instrText>
      </w:r>
      <w:r w:rsidRPr="00B97D58">
        <w:rPr>
          <w:rFonts w:ascii="Calibri" w:hAnsi="Calibri" w:cs="Calibri"/>
        </w:rPr>
      </w:r>
      <w:r w:rsidRPr="00B97D58">
        <w:rPr>
          <w:rFonts w:ascii="Calibri" w:hAnsi="Calibri" w:cs="Calibri"/>
        </w:rPr>
        <w:fldChar w:fldCharType="separate"/>
      </w:r>
      <w:r w:rsidRPr="00B97D58">
        <w:rPr>
          <w:rFonts w:ascii="Calibri" w:hAnsi="Calibri" w:cs="Calibri"/>
        </w:rPr>
        <w:t>1.2</w:t>
      </w:r>
      <w:r w:rsidRPr="00B97D58">
        <w:rPr>
          <w:rFonts w:ascii="Calibri" w:hAnsi="Calibri" w:cs="Calibri"/>
        </w:rPr>
        <w:fldChar w:fldCharType="end"/>
      </w:r>
      <w:r w:rsidRPr="00B97D58">
        <w:rPr>
          <w:rFonts w:ascii="Calibri" w:hAnsi="Calibri" w:cs="Calibri"/>
        </w:rPr>
        <w:t xml:space="preserve"> deberán cumplir las siguientes reglas comunes:</w:t>
      </w:r>
    </w:p>
    <w:p w14:paraId="311FFC24" w14:textId="01A47CD2" w:rsidR="0028789C" w:rsidRPr="00B97D58" w:rsidRDefault="0028789C" w:rsidP="00B97D58">
      <w:pPr>
        <w:pStyle w:val="Prrafodelista"/>
        <w:numPr>
          <w:ilvl w:val="0"/>
          <w:numId w:val="40"/>
        </w:numPr>
        <w:spacing w:after="0"/>
        <w:contextualSpacing w:val="0"/>
        <w:jc w:val="both"/>
        <w:rPr>
          <w:rFonts w:ascii="Calibri" w:hAnsi="Calibri" w:cs="Calibri"/>
        </w:rPr>
      </w:pPr>
      <w:r w:rsidRPr="00B97D58">
        <w:rPr>
          <w:rFonts w:ascii="Calibri" w:hAnsi="Calibri" w:cs="Calibri"/>
        </w:rPr>
        <w:t>Se entenderán expedidos bajo la gravedad del juramento; el cual se entiende rendido con la presentación de la oferta.</w:t>
      </w:r>
    </w:p>
    <w:p w14:paraId="57A95C80" w14:textId="0915E471" w:rsidR="0028789C" w:rsidRPr="00B97D58" w:rsidRDefault="0028789C" w:rsidP="00B97D58">
      <w:pPr>
        <w:pStyle w:val="Prrafodelista"/>
        <w:numPr>
          <w:ilvl w:val="0"/>
          <w:numId w:val="40"/>
        </w:numPr>
        <w:spacing w:after="0"/>
        <w:contextualSpacing w:val="0"/>
        <w:jc w:val="both"/>
        <w:rPr>
          <w:rFonts w:ascii="Calibri" w:hAnsi="Calibri" w:cs="Calibri"/>
        </w:rPr>
      </w:pPr>
      <w:r w:rsidRPr="00B97D58">
        <w:rPr>
          <w:rFonts w:ascii="Calibri" w:hAnsi="Calibri" w:cs="Calibri"/>
        </w:rPr>
        <w:t>Su fecha de expedición no puede ser anterior a treinta (30) días calendario, contados desde la fecha prevista para el cierre del proceso o la presentación de la oferta, según corresponda. Lo anterior, sin perjuicio de las reglas especiales sobre la vigencia de los certificados que deben emitir el Ministerio del Trabajo o el Ministerio de Salud y Protección Social.</w:t>
      </w:r>
    </w:p>
    <w:p w14:paraId="3AA37ED1" w14:textId="7E2EB656" w:rsidR="0028789C" w:rsidRPr="00B97D58" w:rsidRDefault="0028789C" w:rsidP="00B97D58">
      <w:pPr>
        <w:pStyle w:val="Prrafodelista"/>
        <w:numPr>
          <w:ilvl w:val="0"/>
          <w:numId w:val="40"/>
        </w:numPr>
        <w:spacing w:after="0"/>
        <w:contextualSpacing w:val="0"/>
        <w:jc w:val="both"/>
        <w:rPr>
          <w:rFonts w:ascii="Calibri" w:hAnsi="Calibri" w:cs="Calibri"/>
        </w:rPr>
      </w:pPr>
      <w:r w:rsidRPr="00B97D58">
        <w:rPr>
          <w:rFonts w:ascii="Calibri" w:hAnsi="Calibri" w:cs="Calibri"/>
        </w:rPr>
        <w:t>Deben aportarse junto con la oferta, de manera física o digital, como parte de los documentos de ponderación.</w:t>
      </w:r>
    </w:p>
    <w:p w14:paraId="2D44F2BE" w14:textId="77777777" w:rsidR="0028789C" w:rsidRPr="00B97D58" w:rsidRDefault="0028789C" w:rsidP="00B97D58">
      <w:pPr>
        <w:spacing w:after="0" w:line="276" w:lineRule="auto"/>
        <w:jc w:val="both"/>
        <w:rPr>
          <w:rFonts w:ascii="Calibri" w:hAnsi="Calibri" w:cs="Calibri"/>
        </w:rPr>
      </w:pPr>
      <w:r w:rsidRPr="00B97D58">
        <w:rPr>
          <w:rFonts w:ascii="Calibri" w:hAnsi="Calibri" w:cs="Calibri"/>
        </w:rPr>
        <w:t>Los documentos mínimos para acreditar el cumplimiento de cada condición que da lugar al otorgamiento de puntaje son los siguientes. Lo anterior, sin perjuicio de que TRANSMILENIO S.A. pueda solicitar documentos o aclaraciones adicionales, cuando lo considere necesario.</w:t>
      </w:r>
    </w:p>
    <w:p w14:paraId="49211C32" w14:textId="77777777" w:rsidR="0028789C" w:rsidRPr="00B97D58" w:rsidRDefault="0028789C" w:rsidP="00B97D58">
      <w:pPr>
        <w:spacing w:after="0" w:line="276" w:lineRule="auto"/>
        <w:jc w:val="both"/>
        <w:rPr>
          <w:rFonts w:ascii="Calibri" w:hAnsi="Calibri" w:cs="Calibri"/>
        </w:rPr>
      </w:pPr>
    </w:p>
    <w:p w14:paraId="16437459" w14:textId="77777777" w:rsidR="0028789C" w:rsidRPr="00B97D58" w:rsidRDefault="0028789C" w:rsidP="00B97D58">
      <w:pPr>
        <w:spacing w:after="0"/>
        <w:jc w:val="both"/>
        <w:rPr>
          <w:rFonts w:ascii="Calibri" w:hAnsi="Calibri" w:cs="Calibri"/>
          <w:b/>
          <w:bCs/>
        </w:rPr>
      </w:pPr>
      <w:r w:rsidRPr="00B97D58">
        <w:rPr>
          <w:rFonts w:ascii="Calibri" w:hAnsi="Calibri" w:cs="Calibri"/>
          <w:b/>
          <w:bCs/>
        </w:rPr>
        <w:t>Profesional liberal con discapacidad</w:t>
      </w:r>
    </w:p>
    <w:p w14:paraId="34D32711" w14:textId="77777777" w:rsidR="0028789C" w:rsidRPr="00B97D58" w:rsidRDefault="0028789C" w:rsidP="00B97D58">
      <w:pPr>
        <w:spacing w:after="0" w:line="276" w:lineRule="auto"/>
        <w:jc w:val="both"/>
        <w:rPr>
          <w:rFonts w:ascii="Calibri" w:hAnsi="Calibri" w:cs="Calibri"/>
        </w:rPr>
      </w:pPr>
    </w:p>
    <w:p w14:paraId="2C251D3E" w14:textId="64172D31" w:rsidR="0028789C" w:rsidRPr="00B97D58" w:rsidRDefault="0028789C" w:rsidP="00B97D58">
      <w:pPr>
        <w:pStyle w:val="Prrafodelista"/>
        <w:numPr>
          <w:ilvl w:val="0"/>
          <w:numId w:val="41"/>
        </w:numPr>
        <w:spacing w:after="0"/>
        <w:contextualSpacing w:val="0"/>
        <w:jc w:val="both"/>
        <w:rPr>
          <w:rFonts w:ascii="Calibri" w:hAnsi="Calibri" w:cs="Calibri"/>
        </w:rPr>
      </w:pPr>
      <w:r w:rsidRPr="00B97D58">
        <w:rPr>
          <w:rFonts w:ascii="Calibri" w:hAnsi="Calibri" w:cs="Calibri"/>
        </w:rPr>
        <w:t xml:space="preserve">Copia del documento de identidad (cédula de ciudadanía, cédula de extranjería, pasaporte). </w:t>
      </w:r>
    </w:p>
    <w:p w14:paraId="6CFF467B" w14:textId="0BFD1037" w:rsidR="0028789C" w:rsidRPr="00B97D58" w:rsidRDefault="0028789C" w:rsidP="00B97D58">
      <w:pPr>
        <w:pStyle w:val="Prrafodelista"/>
        <w:numPr>
          <w:ilvl w:val="0"/>
          <w:numId w:val="41"/>
        </w:numPr>
        <w:spacing w:after="0"/>
        <w:contextualSpacing w:val="0"/>
        <w:jc w:val="both"/>
        <w:rPr>
          <w:rFonts w:ascii="Calibri" w:hAnsi="Calibri" w:cs="Calibri"/>
        </w:rPr>
      </w:pPr>
      <w:r w:rsidRPr="00B97D58">
        <w:rPr>
          <w:rFonts w:ascii="Calibri" w:hAnsi="Calibri" w:cs="Calibri"/>
        </w:rPr>
        <w:t>Certificado de discapacidad vigente, expedido conforme a la normativa del Ministerio de Salud y Protección Social.</w:t>
      </w:r>
    </w:p>
    <w:p w14:paraId="183FDC10" w14:textId="77777777" w:rsidR="0028789C" w:rsidRPr="00B97D58" w:rsidRDefault="0028789C" w:rsidP="00B97D58">
      <w:pPr>
        <w:pStyle w:val="Prrafodelista"/>
        <w:numPr>
          <w:ilvl w:val="0"/>
          <w:numId w:val="41"/>
        </w:numPr>
        <w:spacing w:after="0"/>
        <w:contextualSpacing w:val="0"/>
        <w:jc w:val="both"/>
        <w:rPr>
          <w:rFonts w:ascii="Calibri" w:hAnsi="Calibri" w:cs="Calibri"/>
        </w:rPr>
      </w:pPr>
      <w:r w:rsidRPr="00B97D58">
        <w:rPr>
          <w:rFonts w:ascii="Calibri" w:hAnsi="Calibri" w:cs="Calibri"/>
        </w:rPr>
        <w:t>Copia del título profesional correspondiente.</w:t>
      </w:r>
    </w:p>
    <w:p w14:paraId="64EA238F" w14:textId="77777777" w:rsidR="0028789C" w:rsidRPr="00B97D58" w:rsidRDefault="0028789C" w:rsidP="00B97D58">
      <w:pPr>
        <w:spacing w:after="0" w:line="276" w:lineRule="auto"/>
        <w:jc w:val="both"/>
        <w:rPr>
          <w:rFonts w:ascii="Calibri" w:hAnsi="Calibri" w:cs="Calibri"/>
        </w:rPr>
      </w:pPr>
    </w:p>
    <w:p w14:paraId="05630550" w14:textId="77777777" w:rsidR="0028789C" w:rsidRPr="00B97D58" w:rsidRDefault="0028789C" w:rsidP="00B97D58">
      <w:pPr>
        <w:spacing w:after="0"/>
        <w:jc w:val="both"/>
        <w:rPr>
          <w:rFonts w:ascii="Calibri" w:hAnsi="Calibri" w:cs="Calibri"/>
          <w:b/>
          <w:bCs/>
        </w:rPr>
      </w:pPr>
      <w:r w:rsidRPr="00B97D58">
        <w:rPr>
          <w:rFonts w:ascii="Calibri" w:hAnsi="Calibri" w:cs="Calibri"/>
          <w:b/>
          <w:bCs/>
        </w:rPr>
        <w:t>Persona natural con establecimiento de comercio</w:t>
      </w:r>
    </w:p>
    <w:p w14:paraId="42CF71CE" w14:textId="77777777" w:rsidR="0028789C" w:rsidRPr="00B97D58" w:rsidRDefault="0028789C" w:rsidP="00B97D58">
      <w:pPr>
        <w:spacing w:after="0" w:line="276" w:lineRule="auto"/>
        <w:jc w:val="both"/>
        <w:rPr>
          <w:rFonts w:ascii="Calibri" w:hAnsi="Calibri" w:cs="Calibri"/>
        </w:rPr>
      </w:pPr>
    </w:p>
    <w:p w14:paraId="5F97472F" w14:textId="239E0177" w:rsidR="0028789C" w:rsidRPr="00B97D58" w:rsidRDefault="0028789C" w:rsidP="00B97D58">
      <w:pPr>
        <w:pStyle w:val="Prrafodelista"/>
        <w:numPr>
          <w:ilvl w:val="0"/>
          <w:numId w:val="52"/>
        </w:numPr>
        <w:spacing w:after="0"/>
        <w:contextualSpacing w:val="0"/>
        <w:jc w:val="both"/>
        <w:rPr>
          <w:rFonts w:ascii="Calibri" w:hAnsi="Calibri" w:cs="Calibri"/>
        </w:rPr>
      </w:pPr>
      <w:r w:rsidRPr="00B97D58">
        <w:rPr>
          <w:rFonts w:ascii="Calibri" w:hAnsi="Calibri" w:cs="Calibri"/>
        </w:rPr>
        <w:t xml:space="preserve">Copia del documento de identidad (cédula de ciudadanía, cédula de extranjería, pasaporte). </w:t>
      </w:r>
    </w:p>
    <w:p w14:paraId="1F2AEAE0" w14:textId="51B57C5C" w:rsidR="0028789C" w:rsidRPr="00B97D58" w:rsidRDefault="0028789C" w:rsidP="00B97D58">
      <w:pPr>
        <w:pStyle w:val="Prrafodelista"/>
        <w:numPr>
          <w:ilvl w:val="0"/>
          <w:numId w:val="52"/>
        </w:numPr>
        <w:spacing w:after="0"/>
        <w:contextualSpacing w:val="0"/>
        <w:jc w:val="both"/>
        <w:rPr>
          <w:rFonts w:ascii="Calibri" w:hAnsi="Calibri" w:cs="Calibri"/>
        </w:rPr>
      </w:pPr>
      <w:r w:rsidRPr="00B97D58">
        <w:rPr>
          <w:rFonts w:ascii="Calibri" w:hAnsi="Calibri" w:cs="Calibri"/>
        </w:rPr>
        <w:lastRenderedPageBreak/>
        <w:t>Certificado de discapacidad vigente, expedido conforme a la normativa del Ministerio de Salud y Protección Social.</w:t>
      </w:r>
    </w:p>
    <w:p w14:paraId="4C815769" w14:textId="77777777" w:rsidR="0028789C" w:rsidRPr="00B97D58" w:rsidRDefault="0028789C" w:rsidP="00B97D58">
      <w:pPr>
        <w:pStyle w:val="Prrafodelista"/>
        <w:numPr>
          <w:ilvl w:val="0"/>
          <w:numId w:val="52"/>
        </w:numPr>
        <w:spacing w:after="0"/>
        <w:contextualSpacing w:val="0"/>
        <w:jc w:val="both"/>
        <w:rPr>
          <w:rFonts w:ascii="Calibri" w:hAnsi="Calibri" w:cs="Calibri"/>
        </w:rPr>
      </w:pPr>
      <w:r w:rsidRPr="00B97D58">
        <w:rPr>
          <w:rFonts w:ascii="Calibri" w:hAnsi="Calibri" w:cs="Calibri"/>
        </w:rPr>
        <w:t>Copia del registro mercantil.</w:t>
      </w:r>
    </w:p>
    <w:p w14:paraId="19032E4A" w14:textId="77777777" w:rsidR="0028789C" w:rsidRPr="00B97D58" w:rsidRDefault="0028789C" w:rsidP="00B97D58">
      <w:pPr>
        <w:spacing w:after="0" w:line="276" w:lineRule="auto"/>
        <w:jc w:val="both"/>
        <w:rPr>
          <w:rFonts w:ascii="Calibri" w:hAnsi="Calibri" w:cs="Calibri"/>
        </w:rPr>
      </w:pPr>
    </w:p>
    <w:p w14:paraId="2A1389E0" w14:textId="77777777" w:rsidR="0028789C" w:rsidRPr="00B97D58" w:rsidRDefault="0028789C" w:rsidP="00B97D58">
      <w:pPr>
        <w:spacing w:after="0"/>
        <w:jc w:val="both"/>
        <w:rPr>
          <w:rFonts w:ascii="Calibri" w:hAnsi="Calibri" w:cs="Calibri"/>
          <w:b/>
          <w:bCs/>
        </w:rPr>
      </w:pPr>
      <w:r w:rsidRPr="00B97D58">
        <w:rPr>
          <w:rFonts w:ascii="Calibri" w:hAnsi="Calibri" w:cs="Calibri"/>
          <w:b/>
          <w:bCs/>
        </w:rPr>
        <w:t>Persona jurídica con mayoría de socios con discapacidad</w:t>
      </w:r>
    </w:p>
    <w:p w14:paraId="4A9D2AAB" w14:textId="77777777" w:rsidR="0028789C" w:rsidRPr="00B97D58" w:rsidRDefault="0028789C" w:rsidP="00B97D58">
      <w:pPr>
        <w:spacing w:after="0" w:line="276" w:lineRule="auto"/>
        <w:jc w:val="both"/>
        <w:rPr>
          <w:rFonts w:ascii="Calibri" w:hAnsi="Calibri" w:cs="Calibri"/>
        </w:rPr>
      </w:pPr>
    </w:p>
    <w:p w14:paraId="23866727" w14:textId="418ABA26" w:rsidR="0028789C" w:rsidRPr="00B97D58" w:rsidRDefault="0028789C" w:rsidP="00B97D58">
      <w:pPr>
        <w:pStyle w:val="Prrafodelista"/>
        <w:numPr>
          <w:ilvl w:val="0"/>
          <w:numId w:val="42"/>
        </w:numPr>
        <w:spacing w:after="0"/>
        <w:contextualSpacing w:val="0"/>
        <w:jc w:val="both"/>
        <w:rPr>
          <w:rFonts w:ascii="Calibri" w:hAnsi="Calibri" w:cs="Calibri"/>
        </w:rPr>
      </w:pPr>
      <w:r w:rsidRPr="00B97D58">
        <w:rPr>
          <w:rFonts w:ascii="Calibri" w:hAnsi="Calibri" w:cs="Calibri"/>
        </w:rPr>
        <w:t>Certificación expedida por el representante legal y el revisor fiscal (si aplica) o el contador, en la que conste la distribución de derechos en la sociedad y el tiempo de propiedad de las personas con discapacidad.</w:t>
      </w:r>
    </w:p>
    <w:p w14:paraId="28F08B4C" w14:textId="400E9781" w:rsidR="0028789C" w:rsidRPr="00B97D58" w:rsidRDefault="0028789C" w:rsidP="00B97D58">
      <w:pPr>
        <w:pStyle w:val="Prrafodelista"/>
        <w:numPr>
          <w:ilvl w:val="0"/>
          <w:numId w:val="42"/>
        </w:numPr>
        <w:spacing w:after="0"/>
        <w:contextualSpacing w:val="0"/>
        <w:jc w:val="both"/>
        <w:rPr>
          <w:rFonts w:ascii="Calibri" w:hAnsi="Calibri" w:cs="Calibri"/>
        </w:rPr>
      </w:pPr>
      <w:r w:rsidRPr="00B97D58">
        <w:rPr>
          <w:rFonts w:ascii="Calibri" w:hAnsi="Calibri" w:cs="Calibri"/>
        </w:rPr>
        <w:t>Copia del documento de identidad (cédula de ciudadanía, cédula de extranjería, pasaporte) de cada socio con discapacidad.</w:t>
      </w:r>
    </w:p>
    <w:p w14:paraId="78EFC20E" w14:textId="665C8AE6" w:rsidR="0028789C" w:rsidRPr="00B97D58" w:rsidRDefault="0028789C" w:rsidP="00B97D58">
      <w:pPr>
        <w:pStyle w:val="Prrafodelista"/>
        <w:numPr>
          <w:ilvl w:val="0"/>
          <w:numId w:val="42"/>
        </w:numPr>
        <w:spacing w:after="0"/>
        <w:contextualSpacing w:val="0"/>
        <w:jc w:val="both"/>
        <w:rPr>
          <w:rFonts w:ascii="Calibri" w:hAnsi="Calibri" w:cs="Calibri"/>
        </w:rPr>
      </w:pPr>
      <w:r w:rsidRPr="00B97D58">
        <w:rPr>
          <w:rFonts w:ascii="Calibri" w:hAnsi="Calibri" w:cs="Calibri"/>
        </w:rPr>
        <w:t>Certificado de discapacidad vigente de cada socio, expedido conforme a la normativa del Ministerio de Salud y Protección Social.</w:t>
      </w:r>
    </w:p>
    <w:p w14:paraId="20F48880" w14:textId="77777777" w:rsidR="0028789C" w:rsidRPr="00B97D58" w:rsidRDefault="0028789C" w:rsidP="00B97D58">
      <w:pPr>
        <w:pStyle w:val="Prrafodelista"/>
        <w:numPr>
          <w:ilvl w:val="0"/>
          <w:numId w:val="42"/>
        </w:numPr>
        <w:spacing w:after="0"/>
        <w:contextualSpacing w:val="0"/>
        <w:jc w:val="both"/>
        <w:rPr>
          <w:rFonts w:ascii="Calibri" w:hAnsi="Calibri" w:cs="Calibri"/>
        </w:rPr>
      </w:pPr>
      <w:r w:rsidRPr="00B97D58">
        <w:rPr>
          <w:rFonts w:ascii="Calibri" w:hAnsi="Calibri" w:cs="Calibri"/>
        </w:rPr>
        <w:t>Copia del certificado de existencia y representación legal.</w:t>
      </w:r>
    </w:p>
    <w:p w14:paraId="60256240" w14:textId="77777777" w:rsidR="0028789C" w:rsidRPr="00B97D58" w:rsidRDefault="0028789C" w:rsidP="00B97D58">
      <w:pPr>
        <w:spacing w:after="0" w:line="276" w:lineRule="auto"/>
        <w:jc w:val="both"/>
        <w:rPr>
          <w:rFonts w:ascii="Calibri" w:hAnsi="Calibri" w:cs="Calibri"/>
        </w:rPr>
      </w:pPr>
    </w:p>
    <w:p w14:paraId="15372398" w14:textId="77777777" w:rsidR="0028789C" w:rsidRPr="00B97D58" w:rsidRDefault="0028789C" w:rsidP="00B97D58">
      <w:pPr>
        <w:spacing w:after="0"/>
        <w:jc w:val="both"/>
        <w:rPr>
          <w:rFonts w:ascii="Calibri" w:hAnsi="Calibri" w:cs="Calibri"/>
          <w:b/>
          <w:bCs/>
        </w:rPr>
      </w:pPr>
      <w:r w:rsidRPr="00B97D58">
        <w:rPr>
          <w:rFonts w:ascii="Calibri" w:hAnsi="Calibri" w:cs="Calibri"/>
          <w:b/>
          <w:bCs/>
        </w:rPr>
        <w:t>Persona jurídica, directivo con discapacidad</w:t>
      </w:r>
    </w:p>
    <w:p w14:paraId="7F5D38BC" w14:textId="77777777" w:rsidR="0028789C" w:rsidRPr="00B97D58" w:rsidRDefault="0028789C" w:rsidP="00B97D58">
      <w:pPr>
        <w:spacing w:after="0" w:line="276" w:lineRule="auto"/>
        <w:jc w:val="both"/>
        <w:rPr>
          <w:rFonts w:ascii="Calibri" w:hAnsi="Calibri" w:cs="Calibri"/>
        </w:rPr>
      </w:pPr>
    </w:p>
    <w:p w14:paraId="2F59DD5B" w14:textId="0DB3B635" w:rsidR="0028789C" w:rsidRPr="00B97D58" w:rsidRDefault="0028789C" w:rsidP="00B97D58">
      <w:pPr>
        <w:pStyle w:val="Prrafodelista"/>
        <w:numPr>
          <w:ilvl w:val="0"/>
          <w:numId w:val="43"/>
        </w:numPr>
        <w:spacing w:after="0"/>
        <w:contextualSpacing w:val="0"/>
        <w:jc w:val="both"/>
        <w:rPr>
          <w:rFonts w:ascii="Calibri" w:hAnsi="Calibri" w:cs="Calibri"/>
        </w:rPr>
      </w:pPr>
      <w:r w:rsidRPr="00B97D58">
        <w:rPr>
          <w:rFonts w:ascii="Calibri" w:hAnsi="Calibri" w:cs="Calibri"/>
        </w:rPr>
        <w:t>Certificación del representante legal y revisor fiscal (o contador), identificando nombre completo, número de documento y cargo de la persona con discapacidad vinculada en nivel directivo.</w:t>
      </w:r>
    </w:p>
    <w:p w14:paraId="48B793B4" w14:textId="32E26128" w:rsidR="0028789C" w:rsidRPr="00B97D58" w:rsidRDefault="0028789C" w:rsidP="00B97D58">
      <w:pPr>
        <w:pStyle w:val="Prrafodelista"/>
        <w:numPr>
          <w:ilvl w:val="0"/>
          <w:numId w:val="43"/>
        </w:numPr>
        <w:spacing w:after="0"/>
        <w:contextualSpacing w:val="0"/>
        <w:jc w:val="both"/>
        <w:rPr>
          <w:rFonts w:ascii="Calibri" w:hAnsi="Calibri" w:cs="Calibri"/>
        </w:rPr>
      </w:pPr>
      <w:r w:rsidRPr="00B97D58">
        <w:rPr>
          <w:rFonts w:ascii="Calibri" w:hAnsi="Calibri" w:cs="Calibri"/>
        </w:rPr>
        <w:t>Copia del documento de identidad de la persona con discapacidad.</w:t>
      </w:r>
    </w:p>
    <w:p w14:paraId="2F661126" w14:textId="2F64FC24" w:rsidR="0028789C" w:rsidRPr="00B97D58" w:rsidRDefault="0028789C" w:rsidP="00B97D58">
      <w:pPr>
        <w:pStyle w:val="Prrafodelista"/>
        <w:numPr>
          <w:ilvl w:val="0"/>
          <w:numId w:val="43"/>
        </w:numPr>
        <w:spacing w:after="0"/>
        <w:contextualSpacing w:val="0"/>
        <w:jc w:val="both"/>
        <w:rPr>
          <w:rFonts w:ascii="Calibri" w:hAnsi="Calibri" w:cs="Calibri"/>
        </w:rPr>
      </w:pPr>
      <w:r w:rsidRPr="00B97D58">
        <w:rPr>
          <w:rFonts w:ascii="Calibri" w:hAnsi="Calibri" w:cs="Calibri"/>
        </w:rPr>
        <w:t xml:space="preserve">Copia del contrato de trabajo o certificación laboral con funciones. </w:t>
      </w:r>
    </w:p>
    <w:p w14:paraId="7093965D" w14:textId="3BA54E56" w:rsidR="0028789C" w:rsidRPr="00B97D58" w:rsidRDefault="0028789C" w:rsidP="00B97D58">
      <w:pPr>
        <w:pStyle w:val="Prrafodelista"/>
        <w:numPr>
          <w:ilvl w:val="0"/>
          <w:numId w:val="43"/>
        </w:numPr>
        <w:spacing w:after="0"/>
        <w:contextualSpacing w:val="0"/>
        <w:jc w:val="both"/>
        <w:rPr>
          <w:rFonts w:ascii="Calibri" w:hAnsi="Calibri" w:cs="Calibri"/>
        </w:rPr>
      </w:pPr>
      <w:r w:rsidRPr="00B97D58">
        <w:rPr>
          <w:rFonts w:ascii="Calibri" w:hAnsi="Calibri" w:cs="Calibri"/>
        </w:rPr>
        <w:t>Certificado de aportes a seguridad social.</w:t>
      </w:r>
    </w:p>
    <w:p w14:paraId="68FC5D5A" w14:textId="77777777" w:rsidR="0028789C" w:rsidRPr="00B97D58" w:rsidRDefault="0028789C" w:rsidP="00B97D58">
      <w:pPr>
        <w:pStyle w:val="Prrafodelista"/>
        <w:numPr>
          <w:ilvl w:val="0"/>
          <w:numId w:val="43"/>
        </w:numPr>
        <w:spacing w:after="0"/>
        <w:contextualSpacing w:val="0"/>
        <w:jc w:val="both"/>
        <w:rPr>
          <w:rFonts w:ascii="Calibri" w:hAnsi="Calibri" w:cs="Calibri"/>
        </w:rPr>
      </w:pPr>
      <w:r w:rsidRPr="00B97D58">
        <w:rPr>
          <w:rFonts w:ascii="Calibri" w:hAnsi="Calibri" w:cs="Calibri"/>
        </w:rPr>
        <w:t>Certificado de discapacidad vigente, expedido conforme a la normativa del Ministerio de Salud y Protección Social.</w:t>
      </w:r>
    </w:p>
    <w:p w14:paraId="3496315E" w14:textId="77777777" w:rsidR="0028789C" w:rsidRPr="00B97D58" w:rsidRDefault="0028789C" w:rsidP="00B97D58">
      <w:pPr>
        <w:spacing w:after="0" w:line="276" w:lineRule="auto"/>
        <w:jc w:val="both"/>
        <w:rPr>
          <w:rFonts w:ascii="Calibri" w:hAnsi="Calibri" w:cs="Calibri"/>
        </w:rPr>
      </w:pPr>
    </w:p>
    <w:p w14:paraId="00F0BDAA" w14:textId="77777777" w:rsidR="0028789C" w:rsidRPr="00B97D58" w:rsidRDefault="0028789C" w:rsidP="00B97D58">
      <w:pPr>
        <w:spacing w:after="0"/>
        <w:jc w:val="both"/>
        <w:rPr>
          <w:rFonts w:ascii="Calibri" w:hAnsi="Calibri" w:cs="Calibri"/>
          <w:b/>
          <w:bCs/>
        </w:rPr>
      </w:pPr>
      <w:r w:rsidRPr="00B97D58">
        <w:rPr>
          <w:rFonts w:ascii="Calibri" w:hAnsi="Calibri" w:cs="Calibri"/>
          <w:b/>
          <w:bCs/>
        </w:rPr>
        <w:t>Empleador de personas con discapacidad (persona con discapacidad)</w:t>
      </w:r>
    </w:p>
    <w:p w14:paraId="2EA8E66B" w14:textId="77777777" w:rsidR="0028789C" w:rsidRPr="00B97D58" w:rsidRDefault="0028789C" w:rsidP="00B97D58">
      <w:pPr>
        <w:spacing w:after="0" w:line="276" w:lineRule="auto"/>
        <w:jc w:val="both"/>
        <w:rPr>
          <w:rFonts w:ascii="Calibri" w:hAnsi="Calibri" w:cs="Calibri"/>
        </w:rPr>
      </w:pPr>
    </w:p>
    <w:p w14:paraId="2CBC71DF" w14:textId="39EF2BCF" w:rsidR="0028789C" w:rsidRPr="00B97D58" w:rsidRDefault="0028789C" w:rsidP="00B97D58">
      <w:pPr>
        <w:pStyle w:val="Prrafodelista"/>
        <w:numPr>
          <w:ilvl w:val="0"/>
          <w:numId w:val="44"/>
        </w:numPr>
        <w:spacing w:after="0"/>
        <w:contextualSpacing w:val="0"/>
        <w:jc w:val="both"/>
        <w:rPr>
          <w:rFonts w:ascii="Calibri" w:hAnsi="Calibri" w:cs="Calibri"/>
        </w:rPr>
      </w:pPr>
      <w:r w:rsidRPr="00B97D58">
        <w:rPr>
          <w:rFonts w:ascii="Calibri" w:hAnsi="Calibri" w:cs="Calibri"/>
        </w:rPr>
        <w:t>Certificación expedida con no más de treinta (30) días calendario de antelación, suscrita por el representante legal y revisor fiscal (o contador), en la que conste el número de personas con discapacidad vinculadas laboralmente en la planta de personal, con nombre completo y número de documento de identidad de cada una.</w:t>
      </w:r>
    </w:p>
    <w:p w14:paraId="62CB8F9A" w14:textId="386C88C8" w:rsidR="0028789C" w:rsidRPr="00B97D58" w:rsidRDefault="0028789C" w:rsidP="00B97D58">
      <w:pPr>
        <w:pStyle w:val="Prrafodelista"/>
        <w:numPr>
          <w:ilvl w:val="0"/>
          <w:numId w:val="44"/>
        </w:numPr>
        <w:spacing w:after="0"/>
        <w:contextualSpacing w:val="0"/>
        <w:jc w:val="both"/>
        <w:rPr>
          <w:rFonts w:ascii="Calibri" w:hAnsi="Calibri" w:cs="Calibri"/>
        </w:rPr>
      </w:pPr>
      <w:r w:rsidRPr="00B97D58">
        <w:rPr>
          <w:rFonts w:ascii="Calibri" w:hAnsi="Calibri" w:cs="Calibri"/>
        </w:rPr>
        <w:t>Copia de los documentos de identidad de cada persona con discapacidad.</w:t>
      </w:r>
    </w:p>
    <w:p w14:paraId="5881688B" w14:textId="1F899B69" w:rsidR="0028789C" w:rsidRPr="00B97D58" w:rsidRDefault="0028789C" w:rsidP="00B97D58">
      <w:pPr>
        <w:pStyle w:val="Prrafodelista"/>
        <w:numPr>
          <w:ilvl w:val="0"/>
          <w:numId w:val="44"/>
        </w:numPr>
        <w:spacing w:after="0"/>
        <w:contextualSpacing w:val="0"/>
        <w:jc w:val="both"/>
        <w:rPr>
          <w:rFonts w:ascii="Calibri" w:hAnsi="Calibri" w:cs="Calibri"/>
        </w:rPr>
      </w:pPr>
      <w:r w:rsidRPr="00B97D58">
        <w:rPr>
          <w:rFonts w:ascii="Calibri" w:hAnsi="Calibri" w:cs="Calibri"/>
        </w:rPr>
        <w:t>Copia de los contratos de trabajo o certificación laboral con funciones (no se aceptan contratos de prestación de servicios).</w:t>
      </w:r>
    </w:p>
    <w:p w14:paraId="16D1644E" w14:textId="063A434C" w:rsidR="0028789C" w:rsidRPr="00B97D58" w:rsidRDefault="0028789C" w:rsidP="00B97D58">
      <w:pPr>
        <w:pStyle w:val="Prrafodelista"/>
        <w:numPr>
          <w:ilvl w:val="0"/>
          <w:numId w:val="44"/>
        </w:numPr>
        <w:spacing w:after="0"/>
        <w:contextualSpacing w:val="0"/>
        <w:jc w:val="both"/>
        <w:rPr>
          <w:rFonts w:ascii="Calibri" w:hAnsi="Calibri" w:cs="Calibri"/>
        </w:rPr>
      </w:pPr>
      <w:r w:rsidRPr="00B97D58">
        <w:rPr>
          <w:rFonts w:ascii="Calibri" w:hAnsi="Calibri" w:cs="Calibri"/>
        </w:rPr>
        <w:t>Certificados de aportes a seguridad social.</w:t>
      </w:r>
    </w:p>
    <w:p w14:paraId="2E1B0211" w14:textId="5BB7931D" w:rsidR="0028789C" w:rsidRPr="00B97D58" w:rsidRDefault="0028789C" w:rsidP="00B97D58">
      <w:pPr>
        <w:pStyle w:val="Prrafodelista"/>
        <w:numPr>
          <w:ilvl w:val="0"/>
          <w:numId w:val="44"/>
        </w:numPr>
        <w:spacing w:after="0"/>
        <w:contextualSpacing w:val="0"/>
        <w:jc w:val="both"/>
        <w:rPr>
          <w:rFonts w:ascii="Calibri" w:hAnsi="Calibri" w:cs="Calibri"/>
        </w:rPr>
      </w:pPr>
      <w:r w:rsidRPr="00B97D58">
        <w:rPr>
          <w:rFonts w:ascii="Calibri" w:hAnsi="Calibri" w:cs="Calibri"/>
        </w:rPr>
        <w:t>Certificado de discapacidad vigente de cada trabajador, expedido conforme a la normativa del Ministerio de Salud y Protección Social.</w:t>
      </w:r>
    </w:p>
    <w:p w14:paraId="5D2AFFA5" w14:textId="77777777" w:rsidR="0028789C" w:rsidRPr="00B97D58" w:rsidRDefault="0028789C" w:rsidP="00B97D58">
      <w:pPr>
        <w:pStyle w:val="Prrafodelista"/>
        <w:numPr>
          <w:ilvl w:val="0"/>
          <w:numId w:val="44"/>
        </w:numPr>
        <w:spacing w:after="0"/>
        <w:contextualSpacing w:val="0"/>
        <w:jc w:val="both"/>
        <w:rPr>
          <w:rFonts w:ascii="Calibri" w:hAnsi="Calibri" w:cs="Calibri"/>
        </w:rPr>
      </w:pPr>
      <w:r w:rsidRPr="00B97D58">
        <w:rPr>
          <w:rFonts w:ascii="Calibri" w:hAnsi="Calibri" w:cs="Calibri"/>
        </w:rPr>
        <w:t>Certificado expedido por el Ministerio de Trabajo.</w:t>
      </w:r>
    </w:p>
    <w:p w14:paraId="559E42FE" w14:textId="77777777" w:rsidR="0028789C" w:rsidRPr="00B97D58" w:rsidRDefault="0028789C" w:rsidP="00B97D58">
      <w:pPr>
        <w:spacing w:after="0" w:line="276" w:lineRule="auto"/>
        <w:jc w:val="both"/>
        <w:rPr>
          <w:rFonts w:ascii="Calibri" w:hAnsi="Calibri" w:cs="Calibri"/>
        </w:rPr>
      </w:pPr>
    </w:p>
    <w:p w14:paraId="337CF340" w14:textId="77777777" w:rsidR="0028789C" w:rsidRPr="00B97D58" w:rsidRDefault="0028789C" w:rsidP="00B97D58">
      <w:pPr>
        <w:spacing w:after="0"/>
        <w:jc w:val="both"/>
        <w:rPr>
          <w:rFonts w:ascii="Calibri" w:hAnsi="Calibri" w:cs="Calibri"/>
        </w:rPr>
      </w:pPr>
      <w:r w:rsidRPr="00B97D58">
        <w:rPr>
          <w:rFonts w:ascii="Calibri" w:hAnsi="Calibri" w:cs="Calibri"/>
          <w:b/>
          <w:bCs/>
        </w:rPr>
        <w:t>Reglas comunes</w:t>
      </w:r>
    </w:p>
    <w:p w14:paraId="5B8CA415" w14:textId="77777777" w:rsidR="0028789C" w:rsidRPr="00B97D58" w:rsidRDefault="0028789C" w:rsidP="00B97D58">
      <w:pPr>
        <w:spacing w:after="0" w:line="276" w:lineRule="auto"/>
        <w:jc w:val="both"/>
        <w:rPr>
          <w:rFonts w:ascii="Calibri" w:hAnsi="Calibri" w:cs="Calibri"/>
        </w:rPr>
      </w:pPr>
    </w:p>
    <w:p w14:paraId="63F2A120" w14:textId="15D2CFBB" w:rsidR="0028789C" w:rsidRPr="00B97D58" w:rsidRDefault="0028789C" w:rsidP="00B97D58">
      <w:pPr>
        <w:spacing w:after="0" w:line="276" w:lineRule="auto"/>
        <w:jc w:val="both"/>
        <w:rPr>
          <w:rFonts w:ascii="Calibri" w:hAnsi="Calibri" w:cs="Calibri"/>
        </w:rPr>
      </w:pPr>
      <w:r w:rsidRPr="00B97D58">
        <w:rPr>
          <w:rFonts w:ascii="Calibri" w:hAnsi="Calibri" w:cs="Calibri"/>
        </w:rPr>
        <w:t>Cuando para la obtención del puntaje adicional se exija acreditar la vinculación laboral de una persona con discapacidad durante un período determinado anterior a la fecha de cierre del proceso, el proponente deberá aportar documentación suficiente que permita verificar la existencia efectiva e ininterrumpida de dicha vinculación durante el término exigido.</w:t>
      </w:r>
    </w:p>
    <w:p w14:paraId="6E1C25E9" w14:textId="77777777" w:rsidR="0028789C" w:rsidRPr="00B97D58" w:rsidRDefault="0028789C" w:rsidP="00B97D58">
      <w:pPr>
        <w:spacing w:after="0" w:line="276" w:lineRule="auto"/>
        <w:jc w:val="both"/>
        <w:rPr>
          <w:rFonts w:ascii="Calibri" w:hAnsi="Calibri" w:cs="Calibri"/>
        </w:rPr>
      </w:pPr>
      <w:r w:rsidRPr="00B97D58">
        <w:rPr>
          <w:rFonts w:ascii="Calibri" w:hAnsi="Calibri" w:cs="Calibri"/>
        </w:rPr>
        <w:t>La sola acreditación del pago retroactivo, extemporáneo o acumulado de aportes al Sistema de Seguridad Social Integral no constituirá prueba suficiente de la permanencia de la vinculación durante el período requerido. En consecuencia, TRANSMILENIO S.A. podrá solicitar los documentos adicionales que resulten necesarios para verificar y corroborar la realidad y continuidad de la relación laboral alegada, tales como contratos de trabajo, certificaciones laborales, desprendibles de nómina, registros de nómina electrónica, o cualquier otro soporte idóneo.</w:t>
      </w:r>
    </w:p>
    <w:p w14:paraId="48E73AF4" w14:textId="77777777" w:rsidR="0028789C" w:rsidRPr="00B97D58" w:rsidRDefault="0028789C" w:rsidP="00B97D58">
      <w:pPr>
        <w:spacing w:after="0" w:line="276" w:lineRule="auto"/>
        <w:jc w:val="both"/>
        <w:rPr>
          <w:rFonts w:ascii="Calibri" w:hAnsi="Calibri" w:cs="Calibri"/>
        </w:rPr>
      </w:pPr>
    </w:p>
    <w:p w14:paraId="69CD7E47" w14:textId="77A9A86C" w:rsidR="0028789C" w:rsidRPr="00B97D58" w:rsidRDefault="0028789C" w:rsidP="00B97D58">
      <w:pPr>
        <w:spacing w:after="0"/>
        <w:jc w:val="both"/>
        <w:rPr>
          <w:rFonts w:ascii="Calibri" w:hAnsi="Calibri" w:cs="Calibri"/>
          <w:b/>
          <w:bCs/>
        </w:rPr>
      </w:pPr>
      <w:r w:rsidRPr="00B97D58">
        <w:rPr>
          <w:rFonts w:ascii="Calibri" w:hAnsi="Calibri" w:cs="Calibri"/>
          <w:b/>
          <w:bCs/>
        </w:rPr>
        <w:t>Reglas especiales para proponentes plurales</w:t>
      </w:r>
    </w:p>
    <w:p w14:paraId="0B724941" w14:textId="77777777" w:rsidR="0028789C" w:rsidRPr="00B97D58" w:rsidRDefault="0028789C" w:rsidP="00B97D58">
      <w:pPr>
        <w:spacing w:after="0" w:line="276" w:lineRule="auto"/>
        <w:jc w:val="both"/>
        <w:rPr>
          <w:rFonts w:ascii="Calibri" w:hAnsi="Calibri" w:cs="Calibri"/>
        </w:rPr>
      </w:pPr>
    </w:p>
    <w:p w14:paraId="3A7105D3" w14:textId="77777777" w:rsidR="0028789C" w:rsidRPr="00B97D58" w:rsidRDefault="0028789C" w:rsidP="00B97D58">
      <w:pPr>
        <w:spacing w:after="0" w:line="276" w:lineRule="auto"/>
        <w:jc w:val="both"/>
        <w:rPr>
          <w:rFonts w:ascii="Calibri" w:hAnsi="Calibri" w:cs="Calibri"/>
        </w:rPr>
      </w:pPr>
      <w:r w:rsidRPr="00B97D58">
        <w:rPr>
          <w:rFonts w:ascii="Calibri" w:hAnsi="Calibri" w:cs="Calibri"/>
        </w:rPr>
        <w:t>Cuando la propuesta sea presentada por un proponente plural, consorcio, unión temporal, se aplicará las siguientes reglas, según la condición que se pretenda acreditar:</w:t>
      </w:r>
    </w:p>
    <w:p w14:paraId="1CF946DF" w14:textId="77777777" w:rsidR="0028789C" w:rsidRPr="00B97D58" w:rsidRDefault="0028789C" w:rsidP="00B97D58">
      <w:pPr>
        <w:spacing w:after="0" w:line="276" w:lineRule="auto"/>
        <w:jc w:val="both"/>
        <w:rPr>
          <w:rFonts w:ascii="Calibri" w:hAnsi="Calibri" w:cs="Calibri"/>
          <w:b/>
          <w:bCs/>
        </w:rPr>
      </w:pPr>
    </w:p>
    <w:p w14:paraId="22209CF9" w14:textId="1BAB04EF" w:rsidR="0028789C" w:rsidRPr="00B97D58" w:rsidRDefault="0028789C" w:rsidP="00B97D58">
      <w:pPr>
        <w:spacing w:after="0"/>
        <w:jc w:val="both"/>
        <w:rPr>
          <w:rFonts w:ascii="Calibri" w:hAnsi="Calibri" w:cs="Calibri"/>
          <w:b/>
          <w:bCs/>
        </w:rPr>
      </w:pPr>
      <w:r w:rsidRPr="00B97D58">
        <w:rPr>
          <w:rFonts w:ascii="Calibri" w:hAnsi="Calibri" w:cs="Calibri"/>
          <w:b/>
          <w:bCs/>
        </w:rPr>
        <w:t>a.- El proponente plural incluye como miembro un emprendimiento o empresa de personas con discapacidad</w:t>
      </w:r>
    </w:p>
    <w:p w14:paraId="5832CCA1" w14:textId="77777777" w:rsidR="0028789C" w:rsidRPr="00B97D58" w:rsidRDefault="0028789C" w:rsidP="00B97D58">
      <w:pPr>
        <w:spacing w:after="0" w:line="276" w:lineRule="auto"/>
        <w:jc w:val="both"/>
        <w:rPr>
          <w:rFonts w:ascii="Calibri" w:hAnsi="Calibri" w:cs="Calibri"/>
        </w:rPr>
      </w:pPr>
    </w:p>
    <w:p w14:paraId="6B2D8EA6" w14:textId="0AE8F827" w:rsidR="0028789C" w:rsidRPr="00B97D58" w:rsidRDefault="0028789C" w:rsidP="00B97D58">
      <w:pPr>
        <w:spacing w:after="0" w:line="276" w:lineRule="auto"/>
        <w:jc w:val="both"/>
        <w:rPr>
          <w:rFonts w:ascii="Calibri" w:hAnsi="Calibri" w:cs="Calibri"/>
        </w:rPr>
      </w:pPr>
      <w:r w:rsidRPr="00B97D58">
        <w:rPr>
          <w:rFonts w:ascii="Calibri" w:hAnsi="Calibri" w:cs="Calibri"/>
        </w:rPr>
        <w:t>Por lo cual se deberá aplicar tres reglas de manera concurrente:</w:t>
      </w:r>
    </w:p>
    <w:p w14:paraId="4E815038" w14:textId="6C295774" w:rsidR="0028789C" w:rsidRPr="00B97D58" w:rsidRDefault="0028789C" w:rsidP="00B97D58">
      <w:pPr>
        <w:pStyle w:val="Prrafodelista"/>
        <w:numPr>
          <w:ilvl w:val="0"/>
          <w:numId w:val="45"/>
        </w:numPr>
        <w:spacing w:after="0"/>
        <w:contextualSpacing w:val="0"/>
        <w:jc w:val="both"/>
        <w:rPr>
          <w:rFonts w:ascii="Calibri" w:hAnsi="Calibri" w:cs="Calibri"/>
        </w:rPr>
      </w:pPr>
      <w:r w:rsidRPr="00B97D58">
        <w:rPr>
          <w:rFonts w:ascii="Calibri" w:hAnsi="Calibri" w:cs="Calibri"/>
        </w:rPr>
        <w:t>Integración como miembro: El emprendimiento o empresa de persona con discapacidad debe estar identificado como integrante del proponente plural en el respectivo documento de conformación.</w:t>
      </w:r>
    </w:p>
    <w:p w14:paraId="65354BA2" w14:textId="6A5D45C8" w:rsidR="0028789C" w:rsidRPr="00B97D58" w:rsidRDefault="0028789C" w:rsidP="00B97D58">
      <w:pPr>
        <w:pStyle w:val="Prrafodelista"/>
        <w:numPr>
          <w:ilvl w:val="0"/>
          <w:numId w:val="45"/>
        </w:numPr>
        <w:spacing w:after="0"/>
        <w:contextualSpacing w:val="0"/>
        <w:jc w:val="both"/>
        <w:rPr>
          <w:rFonts w:ascii="Calibri" w:hAnsi="Calibri" w:cs="Calibri"/>
        </w:rPr>
      </w:pPr>
      <w:r w:rsidRPr="00B97D58">
        <w:rPr>
          <w:rFonts w:ascii="Calibri" w:hAnsi="Calibri" w:cs="Calibri"/>
        </w:rPr>
        <w:t xml:space="preserve">Participación mínima: El integrante que acredita la condición de persona con discapacidad debe tener una participación igual o superior al diez por ciento (10%) en el proponente plural. No se exige que tenga la participación mayoritaria. </w:t>
      </w:r>
    </w:p>
    <w:p w14:paraId="3F10B5AC" w14:textId="530788BA" w:rsidR="0028789C" w:rsidRPr="00B97D58" w:rsidRDefault="0028789C" w:rsidP="00B97D58">
      <w:pPr>
        <w:pStyle w:val="Prrafodelista"/>
        <w:numPr>
          <w:ilvl w:val="0"/>
          <w:numId w:val="45"/>
        </w:numPr>
        <w:spacing w:after="0"/>
        <w:contextualSpacing w:val="0"/>
        <w:jc w:val="both"/>
        <w:rPr>
          <w:rFonts w:ascii="Calibri" w:hAnsi="Calibri" w:cs="Calibri"/>
        </w:rPr>
      </w:pPr>
      <w:r w:rsidRPr="00B97D58">
        <w:rPr>
          <w:rFonts w:ascii="Calibri" w:hAnsi="Calibri" w:cs="Calibri"/>
        </w:rPr>
        <w:t>El integrante que tenga la calidad de emprendimiento o empresa de personas con discapacidad debe aportar experiencia en una proporción igual o superior al porcentaje de participación en el proponente plural. En ese sentido, si su participación es del 10%, debe acreditar como mínimo el 10% de la experiencia total requerida.</w:t>
      </w:r>
    </w:p>
    <w:p w14:paraId="163C3A60" w14:textId="63153663" w:rsidR="0028789C" w:rsidRPr="00B97D58" w:rsidRDefault="0028789C" w:rsidP="00B97D58">
      <w:pPr>
        <w:spacing w:after="0" w:line="276" w:lineRule="auto"/>
        <w:jc w:val="both"/>
        <w:rPr>
          <w:rFonts w:ascii="Calibri" w:hAnsi="Calibri" w:cs="Calibri"/>
        </w:rPr>
      </w:pPr>
      <w:r w:rsidRPr="00B97D58">
        <w:rPr>
          <w:rFonts w:ascii="Calibri" w:hAnsi="Calibri" w:cs="Calibri"/>
        </w:rPr>
        <w:t>En caso de resultar adjudicatario, el proponente deberá mantener durante toda la ejecución del contrato las condiciones que dieron lugar a la asignación del puntaje adicional, incluyendo la permanencia del integrante que acreditó la condición de emprendimiento o empresa de personas con discapacidad dentro de la estructura plural, una participación no inferior a la mínima exigida para la obtención del puntaje y el cumplimiento de los demás requisitos que sirvieron de fundamento para su otorgamiento.</w:t>
      </w:r>
    </w:p>
    <w:p w14:paraId="1F982368" w14:textId="77777777" w:rsidR="0028789C" w:rsidRPr="00B97D58" w:rsidRDefault="0028789C" w:rsidP="00B97D58">
      <w:pPr>
        <w:spacing w:after="0" w:line="276" w:lineRule="auto"/>
        <w:jc w:val="both"/>
        <w:rPr>
          <w:rFonts w:ascii="Calibri" w:hAnsi="Calibri" w:cs="Calibri"/>
        </w:rPr>
      </w:pPr>
      <w:r w:rsidRPr="00B97D58">
        <w:rPr>
          <w:rFonts w:ascii="Calibri" w:hAnsi="Calibri" w:cs="Calibri"/>
        </w:rPr>
        <w:lastRenderedPageBreak/>
        <w:t>La Entidad, a través del supervisor o interventor del contrato, verificará periódicamente y en cada trámite de pago el mantenimiento de dichas condiciones, para lo cual podrá solicitar los documentos, certificaciones y aclaraciones que considere necesarios. El incumplimiento de esta obligación podrá constituir incumplimiento contractual y dar lugar a la adopción de las medidas previstas en el contrato y en la normatividad aplicable.</w:t>
      </w:r>
    </w:p>
    <w:p w14:paraId="2A931EE7" w14:textId="77777777" w:rsidR="0028789C" w:rsidRPr="00B97D58" w:rsidRDefault="0028789C" w:rsidP="00B97D58">
      <w:pPr>
        <w:spacing w:after="0" w:line="276" w:lineRule="auto"/>
        <w:jc w:val="both"/>
        <w:rPr>
          <w:rFonts w:ascii="Calibri" w:hAnsi="Calibri" w:cs="Calibri"/>
        </w:rPr>
      </w:pPr>
    </w:p>
    <w:p w14:paraId="691560C0" w14:textId="39894277" w:rsidR="0028789C" w:rsidRPr="00B97D58" w:rsidRDefault="0028789C" w:rsidP="00B97D58">
      <w:pPr>
        <w:spacing w:after="0"/>
        <w:jc w:val="both"/>
        <w:rPr>
          <w:rFonts w:ascii="Calibri" w:hAnsi="Calibri" w:cs="Calibri"/>
        </w:rPr>
      </w:pPr>
      <w:r w:rsidRPr="00B97D58">
        <w:rPr>
          <w:rFonts w:ascii="Calibri" w:hAnsi="Calibri" w:cs="Calibri"/>
          <w:b/>
          <w:bCs/>
        </w:rPr>
        <w:t>b.- El proponente plural incluye como miembro una empresa que acredita la condición de ser empleador de personas con discapacidad</w:t>
      </w:r>
    </w:p>
    <w:p w14:paraId="742DA7F9" w14:textId="77777777" w:rsidR="0028789C" w:rsidRPr="00B97D58" w:rsidRDefault="0028789C" w:rsidP="00B97D58">
      <w:pPr>
        <w:spacing w:after="0" w:line="276" w:lineRule="auto"/>
        <w:jc w:val="both"/>
        <w:rPr>
          <w:rFonts w:ascii="Calibri" w:hAnsi="Calibri" w:cs="Calibri"/>
        </w:rPr>
      </w:pPr>
    </w:p>
    <w:p w14:paraId="77AA2892" w14:textId="11211B12" w:rsidR="0028789C" w:rsidRPr="00B97D58" w:rsidRDefault="0028789C" w:rsidP="00B97D58">
      <w:pPr>
        <w:pStyle w:val="Prrafodelista"/>
        <w:numPr>
          <w:ilvl w:val="0"/>
          <w:numId w:val="46"/>
        </w:numPr>
        <w:spacing w:after="0"/>
        <w:contextualSpacing w:val="0"/>
        <w:jc w:val="both"/>
        <w:rPr>
          <w:rFonts w:ascii="Calibri" w:hAnsi="Calibri" w:cs="Calibri"/>
        </w:rPr>
      </w:pPr>
      <w:r w:rsidRPr="00B97D58">
        <w:rPr>
          <w:rFonts w:ascii="Calibri" w:hAnsi="Calibri" w:cs="Calibri"/>
        </w:rPr>
        <w:t>La verificación de la vinculación mínima de trabajadores con discapacidad se realizará exclusivamente respecto del integrante con mayor porcentaje de participación en el proponente plural, con base en las reglas establecidas para tal efecto en los apartados anteriores. La asignación del puntaje dependerá únicamente de la acreditación de su planta de personal. En ese sentido, no se evaluará la planta de personal de los demás integrantes.</w:t>
      </w:r>
    </w:p>
    <w:p w14:paraId="55E36EB6" w14:textId="77777777" w:rsidR="0028789C" w:rsidRPr="00B97D58" w:rsidRDefault="0028789C" w:rsidP="00B97D58">
      <w:pPr>
        <w:pStyle w:val="Prrafodelista"/>
        <w:numPr>
          <w:ilvl w:val="0"/>
          <w:numId w:val="46"/>
        </w:numPr>
        <w:spacing w:after="0"/>
        <w:contextualSpacing w:val="0"/>
        <w:jc w:val="both"/>
        <w:rPr>
          <w:rFonts w:ascii="Calibri" w:hAnsi="Calibri" w:cs="Calibri"/>
        </w:rPr>
      </w:pPr>
      <w:r w:rsidRPr="00B97D58">
        <w:rPr>
          <w:rFonts w:ascii="Calibri" w:hAnsi="Calibri" w:cs="Calibri"/>
        </w:rPr>
        <w:t>El integrante mayoritario evaluado no deberá acreditar un porcentaje mínimo de experiencia.</w:t>
      </w:r>
    </w:p>
    <w:p w14:paraId="111B17C2" w14:textId="77777777" w:rsidR="0028789C" w:rsidRPr="00B97D58" w:rsidRDefault="0028789C" w:rsidP="00B97D58">
      <w:pPr>
        <w:spacing w:after="0" w:line="276" w:lineRule="auto"/>
        <w:jc w:val="both"/>
        <w:rPr>
          <w:rFonts w:ascii="Calibri" w:hAnsi="Calibri" w:cs="Calibri"/>
        </w:rPr>
      </w:pPr>
    </w:p>
    <w:p w14:paraId="576B2692" w14:textId="7E8BC692" w:rsidR="0028789C" w:rsidRPr="00B97D58" w:rsidRDefault="0028789C" w:rsidP="00B97D58">
      <w:pPr>
        <w:spacing w:after="0"/>
        <w:jc w:val="both"/>
        <w:rPr>
          <w:rFonts w:ascii="Calibri" w:hAnsi="Calibri" w:cs="Calibri"/>
        </w:rPr>
      </w:pPr>
      <w:r w:rsidRPr="00B97D58">
        <w:rPr>
          <w:rFonts w:ascii="Calibri" w:hAnsi="Calibri" w:cs="Calibri"/>
          <w:b/>
          <w:bCs/>
        </w:rPr>
        <w:t>Mantenimiento de las condiciones durante la ejecución del contrato</w:t>
      </w:r>
    </w:p>
    <w:p w14:paraId="44B3989D" w14:textId="77777777" w:rsidR="0028789C" w:rsidRPr="00B97D58" w:rsidRDefault="0028789C" w:rsidP="00B97D58">
      <w:pPr>
        <w:spacing w:after="0" w:line="276" w:lineRule="auto"/>
        <w:jc w:val="both"/>
        <w:rPr>
          <w:rFonts w:ascii="Calibri" w:hAnsi="Calibri" w:cs="Calibri"/>
        </w:rPr>
      </w:pPr>
    </w:p>
    <w:p w14:paraId="4D7AFF93" w14:textId="534DD28A" w:rsidR="0028789C" w:rsidRPr="00B97D58" w:rsidRDefault="0028789C" w:rsidP="00B97D58">
      <w:pPr>
        <w:spacing w:after="0" w:line="276" w:lineRule="auto"/>
        <w:jc w:val="both"/>
        <w:rPr>
          <w:rFonts w:ascii="Calibri" w:hAnsi="Calibri" w:cs="Calibri"/>
        </w:rPr>
      </w:pPr>
      <w:r w:rsidRPr="00B97D58">
        <w:rPr>
          <w:rFonts w:ascii="Calibri" w:hAnsi="Calibri" w:cs="Calibri"/>
        </w:rPr>
        <w:t>El proponente que obtenga el puntaje al que se refiere este capítulo asume la obligación de mantener las condiciones que dieron lugar a la obtención de dicho puntaje durante todo el plazo de ejecución contractual. Para tal efecto:</w:t>
      </w:r>
    </w:p>
    <w:p w14:paraId="078A40E2" w14:textId="7EDDD93E" w:rsidR="0028789C" w:rsidRPr="00B97D58" w:rsidRDefault="0028789C" w:rsidP="00B97D58">
      <w:pPr>
        <w:pStyle w:val="Prrafodelista"/>
        <w:numPr>
          <w:ilvl w:val="0"/>
          <w:numId w:val="47"/>
        </w:numPr>
        <w:spacing w:after="0"/>
        <w:contextualSpacing w:val="0"/>
        <w:jc w:val="both"/>
        <w:rPr>
          <w:rFonts w:ascii="Calibri" w:hAnsi="Calibri" w:cs="Calibri"/>
        </w:rPr>
      </w:pPr>
      <w:r w:rsidRPr="00B97D58">
        <w:rPr>
          <w:rFonts w:ascii="Calibri" w:hAnsi="Calibri" w:cs="Calibri"/>
        </w:rPr>
        <w:t>Con cada solicitud de pago, el contratista deberá presentar la documentación que acredite la permanencia de las condiciones con base en las cuales se otorgó el puntaje.</w:t>
      </w:r>
    </w:p>
    <w:p w14:paraId="207CEDA6" w14:textId="0BD61E5F" w:rsidR="0028789C" w:rsidRPr="00B97D58" w:rsidRDefault="0028789C" w:rsidP="00B97D58">
      <w:pPr>
        <w:pStyle w:val="Prrafodelista"/>
        <w:numPr>
          <w:ilvl w:val="0"/>
          <w:numId w:val="47"/>
        </w:numPr>
        <w:spacing w:after="0"/>
        <w:contextualSpacing w:val="0"/>
        <w:jc w:val="both"/>
        <w:rPr>
          <w:rFonts w:ascii="Calibri" w:hAnsi="Calibri" w:cs="Calibri"/>
        </w:rPr>
      </w:pPr>
      <w:r w:rsidRPr="00B97D58">
        <w:rPr>
          <w:rFonts w:ascii="Calibri" w:hAnsi="Calibri" w:cs="Calibri"/>
        </w:rPr>
        <w:t>En caso de que las condiciones no puedan mantenerse por fuerza mayor o caso fortuito, el contratista deberá informarlo y sustentarlo debidamente ante el supervisor o interventor.</w:t>
      </w:r>
    </w:p>
    <w:p w14:paraId="20864EB8" w14:textId="4B0C75BE" w:rsidR="0028789C" w:rsidRPr="00B97D58" w:rsidRDefault="0028789C" w:rsidP="00B97D58">
      <w:pPr>
        <w:pStyle w:val="Prrafodelista"/>
        <w:numPr>
          <w:ilvl w:val="0"/>
          <w:numId w:val="47"/>
        </w:numPr>
        <w:spacing w:after="0"/>
        <w:contextualSpacing w:val="0"/>
        <w:jc w:val="both"/>
        <w:rPr>
          <w:rFonts w:ascii="Calibri" w:hAnsi="Calibri" w:cs="Calibri"/>
        </w:rPr>
      </w:pPr>
      <w:r w:rsidRPr="00B97D58">
        <w:rPr>
          <w:rFonts w:ascii="Calibri" w:hAnsi="Calibri" w:cs="Calibri"/>
        </w:rPr>
        <w:t>El incumplimiento injustificado en la conservación de la condición que dio origen al incentivo constituirá causal de incumplimiento contractual, susceptible de imposición de multas conminatorias.</w:t>
      </w:r>
    </w:p>
    <w:p w14:paraId="5B86BAE4" w14:textId="77777777" w:rsidR="0028789C" w:rsidRPr="00B97D58" w:rsidRDefault="0028789C" w:rsidP="00B97D58">
      <w:pPr>
        <w:pStyle w:val="Prrafodelista"/>
        <w:numPr>
          <w:ilvl w:val="0"/>
          <w:numId w:val="47"/>
        </w:numPr>
        <w:spacing w:after="0"/>
        <w:contextualSpacing w:val="0"/>
        <w:jc w:val="both"/>
        <w:rPr>
          <w:rFonts w:ascii="Calibri" w:hAnsi="Calibri" w:cs="Calibri"/>
        </w:rPr>
      </w:pPr>
      <w:r w:rsidRPr="00B97D58">
        <w:rPr>
          <w:rFonts w:ascii="Calibri" w:hAnsi="Calibri" w:cs="Calibri"/>
        </w:rPr>
        <w:t>La verificación de estas condiciones estará a cargo del supervisor o interventor del contrato.</w:t>
      </w:r>
    </w:p>
    <w:p w14:paraId="5ABC92B2" w14:textId="77777777" w:rsidR="0028789C" w:rsidRPr="00B97D58" w:rsidRDefault="0028789C" w:rsidP="00B97D58">
      <w:pPr>
        <w:spacing w:after="0" w:line="276" w:lineRule="auto"/>
        <w:jc w:val="both"/>
        <w:rPr>
          <w:rFonts w:ascii="Calibri" w:hAnsi="Calibri" w:cs="Calibri"/>
        </w:rPr>
      </w:pPr>
    </w:p>
    <w:p w14:paraId="0F5496A7" w14:textId="34C331DD" w:rsidR="0028789C" w:rsidRPr="00B97D58" w:rsidRDefault="0028789C" w:rsidP="00B97D58">
      <w:pPr>
        <w:spacing w:after="0"/>
        <w:jc w:val="both"/>
        <w:rPr>
          <w:rFonts w:ascii="Calibri" w:hAnsi="Calibri" w:cs="Calibri"/>
          <w:b/>
          <w:bCs/>
        </w:rPr>
      </w:pPr>
      <w:r w:rsidRPr="00B97D58">
        <w:rPr>
          <w:rFonts w:ascii="Calibri" w:hAnsi="Calibri" w:cs="Calibri"/>
          <w:b/>
          <w:bCs/>
        </w:rPr>
        <w:t>Tratamiento de inconsistencias e irregularidades en la información presentada</w:t>
      </w:r>
    </w:p>
    <w:p w14:paraId="3B242BEE" w14:textId="77777777" w:rsidR="0028789C" w:rsidRPr="00B97D58" w:rsidRDefault="0028789C" w:rsidP="00B97D58">
      <w:pPr>
        <w:spacing w:after="0" w:line="276" w:lineRule="auto"/>
        <w:jc w:val="both"/>
        <w:rPr>
          <w:rFonts w:ascii="Calibri" w:hAnsi="Calibri" w:cs="Calibri"/>
        </w:rPr>
      </w:pPr>
    </w:p>
    <w:p w14:paraId="75B62A31" w14:textId="77777777" w:rsidR="0028789C" w:rsidRPr="00B97D58" w:rsidRDefault="0028789C" w:rsidP="00B97D58">
      <w:pPr>
        <w:spacing w:after="0" w:line="276" w:lineRule="auto"/>
        <w:jc w:val="both"/>
        <w:rPr>
          <w:rFonts w:ascii="Calibri" w:hAnsi="Calibri" w:cs="Calibri"/>
        </w:rPr>
      </w:pPr>
      <w:r w:rsidRPr="00B97D58">
        <w:rPr>
          <w:rFonts w:ascii="Calibri" w:hAnsi="Calibri" w:cs="Calibri"/>
        </w:rPr>
        <w:t>Dada la naturaleza de los documentos que soportan el puntaje por situación de discapacidad, los cuales se expiden bajo gravedad de juramento, se adoptarán medidas ante la presunta existencia de información inexacta, incompleta o fraudulenta:</w:t>
      </w:r>
    </w:p>
    <w:p w14:paraId="687D86BF" w14:textId="77777777" w:rsidR="0028789C" w:rsidRPr="00B97D58" w:rsidRDefault="0028789C" w:rsidP="00B97D58">
      <w:pPr>
        <w:spacing w:after="0" w:line="276" w:lineRule="auto"/>
        <w:jc w:val="both"/>
        <w:rPr>
          <w:rFonts w:ascii="Calibri" w:hAnsi="Calibri" w:cs="Calibri"/>
        </w:rPr>
      </w:pPr>
    </w:p>
    <w:p w14:paraId="5239A680" w14:textId="00B227A0" w:rsidR="0028789C" w:rsidRPr="00B97D58" w:rsidRDefault="0028789C" w:rsidP="00B97D58">
      <w:pPr>
        <w:spacing w:after="0"/>
        <w:jc w:val="both"/>
        <w:rPr>
          <w:rFonts w:ascii="Calibri" w:hAnsi="Calibri" w:cs="Calibri"/>
          <w:b/>
          <w:bCs/>
        </w:rPr>
      </w:pPr>
      <w:r w:rsidRPr="00B97D58">
        <w:rPr>
          <w:rFonts w:ascii="Calibri" w:hAnsi="Calibri" w:cs="Calibri"/>
          <w:b/>
          <w:bCs/>
        </w:rPr>
        <w:t>a.- Facultad de verificación</w:t>
      </w:r>
    </w:p>
    <w:p w14:paraId="2F95DB17" w14:textId="4DA6E57D" w:rsidR="0028789C" w:rsidRPr="00B97D58" w:rsidRDefault="0028789C" w:rsidP="00B97D58">
      <w:pPr>
        <w:spacing w:after="0" w:line="276" w:lineRule="auto"/>
        <w:jc w:val="both"/>
        <w:rPr>
          <w:rFonts w:ascii="Calibri" w:hAnsi="Calibri" w:cs="Calibri"/>
        </w:rPr>
      </w:pPr>
      <w:r w:rsidRPr="00B97D58">
        <w:rPr>
          <w:rFonts w:ascii="Calibri" w:hAnsi="Calibri" w:cs="Calibri"/>
        </w:rPr>
        <w:lastRenderedPageBreak/>
        <w:t>La presentación de una oferta conlleva que el proponente autoriza expresa e irrevocablemente a TRANSMILENIO S.A. para que verifique, directamente o a través de terceros, toda la información aportada para optar por este puntaje. En este caso la entidad podrá:</w:t>
      </w:r>
    </w:p>
    <w:p w14:paraId="3CB48076" w14:textId="392F214F" w:rsidR="0028789C" w:rsidRPr="00B97D58" w:rsidRDefault="0028789C" w:rsidP="00B97D58">
      <w:pPr>
        <w:pStyle w:val="Prrafodelista"/>
        <w:numPr>
          <w:ilvl w:val="0"/>
          <w:numId w:val="48"/>
        </w:numPr>
        <w:spacing w:after="0"/>
        <w:contextualSpacing w:val="0"/>
        <w:jc w:val="both"/>
        <w:rPr>
          <w:rFonts w:ascii="Calibri" w:hAnsi="Calibri" w:cs="Calibri"/>
        </w:rPr>
      </w:pPr>
      <w:r w:rsidRPr="00B97D58">
        <w:rPr>
          <w:rFonts w:ascii="Calibri" w:hAnsi="Calibri" w:cs="Calibri"/>
        </w:rPr>
        <w:t>Solicitar directamente al proponente documentación adicional o aclaratoria.</w:t>
      </w:r>
    </w:p>
    <w:p w14:paraId="692F1EDB" w14:textId="2AD25A31" w:rsidR="0028789C" w:rsidRPr="00B97D58" w:rsidRDefault="0028789C" w:rsidP="00B97D58">
      <w:pPr>
        <w:pStyle w:val="Prrafodelista"/>
        <w:numPr>
          <w:ilvl w:val="0"/>
          <w:numId w:val="48"/>
        </w:numPr>
        <w:spacing w:after="0"/>
        <w:contextualSpacing w:val="0"/>
        <w:jc w:val="both"/>
        <w:rPr>
          <w:rFonts w:ascii="Calibri" w:hAnsi="Calibri" w:cs="Calibri"/>
        </w:rPr>
      </w:pPr>
      <w:r w:rsidRPr="00B97D58">
        <w:rPr>
          <w:rFonts w:ascii="Calibri" w:hAnsi="Calibri" w:cs="Calibri"/>
        </w:rPr>
        <w:t>Consultar bases de datos oficiales del Ministerio de Salud y Protección Social, Ministerio de Trabajo, DANE, Cámaras de Comercio, registros de seguridad social y demás fuentes públicas.</w:t>
      </w:r>
    </w:p>
    <w:p w14:paraId="0619A69F" w14:textId="21BB8FAB" w:rsidR="0028789C" w:rsidRPr="00B97D58" w:rsidRDefault="0028789C" w:rsidP="00B97D58">
      <w:pPr>
        <w:pStyle w:val="Prrafodelista"/>
        <w:numPr>
          <w:ilvl w:val="0"/>
          <w:numId w:val="48"/>
        </w:numPr>
        <w:spacing w:after="0"/>
        <w:contextualSpacing w:val="0"/>
        <w:jc w:val="both"/>
        <w:rPr>
          <w:rFonts w:ascii="Calibri" w:hAnsi="Calibri" w:cs="Calibri"/>
        </w:rPr>
      </w:pPr>
      <w:r w:rsidRPr="00B97D58">
        <w:rPr>
          <w:rFonts w:ascii="Calibri" w:hAnsi="Calibri" w:cs="Calibri"/>
        </w:rPr>
        <w:t>Requerir información a las personas naturales con discapacidad, previa observancia de la normativa de protección de datos personales y únicamente cuando resulte estrictamente necesario.</w:t>
      </w:r>
    </w:p>
    <w:p w14:paraId="2119E7F9" w14:textId="77777777" w:rsidR="0028789C" w:rsidRPr="00B97D58" w:rsidRDefault="0028789C" w:rsidP="00B97D58">
      <w:pPr>
        <w:pStyle w:val="Prrafodelista"/>
        <w:spacing w:after="0"/>
        <w:contextualSpacing w:val="0"/>
        <w:jc w:val="both"/>
        <w:rPr>
          <w:rFonts w:ascii="Calibri" w:hAnsi="Calibri" w:cs="Calibri"/>
        </w:rPr>
      </w:pPr>
      <w:r w:rsidRPr="00B97D58">
        <w:rPr>
          <w:rFonts w:ascii="Calibri" w:hAnsi="Calibri" w:cs="Calibri"/>
        </w:rPr>
        <w:t>Las anteriores medidas son enunciativas y, por tanto, no excluyen otras que, en cada caso, TRANSMILENIO S.A. considere pertinentes para cerciorarse del cumplimiento de las condiciones previstas para la asignación del puntaje.</w:t>
      </w:r>
    </w:p>
    <w:p w14:paraId="79E4F67F" w14:textId="77777777" w:rsidR="0028789C" w:rsidRPr="00B97D58" w:rsidRDefault="0028789C" w:rsidP="00B97D58">
      <w:pPr>
        <w:spacing w:after="0" w:line="276" w:lineRule="auto"/>
        <w:jc w:val="both"/>
        <w:rPr>
          <w:rFonts w:ascii="Calibri" w:hAnsi="Calibri" w:cs="Calibri"/>
        </w:rPr>
      </w:pPr>
    </w:p>
    <w:p w14:paraId="5FD16B6F" w14:textId="565DACD4" w:rsidR="0028789C" w:rsidRPr="00B97D58" w:rsidRDefault="0028789C" w:rsidP="00B97D58">
      <w:pPr>
        <w:spacing w:after="0"/>
        <w:jc w:val="both"/>
        <w:rPr>
          <w:rFonts w:ascii="Calibri" w:hAnsi="Calibri" w:cs="Calibri"/>
          <w:b/>
          <w:bCs/>
        </w:rPr>
      </w:pPr>
      <w:r w:rsidRPr="00B97D58">
        <w:rPr>
          <w:rFonts w:ascii="Calibri" w:hAnsi="Calibri" w:cs="Calibri"/>
          <w:b/>
          <w:bCs/>
        </w:rPr>
        <w:t>b.- Medidas ante presuntas inconsistencias</w:t>
      </w:r>
    </w:p>
    <w:p w14:paraId="026C229F" w14:textId="77777777" w:rsidR="0028789C" w:rsidRPr="00B97D58" w:rsidRDefault="0028789C" w:rsidP="00B97D58">
      <w:pPr>
        <w:spacing w:after="0" w:line="276" w:lineRule="auto"/>
        <w:jc w:val="both"/>
        <w:rPr>
          <w:rFonts w:ascii="Calibri" w:hAnsi="Calibri" w:cs="Calibri"/>
        </w:rPr>
      </w:pPr>
      <w:r w:rsidRPr="00B97D58">
        <w:rPr>
          <w:rFonts w:ascii="Calibri" w:hAnsi="Calibri" w:cs="Calibri"/>
        </w:rPr>
        <w:t>Cuando TRANSMILENIO S.A. advierta indicios de que la información aportada para acreditar el puntaje por situación de discapacidad es inexacta, incompleta, contradictoria con otros documentos de la propuesta, o cuando razonablemente sugiera que se ha actuado en fraude de los beneficios previstos en el Decreto 287 de 2026, la Empresa podrá adoptar, según corresponda, las siguientes medidas:</w:t>
      </w:r>
    </w:p>
    <w:p w14:paraId="0978EAFC" w14:textId="77777777" w:rsidR="0028789C" w:rsidRPr="00B97D58" w:rsidRDefault="0028789C" w:rsidP="00B97D58">
      <w:pPr>
        <w:spacing w:after="0" w:line="276" w:lineRule="auto"/>
        <w:jc w:val="both"/>
        <w:rPr>
          <w:rFonts w:ascii="Calibri" w:hAnsi="Calibri" w:cs="Calibri"/>
        </w:rPr>
      </w:pPr>
    </w:p>
    <w:p w14:paraId="435814FC" w14:textId="36EEE7F5" w:rsidR="0028789C" w:rsidRPr="00B97D58" w:rsidRDefault="0028789C" w:rsidP="00B97D58">
      <w:pPr>
        <w:pStyle w:val="Prrafodelista"/>
        <w:numPr>
          <w:ilvl w:val="0"/>
          <w:numId w:val="49"/>
        </w:numPr>
        <w:spacing w:after="0"/>
        <w:contextualSpacing w:val="0"/>
        <w:jc w:val="both"/>
        <w:rPr>
          <w:rFonts w:ascii="Calibri" w:hAnsi="Calibri" w:cs="Calibri"/>
        </w:rPr>
      </w:pPr>
      <w:r w:rsidRPr="00B97D58">
        <w:rPr>
          <w:rFonts w:ascii="Calibri" w:hAnsi="Calibri" w:cs="Calibri"/>
        </w:rPr>
        <w:t>Si al momento de la evaluación se detecta que los documentos presentados no satisfacen los requisitos establecidos en el presente capítulo, o que la información es contradictoria o insuficiente, el comité evaluador se abstendrá de asignar el puntaje y dejará constancia motivada en el informe de evaluación.</w:t>
      </w:r>
    </w:p>
    <w:p w14:paraId="53875B53" w14:textId="089CB315" w:rsidR="0028789C" w:rsidRPr="00B97D58" w:rsidRDefault="0028789C" w:rsidP="00B97D58">
      <w:pPr>
        <w:pStyle w:val="Prrafodelista"/>
        <w:numPr>
          <w:ilvl w:val="0"/>
          <w:numId w:val="49"/>
        </w:numPr>
        <w:spacing w:after="0"/>
        <w:contextualSpacing w:val="0"/>
        <w:jc w:val="both"/>
        <w:rPr>
          <w:rFonts w:ascii="Calibri" w:hAnsi="Calibri" w:cs="Calibri"/>
        </w:rPr>
      </w:pPr>
      <w:r w:rsidRPr="00B97D58">
        <w:rPr>
          <w:rFonts w:ascii="Calibri" w:hAnsi="Calibri" w:cs="Calibri"/>
        </w:rPr>
        <w:t>En los casos que se compruebe que el proponente ha aportado certificaciones o declaraciones bajo gravedad de juramento con información no correspondiente a la realidad, la entidad estatal podrá rechazar la propuesta.</w:t>
      </w:r>
    </w:p>
    <w:p w14:paraId="1E238923" w14:textId="07164778" w:rsidR="0028789C" w:rsidRPr="00B97D58" w:rsidRDefault="0028789C" w:rsidP="00B97D58">
      <w:pPr>
        <w:pStyle w:val="Prrafodelista"/>
        <w:numPr>
          <w:ilvl w:val="0"/>
          <w:numId w:val="49"/>
        </w:numPr>
        <w:spacing w:after="0"/>
        <w:contextualSpacing w:val="0"/>
        <w:jc w:val="both"/>
        <w:rPr>
          <w:rFonts w:ascii="Calibri" w:hAnsi="Calibri" w:cs="Calibri"/>
        </w:rPr>
      </w:pPr>
      <w:r w:rsidRPr="00B97D58">
        <w:rPr>
          <w:rFonts w:ascii="Calibri" w:hAnsi="Calibri" w:cs="Calibri"/>
        </w:rPr>
        <w:t>Cuando las irregularidades detectadas puedan constituir conductas punibles, tales como falsedad documental, fraude procesal o cualquier otra semejante, TRANSMILENIO S.A. pondrá en conocimiento de las autoridades competentes los hechos respectivos, sin perjuicio de las acciones contractuales y administrativas a que haya lugar.</w:t>
      </w:r>
    </w:p>
    <w:p w14:paraId="37B322EC" w14:textId="42F17110" w:rsidR="0028789C" w:rsidRPr="00B97D58" w:rsidRDefault="0028789C" w:rsidP="00B97D58">
      <w:pPr>
        <w:pStyle w:val="Prrafodelista"/>
        <w:numPr>
          <w:ilvl w:val="0"/>
          <w:numId w:val="49"/>
        </w:numPr>
        <w:spacing w:after="0"/>
        <w:contextualSpacing w:val="0"/>
        <w:jc w:val="both"/>
        <w:rPr>
          <w:rFonts w:ascii="Calibri" w:hAnsi="Calibri" w:cs="Calibri"/>
        </w:rPr>
      </w:pPr>
      <w:r w:rsidRPr="00B97D58">
        <w:rPr>
          <w:rFonts w:ascii="Calibri" w:hAnsi="Calibri" w:cs="Calibri"/>
        </w:rPr>
        <w:t>Si con posterioridad a la adjudicación y durante la fase de ejecución del contrato se verifica que las condiciones no se mantienen, o que la información suministrada inicialmente era falsa, la entidad podrá iniciar el procedimiento de declaratoria de incumplimiento en los términos previstos en la ley 80 de 1993.</w:t>
      </w:r>
    </w:p>
    <w:p w14:paraId="6E4F8608" w14:textId="77777777" w:rsidR="0028789C" w:rsidRPr="00B97D58" w:rsidRDefault="0028789C" w:rsidP="00B97D58">
      <w:pPr>
        <w:pStyle w:val="Prrafodelista"/>
        <w:spacing w:after="0"/>
        <w:contextualSpacing w:val="0"/>
        <w:jc w:val="both"/>
        <w:rPr>
          <w:rFonts w:ascii="Calibri" w:hAnsi="Calibri" w:cs="Calibri"/>
        </w:rPr>
      </w:pPr>
      <w:r w:rsidRPr="00B97D58">
        <w:rPr>
          <w:rFonts w:ascii="Calibri" w:hAnsi="Calibri" w:cs="Calibri"/>
        </w:rPr>
        <w:t>Lo anterior, además, sin perjuicio de lo previsto en el tercer inciso del artículo 9 de la Ley 1150 de 2007, respecto de la revocación del acto administrativo de adjudicación cuando, entre el momento de la adjudicación del contrato y su perfeccionamiento, se demuestre que el adjudicatario obtuvo el puntaje referido por medios ilegales.</w:t>
      </w:r>
    </w:p>
    <w:p w14:paraId="7BD5D9FD" w14:textId="77777777" w:rsidR="0028789C" w:rsidRPr="00B97D58" w:rsidRDefault="0028789C" w:rsidP="00B97D58">
      <w:pPr>
        <w:spacing w:after="0" w:line="276" w:lineRule="auto"/>
        <w:jc w:val="both"/>
        <w:rPr>
          <w:rFonts w:ascii="Calibri" w:hAnsi="Calibri" w:cs="Calibri"/>
        </w:rPr>
      </w:pPr>
    </w:p>
    <w:p w14:paraId="5618AD21" w14:textId="12259D2D" w:rsidR="0028789C" w:rsidRPr="00B97D58" w:rsidRDefault="0028789C" w:rsidP="00B97D58">
      <w:pPr>
        <w:spacing w:after="0"/>
        <w:jc w:val="both"/>
        <w:rPr>
          <w:rFonts w:ascii="Calibri" w:hAnsi="Calibri" w:cs="Calibri"/>
          <w:b/>
          <w:bCs/>
        </w:rPr>
      </w:pPr>
      <w:r w:rsidRPr="00B97D58">
        <w:rPr>
          <w:rFonts w:ascii="Calibri" w:hAnsi="Calibri" w:cs="Calibri"/>
          <w:b/>
          <w:bCs/>
        </w:rPr>
        <w:lastRenderedPageBreak/>
        <w:t xml:space="preserve">Regla de </w:t>
      </w:r>
      <w:proofErr w:type="spellStart"/>
      <w:r w:rsidRPr="00B97D58">
        <w:rPr>
          <w:rFonts w:ascii="Calibri" w:hAnsi="Calibri" w:cs="Calibri"/>
          <w:b/>
          <w:bCs/>
        </w:rPr>
        <w:t>insubsanabilidad</w:t>
      </w:r>
      <w:proofErr w:type="spellEnd"/>
    </w:p>
    <w:p w14:paraId="0BB6AC53" w14:textId="77777777" w:rsidR="0028789C" w:rsidRPr="00B97D58" w:rsidRDefault="0028789C" w:rsidP="00B97D58">
      <w:pPr>
        <w:spacing w:after="0" w:line="276" w:lineRule="auto"/>
        <w:jc w:val="both"/>
        <w:rPr>
          <w:rFonts w:ascii="Calibri" w:hAnsi="Calibri" w:cs="Calibri"/>
        </w:rPr>
      </w:pPr>
    </w:p>
    <w:p w14:paraId="1199D865" w14:textId="480B7FD8" w:rsidR="0028789C" w:rsidRPr="00B97D58" w:rsidRDefault="0028789C" w:rsidP="00B97D58">
      <w:pPr>
        <w:spacing w:after="0" w:line="276" w:lineRule="auto"/>
        <w:jc w:val="both"/>
        <w:rPr>
          <w:rFonts w:ascii="Calibri" w:hAnsi="Calibri" w:cs="Calibri"/>
        </w:rPr>
      </w:pPr>
      <w:r w:rsidRPr="00B97D58">
        <w:rPr>
          <w:rFonts w:ascii="Calibri" w:hAnsi="Calibri" w:cs="Calibri"/>
        </w:rPr>
        <w:t xml:space="preserve">La ausencia de los documentos que acrediten el puntaje por situación de discapacidad no será subsanable una vez vencido el plazo de cierre del proceso de selección, por tratarse de un factor de ponderación y no de requisito habilitante. </w:t>
      </w:r>
    </w:p>
    <w:p w14:paraId="28192C8C" w14:textId="7C3459A8" w:rsidR="0028789C" w:rsidRPr="00B97D58" w:rsidRDefault="0028789C" w:rsidP="00B97D58">
      <w:pPr>
        <w:spacing w:after="0" w:line="276" w:lineRule="auto"/>
        <w:jc w:val="both"/>
        <w:rPr>
          <w:rFonts w:ascii="Calibri" w:hAnsi="Calibri" w:cs="Calibri"/>
        </w:rPr>
      </w:pPr>
      <w:r w:rsidRPr="00B97D58">
        <w:rPr>
          <w:rFonts w:ascii="Calibri" w:hAnsi="Calibri" w:cs="Calibri"/>
        </w:rPr>
        <w:t xml:space="preserve">En consecuencia, el proponente que no aporte dichos documentos dentro del </w:t>
      </w:r>
      <w:proofErr w:type="spellStart"/>
      <w:r w:rsidRPr="00B97D58">
        <w:rPr>
          <w:rFonts w:ascii="Calibri" w:hAnsi="Calibri" w:cs="Calibri"/>
        </w:rPr>
        <w:t>termino</w:t>
      </w:r>
      <w:proofErr w:type="spellEnd"/>
      <w:r w:rsidRPr="00B97D58">
        <w:rPr>
          <w:rFonts w:ascii="Calibri" w:hAnsi="Calibri" w:cs="Calibri"/>
        </w:rPr>
        <w:t xml:space="preserve"> establecido no accederá al puntaje correspondiente.</w:t>
      </w:r>
    </w:p>
    <w:p w14:paraId="68CEC9CE" w14:textId="77777777" w:rsidR="0028789C" w:rsidRPr="00B97D58" w:rsidRDefault="0028789C" w:rsidP="00B97D58">
      <w:pPr>
        <w:spacing w:after="0" w:line="276" w:lineRule="auto"/>
        <w:jc w:val="both"/>
        <w:rPr>
          <w:rFonts w:ascii="Calibri" w:hAnsi="Calibri" w:cs="Calibri"/>
        </w:rPr>
      </w:pPr>
      <w:r w:rsidRPr="00B97D58">
        <w:rPr>
          <w:rFonts w:ascii="Calibri" w:hAnsi="Calibri" w:cs="Calibri"/>
        </w:rPr>
        <w:t>No obstante, cuando el proponente manifieste el cumplimiento de las condiciones en el presente numeral, y la documentación aportada resulte insuficiente o contradictoria, la entidad podrá requerir aclaraciones, siempre que ello no implique complementar, mejorar o adicionar la oferta.</w:t>
      </w:r>
    </w:p>
    <w:p w14:paraId="6020C098" w14:textId="77777777" w:rsidR="0028789C" w:rsidRPr="00B97D58" w:rsidRDefault="0028789C" w:rsidP="00B97D58">
      <w:pPr>
        <w:spacing w:after="0" w:line="276" w:lineRule="auto"/>
        <w:jc w:val="both"/>
        <w:rPr>
          <w:rFonts w:ascii="Calibri" w:hAnsi="Calibri" w:cs="Calibri"/>
        </w:rPr>
      </w:pPr>
    </w:p>
    <w:p w14:paraId="63898279" w14:textId="333D774F" w:rsidR="0028789C" w:rsidRPr="00B97D58" w:rsidRDefault="0028789C" w:rsidP="00B97D58">
      <w:pPr>
        <w:spacing w:after="0"/>
        <w:jc w:val="both"/>
        <w:rPr>
          <w:rFonts w:ascii="Calibri" w:hAnsi="Calibri" w:cs="Calibri"/>
          <w:b/>
          <w:bCs/>
        </w:rPr>
      </w:pPr>
      <w:r w:rsidRPr="00B97D58">
        <w:rPr>
          <w:rFonts w:ascii="Calibri" w:hAnsi="Calibri" w:cs="Calibri"/>
          <w:b/>
          <w:bCs/>
        </w:rPr>
        <w:t>Compatibilidad con otros incentivos contractuales</w:t>
      </w:r>
    </w:p>
    <w:p w14:paraId="2D5F5471" w14:textId="77777777" w:rsidR="0028789C" w:rsidRPr="00B97D58" w:rsidRDefault="0028789C" w:rsidP="00B97D58">
      <w:pPr>
        <w:spacing w:after="0" w:line="276" w:lineRule="auto"/>
        <w:jc w:val="both"/>
        <w:rPr>
          <w:rFonts w:ascii="Calibri" w:hAnsi="Calibri" w:cs="Calibri"/>
        </w:rPr>
      </w:pPr>
    </w:p>
    <w:p w14:paraId="0E009355" w14:textId="4788EC3B" w:rsidR="0028789C" w:rsidRPr="00B97D58" w:rsidRDefault="0028789C" w:rsidP="00B97D58">
      <w:pPr>
        <w:spacing w:after="0" w:line="276" w:lineRule="auto"/>
        <w:jc w:val="both"/>
        <w:rPr>
          <w:rFonts w:ascii="Calibri" w:hAnsi="Calibri" w:cs="Calibri"/>
        </w:rPr>
      </w:pPr>
      <w:r w:rsidRPr="00B97D58">
        <w:rPr>
          <w:rFonts w:ascii="Calibri" w:hAnsi="Calibri" w:cs="Calibri"/>
        </w:rPr>
        <w:t>El puntaje adicional por situaciones de discapacidad previsto en el presente numeral es compatible y acumulable con los puntajes correspondientes a:</w:t>
      </w:r>
    </w:p>
    <w:p w14:paraId="502C642A" w14:textId="21DEBAC2" w:rsidR="0028789C" w:rsidRPr="00B97D58" w:rsidRDefault="0028789C" w:rsidP="00B97D58">
      <w:pPr>
        <w:pStyle w:val="Prrafodelista"/>
        <w:numPr>
          <w:ilvl w:val="0"/>
          <w:numId w:val="50"/>
        </w:numPr>
        <w:spacing w:after="0"/>
        <w:contextualSpacing w:val="0"/>
        <w:jc w:val="both"/>
        <w:rPr>
          <w:rFonts w:ascii="Calibri" w:hAnsi="Calibri" w:cs="Calibri"/>
        </w:rPr>
      </w:pPr>
      <w:r w:rsidRPr="00B97D58">
        <w:rPr>
          <w:rFonts w:ascii="Calibri" w:hAnsi="Calibri" w:cs="Calibri"/>
        </w:rPr>
        <w:t>El incentivo a la industria nacional.</w:t>
      </w:r>
    </w:p>
    <w:p w14:paraId="520B7799" w14:textId="77777777" w:rsidR="0028789C" w:rsidRPr="00B97D58" w:rsidRDefault="0028789C" w:rsidP="00B97D58">
      <w:pPr>
        <w:pStyle w:val="Prrafodelista"/>
        <w:numPr>
          <w:ilvl w:val="0"/>
          <w:numId w:val="50"/>
        </w:numPr>
        <w:spacing w:after="0"/>
        <w:contextualSpacing w:val="0"/>
        <w:jc w:val="both"/>
        <w:rPr>
          <w:rFonts w:ascii="Calibri" w:hAnsi="Calibri" w:cs="Calibri"/>
        </w:rPr>
      </w:pPr>
      <w:r w:rsidRPr="00B97D58">
        <w:rPr>
          <w:rFonts w:ascii="Calibri" w:hAnsi="Calibri" w:cs="Calibri"/>
        </w:rPr>
        <w:t>Puntaje por ser emprendimiento o empresa de mujer o de jóvenes egresados del ICBF.</w:t>
      </w:r>
    </w:p>
    <w:p w14:paraId="1CF80858" w14:textId="77777777" w:rsidR="0028789C" w:rsidRPr="00B97D58" w:rsidRDefault="0028789C" w:rsidP="00B97D58">
      <w:pPr>
        <w:spacing w:after="0" w:line="276" w:lineRule="auto"/>
        <w:jc w:val="both"/>
        <w:rPr>
          <w:rFonts w:ascii="Calibri" w:hAnsi="Calibri" w:cs="Calibri"/>
        </w:rPr>
      </w:pPr>
    </w:p>
    <w:p w14:paraId="20A6DD09" w14:textId="13366CE9" w:rsidR="0028789C" w:rsidRPr="00B97D58" w:rsidRDefault="0028789C" w:rsidP="00B97D58">
      <w:pPr>
        <w:pStyle w:val="Prrafodelista"/>
        <w:numPr>
          <w:ilvl w:val="0"/>
          <w:numId w:val="50"/>
        </w:numPr>
        <w:spacing w:after="0"/>
        <w:contextualSpacing w:val="0"/>
        <w:jc w:val="both"/>
        <w:rPr>
          <w:rFonts w:ascii="Calibri" w:hAnsi="Calibri" w:cs="Calibri"/>
        </w:rPr>
      </w:pPr>
      <w:r w:rsidRPr="00B97D58">
        <w:rPr>
          <w:rFonts w:ascii="Calibri" w:hAnsi="Calibri" w:cs="Calibri"/>
        </w:rPr>
        <w:t>Puntaje por ser MIPYME.</w:t>
      </w:r>
    </w:p>
    <w:p w14:paraId="3C7A67BB" w14:textId="77777777" w:rsidR="0028789C" w:rsidRPr="00B97D58" w:rsidRDefault="0028789C" w:rsidP="00B97D58">
      <w:pPr>
        <w:pStyle w:val="Prrafodelista"/>
        <w:numPr>
          <w:ilvl w:val="0"/>
          <w:numId w:val="50"/>
        </w:numPr>
        <w:spacing w:after="0"/>
        <w:contextualSpacing w:val="0"/>
        <w:jc w:val="both"/>
        <w:rPr>
          <w:rFonts w:ascii="Calibri" w:hAnsi="Calibri" w:cs="Calibri"/>
        </w:rPr>
      </w:pPr>
      <w:r w:rsidRPr="00B97D58">
        <w:rPr>
          <w:rFonts w:ascii="Calibri" w:hAnsi="Calibri" w:cs="Calibri"/>
        </w:rPr>
        <w:t>Los factores ponderables técnicos.</w:t>
      </w:r>
    </w:p>
    <w:bookmarkEnd w:id="368"/>
    <w:p w14:paraId="1AFBD814" w14:textId="77777777" w:rsidR="00FB08EE" w:rsidRPr="00B97D58" w:rsidRDefault="00FB08EE" w:rsidP="00B97D58">
      <w:pPr>
        <w:spacing w:after="0" w:line="240" w:lineRule="auto"/>
        <w:textAlignment w:val="baseline"/>
        <w:rPr>
          <w:rFonts w:eastAsia="Arial" w:cstheme="minorHAnsi"/>
          <w:b/>
          <w:bCs/>
          <w:sz w:val="24"/>
          <w:szCs w:val="24"/>
          <w:lang w:val="es-ES" w:eastAsia="es-ES"/>
        </w:rPr>
      </w:pPr>
    </w:p>
    <w:p w14:paraId="01A961ED" w14:textId="6F6B5B34" w:rsidR="004A3F8F" w:rsidRPr="00B97D58" w:rsidRDefault="004A3F8F" w:rsidP="00B97D58">
      <w:pPr>
        <w:pStyle w:val="Ttulo2"/>
        <w:numPr>
          <w:ilvl w:val="0"/>
          <w:numId w:val="34"/>
        </w:numPr>
        <w:jc w:val="both"/>
        <w:rPr>
          <w:rFonts w:eastAsia="Arial"/>
        </w:rPr>
      </w:pPr>
      <w:bookmarkStart w:id="372" w:name="_Toc212538596"/>
      <w:bookmarkStart w:id="373" w:name="_Toc225325261"/>
      <w:bookmarkStart w:id="374" w:name="_Toc239671497"/>
      <w:r w:rsidRPr="00B97D58">
        <w:rPr>
          <w:rFonts w:eastAsia="Arial"/>
        </w:rPr>
        <w:t xml:space="preserve">Incentivo Ley 2479 del 2025 y Decreto 1860 de 2021. Puntaje por ser emprendimiento y empresa de mujer </w:t>
      </w:r>
      <w:bookmarkStart w:id="375" w:name="_Hlk212531881"/>
      <w:r w:rsidRPr="00B97D58">
        <w:rPr>
          <w:rFonts w:eastAsia="Arial"/>
        </w:rPr>
        <w:t>y/o empresas de jóvenes Egresados del Sistema de Protección del ICBF</w:t>
      </w:r>
      <w:bookmarkEnd w:id="375"/>
      <w:r w:rsidRPr="00B97D58">
        <w:rPr>
          <w:rFonts w:eastAsia="Arial"/>
        </w:rPr>
        <w:t xml:space="preserve"> (0.25 puntos máximo)</w:t>
      </w:r>
      <w:bookmarkEnd w:id="372"/>
      <w:bookmarkEnd w:id="373"/>
      <w:bookmarkEnd w:id="374"/>
      <w:r w:rsidRPr="00B97D58">
        <w:rPr>
          <w:rFonts w:eastAsia="Arial"/>
        </w:rPr>
        <w:t xml:space="preserve"> </w:t>
      </w:r>
    </w:p>
    <w:bookmarkEnd w:id="370"/>
    <w:p w14:paraId="5A1E78B1" w14:textId="77777777" w:rsidR="004A3F8F" w:rsidRPr="00B97D58" w:rsidRDefault="004A3F8F" w:rsidP="00B97D58">
      <w:pPr>
        <w:spacing w:after="0" w:line="240" w:lineRule="auto"/>
        <w:jc w:val="both"/>
        <w:rPr>
          <w:rFonts w:eastAsia="Times New Roman" w:cstheme="minorHAnsi"/>
          <w:color w:val="000000"/>
          <w:sz w:val="24"/>
          <w:szCs w:val="24"/>
          <w:lang w:eastAsia="es-CO"/>
        </w:rPr>
      </w:pPr>
    </w:p>
    <w:p w14:paraId="25C7180D"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r w:rsidRPr="00B97D58">
        <w:rPr>
          <w:rFonts w:ascii="Calibri" w:eastAsia="Times New Roman" w:hAnsi="Calibri" w:cs="Calibri"/>
          <w:b/>
          <w:bCs/>
          <w:color w:val="000000"/>
          <w:sz w:val="24"/>
          <w:szCs w:val="24"/>
          <w:lang w:eastAsia="es-CO"/>
        </w:rPr>
        <w:t>FORMATO 17 -</w:t>
      </w:r>
      <w:r w:rsidRPr="00B97D58">
        <w:rPr>
          <w:rFonts w:ascii="Calibri" w:eastAsia="Times New Roman" w:hAnsi="Calibri" w:cs="Calibri"/>
          <w:color w:val="000000"/>
          <w:sz w:val="24"/>
          <w:szCs w:val="24"/>
          <w:lang w:eastAsia="es-CO"/>
        </w:rPr>
        <w:t xml:space="preserve"> Se otorgará el 0.25% del puntaje total del proceso de selección (</w:t>
      </w:r>
      <w:r w:rsidRPr="00B97D58">
        <w:rPr>
          <w:rFonts w:ascii="Calibri" w:eastAsia="Times New Roman" w:hAnsi="Calibri" w:cs="Calibri"/>
          <w:i/>
          <w:iCs/>
          <w:color w:val="000000"/>
          <w:sz w:val="24"/>
          <w:szCs w:val="24"/>
          <w:lang w:eastAsia="es-CO"/>
        </w:rPr>
        <w:t>0.25 puntos máximo</w:t>
      </w:r>
      <w:r w:rsidRPr="00B97D58">
        <w:rPr>
          <w:rFonts w:ascii="Calibri" w:eastAsia="Times New Roman" w:hAnsi="Calibri" w:cs="Calibri"/>
          <w:color w:val="000000"/>
          <w:sz w:val="24"/>
          <w:szCs w:val="24"/>
          <w:lang w:eastAsia="es-CO"/>
        </w:rPr>
        <w:t>) si la propuesta individual es proveniente de una persona natural o jurídica que sea catalogada como emprendimiento y empresa de mujer y/o empresas de jóvenes Egresados del Sistema de Protección del ICBF.</w:t>
      </w:r>
    </w:p>
    <w:p w14:paraId="61F27FB1"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p>
    <w:p w14:paraId="2F198264"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r w:rsidRPr="00B97D58">
        <w:rPr>
          <w:rFonts w:ascii="Calibri" w:eastAsia="Times New Roman" w:hAnsi="Calibri" w:cs="Calibri"/>
          <w:color w:val="000000"/>
          <w:sz w:val="24"/>
          <w:szCs w:val="24"/>
          <w:lang w:eastAsia="es-CO"/>
        </w:rPr>
        <w:t>Para propuesta conjunta se otorgará el puntaje aquí referenciado, si uno de sus miembros cuenta con esta calidad (</w:t>
      </w:r>
      <w:r w:rsidRPr="00B97D58">
        <w:rPr>
          <w:rFonts w:ascii="Calibri" w:eastAsia="Times New Roman" w:hAnsi="Calibri" w:cs="Calibri"/>
          <w:i/>
          <w:iCs/>
          <w:color w:val="000000"/>
          <w:sz w:val="24"/>
          <w:szCs w:val="24"/>
          <w:lang w:eastAsia="es-CO"/>
        </w:rPr>
        <w:t>de ser emprendimiento y empresa de mujer</w:t>
      </w:r>
      <w:r w:rsidRPr="00B97D58">
        <w:rPr>
          <w:rFonts w:ascii="Calibri" w:eastAsia="Times New Roman" w:hAnsi="Calibri" w:cs="Calibri"/>
          <w:color w:val="000000"/>
          <w:sz w:val="24"/>
          <w:szCs w:val="24"/>
          <w:lang w:eastAsia="es-CO"/>
        </w:rPr>
        <w:t xml:space="preserve"> o </w:t>
      </w:r>
      <w:r w:rsidRPr="00B97D58">
        <w:rPr>
          <w:rFonts w:ascii="Calibri" w:eastAsia="Times New Roman" w:hAnsi="Calibri" w:cs="Calibri"/>
          <w:i/>
          <w:iCs/>
          <w:color w:val="000000"/>
          <w:sz w:val="24"/>
          <w:szCs w:val="24"/>
          <w:lang w:eastAsia="es-CO"/>
        </w:rPr>
        <w:t xml:space="preserve">de jóvenes Egresados del Sistema de Protección del ICBF </w:t>
      </w:r>
      <w:r w:rsidRPr="00B97D58">
        <w:rPr>
          <w:rFonts w:ascii="Calibri" w:eastAsia="Times New Roman" w:hAnsi="Calibri" w:cs="Calibri"/>
          <w:color w:val="000000"/>
          <w:sz w:val="24"/>
          <w:szCs w:val="24"/>
          <w:lang w:eastAsia="es-CO"/>
        </w:rPr>
        <w:t>) y tiene una participación igual o superior al 10% del consorcio o unión temporal.</w:t>
      </w:r>
    </w:p>
    <w:p w14:paraId="00AC0F0C"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p>
    <w:p w14:paraId="63C9F53B"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r w:rsidRPr="00B97D58">
        <w:rPr>
          <w:rFonts w:ascii="Calibri" w:eastAsia="Times New Roman" w:hAnsi="Calibri" w:cs="Calibri"/>
          <w:b/>
          <w:bCs/>
          <w:color w:val="000000"/>
          <w:sz w:val="24"/>
          <w:szCs w:val="24"/>
          <w:lang w:eastAsia="es-CO"/>
        </w:rPr>
        <w:t>Definición de emprendimiento y empresas de mujeres</w:t>
      </w:r>
      <w:r w:rsidRPr="00B97D58">
        <w:rPr>
          <w:rFonts w:ascii="Calibri" w:eastAsia="Arial" w:hAnsi="Calibri" w:cs="Calibri"/>
          <w:sz w:val="24"/>
          <w:szCs w:val="24"/>
        </w:rPr>
        <w:t xml:space="preserve"> </w:t>
      </w:r>
      <w:r w:rsidRPr="00B97D58">
        <w:rPr>
          <w:rFonts w:ascii="Calibri" w:eastAsia="Times New Roman" w:hAnsi="Calibri" w:cs="Calibri"/>
          <w:b/>
          <w:bCs/>
          <w:color w:val="000000"/>
          <w:sz w:val="24"/>
          <w:szCs w:val="24"/>
          <w:lang w:eastAsia="es-CO"/>
        </w:rPr>
        <w:t>y/o empresas de jóvenes Egresados del Sistema de Protección del ICBF</w:t>
      </w:r>
      <w:r w:rsidRPr="00B97D58">
        <w:rPr>
          <w:rFonts w:ascii="Calibri" w:eastAsia="Times New Roman" w:hAnsi="Calibri" w:cs="Calibri"/>
          <w:color w:val="000000"/>
          <w:sz w:val="24"/>
          <w:szCs w:val="24"/>
          <w:lang w:eastAsia="es-CO"/>
        </w:rPr>
        <w:t>.</w:t>
      </w:r>
    </w:p>
    <w:p w14:paraId="55D1C947"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p>
    <w:p w14:paraId="6C237CDC"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r w:rsidRPr="00B97D58">
        <w:rPr>
          <w:rFonts w:ascii="Calibri" w:eastAsia="Times New Roman" w:hAnsi="Calibri" w:cs="Calibri"/>
          <w:color w:val="000000"/>
          <w:sz w:val="24"/>
          <w:szCs w:val="24"/>
          <w:lang w:eastAsia="es-CO"/>
        </w:rPr>
        <w:lastRenderedPageBreak/>
        <w:t>Son emprendimiento y empresa de mujeres y/o empresas de jóvenes Egresados del Sistema de Protección del ICBF cuando:</w:t>
      </w:r>
    </w:p>
    <w:p w14:paraId="2879FC7C"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p>
    <w:p w14:paraId="6AD7DE90" w14:textId="77777777" w:rsidR="00FB08EE" w:rsidRPr="00B97D58" w:rsidRDefault="00FB08EE" w:rsidP="00B97D58">
      <w:pPr>
        <w:numPr>
          <w:ilvl w:val="0"/>
          <w:numId w:val="32"/>
        </w:numPr>
        <w:spacing w:after="0" w:line="240" w:lineRule="auto"/>
        <w:ind w:left="481" w:hanging="481"/>
        <w:contextualSpacing/>
        <w:jc w:val="both"/>
        <w:rPr>
          <w:rFonts w:ascii="Calibri" w:eastAsia="Times New Roman" w:hAnsi="Calibri" w:cs="Calibri"/>
          <w:color w:val="000000"/>
          <w:sz w:val="24"/>
          <w:szCs w:val="24"/>
          <w:lang w:eastAsia="es-CO"/>
        </w:rPr>
      </w:pPr>
      <w:r w:rsidRPr="00B97D58">
        <w:rPr>
          <w:rFonts w:ascii="Calibri" w:eastAsia="Times New Roman" w:hAnsi="Calibri" w:cs="Calibri"/>
          <w:color w:val="000000"/>
          <w:sz w:val="24"/>
          <w:szCs w:val="24"/>
          <w:lang w:eastAsia="es-CO"/>
        </w:rPr>
        <w:t>Más del cincuenta por ciento (50%) de las acciones, partes de interés o cuotas de participación de la persona jurídica pertenezcan a mujeres o jóvenes Egresados del Sistema de Protección del ICBF y los derechos de propiedad hayan pertenecido a este o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o jóvenes han mantenido su participación.</w:t>
      </w:r>
    </w:p>
    <w:p w14:paraId="76821905" w14:textId="77777777" w:rsidR="00FB08EE" w:rsidRPr="00B97D58" w:rsidRDefault="00FB08EE" w:rsidP="00B97D58">
      <w:pPr>
        <w:numPr>
          <w:ilvl w:val="0"/>
          <w:numId w:val="32"/>
        </w:numPr>
        <w:spacing w:after="0" w:line="240" w:lineRule="auto"/>
        <w:ind w:left="481" w:hanging="481"/>
        <w:contextualSpacing/>
        <w:jc w:val="both"/>
        <w:rPr>
          <w:rFonts w:ascii="Calibri" w:eastAsia="Times New Roman" w:hAnsi="Calibri" w:cs="Calibri"/>
          <w:color w:val="000000"/>
          <w:sz w:val="24"/>
          <w:szCs w:val="24"/>
          <w:lang w:eastAsia="es-CO"/>
        </w:rPr>
      </w:pPr>
      <w:r w:rsidRPr="00B97D58">
        <w:rPr>
          <w:rFonts w:ascii="Calibri" w:eastAsia="Times New Roman" w:hAnsi="Calibri" w:cs="Calibri"/>
          <w:color w:val="000000"/>
          <w:sz w:val="24"/>
          <w:szCs w:val="24"/>
          <w:lang w:eastAsia="es-CO"/>
        </w:rPr>
        <w:t>Por lo menos el cincuenta por ciento (50%) de los empleos del nivel directivo de la persona jurídica sean ejercidos por mujeres o jóvenes de los aquí referenciados y éstos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y/o jóvenes aquí referenciados para beneficio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806C56E" w14:textId="77777777" w:rsidR="00FB08EE" w:rsidRPr="00B97D58" w:rsidRDefault="00FB08EE" w:rsidP="00B97D58">
      <w:pPr>
        <w:numPr>
          <w:ilvl w:val="0"/>
          <w:numId w:val="32"/>
        </w:numPr>
        <w:spacing w:after="0" w:line="240" w:lineRule="auto"/>
        <w:ind w:left="481" w:hanging="481"/>
        <w:contextualSpacing/>
        <w:jc w:val="both"/>
        <w:rPr>
          <w:rFonts w:ascii="Calibri" w:eastAsia="Times New Roman" w:hAnsi="Calibri" w:cs="Calibri"/>
          <w:color w:val="000000"/>
          <w:sz w:val="24"/>
          <w:szCs w:val="24"/>
          <w:lang w:eastAsia="es-CO"/>
        </w:rPr>
      </w:pPr>
      <w:r w:rsidRPr="00B97D58">
        <w:rPr>
          <w:rFonts w:ascii="Calibri" w:eastAsia="Times New Roman" w:hAnsi="Calibri" w:cs="Calibri"/>
          <w:color w:val="000000"/>
          <w:sz w:val="24"/>
          <w:szCs w:val="24"/>
          <w:lang w:eastAsia="es-CO"/>
        </w:rPr>
        <w:t>La persona natural sea una mujer o joven de las calidades aquí referenciadas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36D10D77" w14:textId="77777777" w:rsidR="00FB08EE" w:rsidRPr="00B97D58" w:rsidRDefault="00FB08EE" w:rsidP="00B97D58">
      <w:pPr>
        <w:numPr>
          <w:ilvl w:val="0"/>
          <w:numId w:val="32"/>
        </w:numPr>
        <w:spacing w:after="0" w:line="240" w:lineRule="auto"/>
        <w:ind w:left="481" w:hanging="481"/>
        <w:contextualSpacing/>
        <w:jc w:val="both"/>
        <w:rPr>
          <w:rFonts w:ascii="Calibri" w:eastAsia="Times New Roman" w:hAnsi="Calibri" w:cs="Calibri"/>
          <w:color w:val="000000"/>
          <w:sz w:val="24"/>
          <w:szCs w:val="24"/>
          <w:lang w:eastAsia="es-CO"/>
        </w:rPr>
      </w:pPr>
      <w:r w:rsidRPr="00B97D58">
        <w:rPr>
          <w:rFonts w:ascii="Calibri" w:eastAsia="Times New Roman" w:hAnsi="Calibri" w:cs="Calibri"/>
          <w:color w:val="000000"/>
          <w:sz w:val="24"/>
          <w:szCs w:val="24"/>
          <w:lang w:eastAsia="es-CO"/>
        </w:rPr>
        <w:t xml:space="preserve">Para las asociaciones y cooperativas, cuando más del cincuenta por ciento (50%) de los asociados sean mujeres o jóvenes de las calidades aquí referenciadas y la participación haya correspondido a estos durante al menos el último año anterior a la fecha de cierre </w:t>
      </w:r>
      <w:r w:rsidRPr="00B97D58">
        <w:rPr>
          <w:rFonts w:ascii="Calibri" w:eastAsia="Times New Roman" w:hAnsi="Calibri" w:cs="Calibri"/>
          <w:color w:val="000000"/>
          <w:sz w:val="24"/>
          <w:szCs w:val="24"/>
          <w:lang w:eastAsia="es-CO"/>
        </w:rPr>
        <w:lastRenderedPageBreak/>
        <w:t>del Proceso de Selección. Esta circunstancia se acreditará mediante certificación expedida por el representante legal.</w:t>
      </w:r>
    </w:p>
    <w:p w14:paraId="0CFE557E" w14:textId="77777777" w:rsidR="00FB08EE" w:rsidRPr="00B97D58" w:rsidRDefault="00FB08EE" w:rsidP="00B97D58">
      <w:pPr>
        <w:spacing w:after="0" w:line="240" w:lineRule="auto"/>
        <w:jc w:val="both"/>
        <w:rPr>
          <w:rFonts w:ascii="Calibri" w:eastAsia="Times New Roman" w:hAnsi="Calibri" w:cs="Calibri"/>
          <w:b/>
          <w:bCs/>
          <w:color w:val="000000"/>
          <w:sz w:val="24"/>
          <w:szCs w:val="24"/>
          <w:lang w:eastAsia="es-CO"/>
        </w:rPr>
      </w:pPr>
    </w:p>
    <w:p w14:paraId="14226C49"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r w:rsidRPr="00B97D58">
        <w:rPr>
          <w:rFonts w:ascii="Calibri" w:eastAsia="Times New Roman" w:hAnsi="Calibri" w:cs="Calibri"/>
          <w:b/>
          <w:bCs/>
          <w:color w:val="000000"/>
          <w:sz w:val="24"/>
          <w:szCs w:val="24"/>
          <w:lang w:eastAsia="es-CO"/>
        </w:rPr>
        <w:t>NOTA 1:</w:t>
      </w:r>
      <w:r w:rsidRPr="00B97D58">
        <w:rPr>
          <w:rFonts w:ascii="Calibri" w:eastAsia="Times New Roman" w:hAnsi="Calibri" w:cs="Calibri"/>
          <w:color w:val="000000"/>
          <w:sz w:val="24"/>
          <w:szCs w:val="24"/>
          <w:lang w:eastAsia="es-CO"/>
        </w:rPr>
        <w:t xml:space="preserve"> Las certificaciones mencionadas en los numerales 1, 2, 3 y 4 deberán expedirse </w:t>
      </w:r>
      <w:r w:rsidRPr="00B97D58">
        <w:rPr>
          <w:rFonts w:ascii="Calibri" w:eastAsia="Times New Roman" w:hAnsi="Calibri" w:cs="Calibri"/>
          <w:b/>
          <w:bCs/>
          <w:color w:val="000000"/>
          <w:sz w:val="24"/>
          <w:szCs w:val="24"/>
          <w:u w:val="single"/>
          <w:lang w:eastAsia="es-CO"/>
        </w:rPr>
        <w:t>bajo la gravedad de juramento con una fecha de máximo treinta (30) días calendario anteriores a la prevista para el cierre del procedimiento de selección.</w:t>
      </w:r>
    </w:p>
    <w:p w14:paraId="07A0F820" w14:textId="77777777" w:rsidR="00FB08EE" w:rsidRPr="00B97D58" w:rsidRDefault="00FB08EE" w:rsidP="00B97D58">
      <w:pPr>
        <w:spacing w:after="0" w:line="240" w:lineRule="auto"/>
        <w:jc w:val="both"/>
        <w:rPr>
          <w:rFonts w:ascii="Calibri" w:eastAsia="Times New Roman" w:hAnsi="Calibri" w:cs="Calibri"/>
          <w:b/>
          <w:bCs/>
          <w:color w:val="000000"/>
          <w:sz w:val="24"/>
          <w:szCs w:val="24"/>
          <w:lang w:eastAsia="es-CO"/>
        </w:rPr>
      </w:pPr>
    </w:p>
    <w:p w14:paraId="455BA1AA"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r w:rsidRPr="00B97D58">
        <w:rPr>
          <w:rFonts w:ascii="Calibri" w:eastAsia="Times New Roman" w:hAnsi="Calibri" w:cs="Calibri"/>
          <w:b/>
          <w:bCs/>
          <w:color w:val="000000"/>
          <w:sz w:val="24"/>
          <w:szCs w:val="24"/>
          <w:lang w:eastAsia="es-CO"/>
        </w:rPr>
        <w:t>NOTA 2:</w:t>
      </w:r>
      <w:r w:rsidRPr="00B97D58">
        <w:rPr>
          <w:rFonts w:ascii="Calibri" w:eastAsia="Times New Roman" w:hAnsi="Calibri" w:cs="Calibri"/>
          <w:color w:val="000000"/>
          <w:sz w:val="24"/>
          <w:szCs w:val="24"/>
          <w:lang w:eastAsia="es-CO"/>
        </w:rPr>
        <w:t xml:space="preserve"> Para el caso de proponentes plurales, el puntaje se otorgará cuando al menos uno de los integrantes acredita que es emprendimiento y empresa de mujeres y/o empresas de jóvenes Egresados del Sistema de Protección del ICBF bajo los criterios dispuestos en el presente numeral y que tiene una participación igual o superior al diez por ciento (10%) en el consorcio o la unión temporal.</w:t>
      </w:r>
    </w:p>
    <w:p w14:paraId="6755DFE1"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p>
    <w:p w14:paraId="647AB4DF" w14:textId="77777777" w:rsidR="00FB08EE" w:rsidRPr="00B97D58" w:rsidRDefault="00FB08EE" w:rsidP="00B97D58">
      <w:pPr>
        <w:spacing w:after="0" w:line="240" w:lineRule="auto"/>
        <w:jc w:val="both"/>
        <w:rPr>
          <w:rFonts w:ascii="Calibri" w:eastAsia="Times New Roman" w:hAnsi="Calibri" w:cs="Calibri"/>
          <w:color w:val="000000"/>
          <w:sz w:val="24"/>
          <w:szCs w:val="24"/>
          <w:lang w:eastAsia="es-CO"/>
        </w:rPr>
      </w:pPr>
      <w:r w:rsidRPr="00B97D58">
        <w:rPr>
          <w:rFonts w:ascii="Calibri" w:eastAsia="Times New Roman" w:hAnsi="Calibri" w:cs="Calibri"/>
          <w:b/>
          <w:bCs/>
          <w:color w:val="000000"/>
          <w:sz w:val="24"/>
          <w:szCs w:val="24"/>
          <w:lang w:eastAsia="es-CO"/>
        </w:rPr>
        <w:t>NOTA 3:</w:t>
      </w:r>
      <w:r w:rsidRPr="00B97D58">
        <w:rPr>
          <w:rFonts w:ascii="Calibri" w:eastAsia="Times New Roman" w:hAnsi="Calibri" w:cs="Calibri"/>
          <w:color w:val="000000"/>
          <w:sz w:val="24"/>
          <w:szCs w:val="24"/>
          <w:lang w:eastAsia="es-CO"/>
        </w:rPr>
        <w:t xml:space="preserve"> Solo se aceptará la calidad de joven Egresados del Sistema de Protección del ICBF para el presente proceso de selección, si se anexa a la propuesta certificación expedida el Instituto Colombia de Bienestar Familiar donde se acredita esta calidad.</w:t>
      </w:r>
    </w:p>
    <w:p w14:paraId="5279ABB2" w14:textId="77777777" w:rsidR="00FB08EE" w:rsidRPr="00B97D58" w:rsidRDefault="00FB08EE" w:rsidP="00B97D58">
      <w:pPr>
        <w:spacing w:after="0" w:line="240" w:lineRule="auto"/>
        <w:rPr>
          <w:rFonts w:ascii="Calibri" w:eastAsia="Calibri" w:hAnsi="Calibri" w:cs="Calibri"/>
          <w:b/>
          <w:bCs/>
          <w:sz w:val="24"/>
          <w:szCs w:val="24"/>
        </w:rPr>
      </w:pPr>
    </w:p>
    <w:p w14:paraId="20BCBFF4" w14:textId="77777777" w:rsidR="00FB08EE" w:rsidRPr="00B97D58" w:rsidRDefault="00FB08EE" w:rsidP="00B97D58">
      <w:pPr>
        <w:spacing w:after="0" w:line="240" w:lineRule="auto"/>
        <w:rPr>
          <w:rFonts w:ascii="Calibri" w:eastAsia="Calibri" w:hAnsi="Calibri" w:cs="Calibri"/>
          <w:sz w:val="24"/>
          <w:szCs w:val="24"/>
        </w:rPr>
      </w:pPr>
      <w:r w:rsidRPr="00B97D58">
        <w:rPr>
          <w:rFonts w:ascii="Calibri" w:eastAsia="Calibri" w:hAnsi="Calibri" w:cs="Calibri"/>
          <w:b/>
          <w:bCs/>
          <w:sz w:val="24"/>
          <w:szCs w:val="24"/>
        </w:rPr>
        <w:t>NOTA 4:</w:t>
      </w:r>
      <w:r w:rsidRPr="00B97D58">
        <w:rPr>
          <w:rFonts w:ascii="Calibri" w:eastAsia="Calibri" w:hAnsi="Calibri" w:cs="Calibri"/>
          <w:sz w:val="24"/>
          <w:szCs w:val="24"/>
        </w:rPr>
        <w:t xml:space="preserve"> En cumplimiento del punto 2do, para ser acreedor del puntaje aquí referenciado el comité evaluador verificar:</w:t>
      </w:r>
    </w:p>
    <w:p w14:paraId="041CC9E3" w14:textId="77777777" w:rsidR="00FB08EE" w:rsidRPr="00B97D58" w:rsidRDefault="00FB08EE" w:rsidP="00B97D58">
      <w:pPr>
        <w:spacing w:after="0" w:line="240" w:lineRule="auto"/>
        <w:rPr>
          <w:rFonts w:ascii="Calibri" w:eastAsia="Calibri" w:hAnsi="Calibri" w:cs="Calibri"/>
          <w:sz w:val="24"/>
          <w:szCs w:val="24"/>
        </w:rPr>
      </w:pPr>
    </w:p>
    <w:tbl>
      <w:tblPr>
        <w:tblW w:w="0" w:type="auto"/>
        <w:tblCellMar>
          <w:left w:w="0" w:type="dxa"/>
          <w:right w:w="0" w:type="dxa"/>
        </w:tblCellMar>
        <w:tblLook w:val="04A0" w:firstRow="1" w:lastRow="0" w:firstColumn="1" w:lastColumn="0" w:noHBand="0" w:noVBand="1"/>
      </w:tblPr>
      <w:tblGrid>
        <w:gridCol w:w="421"/>
        <w:gridCol w:w="4677"/>
        <w:gridCol w:w="3686"/>
      </w:tblGrid>
      <w:tr w:rsidR="00FB08EE" w:rsidRPr="00B97D58" w14:paraId="493C2B67" w14:textId="77777777" w:rsidTr="00D35188">
        <w:tc>
          <w:tcPr>
            <w:tcW w:w="42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F79BF90" w14:textId="77777777" w:rsidR="00FB08EE" w:rsidRPr="00B97D58" w:rsidRDefault="00FB08EE" w:rsidP="00B97D58">
            <w:pPr>
              <w:spacing w:after="0" w:line="240" w:lineRule="auto"/>
              <w:rPr>
                <w:rFonts w:ascii="Calibri" w:eastAsia="Calibri" w:hAnsi="Calibri" w:cs="Calibri"/>
                <w:b/>
                <w:bCs/>
                <w:sz w:val="16"/>
                <w:szCs w:val="16"/>
              </w:rPr>
            </w:pPr>
            <w:r w:rsidRPr="00B97D58">
              <w:rPr>
                <w:rFonts w:ascii="Calibri" w:eastAsia="Calibri" w:hAnsi="Calibri" w:cs="Calibri"/>
                <w:b/>
                <w:bCs/>
                <w:sz w:val="16"/>
                <w:szCs w:val="16"/>
              </w:rPr>
              <w:t>No</w:t>
            </w:r>
          </w:p>
        </w:tc>
        <w:tc>
          <w:tcPr>
            <w:tcW w:w="46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CB6D6B2" w14:textId="77777777" w:rsidR="00FB08EE" w:rsidRPr="00B97D58" w:rsidRDefault="00FB08EE" w:rsidP="00B97D58">
            <w:pPr>
              <w:spacing w:after="0" w:line="240" w:lineRule="auto"/>
              <w:rPr>
                <w:rFonts w:ascii="Calibri" w:eastAsia="Calibri" w:hAnsi="Calibri" w:cs="Calibri"/>
                <w:b/>
                <w:bCs/>
                <w:sz w:val="16"/>
                <w:szCs w:val="16"/>
              </w:rPr>
            </w:pPr>
            <w:r w:rsidRPr="00B97D58">
              <w:rPr>
                <w:rFonts w:ascii="Calibri" w:eastAsia="Calibri" w:hAnsi="Calibri" w:cs="Calibri"/>
                <w:b/>
                <w:bCs/>
                <w:color w:val="000000"/>
                <w:sz w:val="16"/>
                <w:szCs w:val="16"/>
              </w:rPr>
              <w:t>CUMPLIMIENTO DOCUMENTAL</w:t>
            </w:r>
          </w:p>
        </w:tc>
        <w:tc>
          <w:tcPr>
            <w:tcW w:w="368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6D574D44" w14:textId="77777777" w:rsidR="00FB08EE" w:rsidRPr="00B97D58" w:rsidRDefault="00FB08EE" w:rsidP="00B97D58">
            <w:pPr>
              <w:spacing w:after="0" w:line="240" w:lineRule="auto"/>
              <w:rPr>
                <w:rFonts w:ascii="Calibri" w:eastAsia="Calibri" w:hAnsi="Calibri" w:cs="Calibri"/>
                <w:b/>
                <w:bCs/>
                <w:sz w:val="16"/>
                <w:szCs w:val="16"/>
              </w:rPr>
            </w:pPr>
            <w:r w:rsidRPr="00B97D58">
              <w:rPr>
                <w:rFonts w:ascii="Calibri" w:eastAsia="Calibri" w:hAnsi="Calibri" w:cs="Calibri"/>
                <w:b/>
                <w:bCs/>
                <w:color w:val="000000"/>
                <w:sz w:val="16"/>
                <w:szCs w:val="16"/>
              </w:rPr>
              <w:t>FACTOR PROBATORIO</w:t>
            </w:r>
          </w:p>
        </w:tc>
      </w:tr>
      <w:tr w:rsidR="00FB08EE" w:rsidRPr="00B97D58" w14:paraId="182C00B1" w14:textId="77777777" w:rsidTr="00D3518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459F872" w14:textId="77777777" w:rsidR="00FB08EE" w:rsidRPr="00B97D58" w:rsidRDefault="00FB08EE" w:rsidP="00B97D58">
            <w:pPr>
              <w:spacing w:after="0" w:line="240" w:lineRule="auto"/>
              <w:rPr>
                <w:rFonts w:ascii="Calibri" w:eastAsia="Calibri" w:hAnsi="Calibri" w:cs="Calibri"/>
                <w:b/>
                <w:bCs/>
                <w:sz w:val="16"/>
                <w:szCs w:val="16"/>
              </w:rPr>
            </w:pPr>
            <w:r w:rsidRPr="00B97D58">
              <w:rPr>
                <w:rFonts w:ascii="Calibri" w:eastAsia="Calibri" w:hAnsi="Calibri" w:cs="Calibri"/>
                <w:b/>
                <w:bCs/>
                <w:color w:val="000000"/>
                <w:sz w:val="16"/>
                <w:szCs w:val="16"/>
              </w:rPr>
              <w:t>1.</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2A9CE1B7"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Por lo menos el 50% de los empleos del nivel directivo sean ejercidos por mujer o jóvenes Egresado del Sistema de Protección del ICBF.</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F8BFB13"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 xml:space="preserve">Certificado correspondiente y copia de Cedula de Ciudadanía de la directiva </w:t>
            </w:r>
          </w:p>
        </w:tc>
      </w:tr>
      <w:tr w:rsidR="00FB08EE" w:rsidRPr="00B97D58" w14:paraId="1C3C3FF4" w14:textId="77777777" w:rsidTr="00D3518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B233248" w14:textId="77777777" w:rsidR="00FB08EE" w:rsidRPr="00B97D58" w:rsidRDefault="00FB08EE" w:rsidP="00B97D58">
            <w:pPr>
              <w:spacing w:after="0" w:line="240" w:lineRule="auto"/>
              <w:rPr>
                <w:rFonts w:ascii="Calibri" w:eastAsia="Calibri" w:hAnsi="Calibri" w:cs="Calibri"/>
                <w:b/>
                <w:bCs/>
                <w:sz w:val="16"/>
                <w:szCs w:val="16"/>
              </w:rPr>
            </w:pPr>
            <w:r w:rsidRPr="00B97D58">
              <w:rPr>
                <w:rFonts w:ascii="Calibri" w:eastAsia="Calibri" w:hAnsi="Calibri" w:cs="Calibri"/>
                <w:b/>
                <w:bCs/>
                <w:color w:val="000000"/>
                <w:sz w:val="16"/>
                <w:szCs w:val="16"/>
              </w:rPr>
              <w:t>2.</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404CE5E6"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Que las mujeres o jóvenes presentados, hayan estado vinculados laboralmente a la empresa por lo menos un año antes del cierre del proceso de selección que nos ocupa en el mismo cargo u otro directivo similar.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611C7834"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Planilla de seguridad social y parafiscales</w:t>
            </w:r>
          </w:p>
        </w:tc>
      </w:tr>
      <w:tr w:rsidR="00FB08EE" w:rsidRPr="00B97D58" w14:paraId="03D54D50" w14:textId="77777777" w:rsidTr="00D3518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E6E3E0B" w14:textId="77777777" w:rsidR="00FB08EE" w:rsidRPr="00B97D58" w:rsidRDefault="00FB08EE" w:rsidP="00B97D58">
            <w:pPr>
              <w:spacing w:after="0" w:line="240" w:lineRule="auto"/>
              <w:rPr>
                <w:rFonts w:ascii="Calibri" w:eastAsia="Calibri" w:hAnsi="Calibri" w:cs="Calibri"/>
                <w:b/>
                <w:bCs/>
                <w:sz w:val="16"/>
                <w:szCs w:val="16"/>
              </w:rPr>
            </w:pPr>
            <w:r w:rsidRPr="00B97D58">
              <w:rPr>
                <w:rFonts w:ascii="Calibri" w:eastAsia="Calibri" w:hAnsi="Calibri" w:cs="Calibri"/>
                <w:b/>
                <w:bCs/>
                <w:color w:val="000000"/>
                <w:sz w:val="16"/>
                <w:szCs w:val="16"/>
              </w:rPr>
              <w:t>3.</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764F13FE"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Que el nivel directivo referenciado sea ejercido en funciones misionales de la empresa, relacionadas con el objeto principal de la compañía.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2BEFBF8"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Certificado laboral expedido por la empresa o copia de los contratos de trabajo. No se aceptarán directivos con cargos administrativos (contador, tesorero, logístico, etc.). Los cargos misionales son relacionados directamente con el objeto de la empresa. Los proponentes deben tener presente que los cargos de Coordinadores NO se consideran cargos directivos.</w:t>
            </w:r>
          </w:p>
        </w:tc>
      </w:tr>
      <w:tr w:rsidR="00FB08EE" w:rsidRPr="00B97D58" w14:paraId="63692EB4" w14:textId="77777777" w:rsidTr="00D3518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9039EFA" w14:textId="77777777" w:rsidR="00FB08EE" w:rsidRPr="00B97D58" w:rsidRDefault="00FB08EE" w:rsidP="00B97D58">
            <w:pPr>
              <w:spacing w:after="0" w:line="240" w:lineRule="auto"/>
              <w:rPr>
                <w:rFonts w:ascii="Calibri" w:eastAsia="Calibri" w:hAnsi="Calibri" w:cs="Calibri"/>
                <w:b/>
                <w:bCs/>
                <w:sz w:val="16"/>
                <w:szCs w:val="16"/>
              </w:rPr>
            </w:pPr>
            <w:r w:rsidRPr="00B97D58">
              <w:rPr>
                <w:rFonts w:ascii="Calibri" w:eastAsia="Calibri" w:hAnsi="Calibri" w:cs="Calibri"/>
                <w:b/>
                <w:bCs/>
                <w:color w:val="000000"/>
                <w:sz w:val="16"/>
                <w:szCs w:val="16"/>
              </w:rPr>
              <w:t>4.</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0AF6970B"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Que en la gestión del directivo, pueda tomar decisiones a nivel estratégico en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310D39A5"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Certificado laboral expedido por la empresa o copia de los contratos de trabajo.</w:t>
            </w:r>
          </w:p>
        </w:tc>
      </w:tr>
      <w:tr w:rsidR="00FB08EE" w:rsidRPr="00B97D58" w14:paraId="5FEC6D91" w14:textId="77777777" w:rsidTr="00D3518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5319F55" w14:textId="77777777" w:rsidR="00FB08EE" w:rsidRPr="00B97D58" w:rsidRDefault="00FB08EE" w:rsidP="00B97D58">
            <w:pPr>
              <w:spacing w:after="0" w:line="240" w:lineRule="auto"/>
              <w:rPr>
                <w:rFonts w:ascii="Calibri" w:eastAsia="Calibri" w:hAnsi="Calibri" w:cs="Calibri"/>
                <w:b/>
                <w:bCs/>
                <w:sz w:val="16"/>
                <w:szCs w:val="16"/>
              </w:rPr>
            </w:pPr>
            <w:r w:rsidRPr="00B97D58">
              <w:rPr>
                <w:rFonts w:ascii="Calibri" w:eastAsia="Calibri" w:hAnsi="Calibri" w:cs="Calibri"/>
                <w:b/>
                <w:bCs/>
                <w:color w:val="000000"/>
                <w:sz w:val="16"/>
                <w:szCs w:val="16"/>
              </w:rPr>
              <w:t>5.</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6BBA67F4"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Que sus funciones estén orientadas a representar al empleador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6932E0F1"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Certificado laboral expedido por la empresa o copia de los contratos de trabajo.</w:t>
            </w:r>
          </w:p>
        </w:tc>
      </w:tr>
      <w:tr w:rsidR="00FB08EE" w:rsidRPr="00B97D58" w14:paraId="2FE9E890" w14:textId="77777777" w:rsidTr="00D3518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0C3442B9" w14:textId="77777777" w:rsidR="00FB08EE" w:rsidRPr="00B97D58" w:rsidRDefault="00FB08EE" w:rsidP="00B97D58">
            <w:pPr>
              <w:spacing w:after="0" w:line="240" w:lineRule="auto"/>
              <w:rPr>
                <w:rFonts w:ascii="Calibri" w:eastAsia="Calibri" w:hAnsi="Calibri" w:cs="Calibri"/>
                <w:b/>
                <w:bCs/>
                <w:sz w:val="16"/>
                <w:szCs w:val="16"/>
              </w:rPr>
            </w:pPr>
            <w:r w:rsidRPr="00B97D58">
              <w:rPr>
                <w:rFonts w:ascii="Calibri" w:eastAsia="Calibri" w:hAnsi="Calibri" w:cs="Calibri"/>
                <w:b/>
                <w:bCs/>
                <w:color w:val="000000"/>
                <w:sz w:val="16"/>
                <w:szCs w:val="16"/>
              </w:rPr>
              <w:t>6.</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4BF06E06"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Que el documento que acredita este requisito debe estar suscrito por el representante legal y el revisor fiscal, cuando exista de acuerdo con los requerimientos de ley, o el contador. de cada compañía que lo acredite.</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61B9CC92"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Certificación expedida por el representante legal y el revisor fiscal, cuando exista, o el contador, bajo la gravedad de juramento.</w:t>
            </w:r>
          </w:p>
        </w:tc>
      </w:tr>
      <w:tr w:rsidR="00FB08EE" w:rsidRPr="00B97D58" w14:paraId="5497CE79" w14:textId="77777777" w:rsidTr="00D3518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3B8BA8E4" w14:textId="77777777" w:rsidR="00FB08EE" w:rsidRPr="00B97D58" w:rsidRDefault="00FB08EE" w:rsidP="00B97D58">
            <w:pPr>
              <w:spacing w:after="0" w:line="240" w:lineRule="auto"/>
              <w:rPr>
                <w:rFonts w:ascii="Calibri" w:eastAsia="Calibri" w:hAnsi="Calibri" w:cs="Calibri"/>
                <w:b/>
                <w:bCs/>
                <w:sz w:val="16"/>
                <w:szCs w:val="16"/>
              </w:rPr>
            </w:pPr>
            <w:r w:rsidRPr="00B97D58">
              <w:rPr>
                <w:rFonts w:ascii="Calibri" w:eastAsia="Calibri" w:hAnsi="Calibri" w:cs="Calibri"/>
                <w:b/>
                <w:bCs/>
                <w:color w:val="000000"/>
                <w:sz w:val="16"/>
                <w:szCs w:val="16"/>
              </w:rPr>
              <w:t>7.</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77DAFEBA"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Que las manifestaciones hechas en el certificado correspondiente sean bajo la gravedad de juramento</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276B25D9" w14:textId="77777777" w:rsidR="00FB08EE" w:rsidRPr="00B97D58" w:rsidRDefault="00FB08EE" w:rsidP="00B97D58">
            <w:pPr>
              <w:spacing w:after="0" w:line="240" w:lineRule="auto"/>
              <w:rPr>
                <w:rFonts w:ascii="Calibri" w:eastAsia="Calibri" w:hAnsi="Calibri" w:cs="Calibri"/>
                <w:sz w:val="16"/>
                <w:szCs w:val="16"/>
              </w:rPr>
            </w:pPr>
            <w:r w:rsidRPr="00B97D58">
              <w:rPr>
                <w:rFonts w:ascii="Calibri" w:eastAsia="Calibri" w:hAnsi="Calibri" w:cs="Calibri"/>
                <w:sz w:val="16"/>
                <w:szCs w:val="16"/>
              </w:rPr>
              <w:t>Certificación expedida por el representante legal y el revisor fiscal, cuando exista, o el contador, bajo la gravedad de juramento.</w:t>
            </w:r>
          </w:p>
        </w:tc>
      </w:tr>
    </w:tbl>
    <w:p w14:paraId="5ED8CD39" w14:textId="77777777" w:rsidR="00FB08EE" w:rsidRPr="00B97D58" w:rsidRDefault="00FB08EE" w:rsidP="00B97D58">
      <w:pPr>
        <w:spacing w:after="0" w:line="240" w:lineRule="auto"/>
        <w:jc w:val="both"/>
        <w:rPr>
          <w:rFonts w:ascii="Calibri" w:eastAsia="Calibri" w:hAnsi="Calibri" w:cs="Calibri"/>
          <w:sz w:val="24"/>
          <w:szCs w:val="24"/>
        </w:rPr>
      </w:pPr>
    </w:p>
    <w:p w14:paraId="3E45F8AC" w14:textId="77777777" w:rsidR="00FB08EE" w:rsidRPr="00B97D58" w:rsidRDefault="00FB08EE" w:rsidP="00B97D58">
      <w:pPr>
        <w:spacing w:after="0" w:line="240" w:lineRule="auto"/>
        <w:jc w:val="both"/>
        <w:rPr>
          <w:rFonts w:ascii="Calibri" w:eastAsia="Calibri" w:hAnsi="Calibri" w:cs="Calibri"/>
          <w:sz w:val="24"/>
          <w:szCs w:val="24"/>
        </w:rPr>
      </w:pPr>
      <w:r w:rsidRPr="00B97D58">
        <w:rPr>
          <w:rFonts w:ascii="Calibri" w:eastAsia="Calibri" w:hAnsi="Calibri" w:cs="Calibri"/>
          <w:sz w:val="24"/>
          <w:szCs w:val="24"/>
        </w:rPr>
        <w:lastRenderedPageBreak/>
        <w:t>La falta de cumplimiento de uno de los requisitos antes estipulados (</w:t>
      </w:r>
      <w:r w:rsidRPr="00B97D58">
        <w:rPr>
          <w:rFonts w:ascii="Calibri" w:eastAsia="Calibri" w:hAnsi="Calibri" w:cs="Calibri"/>
          <w:i/>
          <w:iCs/>
          <w:sz w:val="24"/>
          <w:szCs w:val="24"/>
        </w:rPr>
        <w:t>los 7</w:t>
      </w:r>
      <w:r w:rsidRPr="00B97D58">
        <w:rPr>
          <w:rFonts w:ascii="Calibri" w:eastAsia="Calibri" w:hAnsi="Calibri" w:cs="Calibri"/>
          <w:sz w:val="24"/>
          <w:szCs w:val="24"/>
        </w:rPr>
        <w:t>) generará la no asignación de puntaje por este aspecto. En las propuestas conjuntas (</w:t>
      </w:r>
      <w:r w:rsidRPr="00B97D58">
        <w:rPr>
          <w:rFonts w:ascii="Calibri" w:eastAsia="Calibri" w:hAnsi="Calibri" w:cs="Calibri"/>
          <w:i/>
          <w:iCs/>
          <w:sz w:val="24"/>
          <w:szCs w:val="24"/>
        </w:rPr>
        <w:t>consorcios, uniones temporales y promesas de sociedad futura</w:t>
      </w:r>
      <w:r w:rsidRPr="00B97D58">
        <w:rPr>
          <w:rFonts w:ascii="Calibri" w:eastAsia="Calibri" w:hAnsi="Calibri" w:cs="Calibri"/>
          <w:sz w:val="24"/>
          <w:szCs w:val="24"/>
        </w:rPr>
        <w:t xml:space="preserve">) para ser acreedor del puntaje establecido, </w:t>
      </w:r>
      <w:r w:rsidRPr="00B97D58">
        <w:rPr>
          <w:rFonts w:eastAsia="Arial" w:cstheme="minorHAnsi"/>
          <w:bCs/>
          <w:sz w:val="24"/>
          <w:szCs w:val="24"/>
          <w:u w:val="single"/>
          <w:lang w:eastAsia="es-ES"/>
        </w:rPr>
        <w:t xml:space="preserve">cada integrante que desee acreditar la condición de empresa de mujeres y/o de jóvenes egresados del Sistema de Protección del ICBF deberá diligenciar el </w:t>
      </w:r>
      <w:r w:rsidRPr="00B97D58">
        <w:rPr>
          <w:rFonts w:eastAsia="Arial" w:cstheme="minorHAnsi"/>
          <w:b/>
          <w:sz w:val="24"/>
          <w:szCs w:val="24"/>
          <w:u w:val="single"/>
          <w:lang w:eastAsia="es-ES"/>
        </w:rPr>
        <w:t>Formato Correspondiente</w:t>
      </w:r>
      <w:r w:rsidRPr="00B97D58">
        <w:rPr>
          <w:rFonts w:eastAsia="Arial" w:cstheme="minorHAnsi"/>
          <w:bCs/>
          <w:sz w:val="24"/>
          <w:szCs w:val="24"/>
          <w:u w:val="single"/>
          <w:lang w:eastAsia="es-ES"/>
        </w:rPr>
        <w:t xml:space="preserve"> establecido en el Pliego de Condiciones para esta acreditación, sin embargo,</w:t>
      </w:r>
      <w:r w:rsidRPr="00B97D58">
        <w:rPr>
          <w:rFonts w:eastAsia="Arial" w:cstheme="minorHAnsi"/>
          <w:bCs/>
          <w:sz w:val="24"/>
          <w:szCs w:val="24"/>
          <w:lang w:eastAsia="es-ES"/>
        </w:rPr>
        <w:t xml:space="preserve"> </w:t>
      </w:r>
      <w:r w:rsidRPr="00B97D58">
        <w:rPr>
          <w:rFonts w:ascii="Calibri" w:eastAsia="Calibri" w:hAnsi="Calibri" w:cs="Calibri"/>
          <w:sz w:val="24"/>
          <w:szCs w:val="24"/>
        </w:rPr>
        <w:t>no será suficiente diligenciar el formato correspondiente para este tema en el presente pliego de condiciones, toda vez que deben tener en cuenta que este tipo de propuestas no generan de por sí una persona jurídica; por lo que deben allegar un certificado independiente por la persona jurídica que quieran reportar, con el cumplimiento de los requisitos antes estipulados (</w:t>
      </w:r>
      <w:r w:rsidRPr="00B97D58">
        <w:rPr>
          <w:rFonts w:ascii="Calibri" w:eastAsia="Calibri" w:hAnsi="Calibri" w:cs="Calibri"/>
          <w:i/>
          <w:iCs/>
          <w:sz w:val="24"/>
          <w:szCs w:val="24"/>
        </w:rPr>
        <w:t>los siete puntos</w:t>
      </w:r>
      <w:r w:rsidRPr="00B97D58">
        <w:rPr>
          <w:rFonts w:ascii="Calibri" w:eastAsia="Calibri" w:hAnsi="Calibri" w:cs="Calibri"/>
          <w:sz w:val="24"/>
          <w:szCs w:val="24"/>
        </w:rPr>
        <w:t>) con los anexos correspondientes.</w:t>
      </w:r>
    </w:p>
    <w:p w14:paraId="38B01654" w14:textId="77777777" w:rsidR="004A3F8F" w:rsidRPr="00B97D58" w:rsidRDefault="004A3F8F" w:rsidP="00B97D58">
      <w:pPr>
        <w:spacing w:after="0" w:line="240" w:lineRule="auto"/>
        <w:jc w:val="both"/>
        <w:rPr>
          <w:rFonts w:eastAsia="Times New Roman" w:cstheme="minorHAnsi"/>
          <w:color w:val="000000"/>
          <w:sz w:val="24"/>
          <w:szCs w:val="24"/>
          <w:lang w:eastAsia="es-CO"/>
        </w:rPr>
      </w:pPr>
    </w:p>
    <w:p w14:paraId="56555EC5" w14:textId="73B056C3" w:rsidR="004A3F8F" w:rsidRPr="00B97D58" w:rsidRDefault="004A3F8F" w:rsidP="00B97D58">
      <w:pPr>
        <w:pStyle w:val="Ttulo2"/>
        <w:numPr>
          <w:ilvl w:val="0"/>
          <w:numId w:val="34"/>
        </w:numPr>
        <w:ind w:left="567"/>
        <w:rPr>
          <w:rFonts w:eastAsia="Arial"/>
        </w:rPr>
      </w:pPr>
      <w:bookmarkStart w:id="376" w:name="_Toc225325262"/>
      <w:bookmarkStart w:id="377" w:name="_Toc239671498"/>
      <w:r w:rsidRPr="00B97D58">
        <w:rPr>
          <w:rFonts w:eastAsia="Arial"/>
        </w:rPr>
        <w:t>Incentivo Decreto 1860 de 2021. Puntaje por ser MIPYME (0.25 puntos máximo)</w:t>
      </w:r>
      <w:bookmarkEnd w:id="376"/>
      <w:bookmarkEnd w:id="377"/>
      <w:r w:rsidRPr="00B97D58">
        <w:rPr>
          <w:rFonts w:eastAsia="Arial"/>
        </w:rPr>
        <w:t xml:space="preserve"> </w:t>
      </w:r>
    </w:p>
    <w:p w14:paraId="242185A2" w14:textId="77777777" w:rsidR="004A3F8F" w:rsidRPr="00B97D58" w:rsidRDefault="004A3F8F" w:rsidP="00B97D58">
      <w:pPr>
        <w:spacing w:after="0" w:line="240" w:lineRule="auto"/>
        <w:jc w:val="both"/>
        <w:rPr>
          <w:rFonts w:eastAsia="Times New Roman" w:cstheme="minorHAnsi"/>
          <w:color w:val="000000"/>
          <w:sz w:val="24"/>
          <w:szCs w:val="24"/>
          <w:lang w:eastAsia="es-CO"/>
        </w:rPr>
      </w:pPr>
    </w:p>
    <w:p w14:paraId="35105811" w14:textId="77777777" w:rsidR="004A3F8F" w:rsidRPr="00B97D58" w:rsidRDefault="004A3F8F"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Se otorgará el 0.25% del puntaje total del proceso de selección (</w:t>
      </w:r>
      <w:r w:rsidRPr="00B97D58">
        <w:rPr>
          <w:rFonts w:eastAsia="Times New Roman" w:cstheme="minorHAnsi"/>
          <w:i/>
          <w:iCs/>
          <w:color w:val="000000"/>
          <w:sz w:val="24"/>
          <w:szCs w:val="24"/>
          <w:lang w:eastAsia="es-CO"/>
        </w:rPr>
        <w:t>0.25 puntos máximo</w:t>
      </w:r>
      <w:r w:rsidRPr="00B97D58">
        <w:rPr>
          <w:rFonts w:eastAsia="Times New Roman" w:cstheme="minorHAnsi"/>
          <w:color w:val="000000"/>
          <w:sz w:val="24"/>
          <w:szCs w:val="24"/>
          <w:lang w:eastAsia="es-CO"/>
        </w:rPr>
        <w:t>) si la propuesta individual es proveniente de una persona jurídica que sea catalogada como MIPYME.</w:t>
      </w:r>
    </w:p>
    <w:p w14:paraId="4F0F5134" w14:textId="77777777" w:rsidR="004A3F8F" w:rsidRPr="00B97D58" w:rsidRDefault="004A3F8F" w:rsidP="00B97D58">
      <w:pPr>
        <w:spacing w:after="0" w:line="240" w:lineRule="auto"/>
        <w:jc w:val="both"/>
        <w:rPr>
          <w:rFonts w:eastAsia="Times New Roman" w:cstheme="minorHAnsi"/>
          <w:color w:val="000000"/>
          <w:sz w:val="24"/>
          <w:szCs w:val="24"/>
          <w:lang w:eastAsia="es-CO"/>
        </w:rPr>
      </w:pPr>
    </w:p>
    <w:p w14:paraId="19AB073E" w14:textId="77777777" w:rsidR="004A3F8F" w:rsidRPr="00B97D58" w:rsidRDefault="004A3F8F"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Para propuesta conjunta se otorgará el puntaje aquí referenciado, si uno de sus miembros cuenta con esta calidad (</w:t>
      </w:r>
      <w:r w:rsidRPr="00B97D58">
        <w:rPr>
          <w:rFonts w:eastAsia="Times New Roman" w:cstheme="minorHAnsi"/>
          <w:i/>
          <w:iCs/>
          <w:color w:val="000000"/>
          <w:sz w:val="24"/>
          <w:szCs w:val="24"/>
          <w:lang w:eastAsia="es-CO"/>
        </w:rPr>
        <w:t>MIPYME</w:t>
      </w:r>
      <w:r w:rsidRPr="00B97D58">
        <w:rPr>
          <w:rFonts w:eastAsia="Times New Roman" w:cstheme="minorHAnsi"/>
          <w:color w:val="000000"/>
          <w:sz w:val="24"/>
          <w:szCs w:val="24"/>
          <w:lang w:eastAsia="es-CO"/>
        </w:rPr>
        <w:t>) y tiene una participación igual o superior al 10% del consorcio o unión temporal.</w:t>
      </w:r>
    </w:p>
    <w:p w14:paraId="6AB87C04" w14:textId="77777777" w:rsidR="00FB08EE" w:rsidRPr="00B97D58" w:rsidRDefault="00FB08EE" w:rsidP="00B97D58">
      <w:pPr>
        <w:spacing w:after="0" w:line="240" w:lineRule="auto"/>
        <w:jc w:val="both"/>
        <w:rPr>
          <w:rFonts w:eastAsia="Times New Roman" w:cstheme="minorHAnsi"/>
          <w:color w:val="000000"/>
          <w:sz w:val="24"/>
          <w:szCs w:val="24"/>
          <w:lang w:eastAsia="es-CO"/>
        </w:rPr>
      </w:pPr>
    </w:p>
    <w:p w14:paraId="514196B6" w14:textId="737A4EFF" w:rsidR="004A3F8F" w:rsidRPr="00B97D58" w:rsidRDefault="004A3F8F"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 xml:space="preserve">Este requisito se </w:t>
      </w:r>
      <w:r w:rsidR="00FB08EE" w:rsidRPr="00B97D58">
        <w:rPr>
          <w:rFonts w:eastAsia="Times New Roman" w:cstheme="minorHAnsi"/>
          <w:color w:val="000000"/>
          <w:sz w:val="24"/>
          <w:szCs w:val="24"/>
          <w:lang w:eastAsia="es-CO"/>
        </w:rPr>
        <w:t>verificará</w:t>
      </w:r>
      <w:r w:rsidRPr="00B97D58">
        <w:rPr>
          <w:rFonts w:eastAsia="Times New Roman" w:cstheme="minorHAnsi"/>
          <w:color w:val="000000"/>
          <w:sz w:val="24"/>
          <w:szCs w:val="24"/>
          <w:lang w:eastAsia="es-CO"/>
        </w:rPr>
        <w:t xml:space="preserve"> en el Certificado de existencia y Representación y/o el Registro Único de Proponentes.</w:t>
      </w:r>
    </w:p>
    <w:p w14:paraId="5C3F9F01" w14:textId="77777777" w:rsidR="004A3F8F" w:rsidRPr="00B97D58" w:rsidRDefault="004A3F8F" w:rsidP="00B97D58">
      <w:pPr>
        <w:spacing w:after="0" w:line="240" w:lineRule="auto"/>
        <w:jc w:val="both"/>
        <w:rPr>
          <w:rFonts w:eastAsia="Times New Roman" w:cstheme="minorHAnsi"/>
          <w:color w:val="000000"/>
          <w:sz w:val="24"/>
          <w:szCs w:val="24"/>
          <w:lang w:eastAsia="es-CO"/>
        </w:rPr>
      </w:pPr>
    </w:p>
    <w:p w14:paraId="0FC3CFDE" w14:textId="76743F0E" w:rsidR="004A3F8F" w:rsidRPr="00B97D58" w:rsidRDefault="004A3F8F" w:rsidP="00B97D58">
      <w:pPr>
        <w:pStyle w:val="BodyText28"/>
        <w:rPr>
          <w:b/>
          <w:bCs/>
          <w:u w:val="single"/>
        </w:rPr>
      </w:pPr>
      <w:bookmarkStart w:id="378" w:name="_Toc225325263"/>
      <w:r w:rsidRPr="00B97D58">
        <w:rPr>
          <w:b/>
          <w:bCs/>
          <w:u w:val="single"/>
        </w:rPr>
        <w:t xml:space="preserve">Factores </w:t>
      </w:r>
      <w:r w:rsidR="00D43C05" w:rsidRPr="00B97D58">
        <w:rPr>
          <w:b/>
          <w:bCs/>
          <w:u w:val="single"/>
          <w:lang w:val="es-CO"/>
        </w:rPr>
        <w:t>p</w:t>
      </w:r>
      <w:r w:rsidR="002D3C90" w:rsidRPr="00B97D58">
        <w:rPr>
          <w:b/>
          <w:bCs/>
          <w:u w:val="single"/>
          <w:lang w:val="es-CO"/>
        </w:rPr>
        <w:t>onderables</w:t>
      </w:r>
      <w:bookmarkEnd w:id="378"/>
      <w:r w:rsidR="00D43C05" w:rsidRPr="00B97D58">
        <w:rPr>
          <w:b/>
          <w:bCs/>
          <w:u w:val="single"/>
          <w:lang w:val="es-CO"/>
        </w:rPr>
        <w:t xml:space="preserve"> netamente técnicos</w:t>
      </w:r>
      <w:r w:rsidRPr="00B97D58">
        <w:rPr>
          <w:b/>
          <w:bCs/>
          <w:u w:val="single"/>
        </w:rPr>
        <w:t xml:space="preserve"> </w:t>
      </w:r>
    </w:p>
    <w:p w14:paraId="660A3DB4" w14:textId="77777777" w:rsidR="004A3F8F" w:rsidRPr="00B97D58" w:rsidRDefault="004A3F8F" w:rsidP="00B97D58">
      <w:pPr>
        <w:tabs>
          <w:tab w:val="left" w:pos="8647"/>
        </w:tabs>
        <w:spacing w:after="0" w:line="240" w:lineRule="auto"/>
        <w:jc w:val="both"/>
        <w:rPr>
          <w:rFonts w:eastAsia="Arial" w:cstheme="minorHAnsi"/>
          <w:sz w:val="24"/>
          <w:szCs w:val="24"/>
        </w:rPr>
      </w:pPr>
    </w:p>
    <w:p w14:paraId="31EE1C3A" w14:textId="58875CF5" w:rsidR="004A3F8F" w:rsidRPr="00B97D58" w:rsidRDefault="004A3F8F" w:rsidP="00B97D58">
      <w:pPr>
        <w:pStyle w:val="Ttulo2"/>
        <w:numPr>
          <w:ilvl w:val="0"/>
          <w:numId w:val="34"/>
        </w:numPr>
        <w:spacing w:before="0" w:line="240" w:lineRule="auto"/>
        <w:ind w:left="567" w:hanging="567"/>
        <w:rPr>
          <w:rFonts w:eastAsia="Arial"/>
        </w:rPr>
      </w:pPr>
      <w:bookmarkStart w:id="379" w:name="_Toc225325264"/>
      <w:bookmarkStart w:id="380" w:name="_Toc239671499"/>
      <w:r w:rsidRPr="00B97D58">
        <w:rPr>
          <w:rFonts w:eastAsia="Arial"/>
        </w:rPr>
        <w:t xml:space="preserve">Experiencia </w:t>
      </w:r>
      <w:r w:rsidR="004D5DD5" w:rsidRPr="00B97D58">
        <w:rPr>
          <w:rFonts w:eastAsia="Arial"/>
        </w:rPr>
        <w:t xml:space="preserve">adicional </w:t>
      </w:r>
      <w:r w:rsidRPr="00B97D58">
        <w:rPr>
          <w:rFonts w:eastAsia="Arial"/>
        </w:rPr>
        <w:t xml:space="preserve">del proponente </w:t>
      </w:r>
      <w:r w:rsidRPr="00B97D58">
        <w:rPr>
          <w:rFonts w:eastAsia="Arial"/>
          <w:spacing w:val="-2"/>
        </w:rPr>
        <w:t>(</w:t>
      </w:r>
      <w:r w:rsidR="007D42B0" w:rsidRPr="00B97D58">
        <w:rPr>
          <w:rFonts w:eastAsia="Arial"/>
          <w:spacing w:val="-2"/>
        </w:rPr>
        <w:t>87,5</w:t>
      </w:r>
      <w:r w:rsidRPr="00B97D58">
        <w:rPr>
          <w:rFonts w:eastAsia="Arial"/>
          <w:spacing w:val="-2"/>
        </w:rPr>
        <w:t xml:space="preserve"> </w:t>
      </w:r>
      <w:r w:rsidRPr="00B97D58">
        <w:rPr>
          <w:rFonts w:eastAsia="Arial"/>
        </w:rPr>
        <w:t>Pu</w:t>
      </w:r>
      <w:r w:rsidRPr="00B97D58">
        <w:rPr>
          <w:rFonts w:eastAsia="Arial"/>
          <w:spacing w:val="-1"/>
        </w:rPr>
        <w:t>n</w:t>
      </w:r>
      <w:r w:rsidRPr="00B97D58">
        <w:rPr>
          <w:rFonts w:eastAsia="Arial"/>
          <w:spacing w:val="1"/>
        </w:rPr>
        <w:t>t</w:t>
      </w:r>
      <w:r w:rsidRPr="00B97D58">
        <w:rPr>
          <w:rFonts w:eastAsia="Arial"/>
        </w:rPr>
        <w:t>os)</w:t>
      </w:r>
      <w:bookmarkEnd w:id="379"/>
      <w:bookmarkEnd w:id="380"/>
    </w:p>
    <w:p w14:paraId="1CFE25DD" w14:textId="77777777" w:rsidR="009D3CF6" w:rsidRPr="00B97D58" w:rsidRDefault="009D3CF6" w:rsidP="00B97D58"/>
    <w:p w14:paraId="1E700068" w14:textId="77777777" w:rsidR="009D3CF6" w:rsidRPr="00B97D58" w:rsidRDefault="009D3CF6" w:rsidP="00B97D58">
      <w:pPr>
        <w:autoSpaceDE w:val="0"/>
        <w:autoSpaceDN w:val="0"/>
        <w:adjustRightInd w:val="0"/>
        <w:spacing w:after="0"/>
        <w:jc w:val="both"/>
        <w:rPr>
          <w:rFonts w:eastAsia="ZTR1C.tmp" w:cstheme="minorHAnsi"/>
          <w:lang w:val="es-ES" w:eastAsia="es-ES"/>
        </w:rPr>
      </w:pPr>
      <w:r w:rsidRPr="00B97D58">
        <w:rPr>
          <w:rFonts w:eastAsia="Times New Roman" w:cstheme="minorHAnsi"/>
          <w:lang w:eastAsia="es-CO"/>
        </w:rPr>
        <w:t>FORMATO 11 – Para efectos de obtención de puntaje por este factor, el proponente deberá demostrar experiencia adicional a la presentada como experiencia habilitante, indicando la alternativa que escogió para acreditar la misma (a, b o c)</w:t>
      </w:r>
    </w:p>
    <w:p w14:paraId="49CC680D" w14:textId="77777777" w:rsidR="009D3CF6" w:rsidRPr="00B97D58" w:rsidRDefault="009D3CF6" w:rsidP="00B97D58">
      <w:pPr>
        <w:pStyle w:val="Prrafodelista"/>
        <w:autoSpaceDE w:val="0"/>
        <w:autoSpaceDN w:val="0"/>
        <w:adjustRightInd w:val="0"/>
        <w:spacing w:after="0"/>
        <w:jc w:val="both"/>
        <w:rPr>
          <w:rFonts w:eastAsia="ZTR1C.tmp" w:cstheme="minorHAnsi"/>
          <w:lang w:eastAsia="es-ES"/>
        </w:rPr>
      </w:pPr>
    </w:p>
    <w:p w14:paraId="41C0A57F" w14:textId="77777777" w:rsidR="009D3CF6" w:rsidRPr="00B97D58" w:rsidRDefault="009D3CF6" w:rsidP="00B97D58">
      <w:pPr>
        <w:autoSpaceDE w:val="0"/>
        <w:autoSpaceDN w:val="0"/>
        <w:adjustRightInd w:val="0"/>
        <w:spacing w:after="0"/>
        <w:jc w:val="both"/>
        <w:rPr>
          <w:rFonts w:ascii="Calibri" w:eastAsia="ZTR1C.tmp" w:hAnsi="Calibri" w:cs="Calibri"/>
          <w:sz w:val="24"/>
          <w:szCs w:val="24"/>
          <w:lang w:val="es-ES" w:eastAsia="es-ES"/>
        </w:rPr>
      </w:pPr>
      <w:r w:rsidRPr="00B97D58">
        <w:rPr>
          <w:rFonts w:ascii="Calibri" w:eastAsia="ZTR1C.tmp" w:hAnsi="Calibri" w:cs="Calibri"/>
          <w:sz w:val="24"/>
          <w:szCs w:val="24"/>
          <w:lang w:val="es-ES" w:eastAsia="es-ES"/>
        </w:rPr>
        <w:t xml:space="preserve">El proponente podrá presentar </w:t>
      </w:r>
      <w:r w:rsidRPr="00B97D58">
        <w:rPr>
          <w:rFonts w:ascii="Calibri" w:eastAsia="ZTR1C.tmp" w:hAnsi="Calibri" w:cs="Calibri"/>
          <w:b/>
          <w:bCs/>
          <w:sz w:val="24"/>
          <w:szCs w:val="24"/>
          <w:lang w:val="es-ES" w:eastAsia="es-ES"/>
        </w:rPr>
        <w:t xml:space="preserve">únicamente dos (2) contratos </w:t>
      </w:r>
      <w:r w:rsidRPr="00B97D58">
        <w:rPr>
          <w:rFonts w:ascii="Calibri" w:eastAsia="ZTR1C.tmp" w:hAnsi="Calibri" w:cs="Calibri"/>
          <w:sz w:val="24"/>
          <w:szCs w:val="24"/>
          <w:lang w:val="es-ES" w:eastAsia="es-ES"/>
        </w:rPr>
        <w:t xml:space="preserve">para acreditar la experiencia adicional tomando como base la alternativa escogida, cuyo objeto cumpla con lo establecido en el Pliego de Condiciones. Para esto, el proponente deberá diligenciar el Formato 11 y presentar las certificaciones y soportes requeridos. El contrato deberá estar inscrito en el RUP vigente y en firme y deberá ser </w:t>
      </w:r>
      <w:r w:rsidRPr="00B97D58">
        <w:rPr>
          <w:rFonts w:ascii="Calibri" w:eastAsia="ZTR1C.tmp" w:hAnsi="Calibri" w:cs="Calibri"/>
          <w:b/>
          <w:bCs/>
          <w:sz w:val="24"/>
          <w:szCs w:val="24"/>
          <w:u w:val="single"/>
          <w:lang w:val="es-ES" w:eastAsia="es-ES"/>
        </w:rPr>
        <w:t>diferente</w:t>
      </w:r>
      <w:r w:rsidRPr="00B97D58">
        <w:rPr>
          <w:rFonts w:ascii="Calibri" w:eastAsia="ZTR1C.tmp" w:hAnsi="Calibri" w:cs="Calibri"/>
          <w:sz w:val="24"/>
          <w:szCs w:val="24"/>
          <w:lang w:val="es-ES" w:eastAsia="es-ES"/>
        </w:rPr>
        <w:t xml:space="preserve"> a los contratos presentados para la acreditación de la experiencia habilitante. </w:t>
      </w:r>
    </w:p>
    <w:p w14:paraId="1699CCC2" w14:textId="77777777" w:rsidR="009D3CF6" w:rsidRPr="00B97D58" w:rsidRDefault="009D3CF6" w:rsidP="00B97D58">
      <w:pPr>
        <w:autoSpaceDE w:val="0"/>
        <w:autoSpaceDN w:val="0"/>
        <w:adjustRightInd w:val="0"/>
        <w:spacing w:after="0"/>
        <w:jc w:val="both"/>
        <w:rPr>
          <w:rFonts w:ascii="Calibri" w:eastAsia="ZTR1C.tmp" w:hAnsi="Calibri" w:cs="Calibri"/>
          <w:sz w:val="24"/>
          <w:szCs w:val="24"/>
          <w:lang w:val="es-ES" w:eastAsia="es-ES"/>
        </w:rPr>
      </w:pPr>
    </w:p>
    <w:p w14:paraId="2550FD3A" w14:textId="6B0F8A09" w:rsidR="009D3CF6" w:rsidRPr="00B97D58" w:rsidRDefault="009D3CF6" w:rsidP="00B97D58">
      <w:pPr>
        <w:autoSpaceDE w:val="0"/>
        <w:autoSpaceDN w:val="0"/>
        <w:adjustRightInd w:val="0"/>
        <w:spacing w:after="0"/>
        <w:jc w:val="both"/>
        <w:rPr>
          <w:rFonts w:ascii="Calibri" w:eastAsia="ZTR1C.tmp" w:hAnsi="Calibri" w:cs="Calibri"/>
          <w:sz w:val="24"/>
          <w:szCs w:val="24"/>
          <w:lang w:val="es-ES" w:eastAsia="es-ES"/>
        </w:rPr>
      </w:pPr>
      <w:r w:rsidRPr="00B97D58">
        <w:rPr>
          <w:rFonts w:ascii="Calibri" w:eastAsia="ZTR1C.tmp" w:hAnsi="Calibri" w:cs="Calibri"/>
          <w:sz w:val="24"/>
          <w:szCs w:val="24"/>
          <w:lang w:val="es-ES" w:eastAsia="es-ES"/>
        </w:rPr>
        <w:t>Se aclara que, para efectos de la acreditación y evaluación de la experiencia adicional del proponente, NO se establecieron ni se aplicarán criterios diferenciales, una cosa son los contratos escogidos por el oferente para cumplir la experiencia habilitante (incluyendo el factor diferencial) y otra es la experiencia para ser acreedor del puntaje por ponderación en este aspecto.</w:t>
      </w:r>
    </w:p>
    <w:p w14:paraId="15101749" w14:textId="77777777" w:rsidR="009D3CF6" w:rsidRPr="00B97D58" w:rsidRDefault="009D3CF6" w:rsidP="00B97D58">
      <w:pPr>
        <w:autoSpaceDE w:val="0"/>
        <w:autoSpaceDN w:val="0"/>
        <w:adjustRightInd w:val="0"/>
        <w:spacing w:after="0"/>
        <w:jc w:val="both"/>
        <w:rPr>
          <w:rFonts w:ascii="Calibri" w:eastAsia="ZTR1C.tmp" w:hAnsi="Calibri" w:cs="Calibri"/>
          <w:sz w:val="24"/>
          <w:szCs w:val="24"/>
          <w:lang w:val="es-ES" w:eastAsia="es-ES"/>
        </w:rPr>
      </w:pPr>
    </w:p>
    <w:p w14:paraId="334CD9AF" w14:textId="77777777" w:rsidR="009D3CF6" w:rsidRPr="00B97D58" w:rsidRDefault="009D3CF6" w:rsidP="00B97D58">
      <w:pPr>
        <w:autoSpaceDE w:val="0"/>
        <w:autoSpaceDN w:val="0"/>
        <w:adjustRightInd w:val="0"/>
        <w:spacing w:after="0"/>
        <w:jc w:val="both"/>
        <w:rPr>
          <w:rFonts w:ascii="Calibri" w:eastAsia="ZTR1C.tmp" w:hAnsi="Calibri" w:cs="Calibri"/>
          <w:b/>
          <w:bCs/>
          <w:sz w:val="24"/>
          <w:szCs w:val="24"/>
          <w:lang w:val="es-ES" w:eastAsia="es-ES"/>
        </w:rPr>
      </w:pPr>
      <w:r w:rsidRPr="00B97D58">
        <w:rPr>
          <w:rFonts w:ascii="Calibri" w:eastAsia="ZTR1C.tmp" w:hAnsi="Calibri" w:cs="Calibri"/>
          <w:b/>
          <w:bCs/>
          <w:sz w:val="24"/>
          <w:szCs w:val="24"/>
          <w:lang w:val="es-ES" w:eastAsia="es-ES"/>
        </w:rPr>
        <w:t xml:space="preserve">Nota 1: </w:t>
      </w:r>
      <w:r w:rsidRPr="00B97D58">
        <w:rPr>
          <w:rFonts w:ascii="Calibri" w:eastAsia="ZTR1C.tmp" w:hAnsi="Calibri" w:cs="Calibri"/>
          <w:sz w:val="24"/>
          <w:szCs w:val="24"/>
          <w:lang w:val="es-ES" w:eastAsia="es-ES"/>
        </w:rPr>
        <w:t>se evaluarán las ofertas y se asignarán puntajes únicamente con base en la información diligenciada en el Formato 11 “Experiencia Ponderable” y el RUP, soportes y certificaciones que deben presentar, esto quiere decir que, en el proceso de evaluación ponderable NO se tendrá en cuenta lo consignado en el Formato 11 “Experiencia habilitante”.</w:t>
      </w:r>
      <w:r w:rsidRPr="00B97D58">
        <w:rPr>
          <w:rFonts w:ascii="Calibri" w:eastAsia="ZTR1C.tmp" w:hAnsi="Calibri" w:cs="Calibri"/>
          <w:b/>
          <w:bCs/>
          <w:sz w:val="24"/>
          <w:szCs w:val="24"/>
          <w:lang w:val="es-ES" w:eastAsia="es-ES"/>
        </w:rPr>
        <w:t xml:space="preserve"> </w:t>
      </w:r>
    </w:p>
    <w:p w14:paraId="2647CCEB" w14:textId="77777777" w:rsidR="009D3CF6" w:rsidRPr="00B97D58" w:rsidRDefault="009D3CF6" w:rsidP="00B97D58">
      <w:pPr>
        <w:autoSpaceDE w:val="0"/>
        <w:autoSpaceDN w:val="0"/>
        <w:adjustRightInd w:val="0"/>
        <w:spacing w:after="0"/>
        <w:jc w:val="both"/>
        <w:rPr>
          <w:rFonts w:ascii="Calibri" w:eastAsia="ZTR1C.tmp" w:hAnsi="Calibri" w:cs="Calibri"/>
          <w:sz w:val="24"/>
          <w:szCs w:val="24"/>
          <w:lang w:val="es-ES" w:eastAsia="es-ES"/>
        </w:rPr>
      </w:pPr>
    </w:p>
    <w:p w14:paraId="2B8D0BA5" w14:textId="77777777" w:rsidR="009D3CF6" w:rsidRPr="00B97D58" w:rsidRDefault="009D3CF6" w:rsidP="00B97D58">
      <w:pPr>
        <w:autoSpaceDE w:val="0"/>
        <w:autoSpaceDN w:val="0"/>
        <w:adjustRightInd w:val="0"/>
        <w:spacing w:after="0"/>
        <w:jc w:val="both"/>
        <w:rPr>
          <w:rFonts w:ascii="Calibri" w:eastAsia="ZTR1C.tmp" w:hAnsi="Calibri" w:cs="Calibri"/>
          <w:sz w:val="24"/>
          <w:szCs w:val="24"/>
          <w:lang w:val="es-ES" w:eastAsia="es-ES"/>
        </w:rPr>
      </w:pPr>
      <w:r w:rsidRPr="00B97D58">
        <w:rPr>
          <w:rFonts w:ascii="Calibri" w:eastAsia="ZTR1C.tmp" w:hAnsi="Calibri" w:cs="Calibri"/>
          <w:sz w:val="24"/>
          <w:szCs w:val="24"/>
          <w:lang w:val="es-ES" w:eastAsia="es-ES"/>
        </w:rPr>
        <w:t>La Entidad evaluará la experiencia adicional del proponente mediante dos factores, así:</w:t>
      </w:r>
    </w:p>
    <w:p w14:paraId="5D047C3A" w14:textId="77777777" w:rsidR="009D3CF6" w:rsidRPr="00B97D58" w:rsidRDefault="009D3CF6" w:rsidP="00B97D58">
      <w:pPr>
        <w:autoSpaceDE w:val="0"/>
        <w:autoSpaceDN w:val="0"/>
        <w:adjustRightInd w:val="0"/>
        <w:spacing w:after="0"/>
        <w:jc w:val="both"/>
        <w:rPr>
          <w:rFonts w:eastAsia="ZTR1C.tmp" w:cstheme="minorHAnsi"/>
          <w:sz w:val="14"/>
          <w:szCs w:val="14"/>
          <w:lang w:val="es-ES" w:eastAsia="es-ES"/>
        </w:rPr>
      </w:pPr>
    </w:p>
    <w:tbl>
      <w:tblPr>
        <w:tblStyle w:val="Tablaconcuadrcula"/>
        <w:tblW w:w="0" w:type="auto"/>
        <w:jc w:val="center"/>
        <w:tblLook w:val="04A0" w:firstRow="1" w:lastRow="0" w:firstColumn="1" w:lastColumn="0" w:noHBand="0" w:noVBand="1"/>
      </w:tblPr>
      <w:tblGrid>
        <w:gridCol w:w="5382"/>
        <w:gridCol w:w="2410"/>
      </w:tblGrid>
      <w:tr w:rsidR="009D3CF6" w:rsidRPr="00B97D58" w14:paraId="340E0C7A" w14:textId="77777777" w:rsidTr="00CB1E00">
        <w:trPr>
          <w:jc w:val="center"/>
        </w:trPr>
        <w:tc>
          <w:tcPr>
            <w:tcW w:w="5382" w:type="dxa"/>
            <w:shd w:val="clear" w:color="auto" w:fill="F7CAAC" w:themeFill="accent2" w:themeFillTint="66"/>
          </w:tcPr>
          <w:p w14:paraId="101E9B42" w14:textId="77777777" w:rsidR="009D3CF6" w:rsidRPr="00B97D58" w:rsidRDefault="009D3CF6" w:rsidP="00B97D58">
            <w:pPr>
              <w:autoSpaceDE w:val="0"/>
              <w:autoSpaceDN w:val="0"/>
              <w:adjustRightInd w:val="0"/>
              <w:spacing w:line="259" w:lineRule="auto"/>
              <w:jc w:val="center"/>
              <w:rPr>
                <w:rFonts w:eastAsia="ZTR1C.tmp" w:cstheme="minorHAnsi"/>
                <w:b/>
                <w:bCs/>
              </w:rPr>
            </w:pPr>
            <w:r w:rsidRPr="00B97D58">
              <w:rPr>
                <w:rFonts w:eastAsia="ZTR1C.tmp" w:cstheme="minorHAnsi"/>
                <w:b/>
                <w:bCs/>
              </w:rPr>
              <w:t>Factores</w:t>
            </w:r>
          </w:p>
        </w:tc>
        <w:tc>
          <w:tcPr>
            <w:tcW w:w="2410" w:type="dxa"/>
            <w:shd w:val="clear" w:color="auto" w:fill="F7CAAC" w:themeFill="accent2" w:themeFillTint="66"/>
          </w:tcPr>
          <w:p w14:paraId="0136F2D2" w14:textId="77777777" w:rsidR="009D3CF6" w:rsidRPr="00B97D58" w:rsidRDefault="009D3CF6" w:rsidP="00B97D58">
            <w:pPr>
              <w:autoSpaceDE w:val="0"/>
              <w:autoSpaceDN w:val="0"/>
              <w:adjustRightInd w:val="0"/>
              <w:spacing w:line="259" w:lineRule="auto"/>
              <w:jc w:val="center"/>
              <w:rPr>
                <w:rFonts w:eastAsia="ZTR1C.tmp" w:cstheme="minorHAnsi"/>
                <w:b/>
                <w:bCs/>
              </w:rPr>
            </w:pPr>
            <w:r w:rsidRPr="00B97D58">
              <w:rPr>
                <w:rFonts w:eastAsia="ZTR1C.tmp" w:cstheme="minorHAnsi"/>
                <w:b/>
                <w:bCs/>
              </w:rPr>
              <w:t>Puntaje</w:t>
            </w:r>
          </w:p>
        </w:tc>
      </w:tr>
      <w:tr w:rsidR="009D3CF6" w:rsidRPr="00B97D58" w14:paraId="64C32B6F" w14:textId="77777777" w:rsidTr="00CB1E00">
        <w:trPr>
          <w:jc w:val="center"/>
        </w:trPr>
        <w:tc>
          <w:tcPr>
            <w:tcW w:w="5382" w:type="dxa"/>
          </w:tcPr>
          <w:p w14:paraId="1A0161EA" w14:textId="77777777" w:rsidR="009D3CF6" w:rsidRPr="00B97D58" w:rsidRDefault="009D3CF6" w:rsidP="00B97D58">
            <w:pPr>
              <w:pStyle w:val="Prrafodelista"/>
              <w:numPr>
                <w:ilvl w:val="0"/>
                <w:numId w:val="62"/>
              </w:numPr>
              <w:autoSpaceDE w:val="0"/>
              <w:autoSpaceDN w:val="0"/>
              <w:adjustRightInd w:val="0"/>
              <w:spacing w:after="0" w:line="259" w:lineRule="auto"/>
              <w:ind w:left="313"/>
              <w:jc w:val="both"/>
              <w:rPr>
                <w:rFonts w:eastAsia="ZTR1C.tmp" w:cstheme="minorHAnsi"/>
              </w:rPr>
            </w:pPr>
            <w:r w:rsidRPr="00B97D58">
              <w:rPr>
                <w:rFonts w:eastAsia="ZTR1C.tmp" w:cstheme="minorHAnsi"/>
              </w:rPr>
              <w:t>Experiencia adicional respecto a los intervalos establecidos</w:t>
            </w:r>
          </w:p>
        </w:tc>
        <w:tc>
          <w:tcPr>
            <w:tcW w:w="2410" w:type="dxa"/>
          </w:tcPr>
          <w:p w14:paraId="421618D3" w14:textId="77777777" w:rsidR="009D3CF6" w:rsidRPr="00B97D58" w:rsidRDefault="009D3CF6" w:rsidP="00B97D58">
            <w:pPr>
              <w:autoSpaceDE w:val="0"/>
              <w:autoSpaceDN w:val="0"/>
              <w:adjustRightInd w:val="0"/>
              <w:spacing w:line="259" w:lineRule="auto"/>
              <w:jc w:val="center"/>
              <w:rPr>
                <w:rFonts w:eastAsia="ZTR1C.tmp" w:cstheme="minorHAnsi"/>
              </w:rPr>
            </w:pPr>
            <w:r w:rsidRPr="00B97D58">
              <w:rPr>
                <w:rFonts w:eastAsia="ZTR1C.tmp" w:cstheme="minorHAnsi"/>
              </w:rPr>
              <w:t>82,5 puntos máximo</w:t>
            </w:r>
          </w:p>
        </w:tc>
      </w:tr>
      <w:tr w:rsidR="009D3CF6" w:rsidRPr="00B97D58" w14:paraId="443DAD52" w14:textId="77777777" w:rsidTr="00CB1E00">
        <w:trPr>
          <w:jc w:val="center"/>
        </w:trPr>
        <w:tc>
          <w:tcPr>
            <w:tcW w:w="5382" w:type="dxa"/>
          </w:tcPr>
          <w:p w14:paraId="2E661C37" w14:textId="77777777" w:rsidR="009D3CF6" w:rsidRPr="00B97D58" w:rsidRDefault="009D3CF6" w:rsidP="00B97D58">
            <w:pPr>
              <w:pStyle w:val="Prrafodelista"/>
              <w:numPr>
                <w:ilvl w:val="0"/>
                <w:numId w:val="62"/>
              </w:numPr>
              <w:autoSpaceDE w:val="0"/>
              <w:autoSpaceDN w:val="0"/>
              <w:adjustRightInd w:val="0"/>
              <w:spacing w:after="0" w:line="259" w:lineRule="auto"/>
              <w:ind w:left="313"/>
              <w:jc w:val="both"/>
              <w:rPr>
                <w:rFonts w:eastAsia="ZTR1C.tmp" w:cstheme="minorHAnsi"/>
              </w:rPr>
            </w:pPr>
            <w:r w:rsidRPr="00B97D58">
              <w:rPr>
                <w:rFonts w:eastAsia="ZTR1C.tmp" w:cstheme="minorHAnsi"/>
              </w:rPr>
              <w:t>Experiencia adicional por encima del umbral establecido</w:t>
            </w:r>
          </w:p>
        </w:tc>
        <w:tc>
          <w:tcPr>
            <w:tcW w:w="2410" w:type="dxa"/>
          </w:tcPr>
          <w:p w14:paraId="1E552A1F" w14:textId="77777777" w:rsidR="009D3CF6" w:rsidRPr="00B97D58" w:rsidRDefault="009D3CF6" w:rsidP="00B97D58">
            <w:pPr>
              <w:autoSpaceDE w:val="0"/>
              <w:autoSpaceDN w:val="0"/>
              <w:adjustRightInd w:val="0"/>
              <w:spacing w:line="259" w:lineRule="auto"/>
              <w:jc w:val="center"/>
              <w:rPr>
                <w:rFonts w:eastAsia="ZTR1C.tmp" w:cstheme="minorHAnsi"/>
              </w:rPr>
            </w:pPr>
            <w:r w:rsidRPr="00B97D58">
              <w:rPr>
                <w:rFonts w:eastAsia="ZTR1C.tmp" w:cstheme="minorHAnsi"/>
              </w:rPr>
              <w:t>5 puntos máximo</w:t>
            </w:r>
          </w:p>
        </w:tc>
      </w:tr>
      <w:tr w:rsidR="009D3CF6" w:rsidRPr="00B97D58" w14:paraId="63F99B93" w14:textId="77777777" w:rsidTr="00CB1E00">
        <w:trPr>
          <w:jc w:val="center"/>
        </w:trPr>
        <w:tc>
          <w:tcPr>
            <w:tcW w:w="5382" w:type="dxa"/>
          </w:tcPr>
          <w:p w14:paraId="0D2EF643" w14:textId="77777777" w:rsidR="009D3CF6" w:rsidRPr="00B97D58" w:rsidRDefault="009D3CF6" w:rsidP="00B97D58">
            <w:pPr>
              <w:autoSpaceDE w:val="0"/>
              <w:autoSpaceDN w:val="0"/>
              <w:adjustRightInd w:val="0"/>
              <w:spacing w:line="259" w:lineRule="auto"/>
              <w:jc w:val="both"/>
              <w:rPr>
                <w:rFonts w:eastAsia="ZTR1C.tmp" w:cstheme="minorHAnsi"/>
                <w:b/>
                <w:bCs/>
              </w:rPr>
            </w:pPr>
            <w:r w:rsidRPr="00B97D58">
              <w:rPr>
                <w:rFonts w:eastAsia="ZTR1C.tmp" w:cstheme="minorHAnsi"/>
                <w:b/>
                <w:bCs/>
              </w:rPr>
              <w:t>Puntaje total máximo a obtener por experiencia adicional</w:t>
            </w:r>
          </w:p>
        </w:tc>
        <w:tc>
          <w:tcPr>
            <w:tcW w:w="2410" w:type="dxa"/>
          </w:tcPr>
          <w:p w14:paraId="5DAA2927" w14:textId="77777777" w:rsidR="009D3CF6" w:rsidRPr="00B97D58" w:rsidRDefault="009D3CF6" w:rsidP="00B97D58">
            <w:pPr>
              <w:autoSpaceDE w:val="0"/>
              <w:autoSpaceDN w:val="0"/>
              <w:adjustRightInd w:val="0"/>
              <w:spacing w:line="259" w:lineRule="auto"/>
              <w:jc w:val="center"/>
              <w:rPr>
                <w:rFonts w:eastAsia="ZTR1C.tmp" w:cstheme="minorHAnsi"/>
                <w:b/>
                <w:bCs/>
              </w:rPr>
            </w:pPr>
            <w:r w:rsidRPr="00B97D58">
              <w:rPr>
                <w:rFonts w:eastAsia="ZTR1C.tmp" w:cstheme="minorHAnsi"/>
                <w:b/>
                <w:bCs/>
              </w:rPr>
              <w:t>87,5 puntos</w:t>
            </w:r>
          </w:p>
        </w:tc>
      </w:tr>
    </w:tbl>
    <w:p w14:paraId="79D25182" w14:textId="77777777" w:rsidR="009D3CF6" w:rsidRPr="00B97D58" w:rsidRDefault="009D3CF6" w:rsidP="00B97D58">
      <w:pPr>
        <w:autoSpaceDE w:val="0"/>
        <w:autoSpaceDN w:val="0"/>
        <w:adjustRightInd w:val="0"/>
        <w:spacing w:after="0"/>
        <w:jc w:val="both"/>
        <w:rPr>
          <w:rFonts w:eastAsia="ZTR1C.tmp" w:cstheme="minorHAnsi"/>
          <w:lang w:val="es-ES" w:eastAsia="es-ES"/>
        </w:rPr>
      </w:pPr>
    </w:p>
    <w:p w14:paraId="148DD2C7" w14:textId="77777777" w:rsidR="009D3CF6" w:rsidRPr="00B97D58" w:rsidRDefault="009D3CF6" w:rsidP="00B97D58">
      <w:pPr>
        <w:autoSpaceDE w:val="0"/>
        <w:autoSpaceDN w:val="0"/>
        <w:adjustRightInd w:val="0"/>
        <w:spacing w:after="0"/>
        <w:jc w:val="both"/>
        <w:rPr>
          <w:rFonts w:eastAsia="ZTR1C.tmp" w:cstheme="minorHAnsi"/>
          <w:sz w:val="24"/>
          <w:szCs w:val="24"/>
          <w:lang w:val="es-ES" w:eastAsia="es-ES"/>
        </w:rPr>
      </w:pPr>
      <w:r w:rsidRPr="00B97D58">
        <w:rPr>
          <w:rFonts w:eastAsia="ZTR1C.tmp" w:cstheme="minorHAnsi"/>
          <w:b/>
          <w:bCs/>
          <w:sz w:val="24"/>
          <w:szCs w:val="24"/>
          <w:lang w:val="es-ES" w:eastAsia="es-ES"/>
        </w:rPr>
        <w:t>Nota 2:</w:t>
      </w:r>
      <w:r w:rsidRPr="00B97D58">
        <w:rPr>
          <w:rFonts w:eastAsia="ZTR1C.tmp" w:cstheme="minorHAnsi"/>
          <w:sz w:val="24"/>
          <w:szCs w:val="24"/>
          <w:lang w:val="es-ES" w:eastAsia="es-ES"/>
        </w:rPr>
        <w:t xml:space="preserve"> Si la experiencia habilitante del oferente se sustenta en la alternativa “c”, solo se </w:t>
      </w:r>
      <w:proofErr w:type="gramStart"/>
      <w:r w:rsidRPr="00B97D58">
        <w:rPr>
          <w:rFonts w:eastAsia="ZTR1C.tmp" w:cstheme="minorHAnsi"/>
          <w:sz w:val="24"/>
          <w:szCs w:val="24"/>
          <w:lang w:val="es-ES" w:eastAsia="es-ES"/>
        </w:rPr>
        <w:t>aceptara</w:t>
      </w:r>
      <w:proofErr w:type="gramEnd"/>
      <w:r w:rsidRPr="00B97D58">
        <w:rPr>
          <w:rFonts w:eastAsia="ZTR1C.tmp" w:cstheme="minorHAnsi"/>
          <w:sz w:val="24"/>
          <w:szCs w:val="24"/>
          <w:lang w:val="es-ES" w:eastAsia="es-ES"/>
        </w:rPr>
        <w:t xml:space="preserve"> experiencia para efecto ponderable si la experiencia adicional es en contratos de </w:t>
      </w:r>
      <w:proofErr w:type="spellStart"/>
      <w:r w:rsidRPr="00B97D58">
        <w:rPr>
          <w:rFonts w:eastAsia="ZTR1C.tmp" w:cstheme="minorHAnsi"/>
          <w:sz w:val="24"/>
          <w:szCs w:val="24"/>
          <w:lang w:val="es-ES" w:eastAsia="es-ES"/>
        </w:rPr>
        <w:t>Interventoria</w:t>
      </w:r>
      <w:proofErr w:type="spellEnd"/>
      <w:r w:rsidRPr="00B97D58">
        <w:rPr>
          <w:rFonts w:eastAsia="ZTR1C.tmp" w:cstheme="minorHAnsi"/>
          <w:sz w:val="24"/>
          <w:szCs w:val="24"/>
          <w:lang w:val="es-ES" w:eastAsia="es-ES"/>
        </w:rPr>
        <w:t xml:space="preserve"> (no se aceptarán en contratos de obra).</w:t>
      </w:r>
    </w:p>
    <w:p w14:paraId="349AB89E" w14:textId="77777777" w:rsidR="009D3CF6" w:rsidRPr="00B97D58" w:rsidRDefault="009D3CF6" w:rsidP="00B97D58">
      <w:pPr>
        <w:autoSpaceDE w:val="0"/>
        <w:autoSpaceDN w:val="0"/>
        <w:adjustRightInd w:val="0"/>
        <w:spacing w:after="0"/>
        <w:jc w:val="both"/>
        <w:rPr>
          <w:rFonts w:ascii="Calibri" w:eastAsia="ZTR1C.tmp" w:hAnsi="Calibri" w:cs="Calibri"/>
          <w:sz w:val="24"/>
          <w:szCs w:val="24"/>
          <w:lang w:val="es-ES" w:eastAsia="es-ES"/>
        </w:rPr>
      </w:pPr>
    </w:p>
    <w:p w14:paraId="10FD29A3" w14:textId="77777777" w:rsidR="009D3CF6" w:rsidRPr="00B97D58" w:rsidRDefault="009D3CF6" w:rsidP="00B97D58">
      <w:pPr>
        <w:pStyle w:val="Prrafodelista"/>
        <w:numPr>
          <w:ilvl w:val="0"/>
          <w:numId w:val="63"/>
        </w:numPr>
        <w:autoSpaceDE w:val="0"/>
        <w:autoSpaceDN w:val="0"/>
        <w:adjustRightInd w:val="0"/>
        <w:spacing w:after="0" w:line="259" w:lineRule="auto"/>
        <w:jc w:val="both"/>
        <w:rPr>
          <w:rFonts w:eastAsia="ZTR1C.tmp" w:cstheme="minorHAnsi"/>
          <w:b/>
          <w:bCs/>
          <w:lang w:val="es-ES" w:eastAsia="es-ES"/>
        </w:rPr>
      </w:pPr>
      <w:r w:rsidRPr="00B97D58">
        <w:rPr>
          <w:rFonts w:eastAsia="ZTR1C.tmp" w:cstheme="minorHAnsi"/>
          <w:b/>
          <w:bCs/>
          <w:lang w:val="es-ES" w:eastAsia="es-ES"/>
        </w:rPr>
        <w:t>Experiencia adicional respecto a los intervalos establecidos (82,5 puntos máximo)</w:t>
      </w:r>
    </w:p>
    <w:p w14:paraId="5B330DEE" w14:textId="77777777" w:rsidR="009D3CF6" w:rsidRPr="00B97D58" w:rsidRDefault="009D3CF6" w:rsidP="00B97D58">
      <w:pPr>
        <w:autoSpaceDE w:val="0"/>
        <w:autoSpaceDN w:val="0"/>
        <w:adjustRightInd w:val="0"/>
        <w:spacing w:after="0"/>
        <w:jc w:val="both"/>
        <w:rPr>
          <w:rFonts w:eastAsia="ZTR1C.tmp" w:cstheme="minorHAnsi"/>
          <w:lang w:val="es-ES" w:eastAsia="es-ES"/>
        </w:rPr>
      </w:pPr>
    </w:p>
    <w:p w14:paraId="50AA5ABF" w14:textId="77777777" w:rsidR="009D3CF6" w:rsidRPr="00B97D58" w:rsidRDefault="009D3CF6" w:rsidP="00B97D58">
      <w:pPr>
        <w:autoSpaceDE w:val="0"/>
        <w:autoSpaceDN w:val="0"/>
        <w:adjustRightInd w:val="0"/>
        <w:spacing w:after="0"/>
        <w:jc w:val="both"/>
        <w:rPr>
          <w:rFonts w:eastAsia="ZTR1C.tmp" w:cstheme="minorHAnsi"/>
          <w:lang w:val="es-ES" w:eastAsia="es-ES"/>
        </w:rPr>
      </w:pPr>
      <w:r w:rsidRPr="00B97D58">
        <w:rPr>
          <w:rFonts w:eastAsia="ZTR1C.tmp" w:cstheme="minorHAnsi"/>
          <w:lang w:val="es-ES" w:eastAsia="es-ES"/>
        </w:rPr>
        <w:t>Se asignará puntaje de acuerdo con el valor ejecutado de experiencia adicional (adicional a la experiencia habilitante) válida en el contrato aportado y lo establecido en la siguiente tabla:</w:t>
      </w:r>
    </w:p>
    <w:p w14:paraId="326831D2" w14:textId="77777777" w:rsidR="009D3CF6" w:rsidRPr="00B97D58" w:rsidRDefault="009D3CF6" w:rsidP="00B97D58">
      <w:pPr>
        <w:autoSpaceDE w:val="0"/>
        <w:autoSpaceDN w:val="0"/>
        <w:adjustRightInd w:val="0"/>
        <w:spacing w:after="0"/>
        <w:jc w:val="both"/>
        <w:rPr>
          <w:rFonts w:eastAsia="ZTR1C.tmp" w:cstheme="minorHAnsi"/>
          <w:lang w:val="es-ES" w:eastAsia="es-ES"/>
        </w:rPr>
      </w:pPr>
    </w:p>
    <w:tbl>
      <w:tblPr>
        <w:tblStyle w:val="Tablaconcuadrcula"/>
        <w:tblW w:w="0" w:type="auto"/>
        <w:jc w:val="center"/>
        <w:tblLook w:val="04A0" w:firstRow="1" w:lastRow="0" w:firstColumn="1" w:lastColumn="0" w:noHBand="0" w:noVBand="1"/>
      </w:tblPr>
      <w:tblGrid>
        <w:gridCol w:w="6516"/>
        <w:gridCol w:w="1843"/>
      </w:tblGrid>
      <w:tr w:rsidR="009D3CF6" w:rsidRPr="00B97D58" w14:paraId="2F04F594" w14:textId="77777777" w:rsidTr="00CB1E00">
        <w:trPr>
          <w:jc w:val="center"/>
        </w:trPr>
        <w:tc>
          <w:tcPr>
            <w:tcW w:w="6516" w:type="dxa"/>
            <w:shd w:val="clear" w:color="auto" w:fill="F7CAAC" w:themeFill="accent2" w:themeFillTint="66"/>
          </w:tcPr>
          <w:p w14:paraId="624C165C" w14:textId="77777777" w:rsidR="009D3CF6" w:rsidRPr="00B97D58" w:rsidRDefault="009D3CF6" w:rsidP="00B97D58">
            <w:pPr>
              <w:autoSpaceDE w:val="0"/>
              <w:autoSpaceDN w:val="0"/>
              <w:adjustRightInd w:val="0"/>
              <w:spacing w:line="259" w:lineRule="auto"/>
              <w:jc w:val="center"/>
              <w:rPr>
                <w:rFonts w:eastAsia="ZTR1C.tmp" w:cstheme="minorHAnsi"/>
                <w:b/>
                <w:bCs/>
              </w:rPr>
            </w:pPr>
            <w:r w:rsidRPr="00B97D58">
              <w:rPr>
                <w:rFonts w:eastAsia="ZTR1C.tmp" w:cstheme="minorHAnsi"/>
                <w:b/>
                <w:bCs/>
              </w:rPr>
              <w:t>Intervalo valor de experiencia válida</w:t>
            </w:r>
          </w:p>
        </w:tc>
        <w:tc>
          <w:tcPr>
            <w:tcW w:w="1843" w:type="dxa"/>
            <w:shd w:val="clear" w:color="auto" w:fill="F7CAAC" w:themeFill="accent2" w:themeFillTint="66"/>
          </w:tcPr>
          <w:p w14:paraId="1C02B5CB" w14:textId="77777777" w:rsidR="009D3CF6" w:rsidRPr="00B97D58" w:rsidRDefault="009D3CF6" w:rsidP="00B97D58">
            <w:pPr>
              <w:autoSpaceDE w:val="0"/>
              <w:autoSpaceDN w:val="0"/>
              <w:adjustRightInd w:val="0"/>
              <w:spacing w:line="259" w:lineRule="auto"/>
              <w:jc w:val="center"/>
              <w:rPr>
                <w:rFonts w:eastAsia="ZTR1C.tmp" w:cstheme="minorHAnsi"/>
                <w:b/>
                <w:bCs/>
              </w:rPr>
            </w:pPr>
            <w:r w:rsidRPr="00B97D58">
              <w:rPr>
                <w:rFonts w:eastAsia="ZTR1C.tmp" w:cstheme="minorHAnsi"/>
                <w:b/>
                <w:bCs/>
              </w:rPr>
              <w:t>Puntaje</w:t>
            </w:r>
          </w:p>
        </w:tc>
      </w:tr>
      <w:tr w:rsidR="009D3CF6" w:rsidRPr="00B97D58" w14:paraId="37626E81" w14:textId="77777777" w:rsidTr="00CB1E00">
        <w:trPr>
          <w:jc w:val="center"/>
        </w:trPr>
        <w:tc>
          <w:tcPr>
            <w:tcW w:w="6516" w:type="dxa"/>
          </w:tcPr>
          <w:p w14:paraId="6C4DF785" w14:textId="77777777" w:rsidR="009D3CF6" w:rsidRPr="00B97D58" w:rsidRDefault="009D3CF6" w:rsidP="00B97D58">
            <w:pPr>
              <w:autoSpaceDE w:val="0"/>
              <w:autoSpaceDN w:val="0"/>
              <w:adjustRightInd w:val="0"/>
              <w:spacing w:line="259" w:lineRule="auto"/>
              <w:jc w:val="both"/>
              <w:rPr>
                <w:rFonts w:eastAsia="ZTR1C.tmp" w:cstheme="minorHAnsi"/>
              </w:rPr>
            </w:pPr>
            <w:r w:rsidRPr="00B97D58">
              <w:rPr>
                <w:rFonts w:eastAsia="ZTR1C.tmp" w:cstheme="minorHAnsi"/>
              </w:rPr>
              <w:t>Experiencia adicional válida mayor o igual a $1.040’000.000</w:t>
            </w:r>
          </w:p>
        </w:tc>
        <w:tc>
          <w:tcPr>
            <w:tcW w:w="1843" w:type="dxa"/>
          </w:tcPr>
          <w:p w14:paraId="061D9178" w14:textId="77777777" w:rsidR="009D3CF6" w:rsidRPr="00B97D58" w:rsidRDefault="009D3CF6" w:rsidP="00B97D58">
            <w:pPr>
              <w:autoSpaceDE w:val="0"/>
              <w:autoSpaceDN w:val="0"/>
              <w:adjustRightInd w:val="0"/>
              <w:spacing w:line="259" w:lineRule="auto"/>
              <w:jc w:val="center"/>
              <w:rPr>
                <w:rFonts w:eastAsia="ZTR1C.tmp" w:cstheme="minorHAnsi"/>
              </w:rPr>
            </w:pPr>
            <w:r w:rsidRPr="00B97D58">
              <w:rPr>
                <w:rFonts w:eastAsia="ZTR1C.tmp" w:cstheme="minorHAnsi"/>
              </w:rPr>
              <w:t>82,5 puntos</w:t>
            </w:r>
          </w:p>
        </w:tc>
      </w:tr>
      <w:tr w:rsidR="009D3CF6" w:rsidRPr="00B97D58" w14:paraId="293229D5" w14:textId="77777777" w:rsidTr="00CB1E00">
        <w:trPr>
          <w:jc w:val="center"/>
        </w:trPr>
        <w:tc>
          <w:tcPr>
            <w:tcW w:w="6516" w:type="dxa"/>
          </w:tcPr>
          <w:p w14:paraId="56361065" w14:textId="77777777" w:rsidR="009D3CF6" w:rsidRPr="00B97D58" w:rsidRDefault="009D3CF6" w:rsidP="00B97D58">
            <w:pPr>
              <w:autoSpaceDE w:val="0"/>
              <w:autoSpaceDN w:val="0"/>
              <w:adjustRightInd w:val="0"/>
              <w:spacing w:line="259" w:lineRule="auto"/>
              <w:jc w:val="both"/>
              <w:rPr>
                <w:rFonts w:eastAsia="ZTR1C.tmp" w:cstheme="minorHAnsi"/>
              </w:rPr>
            </w:pPr>
            <w:r w:rsidRPr="00B97D58">
              <w:rPr>
                <w:rFonts w:eastAsia="ZTR1C.tmp" w:cstheme="minorHAnsi"/>
              </w:rPr>
              <w:t>Experiencia adicional válida mayor o igual a $800’000.000 y menor a $1.040’000.000</w:t>
            </w:r>
          </w:p>
        </w:tc>
        <w:tc>
          <w:tcPr>
            <w:tcW w:w="1843" w:type="dxa"/>
          </w:tcPr>
          <w:p w14:paraId="731FE21B" w14:textId="77777777" w:rsidR="009D3CF6" w:rsidRPr="00B97D58" w:rsidRDefault="009D3CF6" w:rsidP="00B97D58">
            <w:pPr>
              <w:autoSpaceDE w:val="0"/>
              <w:autoSpaceDN w:val="0"/>
              <w:adjustRightInd w:val="0"/>
              <w:spacing w:line="259" w:lineRule="auto"/>
              <w:jc w:val="center"/>
              <w:rPr>
                <w:rFonts w:eastAsia="ZTR1C.tmp" w:cstheme="minorHAnsi"/>
              </w:rPr>
            </w:pPr>
            <w:r w:rsidRPr="00B97D58">
              <w:rPr>
                <w:rFonts w:eastAsia="ZTR1C.tmp" w:cstheme="minorHAnsi"/>
              </w:rPr>
              <w:t>72 puntos</w:t>
            </w:r>
          </w:p>
        </w:tc>
      </w:tr>
      <w:tr w:rsidR="009D3CF6" w:rsidRPr="00B97D58" w14:paraId="72874BFF" w14:textId="77777777" w:rsidTr="00CB1E00">
        <w:trPr>
          <w:jc w:val="center"/>
        </w:trPr>
        <w:tc>
          <w:tcPr>
            <w:tcW w:w="6516" w:type="dxa"/>
          </w:tcPr>
          <w:p w14:paraId="047BAC2C" w14:textId="77777777" w:rsidR="009D3CF6" w:rsidRPr="00B97D58" w:rsidRDefault="009D3CF6" w:rsidP="00B97D58">
            <w:pPr>
              <w:autoSpaceDE w:val="0"/>
              <w:autoSpaceDN w:val="0"/>
              <w:adjustRightInd w:val="0"/>
              <w:spacing w:line="259" w:lineRule="auto"/>
              <w:jc w:val="both"/>
              <w:rPr>
                <w:rFonts w:eastAsia="ZTR1C.tmp" w:cstheme="minorHAnsi"/>
              </w:rPr>
            </w:pPr>
            <w:r w:rsidRPr="00B97D58">
              <w:rPr>
                <w:rFonts w:eastAsia="ZTR1C.tmp" w:cstheme="minorHAnsi"/>
              </w:rPr>
              <w:t>Experiencia adicional válida mayor o igual a $500’000.000 y menor a $800’000.000</w:t>
            </w:r>
          </w:p>
        </w:tc>
        <w:tc>
          <w:tcPr>
            <w:tcW w:w="1843" w:type="dxa"/>
          </w:tcPr>
          <w:p w14:paraId="1788B4A8" w14:textId="77777777" w:rsidR="009D3CF6" w:rsidRPr="00B97D58" w:rsidRDefault="009D3CF6" w:rsidP="00B97D58">
            <w:pPr>
              <w:autoSpaceDE w:val="0"/>
              <w:autoSpaceDN w:val="0"/>
              <w:adjustRightInd w:val="0"/>
              <w:spacing w:line="259" w:lineRule="auto"/>
              <w:jc w:val="center"/>
              <w:rPr>
                <w:rFonts w:eastAsia="ZTR1C.tmp" w:cstheme="minorHAnsi"/>
              </w:rPr>
            </w:pPr>
            <w:r w:rsidRPr="00B97D58">
              <w:rPr>
                <w:rFonts w:eastAsia="ZTR1C.tmp" w:cstheme="minorHAnsi"/>
              </w:rPr>
              <w:t>55 puntos</w:t>
            </w:r>
          </w:p>
        </w:tc>
      </w:tr>
      <w:tr w:rsidR="009D3CF6" w:rsidRPr="00B97D58" w14:paraId="194C766B" w14:textId="77777777" w:rsidTr="00CB1E00">
        <w:trPr>
          <w:jc w:val="center"/>
        </w:trPr>
        <w:tc>
          <w:tcPr>
            <w:tcW w:w="6516" w:type="dxa"/>
          </w:tcPr>
          <w:p w14:paraId="4B7B73F7" w14:textId="77777777" w:rsidR="009D3CF6" w:rsidRPr="00B97D58" w:rsidRDefault="009D3CF6" w:rsidP="00B97D58">
            <w:pPr>
              <w:autoSpaceDE w:val="0"/>
              <w:autoSpaceDN w:val="0"/>
              <w:adjustRightInd w:val="0"/>
              <w:spacing w:line="259" w:lineRule="auto"/>
              <w:jc w:val="both"/>
              <w:rPr>
                <w:rFonts w:eastAsia="ZTR1C.tmp" w:cstheme="minorHAnsi"/>
              </w:rPr>
            </w:pPr>
            <w:r w:rsidRPr="00B97D58">
              <w:rPr>
                <w:rFonts w:eastAsia="ZTR1C.tmp" w:cstheme="minorHAnsi"/>
              </w:rPr>
              <w:t>Experiencia adicional válida mayor o igual a $300’000.000 y menor a $500’000.000</w:t>
            </w:r>
          </w:p>
        </w:tc>
        <w:tc>
          <w:tcPr>
            <w:tcW w:w="1843" w:type="dxa"/>
          </w:tcPr>
          <w:p w14:paraId="5A1CAE02" w14:textId="77777777" w:rsidR="009D3CF6" w:rsidRPr="00B97D58" w:rsidRDefault="009D3CF6" w:rsidP="00B97D58">
            <w:pPr>
              <w:autoSpaceDE w:val="0"/>
              <w:autoSpaceDN w:val="0"/>
              <w:adjustRightInd w:val="0"/>
              <w:spacing w:line="259" w:lineRule="auto"/>
              <w:jc w:val="center"/>
              <w:rPr>
                <w:rFonts w:eastAsia="ZTR1C.tmp" w:cstheme="minorHAnsi"/>
              </w:rPr>
            </w:pPr>
            <w:r w:rsidRPr="00B97D58">
              <w:rPr>
                <w:rFonts w:eastAsia="ZTR1C.tmp" w:cstheme="minorHAnsi"/>
              </w:rPr>
              <w:t>35 puntos</w:t>
            </w:r>
          </w:p>
        </w:tc>
      </w:tr>
      <w:tr w:rsidR="009D3CF6" w:rsidRPr="00B97D58" w14:paraId="06576864" w14:textId="77777777" w:rsidTr="00CB1E00">
        <w:trPr>
          <w:jc w:val="center"/>
        </w:trPr>
        <w:tc>
          <w:tcPr>
            <w:tcW w:w="6516" w:type="dxa"/>
          </w:tcPr>
          <w:p w14:paraId="2567ABBB" w14:textId="77777777" w:rsidR="009D3CF6" w:rsidRPr="00B97D58" w:rsidRDefault="009D3CF6" w:rsidP="00B97D58">
            <w:pPr>
              <w:autoSpaceDE w:val="0"/>
              <w:autoSpaceDN w:val="0"/>
              <w:adjustRightInd w:val="0"/>
              <w:spacing w:line="259" w:lineRule="auto"/>
              <w:jc w:val="both"/>
              <w:rPr>
                <w:rFonts w:eastAsia="ZTR1C.tmp" w:cstheme="minorHAnsi"/>
              </w:rPr>
            </w:pPr>
            <w:r w:rsidRPr="00B97D58">
              <w:rPr>
                <w:rFonts w:eastAsia="ZTR1C.tmp" w:cstheme="minorHAnsi"/>
              </w:rPr>
              <w:lastRenderedPageBreak/>
              <w:t>Experiencia adicional válida menor a $300’000.000 y diferente de cero</w:t>
            </w:r>
          </w:p>
        </w:tc>
        <w:tc>
          <w:tcPr>
            <w:tcW w:w="1843" w:type="dxa"/>
          </w:tcPr>
          <w:p w14:paraId="1533FC01" w14:textId="77777777" w:rsidR="009D3CF6" w:rsidRPr="00B97D58" w:rsidRDefault="009D3CF6" w:rsidP="00B97D58">
            <w:pPr>
              <w:autoSpaceDE w:val="0"/>
              <w:autoSpaceDN w:val="0"/>
              <w:adjustRightInd w:val="0"/>
              <w:spacing w:line="259" w:lineRule="auto"/>
              <w:jc w:val="center"/>
              <w:rPr>
                <w:rFonts w:eastAsia="ZTR1C.tmp" w:cstheme="minorHAnsi"/>
              </w:rPr>
            </w:pPr>
            <w:r w:rsidRPr="00B97D58">
              <w:rPr>
                <w:rFonts w:eastAsia="ZTR1C.tmp" w:cstheme="minorHAnsi"/>
              </w:rPr>
              <w:t>25 puntos</w:t>
            </w:r>
          </w:p>
        </w:tc>
      </w:tr>
      <w:tr w:rsidR="009D3CF6" w:rsidRPr="00B97D58" w14:paraId="31C9D7B2" w14:textId="77777777" w:rsidTr="00CB1E00">
        <w:trPr>
          <w:jc w:val="center"/>
        </w:trPr>
        <w:tc>
          <w:tcPr>
            <w:tcW w:w="6516" w:type="dxa"/>
          </w:tcPr>
          <w:p w14:paraId="624C7661" w14:textId="77777777" w:rsidR="009D3CF6" w:rsidRPr="00B97D58" w:rsidRDefault="009D3CF6" w:rsidP="00B97D58">
            <w:pPr>
              <w:autoSpaceDE w:val="0"/>
              <w:autoSpaceDN w:val="0"/>
              <w:adjustRightInd w:val="0"/>
              <w:spacing w:line="259" w:lineRule="auto"/>
              <w:jc w:val="both"/>
              <w:rPr>
                <w:rFonts w:eastAsia="ZTR1C.tmp" w:cstheme="minorHAnsi"/>
              </w:rPr>
            </w:pPr>
            <w:r w:rsidRPr="00B97D58">
              <w:rPr>
                <w:rFonts w:eastAsia="ZTR1C.tmp" w:cstheme="minorHAnsi"/>
              </w:rPr>
              <w:t>Experiencia adicional a la habilitante igual a cero o no aporta experiencia válida</w:t>
            </w:r>
          </w:p>
        </w:tc>
        <w:tc>
          <w:tcPr>
            <w:tcW w:w="1843" w:type="dxa"/>
          </w:tcPr>
          <w:p w14:paraId="2A664DF7" w14:textId="77777777" w:rsidR="009D3CF6" w:rsidRPr="00B97D58" w:rsidRDefault="009D3CF6" w:rsidP="00B97D58">
            <w:pPr>
              <w:autoSpaceDE w:val="0"/>
              <w:autoSpaceDN w:val="0"/>
              <w:adjustRightInd w:val="0"/>
              <w:spacing w:line="259" w:lineRule="auto"/>
              <w:jc w:val="center"/>
              <w:rPr>
                <w:rFonts w:eastAsia="ZTR1C.tmp" w:cstheme="minorHAnsi"/>
              </w:rPr>
            </w:pPr>
            <w:r w:rsidRPr="00B97D58">
              <w:rPr>
                <w:rFonts w:eastAsia="ZTR1C.tmp" w:cstheme="minorHAnsi"/>
              </w:rPr>
              <w:t>0 puntos</w:t>
            </w:r>
          </w:p>
        </w:tc>
      </w:tr>
      <w:tr w:rsidR="009D3CF6" w:rsidRPr="00B97D58" w14:paraId="628F2F7E" w14:textId="77777777" w:rsidTr="00CB1E00">
        <w:trPr>
          <w:jc w:val="center"/>
        </w:trPr>
        <w:tc>
          <w:tcPr>
            <w:tcW w:w="6516" w:type="dxa"/>
          </w:tcPr>
          <w:p w14:paraId="27648EC6" w14:textId="77777777" w:rsidR="009D3CF6" w:rsidRPr="00B97D58" w:rsidRDefault="009D3CF6" w:rsidP="00B97D58">
            <w:pPr>
              <w:autoSpaceDE w:val="0"/>
              <w:autoSpaceDN w:val="0"/>
              <w:adjustRightInd w:val="0"/>
              <w:spacing w:line="259" w:lineRule="auto"/>
              <w:jc w:val="both"/>
              <w:rPr>
                <w:rFonts w:eastAsia="ZTR1C.tmp" w:cstheme="minorHAnsi"/>
                <w:b/>
                <w:bCs/>
              </w:rPr>
            </w:pPr>
            <w:r w:rsidRPr="00B97D58">
              <w:rPr>
                <w:rFonts w:eastAsia="ZTR1C.tmp" w:cstheme="minorHAnsi"/>
                <w:b/>
                <w:bCs/>
              </w:rPr>
              <w:t>Puntaje total máximo a obtener</w:t>
            </w:r>
          </w:p>
        </w:tc>
        <w:tc>
          <w:tcPr>
            <w:tcW w:w="1843" w:type="dxa"/>
          </w:tcPr>
          <w:p w14:paraId="57C603DE" w14:textId="77777777" w:rsidR="009D3CF6" w:rsidRPr="00B97D58" w:rsidRDefault="009D3CF6" w:rsidP="00B97D58">
            <w:pPr>
              <w:autoSpaceDE w:val="0"/>
              <w:autoSpaceDN w:val="0"/>
              <w:adjustRightInd w:val="0"/>
              <w:spacing w:line="259" w:lineRule="auto"/>
              <w:jc w:val="center"/>
              <w:rPr>
                <w:rFonts w:eastAsia="ZTR1C.tmp" w:cstheme="minorHAnsi"/>
                <w:b/>
                <w:bCs/>
              </w:rPr>
            </w:pPr>
            <w:r w:rsidRPr="00B97D58">
              <w:rPr>
                <w:rFonts w:eastAsia="ZTR1C.tmp" w:cstheme="minorHAnsi"/>
                <w:b/>
                <w:bCs/>
              </w:rPr>
              <w:t>82,5 puntos</w:t>
            </w:r>
          </w:p>
        </w:tc>
      </w:tr>
    </w:tbl>
    <w:p w14:paraId="2A1DD86E" w14:textId="77777777" w:rsidR="009D3CF6" w:rsidRPr="00B97D58" w:rsidRDefault="009D3CF6" w:rsidP="00B97D58">
      <w:pPr>
        <w:autoSpaceDE w:val="0"/>
        <w:autoSpaceDN w:val="0"/>
        <w:adjustRightInd w:val="0"/>
        <w:spacing w:after="0"/>
        <w:jc w:val="both"/>
        <w:rPr>
          <w:rFonts w:eastAsia="ZTR1C.tmp" w:cstheme="minorHAnsi"/>
          <w:lang w:val="es-ES" w:eastAsia="es-ES"/>
        </w:rPr>
      </w:pPr>
    </w:p>
    <w:p w14:paraId="5604BDC4" w14:textId="77777777" w:rsidR="009D3CF6" w:rsidRPr="00B97D58" w:rsidRDefault="009D3CF6" w:rsidP="00B97D58">
      <w:pPr>
        <w:pStyle w:val="Prrafodelista"/>
        <w:numPr>
          <w:ilvl w:val="0"/>
          <w:numId w:val="63"/>
        </w:numPr>
        <w:autoSpaceDE w:val="0"/>
        <w:autoSpaceDN w:val="0"/>
        <w:adjustRightInd w:val="0"/>
        <w:spacing w:after="0" w:line="259" w:lineRule="auto"/>
        <w:jc w:val="both"/>
        <w:rPr>
          <w:rFonts w:eastAsia="ZTR1C.tmp" w:cstheme="minorHAnsi"/>
          <w:b/>
          <w:bCs/>
          <w:lang w:val="es-ES" w:eastAsia="es-ES"/>
        </w:rPr>
      </w:pPr>
      <w:r w:rsidRPr="00B97D58">
        <w:rPr>
          <w:rFonts w:eastAsia="ZTR1C.tmp" w:cstheme="minorHAnsi"/>
          <w:b/>
          <w:bCs/>
          <w:lang w:val="es-ES" w:eastAsia="es-ES"/>
        </w:rPr>
        <w:t>Experiencia adicional por encima del umbral (5 puntos máximo)</w:t>
      </w:r>
    </w:p>
    <w:p w14:paraId="0EF0DED3" w14:textId="77777777" w:rsidR="009D3CF6" w:rsidRPr="00B97D58" w:rsidRDefault="009D3CF6" w:rsidP="00B97D58">
      <w:pPr>
        <w:autoSpaceDE w:val="0"/>
        <w:autoSpaceDN w:val="0"/>
        <w:adjustRightInd w:val="0"/>
        <w:spacing w:after="0"/>
        <w:ind w:left="360"/>
        <w:jc w:val="both"/>
        <w:rPr>
          <w:rFonts w:eastAsia="ZTR1C.tmp" w:cstheme="minorHAnsi"/>
          <w:lang w:val="es-ES" w:eastAsia="es-ES"/>
        </w:rPr>
      </w:pPr>
    </w:p>
    <w:p w14:paraId="49A0F73B" w14:textId="77777777" w:rsidR="009D3CF6" w:rsidRPr="00B97D58" w:rsidRDefault="009D3CF6" w:rsidP="00B97D58">
      <w:pPr>
        <w:autoSpaceDE w:val="0"/>
        <w:autoSpaceDN w:val="0"/>
        <w:adjustRightInd w:val="0"/>
        <w:spacing w:after="0"/>
        <w:jc w:val="both"/>
        <w:rPr>
          <w:rFonts w:eastAsia="ZTR1C.tmp" w:cstheme="minorHAnsi"/>
          <w:lang w:val="es-ES" w:eastAsia="es-ES"/>
        </w:rPr>
      </w:pPr>
      <w:r w:rsidRPr="00B97D58">
        <w:rPr>
          <w:rFonts w:eastAsia="ZTR1C.tmp" w:cstheme="minorHAnsi"/>
          <w:lang w:val="es-ES" w:eastAsia="es-ES"/>
        </w:rPr>
        <w:t>La Entidad evaluará la experiencia adicional por encima del umbral de acuerdo con el siguiente procedimiento, el cual será aplicado únicamente con los proponentes que aporten experiencia adicional válida por encima del umbral:</w:t>
      </w:r>
    </w:p>
    <w:p w14:paraId="3F395D36" w14:textId="77777777" w:rsidR="009D3CF6" w:rsidRPr="00B97D58" w:rsidRDefault="009D3CF6" w:rsidP="00B97D58">
      <w:pPr>
        <w:autoSpaceDE w:val="0"/>
        <w:autoSpaceDN w:val="0"/>
        <w:adjustRightInd w:val="0"/>
        <w:spacing w:after="0"/>
        <w:jc w:val="both"/>
        <w:rPr>
          <w:rFonts w:eastAsia="ZTR1C.tmp" w:cstheme="minorHAnsi"/>
          <w:lang w:val="es-ES" w:eastAsia="es-ES"/>
        </w:rPr>
      </w:pPr>
    </w:p>
    <w:p w14:paraId="16B9C519" w14:textId="77777777" w:rsidR="009D3CF6" w:rsidRPr="00B97D58" w:rsidRDefault="009D3CF6" w:rsidP="00B97D58">
      <w:pPr>
        <w:pStyle w:val="Prrafodelista"/>
        <w:numPr>
          <w:ilvl w:val="0"/>
          <w:numId w:val="26"/>
        </w:numPr>
        <w:jc w:val="both"/>
        <w:rPr>
          <w:rFonts w:eastAsia="ZTR1C.tmp" w:cstheme="minorHAnsi"/>
          <w:lang w:val="es-ES" w:eastAsia="es-ES"/>
        </w:rPr>
      </w:pPr>
      <w:r w:rsidRPr="00B97D58">
        <w:rPr>
          <w:rFonts w:eastAsia="ZTR1C.tmp" w:cstheme="minorHAnsi"/>
          <w:lang w:val="es-ES" w:eastAsia="es-ES"/>
        </w:rPr>
        <w:t>Para la asignación de puntaje, de cada propuesta se tomará el remanente de la experiencia adicional válida certificada, luego de alcanzar el umbral de $</w:t>
      </w:r>
      <w:r w:rsidRPr="00B97D58">
        <w:t xml:space="preserve"> </w:t>
      </w:r>
      <w:r w:rsidRPr="00B97D58">
        <w:rPr>
          <w:rFonts w:eastAsia="ZTR1C.tmp" w:cstheme="minorHAnsi"/>
          <w:lang w:val="es-ES" w:eastAsia="es-ES"/>
        </w:rPr>
        <w:t>﻿</w:t>
      </w:r>
      <w:proofErr w:type="gramStart"/>
      <w:r w:rsidRPr="00B97D58">
        <w:rPr>
          <w:rFonts w:eastAsia="ZTR1C.tmp" w:cstheme="minorHAnsi"/>
          <w:lang w:val="es-ES" w:eastAsia="es-ES"/>
        </w:rPr>
        <w:t>1,039,445,711</w:t>
      </w:r>
      <w:r w:rsidRPr="00B97D58" w:rsidDel="006914A5">
        <w:rPr>
          <w:rFonts w:eastAsia="ZTR1C.tmp" w:cstheme="minorHAnsi"/>
          <w:lang w:val="es-ES" w:eastAsia="es-ES"/>
        </w:rPr>
        <w:t xml:space="preserve"> </w:t>
      </w:r>
      <w:r w:rsidRPr="00B97D58">
        <w:rPr>
          <w:rFonts w:eastAsia="ZTR1C.tmp" w:cstheme="minorHAnsi"/>
          <w:lang w:val="es-ES" w:eastAsia="es-ES"/>
        </w:rPr>
        <w:t>,</w:t>
      </w:r>
      <w:proofErr w:type="gramEnd"/>
      <w:r w:rsidRPr="00B97D58">
        <w:rPr>
          <w:rFonts w:eastAsia="ZTR1C.tmp" w:cstheme="minorHAnsi"/>
          <w:lang w:val="es-ES" w:eastAsia="es-ES"/>
        </w:rPr>
        <w:t xml:space="preserve"> equivalente al 100</w:t>
      </w:r>
      <w:proofErr w:type="gramStart"/>
      <w:r w:rsidRPr="00B97D58">
        <w:rPr>
          <w:rFonts w:eastAsia="ZTR1C.tmp" w:cstheme="minorHAnsi"/>
          <w:lang w:val="es-ES" w:eastAsia="es-ES"/>
        </w:rPr>
        <w:t>%  el</w:t>
      </w:r>
      <w:proofErr w:type="gramEnd"/>
      <w:r w:rsidRPr="00B97D58">
        <w:rPr>
          <w:rFonts w:eastAsia="ZTR1C.tmp" w:cstheme="minorHAnsi"/>
          <w:lang w:val="es-ES" w:eastAsia="es-ES"/>
        </w:rPr>
        <w:t xml:space="preserve"> presupuesto oficial. Esto es, se calculará la diferencia entre el valor ejecutado de experiencia válida y el umbral establecido. Dicho remanente será el valor con el cual el proponente participará para la asignación del puntaje. </w:t>
      </w:r>
    </w:p>
    <w:p w14:paraId="6FCB19CF" w14:textId="77777777" w:rsidR="009D3CF6" w:rsidRPr="00B97D58" w:rsidRDefault="009D3CF6" w:rsidP="00B97D58">
      <w:pPr>
        <w:numPr>
          <w:ilvl w:val="0"/>
          <w:numId w:val="26"/>
        </w:numPr>
        <w:autoSpaceDE w:val="0"/>
        <w:autoSpaceDN w:val="0"/>
        <w:adjustRightInd w:val="0"/>
        <w:spacing w:after="0"/>
        <w:contextualSpacing/>
        <w:jc w:val="both"/>
        <w:rPr>
          <w:rFonts w:eastAsia="ZTR1C.tmp" w:cstheme="minorHAnsi"/>
          <w:lang w:val="es-ES" w:eastAsia="es-ES"/>
        </w:rPr>
      </w:pPr>
      <w:r w:rsidRPr="00B97D58">
        <w:rPr>
          <w:rFonts w:eastAsia="Calibri" w:cstheme="minorHAnsi"/>
        </w:rPr>
        <w:t>Se calculará la media aritmética sin decimales, entre el remanente de experiencia más alto de las propuestas que acreditaron experiencia adicional válida por encima del umbral y el promedio aritmético de los remanentes de experiencia de las propuestas que acreditaron experiencia adicional válida por encima del umbral. Para esto se aplicará la siguiente fórmula:</w:t>
      </w:r>
    </w:p>
    <w:p w14:paraId="5DAA1036" w14:textId="77777777" w:rsidR="009D3CF6" w:rsidRPr="00B97D58" w:rsidRDefault="009D3CF6" w:rsidP="00B97D58">
      <w:pPr>
        <w:autoSpaceDE w:val="0"/>
        <w:autoSpaceDN w:val="0"/>
        <w:adjustRightInd w:val="0"/>
        <w:spacing w:after="0"/>
        <w:ind w:left="720"/>
        <w:contextualSpacing/>
        <w:jc w:val="both"/>
        <w:rPr>
          <w:rFonts w:eastAsia="ZTR1C.tmp" w:cstheme="minorHAnsi"/>
          <w:lang w:val="es-ES" w:eastAsia="es-ES"/>
        </w:rPr>
      </w:pPr>
    </w:p>
    <w:p w14:paraId="603CC4C0" w14:textId="77777777" w:rsidR="009D3CF6" w:rsidRPr="00B97D58" w:rsidRDefault="00000000" w:rsidP="00B97D58">
      <w:pPr>
        <w:spacing w:after="0"/>
        <w:jc w:val="both"/>
        <w:rPr>
          <w:rFonts w:eastAsia="Calibri" w:cstheme="minorHAnsi"/>
        </w:rPr>
      </w:pPr>
      <m:oMathPara>
        <m:oMath>
          <m:bar>
            <m:barPr>
              <m:pos m:val="top"/>
              <m:ctrlPr>
                <w:rPr>
                  <w:rFonts w:ascii="Cambria Math" w:eastAsia="Calibri" w:hAnsi="Cambria Math" w:cstheme="minorHAnsi"/>
                  <w:i/>
                </w:rPr>
              </m:ctrlPr>
            </m:barPr>
            <m:e>
              <m:sSub>
                <m:sSubPr>
                  <m:ctrlPr>
                    <w:rPr>
                      <w:rFonts w:ascii="Cambria Math" w:eastAsia="Calibri" w:hAnsi="Cambria Math" w:cstheme="minorHAnsi"/>
                      <w:i/>
                    </w:rPr>
                  </m:ctrlPr>
                </m:sSubPr>
                <m:e>
                  <m:r>
                    <w:rPr>
                      <w:rFonts w:ascii="Cambria Math" w:eastAsia="Calibri" w:hAnsi="Cambria Math" w:cstheme="minorHAnsi"/>
                    </w:rPr>
                    <m:t>X</m:t>
                  </m:r>
                </m:e>
                <m:sub>
                  <m:r>
                    <w:rPr>
                      <w:rFonts w:ascii="Cambria Math" w:eastAsia="Calibri" w:hAnsi="Cambria Math" w:cstheme="minorHAnsi"/>
                    </w:rPr>
                    <m:t xml:space="preserve">A </m:t>
                  </m:r>
                </m:sub>
              </m:sSub>
            </m:e>
          </m:bar>
          <m:r>
            <w:rPr>
              <w:rFonts w:ascii="Cambria Math" w:eastAsia="Calibri" w:hAnsi="Cambria Math" w:cstheme="minorHAnsi"/>
            </w:rPr>
            <m:t xml:space="preserve">= </m:t>
          </m:r>
          <m:f>
            <m:fPr>
              <m:ctrlPr>
                <w:rPr>
                  <w:rFonts w:ascii="Cambria Math" w:eastAsia="Calibri" w:hAnsi="Cambria Math" w:cstheme="minorHAnsi"/>
                  <w:i/>
                </w:rPr>
              </m:ctrlPr>
            </m:fPr>
            <m:num>
              <m:sSub>
                <m:sSubPr>
                  <m:ctrlPr>
                    <w:rPr>
                      <w:rFonts w:ascii="Cambria Math" w:eastAsia="Calibri" w:hAnsi="Cambria Math" w:cstheme="minorHAnsi"/>
                      <w:i/>
                    </w:rPr>
                  </m:ctrlPr>
                </m:sSubPr>
                <m:e>
                  <m:r>
                    <w:rPr>
                      <w:rFonts w:ascii="Cambria Math" w:eastAsia="Calibri" w:hAnsi="Cambria Math" w:cstheme="minorHAnsi"/>
                    </w:rPr>
                    <m:t>R</m:t>
                  </m:r>
                </m:e>
                <m:sub>
                  <m:r>
                    <w:rPr>
                      <w:rFonts w:ascii="Cambria Math" w:eastAsia="Calibri" w:hAnsi="Cambria Math" w:cstheme="minorHAnsi"/>
                    </w:rPr>
                    <m:t>max</m:t>
                  </m:r>
                </m:sub>
              </m:sSub>
              <m:r>
                <w:rPr>
                  <w:rFonts w:ascii="Cambria Math" w:eastAsia="Calibri" w:hAnsi="Cambria Math" w:cstheme="minorHAnsi"/>
                </w:rPr>
                <m:t>+</m:t>
              </m:r>
              <m:acc>
                <m:accPr>
                  <m:chr m:val="̅"/>
                  <m:ctrlPr>
                    <w:rPr>
                      <w:rFonts w:ascii="Cambria Math" w:eastAsia="Calibri" w:hAnsi="Cambria Math" w:cstheme="minorHAnsi"/>
                      <w:i/>
                    </w:rPr>
                  </m:ctrlPr>
                </m:accPr>
                <m:e>
                  <m:r>
                    <w:rPr>
                      <w:rFonts w:ascii="Cambria Math" w:eastAsia="Calibri" w:hAnsi="Cambria Math" w:cstheme="minorHAnsi"/>
                    </w:rPr>
                    <m:t>R</m:t>
                  </m:r>
                </m:e>
              </m:acc>
            </m:num>
            <m:den>
              <m:r>
                <w:rPr>
                  <w:rFonts w:ascii="Cambria Math" w:eastAsia="Calibri" w:hAnsi="Cambria Math" w:cstheme="minorHAnsi"/>
                </w:rPr>
                <m:t>2</m:t>
              </m:r>
            </m:den>
          </m:f>
        </m:oMath>
      </m:oMathPara>
    </w:p>
    <w:p w14:paraId="1654F17D" w14:textId="77777777" w:rsidR="009D3CF6" w:rsidRPr="00B97D58" w:rsidRDefault="009D3CF6" w:rsidP="00B97D58">
      <w:pPr>
        <w:spacing w:after="0"/>
        <w:jc w:val="both"/>
        <w:rPr>
          <w:rFonts w:eastAsia="Calibri" w:cstheme="minorHAnsi"/>
        </w:rPr>
      </w:pPr>
      <w:r w:rsidRPr="00B97D58">
        <w:rPr>
          <w:rFonts w:eastAsia="Calibri" w:cstheme="minorHAnsi"/>
        </w:rPr>
        <w:t>Donde:</w:t>
      </w:r>
    </w:p>
    <w:p w14:paraId="53C105ED" w14:textId="77777777" w:rsidR="009D3CF6" w:rsidRPr="00B97D58" w:rsidRDefault="009D3CF6" w:rsidP="00B97D58">
      <w:pPr>
        <w:spacing w:after="0"/>
        <w:jc w:val="both"/>
        <w:rPr>
          <w:rFonts w:eastAsia="Calibri" w:cstheme="minorHAnsi"/>
          <w:i/>
          <w:iCs/>
        </w:rPr>
      </w:pPr>
    </w:p>
    <w:p w14:paraId="2F0D33CF" w14:textId="77777777" w:rsidR="009D3CF6" w:rsidRPr="00B97D58" w:rsidRDefault="00000000" w:rsidP="00B97D58">
      <w:pPr>
        <w:spacing w:after="0"/>
        <w:ind w:right="49"/>
        <w:rPr>
          <w:rFonts w:eastAsia="Calibri" w:cstheme="minorHAnsi"/>
          <w:i/>
          <w:iCs/>
        </w:rPr>
      </w:pPr>
      <m:oMath>
        <m:bar>
          <m:barPr>
            <m:pos m:val="top"/>
            <m:ctrlPr>
              <w:rPr>
                <w:rFonts w:ascii="Cambria Math" w:eastAsia="Calibri" w:hAnsi="Cambria Math" w:cstheme="minorHAnsi"/>
                <w:i/>
                <w:iCs/>
              </w:rPr>
            </m:ctrlPr>
          </m:barPr>
          <m:e>
            <m:sSub>
              <m:sSubPr>
                <m:ctrlPr>
                  <w:rPr>
                    <w:rFonts w:ascii="Cambria Math" w:eastAsia="Calibri" w:hAnsi="Cambria Math" w:cstheme="minorHAnsi"/>
                    <w:i/>
                    <w:iCs/>
                  </w:rPr>
                </m:ctrlPr>
              </m:sSubPr>
              <m:e>
                <m:r>
                  <w:rPr>
                    <w:rFonts w:ascii="Cambria Math" w:eastAsia="Calibri" w:hAnsi="Cambria Math" w:cstheme="minorHAnsi"/>
                  </w:rPr>
                  <m:t>X</m:t>
                </m:r>
              </m:e>
              <m:sub>
                <m:r>
                  <w:rPr>
                    <w:rFonts w:ascii="Cambria Math" w:eastAsia="Calibri" w:hAnsi="Cambria Math" w:cstheme="minorHAnsi"/>
                  </w:rPr>
                  <m:t xml:space="preserve">A </m:t>
                </m:r>
              </m:sub>
            </m:sSub>
          </m:e>
        </m:bar>
      </m:oMath>
      <w:r w:rsidR="009D3CF6" w:rsidRPr="00B97D58">
        <w:rPr>
          <w:rFonts w:eastAsia="Calibri" w:cstheme="minorHAnsi"/>
          <w:i/>
          <w:iCs/>
        </w:rPr>
        <w:t xml:space="preserve"> = Media aritmética alta.</w:t>
      </w:r>
    </w:p>
    <w:p w14:paraId="28895674" w14:textId="77777777" w:rsidR="009D3CF6" w:rsidRPr="00B97D58" w:rsidRDefault="00000000" w:rsidP="00B97D58">
      <w:pPr>
        <w:spacing w:after="0"/>
        <w:ind w:right="49"/>
        <w:rPr>
          <w:rFonts w:eastAsia="Calibri" w:cstheme="minorHAnsi"/>
          <w:i/>
          <w:iCs/>
        </w:rPr>
      </w:pPr>
      <m:oMath>
        <m:sSub>
          <m:sSubPr>
            <m:ctrlPr>
              <w:rPr>
                <w:rFonts w:ascii="Cambria Math" w:eastAsia="Calibri" w:hAnsi="Cambria Math" w:cstheme="minorHAnsi"/>
                <w:i/>
                <w:iCs/>
              </w:rPr>
            </m:ctrlPr>
          </m:sSubPr>
          <m:e>
            <m:r>
              <w:rPr>
                <w:rFonts w:ascii="Cambria Math" w:eastAsia="Calibri" w:hAnsi="Cambria Math" w:cstheme="minorHAnsi"/>
              </w:rPr>
              <m:t>R</m:t>
            </m:r>
          </m:e>
          <m:sub>
            <m:r>
              <w:rPr>
                <w:rFonts w:ascii="Cambria Math" w:eastAsia="Calibri" w:hAnsi="Cambria Math" w:cstheme="minorHAnsi"/>
              </w:rPr>
              <m:t>max</m:t>
            </m:r>
          </m:sub>
        </m:sSub>
      </m:oMath>
      <w:r w:rsidR="009D3CF6" w:rsidRPr="00B97D58">
        <w:rPr>
          <w:rFonts w:eastAsia="Calibri" w:cstheme="minorHAnsi"/>
          <w:i/>
          <w:iCs/>
        </w:rPr>
        <w:t xml:space="preserve"> = Remanente de experiencia más alto entre las propuestas sin decimales.</w:t>
      </w:r>
    </w:p>
    <w:p w14:paraId="37C67A35" w14:textId="77777777" w:rsidR="009D3CF6" w:rsidRPr="00B97D58" w:rsidRDefault="00000000" w:rsidP="00B97D58">
      <w:pPr>
        <w:spacing w:after="0"/>
        <w:ind w:right="49"/>
        <w:jc w:val="both"/>
        <w:rPr>
          <w:rFonts w:eastAsia="Calibri" w:cstheme="minorHAnsi"/>
          <w:i/>
          <w:iCs/>
        </w:rPr>
      </w:pPr>
      <m:oMath>
        <m:acc>
          <m:accPr>
            <m:chr m:val="̅"/>
            <m:ctrlPr>
              <w:rPr>
                <w:rFonts w:ascii="Cambria Math" w:eastAsia="Calibri" w:hAnsi="Cambria Math" w:cstheme="minorHAnsi"/>
                <w:i/>
                <w:iCs/>
              </w:rPr>
            </m:ctrlPr>
          </m:accPr>
          <m:e>
            <m:r>
              <w:rPr>
                <w:rFonts w:ascii="Cambria Math" w:eastAsia="Calibri" w:hAnsi="Cambria Math" w:cstheme="minorHAnsi"/>
              </w:rPr>
              <m:t>R</m:t>
            </m:r>
          </m:e>
        </m:acc>
      </m:oMath>
      <w:r w:rsidR="009D3CF6" w:rsidRPr="00B97D58">
        <w:rPr>
          <w:rFonts w:eastAsia="Calibri" w:cstheme="minorHAnsi"/>
          <w:i/>
          <w:iCs/>
        </w:rPr>
        <w:t xml:space="preserve"> = Promedio aritmético de los remanentes de experiencia de las propuestas.</w:t>
      </w:r>
    </w:p>
    <w:p w14:paraId="544B0377" w14:textId="77777777" w:rsidR="009D3CF6" w:rsidRPr="00B97D58" w:rsidRDefault="009D3CF6" w:rsidP="00B97D58">
      <w:pPr>
        <w:spacing w:after="0"/>
        <w:jc w:val="both"/>
        <w:rPr>
          <w:rFonts w:eastAsia="Calibri" w:cstheme="minorHAnsi"/>
        </w:rPr>
      </w:pPr>
    </w:p>
    <w:p w14:paraId="5CD0DF9E" w14:textId="77777777" w:rsidR="009D3CF6" w:rsidRPr="00B97D58" w:rsidRDefault="009D3CF6" w:rsidP="00B97D58">
      <w:pPr>
        <w:spacing w:after="0"/>
        <w:jc w:val="both"/>
        <w:rPr>
          <w:rFonts w:eastAsia="Calibri" w:cstheme="minorHAnsi"/>
        </w:rPr>
      </w:pPr>
      <w:r w:rsidRPr="00B97D58">
        <w:rPr>
          <w:rFonts w:eastAsia="Calibri" w:cstheme="minorHAnsi"/>
        </w:rPr>
        <w:t>Obtenida la media aritmética alta se procederá a ponderar las Ofertas objeto de evaluación de acuerdo con la siguiente fórmula:</w:t>
      </w:r>
    </w:p>
    <w:p w14:paraId="541FA61C" w14:textId="77777777" w:rsidR="009D3CF6" w:rsidRPr="00B97D58" w:rsidRDefault="009D3CF6" w:rsidP="00B97D58">
      <w:pPr>
        <w:spacing w:after="0"/>
        <w:jc w:val="center"/>
        <w:rPr>
          <w:rFonts w:eastAsia="Calibri" w:cstheme="minorHAnsi"/>
        </w:rPr>
      </w:pPr>
    </w:p>
    <w:tbl>
      <w:tblPr>
        <w:tblStyle w:val="Tablaconcuadrculaclara1"/>
        <w:tblW w:w="0" w:type="auto"/>
        <w:jc w:val="center"/>
        <w:tblLook w:val="04A0" w:firstRow="1" w:lastRow="0" w:firstColumn="1" w:lastColumn="0" w:noHBand="0" w:noVBand="1"/>
      </w:tblPr>
      <w:tblGrid>
        <w:gridCol w:w="1446"/>
        <w:gridCol w:w="3132"/>
        <w:gridCol w:w="3825"/>
      </w:tblGrid>
      <w:tr w:rsidR="009D3CF6" w:rsidRPr="00B97D58" w14:paraId="35F62239" w14:textId="77777777" w:rsidTr="00CB1E00">
        <w:trPr>
          <w:trHeight w:val="723"/>
          <w:jc w:val="center"/>
        </w:trPr>
        <w:tc>
          <w:tcPr>
            <w:tcW w:w="1446" w:type="dxa"/>
            <w:shd w:val="clear" w:color="auto" w:fill="E2EFD9"/>
            <w:vAlign w:val="center"/>
          </w:tcPr>
          <w:p w14:paraId="5D3467B9" w14:textId="77777777" w:rsidR="009D3CF6" w:rsidRPr="00B97D58" w:rsidRDefault="009D3CF6" w:rsidP="00B97D58">
            <w:pPr>
              <w:rPr>
                <w:rFonts w:eastAsia="Calibri" w:cstheme="minorHAnsi"/>
              </w:rPr>
            </w:pPr>
            <w:r w:rsidRPr="00B97D58">
              <w:rPr>
                <w:rFonts w:eastAsia="ZTR1C.tmp" w:cstheme="minorHAnsi"/>
                <w:b/>
                <w:bCs/>
              </w:rPr>
              <w:t>Máximo puntaje (5 puntos)</w:t>
            </w:r>
          </w:p>
        </w:tc>
        <w:tc>
          <w:tcPr>
            <w:tcW w:w="6957" w:type="dxa"/>
            <w:gridSpan w:val="2"/>
            <w:vAlign w:val="center"/>
          </w:tcPr>
          <w:p w14:paraId="3E7BFF18" w14:textId="77777777" w:rsidR="009D3CF6" w:rsidRPr="00B97D58" w:rsidRDefault="009D3CF6" w:rsidP="00B97D58">
            <w:pPr>
              <w:rPr>
                <w:rFonts w:eastAsia="Calibri" w:cstheme="minorHAnsi"/>
              </w:rPr>
            </w:pPr>
            <w:r w:rsidRPr="00B97D58">
              <w:rPr>
                <w:rFonts w:eastAsia="Calibri" w:cstheme="minorHAnsi"/>
              </w:rPr>
              <w:t>El máximo puntaje será asignado a la propuesta que se encuentre más cerca (por exceso o por defecto) al valor de la media aritmética alta.</w:t>
            </w:r>
          </w:p>
        </w:tc>
      </w:tr>
      <w:tr w:rsidR="009D3CF6" w:rsidRPr="00B97D58" w14:paraId="0F22F4AD" w14:textId="77777777" w:rsidTr="00CB1E00">
        <w:trPr>
          <w:trHeight w:val="407"/>
          <w:jc w:val="center"/>
        </w:trPr>
        <w:tc>
          <w:tcPr>
            <w:tcW w:w="8403" w:type="dxa"/>
            <w:gridSpan w:val="3"/>
            <w:shd w:val="clear" w:color="auto" w:fill="E2EFD9"/>
            <w:vAlign w:val="center"/>
          </w:tcPr>
          <w:p w14:paraId="3E8BAAC4" w14:textId="77777777" w:rsidR="009D3CF6" w:rsidRPr="00B97D58" w:rsidRDefault="009D3CF6" w:rsidP="00B97D58">
            <w:pPr>
              <w:rPr>
                <w:rFonts w:eastAsia="Calibri" w:cstheme="minorHAnsi"/>
              </w:rPr>
            </w:pPr>
            <w:r w:rsidRPr="00B97D58">
              <w:rPr>
                <w:rFonts w:eastAsia="Calibri" w:cstheme="minorHAnsi"/>
                <w:b/>
                <w:bCs/>
              </w:rPr>
              <w:t>Puntaje para las demás ofertas objeto de evaluación utilizando las fórmulas</w:t>
            </w:r>
          </w:p>
        </w:tc>
      </w:tr>
      <w:tr w:rsidR="009D3CF6" w:rsidRPr="00B97D58" w14:paraId="4A5D2D63" w14:textId="77777777" w:rsidTr="00CB1E00">
        <w:trPr>
          <w:trHeight w:val="983"/>
          <w:jc w:val="center"/>
        </w:trPr>
        <w:tc>
          <w:tcPr>
            <w:tcW w:w="1446" w:type="dxa"/>
            <w:vMerge w:val="restart"/>
            <w:shd w:val="clear" w:color="auto" w:fill="E2EFD9"/>
            <w:vAlign w:val="center"/>
          </w:tcPr>
          <w:p w14:paraId="4B1151A9" w14:textId="77777777" w:rsidR="009D3CF6" w:rsidRPr="00B97D58" w:rsidRDefault="009D3CF6" w:rsidP="00B97D58">
            <w:pPr>
              <w:rPr>
                <w:rFonts w:eastAsia="Calibri" w:cstheme="minorHAnsi"/>
              </w:rPr>
            </w:pPr>
            <w:r w:rsidRPr="00B97D58">
              <w:rPr>
                <w:rFonts w:eastAsia="Calibri" w:cstheme="minorHAnsi"/>
              </w:rPr>
              <w:t xml:space="preserve">Puntaje i = </w:t>
            </w:r>
          </w:p>
        </w:tc>
        <w:tc>
          <w:tcPr>
            <w:tcW w:w="3132" w:type="dxa"/>
            <w:vAlign w:val="center"/>
          </w:tcPr>
          <w:p w14:paraId="72769ECD" w14:textId="77777777" w:rsidR="009D3CF6" w:rsidRPr="00B97D58" w:rsidRDefault="009D3CF6" w:rsidP="00B97D58">
            <w:pPr>
              <w:rPr>
                <w:rFonts w:eastAsia="Calibri" w:cstheme="minorHAnsi"/>
              </w:rPr>
            </w:pPr>
            <m:oMathPara>
              <m:oMath>
                <m:r>
                  <m:rPr>
                    <m:sty m:val="p"/>
                  </m:rPr>
                  <w:rPr>
                    <w:rFonts w:ascii="Cambria Math" w:eastAsia="Calibri" w:hAnsi="Cambria Math" w:cstheme="minorHAnsi"/>
                  </w:rPr>
                  <m:t>5*</m:t>
                </m:r>
                <m:d>
                  <m:dPr>
                    <m:begChr m:val="["/>
                    <m:endChr m:val="]"/>
                    <m:ctrlPr>
                      <w:rPr>
                        <w:rFonts w:ascii="Cambria Math" w:eastAsia="Calibri" w:hAnsi="Cambria Math" w:cstheme="minorHAnsi"/>
                      </w:rPr>
                    </m:ctrlPr>
                  </m:dPr>
                  <m:e>
                    <m:r>
                      <m:rPr>
                        <m:sty m:val="p"/>
                      </m:rPr>
                      <w:rPr>
                        <w:rFonts w:ascii="Cambria Math" w:eastAsia="Calibri" w:hAnsi="Cambria Math" w:cstheme="minorHAnsi"/>
                      </w:rPr>
                      <m:t>1-</m:t>
                    </m:r>
                    <m:d>
                      <m:dPr>
                        <m:ctrlPr>
                          <w:rPr>
                            <w:rFonts w:ascii="Cambria Math" w:eastAsia="Calibri" w:hAnsi="Cambria Math" w:cstheme="minorHAnsi"/>
                            <w:i/>
                          </w:rPr>
                        </m:ctrlPr>
                      </m:dPr>
                      <m:e>
                        <m:f>
                          <m:fPr>
                            <m:ctrlPr>
                              <w:rPr>
                                <w:rFonts w:ascii="Cambria Math" w:eastAsia="Calibri" w:hAnsi="Cambria Math" w:cstheme="minorHAnsi"/>
                                <w:i/>
                              </w:rPr>
                            </m:ctrlPr>
                          </m:fPr>
                          <m:num>
                            <m:bar>
                              <m:barPr>
                                <m:pos m:val="top"/>
                                <m:ctrlPr>
                                  <w:rPr>
                                    <w:rFonts w:ascii="Cambria Math" w:eastAsia="Calibri" w:hAnsi="Cambria Math" w:cstheme="minorHAnsi"/>
                                    <w:i/>
                                  </w:rPr>
                                </m:ctrlPr>
                              </m:barPr>
                              <m:e>
                                <m:sSub>
                                  <m:sSubPr>
                                    <m:ctrlPr>
                                      <w:rPr>
                                        <w:rFonts w:ascii="Cambria Math" w:eastAsia="Calibri" w:hAnsi="Cambria Math" w:cstheme="minorHAnsi"/>
                                        <w:i/>
                                      </w:rPr>
                                    </m:ctrlPr>
                                  </m:sSubPr>
                                  <m:e>
                                    <m:r>
                                      <m:rPr>
                                        <m:sty m:val="p"/>
                                      </m:rPr>
                                      <w:rPr>
                                        <w:rFonts w:ascii="Cambria Math" w:eastAsia="Calibri" w:hAnsi="Cambria Math" w:cstheme="minorHAnsi"/>
                                      </w:rPr>
                                      <m:t>X</m:t>
                                    </m:r>
                                  </m:e>
                                  <m:sub>
                                    <m:r>
                                      <w:rPr>
                                        <w:rFonts w:ascii="Cambria Math" w:eastAsia="Calibri" w:hAnsi="Cambria Math" w:cstheme="minorHAnsi"/>
                                      </w:rPr>
                                      <m:t>A</m:t>
                                    </m:r>
                                  </m:sub>
                                </m:sSub>
                              </m:e>
                            </m:bar>
                            <m:r>
                              <m:rPr>
                                <m:sty m:val="p"/>
                              </m:rPr>
                              <w:rPr>
                                <w:rFonts w:ascii="Cambria Math" w:eastAsia="Calibri" w:hAnsi="Cambria Math" w:cstheme="minorHAnsi"/>
                              </w:rPr>
                              <m:t xml:space="preserve">- </m:t>
                            </m:r>
                            <m:sSub>
                              <m:sSubPr>
                                <m:ctrlPr>
                                  <w:rPr>
                                    <w:rFonts w:ascii="Cambria Math" w:eastAsia="Calibri" w:hAnsi="Cambria Math" w:cstheme="minorHAnsi"/>
                                    <w:i/>
                                  </w:rPr>
                                </m:ctrlPr>
                              </m:sSubPr>
                              <m:e>
                                <m:r>
                                  <w:rPr>
                                    <w:rFonts w:ascii="Cambria Math" w:eastAsia="Calibri" w:hAnsi="Cambria Math" w:cstheme="minorHAnsi"/>
                                  </w:rPr>
                                  <m:t>R</m:t>
                                </m:r>
                              </m:e>
                              <m:sub>
                                <m:r>
                                  <m:rPr>
                                    <m:sty m:val="p"/>
                                  </m:rPr>
                                  <w:rPr>
                                    <w:rFonts w:ascii="Cambria Math" w:eastAsia="Calibri" w:hAnsi="Cambria Math" w:cstheme="minorHAnsi"/>
                                  </w:rPr>
                                  <m:t>i</m:t>
                                </m:r>
                              </m:sub>
                            </m:sSub>
                          </m:num>
                          <m:den>
                            <m:bar>
                              <m:barPr>
                                <m:pos m:val="top"/>
                                <m:ctrlPr>
                                  <w:rPr>
                                    <w:rFonts w:ascii="Cambria Math" w:eastAsia="Calibri" w:hAnsi="Cambria Math" w:cstheme="minorHAnsi"/>
                                    <w:i/>
                                  </w:rPr>
                                </m:ctrlPr>
                              </m:barPr>
                              <m:e>
                                <m:sSub>
                                  <m:sSubPr>
                                    <m:ctrlPr>
                                      <w:rPr>
                                        <w:rFonts w:ascii="Cambria Math" w:eastAsia="Calibri" w:hAnsi="Cambria Math" w:cstheme="minorHAnsi"/>
                                        <w:i/>
                                      </w:rPr>
                                    </m:ctrlPr>
                                  </m:sSubPr>
                                  <m:e>
                                    <m:r>
                                      <m:rPr>
                                        <m:sty m:val="p"/>
                                      </m:rPr>
                                      <w:rPr>
                                        <w:rFonts w:ascii="Cambria Math" w:eastAsia="Calibri" w:hAnsi="Cambria Math" w:cstheme="minorHAnsi"/>
                                      </w:rPr>
                                      <m:t>X</m:t>
                                    </m:r>
                                  </m:e>
                                  <m:sub>
                                    <m:r>
                                      <w:rPr>
                                        <w:rFonts w:ascii="Cambria Math" w:eastAsia="Calibri" w:hAnsi="Cambria Math" w:cstheme="minorHAnsi"/>
                                      </w:rPr>
                                      <m:t>A</m:t>
                                    </m:r>
                                  </m:sub>
                                </m:sSub>
                              </m:e>
                            </m:bar>
                          </m:den>
                        </m:f>
                      </m:e>
                    </m:d>
                  </m:e>
                </m:d>
              </m:oMath>
            </m:oMathPara>
          </w:p>
        </w:tc>
        <w:tc>
          <w:tcPr>
            <w:tcW w:w="3825" w:type="dxa"/>
            <w:vAlign w:val="center"/>
          </w:tcPr>
          <w:p w14:paraId="4BB71994" w14:textId="77777777" w:rsidR="009D3CF6" w:rsidRPr="00B97D58" w:rsidRDefault="009D3CF6" w:rsidP="00B97D58">
            <w:pPr>
              <w:rPr>
                <w:rFonts w:eastAsia="Calibri" w:cstheme="minorHAnsi"/>
                <w:lang w:val="pt-BR"/>
              </w:rPr>
            </w:pPr>
            <w:r w:rsidRPr="00B97D58">
              <w:rPr>
                <w:rFonts w:eastAsia="Calibri" w:cstheme="minorHAnsi"/>
                <w:lang w:val="pt-BR"/>
              </w:rPr>
              <w:t>Para valores de R</w:t>
            </w:r>
            <w:r w:rsidRPr="00B97D58">
              <w:rPr>
                <w:rFonts w:eastAsia="Calibri" w:cstheme="minorHAnsi"/>
                <w:vertAlign w:val="subscript"/>
                <w:lang w:val="pt-BR"/>
              </w:rPr>
              <w:t>i</w:t>
            </w:r>
            <w:r w:rsidRPr="00B97D58">
              <w:rPr>
                <w:rFonts w:eastAsia="Calibri" w:cstheme="minorHAnsi"/>
                <w:lang w:val="pt-BR"/>
              </w:rPr>
              <w:t xml:space="preserve"> menores o iguales a </w:t>
            </w:r>
            <m:oMath>
              <m:bar>
                <m:barPr>
                  <m:pos m:val="top"/>
                  <m:ctrlPr>
                    <w:rPr>
                      <w:rFonts w:ascii="Cambria Math" w:eastAsia="Calibri" w:hAnsi="Cambria Math" w:cstheme="minorHAnsi"/>
                      <w:i/>
                    </w:rPr>
                  </m:ctrlPr>
                </m:barPr>
                <m:e>
                  <m:sSub>
                    <m:sSubPr>
                      <m:ctrlPr>
                        <w:rPr>
                          <w:rFonts w:ascii="Cambria Math" w:eastAsia="Calibri" w:hAnsi="Cambria Math" w:cstheme="minorHAnsi"/>
                          <w:i/>
                        </w:rPr>
                      </m:ctrlPr>
                    </m:sSubPr>
                    <m:e>
                      <m:r>
                        <w:rPr>
                          <w:rFonts w:ascii="Cambria Math" w:eastAsia="Calibri" w:hAnsi="Cambria Math" w:cstheme="minorHAnsi"/>
                        </w:rPr>
                        <m:t>X</m:t>
                      </m:r>
                    </m:e>
                    <m:sub>
                      <m:r>
                        <w:rPr>
                          <w:rFonts w:ascii="Cambria Math" w:eastAsia="Calibri" w:hAnsi="Cambria Math" w:cstheme="minorHAnsi"/>
                        </w:rPr>
                        <m:t>A</m:t>
                      </m:r>
                    </m:sub>
                  </m:sSub>
                </m:e>
              </m:bar>
            </m:oMath>
          </w:p>
        </w:tc>
      </w:tr>
      <w:tr w:rsidR="009D3CF6" w:rsidRPr="00B97D58" w14:paraId="027A58C5" w14:textId="77777777" w:rsidTr="00CB1E00">
        <w:trPr>
          <w:trHeight w:val="694"/>
          <w:jc w:val="center"/>
        </w:trPr>
        <w:tc>
          <w:tcPr>
            <w:tcW w:w="1446" w:type="dxa"/>
            <w:vMerge/>
            <w:shd w:val="clear" w:color="auto" w:fill="E2EFD9"/>
            <w:vAlign w:val="center"/>
          </w:tcPr>
          <w:p w14:paraId="73A31B02" w14:textId="77777777" w:rsidR="009D3CF6" w:rsidRPr="00B97D58" w:rsidRDefault="009D3CF6" w:rsidP="00B97D58">
            <w:pPr>
              <w:rPr>
                <w:rFonts w:eastAsia="Calibri" w:cstheme="minorHAnsi"/>
                <w:lang w:val="pt-BR"/>
              </w:rPr>
            </w:pPr>
          </w:p>
        </w:tc>
        <w:tc>
          <w:tcPr>
            <w:tcW w:w="3132" w:type="dxa"/>
            <w:vAlign w:val="center"/>
          </w:tcPr>
          <w:p w14:paraId="53501915" w14:textId="77777777" w:rsidR="009D3CF6" w:rsidRPr="00B97D58" w:rsidRDefault="009D3CF6" w:rsidP="00B97D58">
            <w:pPr>
              <w:jc w:val="center"/>
              <w:rPr>
                <w:rFonts w:eastAsia="Calibri" w:cstheme="minorHAnsi"/>
              </w:rPr>
            </w:pPr>
            <w:r w:rsidRPr="00B97D58">
              <w:rPr>
                <w:rFonts w:eastAsia="Calibri" w:cstheme="minorHAnsi"/>
                <w:noProof/>
                <w:lang w:val="en-US"/>
              </w:rPr>
              <mc:AlternateContent>
                <mc:Choice Requires="wps">
                  <w:drawing>
                    <wp:anchor distT="0" distB="0" distL="114300" distR="114300" simplePos="0" relativeHeight="251670528" behindDoc="0" locked="0" layoutInCell="1" allowOverlap="1" wp14:anchorId="34546B6F" wp14:editId="25AA4B95">
                      <wp:simplePos x="0" y="0"/>
                      <wp:positionH relativeFrom="margin">
                        <wp:posOffset>-111125</wp:posOffset>
                      </wp:positionH>
                      <wp:positionV relativeFrom="paragraph">
                        <wp:posOffset>-627380</wp:posOffset>
                      </wp:positionV>
                      <wp:extent cx="282575" cy="1261110"/>
                      <wp:effectExtent l="0" t="0" r="22225" b="15240"/>
                      <wp:wrapNone/>
                      <wp:docPr id="224707507" name="Abrir llave 12291670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111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7FFC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229167019" o:spid="_x0000_s1026" type="#_x0000_t87" style="position:absolute;margin-left:-8.75pt;margin-top:-49.4pt;width:22.25pt;height:99.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" adj="2513,11100" strokecolor="windowText" strokeweight=".5pt">
                      <v:stroke joinstyle="miter"/>
                      <w10:wrap anchorx="margin"/>
                    </v:shape>
                  </w:pict>
                </mc:Fallback>
              </mc:AlternateContent>
            </w:r>
            <m:oMath>
              <m:r>
                <m:rPr>
                  <m:sty m:val="p"/>
                </m:rPr>
                <w:rPr>
                  <w:rFonts w:ascii="Cambria Math" w:eastAsia="Calibri" w:hAnsi="Cambria Math" w:cstheme="minorHAnsi"/>
                </w:rPr>
                <m:t>5*</m:t>
              </m:r>
              <m:d>
                <m:dPr>
                  <m:begChr m:val="["/>
                  <m:endChr m:val="]"/>
                  <m:ctrlPr>
                    <w:rPr>
                      <w:rFonts w:ascii="Cambria Math" w:eastAsia="Calibri" w:hAnsi="Cambria Math" w:cstheme="minorHAnsi"/>
                    </w:rPr>
                  </m:ctrlPr>
                </m:dPr>
                <m:e>
                  <m:r>
                    <m:rPr>
                      <m:sty m:val="p"/>
                    </m:rPr>
                    <w:rPr>
                      <w:rFonts w:ascii="Cambria Math" w:eastAsia="Calibri" w:hAnsi="Cambria Math" w:cstheme="minorHAnsi"/>
                    </w:rPr>
                    <m:t>1-2*</m:t>
                  </m:r>
                  <m:d>
                    <m:dPr>
                      <m:ctrlPr>
                        <w:rPr>
                          <w:rFonts w:ascii="Cambria Math" w:eastAsia="Calibri" w:hAnsi="Cambria Math" w:cstheme="minorHAnsi"/>
                          <w:i/>
                        </w:rPr>
                      </m:ctrlPr>
                    </m:dPr>
                    <m:e>
                      <m:f>
                        <m:fPr>
                          <m:ctrlPr>
                            <w:rPr>
                              <w:rFonts w:ascii="Cambria Math" w:eastAsia="Calibri" w:hAnsi="Cambria Math" w:cstheme="minorHAnsi"/>
                              <w:i/>
                            </w:rPr>
                          </m:ctrlPr>
                        </m:fPr>
                        <m:num>
                          <m:d>
                            <m:dPr>
                              <m:begChr m:val="|"/>
                              <m:endChr m:val="|"/>
                              <m:ctrlPr>
                                <w:rPr>
                                  <w:rFonts w:ascii="Cambria Math" w:eastAsia="Calibri" w:hAnsi="Cambria Math" w:cstheme="minorHAnsi"/>
                                  <w:i/>
                                </w:rPr>
                              </m:ctrlPr>
                            </m:dPr>
                            <m:e>
                              <m:bar>
                                <m:barPr>
                                  <m:pos m:val="top"/>
                                  <m:ctrlPr>
                                    <w:rPr>
                                      <w:rFonts w:ascii="Cambria Math" w:eastAsia="Calibri" w:hAnsi="Cambria Math" w:cstheme="minorHAnsi"/>
                                      <w:i/>
                                    </w:rPr>
                                  </m:ctrlPr>
                                </m:barPr>
                                <m:e>
                                  <m:sSub>
                                    <m:sSubPr>
                                      <m:ctrlPr>
                                        <w:rPr>
                                          <w:rFonts w:ascii="Cambria Math" w:eastAsia="Calibri" w:hAnsi="Cambria Math" w:cstheme="minorHAnsi"/>
                                          <w:i/>
                                        </w:rPr>
                                      </m:ctrlPr>
                                    </m:sSubPr>
                                    <m:e>
                                      <m:r>
                                        <m:rPr>
                                          <m:sty m:val="p"/>
                                        </m:rPr>
                                        <w:rPr>
                                          <w:rFonts w:ascii="Cambria Math" w:eastAsia="Calibri" w:hAnsi="Cambria Math" w:cstheme="minorHAnsi"/>
                                        </w:rPr>
                                        <m:t>X</m:t>
                                      </m:r>
                                    </m:e>
                                    <m:sub>
                                      <m:r>
                                        <w:rPr>
                                          <w:rFonts w:ascii="Cambria Math" w:eastAsia="Calibri" w:hAnsi="Cambria Math" w:cstheme="minorHAnsi"/>
                                        </w:rPr>
                                        <m:t>A</m:t>
                                      </m:r>
                                    </m:sub>
                                  </m:sSub>
                                </m:e>
                              </m:bar>
                              <m:r>
                                <m:rPr>
                                  <m:sty m:val="p"/>
                                </m:rPr>
                                <w:rPr>
                                  <w:rFonts w:ascii="Cambria Math" w:eastAsia="Calibri" w:hAnsi="Cambria Math" w:cstheme="minorHAnsi"/>
                                </w:rPr>
                                <m:t>-</m:t>
                              </m:r>
                              <m:sSub>
                                <m:sSubPr>
                                  <m:ctrlPr>
                                    <w:rPr>
                                      <w:rFonts w:ascii="Cambria Math" w:eastAsia="Calibri" w:hAnsi="Cambria Math" w:cstheme="minorHAnsi"/>
                                      <w:i/>
                                    </w:rPr>
                                  </m:ctrlPr>
                                </m:sSubPr>
                                <m:e>
                                  <m:r>
                                    <w:rPr>
                                      <w:rFonts w:ascii="Cambria Math" w:eastAsia="Calibri" w:hAnsi="Cambria Math" w:cstheme="minorHAnsi"/>
                                    </w:rPr>
                                    <m:t>R</m:t>
                                  </m:r>
                                </m:e>
                                <m:sub>
                                  <m:r>
                                    <m:rPr>
                                      <m:sty m:val="p"/>
                                    </m:rPr>
                                    <w:rPr>
                                      <w:rFonts w:ascii="Cambria Math" w:eastAsia="Calibri" w:hAnsi="Cambria Math" w:cstheme="minorHAnsi"/>
                                    </w:rPr>
                                    <m:t>i</m:t>
                                  </m:r>
                                </m:sub>
                              </m:sSub>
                            </m:e>
                          </m:d>
                        </m:num>
                        <m:den>
                          <m:bar>
                            <m:barPr>
                              <m:pos m:val="top"/>
                              <m:ctrlPr>
                                <w:rPr>
                                  <w:rFonts w:ascii="Cambria Math" w:eastAsia="Calibri" w:hAnsi="Cambria Math" w:cstheme="minorHAnsi"/>
                                  <w:i/>
                                </w:rPr>
                              </m:ctrlPr>
                            </m:barPr>
                            <m:e>
                              <m:sSub>
                                <m:sSubPr>
                                  <m:ctrlPr>
                                    <w:rPr>
                                      <w:rFonts w:ascii="Cambria Math" w:eastAsia="Calibri" w:hAnsi="Cambria Math" w:cstheme="minorHAnsi"/>
                                      <w:i/>
                                    </w:rPr>
                                  </m:ctrlPr>
                                </m:sSubPr>
                                <m:e>
                                  <m:r>
                                    <m:rPr>
                                      <m:sty m:val="p"/>
                                    </m:rPr>
                                    <w:rPr>
                                      <w:rFonts w:ascii="Cambria Math" w:eastAsia="Calibri" w:hAnsi="Cambria Math" w:cstheme="minorHAnsi"/>
                                    </w:rPr>
                                    <m:t>X</m:t>
                                  </m:r>
                                </m:e>
                                <m:sub>
                                  <m:r>
                                    <w:rPr>
                                      <w:rFonts w:ascii="Cambria Math" w:eastAsia="Calibri" w:hAnsi="Cambria Math" w:cstheme="minorHAnsi"/>
                                    </w:rPr>
                                    <m:t>A</m:t>
                                  </m:r>
                                </m:sub>
                              </m:sSub>
                            </m:e>
                          </m:bar>
                        </m:den>
                      </m:f>
                    </m:e>
                  </m:d>
                </m:e>
              </m:d>
            </m:oMath>
          </w:p>
        </w:tc>
        <w:tc>
          <w:tcPr>
            <w:tcW w:w="3825" w:type="dxa"/>
            <w:vAlign w:val="center"/>
          </w:tcPr>
          <w:p w14:paraId="42DF101F" w14:textId="77777777" w:rsidR="009D3CF6" w:rsidRPr="00B97D58" w:rsidRDefault="009D3CF6" w:rsidP="00B97D58">
            <w:pPr>
              <w:rPr>
                <w:rFonts w:eastAsia="Calibri" w:cstheme="minorHAnsi"/>
              </w:rPr>
            </w:pPr>
            <w:r w:rsidRPr="00B97D58">
              <w:rPr>
                <w:rFonts w:eastAsia="Calibri" w:cstheme="minorHAnsi"/>
              </w:rPr>
              <w:t xml:space="preserve">Para valores de </w:t>
            </w:r>
            <w:proofErr w:type="spellStart"/>
            <w:r w:rsidRPr="00B97D58">
              <w:rPr>
                <w:rFonts w:eastAsia="Calibri" w:cstheme="minorHAnsi"/>
              </w:rPr>
              <w:t>R</w:t>
            </w:r>
            <w:r w:rsidRPr="00B97D58">
              <w:rPr>
                <w:rFonts w:eastAsia="Calibri" w:cstheme="minorHAnsi"/>
                <w:vertAlign w:val="subscript"/>
              </w:rPr>
              <w:t>i</w:t>
            </w:r>
            <w:proofErr w:type="spellEnd"/>
            <w:r w:rsidRPr="00B97D58">
              <w:rPr>
                <w:rFonts w:eastAsia="Calibri" w:cstheme="minorHAnsi"/>
              </w:rPr>
              <w:t xml:space="preserve"> mayores a </w:t>
            </w:r>
            <m:oMath>
              <m:bar>
                <m:barPr>
                  <m:pos m:val="top"/>
                  <m:ctrlPr>
                    <w:rPr>
                      <w:rFonts w:ascii="Cambria Math" w:eastAsia="Calibri" w:hAnsi="Cambria Math" w:cstheme="minorHAnsi"/>
                      <w:i/>
                    </w:rPr>
                  </m:ctrlPr>
                </m:barPr>
                <m:e>
                  <m:sSub>
                    <m:sSubPr>
                      <m:ctrlPr>
                        <w:rPr>
                          <w:rFonts w:ascii="Cambria Math" w:eastAsia="Calibri" w:hAnsi="Cambria Math" w:cstheme="minorHAnsi"/>
                          <w:i/>
                        </w:rPr>
                      </m:ctrlPr>
                    </m:sSubPr>
                    <m:e>
                      <m:r>
                        <w:rPr>
                          <w:rFonts w:ascii="Cambria Math" w:eastAsia="Calibri" w:hAnsi="Cambria Math" w:cstheme="minorHAnsi"/>
                        </w:rPr>
                        <m:t>X</m:t>
                      </m:r>
                    </m:e>
                    <m:sub>
                      <m:r>
                        <w:rPr>
                          <w:rFonts w:ascii="Cambria Math" w:eastAsia="Calibri" w:hAnsi="Cambria Math" w:cstheme="minorHAnsi"/>
                        </w:rPr>
                        <m:t>A</m:t>
                      </m:r>
                    </m:sub>
                  </m:sSub>
                </m:e>
              </m:bar>
            </m:oMath>
          </w:p>
        </w:tc>
      </w:tr>
    </w:tbl>
    <w:p w14:paraId="2AAC3970" w14:textId="77777777" w:rsidR="009D3CF6" w:rsidRPr="00B97D58" w:rsidRDefault="009D3CF6" w:rsidP="00B97D58">
      <w:pPr>
        <w:spacing w:after="0"/>
        <w:jc w:val="both"/>
        <w:rPr>
          <w:rFonts w:eastAsia="Calibri" w:cstheme="minorHAnsi"/>
        </w:rPr>
      </w:pPr>
    </w:p>
    <w:p w14:paraId="2C243630" w14:textId="77777777" w:rsidR="009D3CF6" w:rsidRPr="00B97D58" w:rsidRDefault="009D3CF6" w:rsidP="00B97D58">
      <w:pPr>
        <w:spacing w:after="0"/>
        <w:jc w:val="both"/>
        <w:rPr>
          <w:rFonts w:eastAsia="Calibri" w:cstheme="minorHAnsi"/>
        </w:rPr>
      </w:pPr>
      <w:r w:rsidRPr="00B97D58">
        <w:rPr>
          <w:rFonts w:eastAsia="Calibri" w:cstheme="minorHAnsi"/>
        </w:rPr>
        <w:t>Donde:</w:t>
      </w:r>
    </w:p>
    <w:p w14:paraId="043F9846" w14:textId="77777777" w:rsidR="009D3CF6" w:rsidRPr="00B97D58" w:rsidRDefault="00000000" w:rsidP="00B97D58">
      <w:pPr>
        <w:spacing w:after="0"/>
        <w:ind w:right="-658"/>
        <w:rPr>
          <w:rFonts w:eastAsia="Calibri" w:cstheme="minorHAnsi"/>
          <w:i/>
          <w:iCs/>
        </w:rPr>
      </w:pPr>
      <m:oMath>
        <m:bar>
          <m:barPr>
            <m:pos m:val="top"/>
            <m:ctrlPr>
              <w:rPr>
                <w:rFonts w:ascii="Cambria Math" w:eastAsia="Calibri" w:hAnsi="Cambria Math" w:cstheme="minorHAnsi"/>
                <w:i/>
                <w:iCs/>
              </w:rPr>
            </m:ctrlPr>
          </m:barPr>
          <m:e>
            <m:sSub>
              <m:sSubPr>
                <m:ctrlPr>
                  <w:rPr>
                    <w:rFonts w:ascii="Cambria Math" w:eastAsia="Calibri" w:hAnsi="Cambria Math" w:cstheme="minorHAnsi"/>
                    <w:i/>
                    <w:iCs/>
                  </w:rPr>
                </m:ctrlPr>
              </m:sSubPr>
              <m:e>
                <m:r>
                  <w:rPr>
                    <w:rFonts w:ascii="Cambria Math" w:eastAsia="Calibri" w:hAnsi="Cambria Math" w:cstheme="minorHAnsi"/>
                  </w:rPr>
                  <m:t>X</m:t>
                </m:r>
              </m:e>
              <m:sub>
                <m:r>
                  <w:rPr>
                    <w:rFonts w:ascii="Cambria Math" w:eastAsia="Calibri" w:hAnsi="Cambria Math" w:cstheme="minorHAnsi"/>
                  </w:rPr>
                  <m:t xml:space="preserve">A </m:t>
                </m:r>
              </m:sub>
            </m:sSub>
          </m:e>
        </m:bar>
      </m:oMath>
      <w:r w:rsidR="009D3CF6" w:rsidRPr="00B97D58">
        <w:rPr>
          <w:rFonts w:eastAsia="Calibri" w:cstheme="minorHAnsi"/>
          <w:i/>
          <w:iCs/>
        </w:rPr>
        <w:t xml:space="preserve"> = Media aritmética alta.</w:t>
      </w:r>
    </w:p>
    <w:p w14:paraId="16C157D3" w14:textId="77777777" w:rsidR="009D3CF6" w:rsidRPr="00B97D58" w:rsidRDefault="00000000" w:rsidP="00B97D58">
      <w:pPr>
        <w:spacing w:after="0"/>
        <w:ind w:right="9"/>
        <w:jc w:val="both"/>
        <w:rPr>
          <w:rFonts w:eastAsia="Arial" w:cstheme="minorHAnsi"/>
          <w:i/>
          <w:iCs/>
          <w:lang w:eastAsia="es-MX"/>
        </w:rPr>
      </w:pPr>
      <m:oMath>
        <m:sSub>
          <m:sSubPr>
            <m:ctrlPr>
              <w:rPr>
                <w:rFonts w:ascii="Cambria Math" w:eastAsia="Calibri" w:hAnsi="Cambria Math" w:cstheme="minorHAnsi"/>
                <w:i/>
              </w:rPr>
            </m:ctrlPr>
          </m:sSubPr>
          <m:e>
            <m:r>
              <w:rPr>
                <w:rFonts w:ascii="Cambria Math" w:eastAsia="Calibri" w:hAnsi="Cambria Math" w:cstheme="minorHAnsi"/>
              </w:rPr>
              <m:t>R</m:t>
            </m:r>
          </m:e>
          <m:sub>
            <m:r>
              <w:rPr>
                <w:rFonts w:ascii="Cambria Math" w:eastAsia="Calibri" w:hAnsi="Cambria Math" w:cstheme="minorHAnsi"/>
              </w:rPr>
              <m:t>i</m:t>
            </m:r>
          </m:sub>
        </m:sSub>
      </m:oMath>
      <w:r w:rsidR="009D3CF6" w:rsidRPr="00B97D58">
        <w:rPr>
          <w:rFonts w:eastAsia="Times New Roman" w:cstheme="minorHAnsi"/>
          <w:i/>
        </w:rPr>
        <w:t xml:space="preserve"> = </w:t>
      </w:r>
      <w:r w:rsidR="009D3CF6" w:rsidRPr="00B97D58">
        <w:rPr>
          <w:rFonts w:eastAsia="Arial" w:cstheme="minorHAnsi"/>
          <w:i/>
          <w:iCs/>
          <w:lang w:eastAsia="es-MX"/>
        </w:rPr>
        <w:t>Remanente de experiencia del proponente i sin decimales.</w:t>
      </w:r>
    </w:p>
    <w:p w14:paraId="1252FB71" w14:textId="77777777" w:rsidR="009D3CF6" w:rsidRPr="00B97D58" w:rsidRDefault="009D3CF6" w:rsidP="00B97D58">
      <w:pPr>
        <w:spacing w:after="0"/>
        <w:ind w:right="9"/>
        <w:jc w:val="both"/>
        <w:rPr>
          <w:rFonts w:eastAsia="Calibri" w:cstheme="minorHAnsi"/>
          <w:i/>
          <w:iCs/>
        </w:rPr>
      </w:pPr>
      <m:oMath>
        <m:r>
          <w:rPr>
            <w:rFonts w:ascii="Cambria Math" w:eastAsia="Calibri" w:hAnsi="Cambria Math" w:cstheme="minorHAnsi"/>
          </w:rPr>
          <m:t>i</m:t>
        </m:r>
      </m:oMath>
      <w:r w:rsidRPr="00B97D58">
        <w:rPr>
          <w:rFonts w:eastAsia="Calibri" w:cstheme="minorHAnsi"/>
          <w:i/>
          <w:iCs/>
        </w:rPr>
        <w:t xml:space="preserve"> = Número de oferta.</w:t>
      </w:r>
    </w:p>
    <w:p w14:paraId="1484E3F6" w14:textId="77777777" w:rsidR="009D3CF6" w:rsidRPr="00B97D58" w:rsidRDefault="009D3CF6" w:rsidP="00B97D58">
      <w:pPr>
        <w:spacing w:after="0"/>
        <w:ind w:right="49"/>
        <w:jc w:val="both"/>
        <w:rPr>
          <w:rFonts w:eastAsia="Calibri" w:cstheme="minorHAnsi"/>
        </w:rPr>
      </w:pPr>
    </w:p>
    <w:p w14:paraId="492A19E7" w14:textId="77777777" w:rsidR="009D3CF6" w:rsidRPr="00B97D58" w:rsidRDefault="009D3CF6" w:rsidP="00B97D58">
      <w:pPr>
        <w:autoSpaceDE w:val="0"/>
        <w:autoSpaceDN w:val="0"/>
        <w:adjustRightInd w:val="0"/>
        <w:spacing w:after="0"/>
        <w:jc w:val="both"/>
        <w:rPr>
          <w:rFonts w:eastAsia="ZTR1C.tmp" w:cstheme="minorHAnsi"/>
          <w:lang w:val="es-ES" w:eastAsia="es-ES"/>
        </w:rPr>
      </w:pPr>
      <w:r w:rsidRPr="00B97D58">
        <w:rPr>
          <w:rFonts w:eastAsia="ZTR1C.tmp" w:cstheme="minorHAnsi"/>
          <w:lang w:val="es-ES" w:eastAsia="es-ES"/>
        </w:rPr>
        <w:t xml:space="preserve">Para lo anterior se tendrá en cuenta hasta el séptimo (7°) decimal del valor obtenido como puntaje. </w:t>
      </w:r>
    </w:p>
    <w:p w14:paraId="6F307BF8" w14:textId="77777777" w:rsidR="009D3CF6" w:rsidRPr="00B97D58" w:rsidRDefault="009D3CF6" w:rsidP="00B97D58">
      <w:pPr>
        <w:spacing w:after="0"/>
        <w:ind w:right="49"/>
        <w:jc w:val="both"/>
        <w:rPr>
          <w:rFonts w:eastAsia="Calibri" w:cstheme="minorHAnsi"/>
        </w:rPr>
      </w:pPr>
      <w:r w:rsidRPr="00B97D58">
        <w:rPr>
          <w:rFonts w:eastAsia="Calibri" w:cstheme="minorHAnsi"/>
        </w:rPr>
        <w:t>Cuando el resultado de aplicar la fórmula anterior sea un número negativo, se asignará 0,0 puntos.</w:t>
      </w:r>
    </w:p>
    <w:p w14:paraId="3210DD1E" w14:textId="77777777" w:rsidR="009D3CF6" w:rsidRPr="00B97D58" w:rsidRDefault="009D3CF6" w:rsidP="00B97D58">
      <w:pPr>
        <w:spacing w:after="0"/>
        <w:ind w:right="49"/>
        <w:jc w:val="both"/>
        <w:rPr>
          <w:rFonts w:eastAsia="Calibri" w:cstheme="minorHAnsi"/>
        </w:rPr>
      </w:pPr>
    </w:p>
    <w:p w14:paraId="4BFFA3AF" w14:textId="77777777" w:rsidR="009D3CF6" w:rsidRPr="00B97D58" w:rsidRDefault="009D3CF6" w:rsidP="00B97D58">
      <w:pPr>
        <w:spacing w:after="0"/>
        <w:ind w:right="49"/>
        <w:jc w:val="both"/>
        <w:rPr>
          <w:rFonts w:eastAsia="Calibri" w:cstheme="minorHAnsi"/>
          <w:b/>
          <w:bCs/>
          <w:u w:val="single"/>
        </w:rPr>
      </w:pPr>
      <w:r w:rsidRPr="00B97D58">
        <w:rPr>
          <w:rFonts w:eastAsia="Calibri" w:cstheme="minorHAnsi"/>
          <w:b/>
          <w:bCs/>
          <w:u w:val="single"/>
        </w:rPr>
        <w:t>Reglas de aplicación</w:t>
      </w:r>
    </w:p>
    <w:p w14:paraId="29375DF9" w14:textId="77777777" w:rsidR="009D3CF6" w:rsidRPr="00B97D58" w:rsidRDefault="009D3CF6" w:rsidP="00B97D58">
      <w:pPr>
        <w:spacing w:after="0"/>
        <w:ind w:right="49"/>
        <w:jc w:val="both"/>
        <w:rPr>
          <w:rFonts w:eastAsia="Calibri" w:cstheme="minorHAnsi"/>
        </w:rPr>
      </w:pPr>
    </w:p>
    <w:p w14:paraId="4C1CD46D" w14:textId="77777777" w:rsidR="009D3CF6" w:rsidRPr="00B97D58" w:rsidRDefault="009D3CF6" w:rsidP="00B97D58">
      <w:pPr>
        <w:pStyle w:val="Prrafodelista"/>
        <w:numPr>
          <w:ilvl w:val="0"/>
          <w:numId w:val="61"/>
        </w:numPr>
        <w:spacing w:after="0"/>
        <w:ind w:right="49"/>
        <w:jc w:val="both"/>
        <w:rPr>
          <w:rFonts w:eastAsia="Calibri" w:cstheme="minorHAnsi"/>
        </w:rPr>
      </w:pPr>
      <w:r w:rsidRPr="00B97D58">
        <w:rPr>
          <w:rFonts w:eastAsia="Calibri" w:cstheme="minorHAnsi"/>
        </w:rPr>
        <w:t>La experiencia que se presente para acreditar el requisito habilitante NO será tenida en cuenta para efectos de ponderación. Como se mencionó anteriormente, el contrato que se presente para acreditar la experiencia adicional deberá ser diferente a los contratos presentados para acreditar la experiencia habilitante. Aun cuando la experiencia habilitante acreditada por el proponente exceda la mínima habilitante requerida, por ningún motivo el excedente será tenido en cuenta para la evaluación de experiencia adicional.</w:t>
      </w:r>
    </w:p>
    <w:p w14:paraId="090E3191" w14:textId="77777777" w:rsidR="009D3CF6" w:rsidRPr="00B97D58" w:rsidRDefault="009D3CF6" w:rsidP="00B97D58">
      <w:pPr>
        <w:pStyle w:val="Prrafodelista"/>
        <w:numPr>
          <w:ilvl w:val="0"/>
          <w:numId w:val="61"/>
        </w:numPr>
        <w:spacing w:after="0"/>
        <w:ind w:right="49"/>
        <w:jc w:val="both"/>
        <w:rPr>
          <w:rFonts w:eastAsia="Calibri" w:cstheme="minorHAnsi"/>
        </w:rPr>
      </w:pPr>
      <w:r w:rsidRPr="00B97D58">
        <w:rPr>
          <w:rFonts w:eastAsia="Calibri" w:cstheme="minorHAnsi"/>
        </w:rPr>
        <w:t>Solamente se tendrá en cuenta el contrato expresamente relacionado en el Formato 11 de experiencia adicional y que cumpla todas las condiciones establecidas en el numeral 3.1 del Pliego de Condiciones.</w:t>
      </w:r>
    </w:p>
    <w:p w14:paraId="00904499" w14:textId="77777777" w:rsidR="009D3CF6" w:rsidRPr="00B97D58" w:rsidRDefault="009D3CF6" w:rsidP="00B97D58">
      <w:pPr>
        <w:pStyle w:val="Prrafodelista"/>
        <w:numPr>
          <w:ilvl w:val="0"/>
          <w:numId w:val="61"/>
        </w:numPr>
        <w:spacing w:after="0"/>
        <w:ind w:right="49"/>
        <w:jc w:val="both"/>
        <w:rPr>
          <w:rFonts w:eastAsia="Calibri" w:cstheme="minorHAnsi"/>
        </w:rPr>
      </w:pPr>
      <w:r w:rsidRPr="00B97D58">
        <w:rPr>
          <w:rFonts w:eastAsia="ZTR1C.tmp" w:cstheme="minorHAnsi"/>
          <w:lang w:val="es-ES" w:eastAsia="es-ES"/>
        </w:rPr>
        <w:t xml:space="preserve">La fórmula se aplicará únicamente con las propuestas que se encuentren habilitadas y que hayan acreditado experiencia adicional válida por encima del umbral. Las propuestas que no presenten experiencia adicional o cuya experiencia adicional </w:t>
      </w:r>
      <w:proofErr w:type="gramStart"/>
      <w:r w:rsidRPr="00B97D58">
        <w:rPr>
          <w:rFonts w:eastAsia="ZTR1C.tmp" w:cstheme="minorHAnsi"/>
          <w:lang w:val="es-ES" w:eastAsia="es-ES"/>
        </w:rPr>
        <w:t>sea</w:t>
      </w:r>
      <w:proofErr w:type="gramEnd"/>
      <w:r w:rsidRPr="00B97D58">
        <w:rPr>
          <w:rFonts w:eastAsia="ZTR1C.tmp" w:cstheme="minorHAnsi"/>
          <w:lang w:val="es-ES" w:eastAsia="es-ES"/>
        </w:rPr>
        <w:t xml:space="preserve"> menor al umbral, así como aquellas que presenten experiencia adicional que no cumpla con los requisitos del Pliego y no se considere válida, NO participarán en los cálculos de los remanentes, promedio, media aritmética alta ni aplicación de fórmulas, y obtendrán puntaje cero (0).</w:t>
      </w:r>
    </w:p>
    <w:p w14:paraId="39A4488C" w14:textId="77777777" w:rsidR="009D3CF6" w:rsidRPr="00B97D58" w:rsidRDefault="009D3CF6" w:rsidP="00B97D58">
      <w:pPr>
        <w:pStyle w:val="Prrafodelista"/>
        <w:numPr>
          <w:ilvl w:val="0"/>
          <w:numId w:val="61"/>
        </w:numPr>
        <w:spacing w:after="0"/>
        <w:ind w:right="49"/>
        <w:jc w:val="both"/>
        <w:rPr>
          <w:rFonts w:eastAsia="Calibri" w:cstheme="minorHAnsi"/>
        </w:rPr>
      </w:pPr>
      <w:r w:rsidRPr="00B97D58">
        <w:rPr>
          <w:rFonts w:eastAsia="Calibri" w:cstheme="minorHAnsi"/>
        </w:rPr>
        <w:t>Cuando exista una sola propuesta habilitada y esta acredite experiencia adicional válida y cumpla en su totalidad los términos señalados para ambos factores, se le asignarán OCHENTA Y SIETE PUNTO CINCO (87,5) puntos.</w:t>
      </w:r>
    </w:p>
    <w:p w14:paraId="6E7FE7B8" w14:textId="77777777" w:rsidR="009D3CF6" w:rsidRPr="00B97D58" w:rsidRDefault="009D3CF6" w:rsidP="00B97D58">
      <w:pPr>
        <w:pStyle w:val="Prrafodelista"/>
        <w:numPr>
          <w:ilvl w:val="0"/>
          <w:numId w:val="61"/>
        </w:numPr>
        <w:spacing w:after="0"/>
        <w:ind w:right="49"/>
        <w:jc w:val="both"/>
        <w:rPr>
          <w:rFonts w:eastAsia="Calibri" w:cstheme="minorHAnsi"/>
        </w:rPr>
      </w:pPr>
      <w:r w:rsidRPr="00B97D58">
        <w:rPr>
          <w:rFonts w:eastAsia="Calibri" w:cstheme="minorHAnsi"/>
        </w:rPr>
        <w:t>Cuando ninguna propuesta acredite experiencia adicional válida, se asignarán cero (0) puntos a todas las propuestas.</w:t>
      </w:r>
    </w:p>
    <w:p w14:paraId="3BE96060" w14:textId="77777777" w:rsidR="009D3CF6" w:rsidRPr="00B97D58" w:rsidRDefault="009D3CF6" w:rsidP="00B97D58">
      <w:pPr>
        <w:pStyle w:val="Prrafodelista"/>
        <w:numPr>
          <w:ilvl w:val="0"/>
          <w:numId w:val="61"/>
        </w:numPr>
        <w:spacing w:after="0"/>
        <w:ind w:right="49"/>
        <w:jc w:val="both"/>
        <w:rPr>
          <w:rFonts w:eastAsia="Calibri" w:cstheme="minorHAnsi"/>
        </w:rPr>
      </w:pPr>
      <w:r w:rsidRPr="00B97D58">
        <w:rPr>
          <w:rFonts w:eastAsia="Calibri" w:cstheme="minorHAnsi"/>
        </w:rPr>
        <w:t>En ningún caso el puntaje asignado podrá ser superior a OCHENTA Y SIETE PUNTO CINCO (87.5) puntos.</w:t>
      </w:r>
    </w:p>
    <w:p w14:paraId="1D5A0BE6" w14:textId="1D03B39F" w:rsidR="004D5DD5" w:rsidRPr="00B97D58" w:rsidRDefault="009D3CF6" w:rsidP="00B97D58">
      <w:pPr>
        <w:pStyle w:val="Prrafodelista"/>
        <w:rPr>
          <w:rFonts w:ascii="Calibri" w:eastAsia="ZTR1C.tmp" w:hAnsi="Calibri" w:cs="Calibri"/>
          <w:sz w:val="24"/>
          <w:szCs w:val="24"/>
          <w:lang w:val="es-ES" w:eastAsia="es-ES"/>
        </w:rPr>
      </w:pPr>
      <w:r w:rsidRPr="00B97D58">
        <w:rPr>
          <w:rFonts w:eastAsia="Calibri" w:cstheme="minorHAnsi"/>
        </w:rPr>
        <w:t xml:space="preserve">Las reglas sobre inscripción en el RUP, códigos UNSPSC, moneda extranjera, contratos ejecutados mediante estructuras plurales, experiencia privada, soportes contractuales y no </w:t>
      </w:r>
      <w:proofErr w:type="spellStart"/>
      <w:r w:rsidRPr="00B97D58">
        <w:rPr>
          <w:rFonts w:eastAsia="Calibri" w:cstheme="minorHAnsi"/>
        </w:rPr>
        <w:t>subsanabilidad</w:t>
      </w:r>
      <w:proofErr w:type="spellEnd"/>
      <w:r w:rsidRPr="00B97D58">
        <w:rPr>
          <w:rFonts w:eastAsia="Calibri" w:cstheme="minorHAnsi"/>
        </w:rPr>
        <w:t xml:space="preserve"> de documentos que otorgan puntaje continuarán siendo las establecidas en el Pliego de Condiciones.</w:t>
      </w:r>
    </w:p>
    <w:bookmarkEnd w:id="358"/>
    <w:p w14:paraId="204D3FF0" w14:textId="77777777" w:rsidR="00B35EB5" w:rsidRPr="00B97D58" w:rsidRDefault="00B35EB5" w:rsidP="00B97D58">
      <w:pPr>
        <w:pStyle w:val="NormalWeb"/>
        <w:spacing w:before="0" w:beforeAutospacing="0" w:after="0" w:afterAutospacing="0"/>
        <w:ind w:right="49"/>
        <w:textAlignment w:val="baseline"/>
        <w:rPr>
          <w:rFonts w:asciiTheme="minorHAnsi" w:hAnsiTheme="minorHAnsi" w:cstheme="minorHAnsi"/>
        </w:rPr>
      </w:pPr>
    </w:p>
    <w:p w14:paraId="4E9A918F" w14:textId="00CE4367" w:rsidR="00B35EB5" w:rsidRPr="00B97D58" w:rsidRDefault="00D52336" w:rsidP="00B97D58">
      <w:pPr>
        <w:pStyle w:val="Ttulo2"/>
        <w:numPr>
          <w:ilvl w:val="0"/>
          <w:numId w:val="34"/>
        </w:numPr>
        <w:ind w:left="567" w:hanging="567"/>
        <w:rPr>
          <w:rFonts w:eastAsia="ZTR1C.tmp"/>
          <w:lang w:eastAsia="es-ES"/>
        </w:rPr>
      </w:pPr>
      <w:bookmarkStart w:id="381" w:name="_Toc239671501"/>
      <w:r w:rsidRPr="00B97D58">
        <w:rPr>
          <w:rFonts w:eastAsia="ZTR1C.tmp"/>
          <w:lang w:eastAsia="es-ES"/>
        </w:rPr>
        <w:t xml:space="preserve">Reducción de puntaje por incumplimiento de contratos </w:t>
      </w:r>
      <w:r w:rsidR="00B35EB5" w:rsidRPr="00B97D58">
        <w:rPr>
          <w:rFonts w:eastAsia="ZTR1C.tmp"/>
          <w:lang w:eastAsia="es-ES"/>
        </w:rPr>
        <w:t>(2 PUNTOS)</w:t>
      </w:r>
      <w:bookmarkEnd w:id="381"/>
    </w:p>
    <w:p w14:paraId="1ACEFDB5" w14:textId="77777777" w:rsidR="00B35EB5" w:rsidRPr="00B97D58" w:rsidRDefault="00B35EB5" w:rsidP="00B97D58">
      <w:pPr>
        <w:spacing w:after="0" w:line="240" w:lineRule="auto"/>
        <w:rPr>
          <w:rFonts w:eastAsia="Calibri" w:cstheme="minorHAnsi"/>
          <w:sz w:val="24"/>
          <w:szCs w:val="24"/>
        </w:rPr>
      </w:pPr>
    </w:p>
    <w:p w14:paraId="11E7CBAB" w14:textId="77777777" w:rsidR="00B35EB5" w:rsidRPr="00B97D58" w:rsidRDefault="00B35EB5" w:rsidP="00B97D58">
      <w:pPr>
        <w:pStyle w:val="NormalWeb"/>
        <w:spacing w:before="0" w:beforeAutospacing="0" w:after="0" w:afterAutospacing="0"/>
        <w:ind w:right="51"/>
        <w:jc w:val="both"/>
        <w:rPr>
          <w:rFonts w:asciiTheme="minorHAnsi" w:hAnsiTheme="minorHAnsi" w:cstheme="minorHAnsi"/>
        </w:rPr>
      </w:pPr>
      <w:r w:rsidRPr="00B97D58">
        <w:rPr>
          <w:rFonts w:asciiTheme="minorHAnsi" w:hAnsiTheme="minorHAnsi" w:cstheme="minorHAnsi"/>
        </w:rPr>
        <w:t xml:space="preserve">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a la calificación final que obtenga cada proponente, a razón de menos DOS (-2) puntos por cada multa o cláusulas penales, sin importar la cuantía y el perjuicio de las demás consecuencias derivadas del incumplimiento que le hayan sido impuestas. </w:t>
      </w:r>
    </w:p>
    <w:p w14:paraId="749C8C80" w14:textId="77777777" w:rsidR="004A78B4" w:rsidRPr="00B97D58" w:rsidRDefault="004A78B4" w:rsidP="00B97D58">
      <w:pPr>
        <w:pStyle w:val="NormalWeb"/>
        <w:spacing w:before="0" w:beforeAutospacing="0" w:after="0" w:afterAutospacing="0"/>
        <w:ind w:right="51"/>
        <w:jc w:val="both"/>
        <w:rPr>
          <w:rFonts w:asciiTheme="minorHAnsi" w:hAnsiTheme="minorHAnsi" w:cstheme="minorHAnsi"/>
        </w:rPr>
      </w:pPr>
    </w:p>
    <w:p w14:paraId="01724148" w14:textId="2110BC4F" w:rsidR="002E1EAA" w:rsidRPr="00B97D58" w:rsidRDefault="00B35EB5" w:rsidP="00B97D58">
      <w:pPr>
        <w:pStyle w:val="NormalWeb"/>
        <w:spacing w:before="0" w:beforeAutospacing="0" w:after="0" w:afterAutospacing="0"/>
        <w:ind w:right="51"/>
        <w:jc w:val="both"/>
        <w:rPr>
          <w:rFonts w:asciiTheme="minorHAnsi" w:hAnsiTheme="minorHAnsi" w:cstheme="minorHAnsi"/>
        </w:rPr>
      </w:pPr>
      <w:r w:rsidRPr="00B97D58">
        <w:rPr>
          <w:rFonts w:asciiTheme="minorHAnsi" w:hAnsiTheme="minorHAnsi" w:cstheme="minorHAnsi"/>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bookmarkEnd w:id="357"/>
    </w:p>
    <w:p w14:paraId="3A8BB69B" w14:textId="77777777" w:rsidR="00BF6016" w:rsidRPr="00B97D58" w:rsidRDefault="00BF6016" w:rsidP="00B97D58">
      <w:pPr>
        <w:spacing w:after="0" w:line="240" w:lineRule="auto"/>
        <w:jc w:val="both"/>
        <w:rPr>
          <w:rFonts w:eastAsia="Times New Roman" w:cstheme="minorHAnsi"/>
          <w:color w:val="000000"/>
          <w:sz w:val="24"/>
          <w:szCs w:val="24"/>
          <w:lang w:eastAsia="es-CO"/>
        </w:rPr>
      </w:pPr>
    </w:p>
    <w:p w14:paraId="58504096" w14:textId="34D67E72" w:rsidR="003341B0" w:rsidRPr="00B97D58" w:rsidRDefault="003341B0" w:rsidP="00B97D58">
      <w:pPr>
        <w:pStyle w:val="Ttulo1"/>
        <w:jc w:val="left"/>
      </w:pPr>
      <w:bookmarkStart w:id="382" w:name="_Toc670390070"/>
      <w:bookmarkStart w:id="383" w:name="_Toc177627485"/>
    </w:p>
    <w:p w14:paraId="23BDB674" w14:textId="400D4E37" w:rsidR="00321449" w:rsidRPr="00B97D58" w:rsidRDefault="00321449" w:rsidP="00B97D58"/>
    <w:p w14:paraId="597E7829" w14:textId="65954A3D" w:rsidR="00321449" w:rsidRPr="00B97D58" w:rsidRDefault="00321449" w:rsidP="00B97D58"/>
    <w:p w14:paraId="7EB14699" w14:textId="3594CE68" w:rsidR="00CA7982" w:rsidRPr="00B97D58" w:rsidRDefault="00CA7982" w:rsidP="00B97D58"/>
    <w:p w14:paraId="28BF3B5B" w14:textId="2283E3EE" w:rsidR="00CA7982" w:rsidRPr="00B97D58" w:rsidRDefault="00CA7982" w:rsidP="00B97D58"/>
    <w:p w14:paraId="38CBDCF4" w14:textId="533969FC" w:rsidR="00CA7982" w:rsidRPr="00B97D58" w:rsidRDefault="00CA7982" w:rsidP="00B97D58"/>
    <w:p w14:paraId="5CA3BB1E" w14:textId="77777777" w:rsidR="00CA7982" w:rsidRPr="00B97D58" w:rsidRDefault="00CA7982" w:rsidP="00B97D58"/>
    <w:p w14:paraId="061EE9B6" w14:textId="457944C6" w:rsidR="004022FA" w:rsidRPr="00B97D58" w:rsidRDefault="004022FA" w:rsidP="00B97D58">
      <w:pPr>
        <w:pStyle w:val="Ttulo1"/>
        <w:rPr>
          <w:rFonts w:eastAsia="Times New Roman"/>
          <w:lang w:eastAsia="es-CO"/>
        </w:rPr>
      </w:pPr>
      <w:bookmarkStart w:id="384" w:name="_Toc239671502"/>
      <w:r w:rsidRPr="00B97D58">
        <w:t>CAPÍTULO</w:t>
      </w:r>
      <w:r w:rsidRPr="00B97D58">
        <w:rPr>
          <w:rFonts w:eastAsia="Times New Roman"/>
          <w:lang w:eastAsia="es-CO"/>
        </w:rPr>
        <w:t xml:space="preserve"> IV</w:t>
      </w:r>
      <w:bookmarkEnd w:id="382"/>
      <w:bookmarkEnd w:id="383"/>
      <w:bookmarkEnd w:id="384"/>
    </w:p>
    <w:p w14:paraId="79D4AB11" w14:textId="77777777" w:rsidR="006C6743" w:rsidRPr="00B97D58" w:rsidRDefault="006C6743" w:rsidP="00B97D58">
      <w:pPr>
        <w:keepNext/>
        <w:keepLines/>
        <w:spacing w:after="0" w:line="240" w:lineRule="auto"/>
        <w:jc w:val="center"/>
        <w:outlineLvl w:val="0"/>
        <w:rPr>
          <w:rFonts w:eastAsiaTheme="majorEastAsia" w:cstheme="minorHAnsi"/>
          <w:b/>
          <w:color w:val="000000" w:themeColor="text1"/>
          <w:sz w:val="24"/>
          <w:szCs w:val="24"/>
        </w:rPr>
      </w:pPr>
      <w:bookmarkStart w:id="385" w:name="_Toc999486470"/>
      <w:bookmarkStart w:id="386" w:name="_Toc177627486"/>
      <w:bookmarkStart w:id="387" w:name="_Toc225325268"/>
    </w:p>
    <w:p w14:paraId="6970F937" w14:textId="0DEFA954" w:rsidR="00D52336" w:rsidRPr="00B97D58" w:rsidRDefault="00D52336" w:rsidP="00B97D58">
      <w:pPr>
        <w:pStyle w:val="BodyText28"/>
        <w:jc w:val="center"/>
        <w:rPr>
          <w:rFonts w:eastAsiaTheme="majorEastAsia"/>
          <w:b/>
          <w:bCs/>
        </w:rPr>
      </w:pPr>
      <w:r w:rsidRPr="00B97D58">
        <w:rPr>
          <w:rFonts w:eastAsiaTheme="majorEastAsia"/>
          <w:b/>
          <w:bCs/>
        </w:rPr>
        <w:t>FACTORES DE DESEMPATE, CAUSALES DE RECHAZO Y CAUSALES PARA DECLARAR DESIERTO EL PROCESO</w:t>
      </w:r>
      <w:bookmarkEnd w:id="385"/>
      <w:bookmarkEnd w:id="386"/>
      <w:bookmarkEnd w:id="387"/>
      <w:r w:rsidR="00321449" w:rsidRPr="00B97D58">
        <w:rPr>
          <w:rFonts w:cs="Calibri"/>
          <w:b/>
          <w:bCs/>
          <w:lang w:eastAsia="es-CO"/>
        </w:rPr>
        <w:t xml:space="preserve"> y PRECIOS BAJOS</w:t>
      </w:r>
    </w:p>
    <w:p w14:paraId="10C74C6A" w14:textId="77777777" w:rsidR="00D52336" w:rsidRPr="00B97D58" w:rsidRDefault="00D52336" w:rsidP="00B97D58">
      <w:pPr>
        <w:spacing w:after="0" w:line="240" w:lineRule="auto"/>
        <w:ind w:left="720"/>
        <w:jc w:val="both"/>
        <w:rPr>
          <w:rFonts w:cstheme="minorHAnsi"/>
          <w:sz w:val="24"/>
          <w:szCs w:val="24"/>
        </w:rPr>
      </w:pPr>
      <w:bookmarkStart w:id="388" w:name="_Toc475719231"/>
      <w:bookmarkStart w:id="389" w:name="_Toc484711334"/>
      <w:bookmarkStart w:id="390" w:name="_Toc491864464"/>
      <w:bookmarkStart w:id="391" w:name="_Toc505606061"/>
      <w:bookmarkStart w:id="392" w:name="_Toc524014693"/>
      <w:bookmarkStart w:id="393" w:name="_Toc524103606"/>
      <w:bookmarkStart w:id="394" w:name="_Toc524103697"/>
      <w:bookmarkStart w:id="395" w:name="_Toc5800584"/>
      <w:bookmarkStart w:id="396" w:name="_Toc5800642"/>
      <w:bookmarkStart w:id="397" w:name="_Toc5800698"/>
      <w:bookmarkStart w:id="398" w:name="_Toc5800753"/>
      <w:bookmarkStart w:id="399" w:name="_Toc5800806"/>
      <w:bookmarkStart w:id="400" w:name="_Toc5801085"/>
      <w:bookmarkStart w:id="401" w:name="_Toc5801191"/>
      <w:bookmarkStart w:id="402" w:name="_Toc5801276"/>
      <w:bookmarkStart w:id="403" w:name="_Toc5801319"/>
      <w:bookmarkStart w:id="404" w:name="_Toc5801362"/>
      <w:bookmarkStart w:id="405" w:name="_Toc5801512"/>
      <w:bookmarkStart w:id="406" w:name="_Toc33522169"/>
      <w:bookmarkStart w:id="407" w:name="_Toc74737194"/>
      <w:bookmarkStart w:id="408" w:name="_Toc74749390"/>
      <w:bookmarkStart w:id="409" w:name="_Toc74749482"/>
      <w:bookmarkStart w:id="410" w:name="_Toc74750693"/>
      <w:bookmarkStart w:id="411" w:name="_Toc74750781"/>
      <w:bookmarkStart w:id="412" w:name="_Toc74750875"/>
      <w:bookmarkStart w:id="413" w:name="_Toc74751121"/>
      <w:bookmarkStart w:id="414" w:name="_Toc95886311"/>
      <w:bookmarkStart w:id="415" w:name="_Toc97208288"/>
      <w:bookmarkStart w:id="416" w:name="_Toc97208505"/>
      <w:bookmarkStart w:id="417" w:name="_Toc97208648"/>
      <w:bookmarkStart w:id="418" w:name="_Toc97208748"/>
      <w:bookmarkStart w:id="419" w:name="_Toc97208848"/>
      <w:bookmarkStart w:id="420" w:name="_Toc98405042"/>
      <w:bookmarkStart w:id="421" w:name="_Toc98405264"/>
      <w:bookmarkStart w:id="422" w:name="_Toc104966697"/>
      <w:bookmarkStart w:id="423" w:name="_Toc106770399"/>
      <w:bookmarkStart w:id="424" w:name="_Toc109357340"/>
      <w:bookmarkStart w:id="425" w:name="_Toc125575173"/>
      <w:bookmarkStart w:id="426" w:name="_Toc127369797"/>
      <w:bookmarkStart w:id="427" w:name="_Toc158037672"/>
      <w:bookmarkStart w:id="428" w:name="_Toc158105266"/>
      <w:bookmarkStart w:id="429" w:name="_Toc160003203"/>
      <w:bookmarkStart w:id="430" w:name="_Toc160003805"/>
      <w:bookmarkStart w:id="431" w:name="_Toc160003909"/>
      <w:bookmarkStart w:id="432" w:name="_Toc160004007"/>
      <w:bookmarkStart w:id="433" w:name="_Toc160004105"/>
      <w:bookmarkStart w:id="434" w:name="_Toc160004409"/>
      <w:bookmarkStart w:id="435" w:name="_Toc160005164"/>
      <w:bookmarkStart w:id="436" w:name="_Toc160005262"/>
      <w:bookmarkStart w:id="437" w:name="_Toc160005446"/>
      <w:bookmarkStart w:id="438" w:name="_Toc160005730"/>
      <w:bookmarkStart w:id="439" w:name="_Toc160005918"/>
      <w:bookmarkStart w:id="440" w:name="_Toc160006673"/>
      <w:bookmarkStart w:id="441" w:name="_Toc160006782"/>
      <w:bookmarkStart w:id="442" w:name="_Toc160007107"/>
      <w:bookmarkStart w:id="443" w:name="_Toc160007336"/>
      <w:bookmarkStart w:id="444" w:name="_Toc160007811"/>
      <w:bookmarkStart w:id="445" w:name="_Toc160009699"/>
      <w:bookmarkStart w:id="446" w:name="_Toc160010003"/>
      <w:bookmarkStart w:id="447" w:name="_Toc160010106"/>
      <w:bookmarkStart w:id="448" w:name="_Toc160010209"/>
      <w:bookmarkStart w:id="449" w:name="_Toc160010827"/>
      <w:bookmarkStart w:id="450" w:name="_Toc160010933"/>
      <w:bookmarkStart w:id="451" w:name="_Toc160011036"/>
      <w:bookmarkStart w:id="452" w:name="_Toc160011145"/>
      <w:bookmarkStart w:id="453" w:name="_Toc160011260"/>
      <w:bookmarkStart w:id="454" w:name="_Toc160011369"/>
      <w:bookmarkStart w:id="455" w:name="_Toc160011472"/>
      <w:bookmarkStart w:id="456" w:name="_Toc160011575"/>
      <w:bookmarkStart w:id="457" w:name="_Toc160011678"/>
      <w:bookmarkStart w:id="458" w:name="_Toc160012078"/>
      <w:bookmarkStart w:id="459" w:name="_Toc160012199"/>
      <w:bookmarkStart w:id="460" w:name="_Toc160012447"/>
      <w:bookmarkStart w:id="461" w:name="_Toc160012653"/>
      <w:bookmarkStart w:id="462" w:name="_Toc160013494"/>
      <w:bookmarkStart w:id="463" w:name="_Toc160013634"/>
      <w:bookmarkStart w:id="464" w:name="_Toc160013743"/>
      <w:bookmarkStart w:id="465" w:name="_Toc160013852"/>
      <w:bookmarkStart w:id="466" w:name="_Toc160013967"/>
      <w:bookmarkStart w:id="467" w:name="_Toc160014070"/>
      <w:bookmarkStart w:id="468" w:name="_Toc160014173"/>
      <w:bookmarkStart w:id="469" w:name="_Toc160014282"/>
      <w:bookmarkStart w:id="470" w:name="_Toc160014385"/>
      <w:bookmarkStart w:id="471" w:name="_Toc160014494"/>
      <w:bookmarkStart w:id="472" w:name="_Toc160014597"/>
      <w:bookmarkStart w:id="473" w:name="_Toc160014706"/>
      <w:bookmarkStart w:id="474" w:name="_Toc160014815"/>
      <w:bookmarkStart w:id="475" w:name="_Toc160014918"/>
      <w:bookmarkStart w:id="476" w:name="_Toc160015033"/>
      <w:bookmarkStart w:id="477" w:name="_Toc160015142"/>
      <w:bookmarkStart w:id="478" w:name="_Toc160015245"/>
      <w:bookmarkStart w:id="479" w:name="_Toc160015354"/>
      <w:bookmarkStart w:id="480" w:name="_Toc160015457"/>
      <w:bookmarkStart w:id="481" w:name="_Toc160015560"/>
      <w:bookmarkStart w:id="482" w:name="_Toc160015669"/>
      <w:bookmarkStart w:id="483" w:name="_Toc160015778"/>
      <w:bookmarkStart w:id="484" w:name="_Toc160015887"/>
      <w:bookmarkStart w:id="485" w:name="_Toc160015990"/>
      <w:bookmarkStart w:id="486" w:name="_Toc160016093"/>
      <w:bookmarkStart w:id="487" w:name="_Toc160016196"/>
      <w:bookmarkStart w:id="488" w:name="_Toc160016305"/>
      <w:bookmarkStart w:id="489" w:name="_Toc160016414"/>
      <w:bookmarkStart w:id="490" w:name="_Toc160016517"/>
      <w:bookmarkStart w:id="491" w:name="_Toc160016620"/>
      <w:bookmarkStart w:id="492" w:name="_Toc160016723"/>
      <w:bookmarkStart w:id="493" w:name="_Toc160639153"/>
      <w:bookmarkStart w:id="494" w:name="_Toc165559429"/>
      <w:bookmarkStart w:id="495" w:name="_Toc165559520"/>
      <w:bookmarkStart w:id="496" w:name="_Toc165897238"/>
      <w:bookmarkStart w:id="497" w:name="_Toc165992419"/>
      <w:bookmarkStart w:id="498" w:name="_Toc166078030"/>
      <w:bookmarkStart w:id="499" w:name="_Toc177625235"/>
      <w:bookmarkStart w:id="500" w:name="_Toc177626878"/>
      <w:bookmarkStart w:id="501" w:name="_Toc177626986"/>
      <w:bookmarkStart w:id="502" w:name="_Toc177627089"/>
      <w:bookmarkStart w:id="503" w:name="_Toc1776274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48CB391A" w14:textId="297E02C6" w:rsidR="00D52336" w:rsidRPr="00B97D58" w:rsidRDefault="00D52336" w:rsidP="00B97D58">
      <w:pPr>
        <w:pStyle w:val="Ttulo2"/>
        <w:numPr>
          <w:ilvl w:val="0"/>
          <w:numId w:val="35"/>
        </w:numPr>
        <w:ind w:left="567" w:hanging="567"/>
        <w:rPr>
          <w:rFonts w:eastAsia="Times New Roman"/>
          <w:lang w:eastAsia="es-CO"/>
        </w:rPr>
      </w:pPr>
      <w:bookmarkStart w:id="504" w:name="_Toc696848295"/>
      <w:bookmarkStart w:id="505" w:name="_Toc177627488"/>
      <w:bookmarkStart w:id="506" w:name="_Toc225325269"/>
      <w:bookmarkStart w:id="507" w:name="_Toc239671503"/>
      <w:r w:rsidRPr="00B97D58">
        <w:t>FACTORES</w:t>
      </w:r>
      <w:r w:rsidRPr="00B97D58">
        <w:rPr>
          <w:rFonts w:eastAsia="Times New Roman"/>
          <w:lang w:eastAsia="es-CO"/>
        </w:rPr>
        <w:t xml:space="preserve"> DE DESEMPATE</w:t>
      </w:r>
      <w:bookmarkEnd w:id="504"/>
      <w:bookmarkEnd w:id="505"/>
      <w:bookmarkEnd w:id="506"/>
      <w:bookmarkEnd w:id="507"/>
    </w:p>
    <w:p w14:paraId="375A75EF" w14:textId="77777777" w:rsidR="00D52336" w:rsidRPr="00B97D58" w:rsidRDefault="00D52336"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b/>
          <w:bCs/>
          <w:color w:val="000000"/>
          <w:sz w:val="24"/>
          <w:szCs w:val="24"/>
          <w:lang w:eastAsia="es-CO"/>
        </w:rPr>
        <w:t xml:space="preserve"> </w:t>
      </w:r>
    </w:p>
    <w:p w14:paraId="246B2359" w14:textId="77777777" w:rsidR="00D52336" w:rsidRPr="00B97D58" w:rsidRDefault="00D52336"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En caso de empate en el puntaje total de dos o más ofertas en los procesos de contratación con convocatoria pública y con apropiación presupuestal, TRANSMILENIO S.A. utilizará las disposiciones del artículo 35 de la Ley 2069 de 2020, reglamentada por el artículo 2.2.1.2.4.2.17. del Decreto 1082 de 2015, el cual fue adicionado por el Decreto 1860 de 2021, y que a continuación se desarrollan en su orden de forma sucesiva y excluyente para la escogencia del proponente que será favorecido con la adjudicación.</w:t>
      </w:r>
    </w:p>
    <w:p w14:paraId="3D37D8C9" w14:textId="77777777" w:rsidR="00D52336" w:rsidRPr="00B97D58" w:rsidRDefault="00D52336" w:rsidP="00B97D58">
      <w:pPr>
        <w:spacing w:after="0" w:line="240" w:lineRule="auto"/>
        <w:jc w:val="both"/>
        <w:rPr>
          <w:rFonts w:eastAsia="Times New Roman" w:cstheme="minorHAnsi"/>
          <w:color w:val="000000"/>
          <w:sz w:val="24"/>
          <w:szCs w:val="24"/>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D52336" w:rsidRPr="00B97D58" w14:paraId="4D691F6A" w14:textId="77777777" w:rsidTr="00D35188">
        <w:trPr>
          <w:trHeight w:val="469"/>
          <w:jc w:val="center"/>
        </w:trPr>
        <w:tc>
          <w:tcPr>
            <w:tcW w:w="9072" w:type="dxa"/>
            <w:gridSpan w:val="2"/>
            <w:shd w:val="clear" w:color="auto" w:fill="E2EFD9" w:themeFill="accent6" w:themeFillTint="33"/>
            <w:tcMar>
              <w:top w:w="0" w:type="dxa"/>
              <w:left w:w="108" w:type="dxa"/>
              <w:bottom w:w="0" w:type="dxa"/>
              <w:right w:w="108" w:type="dxa"/>
            </w:tcMar>
            <w:vAlign w:val="center"/>
            <w:hideMark/>
          </w:tcPr>
          <w:p w14:paraId="22846D7D" w14:textId="77777777" w:rsidR="00D52336" w:rsidRPr="00B97D58" w:rsidRDefault="00D52336" w:rsidP="00B97D58">
            <w:pPr>
              <w:spacing w:after="0" w:line="240" w:lineRule="auto"/>
              <w:jc w:val="center"/>
              <w:rPr>
                <w:rFonts w:eastAsia="Times New Roman" w:cstheme="minorHAnsi"/>
                <w:b/>
                <w:bCs/>
                <w:color w:val="000000"/>
                <w:sz w:val="16"/>
                <w:szCs w:val="16"/>
                <w:lang w:eastAsia="es-CO"/>
              </w:rPr>
            </w:pPr>
            <w:bookmarkStart w:id="508" w:name="_Hlk182300957"/>
            <w:r w:rsidRPr="00B97D58">
              <w:rPr>
                <w:rFonts w:eastAsia="Times New Roman" w:cstheme="minorHAnsi"/>
                <w:b/>
                <w:bCs/>
                <w:color w:val="000000"/>
                <w:sz w:val="16"/>
                <w:szCs w:val="16"/>
                <w:lang w:eastAsia="es-CO"/>
              </w:rPr>
              <w:t>CRITERIOS DE DESEMPATE</w:t>
            </w:r>
          </w:p>
        </w:tc>
      </w:tr>
      <w:tr w:rsidR="00D52336" w:rsidRPr="00B97D58" w14:paraId="17171AB5"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4E6F887"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1</w:t>
            </w:r>
          </w:p>
        </w:tc>
        <w:tc>
          <w:tcPr>
            <w:tcW w:w="7476" w:type="dxa"/>
            <w:shd w:val="clear" w:color="auto" w:fill="F2F2F2" w:themeFill="background1" w:themeFillShade="F2"/>
            <w:tcMar>
              <w:top w:w="0" w:type="dxa"/>
              <w:left w:w="108" w:type="dxa"/>
              <w:bottom w:w="0" w:type="dxa"/>
              <w:right w:w="108" w:type="dxa"/>
            </w:tcMar>
            <w:vAlign w:val="center"/>
          </w:tcPr>
          <w:p w14:paraId="3BD936C6"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Preferir la oferta de bienes o servicios nacionales frente a la oferta de bienes o servicios extranjeros</w:t>
            </w:r>
          </w:p>
        </w:tc>
      </w:tr>
      <w:tr w:rsidR="00D52336" w:rsidRPr="00B97D58" w14:paraId="7AB6F9F4"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6C683DE2"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61B06C7"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5DFEDEB"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color w:val="000000"/>
                <w:sz w:val="16"/>
                <w:szCs w:val="16"/>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D52336" w:rsidRPr="00B97D58" w14:paraId="5B493BD0"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89FFE93"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2</w:t>
            </w:r>
          </w:p>
        </w:tc>
        <w:tc>
          <w:tcPr>
            <w:tcW w:w="7476" w:type="dxa"/>
            <w:shd w:val="clear" w:color="auto" w:fill="F2F2F2" w:themeFill="background1" w:themeFillShade="F2"/>
            <w:tcMar>
              <w:top w:w="0" w:type="dxa"/>
              <w:left w:w="108" w:type="dxa"/>
              <w:bottom w:w="0" w:type="dxa"/>
              <w:right w:w="108" w:type="dxa"/>
            </w:tcMar>
            <w:vAlign w:val="center"/>
          </w:tcPr>
          <w:p w14:paraId="0CF62DD7"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Preferir la propuesta de la mujer cabeza de familia, mujeres víctimas de la violencia intrafamiliar, en la cual participe o participen mayoritariamente. – FORMATO - P</w:t>
            </w:r>
            <w:r w:rsidRPr="00B97D58">
              <w:rPr>
                <w:rFonts w:eastAsia="Times New Roman" w:cstheme="minorHAnsi"/>
                <w:color w:val="000000"/>
                <w:sz w:val="16"/>
                <w:szCs w:val="16"/>
                <w:lang w:eastAsia="es-CO"/>
              </w:rPr>
              <w:t>articipación mayoritaria de mujeres cabeza de familia y/o mujeres víctimas de violencia intrafamiliar</w:t>
            </w:r>
          </w:p>
        </w:tc>
      </w:tr>
      <w:tr w:rsidR="00D52336" w:rsidRPr="00B97D58" w14:paraId="4C75A07F"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238888EF"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7FA01A8" w14:textId="77777777" w:rsidR="00D52336" w:rsidRPr="00B97D58" w:rsidRDefault="00D52336" w:rsidP="00B97D58">
            <w:pPr>
              <w:spacing w:after="0" w:line="240" w:lineRule="auto"/>
              <w:jc w:val="both"/>
              <w:rPr>
                <w:rFonts w:eastAsia="Times New Roman" w:cstheme="minorHAnsi"/>
                <w:color w:val="000000"/>
                <w:sz w:val="16"/>
                <w:szCs w:val="16"/>
                <w:lang w:val="es-ES" w:eastAsia="es-CO"/>
              </w:rPr>
            </w:pPr>
            <w:r w:rsidRPr="00B97D58">
              <w:rPr>
                <w:rFonts w:eastAsia="Times New Roman" w:cstheme="minorHAnsi"/>
                <w:color w:val="000000"/>
                <w:sz w:val="16"/>
                <w:szCs w:val="16"/>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D1E52C9" w14:textId="77777777" w:rsidR="00D52336" w:rsidRPr="00B97D58" w:rsidRDefault="00D52336" w:rsidP="00B97D58">
            <w:pPr>
              <w:spacing w:after="0" w:line="240" w:lineRule="auto"/>
              <w:jc w:val="both"/>
              <w:rPr>
                <w:rFonts w:eastAsia="Times New Roman" w:cstheme="minorHAnsi"/>
                <w:color w:val="000000"/>
                <w:sz w:val="16"/>
                <w:szCs w:val="16"/>
                <w:lang w:val="es-ES" w:eastAsia="es-CO"/>
              </w:rPr>
            </w:pPr>
            <w:r w:rsidRPr="00B97D58">
              <w:rPr>
                <w:rFonts w:eastAsia="Times New Roman" w:cstheme="minorHAnsi"/>
                <w:color w:val="000000"/>
                <w:sz w:val="16"/>
                <w:szCs w:val="16"/>
                <w:lang w:val="es-ES"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6F5AD12B" w14:textId="77777777" w:rsidR="00D52336" w:rsidRPr="00B97D58" w:rsidRDefault="00D52336" w:rsidP="00B97D58">
            <w:pPr>
              <w:spacing w:after="0" w:line="240" w:lineRule="auto"/>
              <w:jc w:val="both"/>
              <w:rPr>
                <w:rFonts w:eastAsia="Times New Roman" w:cstheme="minorHAnsi"/>
                <w:color w:val="000000"/>
                <w:sz w:val="16"/>
                <w:szCs w:val="16"/>
                <w:lang w:val="es-ES" w:eastAsia="es-CO"/>
              </w:rPr>
            </w:pPr>
            <w:r w:rsidRPr="00B97D58">
              <w:rPr>
                <w:rFonts w:eastAsia="Times New Roman" w:cstheme="minorHAnsi"/>
                <w:color w:val="000000"/>
                <w:sz w:val="16"/>
                <w:szCs w:val="16"/>
                <w:lang w:val="es-ES"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B97D58">
              <w:rPr>
                <w:rFonts w:eastAsia="Times New Roman" w:cstheme="minorHAnsi"/>
                <w:color w:val="000000"/>
                <w:sz w:val="16"/>
                <w:szCs w:val="16"/>
                <w:lang w:eastAsia="es-CO"/>
              </w:rPr>
              <w:t>correspondiente</w:t>
            </w:r>
            <w:r w:rsidRPr="00B97D58">
              <w:rPr>
                <w:rFonts w:eastAsia="Times New Roman" w:cstheme="minorHAnsi"/>
                <w:color w:val="000000"/>
                <w:sz w:val="16"/>
                <w:szCs w:val="16"/>
                <w:lang w:val="es-ES" w:eastAsia="es-CO"/>
              </w:rPr>
              <w:t>,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A174AE5" w14:textId="77777777" w:rsidR="00D52336" w:rsidRPr="00B97D58" w:rsidRDefault="00D52336" w:rsidP="00B97D58">
            <w:pPr>
              <w:spacing w:after="0" w:line="240" w:lineRule="auto"/>
              <w:jc w:val="both"/>
              <w:rPr>
                <w:rFonts w:eastAsia="Times New Roman" w:cstheme="minorHAnsi"/>
                <w:color w:val="000000"/>
                <w:sz w:val="16"/>
                <w:szCs w:val="16"/>
                <w:lang w:val="es-ES" w:eastAsia="es-CO"/>
              </w:rPr>
            </w:pPr>
            <w:r w:rsidRPr="00B97D58">
              <w:rPr>
                <w:rFonts w:eastAsia="Times New Roman" w:cstheme="minorHAnsi"/>
                <w:color w:val="000000"/>
                <w:sz w:val="16"/>
                <w:szCs w:val="16"/>
                <w:lang w:eastAsia="es-CO"/>
              </w:rPr>
              <w:t>Si en relación a los formatos allegados, los mismos no vienen con los soportes completos al momento del cierre del proceso, se tendrá que NO CUMPLE para el presente factor de desempate.</w:t>
            </w:r>
          </w:p>
          <w:p w14:paraId="3AA0F8CD" w14:textId="77777777" w:rsidR="00D52336" w:rsidRPr="00B97D58" w:rsidRDefault="00D52336" w:rsidP="00B97D58">
            <w:pPr>
              <w:spacing w:after="0" w:line="240" w:lineRule="auto"/>
              <w:jc w:val="both"/>
              <w:rPr>
                <w:rFonts w:eastAsia="Times New Roman" w:cstheme="minorHAnsi"/>
                <w:b/>
                <w:bCs/>
                <w:color w:val="000000"/>
                <w:sz w:val="16"/>
                <w:szCs w:val="16"/>
                <w:lang w:val="es-ES" w:eastAsia="es-CO"/>
              </w:rPr>
            </w:pPr>
            <w:r w:rsidRPr="00B97D58">
              <w:rPr>
                <w:rFonts w:eastAsia="Times New Roman" w:cstheme="minorHAnsi"/>
                <w:b/>
                <w:bCs/>
                <w:color w:val="000000"/>
                <w:sz w:val="16"/>
                <w:szCs w:val="16"/>
                <w:lang w:val="es-ES" w:eastAsia="es-CO"/>
              </w:rPr>
              <w:t>Finalmente, en el caso de los proponentes plurales, se preferirá la oferta cuando cada uno de los integrantes acredite alguna de las condiciones señaladas en los incisos anteriores de este numeral.</w:t>
            </w:r>
          </w:p>
        </w:tc>
      </w:tr>
      <w:tr w:rsidR="00D52336" w:rsidRPr="00B97D58" w14:paraId="316B049A"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79B01AD"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3</w:t>
            </w:r>
          </w:p>
        </w:tc>
        <w:tc>
          <w:tcPr>
            <w:tcW w:w="7476" w:type="dxa"/>
            <w:shd w:val="clear" w:color="auto" w:fill="F2F2F2" w:themeFill="background1" w:themeFillShade="F2"/>
            <w:tcMar>
              <w:top w:w="0" w:type="dxa"/>
              <w:left w:w="108" w:type="dxa"/>
              <w:bottom w:w="0" w:type="dxa"/>
              <w:right w:w="108" w:type="dxa"/>
            </w:tcMar>
            <w:vAlign w:val="center"/>
          </w:tcPr>
          <w:p w14:paraId="709C2602"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D52336" w:rsidRPr="00B97D58" w14:paraId="2FD95FFC"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719C54BE"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156C0432"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w:t>
            </w:r>
            <w:bookmarkStart w:id="509" w:name="_Hlk181971350"/>
            <w:r w:rsidRPr="00B97D58">
              <w:rPr>
                <w:rFonts w:eastAsia="Times New Roman" w:cstheme="minorHAnsi"/>
                <w:color w:val="000000"/>
                <w:sz w:val="16"/>
                <w:szCs w:val="16"/>
                <w:lang w:eastAsia="es-CO"/>
              </w:rPr>
              <w:t>un (1) año de anterioridad a la fecha de cierre del presente proceso</w:t>
            </w:r>
            <w:bookmarkEnd w:id="509"/>
            <w:r w:rsidRPr="00B97D58">
              <w:rPr>
                <w:rFonts w:eastAsia="Times New Roman" w:cstheme="minorHAnsi"/>
                <w:color w:val="000000"/>
                <w:sz w:val="16"/>
                <w:szCs w:val="16"/>
                <w:lang w:eastAsia="es-CO"/>
              </w:rPr>
              <w:t xml:space="preserve"> de selección </w:t>
            </w:r>
            <w:bookmarkStart w:id="510" w:name="_Hlk181971651"/>
            <w:r w:rsidRPr="00B97D58">
              <w:rPr>
                <w:rFonts w:eastAsia="Times New Roman" w:cstheme="minorHAnsi"/>
                <w:color w:val="000000"/>
                <w:sz w:val="16"/>
                <w:szCs w:val="16"/>
                <w:lang w:eastAsia="es-CO"/>
              </w:rPr>
              <w:t>o desde el momento de la constitución de la persona jurídica</w:t>
            </w:r>
            <w:bookmarkEnd w:id="510"/>
            <w:r w:rsidRPr="00B97D58">
              <w:rPr>
                <w:rFonts w:eastAsia="Times New Roman" w:cstheme="minorHAnsi"/>
                <w:color w:val="000000"/>
                <w:sz w:val="16"/>
                <w:szCs w:val="16"/>
                <w:lang w:eastAsia="es-CO"/>
              </w:rPr>
              <w:t xml:space="preserve">. Certificando, de igual forma, que el proponente </w:t>
            </w:r>
            <w:bookmarkStart w:id="511" w:name="_Hlk181971983"/>
            <w:r w:rsidRPr="00B97D58">
              <w:rPr>
                <w:rFonts w:eastAsia="Times New Roman" w:cstheme="minorHAnsi"/>
                <w:color w:val="000000"/>
                <w:sz w:val="16"/>
                <w:szCs w:val="16"/>
                <w:lang w:eastAsia="es-CO"/>
              </w:rPr>
              <w:t>mantendrá dicho personal por un lapso igual al plazo total de ejecución del contrato que se derive del presente proceso de selección</w:t>
            </w:r>
            <w:bookmarkEnd w:id="511"/>
            <w:r w:rsidRPr="00B97D58">
              <w:rPr>
                <w:rFonts w:eastAsia="Times New Roman" w:cstheme="minorHAnsi"/>
                <w:color w:val="000000"/>
                <w:sz w:val="16"/>
                <w:szCs w:val="16"/>
                <w:lang w:eastAsia="es-CO"/>
              </w:rPr>
              <w:t xml:space="preserve">, de conformidad con el parágrafo 2 del artículo 35 de la Ley 2069 de 2020. </w:t>
            </w:r>
          </w:p>
          <w:p w14:paraId="6BE9BFB6" w14:textId="77777777" w:rsidR="00D52336" w:rsidRPr="00B97D58" w:rsidRDefault="00D52336" w:rsidP="00B97D58">
            <w:pPr>
              <w:spacing w:after="0" w:line="240" w:lineRule="auto"/>
              <w:jc w:val="both"/>
              <w:rPr>
                <w:rFonts w:eastAsia="Times New Roman" w:cstheme="minorHAnsi"/>
                <w:color w:val="000000"/>
                <w:sz w:val="16"/>
                <w:szCs w:val="16"/>
                <w:lang w:eastAsia="es-CO"/>
              </w:rPr>
            </w:pPr>
          </w:p>
          <w:p w14:paraId="016CA940" w14:textId="77777777" w:rsidR="00D52336" w:rsidRPr="00B97D58" w:rsidRDefault="00D52336" w:rsidP="00B97D58">
            <w:p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val="es-MX" w:eastAsia="es-CO"/>
              </w:rPr>
              <w:t>En conclusión, para revisar este aspecto de la causal que nos ocupa, cuando la propuesta sea conjunta (</w:t>
            </w:r>
            <w:r w:rsidRPr="00B97D58">
              <w:rPr>
                <w:rFonts w:eastAsia="Times New Roman" w:cstheme="minorHAnsi"/>
                <w:i/>
                <w:iCs/>
                <w:color w:val="000000"/>
                <w:sz w:val="16"/>
                <w:szCs w:val="16"/>
                <w:lang w:val="es-MX" w:eastAsia="es-CO"/>
              </w:rPr>
              <w:t>consorcios o uniones temporales</w:t>
            </w:r>
            <w:r w:rsidRPr="00B97D58">
              <w:rPr>
                <w:rFonts w:eastAsia="Times New Roman" w:cstheme="minorHAnsi"/>
                <w:color w:val="000000"/>
                <w:sz w:val="16"/>
                <w:szCs w:val="16"/>
                <w:lang w:val="es-MX" w:eastAsia="es-CO"/>
              </w:rPr>
              <w:t>) se verificara lo siguiente:</w:t>
            </w:r>
          </w:p>
          <w:p w14:paraId="40A5A0BE" w14:textId="77777777" w:rsidR="00D52336" w:rsidRPr="00B97D58" w:rsidRDefault="00D52336" w:rsidP="00B97D58">
            <w:pPr>
              <w:spacing w:after="0" w:line="240" w:lineRule="auto"/>
              <w:jc w:val="both"/>
              <w:rPr>
                <w:rFonts w:eastAsia="Times New Roman" w:cstheme="minorHAnsi"/>
                <w:color w:val="000000"/>
                <w:sz w:val="16"/>
                <w:szCs w:val="16"/>
                <w:lang w:val="es-MX" w:eastAsia="es-CO"/>
              </w:rPr>
            </w:pPr>
          </w:p>
          <w:p w14:paraId="2D145E1C" w14:textId="77777777" w:rsidR="00D52336" w:rsidRPr="00B97D58" w:rsidRDefault="00D52336" w:rsidP="00B97D58">
            <w:pPr>
              <w:numPr>
                <w:ilvl w:val="0"/>
                <w:numId w:val="21"/>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val="es-MX" w:eastAsia="es-CO"/>
              </w:rPr>
              <w:lastRenderedPageBreak/>
              <w:t>Que el miembro que lo acredita, el 10% de su personal está en condición de discapacidad.</w:t>
            </w:r>
          </w:p>
          <w:p w14:paraId="016B2940" w14:textId="77777777" w:rsidR="00D52336" w:rsidRPr="00B97D58" w:rsidRDefault="00D52336" w:rsidP="00B97D58">
            <w:pPr>
              <w:numPr>
                <w:ilvl w:val="0"/>
                <w:numId w:val="21"/>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val="es-MX" w:eastAsia="es-CO"/>
              </w:rPr>
              <w:t xml:space="preserve">Que el miembro que lo acredita, tiene una participación en la propuesta conjunta mínimo del 25% </w:t>
            </w:r>
          </w:p>
          <w:p w14:paraId="071A1DE6" w14:textId="77777777" w:rsidR="00D52336" w:rsidRPr="00B97D58" w:rsidRDefault="00D52336" w:rsidP="00B97D58">
            <w:pPr>
              <w:numPr>
                <w:ilvl w:val="0"/>
                <w:numId w:val="21"/>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val="es-MX" w:eastAsia="es-CO"/>
              </w:rPr>
              <w:t xml:space="preserve">Que el miembro que lo acredita, aporta el 25% de la experiencia habilitante en Salarios Mínimos Legales Mensuales Vigentes (SMLMV) para el presente proceso de selección. </w:t>
            </w:r>
          </w:p>
          <w:p w14:paraId="0FF9A307" w14:textId="77777777" w:rsidR="00D52336" w:rsidRPr="00B97D58" w:rsidRDefault="00D52336" w:rsidP="00B97D58">
            <w:pPr>
              <w:numPr>
                <w:ilvl w:val="0"/>
                <w:numId w:val="21"/>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val="es-MX" w:eastAsia="es-CO"/>
              </w:rPr>
              <w:t xml:space="preserve">Que el miembro que acredita, el personal en condición de discapacidad, deberá estar vinculado a su planta, mínimo con </w:t>
            </w:r>
            <w:r w:rsidRPr="00B97D58">
              <w:rPr>
                <w:rFonts w:eastAsia="Times New Roman" w:cstheme="minorHAnsi"/>
                <w:color w:val="000000"/>
                <w:sz w:val="16"/>
                <w:szCs w:val="16"/>
                <w:lang w:eastAsia="es-CO"/>
              </w:rPr>
              <w:t>un (1) año de anterioridad a la fecha de cierre del presente proceso de selección o en su defecto desde el momento de la constitución de la persona jurídica (</w:t>
            </w:r>
            <w:r w:rsidRPr="00B97D58">
              <w:rPr>
                <w:rFonts w:eastAsia="Times New Roman" w:cstheme="minorHAnsi"/>
                <w:i/>
                <w:iCs/>
                <w:color w:val="000000"/>
                <w:sz w:val="16"/>
                <w:szCs w:val="16"/>
                <w:lang w:eastAsia="es-CO"/>
              </w:rPr>
              <w:t>si tiene menos de un año de constituida</w:t>
            </w:r>
            <w:r w:rsidRPr="00B97D58">
              <w:rPr>
                <w:rFonts w:eastAsia="Times New Roman" w:cstheme="minorHAnsi"/>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B97D58">
              <w:rPr>
                <w:rFonts w:eastAsia="Times New Roman" w:cstheme="minorHAnsi"/>
                <w:i/>
                <w:iCs/>
                <w:color w:val="000000"/>
                <w:sz w:val="16"/>
                <w:szCs w:val="16"/>
                <w:lang w:eastAsia="es-CO"/>
              </w:rPr>
              <w:t>la administración se reserva el derecho de verificar este aspecto</w:t>
            </w:r>
            <w:r w:rsidRPr="00B97D58">
              <w:rPr>
                <w:rFonts w:eastAsia="Times New Roman" w:cstheme="minorHAnsi"/>
                <w:color w:val="000000"/>
                <w:sz w:val="16"/>
                <w:szCs w:val="16"/>
                <w:lang w:eastAsia="es-CO"/>
              </w:rPr>
              <w:t>)</w:t>
            </w:r>
          </w:p>
          <w:p w14:paraId="76EFF16F" w14:textId="77777777" w:rsidR="00D52336" w:rsidRPr="00B97D58" w:rsidRDefault="00D52336" w:rsidP="00B97D58">
            <w:pPr>
              <w:numPr>
                <w:ilvl w:val="0"/>
                <w:numId w:val="21"/>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val="es-MX" w:eastAsia="es-CO"/>
              </w:rPr>
              <w:t>Que el miembro que acredita</w:t>
            </w:r>
            <w:r w:rsidRPr="00B97D58">
              <w:rPr>
                <w:rFonts w:eastAsia="Times New Roman" w:cstheme="minorHAnsi"/>
                <w:color w:val="000000"/>
                <w:sz w:val="16"/>
                <w:szCs w:val="16"/>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6E0E261F" w14:textId="77777777" w:rsidR="00D52336" w:rsidRPr="00B97D58" w:rsidRDefault="00D52336" w:rsidP="00B97D58">
            <w:p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D52336" w:rsidRPr="00B97D58" w14:paraId="7B7B6A18"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1440F9A"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lastRenderedPageBreak/>
              <w:t>4</w:t>
            </w:r>
          </w:p>
        </w:tc>
        <w:tc>
          <w:tcPr>
            <w:tcW w:w="7476" w:type="dxa"/>
            <w:shd w:val="clear" w:color="auto" w:fill="F2F2F2" w:themeFill="background1" w:themeFillShade="F2"/>
            <w:tcMar>
              <w:top w:w="0" w:type="dxa"/>
              <w:left w:w="108" w:type="dxa"/>
              <w:bottom w:w="0" w:type="dxa"/>
              <w:right w:w="108" w:type="dxa"/>
            </w:tcMar>
            <w:vAlign w:val="center"/>
          </w:tcPr>
          <w:p w14:paraId="6B17649A"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FORMATO - V</w:t>
            </w:r>
            <w:r w:rsidRPr="00B97D58">
              <w:rPr>
                <w:rFonts w:eastAsia="Times New Roman" w:cstheme="minorHAnsi"/>
                <w:color w:val="000000"/>
                <w:sz w:val="16"/>
                <w:szCs w:val="16"/>
                <w:lang w:eastAsia="es-CO"/>
              </w:rPr>
              <w:t>inculación de personas mayores y no beneficiarias de la pensión de vejez, familiar o sobrevivencia</w:t>
            </w:r>
          </w:p>
        </w:tc>
      </w:tr>
      <w:tr w:rsidR="00D52336" w:rsidRPr="00B97D58" w14:paraId="15327383"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48A20830"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B2101D1"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C4F6361"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CA43968"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33B3B53"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5FB240"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C460596"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Este documento tendrá que ser allegado en la oferta a más tardar al momento del cierre.</w:t>
            </w:r>
          </w:p>
          <w:p w14:paraId="45511825" w14:textId="77777777" w:rsidR="00D52336" w:rsidRPr="00B97D58" w:rsidRDefault="00D52336" w:rsidP="00B97D58">
            <w:pPr>
              <w:spacing w:after="0" w:line="240" w:lineRule="auto"/>
              <w:jc w:val="both"/>
              <w:rPr>
                <w:rFonts w:eastAsia="Times New Roman" w:cstheme="minorHAnsi"/>
                <w:color w:val="000000"/>
                <w:sz w:val="16"/>
                <w:szCs w:val="16"/>
                <w:lang w:eastAsia="es-CO"/>
              </w:rPr>
            </w:pPr>
          </w:p>
          <w:p w14:paraId="53181650" w14:textId="77777777" w:rsidR="00D52336" w:rsidRPr="00B97D58" w:rsidRDefault="00D52336" w:rsidP="00B97D58">
            <w:p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val="es-MX" w:eastAsia="es-CO"/>
              </w:rPr>
              <w:t>En conclusión, para revisar este aspecto de la causal (</w:t>
            </w:r>
            <w:r w:rsidRPr="00B97D58">
              <w:rPr>
                <w:rFonts w:eastAsia="Times New Roman" w:cstheme="minorHAnsi"/>
                <w:i/>
                <w:iCs/>
                <w:color w:val="000000"/>
                <w:sz w:val="16"/>
                <w:szCs w:val="16"/>
                <w:lang w:eastAsia="es-CO"/>
              </w:rPr>
              <w:t>que acredite la vinculación en mayor proporción de personas mayores que no sean beneficiarios de la pensión de vejez, familiar o de</w:t>
            </w:r>
            <w:r w:rsidRPr="00B97D58">
              <w:rPr>
                <w:rFonts w:eastAsia="Times New Roman" w:cstheme="minorHAnsi"/>
                <w:i/>
                <w:iCs/>
                <w:color w:val="000000"/>
                <w:sz w:val="16"/>
                <w:szCs w:val="16"/>
                <w:lang w:val="es-MX" w:eastAsia="es-CO"/>
              </w:rPr>
              <w:t xml:space="preserve">   </w:t>
            </w:r>
            <w:r w:rsidRPr="00B97D58">
              <w:rPr>
                <w:rFonts w:eastAsia="Times New Roman" w:cstheme="minorHAnsi"/>
                <w:i/>
                <w:iCs/>
                <w:color w:val="000000"/>
                <w:sz w:val="16"/>
                <w:szCs w:val="16"/>
                <w:lang w:eastAsia="es-CO"/>
              </w:rPr>
              <w:t>sobrevivencia y que hayan cumplido el requisito de edad de pensión establecido en la Ley</w:t>
            </w:r>
            <w:r w:rsidRPr="00B97D58">
              <w:rPr>
                <w:rFonts w:eastAsia="Times New Roman" w:cstheme="minorHAnsi"/>
                <w:b/>
                <w:bCs/>
                <w:color w:val="000000"/>
                <w:sz w:val="16"/>
                <w:szCs w:val="16"/>
                <w:lang w:eastAsia="es-CO"/>
              </w:rPr>
              <w:t>)</w:t>
            </w:r>
            <w:r w:rsidRPr="00B97D58">
              <w:rPr>
                <w:rFonts w:eastAsia="Times New Roman" w:cstheme="minorHAnsi"/>
                <w:color w:val="000000"/>
                <w:sz w:val="16"/>
                <w:szCs w:val="16"/>
                <w:lang w:val="es-MX" w:eastAsia="es-CO"/>
              </w:rPr>
              <w:t>, cuando la propuesta sea conjunta (</w:t>
            </w:r>
            <w:r w:rsidRPr="00B97D58">
              <w:rPr>
                <w:rFonts w:eastAsia="Times New Roman" w:cstheme="minorHAnsi"/>
                <w:i/>
                <w:iCs/>
                <w:color w:val="000000"/>
                <w:sz w:val="16"/>
                <w:szCs w:val="16"/>
                <w:lang w:val="es-MX" w:eastAsia="es-CO"/>
              </w:rPr>
              <w:t>consorcios o uniones temporales</w:t>
            </w:r>
            <w:r w:rsidRPr="00B97D58">
              <w:rPr>
                <w:rFonts w:eastAsia="Times New Roman" w:cstheme="minorHAnsi"/>
                <w:color w:val="000000"/>
                <w:sz w:val="16"/>
                <w:szCs w:val="16"/>
                <w:lang w:val="es-MX" w:eastAsia="es-CO"/>
              </w:rPr>
              <w:t>) se verificara lo siguiente:</w:t>
            </w:r>
          </w:p>
          <w:p w14:paraId="5E1CD0DB" w14:textId="77777777" w:rsidR="00D52336" w:rsidRPr="00B97D58" w:rsidRDefault="00D52336" w:rsidP="00B97D58">
            <w:pPr>
              <w:spacing w:after="0" w:line="240" w:lineRule="auto"/>
              <w:jc w:val="both"/>
              <w:rPr>
                <w:rFonts w:eastAsia="Times New Roman" w:cstheme="minorHAnsi"/>
                <w:color w:val="000000"/>
                <w:sz w:val="16"/>
                <w:szCs w:val="16"/>
                <w:lang w:val="es-MX" w:eastAsia="es-CO"/>
              </w:rPr>
            </w:pPr>
          </w:p>
          <w:p w14:paraId="12853A94" w14:textId="77777777" w:rsidR="00D52336" w:rsidRPr="00B97D58" w:rsidRDefault="00D52336" w:rsidP="00B97D58">
            <w:pPr>
              <w:numPr>
                <w:ilvl w:val="0"/>
                <w:numId w:val="22"/>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eastAsia="es-CO"/>
              </w:rPr>
              <w:t>Que cada uno de los miembros de la propuesta conjunta acrediten la vinculación en mayor proporción de personas mayores que no sean beneficiarios de la pensión de vejez, familiar o de</w:t>
            </w:r>
            <w:r w:rsidRPr="00B97D58">
              <w:rPr>
                <w:rFonts w:eastAsia="Times New Roman" w:cstheme="minorHAnsi"/>
                <w:color w:val="000000"/>
                <w:sz w:val="16"/>
                <w:szCs w:val="16"/>
                <w:lang w:val="es-MX" w:eastAsia="es-CO"/>
              </w:rPr>
              <w:t xml:space="preserve">   </w:t>
            </w:r>
            <w:r w:rsidRPr="00B97D58">
              <w:rPr>
                <w:rFonts w:eastAsia="Times New Roman" w:cstheme="minorHAnsi"/>
                <w:color w:val="000000"/>
                <w:sz w:val="16"/>
                <w:szCs w:val="16"/>
                <w:lang w:eastAsia="es-CO"/>
              </w:rPr>
              <w:t>sobrevivencia y que hayan cumplido el requisito de edad de pensión establecido en la Ley. Estas personas</w:t>
            </w:r>
            <w:r w:rsidRPr="00B97D58">
              <w:rPr>
                <w:rFonts w:eastAsia="Times New Roman" w:cstheme="minorHAnsi"/>
                <w:color w:val="000000"/>
                <w:sz w:val="16"/>
                <w:szCs w:val="16"/>
                <w:lang w:val="es-MX" w:eastAsia="es-CO"/>
              </w:rPr>
              <w:t xml:space="preserve"> deberá estar vinculado a su planta, mínimo con </w:t>
            </w:r>
            <w:r w:rsidRPr="00B97D58">
              <w:rPr>
                <w:rFonts w:eastAsia="Times New Roman" w:cstheme="minorHAnsi"/>
                <w:color w:val="000000"/>
                <w:sz w:val="16"/>
                <w:szCs w:val="16"/>
                <w:lang w:eastAsia="es-CO"/>
              </w:rPr>
              <w:t>un (1) año de anterioridad a la fecha de cierre del presente proceso de selección o en su defecto desde el momento de la constitución de la persona jurídica (</w:t>
            </w:r>
            <w:r w:rsidRPr="00B97D58">
              <w:rPr>
                <w:rFonts w:eastAsia="Times New Roman" w:cstheme="minorHAnsi"/>
                <w:i/>
                <w:iCs/>
                <w:color w:val="000000"/>
                <w:sz w:val="16"/>
                <w:szCs w:val="16"/>
                <w:lang w:eastAsia="es-CO"/>
              </w:rPr>
              <w:t>si tiene menos de un año de constituida</w:t>
            </w:r>
            <w:r w:rsidRPr="00B97D58">
              <w:rPr>
                <w:rFonts w:eastAsia="Times New Roman" w:cstheme="minorHAnsi"/>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B97D58">
              <w:rPr>
                <w:rFonts w:eastAsia="Times New Roman" w:cstheme="minorHAnsi"/>
                <w:i/>
                <w:iCs/>
                <w:color w:val="000000"/>
                <w:sz w:val="16"/>
                <w:szCs w:val="16"/>
                <w:lang w:eastAsia="es-CO"/>
              </w:rPr>
              <w:t>la administración se reserva el derecho de verificar este aspecto</w:t>
            </w:r>
            <w:r w:rsidRPr="00B97D58">
              <w:rPr>
                <w:rFonts w:eastAsia="Times New Roman" w:cstheme="minorHAnsi"/>
                <w:color w:val="000000"/>
                <w:sz w:val="16"/>
                <w:szCs w:val="16"/>
                <w:lang w:eastAsia="es-CO"/>
              </w:rPr>
              <w:t>)</w:t>
            </w:r>
          </w:p>
          <w:p w14:paraId="1C24EB27" w14:textId="77777777" w:rsidR="00D52336" w:rsidRPr="00B97D58" w:rsidRDefault="00D52336" w:rsidP="00B97D58">
            <w:pPr>
              <w:numPr>
                <w:ilvl w:val="0"/>
                <w:numId w:val="22"/>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eastAsia="es-CO"/>
              </w:rPr>
              <w:t xml:space="preserve">Para el otorgamiento del criterio de desempate, cada uno de los trabajadores que cumpla las condiciones previstas, allegará un certificado, mediante el cual acredita, bajo la gravedad de </w:t>
            </w:r>
            <w:r w:rsidRPr="00B97D58">
              <w:rPr>
                <w:rFonts w:eastAsia="Times New Roman" w:cstheme="minorHAnsi"/>
                <w:color w:val="000000"/>
                <w:sz w:val="16"/>
                <w:szCs w:val="16"/>
                <w:lang w:eastAsia="es-CO"/>
              </w:rPr>
              <w:lastRenderedPageBreak/>
              <w:t>juramento, que no es beneficiario de pensión de vejez, familiar o sobrevivencia, y cumple la edad de pensión; además, se deberá allegar el documento de identificación del trabajador que lo firma.</w:t>
            </w:r>
          </w:p>
          <w:p w14:paraId="4F5DF129" w14:textId="77777777" w:rsidR="00D52336" w:rsidRPr="00B97D58" w:rsidRDefault="00D52336" w:rsidP="00B97D58">
            <w:pPr>
              <w:numPr>
                <w:ilvl w:val="0"/>
                <w:numId w:val="22"/>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eastAsia="es-CO"/>
              </w:rPr>
              <w:t>La mayor proporción se definirá con la sumatoria de trabajadores vinculados en la planta de personal de cada uno de sus integrantes. Esto quiere decir que se verificara el porcentaje de cada uno de los miembros y se sacara un promedio de los mismos; si alguno de los miembros de la propuesta conjunta no allega el formato debidamente diligenciado con sus soportes (</w:t>
            </w:r>
            <w:r w:rsidRPr="00B97D58">
              <w:rPr>
                <w:rFonts w:eastAsia="Times New Roman" w:cstheme="minorHAnsi"/>
                <w:i/>
                <w:iCs/>
                <w:color w:val="000000"/>
                <w:sz w:val="16"/>
                <w:szCs w:val="16"/>
                <w:lang w:eastAsia="es-CO"/>
              </w:rPr>
              <w:t>o sus soporte no vienen completos</w:t>
            </w:r>
            <w:r w:rsidRPr="00B97D58">
              <w:rPr>
                <w:rFonts w:eastAsia="Times New Roman" w:cstheme="minorHAnsi"/>
                <w:color w:val="000000"/>
                <w:sz w:val="16"/>
                <w:szCs w:val="16"/>
                <w:lang w:eastAsia="es-CO"/>
              </w:rPr>
              <w:t>) participara en el promedio como cero (0).</w:t>
            </w:r>
          </w:p>
          <w:p w14:paraId="61F9A25C" w14:textId="77777777" w:rsidR="00D52336" w:rsidRPr="00B97D58" w:rsidRDefault="00D52336" w:rsidP="00B97D58">
            <w:pPr>
              <w:spacing w:after="0" w:line="240" w:lineRule="auto"/>
              <w:jc w:val="both"/>
              <w:rPr>
                <w:rFonts w:eastAsia="Times New Roman" w:cstheme="minorHAnsi"/>
                <w:color w:val="000000"/>
                <w:sz w:val="16"/>
                <w:szCs w:val="16"/>
                <w:lang w:eastAsia="es-CO"/>
              </w:rPr>
            </w:pPr>
          </w:p>
          <w:p w14:paraId="40D695EA"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La mayor proporción para propuestas individuales se definirá en relación con el número total de trabajadores vinculados en la planta de personal, y en relación a propuesta conjuntas la mayor proporción se definirá con la sumatoria de trabajadores vinculados en la planta de personal de cada uno de sus integrantes y se sacará un promedio de las mismas. por lo que se preferirá al oferente que acredite un porcentaje mayor.</w:t>
            </w:r>
          </w:p>
          <w:p w14:paraId="0341FA78"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D52336" w:rsidRPr="00B97D58" w14:paraId="1D53948D"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B86189F"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lastRenderedPageBreak/>
              <w:t>5</w:t>
            </w:r>
          </w:p>
        </w:tc>
        <w:tc>
          <w:tcPr>
            <w:tcW w:w="7476" w:type="dxa"/>
            <w:shd w:val="clear" w:color="auto" w:fill="F2F2F2" w:themeFill="background1" w:themeFillShade="F2"/>
            <w:tcMar>
              <w:top w:w="0" w:type="dxa"/>
              <w:left w:w="108" w:type="dxa"/>
              <w:bottom w:w="0" w:type="dxa"/>
              <w:right w:w="108" w:type="dxa"/>
            </w:tcMar>
            <w:vAlign w:val="center"/>
          </w:tcPr>
          <w:p w14:paraId="726B66CC"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B97D58">
              <w:rPr>
                <w:rFonts w:eastAsia="Times New Roman" w:cstheme="minorHAnsi"/>
                <w:b/>
                <w:bCs/>
                <w:color w:val="000000"/>
                <w:sz w:val="16"/>
                <w:szCs w:val="16"/>
                <w:lang w:eastAsia="es-CO"/>
              </w:rPr>
              <w:t>Rrom</w:t>
            </w:r>
            <w:proofErr w:type="spellEnd"/>
            <w:r w:rsidRPr="00B97D58">
              <w:rPr>
                <w:rFonts w:eastAsia="Times New Roman" w:cstheme="minorHAnsi"/>
                <w:b/>
                <w:bCs/>
                <w:color w:val="000000"/>
                <w:sz w:val="16"/>
                <w:szCs w:val="16"/>
                <w:lang w:eastAsia="es-CO"/>
              </w:rPr>
              <w:t xml:space="preserve"> o gitanas. FORMATO - </w:t>
            </w:r>
            <w:r w:rsidRPr="00B97D58">
              <w:rPr>
                <w:rFonts w:eastAsia="Times New Roman" w:cstheme="minorHAnsi"/>
                <w:iCs/>
                <w:color w:val="000000"/>
                <w:sz w:val="16"/>
                <w:szCs w:val="16"/>
                <w:lang w:eastAsia="es-CO"/>
              </w:rPr>
              <w:t xml:space="preserve">Vinculación de población indígena, negra, afrocolombiana, raizal, palenquera, </w:t>
            </w:r>
            <w:proofErr w:type="spellStart"/>
            <w:r w:rsidRPr="00B97D58">
              <w:rPr>
                <w:rFonts w:eastAsia="Times New Roman" w:cstheme="minorHAnsi"/>
                <w:iCs/>
                <w:color w:val="000000"/>
                <w:sz w:val="16"/>
                <w:szCs w:val="16"/>
                <w:lang w:eastAsia="es-CO"/>
              </w:rPr>
              <w:t>rrom</w:t>
            </w:r>
            <w:proofErr w:type="spellEnd"/>
            <w:r w:rsidRPr="00B97D58">
              <w:rPr>
                <w:rFonts w:eastAsia="Times New Roman" w:cstheme="minorHAnsi"/>
                <w:iCs/>
                <w:color w:val="000000"/>
                <w:sz w:val="16"/>
                <w:szCs w:val="16"/>
                <w:lang w:eastAsia="es-CO"/>
              </w:rPr>
              <w:t xml:space="preserve"> o gitanas.</w:t>
            </w:r>
          </w:p>
        </w:tc>
      </w:tr>
      <w:tr w:rsidR="00D52336" w:rsidRPr="00B97D58" w14:paraId="60698829"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2A76A331"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245F4A98"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 xml:space="preserve">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negra, afrocolombiana, raizal, palanquera, </w:t>
            </w:r>
            <w:proofErr w:type="spellStart"/>
            <w:r w:rsidRPr="00B97D58">
              <w:rPr>
                <w:rFonts w:eastAsia="Times New Roman" w:cstheme="minorHAnsi"/>
                <w:color w:val="000000"/>
                <w:sz w:val="16"/>
                <w:szCs w:val="16"/>
                <w:lang w:eastAsia="es-CO"/>
              </w:rPr>
              <w:t>Rrom</w:t>
            </w:r>
            <w:proofErr w:type="spellEnd"/>
            <w:r w:rsidRPr="00B97D58">
              <w:rPr>
                <w:rFonts w:eastAsia="Times New Roman" w:cstheme="minorHAnsi"/>
                <w:color w:val="000000"/>
                <w:sz w:val="16"/>
                <w:szCs w:val="16"/>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6BD811B"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F0EEB7B"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B97D58">
              <w:rPr>
                <w:rFonts w:eastAsia="Times New Roman" w:cstheme="minorHAnsi"/>
                <w:color w:val="000000"/>
                <w:sz w:val="16"/>
                <w:szCs w:val="16"/>
                <w:lang w:eastAsia="es-CO"/>
              </w:rPr>
              <w:t>Rrom</w:t>
            </w:r>
            <w:proofErr w:type="spellEnd"/>
            <w:r w:rsidRPr="00B97D58">
              <w:rPr>
                <w:rFonts w:eastAsia="Times New Roman" w:cstheme="minorHAnsi"/>
                <w:color w:val="000000"/>
                <w:sz w:val="16"/>
                <w:szCs w:val="16"/>
                <w:lang w:eastAsia="es-CO"/>
              </w:rPr>
              <w:t xml:space="preserve"> o gitana, en los términos del Decreto Ley 2893 de 2011, o la norma que lo modifique, sustituya o complemente.</w:t>
            </w:r>
          </w:p>
          <w:p w14:paraId="5A6CC57E"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 xml:space="preserve">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w:t>
            </w:r>
            <w:proofErr w:type="spellStart"/>
            <w:r w:rsidRPr="00B97D58">
              <w:rPr>
                <w:rFonts w:eastAsia="Times New Roman" w:cstheme="minorHAnsi"/>
                <w:color w:val="000000"/>
                <w:sz w:val="16"/>
                <w:szCs w:val="16"/>
                <w:lang w:eastAsia="es-CO"/>
              </w:rPr>
              <w:t>Rrom</w:t>
            </w:r>
            <w:proofErr w:type="spellEnd"/>
            <w:r w:rsidRPr="00B97D58">
              <w:rPr>
                <w:rFonts w:eastAsia="Times New Roman" w:cstheme="minorHAnsi"/>
                <w:color w:val="000000"/>
                <w:sz w:val="16"/>
                <w:szCs w:val="16"/>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97D58">
              <w:rPr>
                <w:rFonts w:eastAsia="Times New Roman" w:cstheme="minorHAnsi"/>
                <w:color w:val="000000"/>
                <w:sz w:val="16"/>
                <w:szCs w:val="16"/>
                <w:lang w:eastAsia="es-CO"/>
              </w:rPr>
              <w:t>Rrom</w:t>
            </w:r>
            <w:proofErr w:type="spellEnd"/>
            <w:r w:rsidRPr="00B97D58">
              <w:rPr>
                <w:rFonts w:eastAsia="Times New Roman" w:cstheme="minorHAnsi"/>
                <w:color w:val="000000"/>
                <w:sz w:val="16"/>
                <w:szCs w:val="16"/>
                <w:lang w:eastAsia="es-CO"/>
              </w:rPr>
              <w:t xml:space="preserve"> o gitana en los términos del Decreto Ley 2893 de 2011, o la norma que lo modifique, sustituya o complemente.</w:t>
            </w:r>
          </w:p>
          <w:p w14:paraId="19E15DA0" w14:textId="77777777" w:rsidR="00D52336" w:rsidRPr="00B97D58" w:rsidRDefault="00D52336" w:rsidP="00B97D58">
            <w:pPr>
              <w:spacing w:after="0" w:line="240" w:lineRule="auto"/>
              <w:jc w:val="both"/>
              <w:rPr>
                <w:rFonts w:eastAsia="Times New Roman" w:cstheme="minorHAnsi"/>
                <w:color w:val="000000"/>
                <w:sz w:val="16"/>
                <w:szCs w:val="16"/>
                <w:lang w:eastAsia="es-CO"/>
              </w:rPr>
            </w:pPr>
          </w:p>
          <w:p w14:paraId="75D17759" w14:textId="77777777" w:rsidR="00D52336" w:rsidRPr="00B97D58" w:rsidRDefault="00D52336" w:rsidP="00B97D58">
            <w:p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val="es-MX" w:eastAsia="es-CO"/>
              </w:rPr>
              <w:t>En conclusión, para revisar este aspecto de la causal que nos ocupa, cuando la propuesta sea conjunta (</w:t>
            </w:r>
            <w:r w:rsidRPr="00B97D58">
              <w:rPr>
                <w:rFonts w:eastAsia="Times New Roman" w:cstheme="minorHAnsi"/>
                <w:i/>
                <w:iCs/>
                <w:color w:val="000000"/>
                <w:sz w:val="16"/>
                <w:szCs w:val="16"/>
                <w:lang w:val="es-MX" w:eastAsia="es-CO"/>
              </w:rPr>
              <w:t>consorcios o uniones temporales</w:t>
            </w:r>
            <w:r w:rsidRPr="00B97D58">
              <w:rPr>
                <w:rFonts w:eastAsia="Times New Roman" w:cstheme="minorHAnsi"/>
                <w:color w:val="000000"/>
                <w:sz w:val="16"/>
                <w:szCs w:val="16"/>
                <w:lang w:val="es-MX" w:eastAsia="es-CO"/>
              </w:rPr>
              <w:t>) se verificara lo siguiente:</w:t>
            </w:r>
          </w:p>
          <w:p w14:paraId="7FDC8252" w14:textId="77777777" w:rsidR="00D52336" w:rsidRPr="00B97D58" w:rsidRDefault="00D52336" w:rsidP="00B97D58">
            <w:pPr>
              <w:spacing w:after="0" w:line="240" w:lineRule="auto"/>
              <w:jc w:val="both"/>
              <w:rPr>
                <w:rFonts w:eastAsia="Times New Roman" w:cstheme="minorHAnsi"/>
                <w:color w:val="000000"/>
                <w:sz w:val="16"/>
                <w:szCs w:val="16"/>
                <w:lang w:val="es-MX" w:eastAsia="es-CO"/>
              </w:rPr>
            </w:pPr>
          </w:p>
          <w:p w14:paraId="498080B2" w14:textId="77777777" w:rsidR="00D52336" w:rsidRPr="00B97D58" w:rsidRDefault="00D52336" w:rsidP="00B97D58">
            <w:pPr>
              <w:numPr>
                <w:ilvl w:val="0"/>
                <w:numId w:val="23"/>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val="es-MX" w:eastAsia="es-CO"/>
              </w:rPr>
              <w:t xml:space="preserve">Certificado expedido por el representante Legal de la Propuesta Conjunta donde informa que el 10% de su personal de la sumatoria de los miembros de la propuesta </w:t>
            </w:r>
            <w:r w:rsidRPr="00B97D58">
              <w:rPr>
                <w:rFonts w:eastAsia="Times New Roman" w:cstheme="minorHAnsi"/>
                <w:color w:val="000000"/>
                <w:sz w:val="16"/>
                <w:szCs w:val="16"/>
                <w:lang w:eastAsia="es-CO"/>
              </w:rPr>
              <w:t xml:space="preserve">pertenezca a población indígena, negra, afrocolombiana, raizal, palanquera, </w:t>
            </w:r>
            <w:proofErr w:type="spellStart"/>
            <w:r w:rsidRPr="00B97D58">
              <w:rPr>
                <w:rFonts w:eastAsia="Times New Roman" w:cstheme="minorHAnsi"/>
                <w:color w:val="000000"/>
                <w:sz w:val="16"/>
                <w:szCs w:val="16"/>
                <w:lang w:eastAsia="es-CO"/>
              </w:rPr>
              <w:t>Rrom</w:t>
            </w:r>
            <w:proofErr w:type="spellEnd"/>
            <w:r w:rsidRPr="00B97D58">
              <w:rPr>
                <w:rFonts w:eastAsia="Times New Roman" w:cstheme="minorHAnsi"/>
                <w:color w:val="000000"/>
                <w:sz w:val="16"/>
                <w:szCs w:val="16"/>
                <w:lang w:eastAsia="es-CO"/>
              </w:rPr>
              <w:t xml:space="preserve"> o gitanas</w:t>
            </w:r>
            <w:r w:rsidRPr="00B97D58">
              <w:rPr>
                <w:rFonts w:eastAsia="Times New Roman" w:cstheme="minorHAnsi"/>
                <w:color w:val="000000"/>
                <w:sz w:val="16"/>
                <w:szCs w:val="16"/>
                <w:lang w:val="es-MX" w:eastAsia="es-CO"/>
              </w:rPr>
              <w:t>.</w:t>
            </w:r>
            <w:r w:rsidRPr="00B97D58">
              <w:rPr>
                <w:rFonts w:eastAsia="Times New Roman" w:cstheme="minorHAnsi"/>
                <w:color w:val="000000"/>
                <w:sz w:val="16"/>
                <w:szCs w:val="16"/>
                <w:lang w:eastAsia="es-CO"/>
              </w:rPr>
              <w:t xml:space="preserve"> Este porcentaje se definirá de acuerdo con la sumatoria de la nómina de cada uno de los integrantes del proponente plural.</w:t>
            </w:r>
          </w:p>
          <w:p w14:paraId="61D5FEB5" w14:textId="77777777" w:rsidR="00D52336" w:rsidRPr="00B97D58" w:rsidRDefault="00D52336" w:rsidP="00B97D58">
            <w:pPr>
              <w:numPr>
                <w:ilvl w:val="0"/>
                <w:numId w:val="23"/>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eastAsia="es-CO"/>
              </w:rPr>
              <w:t xml:space="preserve">Que cada uno del el personal presentado para esta causal, cuente con la certificación expedida por el Ministerio del Interior, en la cual acredite que el trabajador pertenece a la población indígena, negra, afrocolombiana, raizal, palenquera, </w:t>
            </w:r>
            <w:proofErr w:type="spellStart"/>
            <w:r w:rsidRPr="00B97D58">
              <w:rPr>
                <w:rFonts w:eastAsia="Times New Roman" w:cstheme="minorHAnsi"/>
                <w:color w:val="000000"/>
                <w:sz w:val="16"/>
                <w:szCs w:val="16"/>
                <w:lang w:eastAsia="es-CO"/>
              </w:rPr>
              <w:t>Rrom</w:t>
            </w:r>
            <w:proofErr w:type="spellEnd"/>
            <w:r w:rsidRPr="00B97D58">
              <w:rPr>
                <w:rFonts w:eastAsia="Times New Roman" w:cstheme="minorHAnsi"/>
                <w:color w:val="000000"/>
                <w:sz w:val="16"/>
                <w:szCs w:val="16"/>
                <w:lang w:eastAsia="es-CO"/>
              </w:rPr>
              <w:t xml:space="preserve"> o gitana, en los términos del Decreto Ley 2893 de 2011, o la norma que lo modifique, sustituya o complemente.</w:t>
            </w:r>
          </w:p>
          <w:p w14:paraId="699961FC" w14:textId="77777777" w:rsidR="00D52336" w:rsidRPr="00B97D58" w:rsidRDefault="00D52336" w:rsidP="00B97D58">
            <w:pPr>
              <w:numPr>
                <w:ilvl w:val="0"/>
                <w:numId w:val="23"/>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eastAsia="es-CO"/>
              </w:rPr>
              <w:t xml:space="preserve">Que por lo menos diez por ciento (10%) del total de la nómina de sus integrantes pertenece a población indígena, negra, afrocolombiana, raizal, palanquera, </w:t>
            </w:r>
            <w:proofErr w:type="spellStart"/>
            <w:r w:rsidRPr="00B97D58">
              <w:rPr>
                <w:rFonts w:eastAsia="Times New Roman" w:cstheme="minorHAnsi"/>
                <w:color w:val="000000"/>
                <w:sz w:val="16"/>
                <w:szCs w:val="16"/>
                <w:lang w:eastAsia="es-CO"/>
              </w:rPr>
              <w:t>Rrom</w:t>
            </w:r>
            <w:proofErr w:type="spellEnd"/>
            <w:r w:rsidRPr="00B97D58">
              <w:rPr>
                <w:rFonts w:eastAsia="Times New Roman" w:cstheme="minorHAnsi"/>
                <w:color w:val="000000"/>
                <w:sz w:val="16"/>
                <w:szCs w:val="16"/>
                <w:lang w:eastAsia="es-CO"/>
              </w:rPr>
              <w:t xml:space="preserve"> o gitana</w:t>
            </w:r>
          </w:p>
          <w:p w14:paraId="3C50E088" w14:textId="77777777" w:rsidR="00D52336" w:rsidRPr="00B97D58" w:rsidRDefault="00D52336" w:rsidP="00B97D58">
            <w:pPr>
              <w:numPr>
                <w:ilvl w:val="0"/>
                <w:numId w:val="23"/>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val="es-MX" w:eastAsia="es-CO"/>
              </w:rPr>
              <w:t xml:space="preserve">Que el personal presentado para acreditar esta causal, deberá estar vinculado a la planta de personal de cada uno de los miembros de la propuesta conjunta, mínimo con </w:t>
            </w:r>
            <w:r w:rsidRPr="00B97D58">
              <w:rPr>
                <w:rFonts w:eastAsia="Times New Roman" w:cstheme="minorHAnsi"/>
                <w:color w:val="000000"/>
                <w:sz w:val="16"/>
                <w:szCs w:val="16"/>
                <w:lang w:eastAsia="es-CO"/>
              </w:rPr>
              <w:t>un (1) año de anterioridad a la fecha de cierre del presente proceso de selección o en su defecto desde el momento de la constitución de la persona jurídica (</w:t>
            </w:r>
            <w:r w:rsidRPr="00B97D58">
              <w:rPr>
                <w:rFonts w:eastAsia="Times New Roman" w:cstheme="minorHAnsi"/>
                <w:i/>
                <w:iCs/>
                <w:color w:val="000000"/>
                <w:sz w:val="16"/>
                <w:szCs w:val="16"/>
                <w:lang w:eastAsia="es-CO"/>
              </w:rPr>
              <w:t>si tiene menos de un año de constituida</w:t>
            </w:r>
            <w:r w:rsidRPr="00B97D58">
              <w:rPr>
                <w:rFonts w:eastAsia="Times New Roman" w:cstheme="minorHAnsi"/>
                <w:color w:val="000000"/>
                <w:sz w:val="16"/>
                <w:szCs w:val="16"/>
                <w:lang w:eastAsia="es-CO"/>
              </w:rPr>
              <w:t xml:space="preserve">). El tiempo de vinculación de por lo menos un (1) año se acreditará con el certificado de aportes a seguridad social del último año o del tiempo de su constitución cuando su conformación es inferior a un (1) año, en el que se demuestren </w:t>
            </w:r>
            <w:r w:rsidRPr="00B97D58">
              <w:rPr>
                <w:rFonts w:eastAsia="Times New Roman" w:cstheme="minorHAnsi"/>
                <w:color w:val="000000"/>
                <w:sz w:val="16"/>
                <w:szCs w:val="16"/>
                <w:lang w:eastAsia="es-CO"/>
              </w:rPr>
              <w:lastRenderedPageBreak/>
              <w:t>los pagos realizados por el empleador. (</w:t>
            </w:r>
            <w:r w:rsidRPr="00B97D58">
              <w:rPr>
                <w:rFonts w:eastAsia="Times New Roman" w:cstheme="minorHAnsi"/>
                <w:i/>
                <w:iCs/>
                <w:color w:val="000000"/>
                <w:sz w:val="16"/>
                <w:szCs w:val="16"/>
                <w:lang w:eastAsia="es-CO"/>
              </w:rPr>
              <w:t>la administración se reserva el derecho de verificar este aspecto</w:t>
            </w:r>
            <w:r w:rsidRPr="00B97D58">
              <w:rPr>
                <w:rFonts w:eastAsia="Times New Roman" w:cstheme="minorHAnsi"/>
                <w:color w:val="000000"/>
                <w:sz w:val="16"/>
                <w:szCs w:val="16"/>
                <w:lang w:eastAsia="es-CO"/>
              </w:rPr>
              <w:t>).</w:t>
            </w:r>
          </w:p>
          <w:p w14:paraId="05C28F09" w14:textId="77777777" w:rsidR="00D52336" w:rsidRPr="00B97D58" w:rsidRDefault="00D52336" w:rsidP="00B97D58">
            <w:pPr>
              <w:numPr>
                <w:ilvl w:val="0"/>
                <w:numId w:val="23"/>
              </w:num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val="es-MX" w:eastAsia="es-CO"/>
              </w:rPr>
              <w:t>Que el miembro que acredita</w:t>
            </w:r>
            <w:r w:rsidRPr="00B97D58">
              <w:rPr>
                <w:rFonts w:eastAsia="Times New Roman" w:cstheme="minorHAnsi"/>
                <w:color w:val="000000"/>
                <w:sz w:val="16"/>
                <w:szCs w:val="16"/>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13F606A4" w14:textId="77777777" w:rsidR="00D52336" w:rsidRPr="00B97D58" w:rsidRDefault="00D52336" w:rsidP="00B97D58">
            <w:pPr>
              <w:spacing w:after="0" w:line="240" w:lineRule="auto"/>
              <w:jc w:val="both"/>
              <w:rPr>
                <w:rFonts w:eastAsia="Times New Roman" w:cstheme="minorHAnsi"/>
                <w:color w:val="000000"/>
                <w:sz w:val="16"/>
                <w:szCs w:val="16"/>
                <w:lang w:val="es-MX" w:eastAsia="es-CO"/>
              </w:rPr>
            </w:pPr>
            <w:r w:rsidRPr="00B97D58">
              <w:rPr>
                <w:rFonts w:eastAsia="Times New Roman" w:cstheme="minorHAnsi"/>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D52336" w:rsidRPr="00B97D58" w14:paraId="073D5895"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B996AC8"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lastRenderedPageBreak/>
              <w:t>6</w:t>
            </w:r>
          </w:p>
        </w:tc>
        <w:tc>
          <w:tcPr>
            <w:tcW w:w="7476" w:type="dxa"/>
            <w:shd w:val="clear" w:color="auto" w:fill="F2F2F2" w:themeFill="background1" w:themeFillShade="F2"/>
            <w:tcMar>
              <w:top w:w="0" w:type="dxa"/>
              <w:left w:w="108" w:type="dxa"/>
              <w:bottom w:w="0" w:type="dxa"/>
              <w:right w:w="108" w:type="dxa"/>
            </w:tcMar>
            <w:vAlign w:val="center"/>
          </w:tcPr>
          <w:p w14:paraId="57A244FC"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Preferir la propuesta de personas en proceso de reintegración o reincorporación o de la persona jurídica en la cual participe o participen mayoritariamente. FORMATO - P</w:t>
            </w:r>
            <w:r w:rsidRPr="00B97D58">
              <w:rPr>
                <w:rFonts w:eastAsia="Times New Roman" w:cstheme="minorHAnsi"/>
                <w:color w:val="000000"/>
                <w:sz w:val="16"/>
                <w:szCs w:val="16"/>
                <w:lang w:eastAsia="es-CO"/>
              </w:rPr>
              <w:t>articipación mayoritaria de personas en proceso de reincorporación y/o reintegración</w:t>
            </w:r>
          </w:p>
        </w:tc>
      </w:tr>
      <w:tr w:rsidR="00D52336" w:rsidRPr="00B97D58" w14:paraId="072779BF"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577C0838"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C54401C"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 xml:space="preserve">El proponente deberá presentar copia de alguno de los siguientes documentos: </w:t>
            </w:r>
            <w:r w:rsidRPr="00B97D58">
              <w:rPr>
                <w:rFonts w:eastAsia="Times New Roman" w:cstheme="minorHAnsi"/>
                <w:b/>
                <w:bCs/>
                <w:color w:val="000000"/>
                <w:sz w:val="16"/>
                <w:szCs w:val="16"/>
                <w:lang w:eastAsia="es-CO"/>
              </w:rPr>
              <w:t xml:space="preserve">i) </w:t>
            </w:r>
            <w:r w:rsidRPr="00B97D58">
              <w:rPr>
                <w:rFonts w:eastAsia="Times New Roman" w:cstheme="minorHAnsi"/>
                <w:color w:val="000000"/>
                <w:sz w:val="16"/>
                <w:szCs w:val="16"/>
                <w:lang w:eastAsia="es-CO"/>
              </w:rPr>
              <w:t xml:space="preserve">la certificación en las desmovilizaciones colectivas que expida la Oficina de Alto Comisionado para la Paz, </w:t>
            </w:r>
            <w:proofErr w:type="spellStart"/>
            <w:r w:rsidRPr="00B97D58">
              <w:rPr>
                <w:rFonts w:eastAsia="Times New Roman" w:cstheme="minorHAnsi"/>
                <w:b/>
                <w:bCs/>
                <w:color w:val="000000"/>
                <w:sz w:val="16"/>
                <w:szCs w:val="16"/>
                <w:lang w:eastAsia="es-CO"/>
              </w:rPr>
              <w:t>ii</w:t>
            </w:r>
            <w:proofErr w:type="spellEnd"/>
            <w:r w:rsidRPr="00B97D58">
              <w:rPr>
                <w:rFonts w:eastAsia="Times New Roman" w:cstheme="minorHAnsi"/>
                <w:b/>
                <w:bCs/>
                <w:color w:val="000000"/>
                <w:sz w:val="16"/>
                <w:szCs w:val="16"/>
                <w:lang w:eastAsia="es-CO"/>
              </w:rPr>
              <w:t xml:space="preserve">) </w:t>
            </w:r>
            <w:r w:rsidRPr="00B97D58">
              <w:rPr>
                <w:rFonts w:eastAsia="Times New Roman" w:cstheme="minorHAnsi"/>
                <w:color w:val="000000"/>
                <w:sz w:val="16"/>
                <w:szCs w:val="16"/>
                <w:lang w:eastAsia="es-CO"/>
              </w:rPr>
              <w:t xml:space="preserve">el certificado que emita el Comité Operativo para la Dejación de las Armas respecto de las personas desmovilizadas en forma individual, </w:t>
            </w:r>
            <w:proofErr w:type="spellStart"/>
            <w:r w:rsidRPr="00B97D58">
              <w:rPr>
                <w:rFonts w:eastAsia="Times New Roman" w:cstheme="minorHAnsi"/>
                <w:b/>
                <w:bCs/>
                <w:color w:val="000000"/>
                <w:sz w:val="16"/>
                <w:szCs w:val="16"/>
                <w:lang w:eastAsia="es-CO"/>
              </w:rPr>
              <w:t>iii</w:t>
            </w:r>
            <w:proofErr w:type="spellEnd"/>
            <w:r w:rsidRPr="00B97D58">
              <w:rPr>
                <w:rFonts w:eastAsia="Times New Roman" w:cstheme="minorHAnsi"/>
                <w:b/>
                <w:bCs/>
                <w:color w:val="000000"/>
                <w:sz w:val="16"/>
                <w:szCs w:val="16"/>
                <w:lang w:eastAsia="es-CO"/>
              </w:rPr>
              <w:t>)</w:t>
            </w:r>
            <w:r w:rsidRPr="00B97D58">
              <w:rPr>
                <w:rFonts w:eastAsia="Times New Roman" w:cstheme="minorHAnsi"/>
                <w:color w:val="000000"/>
                <w:sz w:val="16"/>
                <w:szCs w:val="16"/>
                <w:lang w:eastAsia="es-CO"/>
              </w:rPr>
              <w:t xml:space="preserve"> el certificado que emita la Agencia para la Reincorporación y la Normalización que acredite que la persona se encuentra en proceso de reincorporación o reintegración o </w:t>
            </w:r>
            <w:proofErr w:type="spellStart"/>
            <w:r w:rsidRPr="00B97D58">
              <w:rPr>
                <w:rFonts w:eastAsia="Times New Roman" w:cstheme="minorHAnsi"/>
                <w:b/>
                <w:bCs/>
                <w:color w:val="000000"/>
                <w:sz w:val="16"/>
                <w:szCs w:val="16"/>
                <w:lang w:eastAsia="es-CO"/>
              </w:rPr>
              <w:t>iv</w:t>
            </w:r>
            <w:proofErr w:type="spellEnd"/>
            <w:r w:rsidRPr="00B97D58">
              <w:rPr>
                <w:rFonts w:eastAsia="Times New Roman" w:cstheme="minorHAnsi"/>
                <w:b/>
                <w:bCs/>
                <w:color w:val="000000"/>
                <w:sz w:val="16"/>
                <w:szCs w:val="16"/>
                <w:lang w:eastAsia="es-CO"/>
              </w:rPr>
              <w:t>)</w:t>
            </w:r>
            <w:r w:rsidRPr="00B97D58">
              <w:rPr>
                <w:rFonts w:eastAsia="Times New Roman" w:cstheme="minorHAnsi"/>
                <w:color w:val="000000"/>
                <w:sz w:val="16"/>
                <w:szCs w:val="16"/>
                <w:lang w:eastAsia="es-CO"/>
              </w:rPr>
              <w:t xml:space="preserve"> cualquier otro certificado que para el efecto determine la Ley. Además, se entregará copia del documento de identificación de la persona en proceso de reintegración o reincorporación.</w:t>
            </w:r>
          </w:p>
          <w:p w14:paraId="572C3E00"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75358F2"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38818AD"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D52336" w:rsidRPr="00B97D58" w14:paraId="264F87A8"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10764026"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7</w:t>
            </w:r>
          </w:p>
        </w:tc>
        <w:tc>
          <w:tcPr>
            <w:tcW w:w="7476" w:type="dxa"/>
            <w:shd w:val="clear" w:color="auto" w:fill="F2F2F2" w:themeFill="background1" w:themeFillShade="F2"/>
            <w:tcMar>
              <w:top w:w="0" w:type="dxa"/>
              <w:left w:w="108" w:type="dxa"/>
              <w:bottom w:w="0" w:type="dxa"/>
              <w:right w:w="108" w:type="dxa"/>
            </w:tcMar>
            <w:vAlign w:val="center"/>
          </w:tcPr>
          <w:p w14:paraId="2387A848"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Preferir la oferta presentada por un proponente plural</w:t>
            </w:r>
          </w:p>
        </w:tc>
      </w:tr>
      <w:tr w:rsidR="00D52336" w:rsidRPr="00B97D58" w14:paraId="365A5E9F"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54140608"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1F383E1F"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Para que se cumplan las condiciones de este factor de desempate, deberá darse aplicación a los siguientes parámetros:</w:t>
            </w:r>
          </w:p>
          <w:p w14:paraId="4BB3DD3D"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1.</w:t>
            </w:r>
            <w:r w:rsidRPr="00B97D58">
              <w:rPr>
                <w:rFonts w:eastAsia="Times New Roman" w:cstheme="minorHAnsi"/>
                <w:color w:val="000000"/>
                <w:sz w:val="16"/>
                <w:szCs w:val="16"/>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w:t>
            </w:r>
            <w:r w:rsidRPr="00B97D58">
              <w:rPr>
                <w:rFonts w:eastAsia="Times New Roman" w:cstheme="minorHAnsi"/>
                <w:b/>
                <w:bCs/>
                <w:color w:val="000000"/>
                <w:sz w:val="16"/>
                <w:szCs w:val="16"/>
                <w:lang w:eastAsia="es-CO"/>
              </w:rPr>
              <w:t xml:space="preserve"> </w:t>
            </w:r>
            <w:r w:rsidRPr="00B97D58">
              <w:rPr>
                <w:rFonts w:eastAsia="Times New Roman" w:cstheme="minorHAnsi"/>
                <w:color w:val="000000"/>
                <w:sz w:val="16"/>
                <w:szCs w:val="16"/>
                <w:lang w:eastAsia="es-CO"/>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E3B4CEB"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2.</w:t>
            </w:r>
            <w:r w:rsidRPr="00B97D58">
              <w:rPr>
                <w:rFonts w:eastAsia="Times New Roman" w:cstheme="minorHAnsi"/>
                <w:color w:val="000000"/>
                <w:sz w:val="16"/>
                <w:szCs w:val="16"/>
                <w:lang w:eastAsia="es-CO"/>
              </w:rPr>
              <w:t xml:space="preserve"> El integrante del proponente plural de que trata el anterior numeral debe aportar mínimo el veinticinco por ciento (25%) de la experiencia acreditada en la oferta.</w:t>
            </w:r>
          </w:p>
          <w:p w14:paraId="5402B274"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3.</w:t>
            </w:r>
            <w:r w:rsidRPr="00B97D58">
              <w:rPr>
                <w:rFonts w:eastAsia="Times New Roman" w:cstheme="minorHAnsi"/>
                <w:color w:val="000000"/>
                <w:sz w:val="16"/>
                <w:szCs w:val="16"/>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1. lo manifestará en un certificado suscrito por la persona natural o el representante legal de la persona jurídica.</w:t>
            </w:r>
          </w:p>
          <w:p w14:paraId="0684F93D"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D52336" w:rsidRPr="00B97D58" w14:paraId="57B44372"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3ECBBD9"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8</w:t>
            </w:r>
          </w:p>
        </w:tc>
        <w:tc>
          <w:tcPr>
            <w:tcW w:w="7476" w:type="dxa"/>
            <w:shd w:val="clear" w:color="auto" w:fill="F2F2F2" w:themeFill="background1" w:themeFillShade="F2"/>
            <w:tcMar>
              <w:top w:w="0" w:type="dxa"/>
              <w:left w:w="108" w:type="dxa"/>
              <w:bottom w:w="0" w:type="dxa"/>
              <w:right w:w="108" w:type="dxa"/>
            </w:tcMar>
            <w:vAlign w:val="center"/>
          </w:tcPr>
          <w:p w14:paraId="6BEF559C"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 xml:space="preserve">Preferir la oferta presentada por una </w:t>
            </w:r>
            <w:proofErr w:type="spellStart"/>
            <w:r w:rsidRPr="00B97D58">
              <w:rPr>
                <w:rFonts w:eastAsia="Times New Roman" w:cstheme="minorHAnsi"/>
                <w:b/>
                <w:bCs/>
                <w:color w:val="000000"/>
                <w:sz w:val="16"/>
                <w:szCs w:val="16"/>
                <w:lang w:eastAsia="es-CO"/>
              </w:rPr>
              <w:t>Mipyme</w:t>
            </w:r>
            <w:proofErr w:type="spellEnd"/>
            <w:r w:rsidRPr="00B97D58">
              <w:rPr>
                <w:rFonts w:eastAsia="Times New Roman" w:cstheme="minorHAnsi"/>
                <w:b/>
                <w:bCs/>
                <w:color w:val="000000"/>
                <w:sz w:val="16"/>
                <w:szCs w:val="16"/>
                <w:lang w:eastAsia="es-CO"/>
              </w:rPr>
              <w:t xml:space="preserve"> o cooperativas o asociaciones mutuales; o un proponente plural constituido por </w:t>
            </w:r>
            <w:proofErr w:type="spellStart"/>
            <w:r w:rsidRPr="00B97D58">
              <w:rPr>
                <w:rFonts w:eastAsia="Times New Roman" w:cstheme="minorHAnsi"/>
                <w:b/>
                <w:bCs/>
                <w:color w:val="000000"/>
                <w:sz w:val="16"/>
                <w:szCs w:val="16"/>
                <w:lang w:eastAsia="es-CO"/>
              </w:rPr>
              <w:t>Mipymes</w:t>
            </w:r>
            <w:proofErr w:type="spellEnd"/>
            <w:r w:rsidRPr="00B97D58">
              <w:rPr>
                <w:rFonts w:eastAsia="Times New Roman" w:cstheme="minorHAnsi"/>
                <w:b/>
                <w:bCs/>
                <w:color w:val="000000"/>
                <w:sz w:val="16"/>
                <w:szCs w:val="16"/>
                <w:lang w:eastAsia="es-CO"/>
              </w:rPr>
              <w:t>, cooperativas o asociaciones mutuales.</w:t>
            </w:r>
          </w:p>
        </w:tc>
      </w:tr>
      <w:tr w:rsidR="00D52336" w:rsidRPr="00B97D58" w14:paraId="04073A71"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398C5D55"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8E55574"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Se verificará en los términos del artículo 2.2.1.2.4.2.4 del Decreto 1860 de 2021, en concordancia con el parágrafo del artículo 2.2.1.13.2.4 del Decreto 1074 de 2015.</w:t>
            </w:r>
          </w:p>
          <w:p w14:paraId="710C193B"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lastRenderedPageBreak/>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830E152"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640EE6B"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D52336" w:rsidRPr="00B97D58" w14:paraId="1933953D"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459C40A"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lastRenderedPageBreak/>
              <w:t>9</w:t>
            </w:r>
          </w:p>
        </w:tc>
        <w:tc>
          <w:tcPr>
            <w:tcW w:w="7476" w:type="dxa"/>
            <w:shd w:val="clear" w:color="auto" w:fill="F2F2F2" w:themeFill="background1" w:themeFillShade="F2"/>
            <w:tcMar>
              <w:top w:w="0" w:type="dxa"/>
              <w:left w:w="108" w:type="dxa"/>
              <w:bottom w:w="0" w:type="dxa"/>
              <w:right w:w="108" w:type="dxa"/>
            </w:tcMar>
            <w:vAlign w:val="center"/>
          </w:tcPr>
          <w:p w14:paraId="22C275F2"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Preferir la oferta presentada por el proponente plural constituido por micro y/o pequeñas empresas, cooperativas o asociaciones mutuales</w:t>
            </w:r>
          </w:p>
        </w:tc>
      </w:tr>
      <w:tr w:rsidR="00D52336" w:rsidRPr="00B97D58" w14:paraId="74BB4C57"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6AF11435"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DA1274C"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La condición de micro o pequeña empresa se verificará en los términos del artículo 2.2.1.2.4.2.4 del Decreto 1860 de 2021, en concordancia con el parágrafo del artículo 2.2.1.13.2.4 del Decreto 1074 de 2015.</w:t>
            </w:r>
          </w:p>
          <w:p w14:paraId="6A6D53C4"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F337924"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D52336" w:rsidRPr="00B97D58" w14:paraId="4E8D430D"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06CA5F5"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10</w:t>
            </w:r>
          </w:p>
        </w:tc>
        <w:tc>
          <w:tcPr>
            <w:tcW w:w="7476" w:type="dxa"/>
            <w:shd w:val="clear" w:color="auto" w:fill="F2F2F2" w:themeFill="background1" w:themeFillShade="F2"/>
            <w:tcMar>
              <w:top w:w="0" w:type="dxa"/>
              <w:left w:w="108" w:type="dxa"/>
              <w:bottom w:w="0" w:type="dxa"/>
              <w:right w:w="108" w:type="dxa"/>
            </w:tcMar>
            <w:vAlign w:val="center"/>
          </w:tcPr>
          <w:p w14:paraId="732787AF"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D52336" w:rsidRPr="00B97D58" w14:paraId="09FCB2EA"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1C523AF1"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19ABF4A3"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97D58">
              <w:rPr>
                <w:rFonts w:eastAsia="Times New Roman" w:cstheme="minorHAnsi"/>
                <w:color w:val="000000"/>
                <w:sz w:val="16"/>
                <w:szCs w:val="16"/>
                <w:lang w:eastAsia="es-CO"/>
              </w:rPr>
              <w:t>Mipyme</w:t>
            </w:r>
            <w:proofErr w:type="spellEnd"/>
            <w:r w:rsidRPr="00B97D58">
              <w:rPr>
                <w:rFonts w:eastAsia="Times New Roman" w:cstheme="minorHAnsi"/>
                <w:color w:val="000000"/>
                <w:sz w:val="16"/>
                <w:szCs w:val="16"/>
                <w:lang w:eastAsia="es-CO"/>
              </w:rPr>
              <w:t>, cooperativas o asociaciones mutuales.</w:t>
            </w:r>
          </w:p>
          <w:p w14:paraId="74D4D6D2"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Igualmente, cuando la oferta es presentada por un proponente plural se preferirá a este siempre que:</w:t>
            </w:r>
          </w:p>
          <w:p w14:paraId="24422CAE"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1.</w:t>
            </w:r>
            <w:r w:rsidRPr="00B97D58">
              <w:rPr>
                <w:rFonts w:eastAsia="Times New Roman" w:cstheme="minorHAnsi"/>
                <w:color w:val="000000"/>
                <w:sz w:val="16"/>
                <w:szCs w:val="16"/>
                <w:lang w:eastAsia="es-CO"/>
              </w:rPr>
              <w:t xml:space="preserve"> Esté conformado por al menos una </w:t>
            </w:r>
            <w:proofErr w:type="spellStart"/>
            <w:r w:rsidRPr="00B97D58">
              <w:rPr>
                <w:rFonts w:eastAsia="Times New Roman" w:cstheme="minorHAnsi"/>
                <w:color w:val="000000"/>
                <w:sz w:val="16"/>
                <w:szCs w:val="16"/>
                <w:lang w:eastAsia="es-CO"/>
              </w:rPr>
              <w:t>Mipyme</w:t>
            </w:r>
            <w:proofErr w:type="spellEnd"/>
            <w:r w:rsidRPr="00B97D58">
              <w:rPr>
                <w:rFonts w:eastAsia="Times New Roman" w:cstheme="minorHAnsi"/>
                <w:color w:val="000000"/>
                <w:sz w:val="16"/>
                <w:szCs w:val="16"/>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97D58">
              <w:rPr>
                <w:rFonts w:eastAsia="Times New Roman" w:cstheme="minorHAnsi"/>
                <w:color w:val="000000"/>
                <w:sz w:val="16"/>
                <w:szCs w:val="16"/>
                <w:lang w:eastAsia="es-CO"/>
              </w:rPr>
              <w:t>Mipyme</w:t>
            </w:r>
            <w:proofErr w:type="spellEnd"/>
            <w:r w:rsidRPr="00B97D58">
              <w:rPr>
                <w:rFonts w:eastAsia="Times New Roman" w:cstheme="minorHAnsi"/>
                <w:color w:val="000000"/>
                <w:sz w:val="16"/>
                <w:szCs w:val="16"/>
                <w:lang w:eastAsia="es-CO"/>
              </w:rPr>
              <w:t>, cooperativa o asociación mutual en los términos del numeral 8 del presente artículo;</w:t>
            </w:r>
          </w:p>
          <w:p w14:paraId="19B8C264"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2.</w:t>
            </w:r>
            <w:r w:rsidRPr="00B97D58">
              <w:rPr>
                <w:rFonts w:eastAsia="Times New Roman" w:cstheme="minorHAnsi"/>
                <w:color w:val="000000"/>
                <w:sz w:val="16"/>
                <w:szCs w:val="16"/>
                <w:lang w:eastAsia="es-CO"/>
              </w:rPr>
              <w:t xml:space="preserve"> La </w:t>
            </w:r>
            <w:proofErr w:type="spellStart"/>
            <w:r w:rsidRPr="00B97D58">
              <w:rPr>
                <w:rFonts w:eastAsia="Times New Roman" w:cstheme="minorHAnsi"/>
                <w:color w:val="000000"/>
                <w:sz w:val="16"/>
                <w:szCs w:val="16"/>
                <w:lang w:eastAsia="es-CO"/>
              </w:rPr>
              <w:t>Mipyme</w:t>
            </w:r>
            <w:proofErr w:type="spellEnd"/>
            <w:r w:rsidRPr="00B97D58">
              <w:rPr>
                <w:rFonts w:eastAsia="Times New Roman" w:cstheme="minorHAnsi"/>
                <w:color w:val="000000"/>
                <w:sz w:val="16"/>
                <w:szCs w:val="16"/>
                <w:lang w:eastAsia="es-CO"/>
              </w:rPr>
              <w:t>, cooperativa o asociación mutual aporte mínimo el veinticinco por ciento (25 %) de la experiencia acreditada en la oferta; y</w:t>
            </w:r>
          </w:p>
          <w:p w14:paraId="60062C20"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3.</w:t>
            </w:r>
            <w:r w:rsidRPr="00B97D58">
              <w:rPr>
                <w:rFonts w:eastAsia="Times New Roman" w:cstheme="minorHAnsi"/>
                <w:color w:val="000000"/>
                <w:sz w:val="16"/>
                <w:szCs w:val="16"/>
                <w:lang w:eastAsia="es-CO"/>
              </w:rPr>
              <w:t xml:space="preserve"> Ni la </w:t>
            </w:r>
            <w:proofErr w:type="spellStart"/>
            <w:r w:rsidRPr="00B97D58">
              <w:rPr>
                <w:rFonts w:eastAsia="Times New Roman" w:cstheme="minorHAnsi"/>
                <w:color w:val="000000"/>
                <w:sz w:val="16"/>
                <w:szCs w:val="16"/>
                <w:lang w:eastAsia="es-CO"/>
              </w:rPr>
              <w:t>Mipyme</w:t>
            </w:r>
            <w:proofErr w:type="spellEnd"/>
            <w:r w:rsidRPr="00B97D58">
              <w:rPr>
                <w:rFonts w:eastAsia="Times New Roman" w:cstheme="minorHAnsi"/>
                <w:color w:val="000000"/>
                <w:sz w:val="16"/>
                <w:szCs w:val="16"/>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7D7B17F"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8C1483A"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D52336" w:rsidRPr="00B97D58" w14:paraId="55EDC226"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3E686651"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11</w:t>
            </w:r>
          </w:p>
        </w:tc>
        <w:tc>
          <w:tcPr>
            <w:tcW w:w="7476" w:type="dxa"/>
            <w:shd w:val="clear" w:color="auto" w:fill="F2F2F2" w:themeFill="background1" w:themeFillShade="F2"/>
            <w:tcMar>
              <w:top w:w="0" w:type="dxa"/>
              <w:left w:w="108" w:type="dxa"/>
              <w:bottom w:w="0" w:type="dxa"/>
              <w:right w:w="108" w:type="dxa"/>
            </w:tcMar>
            <w:vAlign w:val="center"/>
          </w:tcPr>
          <w:p w14:paraId="462A0AD1"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Preferir las empresas reconocidas y establecidas como Sociedad de Beneficio e Interés Colectivo o Sociedad BIC, del segmento MIPYMES</w:t>
            </w:r>
          </w:p>
        </w:tc>
      </w:tr>
      <w:tr w:rsidR="00D52336" w:rsidRPr="00B97D58" w14:paraId="56EFC0D4"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1D3E1DEC"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lastRenderedPageBreak/>
              <w:t>FORMA DE ACREDITACIÓN</w:t>
            </w:r>
          </w:p>
        </w:tc>
        <w:tc>
          <w:tcPr>
            <w:tcW w:w="7476" w:type="dxa"/>
            <w:shd w:val="clear" w:color="auto" w:fill="FFFFFF" w:themeFill="background1"/>
            <w:tcMar>
              <w:top w:w="0" w:type="dxa"/>
              <w:left w:w="108" w:type="dxa"/>
              <w:bottom w:w="0" w:type="dxa"/>
              <w:right w:w="108" w:type="dxa"/>
            </w:tcMar>
            <w:vAlign w:val="center"/>
          </w:tcPr>
          <w:p w14:paraId="730EB2B5"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B97D58">
              <w:rPr>
                <w:rFonts w:eastAsia="Times New Roman" w:cstheme="minorHAnsi"/>
                <w:color w:val="000000"/>
                <w:sz w:val="16"/>
                <w:szCs w:val="16"/>
                <w:lang w:eastAsia="es-CO"/>
              </w:rPr>
              <w:t>Mipyme</w:t>
            </w:r>
            <w:proofErr w:type="spellEnd"/>
            <w:r w:rsidRPr="00B97D58">
              <w:rPr>
                <w:rFonts w:eastAsia="Times New Roman" w:cstheme="minorHAnsi"/>
                <w:color w:val="000000"/>
                <w:sz w:val="16"/>
                <w:szCs w:val="16"/>
                <w:lang w:eastAsia="es-CO"/>
              </w:rPr>
              <w:t xml:space="preserve"> en los términos del factor de desempate del numeral 8.</w:t>
            </w:r>
          </w:p>
          <w:p w14:paraId="15EAD101"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Tratándose de proponentes plurales, se preferirá la oferta cuando cada uno de los integrantes acredite las condiciones señaladas en el inciso anterior de este numeral.</w:t>
            </w:r>
          </w:p>
          <w:p w14:paraId="6C60C197"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D52336" w:rsidRPr="00B97D58" w14:paraId="29BC4166"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6C57256"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12</w:t>
            </w:r>
          </w:p>
        </w:tc>
        <w:tc>
          <w:tcPr>
            <w:tcW w:w="7476" w:type="dxa"/>
            <w:shd w:val="clear" w:color="auto" w:fill="F2F2F2" w:themeFill="background1" w:themeFillShade="F2"/>
            <w:tcMar>
              <w:top w:w="0" w:type="dxa"/>
              <w:left w:w="108" w:type="dxa"/>
              <w:bottom w:w="0" w:type="dxa"/>
              <w:right w:w="108" w:type="dxa"/>
            </w:tcMar>
            <w:vAlign w:val="center"/>
          </w:tcPr>
          <w:p w14:paraId="1FC0279C"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Preferir la propuesta presentada por personas que acrediten: (a) ser jóvenes Egresados del Sistema de Protección del ICBF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r>
      <w:tr w:rsidR="00D52336" w:rsidRPr="00B97D58" w14:paraId="40FAC31B" w14:textId="77777777" w:rsidTr="00D35188">
        <w:trPr>
          <w:trHeight w:val="383"/>
          <w:jc w:val="center"/>
        </w:trPr>
        <w:tc>
          <w:tcPr>
            <w:tcW w:w="1596" w:type="dxa"/>
            <w:shd w:val="clear" w:color="auto" w:fill="FFFFFF" w:themeFill="background1"/>
            <w:tcMar>
              <w:top w:w="0" w:type="dxa"/>
              <w:left w:w="108" w:type="dxa"/>
              <w:bottom w:w="0" w:type="dxa"/>
              <w:right w:w="108" w:type="dxa"/>
            </w:tcMar>
            <w:vAlign w:val="center"/>
          </w:tcPr>
          <w:p w14:paraId="3625A299"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CDB986E" w14:textId="77777777" w:rsidR="00D52336" w:rsidRPr="00B97D58" w:rsidRDefault="00D52336" w:rsidP="00B97D58">
            <w:pPr>
              <w:numPr>
                <w:ilvl w:val="0"/>
                <w:numId w:val="5"/>
              </w:numPr>
              <w:spacing w:after="0" w:line="240" w:lineRule="auto"/>
              <w:contextualSpacing/>
              <w:jc w:val="both"/>
              <w:rPr>
                <w:rFonts w:eastAsia="Times New Roman" w:cstheme="minorHAnsi"/>
                <w:color w:val="000000"/>
                <w:sz w:val="16"/>
                <w:szCs w:val="16"/>
                <w:lang w:val="es-ES" w:eastAsia="es-CO"/>
              </w:rPr>
            </w:pPr>
            <w:r w:rsidRPr="00B97D58">
              <w:rPr>
                <w:rFonts w:eastAsia="Times New Roman" w:cstheme="minorHAnsi"/>
                <w:color w:val="000000"/>
                <w:sz w:val="16"/>
                <w:szCs w:val="16"/>
                <w:lang w:val="es-ES" w:eastAsia="es-CO"/>
              </w:rPr>
              <w:t xml:space="preserve">Su acreditación se realizará en los términos del parágrafo del artículo 13 de la Ley 2479 del 2025, o la norma que lo modifique, aclare, adicione o sustituya. Es decir, la condición de </w:t>
            </w:r>
            <w:r w:rsidRPr="00B97D58">
              <w:rPr>
                <w:rFonts w:eastAsia="Times New Roman" w:cstheme="minorHAnsi"/>
                <w:color w:val="000000"/>
                <w:sz w:val="16"/>
                <w:szCs w:val="16"/>
                <w:lang w:eastAsia="es-CO"/>
              </w:rPr>
              <w:t>jóvenes Egresados del Sistema de Protección del ICBF</w:t>
            </w:r>
            <w:r w:rsidRPr="00B97D58">
              <w:rPr>
                <w:rFonts w:eastAsia="Times New Roman" w:cstheme="minorHAnsi"/>
                <w:color w:val="000000"/>
                <w:sz w:val="16"/>
                <w:szCs w:val="16"/>
                <w:lang w:val="es-ES" w:eastAsia="es-CO"/>
              </w:rPr>
              <w:t xml:space="preserve"> solo se puede acreditar por certificado expedido por el Instituto Colombiano de Bienestar Familiar sumado a esto también debe allegar la cedula de Ciudadanía</w:t>
            </w:r>
          </w:p>
          <w:p w14:paraId="6F738D6C" w14:textId="77777777" w:rsidR="00D52336" w:rsidRPr="00B97D58" w:rsidRDefault="00D52336" w:rsidP="00B97D58">
            <w:pPr>
              <w:numPr>
                <w:ilvl w:val="0"/>
                <w:numId w:val="5"/>
              </w:numPr>
              <w:spacing w:after="0" w:line="240" w:lineRule="auto"/>
              <w:contextualSpacing/>
              <w:jc w:val="both"/>
              <w:rPr>
                <w:rFonts w:eastAsia="Times New Roman" w:cstheme="minorHAnsi"/>
                <w:color w:val="000000"/>
                <w:sz w:val="16"/>
                <w:szCs w:val="16"/>
                <w:lang w:val="es-ES" w:eastAsia="es-CO"/>
              </w:rPr>
            </w:pPr>
            <w:r w:rsidRPr="00B97D58">
              <w:rPr>
                <w:rFonts w:eastAsia="Times New Roman" w:cstheme="minorHAnsi"/>
                <w:color w:val="000000"/>
                <w:sz w:val="16"/>
                <w:szCs w:val="16"/>
                <w:lang w:eastAsia="es-CO"/>
              </w:rPr>
              <w:t>La persona jurídica en la cual participe o participen mayoritariamente, es decir, que más del cincuenta por ciento (50%) de la composición accionaria o cuota parte de la persona jurídica está constituida por jóvenes egresados del Sistema de Protección del ICBF. P</w:t>
            </w:r>
            <w:r w:rsidRPr="00B97D58">
              <w:rPr>
                <w:rFonts w:eastAsia="Times New Roman" w:cstheme="minorHAnsi"/>
                <w:color w:val="000000"/>
                <w:sz w:val="16"/>
                <w:szCs w:val="16"/>
                <w:lang w:val="es-ES" w:eastAsia="es-CO"/>
              </w:rPr>
              <w:t xml:space="preserve">ara esta causal el representante legal o el revisor fiscal, según corresponda, presentará un certificado </w:t>
            </w:r>
            <w:r w:rsidRPr="00B97D58">
              <w:rPr>
                <w:rFonts w:eastAsia="Times New Roman" w:cstheme="minorHAnsi"/>
                <w:color w:val="000000"/>
                <w:sz w:val="16"/>
                <w:szCs w:val="16"/>
                <w:lang w:eastAsia="es-CO"/>
              </w:rPr>
              <w:t>correspondiente</w:t>
            </w:r>
            <w:r w:rsidRPr="00B97D58">
              <w:rPr>
                <w:rFonts w:eastAsia="Times New Roman" w:cstheme="minorHAnsi"/>
                <w:color w:val="000000"/>
                <w:sz w:val="16"/>
                <w:szCs w:val="16"/>
                <w:lang w:val="es-ES" w:eastAsia="es-CO"/>
              </w:rPr>
              <w:t xml:space="preserve">, mediante el cual acredita, bajo la gravedad de juramento, que más del cincuenta por ciento (50 %) de la composición accionaria o cuota parte de la persona jurídica está constituida por </w:t>
            </w:r>
            <w:r w:rsidRPr="00B97D58">
              <w:rPr>
                <w:rFonts w:eastAsia="Times New Roman" w:cstheme="minorHAnsi"/>
                <w:color w:val="000000"/>
                <w:sz w:val="16"/>
                <w:szCs w:val="16"/>
                <w:lang w:eastAsia="es-CO"/>
              </w:rPr>
              <w:t>jóvenes Egresados del Sistema de Protección del ICBF</w:t>
            </w:r>
            <w:r w:rsidRPr="00B97D58">
              <w:rPr>
                <w:rFonts w:eastAsia="Times New Roman" w:cstheme="minorHAnsi"/>
                <w:color w:val="000000"/>
                <w:sz w:val="16"/>
                <w:szCs w:val="16"/>
                <w:lang w:val="es-ES" w:eastAsia="es-CO"/>
              </w:rPr>
              <w:t>. Además, deberá acreditar la condición indicada con el certificado del ICBF y la cedula de ciudadanía de cada uno de los jóvenes.</w:t>
            </w:r>
          </w:p>
          <w:p w14:paraId="3F0563CB" w14:textId="77777777" w:rsidR="00D52336" w:rsidRPr="00B97D58" w:rsidRDefault="00D52336" w:rsidP="00B97D58">
            <w:pPr>
              <w:numPr>
                <w:ilvl w:val="0"/>
                <w:numId w:val="5"/>
              </w:numPr>
              <w:spacing w:after="0" w:line="240" w:lineRule="auto"/>
              <w:contextualSpacing/>
              <w:jc w:val="both"/>
              <w:rPr>
                <w:rFonts w:eastAsia="Times New Roman" w:cstheme="minorHAnsi"/>
                <w:color w:val="000000"/>
                <w:sz w:val="16"/>
                <w:szCs w:val="16"/>
                <w:lang w:val="es-ES" w:eastAsia="es-CO"/>
              </w:rPr>
            </w:pPr>
            <w:r w:rsidRPr="00B97D58">
              <w:rPr>
                <w:rFonts w:eastAsia="Times New Roman" w:cstheme="minorHAnsi"/>
                <w:color w:val="000000"/>
                <w:sz w:val="16"/>
                <w:szCs w:val="16"/>
                <w:lang w:eastAsia="es-CO"/>
              </w:rPr>
              <w:t>la oferta presentada por un proponente plural con una participación de al menos un veinticinco por ciento (25%) y que acredite alguna de las circunstancias  anteriores (como persona natural o jurídica).</w:t>
            </w:r>
          </w:p>
          <w:p w14:paraId="4CD22A74" w14:textId="77777777" w:rsidR="00D52336" w:rsidRPr="00B97D58" w:rsidRDefault="00D52336" w:rsidP="00B97D58">
            <w:pPr>
              <w:spacing w:after="0" w:line="240" w:lineRule="auto"/>
              <w:jc w:val="both"/>
              <w:rPr>
                <w:rFonts w:eastAsia="Times New Roman" w:cstheme="minorHAnsi"/>
                <w:color w:val="000000"/>
                <w:sz w:val="16"/>
                <w:szCs w:val="16"/>
                <w:lang w:val="es-ES" w:eastAsia="es-CO"/>
              </w:rPr>
            </w:pPr>
            <w:r w:rsidRPr="00B97D58">
              <w:rPr>
                <w:rFonts w:eastAsia="Times New Roman" w:cstheme="minorHAnsi"/>
                <w:color w:val="000000"/>
                <w:sz w:val="16"/>
                <w:szCs w:val="16"/>
                <w:lang w:eastAsia="es-CO"/>
              </w:rPr>
              <w:t>Si en relación a los formatos allegados, los mismos no vienen con los soportes completos al momento del cierre del proceso, se tendrá que NO CUMPLE para el presente factor de desempate.</w:t>
            </w:r>
          </w:p>
          <w:p w14:paraId="35B37776"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color w:val="000000"/>
                <w:sz w:val="16"/>
                <w:szCs w:val="16"/>
                <w:lang w:val="es-ES" w:eastAsia="es-CO"/>
              </w:rPr>
              <w:t>Finalmente, en el caso de los proponentes plurales, se preferirá la oferta cuando cada uno de los integrantes acredite alguna de las condiciones señaladas en los incisos anteriores de este numeral.</w:t>
            </w:r>
          </w:p>
        </w:tc>
      </w:tr>
      <w:tr w:rsidR="00D52336" w:rsidRPr="00B97D58" w14:paraId="33C4F497" w14:textId="77777777" w:rsidTr="00D35188">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F1BC975" w14:textId="77777777" w:rsidR="00D52336" w:rsidRPr="00B97D58" w:rsidRDefault="00D52336" w:rsidP="00B97D58">
            <w:pPr>
              <w:spacing w:after="0" w:line="240" w:lineRule="auto"/>
              <w:jc w:val="both"/>
              <w:rPr>
                <w:rFonts w:eastAsia="Times New Roman" w:cstheme="minorHAnsi"/>
                <w:b/>
                <w:bCs/>
                <w:color w:val="000000"/>
                <w:sz w:val="16"/>
                <w:szCs w:val="16"/>
                <w:lang w:eastAsia="es-CO"/>
              </w:rPr>
            </w:pPr>
            <w:r w:rsidRPr="00B97D58">
              <w:rPr>
                <w:rFonts w:eastAsia="Times New Roman" w:cstheme="minorHAnsi"/>
                <w:b/>
                <w:bCs/>
                <w:color w:val="000000"/>
                <w:sz w:val="16"/>
                <w:szCs w:val="16"/>
                <w:lang w:eastAsia="es-CO"/>
              </w:rPr>
              <w:t>13</w:t>
            </w:r>
          </w:p>
        </w:tc>
        <w:tc>
          <w:tcPr>
            <w:tcW w:w="7476" w:type="dxa"/>
            <w:shd w:val="clear" w:color="auto" w:fill="F2F2F2" w:themeFill="background1" w:themeFillShade="F2"/>
            <w:tcMar>
              <w:top w:w="0" w:type="dxa"/>
              <w:left w:w="108" w:type="dxa"/>
              <w:bottom w:w="0" w:type="dxa"/>
              <w:right w:w="108" w:type="dxa"/>
            </w:tcMar>
            <w:vAlign w:val="center"/>
          </w:tcPr>
          <w:p w14:paraId="180C87DD" w14:textId="77777777" w:rsidR="00D52336" w:rsidRPr="00B97D58" w:rsidRDefault="00D52336" w:rsidP="00B97D58">
            <w:pPr>
              <w:spacing w:after="0" w:line="240" w:lineRule="auto"/>
              <w:jc w:val="both"/>
              <w:rPr>
                <w:rFonts w:eastAsia="Times New Roman" w:cstheme="minorHAnsi"/>
                <w:color w:val="000000"/>
                <w:sz w:val="16"/>
                <w:szCs w:val="16"/>
                <w:lang w:eastAsia="es-CO"/>
              </w:rPr>
            </w:pPr>
            <w:r w:rsidRPr="00B97D58">
              <w:rPr>
                <w:rFonts w:eastAsia="Times New Roman" w:cstheme="minorHAnsi"/>
                <w:b/>
                <w:bCs/>
                <w:color w:val="000000"/>
                <w:sz w:val="16"/>
                <w:szCs w:val="16"/>
                <w:lang w:eastAsia="es-CO"/>
              </w:rPr>
              <w:t>Método Aleatorio De Desempate. (Sorteo)</w:t>
            </w:r>
          </w:p>
        </w:tc>
      </w:tr>
      <w:tr w:rsidR="00D52336" w:rsidRPr="00B97D58" w14:paraId="207F7FC6" w14:textId="77777777" w:rsidTr="00D35188">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25E80D63" w14:textId="77777777" w:rsidR="00D52336" w:rsidRPr="00B97D58" w:rsidRDefault="00D52336" w:rsidP="00B97D58">
            <w:pPr>
              <w:widowControl w:val="0"/>
              <w:autoSpaceDE w:val="0"/>
              <w:autoSpaceDN w:val="0"/>
              <w:spacing w:after="0" w:line="240" w:lineRule="auto"/>
              <w:jc w:val="both"/>
              <w:rPr>
                <w:rFonts w:eastAsia="Arial MT" w:cstheme="minorHAnsi"/>
                <w:sz w:val="16"/>
                <w:szCs w:val="16"/>
                <w:lang w:val="es-ES"/>
              </w:rPr>
            </w:pPr>
            <w:r w:rsidRPr="00B97D58">
              <w:rPr>
                <w:rFonts w:eastAsia="Arial MT" w:cstheme="minorHAnsi"/>
                <w:sz w:val="16"/>
                <w:szCs w:val="16"/>
                <w:lang w:val="es-ES"/>
              </w:rPr>
              <w:t xml:space="preserve">Teniendo en cuenta que en el numeral 12 del Artículo 2.2.1.2.4.2.17 </w:t>
            </w:r>
            <w:proofErr w:type="gramStart"/>
            <w:r w:rsidRPr="00B97D58">
              <w:rPr>
                <w:rFonts w:eastAsia="Arial MT" w:cstheme="minorHAnsi"/>
                <w:sz w:val="16"/>
                <w:szCs w:val="16"/>
                <w:lang w:val="es-ES"/>
              </w:rPr>
              <w:t>del  Decreto</w:t>
            </w:r>
            <w:proofErr w:type="gramEnd"/>
            <w:r w:rsidRPr="00B97D58">
              <w:rPr>
                <w:rFonts w:eastAsia="Arial MT" w:cstheme="minorHAnsi"/>
                <w:sz w:val="16"/>
                <w:szCs w:val="16"/>
                <w:lang w:val="es-ES"/>
              </w:rPr>
              <w:t xml:space="preserve"> 1860 del 2021, no se hace referencia el método aleatorio, TRANSMILENIO S.A. procede a definir el mismo bajo los siguientes términos:</w:t>
            </w:r>
          </w:p>
          <w:p w14:paraId="52566236" w14:textId="77777777" w:rsidR="00D52336" w:rsidRPr="00B97D58" w:rsidRDefault="00D52336" w:rsidP="00B97D58">
            <w:pPr>
              <w:widowControl w:val="0"/>
              <w:autoSpaceDE w:val="0"/>
              <w:autoSpaceDN w:val="0"/>
              <w:spacing w:after="0" w:line="240" w:lineRule="auto"/>
              <w:ind w:left="709" w:right="567"/>
              <w:jc w:val="both"/>
              <w:rPr>
                <w:rFonts w:eastAsia="Arial MT" w:cstheme="minorHAnsi"/>
                <w:i/>
                <w:iCs/>
                <w:sz w:val="16"/>
                <w:szCs w:val="16"/>
                <w:lang w:val="es-ES"/>
              </w:rPr>
            </w:pPr>
            <w:r w:rsidRPr="00B97D58">
              <w:rPr>
                <w:rFonts w:eastAsia="Arial MT" w:cstheme="minorHAnsi"/>
                <w:i/>
                <w:iCs/>
                <w:sz w:val="16"/>
                <w:szCs w:val="16"/>
                <w:lang w:val="es-ES"/>
              </w:rPr>
              <w:t xml:space="preserve">“Para efectos de garantizar la transparencia en la aplicación de este factor, cuando </w:t>
            </w:r>
            <w:proofErr w:type="spellStart"/>
            <w:r w:rsidRPr="00B97D58">
              <w:rPr>
                <w:rFonts w:eastAsia="Arial MT" w:cstheme="minorHAnsi"/>
                <w:i/>
                <w:iCs/>
                <w:sz w:val="16"/>
                <w:szCs w:val="16"/>
                <w:lang w:val="es-ES"/>
              </w:rPr>
              <w:t>dós</w:t>
            </w:r>
            <w:proofErr w:type="spellEnd"/>
            <w:r w:rsidRPr="00B97D58">
              <w:rPr>
                <w:rFonts w:eastAsia="Arial MT" w:cstheme="minorHAnsi"/>
                <w:i/>
                <w:iCs/>
                <w:sz w:val="16"/>
                <w:szCs w:val="16"/>
                <w:lang w:val="es-ES"/>
              </w:rPr>
              <w:t xml:space="preserve"> o más oferentes después de aplicar los criterios antes descritos y aun se encuentren en la misma situación (empate), se realizara método aleatorio a través de sorteo, mediante la Plataforma de </w:t>
            </w:r>
            <w:proofErr w:type="spellStart"/>
            <w:r w:rsidRPr="00B97D58">
              <w:rPr>
                <w:rFonts w:eastAsia="Arial MT" w:cstheme="minorHAnsi"/>
                <w:b/>
                <w:bCs/>
                <w:i/>
                <w:iCs/>
                <w:sz w:val="16"/>
                <w:szCs w:val="16"/>
                <w:lang w:val="es-ES"/>
              </w:rPr>
              <w:t>Micosoft</w:t>
            </w:r>
            <w:proofErr w:type="spellEnd"/>
            <w:r w:rsidRPr="00B97D58">
              <w:rPr>
                <w:rFonts w:eastAsia="Arial MT" w:cstheme="minorHAnsi"/>
                <w:b/>
                <w:bCs/>
                <w:i/>
                <w:iCs/>
                <w:sz w:val="16"/>
                <w:szCs w:val="16"/>
                <w:lang w:val="es-ES"/>
              </w:rPr>
              <w:t xml:space="preserve"> </w:t>
            </w:r>
            <w:proofErr w:type="spellStart"/>
            <w:r w:rsidRPr="00B97D58">
              <w:rPr>
                <w:rFonts w:eastAsia="Arial MT" w:cstheme="minorHAnsi"/>
                <w:b/>
                <w:bCs/>
                <w:i/>
                <w:iCs/>
                <w:sz w:val="16"/>
                <w:szCs w:val="16"/>
                <w:lang w:val="es-ES"/>
              </w:rPr>
              <w:t>Teams</w:t>
            </w:r>
            <w:proofErr w:type="spellEnd"/>
            <w:r w:rsidRPr="00B97D58">
              <w:rPr>
                <w:rFonts w:eastAsia="Arial MT" w:cstheme="minorHAnsi"/>
                <w:i/>
                <w:iCs/>
                <w:sz w:val="16"/>
                <w:szCs w:val="16"/>
                <w:lang w:val="es-ES"/>
              </w:rPr>
              <w:t xml:space="preserve"> y a los interesados se les compartirá el link para acceder, el cual se enviará el día anterior por medio de un mensaje publicado en la plataforma SECOP II para que puedan seguir la aplicación en la página con la cual se realiza el sorteo, previa convocatoria a través del SECOP II. Si todos los interesados, por razones ajenas a la Entidad, no pueden conectarse a la Plataforma de </w:t>
            </w:r>
            <w:proofErr w:type="spellStart"/>
            <w:r w:rsidRPr="00B97D58">
              <w:rPr>
                <w:rFonts w:eastAsia="Arial MT" w:cstheme="minorHAnsi"/>
                <w:b/>
                <w:bCs/>
                <w:i/>
                <w:iCs/>
                <w:sz w:val="16"/>
                <w:szCs w:val="16"/>
                <w:lang w:val="es-ES"/>
              </w:rPr>
              <w:t>Micosoft</w:t>
            </w:r>
            <w:proofErr w:type="spellEnd"/>
            <w:r w:rsidRPr="00B97D58">
              <w:rPr>
                <w:rFonts w:eastAsia="Arial MT" w:cstheme="minorHAnsi"/>
                <w:b/>
                <w:bCs/>
                <w:i/>
                <w:iCs/>
                <w:sz w:val="16"/>
                <w:szCs w:val="16"/>
                <w:lang w:val="es-ES"/>
              </w:rPr>
              <w:t xml:space="preserve"> </w:t>
            </w:r>
            <w:proofErr w:type="spellStart"/>
            <w:r w:rsidRPr="00B97D58">
              <w:rPr>
                <w:rFonts w:eastAsia="Arial MT" w:cstheme="minorHAnsi"/>
                <w:b/>
                <w:bCs/>
                <w:i/>
                <w:iCs/>
                <w:sz w:val="16"/>
                <w:szCs w:val="16"/>
                <w:lang w:val="es-ES"/>
              </w:rPr>
              <w:t>Teams</w:t>
            </w:r>
            <w:proofErr w:type="spellEnd"/>
            <w:r w:rsidRPr="00B97D58">
              <w:rPr>
                <w:rFonts w:eastAsia="Arial MT" w:cstheme="minorHAnsi"/>
                <w:i/>
                <w:iCs/>
                <w:sz w:val="16"/>
                <w:szCs w:val="16"/>
                <w:lang w:val="es-ES"/>
              </w:rPr>
              <w:t>, se verificará el sorteo con los que se conecten. Esta diligencia se grabará.</w:t>
            </w:r>
          </w:p>
          <w:p w14:paraId="570283E3" w14:textId="77777777" w:rsidR="00D52336" w:rsidRPr="00B97D58" w:rsidRDefault="00D52336" w:rsidP="00B97D58">
            <w:pPr>
              <w:widowControl w:val="0"/>
              <w:autoSpaceDE w:val="0"/>
              <w:autoSpaceDN w:val="0"/>
              <w:spacing w:after="0" w:line="240" w:lineRule="auto"/>
              <w:ind w:left="709" w:right="567"/>
              <w:jc w:val="both"/>
              <w:rPr>
                <w:rFonts w:eastAsia="Arial MT" w:cstheme="minorHAnsi"/>
                <w:i/>
                <w:iCs/>
                <w:sz w:val="16"/>
                <w:szCs w:val="16"/>
                <w:lang w:val="es-ES"/>
              </w:rPr>
            </w:pPr>
            <w:r w:rsidRPr="00B97D58">
              <w:rPr>
                <w:rFonts w:eastAsia="Arial MT" w:cstheme="minorHAnsi"/>
                <w:i/>
                <w:iCs/>
                <w:sz w:val="16"/>
                <w:szCs w:val="16"/>
                <w:lang w:val="es-ES"/>
              </w:rPr>
              <w:t>Verificados los nombres de los proponentes en situación de empate se copian en una hoja de EXCEL en el orden de su presentación.</w:t>
            </w:r>
          </w:p>
          <w:p w14:paraId="168A863E" w14:textId="77777777" w:rsidR="00D52336" w:rsidRPr="00B97D58" w:rsidRDefault="00D52336" w:rsidP="00B97D58">
            <w:pPr>
              <w:widowControl w:val="0"/>
              <w:autoSpaceDE w:val="0"/>
              <w:autoSpaceDN w:val="0"/>
              <w:spacing w:after="0" w:line="240" w:lineRule="auto"/>
              <w:ind w:left="709" w:right="567"/>
              <w:jc w:val="both"/>
              <w:rPr>
                <w:rFonts w:eastAsia="Arial MT" w:cstheme="minorHAnsi"/>
                <w:i/>
                <w:iCs/>
                <w:sz w:val="16"/>
                <w:szCs w:val="16"/>
                <w:lang w:val="es-ES"/>
              </w:rPr>
            </w:pPr>
            <w:r w:rsidRPr="00B97D58">
              <w:rPr>
                <w:rFonts w:eastAsia="Arial MT" w:cstheme="minorHAnsi"/>
                <w:i/>
                <w:iCs/>
                <w:sz w:val="16"/>
                <w:szCs w:val="16"/>
                <w:lang w:val="es-ES"/>
              </w:rPr>
              <w:t xml:space="preserve">Se ingresa a la página RANDOM, en el </w:t>
            </w:r>
            <w:proofErr w:type="gramStart"/>
            <w:r w:rsidRPr="00B97D58">
              <w:rPr>
                <w:rFonts w:eastAsia="Arial MT" w:cstheme="minorHAnsi"/>
                <w:i/>
                <w:iCs/>
                <w:sz w:val="16"/>
                <w:szCs w:val="16"/>
                <w:lang w:val="es-ES"/>
              </w:rPr>
              <w:t>LINK</w:t>
            </w:r>
            <w:proofErr w:type="gramEnd"/>
            <w:r w:rsidRPr="00B97D58">
              <w:rPr>
                <w:rFonts w:eastAsia="Arial MT" w:cstheme="minorHAnsi"/>
                <w:i/>
                <w:iCs/>
                <w:sz w:val="16"/>
                <w:szCs w:val="16"/>
                <w:lang w:val="es-ES"/>
              </w:rPr>
              <w:t xml:space="preserve"> </w:t>
            </w:r>
            <w:hyperlink r:id="rId33">
              <w:r w:rsidRPr="00B97D58">
                <w:rPr>
                  <w:rFonts w:eastAsia="Arial MT" w:cstheme="minorHAnsi"/>
                  <w:i/>
                  <w:iCs/>
                  <w:color w:val="0078AE"/>
                  <w:sz w:val="16"/>
                  <w:szCs w:val="16"/>
                  <w:u w:val="single"/>
                  <w:lang w:val="es-ES"/>
                </w:rPr>
                <w:t>https://www.random.org/lists/</w:t>
              </w:r>
            </w:hyperlink>
            <w:r w:rsidRPr="00B97D58">
              <w:rPr>
                <w:rFonts w:eastAsia="Arial MT" w:cstheme="minorHAnsi"/>
                <w:i/>
                <w:iCs/>
                <w:sz w:val="16"/>
                <w:szCs w:val="16"/>
                <w:lang w:val="es-ES"/>
              </w:rPr>
              <w:t xml:space="preserve"> teniendo la precaución de traducir la página al español, ya que su idioma original es el inglés.</w:t>
            </w:r>
          </w:p>
          <w:p w14:paraId="5B4CA5C7" w14:textId="77777777" w:rsidR="00D52336" w:rsidRPr="00B97D58" w:rsidRDefault="00D52336" w:rsidP="00B97D58">
            <w:pPr>
              <w:widowControl w:val="0"/>
              <w:autoSpaceDE w:val="0"/>
              <w:autoSpaceDN w:val="0"/>
              <w:spacing w:after="0" w:line="240" w:lineRule="auto"/>
              <w:ind w:left="709" w:right="567"/>
              <w:jc w:val="both"/>
              <w:rPr>
                <w:rFonts w:eastAsia="Arial MT" w:cstheme="minorHAnsi"/>
                <w:i/>
                <w:iCs/>
                <w:sz w:val="16"/>
                <w:szCs w:val="16"/>
                <w:lang w:val="es-ES"/>
              </w:rPr>
            </w:pPr>
            <w:r w:rsidRPr="00B97D58">
              <w:rPr>
                <w:rFonts w:eastAsia="Arial MT" w:cstheme="minorHAnsi"/>
                <w:i/>
                <w:iCs/>
                <w:sz w:val="16"/>
                <w:szCs w:val="16"/>
                <w:lang w:val="es-ES"/>
              </w:rPr>
              <w:t>Se copian desde el EXCEL los nombres de los interesados y se pegan en la página RANDOM en el espacio correspondiente, leyéndolos en voz alta para verificar su nombre y orden.</w:t>
            </w:r>
          </w:p>
          <w:p w14:paraId="2680B868" w14:textId="77777777" w:rsidR="00D52336" w:rsidRPr="00B97D58" w:rsidRDefault="00D52336" w:rsidP="00B97D58">
            <w:pPr>
              <w:widowControl w:val="0"/>
              <w:autoSpaceDE w:val="0"/>
              <w:autoSpaceDN w:val="0"/>
              <w:spacing w:after="0" w:line="240" w:lineRule="auto"/>
              <w:ind w:left="709" w:right="567"/>
              <w:jc w:val="both"/>
              <w:rPr>
                <w:rFonts w:eastAsia="Arial MT" w:cstheme="minorHAnsi"/>
                <w:i/>
                <w:iCs/>
                <w:sz w:val="16"/>
                <w:szCs w:val="16"/>
                <w:lang w:val="es-ES"/>
              </w:rPr>
            </w:pPr>
            <w:r w:rsidRPr="00B97D58">
              <w:rPr>
                <w:rFonts w:eastAsia="Arial MT" w:cstheme="minorHAnsi"/>
                <w:i/>
                <w:iCs/>
                <w:sz w:val="16"/>
                <w:szCs w:val="16"/>
                <w:lang w:val="es-ES"/>
              </w:rPr>
              <w:t xml:space="preserve">Una vez se active o dé </w:t>
            </w:r>
            <w:proofErr w:type="spellStart"/>
            <w:proofErr w:type="gramStart"/>
            <w:r w:rsidRPr="00B97D58">
              <w:rPr>
                <w:rFonts w:eastAsia="Arial MT" w:cstheme="minorHAnsi"/>
                <w:i/>
                <w:iCs/>
                <w:sz w:val="16"/>
                <w:szCs w:val="16"/>
                <w:lang w:val="es-ES"/>
              </w:rPr>
              <w:t>click</w:t>
            </w:r>
            <w:proofErr w:type="spellEnd"/>
            <w:proofErr w:type="gramEnd"/>
            <w:r w:rsidRPr="00B97D58">
              <w:rPr>
                <w:rFonts w:eastAsia="Arial MT" w:cstheme="minorHAnsi"/>
                <w:i/>
                <w:iCs/>
                <w:sz w:val="16"/>
                <w:szCs w:val="16"/>
                <w:lang w:val="es-ES"/>
              </w:rPr>
              <w:t xml:space="preserve"> a la opción ALEATORIZAR, se leerá en voz alta el resultado para identificar el orden resultante y se tomará un pantallazo que se dejará de constancia y se guardará para el registro de lo actuado en la misma.</w:t>
            </w:r>
          </w:p>
          <w:p w14:paraId="332F43F3" w14:textId="77777777" w:rsidR="00D52336" w:rsidRPr="00B97D58" w:rsidRDefault="00D52336" w:rsidP="00B97D58">
            <w:pPr>
              <w:widowControl w:val="0"/>
              <w:autoSpaceDE w:val="0"/>
              <w:autoSpaceDN w:val="0"/>
              <w:spacing w:after="0" w:line="240" w:lineRule="auto"/>
              <w:ind w:left="709" w:right="567"/>
              <w:jc w:val="both"/>
              <w:rPr>
                <w:rFonts w:eastAsia="Arial MT" w:cstheme="minorHAnsi"/>
                <w:i/>
                <w:iCs/>
                <w:sz w:val="16"/>
                <w:szCs w:val="16"/>
                <w:lang w:val="es-ES"/>
              </w:rPr>
            </w:pPr>
            <w:r w:rsidRPr="00B97D58">
              <w:rPr>
                <w:rFonts w:eastAsia="Arial MT" w:cstheme="minorHAnsi"/>
                <w:i/>
                <w:iCs/>
                <w:sz w:val="16"/>
                <w:szCs w:val="16"/>
                <w:lang w:val="es-ES"/>
              </w:rPr>
              <w:t>Se dejará un espacio de tiempo prudencial de 5 minutos para que el resultado pueda ser conocido y revisado por todos los asistentes.</w:t>
            </w:r>
          </w:p>
          <w:p w14:paraId="374E96C5" w14:textId="77777777" w:rsidR="00D52336" w:rsidRPr="00B97D58" w:rsidRDefault="00D52336" w:rsidP="00B97D58">
            <w:pPr>
              <w:widowControl w:val="0"/>
              <w:autoSpaceDE w:val="0"/>
              <w:autoSpaceDN w:val="0"/>
              <w:spacing w:after="0" w:line="240" w:lineRule="auto"/>
              <w:ind w:left="709" w:right="567"/>
              <w:jc w:val="both"/>
              <w:rPr>
                <w:rFonts w:eastAsia="Arial MT" w:cstheme="minorHAnsi"/>
                <w:i/>
                <w:iCs/>
                <w:sz w:val="16"/>
                <w:szCs w:val="16"/>
                <w:lang w:val="es-ES"/>
              </w:rPr>
            </w:pPr>
            <w:r w:rsidRPr="00B97D58">
              <w:rPr>
                <w:rFonts w:eastAsia="Arial MT" w:cstheme="minorHAnsi"/>
                <w:i/>
                <w:iCs/>
                <w:sz w:val="16"/>
                <w:szCs w:val="16"/>
                <w:lang w:val="es-ES"/>
              </w:rPr>
              <w:t xml:space="preserve">El resultado de la </w:t>
            </w:r>
            <w:proofErr w:type="gramStart"/>
            <w:r w:rsidRPr="00B97D58">
              <w:rPr>
                <w:rFonts w:eastAsia="Arial MT" w:cstheme="minorHAnsi"/>
                <w:i/>
                <w:iCs/>
                <w:sz w:val="16"/>
                <w:szCs w:val="16"/>
                <w:lang w:val="es-ES"/>
              </w:rPr>
              <w:t>primer posición</w:t>
            </w:r>
            <w:proofErr w:type="gramEnd"/>
            <w:r w:rsidRPr="00B97D58">
              <w:rPr>
                <w:rFonts w:eastAsia="Arial MT" w:cstheme="minorHAnsi"/>
                <w:i/>
                <w:iCs/>
                <w:sz w:val="16"/>
                <w:szCs w:val="16"/>
                <w:lang w:val="es-ES"/>
              </w:rPr>
              <w:t xml:space="preserve"> del único </w:t>
            </w:r>
            <w:proofErr w:type="spellStart"/>
            <w:proofErr w:type="gramStart"/>
            <w:r w:rsidRPr="00B97D58">
              <w:rPr>
                <w:rFonts w:eastAsia="Arial MT" w:cstheme="minorHAnsi"/>
                <w:i/>
                <w:iCs/>
                <w:sz w:val="16"/>
                <w:szCs w:val="16"/>
                <w:lang w:val="es-ES"/>
              </w:rPr>
              <w:t>click</w:t>
            </w:r>
            <w:proofErr w:type="spellEnd"/>
            <w:proofErr w:type="gramEnd"/>
            <w:r w:rsidRPr="00B97D58">
              <w:rPr>
                <w:rFonts w:eastAsia="Arial MT" w:cstheme="minorHAnsi"/>
                <w:i/>
                <w:iCs/>
                <w:sz w:val="16"/>
                <w:szCs w:val="16"/>
                <w:lang w:val="es-ES"/>
              </w:rPr>
              <w:t xml:space="preserve"> a la opción ALEATORIZAR, se leerá e indicará el nombre del proponente que quedará en primer orden de elegibilidad de este proceso.”</w:t>
            </w:r>
          </w:p>
          <w:p w14:paraId="5CFAE712" w14:textId="77777777" w:rsidR="00D52336" w:rsidRPr="00B97D58" w:rsidRDefault="00D52336" w:rsidP="00B97D58">
            <w:pPr>
              <w:spacing w:after="0" w:line="240" w:lineRule="auto"/>
              <w:jc w:val="both"/>
              <w:rPr>
                <w:rFonts w:eastAsia="Times New Roman" w:cstheme="minorHAnsi"/>
                <w:color w:val="000000"/>
                <w:sz w:val="16"/>
                <w:szCs w:val="16"/>
                <w:lang w:val="es-ES_tradnl" w:eastAsia="es-CO"/>
              </w:rPr>
            </w:pPr>
          </w:p>
        </w:tc>
      </w:tr>
      <w:tr w:rsidR="00D52336" w:rsidRPr="00B97D58" w14:paraId="2A3938CA" w14:textId="77777777" w:rsidTr="00D35188">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5655876D" w14:textId="77777777" w:rsidR="00D52336" w:rsidRPr="00B97D58" w:rsidRDefault="00D52336" w:rsidP="00B97D58">
            <w:pPr>
              <w:spacing w:after="0" w:line="240" w:lineRule="auto"/>
              <w:jc w:val="both"/>
              <w:rPr>
                <w:rFonts w:eastAsia="Times New Roman" w:cstheme="minorHAnsi"/>
                <w:color w:val="000000"/>
                <w:sz w:val="16"/>
                <w:szCs w:val="16"/>
                <w:lang w:val="es-ES_tradnl" w:eastAsia="es-CO"/>
              </w:rPr>
            </w:pPr>
            <w:r w:rsidRPr="00B97D58">
              <w:rPr>
                <w:rFonts w:eastAsia="Times New Roman" w:cstheme="minorHAnsi"/>
                <w:b/>
                <w:bCs/>
                <w:color w:val="000000"/>
                <w:sz w:val="16"/>
                <w:szCs w:val="16"/>
                <w:u w:val="single"/>
                <w:lang w:eastAsia="es-CO"/>
              </w:rPr>
              <w:t>NOTA 1:</w:t>
            </w:r>
            <w:r w:rsidRPr="00B97D58">
              <w:rPr>
                <w:rFonts w:eastAsia="Times New Roman" w:cstheme="minorHAnsi"/>
                <w:color w:val="000000"/>
                <w:sz w:val="16"/>
                <w:szCs w:val="16"/>
                <w:lang w:eastAsia="es-CO"/>
              </w:rPr>
              <w:t xml:space="preserve"> </w:t>
            </w:r>
            <w:r w:rsidRPr="00B97D58">
              <w:rPr>
                <w:rFonts w:eastAsia="Times New Roman" w:cstheme="minorHAnsi"/>
                <w:color w:val="000000"/>
                <w:sz w:val="16"/>
                <w:szCs w:val="16"/>
                <w:lang w:val="es-ES_tradnl" w:eastAsia="es-CO"/>
              </w:rPr>
              <w:t xml:space="preserve">Los factores de desempates son una secuencia de obligatorio cumplimiento; se interrumpirá la aplicación de los factores de desempate cuando no se acredite el cumplimiento de la secuencia referenciada en este cuadro, una vez interrumpida la secuencia se irá factor </w:t>
            </w:r>
            <w:proofErr w:type="spellStart"/>
            <w:r w:rsidRPr="00B97D58">
              <w:rPr>
                <w:rFonts w:eastAsia="Times New Roman" w:cstheme="minorHAnsi"/>
                <w:color w:val="000000"/>
                <w:sz w:val="16"/>
                <w:szCs w:val="16"/>
                <w:lang w:val="es-ES_tradnl" w:eastAsia="es-CO"/>
              </w:rPr>
              <w:t>numero</w:t>
            </w:r>
            <w:proofErr w:type="spellEnd"/>
            <w:r w:rsidRPr="00B97D58">
              <w:rPr>
                <w:rFonts w:eastAsia="Times New Roman" w:cstheme="minorHAnsi"/>
                <w:color w:val="000000"/>
                <w:sz w:val="16"/>
                <w:szCs w:val="16"/>
                <w:lang w:val="es-ES_tradnl" w:eastAsia="es-CO"/>
              </w:rPr>
              <w:t xml:space="preserve"> 12 (</w:t>
            </w:r>
            <w:r w:rsidRPr="00B97D58">
              <w:rPr>
                <w:rFonts w:eastAsia="Times New Roman" w:cstheme="minorHAnsi"/>
                <w:i/>
                <w:iCs/>
                <w:color w:val="000000"/>
                <w:sz w:val="16"/>
                <w:szCs w:val="16"/>
                <w:lang w:eastAsia="es-CO"/>
              </w:rPr>
              <w:t>Método Aleatorio De Desempate - Sorteo</w:t>
            </w:r>
            <w:r w:rsidRPr="00B97D58">
              <w:rPr>
                <w:rFonts w:eastAsia="Times New Roman" w:cstheme="minorHAnsi"/>
                <w:color w:val="000000"/>
                <w:sz w:val="16"/>
                <w:szCs w:val="16"/>
                <w:lang w:eastAsia="es-CO"/>
              </w:rPr>
              <w:t>).</w:t>
            </w:r>
            <w:r w:rsidRPr="00B97D58">
              <w:rPr>
                <w:rFonts w:eastAsia="Times New Roman" w:cstheme="minorHAnsi"/>
                <w:color w:val="000000"/>
                <w:sz w:val="16"/>
                <w:szCs w:val="16"/>
                <w:lang w:val="es-ES_tradnl" w:eastAsia="es-CO"/>
              </w:rPr>
              <w:t xml:space="preserve">  </w:t>
            </w:r>
          </w:p>
        </w:tc>
      </w:tr>
      <w:tr w:rsidR="00D52336" w:rsidRPr="00B97D58" w14:paraId="0C6B0538" w14:textId="77777777" w:rsidTr="00D35188">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70446F34" w14:textId="77777777" w:rsidR="00D52336" w:rsidRPr="00B97D58" w:rsidRDefault="00D52336" w:rsidP="00B97D58">
            <w:pPr>
              <w:spacing w:after="0" w:line="240" w:lineRule="auto"/>
              <w:jc w:val="both"/>
              <w:rPr>
                <w:rFonts w:eastAsia="Times New Roman" w:cstheme="minorHAnsi"/>
                <w:color w:val="000000"/>
                <w:sz w:val="16"/>
                <w:szCs w:val="16"/>
                <w:lang w:val="es-MX" w:eastAsia="es-CO"/>
              </w:rPr>
            </w:pPr>
            <w:r w:rsidRPr="00B97D58">
              <w:rPr>
                <w:rFonts w:eastAsia="Times New Roman" w:cstheme="minorHAnsi"/>
                <w:b/>
                <w:bCs/>
                <w:color w:val="000000"/>
                <w:sz w:val="16"/>
                <w:szCs w:val="16"/>
                <w:u w:val="single"/>
                <w:lang w:eastAsia="es-CO"/>
              </w:rPr>
              <w:lastRenderedPageBreak/>
              <w:t>NOTA 2:</w:t>
            </w:r>
            <w:r w:rsidRPr="00B97D58">
              <w:rPr>
                <w:rFonts w:eastAsia="Times New Roman" w:cstheme="minorHAnsi"/>
                <w:color w:val="000000"/>
                <w:sz w:val="16"/>
                <w:szCs w:val="16"/>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Pr="00B97D58">
              <w:rPr>
                <w:rFonts w:eastAsia="Times New Roman" w:cstheme="minorHAnsi"/>
                <w:color w:val="000000"/>
                <w:sz w:val="16"/>
                <w:szCs w:val="16"/>
                <w:lang w:eastAsia="es-CO"/>
              </w:rPr>
              <w:t>Rrom</w:t>
            </w:r>
            <w:proofErr w:type="spellEnd"/>
            <w:r w:rsidRPr="00B97D58">
              <w:rPr>
                <w:rFonts w:eastAsia="Times New Roman" w:cstheme="minorHAnsi"/>
                <w:color w:val="000000"/>
                <w:sz w:val="16"/>
                <w:szCs w:val="16"/>
                <w:lang w:eastAsia="es-CO"/>
              </w:rPr>
              <w:t xml:space="preserve">, o gitanas, o personas en proceso de reintegración o reincorporación, que se requiere que el titular de la información </w:t>
            </w:r>
            <w:r w:rsidRPr="00B97D58">
              <w:rPr>
                <w:rFonts w:eastAsia="Times New Roman" w:cstheme="minorHAnsi"/>
                <w:color w:val="000000"/>
                <w:sz w:val="16"/>
                <w:szCs w:val="16"/>
                <w:lang w:val="es-MX" w:eastAsia="es-CO"/>
              </w:rPr>
              <w:t xml:space="preserve">diligencie el </w:t>
            </w:r>
            <w:r w:rsidRPr="00B97D58">
              <w:rPr>
                <w:rFonts w:eastAsia="Times New Roman" w:cstheme="minorHAnsi"/>
                <w:b/>
                <w:bCs/>
                <w:color w:val="000000"/>
                <w:sz w:val="16"/>
                <w:szCs w:val="16"/>
                <w:lang w:val="es-MX" w:eastAsia="es-CO"/>
              </w:rPr>
              <w:t>Formato - Autorización para el tratamiento de datos personales,</w:t>
            </w:r>
            <w:r w:rsidRPr="00B97D58">
              <w:rPr>
                <w:rFonts w:eastAsia="Times New Roman" w:cstheme="minorHAnsi"/>
                <w:color w:val="000000"/>
                <w:sz w:val="16"/>
                <w:szCs w:val="16"/>
                <w:lang w:val="es-MX" w:eastAsia="es-CO"/>
              </w:rPr>
              <w:t xml:space="preserve"> como requisito para el otorgamiento de los criterios de desempate que involucra los datos sensibles.</w:t>
            </w:r>
          </w:p>
        </w:tc>
      </w:tr>
      <w:tr w:rsidR="00D52336" w:rsidRPr="00B97D58" w14:paraId="13C071E4" w14:textId="77777777" w:rsidTr="00D35188">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00B3FB68" w14:textId="77777777" w:rsidR="00D52336" w:rsidRPr="00B97D58" w:rsidRDefault="00D52336" w:rsidP="00B97D58">
            <w:pPr>
              <w:spacing w:after="0" w:line="240" w:lineRule="auto"/>
              <w:jc w:val="both"/>
              <w:rPr>
                <w:rFonts w:eastAsia="Times New Roman" w:cstheme="minorHAnsi"/>
                <w:b/>
                <w:bCs/>
                <w:color w:val="000000"/>
                <w:sz w:val="16"/>
                <w:szCs w:val="16"/>
                <w:u w:val="single"/>
                <w:lang w:eastAsia="es-CO"/>
              </w:rPr>
            </w:pPr>
            <w:r w:rsidRPr="00B97D58">
              <w:rPr>
                <w:rFonts w:eastAsia="Times New Roman" w:cstheme="minorHAnsi"/>
                <w:b/>
                <w:bCs/>
                <w:color w:val="000000"/>
                <w:sz w:val="16"/>
                <w:szCs w:val="16"/>
                <w:u w:val="single"/>
                <w:lang w:eastAsia="es-CO"/>
              </w:rPr>
              <w:t>NOTA 3:</w:t>
            </w:r>
            <w:r w:rsidRPr="00B97D58">
              <w:rPr>
                <w:rFonts w:eastAsia="Times New Roman" w:cstheme="minorHAnsi"/>
                <w:b/>
                <w:bCs/>
                <w:color w:val="000000"/>
                <w:sz w:val="16"/>
                <w:szCs w:val="16"/>
                <w:lang w:eastAsia="es-CO"/>
              </w:rPr>
              <w:t xml:space="preserve"> </w:t>
            </w:r>
            <w:r w:rsidRPr="00B97D58">
              <w:rPr>
                <w:rFonts w:eastAsia="Times New Roman" w:cstheme="minorHAnsi"/>
                <w:color w:val="000000"/>
                <w:sz w:val="16"/>
                <w:szCs w:val="16"/>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tc>
      </w:tr>
      <w:bookmarkEnd w:id="508"/>
    </w:tbl>
    <w:p w14:paraId="58DDF8A4" w14:textId="77777777" w:rsidR="00D52336" w:rsidRPr="00B97D58" w:rsidRDefault="00D52336" w:rsidP="00B97D58">
      <w:pPr>
        <w:spacing w:after="0" w:line="240" w:lineRule="auto"/>
        <w:jc w:val="both"/>
        <w:rPr>
          <w:rFonts w:eastAsia="Times New Roman" w:cstheme="minorHAnsi"/>
          <w:color w:val="000000"/>
          <w:sz w:val="24"/>
          <w:szCs w:val="24"/>
          <w:lang w:eastAsia="es-CO"/>
        </w:rPr>
      </w:pPr>
    </w:p>
    <w:p w14:paraId="5698957D" w14:textId="44726135" w:rsidR="00D52336" w:rsidRPr="00B97D58" w:rsidRDefault="00D52336" w:rsidP="00B97D58">
      <w:pPr>
        <w:pStyle w:val="Ttulo2"/>
        <w:numPr>
          <w:ilvl w:val="0"/>
          <w:numId w:val="35"/>
        </w:numPr>
        <w:ind w:left="567" w:hanging="567"/>
        <w:rPr>
          <w:rFonts w:eastAsia="Times New Roman"/>
          <w:lang w:eastAsia="es-CO"/>
        </w:rPr>
      </w:pPr>
      <w:bookmarkStart w:id="512" w:name="_Toc6964136"/>
      <w:bookmarkStart w:id="513" w:name="_Toc177627489"/>
      <w:bookmarkStart w:id="514" w:name="_Toc225325270"/>
      <w:bookmarkStart w:id="515" w:name="_Toc239671504"/>
      <w:r w:rsidRPr="00B97D58">
        <w:t>CAUSALES</w:t>
      </w:r>
      <w:r w:rsidRPr="00B97D58">
        <w:rPr>
          <w:rFonts w:eastAsia="Times New Roman"/>
          <w:lang w:eastAsia="es-CO"/>
        </w:rPr>
        <w:t xml:space="preserve"> PARA DECLARAR DESIERTO EL PROCESO</w:t>
      </w:r>
      <w:bookmarkEnd w:id="512"/>
      <w:bookmarkEnd w:id="513"/>
      <w:bookmarkEnd w:id="514"/>
      <w:bookmarkEnd w:id="515"/>
      <w:r w:rsidRPr="00B97D58">
        <w:rPr>
          <w:rFonts w:eastAsia="Times New Roman"/>
          <w:lang w:eastAsia="es-CO"/>
        </w:rPr>
        <w:t xml:space="preserve"> </w:t>
      </w:r>
    </w:p>
    <w:p w14:paraId="36ABBFC4" w14:textId="77777777" w:rsidR="00D52336" w:rsidRPr="00B97D58" w:rsidRDefault="00D52336" w:rsidP="00B97D58">
      <w:pPr>
        <w:spacing w:after="0" w:line="240" w:lineRule="auto"/>
        <w:jc w:val="both"/>
        <w:rPr>
          <w:rFonts w:eastAsia="Times New Roman" w:cstheme="minorHAnsi"/>
          <w:b/>
          <w:bCs/>
          <w:color w:val="000000"/>
          <w:sz w:val="24"/>
          <w:szCs w:val="24"/>
          <w:lang w:eastAsia="es-CO"/>
        </w:rPr>
      </w:pPr>
    </w:p>
    <w:p w14:paraId="75E8967F" w14:textId="77777777" w:rsidR="00D52336" w:rsidRPr="00B97D58" w:rsidRDefault="00D52336"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TRANSMILENIO S.A., podrá declarar desierto el proceso de selección únicamente por motivos que impidan la escogencia objetiva, del contratista, tales como:</w:t>
      </w:r>
    </w:p>
    <w:p w14:paraId="76E26D3C" w14:textId="77777777" w:rsidR="00D52336" w:rsidRPr="00B97D58" w:rsidRDefault="00D52336" w:rsidP="00B97D58">
      <w:pPr>
        <w:spacing w:after="0" w:line="240" w:lineRule="auto"/>
        <w:jc w:val="both"/>
        <w:rPr>
          <w:rFonts w:eastAsia="Times New Roman" w:cstheme="minorHAnsi"/>
          <w:color w:val="000000"/>
          <w:sz w:val="24"/>
          <w:szCs w:val="24"/>
          <w:lang w:eastAsia="es-CO"/>
        </w:rPr>
      </w:pPr>
    </w:p>
    <w:p w14:paraId="67859499" w14:textId="77777777" w:rsidR="00D52336" w:rsidRPr="00B97D58" w:rsidRDefault="00D52336" w:rsidP="00B97D58">
      <w:pPr>
        <w:numPr>
          <w:ilvl w:val="0"/>
          <w:numId w:val="9"/>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Ausencia de ofertas.</w:t>
      </w:r>
    </w:p>
    <w:p w14:paraId="0AA2B0E4" w14:textId="77777777" w:rsidR="00D52336" w:rsidRPr="00B97D58" w:rsidRDefault="00D52336" w:rsidP="00B97D58">
      <w:pPr>
        <w:numPr>
          <w:ilvl w:val="0"/>
          <w:numId w:val="9"/>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ninguna de las ofertas resulte admisible en los factores jurídicos, técnicos, financieros y de experiencia previstos en el Pliego de Condiciones.</w:t>
      </w:r>
    </w:p>
    <w:p w14:paraId="1E68BF3F" w14:textId="77777777" w:rsidR="00D52336" w:rsidRPr="00B97D58" w:rsidRDefault="00D52336" w:rsidP="00B97D58">
      <w:pPr>
        <w:numPr>
          <w:ilvl w:val="0"/>
          <w:numId w:val="9"/>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ninguna de las ofertas se adecue a los criterios establecidos en el presente documento, para la evaluación económica.</w:t>
      </w:r>
    </w:p>
    <w:p w14:paraId="337D9201" w14:textId="77777777" w:rsidR="00D52336" w:rsidRPr="00B97D58" w:rsidRDefault="00D52336" w:rsidP="00B97D58">
      <w:pPr>
        <w:numPr>
          <w:ilvl w:val="0"/>
          <w:numId w:val="9"/>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Existan causas o motivos que impidan la selección objetiva del Proponente.</w:t>
      </w:r>
    </w:p>
    <w:p w14:paraId="7356FA17" w14:textId="77777777" w:rsidR="00D52336" w:rsidRPr="00B97D58" w:rsidRDefault="00D52336" w:rsidP="00B97D58">
      <w:pPr>
        <w:numPr>
          <w:ilvl w:val="0"/>
          <w:numId w:val="9"/>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El Ordenador del Gasto no acoja la recomendación del comité evaluador y opte por la declaratoria de desierta del proceso (</w:t>
      </w:r>
      <w:r w:rsidRPr="00B97D58">
        <w:rPr>
          <w:rFonts w:eastAsia="Times New Roman" w:cstheme="minorHAnsi"/>
          <w:i/>
          <w:iCs/>
          <w:color w:val="000000"/>
          <w:sz w:val="24"/>
          <w:szCs w:val="24"/>
          <w:lang w:eastAsia="es-CO"/>
        </w:rPr>
        <w:t>caso en el cual deberá motivar su decisión</w:t>
      </w:r>
      <w:r w:rsidRPr="00B97D58">
        <w:rPr>
          <w:rFonts w:eastAsia="Times New Roman" w:cstheme="minorHAnsi"/>
          <w:color w:val="000000"/>
          <w:sz w:val="24"/>
          <w:szCs w:val="24"/>
          <w:lang w:eastAsia="es-CO"/>
        </w:rPr>
        <w:t>).</w:t>
      </w:r>
    </w:p>
    <w:p w14:paraId="6AC53A5E" w14:textId="77777777" w:rsidR="00D52336" w:rsidRPr="00B97D58" w:rsidRDefault="00D52336" w:rsidP="00B97D58">
      <w:pPr>
        <w:spacing w:after="0" w:line="240" w:lineRule="auto"/>
        <w:jc w:val="both"/>
        <w:rPr>
          <w:rFonts w:eastAsia="Times New Roman" w:cstheme="minorHAnsi"/>
          <w:color w:val="000000"/>
          <w:sz w:val="24"/>
          <w:szCs w:val="24"/>
          <w:lang w:eastAsia="es-CO"/>
        </w:rPr>
      </w:pPr>
    </w:p>
    <w:p w14:paraId="2B5D0549" w14:textId="77777777" w:rsidR="00D52336" w:rsidRPr="00B97D58" w:rsidRDefault="00D52336"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Esta decisión se tomará mediante resolución motivada y se notificará de conformidad con lo establecido en el CPACA.</w:t>
      </w:r>
    </w:p>
    <w:p w14:paraId="2AA092F8" w14:textId="77777777" w:rsidR="00D52336" w:rsidRPr="00B97D58" w:rsidRDefault="00D52336"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 xml:space="preserve"> </w:t>
      </w:r>
    </w:p>
    <w:p w14:paraId="6D32F893" w14:textId="59F801EE" w:rsidR="00D52336" w:rsidRPr="00B97D58" w:rsidRDefault="00D52336" w:rsidP="00B97D58">
      <w:pPr>
        <w:pStyle w:val="Ttulo2"/>
        <w:numPr>
          <w:ilvl w:val="0"/>
          <w:numId w:val="35"/>
        </w:numPr>
        <w:ind w:left="567" w:hanging="567"/>
        <w:rPr>
          <w:rFonts w:eastAsia="Times New Roman"/>
          <w:lang w:eastAsia="es-CO"/>
        </w:rPr>
      </w:pPr>
      <w:bookmarkStart w:id="516" w:name="_Toc1742220218"/>
      <w:bookmarkStart w:id="517" w:name="_Toc177627490"/>
      <w:bookmarkStart w:id="518" w:name="_Toc225325271"/>
      <w:bookmarkStart w:id="519" w:name="_Toc239671505"/>
      <w:r w:rsidRPr="00B97D58">
        <w:rPr>
          <w:rFonts w:eastAsia="Times New Roman"/>
          <w:lang w:eastAsia="es-CO"/>
        </w:rPr>
        <w:t>CAUSALES DE RECHAZO DE LAS PROPUESTAS</w:t>
      </w:r>
      <w:bookmarkEnd w:id="516"/>
      <w:bookmarkEnd w:id="517"/>
      <w:bookmarkEnd w:id="518"/>
      <w:bookmarkEnd w:id="519"/>
      <w:r w:rsidRPr="00B97D58">
        <w:rPr>
          <w:rFonts w:eastAsia="Times New Roman"/>
          <w:lang w:eastAsia="es-CO"/>
        </w:rPr>
        <w:t xml:space="preserve"> </w:t>
      </w:r>
    </w:p>
    <w:p w14:paraId="5777205A" w14:textId="77777777" w:rsidR="00D52336" w:rsidRPr="00B97D58" w:rsidRDefault="00D52336" w:rsidP="00B97D58">
      <w:pPr>
        <w:spacing w:after="0" w:line="240" w:lineRule="auto"/>
        <w:jc w:val="both"/>
        <w:rPr>
          <w:rFonts w:eastAsia="Times New Roman" w:cstheme="minorHAnsi"/>
          <w:color w:val="000000"/>
          <w:sz w:val="24"/>
          <w:szCs w:val="24"/>
          <w:lang w:eastAsia="es-CO"/>
        </w:rPr>
      </w:pPr>
    </w:p>
    <w:p w14:paraId="10210DC4" w14:textId="77777777" w:rsidR="00D52336" w:rsidRPr="00B97D58" w:rsidRDefault="00D52336" w:rsidP="00B97D58">
      <w:p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 xml:space="preserve">Será motivo para rechazar una propuesta la ocurrencia de cualquiera de los siguientes eventos: </w:t>
      </w:r>
    </w:p>
    <w:p w14:paraId="5F19CF59" w14:textId="77777777" w:rsidR="00D52336" w:rsidRPr="00B97D58" w:rsidRDefault="00D52336" w:rsidP="00B97D58">
      <w:pPr>
        <w:spacing w:after="0" w:line="240" w:lineRule="auto"/>
        <w:jc w:val="both"/>
        <w:rPr>
          <w:rFonts w:eastAsia="Times New Roman" w:cstheme="minorHAnsi"/>
          <w:color w:val="000000"/>
          <w:sz w:val="24"/>
          <w:szCs w:val="24"/>
          <w:lang w:eastAsia="es-CO"/>
        </w:rPr>
      </w:pPr>
    </w:p>
    <w:p w14:paraId="7C347D8B"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quien presenta a nombre del oferente sin estar facultado para ello o no poseer poder.</w:t>
      </w:r>
    </w:p>
    <w:p w14:paraId="04C13323"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los oferentes se encuentren incursos en causal de inhabilidad o incompatibilidad establecida en la Constitución Política y la Ley.</w:t>
      </w:r>
    </w:p>
    <w:p w14:paraId="02D38017"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 xml:space="preserve">Cuando se presente una propuesta en lugar, fecha y hora diferentes a las señaladas en el Pliego de Condiciones. </w:t>
      </w:r>
    </w:p>
    <w:p w14:paraId="06E59294"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bCs/>
          <w:color w:val="000000"/>
          <w:sz w:val="24"/>
          <w:szCs w:val="24"/>
          <w:lang w:eastAsia="es-CO"/>
        </w:rPr>
        <w:t>La no entrega o cargue a través de la PLATAFORMA SECOP II, de la garantía de seriedad junto con la propuesta, de conformidad con lo establecido en artículo 5º de la Ley 1882 del 15 de enero de 2018.</w:t>
      </w:r>
    </w:p>
    <w:p w14:paraId="3034EF4B"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se compruebe confabulación entre proponentes que tiendan o puedan alterar la selección objetiva del proceso de selección.</w:t>
      </w:r>
    </w:p>
    <w:p w14:paraId="79CCCB34"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no se anexe a la propuesta hasta el momento del cierre, la oferta económica o no se subsanen los aspectos habilitantes o de cumplimiento simple.</w:t>
      </w:r>
    </w:p>
    <w:p w14:paraId="409C78F9"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lastRenderedPageBreak/>
        <w:t>Cuando en el objeto social del oferente o de al menos uno de los integrantes de la unión temporal, consorcio o promesa de sociedad futura no incluya actividades relacionadas con el objeto de la presente contratación.</w:t>
      </w:r>
    </w:p>
    <w:p w14:paraId="4DD9BA0E"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el oferente o alguno de sus integrantes se encuentre reportado en el Boletín de Responsables Fiscales de la Contraloría General de la República de conformidad con el artículo 60 de la Ley 610 de 2000.</w:t>
      </w:r>
    </w:p>
    <w:p w14:paraId="34C37D82"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se acrediten circunstancias ocurridas con posterioridad al cierre del proceso.</w:t>
      </w:r>
    </w:p>
    <w:p w14:paraId="4AB2B693"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el oferente o alguno de sus integrantes se encuentre con antecedentes en el reporte del SIRI de la Procuraduría, inhabilitado para contratar con el Estado.</w:t>
      </w:r>
    </w:p>
    <w:p w14:paraId="4512F0C8"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 xml:space="preserve">Cuando el oferente se encuentre incurso en alguna de las causales de disolución a que se refieren los artículos 218, 342, 351, 370 y 457 del Código de Comercio. </w:t>
      </w:r>
    </w:p>
    <w:p w14:paraId="02ABF829"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1A5BE5A8"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se presenten varias ofertas por parte del mismo proponente para el mismo  proceso (</w:t>
      </w:r>
      <w:r w:rsidRPr="00B97D58">
        <w:rPr>
          <w:rFonts w:eastAsia="Times New Roman" w:cstheme="minorHAnsi"/>
          <w:i/>
          <w:iCs/>
          <w:color w:val="000000"/>
          <w:sz w:val="24"/>
          <w:szCs w:val="24"/>
          <w:lang w:eastAsia="es-CO"/>
        </w:rPr>
        <w:t>por sí o por interpuesta persona</w:t>
      </w:r>
      <w:r w:rsidRPr="00B97D58">
        <w:rPr>
          <w:rFonts w:eastAsia="Times New Roman" w:cstheme="minorHAnsi"/>
          <w:color w:val="000000"/>
          <w:sz w:val="24"/>
          <w:szCs w:val="24"/>
          <w:lang w:eastAsia="es-CO"/>
        </w:rPr>
        <w:t xml:space="preserve">), o cuando el proponente tenga intereses en otra persona jurídica que también se presente en el proceso de selección o ítem respectivo, es decir, cuando se trate de propuestas que correspondan a sociedades que tengan socios comunes, excepto cuando se trate de sociedades anónimas abiertas, de conformidad con lo dispuesto en el artículo 5 del </w:t>
      </w:r>
      <w:proofErr w:type="spellStart"/>
      <w:r w:rsidRPr="00B97D58">
        <w:rPr>
          <w:rFonts w:eastAsia="Times New Roman" w:cstheme="minorHAnsi"/>
          <w:color w:val="000000"/>
          <w:sz w:val="24"/>
          <w:szCs w:val="24"/>
          <w:lang w:eastAsia="es-CO"/>
        </w:rPr>
        <w:t>Dto</w:t>
      </w:r>
      <w:proofErr w:type="spellEnd"/>
      <w:r w:rsidRPr="00B97D58">
        <w:rPr>
          <w:rFonts w:eastAsia="Times New Roman" w:cstheme="minorHAnsi"/>
          <w:color w:val="000000"/>
          <w:sz w:val="24"/>
          <w:szCs w:val="24"/>
          <w:lang w:eastAsia="es-CO"/>
        </w:rPr>
        <w:t xml:space="preserve"> No. 679 de 1994, lo cual se acreditará mediante certificación del Revisor Fiscal de la respectiva sociedad. </w:t>
      </w:r>
    </w:p>
    <w:p w14:paraId="528630AE"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la propuesta se presente con condicionamientos para la adjudicación del presente proceso de selección.</w:t>
      </w:r>
    </w:p>
    <w:p w14:paraId="01065B1B"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 xml:space="preserve">Cuando en la oferta se allegue información que pretenda hacer incurrir en error a la administración. </w:t>
      </w:r>
    </w:p>
    <w:p w14:paraId="6BE1D0C1"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el proponente se encuentre en mora en el pago de aportes al Sistema Integral de Seguridad Social y Parafiscales, de acuerdo con lo establecido en el artículo 50 de la Ley 789 de 2002.</w:t>
      </w:r>
    </w:p>
    <w:p w14:paraId="511273ED"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 xml:space="preserve">Cuando el valor total de la propuesta supere el valor del presupuesto oficial o cuando no cumpla con cantidades o cuando no cumpla con los rangos (por arriba o por abajo) establecidos por la entidad para alguno de los </w:t>
      </w:r>
      <w:proofErr w:type="spellStart"/>
      <w:r w:rsidRPr="00B97D58">
        <w:rPr>
          <w:rFonts w:eastAsia="Times New Roman" w:cstheme="minorHAnsi"/>
          <w:color w:val="000000"/>
          <w:sz w:val="24"/>
          <w:szCs w:val="24"/>
          <w:lang w:eastAsia="es-CO"/>
        </w:rPr>
        <w:t>item´s</w:t>
      </w:r>
      <w:proofErr w:type="spellEnd"/>
      <w:r w:rsidRPr="00B97D58">
        <w:rPr>
          <w:rFonts w:eastAsia="Times New Roman" w:cstheme="minorHAnsi"/>
          <w:color w:val="000000"/>
          <w:sz w:val="24"/>
          <w:szCs w:val="24"/>
          <w:lang w:eastAsia="es-CO"/>
        </w:rPr>
        <w:t>. Estos requisitos son de comparación de ofertas.</w:t>
      </w:r>
    </w:p>
    <w:p w14:paraId="4BF61B32"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val="es" w:eastAsia="es-CO"/>
        </w:rPr>
      </w:pPr>
      <w:r w:rsidRPr="00B97D58">
        <w:rPr>
          <w:rFonts w:eastAsia="Times New Roman" w:cstheme="minorHAnsi"/>
          <w:color w:val="000000"/>
          <w:sz w:val="24"/>
          <w:szCs w:val="24"/>
          <w:lang w:val="es" w:eastAsia="es-CO"/>
        </w:rPr>
        <w:t>Cuando el valor por ítem unitario o ítems unitarios de la propuesta supere el valor máximo por ítem o ítems unitarios establecidos por la entidad o algún ítem sea ofertado en (0) pesos o se deje espacio en blanco.</w:t>
      </w:r>
    </w:p>
    <w:p w14:paraId="3B7E2DAC"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val="es" w:eastAsia="es-CO"/>
        </w:rPr>
      </w:pPr>
      <w:r w:rsidRPr="00B97D58">
        <w:rPr>
          <w:rFonts w:eastAsia="Times New Roman" w:cstheme="minorHAnsi"/>
          <w:color w:val="000000"/>
          <w:sz w:val="24"/>
          <w:szCs w:val="24"/>
          <w:lang w:val="es" w:eastAsia="es-CO"/>
        </w:rPr>
        <w:t>Cuando los valores unitarios propuestos superan los topes máximos y/o mínimos establecidos por la Entidad en el Formato de Oferta Económica.</w:t>
      </w:r>
    </w:p>
    <w:p w14:paraId="72AAF786"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val="es" w:eastAsia="es-CO"/>
        </w:rPr>
      </w:pPr>
      <w:r w:rsidRPr="00B97D58">
        <w:rPr>
          <w:rFonts w:eastAsia="Times New Roman" w:cstheme="minorHAnsi"/>
          <w:color w:val="000000"/>
          <w:sz w:val="24"/>
          <w:szCs w:val="24"/>
          <w:lang w:val="es" w:eastAsia="es-CO"/>
        </w:rPr>
        <w:t xml:space="preserve">Que el proponente adicione, suprima, cambie, o modifique los ítems, la descripción, las especificaciones, el detalle, las unidades o cantidades señaladas en el Formato de propuesta económica, de acuerdo con lo exigido por la entidad. </w:t>
      </w:r>
    </w:p>
    <w:p w14:paraId="23E6B9EE"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val="es" w:eastAsia="es-CO"/>
        </w:rPr>
        <w:lastRenderedPageBreak/>
        <w:t>Cuando siendo la propuesta presentada por un proponente plural (</w:t>
      </w:r>
      <w:r w:rsidRPr="00B97D58">
        <w:rPr>
          <w:rFonts w:eastAsia="Times New Roman" w:cstheme="minorHAnsi"/>
          <w:i/>
          <w:iCs/>
          <w:color w:val="000000"/>
          <w:sz w:val="24"/>
          <w:szCs w:val="24"/>
          <w:lang w:val="es" w:eastAsia="es-CO"/>
        </w:rPr>
        <w:t>consorcio, unión temporal o promesa de sociedad futura</w:t>
      </w:r>
      <w:r w:rsidRPr="00B97D58">
        <w:rPr>
          <w:rFonts w:eastAsia="Times New Roman" w:cstheme="minorHAnsi"/>
          <w:color w:val="000000"/>
          <w:sz w:val="24"/>
          <w:szCs w:val="24"/>
          <w:lang w:val="es" w:eastAsia="es-CO"/>
        </w:rPr>
        <w:t>), no se inscriba y presente la oferta en la plataforma del SECOP II, como tal; o cuando la propuesta no sea cargada en la plataforma del SECOP II, de conformidad con lo establecido en el manual de uso del SECOP II para proveedores</w:t>
      </w:r>
      <w:r w:rsidRPr="00B97D58">
        <w:rPr>
          <w:rFonts w:eastAsia="Times New Roman" w:cstheme="minorHAnsi"/>
          <w:b/>
          <w:color w:val="000000"/>
          <w:sz w:val="24"/>
          <w:szCs w:val="24"/>
          <w:lang w:val="es" w:eastAsia="es-CO"/>
        </w:rPr>
        <w:t>.</w:t>
      </w:r>
    </w:p>
    <w:p w14:paraId="6577A8D0"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 xml:space="preserve">Cuando el proponente presente documentos con información inexacta o haya tratado de interferir o influenciar indebidamente en la evaluación de las propuestas o en la adjudicación del contrato. </w:t>
      </w:r>
    </w:p>
    <w:p w14:paraId="3A942D19"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el proponente no aclare o lo haga incorrectamente, la información o documentación solicitada por TRANSMILENIO S.A., respecto de un requisito o documento cuya omisión o deficiencias generen, de acuerdo con la ley, el rechazo de la propuesta.</w:t>
      </w:r>
    </w:p>
    <w:p w14:paraId="6192E362"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se omitan requisitos o contenidos que impidan la comparación objetiva de las propuestas.</w:t>
      </w:r>
    </w:p>
    <w:p w14:paraId="5B2A157E"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el proponente no subsane o subsane parcialmente lo requerido por TRANSMILENIO S.A. en los casos en los cuales proceda.</w:t>
      </w:r>
    </w:p>
    <w:p w14:paraId="78877C61"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el proponente no responda a cualquiera de los requerimientos efectuados por la entidad en el término previsto en los pliegos de condiciones o en la solicitud que de forma particular haga la entidad.</w:t>
      </w:r>
    </w:p>
    <w:p w14:paraId="00BB8DE1"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la propuesta sea presentada por personas jurídicamente incapaces para obligarse o que no cumplan los requisitos habilitantes para la participación, indicados en este pliego de condiciones.</w:t>
      </w:r>
    </w:p>
    <w:p w14:paraId="363E8EEF"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la inscripción, renovación y/o actualización del RUP del proponente y/o de cualquiera de los integrantes de la figura asociativa no se encuentre en firme a la fecha de adjudicación del presente proceso, en relación con los aspectos específicamente requeridos para el mismo.</w:t>
      </w:r>
    </w:p>
    <w:p w14:paraId="18FE4862" w14:textId="77777777" w:rsidR="00D52336" w:rsidRPr="00B97D58" w:rsidRDefault="00D52336" w:rsidP="00B97D58">
      <w:pPr>
        <w:numPr>
          <w:ilvl w:val="0"/>
          <w:numId w:val="10"/>
        </w:numPr>
        <w:spacing w:after="0" w:line="240" w:lineRule="auto"/>
        <w:jc w:val="both"/>
        <w:rPr>
          <w:rFonts w:eastAsia="Times New Roman" w:cstheme="minorHAnsi"/>
          <w:color w:val="000000"/>
          <w:sz w:val="24"/>
          <w:szCs w:val="24"/>
          <w:lang w:eastAsia="es-CO"/>
        </w:rPr>
      </w:pPr>
      <w:r w:rsidRPr="00B97D58">
        <w:rPr>
          <w:rFonts w:eastAsia="Times New Roman" w:cstheme="minorHAnsi"/>
          <w:color w:val="000000"/>
          <w:sz w:val="24"/>
          <w:szCs w:val="24"/>
          <w:lang w:eastAsia="es-CO"/>
        </w:rPr>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6E2BA992" w14:textId="77777777" w:rsidR="00D52336" w:rsidRPr="00B97D58" w:rsidRDefault="00D52336" w:rsidP="00B97D58">
      <w:pPr>
        <w:numPr>
          <w:ilvl w:val="0"/>
          <w:numId w:val="10"/>
        </w:numPr>
        <w:spacing w:after="0" w:line="240" w:lineRule="auto"/>
        <w:jc w:val="both"/>
        <w:rPr>
          <w:rFonts w:eastAsia="Times New Roman" w:cstheme="minorHAnsi"/>
          <w:sz w:val="24"/>
          <w:szCs w:val="24"/>
          <w:lang w:eastAsia="es-ES"/>
        </w:rPr>
      </w:pPr>
      <w:r w:rsidRPr="00B97D58">
        <w:rPr>
          <w:rFonts w:eastAsia="Times New Roman" w:cstheme="minorHAnsi"/>
          <w:color w:val="000000"/>
          <w:sz w:val="24"/>
          <w:szCs w:val="24"/>
          <w:lang w:eastAsia="es-CO"/>
        </w:rPr>
        <w:t>Las demás contempladas en la Constitución Nacional, la Ley y en este proceso de selección</w:t>
      </w:r>
    </w:p>
    <w:p w14:paraId="02FBDACE" w14:textId="77777777" w:rsidR="00321449" w:rsidRPr="00B97D58" w:rsidRDefault="00321449" w:rsidP="00B97D58">
      <w:pPr>
        <w:keepNext/>
        <w:spacing w:after="0" w:line="240" w:lineRule="auto"/>
        <w:outlineLvl w:val="2"/>
        <w:rPr>
          <w:rFonts w:ascii="Calibri" w:eastAsia="Times New Roman" w:hAnsi="Calibri" w:cs="Calibri"/>
          <w:b/>
          <w:bCs/>
          <w:sz w:val="24"/>
          <w:szCs w:val="26"/>
          <w:lang w:val="es-ES" w:eastAsia="es-ES"/>
        </w:rPr>
      </w:pPr>
      <w:bookmarkStart w:id="520" w:name="_Toc212538608"/>
      <w:bookmarkStart w:id="521" w:name="_Toc226639284"/>
      <w:bookmarkStart w:id="522" w:name="_Toc228524855"/>
      <w:bookmarkStart w:id="523" w:name="_Toc1400407009"/>
      <w:bookmarkStart w:id="524" w:name="_Toc177627493"/>
    </w:p>
    <w:p w14:paraId="1305B4E1" w14:textId="6EC6E503" w:rsidR="00321449" w:rsidRPr="00B97D58" w:rsidRDefault="00321449" w:rsidP="00B97D58">
      <w:pPr>
        <w:pStyle w:val="Ttulo2"/>
        <w:numPr>
          <w:ilvl w:val="0"/>
          <w:numId w:val="35"/>
        </w:numPr>
        <w:ind w:left="567" w:hanging="567"/>
        <w:rPr>
          <w:rFonts w:eastAsia="Times New Roman"/>
          <w:lang w:val="es-ES" w:eastAsia="es-ES"/>
        </w:rPr>
      </w:pPr>
      <w:bookmarkStart w:id="525" w:name="_Toc230590168"/>
      <w:bookmarkStart w:id="526" w:name="_Toc239671506"/>
      <w:r w:rsidRPr="00B97D58">
        <w:t>PRECIOS</w:t>
      </w:r>
      <w:r w:rsidRPr="00B97D58">
        <w:rPr>
          <w:rFonts w:eastAsia="Times New Roman"/>
          <w:lang w:val="es-ES" w:eastAsia="es-ES"/>
        </w:rPr>
        <w:t xml:space="preserve"> ARTIFICIALMENTE BAJOS</w:t>
      </w:r>
      <w:bookmarkEnd w:id="520"/>
      <w:bookmarkEnd w:id="521"/>
      <w:bookmarkEnd w:id="522"/>
      <w:bookmarkEnd w:id="525"/>
      <w:bookmarkEnd w:id="526"/>
    </w:p>
    <w:p w14:paraId="5CF8DD60" w14:textId="77777777" w:rsidR="00321449" w:rsidRPr="00B97D58" w:rsidRDefault="00321449" w:rsidP="00B97D58">
      <w:pPr>
        <w:keepNext/>
        <w:spacing w:after="0" w:line="240" w:lineRule="auto"/>
        <w:outlineLvl w:val="2"/>
        <w:rPr>
          <w:rFonts w:ascii="Calibri" w:eastAsia="Times New Roman" w:hAnsi="Calibri" w:cs="Calibri"/>
          <w:b/>
          <w:bCs/>
          <w:sz w:val="24"/>
          <w:szCs w:val="26"/>
          <w:lang w:val="es-ES" w:eastAsia="es-ES"/>
        </w:rPr>
      </w:pPr>
    </w:p>
    <w:p w14:paraId="5251A136" w14:textId="1B5A7D8C"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rPr>
      </w:pPr>
      <w:r w:rsidRPr="00B97D58">
        <w:rPr>
          <w:rFonts w:ascii="Calibri" w:eastAsia="Arial MT" w:hAnsi="Calibri" w:cs="Calibri"/>
          <w:sz w:val="24"/>
          <w:szCs w:val="24"/>
        </w:rPr>
        <w:t xml:space="preserve">De conformidad con la Guía de Colombia Compra Eficiente hay tres explicaciones iniciales para catalogar una oferta como artificialmente baja: </w:t>
      </w:r>
    </w:p>
    <w:p w14:paraId="798F262B"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rPr>
      </w:pPr>
    </w:p>
    <w:p w14:paraId="20A27FB1" w14:textId="77777777" w:rsidR="00321449" w:rsidRPr="00B97D58" w:rsidRDefault="00321449" w:rsidP="00B97D58">
      <w:pPr>
        <w:widowControl w:val="0"/>
        <w:numPr>
          <w:ilvl w:val="1"/>
          <w:numId w:val="54"/>
        </w:numPr>
        <w:autoSpaceDE w:val="0"/>
        <w:autoSpaceDN w:val="0"/>
        <w:spacing w:after="0" w:line="240" w:lineRule="auto"/>
        <w:ind w:left="567" w:hanging="567"/>
        <w:jc w:val="both"/>
        <w:rPr>
          <w:rFonts w:ascii="Calibri" w:eastAsia="Arial MT" w:hAnsi="Calibri" w:cs="Calibri"/>
          <w:sz w:val="24"/>
          <w:szCs w:val="24"/>
        </w:rPr>
      </w:pPr>
      <w:r w:rsidRPr="00B97D58">
        <w:rPr>
          <w:rFonts w:ascii="Calibri" w:eastAsia="Arial MT" w:hAnsi="Calibri" w:cs="Calibri"/>
          <w:b/>
          <w:bCs/>
          <w:sz w:val="24"/>
          <w:szCs w:val="24"/>
        </w:rPr>
        <w:t>Que el proponente desconoce los costos e ingresos verdaderos del contrato:</w:t>
      </w:r>
      <w:r w:rsidRPr="00B97D58">
        <w:rPr>
          <w:rFonts w:ascii="Calibri" w:eastAsia="Arial MT" w:hAnsi="Calibri" w:cs="Calibri"/>
          <w:sz w:val="24"/>
          <w:szCs w:val="24"/>
        </w:rPr>
        <w:t xml:space="preserve"> Se da cuando el proponente presenta una oferta artificialmente baja como resultado de un deficiente análisis financiero y económico, o por su inexperiencia en el negocio objeto del proceso de selección. En ese orden de ideas la información entregada por la Entidad </w:t>
      </w:r>
      <w:r w:rsidRPr="00B97D58">
        <w:rPr>
          <w:rFonts w:ascii="Calibri" w:eastAsia="Arial MT" w:hAnsi="Calibri" w:cs="Calibri"/>
          <w:sz w:val="24"/>
          <w:szCs w:val="24"/>
        </w:rPr>
        <w:lastRenderedPageBreak/>
        <w:t xml:space="preserve">puede influir en el análisis del proponente y eventualmente conducir a errores. Si la información entregada por la Entidad es insuficiente o de mala calidad, la probabilidad de un análisis deficiente del proponente aumenta. </w:t>
      </w:r>
    </w:p>
    <w:p w14:paraId="1509726F" w14:textId="77777777" w:rsidR="00321449" w:rsidRPr="00B97D58" w:rsidRDefault="00321449" w:rsidP="00B97D58">
      <w:pPr>
        <w:widowControl w:val="0"/>
        <w:numPr>
          <w:ilvl w:val="1"/>
          <w:numId w:val="54"/>
        </w:numPr>
        <w:autoSpaceDE w:val="0"/>
        <w:autoSpaceDN w:val="0"/>
        <w:spacing w:after="0" w:line="240" w:lineRule="auto"/>
        <w:ind w:left="567" w:hanging="567"/>
        <w:jc w:val="both"/>
        <w:rPr>
          <w:rFonts w:ascii="Calibri" w:eastAsia="Arial MT" w:hAnsi="Calibri" w:cs="Calibri"/>
          <w:sz w:val="24"/>
          <w:szCs w:val="24"/>
        </w:rPr>
      </w:pPr>
      <w:r w:rsidRPr="00B97D58">
        <w:rPr>
          <w:rFonts w:ascii="Calibri" w:eastAsia="Arial MT" w:hAnsi="Calibri" w:cs="Calibri"/>
          <w:b/>
          <w:bCs/>
          <w:sz w:val="24"/>
          <w:szCs w:val="24"/>
        </w:rPr>
        <w:t>Que el proponente utiliza su oferta como parte de una estrategia colusoria:</w:t>
      </w:r>
      <w:r w:rsidRPr="00B97D58">
        <w:rPr>
          <w:rFonts w:ascii="Calibri" w:eastAsia="Arial MT" w:hAnsi="Calibri" w:cs="Calibri"/>
          <w:sz w:val="24"/>
          <w:szCs w:val="24"/>
        </w:rPr>
        <w:t xml:space="preserve"> Esto se da cuando el proponente pretende garantizar la adjudicación del contrato con pérdidas calculadas o subsidiadas con otras ramas de negocio, para forzar la salida o desincentivar la entrada de nuevos participantes del mercado. Cuando el proponente actúa de esta manera, usualmente solicita a la Entidad adiciones o modificaciones contractuales después de la adjudicación, de acuerdo con su poder de negociación.</w:t>
      </w:r>
    </w:p>
    <w:p w14:paraId="2677CA97" w14:textId="77777777" w:rsidR="00321449" w:rsidRPr="00B97D58" w:rsidRDefault="00321449" w:rsidP="00B97D58">
      <w:pPr>
        <w:widowControl w:val="0"/>
        <w:numPr>
          <w:ilvl w:val="1"/>
          <w:numId w:val="54"/>
        </w:numPr>
        <w:autoSpaceDE w:val="0"/>
        <w:autoSpaceDN w:val="0"/>
        <w:spacing w:after="0" w:line="240" w:lineRule="auto"/>
        <w:ind w:left="567" w:hanging="567"/>
        <w:jc w:val="both"/>
        <w:rPr>
          <w:rFonts w:ascii="Calibri" w:eastAsia="Arial MT" w:hAnsi="Calibri" w:cs="Calibri"/>
          <w:sz w:val="24"/>
          <w:szCs w:val="24"/>
        </w:rPr>
      </w:pPr>
      <w:r w:rsidRPr="00B97D58">
        <w:rPr>
          <w:rFonts w:ascii="Calibri" w:eastAsia="Arial MT" w:hAnsi="Calibri" w:cs="Calibri"/>
          <w:b/>
          <w:bCs/>
          <w:sz w:val="24"/>
          <w:szCs w:val="24"/>
        </w:rPr>
        <w:t>Que el proponente pretende debilitar a otros proponentes durante el proceso de selección:</w:t>
      </w:r>
      <w:r w:rsidRPr="00B97D58">
        <w:rPr>
          <w:rFonts w:ascii="Calibri" w:eastAsia="Arial MT" w:hAnsi="Calibri" w:cs="Calibri"/>
          <w:sz w:val="24"/>
          <w:szCs w:val="24"/>
        </w:rPr>
        <w:t xml:space="preserve"> Se da cuando con la presentación de la oferta se genere una estrategia para proteger una posición en el mercado o incursionar en un mercado nuevo, sacrificando ganancias para evitar la participación la competencia de otros actores de ese mercado.</w:t>
      </w:r>
    </w:p>
    <w:p w14:paraId="5CA3DA85"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rPr>
      </w:pPr>
      <w:r w:rsidRPr="00B97D58">
        <w:rPr>
          <w:rFonts w:ascii="Calibri" w:eastAsia="Arial MT" w:hAnsi="Calibri" w:cs="Calibri"/>
          <w:sz w:val="24"/>
          <w:szCs w:val="24"/>
        </w:rPr>
        <w:t>Las ofertas artificialmente bajas no deben confundirse con ofertas competitivas. Los proponentes con ofertas competitivas tienen en su estructura de costos economías de escala o economías de alcance que permiten generar un bien o un servicio a menor costo que el resto de proveedores en el mercado. TRANSMILENIO al estructurar la necesidad que nos ocupa, identificó la posible participación de este tipo de empresas en el Estudio del Sector y en ese orden de ideas nos faculta para que en el ejercicio del proceso de selección solicite aclaraciones a los proponentes en este sentido.</w:t>
      </w:r>
    </w:p>
    <w:p w14:paraId="15030E17"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rPr>
      </w:pPr>
      <w:r w:rsidRPr="00B97D58">
        <w:rPr>
          <w:rFonts w:ascii="Calibri" w:eastAsia="Arial MT" w:hAnsi="Calibri" w:cs="Calibri"/>
          <w:b/>
          <w:bCs/>
          <w:sz w:val="24"/>
          <w:szCs w:val="24"/>
        </w:rPr>
        <w:t>Forma</w:t>
      </w:r>
      <w:r w:rsidRPr="00B97D58">
        <w:rPr>
          <w:rFonts w:ascii="Calibri" w:eastAsia="Arial MT" w:hAnsi="Calibri" w:cs="Calibri"/>
          <w:sz w:val="24"/>
          <w:szCs w:val="24"/>
        </w:rPr>
        <w:t xml:space="preserve"> </w:t>
      </w:r>
      <w:r w:rsidRPr="00B97D58">
        <w:rPr>
          <w:rFonts w:ascii="Calibri" w:eastAsia="Arial MT" w:hAnsi="Calibri" w:cs="Calibri"/>
          <w:b/>
          <w:bCs/>
          <w:sz w:val="24"/>
          <w:szCs w:val="24"/>
        </w:rPr>
        <w:t>en que se procede cuando hay duda en la oferta económica:</w:t>
      </w:r>
    </w:p>
    <w:p w14:paraId="31403FCE"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rPr>
      </w:pPr>
      <w:r w:rsidRPr="00B97D58">
        <w:rPr>
          <w:rFonts w:ascii="Calibri" w:eastAsia="Arial MT" w:hAnsi="Calibri" w:cs="Calibri"/>
          <w:sz w:val="24"/>
          <w:szCs w:val="24"/>
        </w:rPr>
        <w:t xml:space="preserve">La Guía de Colombia Compra Eficiente señala que en la comparación a la hora de la evaluación, TRANSMILENIO pueda contrastar el valor de cada oferta con el costo estimado de la provisión del bien o servicio de acuerdo con en el Estudio del Sector elaborado a su instancia, las metodologías compiladas y que aplicará esta Entidad de ser necesario, se recogen en el documento descargable de la guía de la referencia en el link: </w:t>
      </w:r>
      <w:hyperlink r:id="rId34" w:history="1">
        <w:r w:rsidRPr="00B97D58">
          <w:rPr>
            <w:rFonts w:ascii="Calibri" w:eastAsia="Arial MT" w:hAnsi="Calibri" w:cs="Calibri"/>
            <w:color w:val="0078AE"/>
            <w:sz w:val="24"/>
            <w:szCs w:val="24"/>
            <w:u w:val="single"/>
          </w:rPr>
          <w:t>https://www.colombiacompra.gov.co/archivos/manual/guia-para-el-manejo-de-ofertas-artificialmente-bajas-en-procesos-de-contratacion-2</w:t>
        </w:r>
      </w:hyperlink>
    </w:p>
    <w:p w14:paraId="08DC8533"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419"/>
        </w:rPr>
      </w:pPr>
      <w:r w:rsidRPr="00B97D58">
        <w:rPr>
          <w:rFonts w:ascii="Calibri" w:eastAsia="Arial MT" w:hAnsi="Calibri" w:cs="Calibri"/>
          <w:sz w:val="24"/>
          <w:szCs w:val="24"/>
        </w:rPr>
        <w:t>Para efectos de un buen ejercicio, Colombia Compra Eficiente puso a nuestra disposición el documento denominado “</w:t>
      </w:r>
      <w:r w:rsidRPr="00B97D58">
        <w:rPr>
          <w:rFonts w:ascii="Calibri" w:eastAsia="Arial MT" w:hAnsi="Calibri" w:cs="Calibri"/>
          <w:i/>
          <w:iCs/>
          <w:sz w:val="24"/>
          <w:szCs w:val="24"/>
        </w:rPr>
        <w:t xml:space="preserve">Anexo de </w:t>
      </w:r>
      <w:r w:rsidRPr="00B97D58">
        <w:rPr>
          <w:rFonts w:ascii="Calibri" w:eastAsia="Arial MT" w:hAnsi="Calibri" w:cs="Calibri"/>
          <w:i/>
          <w:iCs/>
          <w:sz w:val="24"/>
          <w:szCs w:val="24"/>
          <w:lang w:val="es-ES"/>
        </w:rPr>
        <w:t xml:space="preserve">Análisis para el manejo de ofertas artificialmente bajas </w:t>
      </w:r>
      <w:r w:rsidRPr="00B97D58">
        <w:rPr>
          <w:rFonts w:ascii="Calibri" w:eastAsia="Arial MT" w:hAnsi="Calibri" w:cs="Calibri"/>
          <w:sz w:val="24"/>
          <w:szCs w:val="24"/>
          <w:lang w:val="es-ES"/>
        </w:rPr>
        <w:t>incorporado a</w:t>
      </w:r>
      <w:r w:rsidRPr="00B97D58">
        <w:rPr>
          <w:rFonts w:ascii="Calibri" w:eastAsia="Arial MT" w:hAnsi="Calibri" w:cs="Calibri"/>
          <w:i/>
          <w:iCs/>
          <w:sz w:val="24"/>
          <w:szCs w:val="24"/>
          <w:lang w:val="es-ES"/>
        </w:rPr>
        <w:t xml:space="preserve"> la </w:t>
      </w:r>
      <w:r w:rsidRPr="00B97D58">
        <w:rPr>
          <w:rFonts w:ascii="Calibri" w:eastAsia="Arial MT" w:hAnsi="Calibri" w:cs="Calibri"/>
          <w:i/>
          <w:iCs/>
          <w:sz w:val="24"/>
          <w:szCs w:val="24"/>
          <w:lang w:val="es-419"/>
        </w:rPr>
        <w:t>Guía para el Manejo de Ofertas Artificialmente bajas</w:t>
      </w:r>
      <w:r w:rsidRPr="00B97D58">
        <w:rPr>
          <w:rFonts w:ascii="Calibri" w:eastAsia="Arial MT" w:hAnsi="Calibri" w:cs="Calibri"/>
          <w:sz w:val="24"/>
          <w:szCs w:val="24"/>
          <w:lang w:val="es-419"/>
        </w:rPr>
        <w:t>” del 16 de diciembre de 2024, por lo que el equipo evaluador de TRANSMILENIO S.A. para este proceso de selección, diligenciará el mismo con el fin de determinar cuándo una oferta es artificialmente baja.</w:t>
      </w:r>
    </w:p>
    <w:p w14:paraId="0EEEB452"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419"/>
        </w:rPr>
      </w:pPr>
      <w:r w:rsidRPr="00B97D58">
        <w:rPr>
          <w:rFonts w:ascii="Calibri" w:eastAsia="Arial MT" w:hAnsi="Calibri" w:cs="Calibri"/>
          <w:sz w:val="24"/>
          <w:szCs w:val="24"/>
          <w:lang w:val="es-419"/>
        </w:rPr>
        <w:t xml:space="preserve">Para los casos donde se deben comparar ítems unitarios TRANSMILENIO empleara las metodologías descritas en la Guía de la referencia, así: </w:t>
      </w:r>
    </w:p>
    <w:p w14:paraId="76886981" w14:textId="77777777" w:rsidR="00321449" w:rsidRPr="00B97D58" w:rsidRDefault="00321449" w:rsidP="00B97D58">
      <w:pPr>
        <w:widowControl w:val="0"/>
        <w:autoSpaceDE w:val="0"/>
        <w:autoSpaceDN w:val="0"/>
        <w:spacing w:after="0" w:line="240" w:lineRule="auto"/>
        <w:jc w:val="both"/>
        <w:rPr>
          <w:rFonts w:ascii="Calibri" w:eastAsia="Arial MT" w:hAnsi="Calibri" w:cs="Calibri"/>
          <w:b/>
          <w:bCs/>
          <w:sz w:val="24"/>
          <w:szCs w:val="24"/>
          <w:lang w:val="es-ES"/>
        </w:rPr>
      </w:pPr>
      <w:r w:rsidRPr="00B97D58">
        <w:rPr>
          <w:rFonts w:ascii="Calibri" w:eastAsia="Arial MT" w:hAnsi="Calibri" w:cs="Calibri"/>
          <w:b/>
          <w:bCs/>
          <w:sz w:val="24"/>
          <w:szCs w:val="24"/>
          <w:lang w:val="es-ES"/>
        </w:rPr>
        <w:t xml:space="preserve">Comparación Absoluta. </w:t>
      </w:r>
    </w:p>
    <w:p w14:paraId="6A447126"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 xml:space="preserve">En la comparación absoluta, TRANSMILENIO contrasta el valor de cada oferta con el costo estimado de la provisión del bien o servicio de acuerdo con el Estudio del Sector elaborado por la Entidad, con el fin de identificar si la oferta es significativamente inferior al valor estimado. </w:t>
      </w:r>
    </w:p>
    <w:p w14:paraId="5EB59F3C"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 xml:space="preserve">Esta fórmula será utilizada por TRANSMILENIO cuando a la hora de estructurar </w:t>
      </w:r>
      <w:r w:rsidRPr="00B97D58">
        <w:rPr>
          <w:rFonts w:ascii="Calibri" w:eastAsia="Arial MT" w:hAnsi="Calibri" w:cs="Calibri"/>
          <w:sz w:val="24"/>
          <w:szCs w:val="24"/>
          <w:lang w:val="es-ES"/>
        </w:rPr>
        <w:lastRenderedPageBreak/>
        <w:t xml:space="preserve">económicamente el proceso en la fase de planeación, exista claridad sobre el precio o costos para la entrega de los bienes, servicios u obras que se están contratando, y cuando en el desarrollo del citado proceso se reciban menos de 5 ofertas. </w:t>
      </w:r>
    </w:p>
    <w:p w14:paraId="78AAB83B" w14:textId="77777777" w:rsidR="00321449" w:rsidRPr="00B97D58" w:rsidRDefault="00321449" w:rsidP="00B97D58">
      <w:pPr>
        <w:widowControl w:val="0"/>
        <w:autoSpaceDE w:val="0"/>
        <w:autoSpaceDN w:val="0"/>
        <w:spacing w:after="0" w:line="240" w:lineRule="auto"/>
        <w:jc w:val="center"/>
        <w:rPr>
          <w:rFonts w:ascii="Calibri" w:eastAsia="Arial MT" w:hAnsi="Calibri" w:cs="Calibri"/>
          <w:sz w:val="24"/>
          <w:szCs w:val="24"/>
          <w:lang w:val="es-ES"/>
        </w:rPr>
      </w:pPr>
      <w:r w:rsidRPr="00B97D58">
        <w:rPr>
          <w:rFonts w:ascii="Calibri" w:eastAsia="Arial MT" w:hAnsi="Calibri" w:cs="Calibri"/>
          <w:noProof/>
          <w:sz w:val="24"/>
          <w:szCs w:val="24"/>
          <w:lang w:val="es-ES"/>
        </w:rPr>
        <w:drawing>
          <wp:inline distT="0" distB="0" distL="0" distR="0" wp14:anchorId="070D1A57" wp14:editId="1CB8292A">
            <wp:extent cx="2385060" cy="486076"/>
            <wp:effectExtent l="0" t="0" r="0" b="9525"/>
            <wp:docPr id="1091299112" name="Imagen 1" descr="Imagen que contiene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99112" name="Imagen 1" descr="Imagen que contiene Esquemático&#10;&#10;El contenido generado por IA puede ser incorrecto."/>
                    <pic:cNvPicPr/>
                  </pic:nvPicPr>
                  <pic:blipFill>
                    <a:blip r:embed="rId35"/>
                    <a:stretch>
                      <a:fillRect/>
                    </a:stretch>
                  </pic:blipFill>
                  <pic:spPr>
                    <a:xfrm>
                      <a:off x="0" y="0"/>
                      <a:ext cx="2393588" cy="487814"/>
                    </a:xfrm>
                    <a:prstGeom prst="rect">
                      <a:avLst/>
                    </a:prstGeom>
                  </pic:spPr>
                </pic:pic>
              </a:graphicData>
            </a:graphic>
          </wp:inline>
        </w:drawing>
      </w:r>
    </w:p>
    <w:p w14:paraId="486A9DCE"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 xml:space="preserve">Donde </w:t>
      </w:r>
    </w:p>
    <w:p w14:paraId="3D34B0BE"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b/>
          <w:bCs/>
          <w:sz w:val="24"/>
          <w:szCs w:val="24"/>
          <w:lang w:val="es-ES"/>
        </w:rPr>
        <w:t>Vo</w:t>
      </w:r>
      <w:r w:rsidRPr="00B97D58">
        <w:rPr>
          <w:rFonts w:ascii="Calibri" w:eastAsia="Arial MT" w:hAnsi="Calibri" w:cs="Calibri"/>
          <w:sz w:val="24"/>
          <w:szCs w:val="24"/>
          <w:lang w:val="es-ES"/>
        </w:rPr>
        <w:t xml:space="preserve"> es la variación de la oferta del proveedor con respecto al precio estimado por TRANSMILENIO </w:t>
      </w:r>
    </w:p>
    <w:p w14:paraId="296D38C0"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b/>
          <w:bCs/>
          <w:sz w:val="24"/>
          <w:szCs w:val="24"/>
          <w:lang w:val="es-ES"/>
        </w:rPr>
        <w:t xml:space="preserve">P </w:t>
      </w:r>
      <w:r w:rsidRPr="00B97D58">
        <w:rPr>
          <w:rFonts w:ascii="Calibri" w:eastAsia="Arial MT" w:hAnsi="Calibri" w:cs="Calibri"/>
          <w:sz w:val="24"/>
          <w:szCs w:val="24"/>
          <w:lang w:val="es-ES"/>
        </w:rPr>
        <w:t xml:space="preserve">es el precio estimado por TRANSMILENIO </w:t>
      </w:r>
    </w:p>
    <w:p w14:paraId="5E26DB6A"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b/>
          <w:bCs/>
          <w:sz w:val="24"/>
          <w:szCs w:val="24"/>
          <w:lang w:val="es-ES"/>
        </w:rPr>
        <w:t xml:space="preserve">o </w:t>
      </w:r>
      <w:r w:rsidRPr="00B97D58">
        <w:rPr>
          <w:rFonts w:ascii="Calibri" w:eastAsia="Arial MT" w:hAnsi="Calibri" w:cs="Calibri"/>
          <w:sz w:val="24"/>
          <w:szCs w:val="24"/>
          <w:lang w:val="es-ES"/>
        </w:rPr>
        <w:t xml:space="preserve">es el precio ofrecido por el proponente </w:t>
      </w:r>
    </w:p>
    <w:p w14:paraId="13BC5E28"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 xml:space="preserve">TRANSMILENIO </w:t>
      </w:r>
      <w:proofErr w:type="gramStart"/>
      <w:r w:rsidRPr="00B97D58">
        <w:rPr>
          <w:rFonts w:ascii="Calibri" w:eastAsia="Arial MT" w:hAnsi="Calibri" w:cs="Calibri"/>
          <w:sz w:val="24"/>
          <w:szCs w:val="24"/>
          <w:lang w:val="es-ES"/>
        </w:rPr>
        <w:t>solicitará  aclaración</w:t>
      </w:r>
      <w:proofErr w:type="gramEnd"/>
      <w:r w:rsidRPr="00B97D58">
        <w:rPr>
          <w:rFonts w:ascii="Calibri" w:eastAsia="Arial MT" w:hAnsi="Calibri" w:cs="Calibri"/>
          <w:sz w:val="24"/>
          <w:szCs w:val="24"/>
          <w:lang w:val="es-ES"/>
        </w:rPr>
        <w:t xml:space="preserve"> a los proponentes cuyas ofertas sean menores en un 20%, o un mayor porcentaje, al costo total estimado por la Entidad.</w:t>
      </w:r>
    </w:p>
    <w:p w14:paraId="3C74E68B"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p>
    <w:p w14:paraId="6BBD3D4F" w14:textId="77777777" w:rsidR="00321449" w:rsidRPr="00B97D58" w:rsidRDefault="00321449" w:rsidP="00B97D58">
      <w:pPr>
        <w:widowControl w:val="0"/>
        <w:autoSpaceDE w:val="0"/>
        <w:autoSpaceDN w:val="0"/>
        <w:spacing w:after="0" w:line="240" w:lineRule="auto"/>
        <w:jc w:val="both"/>
        <w:rPr>
          <w:rFonts w:ascii="Calibri" w:eastAsia="Arial MT" w:hAnsi="Calibri" w:cs="Calibri"/>
          <w:b/>
          <w:bCs/>
          <w:sz w:val="24"/>
          <w:szCs w:val="24"/>
          <w:lang w:val="es-ES"/>
        </w:rPr>
      </w:pPr>
      <w:r w:rsidRPr="00B97D58">
        <w:rPr>
          <w:rFonts w:ascii="Calibri" w:eastAsia="Arial MT" w:hAnsi="Calibri" w:cs="Calibri"/>
          <w:b/>
          <w:bCs/>
          <w:sz w:val="24"/>
          <w:szCs w:val="24"/>
          <w:lang w:val="es-ES"/>
        </w:rPr>
        <w:t xml:space="preserve">Comparación Relativa </w:t>
      </w:r>
    </w:p>
    <w:p w14:paraId="55E5DF3B"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 xml:space="preserve">En la comparación relativa, TRANSMILENIO contrasta la información que obtiene a partir del universo de ofertas que presentan los proponentes en el proceso de selección, y se sugiere utilizarla cuando la Entidad recibe cinco (5) o más ofertas. </w:t>
      </w:r>
    </w:p>
    <w:p w14:paraId="6EB1CB0C"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Con el fin de identificar ofertas que puedan ser consideradas cómo artificialmente bajas, TRANSMILENIO utilizará la siguiente metodología para establecer un valor mínimo aceptable:</w:t>
      </w:r>
    </w:p>
    <w:p w14:paraId="35C78BCA" w14:textId="77777777" w:rsidR="00321449" w:rsidRPr="00B97D58" w:rsidRDefault="00321449" w:rsidP="00B97D58">
      <w:pPr>
        <w:widowControl w:val="0"/>
        <w:numPr>
          <w:ilvl w:val="0"/>
          <w:numId w:val="55"/>
        </w:numPr>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 xml:space="preserve">Primero deberá tomar el conjunto de ofertas a evaluar. </w:t>
      </w:r>
    </w:p>
    <w:p w14:paraId="434A84BF" w14:textId="77777777" w:rsidR="00321449" w:rsidRPr="00B97D58" w:rsidRDefault="00321449" w:rsidP="00B97D58">
      <w:pPr>
        <w:widowControl w:val="0"/>
        <w:numPr>
          <w:ilvl w:val="0"/>
          <w:numId w:val="55"/>
        </w:numPr>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Posteriormente calculará la mediana, dependiendo de la dispersión de los datos el promedio del valor de cada oferta o, de cada ítem dentro de la oferta.</w:t>
      </w:r>
    </w:p>
    <w:p w14:paraId="1CD36E5A" w14:textId="77777777" w:rsidR="00321449" w:rsidRPr="00B97D58" w:rsidRDefault="00321449" w:rsidP="00B97D58">
      <w:pPr>
        <w:widowControl w:val="0"/>
        <w:numPr>
          <w:ilvl w:val="0"/>
          <w:numId w:val="55"/>
        </w:numPr>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 xml:space="preserve"> Luego, calculará la desviación estándar del conjunto. </w:t>
      </w:r>
    </w:p>
    <w:p w14:paraId="763D39CD" w14:textId="77777777" w:rsidR="00321449" w:rsidRPr="00B97D58" w:rsidRDefault="00321449" w:rsidP="00B97D58">
      <w:pPr>
        <w:widowControl w:val="0"/>
        <w:numPr>
          <w:ilvl w:val="0"/>
          <w:numId w:val="55"/>
        </w:numPr>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Y finalmente determinará el valor mínimo aceptable para TRANSMILENIO de acuerdo con la metodología explicada a continuación.</w:t>
      </w:r>
    </w:p>
    <w:p w14:paraId="25DF55C6"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Para calcular la mediana, la TRANSMILENIO debe ordenar los valores de mayor a menor y tomar el valor de la oferta en la mitad de la lista. Si el número de ofertas es par, debe tomar los dos (2) valores de la mitad, sumarlos y dividirlo en dos (2).</w:t>
      </w:r>
    </w:p>
    <w:p w14:paraId="03EA60C7"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b/>
          <w:bCs/>
          <w:sz w:val="24"/>
          <w:szCs w:val="24"/>
          <w:lang w:val="es-ES"/>
        </w:rPr>
        <w:t>Nota:</w:t>
      </w:r>
      <w:r w:rsidRPr="00B97D58">
        <w:rPr>
          <w:rFonts w:ascii="Calibri" w:eastAsia="Arial MT" w:hAnsi="Calibri" w:cs="Calibri"/>
          <w:sz w:val="24"/>
          <w:szCs w:val="24"/>
          <w:lang w:val="es-ES"/>
        </w:rPr>
        <w:t xml:space="preserve"> La medida de tendencia central señalada también podrá ser calculada utilizando la función Mediana en Excel.</w:t>
      </w:r>
    </w:p>
    <w:p w14:paraId="518F6F95"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El cálculo de la desviación estándar del conjunto corresponderá al resultado de aplicar la siguiente fórmula:</w:t>
      </w:r>
    </w:p>
    <w:p w14:paraId="06B8974D"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noProof/>
          <w:sz w:val="24"/>
          <w:szCs w:val="24"/>
          <w:lang w:val="es-ES"/>
        </w:rPr>
        <w:drawing>
          <wp:inline distT="0" distB="0" distL="0" distR="0" wp14:anchorId="600FF484" wp14:editId="5F245800">
            <wp:extent cx="5562600" cy="579120"/>
            <wp:effectExtent l="0" t="0" r="0" b="0"/>
            <wp:docPr id="1148200828" name="Imagen 1"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200828" name="Imagen 1" descr="Imagen que contiene Tabla&#10;&#10;El contenido generado por IA puede ser incorrecto."/>
                    <pic:cNvPicPr/>
                  </pic:nvPicPr>
                  <pic:blipFill>
                    <a:blip r:embed="rId36"/>
                    <a:stretch>
                      <a:fillRect/>
                    </a:stretch>
                  </pic:blipFill>
                  <pic:spPr>
                    <a:xfrm>
                      <a:off x="0" y="0"/>
                      <a:ext cx="5562600" cy="579120"/>
                    </a:xfrm>
                    <a:prstGeom prst="rect">
                      <a:avLst/>
                    </a:prstGeom>
                  </pic:spPr>
                </pic:pic>
              </a:graphicData>
            </a:graphic>
          </wp:inline>
        </w:drawing>
      </w:r>
    </w:p>
    <w:p w14:paraId="72911539"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Donde n es el número de ofertas.</w:t>
      </w:r>
    </w:p>
    <w:p w14:paraId="42E82B03"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 xml:space="preserve">Nota: La desviación estándar también podrá ser calculada utilizando la función </w:t>
      </w:r>
      <w:proofErr w:type="spellStart"/>
      <w:r w:rsidRPr="00B97D58">
        <w:rPr>
          <w:rFonts w:ascii="Calibri" w:eastAsia="Arial MT" w:hAnsi="Calibri" w:cs="Calibri"/>
          <w:sz w:val="24"/>
          <w:szCs w:val="24"/>
          <w:lang w:val="es-ES"/>
        </w:rPr>
        <w:t>Desvest.p</w:t>
      </w:r>
      <w:proofErr w:type="spellEnd"/>
      <w:r w:rsidRPr="00B97D58">
        <w:rPr>
          <w:rFonts w:ascii="Calibri" w:eastAsia="Arial MT" w:hAnsi="Calibri" w:cs="Calibri"/>
          <w:sz w:val="24"/>
          <w:szCs w:val="24"/>
          <w:lang w:val="es-ES"/>
        </w:rPr>
        <w:t xml:space="preserve"> en Excel.</w:t>
      </w:r>
    </w:p>
    <w:p w14:paraId="5FC6DCF1"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Finalmente, el cálculo del valor mínimo aceptable corresponderá al resultado de aplicar la siguiente fórmula:</w:t>
      </w:r>
    </w:p>
    <w:p w14:paraId="6B16F4FF"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noProof/>
          <w:sz w:val="24"/>
          <w:szCs w:val="24"/>
          <w:lang w:val="es-ES"/>
        </w:rPr>
        <w:lastRenderedPageBreak/>
        <w:drawing>
          <wp:inline distT="0" distB="0" distL="0" distR="0" wp14:anchorId="1050CEFF" wp14:editId="0721BBB2">
            <wp:extent cx="5600700" cy="251460"/>
            <wp:effectExtent l="0" t="0" r="0" b="0"/>
            <wp:docPr id="1216654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654360" name=""/>
                    <pic:cNvPicPr/>
                  </pic:nvPicPr>
                  <pic:blipFill>
                    <a:blip r:embed="rId37"/>
                    <a:stretch>
                      <a:fillRect/>
                    </a:stretch>
                  </pic:blipFill>
                  <pic:spPr>
                    <a:xfrm>
                      <a:off x="0" y="0"/>
                      <a:ext cx="5600700" cy="251460"/>
                    </a:xfrm>
                    <a:prstGeom prst="rect">
                      <a:avLst/>
                    </a:prstGeom>
                  </pic:spPr>
                </pic:pic>
              </a:graphicData>
            </a:graphic>
          </wp:inline>
        </w:drawing>
      </w:r>
    </w:p>
    <w:p w14:paraId="6AC1C69B"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sz w:val="24"/>
          <w:szCs w:val="24"/>
          <w:lang w:val="es-ES"/>
        </w:rPr>
        <w:t xml:space="preserve">Conforme a lo anterior, TRANSMILENIO podrá identificar como posibles ofertas artificialmente bajas, a todas las ofertas que cuenten con valores por debajo del valor mínimo aceptable. Por lo que, en la resolución de adjudicación del proceso que nos ocupa, incorporará una explicación detallada y completa de la metodología que utilizó para identificar posibles ofertas artificialmente bajas. </w:t>
      </w:r>
    </w:p>
    <w:p w14:paraId="26ED1EC6"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4"/>
          <w:szCs w:val="24"/>
          <w:lang w:val="es-ES"/>
        </w:rPr>
      </w:pPr>
      <w:r w:rsidRPr="00B97D58">
        <w:rPr>
          <w:rFonts w:ascii="Calibri" w:eastAsia="Arial MT" w:hAnsi="Calibri" w:cs="Calibri"/>
          <w:b/>
          <w:bCs/>
          <w:sz w:val="24"/>
          <w:szCs w:val="24"/>
          <w:lang w:val="es-ES"/>
        </w:rPr>
        <w:t>Nota:</w:t>
      </w:r>
      <w:r w:rsidRPr="00B97D58">
        <w:rPr>
          <w:rFonts w:ascii="Calibri" w:eastAsia="Arial MT" w:hAnsi="Calibri" w:cs="Calibri"/>
          <w:sz w:val="24"/>
          <w:szCs w:val="24"/>
          <w:lang w:val="es-ES"/>
        </w:rPr>
        <w:t xml:space="preserve"> La Entidad Estatal puede fijar un valor mínimo aceptable distinto de acuerdo con la información que tenga disponible y dependiendo de los datos que este analizó.</w:t>
      </w:r>
    </w:p>
    <w:p w14:paraId="71C24C12" w14:textId="77777777" w:rsidR="00321449" w:rsidRPr="00B97D58" w:rsidRDefault="00321449" w:rsidP="00B97D58">
      <w:pPr>
        <w:widowControl w:val="0"/>
        <w:autoSpaceDE w:val="0"/>
        <w:autoSpaceDN w:val="0"/>
        <w:spacing w:after="0" w:line="240" w:lineRule="auto"/>
        <w:jc w:val="both"/>
        <w:rPr>
          <w:rFonts w:ascii="Calibri" w:eastAsia="Arial MT" w:hAnsi="Calibri" w:cs="Calibri"/>
          <w:b/>
          <w:bCs/>
          <w:sz w:val="24"/>
          <w:szCs w:val="24"/>
          <w:lang w:val="es-ES"/>
        </w:rPr>
      </w:pPr>
      <w:r w:rsidRPr="00B97D58">
        <w:rPr>
          <w:rFonts w:ascii="Calibri" w:eastAsia="Arial MT" w:hAnsi="Calibri" w:cs="Calibri"/>
          <w:b/>
          <w:bCs/>
          <w:sz w:val="24"/>
          <w:szCs w:val="24"/>
          <w:lang w:val="es-ES"/>
        </w:rPr>
        <w:t xml:space="preserve">Solicitud de aclaraciones </w:t>
      </w:r>
    </w:p>
    <w:p w14:paraId="45ED4CF1" w14:textId="77777777" w:rsidR="00321449" w:rsidRPr="00B97D58" w:rsidRDefault="00321449" w:rsidP="00B97D58">
      <w:pPr>
        <w:widowControl w:val="0"/>
        <w:autoSpaceDE w:val="0"/>
        <w:autoSpaceDN w:val="0"/>
        <w:spacing w:after="0" w:line="240" w:lineRule="auto"/>
        <w:jc w:val="both"/>
        <w:rPr>
          <w:rFonts w:ascii="Calibri" w:eastAsia="Arial MT" w:hAnsi="Calibri" w:cs="Calibri"/>
          <w:sz w:val="20"/>
          <w:szCs w:val="20"/>
          <w:lang w:val="es-ES"/>
        </w:rPr>
      </w:pPr>
      <w:r w:rsidRPr="00B97D58">
        <w:rPr>
          <w:rFonts w:ascii="Calibri" w:eastAsia="Arial MT" w:hAnsi="Calibri" w:cs="Calibri"/>
          <w:sz w:val="24"/>
          <w:szCs w:val="24"/>
          <w:lang w:val="es-ES"/>
        </w:rPr>
        <w:t>TRANSMILENIO requerirá al proponente para que justifique por escrito y en detalle el valor de su oferta, indicando que realiza esta solicitud por considerar que la misma puede catalogarse hasta ese momento artificialmente baja. La explicación del proponente debe ser integra, de tal manera que permita el análisis completo de la oferta y su sostenibilidad durante la vigencia del contrato. TRANSMILENIO en su solicitud de aclaración de oferta, informará que utilizará la siguiente desagregación para el análisis de su precio:</w:t>
      </w:r>
    </w:p>
    <w:p w14:paraId="3BADA3E0" w14:textId="77777777" w:rsidR="00321449" w:rsidRPr="00B97D58" w:rsidRDefault="00321449" w:rsidP="00B97D58">
      <w:pPr>
        <w:widowControl w:val="0"/>
        <w:autoSpaceDE w:val="0"/>
        <w:autoSpaceDN w:val="0"/>
        <w:spacing w:after="0" w:line="360" w:lineRule="auto"/>
        <w:jc w:val="both"/>
        <w:rPr>
          <w:rFonts w:ascii="Calibri" w:eastAsia="Arial MT" w:hAnsi="Calibri" w:cs="Calibri"/>
          <w:sz w:val="20"/>
          <w:szCs w:val="20"/>
        </w:rPr>
      </w:pPr>
      <w:r w:rsidRPr="00B97D58">
        <w:rPr>
          <w:rFonts w:ascii="Calibri" w:eastAsia="Arial MT" w:hAnsi="Calibri" w:cs="Calibri"/>
          <w:noProof/>
          <w:sz w:val="20"/>
          <w:szCs w:val="20"/>
        </w:rPr>
        <w:drawing>
          <wp:inline distT="0" distB="0" distL="0" distR="0" wp14:anchorId="342A51D7" wp14:editId="56926518">
            <wp:extent cx="5654040" cy="534202"/>
            <wp:effectExtent l="0" t="0" r="3810" b="0"/>
            <wp:docPr id="622614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14070" name=""/>
                    <pic:cNvPicPr/>
                  </pic:nvPicPr>
                  <pic:blipFill>
                    <a:blip r:embed="rId38"/>
                    <a:stretch>
                      <a:fillRect/>
                    </a:stretch>
                  </pic:blipFill>
                  <pic:spPr>
                    <a:xfrm>
                      <a:off x="0" y="0"/>
                      <a:ext cx="5667295" cy="535454"/>
                    </a:xfrm>
                    <a:prstGeom prst="rect">
                      <a:avLst/>
                    </a:prstGeom>
                  </pic:spPr>
                </pic:pic>
              </a:graphicData>
            </a:graphic>
          </wp:inline>
        </w:drawing>
      </w:r>
    </w:p>
    <w:p w14:paraId="0F74988D" w14:textId="77777777" w:rsidR="00321449" w:rsidRPr="00B97D58" w:rsidRDefault="00321449" w:rsidP="00B97D58">
      <w:pPr>
        <w:widowControl w:val="0"/>
        <w:autoSpaceDE w:val="0"/>
        <w:autoSpaceDN w:val="0"/>
        <w:spacing w:after="0" w:line="360" w:lineRule="auto"/>
        <w:jc w:val="both"/>
        <w:rPr>
          <w:rFonts w:ascii="Calibri" w:eastAsia="Arial MT" w:hAnsi="Calibri" w:cs="Calibri"/>
          <w:sz w:val="20"/>
          <w:szCs w:val="20"/>
        </w:rPr>
      </w:pPr>
    </w:p>
    <w:p w14:paraId="531B5389" w14:textId="52BD05EC" w:rsidR="00321449" w:rsidRPr="00B97D58" w:rsidRDefault="00321449" w:rsidP="00B97D58">
      <w:pPr>
        <w:spacing w:after="0" w:line="240" w:lineRule="auto"/>
        <w:rPr>
          <w:rFonts w:cstheme="minorHAnsi"/>
          <w:sz w:val="24"/>
          <w:szCs w:val="24"/>
          <w:lang w:eastAsia="es-ES"/>
        </w:rPr>
      </w:pPr>
    </w:p>
    <w:p w14:paraId="38991397" w14:textId="59D84C47" w:rsidR="00321449" w:rsidRPr="00B97D58" w:rsidRDefault="00321449" w:rsidP="00B97D58">
      <w:pPr>
        <w:spacing w:after="0" w:line="240" w:lineRule="auto"/>
        <w:rPr>
          <w:rFonts w:cstheme="minorHAnsi"/>
          <w:sz w:val="24"/>
          <w:szCs w:val="24"/>
          <w:lang w:eastAsia="es-ES"/>
        </w:rPr>
      </w:pPr>
    </w:p>
    <w:p w14:paraId="59F31EF3" w14:textId="26A38A2A" w:rsidR="00321449" w:rsidRPr="00B97D58" w:rsidRDefault="00321449" w:rsidP="00B97D58">
      <w:pPr>
        <w:spacing w:after="0" w:line="240" w:lineRule="auto"/>
        <w:rPr>
          <w:rFonts w:cstheme="minorHAnsi"/>
          <w:sz w:val="24"/>
          <w:szCs w:val="24"/>
          <w:lang w:eastAsia="es-ES"/>
        </w:rPr>
      </w:pPr>
    </w:p>
    <w:p w14:paraId="6AF82527" w14:textId="30EBFBDE" w:rsidR="00321449" w:rsidRPr="00B97D58" w:rsidRDefault="00321449" w:rsidP="00B97D58">
      <w:pPr>
        <w:spacing w:after="0" w:line="240" w:lineRule="auto"/>
        <w:rPr>
          <w:rFonts w:cstheme="minorHAnsi"/>
          <w:sz w:val="24"/>
          <w:szCs w:val="24"/>
          <w:lang w:eastAsia="es-ES"/>
        </w:rPr>
      </w:pPr>
    </w:p>
    <w:p w14:paraId="682A3BBA" w14:textId="17EB26FD" w:rsidR="00CA7982" w:rsidRPr="00B97D58" w:rsidRDefault="00CA7982" w:rsidP="00B97D58">
      <w:pPr>
        <w:spacing w:after="0" w:line="240" w:lineRule="auto"/>
        <w:rPr>
          <w:rFonts w:cstheme="minorHAnsi"/>
          <w:sz w:val="24"/>
          <w:szCs w:val="24"/>
          <w:lang w:eastAsia="es-ES"/>
        </w:rPr>
      </w:pPr>
    </w:p>
    <w:p w14:paraId="58E7FA71" w14:textId="77777777" w:rsidR="0099612F" w:rsidRPr="00B97D58" w:rsidRDefault="0099612F" w:rsidP="00B97D58">
      <w:pPr>
        <w:spacing w:after="0" w:line="240" w:lineRule="auto"/>
        <w:rPr>
          <w:rFonts w:cstheme="minorHAnsi"/>
          <w:sz w:val="24"/>
          <w:szCs w:val="24"/>
          <w:lang w:eastAsia="es-ES"/>
        </w:rPr>
      </w:pPr>
    </w:p>
    <w:p w14:paraId="641C39F9" w14:textId="77777777" w:rsidR="0099612F" w:rsidRPr="00B97D58" w:rsidRDefault="0099612F" w:rsidP="00B97D58">
      <w:pPr>
        <w:spacing w:after="0" w:line="240" w:lineRule="auto"/>
        <w:rPr>
          <w:rFonts w:cstheme="minorHAnsi"/>
          <w:sz w:val="24"/>
          <w:szCs w:val="24"/>
          <w:lang w:eastAsia="es-ES"/>
        </w:rPr>
      </w:pPr>
    </w:p>
    <w:p w14:paraId="69EA28D1" w14:textId="77777777" w:rsidR="0099612F" w:rsidRPr="00B97D58" w:rsidRDefault="0099612F" w:rsidP="00B97D58">
      <w:pPr>
        <w:spacing w:after="0" w:line="240" w:lineRule="auto"/>
        <w:rPr>
          <w:rFonts w:cstheme="minorHAnsi"/>
          <w:sz w:val="24"/>
          <w:szCs w:val="24"/>
          <w:lang w:eastAsia="es-ES"/>
        </w:rPr>
      </w:pPr>
    </w:p>
    <w:p w14:paraId="5C23BB1D" w14:textId="77777777" w:rsidR="0099612F" w:rsidRPr="00B97D58" w:rsidRDefault="0099612F" w:rsidP="00B97D58">
      <w:pPr>
        <w:spacing w:after="0" w:line="240" w:lineRule="auto"/>
        <w:rPr>
          <w:rFonts w:cstheme="minorHAnsi"/>
          <w:sz w:val="24"/>
          <w:szCs w:val="24"/>
          <w:lang w:eastAsia="es-ES"/>
        </w:rPr>
      </w:pPr>
    </w:p>
    <w:p w14:paraId="54C9D548" w14:textId="77777777" w:rsidR="0099612F" w:rsidRPr="00B97D58" w:rsidRDefault="0099612F" w:rsidP="00B97D58">
      <w:pPr>
        <w:spacing w:after="0" w:line="240" w:lineRule="auto"/>
        <w:rPr>
          <w:rFonts w:cstheme="minorHAnsi"/>
          <w:sz w:val="24"/>
          <w:szCs w:val="24"/>
          <w:lang w:eastAsia="es-ES"/>
        </w:rPr>
      </w:pPr>
    </w:p>
    <w:p w14:paraId="12BA7199" w14:textId="77777777" w:rsidR="0099612F" w:rsidRPr="00B97D58" w:rsidRDefault="0099612F" w:rsidP="00B97D58">
      <w:pPr>
        <w:spacing w:after="0" w:line="240" w:lineRule="auto"/>
        <w:rPr>
          <w:rFonts w:cstheme="minorHAnsi"/>
          <w:sz w:val="24"/>
          <w:szCs w:val="24"/>
          <w:lang w:eastAsia="es-ES"/>
        </w:rPr>
      </w:pPr>
    </w:p>
    <w:p w14:paraId="666D7003" w14:textId="77777777" w:rsidR="0099612F" w:rsidRPr="00B97D58" w:rsidRDefault="0099612F" w:rsidP="00B97D58">
      <w:pPr>
        <w:spacing w:after="0" w:line="240" w:lineRule="auto"/>
        <w:rPr>
          <w:rFonts w:cstheme="minorHAnsi"/>
          <w:sz w:val="24"/>
          <w:szCs w:val="24"/>
          <w:lang w:eastAsia="es-ES"/>
        </w:rPr>
      </w:pPr>
    </w:p>
    <w:p w14:paraId="32DB2640" w14:textId="77777777" w:rsidR="0099612F" w:rsidRPr="00B97D58" w:rsidRDefault="0099612F" w:rsidP="00B97D58">
      <w:pPr>
        <w:spacing w:after="0" w:line="240" w:lineRule="auto"/>
        <w:rPr>
          <w:rFonts w:cstheme="minorHAnsi"/>
          <w:sz w:val="24"/>
          <w:szCs w:val="24"/>
          <w:lang w:eastAsia="es-ES"/>
        </w:rPr>
      </w:pPr>
    </w:p>
    <w:p w14:paraId="33437A4C" w14:textId="77777777" w:rsidR="00CA7982" w:rsidRPr="00B97D58" w:rsidRDefault="00CA7982" w:rsidP="00B97D58">
      <w:pPr>
        <w:spacing w:after="0" w:line="240" w:lineRule="auto"/>
        <w:rPr>
          <w:rFonts w:cstheme="minorHAnsi"/>
          <w:sz w:val="24"/>
          <w:szCs w:val="24"/>
          <w:lang w:eastAsia="es-ES"/>
        </w:rPr>
      </w:pPr>
    </w:p>
    <w:p w14:paraId="50B306CD" w14:textId="1DBB8B70" w:rsidR="00700592" w:rsidRPr="00B97D58" w:rsidRDefault="00DB0D6E" w:rsidP="00B97D58">
      <w:pPr>
        <w:pStyle w:val="Ttulo1"/>
        <w:rPr>
          <w:rFonts w:eastAsia="Times New Roman"/>
          <w:lang w:eastAsia="es-ES"/>
        </w:rPr>
      </w:pPr>
      <w:bookmarkStart w:id="527" w:name="_Toc239671507"/>
      <w:r w:rsidRPr="00B97D58">
        <w:t>CAPITULO</w:t>
      </w:r>
      <w:r w:rsidRPr="00B97D58">
        <w:rPr>
          <w:rFonts w:eastAsia="Times New Roman"/>
          <w:lang w:eastAsia="es-ES"/>
        </w:rPr>
        <w:t xml:space="preserve"> V</w:t>
      </w:r>
      <w:bookmarkStart w:id="528" w:name="_Toc455020591"/>
      <w:bookmarkStart w:id="529" w:name="_Toc177627494"/>
      <w:bookmarkEnd w:id="523"/>
      <w:bookmarkEnd w:id="524"/>
      <w:bookmarkEnd w:id="527"/>
    </w:p>
    <w:p w14:paraId="32A2D256" w14:textId="77777777" w:rsidR="00694FDE" w:rsidRPr="00B97D58" w:rsidRDefault="00694FDE" w:rsidP="00B97D58">
      <w:pPr>
        <w:pStyle w:val="BodyText28"/>
        <w:jc w:val="center"/>
        <w:rPr>
          <w:rFonts w:eastAsia="MS Gothic"/>
          <w:b/>
          <w:bCs/>
        </w:rPr>
      </w:pPr>
      <w:bookmarkStart w:id="530" w:name="_Toc225325273"/>
      <w:bookmarkEnd w:id="528"/>
      <w:bookmarkEnd w:id="529"/>
    </w:p>
    <w:p w14:paraId="03602C16" w14:textId="4FEF83DF" w:rsidR="00D52336" w:rsidRPr="00B97D58" w:rsidRDefault="00D52336" w:rsidP="00B97D58">
      <w:pPr>
        <w:pStyle w:val="BodyText28"/>
        <w:jc w:val="center"/>
        <w:rPr>
          <w:b/>
          <w:bCs/>
        </w:rPr>
      </w:pPr>
      <w:r w:rsidRPr="00B97D58">
        <w:rPr>
          <w:rFonts w:eastAsia="MS Gothic"/>
          <w:b/>
          <w:bCs/>
        </w:rPr>
        <w:t xml:space="preserve">RELACION DE FORMATOS Y </w:t>
      </w:r>
      <w:bookmarkStart w:id="531" w:name="_Toc5801284"/>
      <w:bookmarkStart w:id="532" w:name="_Toc5801327"/>
      <w:bookmarkStart w:id="533" w:name="_Toc5801370"/>
      <w:bookmarkStart w:id="534" w:name="_Toc5801520"/>
      <w:bookmarkStart w:id="535" w:name="_Toc33522177"/>
      <w:bookmarkStart w:id="536" w:name="_Toc74737202"/>
      <w:bookmarkStart w:id="537" w:name="_Toc74749398"/>
      <w:bookmarkStart w:id="538" w:name="_Toc74749490"/>
      <w:bookmarkStart w:id="539" w:name="_Toc74750701"/>
      <w:bookmarkStart w:id="540" w:name="_Toc74750789"/>
      <w:bookmarkStart w:id="541" w:name="_Toc74750883"/>
      <w:bookmarkStart w:id="542" w:name="_Toc74751129"/>
      <w:bookmarkStart w:id="543" w:name="_Toc95886319"/>
      <w:bookmarkStart w:id="544" w:name="_Toc97208296"/>
      <w:bookmarkStart w:id="545" w:name="_Toc97208513"/>
      <w:bookmarkStart w:id="546" w:name="_Toc97208656"/>
      <w:bookmarkStart w:id="547" w:name="_Toc97208756"/>
      <w:bookmarkStart w:id="548" w:name="_Toc97208856"/>
      <w:bookmarkStart w:id="549" w:name="_Toc98405050"/>
      <w:bookmarkStart w:id="550" w:name="_Toc98405272"/>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sidRPr="00B97D58">
        <w:rPr>
          <w:rFonts w:eastAsia="MS Gothic"/>
          <w:b/>
          <w:bCs/>
        </w:rPr>
        <w:t>ANEXOS</w:t>
      </w:r>
      <w:bookmarkEnd w:id="530"/>
    </w:p>
    <w:p w14:paraId="1B8802AA" w14:textId="77777777" w:rsidR="00D52336" w:rsidRPr="00B97D58" w:rsidRDefault="00D52336" w:rsidP="00B97D58">
      <w:pPr>
        <w:spacing w:after="0" w:line="240" w:lineRule="auto"/>
        <w:rPr>
          <w:rFonts w:cstheme="minorHAnsi"/>
          <w:sz w:val="24"/>
          <w:szCs w:val="24"/>
        </w:rPr>
      </w:pPr>
    </w:p>
    <w:p w14:paraId="4BDAEFDA" w14:textId="25163D8C" w:rsidR="00D52336" w:rsidRPr="00B97D58" w:rsidRDefault="00D52336" w:rsidP="00B97D58">
      <w:pPr>
        <w:pStyle w:val="Ttulo2"/>
        <w:numPr>
          <w:ilvl w:val="0"/>
          <w:numId w:val="36"/>
        </w:numPr>
        <w:ind w:left="567" w:hanging="567"/>
        <w:rPr>
          <w:lang w:eastAsia="es-ES"/>
        </w:rPr>
      </w:pPr>
      <w:bookmarkStart w:id="551" w:name="_Toc225325274"/>
      <w:bookmarkStart w:id="552" w:name="_Toc239671508"/>
      <w:r w:rsidRPr="00B97D58">
        <w:lastRenderedPageBreak/>
        <w:t>FORMATOS</w:t>
      </w:r>
      <w:bookmarkStart w:id="553" w:name="_Toc5801285"/>
      <w:bookmarkStart w:id="554" w:name="_Toc5801328"/>
      <w:bookmarkStart w:id="555" w:name="_Toc5801371"/>
      <w:bookmarkStart w:id="556" w:name="_Toc5801521"/>
      <w:bookmarkStart w:id="557" w:name="_Toc33522178"/>
      <w:bookmarkStart w:id="558" w:name="_Toc74737203"/>
      <w:bookmarkStart w:id="559" w:name="_Toc74749399"/>
      <w:bookmarkStart w:id="560" w:name="_Toc74749491"/>
      <w:bookmarkStart w:id="561" w:name="_Toc74750702"/>
      <w:bookmarkStart w:id="562" w:name="_Toc74750790"/>
      <w:bookmarkStart w:id="563" w:name="_Toc74750884"/>
      <w:bookmarkStart w:id="564" w:name="_Toc74751130"/>
      <w:bookmarkStart w:id="565" w:name="_Toc95886320"/>
      <w:bookmarkStart w:id="566" w:name="_Toc97208297"/>
      <w:bookmarkStart w:id="567" w:name="_Toc97208514"/>
      <w:bookmarkStart w:id="568" w:name="_Toc97208657"/>
      <w:bookmarkStart w:id="569" w:name="_Toc97208757"/>
      <w:bookmarkStart w:id="570" w:name="_Toc97208857"/>
      <w:bookmarkStart w:id="571" w:name="_Toc98405051"/>
      <w:bookmarkStart w:id="572" w:name="_Toc98405273"/>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29304B99" w14:textId="77777777" w:rsidR="00D52336" w:rsidRPr="00B97D58" w:rsidRDefault="00D52336" w:rsidP="00B97D58">
      <w:pPr>
        <w:spacing w:after="0" w:line="240" w:lineRule="auto"/>
        <w:jc w:val="both"/>
        <w:rPr>
          <w:rFonts w:cstheme="minorHAnsi"/>
          <w:sz w:val="24"/>
          <w:szCs w:val="24"/>
          <w:lang w:eastAsia="es-ES"/>
        </w:rPr>
      </w:pPr>
    </w:p>
    <w:p w14:paraId="3CD0F869" w14:textId="77777777" w:rsidR="00D52336" w:rsidRPr="00B97D58" w:rsidRDefault="00D52336" w:rsidP="00B97D58">
      <w:pPr>
        <w:spacing w:after="0" w:line="240" w:lineRule="auto"/>
        <w:jc w:val="both"/>
        <w:rPr>
          <w:rFonts w:cstheme="minorHAnsi"/>
          <w:sz w:val="24"/>
          <w:szCs w:val="24"/>
        </w:rPr>
      </w:pPr>
      <w:r w:rsidRPr="00B97D58">
        <w:rPr>
          <w:rFonts w:cstheme="minorHAnsi"/>
          <w:sz w:val="24"/>
          <w:szCs w:val="24"/>
        </w:rPr>
        <w:t>Corresponden o documentos que deben diligenciar los proponentes paro la acreditación de los requisitos y condiciones a presentar con lo oferta, según las exigencias establecidas en el pliego y los cuales se relacionan o continuación:</w:t>
      </w:r>
    </w:p>
    <w:p w14:paraId="37D6A717" w14:textId="77777777" w:rsidR="00D52336" w:rsidRPr="00B97D58" w:rsidRDefault="00D52336" w:rsidP="00B97D58">
      <w:pPr>
        <w:spacing w:after="0" w:line="240" w:lineRule="auto"/>
        <w:jc w:val="both"/>
        <w:rPr>
          <w:rFonts w:cstheme="minorHAnsi"/>
          <w:sz w:val="24"/>
          <w:szCs w:val="24"/>
        </w:rPr>
      </w:pPr>
    </w:p>
    <w:tbl>
      <w:tblPr>
        <w:tblStyle w:val="Tablaconcuadrcula"/>
        <w:tblW w:w="0" w:type="auto"/>
        <w:jc w:val="center"/>
        <w:tblLook w:val="04A0" w:firstRow="1" w:lastRow="0" w:firstColumn="1" w:lastColumn="0" w:noHBand="0" w:noVBand="1"/>
      </w:tblPr>
      <w:tblGrid>
        <w:gridCol w:w="1260"/>
        <w:gridCol w:w="7365"/>
      </w:tblGrid>
      <w:tr w:rsidR="00D52336" w:rsidRPr="00B97D58" w14:paraId="2C92AEDE" w14:textId="77777777" w:rsidTr="00D35188">
        <w:trPr>
          <w:jc w:val="center"/>
        </w:trPr>
        <w:tc>
          <w:tcPr>
            <w:tcW w:w="1260" w:type="dxa"/>
            <w:shd w:val="clear" w:color="auto" w:fill="C6D9F1"/>
            <w:vAlign w:val="center"/>
          </w:tcPr>
          <w:p w14:paraId="40D4FA1E" w14:textId="77777777" w:rsidR="00D52336" w:rsidRPr="00B97D58" w:rsidRDefault="00D52336" w:rsidP="00B97D58">
            <w:pPr>
              <w:jc w:val="center"/>
              <w:rPr>
                <w:rFonts w:eastAsia="Calibri" w:cstheme="minorHAnsi"/>
                <w:b/>
                <w:sz w:val="16"/>
                <w:szCs w:val="16"/>
                <w:lang w:eastAsia="es-ES"/>
              </w:rPr>
            </w:pPr>
            <w:bookmarkStart w:id="573" w:name="_Hlk165907459"/>
            <w:r w:rsidRPr="00B97D58">
              <w:rPr>
                <w:rFonts w:eastAsia="Calibri" w:cstheme="minorHAnsi"/>
                <w:b/>
                <w:sz w:val="16"/>
                <w:szCs w:val="16"/>
                <w:lang w:eastAsia="es-ES"/>
              </w:rPr>
              <w:t>FORMATO No.</w:t>
            </w:r>
          </w:p>
        </w:tc>
        <w:tc>
          <w:tcPr>
            <w:tcW w:w="7365" w:type="dxa"/>
            <w:shd w:val="clear" w:color="auto" w:fill="C6D9F1"/>
            <w:vAlign w:val="center"/>
          </w:tcPr>
          <w:p w14:paraId="458C25CB" w14:textId="77777777"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DESCRIPCION</w:t>
            </w:r>
          </w:p>
        </w:tc>
      </w:tr>
      <w:tr w:rsidR="00D52336" w:rsidRPr="00B97D58" w14:paraId="059DB7A6" w14:textId="77777777" w:rsidTr="00D35188">
        <w:trPr>
          <w:jc w:val="center"/>
        </w:trPr>
        <w:tc>
          <w:tcPr>
            <w:tcW w:w="1260" w:type="dxa"/>
            <w:vAlign w:val="center"/>
          </w:tcPr>
          <w:p w14:paraId="124B577D" w14:textId="77777777"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1</w:t>
            </w:r>
          </w:p>
        </w:tc>
        <w:tc>
          <w:tcPr>
            <w:tcW w:w="7365" w:type="dxa"/>
          </w:tcPr>
          <w:p w14:paraId="6F680BE8" w14:textId="77777777" w:rsidR="00D52336" w:rsidRPr="00B97D58" w:rsidRDefault="00D52336" w:rsidP="00B97D58">
            <w:pPr>
              <w:jc w:val="both"/>
              <w:rPr>
                <w:rFonts w:eastAsia="Calibri" w:cstheme="minorHAnsi"/>
                <w:bCs/>
                <w:sz w:val="16"/>
                <w:szCs w:val="16"/>
                <w:lang w:eastAsia="es-ES"/>
              </w:rPr>
            </w:pPr>
            <w:r w:rsidRPr="00B97D58">
              <w:rPr>
                <w:rFonts w:eastAsia="Calibri" w:cstheme="minorHAnsi"/>
                <w:bCs/>
                <w:sz w:val="16"/>
                <w:szCs w:val="16"/>
                <w:lang w:eastAsia="es-ES"/>
              </w:rPr>
              <w:t>Carta de Presentación de la Propuesta</w:t>
            </w:r>
          </w:p>
        </w:tc>
      </w:tr>
      <w:tr w:rsidR="00D52336" w:rsidRPr="00B97D58" w14:paraId="075BD6E1" w14:textId="77777777" w:rsidTr="00D35188">
        <w:trPr>
          <w:jc w:val="center"/>
        </w:trPr>
        <w:tc>
          <w:tcPr>
            <w:tcW w:w="1260" w:type="dxa"/>
            <w:vAlign w:val="center"/>
          </w:tcPr>
          <w:p w14:paraId="0E9B123B" w14:textId="77777777"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2</w:t>
            </w:r>
          </w:p>
        </w:tc>
        <w:tc>
          <w:tcPr>
            <w:tcW w:w="7365" w:type="dxa"/>
          </w:tcPr>
          <w:p w14:paraId="6E171A60" w14:textId="77777777" w:rsidR="00D52336" w:rsidRPr="00B97D58" w:rsidRDefault="00D52336" w:rsidP="00B97D58">
            <w:pPr>
              <w:jc w:val="both"/>
              <w:rPr>
                <w:rFonts w:eastAsia="Calibri" w:cstheme="minorHAnsi"/>
                <w:bCs/>
                <w:sz w:val="16"/>
                <w:szCs w:val="16"/>
                <w:lang w:eastAsia="es-ES"/>
              </w:rPr>
            </w:pPr>
            <w:r w:rsidRPr="00B97D58">
              <w:rPr>
                <w:rFonts w:eastAsia="Calibri" w:cstheme="minorHAnsi"/>
                <w:bCs/>
                <w:sz w:val="16"/>
                <w:szCs w:val="16"/>
                <w:lang w:eastAsia="es-ES"/>
              </w:rPr>
              <w:t>Certificación de pagos de Seguridad Social y Aportes Parafiscales</w:t>
            </w:r>
          </w:p>
        </w:tc>
      </w:tr>
      <w:tr w:rsidR="00D52336" w:rsidRPr="00B97D58" w14:paraId="0659F3C0" w14:textId="77777777" w:rsidTr="00D35188">
        <w:trPr>
          <w:jc w:val="center"/>
        </w:trPr>
        <w:tc>
          <w:tcPr>
            <w:tcW w:w="1260" w:type="dxa"/>
            <w:vAlign w:val="center"/>
          </w:tcPr>
          <w:p w14:paraId="694F2EE8" w14:textId="77777777"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3</w:t>
            </w:r>
          </w:p>
        </w:tc>
        <w:tc>
          <w:tcPr>
            <w:tcW w:w="7365" w:type="dxa"/>
          </w:tcPr>
          <w:p w14:paraId="1DC76AD3" w14:textId="77777777" w:rsidR="00D52336" w:rsidRPr="00B97D58" w:rsidRDefault="00D52336" w:rsidP="00B97D58">
            <w:pPr>
              <w:jc w:val="both"/>
              <w:rPr>
                <w:rFonts w:eastAsia="Calibri" w:cstheme="minorHAnsi"/>
                <w:bCs/>
                <w:sz w:val="16"/>
                <w:szCs w:val="16"/>
                <w:lang w:eastAsia="es-ES"/>
              </w:rPr>
            </w:pPr>
            <w:r w:rsidRPr="00B97D58">
              <w:rPr>
                <w:rFonts w:eastAsia="Calibri" w:cstheme="minorHAnsi"/>
                <w:bCs/>
                <w:sz w:val="16"/>
                <w:szCs w:val="16"/>
                <w:lang w:eastAsia="es-ES"/>
              </w:rPr>
              <w:t>Pacto de proponentes</w:t>
            </w:r>
          </w:p>
        </w:tc>
      </w:tr>
      <w:tr w:rsidR="00D52336" w:rsidRPr="00B97D58" w14:paraId="76A75DCF" w14:textId="77777777" w:rsidTr="00D35188">
        <w:trPr>
          <w:jc w:val="center"/>
        </w:trPr>
        <w:tc>
          <w:tcPr>
            <w:tcW w:w="1260" w:type="dxa"/>
            <w:vAlign w:val="center"/>
          </w:tcPr>
          <w:p w14:paraId="43E8D116" w14:textId="77777777"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4</w:t>
            </w:r>
          </w:p>
        </w:tc>
        <w:tc>
          <w:tcPr>
            <w:tcW w:w="7365" w:type="dxa"/>
          </w:tcPr>
          <w:p w14:paraId="55AA05A5" w14:textId="77777777" w:rsidR="00D52336" w:rsidRPr="00B97D58" w:rsidRDefault="00D52336" w:rsidP="00B97D58">
            <w:pPr>
              <w:jc w:val="both"/>
              <w:rPr>
                <w:rFonts w:eastAsia="Calibri" w:cstheme="minorHAnsi"/>
                <w:bCs/>
                <w:sz w:val="16"/>
                <w:szCs w:val="16"/>
                <w:lang w:eastAsia="es-ES"/>
              </w:rPr>
            </w:pPr>
            <w:r w:rsidRPr="00B97D58">
              <w:rPr>
                <w:rFonts w:eastAsia="Calibri" w:cstheme="minorHAnsi"/>
                <w:sz w:val="16"/>
                <w:szCs w:val="16"/>
                <w:lang w:eastAsia="es-ES"/>
              </w:rPr>
              <w:t>Compromiso de Origen de Fondos, Legalidad y Anticorrupción</w:t>
            </w:r>
          </w:p>
        </w:tc>
      </w:tr>
      <w:tr w:rsidR="00D52336" w:rsidRPr="00B97D58" w14:paraId="2C503085" w14:textId="77777777" w:rsidTr="00D35188">
        <w:trPr>
          <w:jc w:val="center"/>
        </w:trPr>
        <w:tc>
          <w:tcPr>
            <w:tcW w:w="1260" w:type="dxa"/>
            <w:vAlign w:val="center"/>
          </w:tcPr>
          <w:p w14:paraId="0DC6CA5C" w14:textId="77777777"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5</w:t>
            </w:r>
          </w:p>
        </w:tc>
        <w:tc>
          <w:tcPr>
            <w:tcW w:w="7365" w:type="dxa"/>
          </w:tcPr>
          <w:p w14:paraId="1E4DDE27" w14:textId="77777777" w:rsidR="00D52336" w:rsidRPr="00B97D58" w:rsidRDefault="00D52336" w:rsidP="00B97D58">
            <w:pPr>
              <w:jc w:val="both"/>
              <w:rPr>
                <w:rFonts w:eastAsia="Calibri" w:cstheme="minorHAnsi"/>
                <w:sz w:val="16"/>
                <w:szCs w:val="16"/>
                <w:lang w:eastAsia="es-ES"/>
              </w:rPr>
            </w:pPr>
            <w:r w:rsidRPr="00B97D58">
              <w:rPr>
                <w:rFonts w:eastAsia="Calibri" w:cstheme="minorHAnsi"/>
                <w:bCs/>
                <w:iCs/>
                <w:sz w:val="16"/>
                <w:szCs w:val="16"/>
                <w:lang w:eastAsia="es-ES"/>
              </w:rPr>
              <w:t>Formato de Relación de Contratos de Prestación de Servicios</w:t>
            </w:r>
          </w:p>
        </w:tc>
      </w:tr>
      <w:tr w:rsidR="00D52336" w:rsidRPr="00B97D58" w14:paraId="500D68C8" w14:textId="77777777" w:rsidTr="00D35188">
        <w:trPr>
          <w:jc w:val="center"/>
        </w:trPr>
        <w:tc>
          <w:tcPr>
            <w:tcW w:w="1260" w:type="dxa"/>
            <w:vAlign w:val="center"/>
          </w:tcPr>
          <w:p w14:paraId="1B623A8E" w14:textId="77777777"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6</w:t>
            </w:r>
          </w:p>
        </w:tc>
        <w:tc>
          <w:tcPr>
            <w:tcW w:w="7365" w:type="dxa"/>
          </w:tcPr>
          <w:p w14:paraId="226D2411" w14:textId="77777777" w:rsidR="00D52336" w:rsidRPr="00B97D58" w:rsidRDefault="00D52336" w:rsidP="00B97D58">
            <w:pPr>
              <w:jc w:val="both"/>
              <w:rPr>
                <w:rFonts w:eastAsia="Calibri" w:cstheme="minorHAnsi"/>
                <w:bCs/>
                <w:iCs/>
                <w:sz w:val="16"/>
                <w:szCs w:val="16"/>
                <w:lang w:eastAsia="es-ES"/>
              </w:rPr>
            </w:pPr>
            <w:r w:rsidRPr="00B97D58">
              <w:rPr>
                <w:rFonts w:eastAsia="Calibri" w:cstheme="minorHAnsi"/>
                <w:bCs/>
                <w:iCs/>
                <w:sz w:val="16"/>
                <w:szCs w:val="16"/>
                <w:lang w:eastAsia="es-ES"/>
              </w:rPr>
              <w:t>Cumplimiento del Decreto Nacional 1600 del 2024</w:t>
            </w:r>
          </w:p>
        </w:tc>
      </w:tr>
      <w:tr w:rsidR="00321449" w:rsidRPr="00B97D58" w14:paraId="1C81BD73" w14:textId="77777777" w:rsidTr="00D35188">
        <w:trPr>
          <w:jc w:val="center"/>
        </w:trPr>
        <w:tc>
          <w:tcPr>
            <w:tcW w:w="1260" w:type="dxa"/>
            <w:vAlign w:val="center"/>
          </w:tcPr>
          <w:p w14:paraId="4167FE33" w14:textId="384D951B" w:rsidR="00321449" w:rsidRPr="00B97D58" w:rsidRDefault="00321449" w:rsidP="00B97D58">
            <w:pPr>
              <w:jc w:val="center"/>
              <w:rPr>
                <w:rFonts w:eastAsia="Calibri" w:cstheme="minorHAnsi"/>
                <w:b/>
                <w:sz w:val="16"/>
                <w:szCs w:val="16"/>
                <w:lang w:eastAsia="es-ES"/>
              </w:rPr>
            </w:pPr>
            <w:r w:rsidRPr="00B97D58">
              <w:rPr>
                <w:rFonts w:eastAsia="Calibri" w:cstheme="minorHAnsi"/>
                <w:b/>
                <w:sz w:val="16"/>
                <w:szCs w:val="16"/>
                <w:lang w:eastAsia="es-ES"/>
              </w:rPr>
              <w:t>7</w:t>
            </w:r>
          </w:p>
        </w:tc>
        <w:tc>
          <w:tcPr>
            <w:tcW w:w="7365" w:type="dxa"/>
          </w:tcPr>
          <w:p w14:paraId="4D8FB0E2" w14:textId="0A7240B4" w:rsidR="00321449" w:rsidRPr="00B97D58" w:rsidRDefault="00321449" w:rsidP="00B97D58">
            <w:pPr>
              <w:jc w:val="both"/>
              <w:rPr>
                <w:rFonts w:eastAsia="Calibri" w:cstheme="minorHAnsi"/>
                <w:bCs/>
                <w:iCs/>
                <w:sz w:val="16"/>
                <w:szCs w:val="16"/>
                <w:lang w:eastAsia="es-ES"/>
              </w:rPr>
            </w:pPr>
            <w:r w:rsidRPr="00B97D58">
              <w:rPr>
                <w:rFonts w:eastAsia="Calibri" w:cstheme="minorHAnsi"/>
                <w:bCs/>
                <w:iCs/>
                <w:sz w:val="16"/>
                <w:szCs w:val="16"/>
                <w:lang w:eastAsia="es-ES"/>
              </w:rPr>
              <w:t>Autorización para tratamiento de datos personales</w:t>
            </w:r>
          </w:p>
        </w:tc>
      </w:tr>
      <w:tr w:rsidR="00D52336" w:rsidRPr="00B97D58" w14:paraId="387FAF0B" w14:textId="77777777" w:rsidTr="00D35188">
        <w:trPr>
          <w:jc w:val="center"/>
        </w:trPr>
        <w:tc>
          <w:tcPr>
            <w:tcW w:w="1260" w:type="dxa"/>
            <w:vAlign w:val="center"/>
          </w:tcPr>
          <w:p w14:paraId="2D799ADF" w14:textId="27142958" w:rsidR="00D52336" w:rsidRPr="00B97D58" w:rsidRDefault="00321449" w:rsidP="00B97D58">
            <w:pPr>
              <w:jc w:val="center"/>
              <w:rPr>
                <w:rFonts w:eastAsia="Calibri" w:cstheme="minorHAnsi"/>
                <w:b/>
                <w:sz w:val="16"/>
                <w:szCs w:val="16"/>
                <w:lang w:eastAsia="es-ES"/>
              </w:rPr>
            </w:pPr>
            <w:r w:rsidRPr="00B97D58">
              <w:rPr>
                <w:rFonts w:eastAsia="Calibri" w:cstheme="minorHAnsi"/>
                <w:b/>
                <w:sz w:val="16"/>
                <w:szCs w:val="16"/>
                <w:lang w:eastAsia="es-ES"/>
              </w:rPr>
              <w:t>8</w:t>
            </w:r>
          </w:p>
        </w:tc>
        <w:tc>
          <w:tcPr>
            <w:tcW w:w="7365" w:type="dxa"/>
          </w:tcPr>
          <w:p w14:paraId="2D372B2A" w14:textId="77777777" w:rsidR="00D52336" w:rsidRPr="00B97D58" w:rsidRDefault="00D52336" w:rsidP="00B97D58">
            <w:pPr>
              <w:jc w:val="both"/>
              <w:rPr>
                <w:rFonts w:eastAsia="Calibri" w:cstheme="minorHAnsi"/>
                <w:bCs/>
                <w:iCs/>
                <w:sz w:val="16"/>
                <w:szCs w:val="16"/>
                <w:lang w:eastAsia="es-ES"/>
              </w:rPr>
            </w:pPr>
            <w:r w:rsidRPr="00B97D58">
              <w:rPr>
                <w:rFonts w:eastAsia="Calibri" w:cstheme="minorHAnsi"/>
                <w:bCs/>
                <w:iCs/>
                <w:sz w:val="16"/>
                <w:szCs w:val="16"/>
                <w:lang w:eastAsia="es-ES"/>
              </w:rPr>
              <w:t>Información Tributaria</w:t>
            </w:r>
          </w:p>
        </w:tc>
      </w:tr>
      <w:tr w:rsidR="00D52336" w:rsidRPr="00B97D58" w14:paraId="6FB68F1C" w14:textId="77777777" w:rsidTr="00D35188">
        <w:trPr>
          <w:jc w:val="center"/>
        </w:trPr>
        <w:tc>
          <w:tcPr>
            <w:tcW w:w="1260" w:type="dxa"/>
            <w:vAlign w:val="center"/>
          </w:tcPr>
          <w:p w14:paraId="156B0919" w14:textId="73F187D7" w:rsidR="00D52336" w:rsidRPr="00B97D58" w:rsidRDefault="00321449" w:rsidP="00B97D58">
            <w:pPr>
              <w:jc w:val="center"/>
              <w:rPr>
                <w:rFonts w:eastAsia="Calibri" w:cstheme="minorHAnsi"/>
                <w:b/>
                <w:sz w:val="16"/>
                <w:szCs w:val="16"/>
                <w:lang w:eastAsia="es-ES"/>
              </w:rPr>
            </w:pPr>
            <w:r w:rsidRPr="00B97D58">
              <w:rPr>
                <w:rFonts w:eastAsia="Calibri" w:cstheme="minorHAnsi"/>
                <w:b/>
                <w:sz w:val="16"/>
                <w:szCs w:val="16"/>
                <w:lang w:eastAsia="es-ES"/>
              </w:rPr>
              <w:t>9</w:t>
            </w:r>
          </w:p>
        </w:tc>
        <w:tc>
          <w:tcPr>
            <w:tcW w:w="7365" w:type="dxa"/>
          </w:tcPr>
          <w:p w14:paraId="4648BE3A" w14:textId="77777777" w:rsidR="00D52336" w:rsidRPr="00B97D58" w:rsidRDefault="00D52336" w:rsidP="00B97D58">
            <w:pPr>
              <w:jc w:val="both"/>
              <w:rPr>
                <w:rFonts w:eastAsia="Calibri" w:cstheme="minorHAnsi"/>
                <w:bCs/>
                <w:iCs/>
                <w:sz w:val="16"/>
                <w:szCs w:val="16"/>
                <w:lang w:eastAsia="es-ES"/>
              </w:rPr>
            </w:pPr>
            <w:r w:rsidRPr="00B97D58">
              <w:rPr>
                <w:rFonts w:eastAsia="Calibri" w:cstheme="minorHAnsi"/>
                <w:bCs/>
                <w:iCs/>
                <w:sz w:val="16"/>
                <w:szCs w:val="16"/>
                <w:lang w:eastAsia="es-ES"/>
              </w:rPr>
              <w:t>Capacidad Financiera y Organizacional para extranjeros</w:t>
            </w:r>
          </w:p>
        </w:tc>
      </w:tr>
      <w:tr w:rsidR="00D52336" w:rsidRPr="00B97D58" w14:paraId="32DD5307" w14:textId="77777777" w:rsidTr="00D35188">
        <w:trPr>
          <w:jc w:val="center"/>
        </w:trPr>
        <w:tc>
          <w:tcPr>
            <w:tcW w:w="1260" w:type="dxa"/>
            <w:vAlign w:val="center"/>
          </w:tcPr>
          <w:p w14:paraId="499D0F6C" w14:textId="4F31CE4D" w:rsidR="00D52336" w:rsidRPr="00B97D58" w:rsidRDefault="00321449" w:rsidP="00B97D58">
            <w:pPr>
              <w:jc w:val="center"/>
              <w:rPr>
                <w:rFonts w:eastAsia="Calibri" w:cstheme="minorHAnsi"/>
                <w:b/>
                <w:sz w:val="16"/>
                <w:szCs w:val="16"/>
                <w:lang w:eastAsia="es-ES"/>
              </w:rPr>
            </w:pPr>
            <w:r w:rsidRPr="00B97D58">
              <w:rPr>
                <w:rFonts w:eastAsia="Calibri" w:cstheme="minorHAnsi"/>
                <w:b/>
                <w:sz w:val="16"/>
                <w:szCs w:val="16"/>
                <w:lang w:eastAsia="es-ES"/>
              </w:rPr>
              <w:t>10</w:t>
            </w:r>
          </w:p>
        </w:tc>
        <w:tc>
          <w:tcPr>
            <w:tcW w:w="7365" w:type="dxa"/>
          </w:tcPr>
          <w:p w14:paraId="29656B97" w14:textId="77777777" w:rsidR="00D52336" w:rsidRPr="00B97D58" w:rsidRDefault="00D52336" w:rsidP="00B97D58">
            <w:pPr>
              <w:jc w:val="both"/>
              <w:rPr>
                <w:rFonts w:eastAsia="Calibri" w:cstheme="minorHAnsi"/>
                <w:bCs/>
                <w:iCs/>
                <w:sz w:val="16"/>
                <w:szCs w:val="16"/>
                <w:lang w:eastAsia="es-ES"/>
              </w:rPr>
            </w:pPr>
            <w:r w:rsidRPr="00B97D58">
              <w:rPr>
                <w:rFonts w:eastAsia="Calibri" w:cstheme="minorHAnsi"/>
                <w:bCs/>
                <w:iCs/>
                <w:sz w:val="16"/>
                <w:szCs w:val="16"/>
                <w:lang w:eastAsia="es-ES"/>
              </w:rPr>
              <w:t xml:space="preserve">Formato verificación SARLAFT – </w:t>
            </w:r>
            <w:r w:rsidRPr="00B97D58">
              <w:rPr>
                <w:rFonts w:eastAsia="Calibri" w:cstheme="minorHAnsi"/>
                <w:b/>
                <w:iCs/>
                <w:sz w:val="16"/>
                <w:szCs w:val="16"/>
                <w:lang w:eastAsia="es-ES"/>
              </w:rPr>
              <w:t>Formatos anexos a este pliego</w:t>
            </w:r>
          </w:p>
        </w:tc>
      </w:tr>
      <w:tr w:rsidR="00D52336" w:rsidRPr="00B97D58" w14:paraId="62C12A07" w14:textId="77777777" w:rsidTr="00D35188">
        <w:trPr>
          <w:jc w:val="center"/>
        </w:trPr>
        <w:tc>
          <w:tcPr>
            <w:tcW w:w="1260" w:type="dxa"/>
            <w:vAlign w:val="center"/>
          </w:tcPr>
          <w:p w14:paraId="6FC6FED8" w14:textId="5986DCDC"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1</w:t>
            </w:r>
            <w:r w:rsidR="00321449" w:rsidRPr="00B97D58">
              <w:rPr>
                <w:rFonts w:eastAsia="Calibri" w:cstheme="minorHAnsi"/>
                <w:b/>
                <w:sz w:val="16"/>
                <w:szCs w:val="16"/>
                <w:lang w:eastAsia="es-ES"/>
              </w:rPr>
              <w:t>1</w:t>
            </w:r>
          </w:p>
        </w:tc>
        <w:tc>
          <w:tcPr>
            <w:tcW w:w="7365" w:type="dxa"/>
          </w:tcPr>
          <w:p w14:paraId="402B935D" w14:textId="77777777" w:rsidR="00D52336" w:rsidRPr="00B97D58" w:rsidRDefault="00D52336" w:rsidP="00B97D58">
            <w:pPr>
              <w:jc w:val="both"/>
              <w:rPr>
                <w:rFonts w:eastAsia="Calibri" w:cstheme="minorHAnsi"/>
                <w:bCs/>
                <w:iCs/>
                <w:sz w:val="16"/>
                <w:szCs w:val="16"/>
                <w:lang w:eastAsia="es-ES"/>
              </w:rPr>
            </w:pPr>
            <w:r w:rsidRPr="00B97D58">
              <w:rPr>
                <w:rFonts w:eastAsia="Calibri" w:cstheme="minorHAnsi"/>
                <w:bCs/>
                <w:iCs/>
                <w:sz w:val="16"/>
                <w:szCs w:val="16"/>
                <w:lang w:eastAsia="es-ES"/>
              </w:rPr>
              <w:t>Experiencia certificada del proponente</w:t>
            </w:r>
          </w:p>
        </w:tc>
      </w:tr>
      <w:tr w:rsidR="00D52336" w:rsidRPr="00B97D58" w14:paraId="23949CE2" w14:textId="77777777" w:rsidTr="00D35188">
        <w:trPr>
          <w:jc w:val="center"/>
        </w:trPr>
        <w:tc>
          <w:tcPr>
            <w:tcW w:w="1260" w:type="dxa"/>
            <w:vAlign w:val="center"/>
          </w:tcPr>
          <w:p w14:paraId="2776472E" w14:textId="5DFE3DFB"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1</w:t>
            </w:r>
            <w:r w:rsidR="00321449" w:rsidRPr="00B97D58">
              <w:rPr>
                <w:rFonts w:eastAsia="Calibri" w:cstheme="minorHAnsi"/>
                <w:b/>
                <w:sz w:val="16"/>
                <w:szCs w:val="16"/>
                <w:lang w:eastAsia="es-ES"/>
              </w:rPr>
              <w:t>2</w:t>
            </w:r>
          </w:p>
        </w:tc>
        <w:tc>
          <w:tcPr>
            <w:tcW w:w="7365" w:type="dxa"/>
          </w:tcPr>
          <w:p w14:paraId="7F95741E" w14:textId="316B9BF2" w:rsidR="00D52336" w:rsidRPr="00B97D58" w:rsidRDefault="00321449" w:rsidP="00B97D58">
            <w:pPr>
              <w:jc w:val="both"/>
              <w:rPr>
                <w:rFonts w:eastAsia="Calibri" w:cstheme="minorHAnsi"/>
                <w:bCs/>
                <w:iCs/>
                <w:sz w:val="16"/>
                <w:szCs w:val="16"/>
                <w:lang w:eastAsia="es-ES"/>
              </w:rPr>
            </w:pPr>
            <w:r w:rsidRPr="00B97D58">
              <w:rPr>
                <w:rFonts w:eastAsia="Calibri" w:cstheme="minorHAnsi"/>
                <w:bCs/>
                <w:iCs/>
                <w:sz w:val="16"/>
                <w:szCs w:val="16"/>
                <w:lang w:val="es-ES" w:eastAsia="es-ES"/>
              </w:rPr>
              <w:t>Compromiso de ofrecimiento del equipo mínimo de trabajo y disponibilidad de instalaciones, herramientas y equipos requeridos</w:t>
            </w:r>
            <w:r w:rsidR="00D52336" w:rsidRPr="00B97D58">
              <w:rPr>
                <w:rFonts w:eastAsia="Calibri" w:cstheme="minorHAnsi"/>
                <w:bCs/>
                <w:iCs/>
                <w:sz w:val="16"/>
                <w:szCs w:val="16"/>
                <w:lang w:eastAsia="es-ES"/>
              </w:rPr>
              <w:t>.</w:t>
            </w:r>
          </w:p>
        </w:tc>
      </w:tr>
      <w:tr w:rsidR="00857129" w:rsidRPr="00B97D58" w14:paraId="081A217C" w14:textId="77777777" w:rsidTr="00D35188">
        <w:trPr>
          <w:jc w:val="center"/>
        </w:trPr>
        <w:tc>
          <w:tcPr>
            <w:tcW w:w="1260" w:type="dxa"/>
            <w:vAlign w:val="center"/>
          </w:tcPr>
          <w:p w14:paraId="21CA92E7" w14:textId="5F2901B2" w:rsidR="00857129" w:rsidRPr="00B97D58" w:rsidRDefault="00857129" w:rsidP="00B97D58">
            <w:pPr>
              <w:jc w:val="center"/>
              <w:rPr>
                <w:rFonts w:eastAsia="Calibri" w:cstheme="minorHAnsi"/>
                <w:b/>
                <w:sz w:val="16"/>
                <w:szCs w:val="16"/>
                <w:lang w:eastAsia="es-ES"/>
              </w:rPr>
            </w:pPr>
            <w:r w:rsidRPr="00B97D58">
              <w:rPr>
                <w:rFonts w:eastAsia="Calibri" w:cstheme="minorHAnsi"/>
                <w:b/>
                <w:sz w:val="16"/>
                <w:szCs w:val="16"/>
                <w:lang w:eastAsia="es-ES"/>
              </w:rPr>
              <w:t>13</w:t>
            </w:r>
          </w:p>
        </w:tc>
        <w:tc>
          <w:tcPr>
            <w:tcW w:w="7365" w:type="dxa"/>
          </w:tcPr>
          <w:p w14:paraId="73726F06" w14:textId="277B39F4" w:rsidR="00857129" w:rsidRPr="00B97D58" w:rsidRDefault="00857129" w:rsidP="00B97D58">
            <w:pPr>
              <w:jc w:val="both"/>
              <w:rPr>
                <w:rFonts w:eastAsia="Calibri" w:cstheme="minorHAnsi"/>
                <w:bCs/>
                <w:iCs/>
                <w:sz w:val="16"/>
                <w:szCs w:val="16"/>
                <w:lang w:eastAsia="es-ES"/>
              </w:rPr>
            </w:pPr>
            <w:r w:rsidRPr="00B97D58">
              <w:rPr>
                <w:rFonts w:eastAsia="Calibri" w:cstheme="minorHAnsi"/>
                <w:bCs/>
                <w:iCs/>
                <w:sz w:val="16"/>
                <w:szCs w:val="16"/>
                <w:lang w:eastAsia="es-ES"/>
              </w:rPr>
              <w:t xml:space="preserve">Propuesta </w:t>
            </w:r>
            <w:r w:rsidR="00CA7982" w:rsidRPr="00B97D58">
              <w:rPr>
                <w:rFonts w:eastAsia="Calibri" w:cstheme="minorHAnsi"/>
                <w:bCs/>
                <w:iCs/>
                <w:sz w:val="16"/>
                <w:szCs w:val="16"/>
                <w:lang w:eastAsia="es-ES"/>
              </w:rPr>
              <w:t>Económica</w:t>
            </w:r>
          </w:p>
        </w:tc>
      </w:tr>
      <w:tr w:rsidR="00D52336" w:rsidRPr="00B97D58" w14:paraId="0490C9B7" w14:textId="77777777" w:rsidTr="00D35188">
        <w:trPr>
          <w:jc w:val="center"/>
        </w:trPr>
        <w:tc>
          <w:tcPr>
            <w:tcW w:w="1260" w:type="dxa"/>
            <w:vAlign w:val="center"/>
          </w:tcPr>
          <w:p w14:paraId="07ADD434" w14:textId="2B51A745" w:rsidR="00D52336" w:rsidRPr="00B97D58" w:rsidRDefault="00857129" w:rsidP="00B97D58">
            <w:pPr>
              <w:jc w:val="center"/>
              <w:rPr>
                <w:rFonts w:eastAsia="Calibri" w:cstheme="minorHAnsi"/>
                <w:b/>
                <w:sz w:val="16"/>
                <w:szCs w:val="16"/>
                <w:lang w:eastAsia="es-ES"/>
              </w:rPr>
            </w:pPr>
            <w:r w:rsidRPr="00B97D58">
              <w:rPr>
                <w:rFonts w:eastAsia="Calibri" w:cstheme="minorHAnsi"/>
                <w:b/>
                <w:sz w:val="16"/>
                <w:szCs w:val="16"/>
                <w:lang w:eastAsia="es-ES"/>
              </w:rPr>
              <w:t>14</w:t>
            </w:r>
          </w:p>
        </w:tc>
        <w:tc>
          <w:tcPr>
            <w:tcW w:w="7365" w:type="dxa"/>
          </w:tcPr>
          <w:p w14:paraId="32B27DCC" w14:textId="4E863901" w:rsidR="00D52336" w:rsidRPr="00B97D58" w:rsidRDefault="00321449" w:rsidP="00B97D58">
            <w:pPr>
              <w:jc w:val="both"/>
              <w:rPr>
                <w:rFonts w:eastAsia="Calibri" w:cstheme="minorHAnsi"/>
                <w:bCs/>
                <w:iCs/>
                <w:sz w:val="16"/>
                <w:szCs w:val="16"/>
                <w:lang w:eastAsia="es-ES"/>
              </w:rPr>
            </w:pPr>
            <w:r w:rsidRPr="00B97D58">
              <w:rPr>
                <w:rFonts w:eastAsia="Calibri" w:cstheme="minorHAnsi"/>
                <w:bCs/>
                <w:iCs/>
                <w:sz w:val="16"/>
                <w:szCs w:val="16"/>
                <w:lang w:eastAsia="es-ES"/>
              </w:rPr>
              <w:t>Estimulo</w:t>
            </w:r>
            <w:r w:rsidR="00857129" w:rsidRPr="00B97D58">
              <w:rPr>
                <w:rFonts w:eastAsia="Calibri" w:cstheme="minorHAnsi"/>
                <w:bCs/>
                <w:iCs/>
                <w:sz w:val="16"/>
                <w:szCs w:val="16"/>
                <w:lang w:eastAsia="es-ES"/>
              </w:rPr>
              <w:t xml:space="preserve"> industria nacional</w:t>
            </w:r>
          </w:p>
        </w:tc>
      </w:tr>
      <w:tr w:rsidR="00857129" w:rsidRPr="00B97D58" w14:paraId="7353FA2C" w14:textId="77777777" w:rsidTr="00D35188">
        <w:trPr>
          <w:jc w:val="center"/>
        </w:trPr>
        <w:tc>
          <w:tcPr>
            <w:tcW w:w="1260" w:type="dxa"/>
            <w:vAlign w:val="center"/>
          </w:tcPr>
          <w:p w14:paraId="226BE130" w14:textId="5E03FCF7" w:rsidR="00857129" w:rsidRPr="00B97D58" w:rsidRDefault="00857129" w:rsidP="00B97D58">
            <w:pPr>
              <w:jc w:val="center"/>
              <w:rPr>
                <w:rFonts w:eastAsia="Calibri" w:cstheme="minorHAnsi"/>
                <w:b/>
                <w:sz w:val="16"/>
                <w:szCs w:val="16"/>
                <w:lang w:eastAsia="es-ES"/>
              </w:rPr>
            </w:pPr>
            <w:r w:rsidRPr="00B97D58">
              <w:rPr>
                <w:rFonts w:eastAsia="Calibri" w:cstheme="minorHAnsi"/>
                <w:b/>
                <w:sz w:val="16"/>
                <w:szCs w:val="16"/>
                <w:lang w:eastAsia="es-ES"/>
              </w:rPr>
              <w:t>15</w:t>
            </w:r>
          </w:p>
        </w:tc>
        <w:tc>
          <w:tcPr>
            <w:tcW w:w="7365" w:type="dxa"/>
          </w:tcPr>
          <w:p w14:paraId="1FAAB7A5" w14:textId="16C5D611" w:rsidR="00857129" w:rsidRPr="00B97D58" w:rsidRDefault="00857129" w:rsidP="00B97D58">
            <w:pPr>
              <w:jc w:val="both"/>
              <w:rPr>
                <w:rFonts w:eastAsia="Calibri" w:cstheme="minorHAnsi"/>
                <w:bCs/>
                <w:iCs/>
                <w:sz w:val="16"/>
                <w:szCs w:val="16"/>
                <w:lang w:eastAsia="es-ES"/>
              </w:rPr>
            </w:pPr>
            <w:r w:rsidRPr="00B97D58">
              <w:rPr>
                <w:rFonts w:eastAsia="Calibri" w:cstheme="minorHAnsi"/>
                <w:bCs/>
                <w:iCs/>
                <w:sz w:val="16"/>
                <w:szCs w:val="16"/>
                <w:lang w:eastAsia="es-ES"/>
              </w:rPr>
              <w:t>Incorporación de componente nacional en servicio extranjero</w:t>
            </w:r>
          </w:p>
        </w:tc>
      </w:tr>
      <w:tr w:rsidR="00D52336" w:rsidRPr="00B97D58" w14:paraId="7313ACCE" w14:textId="77777777" w:rsidTr="00D35188">
        <w:trPr>
          <w:jc w:val="center"/>
        </w:trPr>
        <w:tc>
          <w:tcPr>
            <w:tcW w:w="1260" w:type="dxa"/>
            <w:vAlign w:val="center"/>
          </w:tcPr>
          <w:p w14:paraId="1DE1BCBD" w14:textId="2E06407D"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1</w:t>
            </w:r>
            <w:r w:rsidR="00857129" w:rsidRPr="00B97D58">
              <w:rPr>
                <w:rFonts w:eastAsia="Calibri" w:cstheme="minorHAnsi"/>
                <w:b/>
                <w:sz w:val="16"/>
                <w:szCs w:val="16"/>
                <w:lang w:eastAsia="es-ES"/>
              </w:rPr>
              <w:t>6</w:t>
            </w:r>
          </w:p>
        </w:tc>
        <w:tc>
          <w:tcPr>
            <w:tcW w:w="7365" w:type="dxa"/>
          </w:tcPr>
          <w:p w14:paraId="78125A00" w14:textId="2B8BF92C" w:rsidR="00D52336" w:rsidRPr="00B97D58" w:rsidRDefault="00321449" w:rsidP="00B97D58">
            <w:pPr>
              <w:jc w:val="both"/>
              <w:rPr>
                <w:rFonts w:eastAsia="Calibri" w:cstheme="minorHAnsi"/>
                <w:bCs/>
                <w:iCs/>
                <w:sz w:val="16"/>
                <w:szCs w:val="16"/>
                <w:lang w:eastAsia="es-ES"/>
              </w:rPr>
            </w:pPr>
            <w:r w:rsidRPr="00B97D58">
              <w:rPr>
                <w:rFonts w:eastAsia="Calibri" w:cstheme="minorHAnsi"/>
                <w:bCs/>
                <w:iCs/>
                <w:sz w:val="16"/>
                <w:szCs w:val="16"/>
                <w:lang w:eastAsia="es-ES"/>
              </w:rPr>
              <w:t>Incentivo por discapacidad</w:t>
            </w:r>
            <w:r w:rsidR="00D52336" w:rsidRPr="00B97D58">
              <w:rPr>
                <w:rFonts w:eastAsia="Calibri" w:cstheme="minorHAnsi"/>
                <w:bCs/>
                <w:iCs/>
                <w:sz w:val="16"/>
                <w:szCs w:val="16"/>
                <w:lang w:eastAsia="es-ES"/>
              </w:rPr>
              <w:t xml:space="preserve"> </w:t>
            </w:r>
          </w:p>
        </w:tc>
      </w:tr>
      <w:tr w:rsidR="00857129" w:rsidRPr="00B97D58" w14:paraId="09467976" w14:textId="77777777" w:rsidTr="00D35188">
        <w:trPr>
          <w:jc w:val="center"/>
        </w:trPr>
        <w:tc>
          <w:tcPr>
            <w:tcW w:w="1260" w:type="dxa"/>
            <w:vAlign w:val="center"/>
          </w:tcPr>
          <w:p w14:paraId="5C777774" w14:textId="30499782" w:rsidR="00857129" w:rsidRPr="00B97D58" w:rsidRDefault="00857129" w:rsidP="00B97D58">
            <w:pPr>
              <w:jc w:val="center"/>
              <w:rPr>
                <w:rFonts w:eastAsia="Calibri" w:cstheme="minorHAnsi"/>
                <w:b/>
                <w:sz w:val="16"/>
                <w:szCs w:val="16"/>
                <w:lang w:eastAsia="es-ES"/>
              </w:rPr>
            </w:pPr>
            <w:r w:rsidRPr="00B97D58">
              <w:rPr>
                <w:rFonts w:eastAsia="Calibri" w:cstheme="minorHAnsi"/>
                <w:b/>
                <w:sz w:val="16"/>
                <w:szCs w:val="16"/>
                <w:lang w:eastAsia="es-ES"/>
              </w:rPr>
              <w:t>17</w:t>
            </w:r>
          </w:p>
        </w:tc>
        <w:tc>
          <w:tcPr>
            <w:tcW w:w="7365" w:type="dxa"/>
          </w:tcPr>
          <w:p w14:paraId="6E2E8237" w14:textId="281274F7" w:rsidR="00857129" w:rsidRPr="00B97D58" w:rsidRDefault="00857129" w:rsidP="00B97D58">
            <w:pPr>
              <w:jc w:val="both"/>
              <w:rPr>
                <w:rFonts w:eastAsia="Calibri" w:cstheme="minorHAnsi"/>
                <w:bCs/>
                <w:iCs/>
                <w:sz w:val="16"/>
                <w:szCs w:val="16"/>
                <w:lang w:eastAsia="es-ES"/>
              </w:rPr>
            </w:pPr>
            <w:r w:rsidRPr="00B97D58">
              <w:rPr>
                <w:rFonts w:eastAsia="Calibri" w:cstheme="minorHAnsi"/>
                <w:bCs/>
                <w:iCs/>
                <w:sz w:val="16"/>
                <w:szCs w:val="16"/>
                <w:lang w:eastAsia="es-ES"/>
              </w:rPr>
              <w:t>Puntaje por Emprendimiento y empresa de mujeres</w:t>
            </w:r>
          </w:p>
        </w:tc>
      </w:tr>
      <w:tr w:rsidR="00D52336" w:rsidRPr="00B97D58" w14:paraId="416248A2" w14:textId="77777777" w:rsidTr="00D35188">
        <w:trPr>
          <w:jc w:val="center"/>
        </w:trPr>
        <w:tc>
          <w:tcPr>
            <w:tcW w:w="1260" w:type="dxa"/>
            <w:vAlign w:val="center"/>
          </w:tcPr>
          <w:p w14:paraId="739E3844" w14:textId="3EAEDACC"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1</w:t>
            </w:r>
            <w:r w:rsidR="006C7338" w:rsidRPr="00B97D58">
              <w:rPr>
                <w:rFonts w:eastAsia="Calibri" w:cstheme="minorHAnsi"/>
                <w:b/>
                <w:sz w:val="16"/>
                <w:szCs w:val="16"/>
                <w:lang w:eastAsia="es-ES"/>
              </w:rPr>
              <w:t>8</w:t>
            </w:r>
          </w:p>
        </w:tc>
        <w:tc>
          <w:tcPr>
            <w:tcW w:w="7365" w:type="dxa"/>
          </w:tcPr>
          <w:p w14:paraId="17E182C4" w14:textId="77777777" w:rsidR="00D52336" w:rsidRPr="00B97D58" w:rsidRDefault="00D52336" w:rsidP="00B97D58">
            <w:pPr>
              <w:jc w:val="both"/>
              <w:rPr>
                <w:rFonts w:eastAsia="Calibri" w:cstheme="minorHAnsi"/>
                <w:bCs/>
                <w:iCs/>
                <w:sz w:val="16"/>
                <w:szCs w:val="16"/>
                <w:lang w:eastAsia="es-ES"/>
              </w:rPr>
            </w:pPr>
            <w:r w:rsidRPr="00B97D58">
              <w:rPr>
                <w:rFonts w:eastAsia="Calibri" w:cstheme="minorHAnsi"/>
                <w:bCs/>
                <w:iCs/>
                <w:sz w:val="16"/>
                <w:szCs w:val="16"/>
                <w:lang w:eastAsia="es-ES"/>
              </w:rPr>
              <w:t>Factor de desempate - Participación mayoritaria de mujeres cabeza de familia y/o mujeres víctimas de violencia intrafamiliar</w:t>
            </w:r>
          </w:p>
        </w:tc>
      </w:tr>
      <w:tr w:rsidR="00D52336" w:rsidRPr="00B97D58" w14:paraId="1251C021" w14:textId="77777777" w:rsidTr="00D35188">
        <w:trPr>
          <w:jc w:val="center"/>
        </w:trPr>
        <w:tc>
          <w:tcPr>
            <w:tcW w:w="1260" w:type="dxa"/>
            <w:vAlign w:val="center"/>
          </w:tcPr>
          <w:p w14:paraId="728947DD" w14:textId="26CCB4B4" w:rsidR="00D52336" w:rsidRPr="00B97D58" w:rsidRDefault="006C7338" w:rsidP="00B97D58">
            <w:pPr>
              <w:jc w:val="center"/>
              <w:rPr>
                <w:rFonts w:eastAsia="Calibri" w:cstheme="minorHAnsi"/>
                <w:b/>
                <w:sz w:val="16"/>
                <w:szCs w:val="16"/>
                <w:lang w:eastAsia="es-ES"/>
              </w:rPr>
            </w:pPr>
            <w:r w:rsidRPr="00B97D58">
              <w:rPr>
                <w:rFonts w:eastAsia="Calibri" w:cstheme="minorHAnsi"/>
                <w:b/>
                <w:sz w:val="16"/>
                <w:szCs w:val="16"/>
                <w:lang w:eastAsia="es-ES"/>
              </w:rPr>
              <w:t>19</w:t>
            </w:r>
          </w:p>
        </w:tc>
        <w:tc>
          <w:tcPr>
            <w:tcW w:w="7365" w:type="dxa"/>
          </w:tcPr>
          <w:p w14:paraId="1796E166" w14:textId="77777777" w:rsidR="00D52336" w:rsidRPr="00B97D58" w:rsidRDefault="00D52336" w:rsidP="00B97D58">
            <w:pPr>
              <w:jc w:val="both"/>
              <w:rPr>
                <w:rFonts w:eastAsia="Calibri" w:cstheme="minorHAnsi"/>
                <w:bCs/>
                <w:iCs/>
                <w:sz w:val="16"/>
                <w:szCs w:val="16"/>
                <w:lang w:eastAsia="es-ES"/>
              </w:rPr>
            </w:pPr>
            <w:r w:rsidRPr="00B97D58">
              <w:rPr>
                <w:rFonts w:eastAsia="Calibri" w:cstheme="minorHAnsi"/>
                <w:bCs/>
                <w:iCs/>
                <w:sz w:val="16"/>
                <w:szCs w:val="16"/>
                <w:lang w:eastAsia="es-ES"/>
              </w:rPr>
              <w:t>Factor de desempate - Vinculación de personas mayores y no beneficiarias de la pensión de vejez, familiar o sobrevivencia.</w:t>
            </w:r>
          </w:p>
        </w:tc>
      </w:tr>
      <w:tr w:rsidR="00D52336" w:rsidRPr="00B97D58" w14:paraId="780BAD19" w14:textId="77777777" w:rsidTr="00D35188">
        <w:trPr>
          <w:jc w:val="center"/>
        </w:trPr>
        <w:tc>
          <w:tcPr>
            <w:tcW w:w="1260" w:type="dxa"/>
            <w:vAlign w:val="center"/>
          </w:tcPr>
          <w:p w14:paraId="65445CB2" w14:textId="429145BB"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2</w:t>
            </w:r>
            <w:r w:rsidR="006C7338" w:rsidRPr="00B97D58">
              <w:rPr>
                <w:rFonts w:eastAsia="Calibri" w:cstheme="minorHAnsi"/>
                <w:b/>
                <w:sz w:val="16"/>
                <w:szCs w:val="16"/>
                <w:lang w:eastAsia="es-ES"/>
              </w:rPr>
              <w:t>0</w:t>
            </w:r>
          </w:p>
        </w:tc>
        <w:tc>
          <w:tcPr>
            <w:tcW w:w="7365" w:type="dxa"/>
          </w:tcPr>
          <w:p w14:paraId="0AA50709" w14:textId="77777777" w:rsidR="00D52336" w:rsidRPr="00B97D58" w:rsidRDefault="00D52336" w:rsidP="00B97D58">
            <w:pPr>
              <w:jc w:val="both"/>
              <w:rPr>
                <w:rFonts w:eastAsia="Calibri" w:cstheme="minorHAnsi"/>
                <w:bCs/>
                <w:iCs/>
                <w:sz w:val="16"/>
                <w:szCs w:val="16"/>
                <w:lang w:eastAsia="es-ES"/>
              </w:rPr>
            </w:pPr>
            <w:r w:rsidRPr="00B97D58">
              <w:rPr>
                <w:rFonts w:eastAsia="Calibri" w:cstheme="minorHAnsi"/>
                <w:bCs/>
                <w:iCs/>
                <w:sz w:val="16"/>
                <w:szCs w:val="16"/>
                <w:lang w:eastAsia="es-ES"/>
              </w:rPr>
              <w:t xml:space="preserve">Factor de desempate - Vinculación de población indígena, negra, afrocolombiana, raizal, palenquera, </w:t>
            </w:r>
            <w:proofErr w:type="spellStart"/>
            <w:r w:rsidRPr="00B97D58">
              <w:rPr>
                <w:rFonts w:eastAsia="Calibri" w:cstheme="minorHAnsi"/>
                <w:bCs/>
                <w:iCs/>
                <w:sz w:val="16"/>
                <w:szCs w:val="16"/>
                <w:lang w:eastAsia="es-ES"/>
              </w:rPr>
              <w:t>rrom</w:t>
            </w:r>
            <w:proofErr w:type="spellEnd"/>
            <w:r w:rsidRPr="00B97D58">
              <w:rPr>
                <w:rFonts w:eastAsia="Calibri" w:cstheme="minorHAnsi"/>
                <w:bCs/>
                <w:iCs/>
                <w:sz w:val="16"/>
                <w:szCs w:val="16"/>
                <w:lang w:eastAsia="es-ES"/>
              </w:rPr>
              <w:t xml:space="preserve"> o gitanas.</w:t>
            </w:r>
          </w:p>
        </w:tc>
      </w:tr>
      <w:tr w:rsidR="00D52336" w:rsidRPr="00B97D58" w14:paraId="6F599410" w14:textId="77777777" w:rsidTr="00D35188">
        <w:trPr>
          <w:jc w:val="center"/>
        </w:trPr>
        <w:tc>
          <w:tcPr>
            <w:tcW w:w="1260" w:type="dxa"/>
            <w:vAlign w:val="center"/>
          </w:tcPr>
          <w:p w14:paraId="72FC8733" w14:textId="08A4F309" w:rsidR="00D52336" w:rsidRPr="00B97D58" w:rsidRDefault="00D52336" w:rsidP="00B97D58">
            <w:pPr>
              <w:jc w:val="center"/>
              <w:rPr>
                <w:rFonts w:eastAsia="Calibri" w:cstheme="minorHAnsi"/>
                <w:b/>
                <w:sz w:val="16"/>
                <w:szCs w:val="16"/>
                <w:lang w:eastAsia="es-ES"/>
              </w:rPr>
            </w:pPr>
            <w:r w:rsidRPr="00B97D58">
              <w:rPr>
                <w:rFonts w:eastAsia="Calibri" w:cstheme="minorHAnsi"/>
                <w:b/>
                <w:sz w:val="16"/>
                <w:szCs w:val="16"/>
                <w:lang w:eastAsia="es-ES"/>
              </w:rPr>
              <w:t>2</w:t>
            </w:r>
            <w:r w:rsidR="006C7338" w:rsidRPr="00B97D58">
              <w:rPr>
                <w:rFonts w:eastAsia="Calibri" w:cstheme="minorHAnsi"/>
                <w:b/>
                <w:sz w:val="16"/>
                <w:szCs w:val="16"/>
                <w:lang w:eastAsia="es-ES"/>
              </w:rPr>
              <w:t>1</w:t>
            </w:r>
          </w:p>
        </w:tc>
        <w:tc>
          <w:tcPr>
            <w:tcW w:w="7365" w:type="dxa"/>
          </w:tcPr>
          <w:p w14:paraId="5CDB97C0" w14:textId="77777777" w:rsidR="00D52336" w:rsidRPr="00B97D58" w:rsidRDefault="00D52336" w:rsidP="00B97D58">
            <w:pPr>
              <w:jc w:val="both"/>
              <w:rPr>
                <w:rFonts w:eastAsia="Calibri" w:cstheme="minorHAnsi"/>
                <w:bCs/>
                <w:iCs/>
                <w:sz w:val="16"/>
                <w:szCs w:val="16"/>
                <w:lang w:eastAsia="es-ES"/>
              </w:rPr>
            </w:pPr>
            <w:r w:rsidRPr="00B97D58">
              <w:rPr>
                <w:rFonts w:eastAsia="Calibri" w:cstheme="minorHAnsi"/>
                <w:bCs/>
                <w:iCs/>
                <w:sz w:val="16"/>
                <w:szCs w:val="16"/>
                <w:lang w:eastAsia="es-ES"/>
              </w:rPr>
              <w:t>Factor de desempate -</w:t>
            </w:r>
            <w:r w:rsidRPr="00B97D58">
              <w:rPr>
                <w:rFonts w:eastAsia="Calibri" w:cstheme="minorHAnsi"/>
                <w:iCs/>
                <w:sz w:val="16"/>
                <w:szCs w:val="16"/>
                <w:lang w:eastAsia="es-ES"/>
              </w:rPr>
              <w:t xml:space="preserve"> </w:t>
            </w:r>
            <w:r w:rsidRPr="00B97D58">
              <w:rPr>
                <w:rFonts w:eastAsia="Calibri" w:cstheme="minorHAnsi"/>
                <w:bCs/>
                <w:iCs/>
                <w:sz w:val="16"/>
                <w:szCs w:val="16"/>
                <w:lang w:eastAsia="es-ES"/>
              </w:rPr>
              <w:t>Participación mayoritaria de personas en proceso de reincorporación y/o reintegración</w:t>
            </w:r>
          </w:p>
        </w:tc>
      </w:tr>
      <w:bookmarkEnd w:id="573"/>
    </w:tbl>
    <w:p w14:paraId="793F0236" w14:textId="77777777" w:rsidR="00D52336" w:rsidRPr="00B97D58" w:rsidRDefault="00D52336" w:rsidP="00B97D58">
      <w:pPr>
        <w:spacing w:after="0" w:line="240" w:lineRule="auto"/>
        <w:rPr>
          <w:rFonts w:cstheme="minorHAnsi"/>
          <w:sz w:val="24"/>
          <w:szCs w:val="24"/>
        </w:rPr>
      </w:pPr>
    </w:p>
    <w:p w14:paraId="0144D366" w14:textId="5EAA4260" w:rsidR="00D52336" w:rsidRPr="00B97D58" w:rsidRDefault="00D52336" w:rsidP="00B97D58">
      <w:pPr>
        <w:pStyle w:val="Ttulo2"/>
        <w:numPr>
          <w:ilvl w:val="0"/>
          <w:numId w:val="36"/>
        </w:numPr>
        <w:ind w:left="567" w:hanging="567"/>
        <w:rPr>
          <w:rFonts w:eastAsia="MS Gothic"/>
        </w:rPr>
      </w:pPr>
      <w:bookmarkStart w:id="574" w:name="_Toc253060494"/>
      <w:bookmarkStart w:id="575" w:name="_Toc177627495"/>
      <w:bookmarkStart w:id="576" w:name="_Toc225325275"/>
      <w:bookmarkStart w:id="577" w:name="_Toc239671509"/>
      <w:r w:rsidRPr="00B97D58">
        <w:t>ANEXOS</w:t>
      </w:r>
      <w:bookmarkEnd w:id="574"/>
      <w:bookmarkEnd w:id="575"/>
      <w:bookmarkEnd w:id="576"/>
      <w:bookmarkEnd w:id="577"/>
    </w:p>
    <w:p w14:paraId="486E943F" w14:textId="77777777" w:rsidR="00D52336" w:rsidRPr="00B97D58" w:rsidRDefault="00D52336" w:rsidP="00B97D58">
      <w:pPr>
        <w:spacing w:after="0" w:line="240" w:lineRule="auto"/>
        <w:jc w:val="both"/>
        <w:rPr>
          <w:rFonts w:eastAsia="Calibri" w:cstheme="minorHAnsi"/>
          <w:b/>
          <w:bCs/>
          <w:sz w:val="24"/>
          <w:szCs w:val="24"/>
          <w:lang w:eastAsia="es-ES"/>
        </w:rPr>
      </w:pPr>
    </w:p>
    <w:p w14:paraId="553A0476" w14:textId="77777777" w:rsidR="00D52336" w:rsidRPr="00B97D58" w:rsidRDefault="00D52336" w:rsidP="00B97D58">
      <w:pPr>
        <w:spacing w:after="0" w:line="240" w:lineRule="auto"/>
        <w:jc w:val="both"/>
        <w:rPr>
          <w:rFonts w:eastAsia="Calibri" w:cstheme="minorHAnsi"/>
          <w:bCs/>
          <w:sz w:val="24"/>
          <w:szCs w:val="24"/>
          <w:lang w:eastAsia="es-ES"/>
        </w:rPr>
      </w:pPr>
      <w:r w:rsidRPr="00B97D58">
        <w:rPr>
          <w:rFonts w:eastAsia="Calibri" w:cstheme="minorHAnsi"/>
          <w:bCs/>
          <w:sz w:val="24"/>
          <w:szCs w:val="24"/>
          <w:lang w:eastAsia="es-ES"/>
        </w:rPr>
        <w:t>Corresponden o documentos que obran como material informativo y los cuales servirán de base a los proponentes para lo elaboración de la propuesta:</w:t>
      </w:r>
    </w:p>
    <w:p w14:paraId="2DCA046D" w14:textId="77777777" w:rsidR="00D52336" w:rsidRPr="00B97D58" w:rsidRDefault="00D52336" w:rsidP="00B97D58">
      <w:pPr>
        <w:spacing w:after="0" w:line="240" w:lineRule="auto"/>
        <w:contextualSpacing/>
        <w:jc w:val="both"/>
        <w:rPr>
          <w:rFonts w:eastAsia="ZTR1C.tmp" w:cstheme="minorHAnsi"/>
          <w:sz w:val="24"/>
          <w:szCs w:val="24"/>
          <w:lang w:eastAsia="es-ES"/>
        </w:rPr>
      </w:pPr>
    </w:p>
    <w:p w14:paraId="3A18901B" w14:textId="77777777" w:rsidR="00D52336" w:rsidRPr="00B97D58" w:rsidRDefault="00D52336" w:rsidP="00B97D58">
      <w:pPr>
        <w:numPr>
          <w:ilvl w:val="0"/>
          <w:numId w:val="11"/>
        </w:numPr>
        <w:spacing w:after="0" w:line="240" w:lineRule="auto"/>
        <w:ind w:left="426" w:hanging="426"/>
        <w:jc w:val="both"/>
        <w:rPr>
          <w:rFonts w:eastAsia="Calibri" w:cstheme="minorHAnsi"/>
          <w:bCs/>
          <w:sz w:val="24"/>
          <w:szCs w:val="24"/>
          <w:lang w:eastAsia="es-ES"/>
        </w:rPr>
      </w:pPr>
      <w:r w:rsidRPr="00B97D58">
        <w:rPr>
          <w:rFonts w:eastAsia="Calibri" w:cstheme="minorHAnsi"/>
          <w:b/>
          <w:sz w:val="24"/>
          <w:szCs w:val="24"/>
          <w:lang w:eastAsia="es-ES"/>
        </w:rPr>
        <w:t>ANEXO 1 -</w:t>
      </w:r>
      <w:r w:rsidRPr="00B97D58">
        <w:rPr>
          <w:rFonts w:eastAsia="Calibri" w:cstheme="minorHAnsi"/>
          <w:bCs/>
          <w:sz w:val="24"/>
          <w:szCs w:val="24"/>
          <w:lang w:eastAsia="es-ES"/>
        </w:rPr>
        <w:t xml:space="preserve"> Lineamientos Generales del Contrato Pretendido (en este pliego)</w:t>
      </w:r>
    </w:p>
    <w:p w14:paraId="5B5D32B9" w14:textId="3B0C66ED" w:rsidR="00D52336" w:rsidRPr="00B97D58" w:rsidRDefault="00D52336" w:rsidP="00B97D58">
      <w:pPr>
        <w:numPr>
          <w:ilvl w:val="0"/>
          <w:numId w:val="11"/>
        </w:numPr>
        <w:spacing w:after="0" w:line="240" w:lineRule="auto"/>
        <w:ind w:left="426" w:hanging="426"/>
        <w:jc w:val="both"/>
        <w:rPr>
          <w:rFonts w:eastAsia="Calibri" w:cstheme="minorHAnsi"/>
          <w:bCs/>
          <w:sz w:val="24"/>
          <w:szCs w:val="24"/>
          <w:lang w:eastAsia="es-ES"/>
        </w:rPr>
      </w:pPr>
      <w:r w:rsidRPr="00B97D58">
        <w:rPr>
          <w:rFonts w:eastAsia="Calibri" w:cstheme="minorHAnsi"/>
          <w:b/>
          <w:sz w:val="24"/>
          <w:szCs w:val="24"/>
          <w:lang w:eastAsia="es-ES"/>
        </w:rPr>
        <w:t>ANEXO 2</w:t>
      </w:r>
      <w:r w:rsidRPr="00B97D58">
        <w:rPr>
          <w:rFonts w:eastAsia="Calibri" w:cstheme="minorHAnsi"/>
          <w:bCs/>
          <w:sz w:val="24"/>
          <w:szCs w:val="24"/>
          <w:lang w:eastAsia="es-ES"/>
        </w:rPr>
        <w:t xml:space="preserve"> - Anexo técnico </w:t>
      </w:r>
    </w:p>
    <w:p w14:paraId="216FD806" w14:textId="77777777" w:rsidR="00D52336" w:rsidRPr="00B97D58" w:rsidRDefault="00D52336" w:rsidP="00B97D58">
      <w:pPr>
        <w:numPr>
          <w:ilvl w:val="0"/>
          <w:numId w:val="11"/>
        </w:numPr>
        <w:spacing w:after="0" w:line="240" w:lineRule="auto"/>
        <w:ind w:left="426" w:hanging="426"/>
        <w:jc w:val="both"/>
        <w:rPr>
          <w:rFonts w:eastAsia="Calibri" w:cstheme="minorHAnsi"/>
          <w:bCs/>
          <w:sz w:val="24"/>
          <w:szCs w:val="24"/>
          <w:lang w:eastAsia="es-ES"/>
        </w:rPr>
      </w:pPr>
      <w:r w:rsidRPr="00B97D58">
        <w:rPr>
          <w:rFonts w:eastAsia="Calibri" w:cstheme="minorHAnsi"/>
          <w:b/>
          <w:sz w:val="24"/>
          <w:szCs w:val="24"/>
          <w:lang w:eastAsia="es-ES"/>
        </w:rPr>
        <w:t xml:space="preserve">ANEXO 3 </w:t>
      </w:r>
      <w:r w:rsidRPr="00B97D58">
        <w:rPr>
          <w:rFonts w:eastAsia="Calibri" w:cstheme="minorHAnsi"/>
          <w:bCs/>
          <w:sz w:val="24"/>
          <w:szCs w:val="24"/>
          <w:lang w:eastAsia="es-ES"/>
        </w:rPr>
        <w:t>– Estudios Previos</w:t>
      </w:r>
    </w:p>
    <w:p w14:paraId="5ABF1879" w14:textId="77777777" w:rsidR="00D52336" w:rsidRPr="00B97D58" w:rsidRDefault="00D52336" w:rsidP="00B97D58">
      <w:pPr>
        <w:numPr>
          <w:ilvl w:val="0"/>
          <w:numId w:val="11"/>
        </w:numPr>
        <w:spacing w:after="0" w:line="240" w:lineRule="auto"/>
        <w:ind w:left="426" w:hanging="426"/>
        <w:jc w:val="both"/>
        <w:rPr>
          <w:rFonts w:eastAsia="Calibri" w:cstheme="minorHAnsi"/>
          <w:bCs/>
          <w:sz w:val="24"/>
          <w:szCs w:val="24"/>
          <w:lang w:eastAsia="es-ES"/>
        </w:rPr>
      </w:pPr>
      <w:r w:rsidRPr="00B97D58">
        <w:rPr>
          <w:rFonts w:eastAsia="Calibri" w:cstheme="minorHAnsi"/>
          <w:b/>
          <w:sz w:val="24"/>
          <w:szCs w:val="24"/>
          <w:lang w:eastAsia="es-ES"/>
        </w:rPr>
        <w:t xml:space="preserve">ANEXO 4 </w:t>
      </w:r>
      <w:r w:rsidRPr="00B97D58">
        <w:rPr>
          <w:rFonts w:eastAsia="Calibri" w:cstheme="minorHAnsi"/>
          <w:bCs/>
          <w:sz w:val="24"/>
          <w:szCs w:val="24"/>
          <w:lang w:eastAsia="es-ES"/>
        </w:rPr>
        <w:t>– Estudio de Sector</w:t>
      </w:r>
    </w:p>
    <w:p w14:paraId="701ABFEF" w14:textId="77777777" w:rsidR="00D52336" w:rsidRPr="00B97D58" w:rsidRDefault="00D52336" w:rsidP="00B97D58">
      <w:pPr>
        <w:numPr>
          <w:ilvl w:val="0"/>
          <w:numId w:val="11"/>
        </w:numPr>
        <w:spacing w:after="0" w:line="240" w:lineRule="auto"/>
        <w:ind w:left="426" w:hanging="426"/>
        <w:jc w:val="both"/>
        <w:rPr>
          <w:rFonts w:eastAsia="Calibri" w:cstheme="minorHAnsi"/>
          <w:bCs/>
          <w:sz w:val="24"/>
          <w:szCs w:val="24"/>
          <w:lang w:eastAsia="es-ES"/>
        </w:rPr>
      </w:pPr>
      <w:r w:rsidRPr="00B97D58">
        <w:rPr>
          <w:rFonts w:eastAsia="Calibri" w:cstheme="minorHAnsi"/>
          <w:b/>
          <w:sz w:val="24"/>
          <w:szCs w:val="24"/>
          <w:lang w:eastAsia="es-ES"/>
        </w:rPr>
        <w:t xml:space="preserve">ANEXO 5 </w:t>
      </w:r>
      <w:r w:rsidRPr="00B97D58">
        <w:rPr>
          <w:rFonts w:eastAsia="Calibri" w:cstheme="minorHAnsi"/>
          <w:bCs/>
          <w:sz w:val="24"/>
          <w:szCs w:val="24"/>
          <w:lang w:eastAsia="es-ES"/>
        </w:rPr>
        <w:t>– Matriz de riesgos</w:t>
      </w:r>
    </w:p>
    <w:p w14:paraId="27ED1F5F" w14:textId="74D7CF40" w:rsidR="001E7D9C" w:rsidRPr="00B97D58" w:rsidRDefault="00D52336" w:rsidP="00B97D58">
      <w:pPr>
        <w:numPr>
          <w:ilvl w:val="0"/>
          <w:numId w:val="11"/>
        </w:numPr>
        <w:spacing w:after="0" w:line="240" w:lineRule="auto"/>
        <w:ind w:left="426" w:hanging="426"/>
        <w:jc w:val="both"/>
        <w:rPr>
          <w:rFonts w:eastAsia="Calibri" w:cstheme="minorHAnsi"/>
          <w:bCs/>
          <w:sz w:val="24"/>
          <w:szCs w:val="24"/>
          <w:lang w:eastAsia="es-ES"/>
        </w:rPr>
      </w:pPr>
      <w:r w:rsidRPr="00B97D58">
        <w:rPr>
          <w:rFonts w:eastAsia="Calibri" w:cstheme="minorHAnsi"/>
          <w:b/>
          <w:bCs/>
          <w:sz w:val="24"/>
          <w:szCs w:val="24"/>
          <w:lang w:eastAsia="es-ES"/>
        </w:rPr>
        <w:t xml:space="preserve">ANEXO </w:t>
      </w:r>
      <w:r w:rsidR="00801A1B" w:rsidRPr="00B97D58">
        <w:rPr>
          <w:rFonts w:eastAsia="Calibri" w:cstheme="minorHAnsi"/>
          <w:b/>
          <w:bCs/>
          <w:sz w:val="24"/>
          <w:szCs w:val="24"/>
          <w:lang w:eastAsia="es-ES"/>
        </w:rPr>
        <w:t>6</w:t>
      </w:r>
      <w:r w:rsidRPr="00B97D58">
        <w:rPr>
          <w:rFonts w:eastAsia="Calibri" w:cstheme="minorHAnsi"/>
          <w:b/>
          <w:bCs/>
          <w:sz w:val="24"/>
          <w:szCs w:val="24"/>
          <w:lang w:eastAsia="es-ES"/>
        </w:rPr>
        <w:t xml:space="preserve"> </w:t>
      </w:r>
      <w:r w:rsidRPr="00B97D58">
        <w:rPr>
          <w:rFonts w:eastAsia="Calibri" w:cstheme="minorHAnsi"/>
          <w:bCs/>
          <w:sz w:val="24"/>
          <w:szCs w:val="24"/>
          <w:lang w:eastAsia="es-ES"/>
        </w:rPr>
        <w:t>– Disponibilidad Presupuestal</w:t>
      </w:r>
    </w:p>
    <w:p w14:paraId="2D5BF628" w14:textId="398CA208" w:rsidR="00C70522" w:rsidRPr="00B97D58" w:rsidRDefault="00C70522" w:rsidP="00B97D58">
      <w:pPr>
        <w:pStyle w:val="Ttulo1"/>
        <w:rPr>
          <w:rFonts w:eastAsia="Calibri"/>
        </w:rPr>
      </w:pPr>
      <w:bookmarkStart w:id="578" w:name="_Toc239671510"/>
      <w:r w:rsidRPr="00B97D58">
        <w:t>FORMATO</w:t>
      </w:r>
      <w:r w:rsidRPr="00B97D58">
        <w:rPr>
          <w:rFonts w:eastAsia="Calibri"/>
        </w:rPr>
        <w:t xml:space="preserve"> 1</w:t>
      </w:r>
      <w:bookmarkEnd w:id="578"/>
    </w:p>
    <w:p w14:paraId="075EF5DB" w14:textId="77777777" w:rsidR="00801A1B" w:rsidRPr="00B97D58" w:rsidRDefault="00801A1B" w:rsidP="00B97D58">
      <w:pPr>
        <w:autoSpaceDE w:val="0"/>
        <w:autoSpaceDN w:val="0"/>
        <w:adjustRightInd w:val="0"/>
        <w:spacing w:after="0" w:line="240" w:lineRule="auto"/>
        <w:jc w:val="center"/>
        <w:rPr>
          <w:rFonts w:eastAsia="Calibri" w:cstheme="minorHAnsi"/>
          <w:b/>
          <w:bCs/>
          <w:sz w:val="24"/>
          <w:szCs w:val="24"/>
        </w:rPr>
      </w:pPr>
    </w:p>
    <w:p w14:paraId="0E5FC283" w14:textId="312584A8" w:rsidR="00C70522" w:rsidRPr="00B97D58" w:rsidRDefault="00C70522" w:rsidP="00B97D58">
      <w:pPr>
        <w:autoSpaceDE w:val="0"/>
        <w:autoSpaceDN w:val="0"/>
        <w:adjustRightInd w:val="0"/>
        <w:spacing w:after="0" w:line="240" w:lineRule="auto"/>
        <w:jc w:val="center"/>
        <w:rPr>
          <w:rFonts w:eastAsia="Calibri" w:cstheme="minorHAnsi"/>
          <w:b/>
          <w:bCs/>
          <w:sz w:val="24"/>
          <w:szCs w:val="24"/>
        </w:rPr>
      </w:pPr>
      <w:r w:rsidRPr="00B97D58">
        <w:rPr>
          <w:rFonts w:eastAsia="Calibri" w:cstheme="minorHAnsi"/>
          <w:b/>
          <w:bCs/>
          <w:sz w:val="24"/>
          <w:szCs w:val="24"/>
        </w:rPr>
        <w:t>CARTA DE PRESENTACIÓN DE LA PROPUESTA</w:t>
      </w:r>
    </w:p>
    <w:p w14:paraId="0AB5E70C" w14:textId="77777777" w:rsidR="00C70522" w:rsidRPr="00B97D58" w:rsidRDefault="00C70522" w:rsidP="00B97D58">
      <w:pPr>
        <w:autoSpaceDE w:val="0"/>
        <w:autoSpaceDN w:val="0"/>
        <w:adjustRightInd w:val="0"/>
        <w:spacing w:after="0" w:line="240" w:lineRule="auto"/>
        <w:jc w:val="center"/>
        <w:rPr>
          <w:rFonts w:eastAsia="Calibri" w:cstheme="minorHAnsi"/>
          <w:b/>
          <w:sz w:val="24"/>
          <w:szCs w:val="24"/>
        </w:rPr>
      </w:pPr>
    </w:p>
    <w:p w14:paraId="7F6D6776" w14:textId="77777777" w:rsidR="00C70522" w:rsidRPr="00B97D58" w:rsidRDefault="00C70522"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Bogotá, D.C. - Colombia. </w:t>
      </w:r>
    </w:p>
    <w:p w14:paraId="23270B3C" w14:textId="77777777" w:rsidR="00C70522" w:rsidRPr="00B97D58" w:rsidRDefault="00C70522" w:rsidP="00B97D58">
      <w:pPr>
        <w:spacing w:after="0" w:line="240" w:lineRule="auto"/>
        <w:jc w:val="both"/>
        <w:rPr>
          <w:rFonts w:eastAsia="Calibri" w:cstheme="minorHAnsi"/>
          <w:sz w:val="24"/>
          <w:szCs w:val="24"/>
          <w:lang w:eastAsia="es-ES"/>
        </w:rPr>
      </w:pPr>
    </w:p>
    <w:p w14:paraId="2BE6CFE5" w14:textId="77777777" w:rsidR="00C70522" w:rsidRPr="00B97D58" w:rsidRDefault="00C70522" w:rsidP="00B97D58">
      <w:pPr>
        <w:spacing w:after="0" w:line="240" w:lineRule="auto"/>
        <w:ind w:firstLine="22"/>
        <w:jc w:val="both"/>
        <w:rPr>
          <w:rFonts w:eastAsia="ZTR1C.tmp" w:cstheme="minorHAnsi"/>
          <w:bCs/>
          <w:sz w:val="24"/>
          <w:szCs w:val="24"/>
          <w:lang w:val="es-ES" w:eastAsia="es-ES"/>
        </w:rPr>
      </w:pPr>
      <w:r w:rsidRPr="00B97D58">
        <w:rPr>
          <w:rFonts w:eastAsia="ZTR1C.tmp" w:cstheme="minorHAnsi"/>
          <w:bCs/>
          <w:sz w:val="24"/>
          <w:szCs w:val="24"/>
          <w:lang w:val="es-ES" w:eastAsia="es-ES"/>
        </w:rPr>
        <w:t xml:space="preserve">Señores: </w:t>
      </w:r>
    </w:p>
    <w:p w14:paraId="50C24886" w14:textId="77777777" w:rsidR="00C70522" w:rsidRPr="00B97D58" w:rsidRDefault="00C70522" w:rsidP="00B97D58">
      <w:pPr>
        <w:spacing w:after="0" w:line="240" w:lineRule="auto"/>
        <w:ind w:firstLine="22"/>
        <w:jc w:val="both"/>
        <w:rPr>
          <w:rFonts w:eastAsia="ZTR1C.tmp" w:cstheme="minorHAnsi"/>
          <w:b/>
          <w:bCs/>
          <w:sz w:val="24"/>
          <w:szCs w:val="24"/>
          <w:lang w:eastAsia="es-ES"/>
        </w:rPr>
      </w:pPr>
      <w:r w:rsidRPr="00B97D58">
        <w:rPr>
          <w:rFonts w:eastAsia="ZTR1C.tmp" w:cstheme="minorHAnsi"/>
          <w:b/>
          <w:bCs/>
          <w:sz w:val="24"/>
          <w:szCs w:val="24"/>
          <w:lang w:eastAsia="es-ES"/>
        </w:rPr>
        <w:t>TRANSMILENIO S.A.</w:t>
      </w:r>
    </w:p>
    <w:p w14:paraId="48652FB2" w14:textId="77777777" w:rsidR="00C70522" w:rsidRPr="00B97D58" w:rsidRDefault="00C70522" w:rsidP="00B97D58">
      <w:pPr>
        <w:spacing w:after="0" w:line="240" w:lineRule="auto"/>
        <w:ind w:firstLine="22"/>
        <w:jc w:val="both"/>
        <w:rPr>
          <w:rFonts w:eastAsia="ZTR1C.tmp" w:cstheme="minorHAnsi"/>
          <w:bCs/>
          <w:sz w:val="24"/>
          <w:szCs w:val="24"/>
          <w:lang w:val="es-ES" w:eastAsia="es-ES"/>
        </w:rPr>
      </w:pPr>
      <w:r w:rsidRPr="00B97D58">
        <w:rPr>
          <w:rFonts w:eastAsia="ZTR1C.tmp" w:cstheme="minorHAnsi"/>
          <w:bCs/>
          <w:sz w:val="24"/>
          <w:szCs w:val="24"/>
          <w:lang w:val="es-ES" w:eastAsia="es-ES"/>
        </w:rPr>
        <w:t xml:space="preserve">Bogotá. </w:t>
      </w:r>
    </w:p>
    <w:p w14:paraId="6CE39288" w14:textId="77777777" w:rsidR="00C70522" w:rsidRPr="00B97D58" w:rsidRDefault="00C70522"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 </w:t>
      </w:r>
    </w:p>
    <w:p w14:paraId="7179678F" w14:textId="3D4B9B94" w:rsidR="00C70522" w:rsidRPr="00B97D58" w:rsidRDefault="00C70522" w:rsidP="00B97D58">
      <w:pPr>
        <w:autoSpaceDE w:val="0"/>
        <w:autoSpaceDN w:val="0"/>
        <w:adjustRightInd w:val="0"/>
        <w:spacing w:after="0" w:line="240" w:lineRule="auto"/>
        <w:jc w:val="both"/>
        <w:rPr>
          <w:rFonts w:eastAsia="Calibri" w:cstheme="minorHAnsi"/>
          <w:b/>
          <w:bCs/>
          <w:sz w:val="24"/>
          <w:szCs w:val="24"/>
        </w:rPr>
      </w:pPr>
      <w:r w:rsidRPr="00B97D58">
        <w:rPr>
          <w:rFonts w:eastAsia="Calibri" w:cstheme="minorHAnsi"/>
          <w:b/>
          <w:bCs/>
          <w:sz w:val="24"/>
          <w:szCs w:val="24"/>
        </w:rPr>
        <w:t xml:space="preserve">Asunto: PRESENTACIÓN PROPUESTA </w:t>
      </w:r>
      <w:r w:rsidR="003D2BD1" w:rsidRPr="00B97D58">
        <w:rPr>
          <w:rFonts w:eastAsia="Calibri" w:cstheme="minorHAnsi"/>
          <w:b/>
          <w:bCs/>
          <w:sz w:val="24"/>
          <w:szCs w:val="24"/>
        </w:rPr>
        <w:t>CONCURSO DE MERITOS</w:t>
      </w:r>
      <w:r w:rsidRPr="00B97D58">
        <w:rPr>
          <w:rFonts w:eastAsia="Calibri" w:cstheme="minorHAnsi"/>
          <w:b/>
          <w:bCs/>
          <w:sz w:val="24"/>
          <w:szCs w:val="24"/>
        </w:rPr>
        <w:t xml:space="preserve"> TMSA-</w:t>
      </w:r>
      <w:r w:rsidR="0054611C" w:rsidRPr="00B97D58">
        <w:rPr>
          <w:rFonts w:eastAsia="Calibri" w:cstheme="minorHAnsi"/>
          <w:b/>
          <w:bCs/>
          <w:sz w:val="24"/>
          <w:szCs w:val="24"/>
        </w:rPr>
        <w:t>CM</w:t>
      </w:r>
      <w:r w:rsidRPr="00B97D58">
        <w:rPr>
          <w:rFonts w:eastAsia="Calibri" w:cstheme="minorHAnsi"/>
          <w:b/>
          <w:bCs/>
          <w:sz w:val="24"/>
          <w:szCs w:val="24"/>
        </w:rPr>
        <w:t>-</w:t>
      </w:r>
      <w:r w:rsidR="0099612F" w:rsidRPr="00B97D58">
        <w:rPr>
          <w:rFonts w:eastAsia="Calibri" w:cstheme="minorHAnsi"/>
          <w:b/>
          <w:bCs/>
          <w:sz w:val="24"/>
          <w:szCs w:val="24"/>
        </w:rPr>
        <w:t>11</w:t>
      </w:r>
      <w:r w:rsidR="006573A8" w:rsidRPr="00B97D58">
        <w:rPr>
          <w:rFonts w:eastAsia="Calibri" w:cstheme="minorHAnsi"/>
          <w:b/>
          <w:bCs/>
          <w:sz w:val="24"/>
          <w:szCs w:val="24"/>
        </w:rPr>
        <w:t>-2026</w:t>
      </w:r>
    </w:p>
    <w:p w14:paraId="5986D867" w14:textId="77777777" w:rsidR="00C70522" w:rsidRPr="00B97D58" w:rsidRDefault="00C70522"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 </w:t>
      </w:r>
    </w:p>
    <w:p w14:paraId="2C2916A6" w14:textId="707BDC2D" w:rsidR="0099612F" w:rsidRPr="00B97D58" w:rsidRDefault="00C70522" w:rsidP="00B97D58">
      <w:pPr>
        <w:spacing w:after="0"/>
        <w:jc w:val="both"/>
        <w:rPr>
          <w:rFonts w:eastAsia="Calibri" w:cstheme="minorHAnsi"/>
          <w:i/>
          <w:iCs/>
          <w:color w:val="000000" w:themeColor="text1"/>
          <w:lang w:val="es-ES"/>
        </w:rPr>
      </w:pPr>
      <w:r w:rsidRPr="00B97D58">
        <w:rPr>
          <w:rFonts w:eastAsia="Calibri" w:cstheme="minorHAnsi"/>
          <w:sz w:val="24"/>
          <w:szCs w:val="24"/>
        </w:rPr>
        <w:t xml:space="preserve">Por medio de los documentos adjuntos me permito presentar propuesta para participar en el proceso de selección para </w:t>
      </w:r>
      <w:r w:rsidRPr="00B97D58">
        <w:rPr>
          <w:rFonts w:eastAsia="Calibri" w:cstheme="minorHAnsi"/>
          <w:b/>
          <w:bCs/>
          <w:i/>
          <w:sz w:val="24"/>
          <w:szCs w:val="24"/>
        </w:rPr>
        <w:t>“</w:t>
      </w:r>
      <w:r w:rsidR="0099612F" w:rsidRPr="00B97D58">
        <w:rPr>
          <w:rFonts w:eastAsia="Calibri" w:cstheme="minorHAnsi"/>
          <w:i/>
          <w:iCs/>
          <w:color w:val="000000" w:themeColor="text1"/>
          <w:lang w:val="es-ES"/>
        </w:rPr>
        <w:t>Ejecutar la interventoría técnica, administrativa, financiera, ambiental, legal y de seguridad industrial al contrato de obra cuyo objeto es ejecutar 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los patios troncal calle 80 y troncal norte calle 183 del sistema integrado de transporte público – SITP."</w:t>
      </w:r>
    </w:p>
    <w:p w14:paraId="0BE6393A" w14:textId="77777777" w:rsidR="00C70522" w:rsidRPr="00B97D58" w:rsidRDefault="00C70522" w:rsidP="00B97D58">
      <w:pPr>
        <w:pStyle w:val="Textoindependiente"/>
        <w:tabs>
          <w:tab w:val="left" w:pos="9356"/>
        </w:tabs>
        <w:ind w:right="48"/>
        <w:jc w:val="both"/>
      </w:pPr>
    </w:p>
    <w:p w14:paraId="1A2E2F0E" w14:textId="77777777" w:rsidR="00C70522" w:rsidRPr="00B97D58" w:rsidRDefault="00C70522" w:rsidP="00B97D58">
      <w:pPr>
        <w:autoSpaceDE w:val="0"/>
        <w:autoSpaceDN w:val="0"/>
        <w:adjustRightInd w:val="0"/>
        <w:spacing w:after="0" w:line="240" w:lineRule="auto"/>
        <w:jc w:val="both"/>
        <w:rPr>
          <w:rFonts w:eastAsia="Calibri" w:cstheme="minorHAnsi"/>
          <w:b/>
          <w:bCs/>
          <w:sz w:val="24"/>
          <w:szCs w:val="24"/>
        </w:rPr>
      </w:pPr>
      <w:r w:rsidRPr="00B97D58">
        <w:rPr>
          <w:rFonts w:eastAsia="Calibri" w:cstheme="minorHAnsi"/>
          <w:sz w:val="24"/>
          <w:szCs w:val="24"/>
        </w:rPr>
        <w:t>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del mismo, así como el contrato, los precios de esta oferta y las demás estipulaciones de la misma, en las partes aceptadas por TRANSMILENIO S.A.</w:t>
      </w:r>
    </w:p>
    <w:p w14:paraId="78CFDC69" w14:textId="77777777" w:rsidR="00C70522" w:rsidRPr="00B97D58" w:rsidRDefault="00C70522"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 </w:t>
      </w:r>
    </w:p>
    <w:p w14:paraId="5947AE6A" w14:textId="77777777" w:rsidR="00C70522" w:rsidRPr="00B97D58" w:rsidRDefault="00C70522"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En mi calidad de proponente declaro:</w:t>
      </w:r>
    </w:p>
    <w:p w14:paraId="2DFB0588" w14:textId="77777777" w:rsidR="00C70522" w:rsidRPr="00B97D58" w:rsidRDefault="00C70522"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 </w:t>
      </w:r>
    </w:p>
    <w:p w14:paraId="120FF0E6" w14:textId="0BD30916"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Que conozco los pliegos de condiciones del proceso de selección, informaciones sobre preguntas y respuestas, aclaraciones y adendas, así como los demás documentos relacionados con el objeto a desarrollar y acepto cumplir todos los requisitos en ellos exigidos.</w:t>
      </w:r>
    </w:p>
    <w:p w14:paraId="08996DC4" w14:textId="77777777"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De igual forma manifiesto que acepto las consecuencias que se deriven del incumplimiento de los requisitos a que se refiere el numeral anterior.</w:t>
      </w:r>
    </w:p>
    <w:p w14:paraId="0114B340" w14:textId="77777777"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Igualmente declaro bajo la gravedad del juramento que toda la información aportada y contenida en mi propuesta es veraz y susceptible de comprobación.</w:t>
      </w:r>
    </w:p>
    <w:p w14:paraId="122D56D3" w14:textId="77777777"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Que acepto las condiciones y demás exigencias para la ejecución del contrato.</w:t>
      </w:r>
    </w:p>
    <w:p w14:paraId="70689572" w14:textId="77777777"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Que en caso de que se me adjudique el contrato me comprometo a suscribir el acta de iniciación con TRANSMILENIO S.A. y el supervisor del contrato.</w:t>
      </w:r>
    </w:p>
    <w:p w14:paraId="773A35FA" w14:textId="77777777"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Que cuando se termine el contrato sin importar la causa, suscribiré dentro de los tiempos establecidos en el artículo 11º de la Ley 1150 de 2007 el acta de liquidación del mismo.</w:t>
      </w:r>
    </w:p>
    <w:p w14:paraId="0F35AE49" w14:textId="77777777"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Que conozco y acepto en un todo las leyes generales y especiales aplicables a este proceso contractual.</w:t>
      </w:r>
    </w:p>
    <w:p w14:paraId="196BE0BE" w14:textId="1DA69B31"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lastRenderedPageBreak/>
        <w:t>Que con la firma de la presente carta manifiesto bajo la gravedad del juramento que no me encuentro incurso dentro de las inhabilidades, incompatibilidades o prohibiciones consagradas en la Constitución Política de Colombia y en las leyes.</w:t>
      </w:r>
    </w:p>
    <w:p w14:paraId="5A9991AB" w14:textId="57E70B79"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Que leí cuidadosamente el pliego de condiciones electrónico, así como sus anexos y elaboré mi propuesta ajustada a estos. Por tanto, conocí y tuve las oportunidades establecidas para solicitar aclaraciones, formular objeciones, efectuar preguntas y obtener respuestas a mis inquietudes.</w:t>
      </w:r>
    </w:p>
    <w:p w14:paraId="5076333F" w14:textId="77777777"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Que en caso de resultar adjudicatario del contrato, contaré (emos) con personal calificado, idóneo y suficiente para cumplir con las obligaciones específicas descritas en el anexo técnico, garantizando las prestaciones sociales y la seguridad social para el recurso humano que emplee en la ejecución del contrato.</w:t>
      </w:r>
    </w:p>
    <w:p w14:paraId="6198E7D4" w14:textId="1EB9A8B9"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Que en caso de resultar adjudicatario del presente proceso, garantizaré (emos) que ejecu</w:t>
      </w:r>
      <w:r w:rsidR="00E72EF7" w:rsidRPr="00B97D58">
        <w:rPr>
          <w:rFonts w:eastAsia="Calibri" w:cstheme="minorHAnsi"/>
          <w:sz w:val="24"/>
          <w:szCs w:val="24"/>
        </w:rPr>
        <w:t>taré</w:t>
      </w:r>
      <w:r w:rsidRPr="00B97D58">
        <w:rPr>
          <w:rFonts w:eastAsia="Calibri" w:cstheme="minorHAnsi"/>
          <w:sz w:val="24"/>
          <w:szCs w:val="24"/>
        </w:rPr>
        <w:t xml:space="preserve">(emos) el </w:t>
      </w:r>
      <w:r w:rsidR="00E72EF7" w:rsidRPr="00B97D58">
        <w:rPr>
          <w:rFonts w:eastAsia="Calibri" w:cstheme="minorHAnsi"/>
          <w:sz w:val="24"/>
          <w:szCs w:val="24"/>
        </w:rPr>
        <w:t xml:space="preserve">objeto contractual </w:t>
      </w:r>
      <w:r w:rsidRPr="00B97D58">
        <w:rPr>
          <w:rFonts w:eastAsia="Calibri" w:cstheme="minorHAnsi"/>
          <w:sz w:val="24"/>
          <w:szCs w:val="24"/>
        </w:rPr>
        <w:t xml:space="preserve">de conformidad con las características técnica mínimas contempladas en el </w:t>
      </w:r>
      <w:r w:rsidR="00E72EF7" w:rsidRPr="00B97D58">
        <w:rPr>
          <w:rFonts w:eastAsia="Calibri" w:cstheme="minorHAnsi"/>
          <w:sz w:val="24"/>
          <w:szCs w:val="24"/>
        </w:rPr>
        <w:t>e</w:t>
      </w:r>
      <w:r w:rsidRPr="00B97D58">
        <w:rPr>
          <w:rFonts w:eastAsia="Calibri" w:cstheme="minorHAnsi"/>
          <w:sz w:val="24"/>
          <w:szCs w:val="24"/>
        </w:rPr>
        <w:t>studio previo y anexo técnico así como los factores ponderables que definieron orden de elegibilidad.</w:t>
      </w:r>
    </w:p>
    <w:p w14:paraId="42029817" w14:textId="77777777"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Que en caso de resultar adjudicatario del presente proceso, mantendré durante la ejecución del contrato los precios unitarios de los servicios y/o elementos que le sean adjudicados, sin formula de reajuste.</w:t>
      </w:r>
    </w:p>
    <w:p w14:paraId="78918FA8" w14:textId="36232087"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 xml:space="preserve">Que en caso de resultar adjudicatario del presente proceso, garantizaré (emos) que estoy en condiciones de suministrar </w:t>
      </w:r>
      <w:r w:rsidR="00E72EF7" w:rsidRPr="00B97D58">
        <w:rPr>
          <w:rFonts w:eastAsia="Calibri" w:cstheme="minorHAnsi"/>
          <w:sz w:val="24"/>
          <w:szCs w:val="24"/>
        </w:rPr>
        <w:t>el objeto contractual</w:t>
      </w:r>
      <w:r w:rsidRPr="00B97D58">
        <w:rPr>
          <w:rFonts w:eastAsia="Calibri" w:cstheme="minorHAnsi"/>
          <w:sz w:val="24"/>
          <w:szCs w:val="24"/>
        </w:rPr>
        <w:t xml:space="preserve">, además cuento con el personal suficiente, idóneo y necesario para la correcta ejecución del </w:t>
      </w:r>
      <w:r w:rsidR="00E72EF7" w:rsidRPr="00B97D58">
        <w:rPr>
          <w:rFonts w:eastAsia="Calibri" w:cstheme="minorHAnsi"/>
          <w:sz w:val="24"/>
          <w:szCs w:val="24"/>
        </w:rPr>
        <w:t>mismo</w:t>
      </w:r>
      <w:r w:rsidRPr="00B97D58">
        <w:rPr>
          <w:rFonts w:eastAsia="Calibri" w:cstheme="minorHAnsi"/>
          <w:sz w:val="24"/>
          <w:szCs w:val="24"/>
        </w:rPr>
        <w:t>, sin que esto genere costo adicional para TRANSMILENIO S.A.</w:t>
      </w:r>
    </w:p>
    <w:p w14:paraId="0341100E" w14:textId="17D10108"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Que en caso de resultar adjudicatario del presente proceso aceptamos que TRANSMILENIO S.A., evalúe y verifique el desempeño técnico o profesional de la(s) persona(s) asignada(s) al proyecto durante cualquiera de las etapas de ejecución del contrato, y estará en facultad de solicitar su reemplazo por otra, en caso de que dicho</w:t>
      </w:r>
      <w:r w:rsidR="00E72EF7" w:rsidRPr="00B97D58">
        <w:rPr>
          <w:rFonts w:eastAsia="Calibri" w:cstheme="minorHAnsi"/>
          <w:sz w:val="24"/>
          <w:szCs w:val="24"/>
        </w:rPr>
        <w:t xml:space="preserve"> personal </w:t>
      </w:r>
      <w:r w:rsidRPr="00B97D58">
        <w:rPr>
          <w:rFonts w:eastAsia="Calibri" w:cstheme="minorHAnsi"/>
          <w:sz w:val="24"/>
          <w:szCs w:val="24"/>
        </w:rPr>
        <w:t>no cumplan con las expectativas de la Entidad. En caso de solicitud de cambio del personal asignado, el contratista deberá asignar un nuevo funcionario en el tiempo señalado en el anexo técnico</w:t>
      </w:r>
      <w:r w:rsidR="00E72EF7" w:rsidRPr="00B97D58">
        <w:rPr>
          <w:rFonts w:eastAsia="Calibri" w:cstheme="minorHAnsi"/>
          <w:sz w:val="24"/>
          <w:szCs w:val="24"/>
        </w:rPr>
        <w:t xml:space="preserve"> o el que solicite el supervisor o interventor (</w:t>
      </w:r>
      <w:r w:rsidR="00E72EF7" w:rsidRPr="00B97D58">
        <w:rPr>
          <w:rFonts w:eastAsia="Calibri" w:cstheme="minorHAnsi"/>
          <w:i/>
          <w:iCs/>
          <w:sz w:val="24"/>
          <w:szCs w:val="24"/>
        </w:rPr>
        <w:t>tiempo objetivo</w:t>
      </w:r>
      <w:r w:rsidR="00E72EF7" w:rsidRPr="00B97D58">
        <w:rPr>
          <w:rFonts w:eastAsia="Calibri" w:cstheme="minorHAnsi"/>
          <w:sz w:val="24"/>
          <w:szCs w:val="24"/>
        </w:rPr>
        <w:t>)</w:t>
      </w:r>
      <w:r w:rsidRPr="00B97D58">
        <w:rPr>
          <w:rFonts w:eastAsia="Calibri" w:cstheme="minorHAnsi"/>
          <w:sz w:val="24"/>
          <w:szCs w:val="24"/>
        </w:rPr>
        <w:t xml:space="preserve">. </w:t>
      </w:r>
    </w:p>
    <w:p w14:paraId="72118B7A" w14:textId="77777777"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t>Que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CONSTITUCIONAL. La acreditación de estas calidades y del porcentaje aquí expuesto se realizará durante toda la ejecución contractual ante el supervisor o interventor correspondiente, por lo que al incumplir esta obligación el responsable del seguimiento (</w:t>
      </w:r>
      <w:r w:rsidRPr="00B97D58">
        <w:rPr>
          <w:rFonts w:eastAsia="Calibri" w:cstheme="minorHAnsi"/>
          <w:i/>
          <w:iCs/>
          <w:sz w:val="24"/>
          <w:szCs w:val="24"/>
        </w:rPr>
        <w:t>supervisor o interventor</w:t>
      </w:r>
      <w:r w:rsidRPr="00B97D58">
        <w:rPr>
          <w:rFonts w:eastAsia="Calibri" w:cstheme="minorHAnsi"/>
          <w:sz w:val="24"/>
          <w:szCs w:val="24"/>
        </w:rPr>
        <w:t>) hará los trámites pertinentes para declarar la sanción o conminación correspondiente. El cumplimiento a esta obligación se hará bajo los lineamientos del Decreto 1860 del 2021.</w:t>
      </w:r>
    </w:p>
    <w:p w14:paraId="2620AF7A" w14:textId="29DF2502" w:rsidR="00C70522" w:rsidRPr="00B97D58" w:rsidRDefault="00C70522" w:rsidP="00B97D58">
      <w:pPr>
        <w:numPr>
          <w:ilvl w:val="0"/>
          <w:numId w:val="12"/>
        </w:numPr>
        <w:autoSpaceDE w:val="0"/>
        <w:autoSpaceDN w:val="0"/>
        <w:adjustRightInd w:val="0"/>
        <w:spacing w:after="0" w:line="240" w:lineRule="auto"/>
        <w:ind w:left="426" w:hanging="426"/>
        <w:jc w:val="both"/>
        <w:rPr>
          <w:rFonts w:eastAsia="Calibri" w:cstheme="minorHAnsi"/>
          <w:sz w:val="24"/>
          <w:szCs w:val="24"/>
        </w:rPr>
      </w:pPr>
      <w:r w:rsidRPr="00B97D58">
        <w:rPr>
          <w:rFonts w:eastAsia="Calibri" w:cstheme="minorHAnsi"/>
          <w:sz w:val="24"/>
          <w:szCs w:val="24"/>
        </w:rPr>
        <w:lastRenderedPageBreak/>
        <w:t>Que acepto y estoy en condiciones de suministrar todos los elementos, equipos y dispositivos, señalados en el anexo técnico</w:t>
      </w:r>
      <w:r w:rsidR="00E72EF7" w:rsidRPr="00B97D58">
        <w:rPr>
          <w:rFonts w:eastAsia="Calibri" w:cstheme="minorHAnsi"/>
          <w:sz w:val="24"/>
          <w:szCs w:val="24"/>
        </w:rPr>
        <w:t xml:space="preserve"> (</w:t>
      </w:r>
      <w:r w:rsidR="00E72EF7" w:rsidRPr="00B97D58">
        <w:rPr>
          <w:rFonts w:eastAsia="Calibri" w:cstheme="minorHAnsi"/>
          <w:i/>
          <w:iCs/>
          <w:sz w:val="24"/>
          <w:szCs w:val="24"/>
        </w:rPr>
        <w:t>cuando a ello halla lugar</w:t>
      </w:r>
      <w:r w:rsidR="00E72EF7" w:rsidRPr="00B97D58">
        <w:rPr>
          <w:rFonts w:eastAsia="Calibri" w:cstheme="minorHAnsi"/>
          <w:sz w:val="24"/>
          <w:szCs w:val="24"/>
        </w:rPr>
        <w:t>)</w:t>
      </w:r>
      <w:r w:rsidRPr="00B97D58">
        <w:rPr>
          <w:rFonts w:eastAsia="Calibri" w:cstheme="minorHAnsi"/>
          <w:sz w:val="24"/>
          <w:szCs w:val="24"/>
        </w:rPr>
        <w:t xml:space="preserve">.    </w:t>
      </w:r>
    </w:p>
    <w:p w14:paraId="4EF891F1" w14:textId="77777777" w:rsidR="00C70522" w:rsidRPr="00B97D58" w:rsidRDefault="00C70522" w:rsidP="00B97D58">
      <w:pPr>
        <w:numPr>
          <w:ilvl w:val="0"/>
          <w:numId w:val="12"/>
        </w:numPr>
        <w:autoSpaceDE w:val="0"/>
        <w:autoSpaceDN w:val="0"/>
        <w:adjustRightInd w:val="0"/>
        <w:spacing w:after="0" w:line="240" w:lineRule="auto"/>
        <w:ind w:left="426" w:hanging="426"/>
        <w:contextualSpacing/>
        <w:jc w:val="both"/>
        <w:rPr>
          <w:rFonts w:eastAsia="Calibri" w:cstheme="minorHAnsi"/>
          <w:sz w:val="24"/>
          <w:szCs w:val="24"/>
        </w:rPr>
      </w:pPr>
      <w:r w:rsidRPr="00B97D58">
        <w:rPr>
          <w:rFonts w:eastAsia="Calibri" w:cstheme="minorHAnsi"/>
          <w:sz w:val="24"/>
          <w:szCs w:val="24"/>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103B45A" w14:textId="77777777" w:rsidR="00C70522" w:rsidRPr="00B97D58" w:rsidRDefault="00C70522" w:rsidP="00B97D58">
      <w:pPr>
        <w:autoSpaceDE w:val="0"/>
        <w:autoSpaceDN w:val="0"/>
        <w:adjustRightInd w:val="0"/>
        <w:spacing w:after="0" w:line="240" w:lineRule="auto"/>
        <w:jc w:val="both"/>
        <w:rPr>
          <w:rFonts w:eastAsia="Calibri" w:cstheme="minorHAnsi"/>
          <w:sz w:val="24"/>
          <w:szCs w:val="24"/>
        </w:rPr>
      </w:pPr>
    </w:p>
    <w:p w14:paraId="762AA673" w14:textId="1713E753" w:rsidR="00C70522" w:rsidRPr="00B97D58" w:rsidRDefault="00C70522" w:rsidP="00B97D58">
      <w:pPr>
        <w:spacing w:after="0" w:line="240" w:lineRule="auto"/>
        <w:jc w:val="both"/>
        <w:rPr>
          <w:rFonts w:eastAsia="Calibri" w:cstheme="minorHAnsi"/>
          <w:sz w:val="24"/>
          <w:szCs w:val="24"/>
        </w:rPr>
      </w:pPr>
      <w:r w:rsidRPr="00B97D58">
        <w:rPr>
          <w:rFonts w:eastAsia="Calibri" w:cstheme="minorHAnsi"/>
          <w:sz w:val="24"/>
          <w:szCs w:val="24"/>
        </w:rPr>
        <w:t xml:space="preserve">Correo Electrónico </w:t>
      </w:r>
      <w:r w:rsidR="00E72EF7" w:rsidRPr="00B97D58">
        <w:rPr>
          <w:rFonts w:eastAsia="Calibri" w:cstheme="minorHAnsi"/>
          <w:sz w:val="24"/>
          <w:szCs w:val="24"/>
        </w:rPr>
        <w:t>del oferente</w:t>
      </w:r>
      <w:r w:rsidRPr="00B97D58">
        <w:rPr>
          <w:rFonts w:eastAsia="Calibri" w:cstheme="minorHAnsi"/>
          <w:sz w:val="24"/>
          <w:szCs w:val="24"/>
        </w:rPr>
        <w:t>(E-mail): _____________________________________________</w:t>
      </w:r>
    </w:p>
    <w:p w14:paraId="10984CE5" w14:textId="77777777" w:rsidR="00C70522" w:rsidRPr="00B97D58" w:rsidRDefault="00C70522" w:rsidP="00B97D58">
      <w:pPr>
        <w:spacing w:after="0" w:line="240" w:lineRule="auto"/>
        <w:jc w:val="both"/>
        <w:rPr>
          <w:rFonts w:eastAsia="Calibri" w:cstheme="minorHAnsi"/>
          <w:sz w:val="24"/>
          <w:szCs w:val="24"/>
        </w:rPr>
      </w:pPr>
      <w:r w:rsidRPr="00B97D58">
        <w:rPr>
          <w:rFonts w:eastAsia="Calibri" w:cstheme="minorHAnsi"/>
          <w:b/>
          <w:bCs/>
          <w:sz w:val="24"/>
          <w:szCs w:val="24"/>
        </w:rPr>
        <w:t>Nombre completo del proponente</w:t>
      </w:r>
      <w:r w:rsidRPr="00B97D58">
        <w:rPr>
          <w:rFonts w:eastAsia="Calibri" w:cstheme="minorHAnsi"/>
          <w:sz w:val="24"/>
          <w:szCs w:val="24"/>
        </w:rPr>
        <w:t xml:space="preserve">: </w:t>
      </w:r>
      <w:r w:rsidRPr="00B97D58">
        <w:rPr>
          <w:rFonts w:eastAsia="Calibri" w:cstheme="minorHAnsi"/>
          <w:sz w:val="24"/>
          <w:szCs w:val="24"/>
        </w:rPr>
        <w:tab/>
        <w:t xml:space="preserve"> </w:t>
      </w:r>
    </w:p>
    <w:p w14:paraId="3DCAB1AD" w14:textId="77777777" w:rsidR="00C70522" w:rsidRPr="00B97D58" w:rsidRDefault="00C70522" w:rsidP="00B97D58">
      <w:pPr>
        <w:spacing w:after="0" w:line="240" w:lineRule="auto"/>
        <w:jc w:val="both"/>
        <w:rPr>
          <w:rFonts w:eastAsia="Calibri" w:cstheme="minorHAnsi"/>
          <w:sz w:val="24"/>
          <w:szCs w:val="24"/>
        </w:rPr>
      </w:pPr>
      <w:r w:rsidRPr="00B97D58">
        <w:rPr>
          <w:rFonts w:eastAsia="Calibri" w:cstheme="minorHAnsi"/>
          <w:b/>
          <w:bCs/>
          <w:sz w:val="24"/>
          <w:szCs w:val="24"/>
        </w:rPr>
        <w:t>Cédula de ciudadanía o NIT</w:t>
      </w:r>
      <w:r w:rsidRPr="00B97D58">
        <w:rPr>
          <w:rFonts w:eastAsia="Calibri" w:cstheme="minorHAnsi"/>
          <w:sz w:val="24"/>
          <w:szCs w:val="24"/>
        </w:rPr>
        <w:t>:</w:t>
      </w:r>
      <w:r w:rsidRPr="00B97D58">
        <w:rPr>
          <w:rFonts w:eastAsia="Calibri" w:cstheme="minorHAnsi"/>
          <w:sz w:val="24"/>
          <w:szCs w:val="24"/>
        </w:rPr>
        <w:tab/>
        <w:t xml:space="preserve"> </w:t>
      </w:r>
    </w:p>
    <w:p w14:paraId="240F1470" w14:textId="77777777" w:rsidR="00C70522" w:rsidRPr="00B97D58" w:rsidRDefault="00C70522" w:rsidP="00B97D58">
      <w:pPr>
        <w:spacing w:after="0" w:line="240" w:lineRule="auto"/>
        <w:jc w:val="both"/>
        <w:rPr>
          <w:rFonts w:eastAsia="Calibri" w:cstheme="minorHAnsi"/>
          <w:sz w:val="24"/>
          <w:szCs w:val="24"/>
        </w:rPr>
      </w:pPr>
      <w:r w:rsidRPr="00B97D58">
        <w:rPr>
          <w:rFonts w:eastAsia="Calibri" w:cstheme="minorHAnsi"/>
          <w:b/>
          <w:bCs/>
          <w:sz w:val="24"/>
          <w:szCs w:val="24"/>
        </w:rPr>
        <w:t>Dirección</w:t>
      </w:r>
      <w:r w:rsidRPr="00B97D58">
        <w:rPr>
          <w:rFonts w:eastAsia="Calibri" w:cstheme="minorHAnsi"/>
          <w:sz w:val="24"/>
          <w:szCs w:val="24"/>
        </w:rPr>
        <w:t>:</w:t>
      </w:r>
    </w:p>
    <w:p w14:paraId="718FD750" w14:textId="77777777" w:rsidR="00C70522" w:rsidRPr="00B97D58" w:rsidRDefault="00C70522" w:rsidP="00B97D58">
      <w:pPr>
        <w:spacing w:after="0" w:line="240" w:lineRule="auto"/>
        <w:jc w:val="both"/>
        <w:rPr>
          <w:rFonts w:eastAsia="Calibri" w:cstheme="minorHAnsi"/>
          <w:sz w:val="24"/>
          <w:szCs w:val="24"/>
        </w:rPr>
      </w:pPr>
      <w:r w:rsidRPr="00B97D58">
        <w:rPr>
          <w:rFonts w:eastAsia="Calibri" w:cstheme="minorHAnsi"/>
          <w:b/>
          <w:bCs/>
          <w:sz w:val="24"/>
          <w:szCs w:val="24"/>
        </w:rPr>
        <w:t>Teléfonos</w:t>
      </w:r>
      <w:r w:rsidRPr="00B97D58">
        <w:rPr>
          <w:rFonts w:eastAsia="Calibri" w:cstheme="minorHAnsi"/>
          <w:sz w:val="24"/>
          <w:szCs w:val="24"/>
        </w:rPr>
        <w:t>:</w:t>
      </w:r>
    </w:p>
    <w:p w14:paraId="364414F8" w14:textId="77777777" w:rsidR="00C70522" w:rsidRPr="00B97D58" w:rsidRDefault="00C70522" w:rsidP="00B97D58">
      <w:pPr>
        <w:spacing w:after="0" w:line="240" w:lineRule="auto"/>
        <w:jc w:val="both"/>
        <w:rPr>
          <w:rFonts w:eastAsia="Calibri" w:cstheme="minorHAnsi"/>
          <w:sz w:val="24"/>
          <w:szCs w:val="24"/>
        </w:rPr>
      </w:pPr>
      <w:r w:rsidRPr="00B97D58">
        <w:rPr>
          <w:rFonts w:eastAsia="Calibri" w:cstheme="minorHAnsi"/>
          <w:b/>
          <w:bCs/>
          <w:sz w:val="24"/>
          <w:szCs w:val="24"/>
        </w:rPr>
        <w:t>País de origen del proponente</w:t>
      </w:r>
      <w:r w:rsidRPr="00B97D58">
        <w:rPr>
          <w:rFonts w:eastAsia="Calibri" w:cstheme="minorHAnsi"/>
          <w:sz w:val="24"/>
          <w:szCs w:val="24"/>
        </w:rPr>
        <w:t>:</w:t>
      </w:r>
      <w:r w:rsidRPr="00B97D58">
        <w:rPr>
          <w:rFonts w:eastAsia="Calibri" w:cstheme="minorHAnsi"/>
          <w:sz w:val="24"/>
          <w:szCs w:val="24"/>
        </w:rPr>
        <w:tab/>
        <w:t xml:space="preserve"> </w:t>
      </w:r>
    </w:p>
    <w:p w14:paraId="6CE54023" w14:textId="77777777" w:rsidR="00C70522" w:rsidRPr="00B97D58" w:rsidRDefault="00C70522" w:rsidP="00B97D58">
      <w:pPr>
        <w:spacing w:after="0" w:line="240" w:lineRule="auto"/>
        <w:jc w:val="both"/>
        <w:rPr>
          <w:rFonts w:eastAsia="Calibri" w:cstheme="minorHAnsi"/>
          <w:sz w:val="24"/>
          <w:szCs w:val="24"/>
        </w:rPr>
      </w:pPr>
      <w:r w:rsidRPr="00B97D58">
        <w:rPr>
          <w:rFonts w:eastAsia="Calibri" w:cstheme="minorHAnsi"/>
          <w:b/>
          <w:bCs/>
          <w:sz w:val="24"/>
          <w:szCs w:val="24"/>
        </w:rPr>
        <w:t>Nombre Representante Legal o Apoderado</w:t>
      </w:r>
      <w:r w:rsidRPr="00B97D58">
        <w:rPr>
          <w:rFonts w:eastAsia="Calibri" w:cstheme="minorHAnsi"/>
          <w:sz w:val="24"/>
          <w:szCs w:val="24"/>
        </w:rPr>
        <w:t>:</w:t>
      </w:r>
      <w:r w:rsidRPr="00B97D58">
        <w:rPr>
          <w:rFonts w:eastAsia="Calibri" w:cstheme="minorHAnsi"/>
          <w:sz w:val="24"/>
          <w:szCs w:val="24"/>
        </w:rPr>
        <w:tab/>
        <w:t xml:space="preserve"> </w:t>
      </w:r>
    </w:p>
    <w:p w14:paraId="25AB760D" w14:textId="7C5433D5" w:rsidR="00C70522" w:rsidRPr="00B97D58" w:rsidRDefault="00C70522" w:rsidP="00B97D58">
      <w:pPr>
        <w:spacing w:after="0" w:line="240" w:lineRule="auto"/>
        <w:jc w:val="both"/>
        <w:rPr>
          <w:rFonts w:eastAsia="Calibri" w:cstheme="minorHAnsi"/>
          <w:sz w:val="24"/>
          <w:szCs w:val="24"/>
        </w:rPr>
      </w:pPr>
      <w:r w:rsidRPr="00B97D58">
        <w:rPr>
          <w:rFonts w:eastAsia="Calibri" w:cstheme="minorHAnsi"/>
          <w:b/>
          <w:bCs/>
          <w:sz w:val="24"/>
          <w:szCs w:val="24"/>
        </w:rPr>
        <w:t>Cédula de Ciudadanía</w:t>
      </w:r>
      <w:r w:rsidR="00E72EF7" w:rsidRPr="00B97D58">
        <w:rPr>
          <w:rFonts w:eastAsia="Calibri" w:cstheme="minorHAnsi"/>
          <w:sz w:val="24"/>
          <w:szCs w:val="24"/>
        </w:rPr>
        <w:t>:</w:t>
      </w:r>
      <w:r w:rsidRPr="00B97D58">
        <w:rPr>
          <w:rFonts w:eastAsia="Calibri" w:cstheme="minorHAnsi"/>
          <w:sz w:val="24"/>
          <w:szCs w:val="24"/>
        </w:rPr>
        <w:t xml:space="preserve"> </w:t>
      </w:r>
      <w:r w:rsidRPr="00B97D58">
        <w:rPr>
          <w:rFonts w:eastAsia="Calibri" w:cstheme="minorHAnsi"/>
          <w:sz w:val="24"/>
          <w:szCs w:val="24"/>
        </w:rPr>
        <w:tab/>
      </w:r>
    </w:p>
    <w:p w14:paraId="3DDC85EC" w14:textId="77777777" w:rsidR="00C70522" w:rsidRPr="00B97D58" w:rsidRDefault="00C70522" w:rsidP="00B97D58">
      <w:pPr>
        <w:spacing w:after="0" w:line="240" w:lineRule="auto"/>
        <w:jc w:val="both"/>
        <w:rPr>
          <w:rFonts w:eastAsia="Calibri" w:cstheme="minorHAnsi"/>
          <w:b/>
          <w:i/>
          <w:sz w:val="24"/>
          <w:szCs w:val="24"/>
          <w:u w:val="single"/>
          <w:lang w:eastAsia="es-ES"/>
        </w:rPr>
      </w:pPr>
      <w:r w:rsidRPr="00B97D58">
        <w:rPr>
          <w:rFonts w:eastAsia="Calibri" w:cstheme="minorHAnsi"/>
          <w:b/>
          <w:i/>
          <w:sz w:val="24"/>
          <w:szCs w:val="24"/>
          <w:u w:val="single"/>
          <w:lang w:eastAsia="es-ES"/>
        </w:rPr>
        <w:t xml:space="preserve">NOTA: </w:t>
      </w:r>
      <w:r w:rsidRPr="00B97D58">
        <w:rPr>
          <w:rFonts w:eastAsia="Calibri" w:cstheme="minorHAnsi"/>
          <w:bCs/>
          <w:i/>
          <w:sz w:val="24"/>
          <w:szCs w:val="24"/>
          <w:lang w:eastAsia="es-ES"/>
        </w:rPr>
        <w:t>CON LA PRESENTE FIRMA ACEPTO Y AVALO TODA LA INFORMACIÓN SUMINISTRADA EN CADA UNO DE LOS FORMATOS HABILITANTES Y DE PONDERACION SOLICITADOS EN EL PRESENTE PROCESO DE SELECCIÓN.</w:t>
      </w:r>
    </w:p>
    <w:p w14:paraId="500A8739" w14:textId="77777777" w:rsidR="00C70522" w:rsidRPr="00B97D58" w:rsidRDefault="00C70522" w:rsidP="00B97D58">
      <w:pPr>
        <w:autoSpaceDE w:val="0"/>
        <w:autoSpaceDN w:val="0"/>
        <w:adjustRightInd w:val="0"/>
        <w:spacing w:after="0" w:line="240" w:lineRule="auto"/>
        <w:jc w:val="both"/>
        <w:rPr>
          <w:rFonts w:eastAsia="Calibri" w:cstheme="minorHAnsi"/>
          <w:sz w:val="24"/>
          <w:szCs w:val="24"/>
        </w:rPr>
      </w:pPr>
    </w:p>
    <w:p w14:paraId="3EF28367" w14:textId="77777777" w:rsidR="00C70522" w:rsidRPr="00B97D58" w:rsidRDefault="00C70522"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Atentamente, </w:t>
      </w:r>
      <w:r w:rsidRPr="00B97D58">
        <w:rPr>
          <w:rFonts w:eastAsia="Calibri" w:cstheme="minorHAnsi"/>
          <w:sz w:val="24"/>
          <w:szCs w:val="24"/>
        </w:rPr>
        <w:tab/>
      </w:r>
    </w:p>
    <w:p w14:paraId="5AE01AD2" w14:textId="421FE154" w:rsidR="00C70522" w:rsidRPr="00B97D58" w:rsidRDefault="00C70522"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Cs/>
          <w:sz w:val="24"/>
          <w:szCs w:val="24"/>
        </w:rPr>
        <w:t>Firma:</w:t>
      </w:r>
      <w:r w:rsidRPr="00B97D58">
        <w:rPr>
          <w:rFonts w:eastAsia="Calibri" w:cstheme="minorHAnsi"/>
          <w:b/>
          <w:bCs/>
          <w:sz w:val="24"/>
          <w:szCs w:val="24"/>
        </w:rPr>
        <w:t xml:space="preserve"> </w:t>
      </w:r>
      <w:r w:rsidRPr="00B97D58">
        <w:rPr>
          <w:rFonts w:eastAsia="Calibri" w:cstheme="minorHAnsi"/>
          <w:b/>
          <w:bCs/>
          <w:sz w:val="24"/>
          <w:szCs w:val="24"/>
        </w:rPr>
        <w:tab/>
      </w:r>
      <w:r w:rsidRPr="00B97D58">
        <w:rPr>
          <w:rFonts w:eastAsia="Calibri" w:cstheme="minorHAnsi"/>
          <w:b/>
          <w:bCs/>
          <w:sz w:val="24"/>
          <w:szCs w:val="24"/>
        </w:rPr>
        <w:tab/>
        <w:t>_______________________________</w:t>
      </w:r>
    </w:p>
    <w:p w14:paraId="6271CF37" w14:textId="610A7759" w:rsidR="00C70522" w:rsidRPr="00B97D58" w:rsidRDefault="00C70522"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Cs/>
          <w:sz w:val="24"/>
          <w:szCs w:val="24"/>
        </w:rPr>
        <w:t>Nombre:</w:t>
      </w:r>
      <w:r w:rsidRPr="00B97D58">
        <w:rPr>
          <w:rFonts w:eastAsia="Calibri" w:cstheme="minorHAnsi"/>
          <w:b/>
          <w:bCs/>
          <w:sz w:val="24"/>
          <w:szCs w:val="24"/>
        </w:rPr>
        <w:t xml:space="preserve"> </w:t>
      </w:r>
      <w:r w:rsidRPr="00B97D58">
        <w:rPr>
          <w:rFonts w:eastAsia="Calibri" w:cstheme="minorHAnsi"/>
          <w:b/>
          <w:bCs/>
          <w:sz w:val="24"/>
          <w:szCs w:val="24"/>
        </w:rPr>
        <w:tab/>
        <w:t>_______________________________</w:t>
      </w:r>
    </w:p>
    <w:p w14:paraId="43276485" w14:textId="5202F8DC" w:rsidR="00C70522" w:rsidRPr="00B97D58" w:rsidRDefault="00C70522" w:rsidP="00B97D58">
      <w:pPr>
        <w:spacing w:after="0" w:line="240" w:lineRule="auto"/>
        <w:ind w:firstLine="22"/>
        <w:jc w:val="both"/>
        <w:rPr>
          <w:rFonts w:eastAsia="ZTR1C.tmp" w:cstheme="minorHAnsi"/>
          <w:b/>
          <w:bCs/>
          <w:sz w:val="24"/>
          <w:szCs w:val="24"/>
          <w:lang w:eastAsia="es-ES"/>
        </w:rPr>
      </w:pPr>
      <w:r w:rsidRPr="00B97D58">
        <w:rPr>
          <w:rFonts w:eastAsia="ZTR1C.tmp" w:cstheme="minorHAnsi"/>
          <w:sz w:val="24"/>
          <w:szCs w:val="24"/>
          <w:lang w:val="es-ES" w:eastAsia="es-ES"/>
        </w:rPr>
        <w:t>C.C.:</w:t>
      </w:r>
      <w:r w:rsidRPr="00B97D58">
        <w:rPr>
          <w:rFonts w:eastAsia="ZTR1C.tmp" w:cstheme="minorHAnsi"/>
          <w:sz w:val="24"/>
          <w:szCs w:val="24"/>
          <w:lang w:val="es-ES" w:eastAsia="es-ES"/>
        </w:rPr>
        <w:tab/>
      </w:r>
      <w:r w:rsidR="002330BA" w:rsidRPr="00B97D58">
        <w:rPr>
          <w:rFonts w:eastAsia="ZTR1C.tmp" w:cstheme="minorHAnsi"/>
          <w:sz w:val="24"/>
          <w:szCs w:val="24"/>
          <w:lang w:val="es-ES" w:eastAsia="es-ES"/>
        </w:rPr>
        <w:tab/>
      </w:r>
      <w:r w:rsidRPr="00B97D58">
        <w:rPr>
          <w:rFonts w:eastAsia="ZTR1C.tmp" w:cstheme="minorHAnsi"/>
          <w:b/>
          <w:bCs/>
          <w:sz w:val="24"/>
          <w:szCs w:val="24"/>
          <w:lang w:eastAsia="es-ES"/>
        </w:rPr>
        <w:t>_______________________________</w:t>
      </w:r>
    </w:p>
    <w:p w14:paraId="38EFCE6A" w14:textId="69917249" w:rsidR="00980C94" w:rsidRPr="00B97D58" w:rsidRDefault="00C70522" w:rsidP="00B97D58">
      <w:pPr>
        <w:spacing w:after="0" w:line="240" w:lineRule="auto"/>
        <w:jc w:val="both"/>
        <w:rPr>
          <w:rFonts w:eastAsia="Calibri" w:cstheme="minorHAnsi"/>
          <w:bCs/>
          <w:sz w:val="24"/>
          <w:szCs w:val="24"/>
          <w:lang w:eastAsia="es-ES"/>
        </w:rPr>
      </w:pPr>
      <w:r w:rsidRPr="00B97D58">
        <w:rPr>
          <w:rFonts w:eastAsia="ZTR1C.tmp" w:cstheme="minorHAnsi"/>
          <w:sz w:val="24"/>
          <w:szCs w:val="24"/>
          <w:lang w:val="es-ES" w:eastAsia="es-ES"/>
        </w:rPr>
        <w:t>Cargo.:</w:t>
      </w:r>
      <w:r w:rsidRPr="00B97D58">
        <w:rPr>
          <w:rFonts w:eastAsia="Calibri" w:cstheme="minorHAnsi"/>
          <w:sz w:val="24"/>
          <w:szCs w:val="24"/>
        </w:rPr>
        <w:tab/>
      </w:r>
      <w:r w:rsidRPr="00B97D58">
        <w:rPr>
          <w:rFonts w:eastAsia="Calibri" w:cstheme="minorHAnsi"/>
          <w:sz w:val="24"/>
          <w:szCs w:val="24"/>
        </w:rPr>
        <w:tab/>
      </w:r>
      <w:r w:rsidRPr="00B97D58">
        <w:rPr>
          <w:rFonts w:eastAsia="ZTR1C.tmp" w:cstheme="minorHAnsi"/>
          <w:b/>
          <w:bCs/>
          <w:sz w:val="24"/>
          <w:szCs w:val="24"/>
          <w:lang w:eastAsia="es-ES"/>
        </w:rPr>
        <w:t>__________________________</w:t>
      </w:r>
    </w:p>
    <w:p w14:paraId="253176FB" w14:textId="77777777" w:rsidR="0047558D" w:rsidRPr="00B97D58" w:rsidRDefault="0047558D" w:rsidP="00B97D58">
      <w:pPr>
        <w:pStyle w:val="Ttulo1"/>
        <w:spacing w:before="0" w:line="240" w:lineRule="auto"/>
        <w:rPr>
          <w:rFonts w:asciiTheme="minorHAnsi" w:eastAsia="Calibri" w:hAnsiTheme="minorHAnsi" w:cstheme="minorHAnsi"/>
          <w:szCs w:val="24"/>
        </w:rPr>
      </w:pPr>
    </w:p>
    <w:p w14:paraId="3AF544E1" w14:textId="77777777" w:rsidR="0047558D" w:rsidRPr="00B97D58" w:rsidRDefault="0047558D" w:rsidP="00B97D58">
      <w:pPr>
        <w:pStyle w:val="Ttulo1"/>
        <w:spacing w:before="0" w:line="240" w:lineRule="auto"/>
        <w:rPr>
          <w:rFonts w:asciiTheme="minorHAnsi" w:eastAsia="Calibri" w:hAnsiTheme="minorHAnsi" w:cstheme="minorHAnsi"/>
          <w:szCs w:val="24"/>
        </w:rPr>
      </w:pPr>
    </w:p>
    <w:p w14:paraId="7E3D51BA" w14:textId="77777777" w:rsidR="0047558D" w:rsidRPr="00B97D58" w:rsidRDefault="0047558D" w:rsidP="00B97D58">
      <w:pPr>
        <w:pStyle w:val="Ttulo1"/>
        <w:spacing w:before="0" w:line="240" w:lineRule="auto"/>
        <w:rPr>
          <w:rFonts w:asciiTheme="minorHAnsi" w:eastAsia="Calibri" w:hAnsiTheme="minorHAnsi" w:cstheme="minorHAnsi"/>
          <w:szCs w:val="24"/>
        </w:rPr>
      </w:pPr>
    </w:p>
    <w:p w14:paraId="5C6B1589" w14:textId="77777777" w:rsidR="0047558D" w:rsidRPr="00B97D58" w:rsidRDefault="0047558D" w:rsidP="00B97D58">
      <w:pPr>
        <w:pStyle w:val="Ttulo1"/>
        <w:spacing w:before="0" w:line="240" w:lineRule="auto"/>
        <w:rPr>
          <w:rFonts w:asciiTheme="minorHAnsi" w:eastAsia="Calibri" w:hAnsiTheme="minorHAnsi" w:cstheme="minorHAnsi"/>
          <w:szCs w:val="24"/>
        </w:rPr>
      </w:pPr>
    </w:p>
    <w:p w14:paraId="3874DBD9" w14:textId="77777777" w:rsidR="0047558D" w:rsidRPr="00B97D58" w:rsidRDefault="0047558D" w:rsidP="00B97D58">
      <w:pPr>
        <w:pStyle w:val="Ttulo1"/>
        <w:spacing w:before="0" w:line="240" w:lineRule="auto"/>
        <w:rPr>
          <w:rFonts w:asciiTheme="minorHAnsi" w:eastAsia="Calibri" w:hAnsiTheme="minorHAnsi" w:cstheme="minorHAnsi"/>
          <w:szCs w:val="24"/>
        </w:rPr>
      </w:pPr>
    </w:p>
    <w:p w14:paraId="3352A4AF" w14:textId="77777777" w:rsidR="0047558D" w:rsidRPr="00B97D58" w:rsidRDefault="0047558D" w:rsidP="00B97D58">
      <w:pPr>
        <w:pStyle w:val="Ttulo1"/>
        <w:spacing w:before="0" w:line="240" w:lineRule="auto"/>
        <w:rPr>
          <w:rFonts w:asciiTheme="minorHAnsi" w:eastAsia="Calibri" w:hAnsiTheme="minorHAnsi" w:cstheme="minorHAnsi"/>
          <w:szCs w:val="24"/>
        </w:rPr>
      </w:pPr>
    </w:p>
    <w:p w14:paraId="714DD136" w14:textId="77777777" w:rsidR="0047558D" w:rsidRPr="00B97D58" w:rsidRDefault="0047558D" w:rsidP="00B97D58">
      <w:pPr>
        <w:pStyle w:val="Ttulo1"/>
        <w:spacing w:before="0" w:line="240" w:lineRule="auto"/>
        <w:rPr>
          <w:rFonts w:asciiTheme="minorHAnsi" w:eastAsia="Calibri" w:hAnsiTheme="minorHAnsi" w:cstheme="minorHAnsi"/>
          <w:szCs w:val="24"/>
        </w:rPr>
      </w:pPr>
    </w:p>
    <w:p w14:paraId="681F26A4" w14:textId="77777777" w:rsidR="0047558D" w:rsidRPr="00B97D58" w:rsidRDefault="0047558D" w:rsidP="00B97D58">
      <w:pPr>
        <w:pStyle w:val="Ttulo1"/>
        <w:spacing w:before="0" w:line="240" w:lineRule="auto"/>
        <w:rPr>
          <w:rFonts w:asciiTheme="minorHAnsi" w:eastAsia="Calibri" w:hAnsiTheme="minorHAnsi" w:cstheme="minorHAnsi"/>
          <w:szCs w:val="24"/>
        </w:rPr>
      </w:pPr>
    </w:p>
    <w:p w14:paraId="24936DED" w14:textId="77777777" w:rsidR="0047558D" w:rsidRPr="00B97D58" w:rsidRDefault="0047558D" w:rsidP="00B97D58">
      <w:pPr>
        <w:pStyle w:val="Ttulo1"/>
        <w:spacing w:before="0" w:line="240" w:lineRule="auto"/>
        <w:rPr>
          <w:rFonts w:asciiTheme="minorHAnsi" w:eastAsia="Calibri" w:hAnsiTheme="minorHAnsi" w:cstheme="minorHAnsi"/>
          <w:szCs w:val="24"/>
        </w:rPr>
      </w:pPr>
    </w:p>
    <w:p w14:paraId="08B96A2B" w14:textId="77777777" w:rsidR="0047558D" w:rsidRPr="00B97D58" w:rsidRDefault="0047558D" w:rsidP="00B97D58">
      <w:pPr>
        <w:pStyle w:val="Ttulo1"/>
        <w:spacing w:before="0" w:line="240" w:lineRule="auto"/>
        <w:rPr>
          <w:rFonts w:asciiTheme="minorHAnsi" w:eastAsia="Calibri" w:hAnsiTheme="minorHAnsi" w:cstheme="minorHAnsi"/>
          <w:szCs w:val="24"/>
        </w:rPr>
      </w:pPr>
    </w:p>
    <w:p w14:paraId="581618A7" w14:textId="0BDA5C60" w:rsidR="002C7FAC" w:rsidRPr="00B97D58" w:rsidRDefault="002C7FAC" w:rsidP="00B97D58">
      <w:pPr>
        <w:spacing w:after="0" w:line="240" w:lineRule="auto"/>
        <w:rPr>
          <w:rFonts w:cstheme="minorHAnsi"/>
          <w:sz w:val="24"/>
          <w:szCs w:val="24"/>
        </w:rPr>
      </w:pPr>
    </w:p>
    <w:p w14:paraId="53167A08" w14:textId="77777777" w:rsidR="00801A1B" w:rsidRPr="00B97D58" w:rsidRDefault="00801A1B" w:rsidP="00B97D58">
      <w:pPr>
        <w:spacing w:after="0" w:line="240" w:lineRule="auto"/>
        <w:rPr>
          <w:rFonts w:cstheme="minorHAnsi"/>
          <w:sz w:val="24"/>
          <w:szCs w:val="24"/>
        </w:rPr>
      </w:pPr>
    </w:p>
    <w:p w14:paraId="2D78FA58" w14:textId="4F07A7A7" w:rsidR="00FF5F56" w:rsidRPr="00B97D58" w:rsidRDefault="00FF5F56" w:rsidP="00B97D58">
      <w:pPr>
        <w:pStyle w:val="Ttulo1"/>
        <w:rPr>
          <w:rFonts w:eastAsia="Calibri"/>
        </w:rPr>
      </w:pPr>
      <w:bookmarkStart w:id="579" w:name="_Toc239671511"/>
      <w:r w:rsidRPr="00B97D58">
        <w:t>FORMATO</w:t>
      </w:r>
      <w:r w:rsidRPr="00B97D58">
        <w:rPr>
          <w:rFonts w:eastAsia="Calibri"/>
        </w:rPr>
        <w:t xml:space="preserve"> 2</w:t>
      </w:r>
      <w:bookmarkEnd w:id="579"/>
    </w:p>
    <w:p w14:paraId="5FC1B7B5" w14:textId="77777777" w:rsidR="00801A1B" w:rsidRPr="00B97D58" w:rsidRDefault="00801A1B" w:rsidP="00B97D58">
      <w:pPr>
        <w:autoSpaceDE w:val="0"/>
        <w:autoSpaceDN w:val="0"/>
        <w:adjustRightInd w:val="0"/>
        <w:spacing w:after="0" w:line="240" w:lineRule="auto"/>
        <w:jc w:val="center"/>
        <w:rPr>
          <w:rFonts w:eastAsia="Calibri" w:cstheme="minorHAnsi"/>
          <w:b/>
          <w:bCs/>
          <w:sz w:val="24"/>
          <w:szCs w:val="24"/>
        </w:rPr>
      </w:pPr>
    </w:p>
    <w:p w14:paraId="1528C02A" w14:textId="0CA98E38" w:rsidR="00FF5F56" w:rsidRPr="00B97D58" w:rsidRDefault="00FF5F56" w:rsidP="00B97D58">
      <w:pPr>
        <w:autoSpaceDE w:val="0"/>
        <w:autoSpaceDN w:val="0"/>
        <w:adjustRightInd w:val="0"/>
        <w:spacing w:after="0" w:line="240" w:lineRule="auto"/>
        <w:jc w:val="center"/>
        <w:rPr>
          <w:rFonts w:eastAsia="Arial Narrow" w:cstheme="minorHAnsi"/>
          <w:b/>
          <w:bCs/>
          <w:color w:val="000000"/>
          <w:sz w:val="24"/>
          <w:szCs w:val="24"/>
        </w:rPr>
      </w:pPr>
      <w:r w:rsidRPr="00B97D58">
        <w:rPr>
          <w:rFonts w:eastAsia="Calibri" w:cstheme="minorHAnsi"/>
          <w:b/>
          <w:bCs/>
          <w:sz w:val="24"/>
          <w:szCs w:val="24"/>
        </w:rPr>
        <w:t>CERTIFICACIÓN DE PAGOS DE SEGURIDAD SOCIAL Y APORTES PARAFISCALES</w:t>
      </w:r>
    </w:p>
    <w:p w14:paraId="5760B597" w14:textId="77777777" w:rsidR="00FF5F56" w:rsidRPr="00B97D58" w:rsidRDefault="00FF5F56" w:rsidP="00B97D58">
      <w:pPr>
        <w:autoSpaceDE w:val="0"/>
        <w:autoSpaceDN w:val="0"/>
        <w:adjustRightInd w:val="0"/>
        <w:spacing w:after="0" w:line="240" w:lineRule="auto"/>
        <w:jc w:val="center"/>
        <w:rPr>
          <w:rFonts w:eastAsia="Calibri" w:cstheme="minorHAnsi"/>
          <w:sz w:val="24"/>
          <w:szCs w:val="24"/>
        </w:rPr>
      </w:pPr>
    </w:p>
    <w:p w14:paraId="342353BF"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B97D58">
        <w:rPr>
          <w:rFonts w:eastAsia="Calibri" w:cstheme="minorHAnsi"/>
          <w:sz w:val="24"/>
          <w:szCs w:val="24"/>
        </w:rPr>
        <w:t>Nit</w:t>
      </w:r>
      <w:proofErr w:type="spellEnd"/>
      <w:r w:rsidRPr="00B97D58">
        <w:rPr>
          <w:rFonts w:eastAsia="Calibri" w:cstheme="minorHAnsi"/>
          <w:sz w:val="24"/>
          <w:szCs w:val="24"/>
        </w:rPr>
        <w:t xml:space="preserve"> ________ , debidamente inscrito en la Cámara de Comercio de ________, luego de examinar de acuerdo con las normas de auditoría generalmente aceptadas en Colombia, los estados financieros de la compañía, certifico que:</w:t>
      </w:r>
    </w:p>
    <w:p w14:paraId="4A50A3D2"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p>
    <w:tbl>
      <w:tblPr>
        <w:tblStyle w:val="Tablaconcuadrcula2"/>
        <w:tblW w:w="0" w:type="auto"/>
        <w:shd w:val="clear" w:color="auto" w:fill="FFFFFF"/>
        <w:tblLook w:val="04A0" w:firstRow="1" w:lastRow="0" w:firstColumn="1" w:lastColumn="0" w:noHBand="0" w:noVBand="1"/>
      </w:tblPr>
      <w:tblGrid>
        <w:gridCol w:w="6964"/>
        <w:gridCol w:w="828"/>
        <w:gridCol w:w="985"/>
      </w:tblGrid>
      <w:tr w:rsidR="00FF5F56" w:rsidRPr="00B97D58" w14:paraId="2D0AB678" w14:textId="77777777" w:rsidTr="00D35188">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12A99C8A" w14:textId="77777777" w:rsidR="00FF5F56" w:rsidRPr="00B97D58" w:rsidRDefault="00FF5F56" w:rsidP="00B97D58">
            <w:pPr>
              <w:jc w:val="center"/>
              <w:rPr>
                <w:rFonts w:eastAsia="Calibri" w:cstheme="minorHAnsi"/>
                <w:b/>
                <w:bCs/>
                <w:sz w:val="16"/>
                <w:szCs w:val="16"/>
              </w:rPr>
            </w:pPr>
            <w:r w:rsidRPr="00B97D58">
              <w:rPr>
                <w:rFonts w:eastAsia="Calibri" w:cstheme="minorHAnsi"/>
                <w:b/>
                <w:bCs/>
                <w:sz w:val="16"/>
                <w:szCs w:val="16"/>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FE7072B" w14:textId="77777777" w:rsidR="00FF5F56" w:rsidRPr="00B97D58" w:rsidRDefault="00FF5F56" w:rsidP="00B97D58">
            <w:pPr>
              <w:jc w:val="center"/>
              <w:rPr>
                <w:rFonts w:eastAsia="Calibri" w:cstheme="minorHAnsi"/>
                <w:b/>
                <w:bCs/>
                <w:sz w:val="16"/>
                <w:szCs w:val="16"/>
              </w:rPr>
            </w:pPr>
            <w:r w:rsidRPr="00B97D58">
              <w:rPr>
                <w:rFonts w:eastAsia="Calibri" w:cstheme="minorHAnsi"/>
                <w:b/>
                <w:bCs/>
                <w:color w:val="000000"/>
                <w:sz w:val="16"/>
                <w:szCs w:val="16"/>
              </w:rPr>
              <w:t>Marque con una (X)</w:t>
            </w:r>
          </w:p>
        </w:tc>
      </w:tr>
      <w:tr w:rsidR="00FF5F56" w:rsidRPr="00B97D58" w14:paraId="4DEFA479" w14:textId="77777777" w:rsidTr="00D35188">
        <w:tc>
          <w:tcPr>
            <w:tcW w:w="6964" w:type="dxa"/>
            <w:vMerge/>
            <w:tcBorders>
              <w:left w:val="single" w:sz="4" w:space="0" w:color="auto"/>
              <w:bottom w:val="single" w:sz="4" w:space="0" w:color="auto"/>
              <w:right w:val="single" w:sz="4" w:space="0" w:color="auto"/>
            </w:tcBorders>
            <w:shd w:val="clear" w:color="auto" w:fill="F2F2F2"/>
          </w:tcPr>
          <w:p w14:paraId="0F06D5C4" w14:textId="77777777" w:rsidR="00FF5F56" w:rsidRPr="00B97D58" w:rsidRDefault="00FF5F56" w:rsidP="00B97D58">
            <w:pPr>
              <w:jc w:val="center"/>
              <w:rPr>
                <w:rFonts w:eastAsia="Calibri" w:cstheme="minorHAnsi"/>
                <w:b/>
                <w:bCs/>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14436E36" w14:textId="77777777" w:rsidR="00FF5F56" w:rsidRPr="00B97D58" w:rsidRDefault="00FF5F56" w:rsidP="00B97D58">
            <w:pPr>
              <w:jc w:val="center"/>
              <w:rPr>
                <w:rFonts w:eastAsia="Calibri" w:cstheme="minorHAnsi"/>
                <w:b/>
                <w:bCs/>
                <w:sz w:val="16"/>
                <w:szCs w:val="16"/>
              </w:rPr>
            </w:pPr>
            <w:r w:rsidRPr="00B97D58">
              <w:rPr>
                <w:rFonts w:eastAsia="Calibri" w:cstheme="minorHAnsi"/>
                <w:b/>
                <w:bCs/>
                <w:sz w:val="16"/>
                <w:szCs w:val="16"/>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79E7D552" w14:textId="77777777" w:rsidR="00FF5F56" w:rsidRPr="00B97D58" w:rsidRDefault="00FF5F56" w:rsidP="00B97D58">
            <w:pPr>
              <w:jc w:val="center"/>
              <w:rPr>
                <w:rFonts w:eastAsia="Calibri" w:cstheme="minorHAnsi"/>
                <w:b/>
                <w:bCs/>
                <w:sz w:val="16"/>
                <w:szCs w:val="16"/>
              </w:rPr>
            </w:pPr>
            <w:r w:rsidRPr="00B97D58">
              <w:rPr>
                <w:rFonts w:eastAsia="Calibri" w:cstheme="minorHAnsi"/>
                <w:b/>
                <w:bCs/>
                <w:sz w:val="16"/>
                <w:szCs w:val="16"/>
              </w:rPr>
              <w:t>NO</w:t>
            </w:r>
          </w:p>
        </w:tc>
      </w:tr>
      <w:tr w:rsidR="00FF5F56" w:rsidRPr="00B97D58" w14:paraId="1CE7A8B5" w14:textId="77777777" w:rsidTr="00D35188">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D858F31" w14:textId="77777777" w:rsidR="00FF5F56" w:rsidRPr="00B97D58" w:rsidRDefault="00FF5F56" w:rsidP="00B97D58">
            <w:pPr>
              <w:jc w:val="both"/>
              <w:rPr>
                <w:rFonts w:eastAsia="Calibri" w:cstheme="minorHAnsi"/>
                <w:sz w:val="16"/>
                <w:szCs w:val="16"/>
              </w:rPr>
            </w:pPr>
            <w:r w:rsidRPr="00B97D58">
              <w:rPr>
                <w:rFonts w:eastAsia="Calibri" w:cstheme="minorHAnsi"/>
                <w:sz w:val="16"/>
                <w:szCs w:val="16"/>
              </w:rPr>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7D357D2" w14:textId="77777777" w:rsidR="00FF5F56" w:rsidRPr="00B97D58" w:rsidRDefault="00FF5F56" w:rsidP="00B97D58">
            <w:pPr>
              <w:jc w:val="both"/>
              <w:rPr>
                <w:rFonts w:eastAsia="Calibri" w:cstheme="minorHAnsi"/>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1DCC112" w14:textId="77777777" w:rsidR="00FF5F56" w:rsidRPr="00B97D58" w:rsidRDefault="00FF5F56" w:rsidP="00B97D58">
            <w:pPr>
              <w:jc w:val="both"/>
              <w:rPr>
                <w:rFonts w:eastAsia="Calibri" w:cstheme="minorHAnsi"/>
                <w:sz w:val="16"/>
                <w:szCs w:val="16"/>
              </w:rPr>
            </w:pPr>
          </w:p>
        </w:tc>
      </w:tr>
      <w:tr w:rsidR="00FF5F56" w:rsidRPr="00B97D58" w14:paraId="27940BA5" w14:textId="77777777" w:rsidTr="00D35188">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E3FE112" w14:textId="77777777" w:rsidR="00FF5F56" w:rsidRPr="00B97D58" w:rsidRDefault="00FF5F56" w:rsidP="00B97D58">
            <w:pPr>
              <w:autoSpaceDE w:val="0"/>
              <w:autoSpaceDN w:val="0"/>
              <w:adjustRightInd w:val="0"/>
              <w:jc w:val="both"/>
              <w:rPr>
                <w:rFonts w:eastAsia="Calibri" w:cstheme="minorHAnsi"/>
                <w:sz w:val="16"/>
                <w:szCs w:val="16"/>
              </w:rPr>
            </w:pPr>
            <w:r w:rsidRPr="00B97D58">
              <w:rPr>
                <w:rFonts w:eastAsia="Calibri" w:cstheme="minorHAnsi"/>
                <w:bCs/>
                <w:sz w:val="16"/>
                <w:szCs w:val="16"/>
              </w:rPr>
              <w:t xml:space="preserve">La entidad se encuentra exonerada del pago de alguno de los aportes con fundamento en el artículo 114-1 del Estatuto Tributario o se tiene personal a cargo 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73AA6E04" w14:textId="77777777" w:rsidR="00FF5F56" w:rsidRPr="00B97D58" w:rsidRDefault="00FF5F56" w:rsidP="00B97D58">
            <w:pPr>
              <w:jc w:val="both"/>
              <w:rPr>
                <w:rFonts w:eastAsia="Calibri" w:cstheme="minorHAnsi"/>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4B80AB" w14:textId="77777777" w:rsidR="00FF5F56" w:rsidRPr="00B97D58" w:rsidRDefault="00FF5F56" w:rsidP="00B97D58">
            <w:pPr>
              <w:jc w:val="both"/>
              <w:rPr>
                <w:rFonts w:eastAsia="Calibri" w:cstheme="minorHAnsi"/>
                <w:sz w:val="16"/>
                <w:szCs w:val="16"/>
              </w:rPr>
            </w:pPr>
          </w:p>
        </w:tc>
      </w:tr>
    </w:tbl>
    <w:p w14:paraId="758F8597"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p>
    <w:p w14:paraId="1E04EB18"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En caso de presentar acuerdo de pago con alguna de las entidades anteriormente mencionadas, se deberá precisar el valor y el plazo previsto para el acuerdo de pago, con indicación del cumplimiento de esta obligación. </w:t>
      </w:r>
    </w:p>
    <w:p w14:paraId="3DBBA74C"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p>
    <w:p w14:paraId="630DF58F"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En caso de no requerirse de revisor fiscal, este anexo deberá diligenciarse y suscribirse por el representante legal de la compañía, certificando el pago efectuado por dichos conceptos en los periodos antes mencionados. </w:t>
      </w:r>
    </w:p>
    <w:p w14:paraId="29925ED2"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p>
    <w:p w14:paraId="6F4C5908"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Dada en ______, a los ( ) __________ del mes de __________ </w:t>
      </w:r>
      <w:proofErr w:type="spellStart"/>
      <w:r w:rsidRPr="00B97D58">
        <w:rPr>
          <w:rFonts w:eastAsia="Calibri" w:cstheme="minorHAnsi"/>
          <w:sz w:val="24"/>
          <w:szCs w:val="24"/>
        </w:rPr>
        <w:t>de</w:t>
      </w:r>
      <w:proofErr w:type="spellEnd"/>
      <w:r w:rsidRPr="00B97D58">
        <w:rPr>
          <w:rFonts w:eastAsia="Calibri" w:cstheme="minorHAnsi"/>
          <w:sz w:val="24"/>
          <w:szCs w:val="24"/>
        </w:rPr>
        <w:t xml:space="preserve">________ </w:t>
      </w:r>
    </w:p>
    <w:p w14:paraId="5F007154" w14:textId="77777777" w:rsidR="00FF5F56" w:rsidRPr="00B97D58" w:rsidRDefault="00FF5F56" w:rsidP="00B97D58">
      <w:pPr>
        <w:autoSpaceDE w:val="0"/>
        <w:autoSpaceDN w:val="0"/>
        <w:adjustRightInd w:val="0"/>
        <w:spacing w:after="0" w:line="240" w:lineRule="auto"/>
        <w:jc w:val="both"/>
        <w:rPr>
          <w:rFonts w:eastAsia="Calibri" w:cstheme="minorHAnsi"/>
          <w:b/>
          <w:bCs/>
          <w:sz w:val="24"/>
          <w:szCs w:val="24"/>
        </w:rPr>
      </w:pPr>
    </w:p>
    <w:p w14:paraId="2F08933C" w14:textId="77777777" w:rsidR="00FF5F56" w:rsidRPr="00B97D58" w:rsidRDefault="00FF5F56" w:rsidP="00B97D58">
      <w:pPr>
        <w:autoSpaceDE w:val="0"/>
        <w:autoSpaceDN w:val="0"/>
        <w:adjustRightInd w:val="0"/>
        <w:spacing w:after="0" w:line="240" w:lineRule="auto"/>
        <w:jc w:val="both"/>
        <w:rPr>
          <w:rFonts w:eastAsia="Calibri" w:cstheme="minorHAnsi"/>
          <w:b/>
          <w:bCs/>
          <w:sz w:val="24"/>
          <w:szCs w:val="24"/>
        </w:rPr>
      </w:pPr>
    </w:p>
    <w:p w14:paraId="770537F7"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_______________________________ </w:t>
      </w:r>
    </w:p>
    <w:p w14:paraId="1E40F066"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Nombre y Firma representante legal </w:t>
      </w:r>
    </w:p>
    <w:p w14:paraId="3C5341A9"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C. C. </w:t>
      </w:r>
    </w:p>
    <w:p w14:paraId="610ACA9B"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_______________________________ </w:t>
      </w:r>
    </w:p>
    <w:p w14:paraId="760B90D2"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Nombre y Firma Revisor Fiscal </w:t>
      </w:r>
    </w:p>
    <w:p w14:paraId="34BFB370"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C. C. </w:t>
      </w:r>
    </w:p>
    <w:p w14:paraId="39539FF0"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p>
    <w:p w14:paraId="0D5F492E" w14:textId="4DF4057F" w:rsidR="0027126F"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sz w:val="24"/>
          <w:szCs w:val="24"/>
        </w:rPr>
        <w:t>NOTA:</w:t>
      </w:r>
      <w:r w:rsidRPr="00B97D58">
        <w:rPr>
          <w:rFonts w:eastAsia="Calibri" w:cstheme="minorHAnsi"/>
          <w:sz w:val="24"/>
          <w:szCs w:val="24"/>
        </w:rPr>
        <w:t xml:space="preserve"> La presente certificación tan solo debe ser diligenciada por personas jurídicas proponentes o miembros del proponente, o personas naturales en su calidad de empresa. </w:t>
      </w:r>
    </w:p>
    <w:p w14:paraId="66E24B8F" w14:textId="77777777" w:rsidR="002C7FAC" w:rsidRPr="00B97D58" w:rsidRDefault="002C7FAC" w:rsidP="00B97D58">
      <w:pPr>
        <w:autoSpaceDE w:val="0"/>
        <w:autoSpaceDN w:val="0"/>
        <w:adjustRightInd w:val="0"/>
        <w:spacing w:after="0" w:line="240" w:lineRule="auto"/>
        <w:rPr>
          <w:rFonts w:eastAsia="Arial Narrow" w:cstheme="minorHAnsi"/>
          <w:b/>
          <w:bCs/>
          <w:color w:val="000000"/>
          <w:sz w:val="24"/>
          <w:szCs w:val="24"/>
        </w:rPr>
      </w:pPr>
    </w:p>
    <w:p w14:paraId="395DE949" w14:textId="77777777" w:rsidR="00FF5F56" w:rsidRPr="00B97D58" w:rsidRDefault="00FF5F56" w:rsidP="00B97D58">
      <w:pPr>
        <w:autoSpaceDE w:val="0"/>
        <w:autoSpaceDN w:val="0"/>
        <w:adjustRightInd w:val="0"/>
        <w:spacing w:after="0" w:line="240" w:lineRule="auto"/>
        <w:jc w:val="center"/>
        <w:rPr>
          <w:rFonts w:eastAsia="Calibri" w:cstheme="minorHAnsi"/>
          <w:b/>
          <w:sz w:val="24"/>
          <w:szCs w:val="24"/>
        </w:rPr>
      </w:pPr>
      <w:r w:rsidRPr="00B97D58">
        <w:rPr>
          <w:rFonts w:eastAsia="Calibri" w:cstheme="minorHAnsi"/>
          <w:b/>
          <w:sz w:val="24"/>
          <w:szCs w:val="24"/>
        </w:rPr>
        <w:t>PARA PERSONAS NATURALES</w:t>
      </w:r>
    </w:p>
    <w:p w14:paraId="62CB57AE"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p>
    <w:p w14:paraId="2DEF96F6"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w:t>
      </w:r>
      <w:r w:rsidRPr="00B97D58">
        <w:rPr>
          <w:rFonts w:eastAsia="Calibri" w:cstheme="minorHAnsi"/>
          <w:b/>
          <w:sz w:val="24"/>
          <w:szCs w:val="24"/>
        </w:rPr>
        <w:t>NOTA.</w:t>
      </w:r>
      <w:r w:rsidRPr="00B97D58">
        <w:rPr>
          <w:rFonts w:eastAsia="Calibri" w:cstheme="minorHAnsi"/>
          <w:sz w:val="24"/>
          <w:szCs w:val="24"/>
        </w:rPr>
        <w:t xml:space="preserve"> El proponente persona natural o cada uno de los miembros del consorcio o unión temporal en caso de ser persona natural deberá diligenciar este formato).</w:t>
      </w:r>
    </w:p>
    <w:p w14:paraId="5B7F32A8"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lastRenderedPageBreak/>
        <w:t xml:space="preserve"> </w:t>
      </w:r>
    </w:p>
    <w:p w14:paraId="39C74853" w14:textId="77777777" w:rsidR="00FF5F56" w:rsidRPr="00B97D58" w:rsidRDefault="00FF5F56" w:rsidP="00B97D58">
      <w:pPr>
        <w:spacing w:after="0" w:line="240" w:lineRule="auto"/>
        <w:ind w:firstLine="22"/>
        <w:jc w:val="both"/>
        <w:rPr>
          <w:rFonts w:eastAsia="Calibri" w:cstheme="minorHAnsi"/>
          <w:sz w:val="24"/>
          <w:szCs w:val="24"/>
        </w:rPr>
      </w:pPr>
      <w:r w:rsidRPr="00B97D58">
        <w:rPr>
          <w:rFonts w:eastAsia="Calibri" w:cstheme="minorHAnsi"/>
          <w:sz w:val="24"/>
          <w:szCs w:val="24"/>
        </w:rPr>
        <w:t xml:space="preserve">Yo _______________________________ identificado (a) con </w:t>
      </w:r>
      <w:proofErr w:type="spellStart"/>
      <w:r w:rsidRPr="00B97D58">
        <w:rPr>
          <w:rFonts w:eastAsia="Calibri" w:cstheme="minorHAnsi"/>
          <w:sz w:val="24"/>
          <w:szCs w:val="24"/>
        </w:rPr>
        <w:t>c.c</w:t>
      </w:r>
      <w:proofErr w:type="spellEnd"/>
      <w:r w:rsidRPr="00B97D58">
        <w:rPr>
          <w:rFonts w:eastAsia="Calibri" w:cstheme="minorHAnsi"/>
          <w:sz w:val="24"/>
          <w:szCs w:val="24"/>
        </w:rPr>
        <w:t xml:space="preserve"> ________ de _______, de acuerdo con lo señalado en el artículo 9 de la Ley 828 de 2003, DECLARO BAJO LA GRAVEDAD DE JURAMENTO, y con sujeción a las sanciones que para tal efecto establece el Código Penal en su artículo 442, que:</w:t>
      </w:r>
    </w:p>
    <w:p w14:paraId="2D2E6435" w14:textId="77777777" w:rsidR="00FF5F56" w:rsidRPr="00B97D58" w:rsidRDefault="00FF5F56" w:rsidP="00B97D58">
      <w:pPr>
        <w:spacing w:after="0" w:line="240" w:lineRule="auto"/>
        <w:ind w:firstLine="22"/>
        <w:jc w:val="both"/>
        <w:rPr>
          <w:rFonts w:eastAsia="Calibri" w:cstheme="minorHAnsi"/>
          <w:sz w:val="24"/>
          <w:szCs w:val="24"/>
        </w:rPr>
      </w:pPr>
    </w:p>
    <w:tbl>
      <w:tblPr>
        <w:tblStyle w:val="Tablaconcuadrcula2"/>
        <w:tblW w:w="0" w:type="auto"/>
        <w:shd w:val="clear" w:color="auto" w:fill="FFFFFF"/>
        <w:tblLook w:val="04A0" w:firstRow="1" w:lastRow="0" w:firstColumn="1" w:lastColumn="0" w:noHBand="0" w:noVBand="1"/>
      </w:tblPr>
      <w:tblGrid>
        <w:gridCol w:w="6970"/>
        <w:gridCol w:w="819"/>
        <w:gridCol w:w="988"/>
      </w:tblGrid>
      <w:tr w:rsidR="00FF5F56" w:rsidRPr="00B97D58" w14:paraId="7EA44040" w14:textId="77777777" w:rsidTr="00D35188">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67C706BD" w14:textId="77777777" w:rsidR="00FF5F56" w:rsidRPr="00B97D58" w:rsidRDefault="00FF5F56" w:rsidP="00B97D58">
            <w:pPr>
              <w:jc w:val="center"/>
              <w:rPr>
                <w:rFonts w:eastAsia="Calibri" w:cstheme="minorHAnsi"/>
                <w:b/>
                <w:sz w:val="16"/>
                <w:szCs w:val="16"/>
              </w:rPr>
            </w:pPr>
            <w:r w:rsidRPr="00B97D58">
              <w:rPr>
                <w:rFonts w:eastAsia="Calibri" w:cstheme="minorHAnsi"/>
                <w:b/>
                <w:sz w:val="16"/>
                <w:szCs w:val="16"/>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595A776C" w14:textId="77777777" w:rsidR="00FF5F56" w:rsidRPr="00B97D58" w:rsidRDefault="00FF5F56" w:rsidP="00B97D58">
            <w:pPr>
              <w:jc w:val="center"/>
              <w:rPr>
                <w:rFonts w:eastAsia="Calibri" w:cstheme="minorHAnsi"/>
                <w:b/>
                <w:sz w:val="16"/>
                <w:szCs w:val="16"/>
              </w:rPr>
            </w:pPr>
            <w:r w:rsidRPr="00B97D58">
              <w:rPr>
                <w:rFonts w:eastAsia="Calibri" w:cstheme="minorHAnsi"/>
                <w:b/>
                <w:bCs/>
                <w:color w:val="000000"/>
                <w:sz w:val="16"/>
                <w:szCs w:val="16"/>
              </w:rPr>
              <w:t>Marque con una (X)</w:t>
            </w:r>
          </w:p>
        </w:tc>
      </w:tr>
      <w:tr w:rsidR="00FF5F56" w:rsidRPr="00B97D58" w14:paraId="0BF1E928" w14:textId="77777777" w:rsidTr="00D35188">
        <w:tc>
          <w:tcPr>
            <w:tcW w:w="6970" w:type="dxa"/>
            <w:vMerge/>
          </w:tcPr>
          <w:p w14:paraId="7E41C52B" w14:textId="77777777" w:rsidR="00FF5F56" w:rsidRPr="00B97D58" w:rsidRDefault="00FF5F56" w:rsidP="00B97D58">
            <w:pPr>
              <w:jc w:val="center"/>
              <w:rPr>
                <w:rFonts w:eastAsia="Calibri" w:cstheme="minorHAnsi"/>
                <w:b/>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3C35EE72" w14:textId="77777777" w:rsidR="00FF5F56" w:rsidRPr="00B97D58" w:rsidRDefault="00FF5F56" w:rsidP="00B97D58">
            <w:pPr>
              <w:jc w:val="center"/>
              <w:rPr>
                <w:rFonts w:eastAsia="Calibri" w:cstheme="minorHAnsi"/>
                <w:b/>
                <w:sz w:val="16"/>
                <w:szCs w:val="16"/>
              </w:rPr>
            </w:pPr>
            <w:r w:rsidRPr="00B97D58">
              <w:rPr>
                <w:rFonts w:eastAsia="Calibri" w:cstheme="minorHAnsi"/>
                <w:b/>
                <w:sz w:val="16"/>
                <w:szCs w:val="16"/>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C094D93" w14:textId="77777777" w:rsidR="00FF5F56" w:rsidRPr="00B97D58" w:rsidRDefault="00FF5F56" w:rsidP="00B97D58">
            <w:pPr>
              <w:jc w:val="center"/>
              <w:rPr>
                <w:rFonts w:eastAsia="Calibri" w:cstheme="minorHAnsi"/>
                <w:b/>
                <w:sz w:val="16"/>
                <w:szCs w:val="16"/>
              </w:rPr>
            </w:pPr>
            <w:r w:rsidRPr="00B97D58">
              <w:rPr>
                <w:rFonts w:eastAsia="Calibri" w:cstheme="minorHAnsi"/>
                <w:b/>
                <w:sz w:val="16"/>
                <w:szCs w:val="16"/>
              </w:rPr>
              <w:t>NO</w:t>
            </w:r>
          </w:p>
        </w:tc>
      </w:tr>
      <w:tr w:rsidR="00FF5F56" w:rsidRPr="00B97D58" w14:paraId="13F67827" w14:textId="77777777" w:rsidTr="00D35188">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5A8A549C" w14:textId="77777777" w:rsidR="00FF5F56" w:rsidRPr="00B97D58" w:rsidRDefault="00FF5F56" w:rsidP="00B97D58">
            <w:pPr>
              <w:jc w:val="both"/>
              <w:rPr>
                <w:rFonts w:eastAsia="Calibri" w:cstheme="minorHAnsi"/>
                <w:sz w:val="16"/>
                <w:szCs w:val="16"/>
              </w:rPr>
            </w:pPr>
            <w:r w:rsidRPr="00B97D58">
              <w:rPr>
                <w:rFonts w:eastAsia="Calibri" w:cstheme="minorHAnsi"/>
                <w:sz w:val="16"/>
                <w:szCs w:val="16"/>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7DCBD8A" w14:textId="77777777" w:rsidR="00FF5F56" w:rsidRPr="00B97D58" w:rsidRDefault="00FF5F56" w:rsidP="00B97D58">
            <w:pPr>
              <w:jc w:val="both"/>
              <w:rPr>
                <w:rFonts w:eastAsia="Calibri" w:cstheme="minorHAnsi"/>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3A601AF2" w14:textId="77777777" w:rsidR="00FF5F56" w:rsidRPr="00B97D58" w:rsidRDefault="00FF5F56" w:rsidP="00B97D58">
            <w:pPr>
              <w:jc w:val="both"/>
              <w:rPr>
                <w:rFonts w:eastAsia="Calibri" w:cstheme="minorHAnsi"/>
                <w:sz w:val="16"/>
                <w:szCs w:val="16"/>
              </w:rPr>
            </w:pPr>
          </w:p>
        </w:tc>
      </w:tr>
      <w:tr w:rsidR="00FF5F56" w:rsidRPr="00B97D58" w14:paraId="671746EE" w14:textId="77777777" w:rsidTr="00D35188">
        <w:tc>
          <w:tcPr>
            <w:tcW w:w="6970" w:type="dxa"/>
            <w:tcBorders>
              <w:top w:val="single" w:sz="4" w:space="0" w:color="auto"/>
              <w:left w:val="single" w:sz="4" w:space="0" w:color="auto"/>
              <w:bottom w:val="single" w:sz="4" w:space="0" w:color="auto"/>
              <w:right w:val="single" w:sz="4" w:space="0" w:color="auto"/>
            </w:tcBorders>
            <w:shd w:val="clear" w:color="auto" w:fill="FFFFFF"/>
          </w:tcPr>
          <w:p w14:paraId="716C3985" w14:textId="77777777" w:rsidR="00FF5F56" w:rsidRPr="00B97D58" w:rsidRDefault="00FF5F56" w:rsidP="00B97D58">
            <w:pPr>
              <w:autoSpaceDE w:val="0"/>
              <w:autoSpaceDN w:val="0"/>
              <w:adjustRightInd w:val="0"/>
              <w:jc w:val="both"/>
              <w:rPr>
                <w:rFonts w:eastAsia="Calibri" w:cstheme="minorHAnsi"/>
                <w:sz w:val="16"/>
                <w:szCs w:val="16"/>
              </w:rPr>
            </w:pPr>
            <w:r w:rsidRPr="00B97D58">
              <w:rPr>
                <w:rFonts w:eastAsia="Calibri" w:cstheme="minorHAnsi"/>
                <w:sz w:val="16"/>
                <w:szCs w:val="16"/>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5FE79CD9" w14:textId="77777777" w:rsidR="00FF5F56" w:rsidRPr="00B97D58" w:rsidRDefault="00FF5F56" w:rsidP="00B97D58">
            <w:pPr>
              <w:jc w:val="both"/>
              <w:rPr>
                <w:rFonts w:eastAsia="Calibri" w:cstheme="minorHAnsi"/>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537922A6" w14:textId="77777777" w:rsidR="00FF5F56" w:rsidRPr="00B97D58" w:rsidRDefault="00FF5F56" w:rsidP="00B97D58">
            <w:pPr>
              <w:jc w:val="both"/>
              <w:rPr>
                <w:rFonts w:eastAsia="Calibri" w:cstheme="minorHAnsi"/>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693310C5" w14:textId="77777777" w:rsidR="00FF5F56" w:rsidRPr="00B97D58" w:rsidRDefault="00FF5F56" w:rsidP="00B97D58">
            <w:pPr>
              <w:jc w:val="both"/>
              <w:rPr>
                <w:rFonts w:eastAsia="Calibri" w:cstheme="minorHAnsi"/>
                <w:sz w:val="16"/>
                <w:szCs w:val="16"/>
              </w:rPr>
            </w:pPr>
          </w:p>
        </w:tc>
      </w:tr>
    </w:tbl>
    <w:p w14:paraId="030911D9" w14:textId="77777777" w:rsidR="00FF5F56" w:rsidRPr="00B97D58" w:rsidRDefault="00FF5F56" w:rsidP="00B97D58">
      <w:pPr>
        <w:spacing w:after="0" w:line="240" w:lineRule="auto"/>
        <w:ind w:firstLine="22"/>
        <w:jc w:val="both"/>
        <w:rPr>
          <w:rFonts w:eastAsia="Calibri" w:cstheme="minorHAnsi"/>
          <w:sz w:val="24"/>
          <w:szCs w:val="24"/>
        </w:rPr>
      </w:pPr>
    </w:p>
    <w:p w14:paraId="0DFE6F34"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Dada en ______ a los ( )__________ del mes de __________ </w:t>
      </w:r>
      <w:proofErr w:type="spellStart"/>
      <w:r w:rsidRPr="00B97D58">
        <w:rPr>
          <w:rFonts w:eastAsia="Calibri" w:cstheme="minorHAnsi"/>
          <w:sz w:val="24"/>
          <w:szCs w:val="24"/>
        </w:rPr>
        <w:t>de</w:t>
      </w:r>
      <w:proofErr w:type="spellEnd"/>
      <w:r w:rsidRPr="00B97D58">
        <w:rPr>
          <w:rFonts w:eastAsia="Calibri" w:cstheme="minorHAnsi"/>
          <w:sz w:val="24"/>
          <w:szCs w:val="24"/>
        </w:rPr>
        <w:t xml:space="preserve"> _______ </w:t>
      </w:r>
    </w:p>
    <w:p w14:paraId="74FCC84D" w14:textId="77777777" w:rsidR="00FF5F56" w:rsidRPr="00B97D58" w:rsidRDefault="00FF5F56" w:rsidP="00B97D58">
      <w:pPr>
        <w:spacing w:after="0" w:line="240" w:lineRule="auto"/>
        <w:ind w:firstLine="22"/>
        <w:jc w:val="both"/>
        <w:rPr>
          <w:rFonts w:eastAsia="Calibri" w:cstheme="minorHAnsi"/>
          <w:sz w:val="24"/>
          <w:szCs w:val="24"/>
        </w:rPr>
      </w:pPr>
    </w:p>
    <w:p w14:paraId="209D1B79" w14:textId="77777777" w:rsidR="00FF5F56" w:rsidRPr="00B97D58" w:rsidRDefault="00FF5F56" w:rsidP="00B97D58">
      <w:pPr>
        <w:spacing w:after="0" w:line="240" w:lineRule="auto"/>
        <w:jc w:val="both"/>
        <w:rPr>
          <w:rFonts w:eastAsia="ZTR1C.tmp" w:cstheme="minorHAnsi"/>
          <w:sz w:val="24"/>
          <w:szCs w:val="24"/>
          <w:lang w:val="es-ES" w:eastAsia="es-ES"/>
        </w:rPr>
      </w:pPr>
    </w:p>
    <w:p w14:paraId="4633C135"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_______________________________ </w:t>
      </w:r>
    </w:p>
    <w:p w14:paraId="4A87D656"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Nombre y Firma Persona Natural o Representante </w:t>
      </w:r>
    </w:p>
    <w:p w14:paraId="5836710A"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C. C. </w:t>
      </w:r>
    </w:p>
    <w:p w14:paraId="3B9B77A2" w14:textId="77777777" w:rsidR="00FF5F56" w:rsidRPr="00B97D58" w:rsidRDefault="00FF5F56" w:rsidP="00B97D58">
      <w:pPr>
        <w:autoSpaceDE w:val="0"/>
        <w:autoSpaceDN w:val="0"/>
        <w:adjustRightInd w:val="0"/>
        <w:spacing w:after="0" w:line="240" w:lineRule="auto"/>
        <w:jc w:val="both"/>
        <w:rPr>
          <w:rFonts w:eastAsia="Calibri" w:cstheme="minorHAnsi"/>
          <w:b/>
          <w:bCs/>
          <w:sz w:val="24"/>
          <w:szCs w:val="24"/>
        </w:rPr>
      </w:pPr>
    </w:p>
    <w:p w14:paraId="56494403"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_______________________________ </w:t>
      </w:r>
    </w:p>
    <w:p w14:paraId="53C30FD7" w14:textId="77777777" w:rsidR="00FF5F56" w:rsidRPr="00B97D58" w:rsidRDefault="00FF5F56" w:rsidP="00B97D58">
      <w:pPr>
        <w:autoSpaceDE w:val="0"/>
        <w:autoSpaceDN w:val="0"/>
        <w:adjustRightInd w:val="0"/>
        <w:spacing w:after="0" w:line="240" w:lineRule="auto"/>
        <w:jc w:val="both"/>
        <w:rPr>
          <w:rFonts w:eastAsia="Calibri" w:cstheme="minorHAnsi"/>
          <w:b/>
          <w:bCs/>
          <w:sz w:val="24"/>
          <w:szCs w:val="24"/>
        </w:rPr>
      </w:pPr>
      <w:r w:rsidRPr="00B97D58">
        <w:rPr>
          <w:rFonts w:eastAsia="Calibri" w:cstheme="minorHAnsi"/>
          <w:b/>
          <w:bCs/>
          <w:sz w:val="24"/>
          <w:szCs w:val="24"/>
        </w:rPr>
        <w:t xml:space="preserve">Nombre y Firma Contador </w:t>
      </w:r>
    </w:p>
    <w:p w14:paraId="7D438265" w14:textId="77777777" w:rsidR="00FF5F56" w:rsidRPr="00B97D58" w:rsidRDefault="00FF5F56" w:rsidP="00B97D58">
      <w:pPr>
        <w:autoSpaceDE w:val="0"/>
        <w:autoSpaceDN w:val="0"/>
        <w:adjustRightInd w:val="0"/>
        <w:spacing w:after="0" w:line="240" w:lineRule="auto"/>
        <w:jc w:val="both"/>
        <w:rPr>
          <w:rFonts w:eastAsia="Calibri" w:cstheme="minorHAnsi"/>
          <w:b/>
          <w:bCs/>
          <w:sz w:val="24"/>
          <w:szCs w:val="24"/>
        </w:rPr>
      </w:pPr>
      <w:r w:rsidRPr="00B97D58">
        <w:rPr>
          <w:rFonts w:eastAsia="Calibri" w:cstheme="minorHAnsi"/>
          <w:b/>
          <w:bCs/>
          <w:sz w:val="24"/>
          <w:szCs w:val="24"/>
        </w:rPr>
        <w:t xml:space="preserve">C. C. </w:t>
      </w:r>
    </w:p>
    <w:p w14:paraId="21EE4DFC" w14:textId="77777777" w:rsidR="00FF5F56" w:rsidRPr="00B97D58" w:rsidRDefault="00FF5F56" w:rsidP="00B97D58">
      <w:pPr>
        <w:autoSpaceDE w:val="0"/>
        <w:autoSpaceDN w:val="0"/>
        <w:adjustRightInd w:val="0"/>
        <w:spacing w:after="0" w:line="240" w:lineRule="auto"/>
        <w:jc w:val="both"/>
        <w:rPr>
          <w:rFonts w:eastAsia="Calibri" w:cstheme="minorHAnsi"/>
          <w:b/>
          <w:bCs/>
          <w:sz w:val="24"/>
          <w:szCs w:val="24"/>
        </w:rPr>
      </w:pPr>
    </w:p>
    <w:p w14:paraId="4E328899" w14:textId="77777777" w:rsidR="00FF5F56" w:rsidRPr="00B97D58" w:rsidRDefault="00FF5F56" w:rsidP="00B97D58">
      <w:pPr>
        <w:autoSpaceDE w:val="0"/>
        <w:autoSpaceDN w:val="0"/>
        <w:adjustRightInd w:val="0"/>
        <w:spacing w:after="0" w:line="240" w:lineRule="auto"/>
        <w:jc w:val="both"/>
        <w:rPr>
          <w:rFonts w:eastAsia="Calibri" w:cstheme="minorHAnsi"/>
          <w:b/>
          <w:bCs/>
          <w:sz w:val="24"/>
          <w:szCs w:val="24"/>
        </w:rPr>
      </w:pPr>
    </w:p>
    <w:p w14:paraId="34D4535B" w14:textId="0A5EB31F" w:rsidR="00700592" w:rsidRPr="00B97D58" w:rsidRDefault="00700592" w:rsidP="00B97D58">
      <w:pPr>
        <w:spacing w:after="0" w:line="240" w:lineRule="auto"/>
        <w:rPr>
          <w:rFonts w:eastAsia="Calibri" w:cstheme="minorHAnsi"/>
          <w:b/>
          <w:bCs/>
          <w:sz w:val="24"/>
          <w:szCs w:val="24"/>
        </w:rPr>
      </w:pPr>
    </w:p>
    <w:p w14:paraId="6E0A534C" w14:textId="11C00695" w:rsidR="00801A1B" w:rsidRPr="00B97D58" w:rsidRDefault="00801A1B" w:rsidP="00B97D58">
      <w:pPr>
        <w:spacing w:after="0" w:line="240" w:lineRule="auto"/>
        <w:rPr>
          <w:rFonts w:eastAsia="ZTR1C.tmp" w:cstheme="minorHAnsi"/>
          <w:b/>
          <w:bCs/>
          <w:sz w:val="24"/>
          <w:szCs w:val="24"/>
          <w:lang w:eastAsia="es-ES"/>
        </w:rPr>
      </w:pPr>
    </w:p>
    <w:p w14:paraId="0EC93250" w14:textId="579BD2AB" w:rsidR="006C7338" w:rsidRPr="00B97D58" w:rsidRDefault="006C7338" w:rsidP="00B97D58">
      <w:pPr>
        <w:spacing w:after="0" w:line="240" w:lineRule="auto"/>
        <w:rPr>
          <w:rFonts w:eastAsia="ZTR1C.tmp" w:cstheme="minorHAnsi"/>
          <w:b/>
          <w:bCs/>
          <w:sz w:val="24"/>
          <w:szCs w:val="24"/>
          <w:lang w:eastAsia="es-ES"/>
        </w:rPr>
      </w:pPr>
    </w:p>
    <w:p w14:paraId="0FEDDF63" w14:textId="29C6E99E" w:rsidR="006C7338" w:rsidRPr="00B97D58" w:rsidRDefault="006C7338" w:rsidP="00B97D58">
      <w:pPr>
        <w:spacing w:after="0" w:line="240" w:lineRule="auto"/>
        <w:rPr>
          <w:rFonts w:eastAsia="ZTR1C.tmp" w:cstheme="minorHAnsi"/>
          <w:b/>
          <w:bCs/>
          <w:sz w:val="24"/>
          <w:szCs w:val="24"/>
          <w:lang w:eastAsia="es-ES"/>
        </w:rPr>
      </w:pPr>
    </w:p>
    <w:p w14:paraId="4EFD2D96" w14:textId="39536471" w:rsidR="006C7338" w:rsidRPr="00B97D58" w:rsidRDefault="006C7338" w:rsidP="00B97D58">
      <w:pPr>
        <w:spacing w:after="0" w:line="240" w:lineRule="auto"/>
        <w:rPr>
          <w:rFonts w:eastAsia="ZTR1C.tmp" w:cstheme="minorHAnsi"/>
          <w:b/>
          <w:bCs/>
          <w:sz w:val="24"/>
          <w:szCs w:val="24"/>
          <w:lang w:eastAsia="es-ES"/>
        </w:rPr>
      </w:pPr>
    </w:p>
    <w:p w14:paraId="4F411C24" w14:textId="1FF5CA07" w:rsidR="006C7338" w:rsidRPr="00B97D58" w:rsidRDefault="006C7338" w:rsidP="00B97D58">
      <w:pPr>
        <w:spacing w:after="0" w:line="240" w:lineRule="auto"/>
        <w:rPr>
          <w:rFonts w:eastAsia="ZTR1C.tmp" w:cstheme="minorHAnsi"/>
          <w:b/>
          <w:bCs/>
          <w:sz w:val="24"/>
          <w:szCs w:val="24"/>
          <w:lang w:eastAsia="es-ES"/>
        </w:rPr>
      </w:pPr>
    </w:p>
    <w:p w14:paraId="33543726" w14:textId="799526E0" w:rsidR="006C7338" w:rsidRPr="00B97D58" w:rsidRDefault="006C7338" w:rsidP="00B97D58">
      <w:pPr>
        <w:spacing w:after="0" w:line="240" w:lineRule="auto"/>
        <w:rPr>
          <w:rFonts w:eastAsia="ZTR1C.tmp" w:cstheme="minorHAnsi"/>
          <w:b/>
          <w:bCs/>
          <w:sz w:val="24"/>
          <w:szCs w:val="24"/>
          <w:lang w:eastAsia="es-ES"/>
        </w:rPr>
      </w:pPr>
    </w:p>
    <w:p w14:paraId="6A0155D6" w14:textId="73616905" w:rsidR="006C7338" w:rsidRPr="00B97D58" w:rsidRDefault="006C7338" w:rsidP="00B97D58">
      <w:pPr>
        <w:spacing w:after="0" w:line="240" w:lineRule="auto"/>
        <w:rPr>
          <w:rFonts w:eastAsia="ZTR1C.tmp" w:cstheme="minorHAnsi"/>
          <w:b/>
          <w:bCs/>
          <w:sz w:val="24"/>
          <w:szCs w:val="24"/>
          <w:lang w:eastAsia="es-ES"/>
        </w:rPr>
      </w:pPr>
    </w:p>
    <w:p w14:paraId="7B06D4C2" w14:textId="77777777" w:rsidR="006C7338" w:rsidRPr="00B97D58" w:rsidRDefault="006C7338" w:rsidP="00B97D58">
      <w:pPr>
        <w:spacing w:after="0" w:line="240" w:lineRule="auto"/>
        <w:rPr>
          <w:rFonts w:eastAsia="ZTR1C.tmp" w:cstheme="minorHAnsi"/>
          <w:b/>
          <w:bCs/>
          <w:sz w:val="24"/>
          <w:szCs w:val="24"/>
          <w:lang w:eastAsia="es-ES"/>
        </w:rPr>
      </w:pPr>
    </w:p>
    <w:p w14:paraId="02F08FD5" w14:textId="2AAB5316" w:rsidR="00FF5F56" w:rsidRPr="00B97D58" w:rsidRDefault="00FF5F56" w:rsidP="00B97D58">
      <w:pPr>
        <w:pStyle w:val="Ttulo1"/>
        <w:rPr>
          <w:rFonts w:eastAsia="Arial Narrow"/>
        </w:rPr>
      </w:pPr>
      <w:bookmarkStart w:id="580" w:name="_Toc239671512"/>
      <w:r w:rsidRPr="00B97D58">
        <w:t>FORMATO</w:t>
      </w:r>
      <w:r w:rsidRPr="00B97D58">
        <w:rPr>
          <w:rFonts w:eastAsia="Arial Narrow"/>
        </w:rPr>
        <w:t xml:space="preserve"> 3</w:t>
      </w:r>
      <w:bookmarkEnd w:id="580"/>
    </w:p>
    <w:p w14:paraId="65CED05C" w14:textId="77777777" w:rsidR="00801A1B" w:rsidRPr="00B97D58" w:rsidRDefault="00801A1B" w:rsidP="00B97D58">
      <w:pPr>
        <w:spacing w:after="0" w:line="240" w:lineRule="auto"/>
        <w:jc w:val="center"/>
        <w:rPr>
          <w:rFonts w:eastAsia="Calibri" w:cstheme="minorHAnsi"/>
          <w:b/>
          <w:bCs/>
          <w:sz w:val="24"/>
          <w:szCs w:val="24"/>
          <w:lang w:eastAsia="es-ES"/>
        </w:rPr>
      </w:pPr>
    </w:p>
    <w:p w14:paraId="346123B0" w14:textId="786C1782" w:rsidR="00FF5F56" w:rsidRPr="00B97D58" w:rsidRDefault="00FF5F56" w:rsidP="00B97D58">
      <w:pPr>
        <w:spacing w:after="0" w:line="240" w:lineRule="auto"/>
        <w:jc w:val="center"/>
        <w:rPr>
          <w:rFonts w:eastAsia="Calibri" w:cstheme="minorHAnsi"/>
          <w:b/>
          <w:bCs/>
          <w:sz w:val="24"/>
          <w:szCs w:val="24"/>
          <w:lang w:eastAsia="es-ES"/>
        </w:rPr>
      </w:pPr>
      <w:r w:rsidRPr="00B97D58">
        <w:rPr>
          <w:rFonts w:eastAsia="Calibri" w:cstheme="minorHAnsi"/>
          <w:b/>
          <w:bCs/>
          <w:sz w:val="24"/>
          <w:szCs w:val="24"/>
          <w:lang w:eastAsia="es-ES"/>
        </w:rPr>
        <w:t>PACTO DE PROPONENTES</w:t>
      </w:r>
    </w:p>
    <w:p w14:paraId="0DA2F739" w14:textId="6766084A" w:rsidR="00FF5F56" w:rsidRPr="00B97D58" w:rsidRDefault="00FF5F56" w:rsidP="00B97D58">
      <w:pPr>
        <w:spacing w:after="0" w:line="240" w:lineRule="auto"/>
        <w:jc w:val="center"/>
        <w:rPr>
          <w:rFonts w:eastAsia="Calibri" w:cstheme="minorHAnsi"/>
          <w:b/>
          <w:bCs/>
          <w:sz w:val="24"/>
          <w:szCs w:val="24"/>
          <w:lang w:eastAsia="es-ES"/>
        </w:rPr>
      </w:pPr>
      <w:r w:rsidRPr="00B97D58">
        <w:rPr>
          <w:rFonts w:eastAsia="Calibri" w:cstheme="minorHAnsi"/>
          <w:b/>
          <w:bCs/>
          <w:sz w:val="24"/>
          <w:szCs w:val="24"/>
          <w:lang w:eastAsia="es-ES"/>
        </w:rPr>
        <w:t xml:space="preserve">PROCESO DE SELECCIÓN </w:t>
      </w:r>
      <w:r w:rsidR="003D2BD1" w:rsidRPr="00B97D58">
        <w:rPr>
          <w:rFonts w:eastAsia="Calibri" w:cstheme="minorHAnsi"/>
          <w:b/>
          <w:bCs/>
          <w:sz w:val="24"/>
          <w:szCs w:val="24"/>
          <w:lang w:eastAsia="es-ES"/>
        </w:rPr>
        <w:t>CONCURSO DE MERITOS</w:t>
      </w:r>
      <w:r w:rsidRPr="00B97D58">
        <w:rPr>
          <w:rFonts w:eastAsia="Calibri" w:cstheme="minorHAnsi"/>
          <w:b/>
          <w:bCs/>
          <w:sz w:val="24"/>
          <w:szCs w:val="24"/>
          <w:lang w:eastAsia="es-ES"/>
        </w:rPr>
        <w:t xml:space="preserve"> TMSA-</w:t>
      </w:r>
      <w:r w:rsidR="0054611C" w:rsidRPr="00B97D58">
        <w:rPr>
          <w:rFonts w:eastAsia="Calibri" w:cstheme="minorHAnsi"/>
          <w:b/>
          <w:bCs/>
          <w:sz w:val="24"/>
          <w:szCs w:val="24"/>
          <w:lang w:eastAsia="es-ES"/>
        </w:rPr>
        <w:t>CM</w:t>
      </w:r>
      <w:r w:rsidRPr="00B97D58">
        <w:rPr>
          <w:rFonts w:eastAsia="Calibri" w:cstheme="minorHAnsi"/>
          <w:b/>
          <w:bCs/>
          <w:sz w:val="24"/>
          <w:szCs w:val="24"/>
          <w:lang w:eastAsia="es-ES"/>
        </w:rPr>
        <w:t>-</w:t>
      </w:r>
      <w:r w:rsidR="0099612F" w:rsidRPr="00B97D58">
        <w:rPr>
          <w:rFonts w:eastAsia="Calibri" w:cstheme="minorHAnsi"/>
          <w:b/>
          <w:bCs/>
          <w:sz w:val="24"/>
          <w:szCs w:val="24"/>
          <w:lang w:eastAsia="es-ES"/>
        </w:rPr>
        <w:t>11</w:t>
      </w:r>
      <w:r w:rsidR="00980C94" w:rsidRPr="00B97D58">
        <w:rPr>
          <w:rFonts w:eastAsia="Calibri" w:cstheme="minorHAnsi"/>
          <w:b/>
          <w:bCs/>
          <w:sz w:val="24"/>
          <w:szCs w:val="24"/>
          <w:lang w:eastAsia="es-ES"/>
        </w:rPr>
        <w:t xml:space="preserve"> </w:t>
      </w:r>
      <w:r w:rsidRPr="00B97D58">
        <w:rPr>
          <w:rFonts w:eastAsia="Calibri" w:cstheme="minorHAnsi"/>
          <w:b/>
          <w:bCs/>
          <w:sz w:val="24"/>
          <w:szCs w:val="24"/>
          <w:lang w:eastAsia="es-ES"/>
        </w:rPr>
        <w:t>DE 20</w:t>
      </w:r>
      <w:r w:rsidR="0027126F" w:rsidRPr="00B97D58">
        <w:rPr>
          <w:rFonts w:eastAsia="Calibri" w:cstheme="minorHAnsi"/>
          <w:b/>
          <w:bCs/>
          <w:sz w:val="24"/>
          <w:szCs w:val="24"/>
          <w:lang w:eastAsia="es-ES"/>
        </w:rPr>
        <w:t>2</w:t>
      </w:r>
      <w:r w:rsidR="0047558D" w:rsidRPr="00B97D58">
        <w:rPr>
          <w:rFonts w:eastAsia="Calibri" w:cstheme="minorHAnsi"/>
          <w:b/>
          <w:bCs/>
          <w:sz w:val="24"/>
          <w:szCs w:val="24"/>
          <w:lang w:eastAsia="es-ES"/>
        </w:rPr>
        <w:t>6</w:t>
      </w:r>
    </w:p>
    <w:p w14:paraId="3FF308D8" w14:textId="77777777" w:rsidR="00FF5F56" w:rsidRPr="00B97D58" w:rsidRDefault="00FF5F56" w:rsidP="00B97D58">
      <w:pPr>
        <w:spacing w:after="0" w:line="240" w:lineRule="auto"/>
        <w:jc w:val="center"/>
        <w:rPr>
          <w:rFonts w:eastAsia="Calibri" w:cstheme="minorHAnsi"/>
          <w:b/>
          <w:bCs/>
          <w:sz w:val="24"/>
          <w:szCs w:val="24"/>
          <w:lang w:eastAsia="es-ES"/>
        </w:rPr>
      </w:pPr>
    </w:p>
    <w:p w14:paraId="69A716B7" w14:textId="77777777" w:rsidR="00FF5F56" w:rsidRPr="00B97D58" w:rsidRDefault="00FF5F56" w:rsidP="00B97D58">
      <w:pPr>
        <w:spacing w:after="0" w:line="240" w:lineRule="auto"/>
        <w:jc w:val="both"/>
        <w:rPr>
          <w:rFonts w:eastAsia="Arial" w:cstheme="minorHAnsi"/>
          <w:spacing w:val="2"/>
          <w:sz w:val="24"/>
          <w:szCs w:val="24"/>
        </w:rPr>
      </w:pPr>
      <w:r w:rsidRPr="00B97D58">
        <w:rPr>
          <w:rFonts w:eastAsia="Calibri" w:cstheme="minorHAnsi"/>
          <w:color w:val="000000"/>
          <w:sz w:val="24"/>
          <w:szCs w:val="24"/>
          <w:lang w:val="es-ES" w:eastAsia="es-ES"/>
        </w:rPr>
        <w:t>Nosotros en representación de nuestras compañías, orgullosos de actuar como delegados de las firmas proponentes en el proceso de selección de la referencia.</w:t>
      </w:r>
    </w:p>
    <w:p w14:paraId="4A1F58ED" w14:textId="77777777" w:rsidR="00FF5F56" w:rsidRPr="00B97D58" w:rsidRDefault="00FF5F56" w:rsidP="00B97D58">
      <w:pPr>
        <w:spacing w:after="0" w:line="240" w:lineRule="auto"/>
        <w:jc w:val="both"/>
        <w:rPr>
          <w:rFonts w:eastAsia="Calibri" w:cstheme="minorHAnsi"/>
          <w:b/>
          <w:bCs/>
          <w:i/>
          <w:iCs/>
          <w:sz w:val="24"/>
          <w:szCs w:val="24"/>
          <w:lang w:val="es-ES" w:eastAsia="es-ES"/>
        </w:rPr>
      </w:pPr>
    </w:p>
    <w:p w14:paraId="2FA34BE6" w14:textId="77777777" w:rsidR="00FF5F56" w:rsidRPr="00B97D58" w:rsidRDefault="00FF5F56" w:rsidP="00B97D58">
      <w:pPr>
        <w:spacing w:after="0" w:line="240" w:lineRule="auto"/>
        <w:jc w:val="center"/>
        <w:rPr>
          <w:rFonts w:eastAsia="Calibri" w:cstheme="minorHAnsi"/>
          <w:b/>
          <w:bCs/>
          <w:sz w:val="24"/>
          <w:szCs w:val="24"/>
          <w:lang w:eastAsia="es-ES"/>
        </w:rPr>
      </w:pPr>
      <w:r w:rsidRPr="00B97D58">
        <w:rPr>
          <w:rFonts w:eastAsia="Calibri" w:cstheme="minorHAnsi"/>
          <w:b/>
          <w:bCs/>
          <w:sz w:val="24"/>
          <w:szCs w:val="24"/>
          <w:lang w:eastAsia="es-ES"/>
        </w:rPr>
        <w:t>CONSIDERANDO:</w:t>
      </w:r>
    </w:p>
    <w:p w14:paraId="26A37B31" w14:textId="77777777" w:rsidR="00FF5F56" w:rsidRPr="00B97D58" w:rsidRDefault="00FF5F56" w:rsidP="00B97D58">
      <w:pPr>
        <w:spacing w:after="0" w:line="240" w:lineRule="auto"/>
        <w:jc w:val="center"/>
        <w:rPr>
          <w:rFonts w:eastAsia="Calibri" w:cstheme="minorHAnsi"/>
          <w:b/>
          <w:bCs/>
          <w:sz w:val="24"/>
          <w:szCs w:val="24"/>
          <w:lang w:eastAsia="es-ES"/>
        </w:rPr>
      </w:pPr>
    </w:p>
    <w:p w14:paraId="68B9C8F6"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Que es importante que el Distrito Capital cuente con una Entidad efectiva dado su aporte al fortalecimiento del concepto de ciudad como espacio de vida en comunidad.</w:t>
      </w:r>
    </w:p>
    <w:p w14:paraId="3A5F6E1E"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7A104C30"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E47BEBA"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016CD7FD"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Que la empresa que represento reconoce que la presentación de propuestas en el presente proceso se efectúa en un entorno imparcial, competitivo y no sujeta a presiones o abusos indebidos.</w:t>
      </w:r>
    </w:p>
    <w:p w14:paraId="47A6C666"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64160774"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3C28CE9F"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048B8FAB"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91347CB"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73B62B2F"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 xml:space="preserve">Que resulta conveniente la formulación de un pacto explícito en cuanto al acatamiento de las normas jurídicas y éticas que deben regir los procesos contractuales, </w:t>
      </w:r>
      <w:proofErr w:type="gramStart"/>
      <w:r w:rsidRPr="00B97D58">
        <w:rPr>
          <w:rFonts w:eastAsia="Calibri" w:cstheme="minorHAnsi"/>
          <w:color w:val="000000"/>
          <w:sz w:val="24"/>
          <w:szCs w:val="24"/>
          <w:lang w:val="es-ES" w:eastAsia="es-ES"/>
        </w:rPr>
        <w:t>y</w:t>
      </w:r>
      <w:proofErr w:type="gramEnd"/>
      <w:r w:rsidRPr="00B97D58">
        <w:rPr>
          <w:rFonts w:eastAsia="Calibri" w:cstheme="minorHAnsi"/>
          <w:color w:val="000000"/>
          <w:sz w:val="24"/>
          <w:szCs w:val="24"/>
          <w:lang w:val="es-ES" w:eastAsia="es-ES"/>
        </w:rPr>
        <w:t xml:space="preserve"> por lo tanto,</w:t>
      </w:r>
    </w:p>
    <w:p w14:paraId="2EA38E68" w14:textId="77777777" w:rsidR="00FF5F56" w:rsidRPr="00B97D58" w:rsidRDefault="00FF5F56" w:rsidP="00B97D58">
      <w:pPr>
        <w:spacing w:after="0" w:line="240" w:lineRule="auto"/>
        <w:jc w:val="center"/>
        <w:rPr>
          <w:rFonts w:eastAsia="Calibri" w:cstheme="minorHAnsi"/>
          <w:b/>
          <w:bCs/>
          <w:sz w:val="24"/>
          <w:szCs w:val="24"/>
          <w:lang w:val="es-ES" w:eastAsia="es-ES"/>
        </w:rPr>
      </w:pPr>
    </w:p>
    <w:p w14:paraId="539AE7A6" w14:textId="77777777" w:rsidR="00FF5F56" w:rsidRPr="00B97D58" w:rsidRDefault="00FF5F56" w:rsidP="00B97D58">
      <w:pPr>
        <w:spacing w:after="0" w:line="240" w:lineRule="auto"/>
        <w:jc w:val="center"/>
        <w:rPr>
          <w:rFonts w:eastAsia="Calibri" w:cstheme="minorHAnsi"/>
          <w:b/>
          <w:bCs/>
          <w:sz w:val="24"/>
          <w:szCs w:val="24"/>
          <w:lang w:val="es-ES" w:eastAsia="es-ES"/>
        </w:rPr>
      </w:pPr>
      <w:r w:rsidRPr="00B97D58">
        <w:rPr>
          <w:rFonts w:eastAsia="Calibri" w:cstheme="minorHAnsi"/>
          <w:b/>
          <w:bCs/>
          <w:sz w:val="24"/>
          <w:szCs w:val="24"/>
          <w:lang w:val="es-ES" w:eastAsia="es-ES"/>
        </w:rPr>
        <w:t>NOS COMPROMETEMOS A:</w:t>
      </w:r>
    </w:p>
    <w:p w14:paraId="78B5AA29" w14:textId="77777777" w:rsidR="00FF5F56" w:rsidRPr="00B97D58" w:rsidRDefault="00FF5F56" w:rsidP="00B97D58">
      <w:pPr>
        <w:spacing w:after="0" w:line="240" w:lineRule="auto"/>
        <w:jc w:val="center"/>
        <w:rPr>
          <w:rFonts w:eastAsia="Calibri" w:cstheme="minorHAnsi"/>
          <w:b/>
          <w:bCs/>
          <w:sz w:val="24"/>
          <w:szCs w:val="24"/>
          <w:lang w:val="es-ES" w:eastAsia="es-ES"/>
        </w:rPr>
      </w:pPr>
    </w:p>
    <w:p w14:paraId="6C4DE572"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Actuar en el proceso de selección que nos ocupa, con estricto apego a las normas jurídicas y éticas propias de este tipo de procedimientos y conforme al principio de buena fe, transparencia y equidad.</w:t>
      </w:r>
    </w:p>
    <w:p w14:paraId="03683EAE"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51393ADA"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1B93AC64"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0B494116"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452AAC8"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426E8091"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Cumplir con rigor las exigencias que haga la entidad contratante en el curso del procedimiento de selección.</w:t>
      </w:r>
    </w:p>
    <w:p w14:paraId="4756B13E" w14:textId="77777777" w:rsidR="0027126F" w:rsidRPr="00B97D58" w:rsidRDefault="0027126F"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52DFE0AC" w14:textId="4C933B4C"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Utilizar las oportunidades y mecanismos jurídicos que la ley pone a disposición, con estricta sujeción al principio de la buena fe, evitando cualquier forma de abuso del derecho.</w:t>
      </w:r>
    </w:p>
    <w:p w14:paraId="71BB0424"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2E9ADB3B"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5D92D8B"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77B4EF6E"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Adoptar las medidas necesarias para que ningún miembro del personal de mi Empresa, incurra en conductas violatorias del presente pacto.</w:t>
      </w:r>
    </w:p>
    <w:p w14:paraId="7352492B"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36CDDA5A"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Denunciar con la debida justificación y de manera inmediata ante la Veeduría Distrital y demás órganos de control, cualquier actuación irregular ejecutada por funcionarios y/o los proponentes.</w:t>
      </w:r>
    </w:p>
    <w:p w14:paraId="123E7F8C"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02AFD0F7" w14:textId="77777777" w:rsidR="00FF5F56" w:rsidRPr="00B97D58" w:rsidRDefault="00FF5F56" w:rsidP="00B97D58">
      <w:pPr>
        <w:widowControl w:val="0"/>
        <w:autoSpaceDE w:val="0"/>
        <w:autoSpaceDN w:val="0"/>
        <w:adjustRightInd w:val="0"/>
        <w:spacing w:after="0" w:line="240" w:lineRule="auto"/>
        <w:jc w:val="both"/>
        <w:rPr>
          <w:rFonts w:eastAsia="Calibri" w:cstheme="minorHAnsi"/>
          <w:b/>
          <w:bCs/>
          <w:color w:val="000000"/>
          <w:sz w:val="24"/>
          <w:szCs w:val="24"/>
          <w:lang w:val="es-ES" w:eastAsia="es-ES"/>
        </w:rPr>
      </w:pPr>
      <w:r w:rsidRPr="00B97D58">
        <w:rPr>
          <w:rFonts w:eastAsia="Calibri" w:cstheme="minorHAnsi"/>
          <w:b/>
          <w:bCs/>
          <w:color w:val="000000"/>
          <w:sz w:val="24"/>
          <w:szCs w:val="24"/>
          <w:lang w:val="es-ES" w:eastAsia="es-ES"/>
        </w:rPr>
        <w:t>EN CASO DE INCUMPLIR LOS COMPROMISOS AQUÍ ENUNCIADOS ME COMPROMETO A ACATAR LO SIGUIENTE:</w:t>
      </w:r>
    </w:p>
    <w:p w14:paraId="2DF04290" w14:textId="77777777" w:rsidR="00FF5F56" w:rsidRPr="00B97D58" w:rsidRDefault="00FF5F56" w:rsidP="00B97D58">
      <w:pPr>
        <w:widowControl w:val="0"/>
        <w:autoSpaceDE w:val="0"/>
        <w:autoSpaceDN w:val="0"/>
        <w:adjustRightInd w:val="0"/>
        <w:spacing w:after="0" w:line="240" w:lineRule="auto"/>
        <w:jc w:val="both"/>
        <w:rPr>
          <w:rFonts w:eastAsia="Calibri" w:cstheme="minorHAnsi"/>
          <w:b/>
          <w:bCs/>
          <w:color w:val="000000"/>
          <w:sz w:val="24"/>
          <w:szCs w:val="24"/>
          <w:lang w:val="es-ES" w:eastAsia="es-ES"/>
        </w:rPr>
      </w:pPr>
    </w:p>
    <w:p w14:paraId="753655F2" w14:textId="77777777" w:rsidR="00FF5F56" w:rsidRPr="00B97D58" w:rsidRDefault="00FF5F56" w:rsidP="00B97D58">
      <w:pPr>
        <w:widowControl w:val="0"/>
        <w:autoSpaceDE w:val="0"/>
        <w:autoSpaceDN w:val="0"/>
        <w:adjustRightInd w:val="0"/>
        <w:spacing w:after="0" w:line="240" w:lineRule="auto"/>
        <w:jc w:val="both"/>
        <w:rPr>
          <w:rFonts w:eastAsia="Calibri" w:cstheme="minorHAnsi"/>
          <w:b/>
          <w:bCs/>
          <w:color w:val="000000"/>
          <w:sz w:val="24"/>
          <w:szCs w:val="24"/>
          <w:lang w:val="es-ES" w:eastAsia="es-ES"/>
        </w:rPr>
      </w:pPr>
      <w:r w:rsidRPr="00B97D58">
        <w:rPr>
          <w:rFonts w:eastAsia="Calibri" w:cstheme="minorHAnsi"/>
          <w:color w:val="000000"/>
          <w:sz w:val="24"/>
          <w:szCs w:val="24"/>
          <w:lang w:val="es-ES" w:eastAsia="es-ES"/>
        </w:rPr>
        <w:t xml:space="preserve">Reconocimiento público del comportamiento desarrollado dentro del proceso contractual, el cual autorizo a publicar en la página Web de </w:t>
      </w:r>
      <w:r w:rsidRPr="00B97D58">
        <w:rPr>
          <w:rFonts w:eastAsia="Calibri" w:cstheme="minorHAnsi"/>
          <w:b/>
          <w:bCs/>
          <w:color w:val="000000"/>
          <w:sz w:val="24"/>
          <w:szCs w:val="24"/>
          <w:lang w:val="es-ES" w:eastAsia="es-ES"/>
        </w:rPr>
        <w:t>TRANSMILENIO S.A.</w:t>
      </w:r>
    </w:p>
    <w:p w14:paraId="408C0845"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57261382" w14:textId="77777777" w:rsidR="00FF5F56" w:rsidRPr="00B97D58" w:rsidRDefault="00FF5F56" w:rsidP="00B97D58">
      <w:pPr>
        <w:spacing w:after="0" w:line="240" w:lineRule="auto"/>
        <w:ind w:firstLine="22"/>
        <w:jc w:val="both"/>
        <w:rPr>
          <w:rFonts w:eastAsia="ZTR1C.tmp" w:cstheme="minorHAnsi"/>
          <w:b/>
          <w:i/>
          <w:sz w:val="24"/>
          <w:szCs w:val="24"/>
          <w:u w:val="single"/>
          <w:lang w:val="es-ES" w:eastAsia="es-ES"/>
        </w:rPr>
      </w:pPr>
      <w:r w:rsidRPr="00B97D58">
        <w:rPr>
          <w:rFonts w:eastAsia="ZTR1C.tmp" w:cstheme="minorHAnsi"/>
          <w:b/>
          <w:i/>
          <w:sz w:val="24"/>
          <w:szCs w:val="24"/>
          <w:u w:val="single"/>
          <w:lang w:val="es-ES" w:eastAsia="es-ES"/>
        </w:rPr>
        <w:t>Este documento se avala con la firma de manera voluntaria, en la carta de presentación de la propuesta, dentro del proceso de la referencia.</w:t>
      </w:r>
    </w:p>
    <w:p w14:paraId="6AC75743"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7C6B9AE6" w14:textId="77777777" w:rsidR="00FF5F56" w:rsidRPr="00B97D58" w:rsidRDefault="00FF5F56"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B97D58">
        <w:rPr>
          <w:rFonts w:eastAsia="Calibri" w:cstheme="minorHAnsi"/>
          <w:color w:val="000000"/>
          <w:sz w:val="24"/>
          <w:szCs w:val="24"/>
          <w:lang w:val="es-ES" w:eastAsia="es-ES"/>
        </w:rPr>
        <w:tab/>
      </w:r>
    </w:p>
    <w:p w14:paraId="3596BA04" w14:textId="77777777" w:rsidR="002C7FAC" w:rsidRPr="00B97D58" w:rsidRDefault="002C7FAC"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0C07DED5" w14:textId="77777777" w:rsidR="002C7FAC" w:rsidRPr="00B97D58" w:rsidRDefault="002C7FAC" w:rsidP="00B97D58">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3503480B" w14:textId="77777777" w:rsidR="00700592" w:rsidRPr="00B97D58" w:rsidRDefault="00700592" w:rsidP="00B97D58">
      <w:pPr>
        <w:tabs>
          <w:tab w:val="left" w:pos="900"/>
        </w:tabs>
        <w:spacing w:after="0" w:line="240" w:lineRule="auto"/>
        <w:rPr>
          <w:rFonts w:eastAsia="Calibri" w:cstheme="minorHAnsi"/>
          <w:b/>
          <w:bCs/>
          <w:sz w:val="24"/>
          <w:szCs w:val="24"/>
          <w:lang w:eastAsia="es-ES"/>
        </w:rPr>
      </w:pPr>
    </w:p>
    <w:p w14:paraId="7C0962F8" w14:textId="38E0E905" w:rsidR="00FF5F56" w:rsidRPr="00B97D58" w:rsidRDefault="00FF5F56" w:rsidP="00B97D58">
      <w:pPr>
        <w:pStyle w:val="Ttulo1"/>
        <w:rPr>
          <w:rFonts w:eastAsia="Calibri"/>
          <w:lang w:eastAsia="es-ES"/>
        </w:rPr>
      </w:pPr>
      <w:bookmarkStart w:id="581" w:name="_Toc239671513"/>
      <w:r w:rsidRPr="00B97D58">
        <w:rPr>
          <w:rFonts w:eastAsia="Calibri"/>
          <w:lang w:eastAsia="es-ES"/>
        </w:rPr>
        <w:t>FORMATO 4</w:t>
      </w:r>
      <w:bookmarkEnd w:id="581"/>
    </w:p>
    <w:p w14:paraId="59A1124A" w14:textId="77777777" w:rsidR="00801A1B" w:rsidRPr="00B97D58" w:rsidRDefault="00801A1B" w:rsidP="00B97D58">
      <w:pPr>
        <w:autoSpaceDE w:val="0"/>
        <w:autoSpaceDN w:val="0"/>
        <w:adjustRightInd w:val="0"/>
        <w:spacing w:after="0" w:line="240" w:lineRule="auto"/>
        <w:jc w:val="center"/>
        <w:rPr>
          <w:rFonts w:eastAsia="Calibri" w:cstheme="minorHAnsi"/>
          <w:b/>
          <w:bCs/>
          <w:color w:val="000000"/>
          <w:sz w:val="24"/>
          <w:szCs w:val="24"/>
          <w:lang w:eastAsia="es-CO"/>
        </w:rPr>
      </w:pPr>
    </w:p>
    <w:p w14:paraId="0F26B04B" w14:textId="54FBC428" w:rsidR="00FF5F56" w:rsidRPr="00B97D58" w:rsidRDefault="00FF5F56" w:rsidP="00B97D58">
      <w:pPr>
        <w:autoSpaceDE w:val="0"/>
        <w:autoSpaceDN w:val="0"/>
        <w:adjustRightInd w:val="0"/>
        <w:spacing w:after="0" w:line="240" w:lineRule="auto"/>
        <w:jc w:val="center"/>
        <w:rPr>
          <w:rFonts w:eastAsia="Calibri" w:cstheme="minorHAnsi"/>
          <w:b/>
          <w:bCs/>
          <w:color w:val="000000"/>
          <w:sz w:val="24"/>
          <w:szCs w:val="24"/>
          <w:lang w:eastAsia="es-CO"/>
        </w:rPr>
      </w:pPr>
      <w:r w:rsidRPr="00B97D58">
        <w:rPr>
          <w:rFonts w:eastAsia="Calibri" w:cstheme="minorHAnsi"/>
          <w:b/>
          <w:bCs/>
          <w:color w:val="000000"/>
          <w:sz w:val="24"/>
          <w:szCs w:val="24"/>
          <w:lang w:eastAsia="es-CO"/>
        </w:rPr>
        <w:t>COMPROMISO ANTICORRUPCIÓN</w:t>
      </w:r>
    </w:p>
    <w:p w14:paraId="5A45EBCF" w14:textId="77777777" w:rsidR="00FF5F56" w:rsidRPr="00B97D58" w:rsidRDefault="00FF5F56" w:rsidP="00B97D58">
      <w:pPr>
        <w:spacing w:after="0" w:line="240" w:lineRule="auto"/>
        <w:jc w:val="both"/>
        <w:rPr>
          <w:rFonts w:eastAsia="Calibri" w:cstheme="minorHAnsi"/>
          <w:sz w:val="24"/>
          <w:szCs w:val="24"/>
          <w:lang w:eastAsia="es-ES"/>
        </w:rPr>
      </w:pPr>
    </w:p>
    <w:p w14:paraId="477457BD"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lastRenderedPageBreak/>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556CAF2"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7DB48538" w14:textId="55B88399" w:rsidR="00FF5F56" w:rsidRPr="00B97D58" w:rsidRDefault="00FF5F56" w:rsidP="00B97D58">
      <w:pPr>
        <w:spacing w:after="0" w:line="240" w:lineRule="auto"/>
        <w:jc w:val="both"/>
        <w:rPr>
          <w:rFonts w:eastAsia="Calibri" w:cstheme="minorHAnsi"/>
          <w:b/>
          <w:bCs/>
          <w:i/>
          <w:sz w:val="24"/>
          <w:szCs w:val="24"/>
          <w:lang w:val="es-ES" w:eastAsia="es-ES"/>
        </w:rPr>
      </w:pPr>
      <w:r w:rsidRPr="00B97D58">
        <w:rPr>
          <w:rFonts w:eastAsia="Calibri" w:cstheme="minorHAnsi"/>
          <w:color w:val="000000"/>
          <w:sz w:val="24"/>
          <w:szCs w:val="24"/>
          <w:lang w:eastAsia="es-ES"/>
        </w:rPr>
        <w:t xml:space="preserve">1.La Empresa </w:t>
      </w:r>
      <w:r w:rsidRPr="00B97D58">
        <w:rPr>
          <w:rFonts w:eastAsia="Calibri" w:cstheme="minorHAnsi"/>
          <w:b/>
          <w:bCs/>
          <w:color w:val="000000"/>
          <w:sz w:val="24"/>
          <w:szCs w:val="24"/>
          <w:lang w:eastAsia="es-ES"/>
        </w:rPr>
        <w:t>TRANSMILENIO S.A.</w:t>
      </w:r>
      <w:r w:rsidRPr="00B97D58">
        <w:rPr>
          <w:rFonts w:eastAsia="Calibri" w:cstheme="minorHAnsi"/>
          <w:color w:val="000000"/>
          <w:sz w:val="24"/>
          <w:szCs w:val="24"/>
          <w:lang w:eastAsia="es-ES"/>
        </w:rPr>
        <w:t xml:space="preserve"> convocó el proceso de </w:t>
      </w:r>
      <w:r w:rsidR="003D2BD1" w:rsidRPr="00B97D58">
        <w:rPr>
          <w:rFonts w:eastAsia="Calibri" w:cstheme="minorHAnsi"/>
          <w:color w:val="000000"/>
          <w:sz w:val="24"/>
          <w:szCs w:val="24"/>
          <w:lang w:val="es-ES" w:eastAsia="es-ES"/>
        </w:rPr>
        <w:t xml:space="preserve">concurso de méritos </w:t>
      </w:r>
      <w:r w:rsidR="00B839EC" w:rsidRPr="00B97D58">
        <w:rPr>
          <w:rFonts w:eastAsia="Calibri" w:cstheme="minorHAnsi"/>
          <w:color w:val="000000"/>
          <w:sz w:val="24"/>
          <w:szCs w:val="24"/>
          <w:lang w:val="es-ES" w:eastAsia="es-ES"/>
        </w:rPr>
        <w:t>02</w:t>
      </w:r>
      <w:r w:rsidRPr="00B97D58">
        <w:rPr>
          <w:rFonts w:eastAsia="Calibri" w:cstheme="minorHAnsi"/>
          <w:color w:val="000000"/>
          <w:sz w:val="24"/>
          <w:szCs w:val="24"/>
          <w:lang w:val="es-ES" w:eastAsia="es-ES"/>
        </w:rPr>
        <w:t xml:space="preserve"> de 20</w:t>
      </w:r>
      <w:r w:rsidR="0027126F" w:rsidRPr="00B97D58">
        <w:rPr>
          <w:rFonts w:eastAsia="Calibri" w:cstheme="minorHAnsi"/>
          <w:color w:val="000000"/>
          <w:sz w:val="24"/>
          <w:szCs w:val="24"/>
          <w:lang w:val="es-ES" w:eastAsia="es-ES"/>
        </w:rPr>
        <w:t>2</w:t>
      </w:r>
      <w:r w:rsidR="00CF5872" w:rsidRPr="00B97D58">
        <w:rPr>
          <w:rFonts w:eastAsia="Calibri" w:cstheme="minorHAnsi"/>
          <w:color w:val="000000"/>
          <w:sz w:val="24"/>
          <w:szCs w:val="24"/>
          <w:lang w:val="es-ES" w:eastAsia="es-ES"/>
        </w:rPr>
        <w:t>6</w:t>
      </w:r>
      <w:r w:rsidRPr="00B97D58">
        <w:rPr>
          <w:rFonts w:eastAsia="Calibri" w:cstheme="minorHAnsi"/>
          <w:color w:val="000000"/>
          <w:sz w:val="24"/>
          <w:szCs w:val="24"/>
          <w:lang w:val="es-ES" w:eastAsia="es-ES"/>
        </w:rPr>
        <w:t>.</w:t>
      </w:r>
    </w:p>
    <w:p w14:paraId="1167B759" w14:textId="77777777" w:rsidR="00FF5F56" w:rsidRPr="00B97D58" w:rsidRDefault="00FF5F56" w:rsidP="00B97D58">
      <w:pPr>
        <w:spacing w:after="0" w:line="240" w:lineRule="auto"/>
        <w:contextualSpacing/>
        <w:jc w:val="both"/>
        <w:rPr>
          <w:rFonts w:eastAsia="Arial" w:cstheme="minorHAnsi"/>
          <w:spacing w:val="2"/>
          <w:sz w:val="24"/>
          <w:szCs w:val="24"/>
        </w:rPr>
      </w:pPr>
    </w:p>
    <w:p w14:paraId="52F18A80" w14:textId="77777777" w:rsidR="00FF5F56" w:rsidRPr="00B97D58" w:rsidRDefault="00FF5F56" w:rsidP="00B97D58">
      <w:pPr>
        <w:spacing w:after="0" w:line="240" w:lineRule="auto"/>
        <w:jc w:val="both"/>
        <w:rPr>
          <w:rFonts w:eastAsia="Calibri" w:cstheme="minorHAnsi"/>
          <w:color w:val="000000"/>
          <w:sz w:val="24"/>
          <w:szCs w:val="24"/>
          <w:lang w:eastAsia="es-ES"/>
        </w:rPr>
      </w:pPr>
      <w:r w:rsidRPr="00B97D58">
        <w:rPr>
          <w:rFonts w:eastAsia="Calibri" w:cstheme="minorHAnsi"/>
          <w:b/>
          <w:bCs/>
          <w:color w:val="000000"/>
          <w:sz w:val="24"/>
          <w:szCs w:val="24"/>
          <w:lang w:eastAsia="es-ES"/>
        </w:rPr>
        <w:t>2.</w:t>
      </w:r>
      <w:r w:rsidRPr="00B97D58">
        <w:rPr>
          <w:rFonts w:eastAsia="Calibri" w:cstheme="minorHAnsi"/>
          <w:color w:val="000000"/>
          <w:sz w:val="24"/>
          <w:szCs w:val="24"/>
          <w:lang w:eastAsia="es-ES"/>
        </w:rPr>
        <w:t xml:space="preserve"> Que es interés del Proponente apoyar la acción del Estado Colombiano, del Distrito de Bogotá y de TRANSMILENIO S.A</w:t>
      </w:r>
      <w:r w:rsidRPr="00B97D58">
        <w:rPr>
          <w:rFonts w:eastAsia="Calibri" w:cstheme="minorHAnsi"/>
          <w:b/>
          <w:bCs/>
          <w:color w:val="000000"/>
          <w:sz w:val="24"/>
          <w:szCs w:val="24"/>
          <w:lang w:eastAsia="es-ES"/>
        </w:rPr>
        <w:t>.</w:t>
      </w:r>
      <w:r w:rsidRPr="00B97D58">
        <w:rPr>
          <w:rFonts w:eastAsia="Calibri" w:cstheme="minorHAnsi"/>
          <w:color w:val="000000"/>
          <w:sz w:val="24"/>
          <w:szCs w:val="24"/>
          <w:lang w:eastAsia="es-ES"/>
        </w:rPr>
        <w:t xml:space="preserve"> para fortalecer la transparencia en los procesos de contratación, la responsabilidad de rendir cuentas y luchar contra la corrupción. </w:t>
      </w:r>
    </w:p>
    <w:p w14:paraId="175B410C"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22DB1618"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b/>
          <w:bCs/>
          <w:color w:val="000000"/>
          <w:sz w:val="24"/>
          <w:szCs w:val="24"/>
          <w:lang w:eastAsia="es-ES"/>
        </w:rPr>
        <w:t>3.</w:t>
      </w:r>
      <w:r w:rsidRPr="00B97D58">
        <w:rPr>
          <w:rFonts w:eastAsia="Calibri" w:cstheme="minorHAnsi"/>
          <w:color w:val="000000"/>
          <w:sz w:val="24"/>
          <w:szCs w:val="24"/>
          <w:lang w:eastAsia="es-ES"/>
        </w:rPr>
        <w:t xml:space="preserve"> Que el Proponente, se encuentra compuesto por los siguientes integrantes: </w:t>
      </w:r>
    </w:p>
    <w:p w14:paraId="49EB5B0E"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6510F4BC"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w:t>
      </w:r>
      <w:r w:rsidRPr="00B97D58">
        <w:rPr>
          <w:rFonts w:eastAsia="Calibri" w:cstheme="minorHAnsi"/>
          <w:i/>
          <w:iCs/>
          <w:color w:val="000000"/>
          <w:sz w:val="24"/>
          <w:szCs w:val="24"/>
          <w:lang w:eastAsia="es-ES"/>
        </w:rPr>
        <w:t>Integrantes del proponente en caso de presentarse como consorcio o unión temporal</w:t>
      </w:r>
      <w:r w:rsidRPr="00B97D58">
        <w:rPr>
          <w:rFonts w:eastAsia="Calibri" w:cstheme="minorHAnsi"/>
          <w:color w:val="000000"/>
          <w:sz w:val="24"/>
          <w:szCs w:val="24"/>
          <w:lang w:eastAsia="es-ES"/>
        </w:rPr>
        <w:t xml:space="preserve">) </w:t>
      </w:r>
    </w:p>
    <w:p w14:paraId="5689C988"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7F053C32"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b/>
          <w:bCs/>
          <w:color w:val="000000"/>
          <w:sz w:val="24"/>
          <w:szCs w:val="24"/>
          <w:lang w:eastAsia="es-ES"/>
        </w:rPr>
        <w:t>4.</w:t>
      </w:r>
      <w:r w:rsidRPr="00B97D58">
        <w:rPr>
          <w:rFonts w:eastAsia="Calibri" w:cstheme="minorHAnsi"/>
          <w:color w:val="000000"/>
          <w:sz w:val="24"/>
          <w:szCs w:val="24"/>
          <w:lang w:eastAsia="es-ES"/>
        </w:rPr>
        <w:t xml:space="preserve"> Que siendo del interés del Proponente participar en el proceso de selección</w:t>
      </w:r>
      <w:r w:rsidRPr="00B97D58">
        <w:rPr>
          <w:rFonts w:eastAsia="Calibri" w:cstheme="minorHAnsi"/>
          <w:color w:val="000000"/>
          <w:sz w:val="24"/>
          <w:szCs w:val="24"/>
          <w:lang w:val="es-ES" w:eastAsia="es-ES"/>
        </w:rPr>
        <w:t xml:space="preserve"> </w:t>
      </w:r>
      <w:r w:rsidRPr="00B97D58">
        <w:rPr>
          <w:rFonts w:eastAsia="Calibri" w:cstheme="minorHAnsi"/>
          <w:color w:val="000000"/>
          <w:sz w:val="24"/>
          <w:szCs w:val="24"/>
          <w:lang w:eastAsia="es-ES"/>
        </w:rPr>
        <w:t xml:space="preserve">que nos ocupa, se encuentra dispuesto a suministrar la información propia que resulte necesaria para aportar transparencia al proceso y en tal sentido suscribe el presente documento unilateral, que se regirá por las siguientes cláusulas: </w:t>
      </w:r>
    </w:p>
    <w:p w14:paraId="06E3498C"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58892B3E" w14:textId="77777777" w:rsidR="00FF5F56" w:rsidRPr="00B97D58" w:rsidRDefault="00FF5F56" w:rsidP="00B97D58">
      <w:pPr>
        <w:autoSpaceDE w:val="0"/>
        <w:autoSpaceDN w:val="0"/>
        <w:adjustRightInd w:val="0"/>
        <w:spacing w:after="0" w:line="240" w:lineRule="auto"/>
        <w:jc w:val="both"/>
        <w:rPr>
          <w:rFonts w:eastAsia="Calibri" w:cstheme="minorHAnsi"/>
          <w:b/>
          <w:bCs/>
          <w:color w:val="000000"/>
          <w:sz w:val="24"/>
          <w:szCs w:val="24"/>
          <w:lang w:eastAsia="es-ES"/>
        </w:rPr>
      </w:pPr>
      <w:r w:rsidRPr="00B97D58">
        <w:rPr>
          <w:rFonts w:eastAsia="Calibri" w:cstheme="minorHAnsi"/>
          <w:b/>
          <w:bCs/>
          <w:color w:val="000000"/>
          <w:sz w:val="24"/>
          <w:szCs w:val="24"/>
          <w:lang w:eastAsia="es-ES"/>
        </w:rPr>
        <w:t xml:space="preserve">CLAUSULA PRIMERA. - COMPROMISOS </w:t>
      </w:r>
    </w:p>
    <w:p w14:paraId="214CC9E2"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19E9AD35"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 xml:space="preserve">El Proponente mediante suscripción del presente documento, asume los siguientes compromisos: </w:t>
      </w:r>
    </w:p>
    <w:p w14:paraId="34A69662"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75E3F60E"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 xml:space="preserve">Que declara apoyar la acción del Estado Colombiano y particularmente a </w:t>
      </w:r>
      <w:r w:rsidRPr="00B97D58">
        <w:rPr>
          <w:rFonts w:eastAsia="Calibri" w:cstheme="minorHAnsi"/>
          <w:b/>
          <w:bCs/>
          <w:color w:val="000000"/>
          <w:sz w:val="24"/>
          <w:szCs w:val="24"/>
          <w:lang w:eastAsia="es-ES"/>
        </w:rPr>
        <w:t>TRANSMILENIO S.A.</w:t>
      </w:r>
      <w:r w:rsidRPr="00B97D58">
        <w:rPr>
          <w:rFonts w:eastAsia="Calibri" w:cstheme="minorHAnsi"/>
          <w:color w:val="000000"/>
          <w:sz w:val="24"/>
          <w:szCs w:val="24"/>
          <w:lang w:eastAsia="es-ES"/>
        </w:rPr>
        <w:t xml:space="preserve"> en propender por el fortalecimiento y el cumplimiento de los principios de legalidad, transparencia en todas sus actuaciones y al momento de rendir cuentas. </w:t>
      </w:r>
    </w:p>
    <w:p w14:paraId="456369BA" w14:textId="77777777" w:rsidR="00FF5F56" w:rsidRPr="00B97D58" w:rsidRDefault="00FF5F56" w:rsidP="00B97D58">
      <w:pPr>
        <w:spacing w:after="0" w:line="240" w:lineRule="auto"/>
        <w:jc w:val="both"/>
        <w:rPr>
          <w:rFonts w:eastAsia="Calibri" w:cstheme="minorHAnsi"/>
          <w:sz w:val="24"/>
          <w:szCs w:val="24"/>
          <w:lang w:eastAsia="es-ES"/>
        </w:rPr>
      </w:pPr>
    </w:p>
    <w:p w14:paraId="11DBDB1E"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B97D58">
        <w:rPr>
          <w:rFonts w:eastAsia="Calibri" w:cstheme="minorHAnsi"/>
          <w:b/>
          <w:bCs/>
          <w:color w:val="000000"/>
          <w:sz w:val="24"/>
          <w:szCs w:val="24"/>
          <w:lang w:eastAsia="es-ES"/>
        </w:rPr>
        <w:t>TRANSMILENIO S.A.</w:t>
      </w:r>
      <w:r w:rsidRPr="00B97D58">
        <w:rPr>
          <w:rFonts w:eastAsia="Calibri" w:cstheme="minorHAnsi"/>
          <w:color w:val="000000"/>
          <w:sz w:val="24"/>
          <w:szCs w:val="24"/>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A71B982"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37E67F20"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 xml:space="preserve">Que responderá de manera solidaria en caso de que un tercero actúe en su nombre, ya sea como empleado, representante legal, director y/o administrador, un agente comisionista independiente, 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20A7D2BB"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614C1D2F"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 xml:space="preserve">Que revela de manera clara y en forma total a </w:t>
      </w:r>
      <w:r w:rsidRPr="00B97D58">
        <w:rPr>
          <w:rFonts w:eastAsia="Calibri" w:cstheme="minorHAnsi"/>
          <w:b/>
          <w:bCs/>
          <w:color w:val="000000"/>
          <w:sz w:val="24"/>
          <w:szCs w:val="24"/>
          <w:lang w:eastAsia="es-ES"/>
        </w:rPr>
        <w:t>TRANSMILENIO S.A.</w:t>
      </w:r>
      <w:r w:rsidRPr="00B97D58">
        <w:rPr>
          <w:rFonts w:eastAsia="Calibri" w:cstheme="minorHAnsi"/>
          <w:color w:val="000000"/>
          <w:sz w:val="24"/>
          <w:szCs w:val="24"/>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 </w:t>
      </w:r>
    </w:p>
    <w:p w14:paraId="40087854"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1FFD09B5"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 xml:space="preserve">Se entenderá que esta obligación no operará cuando la suma de los pagos no revelados sea inferior a DIEZ MILLONES DE PESOS ($10.000.000) o su equivalente en cualquier moneda. </w:t>
      </w:r>
    </w:p>
    <w:p w14:paraId="496A1A67"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0683BD5C"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 xml:space="preserve">Que revela los gastos y costos asociados a la etapa pre-contractual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7042108"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4473E2A2"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 xml:space="preserve">Se entenderá que esta obligación no operará cuando la suma de los pagos no revelados sea inferior a DIEZ MILLONES DE PESOS ($10.000.000) o su equivalente en cualquier moneda. </w:t>
      </w:r>
    </w:p>
    <w:p w14:paraId="2CCA3991"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650F4BE9"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B97D58">
        <w:rPr>
          <w:rFonts w:eastAsia="Calibri" w:cstheme="minorHAnsi"/>
          <w:b/>
          <w:bCs/>
          <w:color w:val="000000"/>
          <w:sz w:val="24"/>
          <w:szCs w:val="24"/>
          <w:lang w:eastAsia="es-ES"/>
        </w:rPr>
        <w:t>TRANSMILENIO S.A.</w:t>
      </w:r>
      <w:r w:rsidRPr="00B97D58">
        <w:rPr>
          <w:rFonts w:eastAsia="Calibri" w:cstheme="minorHAnsi"/>
          <w:color w:val="000000"/>
          <w:sz w:val="24"/>
          <w:szCs w:val="24"/>
          <w:lang w:eastAsia="es-ES"/>
        </w:rPr>
        <w:t xml:space="preserve"> con la propuesta pertinente, a través del diligenciamiento de los cuadros incorporados en el presente documento, que deberá presentarse con la propuesta, y actualizarse mediante comunicaciones que se remitirán a </w:t>
      </w:r>
      <w:r w:rsidRPr="00B97D58">
        <w:rPr>
          <w:rFonts w:eastAsia="Calibri" w:cstheme="minorHAnsi"/>
          <w:b/>
          <w:bCs/>
          <w:color w:val="000000"/>
          <w:sz w:val="24"/>
          <w:szCs w:val="24"/>
          <w:lang w:eastAsia="es-ES"/>
        </w:rPr>
        <w:t>TRANSMILENIO S.A.</w:t>
      </w:r>
      <w:r w:rsidRPr="00B97D58">
        <w:rPr>
          <w:rFonts w:eastAsia="Calibri" w:cstheme="minorHAnsi"/>
          <w:color w:val="000000"/>
          <w:sz w:val="24"/>
          <w:szCs w:val="24"/>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16E01A7D"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2E64F604" w14:textId="77777777" w:rsidR="00FF5F56" w:rsidRPr="00B97D58" w:rsidRDefault="00FF5F56" w:rsidP="00B97D58">
      <w:pPr>
        <w:autoSpaceDE w:val="0"/>
        <w:autoSpaceDN w:val="0"/>
        <w:adjustRightInd w:val="0"/>
        <w:spacing w:after="0" w:line="240" w:lineRule="auto"/>
        <w:jc w:val="both"/>
        <w:rPr>
          <w:rFonts w:eastAsia="Calibri" w:cstheme="minorHAnsi"/>
          <w:b/>
          <w:bCs/>
          <w:color w:val="000000"/>
          <w:sz w:val="24"/>
          <w:szCs w:val="24"/>
          <w:lang w:eastAsia="es-ES"/>
        </w:rPr>
      </w:pPr>
      <w:r w:rsidRPr="00B97D58">
        <w:rPr>
          <w:rFonts w:eastAsia="Calibri" w:cstheme="minorHAnsi"/>
          <w:b/>
          <w:bCs/>
          <w:color w:val="000000"/>
          <w:sz w:val="24"/>
          <w:szCs w:val="24"/>
          <w:lang w:eastAsia="es-ES"/>
        </w:rPr>
        <w:t xml:space="preserve">CLÁUSULA SEGUNDA – CONSECUENCIAS DEL INCUMPLIMIENTO </w:t>
      </w:r>
    </w:p>
    <w:p w14:paraId="723ED1AA"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6EFE5B45"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lastRenderedPageBreak/>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2F00514A"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3A3B5B06" w14:textId="77777777" w:rsidR="00FF5F56" w:rsidRPr="00B97D58" w:rsidRDefault="00FF5F56" w:rsidP="00B97D58">
      <w:pPr>
        <w:autoSpaceDE w:val="0"/>
        <w:autoSpaceDN w:val="0"/>
        <w:adjustRightInd w:val="0"/>
        <w:spacing w:after="0" w:line="240" w:lineRule="auto"/>
        <w:jc w:val="both"/>
        <w:rPr>
          <w:rFonts w:eastAsia="Calibri" w:cstheme="minorHAnsi"/>
          <w:b/>
          <w:bCs/>
          <w:color w:val="000000"/>
          <w:sz w:val="24"/>
          <w:szCs w:val="24"/>
          <w:lang w:eastAsia="es-ES"/>
        </w:rPr>
      </w:pPr>
      <w:r w:rsidRPr="00B97D58">
        <w:rPr>
          <w:rFonts w:eastAsia="Calibri" w:cstheme="minorHAnsi"/>
          <w:b/>
          <w:bCs/>
          <w:color w:val="000000"/>
          <w:sz w:val="24"/>
          <w:szCs w:val="24"/>
          <w:lang w:eastAsia="es-ES"/>
        </w:rPr>
        <w:t xml:space="preserve">CLÁUSULA TERCERA – PAGOS REALIZADOS </w:t>
      </w:r>
    </w:p>
    <w:p w14:paraId="121FD88A"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p w14:paraId="6AC2D410"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w:t>
      </w:r>
    </w:p>
    <w:p w14:paraId="4F4E50EA"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B97D58" w14:paraId="6206A359" w14:textId="77777777" w:rsidTr="00D35188">
        <w:trPr>
          <w:trHeight w:val="110"/>
        </w:trPr>
        <w:tc>
          <w:tcPr>
            <w:tcW w:w="2977" w:type="dxa"/>
            <w:shd w:val="clear" w:color="auto" w:fill="DBE5F1"/>
          </w:tcPr>
          <w:p w14:paraId="0A82F874" w14:textId="77777777" w:rsidR="00FF5F56" w:rsidRPr="00B97D58" w:rsidRDefault="00FF5F56" w:rsidP="00B97D58">
            <w:pPr>
              <w:autoSpaceDE w:val="0"/>
              <w:autoSpaceDN w:val="0"/>
              <w:adjustRightInd w:val="0"/>
              <w:spacing w:after="0" w:line="240" w:lineRule="auto"/>
              <w:jc w:val="center"/>
              <w:rPr>
                <w:rFonts w:eastAsia="Calibri" w:cstheme="minorHAnsi"/>
                <w:color w:val="000000"/>
                <w:sz w:val="20"/>
                <w:szCs w:val="20"/>
                <w:lang w:eastAsia="es-ES"/>
              </w:rPr>
            </w:pPr>
            <w:r w:rsidRPr="00B97D58">
              <w:rPr>
                <w:rFonts w:eastAsia="Calibri" w:cstheme="minorHAnsi"/>
                <w:color w:val="000000"/>
                <w:sz w:val="20"/>
                <w:szCs w:val="20"/>
                <w:lang w:eastAsia="es-ES"/>
              </w:rPr>
              <w:t>BENEFICIARIO</w:t>
            </w:r>
          </w:p>
        </w:tc>
        <w:tc>
          <w:tcPr>
            <w:tcW w:w="3119" w:type="dxa"/>
            <w:shd w:val="clear" w:color="auto" w:fill="DBE5F1"/>
          </w:tcPr>
          <w:p w14:paraId="5D822CA4" w14:textId="77777777" w:rsidR="00FF5F56" w:rsidRPr="00B97D58" w:rsidRDefault="00FF5F56" w:rsidP="00B97D58">
            <w:pPr>
              <w:autoSpaceDE w:val="0"/>
              <w:autoSpaceDN w:val="0"/>
              <w:adjustRightInd w:val="0"/>
              <w:spacing w:after="0" w:line="240" w:lineRule="auto"/>
              <w:jc w:val="center"/>
              <w:rPr>
                <w:rFonts w:eastAsia="Calibri" w:cstheme="minorHAnsi"/>
                <w:color w:val="000000"/>
                <w:sz w:val="20"/>
                <w:szCs w:val="20"/>
                <w:lang w:eastAsia="es-ES"/>
              </w:rPr>
            </w:pPr>
            <w:r w:rsidRPr="00B97D58">
              <w:rPr>
                <w:rFonts w:eastAsia="Calibri" w:cstheme="minorHAnsi"/>
                <w:color w:val="000000"/>
                <w:sz w:val="20"/>
                <w:szCs w:val="20"/>
                <w:lang w:eastAsia="es-ES"/>
              </w:rPr>
              <w:t>MONTO ($)</w:t>
            </w:r>
          </w:p>
        </w:tc>
        <w:tc>
          <w:tcPr>
            <w:tcW w:w="2693" w:type="dxa"/>
            <w:shd w:val="clear" w:color="auto" w:fill="DBE5F1"/>
          </w:tcPr>
          <w:p w14:paraId="65F779C0" w14:textId="77777777" w:rsidR="00FF5F56" w:rsidRPr="00B97D58" w:rsidRDefault="00FF5F56" w:rsidP="00B97D58">
            <w:pPr>
              <w:autoSpaceDE w:val="0"/>
              <w:autoSpaceDN w:val="0"/>
              <w:adjustRightInd w:val="0"/>
              <w:spacing w:after="0" w:line="240" w:lineRule="auto"/>
              <w:jc w:val="center"/>
              <w:rPr>
                <w:rFonts w:eastAsia="Calibri" w:cstheme="minorHAnsi"/>
                <w:color w:val="000000"/>
                <w:sz w:val="20"/>
                <w:szCs w:val="20"/>
                <w:lang w:eastAsia="es-ES"/>
              </w:rPr>
            </w:pPr>
            <w:r w:rsidRPr="00B97D58">
              <w:rPr>
                <w:rFonts w:eastAsia="Calibri" w:cstheme="minorHAnsi"/>
                <w:color w:val="000000"/>
                <w:sz w:val="20"/>
                <w:szCs w:val="20"/>
                <w:lang w:eastAsia="es-ES"/>
              </w:rPr>
              <w:t>CONCEPTO</w:t>
            </w:r>
          </w:p>
        </w:tc>
      </w:tr>
      <w:tr w:rsidR="00FF5F56" w:rsidRPr="00B97D58" w14:paraId="6DA21AAA" w14:textId="77777777" w:rsidTr="00D35188">
        <w:trPr>
          <w:trHeight w:val="110"/>
        </w:trPr>
        <w:tc>
          <w:tcPr>
            <w:tcW w:w="2977" w:type="dxa"/>
          </w:tcPr>
          <w:p w14:paraId="33B57D0D"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548B2EE4"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7A92D27E"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B97D58" w14:paraId="40D2BF53" w14:textId="77777777" w:rsidTr="00D35188">
        <w:trPr>
          <w:trHeight w:val="110"/>
        </w:trPr>
        <w:tc>
          <w:tcPr>
            <w:tcW w:w="2977" w:type="dxa"/>
          </w:tcPr>
          <w:p w14:paraId="7EE5E55D"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549D197E"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29E7E897"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B97D58" w14:paraId="0DB5046B" w14:textId="77777777" w:rsidTr="00D35188">
        <w:trPr>
          <w:trHeight w:val="110"/>
        </w:trPr>
        <w:tc>
          <w:tcPr>
            <w:tcW w:w="2977" w:type="dxa"/>
          </w:tcPr>
          <w:p w14:paraId="70029E27"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2F7A378E"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7EB1FFF3"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B97D58" w14:paraId="0309619E" w14:textId="77777777" w:rsidTr="00D35188">
        <w:trPr>
          <w:trHeight w:val="110"/>
        </w:trPr>
        <w:tc>
          <w:tcPr>
            <w:tcW w:w="2977" w:type="dxa"/>
          </w:tcPr>
          <w:p w14:paraId="74772927"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1A72A46C"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3B1A8266"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r>
    </w:tbl>
    <w:p w14:paraId="38B47B3E" w14:textId="77777777" w:rsidR="0027126F" w:rsidRPr="00B97D58" w:rsidRDefault="0027126F" w:rsidP="00B97D58">
      <w:pPr>
        <w:spacing w:after="0" w:line="240" w:lineRule="auto"/>
        <w:jc w:val="both"/>
        <w:rPr>
          <w:rFonts w:eastAsia="Calibri" w:cstheme="minorHAnsi"/>
          <w:color w:val="000000"/>
          <w:sz w:val="24"/>
          <w:szCs w:val="24"/>
          <w:lang w:eastAsia="es-ES"/>
        </w:rPr>
      </w:pPr>
    </w:p>
    <w:p w14:paraId="0CF29CCB" w14:textId="64F2264E" w:rsidR="00FF5F56" w:rsidRPr="00B97D58" w:rsidRDefault="00FF5F56" w:rsidP="00B97D58">
      <w:pPr>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El Proponente declara que los siguientes son los gastos y costos asociados a la etapa pre contractual, entendidos estos como los asociados a actividades tales como la preparación y presentación de la propuesta y a la preparación de las observaciones al informe de evaluación, si a ello hubiere lugar</w:t>
      </w:r>
    </w:p>
    <w:p w14:paraId="5275C7D9" w14:textId="77777777" w:rsidR="00FF5F56" w:rsidRPr="00B97D58" w:rsidRDefault="00FF5F56" w:rsidP="00B97D58">
      <w:pPr>
        <w:spacing w:after="0" w:line="240" w:lineRule="auto"/>
        <w:jc w:val="both"/>
        <w:rPr>
          <w:rFonts w:eastAsia="Calibri" w:cstheme="minorHAnsi"/>
          <w:color w:val="000000"/>
          <w:sz w:val="24"/>
          <w:szCs w:val="24"/>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B97D58" w14:paraId="089D4BA2" w14:textId="77777777" w:rsidTr="00D35188">
        <w:trPr>
          <w:trHeight w:val="110"/>
        </w:trPr>
        <w:tc>
          <w:tcPr>
            <w:tcW w:w="2977" w:type="dxa"/>
            <w:shd w:val="clear" w:color="auto" w:fill="DBE5F1"/>
          </w:tcPr>
          <w:p w14:paraId="0B80C134" w14:textId="77777777" w:rsidR="00FF5F56" w:rsidRPr="00B97D58" w:rsidRDefault="00FF5F56" w:rsidP="00B97D58">
            <w:pPr>
              <w:autoSpaceDE w:val="0"/>
              <w:autoSpaceDN w:val="0"/>
              <w:adjustRightInd w:val="0"/>
              <w:spacing w:after="0" w:line="240" w:lineRule="auto"/>
              <w:jc w:val="center"/>
              <w:rPr>
                <w:rFonts w:eastAsia="Calibri" w:cstheme="minorHAnsi"/>
                <w:color w:val="000000"/>
                <w:sz w:val="20"/>
                <w:szCs w:val="20"/>
                <w:lang w:eastAsia="es-ES"/>
              </w:rPr>
            </w:pPr>
            <w:r w:rsidRPr="00B97D58">
              <w:rPr>
                <w:rFonts w:eastAsia="Calibri" w:cstheme="minorHAnsi"/>
                <w:color w:val="000000"/>
                <w:sz w:val="20"/>
                <w:szCs w:val="20"/>
                <w:lang w:eastAsia="es-ES"/>
              </w:rPr>
              <w:t>BENEFICIARIO</w:t>
            </w:r>
          </w:p>
        </w:tc>
        <w:tc>
          <w:tcPr>
            <w:tcW w:w="3119" w:type="dxa"/>
            <w:shd w:val="clear" w:color="auto" w:fill="DBE5F1"/>
          </w:tcPr>
          <w:p w14:paraId="6580948C" w14:textId="77777777" w:rsidR="00FF5F56" w:rsidRPr="00B97D58" w:rsidRDefault="00FF5F56" w:rsidP="00B97D58">
            <w:pPr>
              <w:autoSpaceDE w:val="0"/>
              <w:autoSpaceDN w:val="0"/>
              <w:adjustRightInd w:val="0"/>
              <w:spacing w:after="0" w:line="240" w:lineRule="auto"/>
              <w:jc w:val="center"/>
              <w:rPr>
                <w:rFonts w:eastAsia="Calibri" w:cstheme="minorHAnsi"/>
                <w:color w:val="000000"/>
                <w:sz w:val="20"/>
                <w:szCs w:val="20"/>
                <w:lang w:eastAsia="es-ES"/>
              </w:rPr>
            </w:pPr>
            <w:r w:rsidRPr="00B97D58">
              <w:rPr>
                <w:rFonts w:eastAsia="Calibri" w:cstheme="minorHAnsi"/>
                <w:color w:val="000000"/>
                <w:sz w:val="20"/>
                <w:szCs w:val="20"/>
                <w:lang w:eastAsia="es-ES"/>
              </w:rPr>
              <w:t>MONTO ($)</w:t>
            </w:r>
          </w:p>
        </w:tc>
        <w:tc>
          <w:tcPr>
            <w:tcW w:w="2693" w:type="dxa"/>
            <w:shd w:val="clear" w:color="auto" w:fill="DBE5F1"/>
          </w:tcPr>
          <w:p w14:paraId="10CFA298" w14:textId="77777777" w:rsidR="00FF5F56" w:rsidRPr="00B97D58" w:rsidRDefault="00FF5F56" w:rsidP="00B97D58">
            <w:pPr>
              <w:autoSpaceDE w:val="0"/>
              <w:autoSpaceDN w:val="0"/>
              <w:adjustRightInd w:val="0"/>
              <w:spacing w:after="0" w:line="240" w:lineRule="auto"/>
              <w:jc w:val="center"/>
              <w:rPr>
                <w:rFonts w:eastAsia="Calibri" w:cstheme="minorHAnsi"/>
                <w:color w:val="000000"/>
                <w:sz w:val="20"/>
                <w:szCs w:val="20"/>
                <w:lang w:eastAsia="es-ES"/>
              </w:rPr>
            </w:pPr>
            <w:r w:rsidRPr="00B97D58">
              <w:rPr>
                <w:rFonts w:eastAsia="Calibri" w:cstheme="minorHAnsi"/>
                <w:color w:val="000000"/>
                <w:sz w:val="20"/>
                <w:szCs w:val="20"/>
                <w:lang w:eastAsia="es-ES"/>
              </w:rPr>
              <w:t>CONCEPTO</w:t>
            </w:r>
          </w:p>
        </w:tc>
      </w:tr>
      <w:tr w:rsidR="00FF5F56" w:rsidRPr="00B97D58" w14:paraId="7314465E" w14:textId="77777777" w:rsidTr="00D35188">
        <w:trPr>
          <w:trHeight w:val="110"/>
        </w:trPr>
        <w:tc>
          <w:tcPr>
            <w:tcW w:w="2977" w:type="dxa"/>
          </w:tcPr>
          <w:p w14:paraId="156B31FD"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4C6969DC"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030F0A8C"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B97D58" w14:paraId="52E07723" w14:textId="77777777" w:rsidTr="00D35188">
        <w:trPr>
          <w:trHeight w:val="110"/>
        </w:trPr>
        <w:tc>
          <w:tcPr>
            <w:tcW w:w="2977" w:type="dxa"/>
          </w:tcPr>
          <w:p w14:paraId="6BDC761D"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03AC31F2"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0004CAB0"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B97D58" w14:paraId="3467AF7F" w14:textId="77777777" w:rsidTr="00D35188">
        <w:trPr>
          <w:trHeight w:val="110"/>
        </w:trPr>
        <w:tc>
          <w:tcPr>
            <w:tcW w:w="2977" w:type="dxa"/>
          </w:tcPr>
          <w:p w14:paraId="08475236"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33299073"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5C975368"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B97D58" w14:paraId="3A778E03" w14:textId="77777777" w:rsidTr="00D35188">
        <w:trPr>
          <w:trHeight w:val="110"/>
        </w:trPr>
        <w:tc>
          <w:tcPr>
            <w:tcW w:w="2977" w:type="dxa"/>
          </w:tcPr>
          <w:p w14:paraId="08C47880"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744F8669"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29E46807"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0"/>
                <w:szCs w:val="20"/>
                <w:lang w:eastAsia="es-ES"/>
              </w:rPr>
            </w:pPr>
          </w:p>
        </w:tc>
      </w:tr>
    </w:tbl>
    <w:p w14:paraId="178FEF25" w14:textId="77777777" w:rsidR="00FF5F56" w:rsidRPr="00B97D58" w:rsidRDefault="00FF5F56" w:rsidP="00B97D58">
      <w:pPr>
        <w:spacing w:after="0" w:line="240" w:lineRule="auto"/>
        <w:jc w:val="both"/>
        <w:rPr>
          <w:rFonts w:eastAsia="Calibri" w:cstheme="minorHAnsi"/>
          <w:color w:val="000000"/>
          <w:sz w:val="24"/>
          <w:szCs w:val="24"/>
          <w:lang w:eastAsia="es-ES"/>
        </w:rPr>
      </w:pPr>
    </w:p>
    <w:p w14:paraId="07D6210E" w14:textId="77777777" w:rsidR="00FF5F56" w:rsidRPr="00B97D58" w:rsidRDefault="00FF5F56" w:rsidP="00B97D58">
      <w:pPr>
        <w:autoSpaceDE w:val="0"/>
        <w:autoSpaceDN w:val="0"/>
        <w:adjustRightInd w:val="0"/>
        <w:spacing w:after="0" w:line="240" w:lineRule="auto"/>
        <w:jc w:val="both"/>
        <w:rPr>
          <w:rFonts w:eastAsia="Calibri" w:cstheme="minorHAnsi"/>
          <w:b/>
          <w:bCs/>
          <w:color w:val="000000"/>
          <w:sz w:val="24"/>
          <w:szCs w:val="24"/>
          <w:lang w:eastAsia="es-CO"/>
        </w:rPr>
      </w:pPr>
      <w:r w:rsidRPr="00B97D58">
        <w:rPr>
          <w:rFonts w:eastAsia="Calibri" w:cstheme="minorHAnsi"/>
          <w:b/>
          <w:bCs/>
          <w:color w:val="000000"/>
          <w:sz w:val="24"/>
          <w:szCs w:val="24"/>
          <w:lang w:eastAsia="es-CO"/>
        </w:rPr>
        <w:t xml:space="preserve">CLÁUSULA CUARTA – DECLARACIÓN DE ORIGEN DE FONDOS </w:t>
      </w:r>
    </w:p>
    <w:p w14:paraId="3CBEDBEB"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CO"/>
        </w:rPr>
      </w:pPr>
    </w:p>
    <w:p w14:paraId="0107AB4E"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CO"/>
        </w:rPr>
      </w:pPr>
      <w:r w:rsidRPr="00B97D58">
        <w:rPr>
          <w:rFonts w:eastAsia="Calibri" w:cstheme="minorHAnsi"/>
          <w:color w:val="000000"/>
          <w:sz w:val="24"/>
          <w:szCs w:val="24"/>
          <w:lang w:eastAsia="es-CO"/>
        </w:rPr>
        <w:t xml:space="preserve">El proponente declara que el origen de los fondos, empréstitos, inversiones, aportes y participaciones económicas a cualquier nivel y concernientes al presente proceso licitatorio son producto de la realización de las siguientes actividades: </w:t>
      </w:r>
    </w:p>
    <w:p w14:paraId="1E437627"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CO"/>
        </w:rPr>
      </w:pPr>
    </w:p>
    <w:p w14:paraId="1D186D18" w14:textId="77777777" w:rsidR="00FF5F56" w:rsidRPr="00B97D58" w:rsidRDefault="00FF5F56" w:rsidP="00B97D58">
      <w:pPr>
        <w:spacing w:after="0" w:line="240" w:lineRule="auto"/>
        <w:jc w:val="both"/>
        <w:rPr>
          <w:rFonts w:eastAsia="Calibri" w:cstheme="minorHAnsi"/>
          <w:color w:val="000000"/>
          <w:sz w:val="24"/>
          <w:szCs w:val="24"/>
          <w:lang w:eastAsia="es-ES"/>
        </w:rPr>
      </w:pPr>
      <w:r w:rsidRPr="00B97D58">
        <w:rPr>
          <w:rFonts w:eastAsia="Calibri" w:cstheme="minorHAnsi"/>
          <w:color w:val="000000"/>
          <w:sz w:val="24"/>
          <w:szCs w:val="24"/>
          <w:lang w:eastAsia="es-ES"/>
        </w:rPr>
        <w:t>Descripción de las actividades _____________________</w:t>
      </w:r>
    </w:p>
    <w:p w14:paraId="4D1DF62A" w14:textId="77777777" w:rsidR="00FF5F56" w:rsidRPr="00B97D58" w:rsidRDefault="00FF5F56" w:rsidP="00B97D58">
      <w:pPr>
        <w:spacing w:after="0" w:line="240" w:lineRule="auto"/>
        <w:jc w:val="both"/>
        <w:rPr>
          <w:rFonts w:eastAsia="Calibri" w:cstheme="minorHAnsi"/>
          <w:color w:val="000000"/>
          <w:sz w:val="24"/>
          <w:szCs w:val="24"/>
          <w:lang w:eastAsia="es-ES"/>
        </w:rPr>
      </w:pPr>
    </w:p>
    <w:p w14:paraId="1179938C"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CO"/>
        </w:rPr>
      </w:pPr>
      <w:r w:rsidRPr="00B97D58">
        <w:rPr>
          <w:rFonts w:eastAsia="Calibri" w:cstheme="minorHAnsi"/>
          <w:color w:val="000000"/>
          <w:sz w:val="24"/>
          <w:szCs w:val="24"/>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01E1B69"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CO"/>
        </w:rPr>
      </w:pPr>
    </w:p>
    <w:p w14:paraId="1E0E2B71" w14:textId="77777777" w:rsidR="00FF5F56" w:rsidRPr="00B97D58" w:rsidRDefault="00FF5F56" w:rsidP="00B97D58">
      <w:pPr>
        <w:autoSpaceDE w:val="0"/>
        <w:autoSpaceDN w:val="0"/>
        <w:adjustRightInd w:val="0"/>
        <w:spacing w:after="0" w:line="240" w:lineRule="auto"/>
        <w:jc w:val="both"/>
        <w:rPr>
          <w:rFonts w:eastAsia="Calibri" w:cstheme="minorHAnsi"/>
          <w:color w:val="000000"/>
          <w:sz w:val="24"/>
          <w:szCs w:val="24"/>
          <w:lang w:eastAsia="es-CO"/>
        </w:rPr>
      </w:pPr>
      <w:r w:rsidRPr="00B97D58">
        <w:rPr>
          <w:rFonts w:eastAsia="Calibri" w:cstheme="minorHAnsi"/>
          <w:b/>
          <w:bCs/>
          <w:color w:val="000000"/>
          <w:sz w:val="24"/>
          <w:szCs w:val="24"/>
          <w:lang w:eastAsia="es-CO"/>
        </w:rPr>
        <w:t>NOTA:</w:t>
      </w:r>
      <w:r w:rsidRPr="00B97D58">
        <w:rPr>
          <w:rFonts w:eastAsia="Calibri" w:cstheme="minorHAnsi"/>
          <w:color w:val="000000"/>
          <w:sz w:val="24"/>
          <w:szCs w:val="24"/>
          <w:lang w:eastAsia="es-CO"/>
        </w:rPr>
        <w:t xml:space="preserve"> Cuando el proponente sea Consorcio o Unión Temporal deberá presentar el contenido de este Formato por cada uno de los integrantes. </w:t>
      </w:r>
    </w:p>
    <w:p w14:paraId="20A54C8B" w14:textId="77777777" w:rsidR="00FF5F56" w:rsidRPr="00B97D58" w:rsidRDefault="00FF5F56" w:rsidP="00B97D58">
      <w:pPr>
        <w:spacing w:after="0" w:line="240" w:lineRule="auto"/>
        <w:rPr>
          <w:rFonts w:eastAsia="Calibri" w:cstheme="minorHAnsi"/>
          <w:b/>
          <w:bCs/>
          <w:sz w:val="24"/>
          <w:szCs w:val="24"/>
          <w:lang w:eastAsia="es-ES"/>
        </w:rPr>
      </w:pPr>
    </w:p>
    <w:p w14:paraId="00764518" w14:textId="77777777" w:rsidR="00FF5F56" w:rsidRPr="00B97D58" w:rsidRDefault="00FF5F56" w:rsidP="00B97D58">
      <w:pPr>
        <w:spacing w:after="0" w:line="240" w:lineRule="auto"/>
        <w:ind w:firstLine="22"/>
        <w:jc w:val="both"/>
        <w:rPr>
          <w:rFonts w:eastAsia="ZTR1C.tmp" w:cstheme="minorHAnsi"/>
          <w:b/>
          <w:i/>
          <w:sz w:val="24"/>
          <w:szCs w:val="24"/>
          <w:u w:val="single"/>
          <w:lang w:val="es-ES" w:eastAsia="es-ES"/>
        </w:rPr>
      </w:pPr>
      <w:r w:rsidRPr="00B97D58">
        <w:rPr>
          <w:rFonts w:eastAsia="ZTR1C.tmp" w:cstheme="minorHAnsi"/>
          <w:b/>
          <w:i/>
          <w:sz w:val="24"/>
          <w:szCs w:val="24"/>
          <w:u w:val="single"/>
          <w:lang w:val="es-ES" w:eastAsia="es-ES"/>
        </w:rPr>
        <w:t>Este documento se avala con la firma de manera voluntaria, en la carta de presentación de la propuesta, dentro del proceso que nos ocupa.</w:t>
      </w:r>
    </w:p>
    <w:p w14:paraId="54455FF7" w14:textId="77777777" w:rsidR="00FF5F56" w:rsidRPr="00B97D58" w:rsidRDefault="00FF5F56" w:rsidP="00B97D58">
      <w:pPr>
        <w:autoSpaceDE w:val="0"/>
        <w:autoSpaceDN w:val="0"/>
        <w:adjustRightInd w:val="0"/>
        <w:spacing w:after="0" w:line="240" w:lineRule="auto"/>
        <w:rPr>
          <w:rFonts w:eastAsia="Calibri" w:cstheme="minorHAnsi"/>
          <w:b/>
          <w:bCs/>
          <w:sz w:val="24"/>
          <w:szCs w:val="24"/>
        </w:rPr>
      </w:pPr>
    </w:p>
    <w:p w14:paraId="047F740E" w14:textId="77777777" w:rsidR="00FF5F56" w:rsidRPr="00B97D58" w:rsidRDefault="00FF5F56" w:rsidP="00B97D58">
      <w:pPr>
        <w:autoSpaceDE w:val="0"/>
        <w:autoSpaceDN w:val="0"/>
        <w:adjustRightInd w:val="0"/>
        <w:spacing w:after="0" w:line="240" w:lineRule="auto"/>
        <w:rPr>
          <w:rFonts w:eastAsia="Calibri" w:cstheme="minorHAnsi"/>
          <w:b/>
          <w:bCs/>
          <w:sz w:val="24"/>
          <w:szCs w:val="24"/>
        </w:rPr>
      </w:pPr>
    </w:p>
    <w:p w14:paraId="33400B14" w14:textId="3AF5D6D5" w:rsidR="00FF5F56" w:rsidRPr="00B97D58" w:rsidRDefault="00FF5F56" w:rsidP="00B97D58">
      <w:pPr>
        <w:autoSpaceDE w:val="0"/>
        <w:autoSpaceDN w:val="0"/>
        <w:adjustRightInd w:val="0"/>
        <w:spacing w:after="0" w:line="240" w:lineRule="auto"/>
        <w:rPr>
          <w:rFonts w:eastAsia="Calibri" w:cstheme="minorHAnsi"/>
          <w:b/>
          <w:bCs/>
          <w:sz w:val="24"/>
          <w:szCs w:val="24"/>
        </w:rPr>
      </w:pPr>
    </w:p>
    <w:p w14:paraId="043F77AF" w14:textId="11DF20EF" w:rsidR="00FF5F56" w:rsidRPr="00B97D58" w:rsidRDefault="00FF5F56" w:rsidP="00B97D58">
      <w:pPr>
        <w:autoSpaceDE w:val="0"/>
        <w:autoSpaceDN w:val="0"/>
        <w:adjustRightInd w:val="0"/>
        <w:spacing w:after="0" w:line="240" w:lineRule="auto"/>
        <w:rPr>
          <w:rFonts w:eastAsia="Calibri" w:cstheme="minorHAnsi"/>
          <w:b/>
          <w:bCs/>
          <w:sz w:val="24"/>
          <w:szCs w:val="24"/>
        </w:rPr>
      </w:pPr>
    </w:p>
    <w:p w14:paraId="5B6F2382" w14:textId="77777777" w:rsidR="002C7FAC" w:rsidRPr="00B97D58" w:rsidRDefault="002C7FAC" w:rsidP="00B97D58">
      <w:pPr>
        <w:autoSpaceDE w:val="0"/>
        <w:autoSpaceDN w:val="0"/>
        <w:adjustRightInd w:val="0"/>
        <w:spacing w:after="0" w:line="240" w:lineRule="auto"/>
        <w:rPr>
          <w:rFonts w:eastAsia="Calibri" w:cstheme="minorHAnsi"/>
          <w:b/>
          <w:bCs/>
          <w:sz w:val="24"/>
          <w:szCs w:val="24"/>
        </w:rPr>
      </w:pPr>
    </w:p>
    <w:p w14:paraId="395CF921" w14:textId="77777777" w:rsidR="002C7FAC" w:rsidRPr="00B97D58" w:rsidRDefault="002C7FAC" w:rsidP="00B97D58">
      <w:pPr>
        <w:autoSpaceDE w:val="0"/>
        <w:autoSpaceDN w:val="0"/>
        <w:adjustRightInd w:val="0"/>
        <w:spacing w:after="0" w:line="240" w:lineRule="auto"/>
        <w:rPr>
          <w:rFonts w:eastAsia="Calibri" w:cstheme="minorHAnsi"/>
          <w:b/>
          <w:bCs/>
          <w:sz w:val="24"/>
          <w:szCs w:val="24"/>
        </w:rPr>
      </w:pPr>
    </w:p>
    <w:p w14:paraId="13EC6542" w14:textId="77777777" w:rsidR="002C7FAC" w:rsidRPr="00B97D58" w:rsidRDefault="002C7FAC" w:rsidP="00B97D58">
      <w:pPr>
        <w:autoSpaceDE w:val="0"/>
        <w:autoSpaceDN w:val="0"/>
        <w:adjustRightInd w:val="0"/>
        <w:spacing w:after="0" w:line="240" w:lineRule="auto"/>
        <w:rPr>
          <w:rFonts w:eastAsia="Calibri" w:cstheme="minorHAnsi"/>
          <w:b/>
          <w:bCs/>
          <w:sz w:val="24"/>
          <w:szCs w:val="24"/>
        </w:rPr>
      </w:pPr>
    </w:p>
    <w:p w14:paraId="15009987" w14:textId="77777777" w:rsidR="002C7FAC" w:rsidRPr="00B97D58" w:rsidRDefault="002C7FAC" w:rsidP="00B97D58">
      <w:pPr>
        <w:autoSpaceDE w:val="0"/>
        <w:autoSpaceDN w:val="0"/>
        <w:adjustRightInd w:val="0"/>
        <w:spacing w:after="0" w:line="240" w:lineRule="auto"/>
        <w:rPr>
          <w:rFonts w:eastAsia="Calibri" w:cstheme="minorHAnsi"/>
          <w:b/>
          <w:bCs/>
          <w:sz w:val="24"/>
          <w:szCs w:val="24"/>
        </w:rPr>
      </w:pPr>
    </w:p>
    <w:p w14:paraId="23022D63" w14:textId="77777777" w:rsidR="002C7FAC" w:rsidRPr="00B97D58" w:rsidRDefault="002C7FAC" w:rsidP="00B97D58">
      <w:pPr>
        <w:autoSpaceDE w:val="0"/>
        <w:autoSpaceDN w:val="0"/>
        <w:adjustRightInd w:val="0"/>
        <w:spacing w:after="0" w:line="240" w:lineRule="auto"/>
        <w:rPr>
          <w:rFonts w:eastAsia="Calibri" w:cstheme="minorHAnsi"/>
          <w:b/>
          <w:bCs/>
          <w:sz w:val="24"/>
          <w:szCs w:val="24"/>
        </w:rPr>
      </w:pPr>
    </w:p>
    <w:p w14:paraId="4E054A24" w14:textId="77777777" w:rsidR="002C7FAC" w:rsidRPr="00B97D58" w:rsidRDefault="002C7FAC" w:rsidP="00B97D58">
      <w:pPr>
        <w:autoSpaceDE w:val="0"/>
        <w:autoSpaceDN w:val="0"/>
        <w:adjustRightInd w:val="0"/>
        <w:spacing w:after="0" w:line="240" w:lineRule="auto"/>
        <w:rPr>
          <w:rFonts w:eastAsia="Calibri" w:cstheme="minorHAnsi"/>
          <w:b/>
          <w:bCs/>
          <w:sz w:val="24"/>
          <w:szCs w:val="24"/>
        </w:rPr>
      </w:pPr>
    </w:p>
    <w:p w14:paraId="6F37D9FE" w14:textId="77777777" w:rsidR="002C7FAC" w:rsidRPr="00B97D58" w:rsidRDefault="002C7FAC" w:rsidP="00B97D58">
      <w:pPr>
        <w:autoSpaceDE w:val="0"/>
        <w:autoSpaceDN w:val="0"/>
        <w:adjustRightInd w:val="0"/>
        <w:spacing w:after="0" w:line="240" w:lineRule="auto"/>
        <w:rPr>
          <w:rFonts w:eastAsia="Calibri" w:cstheme="minorHAnsi"/>
          <w:b/>
          <w:bCs/>
          <w:sz w:val="24"/>
          <w:szCs w:val="24"/>
        </w:rPr>
      </w:pPr>
    </w:p>
    <w:p w14:paraId="0B143945" w14:textId="17F0F942" w:rsidR="002C7FAC" w:rsidRPr="00B97D58" w:rsidRDefault="002C7FAC" w:rsidP="00B97D58">
      <w:pPr>
        <w:autoSpaceDE w:val="0"/>
        <w:autoSpaceDN w:val="0"/>
        <w:adjustRightInd w:val="0"/>
        <w:spacing w:after="0" w:line="240" w:lineRule="auto"/>
        <w:rPr>
          <w:rFonts w:eastAsia="Calibri" w:cstheme="minorHAnsi"/>
          <w:b/>
          <w:bCs/>
          <w:sz w:val="24"/>
          <w:szCs w:val="24"/>
        </w:rPr>
      </w:pPr>
    </w:p>
    <w:p w14:paraId="129708A2" w14:textId="4732F668"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0923DF88" w14:textId="7ED0582A"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19D337B3" w14:textId="5D0360DA"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65A76781" w14:textId="38A29378"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50002D39" w14:textId="6373D1E0"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6D47756F" w14:textId="05141BC2"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6F798E82" w14:textId="1964D2EE"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4BFCBC51" w14:textId="61353A70"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520FCE00" w14:textId="3624BF2E"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3AC70B5F" w14:textId="01414F57"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418D740D" w14:textId="2B543AF9"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596722AB" w14:textId="16FDA3BE"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1B7F648D" w14:textId="16128FF1"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6128DCD3" w14:textId="3E8F3ADA"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17D1A08E" w14:textId="168B0088"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6DA013E8" w14:textId="2E070140"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5DC7C34C" w14:textId="5A1E1CDA"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5045AB57" w14:textId="359BE95E"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39548601" w14:textId="1E222411"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1ECE5A53" w14:textId="0DBC3810"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08BF6AA0" w14:textId="44E26000"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3B89B246" w14:textId="77777777" w:rsidR="00801A1B" w:rsidRPr="00B97D58" w:rsidRDefault="00801A1B" w:rsidP="00B97D58">
      <w:pPr>
        <w:autoSpaceDE w:val="0"/>
        <w:autoSpaceDN w:val="0"/>
        <w:adjustRightInd w:val="0"/>
        <w:spacing w:after="0" w:line="240" w:lineRule="auto"/>
        <w:rPr>
          <w:rFonts w:eastAsia="Calibri" w:cstheme="minorHAnsi"/>
          <w:b/>
          <w:bCs/>
          <w:sz w:val="24"/>
          <w:szCs w:val="24"/>
        </w:rPr>
      </w:pPr>
    </w:p>
    <w:p w14:paraId="57FD6BFA" w14:textId="2460F207" w:rsidR="00FF5F56" w:rsidRPr="00B97D58" w:rsidRDefault="00FF5F56" w:rsidP="00B97D58">
      <w:pPr>
        <w:pStyle w:val="Ttulo1"/>
        <w:rPr>
          <w:rFonts w:eastAsia="ZTR1C.tmp"/>
          <w:lang w:eastAsia="es-ES"/>
        </w:rPr>
      </w:pPr>
      <w:bookmarkStart w:id="582" w:name="_Toc239671514"/>
      <w:r w:rsidRPr="00B97D58">
        <w:t>FORMATO</w:t>
      </w:r>
      <w:r w:rsidRPr="00B97D58">
        <w:rPr>
          <w:rFonts w:eastAsia="ZTR1C.tmp"/>
          <w:lang w:eastAsia="es-ES"/>
        </w:rPr>
        <w:t xml:space="preserve"> 5</w:t>
      </w:r>
      <w:bookmarkStart w:id="583" w:name="_Hlk67410447"/>
      <w:bookmarkEnd w:id="582"/>
    </w:p>
    <w:p w14:paraId="79E68BCE" w14:textId="77777777" w:rsidR="00801A1B" w:rsidRPr="00B97D58" w:rsidRDefault="00801A1B" w:rsidP="00B97D58">
      <w:pPr>
        <w:spacing w:after="0" w:line="240" w:lineRule="auto"/>
        <w:jc w:val="center"/>
        <w:rPr>
          <w:rFonts w:eastAsia="Times New Roman" w:cstheme="minorHAnsi"/>
          <w:b/>
          <w:bCs/>
          <w:sz w:val="24"/>
          <w:szCs w:val="24"/>
          <w:lang w:val="es-ES" w:eastAsia="es-ES"/>
        </w:rPr>
      </w:pPr>
    </w:p>
    <w:p w14:paraId="7A8F892C" w14:textId="34C80EA4" w:rsidR="00FF5F56" w:rsidRPr="00B97D58" w:rsidRDefault="00FF5F56" w:rsidP="00B97D58">
      <w:pPr>
        <w:spacing w:after="0" w:line="240" w:lineRule="auto"/>
        <w:jc w:val="center"/>
        <w:rPr>
          <w:rFonts w:eastAsia="Times New Roman" w:cstheme="minorHAnsi"/>
          <w:b/>
          <w:bCs/>
          <w:sz w:val="24"/>
          <w:szCs w:val="24"/>
          <w:lang w:val="es-ES" w:eastAsia="es-ES"/>
        </w:rPr>
      </w:pPr>
      <w:r w:rsidRPr="00B97D58">
        <w:rPr>
          <w:rFonts w:eastAsia="Times New Roman" w:cstheme="minorHAnsi"/>
          <w:b/>
          <w:bCs/>
          <w:sz w:val="24"/>
          <w:szCs w:val="24"/>
          <w:lang w:val="es-ES" w:eastAsia="es-ES"/>
        </w:rPr>
        <w:t>RELACION DE CONTRATOS DE PRESTACION DE SERVICIOS.</w:t>
      </w:r>
    </w:p>
    <w:p w14:paraId="6F8E67D3" w14:textId="77777777" w:rsidR="00FF5F56" w:rsidRPr="00B97D58" w:rsidRDefault="00FF5F56" w:rsidP="00B97D58">
      <w:pPr>
        <w:spacing w:after="0" w:line="240" w:lineRule="auto"/>
        <w:jc w:val="center"/>
        <w:rPr>
          <w:rFonts w:eastAsia="Times New Roman" w:cstheme="minorHAnsi"/>
          <w:b/>
          <w:bCs/>
          <w:sz w:val="24"/>
          <w:szCs w:val="24"/>
          <w:lang w:val="es-ES" w:eastAsia="es-ES"/>
        </w:rPr>
      </w:pPr>
      <w:r w:rsidRPr="00B97D58">
        <w:rPr>
          <w:rFonts w:eastAsia="Times New Roman" w:cstheme="minorHAnsi"/>
          <w:b/>
          <w:bCs/>
          <w:sz w:val="24"/>
          <w:szCs w:val="24"/>
          <w:lang w:val="es-ES" w:eastAsia="es-ES"/>
        </w:rPr>
        <w:lastRenderedPageBreak/>
        <w:t>(Directiva 3 del 24 de febrero del 2021 – Alcaldía Mayor de Bogotá)</w:t>
      </w:r>
    </w:p>
    <w:p w14:paraId="4531F9D2" w14:textId="77777777" w:rsidR="00FF5F56" w:rsidRPr="00B97D58" w:rsidRDefault="00FF5F56" w:rsidP="00B97D58">
      <w:pPr>
        <w:spacing w:after="0" w:line="240" w:lineRule="auto"/>
        <w:rPr>
          <w:rFonts w:eastAsia="Times New Roman" w:cstheme="minorHAnsi"/>
          <w:b/>
          <w:bCs/>
          <w:sz w:val="24"/>
          <w:szCs w:val="24"/>
          <w:lang w:val="es-ES" w:eastAsia="es-ES"/>
        </w:rPr>
      </w:pPr>
    </w:p>
    <w:p w14:paraId="2949C3FC" w14:textId="77777777" w:rsidR="00FF5F56" w:rsidRPr="00B97D58" w:rsidRDefault="00FF5F56" w:rsidP="00B97D58">
      <w:pPr>
        <w:spacing w:after="0" w:line="240" w:lineRule="auto"/>
        <w:rPr>
          <w:rFonts w:eastAsia="Times New Roman" w:cstheme="minorHAnsi"/>
          <w:b/>
          <w:bCs/>
          <w:sz w:val="24"/>
          <w:szCs w:val="24"/>
          <w:lang w:val="es-ES" w:eastAsia="es-ES"/>
        </w:rPr>
      </w:pPr>
      <w:r w:rsidRPr="00B97D58">
        <w:rPr>
          <w:rFonts w:eastAsia="Times New Roman" w:cstheme="minorHAnsi"/>
          <w:b/>
          <w:bCs/>
          <w:sz w:val="24"/>
          <w:szCs w:val="24"/>
          <w:lang w:val="es-ES" w:eastAsia="es-ES"/>
        </w:rPr>
        <w:t>DATOS DEL POSIBLE CONTRATISTA:</w:t>
      </w:r>
    </w:p>
    <w:p w14:paraId="0DF05418" w14:textId="77777777" w:rsidR="00FF5F56" w:rsidRPr="00B97D58" w:rsidRDefault="00FF5F56" w:rsidP="00B97D58">
      <w:pPr>
        <w:spacing w:after="0" w:line="240" w:lineRule="auto"/>
        <w:rPr>
          <w:rFonts w:eastAsia="Times New Roman" w:cstheme="minorHAnsi"/>
          <w:b/>
          <w:bCs/>
          <w:sz w:val="24"/>
          <w:szCs w:val="24"/>
          <w:lang w:val="es-ES" w:eastAsia="es-ES"/>
        </w:rPr>
      </w:pPr>
    </w:p>
    <w:tbl>
      <w:tblPr>
        <w:tblStyle w:val="Tablaconcuadrcula3"/>
        <w:tblW w:w="0" w:type="auto"/>
        <w:tblLook w:val="04A0" w:firstRow="1" w:lastRow="0" w:firstColumn="1" w:lastColumn="0" w:noHBand="0" w:noVBand="1"/>
      </w:tblPr>
      <w:tblGrid>
        <w:gridCol w:w="535"/>
        <w:gridCol w:w="3713"/>
        <w:gridCol w:w="4580"/>
      </w:tblGrid>
      <w:tr w:rsidR="00FF5F56" w:rsidRPr="00B97D58" w14:paraId="1D8C907D" w14:textId="77777777" w:rsidTr="00D35188">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57D6E360"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69DDBEBA"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7AEAD223"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INFORMACION</w:t>
            </w:r>
          </w:p>
        </w:tc>
      </w:tr>
      <w:tr w:rsidR="00FF5F56" w:rsidRPr="00B97D58" w14:paraId="037B9BD3"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348FC3FB" w14:textId="77777777" w:rsidR="00FF5F56" w:rsidRPr="00B97D58" w:rsidRDefault="00FF5F56" w:rsidP="00B97D58">
            <w:pPr>
              <w:jc w:val="center"/>
              <w:rPr>
                <w:rFonts w:eastAsia="Times New Roman" w:cstheme="minorHAnsi"/>
                <w:sz w:val="20"/>
                <w:szCs w:val="20"/>
                <w:lang w:val="es-ES" w:eastAsia="es-ES"/>
              </w:rPr>
            </w:pPr>
            <w:r w:rsidRPr="00B97D58">
              <w:rPr>
                <w:rFonts w:eastAsia="Times New Roman" w:cstheme="minorHAnsi"/>
                <w:sz w:val="20"/>
                <w:szCs w:val="20"/>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0A5E5359"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B024AB" w14:textId="77777777" w:rsidR="00FF5F56" w:rsidRPr="00B97D58" w:rsidRDefault="00FF5F56" w:rsidP="00B97D58">
            <w:pPr>
              <w:rPr>
                <w:rFonts w:eastAsia="Times New Roman" w:cstheme="minorHAnsi"/>
                <w:b/>
                <w:bCs/>
                <w:sz w:val="20"/>
                <w:szCs w:val="20"/>
                <w:lang w:val="es-ES" w:eastAsia="es-ES"/>
              </w:rPr>
            </w:pPr>
          </w:p>
        </w:tc>
      </w:tr>
      <w:tr w:rsidR="00FF5F56" w:rsidRPr="00B97D58" w14:paraId="424CD1CC"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3815B01D" w14:textId="77777777" w:rsidR="00FF5F56" w:rsidRPr="00B97D58" w:rsidRDefault="00FF5F56" w:rsidP="00B97D58">
            <w:pPr>
              <w:jc w:val="center"/>
              <w:rPr>
                <w:rFonts w:eastAsia="Times New Roman" w:cstheme="minorHAnsi"/>
                <w:sz w:val="20"/>
                <w:szCs w:val="20"/>
                <w:lang w:val="es-ES" w:eastAsia="es-ES"/>
              </w:rPr>
            </w:pPr>
            <w:r w:rsidRPr="00B97D58">
              <w:rPr>
                <w:rFonts w:eastAsia="Times New Roman" w:cstheme="minorHAnsi"/>
                <w:sz w:val="20"/>
                <w:szCs w:val="20"/>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331226CC"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5A6726EA" w14:textId="77777777" w:rsidR="00FF5F56" w:rsidRPr="00B97D58" w:rsidRDefault="00FF5F56" w:rsidP="00B97D58">
            <w:pPr>
              <w:rPr>
                <w:rFonts w:eastAsia="Times New Roman" w:cstheme="minorHAnsi"/>
                <w:b/>
                <w:bCs/>
                <w:sz w:val="20"/>
                <w:szCs w:val="20"/>
                <w:lang w:val="es-ES" w:eastAsia="es-ES"/>
              </w:rPr>
            </w:pPr>
          </w:p>
        </w:tc>
      </w:tr>
      <w:tr w:rsidR="00FF5F56" w:rsidRPr="00B97D58" w14:paraId="1E2EACBC"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18196371" w14:textId="77777777" w:rsidR="00FF5F56" w:rsidRPr="00B97D58" w:rsidRDefault="00FF5F56" w:rsidP="00B97D58">
            <w:pPr>
              <w:jc w:val="center"/>
              <w:rPr>
                <w:rFonts w:eastAsia="Times New Roman" w:cstheme="minorHAnsi"/>
                <w:sz w:val="20"/>
                <w:szCs w:val="20"/>
                <w:lang w:val="es-ES" w:eastAsia="es-ES"/>
              </w:rPr>
            </w:pPr>
            <w:r w:rsidRPr="00B97D58">
              <w:rPr>
                <w:rFonts w:eastAsia="Times New Roman" w:cstheme="minorHAnsi"/>
                <w:sz w:val="20"/>
                <w:szCs w:val="20"/>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2108A1D9"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6335B35C" w14:textId="77777777" w:rsidR="00FF5F56" w:rsidRPr="00B97D58" w:rsidRDefault="00FF5F56" w:rsidP="00B97D58">
            <w:pPr>
              <w:rPr>
                <w:rFonts w:eastAsia="Times New Roman" w:cstheme="minorHAnsi"/>
                <w:b/>
                <w:bCs/>
                <w:sz w:val="20"/>
                <w:szCs w:val="20"/>
                <w:lang w:val="es-ES" w:eastAsia="es-ES"/>
              </w:rPr>
            </w:pPr>
          </w:p>
        </w:tc>
      </w:tr>
      <w:tr w:rsidR="00FF5F56" w:rsidRPr="00B97D58" w14:paraId="178FC751"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7FA579BE" w14:textId="77777777" w:rsidR="00FF5F56" w:rsidRPr="00B97D58" w:rsidRDefault="00FF5F56" w:rsidP="00B97D58">
            <w:pPr>
              <w:jc w:val="center"/>
              <w:rPr>
                <w:rFonts w:eastAsia="Times New Roman" w:cstheme="minorHAnsi"/>
                <w:sz w:val="20"/>
                <w:szCs w:val="20"/>
                <w:lang w:val="es-ES" w:eastAsia="es-ES"/>
              </w:rPr>
            </w:pPr>
            <w:r w:rsidRPr="00B97D58">
              <w:rPr>
                <w:rFonts w:eastAsia="Times New Roman" w:cstheme="minorHAnsi"/>
                <w:sz w:val="20"/>
                <w:szCs w:val="20"/>
                <w:lang w:val="es-ES" w:eastAsia="es-ES"/>
              </w:rPr>
              <w:t>4.</w:t>
            </w:r>
          </w:p>
        </w:tc>
        <w:tc>
          <w:tcPr>
            <w:tcW w:w="3713" w:type="dxa"/>
            <w:tcBorders>
              <w:top w:val="single" w:sz="4" w:space="0" w:color="auto"/>
              <w:left w:val="single" w:sz="4" w:space="0" w:color="auto"/>
              <w:bottom w:val="single" w:sz="4" w:space="0" w:color="auto"/>
              <w:right w:val="single" w:sz="4" w:space="0" w:color="auto"/>
            </w:tcBorders>
            <w:hideMark/>
          </w:tcPr>
          <w:p w14:paraId="0A3C58E0"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C.C. R.L.</w:t>
            </w:r>
          </w:p>
        </w:tc>
        <w:tc>
          <w:tcPr>
            <w:tcW w:w="4580" w:type="dxa"/>
            <w:tcBorders>
              <w:top w:val="single" w:sz="4" w:space="0" w:color="auto"/>
              <w:left w:val="single" w:sz="4" w:space="0" w:color="auto"/>
              <w:bottom w:val="single" w:sz="4" w:space="0" w:color="auto"/>
              <w:right w:val="single" w:sz="4" w:space="0" w:color="auto"/>
            </w:tcBorders>
          </w:tcPr>
          <w:p w14:paraId="482A3DC0" w14:textId="77777777" w:rsidR="00FF5F56" w:rsidRPr="00B97D58" w:rsidRDefault="00FF5F56" w:rsidP="00B97D58">
            <w:pPr>
              <w:rPr>
                <w:rFonts w:eastAsia="Times New Roman" w:cstheme="minorHAnsi"/>
                <w:b/>
                <w:bCs/>
                <w:sz w:val="20"/>
                <w:szCs w:val="20"/>
                <w:lang w:val="es-ES" w:eastAsia="es-ES"/>
              </w:rPr>
            </w:pPr>
          </w:p>
        </w:tc>
      </w:tr>
      <w:tr w:rsidR="00FF5F56" w:rsidRPr="00B97D58" w14:paraId="4C1D9CB4"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01DE3CBB" w14:textId="77777777" w:rsidR="00FF5F56" w:rsidRPr="00B97D58" w:rsidRDefault="00FF5F56" w:rsidP="00B97D58">
            <w:pPr>
              <w:jc w:val="center"/>
              <w:rPr>
                <w:rFonts w:eastAsia="Times New Roman" w:cstheme="minorHAnsi"/>
                <w:sz w:val="20"/>
                <w:szCs w:val="20"/>
                <w:lang w:val="es-ES" w:eastAsia="es-ES"/>
              </w:rPr>
            </w:pPr>
            <w:r w:rsidRPr="00B97D58">
              <w:rPr>
                <w:rFonts w:eastAsia="Times New Roman" w:cstheme="minorHAnsi"/>
                <w:sz w:val="20"/>
                <w:szCs w:val="20"/>
                <w:lang w:val="es-ES" w:eastAsia="es-ES"/>
              </w:rPr>
              <w:t>5.</w:t>
            </w:r>
          </w:p>
        </w:tc>
        <w:tc>
          <w:tcPr>
            <w:tcW w:w="3713" w:type="dxa"/>
            <w:tcBorders>
              <w:top w:val="single" w:sz="4" w:space="0" w:color="auto"/>
              <w:left w:val="single" w:sz="4" w:space="0" w:color="auto"/>
              <w:bottom w:val="single" w:sz="4" w:space="0" w:color="auto"/>
              <w:right w:val="single" w:sz="4" w:space="0" w:color="auto"/>
            </w:tcBorders>
            <w:hideMark/>
          </w:tcPr>
          <w:p w14:paraId="45CC7E4B"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5115CB1B" w14:textId="77777777" w:rsidR="00FF5F56" w:rsidRPr="00B97D58" w:rsidRDefault="00FF5F56" w:rsidP="00B97D58">
            <w:pPr>
              <w:rPr>
                <w:rFonts w:eastAsia="Times New Roman" w:cstheme="minorHAnsi"/>
                <w:b/>
                <w:bCs/>
                <w:sz w:val="20"/>
                <w:szCs w:val="20"/>
                <w:lang w:val="es-ES" w:eastAsia="es-ES"/>
              </w:rPr>
            </w:pPr>
          </w:p>
        </w:tc>
      </w:tr>
      <w:tr w:rsidR="00FF5F56" w:rsidRPr="00B97D58" w14:paraId="6AED571B"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271193B0" w14:textId="77777777" w:rsidR="00FF5F56" w:rsidRPr="00B97D58" w:rsidRDefault="00FF5F56" w:rsidP="00B97D58">
            <w:pPr>
              <w:jc w:val="center"/>
              <w:rPr>
                <w:rFonts w:eastAsia="Times New Roman" w:cstheme="minorHAnsi"/>
                <w:sz w:val="20"/>
                <w:szCs w:val="20"/>
                <w:lang w:val="es-ES" w:eastAsia="es-ES"/>
              </w:rPr>
            </w:pPr>
            <w:r w:rsidRPr="00B97D58">
              <w:rPr>
                <w:rFonts w:eastAsia="Times New Roman" w:cstheme="minorHAnsi"/>
                <w:sz w:val="20"/>
                <w:szCs w:val="20"/>
                <w:lang w:val="es-ES" w:eastAsia="es-ES"/>
              </w:rPr>
              <w:t>6.</w:t>
            </w:r>
          </w:p>
        </w:tc>
        <w:tc>
          <w:tcPr>
            <w:tcW w:w="3713" w:type="dxa"/>
            <w:tcBorders>
              <w:top w:val="single" w:sz="4" w:space="0" w:color="auto"/>
              <w:left w:val="single" w:sz="4" w:space="0" w:color="auto"/>
              <w:bottom w:val="single" w:sz="4" w:space="0" w:color="auto"/>
              <w:right w:val="single" w:sz="4" w:space="0" w:color="auto"/>
            </w:tcBorders>
            <w:hideMark/>
          </w:tcPr>
          <w:p w14:paraId="685B88CC"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TELEFONO:</w:t>
            </w:r>
          </w:p>
        </w:tc>
        <w:tc>
          <w:tcPr>
            <w:tcW w:w="4580" w:type="dxa"/>
            <w:tcBorders>
              <w:top w:val="single" w:sz="4" w:space="0" w:color="auto"/>
              <w:left w:val="single" w:sz="4" w:space="0" w:color="auto"/>
              <w:bottom w:val="single" w:sz="4" w:space="0" w:color="auto"/>
              <w:right w:val="single" w:sz="4" w:space="0" w:color="auto"/>
            </w:tcBorders>
          </w:tcPr>
          <w:p w14:paraId="1A9BED5A" w14:textId="77777777" w:rsidR="00FF5F56" w:rsidRPr="00B97D58" w:rsidRDefault="00FF5F56" w:rsidP="00B97D58">
            <w:pPr>
              <w:rPr>
                <w:rFonts w:eastAsia="Times New Roman" w:cstheme="minorHAnsi"/>
                <w:b/>
                <w:bCs/>
                <w:sz w:val="20"/>
                <w:szCs w:val="20"/>
                <w:lang w:val="es-ES" w:eastAsia="es-ES"/>
              </w:rPr>
            </w:pPr>
          </w:p>
        </w:tc>
      </w:tr>
      <w:tr w:rsidR="00FF5F56" w:rsidRPr="00B97D58" w14:paraId="10DA3A42"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2E33969A" w14:textId="77777777" w:rsidR="00FF5F56" w:rsidRPr="00B97D58" w:rsidRDefault="00FF5F56" w:rsidP="00B97D58">
            <w:pPr>
              <w:jc w:val="center"/>
              <w:rPr>
                <w:rFonts w:eastAsia="Times New Roman" w:cstheme="minorHAnsi"/>
                <w:sz w:val="20"/>
                <w:szCs w:val="20"/>
                <w:lang w:val="es-ES" w:eastAsia="es-ES"/>
              </w:rPr>
            </w:pPr>
            <w:r w:rsidRPr="00B97D58">
              <w:rPr>
                <w:rFonts w:eastAsia="Times New Roman" w:cstheme="minorHAnsi"/>
                <w:sz w:val="20"/>
                <w:szCs w:val="20"/>
                <w:lang w:val="es-ES" w:eastAsia="es-ES"/>
              </w:rPr>
              <w:t>7.</w:t>
            </w:r>
          </w:p>
        </w:tc>
        <w:tc>
          <w:tcPr>
            <w:tcW w:w="3713" w:type="dxa"/>
            <w:tcBorders>
              <w:top w:val="single" w:sz="4" w:space="0" w:color="auto"/>
              <w:left w:val="single" w:sz="4" w:space="0" w:color="auto"/>
              <w:bottom w:val="single" w:sz="4" w:space="0" w:color="auto"/>
              <w:right w:val="single" w:sz="4" w:space="0" w:color="auto"/>
            </w:tcBorders>
            <w:hideMark/>
          </w:tcPr>
          <w:p w14:paraId="0C256C16"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12B04F2D" w14:textId="77777777" w:rsidR="00FF5F56" w:rsidRPr="00B97D58" w:rsidRDefault="00FF5F56" w:rsidP="00B97D58">
            <w:pPr>
              <w:rPr>
                <w:rFonts w:eastAsia="Times New Roman" w:cstheme="minorHAnsi"/>
                <w:b/>
                <w:bCs/>
                <w:sz w:val="20"/>
                <w:szCs w:val="20"/>
                <w:lang w:val="es-ES" w:eastAsia="es-ES"/>
              </w:rPr>
            </w:pPr>
          </w:p>
        </w:tc>
      </w:tr>
      <w:tr w:rsidR="00FF5F56" w:rsidRPr="00B97D58" w14:paraId="69628A45" w14:textId="77777777" w:rsidTr="00D35188">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1EF99F57"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EN CASO DE ESTRUCTURAL PLURAL</w:t>
            </w:r>
          </w:p>
        </w:tc>
      </w:tr>
      <w:tr w:rsidR="00FF5F56" w:rsidRPr="00B97D58" w14:paraId="55D9BD06"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045F65B7"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5ACDDF7E" w14:textId="77777777" w:rsidR="00FF5F56" w:rsidRPr="00B97D58" w:rsidRDefault="00FF5F56" w:rsidP="00B97D58">
            <w:pPr>
              <w:rPr>
                <w:rFonts w:eastAsia="Times New Roman" w:cstheme="minorHAnsi"/>
                <w:b/>
                <w:bCs/>
                <w:sz w:val="20"/>
                <w:szCs w:val="20"/>
                <w:lang w:val="es-ES" w:eastAsia="es-ES"/>
              </w:rPr>
            </w:pPr>
            <w:r w:rsidRPr="00B97D58">
              <w:rPr>
                <w:rFonts w:eastAsia="Times New Roman" w:cstheme="minorHAnsi"/>
                <w:b/>
                <w:bCs/>
                <w:sz w:val="20"/>
                <w:szCs w:val="20"/>
                <w:lang w:val="es-ES" w:eastAsia="es-ES"/>
              </w:rPr>
              <w:t>DENOMINACION:</w:t>
            </w:r>
          </w:p>
        </w:tc>
        <w:tc>
          <w:tcPr>
            <w:tcW w:w="4580" w:type="dxa"/>
            <w:tcBorders>
              <w:top w:val="single" w:sz="4" w:space="0" w:color="auto"/>
              <w:left w:val="single" w:sz="4" w:space="0" w:color="auto"/>
              <w:bottom w:val="single" w:sz="4" w:space="0" w:color="auto"/>
              <w:right w:val="single" w:sz="4" w:space="0" w:color="auto"/>
            </w:tcBorders>
          </w:tcPr>
          <w:p w14:paraId="2703BF97"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54B61E23"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1D357FB9"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2871AF4E" w14:textId="77777777" w:rsidR="00FF5F56" w:rsidRPr="00B97D58" w:rsidRDefault="00FF5F56" w:rsidP="00B97D58">
            <w:pPr>
              <w:rPr>
                <w:rFonts w:eastAsia="Times New Roman" w:cstheme="minorHAnsi"/>
                <w:b/>
                <w:bCs/>
                <w:sz w:val="20"/>
                <w:szCs w:val="20"/>
                <w:lang w:val="es-ES" w:eastAsia="es-ES"/>
              </w:rPr>
            </w:pPr>
            <w:r w:rsidRPr="00B97D58">
              <w:rPr>
                <w:rFonts w:eastAsia="Times New Roman" w:cstheme="minorHAnsi"/>
                <w:b/>
                <w:bCs/>
                <w:sz w:val="20"/>
                <w:szCs w:val="20"/>
                <w:lang w:val="es-ES" w:eastAsia="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2C5F07AC"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61C80184"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69AEF795"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2.1</w:t>
            </w:r>
          </w:p>
        </w:tc>
        <w:tc>
          <w:tcPr>
            <w:tcW w:w="3713" w:type="dxa"/>
            <w:tcBorders>
              <w:top w:val="single" w:sz="4" w:space="0" w:color="auto"/>
              <w:left w:val="single" w:sz="4" w:space="0" w:color="auto"/>
              <w:bottom w:val="single" w:sz="4" w:space="0" w:color="auto"/>
              <w:right w:val="single" w:sz="4" w:space="0" w:color="auto"/>
            </w:tcBorders>
            <w:hideMark/>
          </w:tcPr>
          <w:p w14:paraId="785D0B48" w14:textId="77777777" w:rsidR="00FF5F56" w:rsidRPr="00B97D58" w:rsidRDefault="00FF5F56" w:rsidP="00B97D58">
            <w:pPr>
              <w:rPr>
                <w:rFonts w:eastAsia="Times New Roman" w:cstheme="minorHAnsi"/>
                <w:b/>
                <w:bCs/>
                <w:sz w:val="20"/>
                <w:szCs w:val="20"/>
                <w:lang w:val="es-ES" w:eastAsia="es-ES"/>
              </w:rPr>
            </w:pPr>
            <w:r w:rsidRPr="00B97D58">
              <w:rPr>
                <w:rFonts w:eastAsia="Times New Roman" w:cstheme="minorHAnsi"/>
                <w:b/>
                <w:bCs/>
                <w:sz w:val="20"/>
                <w:szCs w:val="20"/>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2486C889"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46270F35"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50EF054F"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2.2</w:t>
            </w:r>
          </w:p>
        </w:tc>
        <w:tc>
          <w:tcPr>
            <w:tcW w:w="3713" w:type="dxa"/>
            <w:tcBorders>
              <w:top w:val="single" w:sz="4" w:space="0" w:color="auto"/>
              <w:left w:val="single" w:sz="4" w:space="0" w:color="auto"/>
              <w:bottom w:val="single" w:sz="4" w:space="0" w:color="auto"/>
              <w:right w:val="single" w:sz="4" w:space="0" w:color="auto"/>
            </w:tcBorders>
            <w:hideMark/>
          </w:tcPr>
          <w:p w14:paraId="7CAB982A" w14:textId="77777777" w:rsidR="00FF5F56" w:rsidRPr="00B97D58" w:rsidRDefault="00FF5F56" w:rsidP="00B97D58">
            <w:pPr>
              <w:rPr>
                <w:rFonts w:eastAsia="Times New Roman" w:cstheme="minorHAnsi"/>
                <w:b/>
                <w:bCs/>
                <w:sz w:val="20"/>
                <w:szCs w:val="20"/>
                <w:lang w:val="es-ES" w:eastAsia="es-ES"/>
              </w:rPr>
            </w:pPr>
            <w:r w:rsidRPr="00B97D58">
              <w:rPr>
                <w:rFonts w:eastAsia="Times New Roman" w:cstheme="minorHAnsi"/>
                <w:sz w:val="20"/>
                <w:szCs w:val="20"/>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5DF975BF"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28FF7D5F"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637F3087"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2.3</w:t>
            </w:r>
          </w:p>
        </w:tc>
        <w:tc>
          <w:tcPr>
            <w:tcW w:w="3713" w:type="dxa"/>
            <w:tcBorders>
              <w:top w:val="single" w:sz="4" w:space="0" w:color="auto"/>
              <w:left w:val="single" w:sz="4" w:space="0" w:color="auto"/>
              <w:bottom w:val="single" w:sz="4" w:space="0" w:color="auto"/>
              <w:right w:val="single" w:sz="4" w:space="0" w:color="auto"/>
            </w:tcBorders>
            <w:hideMark/>
          </w:tcPr>
          <w:p w14:paraId="2175A7CD" w14:textId="77777777" w:rsidR="00FF5F56" w:rsidRPr="00B97D58" w:rsidRDefault="00FF5F56" w:rsidP="00B97D58">
            <w:pPr>
              <w:rPr>
                <w:rFonts w:eastAsia="Times New Roman" w:cstheme="minorHAnsi"/>
                <w:b/>
                <w:bCs/>
                <w:sz w:val="20"/>
                <w:szCs w:val="20"/>
                <w:lang w:val="es-ES" w:eastAsia="es-ES"/>
              </w:rPr>
            </w:pPr>
            <w:r w:rsidRPr="00B97D58">
              <w:rPr>
                <w:rFonts w:eastAsia="Times New Roman" w:cstheme="minorHAnsi"/>
                <w:sz w:val="20"/>
                <w:szCs w:val="20"/>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39B32782"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19774A2B"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6C796280"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2.4</w:t>
            </w:r>
          </w:p>
        </w:tc>
        <w:tc>
          <w:tcPr>
            <w:tcW w:w="3713" w:type="dxa"/>
            <w:tcBorders>
              <w:top w:val="single" w:sz="4" w:space="0" w:color="auto"/>
              <w:left w:val="single" w:sz="4" w:space="0" w:color="auto"/>
              <w:bottom w:val="single" w:sz="4" w:space="0" w:color="auto"/>
              <w:right w:val="single" w:sz="4" w:space="0" w:color="auto"/>
            </w:tcBorders>
            <w:hideMark/>
          </w:tcPr>
          <w:p w14:paraId="07C4C329" w14:textId="77777777" w:rsidR="00FF5F56" w:rsidRPr="00B97D58" w:rsidRDefault="00FF5F56" w:rsidP="00B97D58">
            <w:pPr>
              <w:rPr>
                <w:rFonts w:eastAsia="Times New Roman" w:cstheme="minorHAnsi"/>
                <w:b/>
                <w:bCs/>
                <w:sz w:val="20"/>
                <w:szCs w:val="20"/>
                <w:lang w:val="es-ES" w:eastAsia="es-ES"/>
              </w:rPr>
            </w:pPr>
            <w:r w:rsidRPr="00B97D58">
              <w:rPr>
                <w:rFonts w:eastAsia="Times New Roman" w:cstheme="minorHAnsi"/>
                <w:sz w:val="20"/>
                <w:szCs w:val="20"/>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227FBCB6"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3B07994D"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10650201"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2.5</w:t>
            </w:r>
          </w:p>
        </w:tc>
        <w:tc>
          <w:tcPr>
            <w:tcW w:w="3713" w:type="dxa"/>
            <w:tcBorders>
              <w:top w:val="single" w:sz="4" w:space="0" w:color="auto"/>
              <w:left w:val="single" w:sz="4" w:space="0" w:color="auto"/>
              <w:bottom w:val="single" w:sz="4" w:space="0" w:color="auto"/>
              <w:right w:val="single" w:sz="4" w:space="0" w:color="auto"/>
            </w:tcBorders>
            <w:hideMark/>
          </w:tcPr>
          <w:p w14:paraId="0E0AA48D" w14:textId="77777777" w:rsidR="00FF5F56" w:rsidRPr="00B97D58" w:rsidRDefault="00FF5F56" w:rsidP="00B97D58">
            <w:pPr>
              <w:rPr>
                <w:rFonts w:eastAsia="Times New Roman" w:cstheme="minorHAnsi"/>
                <w:b/>
                <w:bCs/>
                <w:sz w:val="20"/>
                <w:szCs w:val="20"/>
                <w:lang w:val="es-ES" w:eastAsia="es-ES"/>
              </w:rPr>
            </w:pPr>
            <w:r w:rsidRPr="00B97D58">
              <w:rPr>
                <w:rFonts w:eastAsia="Times New Roman" w:cstheme="minorHAnsi"/>
                <w:sz w:val="20"/>
                <w:szCs w:val="20"/>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495773F0"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7CC08AAF"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2D90F405"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2.6</w:t>
            </w:r>
          </w:p>
        </w:tc>
        <w:tc>
          <w:tcPr>
            <w:tcW w:w="3713" w:type="dxa"/>
            <w:tcBorders>
              <w:top w:val="single" w:sz="4" w:space="0" w:color="auto"/>
              <w:left w:val="single" w:sz="4" w:space="0" w:color="auto"/>
              <w:bottom w:val="single" w:sz="4" w:space="0" w:color="auto"/>
              <w:right w:val="single" w:sz="4" w:space="0" w:color="auto"/>
            </w:tcBorders>
            <w:hideMark/>
          </w:tcPr>
          <w:p w14:paraId="2CEE1D83" w14:textId="77777777" w:rsidR="00FF5F56" w:rsidRPr="00B97D58" w:rsidRDefault="00FF5F56" w:rsidP="00B97D58">
            <w:pPr>
              <w:rPr>
                <w:rFonts w:eastAsia="Times New Roman" w:cstheme="minorHAnsi"/>
                <w:b/>
                <w:bCs/>
                <w:sz w:val="20"/>
                <w:szCs w:val="20"/>
                <w:lang w:val="es-ES" w:eastAsia="es-ES"/>
              </w:rPr>
            </w:pPr>
            <w:r w:rsidRPr="00B97D58">
              <w:rPr>
                <w:rFonts w:eastAsia="Times New Roman" w:cstheme="minorHAnsi"/>
                <w:sz w:val="20"/>
                <w:szCs w:val="20"/>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45EEFF2F"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35F800BF"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019548E6"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571A53A1"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b/>
                <w:bCs/>
                <w:sz w:val="20"/>
                <w:szCs w:val="20"/>
                <w:lang w:val="es-ES" w:eastAsia="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28072A8C"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62CA5CB8"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06416898"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3.1</w:t>
            </w:r>
          </w:p>
        </w:tc>
        <w:tc>
          <w:tcPr>
            <w:tcW w:w="3713" w:type="dxa"/>
            <w:tcBorders>
              <w:top w:val="single" w:sz="4" w:space="0" w:color="auto"/>
              <w:left w:val="single" w:sz="4" w:space="0" w:color="auto"/>
              <w:bottom w:val="single" w:sz="4" w:space="0" w:color="auto"/>
              <w:right w:val="single" w:sz="4" w:space="0" w:color="auto"/>
            </w:tcBorders>
            <w:hideMark/>
          </w:tcPr>
          <w:p w14:paraId="16565475"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b/>
                <w:bCs/>
                <w:sz w:val="20"/>
                <w:szCs w:val="20"/>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08F2B9B0"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6120103C"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0853D923"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3.2</w:t>
            </w:r>
          </w:p>
        </w:tc>
        <w:tc>
          <w:tcPr>
            <w:tcW w:w="3713" w:type="dxa"/>
            <w:tcBorders>
              <w:top w:val="single" w:sz="4" w:space="0" w:color="auto"/>
              <w:left w:val="single" w:sz="4" w:space="0" w:color="auto"/>
              <w:bottom w:val="single" w:sz="4" w:space="0" w:color="auto"/>
              <w:right w:val="single" w:sz="4" w:space="0" w:color="auto"/>
            </w:tcBorders>
            <w:hideMark/>
          </w:tcPr>
          <w:p w14:paraId="13BDC279"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71DA5C9E"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1025A2B5"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261BAAEF"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3.3</w:t>
            </w:r>
          </w:p>
        </w:tc>
        <w:tc>
          <w:tcPr>
            <w:tcW w:w="3713" w:type="dxa"/>
            <w:tcBorders>
              <w:top w:val="single" w:sz="4" w:space="0" w:color="auto"/>
              <w:left w:val="single" w:sz="4" w:space="0" w:color="auto"/>
              <w:bottom w:val="single" w:sz="4" w:space="0" w:color="auto"/>
              <w:right w:val="single" w:sz="4" w:space="0" w:color="auto"/>
            </w:tcBorders>
            <w:hideMark/>
          </w:tcPr>
          <w:p w14:paraId="0E796433"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6205B60B"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5621F364"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0EDFC403"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3.4</w:t>
            </w:r>
          </w:p>
        </w:tc>
        <w:tc>
          <w:tcPr>
            <w:tcW w:w="3713" w:type="dxa"/>
            <w:tcBorders>
              <w:top w:val="single" w:sz="4" w:space="0" w:color="auto"/>
              <w:left w:val="single" w:sz="4" w:space="0" w:color="auto"/>
              <w:bottom w:val="single" w:sz="4" w:space="0" w:color="auto"/>
              <w:right w:val="single" w:sz="4" w:space="0" w:color="auto"/>
            </w:tcBorders>
            <w:hideMark/>
          </w:tcPr>
          <w:p w14:paraId="396F5ACB"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7FFADDF5"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4BE1B09C"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6F83390A"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3.5</w:t>
            </w:r>
          </w:p>
        </w:tc>
        <w:tc>
          <w:tcPr>
            <w:tcW w:w="3713" w:type="dxa"/>
            <w:tcBorders>
              <w:top w:val="single" w:sz="4" w:space="0" w:color="auto"/>
              <w:left w:val="single" w:sz="4" w:space="0" w:color="auto"/>
              <w:bottom w:val="single" w:sz="4" w:space="0" w:color="auto"/>
              <w:right w:val="single" w:sz="4" w:space="0" w:color="auto"/>
            </w:tcBorders>
            <w:hideMark/>
          </w:tcPr>
          <w:p w14:paraId="18301C30"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08B6121E" w14:textId="77777777" w:rsidR="00FF5F56" w:rsidRPr="00B97D58" w:rsidRDefault="00FF5F56" w:rsidP="00B97D58">
            <w:pPr>
              <w:jc w:val="center"/>
              <w:rPr>
                <w:rFonts w:eastAsia="Times New Roman" w:cstheme="minorHAnsi"/>
                <w:b/>
                <w:bCs/>
                <w:sz w:val="20"/>
                <w:szCs w:val="20"/>
                <w:lang w:val="es-ES" w:eastAsia="es-ES"/>
              </w:rPr>
            </w:pPr>
          </w:p>
        </w:tc>
      </w:tr>
      <w:tr w:rsidR="00FF5F56" w:rsidRPr="00B97D58" w14:paraId="11C5A425" w14:textId="77777777" w:rsidTr="00D35188">
        <w:tc>
          <w:tcPr>
            <w:tcW w:w="535" w:type="dxa"/>
            <w:tcBorders>
              <w:top w:val="single" w:sz="4" w:space="0" w:color="auto"/>
              <w:left w:val="single" w:sz="4" w:space="0" w:color="auto"/>
              <w:bottom w:val="single" w:sz="4" w:space="0" w:color="auto"/>
              <w:right w:val="single" w:sz="4" w:space="0" w:color="auto"/>
            </w:tcBorders>
            <w:hideMark/>
          </w:tcPr>
          <w:p w14:paraId="2C4134DA" w14:textId="77777777" w:rsidR="00FF5F56" w:rsidRPr="00B97D58" w:rsidRDefault="00FF5F56" w:rsidP="00B97D58">
            <w:pPr>
              <w:jc w:val="center"/>
              <w:rPr>
                <w:rFonts w:eastAsia="Times New Roman" w:cstheme="minorHAnsi"/>
                <w:b/>
                <w:bCs/>
                <w:sz w:val="20"/>
                <w:szCs w:val="20"/>
                <w:lang w:val="es-ES" w:eastAsia="es-ES"/>
              </w:rPr>
            </w:pPr>
            <w:r w:rsidRPr="00B97D58">
              <w:rPr>
                <w:rFonts w:eastAsia="Times New Roman" w:cstheme="minorHAnsi"/>
                <w:b/>
                <w:bCs/>
                <w:sz w:val="20"/>
                <w:szCs w:val="20"/>
                <w:lang w:val="es-ES" w:eastAsia="es-ES"/>
              </w:rPr>
              <w:t>3.6</w:t>
            </w:r>
          </w:p>
        </w:tc>
        <w:tc>
          <w:tcPr>
            <w:tcW w:w="3713" w:type="dxa"/>
            <w:tcBorders>
              <w:top w:val="single" w:sz="4" w:space="0" w:color="auto"/>
              <w:left w:val="single" w:sz="4" w:space="0" w:color="auto"/>
              <w:bottom w:val="single" w:sz="4" w:space="0" w:color="auto"/>
              <w:right w:val="single" w:sz="4" w:space="0" w:color="auto"/>
            </w:tcBorders>
            <w:hideMark/>
          </w:tcPr>
          <w:p w14:paraId="5C95636A" w14:textId="77777777" w:rsidR="00FF5F56" w:rsidRPr="00B97D58" w:rsidRDefault="00FF5F56" w:rsidP="00B97D58">
            <w:pPr>
              <w:rPr>
                <w:rFonts w:eastAsia="Times New Roman" w:cstheme="minorHAnsi"/>
                <w:sz w:val="20"/>
                <w:szCs w:val="20"/>
                <w:lang w:val="es-ES" w:eastAsia="es-ES"/>
              </w:rPr>
            </w:pPr>
            <w:r w:rsidRPr="00B97D58">
              <w:rPr>
                <w:rFonts w:eastAsia="Times New Roman" w:cstheme="minorHAnsi"/>
                <w:sz w:val="20"/>
                <w:szCs w:val="20"/>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6A13B9A3" w14:textId="77777777" w:rsidR="00FF5F56" w:rsidRPr="00B97D58" w:rsidRDefault="00FF5F56" w:rsidP="00B97D58">
            <w:pPr>
              <w:jc w:val="center"/>
              <w:rPr>
                <w:rFonts w:eastAsia="Times New Roman" w:cstheme="minorHAnsi"/>
                <w:b/>
                <w:bCs/>
                <w:sz w:val="20"/>
                <w:szCs w:val="20"/>
                <w:lang w:val="es-ES" w:eastAsia="es-ES"/>
              </w:rPr>
            </w:pPr>
          </w:p>
        </w:tc>
      </w:tr>
    </w:tbl>
    <w:p w14:paraId="6636D191" w14:textId="77777777" w:rsidR="00FF5F56" w:rsidRPr="00B97D58" w:rsidRDefault="00FF5F56" w:rsidP="00B97D58">
      <w:pPr>
        <w:spacing w:after="0" w:line="240" w:lineRule="auto"/>
        <w:rPr>
          <w:rFonts w:eastAsia="Times New Roman" w:cstheme="minorHAnsi"/>
          <w:b/>
          <w:bCs/>
          <w:sz w:val="24"/>
          <w:szCs w:val="24"/>
          <w:lang w:val="es-ES" w:eastAsia="es-ES"/>
        </w:rPr>
      </w:pPr>
    </w:p>
    <w:p w14:paraId="6012955F" w14:textId="77777777" w:rsidR="00FF5F56" w:rsidRPr="00B97D58" w:rsidRDefault="00FF5F56" w:rsidP="00B97D58">
      <w:pPr>
        <w:spacing w:after="0" w:line="240" w:lineRule="auto"/>
        <w:jc w:val="both"/>
        <w:rPr>
          <w:rFonts w:eastAsia="Times New Roman" w:cstheme="minorHAnsi"/>
          <w:b/>
          <w:bCs/>
          <w:sz w:val="24"/>
          <w:szCs w:val="24"/>
          <w:lang w:val="es-ES" w:eastAsia="es-ES"/>
        </w:rPr>
      </w:pPr>
      <w:r w:rsidRPr="00B97D58">
        <w:rPr>
          <w:rFonts w:eastAsia="Times New Roman" w:cstheme="minorHAnsi"/>
          <w:b/>
          <w:bCs/>
          <w:sz w:val="24"/>
          <w:szCs w:val="24"/>
          <w:lang w:val="es-ES" w:eastAsia="es-ES"/>
        </w:rPr>
        <w:t xml:space="preserve">NOTA: </w:t>
      </w:r>
      <w:r w:rsidRPr="00B97D58">
        <w:rPr>
          <w:rFonts w:eastAsia="Times New Roman" w:cstheme="minorHAnsi"/>
          <w:sz w:val="24"/>
          <w:szCs w:val="24"/>
          <w:lang w:val="es-ES" w:eastAsia="es-ES"/>
        </w:rPr>
        <w:t>En caso de que la estructural plural se encuentre conformada por más miembros deberá incluir las casillas necesarias para incluir la información.</w:t>
      </w:r>
    </w:p>
    <w:p w14:paraId="43F9345B" w14:textId="77777777" w:rsidR="00FF5F56" w:rsidRPr="00B97D58" w:rsidRDefault="00FF5F56" w:rsidP="00B97D58">
      <w:pPr>
        <w:spacing w:after="0" w:line="240" w:lineRule="auto"/>
        <w:rPr>
          <w:rFonts w:eastAsia="Times New Roman" w:cstheme="minorHAnsi"/>
          <w:b/>
          <w:bCs/>
          <w:sz w:val="24"/>
          <w:szCs w:val="24"/>
          <w:lang w:val="es-ES" w:eastAsia="es-ES"/>
        </w:rPr>
      </w:pPr>
    </w:p>
    <w:p w14:paraId="4A5A4E8A" w14:textId="77777777" w:rsidR="00FF5F56" w:rsidRPr="00B97D58" w:rsidRDefault="00FF5F56" w:rsidP="00B97D58">
      <w:pPr>
        <w:spacing w:after="0" w:line="240" w:lineRule="auto"/>
        <w:jc w:val="both"/>
        <w:rPr>
          <w:rFonts w:eastAsia="Times New Roman" w:cstheme="minorHAnsi"/>
          <w:sz w:val="24"/>
          <w:szCs w:val="24"/>
          <w:lang w:val="es-ES" w:eastAsia="es-ES"/>
        </w:rPr>
      </w:pPr>
      <w:r w:rsidRPr="00B97D58">
        <w:rPr>
          <w:rFonts w:eastAsia="Times New Roman" w:cstheme="minorHAnsi"/>
          <w:sz w:val="24"/>
          <w:szCs w:val="24"/>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0583E8EA" w14:textId="77777777" w:rsidR="00FF5F56" w:rsidRPr="00B97D58" w:rsidRDefault="00FF5F56" w:rsidP="00B97D58">
      <w:pPr>
        <w:spacing w:after="0" w:line="240" w:lineRule="auto"/>
        <w:rPr>
          <w:rFonts w:eastAsia="Times New Roman" w:cstheme="minorHAnsi"/>
          <w:b/>
          <w:smallCaps/>
          <w:sz w:val="24"/>
          <w:szCs w:val="24"/>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FF5F56" w:rsidRPr="00B97D58" w14:paraId="632E0E6A" w14:textId="77777777" w:rsidTr="00D35188">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308B1840" w14:textId="77777777" w:rsidR="00FF5F56" w:rsidRPr="00B97D58" w:rsidRDefault="00FF5F56" w:rsidP="00B97D58">
            <w:pPr>
              <w:keepNext/>
              <w:spacing w:after="0" w:line="240" w:lineRule="auto"/>
              <w:jc w:val="center"/>
              <w:outlineLvl w:val="5"/>
              <w:rPr>
                <w:rFonts w:eastAsia="Times New Roman" w:cstheme="minorHAnsi"/>
                <w:sz w:val="20"/>
                <w:szCs w:val="20"/>
                <w:lang w:val="es-ES_tradnl" w:eastAsia="es-ES"/>
              </w:rPr>
            </w:pPr>
            <w:r w:rsidRPr="00B97D58">
              <w:rPr>
                <w:rFonts w:eastAsia="Times New Roman" w:cstheme="minorHAnsi"/>
                <w:b/>
                <w:smallCaps/>
                <w:sz w:val="20"/>
                <w:szCs w:val="20"/>
                <w:lang w:val="es-ES_tradnl" w:eastAsia="es-ES"/>
              </w:rPr>
              <w:t>CONTRATO UNO (1)</w:t>
            </w:r>
          </w:p>
        </w:tc>
      </w:tr>
      <w:tr w:rsidR="00FF5F56" w:rsidRPr="00B97D58" w14:paraId="320378F1" w14:textId="77777777" w:rsidTr="00D35188">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EBD710" w14:textId="77777777" w:rsidR="00FF5F56" w:rsidRPr="00B97D58" w:rsidRDefault="00FF5F56" w:rsidP="00B97D58">
            <w:pPr>
              <w:tabs>
                <w:tab w:val="center" w:pos="4252"/>
                <w:tab w:val="right" w:pos="8504"/>
              </w:tabs>
              <w:spacing w:after="0" w:line="240" w:lineRule="auto"/>
              <w:rPr>
                <w:rFonts w:eastAsia="Times New Roman" w:cstheme="minorHAnsi"/>
                <w:b/>
                <w:smallCaps/>
                <w:sz w:val="20"/>
                <w:szCs w:val="20"/>
                <w:lang w:val="es-ES" w:eastAsia="es-ES"/>
              </w:rPr>
            </w:pPr>
            <w:r w:rsidRPr="00B97D58">
              <w:rPr>
                <w:rFonts w:eastAsia="Times New Roman" w:cstheme="minorHAnsi"/>
                <w:b/>
                <w:smallCaps/>
                <w:sz w:val="20"/>
                <w:szCs w:val="20"/>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0AA689DC"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641BD4B5" w14:textId="77777777" w:rsidTr="00D35188">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437BFC" w14:textId="77777777" w:rsidR="00FF5F56" w:rsidRPr="00B97D58" w:rsidRDefault="00FF5F56" w:rsidP="00B97D58">
            <w:pPr>
              <w:tabs>
                <w:tab w:val="center" w:pos="4252"/>
                <w:tab w:val="right" w:pos="8504"/>
              </w:tabs>
              <w:spacing w:after="0" w:line="240" w:lineRule="auto"/>
              <w:rPr>
                <w:rFonts w:eastAsia="Times New Roman" w:cstheme="minorHAnsi"/>
                <w:b/>
                <w:smallCaps/>
                <w:sz w:val="20"/>
                <w:szCs w:val="20"/>
                <w:lang w:val="es-ES" w:eastAsia="es-ES"/>
              </w:rPr>
            </w:pPr>
            <w:r w:rsidRPr="00B97D58">
              <w:rPr>
                <w:rFonts w:eastAsia="Times New Roman" w:cstheme="minorHAnsi"/>
                <w:b/>
                <w:smallCaps/>
                <w:sz w:val="20"/>
                <w:szCs w:val="20"/>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F8427F"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55B773D0" w14:textId="77777777" w:rsidTr="00D35188">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C040A"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39F3B6C5" w14:textId="77777777" w:rsidR="00FF5F56" w:rsidRPr="00B97D58" w:rsidRDefault="00FF5F56" w:rsidP="00B97D58">
            <w:pPr>
              <w:spacing w:after="0" w:line="240" w:lineRule="auto"/>
              <w:jc w:val="both"/>
              <w:rPr>
                <w:rFonts w:eastAsia="Times New Roman" w:cstheme="minorHAnsi"/>
                <w:sz w:val="20"/>
                <w:szCs w:val="20"/>
                <w:lang w:val="es-ES" w:eastAsia="es-ES"/>
              </w:rPr>
            </w:pPr>
          </w:p>
        </w:tc>
      </w:tr>
      <w:tr w:rsidR="00FF5F56" w:rsidRPr="00B97D58" w14:paraId="734BD4C0" w14:textId="77777777" w:rsidTr="00D35188">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2E101"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0FDED987"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209703D6" w14:textId="77777777" w:rsidTr="00D35188">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2DB93E"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58286427"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21D2D3C3" w14:textId="77777777" w:rsidTr="00D35188">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F026"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35BBF9D"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bl>
    <w:p w14:paraId="057C189B" w14:textId="77777777" w:rsidR="0027126F" w:rsidRPr="00B97D58" w:rsidRDefault="0027126F" w:rsidP="00B97D58">
      <w:pPr>
        <w:spacing w:after="0" w:line="240" w:lineRule="auto"/>
        <w:rPr>
          <w:rFonts w:eastAsia="Calibri" w:cstheme="minorHAnsi"/>
          <w:sz w:val="24"/>
          <w:szCs w:val="24"/>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B97D58" w14:paraId="436AE3DA" w14:textId="77777777" w:rsidTr="00D35188">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555F4870" w14:textId="77777777" w:rsidR="00FF5F56" w:rsidRPr="00B97D58" w:rsidRDefault="00FF5F56" w:rsidP="00B97D58">
            <w:pPr>
              <w:keepNext/>
              <w:spacing w:after="0" w:line="240" w:lineRule="auto"/>
              <w:jc w:val="center"/>
              <w:outlineLvl w:val="5"/>
              <w:rPr>
                <w:rFonts w:eastAsia="Times New Roman" w:cstheme="minorHAnsi"/>
                <w:sz w:val="20"/>
                <w:szCs w:val="20"/>
                <w:lang w:val="es-ES_tradnl" w:eastAsia="es-ES"/>
              </w:rPr>
            </w:pPr>
            <w:r w:rsidRPr="00B97D58">
              <w:rPr>
                <w:rFonts w:eastAsia="Times New Roman" w:cstheme="minorHAnsi"/>
                <w:b/>
                <w:smallCaps/>
                <w:sz w:val="20"/>
                <w:szCs w:val="20"/>
                <w:lang w:val="es-ES_tradnl" w:eastAsia="es-ES"/>
              </w:rPr>
              <w:t>CONTRATO DOS (2)</w:t>
            </w:r>
          </w:p>
        </w:tc>
      </w:tr>
      <w:tr w:rsidR="00FF5F56" w:rsidRPr="00B97D58" w14:paraId="31838CD9"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40300" w14:textId="77777777" w:rsidR="00FF5F56" w:rsidRPr="00B97D58" w:rsidRDefault="00FF5F56" w:rsidP="00B97D58">
            <w:pPr>
              <w:tabs>
                <w:tab w:val="center" w:pos="4252"/>
                <w:tab w:val="right" w:pos="8504"/>
              </w:tabs>
              <w:spacing w:after="0" w:line="240" w:lineRule="auto"/>
              <w:rPr>
                <w:rFonts w:eastAsia="Times New Roman" w:cstheme="minorHAnsi"/>
                <w:b/>
                <w:smallCaps/>
                <w:sz w:val="20"/>
                <w:szCs w:val="20"/>
                <w:lang w:val="es-ES" w:eastAsia="es-ES"/>
              </w:rPr>
            </w:pPr>
            <w:r w:rsidRPr="00B97D58">
              <w:rPr>
                <w:rFonts w:eastAsia="Times New Roman" w:cstheme="minorHAnsi"/>
                <w:b/>
                <w:smallCaps/>
                <w:sz w:val="20"/>
                <w:szCs w:val="20"/>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72E40AE9"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44E9EDBB"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BF3295" w14:textId="77777777" w:rsidR="00FF5F56" w:rsidRPr="00B97D58" w:rsidRDefault="00FF5F56" w:rsidP="00B97D58">
            <w:pPr>
              <w:tabs>
                <w:tab w:val="center" w:pos="4252"/>
                <w:tab w:val="right" w:pos="8504"/>
              </w:tabs>
              <w:spacing w:after="0" w:line="240" w:lineRule="auto"/>
              <w:rPr>
                <w:rFonts w:eastAsia="Times New Roman" w:cstheme="minorHAnsi"/>
                <w:b/>
                <w:smallCaps/>
                <w:sz w:val="20"/>
                <w:szCs w:val="20"/>
                <w:lang w:val="es-ES" w:eastAsia="es-ES"/>
              </w:rPr>
            </w:pPr>
            <w:r w:rsidRPr="00B97D58">
              <w:rPr>
                <w:rFonts w:eastAsia="Times New Roman" w:cstheme="minorHAnsi"/>
                <w:b/>
                <w:smallCaps/>
                <w:sz w:val="20"/>
                <w:szCs w:val="20"/>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043820"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453F5C58"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51EB0F"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AB38D45" w14:textId="77777777" w:rsidR="00FF5F56" w:rsidRPr="00B97D58" w:rsidRDefault="00FF5F56" w:rsidP="00B97D58">
            <w:pPr>
              <w:spacing w:after="0" w:line="240" w:lineRule="auto"/>
              <w:jc w:val="both"/>
              <w:rPr>
                <w:rFonts w:eastAsia="Times New Roman" w:cstheme="minorHAnsi"/>
                <w:sz w:val="20"/>
                <w:szCs w:val="20"/>
                <w:lang w:val="es-ES" w:eastAsia="es-ES"/>
              </w:rPr>
            </w:pPr>
          </w:p>
        </w:tc>
      </w:tr>
      <w:tr w:rsidR="00FF5F56" w:rsidRPr="00B97D58" w14:paraId="106AD86F"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C6725D"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A1E1DD3"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54ED0405"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FDD750"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3E3A12B8"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70D3891C"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C0123A"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1A880FD1"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bl>
    <w:p w14:paraId="7E3FDC3F" w14:textId="77777777" w:rsidR="00FF5F56" w:rsidRPr="00B97D58" w:rsidRDefault="00FF5F56" w:rsidP="00B97D58">
      <w:pPr>
        <w:spacing w:after="0" w:line="240" w:lineRule="auto"/>
        <w:rPr>
          <w:rFonts w:eastAsia="Calibri" w:cstheme="minorHAnsi"/>
          <w:sz w:val="24"/>
          <w:szCs w:val="24"/>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B97D58" w14:paraId="30C0CAC7" w14:textId="77777777" w:rsidTr="00D35188">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2F15E6F" w14:textId="77777777" w:rsidR="00FF5F56" w:rsidRPr="00B97D58" w:rsidRDefault="00FF5F56" w:rsidP="00B97D58">
            <w:pPr>
              <w:keepNext/>
              <w:spacing w:after="0" w:line="240" w:lineRule="auto"/>
              <w:jc w:val="center"/>
              <w:outlineLvl w:val="5"/>
              <w:rPr>
                <w:rFonts w:eastAsia="Times New Roman" w:cstheme="minorHAnsi"/>
                <w:sz w:val="20"/>
                <w:szCs w:val="20"/>
                <w:lang w:val="es-ES_tradnl" w:eastAsia="es-ES"/>
              </w:rPr>
            </w:pPr>
            <w:r w:rsidRPr="00B97D58">
              <w:rPr>
                <w:rFonts w:eastAsia="Times New Roman" w:cstheme="minorHAnsi"/>
                <w:b/>
                <w:smallCaps/>
                <w:sz w:val="20"/>
                <w:szCs w:val="20"/>
                <w:lang w:val="es-ES_tradnl" w:eastAsia="es-ES"/>
              </w:rPr>
              <w:t>CONTRATO TRES (3)</w:t>
            </w:r>
          </w:p>
        </w:tc>
      </w:tr>
      <w:tr w:rsidR="00FF5F56" w:rsidRPr="00B97D58" w14:paraId="53176E36"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2FF0E8" w14:textId="77777777" w:rsidR="00FF5F56" w:rsidRPr="00B97D58" w:rsidRDefault="00FF5F56" w:rsidP="00B97D58">
            <w:pPr>
              <w:tabs>
                <w:tab w:val="center" w:pos="4252"/>
                <w:tab w:val="right" w:pos="8504"/>
              </w:tabs>
              <w:spacing w:after="0" w:line="240" w:lineRule="auto"/>
              <w:rPr>
                <w:rFonts w:eastAsia="Times New Roman" w:cstheme="minorHAnsi"/>
                <w:b/>
                <w:smallCaps/>
                <w:sz w:val="20"/>
                <w:szCs w:val="20"/>
                <w:lang w:val="es-ES" w:eastAsia="es-ES"/>
              </w:rPr>
            </w:pPr>
            <w:r w:rsidRPr="00B97D58">
              <w:rPr>
                <w:rFonts w:eastAsia="Times New Roman" w:cstheme="minorHAnsi"/>
                <w:b/>
                <w:smallCaps/>
                <w:sz w:val="20"/>
                <w:szCs w:val="20"/>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1D39F277"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088C14F9"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EBE32F" w14:textId="77777777" w:rsidR="00FF5F56" w:rsidRPr="00B97D58" w:rsidRDefault="00FF5F56" w:rsidP="00B97D58">
            <w:pPr>
              <w:tabs>
                <w:tab w:val="center" w:pos="4252"/>
                <w:tab w:val="right" w:pos="8504"/>
              </w:tabs>
              <w:spacing w:after="0" w:line="240" w:lineRule="auto"/>
              <w:rPr>
                <w:rFonts w:eastAsia="Times New Roman" w:cstheme="minorHAnsi"/>
                <w:b/>
                <w:smallCaps/>
                <w:sz w:val="20"/>
                <w:szCs w:val="20"/>
                <w:lang w:val="es-ES" w:eastAsia="es-ES"/>
              </w:rPr>
            </w:pPr>
            <w:r w:rsidRPr="00B97D58">
              <w:rPr>
                <w:rFonts w:eastAsia="Times New Roman" w:cstheme="minorHAnsi"/>
                <w:b/>
                <w:smallCaps/>
                <w:sz w:val="20"/>
                <w:szCs w:val="20"/>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776C8D"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517C42A8"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0D4D55"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765C642E" w14:textId="77777777" w:rsidR="00FF5F56" w:rsidRPr="00B97D58" w:rsidRDefault="00FF5F56" w:rsidP="00B97D58">
            <w:pPr>
              <w:spacing w:after="0" w:line="240" w:lineRule="auto"/>
              <w:jc w:val="both"/>
              <w:rPr>
                <w:rFonts w:eastAsia="Times New Roman" w:cstheme="minorHAnsi"/>
                <w:sz w:val="20"/>
                <w:szCs w:val="20"/>
                <w:lang w:val="es-ES" w:eastAsia="es-ES"/>
              </w:rPr>
            </w:pPr>
          </w:p>
        </w:tc>
      </w:tr>
      <w:tr w:rsidR="00FF5F56" w:rsidRPr="00B97D58" w14:paraId="4C51FF95"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15F57C"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0775058"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6F38CDAC"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C6D924"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6784DDAB"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r w:rsidR="00FF5F56" w:rsidRPr="00B97D58" w14:paraId="5317107D" w14:textId="77777777" w:rsidTr="00D35188">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374202" w14:textId="77777777" w:rsidR="00FF5F56" w:rsidRPr="00B97D58" w:rsidRDefault="00FF5F56" w:rsidP="00B97D58">
            <w:pPr>
              <w:spacing w:after="0" w:line="240" w:lineRule="auto"/>
              <w:rPr>
                <w:rFonts w:eastAsia="Times New Roman" w:cstheme="minorHAnsi"/>
                <w:b/>
                <w:smallCaps/>
                <w:sz w:val="20"/>
                <w:szCs w:val="20"/>
                <w:lang w:val="es-ES_tradnl" w:eastAsia="es-ES"/>
              </w:rPr>
            </w:pPr>
            <w:r w:rsidRPr="00B97D58">
              <w:rPr>
                <w:rFonts w:eastAsia="Times New Roman" w:cstheme="minorHAnsi"/>
                <w:b/>
                <w:smallCaps/>
                <w:sz w:val="20"/>
                <w:szCs w:val="20"/>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6FEC30BF" w14:textId="77777777" w:rsidR="00FF5F56" w:rsidRPr="00B97D58" w:rsidRDefault="00FF5F56" w:rsidP="00B97D58">
            <w:pPr>
              <w:keepNext/>
              <w:spacing w:after="0" w:line="240" w:lineRule="auto"/>
              <w:outlineLvl w:val="5"/>
              <w:rPr>
                <w:rFonts w:eastAsia="Times New Roman" w:cstheme="minorHAnsi"/>
                <w:b/>
                <w:sz w:val="20"/>
                <w:szCs w:val="20"/>
                <w:lang w:val="es-ES_tradnl" w:eastAsia="es-ES"/>
              </w:rPr>
            </w:pPr>
          </w:p>
        </w:tc>
      </w:tr>
    </w:tbl>
    <w:p w14:paraId="36E0640D" w14:textId="77777777" w:rsidR="00FF5F56" w:rsidRPr="00B97D58" w:rsidRDefault="00FF5F56" w:rsidP="00B97D58">
      <w:pPr>
        <w:spacing w:after="0" w:line="240" w:lineRule="auto"/>
        <w:rPr>
          <w:rFonts w:eastAsia="Calibri" w:cstheme="minorHAnsi"/>
          <w:sz w:val="24"/>
          <w:szCs w:val="24"/>
        </w:rPr>
      </w:pPr>
    </w:p>
    <w:bookmarkEnd w:id="583"/>
    <w:p w14:paraId="596B1BFD" w14:textId="77777777" w:rsidR="00FF5F56" w:rsidRPr="00B97D58" w:rsidRDefault="00FF5F56" w:rsidP="00B97D58">
      <w:pPr>
        <w:spacing w:after="0" w:line="240" w:lineRule="auto"/>
        <w:jc w:val="both"/>
        <w:rPr>
          <w:rFonts w:eastAsia="Times New Roman" w:cstheme="minorHAnsi"/>
          <w:b/>
          <w:bCs/>
          <w:sz w:val="24"/>
          <w:szCs w:val="24"/>
          <w:lang w:val="es-ES" w:eastAsia="es-ES"/>
        </w:rPr>
      </w:pPr>
      <w:r w:rsidRPr="00B97D58">
        <w:rPr>
          <w:rFonts w:eastAsia="Times New Roman" w:cstheme="minorHAnsi"/>
          <w:b/>
          <w:bCs/>
          <w:sz w:val="24"/>
          <w:szCs w:val="24"/>
          <w:lang w:val="es-ES" w:eastAsia="es-ES"/>
        </w:rPr>
        <w:t xml:space="preserve">Nota: </w:t>
      </w:r>
      <w:r w:rsidRPr="00B97D58">
        <w:rPr>
          <w:rFonts w:eastAsia="Times New Roman" w:cstheme="minorHAnsi"/>
          <w:sz w:val="24"/>
          <w:szCs w:val="24"/>
          <w:lang w:val="es-ES" w:eastAsia="es-ES"/>
        </w:rPr>
        <w:t>En caso de estructural plural se deberá relacionar los contratos vigentes de prestación de servicios (</w:t>
      </w:r>
      <w:r w:rsidRPr="00B97D58">
        <w:rPr>
          <w:rFonts w:eastAsia="Times New Roman" w:cstheme="minorHAnsi"/>
          <w:i/>
          <w:iCs/>
          <w:sz w:val="24"/>
          <w:szCs w:val="24"/>
          <w:lang w:val="es-ES" w:eastAsia="es-ES"/>
        </w:rPr>
        <w:t>en ejecución y/o en periodo de liquidación</w:t>
      </w:r>
      <w:r w:rsidRPr="00B97D58">
        <w:rPr>
          <w:rFonts w:eastAsia="Times New Roman" w:cstheme="minorHAnsi"/>
          <w:sz w:val="24"/>
          <w:szCs w:val="24"/>
          <w:lang w:val="es-ES" w:eastAsia="es-ES"/>
        </w:rPr>
        <w:t>) de cada uno de los miembros que integran la estructural plural.</w:t>
      </w:r>
    </w:p>
    <w:p w14:paraId="7D1DADDF" w14:textId="77777777" w:rsidR="00FF5F56" w:rsidRPr="00B97D58" w:rsidRDefault="00FF5F56" w:rsidP="00B97D58">
      <w:pPr>
        <w:autoSpaceDE w:val="0"/>
        <w:autoSpaceDN w:val="0"/>
        <w:adjustRightInd w:val="0"/>
        <w:spacing w:after="0" w:line="240" w:lineRule="auto"/>
        <w:rPr>
          <w:rFonts w:eastAsia="ZTR1C.tmp" w:cstheme="minorHAnsi"/>
          <w:b/>
          <w:bCs/>
          <w:sz w:val="24"/>
          <w:szCs w:val="24"/>
          <w:lang w:eastAsia="es-ES"/>
        </w:rPr>
      </w:pPr>
    </w:p>
    <w:p w14:paraId="76A4329A" w14:textId="77777777" w:rsidR="00FF5F56" w:rsidRPr="00B97D58" w:rsidRDefault="00FF5F56" w:rsidP="00B97D58">
      <w:pPr>
        <w:spacing w:after="0" w:line="240" w:lineRule="auto"/>
        <w:ind w:firstLine="22"/>
        <w:jc w:val="both"/>
        <w:rPr>
          <w:rFonts w:eastAsia="ZTR1C.tmp" w:cstheme="minorHAnsi"/>
          <w:b/>
          <w:i/>
          <w:sz w:val="24"/>
          <w:szCs w:val="24"/>
          <w:u w:val="single"/>
          <w:lang w:val="es-ES" w:eastAsia="es-ES"/>
        </w:rPr>
      </w:pPr>
      <w:r w:rsidRPr="00B97D58">
        <w:rPr>
          <w:rFonts w:eastAsia="ZTR1C.tmp" w:cstheme="minorHAnsi"/>
          <w:b/>
          <w:i/>
          <w:sz w:val="24"/>
          <w:szCs w:val="24"/>
          <w:u w:val="single"/>
          <w:lang w:val="es-ES" w:eastAsia="es-ES"/>
        </w:rPr>
        <w:t>Este documento se avala con la firma de manera voluntaria, en la carta de presentación de la propuesta, dentro del proceso que nos ocupa.</w:t>
      </w:r>
    </w:p>
    <w:p w14:paraId="1436420C" w14:textId="77777777" w:rsidR="00FF5F56" w:rsidRPr="00B97D58" w:rsidRDefault="00FF5F56" w:rsidP="00B97D58">
      <w:pPr>
        <w:spacing w:after="0" w:line="240" w:lineRule="auto"/>
        <w:ind w:firstLine="22"/>
        <w:jc w:val="both"/>
        <w:rPr>
          <w:rFonts w:eastAsia="ZTR1C.tmp" w:cstheme="minorHAnsi"/>
          <w:bCs/>
          <w:iCs/>
          <w:sz w:val="24"/>
          <w:szCs w:val="24"/>
          <w:lang w:val="es-ES" w:eastAsia="es-ES"/>
        </w:rPr>
      </w:pPr>
    </w:p>
    <w:p w14:paraId="009082D5" w14:textId="59601F7A" w:rsidR="00FF5F56" w:rsidRPr="00B97D58" w:rsidRDefault="00FF5F56" w:rsidP="00B97D58">
      <w:pPr>
        <w:spacing w:after="0" w:line="240" w:lineRule="auto"/>
        <w:ind w:firstLine="22"/>
        <w:jc w:val="both"/>
        <w:rPr>
          <w:rFonts w:eastAsia="ZTR1C.tmp" w:cstheme="minorHAnsi"/>
          <w:bCs/>
          <w:iCs/>
          <w:sz w:val="24"/>
          <w:szCs w:val="24"/>
          <w:lang w:val="es-ES" w:eastAsia="es-ES"/>
        </w:rPr>
      </w:pPr>
    </w:p>
    <w:p w14:paraId="57A461B6" w14:textId="58456D84" w:rsidR="00243D64" w:rsidRPr="00B97D58" w:rsidRDefault="00243D64" w:rsidP="00B97D58">
      <w:pPr>
        <w:spacing w:after="0" w:line="240" w:lineRule="auto"/>
        <w:ind w:firstLine="22"/>
        <w:jc w:val="both"/>
        <w:rPr>
          <w:rFonts w:eastAsia="ZTR1C.tmp" w:cstheme="minorHAnsi"/>
          <w:bCs/>
          <w:iCs/>
          <w:sz w:val="24"/>
          <w:szCs w:val="24"/>
          <w:lang w:val="es-ES" w:eastAsia="es-ES"/>
        </w:rPr>
      </w:pPr>
    </w:p>
    <w:p w14:paraId="7A873817" w14:textId="307FD413" w:rsidR="00243D64" w:rsidRPr="00B97D58" w:rsidRDefault="00243D64" w:rsidP="00B97D58">
      <w:pPr>
        <w:spacing w:after="0" w:line="240" w:lineRule="auto"/>
        <w:ind w:firstLine="22"/>
        <w:jc w:val="both"/>
        <w:rPr>
          <w:rFonts w:eastAsia="ZTR1C.tmp" w:cstheme="minorHAnsi"/>
          <w:bCs/>
          <w:iCs/>
          <w:sz w:val="24"/>
          <w:szCs w:val="24"/>
          <w:lang w:val="es-ES" w:eastAsia="es-ES"/>
        </w:rPr>
      </w:pPr>
    </w:p>
    <w:p w14:paraId="32F7B159" w14:textId="635B7201" w:rsidR="00243D64" w:rsidRPr="00B97D58" w:rsidRDefault="00243D64" w:rsidP="00B97D58">
      <w:pPr>
        <w:spacing w:after="0" w:line="240" w:lineRule="auto"/>
        <w:ind w:firstLine="22"/>
        <w:jc w:val="both"/>
        <w:rPr>
          <w:rFonts w:eastAsia="ZTR1C.tmp" w:cstheme="minorHAnsi"/>
          <w:bCs/>
          <w:iCs/>
          <w:sz w:val="24"/>
          <w:szCs w:val="24"/>
          <w:lang w:val="es-ES" w:eastAsia="es-ES"/>
        </w:rPr>
      </w:pPr>
    </w:p>
    <w:p w14:paraId="463185ED" w14:textId="74EBAEB6" w:rsidR="00243D64" w:rsidRPr="00B97D58" w:rsidRDefault="00243D64" w:rsidP="00B97D58">
      <w:pPr>
        <w:spacing w:after="0" w:line="240" w:lineRule="auto"/>
        <w:ind w:firstLine="22"/>
        <w:jc w:val="both"/>
        <w:rPr>
          <w:rFonts w:eastAsia="ZTR1C.tmp" w:cstheme="minorHAnsi"/>
          <w:bCs/>
          <w:iCs/>
          <w:sz w:val="24"/>
          <w:szCs w:val="24"/>
          <w:lang w:val="es-ES" w:eastAsia="es-ES"/>
        </w:rPr>
      </w:pPr>
    </w:p>
    <w:p w14:paraId="109A5F40" w14:textId="0D44D9B8" w:rsidR="00243D64" w:rsidRPr="00B97D58" w:rsidRDefault="00243D64" w:rsidP="00B97D58">
      <w:pPr>
        <w:spacing w:after="0" w:line="240" w:lineRule="auto"/>
        <w:ind w:firstLine="22"/>
        <w:jc w:val="both"/>
        <w:rPr>
          <w:rFonts w:eastAsia="ZTR1C.tmp" w:cstheme="minorHAnsi"/>
          <w:bCs/>
          <w:iCs/>
          <w:sz w:val="24"/>
          <w:szCs w:val="24"/>
          <w:lang w:val="es-ES" w:eastAsia="es-ES"/>
        </w:rPr>
      </w:pPr>
    </w:p>
    <w:p w14:paraId="2561158D" w14:textId="1884946C" w:rsidR="00243D64" w:rsidRPr="00B97D58" w:rsidRDefault="00243D64" w:rsidP="00B97D58">
      <w:pPr>
        <w:spacing w:after="0" w:line="240" w:lineRule="auto"/>
        <w:ind w:firstLine="22"/>
        <w:jc w:val="both"/>
        <w:rPr>
          <w:rFonts w:eastAsia="ZTR1C.tmp" w:cstheme="minorHAnsi"/>
          <w:bCs/>
          <w:iCs/>
          <w:sz w:val="24"/>
          <w:szCs w:val="24"/>
          <w:lang w:val="es-ES" w:eastAsia="es-ES"/>
        </w:rPr>
      </w:pPr>
    </w:p>
    <w:p w14:paraId="313EB0AD" w14:textId="4D0CB497" w:rsidR="00243D64" w:rsidRPr="00B97D58" w:rsidRDefault="00243D64" w:rsidP="00B97D58">
      <w:pPr>
        <w:spacing w:after="0" w:line="240" w:lineRule="auto"/>
        <w:ind w:firstLine="22"/>
        <w:jc w:val="both"/>
        <w:rPr>
          <w:rFonts w:eastAsia="ZTR1C.tmp" w:cstheme="minorHAnsi"/>
          <w:bCs/>
          <w:iCs/>
          <w:sz w:val="24"/>
          <w:szCs w:val="24"/>
          <w:lang w:val="es-ES" w:eastAsia="es-ES"/>
        </w:rPr>
      </w:pPr>
    </w:p>
    <w:p w14:paraId="67016E73" w14:textId="3CF72B50" w:rsidR="00243D64" w:rsidRPr="00B97D58" w:rsidRDefault="00243D64" w:rsidP="00B97D58">
      <w:pPr>
        <w:spacing w:after="0" w:line="240" w:lineRule="auto"/>
        <w:jc w:val="both"/>
        <w:rPr>
          <w:rFonts w:eastAsia="ZTR1C.tmp" w:cstheme="minorHAnsi"/>
          <w:bCs/>
          <w:iCs/>
          <w:sz w:val="24"/>
          <w:szCs w:val="24"/>
          <w:lang w:val="es-ES" w:eastAsia="es-ES"/>
        </w:rPr>
      </w:pPr>
    </w:p>
    <w:p w14:paraId="5F69FA1D" w14:textId="77777777" w:rsidR="002C7FAC" w:rsidRPr="00B97D58" w:rsidRDefault="002C7FAC" w:rsidP="00B97D58">
      <w:pPr>
        <w:spacing w:after="0" w:line="240" w:lineRule="auto"/>
        <w:jc w:val="both"/>
        <w:rPr>
          <w:rFonts w:eastAsia="ZTR1C.tmp" w:cstheme="minorHAnsi"/>
          <w:bCs/>
          <w:iCs/>
          <w:sz w:val="24"/>
          <w:szCs w:val="24"/>
          <w:lang w:val="es-ES" w:eastAsia="es-ES"/>
        </w:rPr>
      </w:pPr>
    </w:p>
    <w:p w14:paraId="6CFA06A7" w14:textId="77777777" w:rsidR="002C7FAC" w:rsidRPr="00B97D58" w:rsidRDefault="002C7FAC" w:rsidP="00B97D58">
      <w:pPr>
        <w:spacing w:after="0" w:line="240" w:lineRule="auto"/>
        <w:jc w:val="both"/>
        <w:rPr>
          <w:rFonts w:eastAsia="ZTR1C.tmp" w:cstheme="minorHAnsi"/>
          <w:bCs/>
          <w:iCs/>
          <w:sz w:val="24"/>
          <w:szCs w:val="24"/>
          <w:lang w:val="es-ES" w:eastAsia="es-ES"/>
        </w:rPr>
      </w:pPr>
    </w:p>
    <w:p w14:paraId="3B51DB59" w14:textId="77777777" w:rsidR="002C7FAC" w:rsidRPr="00B97D58" w:rsidRDefault="002C7FAC" w:rsidP="00B97D58">
      <w:pPr>
        <w:spacing w:after="0" w:line="240" w:lineRule="auto"/>
        <w:jc w:val="both"/>
        <w:rPr>
          <w:rFonts w:eastAsia="ZTR1C.tmp" w:cstheme="minorHAnsi"/>
          <w:bCs/>
          <w:iCs/>
          <w:sz w:val="24"/>
          <w:szCs w:val="24"/>
          <w:lang w:val="es-ES" w:eastAsia="es-ES"/>
        </w:rPr>
      </w:pPr>
    </w:p>
    <w:p w14:paraId="3A10162C" w14:textId="77777777" w:rsidR="002C7FAC" w:rsidRPr="00B97D58" w:rsidRDefault="002C7FAC" w:rsidP="00B97D58">
      <w:pPr>
        <w:spacing w:after="0" w:line="240" w:lineRule="auto"/>
        <w:jc w:val="both"/>
        <w:rPr>
          <w:rFonts w:eastAsia="ZTR1C.tmp" w:cstheme="minorHAnsi"/>
          <w:bCs/>
          <w:iCs/>
          <w:sz w:val="24"/>
          <w:szCs w:val="24"/>
          <w:lang w:val="es-ES" w:eastAsia="es-ES"/>
        </w:rPr>
      </w:pPr>
    </w:p>
    <w:p w14:paraId="31D6C65F" w14:textId="77777777" w:rsidR="002C7FAC" w:rsidRPr="00B97D58" w:rsidRDefault="002C7FAC" w:rsidP="00B97D58">
      <w:pPr>
        <w:spacing w:after="0" w:line="240" w:lineRule="auto"/>
        <w:jc w:val="both"/>
        <w:rPr>
          <w:rFonts w:eastAsia="ZTR1C.tmp" w:cstheme="minorHAnsi"/>
          <w:bCs/>
          <w:iCs/>
          <w:sz w:val="24"/>
          <w:szCs w:val="24"/>
          <w:lang w:val="es-ES" w:eastAsia="es-ES"/>
        </w:rPr>
      </w:pPr>
    </w:p>
    <w:p w14:paraId="65975BC5" w14:textId="77777777" w:rsidR="002C7FAC" w:rsidRPr="00B97D58" w:rsidRDefault="002C7FAC" w:rsidP="00B97D58">
      <w:pPr>
        <w:spacing w:after="0" w:line="240" w:lineRule="auto"/>
        <w:jc w:val="both"/>
        <w:rPr>
          <w:rFonts w:eastAsia="ZTR1C.tmp" w:cstheme="minorHAnsi"/>
          <w:bCs/>
          <w:iCs/>
          <w:sz w:val="24"/>
          <w:szCs w:val="24"/>
          <w:lang w:val="es-ES" w:eastAsia="es-ES"/>
        </w:rPr>
      </w:pPr>
    </w:p>
    <w:p w14:paraId="5AFA9B0D" w14:textId="5B1B2D51" w:rsidR="00243D64" w:rsidRPr="00B97D58" w:rsidRDefault="00243D64" w:rsidP="00B97D58">
      <w:pPr>
        <w:spacing w:after="0" w:line="240" w:lineRule="auto"/>
        <w:jc w:val="both"/>
        <w:rPr>
          <w:rFonts w:eastAsia="ZTR1C.tmp" w:cstheme="minorHAnsi"/>
          <w:bCs/>
          <w:iCs/>
          <w:sz w:val="24"/>
          <w:szCs w:val="24"/>
          <w:lang w:val="es-ES" w:eastAsia="es-ES"/>
        </w:rPr>
      </w:pPr>
    </w:p>
    <w:p w14:paraId="400AC368" w14:textId="1AB6C9CA" w:rsidR="00FF5F56" w:rsidRPr="00B97D58" w:rsidRDefault="00FF5F56" w:rsidP="00B97D58">
      <w:pPr>
        <w:pStyle w:val="Ttulo1"/>
        <w:rPr>
          <w:rFonts w:eastAsia="Calibri"/>
        </w:rPr>
      </w:pPr>
      <w:bookmarkStart w:id="584" w:name="_Toc239671515"/>
      <w:r w:rsidRPr="00B97D58">
        <w:lastRenderedPageBreak/>
        <w:t>FORMATO</w:t>
      </w:r>
      <w:r w:rsidRPr="00B97D58">
        <w:rPr>
          <w:rFonts w:eastAsia="Calibri"/>
        </w:rPr>
        <w:t xml:space="preserve"> </w:t>
      </w:r>
      <w:r w:rsidR="00243D64" w:rsidRPr="00B97D58">
        <w:rPr>
          <w:rFonts w:eastAsia="Calibri"/>
        </w:rPr>
        <w:t>6</w:t>
      </w:r>
      <w:bookmarkEnd w:id="584"/>
    </w:p>
    <w:p w14:paraId="06B8A660" w14:textId="77777777" w:rsidR="00D80C2C" w:rsidRPr="00B97D58" w:rsidRDefault="00D80C2C" w:rsidP="00B97D58"/>
    <w:p w14:paraId="0A3C18B8" w14:textId="77777777" w:rsidR="00D80C2C" w:rsidRPr="00B97D58" w:rsidRDefault="00D80C2C" w:rsidP="00B97D58">
      <w:pPr>
        <w:spacing w:after="0" w:line="240" w:lineRule="auto"/>
        <w:ind w:firstLine="22"/>
        <w:jc w:val="center"/>
        <w:rPr>
          <w:rFonts w:eastAsia="ZTR1C.tmp" w:cstheme="minorHAnsi"/>
          <w:b/>
          <w:iCs/>
          <w:sz w:val="24"/>
          <w:szCs w:val="24"/>
          <w:lang w:val="es-ES" w:eastAsia="es-ES"/>
        </w:rPr>
      </w:pPr>
      <w:r w:rsidRPr="00B97D58">
        <w:rPr>
          <w:rFonts w:eastAsia="ZTR1C.tmp" w:cstheme="minorHAnsi"/>
          <w:b/>
          <w:iCs/>
          <w:sz w:val="24"/>
          <w:szCs w:val="24"/>
          <w:lang w:val="es-ES" w:eastAsia="es-ES"/>
        </w:rPr>
        <w:t>CUMPLIMIENTO DEL DECRETO NACIONAL 1600 del 2024</w:t>
      </w:r>
    </w:p>
    <w:p w14:paraId="3E8D0271" w14:textId="77777777" w:rsidR="00D80C2C" w:rsidRPr="00B97D58" w:rsidRDefault="00D80C2C" w:rsidP="00B97D58">
      <w:pPr>
        <w:spacing w:after="0" w:line="240" w:lineRule="auto"/>
        <w:ind w:firstLine="22"/>
        <w:jc w:val="center"/>
        <w:rPr>
          <w:rFonts w:eastAsia="ZTR1C.tmp" w:cstheme="minorHAnsi"/>
          <w:b/>
          <w:iCs/>
          <w:sz w:val="24"/>
          <w:szCs w:val="24"/>
          <w:lang w:val="es-ES" w:eastAsia="es-ES"/>
        </w:rPr>
      </w:pPr>
    </w:p>
    <w:p w14:paraId="42A37A59" w14:textId="77777777" w:rsidR="00D80C2C" w:rsidRPr="00B97D58" w:rsidRDefault="00D80C2C" w:rsidP="00B97D58">
      <w:pPr>
        <w:spacing w:after="0" w:line="240" w:lineRule="auto"/>
        <w:ind w:firstLine="22"/>
        <w:jc w:val="center"/>
        <w:rPr>
          <w:rFonts w:eastAsia="ZTR1C.tmp" w:cstheme="minorHAnsi"/>
          <w:b/>
          <w:iCs/>
          <w:sz w:val="24"/>
          <w:szCs w:val="24"/>
          <w:lang w:val="es-ES" w:eastAsia="es-ES"/>
        </w:rPr>
      </w:pPr>
      <w:r w:rsidRPr="00B97D58">
        <w:rPr>
          <w:rFonts w:eastAsia="ZTR1C.tmp" w:cstheme="minorHAnsi"/>
          <w:b/>
          <w:iCs/>
          <w:sz w:val="24"/>
          <w:szCs w:val="24"/>
          <w:lang w:val="es-ES" w:eastAsia="es-ES"/>
        </w:rPr>
        <w:t>INFORMACIÓN SOBRE SITUACIÓN DE CONTROL.</w:t>
      </w:r>
    </w:p>
    <w:p w14:paraId="1499853F" w14:textId="77777777" w:rsidR="00D80C2C" w:rsidRPr="00B97D58" w:rsidRDefault="00D80C2C" w:rsidP="00B97D58">
      <w:pPr>
        <w:spacing w:after="0" w:line="240" w:lineRule="auto"/>
        <w:ind w:firstLine="22"/>
        <w:jc w:val="both"/>
        <w:rPr>
          <w:rFonts w:eastAsia="ZTR1C.tmp" w:cstheme="minorHAnsi"/>
          <w:bCs/>
          <w:iCs/>
          <w:sz w:val="24"/>
          <w:szCs w:val="24"/>
          <w:lang w:val="es-ES" w:eastAsia="es-ES"/>
        </w:rPr>
      </w:pPr>
    </w:p>
    <w:p w14:paraId="60997E5A" w14:textId="77777777" w:rsidR="00D80C2C" w:rsidRPr="00B97D58" w:rsidRDefault="00D80C2C" w:rsidP="00B97D58">
      <w:pPr>
        <w:spacing w:after="0" w:line="240" w:lineRule="auto"/>
        <w:ind w:firstLine="22"/>
        <w:jc w:val="both"/>
        <w:rPr>
          <w:rFonts w:eastAsia="ZTR1C.tmp" w:cstheme="minorHAnsi"/>
          <w:b/>
          <w:iCs/>
          <w:sz w:val="24"/>
          <w:szCs w:val="24"/>
          <w:lang w:val="es-ES" w:eastAsia="es-ES"/>
        </w:rPr>
      </w:pPr>
      <w:r w:rsidRPr="00B97D58">
        <w:rPr>
          <w:rFonts w:eastAsia="ZTR1C.tmp" w:cstheme="minorHAnsi"/>
          <w:b/>
          <w:iCs/>
          <w:sz w:val="24"/>
          <w:szCs w:val="24"/>
          <w:lang w:val="es-ES" w:eastAsia="es-ES"/>
        </w:rPr>
        <w:t>OFERENTE INDIVIDUAL.</w:t>
      </w:r>
    </w:p>
    <w:p w14:paraId="7B9132EF" w14:textId="77777777" w:rsidR="00D80C2C" w:rsidRPr="00B97D58" w:rsidRDefault="00D80C2C" w:rsidP="00B97D58">
      <w:pPr>
        <w:spacing w:after="0" w:line="240" w:lineRule="auto"/>
        <w:ind w:firstLine="22"/>
        <w:jc w:val="both"/>
        <w:rPr>
          <w:rFonts w:eastAsia="ZTR1C.tmp" w:cstheme="minorHAnsi"/>
          <w:bCs/>
          <w:iCs/>
          <w:sz w:val="24"/>
          <w:szCs w:val="24"/>
          <w:lang w:val="es-ES" w:eastAsia="es-ES"/>
        </w:rPr>
      </w:pPr>
    </w:p>
    <w:p w14:paraId="0C5BFEC7" w14:textId="77777777" w:rsidR="00D80C2C" w:rsidRPr="00B97D58" w:rsidRDefault="00D80C2C" w:rsidP="00B97D58">
      <w:pPr>
        <w:spacing w:after="0" w:line="240" w:lineRule="auto"/>
        <w:ind w:firstLine="22"/>
        <w:jc w:val="both"/>
        <w:rPr>
          <w:rFonts w:eastAsia="ZTR1C.tmp" w:cstheme="minorHAnsi"/>
          <w:bCs/>
          <w:iCs/>
          <w:sz w:val="24"/>
          <w:szCs w:val="24"/>
          <w:lang w:val="es-ES" w:eastAsia="es-ES"/>
        </w:rPr>
      </w:pPr>
      <w:r w:rsidRPr="00B97D58">
        <w:rPr>
          <w:rFonts w:eastAsia="ZTR1C.tmp" w:cstheme="minorHAnsi"/>
          <w:bCs/>
          <w:iCs/>
          <w:sz w:val="24"/>
          <w:szCs w:val="24"/>
          <w:lang w:val="es-ES" w:eastAsia="es-ES"/>
        </w:rPr>
        <w:t>Manifiesto lo siguiente:</w:t>
      </w:r>
    </w:p>
    <w:p w14:paraId="4049C6D3" w14:textId="77777777" w:rsidR="00D80C2C" w:rsidRPr="00B97D58" w:rsidRDefault="00D80C2C" w:rsidP="00B97D58">
      <w:pPr>
        <w:spacing w:after="0" w:line="240" w:lineRule="auto"/>
        <w:contextualSpacing/>
        <w:jc w:val="both"/>
        <w:rPr>
          <w:rFonts w:eastAsia="ZTR1C.tmp" w:cstheme="minorHAnsi"/>
          <w:bCs/>
          <w:iCs/>
          <w:sz w:val="24"/>
          <w:szCs w:val="24"/>
          <w:lang w:val="es-ES" w:eastAsia="es-ES"/>
        </w:rPr>
      </w:pPr>
    </w:p>
    <w:p w14:paraId="695D5EC6" w14:textId="77777777" w:rsidR="00D80C2C" w:rsidRPr="00B97D58" w:rsidRDefault="00D80C2C" w:rsidP="00B97D58">
      <w:pPr>
        <w:spacing w:after="0" w:line="240" w:lineRule="auto"/>
        <w:contextualSpacing/>
        <w:jc w:val="both"/>
        <w:rPr>
          <w:rFonts w:eastAsia="ZTR1C.tmp" w:cstheme="minorHAnsi"/>
          <w:bCs/>
          <w:iCs/>
          <w:sz w:val="24"/>
          <w:szCs w:val="24"/>
          <w:lang w:val="es-ES" w:eastAsia="es-ES"/>
        </w:rPr>
      </w:pPr>
      <w:r w:rsidRPr="00B97D58">
        <w:rPr>
          <w:rFonts w:eastAsia="ZTR1C.tmp" w:cstheme="minorHAnsi"/>
          <w:bCs/>
          <w:iCs/>
          <w:sz w:val="24"/>
          <w:szCs w:val="24"/>
          <w:lang w:val="es-ES" w:eastAsia="es-ES"/>
        </w:rPr>
        <w:t>Bajo la gravedad de juramento informare a TRANSMILENIO S.A. a través de la plataforma transaccional SECOP II, dentro de los tres (3) días hábiles siguientes al cierre (fecha máxima para recibir ofertas) lo siguiente:</w:t>
      </w:r>
    </w:p>
    <w:p w14:paraId="3E09AEC4" w14:textId="77777777" w:rsidR="00D80C2C" w:rsidRPr="00B97D58" w:rsidRDefault="00D80C2C" w:rsidP="00B97D58">
      <w:pPr>
        <w:numPr>
          <w:ilvl w:val="0"/>
          <w:numId w:val="9"/>
        </w:numPr>
        <w:spacing w:after="0" w:line="240" w:lineRule="auto"/>
        <w:ind w:left="709" w:hanging="283"/>
        <w:contextualSpacing/>
        <w:jc w:val="both"/>
        <w:rPr>
          <w:rFonts w:eastAsia="ZTR1C.tmp" w:cstheme="minorHAnsi"/>
          <w:bCs/>
          <w:iCs/>
          <w:sz w:val="24"/>
          <w:szCs w:val="24"/>
          <w:lang w:val="es-ES" w:eastAsia="es-ES"/>
        </w:rPr>
      </w:pPr>
      <w:r w:rsidRPr="00B97D58">
        <w:rPr>
          <w:rFonts w:eastAsia="ZTR1C.tmp" w:cstheme="minorHAnsi"/>
          <w:bCs/>
          <w:iCs/>
          <w:sz w:val="24"/>
          <w:szCs w:val="24"/>
          <w:lang w:val="es-ES" w:eastAsia="es-ES"/>
        </w:rPr>
        <w:t>Que otro (u otros) de los oferentes que se presentó(aron) para el presente proceso de selección es(son) controlado(s) por la compañía que represento. “o”</w:t>
      </w:r>
    </w:p>
    <w:p w14:paraId="14827111" w14:textId="77777777" w:rsidR="00D80C2C" w:rsidRPr="00B97D58" w:rsidRDefault="00D80C2C" w:rsidP="00B97D58">
      <w:pPr>
        <w:numPr>
          <w:ilvl w:val="0"/>
          <w:numId w:val="9"/>
        </w:numPr>
        <w:spacing w:after="0" w:line="240" w:lineRule="auto"/>
        <w:ind w:left="709" w:hanging="283"/>
        <w:contextualSpacing/>
        <w:jc w:val="both"/>
        <w:rPr>
          <w:rFonts w:eastAsia="ZTR1C.tmp" w:cstheme="minorHAnsi"/>
          <w:bCs/>
          <w:iCs/>
          <w:sz w:val="24"/>
          <w:szCs w:val="24"/>
          <w:lang w:val="es-ES" w:eastAsia="es-ES"/>
        </w:rPr>
      </w:pPr>
      <w:r w:rsidRPr="00B97D58">
        <w:rPr>
          <w:rFonts w:eastAsia="ZTR1C.tmp" w:cstheme="minorHAnsi"/>
          <w:bCs/>
          <w:iCs/>
          <w:sz w:val="24"/>
          <w:szCs w:val="24"/>
          <w:lang w:val="es-ES" w:eastAsia="es-ES"/>
        </w:rPr>
        <w:t xml:space="preserve">La compañía que </w:t>
      </w:r>
      <w:proofErr w:type="gramStart"/>
      <w:r w:rsidRPr="00B97D58">
        <w:rPr>
          <w:rFonts w:eastAsia="ZTR1C.tmp" w:cstheme="minorHAnsi"/>
          <w:bCs/>
          <w:iCs/>
          <w:sz w:val="24"/>
          <w:szCs w:val="24"/>
          <w:lang w:val="es-ES" w:eastAsia="es-ES"/>
        </w:rPr>
        <w:t>represento,</w:t>
      </w:r>
      <w:proofErr w:type="gramEnd"/>
      <w:r w:rsidRPr="00B97D58">
        <w:rPr>
          <w:rFonts w:eastAsia="ZTR1C.tmp" w:cstheme="minorHAnsi"/>
          <w:bCs/>
          <w:iCs/>
          <w:sz w:val="24"/>
          <w:szCs w:val="24"/>
          <w:lang w:val="es-ES" w:eastAsia="es-ES"/>
        </w:rPr>
        <w:t xml:space="preserve"> es objeto de control por parte de uno de los oferentes presentados a este proceso (</w:t>
      </w:r>
      <w:r w:rsidRPr="00B97D58">
        <w:rPr>
          <w:rFonts w:eastAsia="ZTR1C.tmp" w:cstheme="minorHAnsi"/>
          <w:bCs/>
          <w:i/>
          <w:sz w:val="24"/>
          <w:szCs w:val="24"/>
          <w:lang w:val="es-ES" w:eastAsia="es-ES"/>
        </w:rPr>
        <w:t>por parte de un proponente individual o uno de los miembros de una propuesta conjunta</w:t>
      </w:r>
      <w:r w:rsidRPr="00B97D58">
        <w:rPr>
          <w:rFonts w:eastAsia="ZTR1C.tmp" w:cstheme="minorHAnsi"/>
          <w:bCs/>
          <w:iCs/>
          <w:sz w:val="24"/>
          <w:szCs w:val="24"/>
          <w:lang w:val="es-ES" w:eastAsia="es-ES"/>
        </w:rPr>
        <w:t>).</w:t>
      </w:r>
    </w:p>
    <w:p w14:paraId="6B38672C" w14:textId="77777777" w:rsidR="00D80C2C" w:rsidRPr="00B97D58" w:rsidRDefault="00D80C2C" w:rsidP="00B97D58">
      <w:pPr>
        <w:spacing w:after="0" w:line="240" w:lineRule="auto"/>
        <w:contextualSpacing/>
        <w:jc w:val="both"/>
        <w:rPr>
          <w:rFonts w:eastAsia="ZTR1C.tmp" w:cstheme="minorHAnsi"/>
          <w:bCs/>
          <w:iCs/>
          <w:sz w:val="24"/>
          <w:szCs w:val="24"/>
          <w:lang w:val="es-ES" w:eastAsia="es-ES"/>
        </w:rPr>
      </w:pPr>
      <w:r w:rsidRPr="00B97D58">
        <w:rPr>
          <w:rFonts w:eastAsia="ZTR1C.tmp" w:cstheme="minorHAnsi"/>
          <w:bCs/>
          <w:iCs/>
          <w:sz w:val="24"/>
          <w:szCs w:val="24"/>
          <w:lang w:val="es-ES" w:eastAsia="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se rechazará la propuesta que incurrió en esta omisión.</w:t>
      </w:r>
    </w:p>
    <w:p w14:paraId="6DDB068E" w14:textId="77777777" w:rsidR="00D80C2C" w:rsidRPr="00B97D58" w:rsidRDefault="00D80C2C" w:rsidP="00B97D58">
      <w:pPr>
        <w:spacing w:after="0" w:line="240" w:lineRule="auto"/>
        <w:contextualSpacing/>
        <w:jc w:val="both"/>
        <w:rPr>
          <w:rFonts w:eastAsia="ZTR1C.tmp" w:cstheme="minorHAnsi"/>
          <w:bCs/>
          <w:iCs/>
          <w:sz w:val="24"/>
          <w:szCs w:val="24"/>
          <w:lang w:val="es-ES" w:eastAsia="es-ES"/>
        </w:rPr>
      </w:pPr>
      <w:r w:rsidRPr="00B97D58">
        <w:rPr>
          <w:rFonts w:eastAsia="ZTR1C.tmp" w:cstheme="minorHAnsi"/>
          <w:bCs/>
          <w:iCs/>
          <w:sz w:val="24"/>
          <w:szCs w:val="24"/>
          <w:lang w:val="es-ES" w:eastAsia="es-ES"/>
        </w:rPr>
        <w:t xml:space="preserve">De configurarse una de las situaciones antes descritas, dentro del </w:t>
      </w:r>
      <w:proofErr w:type="spellStart"/>
      <w:r w:rsidRPr="00B97D58">
        <w:rPr>
          <w:rFonts w:eastAsia="ZTR1C.tmp" w:cstheme="minorHAnsi"/>
          <w:bCs/>
          <w:iCs/>
          <w:sz w:val="24"/>
          <w:szCs w:val="24"/>
          <w:lang w:val="es-ES" w:eastAsia="es-ES"/>
        </w:rPr>
        <w:t>termino</w:t>
      </w:r>
      <w:proofErr w:type="spellEnd"/>
      <w:r w:rsidRPr="00B97D58">
        <w:rPr>
          <w:rFonts w:eastAsia="ZTR1C.tmp" w:cstheme="minorHAnsi"/>
          <w:bCs/>
          <w:iCs/>
          <w:sz w:val="24"/>
          <w:szCs w:val="24"/>
          <w:lang w:val="es-ES" w:eastAsia="es-ES"/>
        </w:rPr>
        <w:t xml:space="preserve"> antes establecido informaré el nombre y NIT de la(s) empresa(s) que es objeto de control por parte de la compañía a la cual represento y que se presentó al proceso de selección que nos ocupa, bien sea como oferta individual o como parte de propuesta conjunta. En el evento que la compañía que represento sea la controlada por un oferente de los que se presentó a este proceso (de forma individual o como miembro de propuesta conjunta), en el mismo término establecido en este formato, informaré el nombre y NIT de la compañía que controla la empresa que represento.</w:t>
      </w:r>
    </w:p>
    <w:p w14:paraId="0697744B" w14:textId="77777777" w:rsidR="00D80C2C" w:rsidRPr="00B97D58" w:rsidRDefault="00D80C2C" w:rsidP="00B97D58">
      <w:pPr>
        <w:spacing w:after="0" w:line="240" w:lineRule="auto"/>
        <w:ind w:firstLine="22"/>
        <w:jc w:val="both"/>
        <w:rPr>
          <w:rFonts w:eastAsia="ZTR1C.tmp" w:cstheme="minorHAnsi"/>
          <w:bCs/>
          <w:iCs/>
          <w:sz w:val="24"/>
          <w:szCs w:val="24"/>
          <w:lang w:val="es-ES" w:eastAsia="es-ES"/>
        </w:rPr>
      </w:pPr>
    </w:p>
    <w:p w14:paraId="7B551AB6" w14:textId="77777777" w:rsidR="00D80C2C" w:rsidRPr="00B97D58" w:rsidRDefault="00D80C2C" w:rsidP="00B97D58">
      <w:pPr>
        <w:spacing w:after="0" w:line="240" w:lineRule="auto"/>
        <w:ind w:firstLine="22"/>
        <w:jc w:val="both"/>
        <w:rPr>
          <w:rFonts w:eastAsia="ZTR1C.tmp" w:cstheme="minorHAnsi"/>
          <w:b/>
          <w:iCs/>
          <w:sz w:val="24"/>
          <w:szCs w:val="24"/>
          <w:lang w:val="es-ES" w:eastAsia="es-ES"/>
        </w:rPr>
      </w:pPr>
      <w:r w:rsidRPr="00B97D58">
        <w:rPr>
          <w:rFonts w:eastAsia="ZTR1C.tmp" w:cstheme="minorHAnsi"/>
          <w:b/>
          <w:iCs/>
          <w:sz w:val="24"/>
          <w:szCs w:val="24"/>
          <w:lang w:val="es-ES" w:eastAsia="es-ES"/>
        </w:rPr>
        <w:t>PROPUESTA CONJUNTA.</w:t>
      </w:r>
    </w:p>
    <w:p w14:paraId="0AEEC489" w14:textId="77777777" w:rsidR="00D80C2C" w:rsidRPr="00B97D58" w:rsidRDefault="00D80C2C" w:rsidP="00B97D58">
      <w:pPr>
        <w:spacing w:after="0" w:line="240" w:lineRule="auto"/>
        <w:ind w:firstLine="22"/>
        <w:jc w:val="both"/>
        <w:rPr>
          <w:rFonts w:eastAsia="ZTR1C.tmp" w:cstheme="minorHAnsi"/>
          <w:bCs/>
          <w:iCs/>
          <w:sz w:val="24"/>
          <w:szCs w:val="24"/>
          <w:lang w:val="es-ES" w:eastAsia="es-ES"/>
        </w:rPr>
      </w:pPr>
    </w:p>
    <w:p w14:paraId="04F67E89" w14:textId="77777777" w:rsidR="00D80C2C" w:rsidRPr="00B97D58" w:rsidRDefault="00D80C2C" w:rsidP="00B97D58">
      <w:pPr>
        <w:spacing w:after="0" w:line="240" w:lineRule="auto"/>
        <w:ind w:firstLine="22"/>
        <w:jc w:val="both"/>
        <w:rPr>
          <w:rFonts w:eastAsia="ZTR1C.tmp" w:cstheme="minorHAnsi"/>
          <w:bCs/>
          <w:iCs/>
          <w:sz w:val="24"/>
          <w:szCs w:val="24"/>
          <w:lang w:val="es-ES" w:eastAsia="es-ES"/>
        </w:rPr>
      </w:pPr>
      <w:r w:rsidRPr="00B97D58">
        <w:rPr>
          <w:rFonts w:eastAsia="ZTR1C.tmp" w:cstheme="minorHAnsi"/>
          <w:bCs/>
          <w:iCs/>
          <w:sz w:val="24"/>
          <w:szCs w:val="24"/>
          <w:lang w:val="es-ES" w:eastAsia="es-ES"/>
        </w:rPr>
        <w:t>Manifiesto lo siguiente:</w:t>
      </w:r>
    </w:p>
    <w:p w14:paraId="7F60FB2C" w14:textId="77777777" w:rsidR="00D80C2C" w:rsidRPr="00B97D58" w:rsidRDefault="00D80C2C" w:rsidP="00B97D58">
      <w:pPr>
        <w:spacing w:after="0" w:line="240" w:lineRule="auto"/>
        <w:ind w:firstLine="22"/>
        <w:jc w:val="both"/>
        <w:rPr>
          <w:rFonts w:eastAsia="ZTR1C.tmp" w:cstheme="minorHAnsi"/>
          <w:bCs/>
          <w:iCs/>
          <w:sz w:val="24"/>
          <w:szCs w:val="24"/>
          <w:lang w:val="es-ES" w:eastAsia="es-ES"/>
        </w:rPr>
      </w:pPr>
    </w:p>
    <w:p w14:paraId="4690CA09" w14:textId="77777777" w:rsidR="00D80C2C" w:rsidRPr="00B97D58" w:rsidRDefault="00D80C2C" w:rsidP="00B97D58">
      <w:pPr>
        <w:spacing w:after="200" w:line="276" w:lineRule="auto"/>
        <w:contextualSpacing/>
        <w:jc w:val="both"/>
        <w:rPr>
          <w:rFonts w:eastAsia="ZTR1C.tmp" w:cstheme="minorHAnsi"/>
          <w:bCs/>
          <w:iCs/>
          <w:sz w:val="24"/>
          <w:szCs w:val="24"/>
          <w:lang w:val="es-ES" w:eastAsia="es-ES"/>
        </w:rPr>
      </w:pPr>
      <w:r w:rsidRPr="00B97D58">
        <w:rPr>
          <w:rFonts w:eastAsia="ZTR1C.tmp" w:cstheme="minorHAnsi"/>
          <w:bCs/>
          <w:iCs/>
          <w:sz w:val="24"/>
          <w:szCs w:val="24"/>
          <w:lang w:val="es-ES" w:eastAsia="es-ES"/>
        </w:rPr>
        <w:t>Bajo la gravedad de juramento informare a TRANSMILENIO S.A. a través de la plataforma transaccional SECOP II, dentro de los tres (3) días hábiles siguientes al cierre (fecha máxima para recibir ofertas) lo siguiente:</w:t>
      </w:r>
    </w:p>
    <w:p w14:paraId="3BA38945" w14:textId="77777777" w:rsidR="00D80C2C" w:rsidRPr="00B97D58" w:rsidRDefault="00D80C2C" w:rsidP="00B97D58">
      <w:pPr>
        <w:numPr>
          <w:ilvl w:val="0"/>
          <w:numId w:val="9"/>
        </w:numPr>
        <w:spacing w:after="0" w:line="240" w:lineRule="auto"/>
        <w:ind w:left="709" w:hanging="283"/>
        <w:contextualSpacing/>
        <w:jc w:val="both"/>
        <w:rPr>
          <w:rFonts w:eastAsia="ZTR1C.tmp" w:cstheme="minorHAnsi"/>
          <w:bCs/>
          <w:iCs/>
          <w:sz w:val="24"/>
          <w:szCs w:val="24"/>
          <w:lang w:val="es-ES" w:eastAsia="es-ES"/>
        </w:rPr>
      </w:pPr>
      <w:r w:rsidRPr="00B97D58">
        <w:rPr>
          <w:rFonts w:eastAsia="ZTR1C.tmp" w:cstheme="minorHAnsi"/>
          <w:bCs/>
          <w:iCs/>
          <w:sz w:val="24"/>
          <w:szCs w:val="24"/>
          <w:lang w:val="es-ES" w:eastAsia="es-ES"/>
        </w:rPr>
        <w:lastRenderedPageBreak/>
        <w:t>Que otro (u otros) de los oferentes que se presentó(aron) para el presente proceso de selección (en forma individual o miembro de propuesta conjunta) es(son) controlado(s) por alguno de los miembros de la propuesta conjunta que represento. “o”</w:t>
      </w:r>
    </w:p>
    <w:p w14:paraId="0BD5F948" w14:textId="77777777" w:rsidR="00D80C2C" w:rsidRPr="00B97D58" w:rsidRDefault="00D80C2C" w:rsidP="00B97D58">
      <w:pPr>
        <w:numPr>
          <w:ilvl w:val="0"/>
          <w:numId w:val="9"/>
        </w:numPr>
        <w:spacing w:after="0" w:line="240" w:lineRule="auto"/>
        <w:ind w:left="709" w:hanging="283"/>
        <w:contextualSpacing/>
        <w:jc w:val="both"/>
        <w:rPr>
          <w:rFonts w:eastAsia="ZTR1C.tmp" w:cstheme="minorHAnsi"/>
          <w:bCs/>
          <w:iCs/>
          <w:sz w:val="24"/>
          <w:szCs w:val="24"/>
          <w:lang w:val="es-ES" w:eastAsia="es-ES"/>
        </w:rPr>
      </w:pPr>
      <w:r w:rsidRPr="00B97D58">
        <w:rPr>
          <w:rFonts w:eastAsia="ZTR1C.tmp" w:cstheme="minorHAnsi"/>
          <w:bCs/>
          <w:iCs/>
          <w:sz w:val="24"/>
          <w:szCs w:val="24"/>
          <w:lang w:val="es-ES" w:eastAsia="es-ES"/>
        </w:rPr>
        <w:t>Alguno de los miembros de la propuesta conjunta que represento, es objeto de control por parte de uno de los oferentes presentados a este proceso (</w:t>
      </w:r>
      <w:r w:rsidRPr="00B97D58">
        <w:rPr>
          <w:rFonts w:eastAsia="ZTR1C.tmp" w:cstheme="minorHAnsi"/>
          <w:bCs/>
          <w:i/>
          <w:sz w:val="24"/>
          <w:szCs w:val="24"/>
          <w:lang w:val="es-ES" w:eastAsia="es-ES"/>
        </w:rPr>
        <w:t>por parte de un proponente individual o uno de los miembros de una propuesta conjunta</w:t>
      </w:r>
      <w:r w:rsidRPr="00B97D58">
        <w:rPr>
          <w:rFonts w:eastAsia="ZTR1C.tmp" w:cstheme="minorHAnsi"/>
          <w:bCs/>
          <w:iCs/>
          <w:sz w:val="24"/>
          <w:szCs w:val="24"/>
          <w:lang w:val="es-ES" w:eastAsia="es-ES"/>
        </w:rPr>
        <w:t>).</w:t>
      </w:r>
    </w:p>
    <w:p w14:paraId="2AC8F123" w14:textId="77777777" w:rsidR="00D80C2C" w:rsidRPr="00B97D58" w:rsidRDefault="00D80C2C" w:rsidP="00B97D58">
      <w:pPr>
        <w:spacing w:after="0" w:line="240" w:lineRule="auto"/>
        <w:contextualSpacing/>
        <w:jc w:val="both"/>
        <w:rPr>
          <w:rFonts w:eastAsia="ZTR1C.tmp" w:cstheme="minorHAnsi"/>
          <w:bCs/>
          <w:iCs/>
          <w:sz w:val="24"/>
          <w:szCs w:val="24"/>
          <w:lang w:val="es-ES" w:eastAsia="es-ES"/>
        </w:rPr>
      </w:pPr>
      <w:r w:rsidRPr="00B97D58">
        <w:rPr>
          <w:rFonts w:eastAsia="ZTR1C.tmp" w:cstheme="minorHAnsi"/>
          <w:bCs/>
          <w:iCs/>
          <w:sz w:val="24"/>
          <w:szCs w:val="24"/>
          <w:lang w:val="es-ES" w:eastAsia="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rechazará la propuesta que incurrió en esta omisión.</w:t>
      </w:r>
    </w:p>
    <w:p w14:paraId="79D7851B" w14:textId="77777777" w:rsidR="00D80C2C" w:rsidRPr="00B97D58" w:rsidRDefault="00D80C2C" w:rsidP="00B97D58">
      <w:pPr>
        <w:spacing w:after="0" w:line="240" w:lineRule="auto"/>
        <w:contextualSpacing/>
        <w:jc w:val="both"/>
        <w:rPr>
          <w:rFonts w:eastAsia="ZTR1C.tmp" w:cstheme="minorHAnsi"/>
          <w:bCs/>
          <w:iCs/>
          <w:sz w:val="24"/>
          <w:szCs w:val="24"/>
          <w:lang w:val="es-ES" w:eastAsia="es-ES"/>
        </w:rPr>
      </w:pPr>
      <w:r w:rsidRPr="00B97D58">
        <w:rPr>
          <w:rFonts w:eastAsia="ZTR1C.tmp" w:cstheme="minorHAnsi"/>
          <w:bCs/>
          <w:iCs/>
          <w:sz w:val="24"/>
          <w:szCs w:val="24"/>
          <w:lang w:val="es-ES" w:eastAsia="es-ES"/>
        </w:rPr>
        <w:t xml:space="preserve">De configurarse una de las situaciones antes descritas, dentro del término antes establecido, informaré el nombre y NIT de la(s) empresa(s) que es objeto de control por parte de alguna de las compañías que hacen parte integral de la propuesta conjunta que represento y que se presentó al proceso de selección que nos ocupa, bien sea como oferta individual o como parte de propuesta conjunta. En el evento que alguna de las compañías de la propuesta conjunta que represento sea la controlada por un oferente de los que se presentó a este proceso (de forma individual o como miembro de propuesta conjunta), en el mismo término establecido en este formato, informaré el nombre y NIT de la compañía que controla alguna de </w:t>
      </w:r>
      <w:proofErr w:type="gramStart"/>
      <w:r w:rsidRPr="00B97D58">
        <w:rPr>
          <w:rFonts w:eastAsia="ZTR1C.tmp" w:cstheme="minorHAnsi"/>
          <w:bCs/>
          <w:iCs/>
          <w:sz w:val="24"/>
          <w:szCs w:val="24"/>
          <w:lang w:val="es-ES" w:eastAsia="es-ES"/>
        </w:rPr>
        <w:t>la empresas</w:t>
      </w:r>
      <w:proofErr w:type="gramEnd"/>
      <w:r w:rsidRPr="00B97D58">
        <w:rPr>
          <w:rFonts w:eastAsia="ZTR1C.tmp" w:cstheme="minorHAnsi"/>
          <w:bCs/>
          <w:iCs/>
          <w:sz w:val="24"/>
          <w:szCs w:val="24"/>
          <w:lang w:val="es-ES" w:eastAsia="es-ES"/>
        </w:rPr>
        <w:t xml:space="preserve"> que conforman la propuesta conjunta que represento.</w:t>
      </w:r>
    </w:p>
    <w:p w14:paraId="5C1A6241" w14:textId="77777777" w:rsidR="00D80C2C" w:rsidRPr="00B97D58" w:rsidRDefault="00D80C2C" w:rsidP="00B97D58">
      <w:pPr>
        <w:spacing w:after="0" w:line="240" w:lineRule="auto"/>
        <w:contextualSpacing/>
        <w:jc w:val="both"/>
        <w:rPr>
          <w:rFonts w:eastAsia="ZTR1C.tmp" w:cstheme="minorHAnsi"/>
          <w:bCs/>
          <w:iCs/>
          <w:sz w:val="24"/>
          <w:szCs w:val="24"/>
          <w:lang w:val="es-ES" w:eastAsia="es-ES"/>
        </w:rPr>
      </w:pPr>
      <w:r w:rsidRPr="00B97D58">
        <w:rPr>
          <w:rFonts w:eastAsia="ZTR1C.tmp" w:cstheme="minorHAnsi"/>
          <w:bCs/>
          <w:iCs/>
          <w:sz w:val="24"/>
          <w:szCs w:val="24"/>
          <w:lang w:val="es-ES" w:eastAsia="es-ES"/>
        </w:rPr>
        <w:t xml:space="preserve">No </w:t>
      </w:r>
      <w:proofErr w:type="gramStart"/>
      <w:r w:rsidRPr="00B97D58">
        <w:rPr>
          <w:rFonts w:eastAsia="ZTR1C.tmp" w:cstheme="minorHAnsi"/>
          <w:bCs/>
          <w:iCs/>
          <w:sz w:val="24"/>
          <w:szCs w:val="24"/>
          <w:lang w:val="es-ES" w:eastAsia="es-ES"/>
        </w:rPr>
        <w:t>obstante</w:t>
      </w:r>
      <w:proofErr w:type="gramEnd"/>
      <w:r w:rsidRPr="00B97D58">
        <w:rPr>
          <w:rFonts w:eastAsia="ZTR1C.tmp" w:cstheme="minorHAnsi"/>
          <w:bCs/>
          <w:iCs/>
          <w:sz w:val="24"/>
          <w:szCs w:val="24"/>
          <w:lang w:val="es-ES" w:eastAsia="es-ES"/>
        </w:rPr>
        <w:t xml:space="preserve"> lo anterior, el equipo evaluador por sí mismo </w:t>
      </w:r>
      <w:r w:rsidRPr="00B97D58">
        <w:rPr>
          <w:rFonts w:eastAsia="ZTR1C.tmp" w:cstheme="minorHAnsi"/>
          <w:bCs/>
          <w:iCs/>
          <w:sz w:val="24"/>
          <w:szCs w:val="24"/>
          <w:lang w:val="es-MX" w:eastAsia="es-ES"/>
        </w:rPr>
        <w:t>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7B3844C8" w14:textId="77777777" w:rsidR="00D80C2C" w:rsidRPr="00B97D58" w:rsidRDefault="00D80C2C" w:rsidP="00B97D58">
      <w:pPr>
        <w:autoSpaceDE w:val="0"/>
        <w:autoSpaceDN w:val="0"/>
        <w:adjustRightInd w:val="0"/>
        <w:spacing w:after="0" w:line="240" w:lineRule="auto"/>
        <w:jc w:val="both"/>
        <w:rPr>
          <w:rFonts w:eastAsia="ZTR1C.tmp" w:cstheme="minorHAnsi"/>
          <w:bCs/>
          <w:i/>
          <w:iCs/>
          <w:sz w:val="24"/>
          <w:szCs w:val="24"/>
          <w:lang w:val="es-MX" w:eastAsia="es-ES"/>
        </w:rPr>
      </w:pPr>
      <w:r w:rsidRPr="00B97D58">
        <w:rPr>
          <w:rFonts w:eastAsia="ZTR1C.tmp" w:cstheme="minorHAnsi"/>
          <w:bCs/>
          <w:i/>
          <w:iCs/>
          <w:sz w:val="24"/>
          <w:szCs w:val="24"/>
          <w:lang w:val="es-MX" w:eastAsia="es-ES"/>
        </w:rPr>
        <w:t> </w:t>
      </w:r>
      <w:r w:rsidRPr="00B97D58">
        <w:rPr>
          <w:rFonts w:eastAsia="ZTR1C.tmp" w:cstheme="minorHAnsi"/>
          <w:b/>
          <w:i/>
          <w:iCs/>
          <w:sz w:val="24"/>
          <w:szCs w:val="24"/>
          <w:lang w:val="es-MX" w:eastAsia="es-ES"/>
        </w:rPr>
        <w:t>Nota:</w:t>
      </w:r>
      <w:r w:rsidRPr="00B97D58">
        <w:rPr>
          <w:rFonts w:eastAsia="ZTR1C.tmp" w:cstheme="minorHAnsi"/>
          <w:bCs/>
          <w:i/>
          <w:iCs/>
          <w:sz w:val="24"/>
          <w:szCs w:val="24"/>
          <w:lang w:val="es-MX" w:eastAsia="es-ES"/>
        </w:rPr>
        <w:t xml:space="preserve"> El oferente no requerirá suscripción física de este formato. Se entiende que el presente documento es avalado por el representante legal del oferente con la simple presentación del mismo dentro de su propuesta debidamente diligenciado. </w:t>
      </w:r>
    </w:p>
    <w:p w14:paraId="38B39F72" w14:textId="77777777" w:rsidR="00D80C2C" w:rsidRPr="00B97D58" w:rsidRDefault="00D80C2C" w:rsidP="00B97D58">
      <w:pPr>
        <w:autoSpaceDE w:val="0"/>
        <w:autoSpaceDN w:val="0"/>
        <w:adjustRightInd w:val="0"/>
        <w:spacing w:after="0" w:line="240" w:lineRule="auto"/>
        <w:jc w:val="both"/>
        <w:rPr>
          <w:rFonts w:eastAsia="ZTR1C.tmp" w:cstheme="minorHAnsi"/>
          <w:bCs/>
          <w:i/>
          <w:iCs/>
          <w:sz w:val="24"/>
          <w:szCs w:val="24"/>
          <w:lang w:val="es-MX" w:eastAsia="es-ES"/>
        </w:rPr>
      </w:pPr>
    </w:p>
    <w:p w14:paraId="5DF8BCBE" w14:textId="77777777" w:rsidR="00D80C2C" w:rsidRPr="00B97D58" w:rsidRDefault="00D80C2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 xml:space="preserve">Atentamente, </w:t>
      </w:r>
      <w:r w:rsidRPr="00B97D58">
        <w:rPr>
          <w:rFonts w:eastAsia="Calibri" w:cstheme="minorHAnsi"/>
          <w:sz w:val="24"/>
          <w:szCs w:val="24"/>
        </w:rPr>
        <w:tab/>
      </w:r>
    </w:p>
    <w:p w14:paraId="2A6DA72E" w14:textId="77777777" w:rsidR="00D80C2C" w:rsidRPr="00B97D58" w:rsidRDefault="00D80C2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sz w:val="24"/>
          <w:szCs w:val="24"/>
        </w:rPr>
        <w:tab/>
      </w:r>
      <w:r w:rsidRPr="00B97D58">
        <w:rPr>
          <w:rFonts w:eastAsia="Calibri" w:cstheme="minorHAnsi"/>
          <w:sz w:val="24"/>
          <w:szCs w:val="24"/>
        </w:rPr>
        <w:tab/>
      </w:r>
    </w:p>
    <w:p w14:paraId="4BB3679A" w14:textId="77777777" w:rsidR="00D80C2C" w:rsidRPr="00B97D58" w:rsidRDefault="00D80C2C"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Cs/>
          <w:sz w:val="24"/>
          <w:szCs w:val="24"/>
        </w:rPr>
        <w:t>Nombre:</w:t>
      </w:r>
      <w:r w:rsidRPr="00B97D58">
        <w:rPr>
          <w:rFonts w:eastAsia="Calibri" w:cstheme="minorHAnsi"/>
          <w:b/>
          <w:bCs/>
          <w:sz w:val="24"/>
          <w:szCs w:val="24"/>
        </w:rPr>
        <w:t xml:space="preserve"> </w:t>
      </w:r>
      <w:r w:rsidRPr="00B97D58">
        <w:rPr>
          <w:rFonts w:eastAsia="Calibri" w:cstheme="minorHAnsi"/>
          <w:b/>
          <w:bCs/>
          <w:sz w:val="24"/>
          <w:szCs w:val="24"/>
        </w:rPr>
        <w:tab/>
      </w:r>
      <w:r w:rsidRPr="00B97D58">
        <w:rPr>
          <w:rFonts w:eastAsia="Calibri" w:cstheme="minorHAnsi"/>
          <w:b/>
          <w:bCs/>
          <w:sz w:val="24"/>
          <w:szCs w:val="24"/>
        </w:rPr>
        <w:tab/>
        <w:t>_______________________________</w:t>
      </w:r>
    </w:p>
    <w:p w14:paraId="3C9A5B42" w14:textId="77777777" w:rsidR="00D80C2C" w:rsidRPr="00B97D58" w:rsidRDefault="00D80C2C" w:rsidP="00B97D58">
      <w:pPr>
        <w:spacing w:after="0" w:line="240" w:lineRule="auto"/>
        <w:ind w:firstLine="22"/>
        <w:jc w:val="both"/>
        <w:rPr>
          <w:rFonts w:eastAsia="ZTR1C.tmp" w:cstheme="minorHAnsi"/>
          <w:b/>
          <w:bCs/>
          <w:sz w:val="24"/>
          <w:szCs w:val="24"/>
          <w:lang w:eastAsia="es-ES"/>
        </w:rPr>
      </w:pPr>
      <w:r w:rsidRPr="00B97D58">
        <w:rPr>
          <w:rFonts w:eastAsia="ZTR1C.tmp" w:cstheme="minorHAnsi"/>
          <w:sz w:val="24"/>
          <w:szCs w:val="24"/>
          <w:lang w:val="es-ES" w:eastAsia="es-ES"/>
        </w:rPr>
        <w:t>C.C.:</w:t>
      </w:r>
      <w:r w:rsidRPr="00B97D58">
        <w:rPr>
          <w:rFonts w:eastAsia="ZTR1C.tmp" w:cstheme="minorHAnsi"/>
          <w:sz w:val="24"/>
          <w:szCs w:val="24"/>
          <w:lang w:val="es-ES" w:eastAsia="es-ES"/>
        </w:rPr>
        <w:tab/>
      </w:r>
      <w:r w:rsidRPr="00B97D58">
        <w:rPr>
          <w:rFonts w:eastAsia="ZTR1C.tmp" w:cstheme="minorHAnsi"/>
          <w:sz w:val="24"/>
          <w:szCs w:val="24"/>
          <w:lang w:val="es-ES" w:eastAsia="es-ES"/>
        </w:rPr>
        <w:tab/>
      </w:r>
      <w:r w:rsidRPr="00B97D58">
        <w:rPr>
          <w:rFonts w:eastAsia="ZTR1C.tmp" w:cstheme="minorHAnsi"/>
          <w:sz w:val="24"/>
          <w:szCs w:val="24"/>
          <w:lang w:val="es-ES" w:eastAsia="es-ES"/>
        </w:rPr>
        <w:tab/>
      </w:r>
      <w:r w:rsidRPr="00B97D58">
        <w:rPr>
          <w:rFonts w:eastAsia="ZTR1C.tmp" w:cstheme="minorHAnsi"/>
          <w:b/>
          <w:bCs/>
          <w:sz w:val="24"/>
          <w:szCs w:val="24"/>
          <w:lang w:eastAsia="es-ES"/>
        </w:rPr>
        <w:t>_______________________________</w:t>
      </w:r>
    </w:p>
    <w:p w14:paraId="08ABC46D" w14:textId="77777777" w:rsidR="00D80C2C" w:rsidRPr="00B97D58" w:rsidRDefault="00D80C2C" w:rsidP="00B97D58">
      <w:pPr>
        <w:spacing w:after="0" w:line="240" w:lineRule="auto"/>
        <w:jc w:val="both"/>
        <w:rPr>
          <w:rFonts w:eastAsia="Calibri" w:cstheme="minorHAnsi"/>
          <w:bCs/>
          <w:sz w:val="24"/>
          <w:szCs w:val="24"/>
          <w:lang w:eastAsia="es-ES"/>
        </w:rPr>
      </w:pPr>
      <w:r w:rsidRPr="00B97D58">
        <w:rPr>
          <w:rFonts w:eastAsia="Calibri" w:cstheme="minorHAnsi"/>
          <w:bCs/>
          <w:sz w:val="24"/>
          <w:szCs w:val="24"/>
          <w:lang w:eastAsia="es-ES"/>
        </w:rPr>
        <w:tab/>
      </w:r>
      <w:r w:rsidRPr="00B97D58">
        <w:rPr>
          <w:rFonts w:eastAsia="Calibri" w:cstheme="minorHAnsi"/>
          <w:bCs/>
          <w:sz w:val="24"/>
          <w:szCs w:val="24"/>
          <w:lang w:eastAsia="es-ES"/>
        </w:rPr>
        <w:tab/>
      </w:r>
      <w:r w:rsidRPr="00B97D58">
        <w:rPr>
          <w:rFonts w:eastAsia="Calibri" w:cstheme="minorHAnsi"/>
          <w:bCs/>
          <w:sz w:val="24"/>
          <w:szCs w:val="24"/>
          <w:lang w:eastAsia="es-ES"/>
        </w:rPr>
        <w:tab/>
        <w:t>Representante Legal del oferente</w:t>
      </w:r>
    </w:p>
    <w:p w14:paraId="409B4E15" w14:textId="77777777" w:rsidR="00D80C2C" w:rsidRPr="00B97D58" w:rsidRDefault="00D80C2C" w:rsidP="00B97D58">
      <w:pPr>
        <w:spacing w:after="0" w:line="240" w:lineRule="auto"/>
        <w:ind w:firstLine="22"/>
        <w:jc w:val="both"/>
        <w:rPr>
          <w:rFonts w:eastAsia="ZTR1C.tmp" w:cstheme="minorHAnsi"/>
          <w:bCs/>
          <w:iCs/>
          <w:sz w:val="24"/>
          <w:szCs w:val="24"/>
          <w:lang w:val="es-ES" w:eastAsia="es-ES"/>
        </w:rPr>
      </w:pPr>
    </w:p>
    <w:p w14:paraId="210F5638" w14:textId="77777777" w:rsidR="00D80C2C" w:rsidRPr="00B97D58" w:rsidRDefault="00D80C2C" w:rsidP="00B97D58">
      <w:pPr>
        <w:spacing w:after="0" w:line="240" w:lineRule="auto"/>
        <w:jc w:val="both"/>
        <w:rPr>
          <w:rFonts w:eastAsia="ZTR1C.tmp" w:cstheme="minorHAnsi"/>
          <w:bCs/>
          <w:iCs/>
          <w:sz w:val="24"/>
          <w:szCs w:val="24"/>
          <w:lang w:val="es-ES" w:eastAsia="es-ES"/>
        </w:rPr>
      </w:pPr>
    </w:p>
    <w:p w14:paraId="646B6CF8" w14:textId="2385323F" w:rsidR="00D80C2C" w:rsidRPr="00B97D58" w:rsidRDefault="00D80C2C" w:rsidP="00B97D58">
      <w:pPr>
        <w:spacing w:after="0" w:line="240" w:lineRule="auto"/>
        <w:jc w:val="both"/>
        <w:rPr>
          <w:rFonts w:eastAsia="ZTR1C.tmp" w:cstheme="minorHAnsi"/>
          <w:bCs/>
          <w:iCs/>
          <w:sz w:val="24"/>
          <w:szCs w:val="24"/>
          <w:lang w:val="es-ES" w:eastAsia="es-ES"/>
        </w:rPr>
      </w:pPr>
    </w:p>
    <w:p w14:paraId="47E56AD6" w14:textId="47406650" w:rsidR="00801A1B" w:rsidRPr="00B97D58" w:rsidRDefault="00801A1B" w:rsidP="00B97D58">
      <w:pPr>
        <w:spacing w:after="0" w:line="240" w:lineRule="auto"/>
        <w:jc w:val="both"/>
        <w:rPr>
          <w:rFonts w:eastAsia="ZTR1C.tmp" w:cstheme="minorHAnsi"/>
          <w:bCs/>
          <w:iCs/>
          <w:sz w:val="24"/>
          <w:szCs w:val="24"/>
          <w:lang w:val="es-ES" w:eastAsia="es-ES"/>
        </w:rPr>
      </w:pPr>
    </w:p>
    <w:p w14:paraId="0CA1EB59" w14:textId="3ACE7878" w:rsidR="00801A1B" w:rsidRPr="00B97D58" w:rsidRDefault="00801A1B" w:rsidP="00B97D58">
      <w:pPr>
        <w:spacing w:after="0" w:line="240" w:lineRule="auto"/>
        <w:jc w:val="both"/>
        <w:rPr>
          <w:rFonts w:eastAsia="ZTR1C.tmp" w:cstheme="minorHAnsi"/>
          <w:bCs/>
          <w:iCs/>
          <w:sz w:val="24"/>
          <w:szCs w:val="24"/>
          <w:lang w:val="es-ES" w:eastAsia="es-ES"/>
        </w:rPr>
      </w:pPr>
    </w:p>
    <w:p w14:paraId="1DF063D8" w14:textId="2A331D8D" w:rsidR="00801A1B" w:rsidRPr="00B97D58" w:rsidRDefault="00801A1B" w:rsidP="00B97D58">
      <w:pPr>
        <w:spacing w:after="0" w:line="240" w:lineRule="auto"/>
        <w:jc w:val="both"/>
        <w:rPr>
          <w:rFonts w:eastAsia="ZTR1C.tmp" w:cstheme="minorHAnsi"/>
          <w:bCs/>
          <w:iCs/>
          <w:sz w:val="24"/>
          <w:szCs w:val="24"/>
          <w:lang w:val="es-ES" w:eastAsia="es-ES"/>
        </w:rPr>
      </w:pPr>
    </w:p>
    <w:p w14:paraId="06017A06" w14:textId="77777777" w:rsidR="00801A1B" w:rsidRPr="00B97D58" w:rsidRDefault="00801A1B" w:rsidP="00B97D58">
      <w:pPr>
        <w:spacing w:after="0" w:line="240" w:lineRule="auto"/>
        <w:jc w:val="both"/>
        <w:rPr>
          <w:rFonts w:eastAsia="ZTR1C.tmp" w:cstheme="minorHAnsi"/>
          <w:bCs/>
          <w:iCs/>
          <w:sz w:val="24"/>
          <w:szCs w:val="24"/>
          <w:lang w:val="es-ES" w:eastAsia="es-ES"/>
        </w:rPr>
      </w:pPr>
    </w:p>
    <w:p w14:paraId="6DDA3590" w14:textId="00B0F1F0" w:rsidR="00D80C2C" w:rsidRPr="00B97D58" w:rsidRDefault="00E93DA0" w:rsidP="00B97D58">
      <w:pPr>
        <w:pStyle w:val="Ttulo1"/>
      </w:pPr>
      <w:bookmarkStart w:id="585" w:name="_Toc239671516"/>
      <w:r w:rsidRPr="00B97D58">
        <w:lastRenderedPageBreak/>
        <w:t>FORMATO 7</w:t>
      </w:r>
      <w:bookmarkEnd w:id="585"/>
    </w:p>
    <w:p w14:paraId="4A99A016" w14:textId="71D3A642" w:rsidR="00801A1B" w:rsidRPr="00B97D58" w:rsidRDefault="00801A1B" w:rsidP="00B97D58">
      <w:pPr>
        <w:spacing w:after="0" w:line="240" w:lineRule="auto"/>
        <w:jc w:val="center"/>
        <w:rPr>
          <w:rFonts w:eastAsia="Calibri" w:cstheme="minorHAnsi"/>
          <w:b/>
          <w:bCs/>
          <w:sz w:val="24"/>
          <w:szCs w:val="24"/>
          <w:lang w:val="es-ES"/>
        </w:rPr>
      </w:pPr>
    </w:p>
    <w:p w14:paraId="388E2926" w14:textId="77777777" w:rsidR="00E14FFB" w:rsidRPr="00B97D58" w:rsidRDefault="00E14FFB" w:rsidP="00B97D58">
      <w:pPr>
        <w:spacing w:after="0" w:line="240" w:lineRule="auto"/>
        <w:jc w:val="center"/>
        <w:rPr>
          <w:rFonts w:ascii="Calibri" w:eastAsia="Calibri" w:hAnsi="Calibri" w:cs="Calibri"/>
          <w:b/>
          <w:bCs/>
          <w:sz w:val="24"/>
          <w:szCs w:val="24"/>
        </w:rPr>
      </w:pPr>
      <w:r w:rsidRPr="00B97D58">
        <w:rPr>
          <w:rFonts w:ascii="Calibri" w:eastAsia="Calibri" w:hAnsi="Calibri" w:cs="Calibri"/>
          <w:b/>
          <w:bCs/>
          <w:sz w:val="24"/>
          <w:szCs w:val="24"/>
        </w:rPr>
        <w:t>AUTORIZACIÓN PARA EL TRATAMIENTO DE DATOS PERSONALES</w:t>
      </w:r>
    </w:p>
    <w:p w14:paraId="40CD6FAB" w14:textId="77777777" w:rsidR="00E14FFB" w:rsidRPr="00B97D58" w:rsidRDefault="00E14FFB" w:rsidP="00B97D58">
      <w:pPr>
        <w:spacing w:after="0" w:line="240" w:lineRule="auto"/>
        <w:jc w:val="center"/>
        <w:rPr>
          <w:rFonts w:ascii="Calibri" w:eastAsia="Calibri" w:hAnsi="Calibri" w:cs="Calibri"/>
          <w:b/>
          <w:bCs/>
          <w:sz w:val="24"/>
          <w:szCs w:val="24"/>
        </w:rPr>
      </w:pPr>
    </w:p>
    <w:p w14:paraId="2441DD4C" w14:textId="77777777" w:rsidR="00E14FFB" w:rsidRPr="00B97D58" w:rsidRDefault="00E14FFB" w:rsidP="00B97D58">
      <w:pPr>
        <w:spacing w:after="0" w:line="240" w:lineRule="auto"/>
        <w:jc w:val="both"/>
        <w:rPr>
          <w:rFonts w:ascii="Calibri" w:eastAsia="Calibri" w:hAnsi="Calibri" w:cs="Calibri"/>
          <w:i/>
          <w:iCs/>
          <w:sz w:val="24"/>
          <w:szCs w:val="24"/>
        </w:rPr>
      </w:pPr>
      <w:r w:rsidRPr="00B97D58">
        <w:rPr>
          <w:rFonts w:ascii="Calibri" w:eastAsia="Calibri" w:hAnsi="Calibri" w:cs="Calibri"/>
          <w:i/>
          <w:iCs/>
          <w:sz w:val="24"/>
          <w:szCs w:val="24"/>
        </w:rPr>
        <w:t>[El presente Formato lo diligenciará toda persona (proponente, socia o trabajador) que al momento de presentar su oferta contenga datos sensibles, para que la Entidad Estatal contratante garantice el tratamiento adecuado a estos datos]</w:t>
      </w:r>
    </w:p>
    <w:p w14:paraId="0DD36ED9" w14:textId="77777777" w:rsidR="00E14FFB" w:rsidRPr="00B97D58" w:rsidRDefault="00E14FFB" w:rsidP="00B97D58">
      <w:pPr>
        <w:spacing w:after="0" w:line="240" w:lineRule="auto"/>
        <w:ind w:firstLine="22"/>
        <w:jc w:val="both"/>
        <w:rPr>
          <w:rFonts w:ascii="Calibri" w:eastAsia="ZTR1C.tmp" w:hAnsi="Calibri" w:cs="Calibri"/>
          <w:bCs/>
          <w:sz w:val="24"/>
          <w:szCs w:val="24"/>
          <w:lang w:val="es-ES" w:eastAsia="es-ES"/>
        </w:rPr>
      </w:pPr>
    </w:p>
    <w:p w14:paraId="03504431" w14:textId="77777777" w:rsidR="00E14FFB" w:rsidRPr="00B97D58" w:rsidRDefault="00E14FFB" w:rsidP="00B97D58">
      <w:pPr>
        <w:spacing w:after="0" w:line="240" w:lineRule="auto"/>
        <w:ind w:firstLine="22"/>
        <w:jc w:val="both"/>
        <w:rPr>
          <w:rFonts w:ascii="Calibri" w:eastAsia="ZTR1C.tmp" w:hAnsi="Calibri" w:cs="Calibri"/>
          <w:bCs/>
          <w:sz w:val="24"/>
          <w:szCs w:val="24"/>
          <w:lang w:val="es-ES" w:eastAsia="es-ES"/>
        </w:rPr>
      </w:pPr>
      <w:r w:rsidRPr="00B97D58">
        <w:rPr>
          <w:rFonts w:ascii="Calibri" w:eastAsia="ZTR1C.tmp" w:hAnsi="Calibri" w:cs="Calibri"/>
          <w:bCs/>
          <w:sz w:val="24"/>
          <w:szCs w:val="24"/>
          <w:lang w:val="es-ES" w:eastAsia="es-ES"/>
        </w:rPr>
        <w:t xml:space="preserve">Señores </w:t>
      </w:r>
    </w:p>
    <w:p w14:paraId="3954B89C" w14:textId="77777777" w:rsidR="00E14FFB" w:rsidRPr="00B97D58" w:rsidRDefault="00E14FFB" w:rsidP="00B97D58">
      <w:pPr>
        <w:spacing w:after="0" w:line="240" w:lineRule="auto"/>
        <w:ind w:firstLine="22"/>
        <w:jc w:val="both"/>
        <w:rPr>
          <w:rFonts w:ascii="Calibri" w:eastAsia="ZTR1C.tmp" w:hAnsi="Calibri" w:cs="Calibri"/>
          <w:b/>
          <w:bCs/>
          <w:sz w:val="24"/>
          <w:szCs w:val="24"/>
          <w:lang w:eastAsia="es-ES"/>
        </w:rPr>
      </w:pPr>
      <w:r w:rsidRPr="00B97D58">
        <w:rPr>
          <w:rFonts w:ascii="Calibri" w:eastAsia="ZTR1C.tmp" w:hAnsi="Calibri" w:cs="Calibri"/>
          <w:b/>
          <w:bCs/>
          <w:sz w:val="24"/>
          <w:szCs w:val="24"/>
          <w:lang w:eastAsia="es-ES"/>
        </w:rPr>
        <w:t>TRANSMILENIO S.A.</w:t>
      </w:r>
    </w:p>
    <w:p w14:paraId="023B03FB" w14:textId="77777777" w:rsidR="00E14FFB" w:rsidRPr="00B97D58" w:rsidRDefault="00E14FFB" w:rsidP="00B97D58">
      <w:pPr>
        <w:spacing w:after="0" w:line="240" w:lineRule="auto"/>
        <w:ind w:firstLine="22"/>
        <w:jc w:val="both"/>
        <w:rPr>
          <w:rFonts w:ascii="Calibri" w:eastAsia="ZTR1C.tmp" w:hAnsi="Calibri" w:cs="Calibri"/>
          <w:bCs/>
          <w:sz w:val="24"/>
          <w:szCs w:val="24"/>
          <w:lang w:val="es-ES" w:eastAsia="es-ES"/>
        </w:rPr>
      </w:pPr>
    </w:p>
    <w:p w14:paraId="2D146D5B" w14:textId="77777777" w:rsidR="00E14FFB" w:rsidRPr="00B97D58" w:rsidRDefault="00E14FFB" w:rsidP="00B97D58">
      <w:pPr>
        <w:spacing w:after="0" w:line="240" w:lineRule="auto"/>
        <w:ind w:firstLine="22"/>
        <w:jc w:val="both"/>
        <w:rPr>
          <w:rFonts w:ascii="Calibri" w:eastAsia="ZTR1C.tmp" w:hAnsi="Calibri" w:cs="Calibri"/>
          <w:bCs/>
          <w:sz w:val="24"/>
          <w:szCs w:val="24"/>
          <w:lang w:val="es-ES" w:eastAsia="es-ES"/>
        </w:rPr>
      </w:pPr>
      <w:r w:rsidRPr="00B97D58">
        <w:rPr>
          <w:rFonts w:ascii="Calibri" w:eastAsia="ZTR1C.tmp" w:hAnsi="Calibri" w:cs="Calibri"/>
          <w:bCs/>
          <w:sz w:val="24"/>
          <w:szCs w:val="24"/>
          <w:lang w:val="es-ES" w:eastAsia="es-ES"/>
        </w:rPr>
        <w:t xml:space="preserve">Bogotá. </w:t>
      </w:r>
    </w:p>
    <w:p w14:paraId="2C603C43" w14:textId="5058E7C8" w:rsidR="00E14FFB" w:rsidRPr="00B97D58" w:rsidRDefault="00E14FFB" w:rsidP="00B97D58">
      <w:pPr>
        <w:tabs>
          <w:tab w:val="left" w:pos="-142"/>
        </w:tabs>
        <w:autoSpaceDE w:val="0"/>
        <w:autoSpaceDN w:val="0"/>
        <w:adjustRightInd w:val="0"/>
        <w:spacing w:after="0" w:line="240" w:lineRule="auto"/>
        <w:jc w:val="center"/>
        <w:rPr>
          <w:rFonts w:ascii="Calibri" w:eastAsia="Calibri" w:hAnsi="Calibri" w:cs="Calibri"/>
          <w:b/>
          <w:bCs/>
          <w:sz w:val="24"/>
          <w:szCs w:val="24"/>
        </w:rPr>
      </w:pPr>
      <w:r w:rsidRPr="00B97D58">
        <w:rPr>
          <w:rFonts w:ascii="Calibri" w:eastAsia="Times New Roman" w:hAnsi="Calibri" w:cs="Calibri"/>
          <w:b/>
          <w:sz w:val="24"/>
          <w:szCs w:val="24"/>
          <w:lang w:eastAsia="es-ES"/>
        </w:rPr>
        <w:t>REFERENCIA:</w:t>
      </w:r>
      <w:r w:rsidRPr="00B97D58">
        <w:rPr>
          <w:rFonts w:ascii="Calibri" w:eastAsia="Times New Roman" w:hAnsi="Calibri" w:cs="Calibri"/>
          <w:sz w:val="24"/>
          <w:szCs w:val="24"/>
          <w:lang w:eastAsia="es-ES"/>
        </w:rPr>
        <w:t xml:space="preserve"> </w:t>
      </w:r>
      <w:r w:rsidRPr="00B97D58">
        <w:rPr>
          <w:rFonts w:ascii="Calibri" w:eastAsia="Times New Roman" w:hAnsi="Calibri" w:cs="Calibri"/>
          <w:b/>
          <w:bCs/>
          <w:sz w:val="24"/>
          <w:szCs w:val="24"/>
          <w:lang w:eastAsia="es-ES"/>
        </w:rPr>
        <w:t>CONCURSO DE MERITOS TMSA-CM-</w:t>
      </w:r>
      <w:r w:rsidR="0099612F" w:rsidRPr="00B97D58">
        <w:rPr>
          <w:rFonts w:ascii="Calibri" w:eastAsia="Times New Roman" w:hAnsi="Calibri" w:cs="Calibri"/>
          <w:b/>
          <w:bCs/>
          <w:sz w:val="24"/>
          <w:szCs w:val="24"/>
          <w:lang w:eastAsia="es-ES"/>
        </w:rPr>
        <w:t>11</w:t>
      </w:r>
      <w:r w:rsidRPr="00B97D58">
        <w:rPr>
          <w:rFonts w:ascii="Calibri" w:eastAsia="Times New Roman" w:hAnsi="Calibri" w:cs="Calibri"/>
          <w:b/>
          <w:bCs/>
          <w:sz w:val="24"/>
          <w:szCs w:val="24"/>
          <w:lang w:eastAsia="es-ES"/>
        </w:rPr>
        <w:t xml:space="preserve"> DE 2026</w:t>
      </w:r>
    </w:p>
    <w:p w14:paraId="02F4919D" w14:textId="77777777" w:rsidR="00E14FFB" w:rsidRPr="00B97D58" w:rsidRDefault="00E14FFB" w:rsidP="00B97D58">
      <w:pPr>
        <w:spacing w:after="0" w:line="240" w:lineRule="auto"/>
        <w:jc w:val="both"/>
        <w:rPr>
          <w:rFonts w:ascii="Calibri" w:eastAsia="Calibri" w:hAnsi="Calibri" w:cs="Calibri"/>
          <w:sz w:val="24"/>
          <w:szCs w:val="24"/>
        </w:rPr>
      </w:pPr>
      <w:r w:rsidRPr="00B97D58">
        <w:rPr>
          <w:rFonts w:ascii="Calibri" w:eastAsia="Calibri" w:hAnsi="Calibri" w:cs="Calibri"/>
          <w:sz w:val="24"/>
          <w:szCs w:val="24"/>
        </w:rPr>
        <w:br/>
        <w:t xml:space="preserve">En cumpliendo la Ley 1581 de 2012 </w:t>
      </w:r>
      <w:r w:rsidRPr="00B97D58">
        <w:rPr>
          <w:rFonts w:ascii="Calibri" w:eastAsia="Calibri" w:hAnsi="Calibri" w:cs="Calibri"/>
          <w:i/>
          <w:iCs/>
          <w:sz w:val="24"/>
          <w:szCs w:val="24"/>
        </w:rPr>
        <w:t>“Por el cual se dictan disposiciones para la protección de datos personales”</w:t>
      </w:r>
      <w:r w:rsidRPr="00B97D58">
        <w:rPr>
          <w:rFonts w:ascii="Calibri" w:eastAsia="Calibri" w:hAnsi="Calibri" w:cs="Calibri"/>
          <w:sz w:val="24"/>
          <w:szCs w:val="24"/>
        </w:rPr>
        <w:t xml:space="preserve"> y conforme al Decreto 1377 de 2013, con la firma de este documento manifiesto que he sido informado por </w:t>
      </w:r>
      <w:r w:rsidRPr="00B97D58">
        <w:rPr>
          <w:rFonts w:ascii="Calibri" w:eastAsia="Calibri" w:hAnsi="Calibri" w:cs="Calibri"/>
          <w:i/>
          <w:iCs/>
          <w:sz w:val="24"/>
          <w:szCs w:val="24"/>
        </w:rPr>
        <w:t xml:space="preserve">[Incluir el nombre de la Entidad] </w:t>
      </w:r>
      <w:r w:rsidRPr="00B97D58">
        <w:rPr>
          <w:rFonts w:ascii="Calibri" w:eastAsia="Calibri" w:hAnsi="Calibri" w:cs="Calibri"/>
          <w:sz w:val="24"/>
          <w:szCs w:val="24"/>
        </w:rPr>
        <w:t xml:space="preserve">de lo siguiente: </w:t>
      </w:r>
    </w:p>
    <w:p w14:paraId="7B82DB25" w14:textId="77777777" w:rsidR="00E14FFB" w:rsidRPr="00B97D58" w:rsidRDefault="00E14FFB" w:rsidP="00B97D58">
      <w:pPr>
        <w:spacing w:after="0" w:line="240" w:lineRule="auto"/>
        <w:jc w:val="both"/>
        <w:rPr>
          <w:rFonts w:ascii="Calibri" w:eastAsia="Calibri" w:hAnsi="Calibri" w:cs="Calibri"/>
          <w:sz w:val="24"/>
          <w:szCs w:val="24"/>
        </w:rPr>
      </w:pPr>
    </w:p>
    <w:p w14:paraId="661E139A" w14:textId="77777777" w:rsidR="00E14FFB" w:rsidRPr="00B97D58" w:rsidRDefault="00E14FFB" w:rsidP="00B97D58">
      <w:pPr>
        <w:numPr>
          <w:ilvl w:val="0"/>
          <w:numId w:val="16"/>
        </w:numPr>
        <w:spacing w:after="0" w:line="240" w:lineRule="auto"/>
        <w:ind w:left="567" w:hanging="567"/>
        <w:contextualSpacing/>
        <w:jc w:val="both"/>
        <w:rPr>
          <w:rFonts w:ascii="Calibri" w:eastAsia="Calibri" w:hAnsi="Calibri" w:cs="Calibri"/>
          <w:sz w:val="24"/>
          <w:szCs w:val="24"/>
        </w:rPr>
      </w:pPr>
      <w:r w:rsidRPr="00B97D58">
        <w:rPr>
          <w:rFonts w:ascii="Calibri" w:eastAsia="Calibri" w:hAnsi="Calibri" w:cs="Calibri"/>
          <w:sz w:val="24"/>
          <w:szCs w:val="24"/>
        </w:rPr>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B97D58">
        <w:rPr>
          <w:rFonts w:ascii="Calibri" w:eastAsia="Calibri" w:hAnsi="Calibri" w:cs="Calibri"/>
          <w:sz w:val="24"/>
          <w:szCs w:val="24"/>
        </w:rPr>
        <w:t>Rrom</w:t>
      </w:r>
      <w:proofErr w:type="spellEnd"/>
      <w:r w:rsidRPr="00B97D58">
        <w:rPr>
          <w:rFonts w:ascii="Calibri" w:eastAsia="Calibri" w:hAnsi="Calibri" w:cs="Calibri"/>
          <w:sz w:val="24"/>
          <w:szCs w:val="24"/>
        </w:rPr>
        <w:t>, o gitanas.</w:t>
      </w:r>
    </w:p>
    <w:tbl>
      <w:tblPr>
        <w:tblStyle w:val="Tablanormal1112"/>
        <w:tblW w:w="0" w:type="auto"/>
        <w:jc w:val="center"/>
        <w:tblLook w:val="04A0" w:firstRow="1" w:lastRow="0" w:firstColumn="1" w:lastColumn="0" w:noHBand="0" w:noVBand="1"/>
      </w:tblPr>
      <w:tblGrid>
        <w:gridCol w:w="5098"/>
        <w:gridCol w:w="1134"/>
        <w:gridCol w:w="1172"/>
      </w:tblGrid>
      <w:tr w:rsidR="00E14FFB" w:rsidRPr="00B97D58" w14:paraId="13FF3233" w14:textId="77777777" w:rsidTr="002C4ED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2AE2E0C6" w14:textId="77777777" w:rsidR="00E14FFB" w:rsidRPr="00B97D58" w:rsidRDefault="00E14FFB" w:rsidP="00B97D58">
            <w:pPr>
              <w:jc w:val="center"/>
              <w:rPr>
                <w:rFonts w:ascii="Calibri" w:hAnsi="Calibri" w:cs="Calibri"/>
                <w:b w:val="0"/>
                <w:bCs w:val="0"/>
                <w:sz w:val="20"/>
                <w:szCs w:val="20"/>
              </w:rPr>
            </w:pPr>
            <w:r w:rsidRPr="00B97D58">
              <w:rPr>
                <w:rFonts w:ascii="Calibri" w:hAnsi="Calibri" w:cs="Calibri"/>
                <w:b w:val="0"/>
                <w:bCs w:val="0"/>
                <w:sz w:val="20"/>
                <w:szCs w:val="20"/>
              </w:rPr>
              <w:t>Finalidad</w:t>
            </w:r>
          </w:p>
        </w:tc>
        <w:tc>
          <w:tcPr>
            <w:tcW w:w="2306" w:type="dxa"/>
            <w:gridSpan w:val="2"/>
            <w:shd w:val="clear" w:color="auto" w:fill="DBE5F1"/>
            <w:vAlign w:val="center"/>
          </w:tcPr>
          <w:p w14:paraId="5CD5DFFF" w14:textId="77777777" w:rsidR="00E14FFB" w:rsidRPr="00B97D58" w:rsidRDefault="00E14FFB" w:rsidP="00B97D58">
            <w:pPr>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0"/>
                <w:szCs w:val="20"/>
              </w:rPr>
            </w:pPr>
            <w:r w:rsidRPr="00B97D58">
              <w:rPr>
                <w:rFonts w:ascii="Calibri" w:hAnsi="Calibri" w:cs="Calibri"/>
                <w:b w:val="0"/>
                <w:bCs w:val="0"/>
                <w:sz w:val="20"/>
                <w:szCs w:val="20"/>
              </w:rPr>
              <w:t>Autoriza</w:t>
            </w:r>
          </w:p>
        </w:tc>
      </w:tr>
      <w:tr w:rsidR="00E14FFB" w:rsidRPr="00B97D58" w14:paraId="4E423896" w14:textId="77777777" w:rsidTr="002C4E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40358BF8" w14:textId="77777777" w:rsidR="00E14FFB" w:rsidRPr="00B97D58" w:rsidRDefault="00E14FFB" w:rsidP="00B97D58">
            <w:pPr>
              <w:jc w:val="center"/>
              <w:rPr>
                <w:rFonts w:ascii="Calibri" w:hAnsi="Calibri" w:cs="Calibri"/>
                <w:b w:val="0"/>
                <w:bCs w:val="0"/>
                <w:sz w:val="20"/>
                <w:szCs w:val="20"/>
              </w:rPr>
            </w:pPr>
          </w:p>
        </w:tc>
        <w:tc>
          <w:tcPr>
            <w:tcW w:w="1134" w:type="dxa"/>
            <w:vAlign w:val="center"/>
          </w:tcPr>
          <w:p w14:paraId="614780D5" w14:textId="77777777" w:rsidR="00E14FFB" w:rsidRPr="00B97D58" w:rsidRDefault="00E14FFB" w:rsidP="00B97D58">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B97D58">
              <w:rPr>
                <w:rFonts w:ascii="Calibri" w:hAnsi="Calibri" w:cs="Calibri"/>
                <w:sz w:val="20"/>
                <w:szCs w:val="20"/>
              </w:rPr>
              <w:t>SÍ</w:t>
            </w:r>
          </w:p>
        </w:tc>
        <w:tc>
          <w:tcPr>
            <w:tcW w:w="1172" w:type="dxa"/>
            <w:vAlign w:val="center"/>
          </w:tcPr>
          <w:p w14:paraId="0F26601F" w14:textId="77777777" w:rsidR="00E14FFB" w:rsidRPr="00B97D58" w:rsidRDefault="00E14FFB" w:rsidP="00B97D58">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B97D58">
              <w:rPr>
                <w:rFonts w:ascii="Calibri" w:hAnsi="Calibri" w:cs="Calibri"/>
                <w:sz w:val="20"/>
                <w:szCs w:val="20"/>
              </w:rPr>
              <w:t>NO</w:t>
            </w:r>
          </w:p>
        </w:tc>
      </w:tr>
      <w:tr w:rsidR="00E14FFB" w:rsidRPr="00B97D58" w14:paraId="4A16FD43" w14:textId="77777777" w:rsidTr="002C4ED0">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5D81BC97" w14:textId="77777777" w:rsidR="00E14FFB" w:rsidRPr="00B97D58" w:rsidRDefault="00E14FFB" w:rsidP="00B97D58">
            <w:pPr>
              <w:contextualSpacing/>
              <w:jc w:val="both"/>
              <w:rPr>
                <w:rFonts w:ascii="Calibri" w:hAnsi="Calibri" w:cs="Calibri"/>
                <w:b w:val="0"/>
                <w:bCs w:val="0"/>
                <w:sz w:val="20"/>
                <w:szCs w:val="20"/>
              </w:rPr>
            </w:pPr>
            <w:r w:rsidRPr="00B97D58">
              <w:rPr>
                <w:rFonts w:ascii="Calibri" w:hAnsi="Calibri" w:cs="Calibri"/>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B97D58">
              <w:rPr>
                <w:rFonts w:ascii="Calibri" w:hAnsi="Calibri" w:cs="Calibri"/>
                <w:b w:val="0"/>
                <w:bCs w:val="0"/>
                <w:sz w:val="20"/>
                <w:szCs w:val="20"/>
              </w:rPr>
              <w:t>Rrom</w:t>
            </w:r>
            <w:proofErr w:type="spellEnd"/>
            <w:r w:rsidRPr="00B97D58">
              <w:rPr>
                <w:rFonts w:ascii="Calibri" w:hAnsi="Calibri" w:cs="Calibri"/>
                <w:b w:val="0"/>
                <w:bCs w:val="0"/>
                <w:sz w:val="20"/>
                <w:szCs w:val="20"/>
              </w:rPr>
              <w:t>, o gitanas, o persona en proceso de reintegración o reincorporación.</w:t>
            </w:r>
          </w:p>
        </w:tc>
        <w:tc>
          <w:tcPr>
            <w:tcW w:w="1134" w:type="dxa"/>
          </w:tcPr>
          <w:p w14:paraId="552CCE7C" w14:textId="77777777" w:rsidR="00E14FFB" w:rsidRPr="00B97D58" w:rsidRDefault="00E14FFB" w:rsidP="00B97D5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c>
          <w:tcPr>
            <w:tcW w:w="1172" w:type="dxa"/>
          </w:tcPr>
          <w:p w14:paraId="32FA5EE3" w14:textId="77777777" w:rsidR="00E14FFB" w:rsidRPr="00B97D58" w:rsidRDefault="00E14FFB" w:rsidP="00B97D5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p>
        </w:tc>
      </w:tr>
    </w:tbl>
    <w:p w14:paraId="6EFEC229" w14:textId="77777777" w:rsidR="00E14FFB" w:rsidRPr="00B97D58" w:rsidRDefault="00E14FFB" w:rsidP="00B97D58">
      <w:pPr>
        <w:spacing w:after="0" w:line="240" w:lineRule="auto"/>
        <w:contextualSpacing/>
        <w:jc w:val="both"/>
        <w:rPr>
          <w:rFonts w:ascii="Calibri" w:eastAsia="Calibri" w:hAnsi="Calibri" w:cs="Calibri"/>
          <w:sz w:val="24"/>
          <w:szCs w:val="24"/>
        </w:rPr>
      </w:pPr>
    </w:p>
    <w:p w14:paraId="3E6BA265" w14:textId="77777777" w:rsidR="00E14FFB" w:rsidRPr="00B97D58" w:rsidRDefault="00E14FFB" w:rsidP="00B97D58">
      <w:pPr>
        <w:numPr>
          <w:ilvl w:val="0"/>
          <w:numId w:val="16"/>
        </w:numPr>
        <w:spacing w:after="0" w:line="240" w:lineRule="auto"/>
        <w:ind w:left="567" w:hanging="567"/>
        <w:contextualSpacing/>
        <w:jc w:val="both"/>
        <w:rPr>
          <w:rFonts w:ascii="Calibri" w:eastAsia="Calibri" w:hAnsi="Calibri" w:cs="Calibri"/>
          <w:sz w:val="24"/>
          <w:szCs w:val="24"/>
        </w:rPr>
      </w:pPr>
      <w:r w:rsidRPr="00B97D58">
        <w:rPr>
          <w:rFonts w:ascii="Calibri" w:eastAsia="Calibri" w:hAnsi="Calibri" w:cs="Calibri"/>
          <w:sz w:val="24"/>
          <w:szCs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241CE23" w14:textId="77777777" w:rsidR="00E14FFB" w:rsidRPr="00B97D58" w:rsidRDefault="00E14FFB" w:rsidP="00B97D58">
      <w:pPr>
        <w:numPr>
          <w:ilvl w:val="0"/>
          <w:numId w:val="16"/>
        </w:numPr>
        <w:spacing w:after="0" w:line="240" w:lineRule="auto"/>
        <w:ind w:left="567" w:hanging="567"/>
        <w:contextualSpacing/>
        <w:jc w:val="both"/>
        <w:rPr>
          <w:rFonts w:ascii="Calibri" w:eastAsia="Calibri" w:hAnsi="Calibri" w:cs="Calibri"/>
          <w:sz w:val="24"/>
          <w:szCs w:val="24"/>
        </w:rPr>
      </w:pPr>
      <w:r w:rsidRPr="00B97D58">
        <w:rPr>
          <w:rFonts w:ascii="Calibri" w:eastAsia="Calibri" w:hAnsi="Calibri" w:cs="Calibri"/>
          <w:sz w:val="24"/>
          <w:szCs w:val="24"/>
        </w:rPr>
        <w:lastRenderedPageBreak/>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B97D58">
        <w:rPr>
          <w:rFonts w:ascii="Calibri" w:eastAsia="Calibri" w:hAnsi="Calibri" w:cs="Calibri"/>
          <w:sz w:val="24"/>
          <w:szCs w:val="24"/>
        </w:rPr>
        <w:t>Rrom</w:t>
      </w:r>
      <w:proofErr w:type="spellEnd"/>
      <w:r w:rsidRPr="00B97D58">
        <w:rPr>
          <w:rFonts w:ascii="Calibri" w:eastAsia="Calibri" w:hAnsi="Calibri" w:cs="Calibri"/>
          <w:sz w:val="24"/>
          <w:szCs w:val="24"/>
        </w:rPr>
        <w:t>, o gitanas, o persona en proceso de reintegración o reincorporación.</w:t>
      </w:r>
    </w:p>
    <w:p w14:paraId="718DFF8F" w14:textId="77777777" w:rsidR="00E14FFB" w:rsidRPr="00B97D58" w:rsidRDefault="00E14FFB" w:rsidP="00B97D58">
      <w:pPr>
        <w:spacing w:after="0" w:line="240" w:lineRule="auto"/>
        <w:jc w:val="both"/>
        <w:rPr>
          <w:rFonts w:ascii="Calibri" w:eastAsia="Calibri" w:hAnsi="Calibri" w:cs="Calibri"/>
          <w:b/>
          <w:bCs/>
          <w:sz w:val="24"/>
          <w:szCs w:val="24"/>
        </w:rPr>
      </w:pPr>
      <w:r w:rsidRPr="00B97D58">
        <w:rPr>
          <w:rFonts w:ascii="Calibri" w:eastAsia="Calibri" w:hAnsi="Calibri" w:cs="Calibri"/>
          <w:b/>
          <w:bCs/>
          <w:sz w:val="24"/>
          <w:szCs w:val="24"/>
        </w:rPr>
        <w:t>Derechos del titular</w:t>
      </w:r>
    </w:p>
    <w:p w14:paraId="6F9211E6" w14:textId="77777777" w:rsidR="00E14FFB" w:rsidRPr="00B97D58" w:rsidRDefault="00E14FFB" w:rsidP="00B97D58">
      <w:pPr>
        <w:spacing w:after="0" w:line="240" w:lineRule="auto"/>
        <w:jc w:val="both"/>
        <w:rPr>
          <w:rFonts w:ascii="Calibri" w:eastAsia="Times New Roman" w:hAnsi="Calibri" w:cs="Calibri"/>
          <w:sz w:val="24"/>
          <w:szCs w:val="24"/>
          <w:lang w:eastAsia="es-ES"/>
        </w:rPr>
      </w:pPr>
      <w:r w:rsidRPr="00B97D58">
        <w:rPr>
          <w:rFonts w:ascii="Calibri" w:eastAsia="Times New Roman" w:hAnsi="Calibri" w:cs="Calibri"/>
          <w:sz w:val="24"/>
          <w:szCs w:val="24"/>
          <w:lang w:eastAsia="es-ES"/>
        </w:rPr>
        <w:t xml:space="preserve">Sus derechos como titular de los datos son los previstos en la Constitución y en la Ley 1581 de 2012, especialmente los siguientes: </w:t>
      </w:r>
    </w:p>
    <w:p w14:paraId="51C5959F" w14:textId="77777777" w:rsidR="00E14FFB" w:rsidRPr="00B97D58" w:rsidRDefault="00E14FFB" w:rsidP="00B97D58">
      <w:pPr>
        <w:numPr>
          <w:ilvl w:val="0"/>
          <w:numId w:val="15"/>
        </w:numPr>
        <w:spacing w:after="0" w:line="240" w:lineRule="auto"/>
        <w:ind w:left="284" w:hanging="284"/>
        <w:contextualSpacing/>
        <w:jc w:val="both"/>
        <w:rPr>
          <w:rFonts w:ascii="Calibri" w:eastAsia="Times New Roman" w:hAnsi="Calibri" w:cs="Calibri"/>
          <w:sz w:val="24"/>
          <w:szCs w:val="24"/>
          <w:lang w:eastAsia="es-ES"/>
        </w:rPr>
      </w:pPr>
      <w:r w:rsidRPr="00B97D58">
        <w:rPr>
          <w:rFonts w:ascii="Calibri" w:eastAsia="Times New Roman" w:hAnsi="Calibri" w:cs="Calibri"/>
          <w:sz w:val="24"/>
          <w:szCs w:val="24"/>
          <w:lang w:eastAsia="es-ES"/>
        </w:rPr>
        <w:t xml:space="preserve">Acceder en forma gratuita a los datos proporcionados que hayan sido objeto de tratamiento. </w:t>
      </w:r>
    </w:p>
    <w:p w14:paraId="2409D259" w14:textId="77777777" w:rsidR="00E14FFB" w:rsidRPr="00B97D58" w:rsidRDefault="00E14FFB" w:rsidP="00B97D58">
      <w:pPr>
        <w:numPr>
          <w:ilvl w:val="0"/>
          <w:numId w:val="15"/>
        </w:numPr>
        <w:spacing w:after="0" w:line="240" w:lineRule="auto"/>
        <w:ind w:left="284" w:hanging="284"/>
        <w:contextualSpacing/>
        <w:jc w:val="both"/>
        <w:rPr>
          <w:rFonts w:ascii="Calibri" w:eastAsia="Times New Roman" w:hAnsi="Calibri" w:cs="Calibri"/>
          <w:sz w:val="24"/>
          <w:szCs w:val="24"/>
          <w:lang w:eastAsia="es-ES"/>
        </w:rPr>
      </w:pPr>
      <w:r w:rsidRPr="00B97D58">
        <w:rPr>
          <w:rFonts w:ascii="Calibri" w:eastAsia="Times New Roman" w:hAnsi="Calibri" w:cs="Calibri"/>
          <w:sz w:val="24"/>
          <w:szCs w:val="24"/>
          <w:lang w:eastAsia="es-ES"/>
        </w:rPr>
        <w:t xml:space="preserve">Solicitar la actualización y rectificación de su información frente a los datos parciales, inexactos, incompletos. </w:t>
      </w:r>
    </w:p>
    <w:p w14:paraId="27D77527" w14:textId="77777777" w:rsidR="00E14FFB" w:rsidRPr="00B97D58" w:rsidRDefault="00E14FFB" w:rsidP="00B97D58">
      <w:pPr>
        <w:numPr>
          <w:ilvl w:val="0"/>
          <w:numId w:val="15"/>
        </w:numPr>
        <w:spacing w:after="0" w:line="240" w:lineRule="auto"/>
        <w:ind w:left="284" w:hanging="284"/>
        <w:contextualSpacing/>
        <w:jc w:val="both"/>
        <w:rPr>
          <w:rFonts w:ascii="Calibri" w:eastAsia="Times New Roman" w:hAnsi="Calibri" w:cs="Calibri"/>
          <w:sz w:val="24"/>
          <w:szCs w:val="24"/>
          <w:lang w:eastAsia="es-ES"/>
        </w:rPr>
      </w:pPr>
      <w:r w:rsidRPr="00B97D58">
        <w:rPr>
          <w:rFonts w:ascii="Calibri" w:eastAsia="Times New Roman" w:hAnsi="Calibri" w:cs="Calibri"/>
          <w:sz w:val="24"/>
          <w:szCs w:val="24"/>
          <w:lang w:eastAsia="es-ES"/>
        </w:rPr>
        <w:t xml:space="preserve">Solicitar prueba de la autorización otorgada. </w:t>
      </w:r>
    </w:p>
    <w:p w14:paraId="0FB62453" w14:textId="77777777" w:rsidR="00E14FFB" w:rsidRPr="00B97D58" w:rsidRDefault="00E14FFB" w:rsidP="00B97D58">
      <w:pPr>
        <w:numPr>
          <w:ilvl w:val="0"/>
          <w:numId w:val="15"/>
        </w:numPr>
        <w:spacing w:after="0" w:line="240" w:lineRule="auto"/>
        <w:ind w:left="284" w:hanging="284"/>
        <w:contextualSpacing/>
        <w:jc w:val="both"/>
        <w:rPr>
          <w:rFonts w:ascii="Calibri" w:eastAsia="Times New Roman" w:hAnsi="Calibri" w:cs="Calibri"/>
          <w:sz w:val="24"/>
          <w:szCs w:val="24"/>
          <w:lang w:eastAsia="es-ES"/>
        </w:rPr>
      </w:pPr>
      <w:r w:rsidRPr="00B97D58">
        <w:rPr>
          <w:rFonts w:ascii="Calibri" w:eastAsia="Times New Roman" w:hAnsi="Calibri" w:cs="Calibri"/>
          <w:sz w:val="24"/>
          <w:szCs w:val="24"/>
          <w:lang w:eastAsia="es-ES"/>
        </w:rPr>
        <w:t xml:space="preserve">Presentar ante la Superintendencia de Industria y Comercio quejas por infracciones a lo dispuesto en la normatividad vigente. </w:t>
      </w:r>
    </w:p>
    <w:p w14:paraId="599C3EBF" w14:textId="77777777" w:rsidR="00E14FFB" w:rsidRPr="00B97D58" w:rsidRDefault="00E14FFB" w:rsidP="00B97D58">
      <w:pPr>
        <w:numPr>
          <w:ilvl w:val="0"/>
          <w:numId w:val="15"/>
        </w:numPr>
        <w:spacing w:after="0" w:line="240" w:lineRule="auto"/>
        <w:ind w:left="284" w:hanging="284"/>
        <w:contextualSpacing/>
        <w:jc w:val="both"/>
        <w:rPr>
          <w:rFonts w:ascii="Calibri" w:eastAsia="Times New Roman" w:hAnsi="Calibri" w:cs="Calibri"/>
          <w:sz w:val="24"/>
          <w:szCs w:val="24"/>
          <w:lang w:eastAsia="es-ES"/>
        </w:rPr>
      </w:pPr>
      <w:r w:rsidRPr="00B97D58">
        <w:rPr>
          <w:rFonts w:ascii="Calibri" w:eastAsia="Times New Roman" w:hAnsi="Calibri" w:cs="Calibri"/>
          <w:sz w:val="24"/>
          <w:szCs w:val="24"/>
          <w:lang w:eastAsia="es-ES"/>
        </w:rPr>
        <w:t xml:space="preserve">Revocar la autorización y/o solicitar la supresión del dato, a menos que exista un deber legal o contractual que haga imperativo conservar la información. </w:t>
      </w:r>
    </w:p>
    <w:p w14:paraId="5A2000DF" w14:textId="77777777" w:rsidR="00E14FFB" w:rsidRPr="00B97D58" w:rsidRDefault="00E14FFB" w:rsidP="00B97D58">
      <w:pPr>
        <w:numPr>
          <w:ilvl w:val="0"/>
          <w:numId w:val="15"/>
        </w:numPr>
        <w:spacing w:after="0" w:line="240" w:lineRule="auto"/>
        <w:ind w:left="284" w:hanging="284"/>
        <w:contextualSpacing/>
        <w:jc w:val="both"/>
        <w:rPr>
          <w:rFonts w:ascii="Calibri" w:eastAsia="Times New Roman" w:hAnsi="Calibri" w:cs="Calibri"/>
          <w:sz w:val="24"/>
          <w:szCs w:val="24"/>
          <w:lang w:eastAsia="es-ES"/>
        </w:rPr>
      </w:pPr>
      <w:r w:rsidRPr="00B97D58">
        <w:rPr>
          <w:rFonts w:ascii="Calibri" w:eastAsia="Times New Roman" w:hAnsi="Calibri" w:cs="Calibri"/>
          <w:sz w:val="24"/>
          <w:szCs w:val="24"/>
          <w:lang w:eastAsia="es-ES"/>
        </w:rPr>
        <w:t xml:space="preserve">Abstenerse de responder las preguntas sobre datos sensibles o sobre datos de las niñas y niños y adolescentes. </w:t>
      </w:r>
    </w:p>
    <w:p w14:paraId="40B4DD02" w14:textId="04A33D50" w:rsidR="00E14FFB" w:rsidRPr="00B97D58" w:rsidRDefault="00E14FFB" w:rsidP="00B97D58">
      <w:pPr>
        <w:spacing w:after="0" w:line="240" w:lineRule="auto"/>
        <w:jc w:val="both"/>
        <w:rPr>
          <w:rFonts w:ascii="Calibri" w:eastAsia="Times New Roman" w:hAnsi="Calibri" w:cs="Calibri"/>
          <w:i/>
          <w:iCs/>
          <w:sz w:val="24"/>
          <w:szCs w:val="24"/>
          <w:lang w:eastAsia="es-ES"/>
        </w:rPr>
      </w:pPr>
      <w:r w:rsidRPr="00B97D58">
        <w:rPr>
          <w:rFonts w:ascii="Calibri" w:eastAsia="Times New Roman" w:hAnsi="Calibri" w:cs="Calibri"/>
          <w:sz w:val="24"/>
          <w:szCs w:val="24"/>
          <w:lang w:eastAsia="es-ES"/>
        </w:rPr>
        <w:t xml:space="preserve">Estos derechos los podré ejercer mediante los canales o medios dispuestos por ___________________ </w:t>
      </w:r>
      <w:r w:rsidRPr="00B97D58">
        <w:rPr>
          <w:rFonts w:ascii="Calibri" w:eastAsia="Times New Roman" w:hAnsi="Calibri" w:cs="Calibri"/>
          <w:i/>
          <w:iCs/>
          <w:sz w:val="24"/>
          <w:szCs w:val="24"/>
          <w:lang w:eastAsia="es-ES"/>
        </w:rPr>
        <w:t>[Incluir nombre de la Entidad]</w:t>
      </w:r>
      <w:r w:rsidRPr="00B97D58">
        <w:rPr>
          <w:rFonts w:ascii="Calibri" w:eastAsia="Times New Roman" w:hAnsi="Calibri" w:cs="Calibri"/>
          <w:sz w:val="24"/>
          <w:szCs w:val="24"/>
          <w:lang w:eastAsia="es-ES"/>
        </w:rPr>
        <w:t xml:space="preserve"> para la atención al público, la línea de atención nacional __________ </w:t>
      </w:r>
      <w:r w:rsidRPr="00B97D58">
        <w:rPr>
          <w:rFonts w:ascii="Calibri" w:eastAsia="Times New Roman" w:hAnsi="Calibri" w:cs="Calibri"/>
          <w:i/>
          <w:iCs/>
          <w:sz w:val="24"/>
          <w:szCs w:val="24"/>
          <w:lang w:eastAsia="es-ES"/>
        </w:rPr>
        <w:t>[incluir número de atención de la Entidad]</w:t>
      </w:r>
      <w:r w:rsidRPr="00B97D58">
        <w:rPr>
          <w:rFonts w:ascii="Calibri" w:eastAsia="Times New Roman" w:hAnsi="Calibri" w:cs="Calibri"/>
          <w:sz w:val="24"/>
          <w:szCs w:val="24"/>
          <w:lang w:eastAsia="es-ES"/>
        </w:rPr>
        <w:t xml:space="preserve">, el correo electrónico ___________________ </w:t>
      </w:r>
      <w:r w:rsidRPr="00B97D58">
        <w:rPr>
          <w:rFonts w:ascii="Calibri" w:eastAsia="Times New Roman" w:hAnsi="Calibri" w:cs="Calibri"/>
          <w:i/>
          <w:iCs/>
          <w:sz w:val="24"/>
          <w:szCs w:val="24"/>
          <w:lang w:eastAsia="es-ES"/>
        </w:rPr>
        <w:t>[incluir el correo electrónico]</w:t>
      </w:r>
      <w:r w:rsidRPr="00B97D58">
        <w:rPr>
          <w:rFonts w:ascii="Calibri" w:eastAsia="Times New Roman" w:hAnsi="Calibri" w:cs="Calibri"/>
          <w:sz w:val="24"/>
          <w:szCs w:val="24"/>
          <w:lang w:eastAsia="es-ES"/>
        </w:rPr>
        <w:t xml:space="preserve"> y las oficinas de atención al cliente a nivel nacional, cuya información puedo consultar en _____________________ </w:t>
      </w:r>
      <w:r w:rsidRPr="00B97D58">
        <w:rPr>
          <w:rFonts w:ascii="Calibri" w:eastAsia="Times New Roman" w:hAnsi="Calibri" w:cs="Calibri"/>
          <w:i/>
          <w:iCs/>
          <w:sz w:val="24"/>
          <w:szCs w:val="24"/>
          <w:lang w:eastAsia="es-ES"/>
        </w:rPr>
        <w:t>[incluir página web de la Entidad],</w:t>
      </w:r>
      <w:r w:rsidRPr="00B97D58">
        <w:rPr>
          <w:rFonts w:ascii="Calibri" w:eastAsia="Times New Roman" w:hAnsi="Calibri" w:cs="Calibri"/>
          <w:sz w:val="24"/>
          <w:szCs w:val="24"/>
          <w:lang w:eastAsia="es-ES"/>
        </w:rPr>
        <w:t xml:space="preserve"> disponibles de ___________________ </w:t>
      </w:r>
      <w:r w:rsidRPr="00B97D58">
        <w:rPr>
          <w:rFonts w:ascii="Calibri" w:eastAsia="Times New Roman" w:hAnsi="Calibri" w:cs="Calibri"/>
          <w:i/>
          <w:iCs/>
          <w:sz w:val="24"/>
          <w:szCs w:val="24"/>
          <w:lang w:eastAsia="es-ES"/>
        </w:rPr>
        <w:t xml:space="preserve">[lunes a viernes de 8:00 am a 6:00 </w:t>
      </w:r>
      <w:proofErr w:type="spellStart"/>
      <w:r w:rsidRPr="00B97D58">
        <w:rPr>
          <w:rFonts w:ascii="Calibri" w:eastAsia="Times New Roman" w:hAnsi="Calibri" w:cs="Calibri"/>
          <w:i/>
          <w:iCs/>
          <w:sz w:val="24"/>
          <w:szCs w:val="24"/>
          <w:lang w:eastAsia="es-ES"/>
        </w:rPr>
        <w:t>p.m</w:t>
      </w:r>
      <w:proofErr w:type="spellEnd"/>
      <w:r w:rsidRPr="00B97D58">
        <w:rPr>
          <w:rFonts w:ascii="Calibri" w:eastAsia="Times New Roman" w:hAnsi="Calibri" w:cs="Calibri"/>
          <w:i/>
          <w:iCs/>
          <w:sz w:val="24"/>
          <w:szCs w:val="24"/>
          <w:lang w:eastAsia="es-ES"/>
        </w:rPr>
        <w:t>].</w:t>
      </w:r>
    </w:p>
    <w:p w14:paraId="1A36852C" w14:textId="10D6345B" w:rsidR="00E14FFB" w:rsidRPr="00B97D58" w:rsidRDefault="00E14FFB" w:rsidP="00B97D58">
      <w:pPr>
        <w:spacing w:after="0" w:line="240" w:lineRule="auto"/>
        <w:jc w:val="both"/>
        <w:rPr>
          <w:rFonts w:ascii="Calibri" w:eastAsia="Times New Roman" w:hAnsi="Calibri" w:cs="Calibri"/>
          <w:sz w:val="24"/>
          <w:szCs w:val="24"/>
          <w:lang w:eastAsia="es-ES"/>
        </w:rPr>
      </w:pPr>
      <w:r w:rsidRPr="00B97D58">
        <w:rPr>
          <w:rFonts w:ascii="Calibri" w:eastAsia="Times New Roman" w:hAnsi="Calibri" w:cs="Calibri"/>
          <w:sz w:val="24"/>
          <w:szCs w:val="24"/>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B97D58">
        <w:rPr>
          <w:rFonts w:ascii="Calibri" w:eastAsia="Times New Roman" w:hAnsi="Calibri" w:cs="Calibri"/>
          <w:i/>
          <w:iCs/>
          <w:sz w:val="24"/>
          <w:szCs w:val="24"/>
          <w:lang w:eastAsia="es-ES"/>
        </w:rPr>
        <w:t>[Incluir el link en donde se encuentra la Política de Tratamiento de Datos Personales]</w:t>
      </w:r>
      <w:r w:rsidRPr="00B97D58">
        <w:rPr>
          <w:rFonts w:ascii="Calibri" w:eastAsia="Times New Roman" w:hAnsi="Calibri" w:cs="Calibri"/>
          <w:sz w:val="24"/>
          <w:szCs w:val="24"/>
          <w:lang w:eastAsia="es-ES"/>
        </w:rPr>
        <w:t xml:space="preserve"> y que me dio a conocer antes de recolectar mis datos personales. </w:t>
      </w:r>
    </w:p>
    <w:p w14:paraId="5D3F782D" w14:textId="20E51EAA" w:rsidR="00E14FFB" w:rsidRPr="00B97D58" w:rsidRDefault="00E14FFB" w:rsidP="00B97D58">
      <w:pPr>
        <w:spacing w:after="0" w:line="240" w:lineRule="auto"/>
        <w:jc w:val="both"/>
        <w:rPr>
          <w:rFonts w:ascii="Calibri" w:eastAsia="Times New Roman" w:hAnsi="Calibri" w:cs="Calibri"/>
          <w:sz w:val="24"/>
          <w:szCs w:val="24"/>
          <w:lang w:eastAsia="es-ES"/>
        </w:rPr>
      </w:pPr>
      <w:r w:rsidRPr="00B97D58">
        <w:rPr>
          <w:rFonts w:ascii="Calibri" w:eastAsia="Times New Roman" w:hAnsi="Calibri" w:cs="Calibri"/>
          <w:sz w:val="24"/>
          <w:szCs w:val="24"/>
          <w:lang w:eastAsia="es-ES"/>
        </w:rPr>
        <w:t>Manifiesto que la presente autorización me fue solicitada y puesta de presente antes de entregar mis datos y que la suscribo de forma libre y voluntaria una vez leída en su totalidad.</w:t>
      </w:r>
    </w:p>
    <w:p w14:paraId="66F2495C" w14:textId="77777777" w:rsidR="00E14FFB" w:rsidRPr="00B97D58" w:rsidRDefault="00E14FFB" w:rsidP="00B97D58">
      <w:pPr>
        <w:spacing w:after="0" w:line="240" w:lineRule="auto"/>
        <w:rPr>
          <w:rFonts w:ascii="Calibri" w:eastAsia="Times New Roman" w:hAnsi="Calibri" w:cs="Calibri"/>
          <w:sz w:val="24"/>
          <w:szCs w:val="24"/>
          <w:lang w:eastAsia="es-ES"/>
        </w:rPr>
      </w:pPr>
      <w:r w:rsidRPr="00B97D58">
        <w:rPr>
          <w:rFonts w:ascii="Calibri" w:eastAsia="Times New Roman" w:hAnsi="Calibri" w:cs="Calibri"/>
          <w:b/>
          <w:bCs/>
          <w:sz w:val="24"/>
          <w:szCs w:val="24"/>
          <w:lang w:eastAsia="es-ES"/>
        </w:rPr>
        <w:t>Nombre</w:t>
      </w:r>
      <w:r w:rsidRPr="00B97D58">
        <w:rPr>
          <w:rFonts w:ascii="Calibri" w:eastAsia="Times New Roman" w:hAnsi="Calibri" w:cs="Calibri"/>
          <w:sz w:val="24"/>
          <w:szCs w:val="24"/>
          <w:lang w:eastAsia="es-ES"/>
        </w:rPr>
        <w:t>: [Incluir nombre del titular de la autorización datos sensibles para la autorización de datos]</w:t>
      </w:r>
      <w:r w:rsidRPr="00B97D58">
        <w:rPr>
          <w:rFonts w:ascii="Calibri" w:eastAsia="Calibri" w:hAnsi="Calibri" w:cs="Calibri"/>
          <w:sz w:val="24"/>
          <w:szCs w:val="24"/>
        </w:rPr>
        <w:br/>
      </w:r>
      <w:r w:rsidRPr="00B97D58">
        <w:rPr>
          <w:rFonts w:ascii="Calibri" w:eastAsia="Times New Roman" w:hAnsi="Calibri" w:cs="Calibri"/>
          <w:b/>
          <w:bCs/>
          <w:sz w:val="24"/>
          <w:szCs w:val="24"/>
          <w:lang w:eastAsia="es-ES"/>
        </w:rPr>
        <w:t>Firma</w:t>
      </w:r>
      <w:r w:rsidRPr="00B97D58">
        <w:rPr>
          <w:rFonts w:ascii="Calibri" w:eastAsia="Times New Roman" w:hAnsi="Calibri" w:cs="Calibri"/>
          <w:sz w:val="24"/>
          <w:szCs w:val="24"/>
          <w:lang w:eastAsia="es-ES"/>
        </w:rPr>
        <w:t>: [Incluir firma del titular]</w:t>
      </w:r>
      <w:r w:rsidRPr="00B97D58">
        <w:rPr>
          <w:rFonts w:ascii="Calibri" w:eastAsia="Calibri" w:hAnsi="Calibri" w:cs="Calibri"/>
          <w:sz w:val="24"/>
          <w:szCs w:val="24"/>
        </w:rPr>
        <w:br/>
      </w:r>
      <w:r w:rsidRPr="00B97D58">
        <w:rPr>
          <w:rFonts w:ascii="Calibri" w:eastAsia="Times New Roman" w:hAnsi="Calibri" w:cs="Calibri"/>
          <w:b/>
          <w:bCs/>
          <w:sz w:val="24"/>
          <w:szCs w:val="24"/>
          <w:lang w:eastAsia="es-ES"/>
        </w:rPr>
        <w:t>Identificación</w:t>
      </w:r>
      <w:r w:rsidRPr="00B97D58">
        <w:rPr>
          <w:rFonts w:ascii="Calibri" w:eastAsia="Times New Roman" w:hAnsi="Calibri" w:cs="Calibri"/>
          <w:sz w:val="24"/>
          <w:szCs w:val="24"/>
          <w:lang w:eastAsia="es-ES"/>
        </w:rPr>
        <w:t>: [Incluir número de identificación del titular de datos sensibles]</w:t>
      </w:r>
      <w:r w:rsidRPr="00B97D58">
        <w:rPr>
          <w:rFonts w:ascii="Calibri" w:eastAsia="Calibri" w:hAnsi="Calibri" w:cs="Calibri"/>
          <w:sz w:val="24"/>
          <w:szCs w:val="24"/>
        </w:rPr>
        <w:br/>
      </w:r>
      <w:r w:rsidRPr="00B97D58">
        <w:rPr>
          <w:rFonts w:ascii="Calibri" w:eastAsia="Times New Roman" w:hAnsi="Calibri" w:cs="Calibri"/>
          <w:b/>
          <w:bCs/>
          <w:sz w:val="24"/>
          <w:szCs w:val="24"/>
          <w:lang w:eastAsia="es-ES"/>
        </w:rPr>
        <w:t>Fecha:</w:t>
      </w:r>
      <w:r w:rsidRPr="00B97D58">
        <w:rPr>
          <w:rFonts w:ascii="Calibri" w:eastAsia="Times New Roman" w:hAnsi="Calibri" w:cs="Calibri"/>
          <w:sz w:val="24"/>
          <w:szCs w:val="24"/>
          <w:lang w:eastAsia="es-ES"/>
        </w:rPr>
        <w:t xml:space="preserve"> [Fecha en que se puso de presente la autorización y entregó sus datos]</w:t>
      </w:r>
    </w:p>
    <w:p w14:paraId="77F547A7" w14:textId="77777777" w:rsidR="00E14FFB" w:rsidRPr="00B97D58" w:rsidRDefault="00E14FFB" w:rsidP="00B97D58">
      <w:pPr>
        <w:spacing w:after="0" w:line="276" w:lineRule="auto"/>
        <w:rPr>
          <w:rFonts w:eastAsia="Calibri" w:cstheme="minorHAnsi"/>
          <w:b/>
          <w:bCs/>
          <w:sz w:val="24"/>
          <w:szCs w:val="24"/>
          <w:lang w:val="es-ES"/>
        </w:rPr>
      </w:pPr>
    </w:p>
    <w:p w14:paraId="1B6E566A" w14:textId="72F5EBBC" w:rsidR="00E14FFB" w:rsidRPr="00B97D58" w:rsidRDefault="00E14FFB" w:rsidP="00B97D58">
      <w:pPr>
        <w:spacing w:after="0" w:line="240" w:lineRule="auto"/>
        <w:rPr>
          <w:rFonts w:eastAsia="Calibri" w:cstheme="minorHAnsi"/>
          <w:b/>
          <w:bCs/>
          <w:sz w:val="24"/>
          <w:szCs w:val="24"/>
          <w:lang w:val="es-ES"/>
        </w:rPr>
      </w:pPr>
    </w:p>
    <w:p w14:paraId="5F617339" w14:textId="73B6765E" w:rsidR="00E14FFB" w:rsidRPr="00B97D58" w:rsidRDefault="00E33A4B" w:rsidP="00B97D58">
      <w:pPr>
        <w:pStyle w:val="Ttulo1"/>
        <w:rPr>
          <w:rFonts w:eastAsia="Calibri"/>
          <w:lang w:val="es-ES"/>
        </w:rPr>
      </w:pPr>
      <w:bookmarkStart w:id="586" w:name="_Toc239671517"/>
      <w:r w:rsidRPr="00B97D58">
        <w:rPr>
          <w:rFonts w:eastAsia="Calibri"/>
          <w:lang w:val="es-ES"/>
        </w:rPr>
        <w:lastRenderedPageBreak/>
        <w:t>FORMATO 8</w:t>
      </w:r>
      <w:bookmarkEnd w:id="586"/>
    </w:p>
    <w:p w14:paraId="39E7E49E" w14:textId="77777777" w:rsidR="00E33A4B" w:rsidRPr="00B97D58" w:rsidRDefault="00E33A4B" w:rsidP="00B97D58">
      <w:pPr>
        <w:rPr>
          <w:lang w:val="es-ES"/>
        </w:rPr>
      </w:pPr>
    </w:p>
    <w:p w14:paraId="77F74232" w14:textId="01B2FCD1" w:rsidR="00FF5F56" w:rsidRPr="00B97D58" w:rsidRDefault="00FF5F56" w:rsidP="00B97D58">
      <w:pPr>
        <w:spacing w:after="0" w:line="240" w:lineRule="auto"/>
        <w:jc w:val="center"/>
        <w:rPr>
          <w:rFonts w:eastAsia="Calibri" w:cstheme="minorHAnsi"/>
          <w:b/>
          <w:bCs/>
          <w:sz w:val="24"/>
          <w:szCs w:val="24"/>
          <w:lang w:val="es-ES"/>
        </w:rPr>
      </w:pPr>
      <w:r w:rsidRPr="00B97D58">
        <w:rPr>
          <w:rFonts w:eastAsia="Calibri" w:cstheme="minorHAnsi"/>
          <w:b/>
          <w:bCs/>
          <w:sz w:val="24"/>
          <w:szCs w:val="24"/>
          <w:lang w:val="es-ES"/>
        </w:rPr>
        <w:t>INFORMACIÓN TRIBUTARIA</w:t>
      </w:r>
    </w:p>
    <w:p w14:paraId="63B37B10" w14:textId="77777777" w:rsidR="00FF5F56" w:rsidRPr="00B97D58" w:rsidRDefault="00FF5F56" w:rsidP="00B97D58">
      <w:pPr>
        <w:spacing w:after="0" w:line="240" w:lineRule="auto"/>
        <w:jc w:val="center"/>
        <w:rPr>
          <w:rFonts w:eastAsia="Calibri" w:cstheme="minorHAnsi"/>
          <w:b/>
          <w:bCs/>
          <w:sz w:val="24"/>
          <w:szCs w:val="24"/>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FF5F56" w:rsidRPr="00B97D58" w14:paraId="0133B6C8" w14:textId="77777777" w:rsidTr="00D35188">
        <w:trPr>
          <w:cantSplit/>
        </w:trPr>
        <w:tc>
          <w:tcPr>
            <w:tcW w:w="8498" w:type="dxa"/>
            <w:gridSpan w:val="4"/>
            <w:tcBorders>
              <w:top w:val="single" w:sz="4" w:space="0" w:color="auto"/>
              <w:left w:val="single" w:sz="4" w:space="0" w:color="auto"/>
              <w:bottom w:val="nil"/>
              <w:right w:val="single" w:sz="4" w:space="0" w:color="auto"/>
            </w:tcBorders>
            <w:vAlign w:val="center"/>
            <w:hideMark/>
          </w:tcPr>
          <w:p w14:paraId="7784FB3D" w14:textId="77777777" w:rsidR="00FF5F56" w:rsidRPr="00B97D58" w:rsidRDefault="00FF5F56" w:rsidP="00B97D58">
            <w:pPr>
              <w:spacing w:after="0" w:line="240" w:lineRule="auto"/>
              <w:jc w:val="center"/>
              <w:rPr>
                <w:rFonts w:eastAsia="Calibri" w:cstheme="minorHAnsi"/>
                <w:b/>
                <w:bCs/>
                <w:sz w:val="20"/>
                <w:szCs w:val="20"/>
                <w:lang w:val="es-ES"/>
              </w:rPr>
            </w:pPr>
            <w:r w:rsidRPr="00B97D58">
              <w:rPr>
                <w:rFonts w:eastAsia="Calibri" w:cstheme="minorHAnsi"/>
                <w:b/>
                <w:bCs/>
                <w:sz w:val="20"/>
                <w:szCs w:val="20"/>
                <w:lang w:val="es-ES"/>
              </w:rPr>
              <w:t xml:space="preserve">PARA EL CUMPLIMIENTO DE LAS OBLIGACIONES TRIBUTARIAS, </w:t>
            </w:r>
          </w:p>
          <w:p w14:paraId="43A7389D" w14:textId="77777777" w:rsidR="00FF5F56" w:rsidRPr="00B97D58" w:rsidRDefault="00FF5F56" w:rsidP="00B97D58">
            <w:pPr>
              <w:spacing w:after="0" w:line="240" w:lineRule="auto"/>
              <w:jc w:val="center"/>
              <w:rPr>
                <w:rFonts w:eastAsia="Calibri" w:cstheme="minorHAnsi"/>
                <w:b/>
                <w:bCs/>
                <w:sz w:val="20"/>
                <w:szCs w:val="20"/>
                <w:lang w:val="es-ES"/>
              </w:rPr>
            </w:pPr>
            <w:r w:rsidRPr="00B97D58">
              <w:rPr>
                <w:rFonts w:eastAsia="Calibri" w:cstheme="minorHAnsi"/>
                <w:b/>
                <w:bCs/>
                <w:sz w:val="20"/>
                <w:szCs w:val="20"/>
                <w:lang w:val="es-ES"/>
              </w:rPr>
              <w:t>¿EN QUE RÉGIMEN SE ENCUENTRA CLASIFICADO COMO PROPONENTE, PROVEEDOR O CONTRATISTA?</w:t>
            </w:r>
          </w:p>
        </w:tc>
      </w:tr>
      <w:tr w:rsidR="00FF5F56" w:rsidRPr="00B97D58" w14:paraId="7B289444" w14:textId="77777777" w:rsidTr="00D35188">
        <w:trPr>
          <w:cantSplit/>
          <w:trHeight w:val="330"/>
        </w:trPr>
        <w:tc>
          <w:tcPr>
            <w:tcW w:w="1135" w:type="dxa"/>
            <w:tcBorders>
              <w:top w:val="nil"/>
              <w:left w:val="single" w:sz="4" w:space="0" w:color="auto"/>
              <w:bottom w:val="single" w:sz="4" w:space="0" w:color="auto"/>
              <w:right w:val="nil"/>
            </w:tcBorders>
            <w:vAlign w:val="center"/>
          </w:tcPr>
          <w:p w14:paraId="37F7BEAB" w14:textId="77777777" w:rsidR="00FF5F56" w:rsidRPr="00B97D58" w:rsidRDefault="00FF5F56" w:rsidP="00B97D58">
            <w:pPr>
              <w:spacing w:after="0" w:line="240" w:lineRule="auto"/>
              <w:jc w:val="center"/>
              <w:rPr>
                <w:rFonts w:eastAsia="Calibri" w:cstheme="minorHAnsi"/>
                <w:b/>
                <w:bCs/>
                <w:sz w:val="20"/>
                <w:szCs w:val="20"/>
                <w:lang w:val="es-ES"/>
              </w:rPr>
            </w:pPr>
          </w:p>
        </w:tc>
        <w:tc>
          <w:tcPr>
            <w:tcW w:w="6229" w:type="dxa"/>
            <w:tcBorders>
              <w:top w:val="nil"/>
              <w:left w:val="nil"/>
              <w:bottom w:val="single" w:sz="4" w:space="0" w:color="auto"/>
              <w:right w:val="single" w:sz="4" w:space="0" w:color="auto"/>
            </w:tcBorders>
            <w:vAlign w:val="center"/>
          </w:tcPr>
          <w:p w14:paraId="365A7FD0"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61DC3" w14:textId="77777777" w:rsidR="00FF5F56" w:rsidRPr="00B97D58" w:rsidRDefault="00FF5F56" w:rsidP="00B97D58">
            <w:pPr>
              <w:spacing w:after="0" w:line="240" w:lineRule="auto"/>
              <w:jc w:val="center"/>
              <w:rPr>
                <w:rFonts w:eastAsia="Calibri" w:cstheme="minorHAnsi"/>
                <w:b/>
                <w:bCs/>
                <w:sz w:val="20"/>
                <w:szCs w:val="20"/>
                <w:lang w:val="es-ES"/>
              </w:rPr>
            </w:pPr>
            <w:r w:rsidRPr="00B97D58">
              <w:rPr>
                <w:rFonts w:eastAsia="Calibri" w:cstheme="minorHAnsi"/>
                <w:b/>
                <w:bCs/>
                <w:sz w:val="20"/>
                <w:szCs w:val="20"/>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09B74" w14:textId="77777777" w:rsidR="00FF5F56" w:rsidRPr="00B97D58" w:rsidRDefault="00FF5F56" w:rsidP="00B97D58">
            <w:pPr>
              <w:spacing w:after="0" w:line="240" w:lineRule="auto"/>
              <w:jc w:val="center"/>
              <w:rPr>
                <w:rFonts w:eastAsia="Calibri" w:cstheme="minorHAnsi"/>
                <w:b/>
                <w:bCs/>
                <w:sz w:val="20"/>
                <w:szCs w:val="20"/>
                <w:lang w:val="es-ES"/>
              </w:rPr>
            </w:pPr>
            <w:r w:rsidRPr="00B97D58">
              <w:rPr>
                <w:rFonts w:eastAsia="Calibri" w:cstheme="minorHAnsi"/>
                <w:b/>
                <w:bCs/>
                <w:sz w:val="20"/>
                <w:szCs w:val="20"/>
                <w:lang w:val="es-ES"/>
              </w:rPr>
              <w:t>NO</w:t>
            </w:r>
          </w:p>
        </w:tc>
      </w:tr>
      <w:tr w:rsidR="00FF5F56" w:rsidRPr="00B97D58" w14:paraId="73ADE84D" w14:textId="77777777" w:rsidTr="00D35188">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5ECD00D1" w14:textId="77777777" w:rsidR="00FF5F56" w:rsidRPr="00B97D58" w:rsidRDefault="00FF5F56" w:rsidP="00B97D58">
            <w:pPr>
              <w:spacing w:after="0" w:line="240" w:lineRule="auto"/>
              <w:jc w:val="center"/>
              <w:rPr>
                <w:rFonts w:eastAsia="Calibri" w:cstheme="minorHAnsi"/>
                <w:b/>
                <w:bCs/>
                <w:sz w:val="20"/>
                <w:szCs w:val="20"/>
                <w:lang w:val="es-ES"/>
              </w:rPr>
            </w:pPr>
            <w:r w:rsidRPr="00B97D58">
              <w:rPr>
                <w:rFonts w:eastAsia="Calibri" w:cstheme="minorHAnsi"/>
                <w:b/>
                <w:bCs/>
                <w:sz w:val="20"/>
                <w:szCs w:val="20"/>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79A54589"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469A363"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7B0B25E8" w14:textId="77777777" w:rsidTr="00D35188">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1B5BBEB" w14:textId="77777777" w:rsidR="00FF5F56" w:rsidRPr="00B97D58" w:rsidRDefault="00FF5F56" w:rsidP="00B97D58">
            <w:pPr>
              <w:spacing w:after="0" w:line="240" w:lineRule="auto"/>
              <w:jc w:val="center"/>
              <w:rPr>
                <w:rFonts w:eastAsia="Calibri" w:cstheme="minorHAnsi"/>
                <w:b/>
                <w:bCs/>
                <w:sz w:val="20"/>
                <w:szCs w:val="20"/>
                <w:lang w:val="es-ES"/>
              </w:rPr>
            </w:pPr>
            <w:r w:rsidRPr="00B97D58">
              <w:rPr>
                <w:rFonts w:eastAsia="Calibri" w:cstheme="minorHAnsi"/>
                <w:b/>
                <w:bCs/>
                <w:sz w:val="20"/>
                <w:szCs w:val="20"/>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63F72094"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1AA9B17F"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2CDFBCEB" w14:textId="77777777" w:rsidTr="00D35188">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5BA2E23" w14:textId="77777777" w:rsidR="00FF5F56" w:rsidRPr="00B97D58" w:rsidRDefault="00FF5F56" w:rsidP="00B97D58">
            <w:pPr>
              <w:spacing w:after="0" w:line="240" w:lineRule="auto"/>
              <w:jc w:val="center"/>
              <w:rPr>
                <w:rFonts w:eastAsia="Calibri" w:cstheme="minorHAnsi"/>
                <w:b/>
                <w:bCs/>
                <w:sz w:val="20"/>
                <w:szCs w:val="20"/>
                <w:lang w:val="es-ES"/>
              </w:rPr>
            </w:pPr>
            <w:r w:rsidRPr="00B97D58">
              <w:rPr>
                <w:rFonts w:eastAsia="Calibri" w:cstheme="minorHAnsi"/>
                <w:b/>
                <w:bCs/>
                <w:sz w:val="20"/>
                <w:szCs w:val="20"/>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0288F479"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B176DE4"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0EB6D36D" w14:textId="77777777" w:rsidTr="00D35188">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E5F3BDF" w14:textId="77777777" w:rsidR="00FF5F56" w:rsidRPr="00B97D58" w:rsidRDefault="00FF5F56" w:rsidP="00B97D58">
            <w:pPr>
              <w:spacing w:after="0" w:line="240" w:lineRule="auto"/>
              <w:jc w:val="center"/>
              <w:rPr>
                <w:rFonts w:eastAsia="Calibri" w:cstheme="minorHAnsi"/>
                <w:b/>
                <w:bCs/>
                <w:sz w:val="20"/>
                <w:szCs w:val="20"/>
                <w:lang w:val="es-ES"/>
              </w:rPr>
            </w:pPr>
            <w:r w:rsidRPr="00B97D58">
              <w:rPr>
                <w:rFonts w:eastAsia="Calibri" w:cstheme="minorHAnsi"/>
                <w:b/>
                <w:bCs/>
                <w:sz w:val="20"/>
                <w:szCs w:val="20"/>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46888BD7"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F6988EC"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0F933643" w14:textId="77777777" w:rsidTr="00D35188">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6D9C2A9" w14:textId="77777777" w:rsidR="00FF5F56" w:rsidRPr="00B97D58" w:rsidRDefault="00FF5F56" w:rsidP="00B97D58">
            <w:pPr>
              <w:spacing w:after="0" w:line="240" w:lineRule="auto"/>
              <w:jc w:val="center"/>
              <w:rPr>
                <w:rFonts w:eastAsia="Calibri" w:cstheme="minorHAnsi"/>
                <w:b/>
                <w:bCs/>
                <w:sz w:val="20"/>
                <w:szCs w:val="20"/>
                <w:lang w:val="es-ES"/>
              </w:rPr>
            </w:pPr>
            <w:r w:rsidRPr="00B97D58">
              <w:rPr>
                <w:rFonts w:eastAsia="Calibri" w:cstheme="minorHAnsi"/>
                <w:b/>
                <w:bCs/>
                <w:sz w:val="20"/>
                <w:szCs w:val="20"/>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B0D7A81"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F2167AE"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32D100E5" w14:textId="77777777" w:rsidTr="00D35188">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D9556B9" w14:textId="77777777" w:rsidR="00FF5F56" w:rsidRPr="00B97D58" w:rsidRDefault="00FF5F56" w:rsidP="00B97D58">
            <w:pPr>
              <w:spacing w:after="0" w:line="240" w:lineRule="auto"/>
              <w:rPr>
                <w:rFonts w:eastAsia="Calibri" w:cstheme="minorHAnsi"/>
                <w:sz w:val="20"/>
                <w:szCs w:val="20"/>
                <w:lang w:val="es-ES"/>
              </w:rPr>
            </w:pPr>
            <w:r w:rsidRPr="00B97D58">
              <w:rPr>
                <w:rFonts w:eastAsia="Calibri" w:cstheme="minorHAnsi"/>
                <w:sz w:val="20"/>
                <w:szCs w:val="20"/>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052CBB65"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01DD069"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4FDC45C7" w14:textId="77777777" w:rsidTr="00D35188">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71C263D" w14:textId="77777777" w:rsidR="00FF5F56" w:rsidRPr="00B97D58" w:rsidRDefault="00FF5F56" w:rsidP="00B97D58">
            <w:pPr>
              <w:spacing w:after="0" w:line="240" w:lineRule="auto"/>
              <w:rPr>
                <w:rFonts w:eastAsia="Calibri" w:cstheme="minorHAnsi"/>
                <w:sz w:val="20"/>
                <w:szCs w:val="20"/>
                <w:lang w:val="es-ES"/>
              </w:rPr>
            </w:pPr>
            <w:r w:rsidRPr="00B97D58">
              <w:rPr>
                <w:rFonts w:eastAsia="Calibri" w:cstheme="minorHAnsi"/>
                <w:sz w:val="20"/>
                <w:szCs w:val="20"/>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2DF3ABDB"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814C526"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789BF1FB" w14:textId="77777777" w:rsidTr="00D35188">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06DD09D" w14:textId="77777777" w:rsidR="00FF5F56" w:rsidRPr="00B97D58" w:rsidRDefault="00FF5F56" w:rsidP="00B97D58">
            <w:pPr>
              <w:spacing w:after="0" w:line="240" w:lineRule="auto"/>
              <w:rPr>
                <w:rFonts w:eastAsia="Calibri" w:cstheme="minorHAnsi"/>
                <w:i/>
                <w:iCs/>
                <w:sz w:val="20"/>
                <w:szCs w:val="20"/>
                <w:lang w:val="es-ES"/>
              </w:rPr>
            </w:pPr>
            <w:r w:rsidRPr="00B97D58">
              <w:rPr>
                <w:rFonts w:eastAsia="Calibri" w:cstheme="minorHAnsi"/>
                <w:i/>
                <w:iCs/>
                <w:sz w:val="20"/>
                <w:szCs w:val="20"/>
                <w:lang w:val="es-ES"/>
              </w:rPr>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1FE8F167"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681B224"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7D803917" w14:textId="77777777" w:rsidTr="00D35188">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19F2166" w14:textId="77777777" w:rsidR="00FF5F56" w:rsidRPr="00B97D58" w:rsidRDefault="00FF5F56" w:rsidP="00B97D58">
            <w:pPr>
              <w:spacing w:after="0" w:line="240" w:lineRule="auto"/>
              <w:jc w:val="center"/>
              <w:rPr>
                <w:rFonts w:eastAsia="Calibri" w:cstheme="minorHAnsi"/>
                <w:b/>
                <w:bCs/>
                <w:sz w:val="20"/>
                <w:szCs w:val="20"/>
                <w:lang w:val="es-ES"/>
              </w:rPr>
            </w:pPr>
            <w:r w:rsidRPr="00B97D58">
              <w:rPr>
                <w:rFonts w:eastAsia="Calibri" w:cstheme="minorHAnsi"/>
                <w:b/>
                <w:bCs/>
                <w:sz w:val="20"/>
                <w:szCs w:val="20"/>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20D0F93C"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BF62899"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424EE5E9" w14:textId="77777777" w:rsidTr="00D35188">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B1B1A72" w14:textId="77777777" w:rsidR="00FF5F56" w:rsidRPr="00B97D58" w:rsidRDefault="00FF5F56" w:rsidP="00B97D58">
            <w:pPr>
              <w:spacing w:after="0" w:line="240" w:lineRule="auto"/>
              <w:jc w:val="both"/>
              <w:rPr>
                <w:rFonts w:eastAsia="Calibri" w:cstheme="minorHAnsi"/>
                <w:sz w:val="20"/>
                <w:szCs w:val="20"/>
                <w:lang w:val="es-ES"/>
              </w:rPr>
            </w:pPr>
            <w:r w:rsidRPr="00B97D58">
              <w:rPr>
                <w:rFonts w:eastAsia="Calibri" w:cstheme="minorHAnsi"/>
                <w:sz w:val="20"/>
                <w:szCs w:val="20"/>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19D26141"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6E9CC49"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73285797" w14:textId="77777777" w:rsidTr="00D35188">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7D6E9DE" w14:textId="77777777" w:rsidR="00FF5F56" w:rsidRPr="00B97D58" w:rsidRDefault="00FF5F56" w:rsidP="00B97D58">
            <w:pPr>
              <w:spacing w:after="0" w:line="240" w:lineRule="auto"/>
              <w:jc w:val="both"/>
              <w:rPr>
                <w:rFonts w:eastAsia="Calibri" w:cstheme="minorHAnsi"/>
                <w:sz w:val="20"/>
                <w:szCs w:val="20"/>
                <w:lang w:val="es-ES"/>
              </w:rPr>
            </w:pPr>
            <w:r w:rsidRPr="00B97D58">
              <w:rPr>
                <w:rFonts w:eastAsia="Calibri" w:cstheme="minorHAnsi"/>
                <w:sz w:val="20"/>
                <w:szCs w:val="20"/>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3AD6DBC4"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FB9BA2E"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5BD8C15E" w14:textId="77777777" w:rsidTr="00D35188">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DB536BC" w14:textId="77777777" w:rsidR="00FF5F56" w:rsidRPr="00B97D58" w:rsidRDefault="00FF5F56" w:rsidP="00B97D58">
            <w:pPr>
              <w:spacing w:after="0" w:line="240" w:lineRule="auto"/>
              <w:jc w:val="both"/>
              <w:rPr>
                <w:rFonts w:eastAsia="Calibri" w:cstheme="minorHAnsi"/>
                <w:sz w:val="20"/>
                <w:szCs w:val="20"/>
                <w:lang w:val="es-ES"/>
              </w:rPr>
            </w:pPr>
            <w:r w:rsidRPr="00B97D58">
              <w:rPr>
                <w:rFonts w:eastAsia="Calibri" w:cstheme="minorHAnsi"/>
                <w:sz w:val="20"/>
                <w:szCs w:val="20"/>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C01C64D" w14:textId="77777777" w:rsidR="00FF5F56" w:rsidRPr="00B97D58" w:rsidRDefault="00FF5F56" w:rsidP="00B97D58">
            <w:pPr>
              <w:spacing w:after="0" w:line="240" w:lineRule="auto"/>
              <w:jc w:val="center"/>
              <w:rPr>
                <w:rFonts w:eastAsia="Calibri" w:cstheme="minorHAnsi"/>
                <w:b/>
                <w:bCs/>
                <w:i/>
                <w:i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B21697D" w14:textId="77777777" w:rsidR="00FF5F56" w:rsidRPr="00B97D58" w:rsidRDefault="00FF5F56" w:rsidP="00B97D58">
            <w:pPr>
              <w:spacing w:after="0" w:line="240" w:lineRule="auto"/>
              <w:jc w:val="center"/>
              <w:rPr>
                <w:rFonts w:eastAsia="Calibri" w:cstheme="minorHAnsi"/>
                <w:b/>
                <w:bCs/>
                <w:i/>
                <w:iCs/>
                <w:sz w:val="20"/>
                <w:szCs w:val="20"/>
                <w:lang w:val="es-ES"/>
              </w:rPr>
            </w:pPr>
          </w:p>
        </w:tc>
      </w:tr>
      <w:tr w:rsidR="00FF5F56" w:rsidRPr="00B97D58" w14:paraId="433A365E" w14:textId="77777777" w:rsidTr="00D35188">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57F0EA3" w14:textId="77777777" w:rsidR="00FF5F56" w:rsidRPr="00B97D58" w:rsidRDefault="00FF5F56" w:rsidP="00B97D58">
            <w:pPr>
              <w:spacing w:after="0" w:line="240" w:lineRule="auto"/>
              <w:jc w:val="center"/>
              <w:rPr>
                <w:rFonts w:eastAsia="Calibri" w:cstheme="minorHAnsi"/>
                <w:b/>
                <w:bCs/>
                <w:sz w:val="20"/>
                <w:szCs w:val="20"/>
                <w:lang w:val="es-ES"/>
              </w:rPr>
            </w:pPr>
            <w:r w:rsidRPr="00B97D58">
              <w:rPr>
                <w:rFonts w:eastAsia="Calibri" w:cstheme="minorHAnsi"/>
                <w:b/>
                <w:bCs/>
                <w:sz w:val="20"/>
                <w:szCs w:val="20"/>
                <w:lang w:val="es-ES"/>
              </w:rPr>
              <w:t>IMPUESTO DE INDUSTRIA Y COMERCIO - ICA</w:t>
            </w:r>
          </w:p>
          <w:p w14:paraId="166154BD" w14:textId="77777777" w:rsidR="00FF5F56" w:rsidRPr="00B97D58" w:rsidRDefault="00FF5F56" w:rsidP="00B97D58">
            <w:pPr>
              <w:spacing w:after="0" w:line="240" w:lineRule="auto"/>
              <w:jc w:val="center"/>
              <w:rPr>
                <w:rFonts w:eastAsia="Calibri" w:cstheme="minorHAnsi"/>
                <w:sz w:val="20"/>
                <w:szCs w:val="20"/>
                <w:lang w:val="es-ES"/>
              </w:rPr>
            </w:pPr>
            <w:r w:rsidRPr="00B97D58">
              <w:rPr>
                <w:rFonts w:eastAsia="Calibri" w:cstheme="minorHAnsi"/>
                <w:sz w:val="20"/>
                <w:szCs w:val="20"/>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2EFCA21D" w14:textId="77777777" w:rsidR="00FF5F56" w:rsidRPr="00B97D58" w:rsidRDefault="00FF5F56" w:rsidP="00B97D58">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CE40901" w14:textId="77777777" w:rsidR="00FF5F56" w:rsidRPr="00B97D58" w:rsidRDefault="00FF5F56" w:rsidP="00B97D58">
            <w:pPr>
              <w:spacing w:after="0" w:line="240" w:lineRule="auto"/>
              <w:jc w:val="center"/>
              <w:rPr>
                <w:rFonts w:eastAsia="Calibri" w:cstheme="minorHAnsi"/>
                <w:b/>
                <w:bCs/>
                <w:sz w:val="20"/>
                <w:szCs w:val="20"/>
                <w:lang w:val="es-ES"/>
              </w:rPr>
            </w:pPr>
          </w:p>
        </w:tc>
      </w:tr>
      <w:tr w:rsidR="00FF5F56" w:rsidRPr="00B97D58" w14:paraId="3F91880B" w14:textId="77777777" w:rsidTr="00D35188">
        <w:trPr>
          <w:cantSplit/>
          <w:trHeight w:val="1635"/>
        </w:trPr>
        <w:tc>
          <w:tcPr>
            <w:tcW w:w="8498" w:type="dxa"/>
            <w:gridSpan w:val="4"/>
            <w:tcBorders>
              <w:top w:val="single" w:sz="4" w:space="0" w:color="auto"/>
              <w:left w:val="single" w:sz="4" w:space="0" w:color="auto"/>
              <w:bottom w:val="single" w:sz="4" w:space="0" w:color="auto"/>
              <w:right w:val="single" w:sz="4" w:space="0" w:color="auto"/>
            </w:tcBorders>
            <w:vAlign w:val="center"/>
          </w:tcPr>
          <w:p w14:paraId="2B44872C" w14:textId="77777777" w:rsidR="00FF5F56" w:rsidRPr="00B97D58" w:rsidRDefault="00FF5F56" w:rsidP="00B97D58">
            <w:pPr>
              <w:spacing w:after="0" w:line="240" w:lineRule="auto"/>
              <w:jc w:val="center"/>
              <w:rPr>
                <w:rFonts w:eastAsia="Calibri" w:cstheme="minorHAnsi"/>
                <w:sz w:val="20"/>
                <w:szCs w:val="20"/>
                <w:lang w:val="es-ES"/>
              </w:rPr>
            </w:pPr>
            <w:r w:rsidRPr="00B97D58">
              <w:rPr>
                <w:rFonts w:eastAsia="Calibri" w:cstheme="minorHAnsi"/>
                <w:sz w:val="20"/>
                <w:szCs w:val="20"/>
                <w:lang w:val="es-ES"/>
              </w:rPr>
              <w:t>De acuerdo con las actividades sujetas al Impuesto, en cual se considera clasificado y cuál es el porcentaje:</w:t>
            </w:r>
          </w:p>
          <w:p w14:paraId="7F026059" w14:textId="77777777" w:rsidR="00FF5F56" w:rsidRPr="00B97D58" w:rsidRDefault="00FF5F56" w:rsidP="00B97D58">
            <w:pPr>
              <w:spacing w:after="0" w:line="240" w:lineRule="auto"/>
              <w:jc w:val="center"/>
              <w:rPr>
                <w:rFonts w:eastAsia="Calibri" w:cstheme="minorHAnsi"/>
                <w:b/>
                <w:bCs/>
                <w:sz w:val="20"/>
                <w:szCs w:val="20"/>
                <w:lang w:val="es-ES"/>
              </w:rPr>
            </w:pPr>
          </w:p>
          <w:p w14:paraId="19372D79" w14:textId="77777777" w:rsidR="00FF5F56" w:rsidRPr="00B97D58" w:rsidRDefault="00FF5F56" w:rsidP="00B97D58">
            <w:pPr>
              <w:tabs>
                <w:tab w:val="num" w:pos="1348"/>
              </w:tabs>
              <w:spacing w:after="0" w:line="240" w:lineRule="auto"/>
              <w:jc w:val="center"/>
              <w:rPr>
                <w:rFonts w:eastAsia="Calibri" w:cstheme="minorHAnsi"/>
                <w:b/>
                <w:bCs/>
                <w:sz w:val="20"/>
                <w:szCs w:val="20"/>
                <w:lang w:val="es-ES"/>
              </w:rPr>
            </w:pPr>
            <w:r w:rsidRPr="00B97D58">
              <w:rPr>
                <w:rFonts w:eastAsia="Calibri" w:cstheme="minorHAnsi"/>
                <w:noProof/>
                <w:sz w:val="20"/>
                <w:szCs w:val="20"/>
                <w:lang w:eastAsia="es-CO"/>
              </w:rPr>
              <mc:AlternateContent>
                <mc:Choice Requires="wps">
                  <w:drawing>
                    <wp:anchor distT="0" distB="0" distL="114300" distR="114300" simplePos="0" relativeHeight="251648000" behindDoc="0" locked="0" layoutInCell="1" allowOverlap="1" wp14:anchorId="64417B18" wp14:editId="3F1C2741">
                      <wp:simplePos x="0" y="0"/>
                      <wp:positionH relativeFrom="column">
                        <wp:posOffset>1452880</wp:posOffset>
                      </wp:positionH>
                      <wp:positionV relativeFrom="paragraph">
                        <wp:posOffset>43180</wp:posOffset>
                      </wp:positionV>
                      <wp:extent cx="114300" cy="1143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26AFE642" id="Rectángulo 28" o:spid="_x0000_s1026" style="position:absolute;margin-left:114.4pt;margin-top:3.4pt;width:9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"/>
                  </w:pict>
                </mc:Fallback>
              </mc:AlternateContent>
            </w:r>
            <w:r w:rsidRPr="00B97D58">
              <w:rPr>
                <w:rFonts w:eastAsia="Calibri" w:cstheme="minorHAnsi"/>
                <w:noProof/>
                <w:sz w:val="20"/>
                <w:szCs w:val="20"/>
                <w:lang w:eastAsia="es-CO"/>
              </w:rPr>
              <mc:AlternateContent>
                <mc:Choice Requires="wps">
                  <w:drawing>
                    <wp:anchor distT="4294967292" distB="4294967292" distL="114300" distR="114300" simplePos="0" relativeHeight="251657216" behindDoc="0" locked="0" layoutInCell="1" allowOverlap="1" wp14:anchorId="361AB2CB" wp14:editId="3949E8D8">
                      <wp:simplePos x="0" y="0"/>
                      <wp:positionH relativeFrom="column">
                        <wp:posOffset>1791335</wp:posOffset>
                      </wp:positionH>
                      <wp:positionV relativeFrom="paragraph">
                        <wp:posOffset>112395</wp:posOffset>
                      </wp:positionV>
                      <wp:extent cx="342900" cy="0"/>
                      <wp:effectExtent l="0" t="0" r="0" b="0"/>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346C17C2" id="Conector recto 29"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05pt,8.85pt" to="168.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"/>
                  </w:pict>
                </mc:Fallback>
              </mc:AlternateContent>
            </w:r>
            <w:r w:rsidRPr="00B97D58">
              <w:rPr>
                <w:rFonts w:eastAsia="Calibri" w:cstheme="minorHAnsi"/>
                <w:b/>
                <w:bCs/>
                <w:sz w:val="20"/>
                <w:szCs w:val="20"/>
                <w:lang w:val="es-ES"/>
              </w:rPr>
              <w:t>Industrial%</w:t>
            </w:r>
          </w:p>
          <w:p w14:paraId="74D8273D" w14:textId="77777777" w:rsidR="00FF5F56" w:rsidRPr="00B97D58" w:rsidRDefault="00FF5F56" w:rsidP="00B97D58">
            <w:pPr>
              <w:tabs>
                <w:tab w:val="num" w:pos="1490"/>
              </w:tabs>
              <w:spacing w:after="0" w:line="240" w:lineRule="auto"/>
              <w:jc w:val="center"/>
              <w:rPr>
                <w:rFonts w:eastAsia="Calibri" w:cstheme="minorHAnsi"/>
                <w:b/>
                <w:bCs/>
                <w:sz w:val="20"/>
                <w:szCs w:val="20"/>
                <w:lang w:val="es-ES"/>
              </w:rPr>
            </w:pPr>
            <w:r w:rsidRPr="00B97D58">
              <w:rPr>
                <w:rFonts w:eastAsia="Calibri" w:cstheme="minorHAnsi"/>
                <w:noProof/>
                <w:sz w:val="20"/>
                <w:szCs w:val="20"/>
                <w:lang w:eastAsia="es-CO"/>
              </w:rPr>
              <mc:AlternateContent>
                <mc:Choice Requires="wps">
                  <w:drawing>
                    <wp:anchor distT="4294967292" distB="4294967292" distL="114300" distR="114300" simplePos="0" relativeHeight="251660288" behindDoc="0" locked="0" layoutInCell="1" allowOverlap="1" wp14:anchorId="63766ACD" wp14:editId="50EC2D7D">
                      <wp:simplePos x="0" y="0"/>
                      <wp:positionH relativeFrom="column">
                        <wp:posOffset>1800225</wp:posOffset>
                      </wp:positionH>
                      <wp:positionV relativeFrom="paragraph">
                        <wp:posOffset>126365</wp:posOffset>
                      </wp:positionV>
                      <wp:extent cx="342900" cy="0"/>
                      <wp:effectExtent l="0" t="0" r="0" b="0"/>
                      <wp:wrapNone/>
                      <wp:docPr id="30"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55FF7673" id="Conector recto 3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9.95pt" to="168.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"/>
                  </w:pict>
                </mc:Fallback>
              </mc:AlternateContent>
            </w:r>
            <w:r w:rsidRPr="00B97D58">
              <w:rPr>
                <w:rFonts w:eastAsia="Calibri" w:cstheme="minorHAnsi"/>
                <w:noProof/>
                <w:sz w:val="20"/>
                <w:szCs w:val="20"/>
                <w:lang w:eastAsia="es-CO"/>
              </w:rPr>
              <mc:AlternateContent>
                <mc:Choice Requires="wps">
                  <w:drawing>
                    <wp:anchor distT="0" distB="0" distL="114300" distR="114300" simplePos="0" relativeHeight="251651072" behindDoc="0" locked="0" layoutInCell="1" allowOverlap="1" wp14:anchorId="0F99E749" wp14:editId="1E4A8AF4">
                      <wp:simplePos x="0" y="0"/>
                      <wp:positionH relativeFrom="column">
                        <wp:posOffset>1457325</wp:posOffset>
                      </wp:positionH>
                      <wp:positionV relativeFrom="paragraph">
                        <wp:posOffset>12065</wp:posOffset>
                      </wp:positionV>
                      <wp:extent cx="114300" cy="1143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7E8E1C76" id="Rectángulo 31" o:spid="_x0000_s1026" style="position:absolute;margin-left:114.75pt;margin-top:.95pt;width:9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"/>
                  </w:pict>
                </mc:Fallback>
              </mc:AlternateContent>
            </w:r>
            <w:r w:rsidRPr="00B97D58">
              <w:rPr>
                <w:rFonts w:eastAsia="Calibri" w:cstheme="minorHAnsi"/>
                <w:b/>
                <w:bCs/>
                <w:sz w:val="20"/>
                <w:szCs w:val="20"/>
                <w:lang w:val="es-ES"/>
              </w:rPr>
              <w:t>Comercial%</w:t>
            </w:r>
          </w:p>
          <w:p w14:paraId="2366366A" w14:textId="77777777" w:rsidR="00FF5F56" w:rsidRPr="00B97D58" w:rsidRDefault="00FF5F56" w:rsidP="00B97D58">
            <w:pPr>
              <w:tabs>
                <w:tab w:val="num" w:pos="1440"/>
              </w:tabs>
              <w:spacing w:after="0" w:line="240" w:lineRule="auto"/>
              <w:jc w:val="center"/>
              <w:rPr>
                <w:rFonts w:eastAsia="Calibri" w:cstheme="minorHAnsi"/>
                <w:b/>
                <w:bCs/>
                <w:sz w:val="20"/>
                <w:szCs w:val="20"/>
                <w:lang w:val="es-ES"/>
              </w:rPr>
            </w:pPr>
            <w:r w:rsidRPr="00B97D58">
              <w:rPr>
                <w:rFonts w:eastAsia="Calibri" w:cstheme="minorHAnsi"/>
                <w:noProof/>
                <w:sz w:val="20"/>
                <w:szCs w:val="20"/>
                <w:lang w:eastAsia="es-CO"/>
              </w:rPr>
              <mc:AlternateContent>
                <mc:Choice Requires="wps">
                  <w:drawing>
                    <wp:anchor distT="4294967292" distB="4294967292" distL="114300" distR="114300" simplePos="0" relativeHeight="251663360" behindDoc="0" locked="0" layoutInCell="1" allowOverlap="1" wp14:anchorId="2CC1654B" wp14:editId="1257BFFF">
                      <wp:simplePos x="0" y="0"/>
                      <wp:positionH relativeFrom="column">
                        <wp:posOffset>1800225</wp:posOffset>
                      </wp:positionH>
                      <wp:positionV relativeFrom="paragraph">
                        <wp:posOffset>147955</wp:posOffset>
                      </wp:positionV>
                      <wp:extent cx="342900" cy="0"/>
                      <wp:effectExtent l="0" t="0" r="0" b="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11EC64C1" id="Conector recto 32" o:spid="_x0000_s1026" style="position:absolute;z-index:2516633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11.65pt" to="168.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"/>
                  </w:pict>
                </mc:Fallback>
              </mc:AlternateContent>
            </w:r>
            <w:r w:rsidRPr="00B97D58">
              <w:rPr>
                <w:rFonts w:eastAsia="Calibri" w:cstheme="minorHAnsi"/>
                <w:noProof/>
                <w:sz w:val="20"/>
                <w:szCs w:val="20"/>
                <w:lang w:eastAsia="es-CO"/>
              </w:rPr>
              <mc:AlternateContent>
                <mc:Choice Requires="wps">
                  <w:drawing>
                    <wp:anchor distT="0" distB="0" distL="114300" distR="114300" simplePos="0" relativeHeight="251654144" behindDoc="0" locked="0" layoutInCell="1" allowOverlap="1" wp14:anchorId="4B6D53A1" wp14:editId="3C2E37F5">
                      <wp:simplePos x="0" y="0"/>
                      <wp:positionH relativeFrom="column">
                        <wp:posOffset>1457325</wp:posOffset>
                      </wp:positionH>
                      <wp:positionV relativeFrom="paragraph">
                        <wp:posOffset>33655</wp:posOffset>
                      </wp:positionV>
                      <wp:extent cx="114300" cy="1143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154E04F" id="Rectángulo 34" o:spid="_x0000_s1026" style="position:absolute;margin-left:114.75pt;margin-top:2.65pt;width:9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"/>
                  </w:pict>
                </mc:Fallback>
              </mc:AlternateContent>
            </w:r>
            <w:r w:rsidRPr="00B97D58">
              <w:rPr>
                <w:rFonts w:eastAsia="Calibri" w:cstheme="minorHAnsi"/>
                <w:b/>
                <w:bCs/>
                <w:sz w:val="20"/>
                <w:szCs w:val="20"/>
                <w:lang w:val="es-ES"/>
              </w:rPr>
              <w:t>Servicios%</w:t>
            </w:r>
          </w:p>
          <w:p w14:paraId="23423FAD" w14:textId="77777777" w:rsidR="00FF5F56" w:rsidRPr="00B97D58" w:rsidRDefault="00FF5F56" w:rsidP="00B97D58">
            <w:pPr>
              <w:spacing w:after="0" w:line="240" w:lineRule="auto"/>
              <w:jc w:val="center"/>
              <w:rPr>
                <w:rFonts w:eastAsia="Calibri" w:cstheme="minorHAnsi"/>
                <w:b/>
                <w:bCs/>
                <w:sz w:val="20"/>
                <w:szCs w:val="20"/>
                <w:lang w:val="es-ES"/>
              </w:rPr>
            </w:pPr>
          </w:p>
        </w:tc>
      </w:tr>
    </w:tbl>
    <w:p w14:paraId="4D1CF0AD" w14:textId="77777777" w:rsidR="00FF5F56" w:rsidRPr="00B97D58" w:rsidRDefault="00FF5F56" w:rsidP="00B97D58">
      <w:pPr>
        <w:spacing w:after="0" w:line="240" w:lineRule="auto"/>
        <w:rPr>
          <w:rFonts w:eastAsia="ZTR1C.tmp" w:cstheme="minorHAnsi"/>
          <w:b/>
          <w:bCs/>
          <w:sz w:val="24"/>
          <w:szCs w:val="24"/>
          <w:lang w:eastAsia="es-ES"/>
        </w:rPr>
      </w:pPr>
    </w:p>
    <w:p w14:paraId="33CE60FF"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_______________________________ </w:t>
      </w:r>
    </w:p>
    <w:p w14:paraId="0F6BEAB6"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Nombre y Firma representante legal </w:t>
      </w:r>
    </w:p>
    <w:p w14:paraId="3A17F3F3"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C. C. </w:t>
      </w:r>
    </w:p>
    <w:p w14:paraId="65C21E5E" w14:textId="77777777" w:rsidR="00FF5F56" w:rsidRPr="00B97D58" w:rsidRDefault="00FF5F56" w:rsidP="00B97D58">
      <w:pPr>
        <w:autoSpaceDE w:val="0"/>
        <w:autoSpaceDN w:val="0"/>
        <w:adjustRightInd w:val="0"/>
        <w:spacing w:after="0" w:line="240" w:lineRule="auto"/>
        <w:jc w:val="both"/>
        <w:rPr>
          <w:rFonts w:eastAsia="Calibri" w:cstheme="minorHAnsi"/>
          <w:b/>
          <w:bCs/>
          <w:sz w:val="24"/>
          <w:szCs w:val="24"/>
        </w:rPr>
      </w:pPr>
    </w:p>
    <w:p w14:paraId="6313F0E3"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_______________________________ </w:t>
      </w:r>
    </w:p>
    <w:p w14:paraId="0F0D0E28" w14:textId="77777777" w:rsidR="00FF5F56" w:rsidRPr="00B97D58" w:rsidRDefault="00FF5F56" w:rsidP="00B97D58">
      <w:pPr>
        <w:autoSpaceDE w:val="0"/>
        <w:autoSpaceDN w:val="0"/>
        <w:adjustRightInd w:val="0"/>
        <w:spacing w:after="0" w:line="240" w:lineRule="auto"/>
        <w:jc w:val="both"/>
        <w:rPr>
          <w:rFonts w:eastAsia="Calibri" w:cstheme="minorHAnsi"/>
          <w:sz w:val="24"/>
          <w:szCs w:val="24"/>
        </w:rPr>
      </w:pPr>
      <w:r w:rsidRPr="00B97D58">
        <w:rPr>
          <w:rFonts w:eastAsia="Calibri" w:cstheme="minorHAnsi"/>
          <w:b/>
          <w:bCs/>
          <w:sz w:val="24"/>
          <w:szCs w:val="24"/>
        </w:rPr>
        <w:t xml:space="preserve">Nombre y Firma Revisor Fiscal </w:t>
      </w:r>
    </w:p>
    <w:p w14:paraId="3C551D33" w14:textId="5150C183" w:rsidR="00801A1B" w:rsidRPr="00B97D58" w:rsidRDefault="00E33A4B" w:rsidP="00B97D58">
      <w:pPr>
        <w:autoSpaceDE w:val="0"/>
        <w:autoSpaceDN w:val="0"/>
        <w:adjustRightInd w:val="0"/>
        <w:spacing w:after="0" w:line="240" w:lineRule="auto"/>
        <w:jc w:val="both"/>
        <w:rPr>
          <w:rFonts w:eastAsia="Calibri" w:cstheme="minorHAnsi"/>
          <w:b/>
          <w:bCs/>
          <w:sz w:val="24"/>
          <w:szCs w:val="24"/>
        </w:rPr>
      </w:pPr>
      <w:r w:rsidRPr="00B97D58">
        <w:rPr>
          <w:rFonts w:eastAsia="Calibri" w:cstheme="minorHAnsi"/>
          <w:b/>
          <w:bCs/>
          <w:sz w:val="24"/>
          <w:szCs w:val="24"/>
        </w:rPr>
        <w:t>C.C.</w:t>
      </w:r>
    </w:p>
    <w:p w14:paraId="706DF5EE" w14:textId="77777777" w:rsidR="008C7138" w:rsidRPr="00B97D58" w:rsidRDefault="008C7138" w:rsidP="00B97D58">
      <w:pPr>
        <w:pStyle w:val="Ttulo1"/>
      </w:pPr>
    </w:p>
    <w:p w14:paraId="7FF6A8BF" w14:textId="7D819CEC" w:rsidR="00FF5F56" w:rsidRPr="00B97D58" w:rsidRDefault="00FF5F56" w:rsidP="00B97D58">
      <w:pPr>
        <w:pStyle w:val="Ttulo1"/>
        <w:rPr>
          <w:rFonts w:eastAsia="Calibri"/>
        </w:rPr>
      </w:pPr>
      <w:bookmarkStart w:id="587" w:name="_Toc239671518"/>
      <w:r w:rsidRPr="00B97D58">
        <w:t>FORMATO</w:t>
      </w:r>
      <w:r w:rsidRPr="00B97D58">
        <w:rPr>
          <w:rFonts w:eastAsia="Calibri"/>
        </w:rPr>
        <w:t xml:space="preserve"> </w:t>
      </w:r>
      <w:r w:rsidR="00E33A4B" w:rsidRPr="00B97D58">
        <w:rPr>
          <w:rFonts w:eastAsia="Calibri"/>
        </w:rPr>
        <w:t>9</w:t>
      </w:r>
      <w:bookmarkEnd w:id="587"/>
    </w:p>
    <w:p w14:paraId="7AD3A787" w14:textId="77777777" w:rsidR="00801A1B" w:rsidRPr="00B97D58" w:rsidRDefault="00801A1B" w:rsidP="00B97D58">
      <w:pPr>
        <w:autoSpaceDE w:val="0"/>
        <w:autoSpaceDN w:val="0"/>
        <w:adjustRightInd w:val="0"/>
        <w:spacing w:after="0" w:line="240" w:lineRule="auto"/>
        <w:jc w:val="center"/>
        <w:rPr>
          <w:rFonts w:eastAsia="Calibri" w:cstheme="minorHAnsi"/>
          <w:b/>
          <w:bCs/>
          <w:sz w:val="24"/>
          <w:szCs w:val="24"/>
        </w:rPr>
      </w:pPr>
    </w:p>
    <w:p w14:paraId="34B4ACD6" w14:textId="2F842030" w:rsidR="00FF5F56" w:rsidRPr="00B97D58" w:rsidRDefault="00FF5F56" w:rsidP="00B97D58">
      <w:pPr>
        <w:autoSpaceDE w:val="0"/>
        <w:autoSpaceDN w:val="0"/>
        <w:adjustRightInd w:val="0"/>
        <w:spacing w:after="0" w:line="240" w:lineRule="auto"/>
        <w:jc w:val="center"/>
        <w:rPr>
          <w:rFonts w:eastAsia="Calibri" w:cstheme="minorHAnsi"/>
          <w:b/>
          <w:bCs/>
          <w:sz w:val="24"/>
          <w:szCs w:val="24"/>
        </w:rPr>
      </w:pPr>
      <w:r w:rsidRPr="00B97D58">
        <w:rPr>
          <w:rFonts w:eastAsia="Calibri" w:cstheme="minorHAnsi"/>
          <w:b/>
          <w:bCs/>
          <w:sz w:val="24"/>
          <w:szCs w:val="24"/>
        </w:rPr>
        <w:t>CAPACIDAD FINANCIERA Y ORGANIZACIONAL PARA EXTRANJEROS</w:t>
      </w:r>
    </w:p>
    <w:p w14:paraId="1257548D" w14:textId="77777777" w:rsidR="00FF5F56" w:rsidRPr="00B97D58" w:rsidRDefault="00FF5F56" w:rsidP="00B97D58">
      <w:pPr>
        <w:spacing w:after="0" w:line="240" w:lineRule="auto"/>
        <w:jc w:val="center"/>
        <w:rPr>
          <w:rFonts w:eastAsia="Calibri" w:cstheme="minorHAnsi"/>
          <w:b/>
          <w:bCs/>
          <w:sz w:val="24"/>
          <w:szCs w:val="24"/>
          <w:lang w:val="es-ES"/>
        </w:rPr>
      </w:pPr>
    </w:p>
    <w:p w14:paraId="0B3BD1A3" w14:textId="2D2C0B8B" w:rsidR="00FF5F56" w:rsidRPr="00B97D58" w:rsidRDefault="00FF5F56" w:rsidP="00B97D58">
      <w:pPr>
        <w:spacing w:after="0" w:line="240" w:lineRule="auto"/>
        <w:jc w:val="both"/>
        <w:rPr>
          <w:rFonts w:eastAsia="Calibri" w:cstheme="minorHAnsi"/>
          <w:bCs/>
          <w:sz w:val="24"/>
          <w:szCs w:val="24"/>
        </w:rPr>
      </w:pPr>
      <w:r w:rsidRPr="00B97D58">
        <w:rPr>
          <w:rFonts w:eastAsia="Calibri" w:cstheme="minorHAnsi"/>
          <w:bCs/>
          <w:sz w:val="24"/>
          <w:szCs w:val="24"/>
        </w:rPr>
        <w:t>Para personas naturales extranjeras sin domicilio en el país y las personas jurídicas extranjeras que no tengan establecida sucursal en Colombia y proponentes no obligados a inscribirse en el RUP de acuerdo con el artículo 6 de la ley 1150 de 2007 (</w:t>
      </w:r>
      <w:r w:rsidRPr="00B97D58">
        <w:rPr>
          <w:rFonts w:eastAsia="Calibri" w:cstheme="minorHAnsi"/>
          <w:bCs/>
          <w:i/>
          <w:iCs/>
          <w:sz w:val="24"/>
          <w:szCs w:val="24"/>
        </w:rPr>
        <w:t>modificado por el art. 221, decreto nacional 019 de 2012</w:t>
      </w:r>
      <w:r w:rsidRPr="00B97D58">
        <w:rPr>
          <w:rFonts w:eastAsia="Calibri" w:cstheme="minorHAnsi"/>
          <w:bCs/>
          <w:sz w:val="24"/>
          <w:szCs w:val="24"/>
        </w:rPr>
        <w:t>)</w:t>
      </w:r>
    </w:p>
    <w:p w14:paraId="65E7229E" w14:textId="29EABB9C" w:rsidR="00FF5F56" w:rsidRPr="00B97D58" w:rsidRDefault="00FF5F56" w:rsidP="00B97D58">
      <w:pPr>
        <w:spacing w:after="0" w:line="240" w:lineRule="auto"/>
        <w:rPr>
          <w:rFonts w:eastAsia="Calibri" w:cstheme="minorHAnsi"/>
          <w:bCs/>
          <w:sz w:val="24"/>
          <w:szCs w:val="24"/>
        </w:rPr>
      </w:pPr>
      <w:r w:rsidRPr="00B97D58">
        <w:rPr>
          <w:rFonts w:eastAsia="Calibri" w:cstheme="minorHAnsi"/>
          <w:bCs/>
          <w:sz w:val="24"/>
          <w:szCs w:val="24"/>
        </w:rPr>
        <w:t>OFERENTE: __________________________________________________________________</w:t>
      </w:r>
    </w:p>
    <w:p w14:paraId="68578E90" w14:textId="778E51F2" w:rsidR="00FF5F56" w:rsidRPr="00B97D58" w:rsidRDefault="00FF5F56" w:rsidP="00B97D58">
      <w:pPr>
        <w:spacing w:after="0" w:line="240" w:lineRule="auto"/>
        <w:ind w:hanging="142"/>
        <w:rPr>
          <w:rFonts w:eastAsia="Calibri" w:cstheme="minorHAnsi"/>
          <w:bCs/>
          <w:sz w:val="24"/>
          <w:szCs w:val="24"/>
        </w:rPr>
      </w:pPr>
      <w:r w:rsidRPr="00B97D58">
        <w:rPr>
          <w:rFonts w:eastAsia="Calibri" w:cstheme="minorHAnsi"/>
          <w:bCs/>
          <w:sz w:val="24"/>
          <w:szCs w:val="24"/>
        </w:rPr>
        <w:t xml:space="preserve">INFORMACION FINANCIERA A ___ de _______________ </w:t>
      </w:r>
      <w:proofErr w:type="spellStart"/>
      <w:r w:rsidRPr="00B97D58">
        <w:rPr>
          <w:rFonts w:eastAsia="Calibri" w:cstheme="minorHAnsi"/>
          <w:bCs/>
          <w:sz w:val="24"/>
          <w:szCs w:val="24"/>
        </w:rPr>
        <w:t>de</w:t>
      </w:r>
      <w:proofErr w:type="spellEnd"/>
      <w:r w:rsidRPr="00B97D58">
        <w:rPr>
          <w:rFonts w:eastAsia="Calibri" w:cstheme="minorHAnsi"/>
          <w:bCs/>
          <w:sz w:val="24"/>
          <w:szCs w:val="24"/>
        </w:rPr>
        <w:t xml:space="preserve"> 20</w:t>
      </w:r>
      <w:r w:rsidR="005E0FE1" w:rsidRPr="00B97D58">
        <w:rPr>
          <w:rFonts w:eastAsia="Calibri" w:cstheme="minorHAnsi"/>
          <w:bCs/>
          <w:sz w:val="24"/>
          <w:szCs w:val="24"/>
        </w:rPr>
        <w:t>XX</w:t>
      </w:r>
      <w:r w:rsidRPr="00B97D58">
        <w:rPr>
          <w:rFonts w:eastAsia="Calibri" w:cstheme="minorHAnsi"/>
          <w:bCs/>
          <w:sz w:val="24"/>
          <w:szCs w:val="24"/>
        </w:rPr>
        <w:t xml:space="preserve"> (Valor en pesos colombianos)</w:t>
      </w:r>
    </w:p>
    <w:tbl>
      <w:tblPr>
        <w:tblW w:w="9049" w:type="dxa"/>
        <w:jc w:val="center"/>
        <w:tblCellMar>
          <w:left w:w="0" w:type="dxa"/>
          <w:right w:w="0" w:type="dxa"/>
        </w:tblCellMar>
        <w:tblLook w:val="04A0" w:firstRow="1" w:lastRow="0" w:firstColumn="1" w:lastColumn="0" w:noHBand="0" w:noVBand="1"/>
      </w:tblPr>
      <w:tblGrid>
        <w:gridCol w:w="2103"/>
        <w:gridCol w:w="1730"/>
        <w:gridCol w:w="1855"/>
        <w:gridCol w:w="1712"/>
        <w:gridCol w:w="1649"/>
      </w:tblGrid>
      <w:tr w:rsidR="00FF5F56" w:rsidRPr="00B97D58" w14:paraId="7BA14D98" w14:textId="77777777" w:rsidTr="00D35188">
        <w:trPr>
          <w:trHeight w:val="444"/>
          <w:jc w:val="center"/>
        </w:trPr>
        <w:tc>
          <w:tcPr>
            <w:tcW w:w="2103"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0205153D" w14:textId="77777777" w:rsidR="00FF5F56" w:rsidRPr="00B97D58" w:rsidRDefault="00FF5F56" w:rsidP="00B97D58">
            <w:pPr>
              <w:spacing w:after="0" w:line="240" w:lineRule="auto"/>
              <w:jc w:val="center"/>
              <w:rPr>
                <w:rFonts w:eastAsia="Calibri" w:cstheme="minorHAnsi"/>
                <w:b/>
                <w:bCs/>
                <w:sz w:val="16"/>
                <w:szCs w:val="16"/>
              </w:rPr>
            </w:pPr>
            <w:r w:rsidRPr="00B97D58">
              <w:rPr>
                <w:rFonts w:eastAsia="Calibri" w:cstheme="minorHAnsi"/>
                <w:b/>
                <w:bCs/>
                <w:sz w:val="16"/>
                <w:szCs w:val="16"/>
              </w:rPr>
              <w:t>CUENTA</w:t>
            </w:r>
          </w:p>
        </w:tc>
        <w:tc>
          <w:tcPr>
            <w:tcW w:w="1730"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180C805B" w14:textId="77777777" w:rsidR="00FF5F56" w:rsidRPr="00B97D58" w:rsidRDefault="00FF5F56" w:rsidP="00B97D58">
            <w:pPr>
              <w:spacing w:after="0" w:line="240" w:lineRule="auto"/>
              <w:jc w:val="center"/>
              <w:rPr>
                <w:rFonts w:eastAsia="Calibri" w:cstheme="minorHAnsi"/>
                <w:b/>
                <w:bCs/>
                <w:sz w:val="16"/>
                <w:szCs w:val="16"/>
              </w:rPr>
            </w:pPr>
            <w:r w:rsidRPr="00B97D58">
              <w:rPr>
                <w:rFonts w:eastAsia="Calibri" w:cstheme="minorHAnsi"/>
                <w:b/>
                <w:bCs/>
                <w:sz w:val="16"/>
                <w:szCs w:val="16"/>
              </w:rPr>
              <w:t>OFERENTE INDIVIDUAL</w:t>
            </w:r>
          </w:p>
        </w:tc>
        <w:tc>
          <w:tcPr>
            <w:tcW w:w="5216"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2A4E992" w14:textId="77777777" w:rsidR="00FF5F56" w:rsidRPr="00B97D58" w:rsidRDefault="00FF5F56" w:rsidP="00B97D58">
            <w:pPr>
              <w:spacing w:after="0" w:line="240" w:lineRule="auto"/>
              <w:jc w:val="center"/>
              <w:rPr>
                <w:rFonts w:eastAsia="Calibri" w:cstheme="minorHAnsi"/>
                <w:b/>
                <w:bCs/>
                <w:sz w:val="16"/>
                <w:szCs w:val="16"/>
              </w:rPr>
            </w:pPr>
            <w:r w:rsidRPr="00B97D58">
              <w:rPr>
                <w:rFonts w:eastAsia="Calibri" w:cstheme="minorHAnsi"/>
                <w:b/>
                <w:bCs/>
                <w:sz w:val="16"/>
                <w:szCs w:val="16"/>
              </w:rPr>
              <w:t>OFERENTE PLURAL</w:t>
            </w:r>
          </w:p>
        </w:tc>
      </w:tr>
      <w:tr w:rsidR="00FF5F56" w:rsidRPr="00B97D58" w14:paraId="3F42D7B9" w14:textId="77777777" w:rsidTr="00D35188">
        <w:trPr>
          <w:trHeight w:val="499"/>
          <w:jc w:val="center"/>
        </w:trPr>
        <w:tc>
          <w:tcPr>
            <w:tcW w:w="2103"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762AABF6" w14:textId="77777777" w:rsidR="00FF5F56" w:rsidRPr="00B97D58" w:rsidRDefault="00FF5F56" w:rsidP="00B97D58">
            <w:pPr>
              <w:spacing w:after="0" w:line="240" w:lineRule="auto"/>
              <w:rPr>
                <w:rFonts w:eastAsia="Times New Roman" w:cstheme="minorHAnsi"/>
                <w:b/>
                <w:bCs/>
                <w:sz w:val="16"/>
                <w:szCs w:val="16"/>
                <w:lang w:eastAsia="x-none"/>
              </w:rPr>
            </w:pPr>
          </w:p>
        </w:tc>
        <w:tc>
          <w:tcPr>
            <w:tcW w:w="1730"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5E14045C" w14:textId="77777777" w:rsidR="00FF5F56" w:rsidRPr="00B97D58" w:rsidRDefault="00FF5F56" w:rsidP="00B97D58">
            <w:pPr>
              <w:spacing w:after="0" w:line="240" w:lineRule="auto"/>
              <w:rPr>
                <w:rFonts w:eastAsia="Calibri" w:cstheme="minorHAnsi"/>
                <w:sz w:val="16"/>
                <w:szCs w:val="16"/>
              </w:rPr>
            </w:pPr>
          </w:p>
        </w:tc>
        <w:tc>
          <w:tcPr>
            <w:tcW w:w="1855"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40F83156" w14:textId="77777777" w:rsidR="00FF5F56" w:rsidRPr="00B97D58" w:rsidRDefault="00FF5F56" w:rsidP="00B97D58">
            <w:pPr>
              <w:spacing w:after="0" w:line="240" w:lineRule="auto"/>
              <w:jc w:val="center"/>
              <w:rPr>
                <w:rFonts w:eastAsia="Calibri" w:cstheme="minorHAnsi"/>
                <w:sz w:val="16"/>
                <w:szCs w:val="16"/>
              </w:rPr>
            </w:pPr>
            <w:r w:rsidRPr="00B97D58">
              <w:rPr>
                <w:rFonts w:eastAsia="Calibri" w:cstheme="minorHAnsi"/>
                <w:sz w:val="16"/>
                <w:szCs w:val="16"/>
              </w:rPr>
              <w:t>Participante</w:t>
            </w:r>
          </w:p>
          <w:p w14:paraId="0C898A02" w14:textId="77777777" w:rsidR="00FF5F56" w:rsidRPr="00B97D58" w:rsidRDefault="00FF5F56" w:rsidP="00B97D58">
            <w:pPr>
              <w:spacing w:after="0" w:line="240" w:lineRule="auto"/>
              <w:jc w:val="center"/>
              <w:rPr>
                <w:rFonts w:eastAsia="Calibri" w:cstheme="minorHAnsi"/>
                <w:sz w:val="16"/>
                <w:szCs w:val="16"/>
              </w:rPr>
            </w:pPr>
            <w:proofErr w:type="spellStart"/>
            <w:r w:rsidRPr="00B97D58">
              <w:rPr>
                <w:rFonts w:eastAsia="Calibri" w:cstheme="minorHAnsi"/>
                <w:sz w:val="16"/>
                <w:szCs w:val="16"/>
              </w:rPr>
              <w:t>N°</w:t>
            </w:r>
            <w:proofErr w:type="spellEnd"/>
            <w:r w:rsidRPr="00B97D58">
              <w:rPr>
                <w:rFonts w:eastAsia="Calibri" w:cstheme="minorHAnsi"/>
                <w:sz w:val="16"/>
                <w:szCs w:val="16"/>
              </w:rPr>
              <w:t xml:space="preserve"> 1</w:t>
            </w:r>
          </w:p>
          <w:p w14:paraId="1380396F" w14:textId="77777777" w:rsidR="00FF5F56" w:rsidRPr="00B97D58" w:rsidRDefault="00FF5F56" w:rsidP="00B97D58">
            <w:pPr>
              <w:spacing w:after="0" w:line="240" w:lineRule="auto"/>
              <w:jc w:val="center"/>
              <w:rPr>
                <w:rFonts w:eastAsia="Calibri" w:cstheme="minorHAnsi"/>
                <w:sz w:val="16"/>
                <w:szCs w:val="16"/>
              </w:rPr>
            </w:pPr>
            <w:r w:rsidRPr="00B97D58">
              <w:rPr>
                <w:rFonts w:eastAsia="Calibri" w:cstheme="minorHAnsi"/>
                <w:sz w:val="16"/>
                <w:szCs w:val="16"/>
              </w:rPr>
              <w:t>Porcentaje de participación  ___%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9280E79" w14:textId="77777777" w:rsidR="00FF5F56" w:rsidRPr="00B97D58" w:rsidRDefault="00FF5F56" w:rsidP="00B97D58">
            <w:pPr>
              <w:spacing w:after="0" w:line="240" w:lineRule="auto"/>
              <w:jc w:val="center"/>
              <w:rPr>
                <w:rFonts w:eastAsia="Calibri" w:cstheme="minorHAnsi"/>
                <w:sz w:val="16"/>
                <w:szCs w:val="16"/>
              </w:rPr>
            </w:pPr>
            <w:r w:rsidRPr="00B97D58">
              <w:rPr>
                <w:rFonts w:eastAsia="Calibri" w:cstheme="minorHAnsi"/>
                <w:sz w:val="16"/>
                <w:szCs w:val="16"/>
              </w:rPr>
              <w:t>Participante</w:t>
            </w:r>
          </w:p>
          <w:p w14:paraId="50C005CF" w14:textId="77777777" w:rsidR="00FF5F56" w:rsidRPr="00B97D58" w:rsidRDefault="00FF5F56" w:rsidP="00B97D58">
            <w:pPr>
              <w:spacing w:after="0" w:line="240" w:lineRule="auto"/>
              <w:jc w:val="center"/>
              <w:rPr>
                <w:rFonts w:eastAsia="Calibri" w:cstheme="minorHAnsi"/>
                <w:sz w:val="16"/>
                <w:szCs w:val="16"/>
              </w:rPr>
            </w:pPr>
            <w:proofErr w:type="spellStart"/>
            <w:r w:rsidRPr="00B97D58">
              <w:rPr>
                <w:rFonts w:eastAsia="Calibri" w:cstheme="minorHAnsi"/>
                <w:sz w:val="16"/>
                <w:szCs w:val="16"/>
              </w:rPr>
              <w:t>N°</w:t>
            </w:r>
            <w:proofErr w:type="spellEnd"/>
            <w:r w:rsidRPr="00B97D58">
              <w:rPr>
                <w:rFonts w:eastAsia="Calibri" w:cstheme="minorHAnsi"/>
                <w:sz w:val="16"/>
                <w:szCs w:val="16"/>
              </w:rPr>
              <w:t xml:space="preserve"> 2</w:t>
            </w:r>
          </w:p>
          <w:p w14:paraId="71ABA578" w14:textId="77777777" w:rsidR="00FF5F56" w:rsidRPr="00B97D58" w:rsidRDefault="00FF5F56" w:rsidP="00B97D58">
            <w:pPr>
              <w:spacing w:after="0" w:line="240" w:lineRule="auto"/>
              <w:jc w:val="center"/>
              <w:rPr>
                <w:rFonts w:eastAsia="Calibri" w:cstheme="minorHAnsi"/>
                <w:sz w:val="16"/>
                <w:szCs w:val="16"/>
              </w:rPr>
            </w:pPr>
            <w:r w:rsidRPr="00B97D58">
              <w:rPr>
                <w:rFonts w:eastAsia="Calibri" w:cstheme="minorHAnsi"/>
                <w:sz w:val="16"/>
                <w:szCs w:val="16"/>
              </w:rPr>
              <w:t>Porcentaje de participación  ___%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0F7F38A" w14:textId="77777777" w:rsidR="00FF5F56" w:rsidRPr="00B97D58" w:rsidRDefault="00FF5F56" w:rsidP="00B97D58">
            <w:pPr>
              <w:spacing w:after="0" w:line="240" w:lineRule="auto"/>
              <w:jc w:val="center"/>
              <w:rPr>
                <w:rFonts w:eastAsia="Calibri" w:cstheme="minorHAnsi"/>
                <w:sz w:val="16"/>
                <w:szCs w:val="16"/>
              </w:rPr>
            </w:pPr>
            <w:r w:rsidRPr="00B97D58">
              <w:rPr>
                <w:rFonts w:eastAsia="Calibri" w:cstheme="minorHAnsi"/>
                <w:sz w:val="16"/>
                <w:szCs w:val="16"/>
              </w:rPr>
              <w:t>Participante</w:t>
            </w:r>
          </w:p>
          <w:p w14:paraId="2346D438" w14:textId="77777777" w:rsidR="00FF5F56" w:rsidRPr="00B97D58" w:rsidRDefault="00FF5F56" w:rsidP="00B97D58">
            <w:pPr>
              <w:spacing w:after="0" w:line="240" w:lineRule="auto"/>
              <w:jc w:val="center"/>
              <w:rPr>
                <w:rFonts w:eastAsia="Calibri" w:cstheme="minorHAnsi"/>
                <w:sz w:val="16"/>
                <w:szCs w:val="16"/>
              </w:rPr>
            </w:pPr>
            <w:proofErr w:type="spellStart"/>
            <w:r w:rsidRPr="00B97D58">
              <w:rPr>
                <w:rFonts w:eastAsia="Calibri" w:cstheme="minorHAnsi"/>
                <w:sz w:val="16"/>
                <w:szCs w:val="16"/>
              </w:rPr>
              <w:t>N°</w:t>
            </w:r>
            <w:proofErr w:type="spellEnd"/>
            <w:r w:rsidRPr="00B97D58">
              <w:rPr>
                <w:rFonts w:eastAsia="Calibri" w:cstheme="minorHAnsi"/>
                <w:sz w:val="16"/>
                <w:szCs w:val="16"/>
              </w:rPr>
              <w:t xml:space="preserve"> 3</w:t>
            </w:r>
          </w:p>
          <w:p w14:paraId="6F482F13" w14:textId="77777777" w:rsidR="00FF5F56" w:rsidRPr="00B97D58" w:rsidRDefault="00FF5F56" w:rsidP="00B97D58">
            <w:pPr>
              <w:spacing w:after="0" w:line="240" w:lineRule="auto"/>
              <w:jc w:val="center"/>
              <w:rPr>
                <w:rFonts w:eastAsia="Calibri" w:cstheme="minorHAnsi"/>
                <w:sz w:val="16"/>
                <w:szCs w:val="16"/>
              </w:rPr>
            </w:pPr>
            <w:r w:rsidRPr="00B97D58">
              <w:rPr>
                <w:rFonts w:eastAsia="Calibri" w:cstheme="minorHAnsi"/>
                <w:sz w:val="16"/>
                <w:szCs w:val="16"/>
              </w:rPr>
              <w:t>Porcentaje de participación  ___%</w:t>
            </w:r>
          </w:p>
        </w:tc>
      </w:tr>
      <w:tr w:rsidR="00FF5F56" w:rsidRPr="00B97D58" w14:paraId="28041C36" w14:textId="77777777" w:rsidTr="00D35188">
        <w:trPr>
          <w:trHeight w:val="337"/>
          <w:jc w:val="center"/>
        </w:trPr>
        <w:tc>
          <w:tcPr>
            <w:tcW w:w="2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ABCBC" w14:textId="77777777" w:rsidR="00FF5F56" w:rsidRPr="00B97D58" w:rsidRDefault="00FF5F56" w:rsidP="00B97D58">
            <w:pPr>
              <w:spacing w:after="0" w:line="240" w:lineRule="auto"/>
              <w:rPr>
                <w:rFonts w:eastAsia="Calibri" w:cstheme="minorHAnsi"/>
                <w:sz w:val="16"/>
                <w:szCs w:val="16"/>
              </w:rPr>
            </w:pPr>
            <w:r w:rsidRPr="00B97D58">
              <w:rPr>
                <w:rFonts w:eastAsia="Calibri" w:cstheme="minorHAnsi"/>
                <w:sz w:val="16"/>
                <w:szCs w:val="16"/>
              </w:rPr>
              <w:t xml:space="preserve">Activo corriente </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E073AAE" w14:textId="77777777" w:rsidR="00FF5F56" w:rsidRPr="00B97D58" w:rsidRDefault="00FF5F56" w:rsidP="00B97D58">
            <w:pPr>
              <w:spacing w:after="0" w:line="240" w:lineRule="auto"/>
              <w:rPr>
                <w:rFonts w:eastAsia="Calibri" w:cstheme="minorHAnsi"/>
                <w:sz w:val="16"/>
                <w:szCs w:val="16"/>
              </w:rPr>
            </w:pPr>
          </w:p>
        </w:tc>
        <w:tc>
          <w:tcPr>
            <w:tcW w:w="185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6322DF" w14:textId="77777777" w:rsidR="00FF5F56" w:rsidRPr="00B97D58" w:rsidRDefault="00FF5F56" w:rsidP="00B97D58">
            <w:pPr>
              <w:spacing w:after="0" w:line="240" w:lineRule="auto"/>
              <w:rPr>
                <w:rFonts w:eastAsia="Calibri" w:cstheme="minorHAnsi"/>
                <w:sz w:val="16"/>
                <w:szCs w:val="16"/>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43D8094" w14:textId="77777777" w:rsidR="00FF5F56" w:rsidRPr="00B97D58" w:rsidRDefault="00FF5F56" w:rsidP="00B97D58">
            <w:pPr>
              <w:spacing w:after="0" w:line="240" w:lineRule="auto"/>
              <w:rPr>
                <w:rFonts w:eastAsia="Calibri" w:cstheme="minorHAnsi"/>
                <w:sz w:val="16"/>
                <w:szCs w:val="16"/>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7A971E" w14:textId="77777777" w:rsidR="00FF5F56" w:rsidRPr="00B97D58" w:rsidRDefault="00FF5F56" w:rsidP="00B97D58">
            <w:pPr>
              <w:spacing w:after="0" w:line="240" w:lineRule="auto"/>
              <w:rPr>
                <w:rFonts w:eastAsia="Calibri" w:cstheme="minorHAnsi"/>
                <w:sz w:val="16"/>
                <w:szCs w:val="16"/>
              </w:rPr>
            </w:pPr>
          </w:p>
        </w:tc>
      </w:tr>
      <w:tr w:rsidR="00FF5F56" w:rsidRPr="00B97D58" w14:paraId="0402F535" w14:textId="77777777" w:rsidTr="00D35188">
        <w:trPr>
          <w:trHeight w:val="27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BB13F1" w14:textId="77777777" w:rsidR="00FF5F56" w:rsidRPr="00B97D58" w:rsidRDefault="00FF5F56" w:rsidP="00B97D58">
            <w:pPr>
              <w:spacing w:after="0" w:line="240" w:lineRule="auto"/>
              <w:rPr>
                <w:rFonts w:eastAsia="Calibri" w:cstheme="minorHAnsi"/>
                <w:sz w:val="16"/>
                <w:szCs w:val="16"/>
              </w:rPr>
            </w:pPr>
            <w:r w:rsidRPr="00B97D58">
              <w:rPr>
                <w:rFonts w:eastAsia="Calibri" w:cstheme="minorHAnsi"/>
                <w:sz w:val="16"/>
                <w:szCs w:val="16"/>
              </w:rPr>
              <w:t xml:space="preserve">Activo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F8D399" w14:textId="77777777" w:rsidR="00FF5F56" w:rsidRPr="00B97D58" w:rsidRDefault="00FF5F56" w:rsidP="00B97D58">
            <w:pPr>
              <w:spacing w:after="0" w:line="240" w:lineRule="auto"/>
              <w:rPr>
                <w:rFonts w:eastAsia="Calibri" w:cstheme="minorHAnsi"/>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DA869F" w14:textId="77777777" w:rsidR="00FF5F56" w:rsidRPr="00B97D58" w:rsidRDefault="00FF5F56" w:rsidP="00B97D58">
            <w:pPr>
              <w:spacing w:after="0" w:line="240" w:lineRule="auto"/>
              <w:rPr>
                <w:rFonts w:eastAsia="Calibri" w:cstheme="minorHAnsi"/>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6B6D22" w14:textId="77777777" w:rsidR="00FF5F56" w:rsidRPr="00B97D58" w:rsidRDefault="00FF5F56" w:rsidP="00B97D58">
            <w:pPr>
              <w:spacing w:after="0" w:line="240" w:lineRule="auto"/>
              <w:rPr>
                <w:rFonts w:eastAsia="Calibri" w:cstheme="minorHAnsi"/>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6965B" w14:textId="77777777" w:rsidR="00FF5F56" w:rsidRPr="00B97D58" w:rsidRDefault="00FF5F56" w:rsidP="00B97D58">
            <w:pPr>
              <w:spacing w:after="0" w:line="240" w:lineRule="auto"/>
              <w:rPr>
                <w:rFonts w:eastAsia="Calibri" w:cstheme="minorHAnsi"/>
                <w:sz w:val="16"/>
                <w:szCs w:val="16"/>
              </w:rPr>
            </w:pPr>
          </w:p>
        </w:tc>
      </w:tr>
      <w:tr w:rsidR="00FF5F56" w:rsidRPr="00B97D58" w14:paraId="32874B20" w14:textId="77777777" w:rsidTr="00D35188">
        <w:trPr>
          <w:trHeight w:val="26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85A50F" w14:textId="77777777" w:rsidR="00FF5F56" w:rsidRPr="00B97D58" w:rsidRDefault="00FF5F56" w:rsidP="00B97D58">
            <w:pPr>
              <w:spacing w:after="0" w:line="240" w:lineRule="auto"/>
              <w:rPr>
                <w:rFonts w:eastAsia="Calibri" w:cstheme="minorHAnsi"/>
                <w:sz w:val="16"/>
                <w:szCs w:val="16"/>
              </w:rPr>
            </w:pPr>
            <w:r w:rsidRPr="00B97D58">
              <w:rPr>
                <w:rFonts w:eastAsia="Calibri" w:cstheme="minorHAnsi"/>
                <w:sz w:val="16"/>
                <w:szCs w:val="16"/>
              </w:rPr>
              <w:t>Pasivo Corriente</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19E9C6" w14:textId="77777777" w:rsidR="00FF5F56" w:rsidRPr="00B97D58" w:rsidRDefault="00FF5F56" w:rsidP="00B97D58">
            <w:pPr>
              <w:spacing w:after="0" w:line="240" w:lineRule="auto"/>
              <w:rPr>
                <w:rFonts w:eastAsia="Calibri" w:cstheme="minorHAnsi"/>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A02AF" w14:textId="77777777" w:rsidR="00FF5F56" w:rsidRPr="00B97D58" w:rsidRDefault="00FF5F56" w:rsidP="00B97D58">
            <w:pPr>
              <w:spacing w:after="0" w:line="240" w:lineRule="auto"/>
              <w:rPr>
                <w:rFonts w:eastAsia="Calibri" w:cstheme="minorHAnsi"/>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B5C9EF" w14:textId="77777777" w:rsidR="00FF5F56" w:rsidRPr="00B97D58" w:rsidRDefault="00FF5F56" w:rsidP="00B97D58">
            <w:pPr>
              <w:spacing w:after="0" w:line="240" w:lineRule="auto"/>
              <w:rPr>
                <w:rFonts w:eastAsia="Calibri" w:cstheme="minorHAnsi"/>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0833B" w14:textId="77777777" w:rsidR="00FF5F56" w:rsidRPr="00B97D58" w:rsidRDefault="00FF5F56" w:rsidP="00B97D58">
            <w:pPr>
              <w:spacing w:after="0" w:line="240" w:lineRule="auto"/>
              <w:rPr>
                <w:rFonts w:eastAsia="Calibri" w:cstheme="minorHAnsi"/>
                <w:sz w:val="16"/>
                <w:szCs w:val="16"/>
              </w:rPr>
            </w:pPr>
          </w:p>
        </w:tc>
      </w:tr>
      <w:tr w:rsidR="00FF5F56" w:rsidRPr="00B97D58" w14:paraId="71D6B94D" w14:textId="77777777" w:rsidTr="00D35188">
        <w:trPr>
          <w:trHeight w:val="26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59C932" w14:textId="77777777" w:rsidR="00FF5F56" w:rsidRPr="00B97D58" w:rsidRDefault="00FF5F56" w:rsidP="00B97D58">
            <w:pPr>
              <w:spacing w:after="0" w:line="240" w:lineRule="auto"/>
              <w:rPr>
                <w:rFonts w:eastAsia="Calibri" w:cstheme="minorHAnsi"/>
                <w:sz w:val="16"/>
                <w:szCs w:val="16"/>
              </w:rPr>
            </w:pPr>
            <w:r w:rsidRPr="00B97D58">
              <w:rPr>
                <w:rFonts w:eastAsia="Calibri" w:cstheme="minorHAnsi"/>
                <w:sz w:val="16"/>
                <w:szCs w:val="16"/>
              </w:rPr>
              <w:t xml:space="preserve">Pasivo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8829FB" w14:textId="77777777" w:rsidR="00FF5F56" w:rsidRPr="00B97D58" w:rsidRDefault="00FF5F56" w:rsidP="00B97D58">
            <w:pPr>
              <w:spacing w:after="0" w:line="240" w:lineRule="auto"/>
              <w:rPr>
                <w:rFonts w:eastAsia="Calibri" w:cstheme="minorHAnsi"/>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BF391C" w14:textId="77777777" w:rsidR="00FF5F56" w:rsidRPr="00B97D58" w:rsidRDefault="00FF5F56" w:rsidP="00B97D58">
            <w:pPr>
              <w:spacing w:after="0" w:line="240" w:lineRule="auto"/>
              <w:rPr>
                <w:rFonts w:eastAsia="Calibri" w:cstheme="minorHAnsi"/>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EA01D" w14:textId="77777777" w:rsidR="00FF5F56" w:rsidRPr="00B97D58" w:rsidRDefault="00FF5F56" w:rsidP="00B97D58">
            <w:pPr>
              <w:spacing w:after="0" w:line="240" w:lineRule="auto"/>
              <w:rPr>
                <w:rFonts w:eastAsia="Calibri" w:cstheme="minorHAnsi"/>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517A8A" w14:textId="77777777" w:rsidR="00FF5F56" w:rsidRPr="00B97D58" w:rsidRDefault="00FF5F56" w:rsidP="00B97D58">
            <w:pPr>
              <w:spacing w:after="0" w:line="240" w:lineRule="auto"/>
              <w:rPr>
                <w:rFonts w:eastAsia="Calibri" w:cstheme="minorHAnsi"/>
                <w:sz w:val="16"/>
                <w:szCs w:val="16"/>
              </w:rPr>
            </w:pPr>
          </w:p>
        </w:tc>
      </w:tr>
      <w:tr w:rsidR="00FF5F56" w:rsidRPr="00B97D58" w14:paraId="73300CF4" w14:textId="77777777" w:rsidTr="00D35188">
        <w:trPr>
          <w:trHeight w:val="269"/>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8FAF84" w14:textId="77777777" w:rsidR="00FF5F56" w:rsidRPr="00B97D58" w:rsidRDefault="00FF5F56" w:rsidP="00B97D58">
            <w:pPr>
              <w:spacing w:after="0" w:line="240" w:lineRule="auto"/>
              <w:rPr>
                <w:rFonts w:eastAsia="Calibri" w:cstheme="minorHAnsi"/>
                <w:sz w:val="16"/>
                <w:szCs w:val="16"/>
              </w:rPr>
            </w:pPr>
            <w:r w:rsidRPr="00B97D58">
              <w:rPr>
                <w:rFonts w:eastAsia="Calibri" w:cstheme="minorHAnsi"/>
                <w:sz w:val="16"/>
                <w:szCs w:val="16"/>
              </w:rPr>
              <w:t>Utilidad Operacional</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4D2E34" w14:textId="77777777" w:rsidR="00FF5F56" w:rsidRPr="00B97D58" w:rsidRDefault="00FF5F56" w:rsidP="00B97D58">
            <w:pPr>
              <w:spacing w:after="0" w:line="240" w:lineRule="auto"/>
              <w:rPr>
                <w:rFonts w:eastAsia="Calibri" w:cstheme="minorHAnsi"/>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22CCD" w14:textId="77777777" w:rsidR="00FF5F56" w:rsidRPr="00B97D58" w:rsidRDefault="00FF5F56" w:rsidP="00B97D58">
            <w:pPr>
              <w:spacing w:after="0" w:line="240" w:lineRule="auto"/>
              <w:rPr>
                <w:rFonts w:eastAsia="Calibri" w:cstheme="minorHAnsi"/>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AD78E2" w14:textId="77777777" w:rsidR="00FF5F56" w:rsidRPr="00B97D58" w:rsidRDefault="00FF5F56" w:rsidP="00B97D58">
            <w:pPr>
              <w:spacing w:after="0" w:line="240" w:lineRule="auto"/>
              <w:rPr>
                <w:rFonts w:eastAsia="Calibri" w:cstheme="minorHAnsi"/>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0349B9" w14:textId="77777777" w:rsidR="00FF5F56" w:rsidRPr="00B97D58" w:rsidRDefault="00FF5F56" w:rsidP="00B97D58">
            <w:pPr>
              <w:spacing w:after="0" w:line="240" w:lineRule="auto"/>
              <w:rPr>
                <w:rFonts w:eastAsia="Calibri" w:cstheme="minorHAnsi"/>
                <w:sz w:val="16"/>
                <w:szCs w:val="16"/>
              </w:rPr>
            </w:pPr>
          </w:p>
        </w:tc>
      </w:tr>
      <w:tr w:rsidR="00FF5F56" w:rsidRPr="00B97D58" w14:paraId="728DB94B" w14:textId="77777777" w:rsidTr="00D35188">
        <w:trPr>
          <w:trHeight w:val="24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6DE92D" w14:textId="77777777" w:rsidR="00FF5F56" w:rsidRPr="00B97D58" w:rsidRDefault="00FF5F56" w:rsidP="00B97D58">
            <w:pPr>
              <w:spacing w:after="0" w:line="240" w:lineRule="auto"/>
              <w:rPr>
                <w:rFonts w:eastAsia="Calibri" w:cstheme="minorHAnsi"/>
                <w:sz w:val="16"/>
                <w:szCs w:val="16"/>
              </w:rPr>
            </w:pPr>
            <w:r w:rsidRPr="00B97D58">
              <w:rPr>
                <w:rFonts w:eastAsia="Calibri" w:cstheme="minorHAnsi"/>
                <w:sz w:val="16"/>
                <w:szCs w:val="16"/>
              </w:rPr>
              <w:t>Gastos de intereses</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9712A1" w14:textId="77777777" w:rsidR="00FF5F56" w:rsidRPr="00B97D58" w:rsidRDefault="00FF5F56" w:rsidP="00B97D58">
            <w:pPr>
              <w:spacing w:after="0" w:line="240" w:lineRule="auto"/>
              <w:rPr>
                <w:rFonts w:eastAsia="Calibri" w:cstheme="minorHAnsi"/>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B27592" w14:textId="77777777" w:rsidR="00FF5F56" w:rsidRPr="00B97D58" w:rsidRDefault="00FF5F56" w:rsidP="00B97D58">
            <w:pPr>
              <w:spacing w:after="0" w:line="240" w:lineRule="auto"/>
              <w:rPr>
                <w:rFonts w:eastAsia="Calibri" w:cstheme="minorHAnsi"/>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5515AA" w14:textId="77777777" w:rsidR="00FF5F56" w:rsidRPr="00B97D58" w:rsidRDefault="00FF5F56" w:rsidP="00B97D58">
            <w:pPr>
              <w:spacing w:after="0" w:line="240" w:lineRule="auto"/>
              <w:rPr>
                <w:rFonts w:eastAsia="Calibri" w:cstheme="minorHAnsi"/>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2CFA5D" w14:textId="77777777" w:rsidR="00FF5F56" w:rsidRPr="00B97D58" w:rsidRDefault="00FF5F56" w:rsidP="00B97D58">
            <w:pPr>
              <w:spacing w:after="0" w:line="240" w:lineRule="auto"/>
              <w:rPr>
                <w:rFonts w:eastAsia="Calibri" w:cstheme="minorHAnsi"/>
                <w:sz w:val="16"/>
                <w:szCs w:val="16"/>
              </w:rPr>
            </w:pPr>
          </w:p>
        </w:tc>
      </w:tr>
    </w:tbl>
    <w:p w14:paraId="420A6796" w14:textId="77777777" w:rsidR="00FF5F56" w:rsidRPr="00B97D58" w:rsidRDefault="00FF5F56" w:rsidP="00B97D58">
      <w:pPr>
        <w:spacing w:after="0" w:line="240" w:lineRule="auto"/>
        <w:rPr>
          <w:rFonts w:eastAsia="Calibri" w:cstheme="minorHAnsi"/>
          <w:sz w:val="24"/>
          <w:szCs w:val="24"/>
          <w:lang w:eastAsia="x-none"/>
        </w:rPr>
      </w:pPr>
    </w:p>
    <w:p w14:paraId="137815C4" w14:textId="24FF773E" w:rsidR="00FF5F56" w:rsidRPr="00B97D58" w:rsidRDefault="00FF5F56" w:rsidP="00B97D58">
      <w:pPr>
        <w:spacing w:after="0" w:line="240" w:lineRule="auto"/>
        <w:ind w:hanging="142"/>
        <w:rPr>
          <w:rFonts w:eastAsia="Calibri" w:cstheme="minorHAnsi"/>
          <w:b/>
          <w:bCs/>
          <w:sz w:val="24"/>
          <w:szCs w:val="24"/>
        </w:rPr>
      </w:pPr>
      <w:r w:rsidRPr="00B97D58">
        <w:rPr>
          <w:rFonts w:eastAsia="Calibri" w:cstheme="minorHAnsi"/>
          <w:b/>
          <w:bCs/>
          <w:sz w:val="24"/>
          <w:szCs w:val="24"/>
        </w:rPr>
        <w:t xml:space="preserve">CAPACIDAD FINANCIERA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87"/>
        <w:gridCol w:w="2508"/>
        <w:gridCol w:w="2616"/>
      </w:tblGrid>
      <w:tr w:rsidR="00FF5F56" w:rsidRPr="00B97D58" w14:paraId="0FA0605C" w14:textId="77777777" w:rsidTr="00D35188">
        <w:trPr>
          <w:trHeight w:val="461"/>
        </w:trPr>
        <w:tc>
          <w:tcPr>
            <w:tcW w:w="4157" w:type="dxa"/>
            <w:shd w:val="clear" w:color="auto" w:fill="DBE5F1"/>
            <w:tcMar>
              <w:top w:w="0" w:type="dxa"/>
              <w:left w:w="108" w:type="dxa"/>
              <w:bottom w:w="0" w:type="dxa"/>
              <w:right w:w="108" w:type="dxa"/>
            </w:tcMar>
            <w:vAlign w:val="center"/>
          </w:tcPr>
          <w:p w14:paraId="00E7B63B" w14:textId="77777777" w:rsidR="00FF5F56" w:rsidRPr="00B97D58" w:rsidRDefault="00FF5F56" w:rsidP="00B97D58">
            <w:pPr>
              <w:spacing w:after="0" w:line="240" w:lineRule="auto"/>
              <w:jc w:val="center"/>
              <w:rPr>
                <w:rFonts w:eastAsia="Calibri" w:cstheme="minorHAnsi"/>
                <w:b/>
                <w:sz w:val="16"/>
                <w:szCs w:val="16"/>
              </w:rPr>
            </w:pPr>
            <w:r w:rsidRPr="00B97D58">
              <w:rPr>
                <w:rFonts w:eastAsia="Calibri" w:cstheme="minorHAnsi"/>
                <w:b/>
                <w:sz w:val="16"/>
                <w:szCs w:val="16"/>
              </w:rPr>
              <w:t>I</w:t>
            </w:r>
            <w:r w:rsidRPr="00B97D58">
              <w:rPr>
                <w:rFonts w:eastAsia="Calibri" w:cstheme="minorHAnsi"/>
                <w:b/>
                <w:bCs/>
                <w:sz w:val="16"/>
                <w:szCs w:val="16"/>
              </w:rPr>
              <w:t>NDICADOR</w:t>
            </w:r>
          </w:p>
        </w:tc>
        <w:tc>
          <w:tcPr>
            <w:tcW w:w="2601" w:type="dxa"/>
            <w:shd w:val="clear" w:color="auto" w:fill="DBE5F1"/>
            <w:tcMar>
              <w:top w:w="0" w:type="dxa"/>
              <w:left w:w="108" w:type="dxa"/>
              <w:bottom w:w="0" w:type="dxa"/>
              <w:right w:w="108" w:type="dxa"/>
            </w:tcMar>
            <w:vAlign w:val="center"/>
          </w:tcPr>
          <w:p w14:paraId="5446A77C" w14:textId="77777777" w:rsidR="00FF5F56" w:rsidRPr="00B97D58" w:rsidRDefault="00FF5F56" w:rsidP="00B97D58">
            <w:pPr>
              <w:spacing w:after="0" w:line="240" w:lineRule="auto"/>
              <w:jc w:val="center"/>
              <w:rPr>
                <w:rFonts w:eastAsia="Calibri" w:cstheme="minorHAnsi"/>
                <w:bCs/>
                <w:sz w:val="16"/>
                <w:szCs w:val="16"/>
              </w:rPr>
            </w:pPr>
            <w:r w:rsidRPr="00B97D58">
              <w:rPr>
                <w:rFonts w:eastAsia="Calibri" w:cstheme="minorHAnsi"/>
                <w:b/>
                <w:bCs/>
                <w:sz w:val="16"/>
                <w:szCs w:val="16"/>
              </w:rPr>
              <w:t>OFERENTE INDIVIDUAL</w:t>
            </w:r>
          </w:p>
        </w:tc>
        <w:tc>
          <w:tcPr>
            <w:tcW w:w="2723" w:type="dxa"/>
            <w:shd w:val="clear" w:color="auto" w:fill="DBE5F1"/>
            <w:tcMar>
              <w:top w:w="0" w:type="dxa"/>
              <w:left w:w="108" w:type="dxa"/>
              <w:bottom w:w="0" w:type="dxa"/>
              <w:right w:w="108" w:type="dxa"/>
            </w:tcMar>
            <w:vAlign w:val="center"/>
          </w:tcPr>
          <w:p w14:paraId="359426C7" w14:textId="77777777" w:rsidR="00FF5F56" w:rsidRPr="00B97D58" w:rsidRDefault="00FF5F56" w:rsidP="00B97D58">
            <w:pPr>
              <w:spacing w:after="0" w:line="240" w:lineRule="auto"/>
              <w:jc w:val="center"/>
              <w:rPr>
                <w:rFonts w:eastAsia="Calibri" w:cstheme="minorHAnsi"/>
                <w:bCs/>
                <w:sz w:val="16"/>
                <w:szCs w:val="16"/>
              </w:rPr>
            </w:pPr>
            <w:r w:rsidRPr="00B97D58">
              <w:rPr>
                <w:rFonts w:eastAsia="Calibri" w:cstheme="minorHAnsi"/>
                <w:b/>
                <w:bCs/>
                <w:sz w:val="16"/>
                <w:szCs w:val="16"/>
              </w:rPr>
              <w:t>OFERENTE PLURAL</w:t>
            </w:r>
          </w:p>
        </w:tc>
      </w:tr>
      <w:tr w:rsidR="00FF5F56" w:rsidRPr="00B97D58" w14:paraId="109A4B86" w14:textId="77777777" w:rsidTr="00D35188">
        <w:trPr>
          <w:trHeight w:val="233"/>
        </w:trPr>
        <w:tc>
          <w:tcPr>
            <w:tcW w:w="4157" w:type="dxa"/>
            <w:tcMar>
              <w:top w:w="0" w:type="dxa"/>
              <w:left w:w="108" w:type="dxa"/>
              <w:bottom w:w="0" w:type="dxa"/>
              <w:right w:w="108" w:type="dxa"/>
            </w:tcMar>
            <w:vAlign w:val="center"/>
            <w:hideMark/>
          </w:tcPr>
          <w:p w14:paraId="169D6884" w14:textId="77777777" w:rsidR="00FF5F56" w:rsidRPr="00B97D58" w:rsidRDefault="00FF5F56" w:rsidP="00B97D58">
            <w:pPr>
              <w:spacing w:after="0" w:line="240" w:lineRule="auto"/>
              <w:rPr>
                <w:rFonts w:eastAsia="Calibri" w:cstheme="minorHAnsi"/>
                <w:sz w:val="16"/>
                <w:szCs w:val="16"/>
              </w:rPr>
            </w:pPr>
            <w:r w:rsidRPr="00B97D58">
              <w:rPr>
                <w:rFonts w:eastAsia="Calibri" w:cstheme="minorHAnsi"/>
                <w:sz w:val="16"/>
                <w:szCs w:val="16"/>
              </w:rPr>
              <w:t>Índice de Liquidez</w:t>
            </w:r>
          </w:p>
        </w:tc>
        <w:tc>
          <w:tcPr>
            <w:tcW w:w="2601" w:type="dxa"/>
            <w:tcMar>
              <w:top w:w="0" w:type="dxa"/>
              <w:left w:w="108" w:type="dxa"/>
              <w:bottom w:w="0" w:type="dxa"/>
              <w:right w:w="108" w:type="dxa"/>
            </w:tcMar>
            <w:vAlign w:val="center"/>
          </w:tcPr>
          <w:p w14:paraId="2FBF412F" w14:textId="77777777" w:rsidR="00FF5F56" w:rsidRPr="00B97D58" w:rsidRDefault="00FF5F56" w:rsidP="00B97D58">
            <w:pPr>
              <w:spacing w:after="0" w:line="240" w:lineRule="auto"/>
              <w:rPr>
                <w:rFonts w:eastAsia="Calibri" w:cstheme="minorHAnsi"/>
                <w:sz w:val="16"/>
                <w:szCs w:val="16"/>
              </w:rPr>
            </w:pPr>
          </w:p>
        </w:tc>
        <w:tc>
          <w:tcPr>
            <w:tcW w:w="2723" w:type="dxa"/>
            <w:tcMar>
              <w:top w:w="0" w:type="dxa"/>
              <w:left w:w="108" w:type="dxa"/>
              <w:bottom w:w="0" w:type="dxa"/>
              <w:right w:w="108" w:type="dxa"/>
            </w:tcMar>
            <w:vAlign w:val="center"/>
          </w:tcPr>
          <w:p w14:paraId="57346883" w14:textId="77777777" w:rsidR="00FF5F56" w:rsidRPr="00B97D58" w:rsidRDefault="00FF5F56" w:rsidP="00B97D58">
            <w:pPr>
              <w:spacing w:after="0" w:line="240" w:lineRule="auto"/>
              <w:rPr>
                <w:rFonts w:eastAsia="Calibri" w:cstheme="minorHAnsi"/>
                <w:sz w:val="16"/>
                <w:szCs w:val="16"/>
              </w:rPr>
            </w:pPr>
          </w:p>
        </w:tc>
      </w:tr>
      <w:tr w:rsidR="00FF5F56" w:rsidRPr="00B97D58" w14:paraId="0001795C" w14:textId="77777777" w:rsidTr="00D35188">
        <w:trPr>
          <w:trHeight w:val="265"/>
        </w:trPr>
        <w:tc>
          <w:tcPr>
            <w:tcW w:w="4157" w:type="dxa"/>
            <w:tcMar>
              <w:top w:w="0" w:type="dxa"/>
              <w:left w:w="108" w:type="dxa"/>
              <w:bottom w:w="0" w:type="dxa"/>
              <w:right w:w="108" w:type="dxa"/>
            </w:tcMar>
            <w:vAlign w:val="center"/>
            <w:hideMark/>
          </w:tcPr>
          <w:p w14:paraId="0A5016AB" w14:textId="77777777" w:rsidR="00FF5F56" w:rsidRPr="00B97D58" w:rsidRDefault="00FF5F56" w:rsidP="00B97D58">
            <w:pPr>
              <w:spacing w:after="0" w:line="240" w:lineRule="auto"/>
              <w:rPr>
                <w:rFonts w:eastAsia="Calibri" w:cstheme="minorHAnsi"/>
                <w:sz w:val="16"/>
                <w:szCs w:val="16"/>
              </w:rPr>
            </w:pPr>
            <w:r w:rsidRPr="00B97D58">
              <w:rPr>
                <w:rFonts w:eastAsia="Calibri" w:cstheme="minorHAnsi"/>
                <w:sz w:val="16"/>
                <w:szCs w:val="16"/>
              </w:rPr>
              <w:t xml:space="preserve">Índice de Endeudamiento </w:t>
            </w:r>
          </w:p>
        </w:tc>
        <w:tc>
          <w:tcPr>
            <w:tcW w:w="2601" w:type="dxa"/>
            <w:tcMar>
              <w:top w:w="0" w:type="dxa"/>
              <w:left w:w="108" w:type="dxa"/>
              <w:bottom w:w="0" w:type="dxa"/>
              <w:right w:w="108" w:type="dxa"/>
            </w:tcMar>
            <w:vAlign w:val="center"/>
          </w:tcPr>
          <w:p w14:paraId="3D82606F" w14:textId="77777777" w:rsidR="00FF5F56" w:rsidRPr="00B97D58" w:rsidRDefault="00FF5F56" w:rsidP="00B97D58">
            <w:pPr>
              <w:spacing w:after="0" w:line="240" w:lineRule="auto"/>
              <w:rPr>
                <w:rFonts w:eastAsia="Calibri" w:cstheme="minorHAnsi"/>
                <w:sz w:val="16"/>
                <w:szCs w:val="16"/>
              </w:rPr>
            </w:pPr>
          </w:p>
        </w:tc>
        <w:tc>
          <w:tcPr>
            <w:tcW w:w="2723" w:type="dxa"/>
            <w:tcMar>
              <w:top w:w="0" w:type="dxa"/>
              <w:left w:w="108" w:type="dxa"/>
              <w:bottom w:w="0" w:type="dxa"/>
              <w:right w:w="108" w:type="dxa"/>
            </w:tcMar>
            <w:vAlign w:val="center"/>
          </w:tcPr>
          <w:p w14:paraId="4DBA52A6" w14:textId="77777777" w:rsidR="00FF5F56" w:rsidRPr="00B97D58" w:rsidRDefault="00FF5F56" w:rsidP="00B97D58">
            <w:pPr>
              <w:spacing w:after="0" w:line="240" w:lineRule="auto"/>
              <w:rPr>
                <w:rFonts w:eastAsia="Calibri" w:cstheme="minorHAnsi"/>
                <w:sz w:val="16"/>
                <w:szCs w:val="16"/>
              </w:rPr>
            </w:pPr>
          </w:p>
        </w:tc>
      </w:tr>
      <w:tr w:rsidR="00FF5F56" w:rsidRPr="00B97D58" w14:paraId="1476B6D9" w14:textId="77777777" w:rsidTr="00D35188">
        <w:trPr>
          <w:trHeight w:val="283"/>
        </w:trPr>
        <w:tc>
          <w:tcPr>
            <w:tcW w:w="4157" w:type="dxa"/>
            <w:tcMar>
              <w:top w:w="0" w:type="dxa"/>
              <w:left w:w="108" w:type="dxa"/>
              <w:bottom w:w="0" w:type="dxa"/>
              <w:right w:w="108" w:type="dxa"/>
            </w:tcMar>
            <w:vAlign w:val="center"/>
            <w:hideMark/>
          </w:tcPr>
          <w:p w14:paraId="539963BC" w14:textId="77777777" w:rsidR="00FF5F56" w:rsidRPr="00B97D58" w:rsidRDefault="00FF5F56" w:rsidP="00B97D58">
            <w:pPr>
              <w:spacing w:after="0" w:line="240" w:lineRule="auto"/>
              <w:rPr>
                <w:rFonts w:eastAsia="Calibri" w:cstheme="minorHAnsi"/>
                <w:sz w:val="16"/>
                <w:szCs w:val="16"/>
              </w:rPr>
            </w:pPr>
            <w:r w:rsidRPr="00B97D58">
              <w:rPr>
                <w:rFonts w:eastAsia="Calibri" w:cstheme="minorHAnsi"/>
                <w:sz w:val="16"/>
                <w:szCs w:val="16"/>
              </w:rPr>
              <w:t xml:space="preserve">Razón de Cobertura de intereses </w:t>
            </w:r>
          </w:p>
        </w:tc>
        <w:tc>
          <w:tcPr>
            <w:tcW w:w="2601" w:type="dxa"/>
            <w:tcMar>
              <w:top w:w="0" w:type="dxa"/>
              <w:left w:w="108" w:type="dxa"/>
              <w:bottom w:w="0" w:type="dxa"/>
              <w:right w:w="108" w:type="dxa"/>
            </w:tcMar>
            <w:vAlign w:val="center"/>
          </w:tcPr>
          <w:p w14:paraId="3E940EAC" w14:textId="77777777" w:rsidR="00FF5F56" w:rsidRPr="00B97D58" w:rsidRDefault="00FF5F56" w:rsidP="00B97D58">
            <w:pPr>
              <w:spacing w:after="0" w:line="240" w:lineRule="auto"/>
              <w:rPr>
                <w:rFonts w:eastAsia="Calibri" w:cstheme="minorHAnsi"/>
                <w:sz w:val="16"/>
                <w:szCs w:val="16"/>
              </w:rPr>
            </w:pPr>
          </w:p>
        </w:tc>
        <w:tc>
          <w:tcPr>
            <w:tcW w:w="2723" w:type="dxa"/>
            <w:tcMar>
              <w:top w:w="0" w:type="dxa"/>
              <w:left w:w="108" w:type="dxa"/>
              <w:bottom w:w="0" w:type="dxa"/>
              <w:right w:w="108" w:type="dxa"/>
            </w:tcMar>
            <w:vAlign w:val="center"/>
          </w:tcPr>
          <w:p w14:paraId="5103A8FC" w14:textId="77777777" w:rsidR="00FF5F56" w:rsidRPr="00B97D58" w:rsidRDefault="00FF5F56" w:rsidP="00B97D58">
            <w:pPr>
              <w:spacing w:after="0" w:line="240" w:lineRule="auto"/>
              <w:rPr>
                <w:rFonts w:eastAsia="Calibri" w:cstheme="minorHAnsi"/>
                <w:sz w:val="16"/>
                <w:szCs w:val="16"/>
              </w:rPr>
            </w:pPr>
          </w:p>
        </w:tc>
      </w:tr>
    </w:tbl>
    <w:p w14:paraId="29515A81" w14:textId="77777777" w:rsidR="00FF5F56" w:rsidRPr="00B97D58" w:rsidRDefault="00FF5F56" w:rsidP="00B97D58">
      <w:pPr>
        <w:spacing w:after="0" w:line="240" w:lineRule="auto"/>
        <w:rPr>
          <w:rFonts w:eastAsia="Calibri" w:cstheme="minorHAnsi"/>
          <w:sz w:val="24"/>
          <w:szCs w:val="24"/>
          <w:lang w:eastAsia="x-none"/>
        </w:rPr>
      </w:pPr>
    </w:p>
    <w:p w14:paraId="62C1CDC7" w14:textId="0DC38BFF" w:rsidR="00FF5F56" w:rsidRPr="00B97D58" w:rsidRDefault="00FF5F56" w:rsidP="00B97D58">
      <w:pPr>
        <w:spacing w:after="0" w:line="240" w:lineRule="auto"/>
        <w:rPr>
          <w:rFonts w:eastAsia="Times New Roman" w:cstheme="minorHAnsi"/>
          <w:b/>
          <w:bCs/>
          <w:sz w:val="24"/>
          <w:szCs w:val="24"/>
        </w:rPr>
      </w:pPr>
      <w:r w:rsidRPr="00B97D58">
        <w:rPr>
          <w:rFonts w:eastAsia="Calibri" w:cstheme="minorHAnsi"/>
          <w:b/>
          <w:bCs/>
          <w:sz w:val="24"/>
          <w:szCs w:val="24"/>
        </w:rPr>
        <w:t xml:space="preserve">CAPACIDAD ORGANIZACIONAL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77"/>
        <w:gridCol w:w="2497"/>
        <w:gridCol w:w="2537"/>
      </w:tblGrid>
      <w:tr w:rsidR="00FF5F56" w:rsidRPr="00B97D58" w14:paraId="0279AE9D" w14:textId="77777777" w:rsidTr="00D35188">
        <w:trPr>
          <w:trHeight w:val="742"/>
        </w:trPr>
        <w:tc>
          <w:tcPr>
            <w:tcW w:w="4213" w:type="dxa"/>
            <w:shd w:val="clear" w:color="auto" w:fill="DBE5F1"/>
            <w:tcMar>
              <w:top w:w="0" w:type="dxa"/>
              <w:left w:w="108" w:type="dxa"/>
              <w:bottom w:w="0" w:type="dxa"/>
              <w:right w:w="108" w:type="dxa"/>
            </w:tcMar>
            <w:vAlign w:val="center"/>
            <w:hideMark/>
          </w:tcPr>
          <w:p w14:paraId="40002E80" w14:textId="77777777" w:rsidR="00FF5F56" w:rsidRPr="00B97D58" w:rsidRDefault="00FF5F56" w:rsidP="00B97D58">
            <w:pPr>
              <w:spacing w:after="0" w:line="240" w:lineRule="auto"/>
              <w:jc w:val="center"/>
              <w:rPr>
                <w:rFonts w:eastAsia="Calibri" w:cstheme="minorHAnsi"/>
                <w:b/>
                <w:sz w:val="20"/>
                <w:szCs w:val="20"/>
              </w:rPr>
            </w:pPr>
            <w:r w:rsidRPr="00B97D58">
              <w:rPr>
                <w:rFonts w:eastAsia="Calibri" w:cstheme="minorHAnsi"/>
                <w:b/>
                <w:sz w:val="20"/>
                <w:szCs w:val="20"/>
              </w:rPr>
              <w:t>INDICADOR</w:t>
            </w:r>
          </w:p>
        </w:tc>
        <w:tc>
          <w:tcPr>
            <w:tcW w:w="2558" w:type="dxa"/>
            <w:shd w:val="clear" w:color="auto" w:fill="DBE5F1"/>
            <w:tcMar>
              <w:top w:w="0" w:type="dxa"/>
              <w:left w:w="108" w:type="dxa"/>
              <w:bottom w:w="0" w:type="dxa"/>
              <w:right w:w="108" w:type="dxa"/>
            </w:tcMar>
            <w:vAlign w:val="center"/>
            <w:hideMark/>
          </w:tcPr>
          <w:p w14:paraId="6204AADB" w14:textId="77777777" w:rsidR="00FF5F56" w:rsidRPr="00B97D58" w:rsidRDefault="00FF5F56" w:rsidP="00B97D58">
            <w:pPr>
              <w:spacing w:after="0" w:line="240" w:lineRule="auto"/>
              <w:jc w:val="center"/>
              <w:rPr>
                <w:rFonts w:eastAsia="Calibri" w:cstheme="minorHAnsi"/>
                <w:bCs/>
                <w:sz w:val="20"/>
                <w:szCs w:val="20"/>
              </w:rPr>
            </w:pPr>
            <w:r w:rsidRPr="00B97D58">
              <w:rPr>
                <w:rFonts w:eastAsia="Calibri" w:cstheme="minorHAnsi"/>
                <w:b/>
                <w:bCs/>
                <w:sz w:val="20"/>
                <w:szCs w:val="20"/>
              </w:rPr>
              <w:t>OFERENTE INDIVIDUAL</w:t>
            </w:r>
          </w:p>
        </w:tc>
        <w:tc>
          <w:tcPr>
            <w:tcW w:w="2606" w:type="dxa"/>
            <w:shd w:val="clear" w:color="auto" w:fill="DBE5F1"/>
            <w:tcMar>
              <w:top w:w="0" w:type="dxa"/>
              <w:left w:w="108" w:type="dxa"/>
              <w:bottom w:w="0" w:type="dxa"/>
              <w:right w:w="108" w:type="dxa"/>
            </w:tcMar>
            <w:vAlign w:val="center"/>
          </w:tcPr>
          <w:p w14:paraId="681B82E6" w14:textId="77777777" w:rsidR="00FF5F56" w:rsidRPr="00B97D58" w:rsidRDefault="00FF5F56" w:rsidP="00B97D58">
            <w:pPr>
              <w:spacing w:after="0" w:line="240" w:lineRule="auto"/>
              <w:jc w:val="center"/>
              <w:rPr>
                <w:rFonts w:eastAsia="Calibri" w:cstheme="minorHAnsi"/>
                <w:bCs/>
                <w:sz w:val="20"/>
                <w:szCs w:val="20"/>
              </w:rPr>
            </w:pPr>
            <w:r w:rsidRPr="00B97D58">
              <w:rPr>
                <w:rFonts w:eastAsia="Calibri" w:cstheme="minorHAnsi"/>
                <w:b/>
                <w:bCs/>
                <w:sz w:val="20"/>
                <w:szCs w:val="20"/>
              </w:rPr>
              <w:t>OFERENTE PLURAL</w:t>
            </w:r>
          </w:p>
        </w:tc>
      </w:tr>
      <w:tr w:rsidR="00FF5F56" w:rsidRPr="00B97D58" w14:paraId="52829EF4" w14:textId="77777777" w:rsidTr="00D35188">
        <w:trPr>
          <w:trHeight w:val="237"/>
        </w:trPr>
        <w:tc>
          <w:tcPr>
            <w:tcW w:w="4213" w:type="dxa"/>
            <w:tcMar>
              <w:top w:w="0" w:type="dxa"/>
              <w:left w:w="108" w:type="dxa"/>
              <w:bottom w:w="0" w:type="dxa"/>
              <w:right w:w="108" w:type="dxa"/>
            </w:tcMar>
            <w:vAlign w:val="center"/>
            <w:hideMark/>
          </w:tcPr>
          <w:p w14:paraId="112C7695" w14:textId="77777777" w:rsidR="00FF5F56" w:rsidRPr="00B97D58" w:rsidRDefault="00FF5F56" w:rsidP="00B97D58">
            <w:pPr>
              <w:spacing w:after="0" w:line="240" w:lineRule="auto"/>
              <w:rPr>
                <w:rFonts w:eastAsia="Calibri" w:cstheme="minorHAnsi"/>
                <w:sz w:val="20"/>
                <w:szCs w:val="20"/>
              </w:rPr>
            </w:pPr>
            <w:r w:rsidRPr="00B97D58">
              <w:rPr>
                <w:rFonts w:eastAsia="Calibri" w:cstheme="minorHAnsi"/>
                <w:sz w:val="20"/>
                <w:szCs w:val="20"/>
              </w:rPr>
              <w:t>Rentabilidad sobre activos</w:t>
            </w:r>
          </w:p>
        </w:tc>
        <w:tc>
          <w:tcPr>
            <w:tcW w:w="2558" w:type="dxa"/>
            <w:tcMar>
              <w:top w:w="0" w:type="dxa"/>
              <w:left w:w="108" w:type="dxa"/>
              <w:bottom w:w="0" w:type="dxa"/>
              <w:right w:w="108" w:type="dxa"/>
            </w:tcMar>
            <w:vAlign w:val="center"/>
          </w:tcPr>
          <w:p w14:paraId="71CDF8C9" w14:textId="77777777" w:rsidR="00FF5F56" w:rsidRPr="00B97D58" w:rsidRDefault="00FF5F56" w:rsidP="00B97D58">
            <w:pPr>
              <w:spacing w:after="0" w:line="240" w:lineRule="auto"/>
              <w:rPr>
                <w:rFonts w:eastAsia="Calibri" w:cstheme="minorHAnsi"/>
                <w:sz w:val="20"/>
                <w:szCs w:val="20"/>
              </w:rPr>
            </w:pPr>
          </w:p>
        </w:tc>
        <w:tc>
          <w:tcPr>
            <w:tcW w:w="2606" w:type="dxa"/>
            <w:tcMar>
              <w:top w:w="0" w:type="dxa"/>
              <w:left w:w="108" w:type="dxa"/>
              <w:bottom w:w="0" w:type="dxa"/>
              <w:right w:w="108" w:type="dxa"/>
            </w:tcMar>
            <w:vAlign w:val="center"/>
          </w:tcPr>
          <w:p w14:paraId="05CE32E1" w14:textId="77777777" w:rsidR="00FF5F56" w:rsidRPr="00B97D58" w:rsidRDefault="00FF5F56" w:rsidP="00B97D58">
            <w:pPr>
              <w:spacing w:after="0" w:line="240" w:lineRule="auto"/>
              <w:rPr>
                <w:rFonts w:eastAsia="Calibri" w:cstheme="minorHAnsi"/>
                <w:sz w:val="20"/>
                <w:szCs w:val="20"/>
              </w:rPr>
            </w:pPr>
          </w:p>
        </w:tc>
      </w:tr>
      <w:tr w:rsidR="00FF5F56" w:rsidRPr="00B97D58" w14:paraId="4F097F84" w14:textId="77777777" w:rsidTr="00D35188">
        <w:trPr>
          <w:trHeight w:val="271"/>
        </w:trPr>
        <w:tc>
          <w:tcPr>
            <w:tcW w:w="4213" w:type="dxa"/>
            <w:tcMar>
              <w:top w:w="0" w:type="dxa"/>
              <w:left w:w="108" w:type="dxa"/>
              <w:bottom w:w="0" w:type="dxa"/>
              <w:right w:w="108" w:type="dxa"/>
            </w:tcMar>
            <w:vAlign w:val="center"/>
            <w:hideMark/>
          </w:tcPr>
          <w:p w14:paraId="7818DFD6" w14:textId="77777777" w:rsidR="00FF5F56" w:rsidRPr="00B97D58" w:rsidRDefault="00FF5F56" w:rsidP="00B97D58">
            <w:pPr>
              <w:spacing w:after="0" w:line="240" w:lineRule="auto"/>
              <w:rPr>
                <w:rFonts w:eastAsia="Calibri" w:cstheme="minorHAnsi"/>
                <w:sz w:val="20"/>
                <w:szCs w:val="20"/>
              </w:rPr>
            </w:pPr>
            <w:r w:rsidRPr="00B97D58">
              <w:rPr>
                <w:rFonts w:eastAsia="Calibri" w:cstheme="minorHAnsi"/>
                <w:sz w:val="20"/>
                <w:szCs w:val="20"/>
              </w:rPr>
              <w:t xml:space="preserve">Rentabilidad sobre patrimonio </w:t>
            </w:r>
          </w:p>
        </w:tc>
        <w:tc>
          <w:tcPr>
            <w:tcW w:w="2558" w:type="dxa"/>
            <w:tcMar>
              <w:top w:w="0" w:type="dxa"/>
              <w:left w:w="108" w:type="dxa"/>
              <w:bottom w:w="0" w:type="dxa"/>
              <w:right w:w="108" w:type="dxa"/>
            </w:tcMar>
            <w:vAlign w:val="center"/>
          </w:tcPr>
          <w:p w14:paraId="6D5015D7" w14:textId="77777777" w:rsidR="00FF5F56" w:rsidRPr="00B97D58" w:rsidRDefault="00FF5F56" w:rsidP="00B97D58">
            <w:pPr>
              <w:spacing w:after="0" w:line="240" w:lineRule="auto"/>
              <w:rPr>
                <w:rFonts w:eastAsia="Calibri" w:cstheme="minorHAnsi"/>
                <w:sz w:val="20"/>
                <w:szCs w:val="20"/>
              </w:rPr>
            </w:pPr>
          </w:p>
        </w:tc>
        <w:tc>
          <w:tcPr>
            <w:tcW w:w="2606" w:type="dxa"/>
            <w:tcMar>
              <w:top w:w="0" w:type="dxa"/>
              <w:left w:w="108" w:type="dxa"/>
              <w:bottom w:w="0" w:type="dxa"/>
              <w:right w:w="108" w:type="dxa"/>
            </w:tcMar>
            <w:vAlign w:val="center"/>
          </w:tcPr>
          <w:p w14:paraId="3462D81C" w14:textId="77777777" w:rsidR="00FF5F56" w:rsidRPr="00B97D58" w:rsidRDefault="00FF5F56" w:rsidP="00B97D58">
            <w:pPr>
              <w:spacing w:after="0" w:line="240" w:lineRule="auto"/>
              <w:rPr>
                <w:rFonts w:eastAsia="Calibri" w:cstheme="minorHAnsi"/>
                <w:sz w:val="20"/>
                <w:szCs w:val="20"/>
              </w:rPr>
            </w:pPr>
          </w:p>
        </w:tc>
      </w:tr>
    </w:tbl>
    <w:p w14:paraId="1F7F98CB" w14:textId="77777777" w:rsidR="00FF5F56" w:rsidRPr="00B97D58" w:rsidRDefault="00FF5F56" w:rsidP="00B97D58">
      <w:pPr>
        <w:spacing w:after="0" w:line="240" w:lineRule="auto"/>
        <w:rPr>
          <w:rFonts w:eastAsia="Calibri" w:cstheme="minorHAnsi"/>
          <w:i/>
          <w:iCs/>
          <w:sz w:val="24"/>
          <w:szCs w:val="24"/>
          <w:lang w:eastAsia="x-none"/>
        </w:rPr>
      </w:pPr>
    </w:p>
    <w:tbl>
      <w:tblPr>
        <w:tblW w:w="0" w:type="auto"/>
        <w:tblCellMar>
          <w:left w:w="0" w:type="dxa"/>
          <w:right w:w="0" w:type="dxa"/>
        </w:tblCellMar>
        <w:tblLook w:val="04A0" w:firstRow="1" w:lastRow="0" w:firstColumn="1" w:lastColumn="0" w:noHBand="0" w:noVBand="1"/>
      </w:tblPr>
      <w:tblGrid>
        <w:gridCol w:w="4299"/>
      </w:tblGrid>
      <w:tr w:rsidR="00FF5F56" w:rsidRPr="00B97D58" w14:paraId="39FAC6A5" w14:textId="77777777" w:rsidTr="00243D64">
        <w:tc>
          <w:tcPr>
            <w:tcW w:w="4299" w:type="dxa"/>
            <w:tcMar>
              <w:top w:w="0" w:type="dxa"/>
              <w:left w:w="108" w:type="dxa"/>
              <w:bottom w:w="0" w:type="dxa"/>
              <w:right w:w="108" w:type="dxa"/>
            </w:tcMar>
            <w:hideMark/>
          </w:tcPr>
          <w:p w14:paraId="7D155B7D" w14:textId="77777777" w:rsidR="00FF5F56" w:rsidRPr="00B97D58" w:rsidRDefault="00FF5F56" w:rsidP="00B97D58">
            <w:pPr>
              <w:spacing w:after="0" w:line="240" w:lineRule="auto"/>
              <w:rPr>
                <w:rFonts w:eastAsia="Calibri" w:cstheme="minorHAnsi"/>
                <w:sz w:val="20"/>
                <w:szCs w:val="20"/>
              </w:rPr>
            </w:pPr>
            <w:r w:rsidRPr="00B97D58">
              <w:rPr>
                <w:rFonts w:eastAsia="Calibri" w:cstheme="minorHAnsi"/>
                <w:sz w:val="20"/>
                <w:szCs w:val="20"/>
              </w:rPr>
              <w:t>_____________________________</w:t>
            </w:r>
          </w:p>
          <w:p w14:paraId="3763D002" w14:textId="77777777" w:rsidR="00FF5F56" w:rsidRPr="00B97D58" w:rsidRDefault="00FF5F56" w:rsidP="00B97D58">
            <w:pPr>
              <w:spacing w:after="0" w:line="240" w:lineRule="auto"/>
              <w:rPr>
                <w:rFonts w:eastAsia="Calibri" w:cstheme="minorHAnsi"/>
                <w:sz w:val="20"/>
                <w:szCs w:val="20"/>
              </w:rPr>
            </w:pPr>
            <w:r w:rsidRPr="00B97D58">
              <w:rPr>
                <w:rFonts w:eastAsia="Calibri" w:cstheme="minorHAnsi"/>
                <w:sz w:val="20"/>
                <w:szCs w:val="20"/>
              </w:rPr>
              <w:t xml:space="preserve">Firma del Contador (a) </w:t>
            </w:r>
          </w:p>
          <w:p w14:paraId="0B2FB179" w14:textId="77777777" w:rsidR="00FF5F56" w:rsidRPr="00B97D58" w:rsidRDefault="00FF5F56" w:rsidP="00B97D58">
            <w:pPr>
              <w:spacing w:after="0" w:line="240" w:lineRule="auto"/>
              <w:rPr>
                <w:rFonts w:eastAsia="Calibri" w:cstheme="minorHAnsi"/>
                <w:sz w:val="20"/>
                <w:szCs w:val="20"/>
              </w:rPr>
            </w:pPr>
            <w:r w:rsidRPr="00B97D58">
              <w:rPr>
                <w:rFonts w:eastAsia="Calibri" w:cstheme="minorHAnsi"/>
                <w:sz w:val="20"/>
                <w:szCs w:val="20"/>
              </w:rPr>
              <w:t>Nombre</w:t>
            </w:r>
          </w:p>
          <w:p w14:paraId="3FB83324" w14:textId="77777777" w:rsidR="00FF5F56" w:rsidRPr="00B97D58" w:rsidRDefault="00FF5F56" w:rsidP="00B97D58">
            <w:pPr>
              <w:spacing w:after="0" w:line="240" w:lineRule="auto"/>
              <w:rPr>
                <w:rFonts w:eastAsia="Calibri" w:cstheme="minorHAnsi"/>
                <w:sz w:val="20"/>
                <w:szCs w:val="20"/>
              </w:rPr>
            </w:pPr>
            <w:r w:rsidRPr="00B97D58">
              <w:rPr>
                <w:rFonts w:eastAsia="Calibri" w:cstheme="minorHAnsi"/>
                <w:sz w:val="20"/>
                <w:szCs w:val="20"/>
              </w:rPr>
              <w:t xml:space="preserve">Documento de identidad </w:t>
            </w:r>
          </w:p>
          <w:p w14:paraId="19BD99C8" w14:textId="7D3B3460" w:rsidR="00243D64" w:rsidRPr="00B97D58" w:rsidRDefault="00FF5F56" w:rsidP="00B97D58">
            <w:pPr>
              <w:spacing w:after="0" w:line="240" w:lineRule="auto"/>
              <w:rPr>
                <w:rFonts w:eastAsia="Calibri" w:cstheme="minorHAnsi"/>
                <w:sz w:val="20"/>
                <w:szCs w:val="20"/>
              </w:rPr>
            </w:pPr>
            <w:r w:rsidRPr="00B97D58">
              <w:rPr>
                <w:rFonts w:eastAsia="Calibri" w:cstheme="minorHAnsi"/>
                <w:sz w:val="20"/>
                <w:szCs w:val="20"/>
              </w:rPr>
              <w:t xml:space="preserve">Tarjeta profesional </w:t>
            </w:r>
          </w:p>
          <w:p w14:paraId="188ED129" w14:textId="2F1A29AD" w:rsidR="00243D64" w:rsidRPr="00B97D58" w:rsidRDefault="00243D64" w:rsidP="00B97D58">
            <w:pPr>
              <w:spacing w:after="0" w:line="240" w:lineRule="auto"/>
              <w:rPr>
                <w:rFonts w:eastAsia="Calibri" w:cstheme="minorHAnsi"/>
                <w:sz w:val="20"/>
                <w:szCs w:val="20"/>
              </w:rPr>
            </w:pPr>
          </w:p>
        </w:tc>
      </w:tr>
    </w:tbl>
    <w:p w14:paraId="15360D26" w14:textId="77777777" w:rsidR="00E36B05" w:rsidRPr="00B97D58" w:rsidRDefault="00E36B05" w:rsidP="00B97D58">
      <w:pPr>
        <w:spacing w:after="0" w:line="240" w:lineRule="auto"/>
        <w:jc w:val="both"/>
        <w:rPr>
          <w:rFonts w:eastAsia="ZTR1C.tmp" w:cstheme="minorHAnsi"/>
          <w:bCs/>
          <w:iCs/>
          <w:sz w:val="24"/>
          <w:szCs w:val="24"/>
          <w:lang w:val="es-ES" w:eastAsia="es-ES"/>
        </w:rPr>
      </w:pPr>
    </w:p>
    <w:p w14:paraId="65F38E16" w14:textId="77777777" w:rsidR="00E36B05" w:rsidRPr="00B97D58" w:rsidRDefault="00E36B05" w:rsidP="00B97D58">
      <w:pPr>
        <w:spacing w:after="0" w:line="240" w:lineRule="auto"/>
        <w:ind w:firstLine="22"/>
        <w:jc w:val="both"/>
        <w:rPr>
          <w:rFonts w:eastAsia="ZTR1C.tmp" w:cstheme="minorHAnsi"/>
          <w:bCs/>
          <w:iCs/>
          <w:sz w:val="24"/>
          <w:szCs w:val="24"/>
          <w:lang w:val="es-ES" w:eastAsia="es-ES"/>
        </w:rPr>
      </w:pPr>
    </w:p>
    <w:p w14:paraId="35670DFC" w14:textId="77777777" w:rsidR="00801A1B" w:rsidRPr="00B97D58" w:rsidRDefault="00801A1B" w:rsidP="00B97D58">
      <w:pPr>
        <w:pStyle w:val="BodyText28"/>
        <w:rPr>
          <w:rFonts w:eastAsia="ZTR1C.tmp"/>
        </w:rPr>
      </w:pPr>
    </w:p>
    <w:p w14:paraId="1F9C370A" w14:textId="24A5640D" w:rsidR="00243D64" w:rsidRPr="00B97D58" w:rsidRDefault="00243D64" w:rsidP="00B97D58">
      <w:pPr>
        <w:pStyle w:val="Ttulo1"/>
        <w:rPr>
          <w:rFonts w:eastAsia="ZTR1C.tmp"/>
        </w:rPr>
      </w:pPr>
      <w:bookmarkStart w:id="588" w:name="_Toc239671519"/>
      <w:r w:rsidRPr="00B97D58">
        <w:rPr>
          <w:rFonts w:eastAsia="ZTR1C.tmp"/>
        </w:rPr>
        <w:t xml:space="preserve">FORMATO </w:t>
      </w:r>
      <w:r w:rsidR="00E33A4B" w:rsidRPr="00B97D58">
        <w:rPr>
          <w:rFonts w:eastAsia="ZTR1C.tmp"/>
        </w:rPr>
        <w:t>10</w:t>
      </w:r>
      <w:bookmarkEnd w:id="588"/>
    </w:p>
    <w:p w14:paraId="32BF8320" w14:textId="77777777" w:rsidR="00801A1B" w:rsidRPr="00B97D58" w:rsidRDefault="00801A1B" w:rsidP="00B97D58">
      <w:pPr>
        <w:spacing w:after="0" w:line="240" w:lineRule="auto"/>
        <w:jc w:val="center"/>
        <w:rPr>
          <w:rFonts w:eastAsia="ZTR1C.tmp" w:cstheme="minorHAnsi"/>
          <w:b/>
          <w:bCs/>
          <w:sz w:val="24"/>
          <w:szCs w:val="24"/>
          <w:lang w:eastAsia="es-ES"/>
        </w:rPr>
      </w:pPr>
    </w:p>
    <w:p w14:paraId="3388665A" w14:textId="4D90454D" w:rsidR="00243D64" w:rsidRPr="00B97D58" w:rsidRDefault="00243D64" w:rsidP="00B97D58">
      <w:pPr>
        <w:spacing w:after="0" w:line="240" w:lineRule="auto"/>
        <w:jc w:val="center"/>
        <w:rPr>
          <w:rFonts w:eastAsia="Calibri" w:cstheme="minorHAnsi"/>
          <w:sz w:val="24"/>
          <w:szCs w:val="24"/>
        </w:rPr>
      </w:pPr>
      <w:r w:rsidRPr="00B97D58">
        <w:rPr>
          <w:rFonts w:eastAsia="ZTR1C.tmp" w:cstheme="minorHAnsi"/>
          <w:b/>
          <w:bCs/>
          <w:sz w:val="24"/>
          <w:szCs w:val="24"/>
          <w:lang w:eastAsia="es-ES"/>
        </w:rPr>
        <w:t>VERIFICACION SARLAF</w:t>
      </w:r>
    </w:p>
    <w:p w14:paraId="12CB57CD" w14:textId="77777777" w:rsidR="00243D64" w:rsidRPr="00B97D58" w:rsidRDefault="00243D64" w:rsidP="00B97D58">
      <w:pPr>
        <w:spacing w:after="0" w:line="240" w:lineRule="auto"/>
        <w:jc w:val="center"/>
        <w:rPr>
          <w:rFonts w:eastAsia="ZTR1C.tmp" w:cstheme="minorHAnsi"/>
          <w:b/>
          <w:bCs/>
          <w:sz w:val="24"/>
          <w:szCs w:val="24"/>
          <w:lang w:eastAsia="es-ES"/>
        </w:rPr>
      </w:pPr>
    </w:p>
    <w:p w14:paraId="32EEF7CF" w14:textId="67E3CC2E" w:rsidR="00243D64" w:rsidRPr="00B97D58" w:rsidRDefault="00243D64" w:rsidP="00B97D58">
      <w:pPr>
        <w:spacing w:after="0" w:line="240" w:lineRule="auto"/>
        <w:jc w:val="both"/>
        <w:rPr>
          <w:rFonts w:eastAsia="MS Mincho" w:cstheme="minorHAnsi"/>
          <w:color w:val="343E47"/>
          <w:sz w:val="24"/>
          <w:szCs w:val="24"/>
        </w:rPr>
      </w:pPr>
      <w:r w:rsidRPr="00B97D58">
        <w:rPr>
          <w:rFonts w:eastAsia="ZTR1C.tmp" w:cstheme="minorHAnsi"/>
          <w:sz w:val="24"/>
          <w:szCs w:val="24"/>
          <w:lang w:eastAsia="es-ES"/>
        </w:rPr>
        <w:t>El proponente debe diligenciar según su naturaleza (Persona Natural o Jurídica) Los formatos anexos en el expediente electrónico Respecto al SARLAF, que es el</w:t>
      </w:r>
      <w:r w:rsidRPr="00B97D58">
        <w:rPr>
          <w:rFonts w:eastAsia="Source Sans Pro" w:cstheme="minorHAnsi"/>
          <w:color w:val="343E47"/>
          <w:sz w:val="24"/>
          <w:szCs w:val="24"/>
        </w:rPr>
        <w:t xml:space="preserve"> Sistema de Administración del Riesgo de Lavado de Activos y de la Financiación del Terrorismo </w:t>
      </w:r>
      <w:r w:rsidRPr="00B97D58">
        <w:rPr>
          <w:rFonts w:eastAsia="MS Mincho" w:cstheme="minorHAnsi"/>
          <w:color w:val="343E47"/>
          <w:sz w:val="24"/>
          <w:szCs w:val="24"/>
        </w:rPr>
        <w:t>de Colombia.</w:t>
      </w:r>
    </w:p>
    <w:p w14:paraId="291CFAEC" w14:textId="57D2ED06" w:rsidR="008C47DB" w:rsidRPr="00B97D58" w:rsidRDefault="008C47DB" w:rsidP="00B97D58">
      <w:pPr>
        <w:spacing w:after="0" w:line="240" w:lineRule="auto"/>
        <w:jc w:val="both"/>
        <w:rPr>
          <w:rFonts w:eastAsia="MS Mincho" w:cstheme="minorHAnsi"/>
          <w:color w:val="343E47"/>
          <w:sz w:val="24"/>
          <w:szCs w:val="24"/>
        </w:rPr>
      </w:pPr>
    </w:p>
    <w:p w14:paraId="51DBEF59" w14:textId="7D79FFF2" w:rsidR="008C47DB" w:rsidRPr="00B97D58" w:rsidRDefault="008C47DB" w:rsidP="00B97D58">
      <w:pPr>
        <w:spacing w:after="0" w:line="240" w:lineRule="auto"/>
        <w:jc w:val="both"/>
        <w:rPr>
          <w:rFonts w:eastAsia="MS Mincho" w:cstheme="minorHAnsi"/>
          <w:color w:val="343E47"/>
          <w:sz w:val="24"/>
          <w:szCs w:val="24"/>
        </w:rPr>
      </w:pPr>
    </w:p>
    <w:p w14:paraId="4C5CE638" w14:textId="22F8BD33" w:rsidR="008C47DB" w:rsidRPr="00B97D58" w:rsidRDefault="008C47DB" w:rsidP="00B97D58">
      <w:pPr>
        <w:spacing w:after="0" w:line="240" w:lineRule="auto"/>
        <w:jc w:val="both"/>
        <w:rPr>
          <w:rFonts w:eastAsia="MS Mincho" w:cstheme="minorHAnsi"/>
          <w:color w:val="343E47"/>
          <w:sz w:val="24"/>
          <w:szCs w:val="24"/>
        </w:rPr>
      </w:pPr>
    </w:p>
    <w:p w14:paraId="3B7F129D" w14:textId="14F9D6A6" w:rsidR="008C47DB" w:rsidRPr="00B97D58" w:rsidRDefault="008C47DB" w:rsidP="00B97D58">
      <w:pPr>
        <w:spacing w:after="0" w:line="240" w:lineRule="auto"/>
        <w:jc w:val="both"/>
        <w:rPr>
          <w:rFonts w:eastAsia="MS Mincho" w:cstheme="minorHAnsi"/>
          <w:color w:val="343E47"/>
          <w:sz w:val="24"/>
          <w:szCs w:val="24"/>
        </w:rPr>
      </w:pPr>
    </w:p>
    <w:p w14:paraId="4FAC47F7" w14:textId="1F51A846" w:rsidR="008C47DB" w:rsidRPr="00B97D58" w:rsidRDefault="008C47DB" w:rsidP="00B97D58">
      <w:pPr>
        <w:spacing w:after="0" w:line="240" w:lineRule="auto"/>
        <w:jc w:val="both"/>
        <w:rPr>
          <w:rFonts w:eastAsia="MS Mincho" w:cstheme="minorHAnsi"/>
          <w:color w:val="343E47"/>
          <w:sz w:val="24"/>
          <w:szCs w:val="24"/>
        </w:rPr>
      </w:pPr>
    </w:p>
    <w:p w14:paraId="1AB13B3B" w14:textId="1C3A09F2" w:rsidR="008C47DB" w:rsidRPr="00B97D58" w:rsidRDefault="008C47DB" w:rsidP="00B97D58">
      <w:pPr>
        <w:spacing w:after="0" w:line="240" w:lineRule="auto"/>
        <w:jc w:val="both"/>
        <w:rPr>
          <w:rFonts w:eastAsia="MS Mincho" w:cstheme="minorHAnsi"/>
          <w:color w:val="343E47"/>
          <w:sz w:val="24"/>
          <w:szCs w:val="24"/>
        </w:rPr>
      </w:pPr>
    </w:p>
    <w:p w14:paraId="799C55A3" w14:textId="7D8E4E6A" w:rsidR="008C47DB" w:rsidRPr="00B97D58" w:rsidRDefault="008C47DB" w:rsidP="00B97D58">
      <w:pPr>
        <w:spacing w:after="0" w:line="240" w:lineRule="auto"/>
        <w:jc w:val="both"/>
        <w:rPr>
          <w:rFonts w:eastAsia="MS Mincho" w:cstheme="minorHAnsi"/>
          <w:color w:val="343E47"/>
          <w:sz w:val="24"/>
          <w:szCs w:val="24"/>
        </w:rPr>
      </w:pPr>
    </w:p>
    <w:p w14:paraId="5763309E" w14:textId="134CFDD6" w:rsidR="008C47DB" w:rsidRPr="00B97D58" w:rsidRDefault="008C47DB" w:rsidP="00B97D58">
      <w:pPr>
        <w:spacing w:after="0" w:line="240" w:lineRule="auto"/>
        <w:jc w:val="both"/>
        <w:rPr>
          <w:rFonts w:eastAsia="MS Mincho" w:cstheme="minorHAnsi"/>
          <w:color w:val="343E47"/>
          <w:sz w:val="24"/>
          <w:szCs w:val="24"/>
        </w:rPr>
      </w:pPr>
    </w:p>
    <w:p w14:paraId="0BB2A574" w14:textId="5F821B25" w:rsidR="008C47DB" w:rsidRPr="00B97D58" w:rsidRDefault="008C47DB" w:rsidP="00B97D58">
      <w:pPr>
        <w:spacing w:after="0" w:line="240" w:lineRule="auto"/>
        <w:jc w:val="both"/>
        <w:rPr>
          <w:rFonts w:eastAsia="MS Mincho" w:cstheme="minorHAnsi"/>
          <w:color w:val="343E47"/>
          <w:sz w:val="24"/>
          <w:szCs w:val="24"/>
        </w:rPr>
      </w:pPr>
    </w:p>
    <w:p w14:paraId="1D5849A3" w14:textId="5F0DBAF8" w:rsidR="008C47DB" w:rsidRPr="00B97D58" w:rsidRDefault="008C47DB" w:rsidP="00B97D58">
      <w:pPr>
        <w:spacing w:after="0" w:line="240" w:lineRule="auto"/>
        <w:jc w:val="both"/>
        <w:rPr>
          <w:rFonts w:eastAsia="MS Mincho" w:cstheme="minorHAnsi"/>
          <w:color w:val="343E47"/>
          <w:sz w:val="24"/>
          <w:szCs w:val="24"/>
        </w:rPr>
      </w:pPr>
    </w:p>
    <w:p w14:paraId="2CCAA43F" w14:textId="750BCACB" w:rsidR="008C47DB" w:rsidRPr="00B97D58" w:rsidRDefault="008C47DB" w:rsidP="00B97D58">
      <w:pPr>
        <w:spacing w:after="0" w:line="240" w:lineRule="auto"/>
        <w:jc w:val="both"/>
        <w:rPr>
          <w:rFonts w:eastAsia="MS Mincho" w:cstheme="minorHAnsi"/>
          <w:color w:val="343E47"/>
          <w:sz w:val="24"/>
          <w:szCs w:val="24"/>
        </w:rPr>
      </w:pPr>
    </w:p>
    <w:p w14:paraId="606FB9A4" w14:textId="3931B7FF" w:rsidR="008C47DB" w:rsidRPr="00B97D58" w:rsidRDefault="008C47DB" w:rsidP="00B97D58">
      <w:pPr>
        <w:spacing w:after="0" w:line="240" w:lineRule="auto"/>
        <w:jc w:val="both"/>
        <w:rPr>
          <w:rFonts w:eastAsia="MS Mincho" w:cstheme="minorHAnsi"/>
          <w:color w:val="343E47"/>
          <w:sz w:val="24"/>
          <w:szCs w:val="24"/>
        </w:rPr>
      </w:pPr>
    </w:p>
    <w:p w14:paraId="436C8F4C" w14:textId="36C23266" w:rsidR="008C47DB" w:rsidRPr="00B97D58" w:rsidRDefault="008C47DB" w:rsidP="00B97D58">
      <w:pPr>
        <w:spacing w:after="0" w:line="240" w:lineRule="auto"/>
        <w:jc w:val="both"/>
        <w:rPr>
          <w:rFonts w:eastAsia="MS Mincho" w:cstheme="minorHAnsi"/>
          <w:color w:val="343E47"/>
          <w:sz w:val="24"/>
          <w:szCs w:val="24"/>
        </w:rPr>
      </w:pPr>
    </w:p>
    <w:p w14:paraId="53143A16" w14:textId="4A053F53" w:rsidR="008C47DB" w:rsidRPr="00B97D58" w:rsidRDefault="008C47DB" w:rsidP="00B97D58">
      <w:pPr>
        <w:spacing w:after="0" w:line="240" w:lineRule="auto"/>
        <w:jc w:val="both"/>
        <w:rPr>
          <w:rFonts w:eastAsia="MS Mincho" w:cstheme="minorHAnsi"/>
          <w:color w:val="343E47"/>
          <w:sz w:val="24"/>
          <w:szCs w:val="24"/>
        </w:rPr>
      </w:pPr>
    </w:p>
    <w:p w14:paraId="465B2B1E" w14:textId="3292012E" w:rsidR="008C47DB" w:rsidRPr="00B97D58" w:rsidRDefault="008C47DB" w:rsidP="00B97D58">
      <w:pPr>
        <w:spacing w:after="0" w:line="240" w:lineRule="auto"/>
        <w:jc w:val="both"/>
        <w:rPr>
          <w:rFonts w:eastAsia="MS Mincho" w:cstheme="minorHAnsi"/>
          <w:color w:val="343E47"/>
          <w:sz w:val="24"/>
          <w:szCs w:val="24"/>
        </w:rPr>
      </w:pPr>
    </w:p>
    <w:p w14:paraId="26440F0A" w14:textId="1C01B77F" w:rsidR="008C47DB" w:rsidRPr="00B97D58" w:rsidRDefault="008C47DB" w:rsidP="00B97D58">
      <w:pPr>
        <w:spacing w:after="0" w:line="240" w:lineRule="auto"/>
        <w:jc w:val="both"/>
        <w:rPr>
          <w:rFonts w:eastAsia="MS Mincho" w:cstheme="minorHAnsi"/>
          <w:color w:val="343E47"/>
          <w:sz w:val="24"/>
          <w:szCs w:val="24"/>
        </w:rPr>
      </w:pPr>
    </w:p>
    <w:p w14:paraId="08E933D8" w14:textId="75769B7D" w:rsidR="008C47DB" w:rsidRPr="00B97D58" w:rsidRDefault="008C47DB" w:rsidP="00B97D58">
      <w:pPr>
        <w:spacing w:after="0" w:line="240" w:lineRule="auto"/>
        <w:jc w:val="both"/>
        <w:rPr>
          <w:rFonts w:eastAsia="MS Mincho" w:cstheme="minorHAnsi"/>
          <w:color w:val="343E47"/>
          <w:sz w:val="24"/>
          <w:szCs w:val="24"/>
        </w:rPr>
      </w:pPr>
    </w:p>
    <w:p w14:paraId="62380930" w14:textId="1AC55D2B" w:rsidR="008C47DB" w:rsidRPr="00B97D58" w:rsidRDefault="008C47DB" w:rsidP="00B97D58">
      <w:pPr>
        <w:spacing w:after="0" w:line="240" w:lineRule="auto"/>
        <w:jc w:val="both"/>
        <w:rPr>
          <w:rFonts w:eastAsia="MS Mincho" w:cstheme="minorHAnsi"/>
          <w:color w:val="343E47"/>
          <w:sz w:val="24"/>
          <w:szCs w:val="24"/>
        </w:rPr>
      </w:pPr>
    </w:p>
    <w:p w14:paraId="2093EF39" w14:textId="664D24D0" w:rsidR="008C47DB" w:rsidRPr="00B97D58" w:rsidRDefault="008C47DB" w:rsidP="00B97D58">
      <w:pPr>
        <w:spacing w:after="0" w:line="240" w:lineRule="auto"/>
        <w:jc w:val="both"/>
        <w:rPr>
          <w:rFonts w:eastAsia="MS Mincho" w:cstheme="minorHAnsi"/>
          <w:color w:val="343E47"/>
          <w:sz w:val="24"/>
          <w:szCs w:val="24"/>
        </w:rPr>
      </w:pPr>
    </w:p>
    <w:p w14:paraId="388A27DD" w14:textId="27281D22" w:rsidR="008C47DB" w:rsidRPr="00B97D58" w:rsidRDefault="008C47DB" w:rsidP="00B97D58">
      <w:pPr>
        <w:spacing w:after="0" w:line="240" w:lineRule="auto"/>
        <w:jc w:val="both"/>
        <w:rPr>
          <w:rFonts w:eastAsia="MS Mincho" w:cstheme="minorHAnsi"/>
          <w:color w:val="343E47"/>
          <w:sz w:val="24"/>
          <w:szCs w:val="24"/>
        </w:rPr>
      </w:pPr>
    </w:p>
    <w:p w14:paraId="48F25EA5" w14:textId="1525A9C0" w:rsidR="008C47DB" w:rsidRPr="00B97D58" w:rsidRDefault="008C47DB" w:rsidP="00B97D58">
      <w:pPr>
        <w:spacing w:after="0" w:line="240" w:lineRule="auto"/>
        <w:jc w:val="both"/>
        <w:rPr>
          <w:rFonts w:eastAsia="MS Mincho" w:cstheme="minorHAnsi"/>
          <w:color w:val="343E47"/>
          <w:sz w:val="24"/>
          <w:szCs w:val="24"/>
        </w:rPr>
      </w:pPr>
    </w:p>
    <w:p w14:paraId="60EDDB01" w14:textId="1FF78E4E" w:rsidR="008C47DB" w:rsidRPr="00B97D58" w:rsidRDefault="008C47DB" w:rsidP="00B97D58">
      <w:pPr>
        <w:spacing w:after="0" w:line="240" w:lineRule="auto"/>
        <w:jc w:val="both"/>
        <w:rPr>
          <w:rFonts w:eastAsia="MS Mincho" w:cstheme="minorHAnsi"/>
          <w:color w:val="343E47"/>
          <w:sz w:val="24"/>
          <w:szCs w:val="24"/>
        </w:rPr>
      </w:pPr>
    </w:p>
    <w:p w14:paraId="771B111D" w14:textId="646C6A03" w:rsidR="008C47DB" w:rsidRPr="00B97D58" w:rsidRDefault="008C47DB" w:rsidP="00B97D58">
      <w:pPr>
        <w:spacing w:after="0" w:line="240" w:lineRule="auto"/>
        <w:jc w:val="both"/>
        <w:rPr>
          <w:rFonts w:eastAsia="MS Mincho" w:cstheme="minorHAnsi"/>
          <w:color w:val="343E47"/>
          <w:sz w:val="24"/>
          <w:szCs w:val="24"/>
        </w:rPr>
      </w:pPr>
    </w:p>
    <w:p w14:paraId="2E2BE542" w14:textId="6506EB97" w:rsidR="008C47DB" w:rsidRPr="00B97D58" w:rsidRDefault="008C47DB" w:rsidP="00B97D58">
      <w:pPr>
        <w:spacing w:after="0" w:line="240" w:lineRule="auto"/>
        <w:jc w:val="both"/>
        <w:rPr>
          <w:rFonts w:eastAsia="MS Mincho" w:cstheme="minorHAnsi"/>
          <w:color w:val="343E47"/>
          <w:sz w:val="24"/>
          <w:szCs w:val="24"/>
        </w:rPr>
      </w:pPr>
    </w:p>
    <w:p w14:paraId="5588FF28" w14:textId="03B192AD" w:rsidR="008C47DB" w:rsidRPr="00B97D58" w:rsidRDefault="008C47DB" w:rsidP="00B97D58">
      <w:pPr>
        <w:spacing w:after="0" w:line="240" w:lineRule="auto"/>
        <w:jc w:val="both"/>
        <w:rPr>
          <w:rFonts w:eastAsia="MS Mincho" w:cstheme="minorHAnsi"/>
          <w:color w:val="343E47"/>
          <w:sz w:val="24"/>
          <w:szCs w:val="24"/>
        </w:rPr>
      </w:pPr>
    </w:p>
    <w:p w14:paraId="4E54B4F6" w14:textId="22AF3176" w:rsidR="008C47DB" w:rsidRPr="00B97D58" w:rsidRDefault="008C47DB" w:rsidP="00B97D58">
      <w:pPr>
        <w:spacing w:after="0" w:line="240" w:lineRule="auto"/>
        <w:jc w:val="both"/>
        <w:rPr>
          <w:rFonts w:eastAsia="MS Mincho" w:cstheme="minorHAnsi"/>
          <w:color w:val="343E47"/>
          <w:sz w:val="24"/>
          <w:szCs w:val="24"/>
        </w:rPr>
      </w:pPr>
    </w:p>
    <w:p w14:paraId="00D76E52" w14:textId="63AFDFC8" w:rsidR="005C64CF" w:rsidRPr="00B97D58" w:rsidRDefault="005C64CF" w:rsidP="00B97D58">
      <w:pPr>
        <w:pStyle w:val="Ttulo1"/>
      </w:pPr>
    </w:p>
    <w:p w14:paraId="6D28EB00" w14:textId="77777777" w:rsidR="005C64CF" w:rsidRPr="00B97D58" w:rsidRDefault="005C64CF" w:rsidP="00B97D58"/>
    <w:p w14:paraId="3CAE802C" w14:textId="77777777" w:rsidR="00B97D58" w:rsidRPr="00B97D58" w:rsidRDefault="00B97D58" w:rsidP="00B97D58">
      <w:pPr>
        <w:pStyle w:val="Ttulo1"/>
        <w:rPr>
          <w:rFonts w:eastAsia="ZTR1C.tmp"/>
          <w:lang w:eastAsia="es-ES"/>
        </w:rPr>
      </w:pPr>
      <w:bookmarkStart w:id="589" w:name="_Toc236324418"/>
      <w:r w:rsidRPr="00B97D58">
        <w:lastRenderedPageBreak/>
        <w:t>FORMATO</w:t>
      </w:r>
      <w:r w:rsidRPr="00B97D58">
        <w:rPr>
          <w:rFonts w:eastAsia="ZTR1C.tmp"/>
          <w:lang w:eastAsia="es-ES"/>
        </w:rPr>
        <w:t xml:space="preserve"> 11</w:t>
      </w:r>
      <w:bookmarkEnd w:id="589"/>
    </w:p>
    <w:p w14:paraId="0D77EBE8" w14:textId="77777777" w:rsidR="00B97D58" w:rsidRPr="00B97D58" w:rsidRDefault="00B97D58" w:rsidP="00B97D58">
      <w:pPr>
        <w:spacing w:after="0" w:line="240" w:lineRule="auto"/>
        <w:jc w:val="center"/>
        <w:rPr>
          <w:rFonts w:eastAsia="ZTR1C.tmp" w:cstheme="minorHAnsi"/>
          <w:b/>
          <w:bCs/>
          <w:sz w:val="24"/>
          <w:szCs w:val="24"/>
          <w:lang w:eastAsia="es-ES"/>
        </w:rPr>
      </w:pPr>
    </w:p>
    <w:p w14:paraId="4CA1E78A" w14:textId="77777777" w:rsidR="00B97D58" w:rsidRPr="00B97D58" w:rsidRDefault="00B97D58" w:rsidP="00B97D58">
      <w:pPr>
        <w:spacing w:after="0" w:line="240" w:lineRule="auto"/>
        <w:jc w:val="center"/>
        <w:rPr>
          <w:rFonts w:eastAsia="ZTR1C.tmp" w:cstheme="minorHAnsi"/>
          <w:b/>
          <w:bCs/>
          <w:sz w:val="24"/>
          <w:szCs w:val="24"/>
          <w:lang w:eastAsia="es-ES"/>
        </w:rPr>
      </w:pPr>
      <w:r w:rsidRPr="00B97D58">
        <w:rPr>
          <w:rFonts w:eastAsia="ZTR1C.tmp" w:cstheme="minorHAnsi"/>
          <w:b/>
          <w:bCs/>
          <w:sz w:val="24"/>
          <w:szCs w:val="24"/>
          <w:lang w:eastAsia="es-ES"/>
        </w:rPr>
        <w:t>EXPERIENCIA CERTIFICADA DEL PROPONENTE VERIFICADA A TRAVES DEL RUP</w:t>
      </w:r>
    </w:p>
    <w:p w14:paraId="7A3C852D" w14:textId="77777777" w:rsidR="00B97D58" w:rsidRPr="00B97D58" w:rsidRDefault="00B97D58" w:rsidP="00B97D58">
      <w:pPr>
        <w:spacing w:after="0" w:line="240" w:lineRule="auto"/>
        <w:rPr>
          <w:rFonts w:eastAsia="Times New Roman" w:cstheme="minorHAnsi"/>
          <w:b/>
          <w:sz w:val="24"/>
          <w:szCs w:val="24"/>
          <w:lang w:val="es-ES_tradnl" w:eastAsia="es-MX"/>
        </w:rPr>
      </w:pPr>
    </w:p>
    <w:p w14:paraId="7ECE0CB3" w14:textId="7435B80C" w:rsidR="00B97D58" w:rsidRPr="00B97D58" w:rsidRDefault="00B97D58" w:rsidP="00B97D58">
      <w:pPr>
        <w:tabs>
          <w:tab w:val="left" w:pos="5674"/>
        </w:tabs>
        <w:spacing w:after="0" w:line="240" w:lineRule="auto"/>
        <w:rPr>
          <w:rFonts w:eastAsia="Times New Roman" w:cstheme="minorHAnsi"/>
          <w:b/>
          <w:sz w:val="24"/>
          <w:szCs w:val="24"/>
          <w:lang w:val="es-ES_tradnl" w:eastAsia="es-MX"/>
        </w:rPr>
      </w:pPr>
      <w:r w:rsidRPr="00B97D58">
        <w:rPr>
          <w:rFonts w:eastAsia="Times New Roman" w:cstheme="minorHAnsi"/>
          <w:b/>
          <w:sz w:val="24"/>
          <w:szCs w:val="24"/>
          <w:lang w:val="es-ES_tradnl" w:eastAsia="es-MX"/>
        </w:rPr>
        <w:t>Para la selección del concurso de méritos TMSA-CM-</w:t>
      </w:r>
      <w:r>
        <w:rPr>
          <w:rFonts w:eastAsia="Times New Roman" w:cstheme="minorHAnsi"/>
          <w:b/>
          <w:sz w:val="24"/>
          <w:szCs w:val="24"/>
          <w:lang w:val="es-ES_tradnl" w:eastAsia="es-MX"/>
        </w:rPr>
        <w:t>11</w:t>
      </w:r>
      <w:r w:rsidRPr="00B97D58">
        <w:rPr>
          <w:rFonts w:eastAsia="Times New Roman" w:cstheme="minorHAnsi"/>
          <w:b/>
          <w:sz w:val="24"/>
          <w:szCs w:val="24"/>
          <w:lang w:val="es-ES_tradnl" w:eastAsia="es-MX"/>
        </w:rPr>
        <w:t>- 2026</w:t>
      </w:r>
    </w:p>
    <w:p w14:paraId="41CA2AE2" w14:textId="77777777" w:rsidR="00B97D58" w:rsidRPr="00B97D58" w:rsidRDefault="00B97D58" w:rsidP="00B97D58">
      <w:pPr>
        <w:spacing w:after="0" w:line="276" w:lineRule="auto"/>
        <w:rPr>
          <w:rFonts w:eastAsia="Times New Roman" w:cstheme="minorHAnsi"/>
          <w:b/>
          <w:sz w:val="24"/>
          <w:szCs w:val="24"/>
          <w:lang w:val="es-ES_tradnl" w:eastAsia="es-MX"/>
        </w:rPr>
      </w:pPr>
    </w:p>
    <w:p w14:paraId="03DC03AF" w14:textId="77777777" w:rsidR="00B97D58" w:rsidRPr="00B97D58" w:rsidRDefault="00B97D58" w:rsidP="00B97D58">
      <w:pPr>
        <w:tabs>
          <w:tab w:val="left" w:pos="5798"/>
        </w:tabs>
        <w:spacing w:after="0" w:line="276" w:lineRule="auto"/>
        <w:ind w:firstLine="20"/>
        <w:jc w:val="both"/>
        <w:rPr>
          <w:rFonts w:eastAsia="Times New Roman" w:cstheme="minorHAnsi"/>
          <w:bCs/>
          <w:sz w:val="24"/>
          <w:szCs w:val="24"/>
          <w:lang w:val="es-ES_tradnl" w:eastAsia="es-MX"/>
        </w:rPr>
      </w:pPr>
      <w:r w:rsidRPr="00B97D58">
        <w:rPr>
          <w:rFonts w:eastAsia="Times New Roman" w:cstheme="minorHAnsi"/>
          <w:bCs/>
          <w:sz w:val="24"/>
          <w:szCs w:val="24"/>
          <w:lang w:val="es-ES_tradnl" w:eastAsia="es-MX"/>
        </w:rPr>
        <w:t>En</w:t>
      </w:r>
      <w:r w:rsidRPr="00B97D58">
        <w:rPr>
          <w:rFonts w:eastAsia="Times New Roman" w:cstheme="minorHAnsi"/>
          <w:bCs/>
          <w:spacing w:val="4"/>
          <w:sz w:val="24"/>
          <w:szCs w:val="24"/>
          <w:lang w:val="es-ES_tradnl" w:eastAsia="es-MX"/>
        </w:rPr>
        <w:t xml:space="preserve"> </w:t>
      </w:r>
      <w:r w:rsidRPr="00B97D58">
        <w:rPr>
          <w:rFonts w:eastAsia="Times New Roman" w:cstheme="minorHAnsi"/>
          <w:bCs/>
          <w:sz w:val="24"/>
          <w:szCs w:val="24"/>
          <w:lang w:val="es-ES_tradnl" w:eastAsia="es-MX"/>
        </w:rPr>
        <w:t>mi</w:t>
      </w:r>
      <w:r w:rsidRPr="00B97D58">
        <w:rPr>
          <w:rFonts w:eastAsia="Times New Roman" w:cstheme="minorHAnsi"/>
          <w:bCs/>
          <w:spacing w:val="3"/>
          <w:sz w:val="24"/>
          <w:szCs w:val="24"/>
          <w:lang w:val="es-ES_tradnl" w:eastAsia="es-MX"/>
        </w:rPr>
        <w:t xml:space="preserve"> </w:t>
      </w:r>
      <w:r w:rsidRPr="00B97D58">
        <w:rPr>
          <w:rFonts w:eastAsia="Times New Roman" w:cstheme="minorHAnsi"/>
          <w:bCs/>
          <w:sz w:val="24"/>
          <w:szCs w:val="24"/>
          <w:lang w:val="es-ES_tradnl" w:eastAsia="es-MX"/>
        </w:rPr>
        <w:t>calidad</w:t>
      </w:r>
      <w:r w:rsidRPr="00B97D58">
        <w:rPr>
          <w:rFonts w:eastAsia="Times New Roman" w:cstheme="minorHAnsi"/>
          <w:bCs/>
          <w:spacing w:val="4"/>
          <w:sz w:val="24"/>
          <w:szCs w:val="24"/>
          <w:lang w:val="es-ES_tradnl" w:eastAsia="es-MX"/>
        </w:rPr>
        <w:t xml:space="preserve"> </w:t>
      </w:r>
      <w:r w:rsidRPr="00B97D58">
        <w:rPr>
          <w:rFonts w:eastAsia="Times New Roman" w:cstheme="minorHAnsi"/>
          <w:bCs/>
          <w:sz w:val="24"/>
          <w:szCs w:val="24"/>
          <w:lang w:val="es-ES_tradnl" w:eastAsia="es-MX"/>
        </w:rPr>
        <w:t>de</w:t>
      </w:r>
      <w:r w:rsidRPr="00B97D58">
        <w:rPr>
          <w:rFonts w:eastAsia="Times New Roman" w:cstheme="minorHAnsi"/>
          <w:bCs/>
          <w:spacing w:val="4"/>
          <w:sz w:val="24"/>
          <w:szCs w:val="24"/>
          <w:lang w:val="es-ES_tradnl" w:eastAsia="es-MX"/>
        </w:rPr>
        <w:t xml:space="preserve"> </w:t>
      </w:r>
      <w:r w:rsidRPr="00B97D58">
        <w:rPr>
          <w:rFonts w:eastAsia="Times New Roman" w:cstheme="minorHAnsi"/>
          <w:bCs/>
          <w:sz w:val="24"/>
          <w:szCs w:val="24"/>
          <w:lang w:val="es-ES_tradnl" w:eastAsia="es-MX"/>
        </w:rPr>
        <w:t>representante</w:t>
      </w:r>
      <w:r w:rsidRPr="00B97D58">
        <w:rPr>
          <w:rFonts w:eastAsia="Times New Roman" w:cstheme="minorHAnsi"/>
          <w:bCs/>
          <w:spacing w:val="4"/>
          <w:sz w:val="24"/>
          <w:szCs w:val="24"/>
          <w:lang w:val="es-ES_tradnl" w:eastAsia="es-MX"/>
        </w:rPr>
        <w:t xml:space="preserve"> </w:t>
      </w:r>
      <w:r w:rsidRPr="00B97D58">
        <w:rPr>
          <w:rFonts w:eastAsia="Times New Roman" w:cstheme="minorHAnsi"/>
          <w:bCs/>
          <w:sz w:val="24"/>
          <w:szCs w:val="24"/>
          <w:lang w:val="es-ES_tradnl" w:eastAsia="es-MX"/>
        </w:rPr>
        <w:t>legal</w:t>
      </w:r>
      <w:r w:rsidRPr="00B97D58">
        <w:rPr>
          <w:rFonts w:eastAsia="Times New Roman" w:cstheme="minorHAnsi"/>
          <w:bCs/>
          <w:spacing w:val="3"/>
          <w:sz w:val="24"/>
          <w:szCs w:val="24"/>
          <w:lang w:val="es-ES_tradnl" w:eastAsia="es-MX"/>
        </w:rPr>
        <w:t xml:space="preserve"> </w:t>
      </w:r>
      <w:r w:rsidRPr="00B97D58">
        <w:rPr>
          <w:rFonts w:eastAsia="Times New Roman" w:cstheme="minorHAnsi"/>
          <w:bCs/>
          <w:sz w:val="24"/>
          <w:szCs w:val="24"/>
          <w:lang w:val="es-ES_tradnl" w:eastAsia="es-MX"/>
        </w:rPr>
        <w:t>de</w:t>
      </w:r>
      <w:r w:rsidRPr="00B97D58">
        <w:rPr>
          <w:rFonts w:eastAsia="Times New Roman" w:cstheme="minorHAnsi"/>
          <w:bCs/>
          <w:spacing w:val="4"/>
          <w:sz w:val="24"/>
          <w:szCs w:val="24"/>
          <w:lang w:val="es-ES_tradnl" w:eastAsia="es-MX"/>
        </w:rPr>
        <w:t xml:space="preserve"> </w:t>
      </w:r>
      <w:r w:rsidRPr="00B97D58">
        <w:rPr>
          <w:rFonts w:eastAsia="Times New Roman" w:cstheme="minorHAnsi"/>
          <w:bCs/>
          <w:sz w:val="24"/>
          <w:szCs w:val="24"/>
          <w:lang w:val="es-ES_tradnl" w:eastAsia="es-MX"/>
        </w:rPr>
        <w:t>_</w:t>
      </w:r>
      <w:r w:rsidRPr="00B97D58">
        <w:rPr>
          <w:rFonts w:eastAsia="Times New Roman" w:cstheme="minorHAnsi"/>
          <w:bCs/>
          <w:sz w:val="24"/>
          <w:szCs w:val="24"/>
          <w:u w:val="single"/>
          <w:lang w:val="es-ES_tradnl" w:eastAsia="es-MX"/>
        </w:rPr>
        <w:tab/>
      </w:r>
      <w:r w:rsidRPr="00B97D58">
        <w:rPr>
          <w:rFonts w:eastAsia="Times New Roman" w:cstheme="minorHAnsi"/>
          <w:bCs/>
          <w:sz w:val="24"/>
          <w:szCs w:val="24"/>
          <w:lang w:val="es-ES_tradnl" w:eastAsia="es-MX"/>
        </w:rPr>
        <w:t>(indicar</w:t>
      </w:r>
      <w:r w:rsidRPr="00B97D58">
        <w:rPr>
          <w:rFonts w:eastAsia="Times New Roman" w:cstheme="minorHAnsi"/>
          <w:bCs/>
          <w:spacing w:val="4"/>
          <w:sz w:val="24"/>
          <w:szCs w:val="24"/>
          <w:lang w:val="es-ES_tradnl" w:eastAsia="es-MX"/>
        </w:rPr>
        <w:t xml:space="preserve"> </w:t>
      </w:r>
      <w:r w:rsidRPr="00B97D58">
        <w:rPr>
          <w:rFonts w:eastAsia="Times New Roman" w:cstheme="minorHAnsi"/>
          <w:bCs/>
          <w:sz w:val="24"/>
          <w:szCs w:val="24"/>
          <w:lang w:val="es-ES_tradnl" w:eastAsia="es-MX"/>
        </w:rPr>
        <w:t>nombre</w:t>
      </w:r>
      <w:r w:rsidRPr="00B97D58">
        <w:rPr>
          <w:rFonts w:eastAsia="Times New Roman" w:cstheme="minorHAnsi"/>
          <w:bCs/>
          <w:spacing w:val="3"/>
          <w:sz w:val="24"/>
          <w:szCs w:val="24"/>
          <w:lang w:val="es-ES_tradnl" w:eastAsia="es-MX"/>
        </w:rPr>
        <w:t xml:space="preserve"> </w:t>
      </w:r>
      <w:r w:rsidRPr="00B97D58">
        <w:rPr>
          <w:rFonts w:eastAsia="Times New Roman" w:cstheme="minorHAnsi"/>
          <w:bCs/>
          <w:sz w:val="24"/>
          <w:szCs w:val="24"/>
          <w:lang w:val="es-ES_tradnl" w:eastAsia="es-MX"/>
        </w:rPr>
        <w:t>del</w:t>
      </w:r>
      <w:r w:rsidRPr="00B97D58">
        <w:rPr>
          <w:rFonts w:eastAsia="Times New Roman" w:cstheme="minorHAnsi"/>
          <w:bCs/>
          <w:spacing w:val="3"/>
          <w:sz w:val="24"/>
          <w:szCs w:val="24"/>
          <w:lang w:val="es-ES_tradnl" w:eastAsia="es-MX"/>
        </w:rPr>
        <w:t xml:space="preserve"> </w:t>
      </w:r>
      <w:r w:rsidRPr="00B97D58">
        <w:rPr>
          <w:rFonts w:eastAsia="Times New Roman" w:cstheme="minorHAnsi"/>
          <w:bCs/>
          <w:sz w:val="24"/>
          <w:szCs w:val="24"/>
          <w:lang w:val="es-ES_tradnl" w:eastAsia="es-MX"/>
        </w:rPr>
        <w:t>proponente</w:t>
      </w:r>
      <w:r w:rsidRPr="00B97D58">
        <w:rPr>
          <w:rFonts w:eastAsia="Times New Roman" w:cstheme="minorHAnsi"/>
          <w:bCs/>
          <w:spacing w:val="3"/>
          <w:sz w:val="24"/>
          <w:szCs w:val="24"/>
          <w:lang w:val="es-ES_tradnl" w:eastAsia="es-MX"/>
        </w:rPr>
        <w:t xml:space="preserve"> </w:t>
      </w:r>
      <w:r w:rsidRPr="00B97D58">
        <w:rPr>
          <w:rFonts w:eastAsia="Times New Roman" w:cstheme="minorHAnsi"/>
          <w:bCs/>
          <w:sz w:val="24"/>
          <w:szCs w:val="24"/>
          <w:lang w:val="es-ES_tradnl" w:eastAsia="es-MX"/>
        </w:rPr>
        <w:t>y</w:t>
      </w:r>
      <w:r w:rsidRPr="00B97D58">
        <w:rPr>
          <w:rFonts w:eastAsia="Times New Roman" w:cstheme="minorHAnsi"/>
          <w:bCs/>
          <w:spacing w:val="2"/>
          <w:sz w:val="24"/>
          <w:szCs w:val="24"/>
          <w:lang w:val="es-ES_tradnl" w:eastAsia="es-MX"/>
        </w:rPr>
        <w:t xml:space="preserve"> </w:t>
      </w:r>
      <w:r w:rsidRPr="00B97D58">
        <w:rPr>
          <w:rFonts w:eastAsia="Times New Roman" w:cstheme="minorHAnsi"/>
          <w:bCs/>
          <w:sz w:val="24"/>
          <w:szCs w:val="24"/>
          <w:lang w:val="es-ES_tradnl" w:eastAsia="es-MX"/>
        </w:rPr>
        <w:t>si</w:t>
      </w:r>
      <w:r w:rsidRPr="00B97D58">
        <w:rPr>
          <w:rFonts w:eastAsia="Times New Roman" w:cstheme="minorHAnsi"/>
          <w:bCs/>
          <w:spacing w:val="-59"/>
          <w:sz w:val="24"/>
          <w:szCs w:val="24"/>
          <w:lang w:val="es-ES_tradnl" w:eastAsia="es-MX"/>
        </w:rPr>
        <w:t xml:space="preserve"> </w:t>
      </w:r>
      <w:r w:rsidRPr="00B97D58">
        <w:rPr>
          <w:rFonts w:eastAsia="Times New Roman" w:cstheme="minorHAnsi"/>
          <w:bCs/>
          <w:sz w:val="24"/>
          <w:szCs w:val="24"/>
          <w:lang w:val="es-ES_tradnl" w:eastAsia="es-MX"/>
        </w:rPr>
        <w:t>actúa</w:t>
      </w:r>
      <w:r w:rsidRPr="00B97D58">
        <w:rPr>
          <w:rFonts w:eastAsia="Times New Roman" w:cstheme="minorHAnsi"/>
          <w:bCs/>
          <w:spacing w:val="1"/>
          <w:sz w:val="24"/>
          <w:szCs w:val="24"/>
          <w:lang w:val="es-ES_tradnl" w:eastAsia="es-MX"/>
        </w:rPr>
        <w:t xml:space="preserve"> </w:t>
      </w:r>
      <w:r w:rsidRPr="00B97D58">
        <w:rPr>
          <w:rFonts w:eastAsia="Times New Roman" w:cstheme="minorHAnsi"/>
          <w:bCs/>
          <w:sz w:val="24"/>
          <w:szCs w:val="24"/>
          <w:lang w:val="es-ES_tradnl" w:eastAsia="es-MX"/>
        </w:rPr>
        <w:t>de</w:t>
      </w:r>
      <w:r w:rsidRPr="00B97D58">
        <w:rPr>
          <w:rFonts w:eastAsia="Times New Roman" w:cstheme="minorHAnsi"/>
          <w:bCs/>
          <w:spacing w:val="1"/>
          <w:sz w:val="24"/>
          <w:szCs w:val="24"/>
          <w:lang w:val="es-ES_tradnl" w:eastAsia="es-MX"/>
        </w:rPr>
        <w:t xml:space="preserve"> </w:t>
      </w:r>
      <w:r w:rsidRPr="00B97D58">
        <w:rPr>
          <w:rFonts w:eastAsia="Times New Roman" w:cstheme="minorHAnsi"/>
          <w:bCs/>
          <w:sz w:val="24"/>
          <w:szCs w:val="24"/>
          <w:lang w:val="es-ES_tradnl" w:eastAsia="es-MX"/>
        </w:rPr>
        <w:t>manera</w:t>
      </w:r>
      <w:r w:rsidRPr="00B97D58">
        <w:rPr>
          <w:rFonts w:eastAsia="Times New Roman" w:cstheme="minorHAnsi"/>
          <w:bCs/>
          <w:spacing w:val="1"/>
          <w:sz w:val="24"/>
          <w:szCs w:val="24"/>
          <w:lang w:val="es-ES_tradnl" w:eastAsia="es-MX"/>
        </w:rPr>
        <w:t xml:space="preserve"> </w:t>
      </w:r>
      <w:r w:rsidRPr="00B97D58">
        <w:rPr>
          <w:rFonts w:eastAsia="Times New Roman" w:cstheme="minorHAnsi"/>
          <w:bCs/>
          <w:sz w:val="24"/>
          <w:szCs w:val="24"/>
          <w:lang w:val="es-ES_tradnl" w:eastAsia="es-MX"/>
        </w:rPr>
        <w:t>directa,</w:t>
      </w:r>
      <w:r w:rsidRPr="00B97D58">
        <w:rPr>
          <w:rFonts w:eastAsia="Times New Roman" w:cstheme="minorHAnsi"/>
          <w:bCs/>
          <w:spacing w:val="1"/>
          <w:sz w:val="24"/>
          <w:szCs w:val="24"/>
          <w:lang w:val="es-ES_tradnl" w:eastAsia="es-MX"/>
        </w:rPr>
        <w:t xml:space="preserve"> </w:t>
      </w:r>
      <w:r w:rsidRPr="00B97D58">
        <w:rPr>
          <w:rFonts w:eastAsia="Times New Roman" w:cstheme="minorHAnsi"/>
          <w:bCs/>
          <w:sz w:val="24"/>
          <w:szCs w:val="24"/>
          <w:lang w:val="es-ES_tradnl" w:eastAsia="es-MX"/>
        </w:rPr>
        <w:t>en</w:t>
      </w:r>
      <w:r w:rsidRPr="00B97D58">
        <w:rPr>
          <w:rFonts w:eastAsia="Times New Roman" w:cstheme="minorHAnsi"/>
          <w:bCs/>
          <w:spacing w:val="1"/>
          <w:sz w:val="24"/>
          <w:szCs w:val="24"/>
          <w:lang w:val="es-ES_tradnl" w:eastAsia="es-MX"/>
        </w:rPr>
        <w:t xml:space="preserve"> </w:t>
      </w:r>
      <w:r w:rsidRPr="00B97D58">
        <w:rPr>
          <w:rFonts w:eastAsia="Times New Roman" w:cstheme="minorHAnsi"/>
          <w:bCs/>
          <w:sz w:val="24"/>
          <w:szCs w:val="24"/>
          <w:lang w:val="es-ES_tradnl" w:eastAsia="es-MX"/>
        </w:rPr>
        <w:t>Consorcio o</w:t>
      </w:r>
      <w:r w:rsidRPr="00B97D58">
        <w:rPr>
          <w:rFonts w:eastAsia="Times New Roman" w:cstheme="minorHAnsi"/>
          <w:bCs/>
          <w:spacing w:val="1"/>
          <w:sz w:val="24"/>
          <w:szCs w:val="24"/>
          <w:lang w:val="es-ES_tradnl" w:eastAsia="es-MX"/>
        </w:rPr>
        <w:t xml:space="preserve"> </w:t>
      </w:r>
      <w:r w:rsidRPr="00B97D58">
        <w:rPr>
          <w:rFonts w:eastAsia="Times New Roman" w:cstheme="minorHAnsi"/>
          <w:bCs/>
          <w:sz w:val="24"/>
          <w:szCs w:val="24"/>
          <w:lang w:val="es-ES_tradnl" w:eastAsia="es-MX"/>
        </w:rPr>
        <w:t>Unión</w:t>
      </w:r>
      <w:r w:rsidRPr="00B97D58">
        <w:rPr>
          <w:rFonts w:eastAsia="Times New Roman" w:cstheme="minorHAnsi"/>
          <w:bCs/>
          <w:spacing w:val="1"/>
          <w:sz w:val="24"/>
          <w:szCs w:val="24"/>
          <w:lang w:val="es-ES_tradnl" w:eastAsia="es-MX"/>
        </w:rPr>
        <w:t xml:space="preserve"> </w:t>
      </w:r>
      <w:r w:rsidRPr="00B97D58">
        <w:rPr>
          <w:rFonts w:eastAsia="Times New Roman" w:cstheme="minorHAnsi"/>
          <w:bCs/>
          <w:sz w:val="24"/>
          <w:szCs w:val="24"/>
          <w:lang w:val="es-ES_tradnl" w:eastAsia="es-MX"/>
        </w:rPr>
        <w:t>Temporal),</w:t>
      </w:r>
      <w:r w:rsidRPr="00B97D58">
        <w:rPr>
          <w:rFonts w:eastAsia="Times New Roman" w:cstheme="minorHAnsi"/>
          <w:bCs/>
          <w:spacing w:val="1"/>
          <w:sz w:val="24"/>
          <w:szCs w:val="24"/>
          <w:lang w:val="es-ES_tradnl" w:eastAsia="es-MX"/>
        </w:rPr>
        <w:t xml:space="preserve"> </w:t>
      </w:r>
      <w:r w:rsidRPr="00B97D58">
        <w:rPr>
          <w:rFonts w:eastAsia="Times New Roman" w:cstheme="minorHAnsi"/>
          <w:bCs/>
          <w:sz w:val="24"/>
          <w:szCs w:val="24"/>
          <w:lang w:val="es-ES_tradnl" w:eastAsia="es-MX"/>
        </w:rPr>
        <w:t>me</w:t>
      </w:r>
      <w:r w:rsidRPr="00B97D58">
        <w:rPr>
          <w:rFonts w:eastAsia="Times New Roman" w:cstheme="minorHAnsi"/>
          <w:bCs/>
          <w:spacing w:val="1"/>
          <w:sz w:val="24"/>
          <w:szCs w:val="24"/>
          <w:lang w:val="es-ES_tradnl" w:eastAsia="es-MX"/>
        </w:rPr>
        <w:t xml:space="preserve"> </w:t>
      </w:r>
      <w:r w:rsidRPr="00B97D58">
        <w:rPr>
          <w:rFonts w:eastAsia="Times New Roman" w:cstheme="minorHAnsi"/>
          <w:bCs/>
          <w:sz w:val="24"/>
          <w:szCs w:val="24"/>
          <w:lang w:val="es-ES_tradnl" w:eastAsia="es-MX"/>
        </w:rPr>
        <w:t>permito enunciar</w:t>
      </w:r>
      <w:r w:rsidRPr="00B97D58">
        <w:rPr>
          <w:rFonts w:eastAsia="Times New Roman" w:cstheme="minorHAnsi"/>
          <w:bCs/>
          <w:spacing w:val="1"/>
          <w:sz w:val="24"/>
          <w:szCs w:val="24"/>
          <w:lang w:val="es-ES_tradnl" w:eastAsia="es-MX"/>
        </w:rPr>
        <w:t xml:space="preserve"> </w:t>
      </w:r>
      <w:r w:rsidRPr="00B97D58">
        <w:rPr>
          <w:rFonts w:eastAsia="Times New Roman" w:cstheme="minorHAnsi"/>
          <w:bCs/>
          <w:sz w:val="24"/>
          <w:szCs w:val="24"/>
          <w:lang w:val="es-ES_tradnl" w:eastAsia="es-MX"/>
        </w:rPr>
        <w:t>la</w:t>
      </w:r>
      <w:r w:rsidRPr="00B97D58">
        <w:rPr>
          <w:rFonts w:eastAsia="Times New Roman" w:cstheme="minorHAnsi"/>
          <w:bCs/>
          <w:spacing w:val="1"/>
          <w:sz w:val="24"/>
          <w:szCs w:val="24"/>
          <w:lang w:val="es-ES_tradnl" w:eastAsia="es-MX"/>
        </w:rPr>
        <w:t xml:space="preserve"> </w:t>
      </w:r>
      <w:r w:rsidRPr="00B97D58">
        <w:rPr>
          <w:rFonts w:eastAsia="Times New Roman" w:cstheme="minorHAnsi"/>
          <w:bCs/>
          <w:sz w:val="24"/>
          <w:szCs w:val="24"/>
          <w:lang w:val="es-ES_tradnl" w:eastAsia="es-MX"/>
        </w:rPr>
        <w:t>experiencia requerida,</w:t>
      </w:r>
      <w:r w:rsidRPr="00B97D58">
        <w:rPr>
          <w:rFonts w:eastAsia="Times New Roman" w:cstheme="minorHAnsi"/>
          <w:bCs/>
          <w:spacing w:val="-3"/>
          <w:sz w:val="24"/>
          <w:szCs w:val="24"/>
          <w:lang w:val="es-ES_tradnl" w:eastAsia="es-MX"/>
        </w:rPr>
        <w:t xml:space="preserve"> </w:t>
      </w:r>
      <w:r w:rsidRPr="00B97D58">
        <w:rPr>
          <w:rFonts w:eastAsia="Times New Roman" w:cstheme="minorHAnsi"/>
          <w:bCs/>
          <w:sz w:val="24"/>
          <w:szCs w:val="24"/>
          <w:lang w:val="es-ES_tradnl" w:eastAsia="es-MX"/>
        </w:rPr>
        <w:t>así:</w:t>
      </w:r>
    </w:p>
    <w:p w14:paraId="2A861369" w14:textId="77777777" w:rsidR="00B97D58" w:rsidRPr="00B97D58" w:rsidRDefault="00B97D58" w:rsidP="00B97D58">
      <w:pPr>
        <w:tabs>
          <w:tab w:val="left" w:pos="5798"/>
        </w:tabs>
        <w:spacing w:after="0" w:line="276" w:lineRule="auto"/>
        <w:jc w:val="both"/>
        <w:rPr>
          <w:rFonts w:eastAsia="Times New Roman" w:cstheme="minorHAnsi"/>
          <w:bCs/>
          <w:sz w:val="24"/>
          <w:szCs w:val="24"/>
          <w:lang w:val="es-ES_tradnl" w:eastAsia="es-MX"/>
        </w:rPr>
      </w:pPr>
    </w:p>
    <w:p w14:paraId="74A37DE1" w14:textId="77777777" w:rsidR="00B97D58" w:rsidRPr="00B97D58" w:rsidRDefault="00B97D58" w:rsidP="00B97D58">
      <w:pPr>
        <w:spacing w:after="0" w:line="276" w:lineRule="auto"/>
        <w:rPr>
          <w:rFonts w:eastAsia="Times New Roman" w:cstheme="minorHAnsi"/>
          <w:b/>
          <w:sz w:val="24"/>
          <w:szCs w:val="24"/>
          <w:lang w:val="es-ES_tradnl" w:eastAsia="es-MX"/>
        </w:rPr>
      </w:pPr>
      <w:r w:rsidRPr="00B97D58">
        <w:rPr>
          <w:rFonts w:eastAsia="Times New Roman" w:cstheme="minorHAnsi"/>
          <w:b/>
          <w:sz w:val="24"/>
          <w:szCs w:val="24"/>
          <w:lang w:val="es-ES_tradnl" w:eastAsia="es-MX"/>
        </w:rPr>
        <w:t>PARA EXPERIENCIA HABILITANTE:</w:t>
      </w:r>
    </w:p>
    <w:p w14:paraId="3F211FAB" w14:textId="77777777" w:rsidR="00B97D58" w:rsidRPr="00B97D58" w:rsidRDefault="00B97D58" w:rsidP="00B97D58">
      <w:pPr>
        <w:spacing w:after="0" w:line="276" w:lineRule="auto"/>
        <w:rPr>
          <w:rFonts w:eastAsia="Times New Roman" w:cstheme="minorHAnsi"/>
          <w:b/>
          <w:sz w:val="24"/>
          <w:szCs w:val="24"/>
          <w:lang w:val="es-ES_tradnl" w:eastAsia="es-MX"/>
        </w:rPr>
      </w:pPr>
    </w:p>
    <w:p w14:paraId="74C8B16B" w14:textId="77777777" w:rsidR="00B97D58" w:rsidRPr="00B97D58" w:rsidRDefault="00B97D58" w:rsidP="00B97D58">
      <w:pPr>
        <w:spacing w:after="0" w:line="276" w:lineRule="auto"/>
        <w:rPr>
          <w:rFonts w:eastAsia="Times New Roman" w:cstheme="minorHAnsi"/>
          <w:bCs/>
          <w:sz w:val="24"/>
          <w:szCs w:val="24"/>
          <w:lang w:val="es-ES_tradnl" w:eastAsia="es-MX"/>
        </w:rPr>
      </w:pPr>
      <w:r w:rsidRPr="00B97D58">
        <w:rPr>
          <w:rFonts w:eastAsia="Times New Roman" w:cstheme="minorHAnsi"/>
          <w:bCs/>
          <w:sz w:val="24"/>
          <w:szCs w:val="24"/>
          <w:lang w:val="es-ES_tradnl" w:eastAsia="es-MX"/>
        </w:rPr>
        <w:t>Manifiesto que para acreditar experiencia opte por la alternativa:</w:t>
      </w:r>
    </w:p>
    <w:tbl>
      <w:tblPr>
        <w:tblStyle w:val="Tablaconcuadrcula"/>
        <w:tblW w:w="0" w:type="auto"/>
        <w:tblLook w:val="04A0" w:firstRow="1" w:lastRow="0" w:firstColumn="1" w:lastColumn="0" w:noHBand="0" w:noVBand="1"/>
      </w:tblPr>
      <w:tblGrid>
        <w:gridCol w:w="2405"/>
        <w:gridCol w:w="736"/>
        <w:gridCol w:w="2099"/>
        <w:gridCol w:w="744"/>
        <w:gridCol w:w="2091"/>
        <w:gridCol w:w="753"/>
      </w:tblGrid>
      <w:tr w:rsidR="00B97D58" w:rsidRPr="00B97D58" w14:paraId="3C92DD2E" w14:textId="77777777" w:rsidTr="00CB1E00">
        <w:tc>
          <w:tcPr>
            <w:tcW w:w="8828" w:type="dxa"/>
            <w:gridSpan w:val="6"/>
          </w:tcPr>
          <w:p w14:paraId="524B4EF4" w14:textId="77777777" w:rsidR="00B97D58" w:rsidRPr="00B97D58" w:rsidRDefault="00B97D58" w:rsidP="00B97D58">
            <w:pPr>
              <w:spacing w:line="276" w:lineRule="auto"/>
              <w:jc w:val="center"/>
              <w:rPr>
                <w:rFonts w:eastAsia="Times New Roman" w:cstheme="minorHAnsi"/>
                <w:b/>
                <w:sz w:val="24"/>
                <w:szCs w:val="24"/>
                <w:lang w:val="es-ES_tradnl" w:eastAsia="es-MX"/>
              </w:rPr>
            </w:pPr>
            <w:r w:rsidRPr="00B97D58">
              <w:rPr>
                <w:rFonts w:eastAsia="Times New Roman" w:cstheme="minorHAnsi"/>
                <w:b/>
                <w:sz w:val="24"/>
                <w:szCs w:val="24"/>
                <w:lang w:val="es-ES_tradnl" w:eastAsia="es-MX"/>
              </w:rPr>
              <w:t xml:space="preserve">OPTE POR LA ALTERNATIVA QUE A CONTINUACIÓN ENUNCIO </w:t>
            </w:r>
          </w:p>
          <w:p w14:paraId="2E20D4DD" w14:textId="77777777" w:rsidR="00B97D58" w:rsidRPr="00B97D58" w:rsidRDefault="00B97D58" w:rsidP="00B97D58">
            <w:pPr>
              <w:spacing w:line="276" w:lineRule="auto"/>
              <w:jc w:val="center"/>
              <w:rPr>
                <w:rFonts w:eastAsia="Times New Roman" w:cstheme="minorHAnsi"/>
                <w:b/>
                <w:sz w:val="24"/>
                <w:szCs w:val="24"/>
                <w:lang w:val="es-ES_tradnl" w:eastAsia="es-MX"/>
              </w:rPr>
            </w:pPr>
            <w:r w:rsidRPr="00B97D58">
              <w:rPr>
                <w:rFonts w:eastAsia="Times New Roman" w:cstheme="minorHAnsi"/>
                <w:b/>
                <w:sz w:val="24"/>
                <w:szCs w:val="24"/>
                <w:lang w:val="es-ES_tradnl" w:eastAsia="es-MX"/>
              </w:rPr>
              <w:t>(Marcar con una “X” la opción escogida)</w:t>
            </w:r>
          </w:p>
        </w:tc>
      </w:tr>
      <w:tr w:rsidR="00B97D58" w:rsidRPr="00B97D58" w14:paraId="4582C2CA" w14:textId="77777777" w:rsidTr="00CB1E00">
        <w:tc>
          <w:tcPr>
            <w:tcW w:w="2405" w:type="dxa"/>
            <w:vAlign w:val="center"/>
          </w:tcPr>
          <w:p w14:paraId="693BFEB5" w14:textId="77777777" w:rsidR="00B97D58" w:rsidRPr="00B97D58" w:rsidRDefault="00B97D58" w:rsidP="00B97D58">
            <w:pPr>
              <w:spacing w:line="276" w:lineRule="auto"/>
              <w:jc w:val="center"/>
              <w:rPr>
                <w:rFonts w:eastAsia="Times New Roman" w:cstheme="minorHAnsi"/>
                <w:b/>
                <w:sz w:val="24"/>
                <w:szCs w:val="24"/>
                <w:lang w:val="es-ES_tradnl" w:eastAsia="es-MX"/>
              </w:rPr>
            </w:pPr>
            <w:r w:rsidRPr="00B97D58">
              <w:rPr>
                <w:rFonts w:eastAsia="Times New Roman" w:cstheme="minorHAnsi"/>
                <w:b/>
                <w:sz w:val="24"/>
                <w:szCs w:val="24"/>
                <w:lang w:val="es-ES_tradnl" w:eastAsia="es-MX"/>
              </w:rPr>
              <w:t>ALTERNATIVA A</w:t>
            </w:r>
          </w:p>
        </w:tc>
        <w:tc>
          <w:tcPr>
            <w:tcW w:w="736" w:type="dxa"/>
            <w:vAlign w:val="center"/>
          </w:tcPr>
          <w:p w14:paraId="3DA74D28" w14:textId="77777777" w:rsidR="00B97D58" w:rsidRPr="00B97D58" w:rsidRDefault="00B97D58" w:rsidP="00B97D58">
            <w:pPr>
              <w:spacing w:line="276" w:lineRule="auto"/>
              <w:jc w:val="center"/>
              <w:rPr>
                <w:rFonts w:eastAsia="Times New Roman" w:cstheme="minorHAnsi"/>
                <w:b/>
                <w:sz w:val="44"/>
                <w:szCs w:val="44"/>
                <w:lang w:val="es-ES_tradnl" w:eastAsia="es-MX"/>
              </w:rPr>
            </w:pPr>
          </w:p>
        </w:tc>
        <w:tc>
          <w:tcPr>
            <w:tcW w:w="2099" w:type="dxa"/>
            <w:vAlign w:val="center"/>
          </w:tcPr>
          <w:p w14:paraId="5647C47B" w14:textId="77777777" w:rsidR="00B97D58" w:rsidRPr="00B97D58" w:rsidRDefault="00B97D58" w:rsidP="00B97D58">
            <w:pPr>
              <w:spacing w:line="276" w:lineRule="auto"/>
              <w:jc w:val="center"/>
              <w:rPr>
                <w:rFonts w:eastAsia="Times New Roman" w:cstheme="minorHAnsi"/>
                <w:b/>
                <w:sz w:val="24"/>
                <w:szCs w:val="24"/>
                <w:lang w:val="es-ES_tradnl" w:eastAsia="es-MX"/>
              </w:rPr>
            </w:pPr>
            <w:r w:rsidRPr="00B97D58">
              <w:rPr>
                <w:rFonts w:eastAsia="Times New Roman" w:cstheme="minorHAnsi"/>
                <w:b/>
                <w:sz w:val="24"/>
                <w:szCs w:val="24"/>
                <w:lang w:val="es-ES_tradnl" w:eastAsia="es-MX"/>
              </w:rPr>
              <w:t>ALTERNATIVA B</w:t>
            </w:r>
          </w:p>
        </w:tc>
        <w:tc>
          <w:tcPr>
            <w:tcW w:w="744" w:type="dxa"/>
            <w:vAlign w:val="center"/>
          </w:tcPr>
          <w:p w14:paraId="1A49916E" w14:textId="77777777" w:rsidR="00B97D58" w:rsidRPr="00B97D58" w:rsidRDefault="00B97D58" w:rsidP="00B97D58">
            <w:pPr>
              <w:spacing w:line="276" w:lineRule="auto"/>
              <w:jc w:val="center"/>
              <w:rPr>
                <w:rFonts w:eastAsia="Times New Roman" w:cstheme="minorHAnsi"/>
                <w:b/>
                <w:sz w:val="44"/>
                <w:szCs w:val="44"/>
                <w:lang w:val="es-ES_tradnl" w:eastAsia="es-MX"/>
              </w:rPr>
            </w:pPr>
          </w:p>
        </w:tc>
        <w:tc>
          <w:tcPr>
            <w:tcW w:w="2091" w:type="dxa"/>
            <w:vAlign w:val="center"/>
          </w:tcPr>
          <w:p w14:paraId="135CEE46" w14:textId="77777777" w:rsidR="00B97D58" w:rsidRPr="00B97D58" w:rsidRDefault="00B97D58" w:rsidP="00B97D58">
            <w:pPr>
              <w:spacing w:line="276" w:lineRule="auto"/>
              <w:jc w:val="center"/>
              <w:rPr>
                <w:rFonts w:eastAsia="Times New Roman" w:cstheme="minorHAnsi"/>
                <w:b/>
                <w:sz w:val="24"/>
                <w:szCs w:val="24"/>
                <w:lang w:val="es-ES_tradnl" w:eastAsia="es-MX"/>
              </w:rPr>
            </w:pPr>
            <w:r w:rsidRPr="00B97D58">
              <w:rPr>
                <w:rFonts w:eastAsia="Times New Roman" w:cstheme="minorHAnsi"/>
                <w:b/>
                <w:sz w:val="24"/>
                <w:szCs w:val="24"/>
                <w:lang w:val="es-ES_tradnl" w:eastAsia="es-MX"/>
              </w:rPr>
              <w:t>ALTERNATIVA C</w:t>
            </w:r>
          </w:p>
        </w:tc>
        <w:tc>
          <w:tcPr>
            <w:tcW w:w="753" w:type="dxa"/>
            <w:vAlign w:val="center"/>
          </w:tcPr>
          <w:p w14:paraId="6F2DA794" w14:textId="77777777" w:rsidR="00B97D58" w:rsidRPr="00B97D58" w:rsidRDefault="00B97D58" w:rsidP="00B97D58">
            <w:pPr>
              <w:spacing w:line="276" w:lineRule="auto"/>
              <w:jc w:val="center"/>
              <w:rPr>
                <w:rFonts w:eastAsia="Times New Roman" w:cstheme="minorHAnsi"/>
                <w:b/>
                <w:sz w:val="44"/>
                <w:szCs w:val="44"/>
                <w:lang w:val="es-ES_tradnl" w:eastAsia="es-MX"/>
              </w:rPr>
            </w:pPr>
          </w:p>
        </w:tc>
      </w:tr>
    </w:tbl>
    <w:p w14:paraId="44779A1F" w14:textId="77777777" w:rsidR="00B97D58" w:rsidRPr="00B97D58" w:rsidRDefault="00B97D58" w:rsidP="00B97D58">
      <w:pPr>
        <w:spacing w:after="0" w:line="276" w:lineRule="auto"/>
        <w:rPr>
          <w:rFonts w:eastAsia="Times New Roman" w:cstheme="minorHAnsi"/>
          <w:b/>
          <w:sz w:val="24"/>
          <w:szCs w:val="24"/>
          <w:lang w:val="es-ES_tradnl" w:eastAsia="es-MX"/>
        </w:rPr>
      </w:pPr>
    </w:p>
    <w:tbl>
      <w:tblPr>
        <w:tblStyle w:val="TableNormal1"/>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276"/>
        <w:gridCol w:w="992"/>
        <w:gridCol w:w="993"/>
        <w:gridCol w:w="850"/>
        <w:gridCol w:w="851"/>
        <w:gridCol w:w="1134"/>
        <w:gridCol w:w="708"/>
        <w:gridCol w:w="993"/>
      </w:tblGrid>
      <w:tr w:rsidR="00B97D58" w:rsidRPr="00B97D58" w14:paraId="7C012DC2" w14:textId="77777777" w:rsidTr="00CB1E00">
        <w:trPr>
          <w:trHeight w:val="669"/>
        </w:trPr>
        <w:tc>
          <w:tcPr>
            <w:tcW w:w="1134" w:type="dxa"/>
            <w:shd w:val="clear" w:color="auto" w:fill="F1F1F1"/>
          </w:tcPr>
          <w:p w14:paraId="3B606FD4" w14:textId="77777777" w:rsidR="00B97D58" w:rsidRPr="00B97D58" w:rsidRDefault="00B97D58" w:rsidP="00B97D58">
            <w:pPr>
              <w:ind w:left="104"/>
              <w:rPr>
                <w:rFonts w:eastAsia="Arial" w:cstheme="minorHAnsi"/>
                <w:sz w:val="16"/>
                <w:szCs w:val="16"/>
                <w:lang w:val="es-ES" w:eastAsia="es-ES" w:bidi="es-ES"/>
              </w:rPr>
            </w:pPr>
          </w:p>
          <w:p w14:paraId="7DAEE650" w14:textId="77777777" w:rsidR="00B97D58" w:rsidRPr="00B97D58" w:rsidRDefault="00B97D58" w:rsidP="00B97D58">
            <w:pPr>
              <w:ind w:left="104"/>
              <w:rPr>
                <w:rFonts w:eastAsia="Arial" w:cstheme="minorHAnsi"/>
                <w:b/>
                <w:sz w:val="16"/>
                <w:szCs w:val="16"/>
                <w:lang w:val="es-ES" w:eastAsia="es-ES" w:bidi="es-ES"/>
              </w:rPr>
            </w:pPr>
            <w:r w:rsidRPr="00B97D58">
              <w:rPr>
                <w:rFonts w:eastAsia="Arial" w:cstheme="minorHAnsi"/>
                <w:b/>
                <w:sz w:val="16"/>
                <w:szCs w:val="16"/>
                <w:lang w:val="es-ES" w:eastAsia="es-ES" w:bidi="es-ES"/>
              </w:rPr>
              <w:t>Experiencia</w:t>
            </w:r>
            <w:r w:rsidRPr="00B97D58">
              <w:rPr>
                <w:rFonts w:eastAsia="Arial" w:cstheme="minorHAnsi"/>
                <w:b/>
                <w:spacing w:val="-36"/>
                <w:sz w:val="16"/>
                <w:szCs w:val="16"/>
                <w:lang w:val="es-ES" w:eastAsia="es-ES" w:bidi="es-ES"/>
              </w:rPr>
              <w:t xml:space="preserve"> </w:t>
            </w:r>
          </w:p>
        </w:tc>
        <w:tc>
          <w:tcPr>
            <w:tcW w:w="1276" w:type="dxa"/>
            <w:shd w:val="clear" w:color="auto" w:fill="F1F1F1"/>
          </w:tcPr>
          <w:p w14:paraId="39C68426" w14:textId="77777777" w:rsidR="00B97D58" w:rsidRPr="00B97D58" w:rsidRDefault="00B97D58" w:rsidP="00B97D58">
            <w:pPr>
              <w:ind w:left="94" w:right="144"/>
              <w:rPr>
                <w:rFonts w:eastAsia="Arial" w:cstheme="minorHAnsi"/>
                <w:sz w:val="16"/>
                <w:szCs w:val="16"/>
                <w:lang w:val="es-ES" w:eastAsia="es-ES" w:bidi="es-ES"/>
              </w:rPr>
            </w:pPr>
          </w:p>
          <w:p w14:paraId="0FC86DAA" w14:textId="77777777" w:rsidR="00B97D58" w:rsidRPr="00B97D58" w:rsidRDefault="00B97D58" w:rsidP="00B97D58">
            <w:pPr>
              <w:ind w:left="94" w:right="144" w:firstLine="135"/>
              <w:jc w:val="center"/>
              <w:rPr>
                <w:rFonts w:eastAsia="Arial" w:cstheme="minorHAnsi"/>
                <w:b/>
                <w:sz w:val="16"/>
                <w:szCs w:val="16"/>
                <w:lang w:val="es-ES" w:eastAsia="es-ES" w:bidi="es-ES"/>
              </w:rPr>
            </w:pPr>
            <w:r w:rsidRPr="00B97D58">
              <w:rPr>
                <w:rFonts w:eastAsia="Arial" w:cstheme="minorHAnsi"/>
                <w:b/>
                <w:sz w:val="16"/>
                <w:szCs w:val="16"/>
                <w:lang w:val="es-ES" w:eastAsia="es-ES" w:bidi="es-ES"/>
              </w:rPr>
              <w:t>Entidad</w:t>
            </w:r>
            <w:r w:rsidRPr="00B97D58">
              <w:rPr>
                <w:rFonts w:eastAsia="Arial" w:cstheme="minorHAnsi"/>
                <w:b/>
                <w:spacing w:val="1"/>
                <w:sz w:val="16"/>
                <w:szCs w:val="16"/>
                <w:lang w:val="es-ES" w:eastAsia="es-ES" w:bidi="es-ES"/>
              </w:rPr>
              <w:t xml:space="preserve"> </w:t>
            </w:r>
            <w:r w:rsidRPr="00B97D58">
              <w:rPr>
                <w:rFonts w:eastAsia="Arial" w:cstheme="minorHAnsi"/>
                <w:b/>
                <w:spacing w:val="-1"/>
                <w:sz w:val="16"/>
                <w:szCs w:val="16"/>
                <w:lang w:val="es-ES" w:eastAsia="es-ES" w:bidi="es-ES"/>
              </w:rPr>
              <w:t>Contratante</w:t>
            </w:r>
          </w:p>
        </w:tc>
        <w:tc>
          <w:tcPr>
            <w:tcW w:w="992" w:type="dxa"/>
            <w:shd w:val="clear" w:color="auto" w:fill="F1F1F1"/>
          </w:tcPr>
          <w:p w14:paraId="1723CDA7" w14:textId="77777777" w:rsidR="00B97D58" w:rsidRPr="00B97D58" w:rsidRDefault="00B97D58" w:rsidP="00B97D58">
            <w:pPr>
              <w:ind w:left="132" w:right="39"/>
              <w:rPr>
                <w:rFonts w:eastAsia="Arial" w:cstheme="minorHAnsi"/>
                <w:sz w:val="16"/>
                <w:szCs w:val="16"/>
                <w:lang w:val="es-ES" w:eastAsia="es-ES" w:bidi="es-ES"/>
              </w:rPr>
            </w:pPr>
          </w:p>
          <w:p w14:paraId="539550AA" w14:textId="77777777" w:rsidR="00B97D58" w:rsidRPr="00B97D58" w:rsidRDefault="00B97D58" w:rsidP="00B97D58">
            <w:pPr>
              <w:ind w:left="-10" w:right="39"/>
              <w:jc w:val="center"/>
              <w:rPr>
                <w:rFonts w:eastAsia="Arial" w:cstheme="minorHAnsi"/>
                <w:b/>
                <w:sz w:val="16"/>
                <w:szCs w:val="16"/>
                <w:lang w:val="es-ES" w:eastAsia="es-ES" w:bidi="es-ES"/>
              </w:rPr>
            </w:pPr>
            <w:r w:rsidRPr="00B97D58">
              <w:rPr>
                <w:rFonts w:eastAsia="Arial" w:cstheme="minorHAnsi"/>
                <w:b/>
                <w:sz w:val="16"/>
                <w:szCs w:val="16"/>
                <w:lang w:val="es-ES" w:eastAsia="es-ES" w:bidi="es-ES"/>
              </w:rPr>
              <w:t>Contratista</w:t>
            </w:r>
          </w:p>
        </w:tc>
        <w:tc>
          <w:tcPr>
            <w:tcW w:w="993" w:type="dxa"/>
            <w:shd w:val="clear" w:color="auto" w:fill="F1F1F1"/>
          </w:tcPr>
          <w:p w14:paraId="22447129" w14:textId="77777777" w:rsidR="00B97D58" w:rsidRPr="00B97D58" w:rsidRDefault="00B97D58" w:rsidP="00B97D58">
            <w:pPr>
              <w:jc w:val="center"/>
              <w:rPr>
                <w:rFonts w:eastAsia="Arial" w:cstheme="minorHAnsi"/>
                <w:sz w:val="16"/>
                <w:szCs w:val="16"/>
                <w:lang w:val="es-ES" w:eastAsia="es-ES" w:bidi="es-ES"/>
              </w:rPr>
            </w:pPr>
          </w:p>
          <w:p w14:paraId="36B5FED9" w14:textId="77777777" w:rsidR="00B97D58" w:rsidRPr="00B97D58" w:rsidRDefault="00B97D58" w:rsidP="00B97D58">
            <w:pPr>
              <w:ind w:hanging="55"/>
              <w:jc w:val="center"/>
              <w:rPr>
                <w:rFonts w:eastAsia="Arial" w:cstheme="minorHAnsi"/>
                <w:b/>
                <w:spacing w:val="-36"/>
                <w:sz w:val="16"/>
                <w:szCs w:val="16"/>
                <w:lang w:val="es-ES" w:eastAsia="es-ES" w:bidi="es-ES"/>
              </w:rPr>
            </w:pPr>
            <w:r w:rsidRPr="00B97D58">
              <w:rPr>
                <w:rFonts w:eastAsia="Arial" w:cstheme="minorHAnsi"/>
                <w:b/>
                <w:sz w:val="16"/>
                <w:szCs w:val="16"/>
                <w:lang w:val="es-ES" w:eastAsia="es-ES" w:bidi="es-ES"/>
              </w:rPr>
              <w:t>Objeto del</w:t>
            </w:r>
            <w:r w:rsidRPr="00B97D58">
              <w:rPr>
                <w:rFonts w:eastAsia="Arial" w:cstheme="minorHAnsi"/>
                <w:b/>
                <w:spacing w:val="-36"/>
                <w:sz w:val="16"/>
                <w:szCs w:val="16"/>
                <w:lang w:val="es-ES" w:eastAsia="es-ES" w:bidi="es-ES"/>
              </w:rPr>
              <w:t xml:space="preserve">   </w:t>
            </w:r>
          </w:p>
          <w:p w14:paraId="7EFE9336" w14:textId="77777777" w:rsidR="00B97D58" w:rsidRPr="00B97D58" w:rsidRDefault="00B97D58" w:rsidP="00B97D58">
            <w:pPr>
              <w:ind w:hanging="55"/>
              <w:jc w:val="center"/>
              <w:rPr>
                <w:rFonts w:eastAsia="Arial" w:cstheme="minorHAnsi"/>
                <w:b/>
                <w:sz w:val="16"/>
                <w:szCs w:val="16"/>
                <w:lang w:val="es-ES" w:eastAsia="es-ES" w:bidi="es-ES"/>
              </w:rPr>
            </w:pPr>
            <w:r w:rsidRPr="00B97D58">
              <w:rPr>
                <w:rFonts w:eastAsia="Arial" w:cstheme="minorHAnsi"/>
                <w:b/>
                <w:sz w:val="16"/>
                <w:szCs w:val="16"/>
                <w:lang w:val="es-ES" w:eastAsia="es-ES" w:bidi="es-ES"/>
              </w:rPr>
              <w:t>Contrato</w:t>
            </w:r>
          </w:p>
        </w:tc>
        <w:tc>
          <w:tcPr>
            <w:tcW w:w="850" w:type="dxa"/>
            <w:tcBorders>
              <w:right w:val="single" w:sz="6" w:space="0" w:color="000000"/>
            </w:tcBorders>
            <w:shd w:val="clear" w:color="auto" w:fill="F1F1F1"/>
          </w:tcPr>
          <w:p w14:paraId="07626A4B" w14:textId="77777777" w:rsidR="00B97D58" w:rsidRPr="00B97D58" w:rsidRDefault="00B97D58" w:rsidP="00B97D58">
            <w:pPr>
              <w:jc w:val="center"/>
              <w:rPr>
                <w:rFonts w:eastAsia="Arial" w:cstheme="minorHAnsi"/>
                <w:sz w:val="16"/>
                <w:szCs w:val="16"/>
                <w:lang w:val="es-ES" w:eastAsia="es-ES" w:bidi="es-ES"/>
              </w:rPr>
            </w:pPr>
          </w:p>
          <w:p w14:paraId="65947378" w14:textId="77777777" w:rsidR="00B97D58" w:rsidRPr="00B97D58" w:rsidRDefault="00B97D58" w:rsidP="00B97D58">
            <w:pPr>
              <w:jc w:val="center"/>
              <w:rPr>
                <w:rFonts w:eastAsia="Arial" w:cstheme="minorHAnsi"/>
                <w:b/>
                <w:sz w:val="16"/>
                <w:szCs w:val="16"/>
                <w:lang w:val="es-ES" w:eastAsia="es-ES" w:bidi="es-ES"/>
              </w:rPr>
            </w:pPr>
            <w:proofErr w:type="spellStart"/>
            <w:r w:rsidRPr="00B97D58">
              <w:rPr>
                <w:rFonts w:eastAsia="Arial" w:cstheme="minorHAnsi"/>
                <w:b/>
                <w:sz w:val="16"/>
                <w:szCs w:val="16"/>
                <w:lang w:val="es-ES" w:eastAsia="es-ES" w:bidi="es-ES"/>
              </w:rPr>
              <w:t>N°</w:t>
            </w:r>
            <w:proofErr w:type="spellEnd"/>
          </w:p>
          <w:p w14:paraId="0B1EB397" w14:textId="77777777" w:rsidR="00B97D58" w:rsidRPr="00B97D58" w:rsidRDefault="00B97D58" w:rsidP="00B97D58">
            <w:pPr>
              <w:jc w:val="center"/>
              <w:rPr>
                <w:rFonts w:eastAsia="Arial" w:cstheme="minorHAnsi"/>
                <w:b/>
                <w:sz w:val="16"/>
                <w:szCs w:val="16"/>
                <w:lang w:val="es-ES" w:eastAsia="es-ES" w:bidi="es-ES"/>
              </w:rPr>
            </w:pPr>
            <w:r w:rsidRPr="00B97D58">
              <w:rPr>
                <w:rFonts w:eastAsia="Arial" w:cstheme="minorHAnsi"/>
                <w:b/>
                <w:sz w:val="16"/>
                <w:szCs w:val="16"/>
                <w:lang w:val="es-ES" w:eastAsia="es-ES" w:bidi="es-ES"/>
              </w:rPr>
              <w:t>Contrato</w:t>
            </w:r>
          </w:p>
        </w:tc>
        <w:tc>
          <w:tcPr>
            <w:tcW w:w="851" w:type="dxa"/>
            <w:tcBorders>
              <w:left w:val="single" w:sz="6" w:space="0" w:color="000000"/>
            </w:tcBorders>
            <w:shd w:val="clear" w:color="auto" w:fill="F1F1F1"/>
          </w:tcPr>
          <w:p w14:paraId="33DC5809" w14:textId="77777777" w:rsidR="00B97D58" w:rsidRPr="00B97D58" w:rsidRDefault="00B97D58" w:rsidP="00B97D58">
            <w:pPr>
              <w:ind w:firstLine="1"/>
              <w:jc w:val="center"/>
              <w:rPr>
                <w:rFonts w:eastAsia="Arial" w:cstheme="minorHAnsi"/>
                <w:b/>
                <w:sz w:val="16"/>
                <w:szCs w:val="16"/>
                <w:lang w:val="es-ES" w:eastAsia="es-ES" w:bidi="es-ES"/>
              </w:rPr>
            </w:pPr>
            <w:r w:rsidRPr="00B97D58">
              <w:rPr>
                <w:rFonts w:eastAsia="Arial" w:cstheme="minorHAnsi"/>
                <w:b/>
                <w:sz w:val="16"/>
                <w:szCs w:val="16"/>
                <w:lang w:val="es-ES" w:eastAsia="es-ES" w:bidi="es-ES"/>
              </w:rPr>
              <w:t>En</w:t>
            </w:r>
            <w:r w:rsidRPr="00B97D58">
              <w:rPr>
                <w:rFonts w:eastAsia="Arial" w:cstheme="minorHAnsi"/>
                <w:b/>
                <w:spacing w:val="1"/>
                <w:sz w:val="16"/>
                <w:szCs w:val="16"/>
                <w:lang w:val="es-ES" w:eastAsia="es-ES" w:bidi="es-ES"/>
              </w:rPr>
              <w:t xml:space="preserve"> </w:t>
            </w:r>
            <w:proofErr w:type="gramStart"/>
            <w:r w:rsidRPr="00B97D58">
              <w:rPr>
                <w:rFonts w:eastAsia="Arial" w:cstheme="minorHAnsi"/>
                <w:b/>
                <w:spacing w:val="-1"/>
                <w:sz w:val="16"/>
                <w:szCs w:val="16"/>
                <w:lang w:val="es-ES" w:eastAsia="es-ES" w:bidi="es-ES"/>
              </w:rPr>
              <w:t>Consorcio</w:t>
            </w:r>
            <w:r w:rsidRPr="00B97D58">
              <w:rPr>
                <w:rFonts w:eastAsia="Arial" w:cstheme="minorHAnsi"/>
                <w:b/>
                <w:spacing w:val="-36"/>
                <w:sz w:val="16"/>
                <w:szCs w:val="16"/>
                <w:lang w:val="es-ES" w:eastAsia="es-ES" w:bidi="es-ES"/>
              </w:rPr>
              <w:t xml:space="preserve">  </w:t>
            </w:r>
            <w:r w:rsidRPr="00B97D58">
              <w:rPr>
                <w:rFonts w:eastAsia="Arial" w:cstheme="minorHAnsi"/>
                <w:b/>
                <w:sz w:val="16"/>
                <w:szCs w:val="16"/>
                <w:lang w:val="es-ES" w:eastAsia="es-ES" w:bidi="es-ES"/>
              </w:rPr>
              <w:t>o</w:t>
            </w:r>
            <w:proofErr w:type="gramEnd"/>
            <w:r w:rsidRPr="00B97D58">
              <w:rPr>
                <w:rFonts w:eastAsia="Arial" w:cstheme="minorHAnsi"/>
                <w:b/>
                <w:sz w:val="16"/>
                <w:szCs w:val="16"/>
                <w:lang w:val="es-ES" w:eastAsia="es-ES" w:bidi="es-ES"/>
              </w:rPr>
              <w:t xml:space="preserve"> Unión</w:t>
            </w:r>
            <w:r w:rsidRPr="00B97D58">
              <w:rPr>
                <w:rFonts w:eastAsia="Arial" w:cstheme="minorHAnsi"/>
                <w:b/>
                <w:spacing w:val="1"/>
                <w:sz w:val="16"/>
                <w:szCs w:val="16"/>
                <w:lang w:val="es-ES" w:eastAsia="es-ES" w:bidi="es-ES"/>
              </w:rPr>
              <w:t xml:space="preserve"> </w:t>
            </w:r>
            <w:r w:rsidRPr="00B97D58">
              <w:rPr>
                <w:rFonts w:eastAsia="Arial" w:cstheme="minorHAnsi"/>
                <w:b/>
                <w:sz w:val="16"/>
                <w:szCs w:val="16"/>
                <w:lang w:val="es-ES" w:eastAsia="es-ES" w:bidi="es-ES"/>
              </w:rPr>
              <w:t>Temporal</w:t>
            </w:r>
          </w:p>
          <w:p w14:paraId="272A233E" w14:textId="77777777" w:rsidR="00B97D58" w:rsidRPr="00B97D58" w:rsidRDefault="00B97D58" w:rsidP="00B97D58">
            <w:pPr>
              <w:jc w:val="center"/>
              <w:rPr>
                <w:rFonts w:eastAsia="Arial" w:cstheme="minorHAnsi"/>
                <w:b/>
                <w:sz w:val="16"/>
                <w:szCs w:val="16"/>
                <w:lang w:val="es-ES" w:eastAsia="es-ES" w:bidi="es-ES"/>
              </w:rPr>
            </w:pPr>
            <w:r w:rsidRPr="00B97D58">
              <w:rPr>
                <w:rFonts w:eastAsia="Arial" w:cstheme="minorHAnsi"/>
                <w:b/>
                <w:sz w:val="16"/>
                <w:szCs w:val="16"/>
                <w:lang w:val="es-ES" w:eastAsia="es-ES" w:bidi="es-ES"/>
              </w:rPr>
              <w:t>(S/N)</w:t>
            </w:r>
          </w:p>
        </w:tc>
        <w:tc>
          <w:tcPr>
            <w:tcW w:w="1134" w:type="dxa"/>
            <w:shd w:val="clear" w:color="auto" w:fill="F1F1F1"/>
          </w:tcPr>
          <w:p w14:paraId="1696D06D" w14:textId="77777777" w:rsidR="00B97D58" w:rsidRPr="00B97D58" w:rsidRDefault="00B97D58" w:rsidP="00B97D58">
            <w:pPr>
              <w:ind w:hanging="8"/>
              <w:jc w:val="center"/>
              <w:rPr>
                <w:rFonts w:eastAsia="Arial" w:cstheme="minorHAnsi"/>
                <w:b/>
                <w:spacing w:val="-36"/>
                <w:sz w:val="16"/>
                <w:szCs w:val="16"/>
                <w:lang w:val="es-ES" w:eastAsia="es-ES" w:bidi="es-ES"/>
              </w:rPr>
            </w:pPr>
            <w:r w:rsidRPr="00B97D58">
              <w:rPr>
                <w:rFonts w:eastAsia="Arial" w:cstheme="minorHAnsi"/>
                <w:b/>
                <w:sz w:val="16"/>
                <w:szCs w:val="16"/>
                <w:lang w:val="es-ES" w:eastAsia="es-ES" w:bidi="es-ES"/>
              </w:rPr>
              <w:t>% de</w:t>
            </w:r>
            <w:r w:rsidRPr="00B97D58">
              <w:rPr>
                <w:rFonts w:eastAsia="Arial" w:cstheme="minorHAnsi"/>
                <w:b/>
                <w:spacing w:val="1"/>
                <w:sz w:val="16"/>
                <w:szCs w:val="16"/>
                <w:lang w:val="es-ES" w:eastAsia="es-ES" w:bidi="es-ES"/>
              </w:rPr>
              <w:t xml:space="preserve"> </w:t>
            </w:r>
            <w:r w:rsidRPr="00B97D58">
              <w:rPr>
                <w:rFonts w:eastAsia="Arial" w:cstheme="minorHAnsi"/>
                <w:b/>
                <w:sz w:val="16"/>
                <w:szCs w:val="16"/>
                <w:lang w:val="es-ES" w:eastAsia="es-ES" w:bidi="es-ES"/>
              </w:rPr>
              <w:t>Participación</w:t>
            </w:r>
            <w:r w:rsidRPr="00B97D58">
              <w:rPr>
                <w:rFonts w:eastAsia="Arial" w:cstheme="minorHAnsi"/>
                <w:b/>
                <w:spacing w:val="-36"/>
                <w:sz w:val="16"/>
                <w:szCs w:val="16"/>
                <w:lang w:val="es-ES" w:eastAsia="es-ES" w:bidi="es-ES"/>
              </w:rPr>
              <w:t xml:space="preserve"> </w:t>
            </w:r>
          </w:p>
          <w:p w14:paraId="32C6A357" w14:textId="77777777" w:rsidR="00B97D58" w:rsidRPr="00B97D58" w:rsidRDefault="00B97D58" w:rsidP="00B97D58">
            <w:pPr>
              <w:ind w:hanging="8"/>
              <w:jc w:val="center"/>
              <w:rPr>
                <w:rFonts w:eastAsia="Arial" w:cstheme="minorHAnsi"/>
                <w:b/>
                <w:sz w:val="16"/>
                <w:szCs w:val="16"/>
                <w:lang w:val="es-ES" w:eastAsia="es-ES" w:bidi="es-ES"/>
              </w:rPr>
            </w:pPr>
            <w:r w:rsidRPr="00B97D58">
              <w:rPr>
                <w:rFonts w:eastAsia="Arial" w:cstheme="minorHAnsi"/>
                <w:b/>
                <w:sz w:val="16"/>
                <w:szCs w:val="16"/>
                <w:lang w:val="es-ES" w:eastAsia="es-ES" w:bidi="es-ES"/>
              </w:rPr>
              <w:t>del</w:t>
            </w:r>
            <w:r w:rsidRPr="00B97D58">
              <w:rPr>
                <w:rFonts w:eastAsia="Arial" w:cstheme="minorHAnsi"/>
                <w:b/>
                <w:spacing w:val="1"/>
                <w:sz w:val="16"/>
                <w:szCs w:val="16"/>
                <w:lang w:val="es-ES" w:eastAsia="es-ES" w:bidi="es-ES"/>
              </w:rPr>
              <w:t xml:space="preserve"> </w:t>
            </w:r>
            <w:r w:rsidRPr="00B97D58">
              <w:rPr>
                <w:rFonts w:eastAsia="Arial" w:cstheme="minorHAnsi"/>
                <w:b/>
                <w:sz w:val="16"/>
                <w:szCs w:val="16"/>
                <w:lang w:val="es-ES" w:eastAsia="es-ES" w:bidi="es-ES"/>
              </w:rPr>
              <w:t>Integrante</w:t>
            </w:r>
          </w:p>
        </w:tc>
        <w:tc>
          <w:tcPr>
            <w:tcW w:w="708" w:type="dxa"/>
            <w:shd w:val="clear" w:color="auto" w:fill="F1F1F1"/>
          </w:tcPr>
          <w:p w14:paraId="09750DDC" w14:textId="77777777" w:rsidR="00B97D58" w:rsidRPr="00B97D58" w:rsidRDefault="00B97D58" w:rsidP="00B97D58">
            <w:pPr>
              <w:rPr>
                <w:rFonts w:eastAsia="Arial" w:cstheme="minorHAnsi"/>
                <w:sz w:val="16"/>
                <w:szCs w:val="16"/>
                <w:lang w:val="es-ES" w:eastAsia="es-ES" w:bidi="es-ES"/>
              </w:rPr>
            </w:pPr>
          </w:p>
          <w:p w14:paraId="6AA16ECF" w14:textId="77777777" w:rsidR="00B97D58" w:rsidRPr="00B97D58" w:rsidRDefault="00B97D58" w:rsidP="00B97D58">
            <w:pPr>
              <w:ind w:firstLine="2"/>
              <w:jc w:val="center"/>
              <w:rPr>
                <w:rFonts w:eastAsia="Arial" w:cstheme="minorHAnsi"/>
                <w:b/>
                <w:sz w:val="16"/>
                <w:szCs w:val="16"/>
                <w:lang w:val="es-ES" w:eastAsia="es-ES" w:bidi="es-ES"/>
              </w:rPr>
            </w:pPr>
            <w:r w:rsidRPr="00B97D58">
              <w:rPr>
                <w:rFonts w:eastAsia="Arial" w:cstheme="minorHAnsi"/>
                <w:b/>
                <w:sz w:val="16"/>
                <w:szCs w:val="16"/>
                <w:lang w:val="es-ES" w:eastAsia="es-ES" w:bidi="es-ES"/>
              </w:rPr>
              <w:t>Valor</w:t>
            </w:r>
            <w:r w:rsidRPr="00B97D58">
              <w:rPr>
                <w:rFonts w:eastAsia="Arial" w:cstheme="minorHAnsi"/>
                <w:b/>
                <w:spacing w:val="1"/>
                <w:sz w:val="16"/>
                <w:szCs w:val="16"/>
                <w:lang w:val="es-ES" w:eastAsia="es-ES" w:bidi="es-ES"/>
              </w:rPr>
              <w:t xml:space="preserve"> </w:t>
            </w:r>
            <w:r w:rsidRPr="00B97D58">
              <w:rPr>
                <w:rFonts w:eastAsia="Arial" w:cstheme="minorHAnsi"/>
                <w:b/>
                <w:sz w:val="16"/>
                <w:szCs w:val="16"/>
                <w:lang w:val="es-ES" w:eastAsia="es-ES" w:bidi="es-ES"/>
              </w:rPr>
              <w:t>Contrato</w:t>
            </w:r>
            <w:r w:rsidRPr="00B97D58">
              <w:rPr>
                <w:rFonts w:eastAsia="Arial" w:cstheme="minorHAnsi"/>
                <w:b/>
                <w:spacing w:val="1"/>
                <w:sz w:val="16"/>
                <w:szCs w:val="16"/>
                <w:lang w:val="es-ES" w:eastAsia="es-ES" w:bidi="es-ES"/>
              </w:rPr>
              <w:t xml:space="preserve"> </w:t>
            </w:r>
            <w:r w:rsidRPr="00B97D58">
              <w:rPr>
                <w:rFonts w:eastAsia="Arial" w:cstheme="minorHAnsi"/>
                <w:b/>
                <w:spacing w:val="-1"/>
                <w:sz w:val="16"/>
                <w:szCs w:val="16"/>
                <w:lang w:val="es-ES" w:eastAsia="es-ES" w:bidi="es-ES"/>
              </w:rPr>
              <w:t>En</w:t>
            </w:r>
            <w:r w:rsidRPr="00B97D58">
              <w:rPr>
                <w:rFonts w:eastAsia="Arial" w:cstheme="minorHAnsi"/>
                <w:b/>
                <w:spacing w:val="-7"/>
                <w:sz w:val="16"/>
                <w:szCs w:val="16"/>
                <w:lang w:val="es-ES" w:eastAsia="es-ES" w:bidi="es-ES"/>
              </w:rPr>
              <w:t xml:space="preserve"> </w:t>
            </w:r>
            <w:r w:rsidRPr="00B97D58">
              <w:rPr>
                <w:rFonts w:eastAsia="Arial" w:cstheme="minorHAnsi"/>
                <w:b/>
                <w:spacing w:val="-1"/>
                <w:sz w:val="16"/>
                <w:szCs w:val="16"/>
                <w:lang w:val="es-ES" w:eastAsia="es-ES" w:bidi="es-ES"/>
              </w:rPr>
              <w:t>SMMLV</w:t>
            </w:r>
          </w:p>
        </w:tc>
        <w:tc>
          <w:tcPr>
            <w:tcW w:w="993" w:type="dxa"/>
            <w:shd w:val="clear" w:color="auto" w:fill="F1F1F1"/>
          </w:tcPr>
          <w:p w14:paraId="4E24FCC0" w14:textId="77777777" w:rsidR="00B97D58" w:rsidRPr="00B97D58" w:rsidRDefault="00B97D58" w:rsidP="00B97D58">
            <w:pPr>
              <w:ind w:hanging="3"/>
              <w:jc w:val="center"/>
              <w:rPr>
                <w:rFonts w:eastAsia="Arial" w:cstheme="minorHAnsi"/>
                <w:b/>
                <w:sz w:val="16"/>
                <w:szCs w:val="16"/>
                <w:lang w:val="es-ES" w:eastAsia="es-ES" w:bidi="es-ES"/>
              </w:rPr>
            </w:pPr>
            <w:r w:rsidRPr="00B97D58">
              <w:rPr>
                <w:rFonts w:eastAsia="Arial" w:cstheme="minorHAnsi"/>
                <w:b/>
                <w:sz w:val="16"/>
                <w:szCs w:val="16"/>
                <w:lang w:val="es-ES" w:eastAsia="es-ES" w:bidi="es-ES"/>
              </w:rPr>
              <w:t>Número de</w:t>
            </w:r>
            <w:r w:rsidRPr="00B97D58">
              <w:rPr>
                <w:rFonts w:eastAsia="Arial" w:cstheme="minorHAnsi"/>
                <w:b/>
                <w:spacing w:val="1"/>
                <w:sz w:val="16"/>
                <w:szCs w:val="16"/>
                <w:lang w:val="es-ES" w:eastAsia="es-ES" w:bidi="es-ES"/>
              </w:rPr>
              <w:t xml:space="preserve"> </w:t>
            </w:r>
            <w:r w:rsidRPr="00B97D58">
              <w:rPr>
                <w:rFonts w:eastAsia="Arial" w:cstheme="minorHAnsi"/>
                <w:b/>
                <w:sz w:val="16"/>
                <w:szCs w:val="16"/>
                <w:lang w:val="es-ES" w:eastAsia="es-ES" w:bidi="es-ES"/>
              </w:rPr>
              <w:t>consecutivo</w:t>
            </w:r>
            <w:r w:rsidRPr="00B97D58">
              <w:rPr>
                <w:rFonts w:eastAsia="Arial" w:cstheme="minorHAnsi"/>
                <w:b/>
                <w:spacing w:val="-36"/>
                <w:sz w:val="16"/>
                <w:szCs w:val="16"/>
                <w:lang w:val="es-ES" w:eastAsia="es-ES" w:bidi="es-ES"/>
              </w:rPr>
              <w:t xml:space="preserve"> </w:t>
            </w:r>
            <w:r w:rsidRPr="00B97D58">
              <w:rPr>
                <w:rFonts w:eastAsia="Arial" w:cstheme="minorHAnsi"/>
                <w:b/>
                <w:sz w:val="16"/>
                <w:szCs w:val="16"/>
                <w:lang w:val="es-ES" w:eastAsia="es-ES" w:bidi="es-ES"/>
              </w:rPr>
              <w:t>del</w:t>
            </w:r>
            <w:r w:rsidRPr="00B97D58">
              <w:rPr>
                <w:rFonts w:eastAsia="Arial" w:cstheme="minorHAnsi"/>
                <w:b/>
                <w:spacing w:val="1"/>
                <w:sz w:val="16"/>
                <w:szCs w:val="16"/>
                <w:lang w:val="es-ES" w:eastAsia="es-ES" w:bidi="es-ES"/>
              </w:rPr>
              <w:t xml:space="preserve"> </w:t>
            </w:r>
            <w:r w:rsidRPr="00B97D58">
              <w:rPr>
                <w:rFonts w:eastAsia="Arial" w:cstheme="minorHAnsi"/>
                <w:b/>
                <w:sz w:val="16"/>
                <w:szCs w:val="16"/>
                <w:lang w:val="es-ES" w:eastAsia="es-ES" w:bidi="es-ES"/>
              </w:rPr>
              <w:t>contrato</w:t>
            </w:r>
            <w:r w:rsidRPr="00B97D58">
              <w:rPr>
                <w:rFonts w:eastAsia="Arial" w:cstheme="minorHAnsi"/>
                <w:b/>
                <w:spacing w:val="-36"/>
                <w:sz w:val="16"/>
                <w:szCs w:val="16"/>
                <w:lang w:val="es-ES" w:eastAsia="es-ES" w:bidi="es-ES"/>
              </w:rPr>
              <w:t xml:space="preserve"> </w:t>
            </w:r>
            <w:r w:rsidRPr="00B97D58">
              <w:rPr>
                <w:rFonts w:eastAsia="Arial" w:cstheme="minorHAnsi"/>
                <w:b/>
                <w:sz w:val="16"/>
                <w:szCs w:val="16"/>
                <w:lang w:val="es-ES" w:eastAsia="es-ES" w:bidi="es-ES"/>
              </w:rPr>
              <w:t>en</w:t>
            </w:r>
            <w:r w:rsidRPr="00B97D58">
              <w:rPr>
                <w:rFonts w:eastAsia="Arial" w:cstheme="minorHAnsi"/>
                <w:b/>
                <w:spacing w:val="-1"/>
                <w:sz w:val="16"/>
                <w:szCs w:val="16"/>
                <w:lang w:val="es-ES" w:eastAsia="es-ES" w:bidi="es-ES"/>
              </w:rPr>
              <w:t xml:space="preserve"> </w:t>
            </w:r>
            <w:r w:rsidRPr="00B97D58">
              <w:rPr>
                <w:rFonts w:eastAsia="Arial" w:cstheme="minorHAnsi"/>
                <w:b/>
                <w:sz w:val="16"/>
                <w:szCs w:val="16"/>
                <w:lang w:val="es-ES" w:eastAsia="es-ES" w:bidi="es-ES"/>
              </w:rPr>
              <w:t>el</w:t>
            </w:r>
            <w:r w:rsidRPr="00B97D58">
              <w:rPr>
                <w:rFonts w:eastAsia="Arial" w:cstheme="minorHAnsi"/>
                <w:b/>
                <w:spacing w:val="1"/>
                <w:sz w:val="16"/>
                <w:szCs w:val="16"/>
                <w:lang w:val="es-ES" w:eastAsia="es-ES" w:bidi="es-ES"/>
              </w:rPr>
              <w:t xml:space="preserve"> </w:t>
            </w:r>
            <w:r w:rsidRPr="00B97D58">
              <w:rPr>
                <w:rFonts w:eastAsia="Arial" w:cstheme="minorHAnsi"/>
                <w:b/>
                <w:sz w:val="16"/>
                <w:szCs w:val="16"/>
                <w:lang w:val="es-ES" w:eastAsia="es-ES" w:bidi="es-ES"/>
              </w:rPr>
              <w:t>RUP</w:t>
            </w:r>
          </w:p>
        </w:tc>
      </w:tr>
      <w:tr w:rsidR="00B97D58" w:rsidRPr="00B97D58" w14:paraId="31547BBF" w14:textId="77777777" w:rsidTr="00CB1E00">
        <w:trPr>
          <w:trHeight w:val="265"/>
        </w:trPr>
        <w:tc>
          <w:tcPr>
            <w:tcW w:w="1134" w:type="dxa"/>
          </w:tcPr>
          <w:p w14:paraId="54456DC7" w14:textId="77777777" w:rsidR="00B97D58" w:rsidRPr="00B97D58" w:rsidRDefault="00B97D58" w:rsidP="00B97D58">
            <w:pPr>
              <w:ind w:left="104"/>
              <w:jc w:val="center"/>
              <w:rPr>
                <w:rFonts w:eastAsia="Arial" w:cstheme="minorHAnsi"/>
                <w:sz w:val="16"/>
                <w:szCs w:val="16"/>
                <w:lang w:val="es-ES" w:eastAsia="es-ES" w:bidi="es-ES"/>
              </w:rPr>
            </w:pPr>
            <w:r w:rsidRPr="00B97D58">
              <w:rPr>
                <w:rFonts w:eastAsia="Arial" w:cstheme="minorHAnsi"/>
                <w:w w:val="99"/>
                <w:sz w:val="16"/>
                <w:szCs w:val="16"/>
                <w:lang w:val="es-ES" w:eastAsia="es-ES" w:bidi="es-ES"/>
              </w:rPr>
              <w:t>1</w:t>
            </w:r>
          </w:p>
        </w:tc>
        <w:tc>
          <w:tcPr>
            <w:tcW w:w="1276" w:type="dxa"/>
          </w:tcPr>
          <w:p w14:paraId="06914057" w14:textId="77777777" w:rsidR="00B97D58" w:rsidRPr="00B97D58" w:rsidRDefault="00B97D58" w:rsidP="00B97D58">
            <w:pPr>
              <w:ind w:left="94" w:right="144"/>
              <w:rPr>
                <w:rFonts w:eastAsia="Arial" w:cstheme="minorHAnsi"/>
                <w:sz w:val="16"/>
                <w:szCs w:val="16"/>
                <w:lang w:val="es-ES" w:eastAsia="es-ES" w:bidi="es-ES"/>
              </w:rPr>
            </w:pPr>
          </w:p>
        </w:tc>
        <w:tc>
          <w:tcPr>
            <w:tcW w:w="992" w:type="dxa"/>
          </w:tcPr>
          <w:p w14:paraId="0D5E034E" w14:textId="77777777" w:rsidR="00B97D58" w:rsidRPr="00B97D58" w:rsidRDefault="00B97D58" w:rsidP="00B97D58">
            <w:pPr>
              <w:ind w:left="132" w:right="39"/>
              <w:rPr>
                <w:rFonts w:eastAsia="Arial" w:cstheme="minorHAnsi"/>
                <w:sz w:val="16"/>
                <w:szCs w:val="16"/>
                <w:lang w:val="es-ES" w:eastAsia="es-ES" w:bidi="es-ES"/>
              </w:rPr>
            </w:pPr>
          </w:p>
        </w:tc>
        <w:tc>
          <w:tcPr>
            <w:tcW w:w="993" w:type="dxa"/>
          </w:tcPr>
          <w:p w14:paraId="6AB17590" w14:textId="77777777" w:rsidR="00B97D58" w:rsidRPr="00B97D58" w:rsidRDefault="00B97D58" w:rsidP="00B97D58">
            <w:pPr>
              <w:jc w:val="center"/>
              <w:rPr>
                <w:rFonts w:eastAsia="Arial" w:cstheme="minorHAnsi"/>
                <w:sz w:val="16"/>
                <w:szCs w:val="16"/>
                <w:lang w:val="es-ES" w:eastAsia="es-ES" w:bidi="es-ES"/>
              </w:rPr>
            </w:pPr>
          </w:p>
        </w:tc>
        <w:tc>
          <w:tcPr>
            <w:tcW w:w="850" w:type="dxa"/>
            <w:tcBorders>
              <w:right w:val="single" w:sz="6" w:space="0" w:color="000000"/>
            </w:tcBorders>
          </w:tcPr>
          <w:p w14:paraId="34F8184A" w14:textId="77777777" w:rsidR="00B97D58" w:rsidRPr="00B97D58" w:rsidRDefault="00B97D58" w:rsidP="00B97D58">
            <w:pPr>
              <w:jc w:val="center"/>
              <w:rPr>
                <w:rFonts w:eastAsia="Arial" w:cstheme="minorHAnsi"/>
                <w:sz w:val="16"/>
                <w:szCs w:val="16"/>
                <w:lang w:val="es-ES" w:eastAsia="es-ES" w:bidi="es-ES"/>
              </w:rPr>
            </w:pPr>
          </w:p>
        </w:tc>
        <w:tc>
          <w:tcPr>
            <w:tcW w:w="851" w:type="dxa"/>
            <w:tcBorders>
              <w:left w:val="single" w:sz="6" w:space="0" w:color="000000"/>
            </w:tcBorders>
          </w:tcPr>
          <w:p w14:paraId="2CC895D7" w14:textId="77777777" w:rsidR="00B97D58" w:rsidRPr="00B97D58" w:rsidRDefault="00B97D58" w:rsidP="00B97D58">
            <w:pPr>
              <w:rPr>
                <w:rFonts w:eastAsia="Arial" w:cstheme="minorHAnsi"/>
                <w:sz w:val="16"/>
                <w:szCs w:val="16"/>
                <w:lang w:val="es-ES" w:eastAsia="es-ES" w:bidi="es-ES"/>
              </w:rPr>
            </w:pPr>
          </w:p>
        </w:tc>
        <w:tc>
          <w:tcPr>
            <w:tcW w:w="1134" w:type="dxa"/>
          </w:tcPr>
          <w:p w14:paraId="26293379" w14:textId="77777777" w:rsidR="00B97D58" w:rsidRPr="00B97D58" w:rsidRDefault="00B97D58" w:rsidP="00B97D58">
            <w:pPr>
              <w:rPr>
                <w:rFonts w:eastAsia="Arial" w:cstheme="minorHAnsi"/>
                <w:sz w:val="16"/>
                <w:szCs w:val="16"/>
                <w:lang w:val="es-ES" w:eastAsia="es-ES" w:bidi="es-ES"/>
              </w:rPr>
            </w:pPr>
          </w:p>
        </w:tc>
        <w:tc>
          <w:tcPr>
            <w:tcW w:w="708" w:type="dxa"/>
          </w:tcPr>
          <w:p w14:paraId="15A85EAF" w14:textId="77777777" w:rsidR="00B97D58" w:rsidRPr="00B97D58" w:rsidRDefault="00B97D58" w:rsidP="00B97D58">
            <w:pPr>
              <w:rPr>
                <w:rFonts w:eastAsia="Arial" w:cstheme="minorHAnsi"/>
                <w:sz w:val="16"/>
                <w:szCs w:val="16"/>
                <w:lang w:val="es-ES" w:eastAsia="es-ES" w:bidi="es-ES"/>
              </w:rPr>
            </w:pPr>
          </w:p>
        </w:tc>
        <w:tc>
          <w:tcPr>
            <w:tcW w:w="993" w:type="dxa"/>
          </w:tcPr>
          <w:p w14:paraId="77451C1D" w14:textId="77777777" w:rsidR="00B97D58" w:rsidRPr="00B97D58" w:rsidRDefault="00B97D58" w:rsidP="00B97D58">
            <w:pPr>
              <w:rPr>
                <w:rFonts w:eastAsia="Arial" w:cstheme="minorHAnsi"/>
                <w:sz w:val="16"/>
                <w:szCs w:val="16"/>
                <w:lang w:val="es-ES" w:eastAsia="es-ES" w:bidi="es-ES"/>
              </w:rPr>
            </w:pPr>
          </w:p>
        </w:tc>
      </w:tr>
      <w:tr w:rsidR="00B97D58" w:rsidRPr="00B97D58" w14:paraId="54A23C80" w14:textId="77777777" w:rsidTr="00CB1E00">
        <w:trPr>
          <w:trHeight w:val="265"/>
        </w:trPr>
        <w:tc>
          <w:tcPr>
            <w:tcW w:w="1134" w:type="dxa"/>
          </w:tcPr>
          <w:p w14:paraId="111C27EE" w14:textId="77777777" w:rsidR="00B97D58" w:rsidRPr="00B97D58" w:rsidRDefault="00B97D58" w:rsidP="00B97D58">
            <w:pPr>
              <w:ind w:left="104"/>
              <w:jc w:val="center"/>
              <w:rPr>
                <w:rFonts w:eastAsia="Arial" w:cstheme="minorHAnsi"/>
                <w:sz w:val="16"/>
                <w:szCs w:val="16"/>
                <w:lang w:val="es-ES" w:eastAsia="es-ES" w:bidi="es-ES"/>
              </w:rPr>
            </w:pPr>
            <w:r w:rsidRPr="00B97D58">
              <w:rPr>
                <w:rFonts w:eastAsia="Arial" w:cstheme="minorHAnsi"/>
                <w:w w:val="99"/>
                <w:sz w:val="16"/>
                <w:szCs w:val="16"/>
                <w:lang w:val="es-ES" w:eastAsia="es-ES" w:bidi="es-ES"/>
              </w:rPr>
              <w:t>2</w:t>
            </w:r>
          </w:p>
        </w:tc>
        <w:tc>
          <w:tcPr>
            <w:tcW w:w="1276" w:type="dxa"/>
          </w:tcPr>
          <w:p w14:paraId="00348B44" w14:textId="77777777" w:rsidR="00B97D58" w:rsidRPr="00B97D58" w:rsidRDefault="00B97D58" w:rsidP="00B97D58">
            <w:pPr>
              <w:ind w:left="94" w:right="144"/>
              <w:rPr>
                <w:rFonts w:eastAsia="Arial" w:cstheme="minorHAnsi"/>
                <w:sz w:val="16"/>
                <w:szCs w:val="16"/>
                <w:lang w:val="es-ES" w:eastAsia="es-ES" w:bidi="es-ES"/>
              </w:rPr>
            </w:pPr>
          </w:p>
        </w:tc>
        <w:tc>
          <w:tcPr>
            <w:tcW w:w="992" w:type="dxa"/>
          </w:tcPr>
          <w:p w14:paraId="7ACF4CD9" w14:textId="77777777" w:rsidR="00B97D58" w:rsidRPr="00B97D58" w:rsidRDefault="00B97D58" w:rsidP="00B97D58">
            <w:pPr>
              <w:ind w:left="132" w:right="39"/>
              <w:rPr>
                <w:rFonts w:eastAsia="Arial" w:cstheme="minorHAnsi"/>
                <w:sz w:val="16"/>
                <w:szCs w:val="16"/>
                <w:lang w:val="es-ES" w:eastAsia="es-ES" w:bidi="es-ES"/>
              </w:rPr>
            </w:pPr>
          </w:p>
        </w:tc>
        <w:tc>
          <w:tcPr>
            <w:tcW w:w="993" w:type="dxa"/>
          </w:tcPr>
          <w:p w14:paraId="7DC413EB" w14:textId="77777777" w:rsidR="00B97D58" w:rsidRPr="00B97D58" w:rsidRDefault="00B97D58" w:rsidP="00B97D58">
            <w:pPr>
              <w:jc w:val="center"/>
              <w:rPr>
                <w:rFonts w:eastAsia="Arial" w:cstheme="minorHAnsi"/>
                <w:sz w:val="16"/>
                <w:szCs w:val="16"/>
                <w:lang w:val="es-ES" w:eastAsia="es-ES" w:bidi="es-ES"/>
              </w:rPr>
            </w:pPr>
          </w:p>
        </w:tc>
        <w:tc>
          <w:tcPr>
            <w:tcW w:w="850" w:type="dxa"/>
            <w:tcBorders>
              <w:right w:val="single" w:sz="6" w:space="0" w:color="000000"/>
            </w:tcBorders>
          </w:tcPr>
          <w:p w14:paraId="663D2CF5" w14:textId="77777777" w:rsidR="00B97D58" w:rsidRPr="00B97D58" w:rsidRDefault="00B97D58" w:rsidP="00B97D58">
            <w:pPr>
              <w:jc w:val="center"/>
              <w:rPr>
                <w:rFonts w:eastAsia="Arial" w:cstheme="minorHAnsi"/>
                <w:sz w:val="16"/>
                <w:szCs w:val="16"/>
                <w:lang w:val="es-ES" w:eastAsia="es-ES" w:bidi="es-ES"/>
              </w:rPr>
            </w:pPr>
          </w:p>
        </w:tc>
        <w:tc>
          <w:tcPr>
            <w:tcW w:w="851" w:type="dxa"/>
            <w:tcBorders>
              <w:left w:val="single" w:sz="6" w:space="0" w:color="000000"/>
            </w:tcBorders>
          </w:tcPr>
          <w:p w14:paraId="53F2A651" w14:textId="77777777" w:rsidR="00B97D58" w:rsidRPr="00B97D58" w:rsidRDefault="00B97D58" w:rsidP="00B97D58">
            <w:pPr>
              <w:rPr>
                <w:rFonts w:eastAsia="Arial" w:cstheme="minorHAnsi"/>
                <w:sz w:val="16"/>
                <w:szCs w:val="16"/>
                <w:lang w:val="es-ES" w:eastAsia="es-ES" w:bidi="es-ES"/>
              </w:rPr>
            </w:pPr>
          </w:p>
        </w:tc>
        <w:tc>
          <w:tcPr>
            <w:tcW w:w="1134" w:type="dxa"/>
          </w:tcPr>
          <w:p w14:paraId="1EE3602C" w14:textId="77777777" w:rsidR="00B97D58" w:rsidRPr="00B97D58" w:rsidRDefault="00B97D58" w:rsidP="00B97D58">
            <w:pPr>
              <w:rPr>
                <w:rFonts w:eastAsia="Arial" w:cstheme="minorHAnsi"/>
                <w:sz w:val="16"/>
                <w:szCs w:val="16"/>
                <w:lang w:val="es-ES" w:eastAsia="es-ES" w:bidi="es-ES"/>
              </w:rPr>
            </w:pPr>
          </w:p>
        </w:tc>
        <w:tc>
          <w:tcPr>
            <w:tcW w:w="708" w:type="dxa"/>
          </w:tcPr>
          <w:p w14:paraId="13ED3D4C" w14:textId="77777777" w:rsidR="00B97D58" w:rsidRPr="00B97D58" w:rsidRDefault="00B97D58" w:rsidP="00B97D58">
            <w:pPr>
              <w:rPr>
                <w:rFonts w:eastAsia="Arial" w:cstheme="minorHAnsi"/>
                <w:sz w:val="16"/>
                <w:szCs w:val="16"/>
                <w:lang w:val="es-ES" w:eastAsia="es-ES" w:bidi="es-ES"/>
              </w:rPr>
            </w:pPr>
          </w:p>
        </w:tc>
        <w:tc>
          <w:tcPr>
            <w:tcW w:w="993" w:type="dxa"/>
          </w:tcPr>
          <w:p w14:paraId="0F5540C3" w14:textId="77777777" w:rsidR="00B97D58" w:rsidRPr="00B97D58" w:rsidRDefault="00B97D58" w:rsidP="00B97D58">
            <w:pPr>
              <w:rPr>
                <w:rFonts w:eastAsia="Arial" w:cstheme="minorHAnsi"/>
                <w:sz w:val="16"/>
                <w:szCs w:val="16"/>
                <w:lang w:val="es-ES" w:eastAsia="es-ES" w:bidi="es-ES"/>
              </w:rPr>
            </w:pPr>
          </w:p>
        </w:tc>
      </w:tr>
      <w:tr w:rsidR="00B97D58" w:rsidRPr="00B97D58" w14:paraId="18B32150" w14:textId="77777777" w:rsidTr="00CB1E00">
        <w:trPr>
          <w:trHeight w:val="265"/>
        </w:trPr>
        <w:tc>
          <w:tcPr>
            <w:tcW w:w="1134" w:type="dxa"/>
          </w:tcPr>
          <w:p w14:paraId="6EF7D529" w14:textId="77777777" w:rsidR="00B97D58" w:rsidRPr="00B97D58" w:rsidRDefault="00B97D58" w:rsidP="00B97D58">
            <w:pPr>
              <w:ind w:left="104"/>
              <w:jc w:val="center"/>
              <w:rPr>
                <w:rFonts w:eastAsia="Arial" w:cstheme="minorHAnsi"/>
                <w:sz w:val="16"/>
                <w:szCs w:val="16"/>
                <w:lang w:val="es-ES" w:eastAsia="es-ES" w:bidi="es-ES"/>
              </w:rPr>
            </w:pPr>
            <w:r w:rsidRPr="00B97D58">
              <w:rPr>
                <w:rFonts w:eastAsia="Arial" w:cstheme="minorHAnsi"/>
                <w:w w:val="99"/>
                <w:sz w:val="16"/>
                <w:szCs w:val="16"/>
                <w:lang w:val="es-ES" w:eastAsia="es-ES" w:bidi="es-ES"/>
              </w:rPr>
              <w:t>3</w:t>
            </w:r>
          </w:p>
        </w:tc>
        <w:tc>
          <w:tcPr>
            <w:tcW w:w="1276" w:type="dxa"/>
          </w:tcPr>
          <w:p w14:paraId="34B97DDB" w14:textId="77777777" w:rsidR="00B97D58" w:rsidRPr="00B97D58" w:rsidRDefault="00B97D58" w:rsidP="00B97D58">
            <w:pPr>
              <w:ind w:left="94" w:right="144"/>
              <w:rPr>
                <w:rFonts w:eastAsia="Arial" w:cstheme="minorHAnsi"/>
                <w:sz w:val="16"/>
                <w:szCs w:val="16"/>
                <w:lang w:val="es-ES" w:eastAsia="es-ES" w:bidi="es-ES"/>
              </w:rPr>
            </w:pPr>
          </w:p>
        </w:tc>
        <w:tc>
          <w:tcPr>
            <w:tcW w:w="992" w:type="dxa"/>
          </w:tcPr>
          <w:p w14:paraId="4B1E0D0E" w14:textId="77777777" w:rsidR="00B97D58" w:rsidRPr="00B97D58" w:rsidRDefault="00B97D58" w:rsidP="00B97D58">
            <w:pPr>
              <w:ind w:left="132" w:right="39"/>
              <w:rPr>
                <w:rFonts w:eastAsia="Arial" w:cstheme="minorHAnsi"/>
                <w:sz w:val="16"/>
                <w:szCs w:val="16"/>
                <w:lang w:val="es-ES" w:eastAsia="es-ES" w:bidi="es-ES"/>
              </w:rPr>
            </w:pPr>
          </w:p>
        </w:tc>
        <w:tc>
          <w:tcPr>
            <w:tcW w:w="993" w:type="dxa"/>
          </w:tcPr>
          <w:p w14:paraId="5AE7AB66" w14:textId="77777777" w:rsidR="00B97D58" w:rsidRPr="00B97D58" w:rsidRDefault="00B97D58" w:rsidP="00B97D58">
            <w:pPr>
              <w:jc w:val="center"/>
              <w:rPr>
                <w:rFonts w:eastAsia="Arial" w:cstheme="minorHAnsi"/>
                <w:sz w:val="16"/>
                <w:szCs w:val="16"/>
                <w:lang w:val="es-ES" w:eastAsia="es-ES" w:bidi="es-ES"/>
              </w:rPr>
            </w:pPr>
          </w:p>
        </w:tc>
        <w:tc>
          <w:tcPr>
            <w:tcW w:w="850" w:type="dxa"/>
            <w:tcBorders>
              <w:right w:val="single" w:sz="6" w:space="0" w:color="000000"/>
            </w:tcBorders>
          </w:tcPr>
          <w:p w14:paraId="04A755AE" w14:textId="77777777" w:rsidR="00B97D58" w:rsidRPr="00B97D58" w:rsidRDefault="00B97D58" w:rsidP="00B97D58">
            <w:pPr>
              <w:jc w:val="center"/>
              <w:rPr>
                <w:rFonts w:eastAsia="Arial" w:cstheme="minorHAnsi"/>
                <w:sz w:val="16"/>
                <w:szCs w:val="16"/>
                <w:lang w:val="es-ES" w:eastAsia="es-ES" w:bidi="es-ES"/>
              </w:rPr>
            </w:pPr>
          </w:p>
        </w:tc>
        <w:tc>
          <w:tcPr>
            <w:tcW w:w="851" w:type="dxa"/>
            <w:tcBorders>
              <w:left w:val="single" w:sz="6" w:space="0" w:color="000000"/>
            </w:tcBorders>
          </w:tcPr>
          <w:p w14:paraId="228E9DB9" w14:textId="77777777" w:rsidR="00B97D58" w:rsidRPr="00B97D58" w:rsidRDefault="00B97D58" w:rsidP="00B97D58">
            <w:pPr>
              <w:rPr>
                <w:rFonts w:eastAsia="Arial" w:cstheme="minorHAnsi"/>
                <w:sz w:val="16"/>
                <w:szCs w:val="16"/>
                <w:lang w:val="es-ES" w:eastAsia="es-ES" w:bidi="es-ES"/>
              </w:rPr>
            </w:pPr>
          </w:p>
        </w:tc>
        <w:tc>
          <w:tcPr>
            <w:tcW w:w="1134" w:type="dxa"/>
          </w:tcPr>
          <w:p w14:paraId="54458DCF" w14:textId="77777777" w:rsidR="00B97D58" w:rsidRPr="00B97D58" w:rsidRDefault="00B97D58" w:rsidP="00B97D58">
            <w:pPr>
              <w:rPr>
                <w:rFonts w:eastAsia="Arial" w:cstheme="minorHAnsi"/>
                <w:sz w:val="16"/>
                <w:szCs w:val="16"/>
                <w:lang w:val="es-ES" w:eastAsia="es-ES" w:bidi="es-ES"/>
              </w:rPr>
            </w:pPr>
          </w:p>
        </w:tc>
        <w:tc>
          <w:tcPr>
            <w:tcW w:w="708" w:type="dxa"/>
          </w:tcPr>
          <w:p w14:paraId="0B5E229B" w14:textId="77777777" w:rsidR="00B97D58" w:rsidRPr="00B97D58" w:rsidRDefault="00B97D58" w:rsidP="00B97D58">
            <w:pPr>
              <w:rPr>
                <w:rFonts w:eastAsia="Arial" w:cstheme="minorHAnsi"/>
                <w:sz w:val="16"/>
                <w:szCs w:val="16"/>
                <w:lang w:val="es-ES" w:eastAsia="es-ES" w:bidi="es-ES"/>
              </w:rPr>
            </w:pPr>
          </w:p>
        </w:tc>
        <w:tc>
          <w:tcPr>
            <w:tcW w:w="993" w:type="dxa"/>
          </w:tcPr>
          <w:p w14:paraId="35625712" w14:textId="77777777" w:rsidR="00B97D58" w:rsidRPr="00B97D58" w:rsidRDefault="00B97D58" w:rsidP="00B97D58">
            <w:pPr>
              <w:rPr>
                <w:rFonts w:eastAsia="Arial" w:cstheme="minorHAnsi"/>
                <w:sz w:val="16"/>
                <w:szCs w:val="16"/>
                <w:lang w:val="es-ES" w:eastAsia="es-ES" w:bidi="es-ES"/>
              </w:rPr>
            </w:pPr>
          </w:p>
        </w:tc>
      </w:tr>
      <w:tr w:rsidR="00B97D58" w:rsidRPr="00B97D58" w14:paraId="6479327E" w14:textId="77777777" w:rsidTr="00CB1E00">
        <w:trPr>
          <w:trHeight w:val="265"/>
        </w:trPr>
        <w:tc>
          <w:tcPr>
            <w:tcW w:w="1134" w:type="dxa"/>
          </w:tcPr>
          <w:p w14:paraId="2B11B063" w14:textId="77777777" w:rsidR="00B97D58" w:rsidRPr="00B97D58" w:rsidRDefault="00B97D58" w:rsidP="00B97D58">
            <w:pPr>
              <w:ind w:left="104"/>
              <w:jc w:val="center"/>
              <w:rPr>
                <w:rFonts w:eastAsia="Arial" w:cstheme="minorHAnsi"/>
                <w:sz w:val="16"/>
                <w:szCs w:val="16"/>
                <w:lang w:val="es-ES" w:eastAsia="es-ES" w:bidi="es-ES"/>
              </w:rPr>
            </w:pPr>
            <w:r w:rsidRPr="00B97D58">
              <w:rPr>
                <w:rFonts w:eastAsia="Arial" w:cstheme="minorHAnsi"/>
                <w:w w:val="99"/>
                <w:sz w:val="16"/>
                <w:szCs w:val="16"/>
                <w:lang w:val="es-ES" w:eastAsia="es-ES" w:bidi="es-ES"/>
              </w:rPr>
              <w:t>4</w:t>
            </w:r>
          </w:p>
        </w:tc>
        <w:tc>
          <w:tcPr>
            <w:tcW w:w="1276" w:type="dxa"/>
          </w:tcPr>
          <w:p w14:paraId="60A893E3" w14:textId="77777777" w:rsidR="00B97D58" w:rsidRPr="00B97D58" w:rsidRDefault="00B97D58" w:rsidP="00B97D58">
            <w:pPr>
              <w:ind w:left="94" w:right="144"/>
              <w:rPr>
                <w:rFonts w:eastAsia="Arial" w:cstheme="minorHAnsi"/>
                <w:sz w:val="16"/>
                <w:szCs w:val="16"/>
                <w:lang w:val="es-ES" w:eastAsia="es-ES" w:bidi="es-ES"/>
              </w:rPr>
            </w:pPr>
          </w:p>
        </w:tc>
        <w:tc>
          <w:tcPr>
            <w:tcW w:w="992" w:type="dxa"/>
          </w:tcPr>
          <w:p w14:paraId="3E3E6812" w14:textId="77777777" w:rsidR="00B97D58" w:rsidRPr="00B97D58" w:rsidRDefault="00B97D58" w:rsidP="00B97D58">
            <w:pPr>
              <w:ind w:left="132" w:right="39"/>
              <w:rPr>
                <w:rFonts w:eastAsia="Arial" w:cstheme="minorHAnsi"/>
                <w:sz w:val="16"/>
                <w:szCs w:val="16"/>
                <w:lang w:val="es-ES" w:eastAsia="es-ES" w:bidi="es-ES"/>
              </w:rPr>
            </w:pPr>
          </w:p>
        </w:tc>
        <w:tc>
          <w:tcPr>
            <w:tcW w:w="993" w:type="dxa"/>
          </w:tcPr>
          <w:p w14:paraId="7B2B56FF" w14:textId="77777777" w:rsidR="00B97D58" w:rsidRPr="00B97D58" w:rsidRDefault="00B97D58" w:rsidP="00B97D58">
            <w:pPr>
              <w:jc w:val="center"/>
              <w:rPr>
                <w:rFonts w:eastAsia="Arial" w:cstheme="minorHAnsi"/>
                <w:sz w:val="16"/>
                <w:szCs w:val="16"/>
                <w:lang w:val="es-ES" w:eastAsia="es-ES" w:bidi="es-ES"/>
              </w:rPr>
            </w:pPr>
          </w:p>
        </w:tc>
        <w:tc>
          <w:tcPr>
            <w:tcW w:w="850" w:type="dxa"/>
            <w:tcBorders>
              <w:right w:val="single" w:sz="6" w:space="0" w:color="000000"/>
            </w:tcBorders>
          </w:tcPr>
          <w:p w14:paraId="48B57A62" w14:textId="77777777" w:rsidR="00B97D58" w:rsidRPr="00B97D58" w:rsidRDefault="00B97D58" w:rsidP="00B97D58">
            <w:pPr>
              <w:jc w:val="center"/>
              <w:rPr>
                <w:rFonts w:eastAsia="Arial" w:cstheme="minorHAnsi"/>
                <w:sz w:val="16"/>
                <w:szCs w:val="16"/>
                <w:lang w:val="es-ES" w:eastAsia="es-ES" w:bidi="es-ES"/>
              </w:rPr>
            </w:pPr>
          </w:p>
        </w:tc>
        <w:tc>
          <w:tcPr>
            <w:tcW w:w="851" w:type="dxa"/>
            <w:tcBorders>
              <w:left w:val="single" w:sz="6" w:space="0" w:color="000000"/>
            </w:tcBorders>
          </w:tcPr>
          <w:p w14:paraId="7524E447" w14:textId="77777777" w:rsidR="00B97D58" w:rsidRPr="00B97D58" w:rsidRDefault="00B97D58" w:rsidP="00B97D58">
            <w:pPr>
              <w:rPr>
                <w:rFonts w:eastAsia="Arial" w:cstheme="minorHAnsi"/>
                <w:sz w:val="16"/>
                <w:szCs w:val="16"/>
                <w:lang w:val="es-ES" w:eastAsia="es-ES" w:bidi="es-ES"/>
              </w:rPr>
            </w:pPr>
          </w:p>
        </w:tc>
        <w:tc>
          <w:tcPr>
            <w:tcW w:w="1134" w:type="dxa"/>
          </w:tcPr>
          <w:p w14:paraId="23568077" w14:textId="77777777" w:rsidR="00B97D58" w:rsidRPr="00B97D58" w:rsidRDefault="00B97D58" w:rsidP="00B97D58">
            <w:pPr>
              <w:rPr>
                <w:rFonts w:eastAsia="Arial" w:cstheme="minorHAnsi"/>
                <w:sz w:val="16"/>
                <w:szCs w:val="16"/>
                <w:lang w:val="es-ES" w:eastAsia="es-ES" w:bidi="es-ES"/>
              </w:rPr>
            </w:pPr>
          </w:p>
        </w:tc>
        <w:tc>
          <w:tcPr>
            <w:tcW w:w="708" w:type="dxa"/>
          </w:tcPr>
          <w:p w14:paraId="488B14B2" w14:textId="77777777" w:rsidR="00B97D58" w:rsidRPr="00B97D58" w:rsidRDefault="00B97D58" w:rsidP="00B97D58">
            <w:pPr>
              <w:rPr>
                <w:rFonts w:eastAsia="Arial" w:cstheme="minorHAnsi"/>
                <w:sz w:val="16"/>
                <w:szCs w:val="16"/>
                <w:lang w:val="es-ES" w:eastAsia="es-ES" w:bidi="es-ES"/>
              </w:rPr>
            </w:pPr>
          </w:p>
        </w:tc>
        <w:tc>
          <w:tcPr>
            <w:tcW w:w="993" w:type="dxa"/>
          </w:tcPr>
          <w:p w14:paraId="1AA5C4BC" w14:textId="77777777" w:rsidR="00B97D58" w:rsidRPr="00B97D58" w:rsidRDefault="00B97D58" w:rsidP="00B97D58">
            <w:pPr>
              <w:rPr>
                <w:rFonts w:eastAsia="Arial" w:cstheme="minorHAnsi"/>
                <w:sz w:val="16"/>
                <w:szCs w:val="16"/>
                <w:lang w:val="es-ES" w:eastAsia="es-ES" w:bidi="es-ES"/>
              </w:rPr>
            </w:pPr>
          </w:p>
        </w:tc>
      </w:tr>
      <w:tr w:rsidR="00B97D58" w:rsidRPr="00B97D58" w14:paraId="132A35C5" w14:textId="77777777" w:rsidTr="00CB1E00">
        <w:trPr>
          <w:trHeight w:val="265"/>
        </w:trPr>
        <w:tc>
          <w:tcPr>
            <w:tcW w:w="1134" w:type="dxa"/>
          </w:tcPr>
          <w:p w14:paraId="1892EF95" w14:textId="77777777" w:rsidR="00B97D58" w:rsidRPr="00B97D58" w:rsidRDefault="00B97D58" w:rsidP="00B97D58">
            <w:pPr>
              <w:ind w:left="104"/>
              <w:jc w:val="center"/>
              <w:rPr>
                <w:rFonts w:eastAsia="Arial" w:cstheme="minorHAnsi"/>
                <w:w w:val="99"/>
                <w:sz w:val="16"/>
                <w:szCs w:val="16"/>
                <w:lang w:val="es-ES" w:eastAsia="es-ES" w:bidi="es-ES"/>
              </w:rPr>
            </w:pPr>
            <w:r w:rsidRPr="00B97D58">
              <w:rPr>
                <w:rFonts w:eastAsia="Arial" w:cstheme="minorHAnsi"/>
                <w:w w:val="99"/>
                <w:sz w:val="16"/>
                <w:szCs w:val="16"/>
                <w:lang w:val="es-ES" w:eastAsia="es-ES" w:bidi="es-ES"/>
              </w:rPr>
              <w:t>5</w:t>
            </w:r>
          </w:p>
        </w:tc>
        <w:tc>
          <w:tcPr>
            <w:tcW w:w="1276" w:type="dxa"/>
          </w:tcPr>
          <w:p w14:paraId="57FDD881" w14:textId="77777777" w:rsidR="00B97D58" w:rsidRPr="00B97D58" w:rsidRDefault="00B97D58" w:rsidP="00B97D58">
            <w:pPr>
              <w:ind w:left="94" w:right="144"/>
              <w:rPr>
                <w:rFonts w:eastAsia="Arial" w:cstheme="minorHAnsi"/>
                <w:sz w:val="16"/>
                <w:szCs w:val="16"/>
                <w:lang w:val="es-ES" w:eastAsia="es-ES" w:bidi="es-ES"/>
              </w:rPr>
            </w:pPr>
          </w:p>
        </w:tc>
        <w:tc>
          <w:tcPr>
            <w:tcW w:w="992" w:type="dxa"/>
          </w:tcPr>
          <w:p w14:paraId="4067C19A" w14:textId="77777777" w:rsidR="00B97D58" w:rsidRPr="00B97D58" w:rsidRDefault="00B97D58" w:rsidP="00B97D58">
            <w:pPr>
              <w:ind w:left="132" w:right="39"/>
              <w:rPr>
                <w:rFonts w:eastAsia="Arial" w:cstheme="minorHAnsi"/>
                <w:sz w:val="16"/>
                <w:szCs w:val="16"/>
                <w:lang w:val="es-ES" w:eastAsia="es-ES" w:bidi="es-ES"/>
              </w:rPr>
            </w:pPr>
          </w:p>
        </w:tc>
        <w:tc>
          <w:tcPr>
            <w:tcW w:w="993" w:type="dxa"/>
          </w:tcPr>
          <w:p w14:paraId="677B0AA2" w14:textId="77777777" w:rsidR="00B97D58" w:rsidRPr="00B97D58" w:rsidRDefault="00B97D58" w:rsidP="00B97D58">
            <w:pPr>
              <w:jc w:val="center"/>
              <w:rPr>
                <w:rFonts w:eastAsia="Arial" w:cstheme="minorHAnsi"/>
                <w:sz w:val="16"/>
                <w:szCs w:val="16"/>
                <w:lang w:val="es-ES" w:eastAsia="es-ES" w:bidi="es-ES"/>
              </w:rPr>
            </w:pPr>
          </w:p>
        </w:tc>
        <w:tc>
          <w:tcPr>
            <w:tcW w:w="850" w:type="dxa"/>
            <w:tcBorders>
              <w:right w:val="single" w:sz="6" w:space="0" w:color="000000"/>
            </w:tcBorders>
          </w:tcPr>
          <w:p w14:paraId="7653D2F2" w14:textId="77777777" w:rsidR="00B97D58" w:rsidRPr="00B97D58" w:rsidRDefault="00B97D58" w:rsidP="00B97D58">
            <w:pPr>
              <w:jc w:val="center"/>
              <w:rPr>
                <w:rFonts w:eastAsia="Arial" w:cstheme="minorHAnsi"/>
                <w:sz w:val="16"/>
                <w:szCs w:val="16"/>
                <w:lang w:val="es-ES" w:eastAsia="es-ES" w:bidi="es-ES"/>
              </w:rPr>
            </w:pPr>
          </w:p>
        </w:tc>
        <w:tc>
          <w:tcPr>
            <w:tcW w:w="851" w:type="dxa"/>
            <w:tcBorders>
              <w:left w:val="single" w:sz="6" w:space="0" w:color="000000"/>
            </w:tcBorders>
          </w:tcPr>
          <w:p w14:paraId="08D095EA" w14:textId="77777777" w:rsidR="00B97D58" w:rsidRPr="00B97D58" w:rsidRDefault="00B97D58" w:rsidP="00B97D58">
            <w:pPr>
              <w:rPr>
                <w:rFonts w:eastAsia="Arial" w:cstheme="minorHAnsi"/>
                <w:sz w:val="16"/>
                <w:szCs w:val="16"/>
                <w:lang w:val="es-ES" w:eastAsia="es-ES" w:bidi="es-ES"/>
              </w:rPr>
            </w:pPr>
          </w:p>
        </w:tc>
        <w:tc>
          <w:tcPr>
            <w:tcW w:w="1134" w:type="dxa"/>
          </w:tcPr>
          <w:p w14:paraId="4513D932" w14:textId="77777777" w:rsidR="00B97D58" w:rsidRPr="00B97D58" w:rsidRDefault="00B97D58" w:rsidP="00B97D58">
            <w:pPr>
              <w:rPr>
                <w:rFonts w:eastAsia="Arial" w:cstheme="minorHAnsi"/>
                <w:sz w:val="16"/>
                <w:szCs w:val="16"/>
                <w:lang w:val="es-ES" w:eastAsia="es-ES" w:bidi="es-ES"/>
              </w:rPr>
            </w:pPr>
          </w:p>
        </w:tc>
        <w:tc>
          <w:tcPr>
            <w:tcW w:w="708" w:type="dxa"/>
          </w:tcPr>
          <w:p w14:paraId="25802CEE" w14:textId="77777777" w:rsidR="00B97D58" w:rsidRPr="00B97D58" w:rsidRDefault="00B97D58" w:rsidP="00B97D58">
            <w:pPr>
              <w:rPr>
                <w:rFonts w:eastAsia="Arial" w:cstheme="minorHAnsi"/>
                <w:sz w:val="16"/>
                <w:szCs w:val="16"/>
                <w:lang w:val="es-ES" w:eastAsia="es-ES" w:bidi="es-ES"/>
              </w:rPr>
            </w:pPr>
          </w:p>
        </w:tc>
        <w:tc>
          <w:tcPr>
            <w:tcW w:w="993" w:type="dxa"/>
          </w:tcPr>
          <w:p w14:paraId="4148712A" w14:textId="77777777" w:rsidR="00B97D58" w:rsidRPr="00B97D58" w:rsidRDefault="00B97D58" w:rsidP="00B97D58">
            <w:pPr>
              <w:rPr>
                <w:rFonts w:eastAsia="Arial" w:cstheme="minorHAnsi"/>
                <w:sz w:val="16"/>
                <w:szCs w:val="16"/>
                <w:lang w:val="es-ES" w:eastAsia="es-ES" w:bidi="es-ES"/>
              </w:rPr>
            </w:pPr>
          </w:p>
        </w:tc>
      </w:tr>
    </w:tbl>
    <w:p w14:paraId="555D946A" w14:textId="77777777" w:rsidR="00B97D58" w:rsidRPr="00B97D58" w:rsidRDefault="00B97D58" w:rsidP="00B97D58">
      <w:pPr>
        <w:spacing w:after="0" w:line="276" w:lineRule="auto"/>
        <w:rPr>
          <w:rFonts w:eastAsia="Times New Roman" w:cstheme="minorHAnsi"/>
          <w:b/>
          <w:sz w:val="24"/>
          <w:szCs w:val="24"/>
          <w:lang w:val="es-ES_tradnl" w:eastAsia="es-MX"/>
        </w:rPr>
      </w:pPr>
      <w:r w:rsidRPr="00B97D58">
        <w:rPr>
          <w:rFonts w:eastAsia="Times New Roman" w:cstheme="minorHAnsi"/>
          <w:b/>
          <w:sz w:val="24"/>
          <w:szCs w:val="24"/>
          <w:lang w:val="es-ES_tradnl" w:eastAsia="es-MX"/>
        </w:rPr>
        <w:t>PARA EXPERIENCIA PONDERABLE:</w:t>
      </w:r>
    </w:p>
    <w:tbl>
      <w:tblPr>
        <w:tblStyle w:val="TableNormal1"/>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276"/>
        <w:gridCol w:w="992"/>
        <w:gridCol w:w="993"/>
        <w:gridCol w:w="850"/>
        <w:gridCol w:w="851"/>
        <w:gridCol w:w="1134"/>
        <w:gridCol w:w="708"/>
        <w:gridCol w:w="993"/>
      </w:tblGrid>
      <w:tr w:rsidR="00B97D58" w:rsidRPr="001E63C0" w14:paraId="5FEF6415" w14:textId="77777777" w:rsidTr="00CB1E00">
        <w:trPr>
          <w:trHeight w:val="669"/>
        </w:trPr>
        <w:tc>
          <w:tcPr>
            <w:tcW w:w="1134" w:type="dxa"/>
            <w:shd w:val="clear" w:color="auto" w:fill="F1F1F1"/>
          </w:tcPr>
          <w:p w14:paraId="02139C26" w14:textId="77777777" w:rsidR="00B97D58" w:rsidRPr="001E63C0" w:rsidRDefault="00B97D58" w:rsidP="00CB1E00">
            <w:pPr>
              <w:ind w:left="104"/>
              <w:rPr>
                <w:rFonts w:eastAsia="Arial" w:cstheme="minorHAnsi"/>
                <w:sz w:val="16"/>
                <w:szCs w:val="16"/>
                <w:lang w:val="es-ES" w:eastAsia="es-ES" w:bidi="es-ES"/>
              </w:rPr>
            </w:pPr>
          </w:p>
          <w:p w14:paraId="455A1806" w14:textId="77777777" w:rsidR="00B97D58" w:rsidRPr="001E63C0" w:rsidRDefault="00B97D58" w:rsidP="00CB1E00">
            <w:pPr>
              <w:ind w:left="104"/>
              <w:rPr>
                <w:rFonts w:eastAsia="Arial" w:cstheme="minorHAnsi"/>
                <w:b/>
                <w:sz w:val="16"/>
                <w:szCs w:val="16"/>
                <w:lang w:val="es-ES" w:eastAsia="es-ES" w:bidi="es-ES"/>
              </w:rPr>
            </w:pPr>
            <w:r w:rsidRPr="001E63C0">
              <w:rPr>
                <w:rFonts w:eastAsia="Arial" w:cstheme="minorHAnsi"/>
                <w:b/>
                <w:sz w:val="16"/>
                <w:szCs w:val="16"/>
                <w:lang w:val="es-ES" w:eastAsia="es-ES" w:bidi="es-ES"/>
              </w:rPr>
              <w:t>Experiencia</w:t>
            </w:r>
            <w:r w:rsidRPr="001E63C0">
              <w:rPr>
                <w:rFonts w:eastAsia="Arial" w:cstheme="minorHAnsi"/>
                <w:b/>
                <w:spacing w:val="-36"/>
                <w:sz w:val="16"/>
                <w:szCs w:val="16"/>
                <w:lang w:val="es-ES" w:eastAsia="es-ES" w:bidi="es-ES"/>
              </w:rPr>
              <w:t xml:space="preserve"> </w:t>
            </w:r>
          </w:p>
        </w:tc>
        <w:tc>
          <w:tcPr>
            <w:tcW w:w="1276" w:type="dxa"/>
            <w:shd w:val="clear" w:color="auto" w:fill="F1F1F1"/>
          </w:tcPr>
          <w:p w14:paraId="2C587D31" w14:textId="77777777" w:rsidR="00B97D58" w:rsidRPr="001E63C0" w:rsidRDefault="00B97D58" w:rsidP="00CB1E00">
            <w:pPr>
              <w:ind w:left="94" w:right="144"/>
              <w:rPr>
                <w:rFonts w:eastAsia="Arial" w:cstheme="minorHAnsi"/>
                <w:sz w:val="16"/>
                <w:szCs w:val="16"/>
                <w:lang w:val="es-ES" w:eastAsia="es-ES" w:bidi="es-ES"/>
              </w:rPr>
            </w:pPr>
          </w:p>
          <w:p w14:paraId="59C79791" w14:textId="77777777" w:rsidR="00B97D58" w:rsidRPr="001E63C0" w:rsidRDefault="00B97D58" w:rsidP="00CB1E00">
            <w:pPr>
              <w:ind w:left="94" w:right="144" w:firstLine="135"/>
              <w:jc w:val="center"/>
              <w:rPr>
                <w:rFonts w:eastAsia="Arial" w:cstheme="minorHAnsi"/>
                <w:b/>
                <w:sz w:val="16"/>
                <w:szCs w:val="16"/>
                <w:lang w:val="es-ES" w:eastAsia="es-ES" w:bidi="es-ES"/>
              </w:rPr>
            </w:pPr>
            <w:r w:rsidRPr="001E63C0">
              <w:rPr>
                <w:rFonts w:eastAsia="Arial" w:cstheme="minorHAnsi"/>
                <w:b/>
                <w:sz w:val="16"/>
                <w:szCs w:val="16"/>
                <w:lang w:val="es-ES" w:eastAsia="es-ES" w:bidi="es-ES"/>
              </w:rPr>
              <w:t>Entidad</w:t>
            </w:r>
            <w:r w:rsidRPr="001E63C0">
              <w:rPr>
                <w:rFonts w:eastAsia="Arial" w:cstheme="minorHAnsi"/>
                <w:b/>
                <w:spacing w:val="1"/>
                <w:sz w:val="16"/>
                <w:szCs w:val="16"/>
                <w:lang w:val="es-ES" w:eastAsia="es-ES" w:bidi="es-ES"/>
              </w:rPr>
              <w:t xml:space="preserve"> </w:t>
            </w:r>
            <w:r w:rsidRPr="001E63C0">
              <w:rPr>
                <w:rFonts w:eastAsia="Arial" w:cstheme="minorHAnsi"/>
                <w:b/>
                <w:spacing w:val="-1"/>
                <w:sz w:val="16"/>
                <w:szCs w:val="16"/>
                <w:lang w:val="es-ES" w:eastAsia="es-ES" w:bidi="es-ES"/>
              </w:rPr>
              <w:t>Contratante</w:t>
            </w:r>
          </w:p>
        </w:tc>
        <w:tc>
          <w:tcPr>
            <w:tcW w:w="992" w:type="dxa"/>
            <w:shd w:val="clear" w:color="auto" w:fill="F1F1F1"/>
          </w:tcPr>
          <w:p w14:paraId="590E7C8D" w14:textId="77777777" w:rsidR="00B97D58" w:rsidRPr="001E63C0" w:rsidRDefault="00B97D58" w:rsidP="00CB1E00">
            <w:pPr>
              <w:ind w:left="132" w:right="39"/>
              <w:rPr>
                <w:rFonts w:eastAsia="Arial" w:cstheme="minorHAnsi"/>
                <w:sz w:val="16"/>
                <w:szCs w:val="16"/>
                <w:lang w:val="es-ES" w:eastAsia="es-ES" w:bidi="es-ES"/>
              </w:rPr>
            </w:pPr>
          </w:p>
          <w:p w14:paraId="1BCD1620" w14:textId="77777777" w:rsidR="00B97D58" w:rsidRPr="001E63C0" w:rsidRDefault="00B97D58" w:rsidP="00CB1E00">
            <w:pPr>
              <w:ind w:left="-10" w:right="39"/>
              <w:jc w:val="center"/>
              <w:rPr>
                <w:rFonts w:eastAsia="Arial" w:cstheme="minorHAnsi"/>
                <w:b/>
                <w:sz w:val="16"/>
                <w:szCs w:val="16"/>
                <w:lang w:val="es-ES" w:eastAsia="es-ES" w:bidi="es-ES"/>
              </w:rPr>
            </w:pPr>
            <w:r w:rsidRPr="001E63C0">
              <w:rPr>
                <w:rFonts w:eastAsia="Arial" w:cstheme="minorHAnsi"/>
                <w:b/>
                <w:sz w:val="16"/>
                <w:szCs w:val="16"/>
                <w:lang w:val="es-ES" w:eastAsia="es-ES" w:bidi="es-ES"/>
              </w:rPr>
              <w:t>Contratista</w:t>
            </w:r>
          </w:p>
        </w:tc>
        <w:tc>
          <w:tcPr>
            <w:tcW w:w="993" w:type="dxa"/>
            <w:shd w:val="clear" w:color="auto" w:fill="F1F1F1"/>
          </w:tcPr>
          <w:p w14:paraId="25D6887E" w14:textId="77777777" w:rsidR="00B97D58" w:rsidRPr="001E63C0" w:rsidRDefault="00B97D58" w:rsidP="00CB1E00">
            <w:pPr>
              <w:jc w:val="center"/>
              <w:rPr>
                <w:rFonts w:eastAsia="Arial" w:cstheme="minorHAnsi"/>
                <w:sz w:val="16"/>
                <w:szCs w:val="16"/>
                <w:lang w:val="es-ES" w:eastAsia="es-ES" w:bidi="es-ES"/>
              </w:rPr>
            </w:pPr>
          </w:p>
          <w:p w14:paraId="323F0C76" w14:textId="77777777" w:rsidR="00B97D58" w:rsidRPr="001E63C0" w:rsidRDefault="00B97D58" w:rsidP="00CB1E00">
            <w:pPr>
              <w:ind w:hanging="55"/>
              <w:jc w:val="center"/>
              <w:rPr>
                <w:rFonts w:eastAsia="Arial" w:cstheme="minorHAnsi"/>
                <w:b/>
                <w:spacing w:val="-36"/>
                <w:sz w:val="16"/>
                <w:szCs w:val="16"/>
                <w:lang w:val="es-ES" w:eastAsia="es-ES" w:bidi="es-ES"/>
              </w:rPr>
            </w:pPr>
            <w:r w:rsidRPr="001E63C0">
              <w:rPr>
                <w:rFonts w:eastAsia="Arial" w:cstheme="minorHAnsi"/>
                <w:b/>
                <w:sz w:val="16"/>
                <w:szCs w:val="16"/>
                <w:lang w:val="es-ES" w:eastAsia="es-ES" w:bidi="es-ES"/>
              </w:rPr>
              <w:t>Objeto del</w:t>
            </w:r>
            <w:r w:rsidRPr="001E63C0">
              <w:rPr>
                <w:rFonts w:eastAsia="Arial" w:cstheme="minorHAnsi"/>
                <w:b/>
                <w:spacing w:val="-36"/>
                <w:sz w:val="16"/>
                <w:szCs w:val="16"/>
                <w:lang w:val="es-ES" w:eastAsia="es-ES" w:bidi="es-ES"/>
              </w:rPr>
              <w:t xml:space="preserve">   </w:t>
            </w:r>
          </w:p>
          <w:p w14:paraId="37CDD7AB" w14:textId="77777777" w:rsidR="00B97D58" w:rsidRPr="001E63C0" w:rsidRDefault="00B97D58" w:rsidP="00CB1E00">
            <w:pPr>
              <w:ind w:hanging="55"/>
              <w:jc w:val="center"/>
              <w:rPr>
                <w:rFonts w:eastAsia="Arial" w:cstheme="minorHAnsi"/>
                <w:b/>
                <w:sz w:val="16"/>
                <w:szCs w:val="16"/>
                <w:lang w:val="es-ES" w:eastAsia="es-ES" w:bidi="es-ES"/>
              </w:rPr>
            </w:pPr>
            <w:r w:rsidRPr="001E63C0">
              <w:rPr>
                <w:rFonts w:eastAsia="Arial" w:cstheme="minorHAnsi"/>
                <w:b/>
                <w:sz w:val="16"/>
                <w:szCs w:val="16"/>
                <w:lang w:val="es-ES" w:eastAsia="es-ES" w:bidi="es-ES"/>
              </w:rPr>
              <w:t>Contrato</w:t>
            </w:r>
          </w:p>
        </w:tc>
        <w:tc>
          <w:tcPr>
            <w:tcW w:w="850" w:type="dxa"/>
            <w:tcBorders>
              <w:right w:val="single" w:sz="6" w:space="0" w:color="000000"/>
            </w:tcBorders>
            <w:shd w:val="clear" w:color="auto" w:fill="F1F1F1"/>
          </w:tcPr>
          <w:p w14:paraId="6ED79BED" w14:textId="77777777" w:rsidR="00B97D58" w:rsidRPr="001E63C0" w:rsidRDefault="00B97D58" w:rsidP="00CB1E00">
            <w:pPr>
              <w:jc w:val="center"/>
              <w:rPr>
                <w:rFonts w:eastAsia="Arial" w:cstheme="minorHAnsi"/>
                <w:sz w:val="16"/>
                <w:szCs w:val="16"/>
                <w:lang w:val="es-ES" w:eastAsia="es-ES" w:bidi="es-ES"/>
              </w:rPr>
            </w:pPr>
          </w:p>
          <w:p w14:paraId="6085C703" w14:textId="77777777" w:rsidR="00B97D58" w:rsidRPr="001E63C0" w:rsidRDefault="00B97D58" w:rsidP="00CB1E00">
            <w:pPr>
              <w:jc w:val="center"/>
              <w:rPr>
                <w:rFonts w:eastAsia="Arial" w:cstheme="minorHAnsi"/>
                <w:b/>
                <w:sz w:val="16"/>
                <w:szCs w:val="16"/>
                <w:lang w:val="es-ES" w:eastAsia="es-ES" w:bidi="es-ES"/>
              </w:rPr>
            </w:pPr>
            <w:proofErr w:type="spellStart"/>
            <w:r w:rsidRPr="001E63C0">
              <w:rPr>
                <w:rFonts w:eastAsia="Arial" w:cstheme="minorHAnsi"/>
                <w:b/>
                <w:sz w:val="16"/>
                <w:szCs w:val="16"/>
                <w:lang w:val="es-ES" w:eastAsia="es-ES" w:bidi="es-ES"/>
              </w:rPr>
              <w:t>N°</w:t>
            </w:r>
            <w:proofErr w:type="spellEnd"/>
          </w:p>
          <w:p w14:paraId="073097EF" w14:textId="77777777" w:rsidR="00B97D58" w:rsidRPr="001E63C0" w:rsidRDefault="00B97D58" w:rsidP="00CB1E00">
            <w:pPr>
              <w:jc w:val="center"/>
              <w:rPr>
                <w:rFonts w:eastAsia="Arial" w:cstheme="minorHAnsi"/>
                <w:b/>
                <w:sz w:val="16"/>
                <w:szCs w:val="16"/>
                <w:lang w:val="es-ES" w:eastAsia="es-ES" w:bidi="es-ES"/>
              </w:rPr>
            </w:pPr>
            <w:r w:rsidRPr="001E63C0">
              <w:rPr>
                <w:rFonts w:eastAsia="Arial" w:cstheme="minorHAnsi"/>
                <w:b/>
                <w:sz w:val="16"/>
                <w:szCs w:val="16"/>
                <w:lang w:val="es-ES" w:eastAsia="es-ES" w:bidi="es-ES"/>
              </w:rPr>
              <w:t>Contrato</w:t>
            </w:r>
          </w:p>
        </w:tc>
        <w:tc>
          <w:tcPr>
            <w:tcW w:w="851" w:type="dxa"/>
            <w:tcBorders>
              <w:left w:val="single" w:sz="6" w:space="0" w:color="000000"/>
            </w:tcBorders>
            <w:shd w:val="clear" w:color="auto" w:fill="F1F1F1"/>
          </w:tcPr>
          <w:p w14:paraId="6E415721" w14:textId="77777777" w:rsidR="00B97D58" w:rsidRPr="001E63C0" w:rsidRDefault="00B97D58" w:rsidP="00CB1E00">
            <w:pPr>
              <w:ind w:firstLine="1"/>
              <w:jc w:val="center"/>
              <w:rPr>
                <w:rFonts w:eastAsia="Arial" w:cstheme="minorHAnsi"/>
                <w:b/>
                <w:sz w:val="16"/>
                <w:szCs w:val="16"/>
                <w:lang w:val="es-ES" w:eastAsia="es-ES" w:bidi="es-ES"/>
              </w:rPr>
            </w:pPr>
            <w:r w:rsidRPr="001E63C0">
              <w:rPr>
                <w:rFonts w:eastAsia="Arial" w:cstheme="minorHAnsi"/>
                <w:b/>
                <w:sz w:val="16"/>
                <w:szCs w:val="16"/>
                <w:lang w:val="es-ES" w:eastAsia="es-ES" w:bidi="es-ES"/>
              </w:rPr>
              <w:t>En</w:t>
            </w:r>
            <w:r w:rsidRPr="001E63C0">
              <w:rPr>
                <w:rFonts w:eastAsia="Arial" w:cstheme="minorHAnsi"/>
                <w:b/>
                <w:spacing w:val="1"/>
                <w:sz w:val="16"/>
                <w:szCs w:val="16"/>
                <w:lang w:val="es-ES" w:eastAsia="es-ES" w:bidi="es-ES"/>
              </w:rPr>
              <w:t xml:space="preserve"> </w:t>
            </w:r>
            <w:proofErr w:type="gramStart"/>
            <w:r w:rsidRPr="001E63C0">
              <w:rPr>
                <w:rFonts w:eastAsia="Arial" w:cstheme="minorHAnsi"/>
                <w:b/>
                <w:spacing w:val="-1"/>
                <w:sz w:val="16"/>
                <w:szCs w:val="16"/>
                <w:lang w:val="es-ES" w:eastAsia="es-ES" w:bidi="es-ES"/>
              </w:rPr>
              <w:t>Consorcio</w:t>
            </w:r>
            <w:r w:rsidRPr="001E63C0">
              <w:rPr>
                <w:rFonts w:eastAsia="Arial" w:cstheme="minorHAnsi"/>
                <w:b/>
                <w:spacing w:val="-36"/>
                <w:sz w:val="16"/>
                <w:szCs w:val="16"/>
                <w:lang w:val="es-ES" w:eastAsia="es-ES" w:bidi="es-ES"/>
              </w:rPr>
              <w:t xml:space="preserve">  </w:t>
            </w:r>
            <w:r w:rsidRPr="001E63C0">
              <w:rPr>
                <w:rFonts w:eastAsia="Arial" w:cstheme="minorHAnsi"/>
                <w:b/>
                <w:sz w:val="16"/>
                <w:szCs w:val="16"/>
                <w:lang w:val="es-ES" w:eastAsia="es-ES" w:bidi="es-ES"/>
              </w:rPr>
              <w:t>o</w:t>
            </w:r>
            <w:proofErr w:type="gramEnd"/>
            <w:r w:rsidRPr="001E63C0">
              <w:rPr>
                <w:rFonts w:eastAsia="Arial" w:cstheme="minorHAnsi"/>
                <w:b/>
                <w:sz w:val="16"/>
                <w:szCs w:val="16"/>
                <w:lang w:val="es-ES" w:eastAsia="es-ES" w:bidi="es-ES"/>
              </w:rPr>
              <w:t xml:space="preserve"> Unión</w:t>
            </w:r>
            <w:r w:rsidRPr="001E63C0">
              <w:rPr>
                <w:rFonts w:eastAsia="Arial" w:cstheme="minorHAnsi"/>
                <w:b/>
                <w:spacing w:val="1"/>
                <w:sz w:val="16"/>
                <w:szCs w:val="16"/>
                <w:lang w:val="es-ES" w:eastAsia="es-ES" w:bidi="es-ES"/>
              </w:rPr>
              <w:t xml:space="preserve"> </w:t>
            </w:r>
            <w:r w:rsidRPr="001E63C0">
              <w:rPr>
                <w:rFonts w:eastAsia="Arial" w:cstheme="minorHAnsi"/>
                <w:b/>
                <w:sz w:val="16"/>
                <w:szCs w:val="16"/>
                <w:lang w:val="es-ES" w:eastAsia="es-ES" w:bidi="es-ES"/>
              </w:rPr>
              <w:t>Temporal</w:t>
            </w:r>
          </w:p>
          <w:p w14:paraId="5BB88CBD" w14:textId="77777777" w:rsidR="00B97D58" w:rsidRPr="001E63C0" w:rsidRDefault="00B97D58" w:rsidP="00CB1E00">
            <w:pPr>
              <w:jc w:val="center"/>
              <w:rPr>
                <w:rFonts w:eastAsia="Arial" w:cstheme="minorHAnsi"/>
                <w:b/>
                <w:sz w:val="16"/>
                <w:szCs w:val="16"/>
                <w:lang w:val="es-ES" w:eastAsia="es-ES" w:bidi="es-ES"/>
              </w:rPr>
            </w:pPr>
            <w:r w:rsidRPr="001E63C0">
              <w:rPr>
                <w:rFonts w:eastAsia="Arial" w:cstheme="minorHAnsi"/>
                <w:b/>
                <w:sz w:val="16"/>
                <w:szCs w:val="16"/>
                <w:lang w:val="es-ES" w:eastAsia="es-ES" w:bidi="es-ES"/>
              </w:rPr>
              <w:t>(S/N)</w:t>
            </w:r>
          </w:p>
        </w:tc>
        <w:tc>
          <w:tcPr>
            <w:tcW w:w="1134" w:type="dxa"/>
            <w:shd w:val="clear" w:color="auto" w:fill="F1F1F1"/>
          </w:tcPr>
          <w:p w14:paraId="51FC2353" w14:textId="77777777" w:rsidR="00B97D58" w:rsidRPr="001E63C0" w:rsidRDefault="00B97D58" w:rsidP="00CB1E00">
            <w:pPr>
              <w:ind w:hanging="8"/>
              <w:jc w:val="center"/>
              <w:rPr>
                <w:rFonts w:eastAsia="Arial" w:cstheme="minorHAnsi"/>
                <w:b/>
                <w:spacing w:val="-36"/>
                <w:sz w:val="16"/>
                <w:szCs w:val="16"/>
                <w:lang w:val="es-ES" w:eastAsia="es-ES" w:bidi="es-ES"/>
              </w:rPr>
            </w:pPr>
            <w:r w:rsidRPr="001E63C0">
              <w:rPr>
                <w:rFonts w:eastAsia="Arial" w:cstheme="minorHAnsi"/>
                <w:b/>
                <w:sz w:val="16"/>
                <w:szCs w:val="16"/>
                <w:lang w:val="es-ES" w:eastAsia="es-ES" w:bidi="es-ES"/>
              </w:rPr>
              <w:t>% de</w:t>
            </w:r>
            <w:r w:rsidRPr="001E63C0">
              <w:rPr>
                <w:rFonts w:eastAsia="Arial" w:cstheme="minorHAnsi"/>
                <w:b/>
                <w:spacing w:val="1"/>
                <w:sz w:val="16"/>
                <w:szCs w:val="16"/>
                <w:lang w:val="es-ES" w:eastAsia="es-ES" w:bidi="es-ES"/>
              </w:rPr>
              <w:t xml:space="preserve"> </w:t>
            </w:r>
            <w:r w:rsidRPr="001E63C0">
              <w:rPr>
                <w:rFonts w:eastAsia="Arial" w:cstheme="minorHAnsi"/>
                <w:b/>
                <w:sz w:val="16"/>
                <w:szCs w:val="16"/>
                <w:lang w:val="es-ES" w:eastAsia="es-ES" w:bidi="es-ES"/>
              </w:rPr>
              <w:t>Participación</w:t>
            </w:r>
            <w:r w:rsidRPr="001E63C0">
              <w:rPr>
                <w:rFonts w:eastAsia="Arial" w:cstheme="minorHAnsi"/>
                <w:b/>
                <w:spacing w:val="-36"/>
                <w:sz w:val="16"/>
                <w:szCs w:val="16"/>
                <w:lang w:val="es-ES" w:eastAsia="es-ES" w:bidi="es-ES"/>
              </w:rPr>
              <w:t xml:space="preserve"> </w:t>
            </w:r>
          </w:p>
          <w:p w14:paraId="50E3F9DF" w14:textId="77777777" w:rsidR="00B97D58" w:rsidRPr="001E63C0" w:rsidRDefault="00B97D58" w:rsidP="00CB1E00">
            <w:pPr>
              <w:ind w:hanging="8"/>
              <w:jc w:val="center"/>
              <w:rPr>
                <w:rFonts w:eastAsia="Arial" w:cstheme="minorHAnsi"/>
                <w:b/>
                <w:sz w:val="16"/>
                <w:szCs w:val="16"/>
                <w:lang w:val="es-ES" w:eastAsia="es-ES" w:bidi="es-ES"/>
              </w:rPr>
            </w:pPr>
            <w:r w:rsidRPr="001E63C0">
              <w:rPr>
                <w:rFonts w:eastAsia="Arial" w:cstheme="minorHAnsi"/>
                <w:b/>
                <w:sz w:val="16"/>
                <w:szCs w:val="16"/>
                <w:lang w:val="es-ES" w:eastAsia="es-ES" w:bidi="es-ES"/>
              </w:rPr>
              <w:t>del</w:t>
            </w:r>
            <w:r w:rsidRPr="001E63C0">
              <w:rPr>
                <w:rFonts w:eastAsia="Arial" w:cstheme="minorHAnsi"/>
                <w:b/>
                <w:spacing w:val="1"/>
                <w:sz w:val="16"/>
                <w:szCs w:val="16"/>
                <w:lang w:val="es-ES" w:eastAsia="es-ES" w:bidi="es-ES"/>
              </w:rPr>
              <w:t xml:space="preserve"> </w:t>
            </w:r>
            <w:r w:rsidRPr="001E63C0">
              <w:rPr>
                <w:rFonts w:eastAsia="Arial" w:cstheme="minorHAnsi"/>
                <w:b/>
                <w:sz w:val="16"/>
                <w:szCs w:val="16"/>
                <w:lang w:val="es-ES" w:eastAsia="es-ES" w:bidi="es-ES"/>
              </w:rPr>
              <w:t>Integrante</w:t>
            </w:r>
          </w:p>
        </w:tc>
        <w:tc>
          <w:tcPr>
            <w:tcW w:w="708" w:type="dxa"/>
            <w:shd w:val="clear" w:color="auto" w:fill="F1F1F1"/>
          </w:tcPr>
          <w:p w14:paraId="54F5CE3B" w14:textId="77777777" w:rsidR="00B97D58" w:rsidRPr="001E63C0" w:rsidRDefault="00B97D58" w:rsidP="00CB1E00">
            <w:pPr>
              <w:rPr>
                <w:rFonts w:eastAsia="Arial" w:cstheme="minorHAnsi"/>
                <w:sz w:val="16"/>
                <w:szCs w:val="16"/>
                <w:lang w:val="es-ES" w:eastAsia="es-ES" w:bidi="es-ES"/>
              </w:rPr>
            </w:pPr>
          </w:p>
          <w:p w14:paraId="74F58EB0" w14:textId="77777777" w:rsidR="00B97D58" w:rsidRPr="001E63C0" w:rsidRDefault="00B97D58" w:rsidP="00CB1E00">
            <w:pPr>
              <w:ind w:firstLine="2"/>
              <w:jc w:val="center"/>
              <w:rPr>
                <w:rFonts w:eastAsia="Arial" w:cstheme="minorHAnsi"/>
                <w:b/>
                <w:sz w:val="16"/>
                <w:szCs w:val="16"/>
                <w:lang w:val="es-ES" w:eastAsia="es-ES" w:bidi="es-ES"/>
              </w:rPr>
            </w:pPr>
            <w:r w:rsidRPr="001E63C0">
              <w:rPr>
                <w:rFonts w:eastAsia="Arial" w:cstheme="minorHAnsi"/>
                <w:b/>
                <w:sz w:val="16"/>
                <w:szCs w:val="16"/>
                <w:lang w:val="es-ES" w:eastAsia="es-ES" w:bidi="es-ES"/>
              </w:rPr>
              <w:t>Valor</w:t>
            </w:r>
            <w:r w:rsidRPr="001E63C0">
              <w:rPr>
                <w:rFonts w:eastAsia="Arial" w:cstheme="minorHAnsi"/>
                <w:b/>
                <w:spacing w:val="1"/>
                <w:sz w:val="16"/>
                <w:szCs w:val="16"/>
                <w:lang w:val="es-ES" w:eastAsia="es-ES" w:bidi="es-ES"/>
              </w:rPr>
              <w:t xml:space="preserve"> </w:t>
            </w:r>
            <w:r w:rsidRPr="001E63C0">
              <w:rPr>
                <w:rFonts w:eastAsia="Arial" w:cstheme="minorHAnsi"/>
                <w:b/>
                <w:sz w:val="16"/>
                <w:szCs w:val="16"/>
                <w:lang w:val="es-ES" w:eastAsia="es-ES" w:bidi="es-ES"/>
              </w:rPr>
              <w:t>Contrato</w:t>
            </w:r>
            <w:r w:rsidRPr="001E63C0">
              <w:rPr>
                <w:rFonts w:eastAsia="Arial" w:cstheme="minorHAnsi"/>
                <w:b/>
                <w:spacing w:val="1"/>
                <w:sz w:val="16"/>
                <w:szCs w:val="16"/>
                <w:lang w:val="es-ES" w:eastAsia="es-ES" w:bidi="es-ES"/>
              </w:rPr>
              <w:t xml:space="preserve"> </w:t>
            </w:r>
            <w:r w:rsidRPr="001E63C0">
              <w:rPr>
                <w:rFonts w:eastAsia="Arial" w:cstheme="minorHAnsi"/>
                <w:b/>
                <w:spacing w:val="-1"/>
                <w:sz w:val="16"/>
                <w:szCs w:val="16"/>
                <w:lang w:val="es-ES" w:eastAsia="es-ES" w:bidi="es-ES"/>
              </w:rPr>
              <w:t>En</w:t>
            </w:r>
            <w:r w:rsidRPr="001E63C0">
              <w:rPr>
                <w:rFonts w:eastAsia="Arial" w:cstheme="minorHAnsi"/>
                <w:b/>
                <w:spacing w:val="-7"/>
                <w:sz w:val="16"/>
                <w:szCs w:val="16"/>
                <w:lang w:val="es-ES" w:eastAsia="es-ES" w:bidi="es-ES"/>
              </w:rPr>
              <w:t xml:space="preserve"> </w:t>
            </w:r>
            <w:r w:rsidRPr="001E63C0">
              <w:rPr>
                <w:rFonts w:eastAsia="Arial" w:cstheme="minorHAnsi"/>
                <w:b/>
                <w:spacing w:val="-1"/>
                <w:sz w:val="16"/>
                <w:szCs w:val="16"/>
                <w:lang w:val="es-ES" w:eastAsia="es-ES" w:bidi="es-ES"/>
              </w:rPr>
              <w:t>SMMLV</w:t>
            </w:r>
          </w:p>
        </w:tc>
        <w:tc>
          <w:tcPr>
            <w:tcW w:w="993" w:type="dxa"/>
            <w:shd w:val="clear" w:color="auto" w:fill="F1F1F1"/>
          </w:tcPr>
          <w:p w14:paraId="0B6FED4D" w14:textId="77777777" w:rsidR="00B97D58" w:rsidRPr="001E63C0" w:rsidRDefault="00B97D58" w:rsidP="00CB1E00">
            <w:pPr>
              <w:ind w:hanging="3"/>
              <w:jc w:val="center"/>
              <w:rPr>
                <w:rFonts w:eastAsia="Arial" w:cstheme="minorHAnsi"/>
                <w:b/>
                <w:sz w:val="16"/>
                <w:szCs w:val="16"/>
                <w:lang w:val="es-ES" w:eastAsia="es-ES" w:bidi="es-ES"/>
              </w:rPr>
            </w:pPr>
            <w:r w:rsidRPr="001E63C0">
              <w:rPr>
                <w:rFonts w:eastAsia="Arial" w:cstheme="minorHAnsi"/>
                <w:b/>
                <w:sz w:val="16"/>
                <w:szCs w:val="16"/>
                <w:lang w:val="es-ES" w:eastAsia="es-ES" w:bidi="es-ES"/>
              </w:rPr>
              <w:t>Número de</w:t>
            </w:r>
            <w:r w:rsidRPr="001E63C0">
              <w:rPr>
                <w:rFonts w:eastAsia="Arial" w:cstheme="minorHAnsi"/>
                <w:b/>
                <w:spacing w:val="1"/>
                <w:sz w:val="16"/>
                <w:szCs w:val="16"/>
                <w:lang w:val="es-ES" w:eastAsia="es-ES" w:bidi="es-ES"/>
              </w:rPr>
              <w:t xml:space="preserve"> </w:t>
            </w:r>
            <w:r w:rsidRPr="001E63C0">
              <w:rPr>
                <w:rFonts w:eastAsia="Arial" w:cstheme="minorHAnsi"/>
                <w:b/>
                <w:sz w:val="16"/>
                <w:szCs w:val="16"/>
                <w:lang w:val="es-ES" w:eastAsia="es-ES" w:bidi="es-ES"/>
              </w:rPr>
              <w:t>consecutivo</w:t>
            </w:r>
            <w:r w:rsidRPr="001E63C0">
              <w:rPr>
                <w:rFonts w:eastAsia="Arial" w:cstheme="minorHAnsi"/>
                <w:b/>
                <w:spacing w:val="-36"/>
                <w:sz w:val="16"/>
                <w:szCs w:val="16"/>
                <w:lang w:val="es-ES" w:eastAsia="es-ES" w:bidi="es-ES"/>
              </w:rPr>
              <w:t xml:space="preserve"> </w:t>
            </w:r>
            <w:r w:rsidRPr="001E63C0">
              <w:rPr>
                <w:rFonts w:eastAsia="Arial" w:cstheme="minorHAnsi"/>
                <w:b/>
                <w:sz w:val="16"/>
                <w:szCs w:val="16"/>
                <w:lang w:val="es-ES" w:eastAsia="es-ES" w:bidi="es-ES"/>
              </w:rPr>
              <w:t>del</w:t>
            </w:r>
            <w:r w:rsidRPr="001E63C0">
              <w:rPr>
                <w:rFonts w:eastAsia="Arial" w:cstheme="minorHAnsi"/>
                <w:b/>
                <w:spacing w:val="1"/>
                <w:sz w:val="16"/>
                <w:szCs w:val="16"/>
                <w:lang w:val="es-ES" w:eastAsia="es-ES" w:bidi="es-ES"/>
              </w:rPr>
              <w:t xml:space="preserve"> </w:t>
            </w:r>
            <w:r w:rsidRPr="001E63C0">
              <w:rPr>
                <w:rFonts w:eastAsia="Arial" w:cstheme="minorHAnsi"/>
                <w:b/>
                <w:sz w:val="16"/>
                <w:szCs w:val="16"/>
                <w:lang w:val="es-ES" w:eastAsia="es-ES" w:bidi="es-ES"/>
              </w:rPr>
              <w:t>contrato</w:t>
            </w:r>
            <w:r w:rsidRPr="001E63C0">
              <w:rPr>
                <w:rFonts w:eastAsia="Arial" w:cstheme="minorHAnsi"/>
                <w:b/>
                <w:spacing w:val="-36"/>
                <w:sz w:val="16"/>
                <w:szCs w:val="16"/>
                <w:lang w:val="es-ES" w:eastAsia="es-ES" w:bidi="es-ES"/>
              </w:rPr>
              <w:t xml:space="preserve"> </w:t>
            </w:r>
            <w:r w:rsidRPr="001E63C0">
              <w:rPr>
                <w:rFonts w:eastAsia="Arial" w:cstheme="minorHAnsi"/>
                <w:b/>
                <w:sz w:val="16"/>
                <w:szCs w:val="16"/>
                <w:lang w:val="es-ES" w:eastAsia="es-ES" w:bidi="es-ES"/>
              </w:rPr>
              <w:t>en</w:t>
            </w:r>
            <w:r w:rsidRPr="001E63C0">
              <w:rPr>
                <w:rFonts w:eastAsia="Arial" w:cstheme="minorHAnsi"/>
                <w:b/>
                <w:spacing w:val="-1"/>
                <w:sz w:val="16"/>
                <w:szCs w:val="16"/>
                <w:lang w:val="es-ES" w:eastAsia="es-ES" w:bidi="es-ES"/>
              </w:rPr>
              <w:t xml:space="preserve"> </w:t>
            </w:r>
            <w:r w:rsidRPr="001E63C0">
              <w:rPr>
                <w:rFonts w:eastAsia="Arial" w:cstheme="minorHAnsi"/>
                <w:b/>
                <w:sz w:val="16"/>
                <w:szCs w:val="16"/>
                <w:lang w:val="es-ES" w:eastAsia="es-ES" w:bidi="es-ES"/>
              </w:rPr>
              <w:t>el</w:t>
            </w:r>
            <w:r w:rsidRPr="001E63C0">
              <w:rPr>
                <w:rFonts w:eastAsia="Arial" w:cstheme="minorHAnsi"/>
                <w:b/>
                <w:spacing w:val="1"/>
                <w:sz w:val="16"/>
                <w:szCs w:val="16"/>
                <w:lang w:val="es-ES" w:eastAsia="es-ES" w:bidi="es-ES"/>
              </w:rPr>
              <w:t xml:space="preserve"> </w:t>
            </w:r>
            <w:r w:rsidRPr="001E63C0">
              <w:rPr>
                <w:rFonts w:eastAsia="Arial" w:cstheme="minorHAnsi"/>
                <w:b/>
                <w:sz w:val="16"/>
                <w:szCs w:val="16"/>
                <w:lang w:val="es-ES" w:eastAsia="es-ES" w:bidi="es-ES"/>
              </w:rPr>
              <w:t>RUP</w:t>
            </w:r>
          </w:p>
        </w:tc>
      </w:tr>
      <w:tr w:rsidR="00B97D58" w:rsidRPr="001E63C0" w14:paraId="045766DF" w14:textId="77777777" w:rsidTr="00CB1E00">
        <w:trPr>
          <w:trHeight w:val="265"/>
        </w:trPr>
        <w:tc>
          <w:tcPr>
            <w:tcW w:w="1134" w:type="dxa"/>
          </w:tcPr>
          <w:p w14:paraId="7DDF73E9" w14:textId="77777777" w:rsidR="00B97D58" w:rsidRPr="001E63C0" w:rsidRDefault="00B97D58" w:rsidP="00CB1E00">
            <w:pPr>
              <w:ind w:left="104"/>
              <w:jc w:val="center"/>
              <w:rPr>
                <w:rFonts w:eastAsia="Arial" w:cstheme="minorHAnsi"/>
                <w:sz w:val="16"/>
                <w:szCs w:val="16"/>
                <w:lang w:val="es-ES" w:eastAsia="es-ES" w:bidi="es-ES"/>
              </w:rPr>
            </w:pPr>
            <w:r w:rsidRPr="001E63C0">
              <w:rPr>
                <w:rFonts w:eastAsia="Arial" w:cstheme="minorHAnsi"/>
                <w:w w:val="99"/>
                <w:sz w:val="16"/>
                <w:szCs w:val="16"/>
                <w:lang w:val="es-ES" w:eastAsia="es-ES" w:bidi="es-ES"/>
              </w:rPr>
              <w:t>1</w:t>
            </w:r>
          </w:p>
        </w:tc>
        <w:tc>
          <w:tcPr>
            <w:tcW w:w="1276" w:type="dxa"/>
          </w:tcPr>
          <w:p w14:paraId="006E9C46" w14:textId="77777777" w:rsidR="00B97D58" w:rsidRPr="001E63C0" w:rsidRDefault="00B97D58" w:rsidP="00CB1E00">
            <w:pPr>
              <w:ind w:left="94" w:right="144"/>
              <w:rPr>
                <w:rFonts w:eastAsia="Arial" w:cstheme="minorHAnsi"/>
                <w:sz w:val="16"/>
                <w:szCs w:val="16"/>
                <w:lang w:val="es-ES" w:eastAsia="es-ES" w:bidi="es-ES"/>
              </w:rPr>
            </w:pPr>
          </w:p>
        </w:tc>
        <w:tc>
          <w:tcPr>
            <w:tcW w:w="992" w:type="dxa"/>
          </w:tcPr>
          <w:p w14:paraId="2E6DC8D3" w14:textId="77777777" w:rsidR="00B97D58" w:rsidRPr="001E63C0" w:rsidRDefault="00B97D58" w:rsidP="00CB1E00">
            <w:pPr>
              <w:ind w:left="132" w:right="39"/>
              <w:rPr>
                <w:rFonts w:eastAsia="Arial" w:cstheme="minorHAnsi"/>
                <w:sz w:val="16"/>
                <w:szCs w:val="16"/>
                <w:lang w:val="es-ES" w:eastAsia="es-ES" w:bidi="es-ES"/>
              </w:rPr>
            </w:pPr>
          </w:p>
        </w:tc>
        <w:tc>
          <w:tcPr>
            <w:tcW w:w="993" w:type="dxa"/>
          </w:tcPr>
          <w:p w14:paraId="44BE249D" w14:textId="77777777" w:rsidR="00B97D58" w:rsidRPr="001E63C0" w:rsidRDefault="00B97D58" w:rsidP="00CB1E00">
            <w:pPr>
              <w:jc w:val="center"/>
              <w:rPr>
                <w:rFonts w:eastAsia="Arial" w:cstheme="minorHAnsi"/>
                <w:sz w:val="16"/>
                <w:szCs w:val="16"/>
                <w:lang w:val="es-ES" w:eastAsia="es-ES" w:bidi="es-ES"/>
              </w:rPr>
            </w:pPr>
          </w:p>
        </w:tc>
        <w:tc>
          <w:tcPr>
            <w:tcW w:w="850" w:type="dxa"/>
            <w:tcBorders>
              <w:right w:val="single" w:sz="6" w:space="0" w:color="000000"/>
            </w:tcBorders>
          </w:tcPr>
          <w:p w14:paraId="4D8F77D5" w14:textId="77777777" w:rsidR="00B97D58" w:rsidRPr="001E63C0" w:rsidRDefault="00B97D58" w:rsidP="00CB1E00">
            <w:pPr>
              <w:jc w:val="center"/>
              <w:rPr>
                <w:rFonts w:eastAsia="Arial" w:cstheme="minorHAnsi"/>
                <w:sz w:val="16"/>
                <w:szCs w:val="16"/>
                <w:lang w:val="es-ES" w:eastAsia="es-ES" w:bidi="es-ES"/>
              </w:rPr>
            </w:pPr>
          </w:p>
        </w:tc>
        <w:tc>
          <w:tcPr>
            <w:tcW w:w="851" w:type="dxa"/>
            <w:tcBorders>
              <w:left w:val="single" w:sz="6" w:space="0" w:color="000000"/>
            </w:tcBorders>
          </w:tcPr>
          <w:p w14:paraId="13F511FB" w14:textId="77777777" w:rsidR="00B97D58" w:rsidRPr="001E63C0" w:rsidRDefault="00B97D58" w:rsidP="00CB1E00">
            <w:pPr>
              <w:rPr>
                <w:rFonts w:eastAsia="Arial" w:cstheme="minorHAnsi"/>
                <w:sz w:val="16"/>
                <w:szCs w:val="16"/>
                <w:lang w:val="es-ES" w:eastAsia="es-ES" w:bidi="es-ES"/>
              </w:rPr>
            </w:pPr>
          </w:p>
        </w:tc>
        <w:tc>
          <w:tcPr>
            <w:tcW w:w="1134" w:type="dxa"/>
          </w:tcPr>
          <w:p w14:paraId="3BBF775E" w14:textId="77777777" w:rsidR="00B97D58" w:rsidRPr="001E63C0" w:rsidRDefault="00B97D58" w:rsidP="00CB1E00">
            <w:pPr>
              <w:rPr>
                <w:rFonts w:eastAsia="Arial" w:cstheme="minorHAnsi"/>
                <w:sz w:val="16"/>
                <w:szCs w:val="16"/>
                <w:lang w:val="es-ES" w:eastAsia="es-ES" w:bidi="es-ES"/>
              </w:rPr>
            </w:pPr>
          </w:p>
        </w:tc>
        <w:tc>
          <w:tcPr>
            <w:tcW w:w="708" w:type="dxa"/>
          </w:tcPr>
          <w:p w14:paraId="3B5318EE" w14:textId="77777777" w:rsidR="00B97D58" w:rsidRPr="001E63C0" w:rsidRDefault="00B97D58" w:rsidP="00CB1E00">
            <w:pPr>
              <w:rPr>
                <w:rFonts w:eastAsia="Arial" w:cstheme="minorHAnsi"/>
                <w:sz w:val="16"/>
                <w:szCs w:val="16"/>
                <w:lang w:val="es-ES" w:eastAsia="es-ES" w:bidi="es-ES"/>
              </w:rPr>
            </w:pPr>
          </w:p>
        </w:tc>
        <w:tc>
          <w:tcPr>
            <w:tcW w:w="993" w:type="dxa"/>
          </w:tcPr>
          <w:p w14:paraId="7DF03CBF" w14:textId="77777777" w:rsidR="00B97D58" w:rsidRPr="001E63C0" w:rsidRDefault="00B97D58" w:rsidP="00CB1E00">
            <w:pPr>
              <w:rPr>
                <w:rFonts w:eastAsia="Arial" w:cstheme="minorHAnsi"/>
                <w:sz w:val="16"/>
                <w:szCs w:val="16"/>
                <w:lang w:val="es-ES" w:eastAsia="es-ES" w:bidi="es-ES"/>
              </w:rPr>
            </w:pPr>
          </w:p>
        </w:tc>
      </w:tr>
      <w:tr w:rsidR="00B97D58" w:rsidRPr="001E63C0" w14:paraId="4CA3D962" w14:textId="77777777" w:rsidTr="00CB1E00">
        <w:trPr>
          <w:trHeight w:val="265"/>
        </w:trPr>
        <w:tc>
          <w:tcPr>
            <w:tcW w:w="1134" w:type="dxa"/>
          </w:tcPr>
          <w:p w14:paraId="281239AD" w14:textId="77777777" w:rsidR="00B97D58" w:rsidRPr="001E63C0" w:rsidRDefault="00B97D58" w:rsidP="00CB1E00">
            <w:pPr>
              <w:ind w:left="104"/>
              <w:jc w:val="center"/>
              <w:rPr>
                <w:rFonts w:eastAsia="Arial" w:cstheme="minorHAnsi"/>
                <w:sz w:val="16"/>
                <w:szCs w:val="16"/>
                <w:lang w:val="es-ES" w:eastAsia="es-ES" w:bidi="es-ES"/>
              </w:rPr>
            </w:pPr>
            <w:r w:rsidRPr="001E63C0">
              <w:rPr>
                <w:rFonts w:eastAsia="Arial" w:cstheme="minorHAnsi"/>
                <w:w w:val="99"/>
                <w:sz w:val="16"/>
                <w:szCs w:val="16"/>
                <w:lang w:val="es-ES" w:eastAsia="es-ES" w:bidi="es-ES"/>
              </w:rPr>
              <w:t>2</w:t>
            </w:r>
          </w:p>
        </w:tc>
        <w:tc>
          <w:tcPr>
            <w:tcW w:w="1276" w:type="dxa"/>
          </w:tcPr>
          <w:p w14:paraId="5E3B7252" w14:textId="77777777" w:rsidR="00B97D58" w:rsidRPr="001E63C0" w:rsidRDefault="00B97D58" w:rsidP="00CB1E00">
            <w:pPr>
              <w:ind w:left="94" w:right="144"/>
              <w:rPr>
                <w:rFonts w:eastAsia="Arial" w:cstheme="minorHAnsi"/>
                <w:sz w:val="16"/>
                <w:szCs w:val="16"/>
                <w:lang w:val="es-ES" w:eastAsia="es-ES" w:bidi="es-ES"/>
              </w:rPr>
            </w:pPr>
          </w:p>
        </w:tc>
        <w:tc>
          <w:tcPr>
            <w:tcW w:w="992" w:type="dxa"/>
          </w:tcPr>
          <w:p w14:paraId="299D90C7" w14:textId="77777777" w:rsidR="00B97D58" w:rsidRPr="001E63C0" w:rsidRDefault="00B97D58" w:rsidP="00CB1E00">
            <w:pPr>
              <w:ind w:left="132" w:right="39"/>
              <w:rPr>
                <w:rFonts w:eastAsia="Arial" w:cstheme="minorHAnsi"/>
                <w:sz w:val="16"/>
                <w:szCs w:val="16"/>
                <w:lang w:val="es-ES" w:eastAsia="es-ES" w:bidi="es-ES"/>
              </w:rPr>
            </w:pPr>
          </w:p>
        </w:tc>
        <w:tc>
          <w:tcPr>
            <w:tcW w:w="993" w:type="dxa"/>
          </w:tcPr>
          <w:p w14:paraId="1CC7E5BB" w14:textId="77777777" w:rsidR="00B97D58" w:rsidRPr="001E63C0" w:rsidRDefault="00B97D58" w:rsidP="00CB1E00">
            <w:pPr>
              <w:jc w:val="center"/>
              <w:rPr>
                <w:rFonts w:eastAsia="Arial" w:cstheme="minorHAnsi"/>
                <w:sz w:val="16"/>
                <w:szCs w:val="16"/>
                <w:lang w:val="es-ES" w:eastAsia="es-ES" w:bidi="es-ES"/>
              </w:rPr>
            </w:pPr>
          </w:p>
        </w:tc>
        <w:tc>
          <w:tcPr>
            <w:tcW w:w="850" w:type="dxa"/>
            <w:tcBorders>
              <w:right w:val="single" w:sz="6" w:space="0" w:color="000000"/>
            </w:tcBorders>
          </w:tcPr>
          <w:p w14:paraId="3BC4FCB1" w14:textId="77777777" w:rsidR="00B97D58" w:rsidRPr="001E63C0" w:rsidRDefault="00B97D58" w:rsidP="00CB1E00">
            <w:pPr>
              <w:jc w:val="center"/>
              <w:rPr>
                <w:rFonts w:eastAsia="Arial" w:cstheme="minorHAnsi"/>
                <w:sz w:val="16"/>
                <w:szCs w:val="16"/>
                <w:lang w:val="es-ES" w:eastAsia="es-ES" w:bidi="es-ES"/>
              </w:rPr>
            </w:pPr>
          </w:p>
        </w:tc>
        <w:tc>
          <w:tcPr>
            <w:tcW w:w="851" w:type="dxa"/>
            <w:tcBorders>
              <w:left w:val="single" w:sz="6" w:space="0" w:color="000000"/>
            </w:tcBorders>
          </w:tcPr>
          <w:p w14:paraId="0F1EF044" w14:textId="77777777" w:rsidR="00B97D58" w:rsidRPr="001E63C0" w:rsidRDefault="00B97D58" w:rsidP="00CB1E00">
            <w:pPr>
              <w:rPr>
                <w:rFonts w:eastAsia="Arial" w:cstheme="minorHAnsi"/>
                <w:sz w:val="16"/>
                <w:szCs w:val="16"/>
                <w:lang w:val="es-ES" w:eastAsia="es-ES" w:bidi="es-ES"/>
              </w:rPr>
            </w:pPr>
          </w:p>
        </w:tc>
        <w:tc>
          <w:tcPr>
            <w:tcW w:w="1134" w:type="dxa"/>
          </w:tcPr>
          <w:p w14:paraId="30F40BA3" w14:textId="77777777" w:rsidR="00B97D58" w:rsidRPr="001E63C0" w:rsidRDefault="00B97D58" w:rsidP="00CB1E00">
            <w:pPr>
              <w:rPr>
                <w:rFonts w:eastAsia="Arial" w:cstheme="minorHAnsi"/>
                <w:sz w:val="16"/>
                <w:szCs w:val="16"/>
                <w:lang w:val="es-ES" w:eastAsia="es-ES" w:bidi="es-ES"/>
              </w:rPr>
            </w:pPr>
          </w:p>
        </w:tc>
        <w:tc>
          <w:tcPr>
            <w:tcW w:w="708" w:type="dxa"/>
          </w:tcPr>
          <w:p w14:paraId="1D6F4921" w14:textId="77777777" w:rsidR="00B97D58" w:rsidRPr="001E63C0" w:rsidRDefault="00B97D58" w:rsidP="00CB1E00">
            <w:pPr>
              <w:rPr>
                <w:rFonts w:eastAsia="Arial" w:cstheme="minorHAnsi"/>
                <w:sz w:val="16"/>
                <w:szCs w:val="16"/>
                <w:lang w:val="es-ES" w:eastAsia="es-ES" w:bidi="es-ES"/>
              </w:rPr>
            </w:pPr>
          </w:p>
        </w:tc>
        <w:tc>
          <w:tcPr>
            <w:tcW w:w="993" w:type="dxa"/>
          </w:tcPr>
          <w:p w14:paraId="51553374" w14:textId="77777777" w:rsidR="00B97D58" w:rsidRPr="001E63C0" w:rsidRDefault="00B97D58" w:rsidP="00CB1E00">
            <w:pPr>
              <w:rPr>
                <w:rFonts w:eastAsia="Arial" w:cstheme="minorHAnsi"/>
                <w:sz w:val="16"/>
                <w:szCs w:val="16"/>
                <w:lang w:val="es-ES" w:eastAsia="es-ES" w:bidi="es-ES"/>
              </w:rPr>
            </w:pPr>
          </w:p>
        </w:tc>
      </w:tr>
    </w:tbl>
    <w:p w14:paraId="44D76230" w14:textId="77777777" w:rsidR="00B97D58" w:rsidRDefault="00B97D58" w:rsidP="00B97D58">
      <w:pPr>
        <w:spacing w:after="0" w:line="240" w:lineRule="auto"/>
        <w:jc w:val="both"/>
        <w:rPr>
          <w:rFonts w:eastAsia="Times New Roman" w:cstheme="minorHAnsi"/>
          <w:bCs/>
          <w:sz w:val="24"/>
          <w:szCs w:val="24"/>
          <w:lang w:val="es-ES_tradnl" w:eastAsia="es-MX"/>
        </w:rPr>
      </w:pPr>
      <w:r w:rsidRPr="00D80C2C">
        <w:rPr>
          <w:rFonts w:eastAsia="Times New Roman" w:cstheme="minorHAnsi"/>
          <w:b/>
          <w:sz w:val="24"/>
          <w:szCs w:val="24"/>
          <w:lang w:val="es-ES_tradnl" w:eastAsia="es-MX"/>
        </w:rPr>
        <w:t>NOTA</w:t>
      </w:r>
      <w:r>
        <w:rPr>
          <w:rFonts w:eastAsia="Times New Roman" w:cstheme="minorHAnsi"/>
          <w:b/>
          <w:sz w:val="24"/>
          <w:szCs w:val="24"/>
          <w:lang w:val="es-ES_tradnl" w:eastAsia="es-MX"/>
        </w:rPr>
        <w:t xml:space="preserve"> 1</w:t>
      </w:r>
      <w:r w:rsidRPr="00D80C2C">
        <w:rPr>
          <w:rFonts w:eastAsia="Times New Roman" w:cstheme="minorHAnsi"/>
          <w:b/>
          <w:sz w:val="24"/>
          <w:szCs w:val="24"/>
          <w:lang w:val="es-ES_tradnl" w:eastAsia="es-MX"/>
        </w:rPr>
        <w:t xml:space="preserve">: </w:t>
      </w:r>
      <w:r w:rsidRPr="00D80C2C">
        <w:rPr>
          <w:rFonts w:eastAsia="Times New Roman" w:cstheme="minorHAnsi"/>
          <w:bCs/>
          <w:sz w:val="24"/>
          <w:szCs w:val="24"/>
          <w:lang w:val="es-ES_tradnl" w:eastAsia="es-MX"/>
        </w:rPr>
        <w:t xml:space="preserve">Solo en caso de Proponentes extranjeros </w:t>
      </w:r>
      <w:r>
        <w:rPr>
          <w:rFonts w:eastAsia="Times New Roman" w:cstheme="minorHAnsi"/>
          <w:bCs/>
          <w:sz w:val="24"/>
          <w:szCs w:val="24"/>
          <w:lang w:val="es-ES_tradnl" w:eastAsia="es-MX"/>
        </w:rPr>
        <w:t xml:space="preserve">sin domicilio en Colombia </w:t>
      </w:r>
      <w:r w:rsidRPr="00D80C2C">
        <w:rPr>
          <w:rFonts w:eastAsia="Times New Roman" w:cstheme="minorHAnsi"/>
          <w:bCs/>
          <w:sz w:val="24"/>
          <w:szCs w:val="24"/>
          <w:lang w:val="es-ES_tradnl" w:eastAsia="es-MX"/>
        </w:rPr>
        <w:t>no se deberá completar la casilla del</w:t>
      </w:r>
      <w:r w:rsidRPr="00D80C2C">
        <w:rPr>
          <w:rFonts w:eastAsia="Times New Roman" w:cstheme="minorHAnsi"/>
          <w:bCs/>
          <w:spacing w:val="1"/>
          <w:sz w:val="24"/>
          <w:szCs w:val="24"/>
          <w:lang w:val="es-ES_tradnl" w:eastAsia="es-MX"/>
        </w:rPr>
        <w:t xml:space="preserve"> </w:t>
      </w:r>
      <w:r w:rsidRPr="00D80C2C">
        <w:rPr>
          <w:rFonts w:eastAsia="Times New Roman" w:cstheme="minorHAnsi"/>
          <w:bCs/>
          <w:sz w:val="24"/>
          <w:szCs w:val="24"/>
          <w:lang w:val="es-ES_tradnl" w:eastAsia="es-MX"/>
        </w:rPr>
        <w:t>consecutivo</w:t>
      </w:r>
      <w:r w:rsidRPr="00D80C2C">
        <w:rPr>
          <w:rFonts w:eastAsia="Times New Roman" w:cstheme="minorHAnsi"/>
          <w:bCs/>
          <w:spacing w:val="-1"/>
          <w:sz w:val="24"/>
          <w:szCs w:val="24"/>
          <w:lang w:val="es-ES_tradnl" w:eastAsia="es-MX"/>
        </w:rPr>
        <w:t xml:space="preserve"> </w:t>
      </w:r>
      <w:r w:rsidRPr="00D80C2C">
        <w:rPr>
          <w:rFonts w:eastAsia="Times New Roman" w:cstheme="minorHAnsi"/>
          <w:bCs/>
          <w:sz w:val="24"/>
          <w:szCs w:val="24"/>
          <w:lang w:val="es-ES_tradnl" w:eastAsia="es-MX"/>
        </w:rPr>
        <w:t>de</w:t>
      </w:r>
      <w:r w:rsidRPr="00D80C2C">
        <w:rPr>
          <w:rFonts w:eastAsia="Times New Roman" w:cstheme="minorHAnsi"/>
          <w:bCs/>
          <w:spacing w:val="-1"/>
          <w:sz w:val="24"/>
          <w:szCs w:val="24"/>
          <w:lang w:val="es-ES_tradnl" w:eastAsia="es-MX"/>
        </w:rPr>
        <w:t xml:space="preserve"> </w:t>
      </w:r>
      <w:r w:rsidRPr="00D80C2C">
        <w:rPr>
          <w:rFonts w:eastAsia="Times New Roman" w:cstheme="minorHAnsi"/>
          <w:bCs/>
          <w:sz w:val="24"/>
          <w:szCs w:val="24"/>
          <w:lang w:val="es-ES_tradnl" w:eastAsia="es-MX"/>
        </w:rPr>
        <w:t>RUP,</w:t>
      </w:r>
      <w:r w:rsidRPr="00D80C2C">
        <w:rPr>
          <w:rFonts w:eastAsia="Times New Roman" w:cstheme="minorHAnsi"/>
          <w:bCs/>
          <w:spacing w:val="-5"/>
          <w:sz w:val="24"/>
          <w:szCs w:val="24"/>
          <w:lang w:val="es-ES_tradnl" w:eastAsia="es-MX"/>
        </w:rPr>
        <w:t xml:space="preserve"> </w:t>
      </w:r>
      <w:r w:rsidRPr="00D80C2C">
        <w:rPr>
          <w:rFonts w:eastAsia="Times New Roman" w:cstheme="minorHAnsi"/>
          <w:bCs/>
          <w:sz w:val="24"/>
          <w:szCs w:val="24"/>
          <w:lang w:val="es-ES_tradnl" w:eastAsia="es-MX"/>
        </w:rPr>
        <w:t>pero</w:t>
      </w:r>
      <w:r w:rsidRPr="00D80C2C">
        <w:rPr>
          <w:rFonts w:eastAsia="Times New Roman" w:cstheme="minorHAnsi"/>
          <w:bCs/>
          <w:spacing w:val="-1"/>
          <w:sz w:val="24"/>
          <w:szCs w:val="24"/>
          <w:lang w:val="es-ES_tradnl" w:eastAsia="es-MX"/>
        </w:rPr>
        <w:t xml:space="preserve"> </w:t>
      </w:r>
      <w:r w:rsidRPr="00D80C2C">
        <w:rPr>
          <w:rFonts w:eastAsia="Times New Roman" w:cstheme="minorHAnsi"/>
          <w:bCs/>
          <w:sz w:val="24"/>
          <w:szCs w:val="24"/>
          <w:lang w:val="es-ES_tradnl" w:eastAsia="es-MX"/>
        </w:rPr>
        <w:t>se</w:t>
      </w:r>
      <w:r w:rsidRPr="00D80C2C">
        <w:rPr>
          <w:rFonts w:eastAsia="Times New Roman" w:cstheme="minorHAnsi"/>
          <w:bCs/>
          <w:spacing w:val="-1"/>
          <w:sz w:val="24"/>
          <w:szCs w:val="24"/>
          <w:lang w:val="es-ES_tradnl" w:eastAsia="es-MX"/>
        </w:rPr>
        <w:t xml:space="preserve"> </w:t>
      </w:r>
      <w:r w:rsidRPr="00D80C2C">
        <w:rPr>
          <w:rFonts w:eastAsia="Times New Roman" w:cstheme="minorHAnsi"/>
          <w:bCs/>
          <w:sz w:val="24"/>
          <w:szCs w:val="24"/>
          <w:lang w:val="es-ES_tradnl" w:eastAsia="es-MX"/>
        </w:rPr>
        <w:t>deberá</w:t>
      </w:r>
      <w:r w:rsidRPr="00D80C2C">
        <w:rPr>
          <w:rFonts w:eastAsia="Times New Roman" w:cstheme="minorHAnsi"/>
          <w:bCs/>
          <w:spacing w:val="-1"/>
          <w:sz w:val="24"/>
          <w:szCs w:val="24"/>
          <w:lang w:val="es-ES_tradnl" w:eastAsia="es-MX"/>
        </w:rPr>
        <w:t xml:space="preserve"> </w:t>
      </w:r>
      <w:r w:rsidRPr="00D80C2C">
        <w:rPr>
          <w:rFonts w:eastAsia="Times New Roman" w:cstheme="minorHAnsi"/>
          <w:bCs/>
          <w:sz w:val="24"/>
          <w:szCs w:val="24"/>
          <w:lang w:val="es-ES_tradnl" w:eastAsia="es-MX"/>
        </w:rPr>
        <w:t>indicar</w:t>
      </w:r>
      <w:r w:rsidRPr="00D80C2C">
        <w:rPr>
          <w:rFonts w:eastAsia="Times New Roman" w:cstheme="minorHAnsi"/>
          <w:bCs/>
          <w:spacing w:val="-2"/>
          <w:sz w:val="24"/>
          <w:szCs w:val="24"/>
          <w:lang w:val="es-ES_tradnl" w:eastAsia="es-MX"/>
        </w:rPr>
        <w:t xml:space="preserve"> </w:t>
      </w:r>
      <w:r w:rsidRPr="00D80C2C">
        <w:rPr>
          <w:rFonts w:eastAsia="Times New Roman" w:cstheme="minorHAnsi"/>
          <w:bCs/>
          <w:sz w:val="24"/>
          <w:szCs w:val="24"/>
          <w:lang w:val="es-ES_tradnl" w:eastAsia="es-MX"/>
        </w:rPr>
        <w:t>la</w:t>
      </w:r>
      <w:r w:rsidRPr="00D80C2C">
        <w:rPr>
          <w:rFonts w:eastAsia="Times New Roman" w:cstheme="minorHAnsi"/>
          <w:bCs/>
          <w:spacing w:val="-1"/>
          <w:sz w:val="24"/>
          <w:szCs w:val="24"/>
          <w:lang w:val="es-ES_tradnl" w:eastAsia="es-MX"/>
        </w:rPr>
        <w:t xml:space="preserve"> </w:t>
      </w:r>
      <w:r w:rsidRPr="00D80C2C">
        <w:rPr>
          <w:rFonts w:eastAsia="Times New Roman" w:cstheme="minorHAnsi"/>
          <w:bCs/>
          <w:sz w:val="24"/>
          <w:szCs w:val="24"/>
          <w:lang w:val="es-ES_tradnl" w:eastAsia="es-MX"/>
        </w:rPr>
        <w:t>fecha</w:t>
      </w:r>
      <w:r w:rsidRPr="00D80C2C">
        <w:rPr>
          <w:rFonts w:eastAsia="Times New Roman" w:cstheme="minorHAnsi"/>
          <w:bCs/>
          <w:spacing w:val="-1"/>
          <w:sz w:val="24"/>
          <w:szCs w:val="24"/>
          <w:lang w:val="es-ES_tradnl" w:eastAsia="es-MX"/>
        </w:rPr>
        <w:t xml:space="preserve"> </w:t>
      </w:r>
      <w:r w:rsidRPr="00D80C2C">
        <w:rPr>
          <w:rFonts w:eastAsia="Times New Roman" w:cstheme="minorHAnsi"/>
          <w:bCs/>
          <w:sz w:val="24"/>
          <w:szCs w:val="24"/>
          <w:lang w:val="es-ES_tradnl" w:eastAsia="es-MX"/>
        </w:rPr>
        <w:t>de</w:t>
      </w:r>
      <w:r w:rsidRPr="00D80C2C">
        <w:rPr>
          <w:rFonts w:eastAsia="Times New Roman" w:cstheme="minorHAnsi"/>
          <w:bCs/>
          <w:spacing w:val="-5"/>
          <w:sz w:val="24"/>
          <w:szCs w:val="24"/>
          <w:lang w:val="es-ES_tradnl" w:eastAsia="es-MX"/>
        </w:rPr>
        <w:t xml:space="preserve"> </w:t>
      </w:r>
      <w:r w:rsidRPr="00D80C2C">
        <w:rPr>
          <w:rFonts w:eastAsia="Times New Roman" w:cstheme="minorHAnsi"/>
          <w:bCs/>
          <w:sz w:val="24"/>
          <w:szCs w:val="24"/>
          <w:lang w:val="es-ES_tradnl" w:eastAsia="es-MX"/>
        </w:rPr>
        <w:t>apostille</w:t>
      </w:r>
      <w:r w:rsidRPr="00D80C2C">
        <w:rPr>
          <w:rFonts w:eastAsia="Times New Roman" w:cstheme="minorHAnsi"/>
          <w:bCs/>
          <w:spacing w:val="-1"/>
          <w:sz w:val="24"/>
          <w:szCs w:val="24"/>
          <w:lang w:val="es-ES_tradnl" w:eastAsia="es-MX"/>
        </w:rPr>
        <w:t xml:space="preserve"> </w:t>
      </w:r>
      <w:r w:rsidRPr="00D80C2C">
        <w:rPr>
          <w:rFonts w:eastAsia="Times New Roman" w:cstheme="minorHAnsi"/>
          <w:bCs/>
          <w:sz w:val="24"/>
          <w:szCs w:val="24"/>
          <w:lang w:val="es-ES_tradnl" w:eastAsia="es-MX"/>
        </w:rPr>
        <w:t>y/o</w:t>
      </w:r>
      <w:r w:rsidRPr="00D80C2C">
        <w:rPr>
          <w:rFonts w:eastAsia="Times New Roman" w:cstheme="minorHAnsi"/>
          <w:bCs/>
          <w:spacing w:val="-1"/>
          <w:sz w:val="24"/>
          <w:szCs w:val="24"/>
          <w:lang w:val="es-ES_tradnl" w:eastAsia="es-MX"/>
        </w:rPr>
        <w:t xml:space="preserve"> </w:t>
      </w:r>
      <w:proofErr w:type="spellStart"/>
      <w:r w:rsidRPr="00D80C2C">
        <w:rPr>
          <w:rFonts w:eastAsia="Times New Roman" w:cstheme="minorHAnsi"/>
          <w:bCs/>
          <w:sz w:val="24"/>
          <w:szCs w:val="24"/>
          <w:lang w:val="es-ES_tradnl" w:eastAsia="es-MX"/>
        </w:rPr>
        <w:t>consularización</w:t>
      </w:r>
      <w:proofErr w:type="spellEnd"/>
      <w:r w:rsidRPr="00D80C2C">
        <w:rPr>
          <w:rFonts w:eastAsia="Times New Roman" w:cstheme="minorHAnsi"/>
          <w:bCs/>
          <w:sz w:val="24"/>
          <w:szCs w:val="24"/>
          <w:lang w:val="es-ES_tradnl" w:eastAsia="es-MX"/>
        </w:rPr>
        <w:t>.</w:t>
      </w:r>
    </w:p>
    <w:p w14:paraId="3442E2F7" w14:textId="77777777" w:rsidR="00B97D58" w:rsidRDefault="00B97D58" w:rsidP="00B97D58">
      <w:pPr>
        <w:spacing w:after="0" w:line="240" w:lineRule="auto"/>
        <w:jc w:val="both"/>
        <w:rPr>
          <w:rFonts w:eastAsia="Times New Roman" w:cstheme="minorHAnsi"/>
          <w:bCs/>
          <w:sz w:val="24"/>
          <w:szCs w:val="24"/>
          <w:lang w:val="es-ES_tradnl" w:eastAsia="es-MX"/>
        </w:rPr>
      </w:pPr>
    </w:p>
    <w:p w14:paraId="15DEA042" w14:textId="77777777" w:rsidR="00B97D58" w:rsidRPr="00D80C2C" w:rsidRDefault="00B97D58" w:rsidP="00B97D58">
      <w:pPr>
        <w:spacing w:after="0" w:line="240" w:lineRule="auto"/>
        <w:jc w:val="both"/>
        <w:rPr>
          <w:rFonts w:eastAsia="Times New Roman" w:cstheme="minorHAnsi"/>
          <w:bCs/>
          <w:sz w:val="24"/>
          <w:szCs w:val="24"/>
          <w:lang w:val="es-ES_tradnl" w:eastAsia="es-MX"/>
        </w:rPr>
      </w:pPr>
      <w:r w:rsidRPr="00317BD8">
        <w:rPr>
          <w:rFonts w:eastAsia="Times New Roman" w:cstheme="minorHAnsi"/>
          <w:b/>
          <w:sz w:val="24"/>
          <w:szCs w:val="24"/>
          <w:lang w:val="es-ES_tradnl" w:eastAsia="es-MX"/>
        </w:rPr>
        <w:t>NOTA 2:</w:t>
      </w:r>
      <w:r>
        <w:rPr>
          <w:rFonts w:eastAsia="Times New Roman" w:cstheme="minorHAnsi"/>
          <w:bCs/>
          <w:sz w:val="24"/>
          <w:szCs w:val="24"/>
          <w:lang w:val="es-ES_tradnl" w:eastAsia="es-MX"/>
        </w:rPr>
        <w:t xml:space="preserve"> para experiencia habilitante sino se marca la alternativa escogida (a, b, o c) se entenderá que la alternativa escogida es la “a”, y así se evaluaran los aspectos ponderables.</w:t>
      </w:r>
    </w:p>
    <w:p w14:paraId="0114318D" w14:textId="578D689F" w:rsidR="008C47DB" w:rsidRPr="00B97D58" w:rsidRDefault="008C47DB" w:rsidP="00B97D58">
      <w:pPr>
        <w:pStyle w:val="Ttulo1"/>
        <w:rPr>
          <w:rFonts w:eastAsia="Calibri"/>
        </w:rPr>
      </w:pPr>
      <w:bookmarkStart w:id="590" w:name="_Toc239671521"/>
      <w:r w:rsidRPr="00B97D58">
        <w:lastRenderedPageBreak/>
        <w:t>FORMATO</w:t>
      </w:r>
      <w:r w:rsidRPr="00B97D58">
        <w:rPr>
          <w:rFonts w:eastAsia="Calibri"/>
        </w:rPr>
        <w:t xml:space="preserve"> 1</w:t>
      </w:r>
      <w:r w:rsidR="00E33A4B" w:rsidRPr="00B97D58">
        <w:rPr>
          <w:rFonts w:eastAsia="Calibri"/>
        </w:rPr>
        <w:t>2</w:t>
      </w:r>
      <w:bookmarkEnd w:id="590"/>
    </w:p>
    <w:p w14:paraId="7199D445" w14:textId="77777777" w:rsidR="008C47DB" w:rsidRPr="00B97D58" w:rsidRDefault="008C47DB" w:rsidP="00B97D58">
      <w:pPr>
        <w:autoSpaceDE w:val="0"/>
        <w:autoSpaceDN w:val="0"/>
        <w:adjustRightInd w:val="0"/>
        <w:spacing w:after="0" w:line="240" w:lineRule="auto"/>
        <w:jc w:val="center"/>
        <w:rPr>
          <w:rFonts w:eastAsia="Calibri" w:cstheme="minorHAnsi"/>
          <w:b/>
          <w:bCs/>
          <w:sz w:val="24"/>
          <w:szCs w:val="24"/>
        </w:rPr>
      </w:pPr>
    </w:p>
    <w:p w14:paraId="7EBD9BB3" w14:textId="62296E0B" w:rsidR="008C47DB" w:rsidRPr="00B97D58" w:rsidRDefault="008C47DB" w:rsidP="00B97D58">
      <w:pPr>
        <w:widowControl w:val="0"/>
        <w:overflowPunct w:val="0"/>
        <w:autoSpaceDE w:val="0"/>
        <w:autoSpaceDN w:val="0"/>
        <w:adjustRightInd w:val="0"/>
        <w:spacing w:after="0" w:line="240" w:lineRule="auto"/>
        <w:jc w:val="center"/>
        <w:textAlignment w:val="baseline"/>
        <w:rPr>
          <w:rFonts w:eastAsia="Arial Narrow" w:cstheme="minorHAnsi"/>
          <w:sz w:val="24"/>
          <w:szCs w:val="24"/>
          <w:lang w:val="es-ES" w:eastAsia="es-ES"/>
        </w:rPr>
      </w:pPr>
      <w:r w:rsidRPr="00B97D58">
        <w:rPr>
          <w:rFonts w:eastAsia="Arial Narrow" w:cstheme="minorHAnsi"/>
          <w:b/>
          <w:sz w:val="24"/>
          <w:szCs w:val="24"/>
          <w:lang w:val="es-ES" w:eastAsia="es-ES"/>
        </w:rPr>
        <w:t>CARTA DE COMPROMISO DE OFRECIMIENTO DEL EQUIPO MÍNIMO PARA LA PRESTACIÓN DEL SERVICIO Y DE DISPONIBILIDAD DE INSTALACIONES</w:t>
      </w:r>
      <w:r w:rsidR="00876F90" w:rsidRPr="00B97D58">
        <w:rPr>
          <w:rFonts w:eastAsia="Arial Narrow" w:cstheme="minorHAnsi"/>
          <w:b/>
          <w:sz w:val="24"/>
          <w:szCs w:val="24"/>
          <w:lang w:val="es-ES" w:eastAsia="es-ES"/>
        </w:rPr>
        <w:t>,</w:t>
      </w:r>
      <w:r w:rsidRPr="00B97D58">
        <w:rPr>
          <w:rFonts w:eastAsia="Arial Narrow" w:cstheme="minorHAnsi"/>
          <w:b/>
          <w:sz w:val="24"/>
          <w:szCs w:val="24"/>
          <w:lang w:val="es-ES" w:eastAsia="es-ES"/>
        </w:rPr>
        <w:t xml:space="preserve"> EQUIPOS REQUERIDOS</w:t>
      </w:r>
      <w:r w:rsidR="00876F90" w:rsidRPr="00B97D58">
        <w:rPr>
          <w:rFonts w:eastAsia="Arial Narrow" w:cstheme="minorHAnsi"/>
          <w:b/>
          <w:sz w:val="24"/>
          <w:szCs w:val="24"/>
          <w:lang w:val="es-ES" w:eastAsia="es-ES"/>
        </w:rPr>
        <w:t xml:space="preserve"> y DEMÁS</w:t>
      </w:r>
    </w:p>
    <w:p w14:paraId="48D8C616" w14:textId="77777777" w:rsidR="008C47DB" w:rsidRPr="00B97D58" w:rsidRDefault="008C47DB" w:rsidP="00B97D58">
      <w:pPr>
        <w:tabs>
          <w:tab w:val="left" w:pos="4141"/>
        </w:tabs>
        <w:spacing w:after="0" w:line="240" w:lineRule="auto"/>
        <w:jc w:val="both"/>
        <w:rPr>
          <w:rFonts w:eastAsia="Arial" w:cstheme="minorHAnsi"/>
          <w:sz w:val="24"/>
          <w:szCs w:val="24"/>
        </w:rPr>
      </w:pPr>
    </w:p>
    <w:p w14:paraId="44AA17AE" w14:textId="77777777" w:rsidR="00876F90" w:rsidRPr="00B97D58" w:rsidRDefault="00876F90" w:rsidP="00B97D58">
      <w:pPr>
        <w:tabs>
          <w:tab w:val="left" w:pos="4141"/>
        </w:tabs>
        <w:spacing w:after="0" w:line="276" w:lineRule="auto"/>
        <w:jc w:val="both"/>
        <w:rPr>
          <w:rFonts w:eastAsia="Arial" w:cstheme="minorHAnsi"/>
          <w:sz w:val="24"/>
          <w:szCs w:val="24"/>
        </w:rPr>
      </w:pPr>
      <w:r w:rsidRPr="00B97D58">
        <w:rPr>
          <w:rFonts w:eastAsia="Arial" w:cstheme="minorHAnsi"/>
          <w:sz w:val="24"/>
          <w:szCs w:val="24"/>
        </w:rPr>
        <w:t>Por medio de este documento, el suscrito, actuando en mi condición de representante legal de</w:t>
      </w:r>
      <w:r w:rsidRPr="00B97D58">
        <w:rPr>
          <w:rFonts w:eastAsia="Arial" w:cstheme="minorHAnsi"/>
          <w:sz w:val="24"/>
          <w:szCs w:val="24"/>
        </w:rPr>
        <w:tab/>
        <w:t>_ [Indique el nombre o razón social del proponente], manifiesto mi voluntad y compromiso irrevocable con TRANSMILENIO S.A., en caso de resultar adjudicatario del presente proceso de selección, a:</w:t>
      </w:r>
    </w:p>
    <w:p w14:paraId="4C5B4667" w14:textId="77777777" w:rsidR="00876F90" w:rsidRPr="00B97D58" w:rsidRDefault="00876F90" w:rsidP="00B97D58">
      <w:pPr>
        <w:widowControl w:val="0"/>
        <w:numPr>
          <w:ilvl w:val="0"/>
          <w:numId w:val="13"/>
        </w:numPr>
        <w:tabs>
          <w:tab w:val="left" w:pos="7797"/>
        </w:tabs>
        <w:autoSpaceDE w:val="0"/>
        <w:autoSpaceDN w:val="0"/>
        <w:spacing w:after="0" w:line="276" w:lineRule="auto"/>
        <w:jc w:val="both"/>
        <w:rPr>
          <w:rFonts w:eastAsia="Calibri" w:cstheme="minorHAnsi"/>
          <w:sz w:val="24"/>
          <w:szCs w:val="24"/>
        </w:rPr>
      </w:pPr>
      <w:r w:rsidRPr="00B97D58">
        <w:rPr>
          <w:rFonts w:eastAsia="Calibri" w:cstheme="minorHAnsi"/>
          <w:sz w:val="24"/>
          <w:szCs w:val="24"/>
        </w:rPr>
        <w:t>A</w:t>
      </w:r>
      <w:r w:rsidRPr="00B97D58">
        <w:rPr>
          <w:rFonts w:eastAsia="Calibri" w:cstheme="minorHAnsi"/>
          <w:spacing w:val="1"/>
          <w:sz w:val="24"/>
          <w:szCs w:val="24"/>
        </w:rPr>
        <w:t xml:space="preserve"> </w:t>
      </w:r>
      <w:r w:rsidRPr="00B97D58">
        <w:rPr>
          <w:rFonts w:eastAsia="Calibri" w:cstheme="minorHAnsi"/>
          <w:sz w:val="24"/>
          <w:szCs w:val="24"/>
        </w:rPr>
        <w:t>vincular</w:t>
      </w:r>
      <w:r w:rsidRPr="00B97D58">
        <w:rPr>
          <w:rFonts w:eastAsia="Calibri" w:cstheme="minorHAnsi"/>
          <w:spacing w:val="1"/>
          <w:sz w:val="24"/>
          <w:szCs w:val="24"/>
        </w:rPr>
        <w:t xml:space="preserve"> </w:t>
      </w:r>
      <w:r w:rsidRPr="00B97D58">
        <w:rPr>
          <w:rFonts w:eastAsia="Calibri" w:cstheme="minorHAnsi"/>
          <w:sz w:val="24"/>
          <w:szCs w:val="24"/>
        </w:rPr>
        <w:t>y</w:t>
      </w:r>
      <w:r w:rsidRPr="00B97D58">
        <w:rPr>
          <w:rFonts w:eastAsia="Calibri" w:cstheme="minorHAnsi"/>
          <w:spacing w:val="1"/>
          <w:sz w:val="24"/>
          <w:szCs w:val="24"/>
        </w:rPr>
        <w:t xml:space="preserve"> </w:t>
      </w:r>
      <w:r w:rsidRPr="00B97D58">
        <w:rPr>
          <w:rFonts w:eastAsia="Calibri" w:cstheme="minorHAnsi"/>
          <w:sz w:val="24"/>
          <w:szCs w:val="24"/>
        </w:rPr>
        <w:t>acreditar</w:t>
      </w:r>
      <w:r w:rsidRPr="00B97D58">
        <w:rPr>
          <w:rFonts w:eastAsia="Calibri" w:cstheme="minorHAnsi"/>
          <w:spacing w:val="1"/>
          <w:sz w:val="24"/>
          <w:szCs w:val="24"/>
        </w:rPr>
        <w:t xml:space="preserve"> </w:t>
      </w:r>
      <w:r w:rsidRPr="00B97D58">
        <w:rPr>
          <w:rFonts w:eastAsia="Calibri" w:cstheme="minorHAnsi"/>
          <w:sz w:val="24"/>
          <w:szCs w:val="24"/>
        </w:rPr>
        <w:t>en</w:t>
      </w:r>
      <w:r w:rsidRPr="00B97D58">
        <w:rPr>
          <w:rFonts w:eastAsia="Calibri" w:cstheme="minorHAnsi"/>
          <w:spacing w:val="1"/>
          <w:sz w:val="24"/>
          <w:szCs w:val="24"/>
        </w:rPr>
        <w:t xml:space="preserve"> </w:t>
      </w:r>
      <w:r w:rsidRPr="00B97D58">
        <w:rPr>
          <w:rFonts w:eastAsia="Calibri" w:cstheme="minorHAnsi"/>
          <w:sz w:val="24"/>
          <w:szCs w:val="24"/>
        </w:rPr>
        <w:t>debida</w:t>
      </w:r>
      <w:r w:rsidRPr="00B97D58">
        <w:rPr>
          <w:rFonts w:eastAsia="Calibri" w:cstheme="minorHAnsi"/>
          <w:spacing w:val="1"/>
          <w:sz w:val="24"/>
          <w:szCs w:val="24"/>
        </w:rPr>
        <w:t xml:space="preserve"> </w:t>
      </w:r>
      <w:r w:rsidRPr="00B97D58">
        <w:rPr>
          <w:rFonts w:eastAsia="Calibri" w:cstheme="minorHAnsi"/>
          <w:sz w:val="24"/>
          <w:szCs w:val="24"/>
        </w:rPr>
        <w:t>forma</w:t>
      </w:r>
      <w:r w:rsidRPr="00B97D58">
        <w:rPr>
          <w:rFonts w:eastAsia="Calibri" w:cstheme="minorHAnsi"/>
          <w:spacing w:val="1"/>
          <w:sz w:val="24"/>
          <w:szCs w:val="24"/>
        </w:rPr>
        <w:t xml:space="preserve"> </w:t>
      </w:r>
      <w:r w:rsidRPr="00B97D58">
        <w:rPr>
          <w:rFonts w:eastAsia="Calibri" w:cstheme="minorHAnsi"/>
          <w:sz w:val="24"/>
          <w:szCs w:val="24"/>
        </w:rPr>
        <w:t>dentro</w:t>
      </w:r>
      <w:r w:rsidRPr="00B97D58">
        <w:rPr>
          <w:rFonts w:eastAsia="Calibri" w:cstheme="minorHAnsi"/>
          <w:spacing w:val="1"/>
          <w:sz w:val="24"/>
          <w:szCs w:val="24"/>
        </w:rPr>
        <w:t xml:space="preserve"> </w:t>
      </w:r>
      <w:r w:rsidRPr="00B97D58">
        <w:rPr>
          <w:rFonts w:eastAsia="Calibri" w:cstheme="minorHAnsi"/>
          <w:sz w:val="24"/>
          <w:szCs w:val="24"/>
        </w:rPr>
        <w:t>del</w:t>
      </w:r>
      <w:r w:rsidRPr="00B97D58">
        <w:rPr>
          <w:rFonts w:eastAsia="Calibri" w:cstheme="minorHAnsi"/>
          <w:spacing w:val="1"/>
          <w:sz w:val="24"/>
          <w:szCs w:val="24"/>
        </w:rPr>
        <w:t xml:space="preserve"> </w:t>
      </w:r>
      <w:r w:rsidRPr="00B97D58">
        <w:rPr>
          <w:rFonts w:eastAsia="Calibri" w:cstheme="minorHAnsi"/>
          <w:sz w:val="24"/>
          <w:szCs w:val="24"/>
        </w:rPr>
        <w:t>proyecto</w:t>
      </w:r>
      <w:r w:rsidRPr="00B97D58">
        <w:rPr>
          <w:rFonts w:eastAsia="Calibri" w:cstheme="minorHAnsi"/>
          <w:spacing w:val="1"/>
          <w:sz w:val="24"/>
          <w:szCs w:val="24"/>
        </w:rPr>
        <w:t xml:space="preserve"> </w:t>
      </w:r>
      <w:r w:rsidRPr="00B97D58">
        <w:rPr>
          <w:rFonts w:eastAsia="Calibri" w:cstheme="minorHAnsi"/>
          <w:sz w:val="24"/>
          <w:szCs w:val="24"/>
        </w:rPr>
        <w:t>el</w:t>
      </w:r>
      <w:r w:rsidRPr="00B97D58">
        <w:rPr>
          <w:rFonts w:eastAsia="Calibri" w:cstheme="minorHAnsi"/>
          <w:spacing w:val="1"/>
          <w:sz w:val="24"/>
          <w:szCs w:val="24"/>
        </w:rPr>
        <w:t xml:space="preserve"> </w:t>
      </w:r>
      <w:r w:rsidRPr="00B97D58">
        <w:rPr>
          <w:rFonts w:eastAsia="Calibri" w:cstheme="minorHAnsi"/>
          <w:sz w:val="24"/>
          <w:szCs w:val="24"/>
        </w:rPr>
        <w:t>personal</w:t>
      </w:r>
      <w:r w:rsidRPr="00B97D58">
        <w:rPr>
          <w:rFonts w:eastAsia="Calibri" w:cstheme="minorHAnsi"/>
          <w:spacing w:val="1"/>
          <w:sz w:val="24"/>
          <w:szCs w:val="24"/>
        </w:rPr>
        <w:t xml:space="preserve"> </w:t>
      </w:r>
      <w:r w:rsidRPr="00B97D58">
        <w:rPr>
          <w:rFonts w:eastAsia="Calibri" w:cstheme="minorHAnsi"/>
          <w:sz w:val="24"/>
          <w:szCs w:val="24"/>
        </w:rPr>
        <w:t>para</w:t>
      </w:r>
      <w:r w:rsidRPr="00B97D58">
        <w:rPr>
          <w:rFonts w:eastAsia="Calibri" w:cstheme="minorHAnsi"/>
          <w:spacing w:val="-59"/>
          <w:sz w:val="24"/>
          <w:szCs w:val="24"/>
        </w:rPr>
        <w:t xml:space="preserve"> </w:t>
      </w:r>
      <w:r w:rsidRPr="00B97D58">
        <w:rPr>
          <w:rFonts w:eastAsia="Calibri" w:cstheme="minorHAnsi"/>
          <w:sz w:val="24"/>
          <w:szCs w:val="24"/>
        </w:rPr>
        <w:t>conformar el equipo mínimo de trabajo que debo proveer para la prestación del</w:t>
      </w:r>
      <w:r w:rsidRPr="00B97D58">
        <w:rPr>
          <w:rFonts w:eastAsia="Calibri" w:cstheme="minorHAnsi"/>
          <w:spacing w:val="1"/>
          <w:sz w:val="24"/>
          <w:szCs w:val="24"/>
        </w:rPr>
        <w:t xml:space="preserve"> </w:t>
      </w:r>
      <w:r w:rsidRPr="00B97D58">
        <w:rPr>
          <w:rFonts w:eastAsia="Calibri" w:cstheme="minorHAnsi"/>
          <w:spacing w:val="-1"/>
          <w:sz w:val="24"/>
          <w:szCs w:val="24"/>
        </w:rPr>
        <w:t>servicio,</w:t>
      </w:r>
      <w:r w:rsidRPr="00B97D58">
        <w:rPr>
          <w:rFonts w:eastAsia="Calibri" w:cstheme="minorHAnsi"/>
          <w:spacing w:val="-13"/>
          <w:sz w:val="24"/>
          <w:szCs w:val="24"/>
        </w:rPr>
        <w:t xml:space="preserve"> </w:t>
      </w:r>
      <w:r w:rsidRPr="00B97D58">
        <w:rPr>
          <w:rFonts w:eastAsia="Calibri" w:cstheme="minorHAnsi"/>
          <w:spacing w:val="-1"/>
          <w:sz w:val="24"/>
          <w:szCs w:val="24"/>
        </w:rPr>
        <w:t>conforme</w:t>
      </w:r>
      <w:r w:rsidRPr="00B97D58">
        <w:rPr>
          <w:rFonts w:eastAsia="Calibri" w:cstheme="minorHAnsi"/>
          <w:spacing w:val="-9"/>
          <w:sz w:val="24"/>
          <w:szCs w:val="24"/>
        </w:rPr>
        <w:t xml:space="preserve"> </w:t>
      </w:r>
      <w:r w:rsidRPr="00B97D58">
        <w:rPr>
          <w:rFonts w:eastAsia="Calibri" w:cstheme="minorHAnsi"/>
          <w:sz w:val="24"/>
          <w:szCs w:val="24"/>
        </w:rPr>
        <w:t>a</w:t>
      </w:r>
      <w:r w:rsidRPr="00B97D58">
        <w:rPr>
          <w:rFonts w:eastAsia="Calibri" w:cstheme="minorHAnsi"/>
          <w:spacing w:val="-6"/>
          <w:sz w:val="24"/>
          <w:szCs w:val="24"/>
        </w:rPr>
        <w:t xml:space="preserve"> </w:t>
      </w:r>
      <w:r w:rsidRPr="00B97D58">
        <w:rPr>
          <w:rFonts w:eastAsia="Calibri" w:cstheme="minorHAnsi"/>
          <w:sz w:val="24"/>
          <w:szCs w:val="24"/>
        </w:rPr>
        <w:t>los</w:t>
      </w:r>
      <w:r w:rsidRPr="00B97D58">
        <w:rPr>
          <w:rFonts w:eastAsia="Calibri" w:cstheme="minorHAnsi"/>
          <w:spacing w:val="-12"/>
          <w:sz w:val="24"/>
          <w:szCs w:val="24"/>
        </w:rPr>
        <w:t xml:space="preserve"> </w:t>
      </w:r>
      <w:r w:rsidRPr="00B97D58">
        <w:rPr>
          <w:rFonts w:eastAsia="Calibri" w:cstheme="minorHAnsi"/>
          <w:sz w:val="24"/>
          <w:szCs w:val="24"/>
        </w:rPr>
        <w:t>requerimientos</w:t>
      </w:r>
      <w:r w:rsidRPr="00B97D58">
        <w:rPr>
          <w:rFonts w:eastAsia="Calibri" w:cstheme="minorHAnsi"/>
          <w:spacing w:val="-12"/>
          <w:sz w:val="24"/>
          <w:szCs w:val="24"/>
        </w:rPr>
        <w:t xml:space="preserve"> </w:t>
      </w:r>
      <w:r w:rsidRPr="00B97D58">
        <w:rPr>
          <w:rFonts w:eastAsia="Calibri" w:cstheme="minorHAnsi"/>
          <w:sz w:val="24"/>
          <w:szCs w:val="24"/>
        </w:rPr>
        <w:t>exigidos</w:t>
      </w:r>
      <w:r w:rsidRPr="00B97D58">
        <w:rPr>
          <w:rFonts w:eastAsia="Calibri" w:cstheme="minorHAnsi"/>
          <w:spacing w:val="-12"/>
          <w:sz w:val="24"/>
          <w:szCs w:val="24"/>
        </w:rPr>
        <w:t xml:space="preserve"> </w:t>
      </w:r>
      <w:r w:rsidRPr="00B97D58">
        <w:rPr>
          <w:rFonts w:eastAsia="Calibri" w:cstheme="minorHAnsi"/>
          <w:sz w:val="24"/>
          <w:szCs w:val="24"/>
        </w:rPr>
        <w:t>por</w:t>
      </w:r>
      <w:r w:rsidRPr="00B97D58">
        <w:rPr>
          <w:rFonts w:eastAsia="Calibri" w:cstheme="minorHAnsi"/>
          <w:spacing w:val="-15"/>
          <w:sz w:val="24"/>
          <w:szCs w:val="24"/>
        </w:rPr>
        <w:t xml:space="preserve"> </w:t>
      </w:r>
      <w:r w:rsidRPr="00B97D58">
        <w:rPr>
          <w:rFonts w:eastAsia="Calibri" w:cstheme="minorHAnsi"/>
          <w:sz w:val="24"/>
          <w:szCs w:val="24"/>
        </w:rPr>
        <w:t>la</w:t>
      </w:r>
      <w:r w:rsidRPr="00B97D58">
        <w:rPr>
          <w:rFonts w:eastAsia="Calibri" w:cstheme="minorHAnsi"/>
          <w:spacing w:val="-8"/>
          <w:sz w:val="24"/>
          <w:szCs w:val="24"/>
        </w:rPr>
        <w:t xml:space="preserve"> </w:t>
      </w:r>
      <w:r w:rsidRPr="00B97D58">
        <w:rPr>
          <w:rFonts w:eastAsia="Calibri" w:cstheme="minorHAnsi"/>
          <w:sz w:val="24"/>
          <w:szCs w:val="24"/>
        </w:rPr>
        <w:t>Entidad</w:t>
      </w:r>
      <w:r w:rsidRPr="00B97D58">
        <w:rPr>
          <w:rFonts w:eastAsia="Calibri" w:cstheme="minorHAnsi"/>
          <w:spacing w:val="-9"/>
          <w:sz w:val="24"/>
          <w:szCs w:val="24"/>
        </w:rPr>
        <w:t xml:space="preserve"> </w:t>
      </w:r>
      <w:r w:rsidRPr="00B97D58">
        <w:rPr>
          <w:rFonts w:eastAsia="Calibri" w:cstheme="minorHAnsi"/>
          <w:sz w:val="24"/>
          <w:szCs w:val="24"/>
        </w:rPr>
        <w:t>en</w:t>
      </w:r>
      <w:r w:rsidRPr="00B97D58">
        <w:rPr>
          <w:rFonts w:eastAsia="Calibri" w:cstheme="minorHAnsi"/>
          <w:spacing w:val="-9"/>
          <w:sz w:val="24"/>
          <w:szCs w:val="24"/>
        </w:rPr>
        <w:t xml:space="preserve"> </w:t>
      </w:r>
      <w:r w:rsidRPr="00B97D58">
        <w:rPr>
          <w:rFonts w:eastAsia="Calibri" w:cstheme="minorHAnsi"/>
          <w:sz w:val="24"/>
          <w:szCs w:val="24"/>
        </w:rPr>
        <w:t>el</w:t>
      </w:r>
      <w:r w:rsidRPr="00B97D58">
        <w:rPr>
          <w:rFonts w:eastAsia="Calibri" w:cstheme="minorHAnsi"/>
          <w:spacing w:val="-11"/>
          <w:sz w:val="24"/>
          <w:szCs w:val="24"/>
        </w:rPr>
        <w:t xml:space="preserve"> </w:t>
      </w:r>
      <w:r w:rsidRPr="00B97D58">
        <w:rPr>
          <w:rFonts w:eastAsia="Calibri" w:cstheme="minorHAnsi"/>
          <w:sz w:val="24"/>
          <w:szCs w:val="24"/>
        </w:rPr>
        <w:t>Anexo</w:t>
      </w:r>
      <w:r w:rsidRPr="00B97D58">
        <w:rPr>
          <w:rFonts w:eastAsia="Calibri" w:cstheme="minorHAnsi"/>
          <w:spacing w:val="-9"/>
          <w:sz w:val="24"/>
          <w:szCs w:val="24"/>
        </w:rPr>
        <w:t xml:space="preserve"> </w:t>
      </w:r>
      <w:r w:rsidRPr="00B97D58">
        <w:rPr>
          <w:rFonts w:eastAsia="Calibri" w:cstheme="minorHAnsi"/>
          <w:sz w:val="24"/>
          <w:szCs w:val="24"/>
        </w:rPr>
        <w:t>Técnico</w:t>
      </w:r>
      <w:r w:rsidRPr="00B97D58">
        <w:rPr>
          <w:rFonts w:eastAsia="Calibri" w:cstheme="minorHAnsi"/>
          <w:spacing w:val="-59"/>
          <w:sz w:val="24"/>
          <w:szCs w:val="24"/>
        </w:rPr>
        <w:t xml:space="preserve"> </w:t>
      </w:r>
      <w:r w:rsidRPr="00B97D58">
        <w:rPr>
          <w:rFonts w:eastAsia="Calibri" w:cstheme="minorHAnsi"/>
          <w:sz w:val="24"/>
          <w:szCs w:val="24"/>
        </w:rPr>
        <w:t>del</w:t>
      </w:r>
      <w:r w:rsidRPr="00B97D58">
        <w:rPr>
          <w:rFonts w:eastAsia="Calibri" w:cstheme="minorHAnsi"/>
          <w:spacing w:val="-7"/>
          <w:sz w:val="24"/>
          <w:szCs w:val="24"/>
        </w:rPr>
        <w:t xml:space="preserve"> </w:t>
      </w:r>
      <w:r w:rsidRPr="00B97D58">
        <w:rPr>
          <w:rFonts w:eastAsia="Calibri" w:cstheme="minorHAnsi"/>
          <w:sz w:val="24"/>
          <w:szCs w:val="24"/>
        </w:rPr>
        <w:t>presente</w:t>
      </w:r>
      <w:r w:rsidRPr="00B97D58">
        <w:rPr>
          <w:rFonts w:eastAsia="Calibri" w:cstheme="minorHAnsi"/>
          <w:spacing w:val="1"/>
          <w:sz w:val="24"/>
          <w:szCs w:val="24"/>
        </w:rPr>
        <w:t xml:space="preserve"> </w:t>
      </w:r>
      <w:r w:rsidRPr="00B97D58">
        <w:rPr>
          <w:rFonts w:eastAsia="Calibri" w:cstheme="minorHAnsi"/>
          <w:sz w:val="24"/>
          <w:szCs w:val="24"/>
        </w:rPr>
        <w:t>proceso.</w:t>
      </w:r>
    </w:p>
    <w:p w14:paraId="64A8AF3D" w14:textId="5E977348" w:rsidR="00876F90" w:rsidRPr="00B97D58" w:rsidRDefault="00876F90" w:rsidP="00B97D58">
      <w:pPr>
        <w:widowControl w:val="0"/>
        <w:numPr>
          <w:ilvl w:val="0"/>
          <w:numId w:val="13"/>
        </w:numPr>
        <w:tabs>
          <w:tab w:val="left" w:pos="7797"/>
        </w:tabs>
        <w:autoSpaceDE w:val="0"/>
        <w:autoSpaceDN w:val="0"/>
        <w:spacing w:after="0" w:line="276" w:lineRule="auto"/>
        <w:jc w:val="both"/>
        <w:rPr>
          <w:rFonts w:eastAsia="Calibri" w:cstheme="minorHAnsi"/>
          <w:sz w:val="24"/>
          <w:szCs w:val="24"/>
        </w:rPr>
      </w:pPr>
      <w:r w:rsidRPr="00B97D58">
        <w:rPr>
          <w:rFonts w:eastAsia="Calibri" w:cstheme="minorHAnsi"/>
          <w:sz w:val="24"/>
          <w:szCs w:val="24"/>
        </w:rPr>
        <w:t>De disponer de las instalaciones</w:t>
      </w:r>
      <w:r w:rsidR="005C64CF" w:rsidRPr="00B97D58">
        <w:rPr>
          <w:rFonts w:eastAsia="Calibri" w:cstheme="minorHAnsi"/>
          <w:sz w:val="24"/>
          <w:szCs w:val="24"/>
        </w:rPr>
        <w:t>,</w:t>
      </w:r>
      <w:r w:rsidRPr="00B97D58">
        <w:rPr>
          <w:rFonts w:eastAsia="Calibri" w:cstheme="minorHAnsi"/>
          <w:sz w:val="24"/>
          <w:szCs w:val="24"/>
        </w:rPr>
        <w:t xml:space="preserve"> equipos</w:t>
      </w:r>
      <w:r w:rsidR="005C64CF" w:rsidRPr="00B97D58">
        <w:rPr>
          <w:rFonts w:eastAsia="Calibri" w:cstheme="minorHAnsi"/>
          <w:sz w:val="24"/>
          <w:szCs w:val="24"/>
        </w:rPr>
        <w:t xml:space="preserve"> y herramientas</w:t>
      </w:r>
      <w:r w:rsidRPr="00B97D58">
        <w:rPr>
          <w:rFonts w:eastAsia="Calibri" w:cstheme="minorHAnsi"/>
          <w:sz w:val="24"/>
          <w:szCs w:val="24"/>
        </w:rPr>
        <w:t xml:space="preserve"> solicitad</w:t>
      </w:r>
      <w:r w:rsidR="005C64CF" w:rsidRPr="00B97D58">
        <w:rPr>
          <w:rFonts w:eastAsia="Calibri" w:cstheme="minorHAnsi"/>
          <w:sz w:val="24"/>
          <w:szCs w:val="24"/>
        </w:rPr>
        <w:t>a</w:t>
      </w:r>
      <w:r w:rsidRPr="00B97D58">
        <w:rPr>
          <w:rFonts w:eastAsia="Calibri" w:cstheme="minorHAnsi"/>
          <w:sz w:val="24"/>
          <w:szCs w:val="24"/>
        </w:rPr>
        <w:t>s en los Anexos Técnicos, y</w:t>
      </w:r>
      <w:r w:rsidRPr="00B97D58">
        <w:rPr>
          <w:rFonts w:eastAsia="Calibri" w:cstheme="minorHAnsi"/>
          <w:spacing w:val="1"/>
          <w:sz w:val="24"/>
          <w:szCs w:val="24"/>
        </w:rPr>
        <w:t xml:space="preserve"> </w:t>
      </w:r>
      <w:r w:rsidRPr="00B97D58">
        <w:rPr>
          <w:rFonts w:eastAsia="Calibri" w:cstheme="minorHAnsi"/>
          <w:sz w:val="24"/>
          <w:szCs w:val="24"/>
        </w:rPr>
        <w:t>demás</w:t>
      </w:r>
      <w:r w:rsidRPr="00B97D58">
        <w:rPr>
          <w:rFonts w:eastAsia="Calibri" w:cstheme="minorHAnsi"/>
          <w:spacing w:val="-5"/>
          <w:sz w:val="24"/>
          <w:szCs w:val="24"/>
        </w:rPr>
        <w:t xml:space="preserve"> </w:t>
      </w:r>
      <w:r w:rsidRPr="00B97D58">
        <w:rPr>
          <w:rFonts w:eastAsia="Calibri" w:cstheme="minorHAnsi"/>
          <w:sz w:val="24"/>
          <w:szCs w:val="24"/>
        </w:rPr>
        <w:t>elementos</w:t>
      </w:r>
      <w:r w:rsidRPr="00B97D58">
        <w:rPr>
          <w:rFonts w:eastAsia="Calibri" w:cstheme="minorHAnsi"/>
          <w:spacing w:val="-5"/>
          <w:sz w:val="24"/>
          <w:szCs w:val="24"/>
        </w:rPr>
        <w:t xml:space="preserve"> </w:t>
      </w:r>
      <w:r w:rsidRPr="00B97D58">
        <w:rPr>
          <w:rFonts w:eastAsia="Calibri" w:cstheme="minorHAnsi"/>
          <w:sz w:val="24"/>
          <w:szCs w:val="24"/>
        </w:rPr>
        <w:t>requeridos</w:t>
      </w:r>
      <w:r w:rsidRPr="00B97D58">
        <w:rPr>
          <w:rFonts w:eastAsia="Calibri" w:cstheme="minorHAnsi"/>
          <w:spacing w:val="-5"/>
          <w:sz w:val="24"/>
          <w:szCs w:val="24"/>
        </w:rPr>
        <w:t xml:space="preserve"> </w:t>
      </w:r>
      <w:r w:rsidRPr="00B97D58">
        <w:rPr>
          <w:rFonts w:eastAsia="Calibri" w:cstheme="minorHAnsi"/>
          <w:sz w:val="24"/>
          <w:szCs w:val="24"/>
        </w:rPr>
        <w:t>y</w:t>
      </w:r>
      <w:r w:rsidRPr="00B97D58">
        <w:rPr>
          <w:rFonts w:eastAsia="Calibri" w:cstheme="minorHAnsi"/>
          <w:spacing w:val="-5"/>
          <w:sz w:val="24"/>
          <w:szCs w:val="24"/>
        </w:rPr>
        <w:t xml:space="preserve"> </w:t>
      </w:r>
      <w:r w:rsidRPr="00B97D58">
        <w:rPr>
          <w:rFonts w:eastAsia="Calibri" w:cstheme="minorHAnsi"/>
          <w:sz w:val="24"/>
          <w:szCs w:val="24"/>
        </w:rPr>
        <w:t>necesarios</w:t>
      </w:r>
      <w:r w:rsidRPr="00B97D58">
        <w:rPr>
          <w:rFonts w:eastAsia="Calibri" w:cstheme="minorHAnsi"/>
          <w:spacing w:val="-5"/>
          <w:sz w:val="24"/>
          <w:szCs w:val="24"/>
        </w:rPr>
        <w:t xml:space="preserve"> </w:t>
      </w:r>
      <w:r w:rsidRPr="00B97D58">
        <w:rPr>
          <w:rFonts w:eastAsia="Calibri" w:cstheme="minorHAnsi"/>
          <w:sz w:val="24"/>
          <w:szCs w:val="24"/>
        </w:rPr>
        <w:t>para</w:t>
      </w:r>
      <w:r w:rsidRPr="00B97D58">
        <w:rPr>
          <w:rFonts w:eastAsia="Calibri" w:cstheme="minorHAnsi"/>
          <w:spacing w:val="-7"/>
          <w:sz w:val="24"/>
          <w:szCs w:val="24"/>
        </w:rPr>
        <w:t xml:space="preserve"> </w:t>
      </w:r>
      <w:r w:rsidRPr="00B97D58">
        <w:rPr>
          <w:rFonts w:eastAsia="Calibri" w:cstheme="minorHAnsi"/>
          <w:sz w:val="24"/>
          <w:szCs w:val="24"/>
        </w:rPr>
        <w:t>el</w:t>
      </w:r>
      <w:r w:rsidRPr="00B97D58">
        <w:rPr>
          <w:rFonts w:eastAsia="Calibri" w:cstheme="minorHAnsi"/>
          <w:spacing w:val="-4"/>
          <w:sz w:val="24"/>
          <w:szCs w:val="24"/>
        </w:rPr>
        <w:t xml:space="preserve"> </w:t>
      </w:r>
      <w:r w:rsidRPr="00B97D58">
        <w:rPr>
          <w:rFonts w:eastAsia="Calibri" w:cstheme="minorHAnsi"/>
          <w:sz w:val="24"/>
          <w:szCs w:val="24"/>
        </w:rPr>
        <w:t>cabal</w:t>
      </w:r>
      <w:r w:rsidRPr="00B97D58">
        <w:rPr>
          <w:rFonts w:eastAsia="Calibri" w:cstheme="minorHAnsi"/>
          <w:spacing w:val="-4"/>
          <w:sz w:val="24"/>
          <w:szCs w:val="24"/>
        </w:rPr>
        <w:t xml:space="preserve"> </w:t>
      </w:r>
      <w:r w:rsidRPr="00B97D58">
        <w:rPr>
          <w:rFonts w:eastAsia="Calibri" w:cstheme="minorHAnsi"/>
          <w:sz w:val="24"/>
          <w:szCs w:val="24"/>
        </w:rPr>
        <w:t>y</w:t>
      </w:r>
      <w:r w:rsidRPr="00B97D58">
        <w:rPr>
          <w:rFonts w:eastAsia="Calibri" w:cstheme="minorHAnsi"/>
          <w:spacing w:val="-5"/>
          <w:sz w:val="24"/>
          <w:szCs w:val="24"/>
        </w:rPr>
        <w:t xml:space="preserve"> </w:t>
      </w:r>
      <w:r w:rsidRPr="00B97D58">
        <w:rPr>
          <w:rFonts w:eastAsia="Calibri" w:cstheme="minorHAnsi"/>
          <w:sz w:val="24"/>
          <w:szCs w:val="24"/>
        </w:rPr>
        <w:t>oportuno</w:t>
      </w:r>
      <w:r w:rsidRPr="00B97D58">
        <w:rPr>
          <w:rFonts w:eastAsia="Calibri" w:cstheme="minorHAnsi"/>
          <w:spacing w:val="-2"/>
          <w:sz w:val="24"/>
          <w:szCs w:val="24"/>
        </w:rPr>
        <w:t xml:space="preserve"> </w:t>
      </w:r>
      <w:r w:rsidRPr="00B97D58">
        <w:rPr>
          <w:rFonts w:eastAsia="Calibri" w:cstheme="minorHAnsi"/>
          <w:sz w:val="24"/>
          <w:szCs w:val="24"/>
        </w:rPr>
        <w:t>desempeño</w:t>
      </w:r>
      <w:r w:rsidRPr="00B97D58">
        <w:rPr>
          <w:rFonts w:eastAsia="Calibri" w:cstheme="minorHAnsi"/>
          <w:spacing w:val="-2"/>
          <w:sz w:val="24"/>
          <w:szCs w:val="24"/>
        </w:rPr>
        <w:t xml:space="preserve"> </w:t>
      </w:r>
      <w:r w:rsidRPr="00B97D58">
        <w:rPr>
          <w:rFonts w:eastAsia="Calibri" w:cstheme="minorHAnsi"/>
          <w:sz w:val="24"/>
          <w:szCs w:val="24"/>
        </w:rPr>
        <w:t>de</w:t>
      </w:r>
      <w:r w:rsidRPr="00B97D58">
        <w:rPr>
          <w:rFonts w:eastAsia="Calibri" w:cstheme="minorHAnsi"/>
          <w:spacing w:val="-59"/>
          <w:sz w:val="24"/>
          <w:szCs w:val="24"/>
        </w:rPr>
        <w:t xml:space="preserve"> </w:t>
      </w:r>
      <w:r w:rsidRPr="00B97D58">
        <w:rPr>
          <w:rFonts w:eastAsia="Calibri" w:cstheme="minorHAnsi"/>
          <w:sz w:val="24"/>
          <w:szCs w:val="24"/>
        </w:rPr>
        <w:t>mis</w:t>
      </w:r>
      <w:r w:rsidRPr="00B97D58">
        <w:rPr>
          <w:rFonts w:eastAsia="Calibri" w:cstheme="minorHAnsi"/>
          <w:spacing w:val="-3"/>
          <w:sz w:val="24"/>
          <w:szCs w:val="24"/>
        </w:rPr>
        <w:t xml:space="preserve"> </w:t>
      </w:r>
      <w:r w:rsidRPr="00B97D58">
        <w:rPr>
          <w:rFonts w:eastAsia="Calibri" w:cstheme="minorHAnsi"/>
          <w:sz w:val="24"/>
          <w:szCs w:val="24"/>
        </w:rPr>
        <w:t>funciones</w:t>
      </w:r>
      <w:r w:rsidRPr="00B97D58">
        <w:rPr>
          <w:rFonts w:eastAsia="Calibri" w:cstheme="minorHAnsi"/>
          <w:spacing w:val="-2"/>
          <w:sz w:val="24"/>
          <w:szCs w:val="24"/>
        </w:rPr>
        <w:t xml:space="preserve"> </w:t>
      </w:r>
      <w:r w:rsidRPr="00B97D58">
        <w:rPr>
          <w:rFonts w:eastAsia="Calibri" w:cstheme="minorHAnsi"/>
          <w:sz w:val="24"/>
          <w:szCs w:val="24"/>
        </w:rPr>
        <w:t>durante toda</w:t>
      </w:r>
      <w:r w:rsidRPr="00B97D58">
        <w:rPr>
          <w:rFonts w:eastAsia="Calibri" w:cstheme="minorHAnsi"/>
          <w:spacing w:val="1"/>
          <w:sz w:val="24"/>
          <w:szCs w:val="24"/>
        </w:rPr>
        <w:t xml:space="preserve"> </w:t>
      </w:r>
      <w:r w:rsidRPr="00B97D58">
        <w:rPr>
          <w:rFonts w:eastAsia="Calibri" w:cstheme="minorHAnsi"/>
          <w:sz w:val="24"/>
          <w:szCs w:val="24"/>
        </w:rPr>
        <w:t>la</w:t>
      </w:r>
      <w:r w:rsidRPr="00B97D58">
        <w:rPr>
          <w:rFonts w:eastAsia="Calibri" w:cstheme="minorHAnsi"/>
          <w:spacing w:val="-4"/>
          <w:sz w:val="24"/>
          <w:szCs w:val="24"/>
        </w:rPr>
        <w:t xml:space="preserve"> </w:t>
      </w:r>
      <w:r w:rsidRPr="00B97D58">
        <w:rPr>
          <w:rFonts w:eastAsia="Calibri" w:cstheme="minorHAnsi"/>
          <w:sz w:val="24"/>
          <w:szCs w:val="24"/>
        </w:rPr>
        <w:t>ejecución del</w:t>
      </w:r>
      <w:r w:rsidRPr="00B97D58">
        <w:rPr>
          <w:rFonts w:eastAsia="Calibri" w:cstheme="minorHAnsi"/>
          <w:spacing w:val="-1"/>
          <w:sz w:val="24"/>
          <w:szCs w:val="24"/>
        </w:rPr>
        <w:t xml:space="preserve"> </w:t>
      </w:r>
      <w:r w:rsidRPr="00B97D58">
        <w:rPr>
          <w:rFonts w:eastAsia="Calibri" w:cstheme="minorHAnsi"/>
          <w:sz w:val="24"/>
          <w:szCs w:val="24"/>
        </w:rPr>
        <w:t>Contrato.</w:t>
      </w:r>
    </w:p>
    <w:p w14:paraId="36579E7D" w14:textId="77777777" w:rsidR="00876F90" w:rsidRPr="00B97D58" w:rsidRDefault="00876F90" w:rsidP="00B97D58">
      <w:pPr>
        <w:spacing w:after="0" w:line="276" w:lineRule="auto"/>
        <w:jc w:val="both"/>
        <w:rPr>
          <w:rFonts w:eastAsia="Calibri" w:cstheme="minorHAnsi"/>
          <w:sz w:val="24"/>
          <w:szCs w:val="24"/>
        </w:rPr>
      </w:pPr>
      <w:r w:rsidRPr="00B97D58">
        <w:rPr>
          <w:rFonts w:eastAsia="Calibri" w:cstheme="minorHAnsi"/>
          <w:sz w:val="24"/>
          <w:szCs w:val="24"/>
        </w:rPr>
        <w:t>De ser adjudicatario del proceso de selección previo a la suscripción del acta de inicio y en los términos requeridos por TRANSMILENIO de acuerdo a su necesidad, remitiré las hojas de vida y soportes del siguiente personal:</w:t>
      </w:r>
    </w:p>
    <w:tbl>
      <w:tblPr>
        <w:tblStyle w:val="Tablaconcuadrcula"/>
        <w:tblW w:w="0" w:type="auto"/>
        <w:jc w:val="center"/>
        <w:tblLook w:val="04A0" w:firstRow="1" w:lastRow="0" w:firstColumn="1" w:lastColumn="0" w:noHBand="0" w:noVBand="1"/>
      </w:tblPr>
      <w:tblGrid>
        <w:gridCol w:w="3119"/>
        <w:gridCol w:w="1205"/>
        <w:gridCol w:w="1406"/>
      </w:tblGrid>
      <w:tr w:rsidR="00C0789A" w:rsidRPr="00B97D58" w14:paraId="5FF7CC00" w14:textId="77777777" w:rsidTr="0073416D">
        <w:trPr>
          <w:trHeight w:val="273"/>
          <w:jc w:val="center"/>
        </w:trPr>
        <w:tc>
          <w:tcPr>
            <w:tcW w:w="3119" w:type="dxa"/>
            <w:vAlign w:val="center"/>
          </w:tcPr>
          <w:p w14:paraId="2698E33A" w14:textId="77777777" w:rsidR="00C0789A" w:rsidRPr="00B97D58" w:rsidRDefault="00C0789A" w:rsidP="00B97D58">
            <w:pPr>
              <w:ind w:right="49"/>
              <w:jc w:val="center"/>
              <w:rPr>
                <w:rFonts w:ascii="Arial" w:eastAsia="Calibri" w:hAnsi="Arial" w:cs="Arial"/>
                <w:b/>
                <w:bCs/>
                <w:sz w:val="18"/>
                <w:szCs w:val="18"/>
              </w:rPr>
            </w:pPr>
            <w:r w:rsidRPr="00B97D58">
              <w:rPr>
                <w:rFonts w:ascii="Arial" w:eastAsia="Calibri" w:hAnsi="Arial" w:cs="Arial"/>
                <w:b/>
                <w:sz w:val="18"/>
                <w:szCs w:val="18"/>
              </w:rPr>
              <w:t>CARGO</w:t>
            </w:r>
          </w:p>
        </w:tc>
        <w:tc>
          <w:tcPr>
            <w:tcW w:w="1205" w:type="dxa"/>
            <w:vAlign w:val="center"/>
          </w:tcPr>
          <w:p w14:paraId="52520069" w14:textId="77777777" w:rsidR="00C0789A" w:rsidRPr="00B97D58" w:rsidRDefault="00C0789A" w:rsidP="00B97D58">
            <w:pPr>
              <w:ind w:right="49"/>
              <w:jc w:val="center"/>
              <w:rPr>
                <w:rFonts w:ascii="Arial" w:eastAsia="Calibri" w:hAnsi="Arial" w:cs="Arial"/>
                <w:b/>
                <w:bCs/>
                <w:sz w:val="18"/>
                <w:szCs w:val="18"/>
              </w:rPr>
            </w:pPr>
            <w:r w:rsidRPr="00B97D58">
              <w:rPr>
                <w:rFonts w:ascii="Arial" w:eastAsia="Calibri" w:hAnsi="Arial" w:cs="Arial"/>
                <w:b/>
                <w:bCs/>
                <w:sz w:val="18"/>
                <w:szCs w:val="18"/>
              </w:rPr>
              <w:t>CANTIDAD</w:t>
            </w:r>
          </w:p>
        </w:tc>
        <w:tc>
          <w:tcPr>
            <w:tcW w:w="1406" w:type="dxa"/>
            <w:vAlign w:val="center"/>
          </w:tcPr>
          <w:p w14:paraId="2EE69BE7" w14:textId="77777777" w:rsidR="00C0789A" w:rsidRPr="00B97D58" w:rsidRDefault="00C0789A" w:rsidP="00B97D58">
            <w:pPr>
              <w:ind w:right="49"/>
              <w:jc w:val="center"/>
              <w:rPr>
                <w:rFonts w:ascii="Arial" w:eastAsia="Calibri" w:hAnsi="Arial" w:cs="Arial"/>
                <w:b/>
                <w:bCs/>
                <w:sz w:val="18"/>
                <w:szCs w:val="18"/>
              </w:rPr>
            </w:pPr>
            <w:r w:rsidRPr="00B97D58">
              <w:rPr>
                <w:rFonts w:ascii="Arial" w:eastAsia="Calibri" w:hAnsi="Arial" w:cs="Arial"/>
                <w:b/>
                <w:bCs/>
                <w:sz w:val="18"/>
                <w:szCs w:val="18"/>
              </w:rPr>
              <w:t>DEDICACIÓN</w:t>
            </w:r>
          </w:p>
        </w:tc>
      </w:tr>
      <w:tr w:rsidR="00C0789A" w:rsidRPr="00B97D58" w14:paraId="63D084E9" w14:textId="77777777" w:rsidTr="0073416D">
        <w:trPr>
          <w:trHeight w:val="278"/>
          <w:jc w:val="center"/>
        </w:trPr>
        <w:tc>
          <w:tcPr>
            <w:tcW w:w="3119" w:type="dxa"/>
            <w:vAlign w:val="center"/>
          </w:tcPr>
          <w:p w14:paraId="405A0919"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Director de Interventoría</w:t>
            </w:r>
          </w:p>
        </w:tc>
        <w:tc>
          <w:tcPr>
            <w:tcW w:w="1205" w:type="dxa"/>
            <w:vAlign w:val="center"/>
          </w:tcPr>
          <w:p w14:paraId="591BC98A"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1</w:t>
            </w:r>
          </w:p>
        </w:tc>
        <w:tc>
          <w:tcPr>
            <w:tcW w:w="1406" w:type="dxa"/>
            <w:vAlign w:val="center"/>
          </w:tcPr>
          <w:p w14:paraId="1A0F9B96"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25%</w:t>
            </w:r>
          </w:p>
        </w:tc>
      </w:tr>
      <w:tr w:rsidR="00C0789A" w:rsidRPr="00B97D58" w14:paraId="196B4A48" w14:textId="77777777" w:rsidTr="0073416D">
        <w:trPr>
          <w:trHeight w:val="281"/>
          <w:jc w:val="center"/>
        </w:trPr>
        <w:tc>
          <w:tcPr>
            <w:tcW w:w="3119" w:type="dxa"/>
            <w:vAlign w:val="center"/>
          </w:tcPr>
          <w:p w14:paraId="5187BA0E"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Residente de Interventoría</w:t>
            </w:r>
          </w:p>
        </w:tc>
        <w:tc>
          <w:tcPr>
            <w:tcW w:w="1205" w:type="dxa"/>
            <w:vAlign w:val="center"/>
          </w:tcPr>
          <w:p w14:paraId="5EF99C00"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1</w:t>
            </w:r>
          </w:p>
        </w:tc>
        <w:tc>
          <w:tcPr>
            <w:tcW w:w="1406" w:type="dxa"/>
            <w:vAlign w:val="center"/>
          </w:tcPr>
          <w:p w14:paraId="28E2A1F0"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100%</w:t>
            </w:r>
          </w:p>
        </w:tc>
      </w:tr>
      <w:tr w:rsidR="00C0789A" w:rsidRPr="00B97D58" w14:paraId="2E49C2F7" w14:textId="77777777" w:rsidTr="0073416D">
        <w:trPr>
          <w:jc w:val="center"/>
        </w:trPr>
        <w:tc>
          <w:tcPr>
            <w:tcW w:w="3119" w:type="dxa"/>
            <w:vAlign w:val="center"/>
          </w:tcPr>
          <w:p w14:paraId="440D7AAE"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Profesional de Seguridad y Salud en el Trabajo - SST</w:t>
            </w:r>
          </w:p>
        </w:tc>
        <w:tc>
          <w:tcPr>
            <w:tcW w:w="1205" w:type="dxa"/>
            <w:vAlign w:val="center"/>
          </w:tcPr>
          <w:p w14:paraId="54284CD6"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1</w:t>
            </w:r>
          </w:p>
        </w:tc>
        <w:tc>
          <w:tcPr>
            <w:tcW w:w="1406" w:type="dxa"/>
            <w:vAlign w:val="center"/>
          </w:tcPr>
          <w:p w14:paraId="29188F9A"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100%</w:t>
            </w:r>
          </w:p>
        </w:tc>
      </w:tr>
      <w:tr w:rsidR="00C0789A" w:rsidRPr="00B97D58" w14:paraId="2BA6DCF0" w14:textId="77777777" w:rsidTr="0073416D">
        <w:trPr>
          <w:trHeight w:val="264"/>
          <w:jc w:val="center"/>
        </w:trPr>
        <w:tc>
          <w:tcPr>
            <w:tcW w:w="3119" w:type="dxa"/>
            <w:vAlign w:val="center"/>
          </w:tcPr>
          <w:p w14:paraId="5EC94429"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Profesional Ambiental Interventoría</w:t>
            </w:r>
          </w:p>
        </w:tc>
        <w:tc>
          <w:tcPr>
            <w:tcW w:w="1205" w:type="dxa"/>
            <w:vAlign w:val="center"/>
          </w:tcPr>
          <w:p w14:paraId="6A48CF34"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1</w:t>
            </w:r>
          </w:p>
        </w:tc>
        <w:tc>
          <w:tcPr>
            <w:tcW w:w="1406" w:type="dxa"/>
            <w:vAlign w:val="center"/>
          </w:tcPr>
          <w:p w14:paraId="0641F6D4"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100%</w:t>
            </w:r>
          </w:p>
        </w:tc>
      </w:tr>
      <w:tr w:rsidR="00C0789A" w:rsidRPr="00B97D58" w14:paraId="7C9E774C" w14:textId="77777777" w:rsidTr="0073416D">
        <w:trPr>
          <w:trHeight w:val="281"/>
          <w:jc w:val="center"/>
        </w:trPr>
        <w:tc>
          <w:tcPr>
            <w:tcW w:w="3119" w:type="dxa"/>
            <w:vAlign w:val="center"/>
          </w:tcPr>
          <w:p w14:paraId="3B76A653"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Profesional de Pavimentos Interventoría</w:t>
            </w:r>
          </w:p>
        </w:tc>
        <w:tc>
          <w:tcPr>
            <w:tcW w:w="1205" w:type="dxa"/>
            <w:vAlign w:val="center"/>
          </w:tcPr>
          <w:p w14:paraId="51D78E66"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1</w:t>
            </w:r>
          </w:p>
        </w:tc>
        <w:tc>
          <w:tcPr>
            <w:tcW w:w="1406" w:type="dxa"/>
            <w:vAlign w:val="center"/>
          </w:tcPr>
          <w:p w14:paraId="557ECD7F" w14:textId="77777777" w:rsidR="00C0789A" w:rsidRPr="00B97D58" w:rsidRDefault="00C0789A" w:rsidP="00B97D58">
            <w:pPr>
              <w:ind w:right="49"/>
              <w:jc w:val="center"/>
              <w:rPr>
                <w:rFonts w:ascii="Arial" w:eastAsia="Calibri" w:hAnsi="Arial" w:cs="Arial"/>
                <w:sz w:val="18"/>
                <w:szCs w:val="18"/>
              </w:rPr>
            </w:pPr>
            <w:r w:rsidRPr="00B97D58">
              <w:rPr>
                <w:rFonts w:ascii="Arial" w:eastAsia="Calibri" w:hAnsi="Arial" w:cs="Arial"/>
                <w:sz w:val="18"/>
                <w:szCs w:val="18"/>
              </w:rPr>
              <w:t>25%</w:t>
            </w:r>
          </w:p>
        </w:tc>
      </w:tr>
    </w:tbl>
    <w:p w14:paraId="5286D5A0" w14:textId="00E3CC02" w:rsidR="00876F90" w:rsidRPr="00B97D58" w:rsidRDefault="00876F90" w:rsidP="00B97D58">
      <w:pPr>
        <w:spacing w:after="0" w:line="276" w:lineRule="auto"/>
        <w:jc w:val="both"/>
        <w:rPr>
          <w:rFonts w:eastAsia="Calibri" w:cstheme="minorHAnsi"/>
          <w:sz w:val="24"/>
          <w:szCs w:val="24"/>
        </w:rPr>
      </w:pPr>
      <w:r w:rsidRPr="00B97D58">
        <w:rPr>
          <w:rFonts w:eastAsia="Calibri" w:cstheme="minorHAnsi"/>
          <w:sz w:val="24"/>
          <w:szCs w:val="24"/>
        </w:rPr>
        <w:t xml:space="preserve">Para efecto ponderable, </w:t>
      </w:r>
      <w:r w:rsidR="00C0789A" w:rsidRPr="00B97D58">
        <w:rPr>
          <w:rFonts w:eastAsia="Calibri" w:cstheme="minorHAnsi"/>
          <w:sz w:val="24"/>
          <w:szCs w:val="24"/>
        </w:rPr>
        <w:t>los</w:t>
      </w:r>
      <w:r w:rsidRPr="00B97D58">
        <w:rPr>
          <w:rFonts w:eastAsia="Calibri" w:cstheme="minorHAnsi"/>
          <w:sz w:val="24"/>
          <w:szCs w:val="24"/>
        </w:rPr>
        <w:t xml:space="preserve"> profesional</w:t>
      </w:r>
      <w:r w:rsidR="00C0789A" w:rsidRPr="00B97D58">
        <w:rPr>
          <w:rFonts w:eastAsia="Calibri" w:cstheme="minorHAnsi"/>
          <w:sz w:val="24"/>
          <w:szCs w:val="24"/>
        </w:rPr>
        <w:t>es</w:t>
      </w:r>
      <w:r w:rsidRPr="00B97D58">
        <w:rPr>
          <w:rFonts w:eastAsia="Calibri" w:cstheme="minorHAnsi"/>
          <w:sz w:val="24"/>
          <w:szCs w:val="24"/>
        </w:rPr>
        <w:t xml:space="preserve"> propuesto</w:t>
      </w:r>
      <w:r w:rsidR="00C0789A" w:rsidRPr="00B97D58">
        <w:rPr>
          <w:rFonts w:eastAsia="Calibri" w:cstheme="minorHAnsi"/>
          <w:sz w:val="24"/>
          <w:szCs w:val="24"/>
        </w:rPr>
        <w:t>s</w:t>
      </w:r>
      <w:r w:rsidRPr="00B97D58">
        <w:rPr>
          <w:rFonts w:eastAsia="Calibri" w:cstheme="minorHAnsi"/>
          <w:sz w:val="24"/>
          <w:szCs w:val="24"/>
        </w:rPr>
        <w:t xml:space="preserve"> </w:t>
      </w:r>
      <w:r w:rsidR="00C0789A" w:rsidRPr="00B97D58">
        <w:rPr>
          <w:rFonts w:eastAsia="Calibri" w:cstheme="minorHAnsi"/>
          <w:sz w:val="24"/>
          <w:szCs w:val="24"/>
        </w:rPr>
        <w:t>son</w:t>
      </w:r>
      <w:r w:rsidRPr="00B97D58">
        <w:rPr>
          <w:rFonts w:eastAsia="Calibri" w:cstheme="minorHAnsi"/>
          <w:sz w:val="24"/>
          <w:szCs w:val="24"/>
        </w:rPr>
        <w:t>:</w:t>
      </w:r>
    </w:p>
    <w:tbl>
      <w:tblPr>
        <w:tblStyle w:val="Tablaconcuadrcula"/>
        <w:tblW w:w="9394" w:type="dxa"/>
        <w:jc w:val="center"/>
        <w:tblLook w:val="04A0" w:firstRow="1" w:lastRow="0" w:firstColumn="1" w:lastColumn="0" w:noHBand="0" w:noVBand="1"/>
      </w:tblPr>
      <w:tblGrid>
        <w:gridCol w:w="419"/>
        <w:gridCol w:w="2123"/>
        <w:gridCol w:w="1574"/>
        <w:gridCol w:w="1652"/>
        <w:gridCol w:w="1278"/>
        <w:gridCol w:w="1174"/>
        <w:gridCol w:w="1174"/>
      </w:tblGrid>
      <w:tr w:rsidR="00876F90" w:rsidRPr="00B97D58" w14:paraId="17C8A83B" w14:textId="77777777" w:rsidTr="002C4ED0">
        <w:trPr>
          <w:trHeight w:val="321"/>
          <w:jc w:val="center"/>
        </w:trPr>
        <w:tc>
          <w:tcPr>
            <w:tcW w:w="2710" w:type="dxa"/>
            <w:gridSpan w:val="2"/>
            <w:shd w:val="clear" w:color="auto" w:fill="D9E2F3" w:themeFill="accent1" w:themeFillTint="33"/>
            <w:vAlign w:val="center"/>
          </w:tcPr>
          <w:p w14:paraId="19BE36D7" w14:textId="77777777" w:rsidR="00876F90" w:rsidRPr="00B97D58" w:rsidRDefault="00876F90" w:rsidP="00B97D58">
            <w:pPr>
              <w:spacing w:line="276" w:lineRule="auto"/>
              <w:jc w:val="both"/>
              <w:rPr>
                <w:rFonts w:eastAsia="Calibri" w:cstheme="minorHAnsi"/>
                <w:b/>
                <w:bCs/>
                <w:sz w:val="20"/>
                <w:szCs w:val="20"/>
                <w:lang w:val="es-ES"/>
              </w:rPr>
            </w:pPr>
            <w:r w:rsidRPr="00B97D58">
              <w:rPr>
                <w:rFonts w:eastAsia="Calibri" w:cstheme="minorHAnsi"/>
                <w:b/>
                <w:bCs/>
                <w:sz w:val="20"/>
                <w:szCs w:val="20"/>
                <w:lang w:val="es-ES"/>
              </w:rPr>
              <w:t>CARGO</w:t>
            </w:r>
          </w:p>
        </w:tc>
        <w:tc>
          <w:tcPr>
            <w:tcW w:w="1651" w:type="dxa"/>
            <w:shd w:val="clear" w:color="auto" w:fill="D9E2F3" w:themeFill="accent1" w:themeFillTint="33"/>
            <w:vAlign w:val="center"/>
          </w:tcPr>
          <w:p w14:paraId="314A962C" w14:textId="77777777" w:rsidR="00876F90" w:rsidRPr="00B97D58" w:rsidRDefault="00876F90" w:rsidP="00B97D58">
            <w:pPr>
              <w:spacing w:line="276" w:lineRule="auto"/>
              <w:jc w:val="both"/>
              <w:rPr>
                <w:rFonts w:eastAsia="Calibri" w:cstheme="minorHAnsi"/>
                <w:b/>
                <w:bCs/>
                <w:sz w:val="20"/>
                <w:szCs w:val="20"/>
                <w:lang w:val="es-ES"/>
              </w:rPr>
            </w:pPr>
            <w:r w:rsidRPr="00B97D58">
              <w:rPr>
                <w:rFonts w:eastAsia="Calibri" w:cstheme="minorHAnsi"/>
                <w:b/>
                <w:bCs/>
                <w:sz w:val="20"/>
                <w:szCs w:val="20"/>
                <w:lang w:val="es-ES"/>
              </w:rPr>
              <w:t>NOMBRE COMPLETO</w:t>
            </w:r>
          </w:p>
        </w:tc>
        <w:tc>
          <w:tcPr>
            <w:tcW w:w="1721" w:type="dxa"/>
            <w:shd w:val="clear" w:color="auto" w:fill="D9E2F3" w:themeFill="accent1" w:themeFillTint="33"/>
          </w:tcPr>
          <w:p w14:paraId="156FD514" w14:textId="77777777" w:rsidR="00876F90" w:rsidRPr="00B97D58" w:rsidRDefault="00876F90" w:rsidP="00B97D58">
            <w:pPr>
              <w:spacing w:line="276" w:lineRule="auto"/>
              <w:jc w:val="both"/>
              <w:rPr>
                <w:rFonts w:eastAsia="Calibri" w:cstheme="minorHAnsi"/>
                <w:b/>
                <w:bCs/>
                <w:sz w:val="20"/>
                <w:szCs w:val="20"/>
                <w:lang w:val="es-ES"/>
              </w:rPr>
            </w:pPr>
            <w:r w:rsidRPr="00B97D58">
              <w:rPr>
                <w:rFonts w:eastAsia="Calibri" w:cstheme="minorHAnsi"/>
                <w:b/>
                <w:bCs/>
                <w:sz w:val="20"/>
                <w:szCs w:val="20"/>
                <w:lang w:val="es-ES"/>
              </w:rPr>
              <w:t>TITULO DE FORMACION PREGRADO</w:t>
            </w:r>
          </w:p>
        </w:tc>
        <w:tc>
          <w:tcPr>
            <w:tcW w:w="1278" w:type="dxa"/>
            <w:shd w:val="clear" w:color="auto" w:fill="D9E2F3" w:themeFill="accent1" w:themeFillTint="33"/>
          </w:tcPr>
          <w:p w14:paraId="7E4E117D" w14:textId="77777777" w:rsidR="00876F90" w:rsidRPr="00B97D58" w:rsidRDefault="00876F90" w:rsidP="00B97D58">
            <w:pPr>
              <w:spacing w:line="276" w:lineRule="auto"/>
              <w:jc w:val="both"/>
              <w:rPr>
                <w:rFonts w:eastAsia="Calibri" w:cstheme="minorHAnsi"/>
                <w:b/>
                <w:bCs/>
                <w:sz w:val="20"/>
                <w:szCs w:val="20"/>
                <w:lang w:val="es-ES"/>
              </w:rPr>
            </w:pPr>
            <w:r w:rsidRPr="00B97D58">
              <w:rPr>
                <w:rFonts w:eastAsia="Calibri" w:cstheme="minorHAnsi"/>
                <w:b/>
                <w:bCs/>
                <w:sz w:val="20"/>
                <w:szCs w:val="20"/>
                <w:lang w:val="es-ES"/>
              </w:rPr>
              <w:t>TITULO DE FORMACION POSTGRADO</w:t>
            </w:r>
          </w:p>
        </w:tc>
        <w:tc>
          <w:tcPr>
            <w:tcW w:w="1174" w:type="dxa"/>
            <w:shd w:val="clear" w:color="auto" w:fill="D9E2F3" w:themeFill="accent1" w:themeFillTint="33"/>
          </w:tcPr>
          <w:p w14:paraId="1401F594" w14:textId="77777777" w:rsidR="00876F90" w:rsidRPr="00B97D58" w:rsidRDefault="00876F90" w:rsidP="00B97D58">
            <w:pPr>
              <w:spacing w:line="276" w:lineRule="auto"/>
              <w:jc w:val="both"/>
              <w:rPr>
                <w:rFonts w:eastAsia="Calibri" w:cstheme="minorHAnsi"/>
                <w:b/>
                <w:bCs/>
                <w:sz w:val="20"/>
                <w:szCs w:val="20"/>
                <w:lang w:val="es-ES"/>
              </w:rPr>
            </w:pPr>
            <w:r w:rsidRPr="00B97D58">
              <w:rPr>
                <w:rFonts w:eastAsia="Calibri" w:cstheme="minorHAnsi"/>
                <w:b/>
                <w:bCs/>
                <w:sz w:val="20"/>
                <w:szCs w:val="20"/>
                <w:lang w:val="es-ES"/>
              </w:rPr>
              <w:t>Experiencia general en días</w:t>
            </w:r>
          </w:p>
        </w:tc>
        <w:tc>
          <w:tcPr>
            <w:tcW w:w="860" w:type="dxa"/>
            <w:shd w:val="clear" w:color="auto" w:fill="D9E2F3" w:themeFill="accent1" w:themeFillTint="33"/>
          </w:tcPr>
          <w:p w14:paraId="2A36EA56" w14:textId="77777777" w:rsidR="00876F90" w:rsidRPr="00B97D58" w:rsidRDefault="00876F90" w:rsidP="00B97D58">
            <w:pPr>
              <w:spacing w:line="276" w:lineRule="auto"/>
              <w:jc w:val="both"/>
              <w:rPr>
                <w:rFonts w:eastAsia="Calibri" w:cstheme="minorHAnsi"/>
                <w:b/>
                <w:bCs/>
                <w:sz w:val="20"/>
                <w:szCs w:val="20"/>
                <w:lang w:val="es-ES"/>
              </w:rPr>
            </w:pPr>
            <w:r w:rsidRPr="00B97D58">
              <w:rPr>
                <w:rFonts w:eastAsia="Calibri" w:cstheme="minorHAnsi"/>
                <w:b/>
                <w:bCs/>
                <w:sz w:val="20"/>
                <w:szCs w:val="20"/>
                <w:lang w:val="es-ES"/>
              </w:rPr>
              <w:t>Experiencia especifica en días</w:t>
            </w:r>
          </w:p>
        </w:tc>
      </w:tr>
      <w:tr w:rsidR="00876F90" w:rsidRPr="00B97D58" w14:paraId="3723E05F" w14:textId="77777777" w:rsidTr="002C4ED0">
        <w:trPr>
          <w:trHeight w:val="210"/>
          <w:jc w:val="center"/>
        </w:trPr>
        <w:tc>
          <w:tcPr>
            <w:tcW w:w="438" w:type="dxa"/>
            <w:shd w:val="clear" w:color="auto" w:fill="F2F2F2" w:themeFill="background1" w:themeFillShade="F2"/>
            <w:vAlign w:val="center"/>
          </w:tcPr>
          <w:p w14:paraId="07EAA1C0" w14:textId="77777777" w:rsidR="00876F90" w:rsidRPr="00B97D58" w:rsidRDefault="00876F90" w:rsidP="00B97D58">
            <w:pPr>
              <w:spacing w:line="276" w:lineRule="auto"/>
              <w:jc w:val="both"/>
              <w:rPr>
                <w:rFonts w:eastAsia="Calibri" w:cstheme="minorHAnsi"/>
                <w:b/>
                <w:bCs/>
                <w:sz w:val="20"/>
                <w:szCs w:val="20"/>
                <w:lang w:val="es-ES"/>
              </w:rPr>
            </w:pPr>
            <w:r w:rsidRPr="00B97D58">
              <w:rPr>
                <w:rFonts w:eastAsia="Calibri" w:cstheme="minorHAnsi"/>
                <w:b/>
                <w:bCs/>
                <w:sz w:val="20"/>
                <w:szCs w:val="20"/>
                <w:lang w:val="es-ES"/>
              </w:rPr>
              <w:t>1</w:t>
            </w:r>
          </w:p>
        </w:tc>
        <w:tc>
          <w:tcPr>
            <w:tcW w:w="2272" w:type="dxa"/>
            <w:shd w:val="clear" w:color="auto" w:fill="F2F2F2" w:themeFill="background1" w:themeFillShade="F2"/>
            <w:vAlign w:val="center"/>
          </w:tcPr>
          <w:p w14:paraId="4F4BECB6" w14:textId="4D261ED9" w:rsidR="00876F90" w:rsidRPr="00B97D58" w:rsidRDefault="00C0789A" w:rsidP="00B97D58">
            <w:pPr>
              <w:spacing w:line="276" w:lineRule="auto"/>
              <w:jc w:val="both"/>
              <w:rPr>
                <w:rFonts w:eastAsia="Calibri" w:cstheme="minorHAnsi"/>
                <w:b/>
                <w:bCs/>
                <w:sz w:val="20"/>
                <w:szCs w:val="20"/>
              </w:rPr>
            </w:pPr>
            <w:r w:rsidRPr="00B97D58">
              <w:rPr>
                <w:rFonts w:eastAsia="Calibri" w:cstheme="minorHAnsi"/>
                <w:b/>
                <w:bCs/>
                <w:sz w:val="20"/>
                <w:szCs w:val="20"/>
              </w:rPr>
              <w:t>Director de Interventoría</w:t>
            </w:r>
          </w:p>
        </w:tc>
        <w:tc>
          <w:tcPr>
            <w:tcW w:w="1651" w:type="dxa"/>
            <w:vAlign w:val="center"/>
          </w:tcPr>
          <w:p w14:paraId="2EC4D12B" w14:textId="77777777" w:rsidR="00876F90" w:rsidRPr="00B97D58" w:rsidRDefault="00876F90" w:rsidP="00B97D58">
            <w:pPr>
              <w:spacing w:line="276" w:lineRule="auto"/>
              <w:jc w:val="both"/>
              <w:rPr>
                <w:rFonts w:eastAsia="Calibri" w:cstheme="minorHAnsi"/>
                <w:sz w:val="20"/>
                <w:szCs w:val="20"/>
                <w:lang w:val="es-ES"/>
              </w:rPr>
            </w:pPr>
          </w:p>
        </w:tc>
        <w:tc>
          <w:tcPr>
            <w:tcW w:w="1721" w:type="dxa"/>
          </w:tcPr>
          <w:p w14:paraId="4F992A4C" w14:textId="77777777" w:rsidR="00876F90" w:rsidRPr="00B97D58" w:rsidRDefault="00876F90" w:rsidP="00B97D58">
            <w:pPr>
              <w:spacing w:line="276" w:lineRule="auto"/>
              <w:jc w:val="both"/>
              <w:rPr>
                <w:rFonts w:eastAsia="Calibri" w:cstheme="minorHAnsi"/>
                <w:sz w:val="20"/>
                <w:szCs w:val="20"/>
                <w:lang w:val="es-ES"/>
              </w:rPr>
            </w:pPr>
          </w:p>
        </w:tc>
        <w:tc>
          <w:tcPr>
            <w:tcW w:w="1278" w:type="dxa"/>
          </w:tcPr>
          <w:p w14:paraId="41F890FB" w14:textId="77777777" w:rsidR="00876F90" w:rsidRPr="00B97D58" w:rsidRDefault="00876F90" w:rsidP="00B97D58">
            <w:pPr>
              <w:spacing w:line="276" w:lineRule="auto"/>
              <w:jc w:val="both"/>
              <w:rPr>
                <w:rFonts w:eastAsia="Calibri" w:cstheme="minorHAnsi"/>
                <w:sz w:val="20"/>
                <w:szCs w:val="20"/>
                <w:lang w:val="es-ES"/>
              </w:rPr>
            </w:pPr>
          </w:p>
        </w:tc>
        <w:tc>
          <w:tcPr>
            <w:tcW w:w="1174" w:type="dxa"/>
          </w:tcPr>
          <w:p w14:paraId="77DED22F" w14:textId="77777777" w:rsidR="00876F90" w:rsidRPr="00B97D58" w:rsidRDefault="00876F90" w:rsidP="00B97D58">
            <w:pPr>
              <w:spacing w:line="276" w:lineRule="auto"/>
              <w:jc w:val="both"/>
              <w:rPr>
                <w:rFonts w:eastAsia="Calibri" w:cstheme="minorHAnsi"/>
                <w:sz w:val="20"/>
                <w:szCs w:val="20"/>
                <w:lang w:val="es-ES"/>
              </w:rPr>
            </w:pPr>
          </w:p>
        </w:tc>
        <w:tc>
          <w:tcPr>
            <w:tcW w:w="860" w:type="dxa"/>
          </w:tcPr>
          <w:p w14:paraId="3A324F95" w14:textId="77777777" w:rsidR="00876F90" w:rsidRPr="00B97D58" w:rsidRDefault="00876F90" w:rsidP="00B97D58">
            <w:pPr>
              <w:spacing w:line="276" w:lineRule="auto"/>
              <w:jc w:val="both"/>
              <w:rPr>
                <w:rFonts w:eastAsia="Calibri" w:cstheme="minorHAnsi"/>
                <w:sz w:val="20"/>
                <w:szCs w:val="20"/>
                <w:lang w:val="es-ES"/>
              </w:rPr>
            </w:pPr>
          </w:p>
        </w:tc>
      </w:tr>
      <w:tr w:rsidR="00C0789A" w:rsidRPr="00B97D58" w14:paraId="59ED7748" w14:textId="77777777" w:rsidTr="002C4ED0">
        <w:trPr>
          <w:trHeight w:val="210"/>
          <w:jc w:val="center"/>
        </w:trPr>
        <w:tc>
          <w:tcPr>
            <w:tcW w:w="438" w:type="dxa"/>
            <w:shd w:val="clear" w:color="auto" w:fill="F2F2F2" w:themeFill="background1" w:themeFillShade="F2"/>
            <w:vAlign w:val="center"/>
          </w:tcPr>
          <w:p w14:paraId="2171C735" w14:textId="4C2E321F" w:rsidR="00C0789A" w:rsidRPr="00B97D58" w:rsidRDefault="00C0789A" w:rsidP="00B97D58">
            <w:pPr>
              <w:spacing w:line="276" w:lineRule="auto"/>
              <w:jc w:val="both"/>
              <w:rPr>
                <w:rFonts w:eastAsia="Calibri" w:cstheme="minorHAnsi"/>
                <w:b/>
                <w:bCs/>
                <w:sz w:val="20"/>
                <w:szCs w:val="20"/>
                <w:lang w:val="es-ES"/>
              </w:rPr>
            </w:pPr>
            <w:r w:rsidRPr="00B97D58">
              <w:rPr>
                <w:rFonts w:eastAsia="Calibri" w:cstheme="minorHAnsi"/>
                <w:b/>
                <w:bCs/>
                <w:sz w:val="20"/>
                <w:szCs w:val="20"/>
                <w:lang w:val="es-ES"/>
              </w:rPr>
              <w:t>2</w:t>
            </w:r>
          </w:p>
        </w:tc>
        <w:tc>
          <w:tcPr>
            <w:tcW w:w="2272" w:type="dxa"/>
            <w:shd w:val="clear" w:color="auto" w:fill="F2F2F2" w:themeFill="background1" w:themeFillShade="F2"/>
            <w:vAlign w:val="center"/>
          </w:tcPr>
          <w:p w14:paraId="24F3FA39" w14:textId="118CDD23" w:rsidR="00C0789A" w:rsidRPr="00B97D58" w:rsidRDefault="00C0789A" w:rsidP="00B97D58">
            <w:pPr>
              <w:spacing w:line="276" w:lineRule="auto"/>
              <w:jc w:val="both"/>
              <w:rPr>
                <w:rFonts w:eastAsia="Calibri" w:cstheme="minorHAnsi"/>
                <w:b/>
                <w:bCs/>
                <w:sz w:val="20"/>
                <w:szCs w:val="20"/>
              </w:rPr>
            </w:pPr>
            <w:r w:rsidRPr="00B97D58">
              <w:rPr>
                <w:rFonts w:eastAsia="Calibri" w:cstheme="minorHAnsi"/>
                <w:b/>
                <w:bCs/>
                <w:sz w:val="20"/>
                <w:szCs w:val="20"/>
              </w:rPr>
              <w:t>Profesional Residente</w:t>
            </w:r>
          </w:p>
        </w:tc>
        <w:tc>
          <w:tcPr>
            <w:tcW w:w="1651" w:type="dxa"/>
            <w:vAlign w:val="center"/>
          </w:tcPr>
          <w:p w14:paraId="3ED31880" w14:textId="77777777" w:rsidR="00C0789A" w:rsidRPr="00B97D58" w:rsidRDefault="00C0789A" w:rsidP="00B97D58">
            <w:pPr>
              <w:spacing w:line="276" w:lineRule="auto"/>
              <w:jc w:val="both"/>
              <w:rPr>
                <w:rFonts w:eastAsia="Calibri" w:cstheme="minorHAnsi"/>
                <w:sz w:val="20"/>
                <w:szCs w:val="20"/>
                <w:lang w:val="es-ES"/>
              </w:rPr>
            </w:pPr>
          </w:p>
        </w:tc>
        <w:tc>
          <w:tcPr>
            <w:tcW w:w="1721" w:type="dxa"/>
          </w:tcPr>
          <w:p w14:paraId="435FBE64" w14:textId="77777777" w:rsidR="00C0789A" w:rsidRPr="00B97D58" w:rsidRDefault="00C0789A" w:rsidP="00B97D58">
            <w:pPr>
              <w:spacing w:line="276" w:lineRule="auto"/>
              <w:jc w:val="both"/>
              <w:rPr>
                <w:rFonts w:eastAsia="Calibri" w:cstheme="minorHAnsi"/>
                <w:sz w:val="20"/>
                <w:szCs w:val="20"/>
                <w:lang w:val="es-ES"/>
              </w:rPr>
            </w:pPr>
          </w:p>
        </w:tc>
        <w:tc>
          <w:tcPr>
            <w:tcW w:w="1278" w:type="dxa"/>
          </w:tcPr>
          <w:p w14:paraId="4B17DEA4" w14:textId="77777777" w:rsidR="00C0789A" w:rsidRPr="00B97D58" w:rsidRDefault="00C0789A" w:rsidP="00B97D58">
            <w:pPr>
              <w:spacing w:line="276" w:lineRule="auto"/>
              <w:jc w:val="both"/>
              <w:rPr>
                <w:rFonts w:eastAsia="Calibri" w:cstheme="minorHAnsi"/>
                <w:sz w:val="20"/>
                <w:szCs w:val="20"/>
                <w:lang w:val="es-ES"/>
              </w:rPr>
            </w:pPr>
          </w:p>
        </w:tc>
        <w:tc>
          <w:tcPr>
            <w:tcW w:w="1174" w:type="dxa"/>
          </w:tcPr>
          <w:p w14:paraId="6DC50B06" w14:textId="77777777" w:rsidR="00C0789A" w:rsidRPr="00B97D58" w:rsidRDefault="00C0789A" w:rsidP="00B97D58">
            <w:pPr>
              <w:spacing w:line="276" w:lineRule="auto"/>
              <w:jc w:val="both"/>
              <w:rPr>
                <w:rFonts w:eastAsia="Calibri" w:cstheme="minorHAnsi"/>
                <w:sz w:val="20"/>
                <w:szCs w:val="20"/>
                <w:lang w:val="es-ES"/>
              </w:rPr>
            </w:pPr>
          </w:p>
        </w:tc>
        <w:tc>
          <w:tcPr>
            <w:tcW w:w="860" w:type="dxa"/>
          </w:tcPr>
          <w:p w14:paraId="3B44D007" w14:textId="77777777" w:rsidR="00C0789A" w:rsidRPr="00B97D58" w:rsidRDefault="00C0789A" w:rsidP="00B97D58">
            <w:pPr>
              <w:spacing w:line="276" w:lineRule="auto"/>
              <w:jc w:val="both"/>
              <w:rPr>
                <w:rFonts w:eastAsia="Calibri" w:cstheme="minorHAnsi"/>
                <w:sz w:val="20"/>
                <w:szCs w:val="20"/>
                <w:lang w:val="es-ES"/>
              </w:rPr>
            </w:pPr>
          </w:p>
        </w:tc>
      </w:tr>
      <w:tr w:rsidR="00C0789A" w:rsidRPr="00B97D58" w14:paraId="1D0D3212" w14:textId="77777777" w:rsidTr="002C4ED0">
        <w:trPr>
          <w:trHeight w:val="210"/>
          <w:jc w:val="center"/>
        </w:trPr>
        <w:tc>
          <w:tcPr>
            <w:tcW w:w="438" w:type="dxa"/>
            <w:shd w:val="clear" w:color="auto" w:fill="F2F2F2" w:themeFill="background1" w:themeFillShade="F2"/>
            <w:vAlign w:val="center"/>
          </w:tcPr>
          <w:p w14:paraId="05FDFDD6" w14:textId="2345AE0C" w:rsidR="00C0789A" w:rsidRPr="00B97D58" w:rsidRDefault="00C0789A" w:rsidP="00B97D58">
            <w:pPr>
              <w:spacing w:line="276" w:lineRule="auto"/>
              <w:jc w:val="both"/>
              <w:rPr>
                <w:rFonts w:eastAsia="Calibri" w:cstheme="minorHAnsi"/>
                <w:b/>
                <w:bCs/>
                <w:sz w:val="20"/>
                <w:szCs w:val="20"/>
                <w:lang w:val="es-ES"/>
              </w:rPr>
            </w:pPr>
            <w:r w:rsidRPr="00B97D58">
              <w:rPr>
                <w:rFonts w:eastAsia="Calibri" w:cstheme="minorHAnsi"/>
                <w:b/>
                <w:bCs/>
                <w:sz w:val="20"/>
                <w:szCs w:val="20"/>
                <w:lang w:val="es-ES"/>
              </w:rPr>
              <w:t>3</w:t>
            </w:r>
          </w:p>
        </w:tc>
        <w:tc>
          <w:tcPr>
            <w:tcW w:w="2272" w:type="dxa"/>
            <w:shd w:val="clear" w:color="auto" w:fill="F2F2F2" w:themeFill="background1" w:themeFillShade="F2"/>
            <w:vAlign w:val="center"/>
          </w:tcPr>
          <w:p w14:paraId="7BFFBF99" w14:textId="47135845" w:rsidR="00C0789A" w:rsidRPr="00B97D58" w:rsidRDefault="00C0789A" w:rsidP="00B97D58">
            <w:pPr>
              <w:spacing w:line="276" w:lineRule="auto"/>
              <w:jc w:val="both"/>
              <w:rPr>
                <w:rFonts w:eastAsia="Calibri" w:cstheme="minorHAnsi"/>
                <w:b/>
                <w:bCs/>
                <w:sz w:val="20"/>
                <w:szCs w:val="20"/>
              </w:rPr>
            </w:pPr>
            <w:r w:rsidRPr="00B97D58">
              <w:rPr>
                <w:rFonts w:ascii="Calibri" w:hAnsi="Calibri" w:cs="Calibri"/>
                <w:b/>
                <w:bCs/>
                <w:sz w:val="20"/>
                <w:szCs w:val="20"/>
              </w:rPr>
              <w:t>Profesional de Pavimentos</w:t>
            </w:r>
          </w:p>
        </w:tc>
        <w:tc>
          <w:tcPr>
            <w:tcW w:w="1651" w:type="dxa"/>
            <w:vAlign w:val="center"/>
          </w:tcPr>
          <w:p w14:paraId="1D664E04" w14:textId="77777777" w:rsidR="00C0789A" w:rsidRPr="00B97D58" w:rsidRDefault="00C0789A" w:rsidP="00B97D58">
            <w:pPr>
              <w:spacing w:line="276" w:lineRule="auto"/>
              <w:jc w:val="both"/>
              <w:rPr>
                <w:rFonts w:eastAsia="Calibri" w:cstheme="minorHAnsi"/>
                <w:sz w:val="20"/>
                <w:szCs w:val="20"/>
                <w:lang w:val="es-ES"/>
              </w:rPr>
            </w:pPr>
          </w:p>
        </w:tc>
        <w:tc>
          <w:tcPr>
            <w:tcW w:w="1721" w:type="dxa"/>
          </w:tcPr>
          <w:p w14:paraId="78CBA5A0" w14:textId="77777777" w:rsidR="00C0789A" w:rsidRPr="00B97D58" w:rsidRDefault="00C0789A" w:rsidP="00B97D58">
            <w:pPr>
              <w:spacing w:line="276" w:lineRule="auto"/>
              <w:jc w:val="both"/>
              <w:rPr>
                <w:rFonts w:eastAsia="Calibri" w:cstheme="minorHAnsi"/>
                <w:sz w:val="20"/>
                <w:szCs w:val="20"/>
                <w:lang w:val="es-ES"/>
              </w:rPr>
            </w:pPr>
          </w:p>
        </w:tc>
        <w:tc>
          <w:tcPr>
            <w:tcW w:w="1278" w:type="dxa"/>
          </w:tcPr>
          <w:p w14:paraId="379DD17A" w14:textId="77777777" w:rsidR="00C0789A" w:rsidRPr="00B97D58" w:rsidRDefault="00C0789A" w:rsidP="00B97D58">
            <w:pPr>
              <w:spacing w:line="276" w:lineRule="auto"/>
              <w:jc w:val="both"/>
              <w:rPr>
                <w:rFonts w:eastAsia="Calibri" w:cstheme="minorHAnsi"/>
                <w:sz w:val="20"/>
                <w:szCs w:val="20"/>
                <w:lang w:val="es-ES"/>
              </w:rPr>
            </w:pPr>
          </w:p>
        </w:tc>
        <w:tc>
          <w:tcPr>
            <w:tcW w:w="1174" w:type="dxa"/>
          </w:tcPr>
          <w:p w14:paraId="3C7A13F5" w14:textId="77777777" w:rsidR="00C0789A" w:rsidRPr="00B97D58" w:rsidRDefault="00C0789A" w:rsidP="00B97D58">
            <w:pPr>
              <w:spacing w:line="276" w:lineRule="auto"/>
              <w:jc w:val="both"/>
              <w:rPr>
                <w:rFonts w:eastAsia="Calibri" w:cstheme="minorHAnsi"/>
                <w:sz w:val="20"/>
                <w:szCs w:val="20"/>
                <w:lang w:val="es-ES"/>
              </w:rPr>
            </w:pPr>
          </w:p>
        </w:tc>
        <w:tc>
          <w:tcPr>
            <w:tcW w:w="860" w:type="dxa"/>
          </w:tcPr>
          <w:p w14:paraId="325C614A" w14:textId="77777777" w:rsidR="00C0789A" w:rsidRPr="00B97D58" w:rsidRDefault="00C0789A" w:rsidP="00B97D58">
            <w:pPr>
              <w:spacing w:line="276" w:lineRule="auto"/>
              <w:jc w:val="both"/>
              <w:rPr>
                <w:rFonts w:eastAsia="Calibri" w:cstheme="minorHAnsi"/>
                <w:sz w:val="20"/>
                <w:szCs w:val="20"/>
                <w:lang w:val="es-ES"/>
              </w:rPr>
            </w:pPr>
          </w:p>
        </w:tc>
      </w:tr>
    </w:tbl>
    <w:p w14:paraId="76635CCC" w14:textId="77777777" w:rsidR="00876F90" w:rsidRPr="00B97D58" w:rsidRDefault="00876F90" w:rsidP="00B97D58">
      <w:pPr>
        <w:spacing w:after="0" w:line="276" w:lineRule="auto"/>
        <w:jc w:val="both"/>
        <w:rPr>
          <w:rFonts w:eastAsia="Calibri" w:cstheme="minorHAnsi"/>
          <w:sz w:val="24"/>
          <w:szCs w:val="24"/>
        </w:rPr>
      </w:pPr>
    </w:p>
    <w:p w14:paraId="5CEBF877" w14:textId="399ADEFA" w:rsidR="00876F90" w:rsidRPr="00B97D58" w:rsidRDefault="00876F90" w:rsidP="00B97D58">
      <w:pPr>
        <w:spacing w:after="0" w:line="276" w:lineRule="auto"/>
        <w:jc w:val="both"/>
        <w:rPr>
          <w:rFonts w:eastAsia="Calibri" w:cstheme="minorHAnsi"/>
          <w:b/>
          <w:i/>
          <w:sz w:val="24"/>
          <w:szCs w:val="24"/>
        </w:rPr>
      </w:pPr>
      <w:r w:rsidRPr="00B97D58">
        <w:rPr>
          <w:rFonts w:eastAsia="Calibri" w:cstheme="minorHAnsi"/>
          <w:sz w:val="24"/>
          <w:szCs w:val="24"/>
        </w:rPr>
        <w:t>Así mismo acepto y reconozco que en caso de que las calidades de formación académica</w:t>
      </w:r>
      <w:r w:rsidR="003341B0" w:rsidRPr="00B97D58">
        <w:rPr>
          <w:rFonts w:eastAsia="Calibri" w:cstheme="minorHAnsi"/>
          <w:sz w:val="24"/>
          <w:szCs w:val="24"/>
        </w:rPr>
        <w:t xml:space="preserve"> </w:t>
      </w:r>
      <w:r w:rsidRPr="00B97D58">
        <w:rPr>
          <w:rFonts w:eastAsia="Calibri" w:cstheme="minorHAnsi"/>
          <w:spacing w:val="-59"/>
          <w:sz w:val="24"/>
          <w:szCs w:val="24"/>
        </w:rPr>
        <w:t xml:space="preserve"> </w:t>
      </w:r>
      <w:r w:rsidRPr="00B97D58">
        <w:rPr>
          <w:rFonts w:eastAsia="Calibri" w:cstheme="minorHAnsi"/>
          <w:sz w:val="24"/>
          <w:szCs w:val="24"/>
        </w:rPr>
        <w:t>y</w:t>
      </w:r>
      <w:r w:rsidRPr="00B97D58">
        <w:rPr>
          <w:rFonts w:eastAsia="Calibri" w:cstheme="minorHAnsi"/>
          <w:spacing w:val="-9"/>
          <w:sz w:val="24"/>
          <w:szCs w:val="24"/>
        </w:rPr>
        <w:t xml:space="preserve"> </w:t>
      </w:r>
      <w:r w:rsidRPr="00B97D58">
        <w:rPr>
          <w:rFonts w:eastAsia="Calibri" w:cstheme="minorHAnsi"/>
          <w:sz w:val="24"/>
          <w:szCs w:val="24"/>
        </w:rPr>
        <w:t>experiencia</w:t>
      </w:r>
      <w:r w:rsidRPr="00B97D58">
        <w:rPr>
          <w:rFonts w:eastAsia="Calibri" w:cstheme="minorHAnsi"/>
          <w:spacing w:val="-11"/>
          <w:sz w:val="24"/>
          <w:szCs w:val="24"/>
        </w:rPr>
        <w:t xml:space="preserve"> </w:t>
      </w:r>
      <w:r w:rsidRPr="00B97D58">
        <w:rPr>
          <w:rFonts w:eastAsia="Calibri" w:cstheme="minorHAnsi"/>
          <w:sz w:val="24"/>
          <w:szCs w:val="24"/>
        </w:rPr>
        <w:t>de</w:t>
      </w:r>
      <w:r w:rsidRPr="00B97D58">
        <w:rPr>
          <w:rFonts w:eastAsia="Calibri" w:cstheme="minorHAnsi"/>
          <w:spacing w:val="-5"/>
          <w:sz w:val="24"/>
          <w:szCs w:val="24"/>
        </w:rPr>
        <w:t xml:space="preserve"> </w:t>
      </w:r>
      <w:r w:rsidRPr="00B97D58">
        <w:rPr>
          <w:rFonts w:eastAsia="Calibri" w:cstheme="minorHAnsi"/>
          <w:sz w:val="24"/>
          <w:szCs w:val="24"/>
        </w:rPr>
        <w:t>los</w:t>
      </w:r>
      <w:r w:rsidRPr="00B97D58">
        <w:rPr>
          <w:rFonts w:eastAsia="Calibri" w:cstheme="minorHAnsi"/>
          <w:spacing w:val="-14"/>
          <w:sz w:val="24"/>
          <w:szCs w:val="24"/>
        </w:rPr>
        <w:t xml:space="preserve"> </w:t>
      </w:r>
      <w:r w:rsidRPr="00B97D58">
        <w:rPr>
          <w:rFonts w:eastAsia="Calibri" w:cstheme="minorHAnsi"/>
          <w:sz w:val="24"/>
          <w:szCs w:val="24"/>
        </w:rPr>
        <w:t>perfiles</w:t>
      </w:r>
      <w:r w:rsidRPr="00B97D58">
        <w:rPr>
          <w:rFonts w:eastAsia="Calibri" w:cstheme="minorHAnsi"/>
          <w:spacing w:val="-8"/>
          <w:sz w:val="24"/>
          <w:szCs w:val="24"/>
        </w:rPr>
        <w:t xml:space="preserve"> </w:t>
      </w:r>
      <w:r w:rsidRPr="00B97D58">
        <w:rPr>
          <w:rFonts w:eastAsia="Calibri" w:cstheme="minorHAnsi"/>
          <w:sz w:val="24"/>
          <w:szCs w:val="24"/>
        </w:rPr>
        <w:t>que</w:t>
      </w:r>
      <w:r w:rsidRPr="00B97D58">
        <w:rPr>
          <w:rFonts w:eastAsia="Calibri" w:cstheme="minorHAnsi"/>
          <w:spacing w:val="-6"/>
          <w:sz w:val="24"/>
          <w:szCs w:val="24"/>
        </w:rPr>
        <w:t xml:space="preserve"> </w:t>
      </w:r>
      <w:r w:rsidRPr="00B97D58">
        <w:rPr>
          <w:rFonts w:eastAsia="Calibri" w:cstheme="minorHAnsi"/>
          <w:sz w:val="24"/>
          <w:szCs w:val="24"/>
        </w:rPr>
        <w:t>se</w:t>
      </w:r>
      <w:r w:rsidRPr="00B97D58">
        <w:rPr>
          <w:rFonts w:eastAsia="Calibri" w:cstheme="minorHAnsi"/>
          <w:spacing w:val="-6"/>
          <w:sz w:val="24"/>
          <w:szCs w:val="24"/>
        </w:rPr>
        <w:t xml:space="preserve"> </w:t>
      </w:r>
      <w:r w:rsidRPr="00B97D58">
        <w:rPr>
          <w:rFonts w:eastAsia="Calibri" w:cstheme="minorHAnsi"/>
          <w:sz w:val="24"/>
          <w:szCs w:val="24"/>
        </w:rPr>
        <w:t>ofrecen,</w:t>
      </w:r>
      <w:r w:rsidRPr="00B97D58">
        <w:rPr>
          <w:rFonts w:eastAsia="Calibri" w:cstheme="minorHAnsi"/>
          <w:spacing w:val="-9"/>
          <w:sz w:val="24"/>
          <w:szCs w:val="24"/>
        </w:rPr>
        <w:t xml:space="preserve"> </w:t>
      </w:r>
      <w:r w:rsidRPr="00B97D58">
        <w:rPr>
          <w:rFonts w:eastAsia="Calibri" w:cstheme="minorHAnsi"/>
          <w:sz w:val="24"/>
          <w:szCs w:val="24"/>
        </w:rPr>
        <w:t>así</w:t>
      </w:r>
      <w:r w:rsidRPr="00B97D58">
        <w:rPr>
          <w:rFonts w:eastAsia="Calibri" w:cstheme="minorHAnsi"/>
          <w:spacing w:val="-10"/>
          <w:sz w:val="24"/>
          <w:szCs w:val="24"/>
        </w:rPr>
        <w:t xml:space="preserve"> </w:t>
      </w:r>
      <w:r w:rsidRPr="00B97D58">
        <w:rPr>
          <w:rFonts w:eastAsia="Calibri" w:cstheme="minorHAnsi"/>
          <w:sz w:val="24"/>
          <w:szCs w:val="24"/>
        </w:rPr>
        <w:t>como</w:t>
      </w:r>
      <w:r w:rsidRPr="00B97D58">
        <w:rPr>
          <w:rFonts w:eastAsia="Calibri" w:cstheme="minorHAnsi"/>
          <w:spacing w:val="-4"/>
          <w:sz w:val="24"/>
          <w:szCs w:val="24"/>
        </w:rPr>
        <w:t xml:space="preserve"> </w:t>
      </w:r>
      <w:r w:rsidRPr="00B97D58">
        <w:rPr>
          <w:rFonts w:eastAsia="Calibri" w:cstheme="minorHAnsi"/>
          <w:sz w:val="24"/>
          <w:szCs w:val="24"/>
        </w:rPr>
        <w:t>las</w:t>
      </w:r>
      <w:r w:rsidRPr="00B97D58">
        <w:rPr>
          <w:rFonts w:eastAsia="Calibri" w:cstheme="minorHAnsi"/>
          <w:spacing w:val="-14"/>
          <w:sz w:val="24"/>
          <w:szCs w:val="24"/>
        </w:rPr>
        <w:t xml:space="preserve"> </w:t>
      </w:r>
      <w:r w:rsidRPr="00B97D58">
        <w:rPr>
          <w:rFonts w:eastAsia="Calibri" w:cstheme="minorHAnsi"/>
          <w:sz w:val="24"/>
          <w:szCs w:val="24"/>
        </w:rPr>
        <w:t>instalaciones</w:t>
      </w:r>
      <w:r w:rsidR="005C64CF" w:rsidRPr="00B97D58">
        <w:rPr>
          <w:rFonts w:eastAsia="Calibri" w:cstheme="minorHAnsi"/>
          <w:spacing w:val="-9"/>
          <w:sz w:val="24"/>
          <w:szCs w:val="24"/>
        </w:rPr>
        <w:t>,</w:t>
      </w:r>
      <w:r w:rsidRPr="00B97D58">
        <w:rPr>
          <w:rFonts w:eastAsia="Calibri" w:cstheme="minorHAnsi"/>
          <w:spacing w:val="-13"/>
          <w:sz w:val="24"/>
          <w:szCs w:val="24"/>
        </w:rPr>
        <w:t xml:space="preserve"> </w:t>
      </w:r>
      <w:r w:rsidRPr="00B97D58">
        <w:rPr>
          <w:rFonts w:eastAsia="Calibri" w:cstheme="minorHAnsi"/>
          <w:sz w:val="24"/>
          <w:szCs w:val="24"/>
        </w:rPr>
        <w:t>equipos</w:t>
      </w:r>
      <w:r w:rsidR="005C64CF" w:rsidRPr="00B97D58">
        <w:rPr>
          <w:rFonts w:eastAsia="Calibri" w:cstheme="minorHAnsi"/>
          <w:sz w:val="24"/>
          <w:szCs w:val="24"/>
        </w:rPr>
        <w:t xml:space="preserve"> y herramientas</w:t>
      </w:r>
      <w:r w:rsidRPr="00B97D58">
        <w:rPr>
          <w:rFonts w:eastAsia="Calibri" w:cstheme="minorHAnsi"/>
          <w:spacing w:val="-13"/>
          <w:sz w:val="24"/>
          <w:szCs w:val="24"/>
        </w:rPr>
        <w:t xml:space="preserve"> </w:t>
      </w:r>
      <w:r w:rsidRPr="00B97D58">
        <w:rPr>
          <w:rFonts w:eastAsia="Calibri" w:cstheme="minorHAnsi"/>
          <w:sz w:val="24"/>
          <w:szCs w:val="24"/>
        </w:rPr>
        <w:lastRenderedPageBreak/>
        <w:t>ofrecid</w:t>
      </w:r>
      <w:r w:rsidR="005C64CF" w:rsidRPr="00B97D58">
        <w:rPr>
          <w:rFonts w:eastAsia="Calibri" w:cstheme="minorHAnsi"/>
          <w:sz w:val="24"/>
          <w:szCs w:val="24"/>
        </w:rPr>
        <w:t>a</w:t>
      </w:r>
      <w:r w:rsidRPr="00B97D58">
        <w:rPr>
          <w:rFonts w:eastAsia="Calibri" w:cstheme="minorHAnsi"/>
          <w:sz w:val="24"/>
          <w:szCs w:val="24"/>
        </w:rPr>
        <w:t>s</w:t>
      </w:r>
      <w:r w:rsidR="005C64CF" w:rsidRPr="00B97D58">
        <w:rPr>
          <w:rFonts w:eastAsia="Calibri" w:cstheme="minorHAnsi"/>
          <w:sz w:val="24"/>
          <w:szCs w:val="24"/>
        </w:rPr>
        <w:t xml:space="preserve"> </w:t>
      </w:r>
      <w:r w:rsidRPr="00B97D58">
        <w:rPr>
          <w:rFonts w:eastAsia="Calibri" w:cstheme="minorHAnsi"/>
          <w:spacing w:val="-59"/>
          <w:sz w:val="24"/>
          <w:szCs w:val="24"/>
        </w:rPr>
        <w:t xml:space="preserve">  </w:t>
      </w:r>
      <w:r w:rsidRPr="00B97D58">
        <w:rPr>
          <w:rFonts w:eastAsia="Calibri" w:cstheme="minorHAnsi"/>
          <w:sz w:val="24"/>
          <w:szCs w:val="24"/>
        </w:rPr>
        <w:t>en este documento no fueren acreditadas al día de la suscripción del Acta de Inicio del</w:t>
      </w:r>
      <w:r w:rsidRPr="00B97D58">
        <w:rPr>
          <w:rFonts w:eastAsia="Calibri" w:cstheme="minorHAnsi"/>
          <w:spacing w:val="1"/>
          <w:sz w:val="24"/>
          <w:szCs w:val="24"/>
        </w:rPr>
        <w:t xml:space="preserve"> </w:t>
      </w:r>
      <w:r w:rsidRPr="00B97D58">
        <w:rPr>
          <w:rFonts w:eastAsia="Calibri" w:cstheme="minorHAnsi"/>
          <w:sz w:val="24"/>
          <w:szCs w:val="24"/>
        </w:rPr>
        <w:t>Contrato se entenderá como incumplimiento de este ofrecimiento y por ende de las</w:t>
      </w:r>
      <w:r w:rsidRPr="00B97D58">
        <w:rPr>
          <w:rFonts w:eastAsia="Calibri" w:cstheme="minorHAnsi"/>
          <w:spacing w:val="1"/>
          <w:sz w:val="24"/>
          <w:szCs w:val="24"/>
        </w:rPr>
        <w:t xml:space="preserve"> </w:t>
      </w:r>
      <w:r w:rsidRPr="00B97D58">
        <w:rPr>
          <w:rFonts w:eastAsia="Calibri" w:cstheme="minorHAnsi"/>
          <w:sz w:val="24"/>
          <w:szCs w:val="24"/>
        </w:rPr>
        <w:t>obligaciones contractuales, lo que dará lugar a las multas o sanciones establecidas en la</w:t>
      </w:r>
      <w:r w:rsidRPr="00B97D58">
        <w:rPr>
          <w:rFonts w:eastAsia="Calibri" w:cstheme="minorHAnsi"/>
          <w:spacing w:val="1"/>
          <w:sz w:val="24"/>
          <w:szCs w:val="24"/>
        </w:rPr>
        <w:t xml:space="preserve"> </w:t>
      </w:r>
      <w:r w:rsidRPr="00B97D58">
        <w:rPr>
          <w:rFonts w:eastAsia="Calibri" w:cstheme="minorHAnsi"/>
          <w:sz w:val="24"/>
          <w:szCs w:val="24"/>
        </w:rPr>
        <w:t>ejecución del contrato resultante</w:t>
      </w:r>
    </w:p>
    <w:p w14:paraId="63A7DEE5" w14:textId="77777777" w:rsidR="00876F90" w:rsidRPr="00B97D58" w:rsidRDefault="00876F90" w:rsidP="00B97D58">
      <w:pPr>
        <w:spacing w:after="0" w:line="276" w:lineRule="auto"/>
        <w:rPr>
          <w:rFonts w:eastAsia="Times New Roman" w:cstheme="minorHAnsi"/>
          <w:i/>
          <w:sz w:val="24"/>
          <w:szCs w:val="24"/>
          <w:lang w:val="es-ES_tradnl" w:eastAsia="es-MX"/>
        </w:rPr>
      </w:pPr>
    </w:p>
    <w:p w14:paraId="3A1EE616" w14:textId="70E567A2" w:rsidR="00876F90" w:rsidRPr="00B97D58" w:rsidRDefault="00876F90" w:rsidP="00B97D58">
      <w:pPr>
        <w:spacing w:after="0" w:line="276" w:lineRule="auto"/>
        <w:jc w:val="both"/>
        <w:rPr>
          <w:rFonts w:eastAsia="Arial Narrow" w:cstheme="minorHAnsi"/>
          <w:bCs/>
          <w:sz w:val="24"/>
          <w:szCs w:val="24"/>
          <w:lang w:val="es-ES" w:eastAsia="es-ES"/>
        </w:rPr>
      </w:pPr>
      <w:r w:rsidRPr="00B97D58">
        <w:rPr>
          <w:rFonts w:eastAsia="Arial Narrow" w:cstheme="minorHAnsi"/>
          <w:b/>
          <w:sz w:val="24"/>
          <w:szCs w:val="24"/>
          <w:lang w:val="es-ES" w:eastAsia="es-ES"/>
        </w:rPr>
        <w:t xml:space="preserve">NOTA 1: </w:t>
      </w:r>
      <w:r w:rsidRPr="00B97D58">
        <w:rPr>
          <w:rFonts w:eastAsia="Arial Narrow" w:cstheme="minorHAnsi"/>
          <w:bCs/>
          <w:sz w:val="24"/>
          <w:szCs w:val="24"/>
          <w:lang w:val="es-ES" w:eastAsia="es-ES"/>
        </w:rPr>
        <w:t>con la presentación de la propuesta me comprometo a garantizar la disponibilidad de las instalaciones requeridas para la ejecución del Contrato. En consecuencia, en caso de resultar adjudicatario del presente proceso, NO requeriré a la Entidad tiempo adicional, a partir de la adjudicación del Contrato y la suscripción del Acta de Inicio, para la adquisición y disponibilidad de las instalaciones, equipos</w:t>
      </w:r>
      <w:r w:rsidR="005C64CF" w:rsidRPr="00B97D58">
        <w:rPr>
          <w:rFonts w:eastAsia="Arial Narrow" w:cstheme="minorHAnsi"/>
          <w:bCs/>
          <w:sz w:val="24"/>
          <w:szCs w:val="24"/>
          <w:lang w:val="es-ES" w:eastAsia="es-ES"/>
        </w:rPr>
        <w:t>, herramientas</w:t>
      </w:r>
      <w:r w:rsidRPr="00B97D58">
        <w:rPr>
          <w:rFonts w:eastAsia="Arial Narrow" w:cstheme="minorHAnsi"/>
          <w:bCs/>
          <w:sz w:val="24"/>
          <w:szCs w:val="24"/>
          <w:lang w:val="es-ES" w:eastAsia="es-ES"/>
        </w:rPr>
        <w:t xml:space="preserve"> y bienes requeridos.</w:t>
      </w:r>
    </w:p>
    <w:p w14:paraId="4E6DAD3D" w14:textId="77777777" w:rsidR="00876F90" w:rsidRPr="00B97D58" w:rsidRDefault="00876F90" w:rsidP="00B97D58">
      <w:pPr>
        <w:spacing w:after="0" w:line="276" w:lineRule="auto"/>
        <w:jc w:val="both"/>
        <w:rPr>
          <w:rFonts w:eastAsia="Arial Narrow" w:cstheme="minorHAnsi"/>
          <w:bCs/>
          <w:sz w:val="24"/>
          <w:szCs w:val="24"/>
          <w:lang w:val="es-ES" w:eastAsia="es-ES"/>
        </w:rPr>
      </w:pPr>
    </w:p>
    <w:p w14:paraId="609BCF6E" w14:textId="104FD991" w:rsidR="00876F90" w:rsidRPr="00B97D58" w:rsidRDefault="00876F90" w:rsidP="00B97D58">
      <w:pPr>
        <w:spacing w:after="0" w:line="276" w:lineRule="auto"/>
        <w:jc w:val="both"/>
        <w:rPr>
          <w:rFonts w:eastAsia="Arial Narrow" w:cstheme="minorHAnsi"/>
          <w:b/>
          <w:sz w:val="24"/>
          <w:szCs w:val="24"/>
          <w:lang w:val="es-ES" w:eastAsia="es-ES"/>
        </w:rPr>
      </w:pPr>
      <w:r w:rsidRPr="00B97D58">
        <w:rPr>
          <w:rFonts w:eastAsia="Arial Narrow" w:cstheme="minorHAnsi"/>
          <w:b/>
          <w:sz w:val="24"/>
          <w:szCs w:val="24"/>
          <w:lang w:val="es-ES" w:eastAsia="es-ES"/>
        </w:rPr>
        <w:t>NOTA 2:</w:t>
      </w:r>
      <w:r w:rsidRPr="00B97D58">
        <w:rPr>
          <w:rFonts w:eastAsia="Arial Narrow" w:cstheme="minorHAnsi"/>
          <w:bCs/>
          <w:sz w:val="24"/>
          <w:szCs w:val="24"/>
          <w:lang w:val="es-ES" w:eastAsia="es-ES"/>
        </w:rPr>
        <w:t xml:space="preserve"> El componente técnico evaluador, verificara que las manifestaciones hechas en este formato sobre títulos de formación, </w:t>
      </w:r>
      <w:proofErr w:type="gramStart"/>
      <w:r w:rsidRPr="00B97D58">
        <w:rPr>
          <w:rFonts w:eastAsia="Arial Narrow" w:cstheme="minorHAnsi"/>
          <w:bCs/>
          <w:sz w:val="24"/>
          <w:szCs w:val="24"/>
          <w:lang w:val="es-ES" w:eastAsia="es-ES"/>
        </w:rPr>
        <w:t>experiencias general</w:t>
      </w:r>
      <w:proofErr w:type="gramEnd"/>
      <w:r w:rsidRPr="00B97D58">
        <w:rPr>
          <w:rFonts w:eastAsia="Arial Narrow" w:cstheme="minorHAnsi"/>
          <w:bCs/>
          <w:sz w:val="24"/>
          <w:szCs w:val="24"/>
          <w:lang w:val="es-ES" w:eastAsia="es-ES"/>
        </w:rPr>
        <w:t xml:space="preserve"> y especifica</w:t>
      </w:r>
      <w:r w:rsidR="00B23542" w:rsidRPr="00B97D58">
        <w:rPr>
          <w:rFonts w:eastAsia="Arial Narrow" w:cstheme="minorHAnsi"/>
          <w:bCs/>
          <w:sz w:val="24"/>
          <w:szCs w:val="24"/>
          <w:lang w:val="es-ES" w:eastAsia="es-ES"/>
        </w:rPr>
        <w:t>.</w:t>
      </w:r>
    </w:p>
    <w:p w14:paraId="547199BC" w14:textId="77777777" w:rsidR="00876F90" w:rsidRPr="00B97D58" w:rsidRDefault="00876F90" w:rsidP="00B97D58">
      <w:pPr>
        <w:spacing w:after="0" w:line="276" w:lineRule="auto"/>
        <w:rPr>
          <w:rFonts w:eastAsia="Times New Roman" w:cstheme="minorHAnsi"/>
          <w:b/>
          <w:sz w:val="24"/>
          <w:szCs w:val="24"/>
          <w:lang w:val="es-ES_tradnl" w:eastAsia="es-MX"/>
        </w:rPr>
      </w:pPr>
    </w:p>
    <w:p w14:paraId="252394EB" w14:textId="77777777" w:rsidR="00876F90" w:rsidRPr="00B97D58" w:rsidRDefault="00876F90" w:rsidP="00B97D58">
      <w:pPr>
        <w:spacing w:after="0" w:line="276" w:lineRule="auto"/>
        <w:jc w:val="both"/>
        <w:rPr>
          <w:rFonts w:eastAsia="Calibri" w:cstheme="minorHAnsi"/>
          <w:b/>
          <w:i/>
          <w:sz w:val="24"/>
          <w:szCs w:val="24"/>
        </w:rPr>
      </w:pPr>
      <w:r w:rsidRPr="00B97D58">
        <w:rPr>
          <w:rFonts w:eastAsia="Calibri" w:cstheme="minorHAnsi"/>
          <w:b/>
          <w:i/>
          <w:sz w:val="24"/>
          <w:szCs w:val="24"/>
          <w:u w:val="thick"/>
        </w:rPr>
        <w:t>Este documento se avala con la sola presentación de la propuesta en la plataforma</w:t>
      </w:r>
      <w:r w:rsidRPr="00B97D58">
        <w:rPr>
          <w:rFonts w:eastAsia="Calibri" w:cstheme="minorHAnsi"/>
          <w:b/>
          <w:i/>
          <w:spacing w:val="1"/>
          <w:sz w:val="24"/>
          <w:szCs w:val="24"/>
        </w:rPr>
        <w:t xml:space="preserve"> </w:t>
      </w:r>
      <w:r w:rsidRPr="00B97D58">
        <w:rPr>
          <w:rFonts w:eastAsia="Calibri" w:cstheme="minorHAnsi"/>
          <w:b/>
          <w:i/>
          <w:sz w:val="24"/>
          <w:szCs w:val="24"/>
          <w:u w:val="thick"/>
        </w:rPr>
        <w:t>SECOP</w:t>
      </w:r>
      <w:r w:rsidRPr="00B97D58">
        <w:rPr>
          <w:rFonts w:eastAsia="Calibri" w:cstheme="minorHAnsi"/>
          <w:b/>
          <w:i/>
          <w:spacing w:val="-4"/>
          <w:sz w:val="24"/>
          <w:szCs w:val="24"/>
          <w:u w:val="thick"/>
        </w:rPr>
        <w:t xml:space="preserve"> </w:t>
      </w:r>
      <w:r w:rsidRPr="00B97D58">
        <w:rPr>
          <w:rFonts w:eastAsia="Calibri" w:cstheme="minorHAnsi"/>
          <w:b/>
          <w:i/>
          <w:sz w:val="24"/>
          <w:szCs w:val="24"/>
          <w:u w:val="thick"/>
        </w:rPr>
        <w:t>II</w:t>
      </w:r>
      <w:r w:rsidRPr="00B97D58">
        <w:rPr>
          <w:rFonts w:eastAsia="Calibri" w:cstheme="minorHAnsi"/>
          <w:b/>
          <w:i/>
          <w:spacing w:val="-3"/>
          <w:sz w:val="24"/>
          <w:szCs w:val="24"/>
          <w:u w:val="thick"/>
        </w:rPr>
        <w:t xml:space="preserve"> </w:t>
      </w:r>
      <w:r w:rsidRPr="00B97D58">
        <w:rPr>
          <w:rFonts w:eastAsia="Calibri" w:cstheme="minorHAnsi"/>
          <w:b/>
          <w:i/>
          <w:sz w:val="24"/>
          <w:szCs w:val="24"/>
          <w:u w:val="thick"/>
        </w:rPr>
        <w:t>al</w:t>
      </w:r>
      <w:r w:rsidRPr="00B97D58">
        <w:rPr>
          <w:rFonts w:eastAsia="Calibri" w:cstheme="minorHAnsi"/>
          <w:b/>
          <w:i/>
          <w:spacing w:val="-3"/>
          <w:sz w:val="24"/>
          <w:szCs w:val="24"/>
          <w:u w:val="thick"/>
        </w:rPr>
        <w:t xml:space="preserve"> </w:t>
      </w:r>
      <w:r w:rsidRPr="00B97D58">
        <w:rPr>
          <w:rFonts w:eastAsia="Calibri" w:cstheme="minorHAnsi"/>
          <w:b/>
          <w:i/>
          <w:sz w:val="24"/>
          <w:szCs w:val="24"/>
          <w:u w:val="thick"/>
        </w:rPr>
        <w:t>proceso que nos ocupa.</w:t>
      </w:r>
    </w:p>
    <w:p w14:paraId="0F07BDF8" w14:textId="77777777" w:rsidR="008C47DB" w:rsidRPr="00B97D58" w:rsidRDefault="008C47DB" w:rsidP="00B97D58">
      <w:pPr>
        <w:autoSpaceDE w:val="0"/>
        <w:autoSpaceDN w:val="0"/>
        <w:adjustRightInd w:val="0"/>
        <w:spacing w:after="0" w:line="240" w:lineRule="auto"/>
        <w:jc w:val="center"/>
        <w:rPr>
          <w:rFonts w:eastAsia="Calibri" w:cstheme="minorHAnsi"/>
          <w:b/>
          <w:bCs/>
          <w:sz w:val="24"/>
          <w:szCs w:val="24"/>
        </w:rPr>
      </w:pPr>
    </w:p>
    <w:p w14:paraId="370F7ABB" w14:textId="36495BC5" w:rsidR="008C47DB" w:rsidRPr="00B97D58" w:rsidRDefault="008C47DB" w:rsidP="00B97D58">
      <w:pPr>
        <w:autoSpaceDE w:val="0"/>
        <w:autoSpaceDN w:val="0"/>
        <w:adjustRightInd w:val="0"/>
        <w:spacing w:after="0" w:line="240" w:lineRule="auto"/>
        <w:jc w:val="center"/>
        <w:rPr>
          <w:rFonts w:eastAsia="Calibri" w:cstheme="minorHAnsi"/>
          <w:b/>
          <w:bCs/>
          <w:sz w:val="24"/>
          <w:szCs w:val="24"/>
        </w:rPr>
      </w:pPr>
    </w:p>
    <w:p w14:paraId="375252FC" w14:textId="6C464CC9" w:rsidR="003509A5" w:rsidRPr="00B97D58" w:rsidRDefault="003509A5" w:rsidP="00B97D58">
      <w:pPr>
        <w:autoSpaceDE w:val="0"/>
        <w:autoSpaceDN w:val="0"/>
        <w:adjustRightInd w:val="0"/>
        <w:spacing w:after="0" w:line="240" w:lineRule="auto"/>
        <w:jc w:val="center"/>
        <w:rPr>
          <w:rFonts w:eastAsia="Calibri" w:cstheme="minorHAnsi"/>
          <w:b/>
          <w:bCs/>
          <w:sz w:val="24"/>
          <w:szCs w:val="24"/>
        </w:rPr>
      </w:pPr>
    </w:p>
    <w:p w14:paraId="5FFCA08C" w14:textId="7D77CD3D" w:rsidR="003509A5" w:rsidRPr="00B97D58" w:rsidRDefault="003509A5" w:rsidP="00B97D58">
      <w:pPr>
        <w:autoSpaceDE w:val="0"/>
        <w:autoSpaceDN w:val="0"/>
        <w:adjustRightInd w:val="0"/>
        <w:spacing w:after="0" w:line="240" w:lineRule="auto"/>
        <w:jc w:val="center"/>
        <w:rPr>
          <w:rFonts w:eastAsia="Calibri" w:cstheme="minorHAnsi"/>
          <w:b/>
          <w:bCs/>
          <w:sz w:val="24"/>
          <w:szCs w:val="24"/>
        </w:rPr>
      </w:pPr>
    </w:p>
    <w:p w14:paraId="7809A141" w14:textId="625A41F3" w:rsidR="00B22900" w:rsidRPr="00B97D58" w:rsidRDefault="00B22900" w:rsidP="00B97D58">
      <w:pPr>
        <w:autoSpaceDE w:val="0"/>
        <w:autoSpaceDN w:val="0"/>
        <w:adjustRightInd w:val="0"/>
        <w:spacing w:after="0" w:line="240" w:lineRule="auto"/>
        <w:jc w:val="center"/>
        <w:rPr>
          <w:rFonts w:eastAsia="Calibri" w:cstheme="minorHAnsi"/>
          <w:b/>
          <w:bCs/>
          <w:sz w:val="24"/>
          <w:szCs w:val="24"/>
        </w:rPr>
      </w:pPr>
    </w:p>
    <w:p w14:paraId="3BA102E9" w14:textId="2AF9733F"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3EC7001E" w14:textId="735C5CA2"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395A959C" w14:textId="632A44BB"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679BA993" w14:textId="59C55EF7"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03D91F86" w14:textId="3B9AF979"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43616DB9" w14:textId="0BBB3916"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2889C388" w14:textId="481EF745"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6700FB1D" w14:textId="2BAE7AB4"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5FA605D5" w14:textId="7F3AB04A"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098A0704" w14:textId="0F3BC8F2"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0398B101" w14:textId="13CB129D"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7095BAB1" w14:textId="77777777" w:rsidR="00B23542" w:rsidRPr="00B97D58" w:rsidRDefault="00B23542" w:rsidP="00B97D58">
      <w:pPr>
        <w:autoSpaceDE w:val="0"/>
        <w:autoSpaceDN w:val="0"/>
        <w:adjustRightInd w:val="0"/>
        <w:spacing w:after="0" w:line="240" w:lineRule="auto"/>
        <w:jc w:val="center"/>
        <w:rPr>
          <w:rFonts w:eastAsia="Calibri" w:cstheme="minorHAnsi"/>
          <w:b/>
          <w:bCs/>
          <w:sz w:val="24"/>
          <w:szCs w:val="24"/>
        </w:rPr>
      </w:pPr>
    </w:p>
    <w:p w14:paraId="19228202" w14:textId="77D57E2E" w:rsidR="003509A5" w:rsidRPr="00B97D58" w:rsidRDefault="003509A5" w:rsidP="00B97D58">
      <w:pPr>
        <w:autoSpaceDE w:val="0"/>
        <w:autoSpaceDN w:val="0"/>
        <w:adjustRightInd w:val="0"/>
        <w:spacing w:after="0" w:line="240" w:lineRule="auto"/>
        <w:rPr>
          <w:rFonts w:eastAsia="Calibri" w:cstheme="minorHAnsi"/>
          <w:b/>
          <w:bCs/>
          <w:sz w:val="24"/>
          <w:szCs w:val="24"/>
        </w:rPr>
      </w:pPr>
    </w:p>
    <w:p w14:paraId="54569230" w14:textId="362A6926" w:rsidR="008C7138" w:rsidRPr="00B97D58" w:rsidRDefault="008C7138" w:rsidP="00B97D58">
      <w:pPr>
        <w:autoSpaceDE w:val="0"/>
        <w:autoSpaceDN w:val="0"/>
        <w:adjustRightInd w:val="0"/>
        <w:spacing w:after="0" w:line="240" w:lineRule="auto"/>
        <w:rPr>
          <w:rFonts w:eastAsia="Calibri" w:cstheme="minorHAnsi"/>
          <w:b/>
          <w:bCs/>
          <w:sz w:val="24"/>
          <w:szCs w:val="24"/>
        </w:rPr>
      </w:pPr>
    </w:p>
    <w:p w14:paraId="1410AE40" w14:textId="77777777" w:rsidR="008C7138" w:rsidRPr="00B97D58" w:rsidRDefault="008C7138" w:rsidP="00B97D58">
      <w:pPr>
        <w:autoSpaceDE w:val="0"/>
        <w:autoSpaceDN w:val="0"/>
        <w:adjustRightInd w:val="0"/>
        <w:spacing w:after="0" w:line="240" w:lineRule="auto"/>
        <w:rPr>
          <w:rFonts w:eastAsia="Calibri" w:cstheme="minorHAnsi"/>
          <w:b/>
          <w:bCs/>
          <w:sz w:val="24"/>
          <w:szCs w:val="24"/>
        </w:rPr>
      </w:pPr>
    </w:p>
    <w:p w14:paraId="031F1A52" w14:textId="28B37B6D" w:rsidR="002B42A7" w:rsidRPr="00B97D58" w:rsidRDefault="003509A5" w:rsidP="00B97D58">
      <w:pPr>
        <w:pStyle w:val="Ttulo1"/>
        <w:rPr>
          <w:rFonts w:eastAsia="Calibri"/>
        </w:rPr>
      </w:pPr>
      <w:bookmarkStart w:id="591" w:name="_Toc239671522"/>
      <w:r w:rsidRPr="00B97D58">
        <w:lastRenderedPageBreak/>
        <w:t>FORMATO</w:t>
      </w:r>
      <w:r w:rsidRPr="00B97D58">
        <w:rPr>
          <w:rFonts w:eastAsia="Calibri"/>
        </w:rPr>
        <w:t xml:space="preserve"> 1</w:t>
      </w:r>
      <w:r w:rsidR="00E33A4B" w:rsidRPr="00B97D58">
        <w:rPr>
          <w:rFonts w:eastAsia="Calibri"/>
        </w:rPr>
        <w:t>3</w:t>
      </w:r>
      <w:bookmarkEnd w:id="591"/>
    </w:p>
    <w:p w14:paraId="39FDD802" w14:textId="77777777" w:rsidR="0043749C" w:rsidRPr="00B97D58" w:rsidRDefault="0043749C" w:rsidP="00B97D58">
      <w:pPr>
        <w:spacing w:after="0" w:line="240" w:lineRule="auto"/>
        <w:jc w:val="center"/>
        <w:rPr>
          <w:rFonts w:eastAsia="ZTR1C.tmp" w:cstheme="minorHAnsi"/>
          <w:b/>
          <w:bCs/>
          <w:sz w:val="24"/>
          <w:szCs w:val="24"/>
          <w:lang w:eastAsia="es-ES"/>
        </w:rPr>
      </w:pPr>
      <w:r w:rsidRPr="00B97D58">
        <w:rPr>
          <w:rFonts w:eastAsia="ZTR1C.tmp" w:cstheme="minorHAnsi"/>
          <w:b/>
          <w:bCs/>
          <w:sz w:val="24"/>
          <w:szCs w:val="24"/>
          <w:lang w:eastAsia="es-ES"/>
        </w:rPr>
        <w:t>PROPUESTA ECONOMICA</w:t>
      </w:r>
    </w:p>
    <w:p w14:paraId="5A549952" w14:textId="77777777" w:rsidR="0043749C" w:rsidRPr="00B97D58" w:rsidRDefault="0043749C" w:rsidP="00B97D58">
      <w:pPr>
        <w:spacing w:after="0" w:line="240" w:lineRule="auto"/>
        <w:rPr>
          <w:rFonts w:eastAsia="ZTR1C.tmp" w:cstheme="minorHAnsi"/>
          <w:b/>
          <w:bCs/>
          <w:sz w:val="24"/>
          <w:szCs w:val="24"/>
          <w:u w:val="single"/>
          <w:lang w:eastAsia="es-ES"/>
        </w:rPr>
      </w:pPr>
    </w:p>
    <w:p w14:paraId="7A8ABB66" w14:textId="77777777" w:rsidR="0043749C" w:rsidRPr="00B97D58" w:rsidRDefault="0043749C" w:rsidP="00B97D58">
      <w:pPr>
        <w:spacing w:after="0" w:line="240" w:lineRule="auto"/>
        <w:jc w:val="center"/>
        <w:rPr>
          <w:rFonts w:eastAsia="Calibri" w:cstheme="minorHAnsi"/>
          <w:b/>
          <w:iCs/>
          <w:sz w:val="24"/>
          <w:szCs w:val="24"/>
          <w:u w:val="thick"/>
        </w:rPr>
      </w:pPr>
      <w:r w:rsidRPr="00B97D58">
        <w:rPr>
          <w:rFonts w:eastAsia="Calibri" w:cstheme="minorHAnsi"/>
          <w:b/>
          <w:iCs/>
          <w:sz w:val="24"/>
          <w:szCs w:val="24"/>
          <w:u w:val="thick"/>
        </w:rPr>
        <w:t>(CORRESPONDE AL DOCUMENTO ANEXO EN EXCEL AL PLIEGO DE CONDICIONES ELECTRÓNICO)</w:t>
      </w:r>
    </w:p>
    <w:p w14:paraId="37442560" w14:textId="77777777" w:rsidR="0043749C" w:rsidRPr="00B97D58" w:rsidRDefault="0043749C" w:rsidP="00B97D58">
      <w:pPr>
        <w:widowControl w:val="0"/>
        <w:autoSpaceDE w:val="0"/>
        <w:autoSpaceDN w:val="0"/>
        <w:spacing w:after="0" w:line="240" w:lineRule="auto"/>
        <w:jc w:val="both"/>
        <w:rPr>
          <w:rFonts w:eastAsia="Arial MT" w:cstheme="minorHAnsi"/>
          <w:sz w:val="24"/>
          <w:szCs w:val="24"/>
          <w:lang w:val="es-ES"/>
        </w:rPr>
      </w:pPr>
    </w:p>
    <w:p w14:paraId="4C5AAE50" w14:textId="77777777" w:rsidR="0043749C" w:rsidRPr="00B97D58" w:rsidRDefault="0043749C" w:rsidP="00B97D58">
      <w:pPr>
        <w:widowControl w:val="0"/>
        <w:autoSpaceDE w:val="0"/>
        <w:autoSpaceDN w:val="0"/>
        <w:spacing w:after="0" w:line="240" w:lineRule="auto"/>
        <w:jc w:val="both"/>
        <w:rPr>
          <w:rFonts w:eastAsia="Arial MT" w:cstheme="minorHAnsi"/>
          <w:sz w:val="24"/>
          <w:szCs w:val="24"/>
          <w:lang w:val="es-ES"/>
        </w:rPr>
      </w:pPr>
      <w:r w:rsidRPr="00B97D58">
        <w:rPr>
          <w:rFonts w:eastAsia="Arial MT" w:cstheme="minorHAnsi"/>
          <w:sz w:val="24"/>
          <w:szCs w:val="24"/>
          <w:lang w:val="es-ES"/>
        </w:rPr>
        <w:t>El proponente deberá realizar lo siguiente:</w:t>
      </w:r>
    </w:p>
    <w:p w14:paraId="4DDE161E" w14:textId="77777777" w:rsidR="0043749C" w:rsidRPr="00B97D58" w:rsidRDefault="0043749C" w:rsidP="00B97D58">
      <w:pPr>
        <w:widowControl w:val="0"/>
        <w:autoSpaceDE w:val="0"/>
        <w:autoSpaceDN w:val="0"/>
        <w:spacing w:after="0" w:line="240" w:lineRule="auto"/>
        <w:jc w:val="both"/>
        <w:rPr>
          <w:rFonts w:eastAsia="Arial MT" w:cstheme="minorHAnsi"/>
          <w:sz w:val="24"/>
          <w:szCs w:val="24"/>
          <w:lang w:val="es-ES"/>
        </w:rPr>
      </w:pPr>
    </w:p>
    <w:p w14:paraId="5C035BAE" w14:textId="77777777" w:rsidR="0043749C" w:rsidRPr="00B97D58" w:rsidRDefault="0043749C" w:rsidP="00B97D58">
      <w:pPr>
        <w:widowControl w:val="0"/>
        <w:autoSpaceDE w:val="0"/>
        <w:autoSpaceDN w:val="0"/>
        <w:spacing w:after="0" w:line="240" w:lineRule="auto"/>
        <w:jc w:val="both"/>
        <w:rPr>
          <w:rFonts w:eastAsia="Arial MT" w:cstheme="minorHAnsi"/>
          <w:b/>
          <w:bCs/>
          <w:sz w:val="24"/>
          <w:szCs w:val="24"/>
          <w:lang w:val="es-ES"/>
        </w:rPr>
      </w:pPr>
      <w:r w:rsidRPr="00B97D58">
        <w:rPr>
          <w:rFonts w:eastAsia="Arial MT" w:cstheme="minorHAnsi"/>
          <w:b/>
          <w:bCs/>
          <w:sz w:val="24"/>
          <w:szCs w:val="24"/>
          <w:lang w:val="es-ES"/>
        </w:rPr>
        <w:t xml:space="preserve">DILIGENCIAR EL CUESTIONARIO DE PROPUESTA ECONÓMICA DE LA PLATAFORMA SECOP II. </w:t>
      </w:r>
    </w:p>
    <w:p w14:paraId="07E119CD" w14:textId="77777777" w:rsidR="0043749C" w:rsidRPr="00B97D58" w:rsidRDefault="0043749C" w:rsidP="00B97D58">
      <w:pPr>
        <w:widowControl w:val="0"/>
        <w:autoSpaceDE w:val="0"/>
        <w:autoSpaceDN w:val="0"/>
        <w:spacing w:after="0" w:line="240" w:lineRule="auto"/>
        <w:jc w:val="both"/>
        <w:rPr>
          <w:rFonts w:eastAsia="Arial MT" w:cstheme="minorHAnsi"/>
          <w:sz w:val="24"/>
          <w:szCs w:val="24"/>
          <w:lang w:val="es-ES"/>
        </w:rPr>
      </w:pPr>
    </w:p>
    <w:p w14:paraId="61A77D0D" w14:textId="77777777" w:rsidR="0043749C" w:rsidRPr="00B97D58" w:rsidRDefault="0043749C" w:rsidP="00B97D58">
      <w:pPr>
        <w:widowControl w:val="0"/>
        <w:autoSpaceDE w:val="0"/>
        <w:autoSpaceDN w:val="0"/>
        <w:spacing w:after="0" w:line="240" w:lineRule="auto"/>
        <w:jc w:val="both"/>
        <w:rPr>
          <w:rFonts w:eastAsia="Arial MT" w:cstheme="minorHAnsi"/>
          <w:sz w:val="24"/>
          <w:szCs w:val="24"/>
          <w:lang w:val="es-ES"/>
        </w:rPr>
      </w:pPr>
      <w:r w:rsidRPr="00B97D58">
        <w:rPr>
          <w:rFonts w:eastAsia="Arial MT" w:cstheme="minorHAnsi"/>
          <w:sz w:val="24"/>
          <w:szCs w:val="24"/>
          <w:lang w:val="es-ES"/>
        </w:rPr>
        <w:t>Para el diligenciamiento del formulario de la oferta económica de la plataforma SECOP II, los oferentes deberán tener en cuentas las siguientes recomendaciones generales:</w:t>
      </w:r>
    </w:p>
    <w:p w14:paraId="717542AC" w14:textId="77777777" w:rsidR="0043749C" w:rsidRPr="00B97D58" w:rsidRDefault="0043749C" w:rsidP="00B97D58">
      <w:pPr>
        <w:widowControl w:val="0"/>
        <w:autoSpaceDE w:val="0"/>
        <w:autoSpaceDN w:val="0"/>
        <w:spacing w:after="0" w:line="240" w:lineRule="auto"/>
        <w:jc w:val="both"/>
        <w:rPr>
          <w:rFonts w:eastAsia="Arial MT" w:cstheme="minorHAnsi"/>
          <w:sz w:val="24"/>
          <w:szCs w:val="24"/>
          <w:lang w:val="es-ES"/>
        </w:rPr>
      </w:pPr>
    </w:p>
    <w:p w14:paraId="3A8BB05A" w14:textId="77777777" w:rsidR="0043749C" w:rsidRPr="00B97D58" w:rsidRDefault="0043749C" w:rsidP="00B97D58">
      <w:pPr>
        <w:widowControl w:val="0"/>
        <w:autoSpaceDE w:val="0"/>
        <w:autoSpaceDN w:val="0"/>
        <w:spacing w:after="0" w:line="240" w:lineRule="auto"/>
        <w:jc w:val="both"/>
        <w:rPr>
          <w:rFonts w:eastAsia="Arial MT" w:cstheme="minorHAnsi"/>
          <w:sz w:val="24"/>
          <w:szCs w:val="24"/>
          <w:lang w:val="es-ES"/>
        </w:rPr>
      </w:pPr>
      <w:r w:rsidRPr="00B97D58">
        <w:rPr>
          <w:rFonts w:eastAsia="Arial MT" w:cstheme="minorHAnsi"/>
          <w:b/>
          <w:bCs/>
          <w:sz w:val="24"/>
          <w:szCs w:val="24"/>
          <w:lang w:val="es-ES"/>
        </w:rPr>
        <w:t>NOTA 1</w:t>
      </w:r>
      <w:r w:rsidRPr="00B97D58">
        <w:rPr>
          <w:rFonts w:eastAsia="Arial MT" w:cstheme="minorHAnsi"/>
          <w:sz w:val="24"/>
          <w:szCs w:val="24"/>
          <w:lang w:val="es-ES"/>
        </w:rPr>
        <w:t>: El valor ofertado en SECOP II y/ o en el formato no debe superar el valor máximo establecido por la entidad, so pena de rechazar la propuesta.</w:t>
      </w:r>
    </w:p>
    <w:p w14:paraId="1BF94DE1" w14:textId="77777777" w:rsidR="0043749C" w:rsidRPr="00B97D58" w:rsidRDefault="0043749C" w:rsidP="00B97D58">
      <w:pPr>
        <w:widowControl w:val="0"/>
        <w:autoSpaceDE w:val="0"/>
        <w:autoSpaceDN w:val="0"/>
        <w:spacing w:after="0" w:line="240" w:lineRule="auto"/>
        <w:jc w:val="both"/>
        <w:rPr>
          <w:rFonts w:eastAsia="Arial MT" w:cstheme="minorHAnsi"/>
          <w:sz w:val="24"/>
          <w:szCs w:val="24"/>
          <w:lang w:val="es-ES"/>
        </w:rPr>
      </w:pPr>
    </w:p>
    <w:p w14:paraId="462D7AC4" w14:textId="77777777" w:rsidR="0043749C" w:rsidRPr="00B97D58" w:rsidRDefault="0043749C" w:rsidP="00B97D58">
      <w:pPr>
        <w:widowControl w:val="0"/>
        <w:autoSpaceDE w:val="0"/>
        <w:autoSpaceDN w:val="0"/>
        <w:spacing w:after="0" w:line="240" w:lineRule="auto"/>
        <w:jc w:val="both"/>
        <w:rPr>
          <w:rFonts w:eastAsia="Arial MT" w:cstheme="minorHAnsi"/>
          <w:sz w:val="24"/>
          <w:szCs w:val="24"/>
          <w:lang w:val="es-ES"/>
        </w:rPr>
      </w:pPr>
      <w:r w:rsidRPr="00B97D58">
        <w:rPr>
          <w:rFonts w:eastAsia="Arial MT" w:cstheme="minorHAnsi"/>
          <w:b/>
          <w:bCs/>
          <w:sz w:val="24"/>
          <w:szCs w:val="24"/>
          <w:lang w:val="es-ES"/>
        </w:rPr>
        <w:t>NOTA 2:</w:t>
      </w:r>
      <w:r w:rsidRPr="00B97D58">
        <w:rPr>
          <w:rFonts w:eastAsia="Arial MT" w:cstheme="minorHAnsi"/>
          <w:sz w:val="24"/>
          <w:szCs w:val="24"/>
          <w:lang w:val="es-ES"/>
        </w:rPr>
        <w:t xml:space="preserve"> No ofertar la totalidad de los ítems generará rechazo de la propuesta (</w:t>
      </w:r>
      <w:r w:rsidRPr="00B97D58">
        <w:rPr>
          <w:rFonts w:eastAsia="Arial MT" w:cstheme="minorHAnsi"/>
          <w:i/>
          <w:iCs/>
          <w:sz w:val="24"/>
          <w:szCs w:val="24"/>
          <w:lang w:val="es-ES"/>
        </w:rPr>
        <w:t>cuando el proceso sea por ítems o cuando el formato Excel adjunto lo requiera</w:t>
      </w:r>
      <w:r w:rsidRPr="00B97D58">
        <w:rPr>
          <w:rFonts w:eastAsia="Arial MT" w:cstheme="minorHAnsi"/>
          <w:sz w:val="24"/>
          <w:szCs w:val="24"/>
          <w:lang w:val="es-ES"/>
        </w:rPr>
        <w:t>).</w:t>
      </w:r>
    </w:p>
    <w:p w14:paraId="396A75B5" w14:textId="77777777" w:rsidR="0043749C" w:rsidRPr="00B97D58" w:rsidRDefault="0043749C" w:rsidP="00B97D58">
      <w:pPr>
        <w:widowControl w:val="0"/>
        <w:autoSpaceDE w:val="0"/>
        <w:autoSpaceDN w:val="0"/>
        <w:spacing w:after="0" w:line="240" w:lineRule="auto"/>
        <w:jc w:val="both"/>
        <w:rPr>
          <w:rFonts w:eastAsia="Arial MT" w:cstheme="minorHAnsi"/>
          <w:sz w:val="24"/>
          <w:szCs w:val="24"/>
          <w:lang w:val="es-ES"/>
        </w:rPr>
      </w:pPr>
    </w:p>
    <w:p w14:paraId="44327ABE" w14:textId="0C355F21" w:rsidR="0043749C" w:rsidRPr="00B97D58" w:rsidRDefault="0043749C" w:rsidP="00B97D58">
      <w:pPr>
        <w:spacing w:after="0" w:line="240" w:lineRule="auto"/>
        <w:jc w:val="both"/>
        <w:rPr>
          <w:rFonts w:eastAsia="Arial MT" w:cstheme="minorHAnsi"/>
          <w:sz w:val="24"/>
          <w:szCs w:val="24"/>
          <w:lang w:val="es-ES"/>
        </w:rPr>
      </w:pPr>
      <w:r w:rsidRPr="00B97D58">
        <w:rPr>
          <w:rFonts w:eastAsia="Arial MT" w:cstheme="minorHAnsi"/>
          <w:b/>
          <w:bCs/>
          <w:sz w:val="24"/>
          <w:szCs w:val="24"/>
          <w:lang w:val="es-ES"/>
        </w:rPr>
        <w:t xml:space="preserve">NOTA </w:t>
      </w:r>
      <w:r w:rsidR="00B23542" w:rsidRPr="00B97D58">
        <w:rPr>
          <w:rFonts w:eastAsia="Arial MT" w:cstheme="minorHAnsi"/>
          <w:b/>
          <w:bCs/>
          <w:sz w:val="24"/>
          <w:szCs w:val="24"/>
          <w:lang w:val="es-ES"/>
        </w:rPr>
        <w:t>3</w:t>
      </w:r>
      <w:r w:rsidRPr="00B97D58">
        <w:rPr>
          <w:rFonts w:eastAsia="Arial MT" w:cstheme="minorHAnsi"/>
          <w:b/>
          <w:bCs/>
          <w:sz w:val="24"/>
          <w:szCs w:val="24"/>
          <w:lang w:val="es-ES"/>
        </w:rPr>
        <w:t>:</w:t>
      </w:r>
      <w:r w:rsidRPr="00B97D58">
        <w:rPr>
          <w:rFonts w:eastAsia="Arial MT" w:cstheme="minorHAnsi"/>
          <w:sz w:val="24"/>
          <w:szCs w:val="24"/>
          <w:lang w:val="es-ES"/>
        </w:rPr>
        <w:t xml:space="preserve"> Será responsabilidad del oferente el diligenciamiento de lo indicado en la plataforma SECOP II, como en el formato Excel. Los errores del diligenciamiento en el formato son directamente responsabilidad del proponente. En ningún caso estas omisiones serán tomadas como errores de forma. </w:t>
      </w:r>
    </w:p>
    <w:p w14:paraId="5F9BAAA1" w14:textId="77777777" w:rsidR="0043749C" w:rsidRPr="00B97D58" w:rsidRDefault="0043749C" w:rsidP="00B97D58">
      <w:pPr>
        <w:spacing w:after="0" w:line="240" w:lineRule="auto"/>
        <w:jc w:val="both"/>
        <w:rPr>
          <w:rFonts w:eastAsia="Arial MT" w:cstheme="minorHAnsi"/>
          <w:sz w:val="24"/>
          <w:szCs w:val="24"/>
          <w:lang w:val="es-ES"/>
        </w:rPr>
      </w:pPr>
    </w:p>
    <w:p w14:paraId="443C1943" w14:textId="77777777" w:rsidR="0064075C" w:rsidRPr="00B97D58" w:rsidRDefault="0064075C" w:rsidP="00B97D58">
      <w:pPr>
        <w:rPr>
          <w:lang w:val="es-ES"/>
        </w:rPr>
      </w:pPr>
    </w:p>
    <w:p w14:paraId="60B9B62F" w14:textId="77777777" w:rsidR="00E93DA0" w:rsidRPr="00B97D58" w:rsidRDefault="00E93DA0" w:rsidP="00B97D58"/>
    <w:p w14:paraId="00B4315B" w14:textId="77777777" w:rsidR="00801A1B" w:rsidRPr="00B97D58" w:rsidRDefault="00801A1B" w:rsidP="00B97D58">
      <w:pPr>
        <w:jc w:val="center"/>
        <w:rPr>
          <w:b/>
          <w:bCs/>
        </w:rPr>
      </w:pPr>
    </w:p>
    <w:p w14:paraId="7F2FA6AF" w14:textId="77777777" w:rsidR="00801A1B" w:rsidRPr="00B97D58" w:rsidRDefault="00801A1B" w:rsidP="00B97D58">
      <w:pPr>
        <w:jc w:val="center"/>
        <w:rPr>
          <w:b/>
          <w:bCs/>
        </w:rPr>
      </w:pPr>
    </w:p>
    <w:p w14:paraId="2D7D4EAA" w14:textId="77777777" w:rsidR="00801A1B" w:rsidRPr="00B97D58" w:rsidRDefault="00801A1B" w:rsidP="00B97D58">
      <w:pPr>
        <w:jc w:val="center"/>
        <w:rPr>
          <w:b/>
          <w:bCs/>
        </w:rPr>
      </w:pPr>
    </w:p>
    <w:p w14:paraId="0FC838E5" w14:textId="77777777" w:rsidR="00801A1B" w:rsidRPr="00B97D58" w:rsidRDefault="00801A1B" w:rsidP="00B97D58">
      <w:pPr>
        <w:jc w:val="center"/>
        <w:rPr>
          <w:b/>
          <w:bCs/>
        </w:rPr>
      </w:pPr>
    </w:p>
    <w:p w14:paraId="71B2910F" w14:textId="77777777" w:rsidR="00801A1B" w:rsidRPr="00B97D58" w:rsidRDefault="00801A1B" w:rsidP="00B97D58">
      <w:pPr>
        <w:jc w:val="center"/>
        <w:rPr>
          <w:b/>
          <w:bCs/>
        </w:rPr>
      </w:pPr>
    </w:p>
    <w:p w14:paraId="7C41F4B9" w14:textId="77777777" w:rsidR="00801A1B" w:rsidRPr="00B97D58" w:rsidRDefault="00801A1B" w:rsidP="00B97D58">
      <w:pPr>
        <w:jc w:val="center"/>
        <w:rPr>
          <w:b/>
          <w:bCs/>
        </w:rPr>
      </w:pPr>
    </w:p>
    <w:p w14:paraId="44D6D1D2" w14:textId="768F3F77" w:rsidR="00801A1B" w:rsidRPr="00B97D58" w:rsidRDefault="00801A1B" w:rsidP="00B97D58">
      <w:pPr>
        <w:rPr>
          <w:b/>
          <w:bCs/>
        </w:rPr>
      </w:pPr>
    </w:p>
    <w:p w14:paraId="7082A732" w14:textId="77777777" w:rsidR="00B23542" w:rsidRPr="00B97D58" w:rsidRDefault="00B23542" w:rsidP="00B97D58">
      <w:pPr>
        <w:rPr>
          <w:b/>
          <w:bCs/>
        </w:rPr>
      </w:pPr>
    </w:p>
    <w:p w14:paraId="3C7B1C2A" w14:textId="004D7B56" w:rsidR="00E93DA0" w:rsidRPr="00B97D58" w:rsidRDefault="0084019E" w:rsidP="00B97D58">
      <w:pPr>
        <w:pStyle w:val="Ttulo1"/>
      </w:pPr>
      <w:bookmarkStart w:id="592" w:name="_Toc239671523"/>
      <w:r w:rsidRPr="00B97D58">
        <w:lastRenderedPageBreak/>
        <w:t>FORMATO 1</w:t>
      </w:r>
      <w:r w:rsidR="00E33A4B" w:rsidRPr="00B97D58">
        <w:t>4</w:t>
      </w:r>
      <w:bookmarkEnd w:id="592"/>
    </w:p>
    <w:p w14:paraId="206E9C43" w14:textId="77777777" w:rsidR="00801A1B" w:rsidRPr="00B97D58" w:rsidRDefault="00801A1B" w:rsidP="00B97D58">
      <w:pPr>
        <w:spacing w:after="0" w:line="240" w:lineRule="auto"/>
        <w:jc w:val="center"/>
        <w:rPr>
          <w:rFonts w:eastAsia="ZTR1C.tmp" w:cstheme="minorHAnsi"/>
          <w:b/>
          <w:bCs/>
          <w:sz w:val="24"/>
          <w:szCs w:val="24"/>
          <w:lang w:eastAsia="es-ES"/>
        </w:rPr>
      </w:pPr>
    </w:p>
    <w:p w14:paraId="2046C578" w14:textId="77777777" w:rsidR="0043749C" w:rsidRPr="00B97D58" w:rsidRDefault="0043749C" w:rsidP="00B97D58">
      <w:pPr>
        <w:spacing w:after="0" w:line="240" w:lineRule="auto"/>
        <w:jc w:val="center"/>
        <w:rPr>
          <w:rFonts w:eastAsia="Arial MT" w:cstheme="minorHAnsi"/>
          <w:b/>
          <w:bCs/>
          <w:sz w:val="24"/>
          <w:szCs w:val="24"/>
        </w:rPr>
      </w:pPr>
      <w:r w:rsidRPr="00B97D58">
        <w:rPr>
          <w:rFonts w:eastAsia="Arial MT" w:cstheme="minorHAnsi"/>
          <w:b/>
          <w:bCs/>
          <w:sz w:val="24"/>
          <w:szCs w:val="24"/>
        </w:rPr>
        <w:t>PUNTAJE DE INDUSTRIA NACIONAL</w:t>
      </w:r>
    </w:p>
    <w:p w14:paraId="56124E74" w14:textId="77777777" w:rsidR="0043749C" w:rsidRPr="00B97D58" w:rsidRDefault="0043749C" w:rsidP="00B97D58">
      <w:pPr>
        <w:spacing w:after="0" w:line="240" w:lineRule="auto"/>
        <w:jc w:val="both"/>
        <w:rPr>
          <w:rFonts w:eastAsia="Arial MT" w:cstheme="minorHAnsi"/>
          <w:b/>
          <w:bCs/>
          <w:sz w:val="24"/>
          <w:szCs w:val="24"/>
        </w:rPr>
      </w:pPr>
      <w:r w:rsidRPr="00B97D58">
        <w:rPr>
          <w:rFonts w:eastAsia="Arial MT" w:cstheme="minorHAnsi"/>
          <w:b/>
          <w:bCs/>
          <w:sz w:val="24"/>
          <w:szCs w:val="24"/>
        </w:rPr>
        <w:br/>
        <w:t>FORMATO – PROMOCIÓN DE SERVICIOS NACIONALES O CON TRATO NACIONAL</w:t>
      </w:r>
    </w:p>
    <w:p w14:paraId="1758AB62" w14:textId="77777777" w:rsidR="0043749C" w:rsidRPr="00B97D58" w:rsidRDefault="0043749C" w:rsidP="00B97D58">
      <w:pPr>
        <w:spacing w:after="0" w:line="240" w:lineRule="auto"/>
        <w:jc w:val="both"/>
        <w:rPr>
          <w:rFonts w:eastAsia="Arial MT" w:cstheme="minorHAnsi"/>
          <w:b/>
          <w:bCs/>
          <w:sz w:val="24"/>
          <w:szCs w:val="24"/>
        </w:rPr>
      </w:pPr>
    </w:p>
    <w:p w14:paraId="3FB39004" w14:textId="77777777" w:rsidR="0043749C" w:rsidRPr="00B97D58" w:rsidRDefault="0043749C" w:rsidP="00B97D58">
      <w:pPr>
        <w:spacing w:after="0" w:line="240" w:lineRule="auto"/>
        <w:jc w:val="both"/>
        <w:rPr>
          <w:rFonts w:eastAsia="Arial MT" w:cstheme="minorHAnsi"/>
          <w:i/>
          <w:iCs/>
          <w:sz w:val="24"/>
          <w:szCs w:val="24"/>
        </w:rPr>
      </w:pPr>
      <w:r w:rsidRPr="00B97D58">
        <w:rPr>
          <w:rFonts w:eastAsia="Arial MT" w:cstheme="minorHAnsi"/>
          <w:i/>
          <w:iCs/>
          <w:sz w:val="24"/>
          <w:szCs w:val="24"/>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66A8B2E1" w14:textId="77777777" w:rsidR="0043749C" w:rsidRPr="00B97D58" w:rsidRDefault="0043749C" w:rsidP="00B97D58">
      <w:pPr>
        <w:spacing w:after="0" w:line="240" w:lineRule="auto"/>
        <w:jc w:val="both"/>
        <w:rPr>
          <w:rFonts w:eastAsia="Arial MT" w:cstheme="minorHAnsi"/>
          <w:bCs/>
          <w:sz w:val="24"/>
          <w:szCs w:val="24"/>
          <w:lang w:val="es-ES"/>
        </w:rPr>
      </w:pPr>
    </w:p>
    <w:p w14:paraId="70E3623D" w14:textId="77777777" w:rsidR="0043749C" w:rsidRPr="00B97D58" w:rsidRDefault="0043749C" w:rsidP="00B97D58">
      <w:pPr>
        <w:spacing w:after="0" w:line="240" w:lineRule="auto"/>
        <w:jc w:val="both"/>
        <w:rPr>
          <w:rFonts w:eastAsia="Arial MT" w:cstheme="minorHAnsi"/>
          <w:bCs/>
          <w:sz w:val="24"/>
          <w:szCs w:val="24"/>
          <w:lang w:val="es-ES"/>
        </w:rPr>
      </w:pPr>
      <w:r w:rsidRPr="00B97D58">
        <w:rPr>
          <w:rFonts w:eastAsia="Arial MT" w:cstheme="minorHAnsi"/>
          <w:bCs/>
          <w:sz w:val="24"/>
          <w:szCs w:val="24"/>
          <w:lang w:val="es-ES"/>
        </w:rPr>
        <w:t>Señores</w:t>
      </w:r>
    </w:p>
    <w:p w14:paraId="5E3CABB4" w14:textId="77777777" w:rsidR="0043749C" w:rsidRPr="00B97D58" w:rsidRDefault="0043749C" w:rsidP="00B97D58">
      <w:pPr>
        <w:spacing w:after="0" w:line="240" w:lineRule="auto"/>
        <w:jc w:val="both"/>
        <w:rPr>
          <w:rFonts w:eastAsia="Arial MT" w:cstheme="minorHAnsi"/>
          <w:b/>
          <w:bCs/>
          <w:sz w:val="24"/>
          <w:szCs w:val="24"/>
        </w:rPr>
      </w:pPr>
    </w:p>
    <w:p w14:paraId="589407CF" w14:textId="77777777" w:rsidR="0043749C" w:rsidRPr="00B97D58" w:rsidRDefault="0043749C" w:rsidP="00B97D58">
      <w:pPr>
        <w:spacing w:after="0" w:line="240" w:lineRule="auto"/>
        <w:jc w:val="both"/>
        <w:rPr>
          <w:rFonts w:eastAsia="Arial MT" w:cstheme="minorHAnsi"/>
          <w:b/>
          <w:bCs/>
          <w:sz w:val="24"/>
          <w:szCs w:val="24"/>
        </w:rPr>
      </w:pPr>
      <w:r w:rsidRPr="00B97D58">
        <w:rPr>
          <w:rFonts w:eastAsia="Arial MT" w:cstheme="minorHAnsi"/>
          <w:b/>
          <w:bCs/>
          <w:sz w:val="24"/>
          <w:szCs w:val="24"/>
        </w:rPr>
        <w:t>TRANSMILENIO S.A.</w:t>
      </w:r>
    </w:p>
    <w:p w14:paraId="41FC6DDC" w14:textId="77777777" w:rsidR="0043749C" w:rsidRPr="00B97D58" w:rsidRDefault="0043749C" w:rsidP="00B97D58">
      <w:pPr>
        <w:spacing w:after="0" w:line="240" w:lineRule="auto"/>
        <w:jc w:val="both"/>
        <w:rPr>
          <w:rFonts w:eastAsia="Arial MT" w:cstheme="minorHAnsi"/>
          <w:bCs/>
          <w:sz w:val="24"/>
          <w:szCs w:val="24"/>
          <w:lang w:val="es-ES"/>
        </w:rPr>
      </w:pPr>
    </w:p>
    <w:p w14:paraId="0C0F6CB6" w14:textId="77777777" w:rsidR="0043749C" w:rsidRPr="00B97D58" w:rsidRDefault="0043749C" w:rsidP="00B97D58">
      <w:pPr>
        <w:spacing w:after="0" w:line="240" w:lineRule="auto"/>
        <w:jc w:val="both"/>
        <w:rPr>
          <w:rFonts w:eastAsia="Arial MT" w:cstheme="minorHAnsi"/>
          <w:bCs/>
          <w:sz w:val="24"/>
          <w:szCs w:val="24"/>
          <w:lang w:val="es-ES"/>
        </w:rPr>
      </w:pPr>
      <w:r w:rsidRPr="00B97D58">
        <w:rPr>
          <w:rFonts w:eastAsia="Arial MT" w:cstheme="minorHAnsi"/>
          <w:bCs/>
          <w:sz w:val="24"/>
          <w:szCs w:val="24"/>
          <w:lang w:val="es-ES"/>
        </w:rPr>
        <w:t xml:space="preserve">Bogotá. </w:t>
      </w:r>
    </w:p>
    <w:p w14:paraId="46CA4926" w14:textId="77777777" w:rsidR="0043749C" w:rsidRPr="00B97D58" w:rsidRDefault="0043749C" w:rsidP="00B97D58">
      <w:pPr>
        <w:spacing w:after="0" w:line="240" w:lineRule="auto"/>
        <w:jc w:val="both"/>
        <w:rPr>
          <w:rFonts w:eastAsia="Arial MT" w:cstheme="minorHAnsi"/>
          <w:b/>
          <w:sz w:val="24"/>
          <w:szCs w:val="24"/>
        </w:rPr>
      </w:pPr>
    </w:p>
    <w:p w14:paraId="59651823" w14:textId="67E76F26" w:rsidR="0043749C" w:rsidRPr="00B97D58" w:rsidRDefault="0043749C" w:rsidP="00B97D58">
      <w:pPr>
        <w:spacing w:after="0" w:line="240" w:lineRule="auto"/>
        <w:jc w:val="both"/>
        <w:rPr>
          <w:rFonts w:eastAsia="Arial MT" w:cstheme="minorHAnsi"/>
          <w:b/>
          <w:bCs/>
          <w:sz w:val="24"/>
          <w:szCs w:val="24"/>
        </w:rPr>
      </w:pPr>
      <w:r w:rsidRPr="00B97D58">
        <w:rPr>
          <w:rFonts w:eastAsia="Arial MT" w:cstheme="minorHAnsi"/>
          <w:b/>
          <w:sz w:val="24"/>
          <w:szCs w:val="24"/>
        </w:rPr>
        <w:t>REFERENCIA:</w:t>
      </w:r>
      <w:r w:rsidRPr="00B97D58">
        <w:rPr>
          <w:rFonts w:eastAsia="Arial MT" w:cstheme="minorHAnsi"/>
          <w:sz w:val="24"/>
          <w:szCs w:val="24"/>
        </w:rPr>
        <w:t xml:space="preserve"> </w:t>
      </w:r>
      <w:r w:rsidRPr="00B97D58">
        <w:rPr>
          <w:rFonts w:eastAsia="Arial MT" w:cstheme="minorHAnsi"/>
          <w:b/>
          <w:bCs/>
          <w:sz w:val="24"/>
          <w:szCs w:val="24"/>
        </w:rPr>
        <w:t>CONCURSO DE MERITOS TMSA-CM-</w:t>
      </w:r>
      <w:r w:rsidR="0099612F" w:rsidRPr="00B97D58">
        <w:rPr>
          <w:rFonts w:eastAsia="Arial MT" w:cstheme="minorHAnsi"/>
          <w:b/>
          <w:bCs/>
          <w:sz w:val="24"/>
          <w:szCs w:val="24"/>
        </w:rPr>
        <w:t>11</w:t>
      </w:r>
      <w:r w:rsidR="006573A8" w:rsidRPr="00B97D58">
        <w:rPr>
          <w:rFonts w:eastAsia="Arial MT" w:cstheme="minorHAnsi"/>
          <w:b/>
          <w:bCs/>
          <w:sz w:val="24"/>
          <w:szCs w:val="24"/>
        </w:rPr>
        <w:t>-2026</w:t>
      </w:r>
    </w:p>
    <w:p w14:paraId="165BCEAF" w14:textId="77777777" w:rsidR="0043749C" w:rsidRPr="00B97D58" w:rsidRDefault="0043749C" w:rsidP="00B97D58">
      <w:pPr>
        <w:spacing w:after="0" w:line="240" w:lineRule="auto"/>
        <w:jc w:val="both"/>
        <w:rPr>
          <w:rFonts w:eastAsia="Arial MT" w:cstheme="minorHAnsi"/>
          <w:sz w:val="24"/>
          <w:szCs w:val="24"/>
        </w:rPr>
      </w:pPr>
      <w:bookmarkStart w:id="593" w:name="_Hlk511125131"/>
    </w:p>
    <w:p w14:paraId="5B14CC7D" w14:textId="77777777" w:rsidR="0043749C" w:rsidRPr="00B97D58" w:rsidRDefault="0043749C" w:rsidP="00B97D58">
      <w:pPr>
        <w:spacing w:after="0" w:line="240" w:lineRule="auto"/>
        <w:jc w:val="both"/>
        <w:rPr>
          <w:rFonts w:eastAsia="Arial MT" w:cstheme="minorHAnsi"/>
          <w:sz w:val="24"/>
          <w:szCs w:val="24"/>
        </w:rPr>
      </w:pPr>
      <w:r w:rsidRPr="00B97D58">
        <w:rPr>
          <w:rFonts w:eastAsia="Arial MT" w:cstheme="minorHAnsi"/>
          <w:sz w:val="24"/>
          <w:szCs w:val="24"/>
        </w:rPr>
        <w:t>Estimados señores:</w:t>
      </w:r>
    </w:p>
    <w:p w14:paraId="47F5CB19" w14:textId="77777777" w:rsidR="0043749C" w:rsidRPr="00B97D58" w:rsidRDefault="0043749C" w:rsidP="00B97D58">
      <w:pPr>
        <w:spacing w:after="0" w:line="240" w:lineRule="auto"/>
        <w:jc w:val="both"/>
        <w:rPr>
          <w:rFonts w:eastAsia="Arial MT" w:cstheme="minorHAnsi"/>
          <w:sz w:val="24"/>
          <w:szCs w:val="24"/>
        </w:rPr>
      </w:pPr>
    </w:p>
    <w:p w14:paraId="3B7D694E" w14:textId="77777777" w:rsidR="0043749C" w:rsidRPr="00B97D58" w:rsidRDefault="0043749C" w:rsidP="00B97D58">
      <w:pPr>
        <w:spacing w:after="0" w:line="240" w:lineRule="auto"/>
        <w:jc w:val="both"/>
        <w:rPr>
          <w:rFonts w:eastAsia="Arial MT" w:cstheme="minorHAnsi"/>
          <w:sz w:val="24"/>
          <w:szCs w:val="24"/>
        </w:rPr>
      </w:pPr>
      <w:r w:rsidRPr="00B97D58">
        <w:rPr>
          <w:rFonts w:eastAsia="Arial MT" w:cstheme="minorHAnsi"/>
          <w:sz w:val="24"/>
          <w:szCs w:val="24"/>
        </w:rPr>
        <w:t>_________________________</w:t>
      </w:r>
      <w:r w:rsidRPr="00B97D58">
        <w:rPr>
          <w:rFonts w:eastAsia="Arial MT" w:cstheme="minorHAnsi"/>
          <w:i/>
          <w:iCs/>
          <w:sz w:val="24"/>
          <w:szCs w:val="24"/>
        </w:rPr>
        <w:t xml:space="preserve"> </w:t>
      </w:r>
      <w:r w:rsidRPr="00B97D58">
        <w:rPr>
          <w:rFonts w:eastAsia="Arial MT" w:cstheme="minorHAnsi"/>
          <w:sz w:val="24"/>
          <w:szCs w:val="24"/>
        </w:rPr>
        <w:fldChar w:fldCharType="begin"/>
      </w:r>
      <w:r w:rsidRPr="00B97D58">
        <w:rPr>
          <w:rFonts w:eastAsia="Arial MT" w:cstheme="minorHAnsi"/>
          <w:i/>
          <w:iCs/>
          <w:sz w:val="24"/>
          <w:szCs w:val="24"/>
        </w:rPr>
        <w:instrText xml:space="preserve"> MACROBUTTON  AbrirEspacioPárrafo "[Nombre del representante legal del Proponente]" </w:instrText>
      </w:r>
      <w:r w:rsidRPr="00B97D58">
        <w:rPr>
          <w:rFonts w:eastAsia="Arial MT" w:cstheme="minorHAnsi"/>
          <w:sz w:val="24"/>
          <w:szCs w:val="24"/>
          <w:lang w:val="es-ES"/>
        </w:rPr>
        <w:fldChar w:fldCharType="end"/>
      </w:r>
      <w:r w:rsidRPr="00B97D58">
        <w:rPr>
          <w:rFonts w:eastAsia="Arial MT" w:cstheme="minorHAnsi"/>
          <w:sz w:val="24"/>
          <w:szCs w:val="24"/>
        </w:rPr>
        <w:t xml:space="preserve">en mi calidad de representante legal de _________________________ </w:t>
      </w:r>
      <w:r w:rsidRPr="00B97D58">
        <w:rPr>
          <w:rFonts w:eastAsia="Arial MT" w:cstheme="minorHAnsi"/>
          <w:i/>
          <w:iCs/>
          <w:sz w:val="24"/>
          <w:szCs w:val="24"/>
        </w:rPr>
        <w:t>[Nombre del Proponente - persona jurídica]</w:t>
      </w:r>
      <w:r w:rsidRPr="00B97D58">
        <w:rPr>
          <w:rFonts w:eastAsia="Arial MT" w:cstheme="minorHAnsi"/>
          <w:sz w:val="24"/>
          <w:szCs w:val="24"/>
        </w:rPr>
        <w:t xml:space="preserve"> o </w:t>
      </w:r>
      <w:r w:rsidRPr="00B97D58">
        <w:rPr>
          <w:rFonts w:eastAsia="Arial MT" w:cstheme="minorHAnsi"/>
          <w:i/>
          <w:iCs/>
          <w:sz w:val="24"/>
          <w:szCs w:val="24"/>
        </w:rPr>
        <w:t>[Nombre del Proponente- persona natural]</w:t>
      </w:r>
      <w:r w:rsidRPr="00B97D58">
        <w:rPr>
          <w:rFonts w:eastAsia="Arial MT" w:cstheme="minorHAnsi"/>
          <w:sz w:val="24"/>
          <w:szCs w:val="24"/>
        </w:rPr>
        <w:t xml:space="preserve"> o </w:t>
      </w:r>
      <w:r w:rsidRPr="00B97D58">
        <w:rPr>
          <w:rFonts w:eastAsia="Arial MT" w:cstheme="minorHAnsi"/>
          <w:i/>
          <w:iCs/>
          <w:sz w:val="24"/>
          <w:szCs w:val="24"/>
        </w:rPr>
        <w:t>[Nombre del representante del Proponente Plural]</w:t>
      </w:r>
      <w:r w:rsidRPr="00B97D58">
        <w:rPr>
          <w:rFonts w:eastAsia="Arial MT" w:cstheme="minorHAnsi"/>
          <w:sz w:val="24"/>
          <w:szCs w:val="24"/>
        </w:rPr>
        <w:t xml:space="preserve"> en adelante el “Proponente”, presento ofrecimiento optando por el puntaje por apoyo a la industria nacional por la prestación de Servicios Nacionales o con Trato Nacional. </w:t>
      </w:r>
    </w:p>
    <w:p w14:paraId="553DAC67" w14:textId="77777777" w:rsidR="0043749C" w:rsidRPr="00B97D58" w:rsidRDefault="0043749C" w:rsidP="00B97D58">
      <w:pPr>
        <w:spacing w:after="0" w:line="240" w:lineRule="auto"/>
        <w:jc w:val="both"/>
        <w:rPr>
          <w:rFonts w:eastAsia="Arial MT" w:cstheme="minorHAnsi"/>
          <w:b/>
          <w:bCs/>
          <w:sz w:val="24"/>
          <w:szCs w:val="24"/>
        </w:rPr>
      </w:pPr>
    </w:p>
    <w:p w14:paraId="3A0BC7CE" w14:textId="77777777" w:rsidR="0043749C" w:rsidRPr="00B97D58" w:rsidRDefault="0043749C" w:rsidP="00B97D58">
      <w:pPr>
        <w:spacing w:after="0" w:line="240" w:lineRule="auto"/>
        <w:jc w:val="both"/>
        <w:rPr>
          <w:rFonts w:eastAsia="Arial MT" w:cstheme="minorHAnsi"/>
          <w:sz w:val="24"/>
          <w:szCs w:val="24"/>
        </w:rPr>
      </w:pPr>
      <w:r w:rsidRPr="00B97D58">
        <w:rPr>
          <w:rFonts w:eastAsia="Arial MT" w:cstheme="minorHAnsi"/>
          <w:b/>
          <w:bCs/>
          <w:sz w:val="24"/>
          <w:szCs w:val="24"/>
        </w:rPr>
        <w:t>(Opción 1.</w:t>
      </w:r>
      <w:r w:rsidRPr="00B97D58">
        <w:rPr>
          <w:rFonts w:eastAsia="Arial MT" w:cstheme="minorHAnsi"/>
          <w:sz w:val="24"/>
          <w:szCs w:val="24"/>
        </w:rPr>
        <w:t xml:space="preserve"> Incorporar para el caso de (i) los Proponentes nacionales, (</w:t>
      </w:r>
      <w:proofErr w:type="spellStart"/>
      <w:r w:rsidRPr="00B97D58">
        <w:rPr>
          <w:rFonts w:eastAsia="Arial MT" w:cstheme="minorHAnsi"/>
          <w:sz w:val="24"/>
          <w:szCs w:val="24"/>
        </w:rPr>
        <w:t>ii</w:t>
      </w:r>
      <w:proofErr w:type="spellEnd"/>
      <w:r w:rsidRPr="00B97D58">
        <w:rPr>
          <w:rFonts w:eastAsia="Arial MT" w:cstheme="minorHAnsi"/>
          <w:sz w:val="24"/>
          <w:szCs w:val="24"/>
        </w:rPr>
        <w:t>) los extranjeros con derecho a trato nacional, o (</w:t>
      </w:r>
      <w:proofErr w:type="spellStart"/>
      <w:r w:rsidRPr="00B97D58">
        <w:rPr>
          <w:rFonts w:eastAsia="Arial MT" w:cstheme="minorHAnsi"/>
          <w:sz w:val="24"/>
          <w:szCs w:val="24"/>
        </w:rPr>
        <w:t>iii</w:t>
      </w:r>
      <w:proofErr w:type="spellEnd"/>
      <w:r w:rsidRPr="00B97D58">
        <w:rPr>
          <w:rFonts w:eastAsia="Arial MT" w:cstheme="minorHAnsi"/>
          <w:sz w:val="24"/>
          <w:szCs w:val="24"/>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70FD0240" w14:textId="77777777" w:rsidR="0043749C" w:rsidRPr="00B97D58" w:rsidRDefault="0043749C" w:rsidP="00B97D58">
      <w:pPr>
        <w:spacing w:after="0" w:line="240" w:lineRule="auto"/>
        <w:jc w:val="both"/>
        <w:rPr>
          <w:rFonts w:eastAsia="Arial MT" w:cstheme="minorHAnsi"/>
          <w:sz w:val="24"/>
          <w:szCs w:val="24"/>
        </w:rPr>
      </w:pPr>
    </w:p>
    <w:p w14:paraId="354C37FA" w14:textId="77777777" w:rsidR="0043749C" w:rsidRPr="00B97D58" w:rsidRDefault="0043749C" w:rsidP="00B97D58">
      <w:pPr>
        <w:spacing w:after="0" w:line="240" w:lineRule="auto"/>
        <w:jc w:val="both"/>
        <w:rPr>
          <w:rFonts w:eastAsia="Arial MT" w:cstheme="minorHAnsi"/>
          <w:i/>
          <w:sz w:val="24"/>
          <w:szCs w:val="24"/>
        </w:rPr>
      </w:pPr>
      <w:r w:rsidRPr="00B97D58">
        <w:rPr>
          <w:rFonts w:eastAsia="Arial MT" w:cstheme="minorHAnsi"/>
          <w:sz w:val="24"/>
          <w:szCs w:val="24"/>
        </w:rPr>
        <w:t xml:space="preserve">Manifiesto bajo la gravedad del juramento que en caso de resultar adjudicatario para la ejecución del objeto contractual destinaré un porcentaje de empleados o contratistas por prestación de servicios colombianos, de al menos el ________%  </w:t>
      </w:r>
      <w:r w:rsidRPr="00B97D58">
        <w:rPr>
          <w:rFonts w:eastAsia="Arial MT" w:cstheme="minorHAnsi"/>
          <w:i/>
          <w:iCs/>
          <w:sz w:val="24"/>
          <w:szCs w:val="24"/>
        </w:rPr>
        <w:t>[el Proponente</w:t>
      </w:r>
      <w:r w:rsidRPr="00B97D58">
        <w:rPr>
          <w:rFonts w:eastAsia="Arial MT" w:cstheme="minorHAnsi"/>
          <w:i/>
          <w:iCs/>
          <w:sz w:val="24"/>
          <w:szCs w:val="24"/>
          <w:lang w:val="es-ES"/>
        </w:rPr>
        <w:t xml:space="preserve"> incluirá el porcentaje definido por la Entidad Estatal que no podrá ser inferior al cuarenta por ciento (40 %), sin perjuicio de incluir un porcentaje superior]</w:t>
      </w:r>
      <w:r w:rsidRPr="00B97D58">
        <w:rPr>
          <w:rFonts w:eastAsia="Arial MT" w:cstheme="minorHAnsi"/>
          <w:sz w:val="24"/>
          <w:szCs w:val="24"/>
          <w:lang w:val="es-ES"/>
        </w:rPr>
        <w:t xml:space="preserve"> </w:t>
      </w:r>
      <w:r w:rsidRPr="00B97D58">
        <w:rPr>
          <w:rFonts w:eastAsia="Arial MT" w:cstheme="minorHAnsi"/>
          <w:sz w:val="24"/>
          <w:szCs w:val="24"/>
        </w:rPr>
        <w:t xml:space="preserve"> del total del personal requerido para el </w:t>
      </w:r>
      <w:r w:rsidRPr="00B97D58">
        <w:rPr>
          <w:rFonts w:eastAsia="Arial MT" w:cstheme="minorHAnsi"/>
          <w:sz w:val="24"/>
          <w:szCs w:val="24"/>
        </w:rPr>
        <w:lastRenderedPageBreak/>
        <w:t>cumplimiento del contrato, de conformidad con el tercer inciso del artículo 2.2.1.2.4.2.9. del Decreto 1082 de 2015.</w:t>
      </w:r>
      <w:r w:rsidRPr="00B97D58">
        <w:rPr>
          <w:rFonts w:eastAsia="Arial MT" w:cstheme="minorHAnsi"/>
          <w:i/>
          <w:sz w:val="24"/>
          <w:szCs w:val="24"/>
        </w:rPr>
        <w:t xml:space="preserve"> </w:t>
      </w:r>
    </w:p>
    <w:p w14:paraId="480C4CDC" w14:textId="77777777" w:rsidR="0043749C" w:rsidRPr="00B97D58" w:rsidRDefault="0043749C" w:rsidP="00B97D58">
      <w:pPr>
        <w:spacing w:after="0" w:line="240" w:lineRule="auto"/>
        <w:jc w:val="both"/>
        <w:rPr>
          <w:rFonts w:eastAsia="Arial MT" w:cstheme="minorHAnsi"/>
          <w:sz w:val="24"/>
          <w:szCs w:val="24"/>
        </w:rPr>
      </w:pPr>
    </w:p>
    <w:p w14:paraId="1AED6200" w14:textId="77777777" w:rsidR="0043749C" w:rsidRPr="00B97D58" w:rsidRDefault="0043749C" w:rsidP="00B97D58">
      <w:pPr>
        <w:spacing w:after="0" w:line="240" w:lineRule="auto"/>
        <w:jc w:val="both"/>
        <w:rPr>
          <w:rFonts w:eastAsia="Arial MT" w:cstheme="minorHAnsi"/>
          <w:sz w:val="24"/>
          <w:szCs w:val="24"/>
        </w:rPr>
      </w:pPr>
      <w:r w:rsidRPr="00B97D58">
        <w:rPr>
          <w:rFonts w:eastAsia="Arial MT" w:cstheme="minorHAnsi"/>
          <w:sz w:val="24"/>
          <w:szCs w:val="24"/>
        </w:rPr>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_______% </w:t>
      </w:r>
      <w:r w:rsidRPr="00B97D58">
        <w:rPr>
          <w:rFonts w:eastAsia="Arial MT" w:cstheme="minorHAnsi"/>
          <w:i/>
          <w:iCs/>
          <w:sz w:val="24"/>
          <w:szCs w:val="24"/>
        </w:rPr>
        <w:t>[el Proponente</w:t>
      </w:r>
      <w:r w:rsidRPr="00B97D58">
        <w:rPr>
          <w:rFonts w:eastAsia="Arial MT" w:cstheme="minorHAnsi"/>
          <w:i/>
          <w:iCs/>
          <w:sz w:val="24"/>
          <w:szCs w:val="24"/>
          <w:lang w:val="es-ES"/>
        </w:rPr>
        <w:t xml:space="preserve"> incluirá el porcentaje definido por la Entidad Estatal que no podrá ser inferior al cuarenta por ciento (40 %), sin perjuicio de incluir un porcentaje superior</w:t>
      </w:r>
      <w:r w:rsidRPr="00B97D58">
        <w:rPr>
          <w:rFonts w:eastAsia="Arial MT" w:cstheme="minorHAnsi"/>
          <w:i/>
          <w:iCs/>
          <w:sz w:val="24"/>
          <w:szCs w:val="24"/>
        </w:rPr>
        <w:t>].</w:t>
      </w:r>
      <w:r w:rsidRPr="00B97D58">
        <w:rPr>
          <w:rFonts w:eastAsia="Arial MT" w:cstheme="minorHAnsi"/>
          <w:sz w:val="24"/>
          <w:szCs w:val="24"/>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FD557D1" w14:textId="77777777" w:rsidR="0043749C" w:rsidRPr="00B97D58" w:rsidRDefault="0043749C" w:rsidP="00B97D58">
      <w:pPr>
        <w:spacing w:after="0" w:line="240" w:lineRule="auto"/>
        <w:jc w:val="both"/>
        <w:rPr>
          <w:rFonts w:eastAsia="Arial MT" w:cstheme="minorHAnsi"/>
          <w:sz w:val="24"/>
          <w:szCs w:val="24"/>
        </w:rPr>
      </w:pPr>
      <w:r w:rsidRPr="00B97D58">
        <w:rPr>
          <w:rFonts w:eastAsia="Arial MT" w:cstheme="minorHAnsi"/>
          <w:b/>
          <w:bCs/>
          <w:sz w:val="24"/>
          <w:szCs w:val="24"/>
        </w:rPr>
        <w:t>(Opción 2.</w:t>
      </w:r>
      <w:r w:rsidRPr="00B97D58">
        <w:rPr>
          <w:rFonts w:eastAsia="Arial MT" w:cstheme="minorHAnsi"/>
          <w:sz w:val="24"/>
          <w:szCs w:val="24"/>
        </w:rPr>
        <w:t xml:space="preserve"> Esta opción ÚNICAMENTE puede ser diligenciada por los Proponentes extranjeros con derecho a trato nacional o Proponentes Plurales conformados por estos, que manifiesten su voluntad de acogerse a la regla de origen de su país)  </w:t>
      </w:r>
    </w:p>
    <w:p w14:paraId="5696C125" w14:textId="77777777" w:rsidR="0043749C" w:rsidRPr="00B97D58" w:rsidRDefault="0043749C" w:rsidP="00B97D58">
      <w:pPr>
        <w:spacing w:after="0" w:line="240" w:lineRule="auto"/>
        <w:jc w:val="both"/>
        <w:rPr>
          <w:rFonts w:eastAsia="Arial MT" w:cstheme="minorHAnsi"/>
          <w:sz w:val="24"/>
          <w:szCs w:val="24"/>
        </w:rPr>
      </w:pPr>
    </w:p>
    <w:p w14:paraId="707C8892" w14:textId="77777777" w:rsidR="0043749C" w:rsidRPr="00B97D58" w:rsidRDefault="0043749C" w:rsidP="00B97D58">
      <w:pPr>
        <w:spacing w:after="0" w:line="240" w:lineRule="auto"/>
        <w:jc w:val="both"/>
        <w:rPr>
          <w:rFonts w:eastAsia="Arial MT" w:cstheme="minorHAnsi"/>
          <w:sz w:val="24"/>
          <w:szCs w:val="24"/>
        </w:rPr>
      </w:pPr>
      <w:r w:rsidRPr="00B97D58">
        <w:rPr>
          <w:rFonts w:eastAsia="Arial MT" w:cstheme="minorHAnsi"/>
          <w:sz w:val="24"/>
          <w:szCs w:val="24"/>
        </w:rPr>
        <w:t xml:space="preserve">Manifiesto que los servicios ofrecidos para la eventual ejecución del objeto contractual son originarios de __________________ </w:t>
      </w:r>
      <w:r w:rsidRPr="00B97D58">
        <w:rPr>
          <w:rFonts w:eastAsia="Arial MT" w:cstheme="minorHAnsi"/>
          <w:i/>
          <w:iCs/>
          <w:sz w:val="24"/>
          <w:szCs w:val="24"/>
        </w:rPr>
        <w:t>[indicar nombre del país de origen de los servicios]</w:t>
      </w:r>
      <w:r w:rsidRPr="00B97D58">
        <w:rPr>
          <w:rFonts w:eastAsia="Arial MT" w:cstheme="minorHAnsi"/>
          <w:sz w:val="24"/>
          <w:szCs w:val="24"/>
        </w:rPr>
        <w:t xml:space="preserve">, país con el que la República de Colombia ________________________________ </w:t>
      </w:r>
      <w:r w:rsidRPr="00B97D58">
        <w:rPr>
          <w:rFonts w:eastAsia="Arial MT" w:cstheme="minorHAnsi"/>
          <w:i/>
          <w:iCs/>
          <w:sz w:val="24"/>
          <w:szCs w:val="24"/>
        </w:rPr>
        <w:t>[indicar si: A) tiene vigente un Acuerdo Comercial, en los términos del Capítulo VII del documento base; B) ha certificado Trato Nacional por reciprocidad; o C) se trata de un país miembro de la Comunidad Andina de Naciones].</w:t>
      </w:r>
    </w:p>
    <w:p w14:paraId="74904AF6" w14:textId="77777777" w:rsidR="0043749C" w:rsidRPr="00B97D58" w:rsidRDefault="0043749C" w:rsidP="00B97D58">
      <w:pPr>
        <w:spacing w:after="0" w:line="240" w:lineRule="auto"/>
        <w:jc w:val="both"/>
        <w:rPr>
          <w:rFonts w:eastAsia="Arial MT" w:cstheme="minorHAnsi"/>
          <w:sz w:val="24"/>
          <w:szCs w:val="24"/>
        </w:rPr>
      </w:pPr>
      <w:r w:rsidRPr="00B97D58">
        <w:rPr>
          <w:rFonts w:eastAsia="Arial MT" w:cstheme="minorHAnsi"/>
          <w:sz w:val="24"/>
          <w:szCs w:val="24"/>
        </w:rPr>
        <w:t xml:space="preserve">A efectos de demostrar el origen de los servicios, me acojo a la regla de origen prevista en ______________________ </w:t>
      </w:r>
      <w:r w:rsidRPr="00B97D58">
        <w:rPr>
          <w:rFonts w:eastAsia="Arial MT" w:cstheme="minorHAnsi"/>
          <w:i/>
          <w:iCs/>
          <w:sz w:val="24"/>
          <w:szCs w:val="24"/>
        </w:rPr>
        <w:t>[Indicar el instrumento jurídico o comercial en el que se regula la regla de origen del correspondiente país]</w:t>
      </w:r>
      <w:r w:rsidRPr="00B97D58">
        <w:rPr>
          <w:rFonts w:eastAsia="Arial MT" w:cstheme="minorHAnsi"/>
          <w:sz w:val="24"/>
          <w:szCs w:val="24"/>
        </w:rPr>
        <w:t xml:space="preserve">, para lo cual adjunto la siguiente documentación: ______________________ </w:t>
      </w:r>
      <w:r w:rsidRPr="00B97D58">
        <w:rPr>
          <w:rFonts w:eastAsia="Arial MT" w:cstheme="minorHAnsi"/>
          <w:i/>
          <w:iCs/>
          <w:sz w:val="24"/>
          <w:szCs w:val="24"/>
        </w:rPr>
        <w:t xml:space="preserve">[Señalar anexos al Formato 7, requeridos para demostrar el origen de los servicios en el correspondiente país]. </w:t>
      </w:r>
    </w:p>
    <w:bookmarkEnd w:id="593"/>
    <w:p w14:paraId="5E98BE5E" w14:textId="77777777" w:rsidR="0043749C" w:rsidRPr="00B97D58" w:rsidRDefault="0043749C" w:rsidP="00B97D58">
      <w:pPr>
        <w:spacing w:after="0" w:line="240" w:lineRule="auto"/>
        <w:jc w:val="both"/>
        <w:rPr>
          <w:rFonts w:eastAsia="Arial MT" w:cstheme="minorHAnsi"/>
          <w:sz w:val="24"/>
          <w:szCs w:val="24"/>
        </w:rPr>
      </w:pPr>
      <w:r w:rsidRPr="00B97D58">
        <w:rPr>
          <w:rFonts w:eastAsia="Arial MT" w:cstheme="minorHAnsi"/>
          <w:sz w:val="24"/>
          <w:szCs w:val="24"/>
        </w:rPr>
        <w:br/>
        <w:t>Atentamente,</w:t>
      </w:r>
    </w:p>
    <w:p w14:paraId="24CC17DB" w14:textId="77777777" w:rsidR="0043749C" w:rsidRPr="00B97D58" w:rsidRDefault="0043749C" w:rsidP="00B97D58">
      <w:pPr>
        <w:spacing w:after="0" w:line="240" w:lineRule="auto"/>
        <w:jc w:val="both"/>
        <w:rPr>
          <w:rFonts w:eastAsia="Arial MT" w:cstheme="minorHAnsi"/>
          <w:sz w:val="24"/>
          <w:szCs w:val="24"/>
        </w:rPr>
      </w:pPr>
      <w:r w:rsidRPr="00B97D58">
        <w:rPr>
          <w:rFonts w:eastAsia="Arial MT" w:cstheme="minorHAnsi"/>
          <w:sz w:val="24"/>
          <w:szCs w:val="24"/>
        </w:rPr>
        <w:t>Nombre del proponente</w:t>
      </w:r>
      <w:r w:rsidRPr="00B97D58">
        <w:rPr>
          <w:rFonts w:eastAsia="Arial MT" w:cstheme="minorHAnsi"/>
          <w:sz w:val="24"/>
          <w:szCs w:val="24"/>
        </w:rPr>
        <w:tab/>
        <w:t>_______________________________________</w:t>
      </w:r>
      <w:r w:rsidRPr="00B97D58">
        <w:rPr>
          <w:rFonts w:eastAsia="Arial MT" w:cstheme="minorHAnsi"/>
          <w:sz w:val="24"/>
          <w:szCs w:val="24"/>
        </w:rPr>
        <w:br/>
        <w:t>Nombre del representante legal</w:t>
      </w:r>
      <w:r w:rsidRPr="00B97D58">
        <w:rPr>
          <w:rFonts w:eastAsia="Arial MT" w:cstheme="minorHAnsi"/>
          <w:sz w:val="24"/>
          <w:szCs w:val="24"/>
        </w:rPr>
        <w:tab/>
        <w:t>__________________________________</w:t>
      </w:r>
      <w:r w:rsidRPr="00B97D58">
        <w:rPr>
          <w:rFonts w:eastAsia="Arial MT" w:cstheme="minorHAnsi"/>
          <w:sz w:val="24"/>
          <w:szCs w:val="24"/>
        </w:rPr>
        <w:br/>
        <w:t>C. C.</w:t>
      </w:r>
      <w:r w:rsidRPr="00B97D58">
        <w:rPr>
          <w:rFonts w:eastAsia="Arial MT" w:cstheme="minorHAnsi"/>
          <w:sz w:val="24"/>
          <w:szCs w:val="24"/>
        </w:rPr>
        <w:tab/>
        <w:t>_________________</w:t>
      </w:r>
      <w:r w:rsidRPr="00B97D58">
        <w:rPr>
          <w:rFonts w:eastAsia="Arial MT" w:cstheme="minorHAnsi"/>
          <w:sz w:val="24"/>
          <w:szCs w:val="24"/>
        </w:rPr>
        <w:br/>
        <w:t>Dirección de correo</w:t>
      </w:r>
      <w:r w:rsidRPr="00B97D58">
        <w:rPr>
          <w:rFonts w:eastAsia="Arial MT" w:cstheme="minorHAnsi"/>
          <w:sz w:val="24"/>
          <w:szCs w:val="24"/>
        </w:rPr>
        <w:tab/>
        <w:t>_______________________________________</w:t>
      </w:r>
      <w:r w:rsidRPr="00B97D58">
        <w:rPr>
          <w:rFonts w:eastAsia="Arial MT" w:cstheme="minorHAnsi"/>
          <w:sz w:val="24"/>
          <w:szCs w:val="24"/>
        </w:rPr>
        <w:br/>
      </w:r>
      <w:proofErr w:type="spellStart"/>
      <w:r w:rsidRPr="00B97D58">
        <w:rPr>
          <w:rFonts w:eastAsia="Arial MT" w:cstheme="minorHAnsi"/>
          <w:sz w:val="24"/>
          <w:szCs w:val="24"/>
        </w:rPr>
        <w:t>Correo</w:t>
      </w:r>
      <w:proofErr w:type="spellEnd"/>
      <w:r w:rsidRPr="00B97D58">
        <w:rPr>
          <w:rFonts w:eastAsia="Arial MT" w:cstheme="minorHAnsi"/>
          <w:sz w:val="24"/>
          <w:szCs w:val="24"/>
        </w:rPr>
        <w:t xml:space="preserve"> electrónico</w:t>
      </w:r>
      <w:r w:rsidRPr="00B97D58">
        <w:rPr>
          <w:rFonts w:eastAsia="Arial MT" w:cstheme="minorHAnsi"/>
          <w:sz w:val="24"/>
          <w:szCs w:val="24"/>
        </w:rPr>
        <w:tab/>
        <w:t>_______________________________________</w:t>
      </w:r>
      <w:r w:rsidRPr="00B97D58">
        <w:rPr>
          <w:rFonts w:eastAsia="Arial MT" w:cstheme="minorHAnsi"/>
          <w:sz w:val="24"/>
          <w:szCs w:val="24"/>
        </w:rPr>
        <w:br/>
        <w:t>Ciudad</w:t>
      </w:r>
      <w:r w:rsidRPr="00B97D58">
        <w:rPr>
          <w:rFonts w:eastAsia="Arial MT" w:cstheme="minorHAnsi"/>
          <w:sz w:val="24"/>
          <w:szCs w:val="24"/>
        </w:rPr>
        <w:tab/>
        <w:t>_______________________________________</w:t>
      </w:r>
    </w:p>
    <w:p w14:paraId="44BC0220" w14:textId="77777777" w:rsidR="0043749C" w:rsidRPr="00B97D58" w:rsidRDefault="0043749C" w:rsidP="00B97D58">
      <w:pPr>
        <w:spacing w:after="0" w:line="240" w:lineRule="auto"/>
        <w:jc w:val="both"/>
        <w:rPr>
          <w:rFonts w:eastAsia="Arial MT" w:cstheme="minorHAnsi"/>
          <w:sz w:val="24"/>
          <w:szCs w:val="24"/>
        </w:rPr>
      </w:pPr>
      <w:r w:rsidRPr="00B97D58">
        <w:rPr>
          <w:rFonts w:eastAsia="Arial MT" w:cstheme="minorHAnsi"/>
          <w:sz w:val="24"/>
          <w:szCs w:val="24"/>
        </w:rPr>
        <w:t>___________________________________________________</w:t>
      </w:r>
    </w:p>
    <w:p w14:paraId="7BAA7018" w14:textId="77777777" w:rsidR="0043749C" w:rsidRPr="00B97D58" w:rsidRDefault="0043749C" w:rsidP="00B97D58">
      <w:pPr>
        <w:spacing w:after="0" w:line="240" w:lineRule="auto"/>
        <w:jc w:val="both"/>
        <w:rPr>
          <w:rFonts w:eastAsia="Arial MT" w:cstheme="minorHAnsi"/>
          <w:sz w:val="24"/>
          <w:szCs w:val="24"/>
        </w:rPr>
      </w:pPr>
      <w:r w:rsidRPr="00B97D58">
        <w:rPr>
          <w:rFonts w:eastAsia="Arial MT" w:cstheme="minorHAnsi"/>
          <w:sz w:val="24"/>
          <w:szCs w:val="24"/>
        </w:rPr>
        <w:t>[Firma del Proponente o de su representante legal]</w:t>
      </w:r>
    </w:p>
    <w:p w14:paraId="549B4D31" w14:textId="77777777" w:rsidR="0043749C" w:rsidRPr="00B97D58" w:rsidRDefault="0043749C" w:rsidP="00B97D58">
      <w:pPr>
        <w:spacing w:after="0" w:line="240" w:lineRule="auto"/>
        <w:jc w:val="both"/>
        <w:rPr>
          <w:rFonts w:eastAsia="Arial MT" w:cstheme="minorHAnsi"/>
          <w:b/>
          <w:bCs/>
          <w:sz w:val="24"/>
          <w:szCs w:val="24"/>
        </w:rPr>
      </w:pPr>
    </w:p>
    <w:p w14:paraId="745FF857" w14:textId="20C70F61" w:rsidR="003509A5" w:rsidRPr="00B97D58" w:rsidRDefault="003509A5" w:rsidP="00B97D58">
      <w:pPr>
        <w:autoSpaceDE w:val="0"/>
        <w:autoSpaceDN w:val="0"/>
        <w:adjustRightInd w:val="0"/>
        <w:spacing w:after="0" w:line="240" w:lineRule="auto"/>
        <w:rPr>
          <w:rFonts w:eastAsia="Calibri" w:cstheme="minorHAnsi"/>
          <w:b/>
          <w:bCs/>
          <w:sz w:val="24"/>
          <w:szCs w:val="24"/>
        </w:rPr>
      </w:pPr>
    </w:p>
    <w:p w14:paraId="3343EB85" w14:textId="77777777" w:rsidR="003509A5" w:rsidRPr="00B97D58" w:rsidRDefault="003509A5" w:rsidP="00B97D58">
      <w:pPr>
        <w:autoSpaceDE w:val="0"/>
        <w:autoSpaceDN w:val="0"/>
        <w:adjustRightInd w:val="0"/>
        <w:spacing w:after="0" w:line="240" w:lineRule="auto"/>
        <w:rPr>
          <w:rFonts w:eastAsia="Calibri" w:cstheme="minorHAnsi"/>
          <w:b/>
          <w:bCs/>
          <w:sz w:val="24"/>
          <w:szCs w:val="24"/>
        </w:rPr>
      </w:pPr>
    </w:p>
    <w:p w14:paraId="0E7ED104" w14:textId="75343753" w:rsidR="003509A5" w:rsidRPr="00B97D58" w:rsidRDefault="003509A5" w:rsidP="00B97D58">
      <w:pPr>
        <w:pStyle w:val="Ttulo1"/>
        <w:rPr>
          <w:rFonts w:eastAsia="Calibri"/>
        </w:rPr>
      </w:pPr>
      <w:bookmarkStart w:id="594" w:name="_Toc239671524"/>
      <w:r w:rsidRPr="00B97D58">
        <w:lastRenderedPageBreak/>
        <w:t>FORMATO</w:t>
      </w:r>
      <w:r w:rsidRPr="00B97D58">
        <w:rPr>
          <w:rFonts w:eastAsia="Calibri"/>
        </w:rPr>
        <w:t xml:space="preserve"> 1</w:t>
      </w:r>
      <w:r w:rsidR="00E33A4B" w:rsidRPr="00B97D58">
        <w:rPr>
          <w:rFonts w:eastAsia="Calibri"/>
        </w:rPr>
        <w:t>5</w:t>
      </w:r>
      <w:bookmarkEnd w:id="594"/>
    </w:p>
    <w:p w14:paraId="6407E430" w14:textId="6F3B6642" w:rsidR="0043749C" w:rsidRPr="00B97D58" w:rsidRDefault="0043749C" w:rsidP="00B97D58">
      <w:pPr>
        <w:spacing w:after="0" w:line="276" w:lineRule="auto"/>
        <w:jc w:val="center"/>
        <w:rPr>
          <w:rFonts w:ascii="Calibri" w:eastAsia="Arial MT" w:hAnsi="Calibri" w:cs="Calibri"/>
          <w:b/>
          <w:bCs/>
          <w:sz w:val="24"/>
          <w:szCs w:val="24"/>
        </w:rPr>
      </w:pPr>
      <w:r w:rsidRPr="00B97D58">
        <w:rPr>
          <w:rFonts w:ascii="Calibri" w:eastAsia="Arial MT" w:hAnsi="Calibri" w:cs="Calibri"/>
          <w:b/>
          <w:bCs/>
          <w:sz w:val="24"/>
          <w:szCs w:val="24"/>
        </w:rPr>
        <w:t>PUNTAJE DE INDUSTRIA NACIONAL</w:t>
      </w:r>
    </w:p>
    <w:p w14:paraId="1DC9FC5A" w14:textId="7F9B5369" w:rsidR="0043749C" w:rsidRPr="00B97D58" w:rsidRDefault="0043749C" w:rsidP="00B97D58">
      <w:pPr>
        <w:spacing w:after="0" w:line="276" w:lineRule="auto"/>
        <w:jc w:val="center"/>
        <w:rPr>
          <w:rFonts w:ascii="Calibri" w:eastAsia="Arial MT" w:hAnsi="Calibri" w:cs="Calibri"/>
          <w:b/>
          <w:bCs/>
          <w:sz w:val="24"/>
          <w:szCs w:val="24"/>
        </w:rPr>
      </w:pPr>
      <w:r w:rsidRPr="00B97D58">
        <w:rPr>
          <w:rFonts w:ascii="Calibri" w:eastAsia="Arial MT" w:hAnsi="Calibri" w:cs="Calibri"/>
          <w:b/>
          <w:bCs/>
          <w:sz w:val="24"/>
          <w:szCs w:val="24"/>
        </w:rPr>
        <w:t>INCORPORACIÓN DE COMPONENTE NACIONAL</w:t>
      </w:r>
      <w:r w:rsidRPr="00B97D58">
        <w:rPr>
          <w:rFonts w:ascii="Calibri" w:eastAsia="Arial MT" w:hAnsi="Calibri" w:cs="Calibri"/>
          <w:b/>
          <w:sz w:val="24"/>
          <w:szCs w:val="24"/>
        </w:rPr>
        <w:t xml:space="preserve"> EN SERVICIOS EXTRANJEROS</w:t>
      </w:r>
    </w:p>
    <w:p w14:paraId="68E2C649" w14:textId="77777777" w:rsidR="0043749C" w:rsidRPr="00B97D58" w:rsidRDefault="0043749C" w:rsidP="00B97D58">
      <w:pPr>
        <w:spacing w:after="0" w:line="276" w:lineRule="auto"/>
        <w:jc w:val="both"/>
        <w:rPr>
          <w:rFonts w:ascii="Calibri" w:eastAsia="Arial MT" w:hAnsi="Calibri" w:cs="Calibri"/>
          <w:b/>
          <w:bCs/>
          <w:sz w:val="24"/>
          <w:szCs w:val="24"/>
        </w:rPr>
      </w:pPr>
    </w:p>
    <w:p w14:paraId="5EDDC432" w14:textId="77777777" w:rsidR="0043749C" w:rsidRPr="00B97D58" w:rsidRDefault="0043749C" w:rsidP="00B97D58">
      <w:pPr>
        <w:spacing w:after="0" w:line="276" w:lineRule="auto"/>
        <w:jc w:val="both"/>
        <w:rPr>
          <w:rFonts w:ascii="Calibri" w:eastAsia="Arial MT" w:hAnsi="Calibri" w:cs="Calibri"/>
          <w:i/>
          <w:sz w:val="24"/>
          <w:szCs w:val="24"/>
        </w:rPr>
      </w:pPr>
      <w:r w:rsidRPr="00B97D58">
        <w:rPr>
          <w:rFonts w:ascii="Calibri" w:eastAsia="Arial MT" w:hAnsi="Calibri" w:cs="Calibri"/>
          <w:i/>
          <w:sz w:val="24"/>
          <w:szCs w:val="24"/>
        </w:rPr>
        <w:t xml:space="preserve">[Este formato </w:t>
      </w:r>
      <w:r w:rsidRPr="00B97D58">
        <w:rPr>
          <w:rFonts w:ascii="Calibri" w:eastAsia="Arial MT" w:hAnsi="Calibri" w:cs="Calibri"/>
          <w:i/>
          <w:iCs/>
          <w:sz w:val="24"/>
          <w:szCs w:val="24"/>
        </w:rPr>
        <w:t>NO</w:t>
      </w:r>
      <w:r w:rsidRPr="00B97D58">
        <w:rPr>
          <w:rFonts w:ascii="Calibri" w:eastAsia="Arial MT" w:hAnsi="Calibri" w:cs="Calibri"/>
          <w:i/>
          <w:sz w:val="24"/>
          <w:szCs w:val="24"/>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7CBC9EA8" w14:textId="77777777" w:rsidR="0043749C" w:rsidRPr="00B97D58" w:rsidRDefault="0043749C" w:rsidP="00B97D58">
      <w:pPr>
        <w:spacing w:after="0" w:line="276" w:lineRule="auto"/>
        <w:jc w:val="both"/>
        <w:rPr>
          <w:rFonts w:ascii="Calibri" w:eastAsia="Arial MT" w:hAnsi="Calibri" w:cs="Calibri"/>
          <w:b/>
          <w:sz w:val="24"/>
          <w:szCs w:val="24"/>
        </w:rPr>
      </w:pPr>
    </w:p>
    <w:p w14:paraId="3C3A685A" w14:textId="349FF7F8" w:rsidR="00E33A4B" w:rsidRPr="00B97D58" w:rsidRDefault="0043749C" w:rsidP="00B97D58">
      <w:pPr>
        <w:spacing w:after="0" w:line="276" w:lineRule="auto"/>
        <w:jc w:val="both"/>
        <w:rPr>
          <w:rFonts w:ascii="Calibri" w:eastAsia="Arial MT" w:hAnsi="Calibri" w:cs="Calibri"/>
          <w:b/>
          <w:bCs/>
          <w:sz w:val="24"/>
          <w:szCs w:val="24"/>
        </w:rPr>
      </w:pPr>
      <w:r w:rsidRPr="00B97D58">
        <w:rPr>
          <w:rFonts w:ascii="Calibri" w:eastAsia="Arial MT" w:hAnsi="Calibri" w:cs="Calibri"/>
          <w:b/>
          <w:sz w:val="24"/>
          <w:szCs w:val="24"/>
        </w:rPr>
        <w:t>REFERENCIA:</w:t>
      </w:r>
      <w:r w:rsidRPr="00B97D58">
        <w:rPr>
          <w:rFonts w:ascii="Calibri" w:eastAsia="Arial MT" w:hAnsi="Calibri" w:cs="Calibri"/>
          <w:sz w:val="24"/>
          <w:szCs w:val="24"/>
        </w:rPr>
        <w:t xml:space="preserve"> </w:t>
      </w:r>
      <w:r w:rsidRPr="00B97D58">
        <w:rPr>
          <w:rFonts w:ascii="Calibri" w:eastAsia="Arial MT" w:hAnsi="Calibri" w:cs="Calibri"/>
          <w:b/>
          <w:bCs/>
          <w:sz w:val="24"/>
          <w:szCs w:val="24"/>
        </w:rPr>
        <w:t>CONCURSO DE MÉRITOS TMSA-CM-</w:t>
      </w:r>
      <w:r w:rsidR="0099612F" w:rsidRPr="00B97D58">
        <w:rPr>
          <w:rFonts w:ascii="Calibri" w:eastAsia="Arial MT" w:hAnsi="Calibri" w:cs="Calibri"/>
          <w:b/>
          <w:bCs/>
          <w:sz w:val="24"/>
          <w:szCs w:val="24"/>
        </w:rPr>
        <w:t>11</w:t>
      </w:r>
      <w:r w:rsidR="006573A8" w:rsidRPr="00B97D58">
        <w:rPr>
          <w:rFonts w:ascii="Calibri" w:eastAsia="Arial MT" w:hAnsi="Calibri" w:cs="Calibri"/>
          <w:b/>
          <w:bCs/>
          <w:sz w:val="24"/>
          <w:szCs w:val="24"/>
        </w:rPr>
        <w:t>-2026</w:t>
      </w:r>
    </w:p>
    <w:p w14:paraId="394CA20E" w14:textId="27C215FF" w:rsidR="0043749C" w:rsidRPr="00B97D58" w:rsidRDefault="0043749C" w:rsidP="00B97D58">
      <w:pPr>
        <w:spacing w:after="0" w:line="276" w:lineRule="auto"/>
        <w:jc w:val="both"/>
        <w:rPr>
          <w:rFonts w:ascii="Calibri" w:eastAsia="Arial MT" w:hAnsi="Calibri" w:cs="Calibri"/>
          <w:b/>
          <w:bCs/>
          <w:sz w:val="24"/>
          <w:szCs w:val="24"/>
        </w:rPr>
      </w:pPr>
      <w:r w:rsidRPr="00B97D58">
        <w:rPr>
          <w:rFonts w:ascii="Calibri" w:eastAsia="Arial MT" w:hAnsi="Calibri" w:cs="Calibri"/>
          <w:sz w:val="24"/>
          <w:szCs w:val="24"/>
        </w:rPr>
        <w:t>Estimados señores:</w:t>
      </w:r>
    </w:p>
    <w:p w14:paraId="15721BBB" w14:textId="5BD28E2F" w:rsidR="0043749C" w:rsidRPr="00B97D58" w:rsidRDefault="0043749C" w:rsidP="00B97D58">
      <w:pPr>
        <w:spacing w:after="0" w:line="276" w:lineRule="auto"/>
        <w:jc w:val="both"/>
        <w:rPr>
          <w:rFonts w:ascii="Calibri" w:eastAsia="Arial MT" w:hAnsi="Calibri" w:cs="Calibri"/>
          <w:sz w:val="24"/>
          <w:szCs w:val="24"/>
        </w:rPr>
      </w:pPr>
      <w:r w:rsidRPr="00B97D58">
        <w:rPr>
          <w:rFonts w:ascii="Calibri" w:eastAsia="Arial MT" w:hAnsi="Calibri" w:cs="Calibri"/>
          <w:sz w:val="24"/>
          <w:szCs w:val="24"/>
        </w:rPr>
        <w:t xml:space="preserve">___________________________ </w:t>
      </w:r>
      <w:r w:rsidRPr="00B97D58">
        <w:rPr>
          <w:rFonts w:ascii="Calibri" w:eastAsia="Arial MT" w:hAnsi="Calibri" w:cs="Calibri"/>
          <w:i/>
          <w:iCs/>
          <w:sz w:val="24"/>
          <w:szCs w:val="24"/>
        </w:rPr>
        <w:fldChar w:fldCharType="begin"/>
      </w:r>
      <w:r w:rsidRPr="00B97D58">
        <w:rPr>
          <w:rFonts w:ascii="Calibri" w:eastAsia="Arial MT" w:hAnsi="Calibri" w:cs="Calibri"/>
          <w:i/>
          <w:iCs/>
          <w:sz w:val="24"/>
          <w:szCs w:val="24"/>
        </w:rPr>
        <w:instrText xml:space="preserve"> MACROBUTTON  AbrirEspacioPárrafo "[Nombre del representante legal del Proponente]" </w:instrText>
      </w:r>
      <w:r w:rsidRPr="00B97D58">
        <w:rPr>
          <w:rFonts w:ascii="Calibri" w:eastAsia="Arial MT" w:hAnsi="Calibri" w:cs="Calibri"/>
          <w:sz w:val="24"/>
          <w:szCs w:val="24"/>
          <w:lang w:val="es-ES"/>
        </w:rPr>
        <w:fldChar w:fldCharType="end"/>
      </w:r>
      <w:r w:rsidRPr="00B97D58">
        <w:rPr>
          <w:rFonts w:ascii="Calibri" w:eastAsia="Arial MT" w:hAnsi="Calibri" w:cs="Calibri"/>
          <w:sz w:val="24"/>
          <w:szCs w:val="24"/>
        </w:rPr>
        <w:t>en mi calidad de representante legal de ___________________ [</w:t>
      </w:r>
      <w:r w:rsidRPr="00B97D58">
        <w:rPr>
          <w:rFonts w:ascii="Calibri" w:eastAsia="Arial MT" w:hAnsi="Calibri" w:cs="Calibri"/>
          <w:i/>
          <w:iCs/>
          <w:sz w:val="24"/>
          <w:szCs w:val="24"/>
        </w:rPr>
        <w:t>Nombre del Proponente - persona jurídica]</w:t>
      </w:r>
      <w:r w:rsidRPr="00B97D58">
        <w:rPr>
          <w:rFonts w:ascii="Calibri" w:eastAsia="Arial MT" w:hAnsi="Calibri" w:cs="Calibri"/>
          <w:sz w:val="24"/>
          <w:szCs w:val="24"/>
        </w:rPr>
        <w:t xml:space="preserve"> o </w:t>
      </w:r>
      <w:r w:rsidRPr="00B97D58">
        <w:rPr>
          <w:rFonts w:ascii="Calibri" w:eastAsia="Arial MT" w:hAnsi="Calibri" w:cs="Calibri"/>
          <w:i/>
          <w:iCs/>
          <w:sz w:val="24"/>
          <w:szCs w:val="24"/>
        </w:rPr>
        <w:t>[Nombre del Proponente- persona natural]</w:t>
      </w:r>
      <w:r w:rsidRPr="00B97D58">
        <w:rPr>
          <w:rFonts w:ascii="Calibri" w:eastAsia="Arial MT" w:hAnsi="Calibri" w:cs="Calibri"/>
          <w:sz w:val="24"/>
          <w:szCs w:val="24"/>
        </w:rPr>
        <w:t xml:space="preserve"> en adelante el “Proponente”, presento ofrecimiento para contratar durante el proyecto</w:t>
      </w:r>
      <w:r w:rsidRPr="00B97D58">
        <w:rPr>
          <w:rFonts w:ascii="Calibri" w:eastAsia="Arial MT" w:hAnsi="Calibri" w:cs="Calibri"/>
          <w:sz w:val="24"/>
          <w:szCs w:val="24"/>
          <w:lang w:val="es-MX"/>
        </w:rPr>
        <w:t xml:space="preserve"> personal de origen colombiano. </w:t>
      </w:r>
    </w:p>
    <w:p w14:paraId="3F62449E" w14:textId="37A583E8" w:rsidR="0043749C" w:rsidRPr="00B97D58" w:rsidRDefault="0043749C" w:rsidP="00B97D58">
      <w:pPr>
        <w:spacing w:after="0" w:line="276" w:lineRule="auto"/>
        <w:jc w:val="both"/>
        <w:rPr>
          <w:rFonts w:ascii="Calibri" w:eastAsia="Arial MT" w:hAnsi="Calibri" w:cs="Calibri"/>
          <w:sz w:val="24"/>
          <w:szCs w:val="24"/>
        </w:rPr>
      </w:pPr>
      <w:r w:rsidRPr="00B97D58">
        <w:rPr>
          <w:rFonts w:ascii="Calibri" w:eastAsia="Arial MT" w:hAnsi="Calibri" w:cs="Calibri"/>
          <w:sz w:val="24"/>
          <w:szCs w:val="24"/>
        </w:rPr>
        <w:t xml:space="preserve">Manifiesto bajo la gravedad del juramento que, en caso de resultar adjudicatario, incorporaré a la ejecución del contrato más del noventa por ciento (90 %) del personal técnico, operativo y profesional de origen colombiano. </w:t>
      </w:r>
    </w:p>
    <w:p w14:paraId="37EF2FC6" w14:textId="77777777" w:rsidR="0043749C" w:rsidRPr="00B97D58" w:rsidRDefault="0043749C" w:rsidP="00B97D58">
      <w:pPr>
        <w:spacing w:after="0" w:line="276" w:lineRule="auto"/>
        <w:jc w:val="both"/>
        <w:rPr>
          <w:rFonts w:ascii="Calibri" w:eastAsia="Arial MT" w:hAnsi="Calibri" w:cs="Calibri"/>
          <w:sz w:val="24"/>
          <w:szCs w:val="24"/>
        </w:rPr>
      </w:pPr>
      <w:r w:rsidRPr="00B97D58">
        <w:rPr>
          <w:rFonts w:ascii="Calibri" w:eastAsia="Arial MT" w:hAnsi="Calibri" w:cs="Calibri"/>
          <w:sz w:val="24"/>
          <w:szCs w:val="24"/>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5AD3CF7F" w14:textId="63C22529" w:rsidR="0043749C" w:rsidRPr="00B97D58" w:rsidRDefault="0043749C" w:rsidP="00B97D58">
      <w:pPr>
        <w:spacing w:after="0" w:line="276" w:lineRule="auto"/>
        <w:jc w:val="both"/>
        <w:rPr>
          <w:rFonts w:ascii="Calibri" w:eastAsia="Arial MT" w:hAnsi="Calibri" w:cs="Calibri"/>
          <w:sz w:val="24"/>
          <w:szCs w:val="24"/>
        </w:rPr>
      </w:pPr>
      <w:r w:rsidRPr="00B97D58">
        <w:rPr>
          <w:rFonts w:ascii="Calibri" w:eastAsia="Arial MT" w:hAnsi="Calibri" w:cs="Calibri"/>
          <w:sz w:val="24"/>
          <w:szCs w:val="24"/>
        </w:rPr>
        <w:t>Atentamente,</w:t>
      </w:r>
    </w:p>
    <w:p w14:paraId="53787F0B" w14:textId="2A18737B" w:rsidR="0043749C" w:rsidRPr="00B97D58" w:rsidRDefault="0043749C" w:rsidP="00B97D58">
      <w:pPr>
        <w:spacing w:after="0" w:line="276" w:lineRule="auto"/>
        <w:jc w:val="both"/>
        <w:rPr>
          <w:rFonts w:ascii="Calibri" w:eastAsia="Arial MT" w:hAnsi="Calibri" w:cs="Calibri"/>
          <w:sz w:val="24"/>
          <w:szCs w:val="24"/>
        </w:rPr>
      </w:pPr>
      <w:r w:rsidRPr="00B97D58">
        <w:rPr>
          <w:rFonts w:ascii="Calibri" w:eastAsia="Arial MT" w:hAnsi="Calibri" w:cs="Calibri"/>
          <w:sz w:val="24"/>
          <w:szCs w:val="24"/>
        </w:rPr>
        <w:t>Nombre del proponente</w:t>
      </w:r>
      <w:r w:rsidRPr="00B97D58">
        <w:rPr>
          <w:rFonts w:ascii="Calibri" w:eastAsia="Arial MT" w:hAnsi="Calibri" w:cs="Calibri"/>
          <w:sz w:val="24"/>
          <w:szCs w:val="24"/>
        </w:rPr>
        <w:tab/>
        <w:t>_______________________________________</w:t>
      </w:r>
      <w:r w:rsidRPr="00B97D58">
        <w:rPr>
          <w:rFonts w:ascii="Calibri" w:eastAsia="Arial MT" w:hAnsi="Calibri" w:cs="Calibri"/>
          <w:sz w:val="24"/>
          <w:szCs w:val="24"/>
        </w:rPr>
        <w:br/>
        <w:t>Nombre del representante legal</w:t>
      </w:r>
      <w:r w:rsidRPr="00B97D58">
        <w:rPr>
          <w:rFonts w:ascii="Calibri" w:eastAsia="Arial MT" w:hAnsi="Calibri" w:cs="Calibri"/>
          <w:sz w:val="24"/>
          <w:szCs w:val="24"/>
        </w:rPr>
        <w:tab/>
        <w:t>__________________________________</w:t>
      </w:r>
      <w:r w:rsidRPr="00B97D58">
        <w:rPr>
          <w:rFonts w:ascii="Calibri" w:eastAsia="Arial MT" w:hAnsi="Calibri" w:cs="Calibri"/>
          <w:sz w:val="24"/>
          <w:szCs w:val="24"/>
        </w:rPr>
        <w:br/>
        <w:t>C. C.</w:t>
      </w:r>
      <w:r w:rsidRPr="00B97D58">
        <w:rPr>
          <w:rFonts w:ascii="Calibri" w:eastAsia="Arial MT" w:hAnsi="Calibri" w:cs="Calibri"/>
          <w:sz w:val="24"/>
          <w:szCs w:val="24"/>
        </w:rPr>
        <w:tab/>
        <w:t xml:space="preserve">_____________________ </w:t>
      </w:r>
      <w:r w:rsidRPr="00B97D58">
        <w:rPr>
          <w:rFonts w:ascii="Calibri" w:eastAsia="Arial MT" w:hAnsi="Calibri" w:cs="Calibri"/>
          <w:sz w:val="24"/>
          <w:szCs w:val="24"/>
        </w:rPr>
        <w:br/>
        <w:t>Dirección de correo</w:t>
      </w:r>
      <w:r w:rsidRPr="00B97D58">
        <w:rPr>
          <w:rFonts w:ascii="Calibri" w:eastAsia="Arial MT" w:hAnsi="Calibri" w:cs="Calibri"/>
          <w:sz w:val="24"/>
          <w:szCs w:val="24"/>
        </w:rPr>
        <w:tab/>
        <w:t>_______________________________________</w:t>
      </w:r>
      <w:r w:rsidRPr="00B97D58">
        <w:rPr>
          <w:rFonts w:ascii="Calibri" w:eastAsia="Arial MT" w:hAnsi="Calibri" w:cs="Calibri"/>
          <w:sz w:val="24"/>
          <w:szCs w:val="24"/>
        </w:rPr>
        <w:br/>
      </w:r>
      <w:proofErr w:type="spellStart"/>
      <w:r w:rsidRPr="00B97D58">
        <w:rPr>
          <w:rFonts w:ascii="Calibri" w:eastAsia="Arial MT" w:hAnsi="Calibri" w:cs="Calibri"/>
          <w:sz w:val="24"/>
          <w:szCs w:val="24"/>
        </w:rPr>
        <w:t>Correo</w:t>
      </w:r>
      <w:proofErr w:type="spellEnd"/>
      <w:r w:rsidRPr="00B97D58">
        <w:rPr>
          <w:rFonts w:ascii="Calibri" w:eastAsia="Arial MT" w:hAnsi="Calibri" w:cs="Calibri"/>
          <w:sz w:val="24"/>
          <w:szCs w:val="24"/>
        </w:rPr>
        <w:t xml:space="preserve"> electrónico</w:t>
      </w:r>
      <w:r w:rsidRPr="00B97D58">
        <w:rPr>
          <w:rFonts w:ascii="Calibri" w:eastAsia="Arial MT" w:hAnsi="Calibri" w:cs="Calibri"/>
          <w:sz w:val="24"/>
          <w:szCs w:val="24"/>
        </w:rPr>
        <w:tab/>
        <w:t>_______________________________________</w:t>
      </w:r>
      <w:r w:rsidRPr="00B97D58">
        <w:rPr>
          <w:rFonts w:ascii="Calibri" w:eastAsia="Arial MT" w:hAnsi="Calibri" w:cs="Calibri"/>
          <w:sz w:val="24"/>
          <w:szCs w:val="24"/>
        </w:rPr>
        <w:br/>
        <w:t>Ciudad</w:t>
      </w:r>
      <w:r w:rsidRPr="00B97D58">
        <w:rPr>
          <w:rFonts w:ascii="Calibri" w:eastAsia="Arial MT" w:hAnsi="Calibri" w:cs="Calibri"/>
          <w:sz w:val="24"/>
          <w:szCs w:val="24"/>
        </w:rPr>
        <w:tab/>
        <w:t>_______________________________________</w:t>
      </w:r>
    </w:p>
    <w:p w14:paraId="50AE9BCB" w14:textId="77777777" w:rsidR="0043749C" w:rsidRPr="00B97D58" w:rsidRDefault="0043749C" w:rsidP="00B97D58">
      <w:pPr>
        <w:spacing w:after="0" w:line="276" w:lineRule="auto"/>
        <w:jc w:val="both"/>
        <w:rPr>
          <w:rFonts w:ascii="Calibri" w:eastAsia="Arial MT" w:hAnsi="Calibri" w:cs="Calibri"/>
          <w:sz w:val="24"/>
          <w:szCs w:val="24"/>
        </w:rPr>
      </w:pPr>
      <w:r w:rsidRPr="00B97D58">
        <w:rPr>
          <w:rFonts w:ascii="Calibri" w:eastAsia="Arial MT" w:hAnsi="Calibri" w:cs="Calibri"/>
          <w:sz w:val="24"/>
          <w:szCs w:val="24"/>
        </w:rPr>
        <w:t>___________________________________________________</w:t>
      </w:r>
    </w:p>
    <w:p w14:paraId="3F7343A7" w14:textId="583456C8" w:rsidR="000E2C0E" w:rsidRPr="00B97D58" w:rsidRDefault="0043749C" w:rsidP="00B97D58">
      <w:pPr>
        <w:spacing w:after="0" w:line="276" w:lineRule="auto"/>
        <w:jc w:val="both"/>
        <w:rPr>
          <w:rFonts w:ascii="Calibri" w:eastAsia="Arial MT" w:hAnsi="Calibri" w:cs="Calibri"/>
          <w:sz w:val="24"/>
          <w:szCs w:val="24"/>
        </w:rPr>
      </w:pPr>
      <w:r w:rsidRPr="00B97D58">
        <w:rPr>
          <w:rFonts w:ascii="Calibri" w:eastAsia="Arial MT" w:hAnsi="Calibri" w:cs="Calibri"/>
          <w:sz w:val="24"/>
          <w:szCs w:val="24"/>
        </w:rPr>
        <w:t>[Firma del Proponente o de su representante legal]</w:t>
      </w:r>
    </w:p>
    <w:p w14:paraId="646682F1" w14:textId="31A0EAE0" w:rsidR="008D23AF" w:rsidRPr="00B97D58" w:rsidRDefault="008D23AF" w:rsidP="00B97D58">
      <w:pPr>
        <w:pStyle w:val="Ttulo1"/>
        <w:rPr>
          <w:rFonts w:eastAsia="Arial MT"/>
        </w:rPr>
      </w:pPr>
      <w:bookmarkStart w:id="595" w:name="_Toc239671525"/>
      <w:r w:rsidRPr="00B97D58">
        <w:lastRenderedPageBreak/>
        <w:t>FORMATO</w:t>
      </w:r>
      <w:r w:rsidRPr="00B97D58">
        <w:rPr>
          <w:rFonts w:eastAsia="Arial MT"/>
        </w:rPr>
        <w:t xml:space="preserve"> 1</w:t>
      </w:r>
      <w:r w:rsidR="000E2C0E" w:rsidRPr="00B97D58">
        <w:rPr>
          <w:rFonts w:eastAsia="Arial MT"/>
        </w:rPr>
        <w:t>6</w:t>
      </w:r>
      <w:bookmarkEnd w:id="595"/>
    </w:p>
    <w:p w14:paraId="43B284A8" w14:textId="77777777" w:rsidR="00C41706" w:rsidRPr="00B97D58" w:rsidRDefault="00C41706" w:rsidP="00B97D58">
      <w:pPr>
        <w:tabs>
          <w:tab w:val="left" w:pos="3506"/>
        </w:tabs>
        <w:autoSpaceDE w:val="0"/>
        <w:autoSpaceDN w:val="0"/>
        <w:adjustRightInd w:val="0"/>
        <w:spacing w:after="0" w:line="240" w:lineRule="auto"/>
        <w:jc w:val="center"/>
        <w:rPr>
          <w:rFonts w:eastAsia="Calibri" w:cstheme="minorHAnsi"/>
          <w:b/>
          <w:bCs/>
          <w:sz w:val="24"/>
          <w:szCs w:val="24"/>
        </w:rPr>
      </w:pPr>
    </w:p>
    <w:p w14:paraId="0676E2E1" w14:textId="77777777" w:rsidR="00AE265E" w:rsidRPr="00B97D58" w:rsidRDefault="00AE265E" w:rsidP="00B97D58">
      <w:pPr>
        <w:spacing w:after="0" w:line="276" w:lineRule="auto"/>
        <w:jc w:val="center"/>
        <w:rPr>
          <w:rFonts w:ascii="Calibri" w:eastAsia="Aptos" w:hAnsi="Calibri" w:cs="Calibri"/>
          <w:b/>
          <w:bCs/>
          <w:kern w:val="2"/>
          <w:lang w:val="es-MX"/>
          <w14:ligatures w14:val="standardContextual"/>
        </w:rPr>
      </w:pPr>
      <w:r w:rsidRPr="00B97D58">
        <w:rPr>
          <w:rFonts w:ascii="Calibri" w:eastAsia="Aptos" w:hAnsi="Calibri" w:cs="Calibri"/>
          <w:b/>
          <w:bCs/>
          <w:kern w:val="2"/>
          <w:lang w:val="es-MX"/>
          <w14:ligatures w14:val="standardContextual"/>
        </w:rPr>
        <w:t>SISTEMA DE PREFERENCIAS EN FAVOR DE PERSONAS CON DISCAPACIDAD</w:t>
      </w:r>
    </w:p>
    <w:p w14:paraId="19EA7CF9" w14:textId="77777777" w:rsidR="00AE265E" w:rsidRPr="00B97D58" w:rsidRDefault="00AE265E" w:rsidP="00B97D58">
      <w:pPr>
        <w:spacing w:after="0" w:line="276" w:lineRule="auto"/>
        <w:rPr>
          <w:rFonts w:ascii="Calibri" w:eastAsia="Aptos" w:hAnsi="Calibri" w:cs="Calibri"/>
          <w:kern w:val="2"/>
          <w:lang w:val="es-MX"/>
          <w14:ligatures w14:val="standardContextual"/>
        </w:rPr>
      </w:pPr>
    </w:p>
    <w:tbl>
      <w:tblPr>
        <w:tblStyle w:val="Tablaconcuadrcula9"/>
        <w:tblW w:w="0" w:type="auto"/>
        <w:tblLook w:val="04A0" w:firstRow="1" w:lastRow="0" w:firstColumn="1" w:lastColumn="0" w:noHBand="0" w:noVBand="1"/>
      </w:tblPr>
      <w:tblGrid>
        <w:gridCol w:w="4247"/>
        <w:gridCol w:w="4247"/>
      </w:tblGrid>
      <w:tr w:rsidR="00AE265E" w:rsidRPr="00B97D58" w14:paraId="055F5760" w14:textId="77777777" w:rsidTr="002C4ED0">
        <w:tc>
          <w:tcPr>
            <w:tcW w:w="4247" w:type="dxa"/>
            <w:vAlign w:val="center"/>
          </w:tcPr>
          <w:p w14:paraId="53C92EE1" w14:textId="77777777" w:rsidR="00AE265E" w:rsidRPr="00B97D58" w:rsidRDefault="00AE265E" w:rsidP="00B97D58">
            <w:pPr>
              <w:spacing w:line="276" w:lineRule="auto"/>
              <w:jc w:val="both"/>
              <w:rPr>
                <w:rFonts w:ascii="Calibri" w:eastAsia="Aptos" w:hAnsi="Calibri" w:cs="Calibri"/>
                <w:b/>
                <w:bCs/>
                <w:sz w:val="16"/>
                <w:szCs w:val="16"/>
                <w:lang w:val="es-MX"/>
              </w:rPr>
            </w:pPr>
            <w:r w:rsidRPr="00B97D58">
              <w:rPr>
                <w:rFonts w:ascii="Calibri" w:eastAsia="Aptos" w:hAnsi="Calibri" w:cs="Calibri"/>
                <w:b/>
                <w:bCs/>
                <w:sz w:val="16"/>
                <w:szCs w:val="16"/>
                <w:lang w:val="es-MX"/>
              </w:rPr>
              <w:t>NOMBRE O RAZÓN SOCIAL DEL PROPONENTE</w:t>
            </w:r>
          </w:p>
        </w:tc>
        <w:tc>
          <w:tcPr>
            <w:tcW w:w="4247" w:type="dxa"/>
            <w:vAlign w:val="center"/>
          </w:tcPr>
          <w:p w14:paraId="68184015"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r>
      <w:tr w:rsidR="00AE265E" w:rsidRPr="00B97D58" w14:paraId="669F29A0" w14:textId="77777777" w:rsidTr="002C4ED0">
        <w:tc>
          <w:tcPr>
            <w:tcW w:w="4247" w:type="dxa"/>
            <w:vAlign w:val="center"/>
          </w:tcPr>
          <w:p w14:paraId="35A7A703" w14:textId="77777777" w:rsidR="00AE265E" w:rsidRPr="00B97D58" w:rsidRDefault="00AE265E" w:rsidP="00B97D58">
            <w:pPr>
              <w:spacing w:line="276" w:lineRule="auto"/>
              <w:jc w:val="both"/>
              <w:rPr>
                <w:rFonts w:ascii="Calibri" w:eastAsia="Aptos" w:hAnsi="Calibri" w:cs="Calibri"/>
                <w:b/>
                <w:bCs/>
                <w:sz w:val="16"/>
                <w:szCs w:val="16"/>
                <w:lang w:val="es-MX"/>
              </w:rPr>
            </w:pPr>
            <w:r w:rsidRPr="00B97D58">
              <w:rPr>
                <w:rFonts w:ascii="Calibri" w:eastAsia="Aptos" w:hAnsi="Calibri" w:cs="Calibri"/>
                <w:b/>
                <w:bCs/>
                <w:sz w:val="16"/>
                <w:szCs w:val="16"/>
                <w:lang w:val="es-MX"/>
              </w:rPr>
              <w:t>TIPO Y DOCUMENTO DE IDENTIFICACIÓN DEL PROPONENTE</w:t>
            </w:r>
          </w:p>
        </w:tc>
        <w:tc>
          <w:tcPr>
            <w:tcW w:w="4247" w:type="dxa"/>
            <w:vAlign w:val="center"/>
          </w:tcPr>
          <w:p w14:paraId="7BBEED36"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r>
      <w:tr w:rsidR="00AE265E" w:rsidRPr="00B97D58" w14:paraId="7C2B9620" w14:textId="77777777" w:rsidTr="002C4ED0">
        <w:tc>
          <w:tcPr>
            <w:tcW w:w="4247" w:type="dxa"/>
            <w:vAlign w:val="center"/>
          </w:tcPr>
          <w:p w14:paraId="030CC675" w14:textId="77777777" w:rsidR="00AE265E" w:rsidRPr="00B97D58" w:rsidRDefault="00AE265E" w:rsidP="00B97D58">
            <w:pPr>
              <w:spacing w:line="276" w:lineRule="auto"/>
              <w:jc w:val="both"/>
              <w:rPr>
                <w:rFonts w:ascii="Calibri" w:eastAsia="Aptos" w:hAnsi="Calibri" w:cs="Calibri"/>
                <w:b/>
                <w:bCs/>
                <w:sz w:val="16"/>
                <w:szCs w:val="16"/>
                <w:lang w:val="es-MX"/>
              </w:rPr>
            </w:pPr>
            <w:r w:rsidRPr="00B97D58">
              <w:rPr>
                <w:rFonts w:ascii="Calibri" w:eastAsia="Aptos" w:hAnsi="Calibri" w:cs="Calibri"/>
                <w:b/>
                <w:bCs/>
                <w:sz w:val="16"/>
                <w:szCs w:val="16"/>
                <w:lang w:val="es-MX"/>
              </w:rPr>
              <w:t>NOMBRE DEL (DE LA) REPRESENTANTE LEGAL DEL PROPONENTE</w:t>
            </w:r>
          </w:p>
        </w:tc>
        <w:tc>
          <w:tcPr>
            <w:tcW w:w="4247" w:type="dxa"/>
            <w:vAlign w:val="center"/>
          </w:tcPr>
          <w:p w14:paraId="1C261620"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r>
      <w:tr w:rsidR="00AE265E" w:rsidRPr="00B97D58" w14:paraId="1D357D23" w14:textId="77777777" w:rsidTr="002C4ED0">
        <w:tc>
          <w:tcPr>
            <w:tcW w:w="4247" w:type="dxa"/>
            <w:vAlign w:val="center"/>
          </w:tcPr>
          <w:p w14:paraId="2F2B4BED" w14:textId="77777777" w:rsidR="00AE265E" w:rsidRPr="00B97D58" w:rsidRDefault="00AE265E" w:rsidP="00B97D58">
            <w:pPr>
              <w:spacing w:line="276" w:lineRule="auto"/>
              <w:jc w:val="both"/>
              <w:rPr>
                <w:rFonts w:ascii="Calibri" w:eastAsia="Aptos" w:hAnsi="Calibri" w:cs="Calibri"/>
                <w:b/>
                <w:bCs/>
                <w:sz w:val="16"/>
                <w:szCs w:val="16"/>
                <w:lang w:val="es-MX"/>
              </w:rPr>
            </w:pPr>
            <w:r w:rsidRPr="00B97D58">
              <w:rPr>
                <w:rFonts w:ascii="Calibri" w:eastAsia="Aptos" w:hAnsi="Calibri" w:cs="Calibri"/>
                <w:b/>
                <w:bCs/>
                <w:sz w:val="16"/>
                <w:szCs w:val="16"/>
                <w:lang w:val="es-MX"/>
              </w:rPr>
              <w:t>TIPO Y DOCUMENTO DE IDENTIFICACIÓN DEL PROPONENTE</w:t>
            </w:r>
          </w:p>
        </w:tc>
        <w:tc>
          <w:tcPr>
            <w:tcW w:w="4247" w:type="dxa"/>
            <w:vAlign w:val="center"/>
          </w:tcPr>
          <w:p w14:paraId="2B0C9825"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r>
    </w:tbl>
    <w:p w14:paraId="280E7C50" w14:textId="77777777" w:rsidR="00AE265E" w:rsidRPr="00B97D58" w:rsidRDefault="00AE265E" w:rsidP="00B97D58">
      <w:pPr>
        <w:spacing w:after="0" w:line="276" w:lineRule="auto"/>
        <w:rPr>
          <w:rFonts w:ascii="Calibri" w:eastAsia="Aptos" w:hAnsi="Calibri" w:cs="Calibri"/>
          <w:kern w:val="2"/>
          <w:lang w:val="es-MX"/>
          <w14:ligatures w14:val="standardContextual"/>
        </w:rPr>
      </w:pPr>
    </w:p>
    <w:p w14:paraId="468F2705" w14:textId="5AFD98EC" w:rsidR="00AE265E" w:rsidRPr="00B97D58" w:rsidRDefault="00AE265E" w:rsidP="00B97D58">
      <w:pPr>
        <w:spacing w:after="0" w:line="276" w:lineRule="auto"/>
        <w:jc w:val="both"/>
        <w:rPr>
          <w:rFonts w:ascii="Calibri" w:eastAsia="Aptos" w:hAnsi="Calibri" w:cs="Calibri"/>
          <w:kern w:val="2"/>
          <w:lang w:val="es-MX"/>
          <w14:ligatures w14:val="standardContextual"/>
        </w:rPr>
      </w:pPr>
      <w:r w:rsidRPr="00B97D58">
        <w:rPr>
          <w:rFonts w:ascii="Calibri" w:eastAsia="Aptos" w:hAnsi="Calibri" w:cs="Calibri"/>
          <w:kern w:val="2"/>
          <w:shd w:val="clear" w:color="auto" w:fill="D1D1D1"/>
          <w:lang w:val="es-MX"/>
          <w14:ligatures w14:val="standardContextual"/>
        </w:rPr>
        <w:t>[INSERTAR NOMBRE DEL REPRESENTANTE LEGAL]</w:t>
      </w:r>
      <w:r w:rsidRPr="00B97D58">
        <w:rPr>
          <w:rFonts w:ascii="Calibri" w:eastAsia="Aptos" w:hAnsi="Calibri" w:cs="Calibri"/>
          <w:kern w:val="2"/>
          <w:lang w:val="es-MX"/>
          <w14:ligatures w14:val="standardContextual"/>
        </w:rPr>
        <w:t>, en calidad de representante legal de [INSERTAR NOMBRE O RAZÓN SOCIAL DEL PROPONENTE], manifiesto bajo la gravedad de juramento que analicé y comprendí las disposiciones del Pliego de Condiciones del presente Proceso de Selección. En consecuencia, solicito que se asigne el puntaje de que trata el Pliego de Condiciones, bajo la siguiente opción:</w:t>
      </w:r>
    </w:p>
    <w:tbl>
      <w:tblPr>
        <w:tblStyle w:val="Tablaconcuadrcula9"/>
        <w:tblW w:w="0" w:type="auto"/>
        <w:tblLook w:val="04A0" w:firstRow="1" w:lastRow="0" w:firstColumn="1" w:lastColumn="0" w:noHBand="0" w:noVBand="1"/>
      </w:tblPr>
      <w:tblGrid>
        <w:gridCol w:w="4247"/>
        <w:gridCol w:w="4247"/>
      </w:tblGrid>
      <w:tr w:rsidR="00AE265E" w:rsidRPr="00B97D58" w14:paraId="0A18C155" w14:textId="77777777" w:rsidTr="002C4ED0">
        <w:tc>
          <w:tcPr>
            <w:tcW w:w="4247" w:type="dxa"/>
          </w:tcPr>
          <w:p w14:paraId="7CD8C52D" w14:textId="77777777" w:rsidR="00AE265E" w:rsidRPr="00B97D58" w:rsidRDefault="00AE265E" w:rsidP="00B97D58">
            <w:pPr>
              <w:spacing w:line="276" w:lineRule="auto"/>
              <w:jc w:val="center"/>
              <w:rPr>
                <w:rFonts w:ascii="Calibri" w:eastAsia="Aptos" w:hAnsi="Calibri" w:cs="Calibri"/>
                <w:b/>
                <w:bCs/>
                <w:sz w:val="16"/>
                <w:szCs w:val="16"/>
                <w:lang w:val="es-MX"/>
              </w:rPr>
            </w:pPr>
            <w:r w:rsidRPr="00B97D58">
              <w:rPr>
                <w:rFonts w:ascii="Calibri" w:eastAsia="Aptos" w:hAnsi="Calibri" w:cs="Calibri"/>
                <w:b/>
                <w:bCs/>
                <w:sz w:val="16"/>
                <w:szCs w:val="16"/>
                <w:lang w:val="es-MX"/>
              </w:rPr>
              <w:t>OPCIÓN No. 1</w:t>
            </w:r>
          </w:p>
          <w:p w14:paraId="231151CD" w14:textId="77777777" w:rsidR="00AE265E" w:rsidRPr="00B97D58" w:rsidRDefault="00AE265E" w:rsidP="00B97D58">
            <w:pPr>
              <w:spacing w:line="276" w:lineRule="auto"/>
              <w:jc w:val="center"/>
              <w:rPr>
                <w:rFonts w:ascii="Calibri" w:eastAsia="Aptos" w:hAnsi="Calibri" w:cs="Calibri"/>
                <w:b/>
                <w:bCs/>
                <w:sz w:val="16"/>
                <w:szCs w:val="16"/>
                <w:lang w:val="es-MX"/>
              </w:rPr>
            </w:pPr>
            <w:r w:rsidRPr="00B97D58">
              <w:rPr>
                <w:rFonts w:ascii="Calibri" w:eastAsia="Aptos" w:hAnsi="Calibri" w:cs="Calibri"/>
                <w:b/>
                <w:bCs/>
                <w:sz w:val="16"/>
                <w:szCs w:val="16"/>
                <w:lang w:val="es-MX"/>
              </w:rPr>
              <w:t>EMPLEADOR DE PERSONAS CON DISCAPACIDAD</w:t>
            </w:r>
          </w:p>
        </w:tc>
        <w:tc>
          <w:tcPr>
            <w:tcW w:w="4247" w:type="dxa"/>
          </w:tcPr>
          <w:p w14:paraId="6A7BE216" w14:textId="77777777" w:rsidR="00AE265E" w:rsidRPr="00B97D58" w:rsidRDefault="00AE265E" w:rsidP="00B97D58">
            <w:pPr>
              <w:spacing w:line="276" w:lineRule="auto"/>
              <w:jc w:val="center"/>
              <w:rPr>
                <w:rFonts w:ascii="Calibri" w:eastAsia="Aptos" w:hAnsi="Calibri" w:cs="Calibri"/>
                <w:b/>
                <w:bCs/>
                <w:sz w:val="16"/>
                <w:szCs w:val="16"/>
                <w:lang w:val="es-MX"/>
              </w:rPr>
            </w:pPr>
            <w:r w:rsidRPr="00B97D58">
              <w:rPr>
                <w:rFonts w:ascii="Calibri" w:eastAsia="Aptos" w:hAnsi="Calibri" w:cs="Calibri"/>
                <w:b/>
                <w:bCs/>
                <w:sz w:val="16"/>
                <w:szCs w:val="16"/>
                <w:lang w:val="es-MX"/>
              </w:rPr>
              <w:t>OPCIÓN No. 2</w:t>
            </w:r>
          </w:p>
          <w:p w14:paraId="2D9D642C" w14:textId="77777777" w:rsidR="00AE265E" w:rsidRPr="00B97D58" w:rsidRDefault="00AE265E" w:rsidP="00B97D58">
            <w:pPr>
              <w:spacing w:line="276" w:lineRule="auto"/>
              <w:jc w:val="center"/>
              <w:rPr>
                <w:rFonts w:ascii="Calibri" w:eastAsia="Aptos" w:hAnsi="Calibri" w:cs="Calibri"/>
                <w:b/>
                <w:bCs/>
                <w:sz w:val="16"/>
                <w:szCs w:val="16"/>
                <w:lang w:val="es-MX"/>
              </w:rPr>
            </w:pPr>
            <w:r w:rsidRPr="00B97D58">
              <w:rPr>
                <w:rFonts w:ascii="Calibri" w:eastAsia="Aptos" w:hAnsi="Calibri" w:cs="Calibri"/>
                <w:b/>
                <w:bCs/>
                <w:sz w:val="16"/>
                <w:szCs w:val="16"/>
                <w:lang w:val="es-MX"/>
              </w:rPr>
              <w:t>EMPRENDIMIENTO Y EMPRESA DE PERSONAS CON DISCAPACIDAD</w:t>
            </w:r>
          </w:p>
        </w:tc>
      </w:tr>
      <w:tr w:rsidR="00AE265E" w:rsidRPr="00B97D58" w14:paraId="0E3C24A2" w14:textId="77777777" w:rsidTr="002C4ED0">
        <w:tc>
          <w:tcPr>
            <w:tcW w:w="4247" w:type="dxa"/>
          </w:tcPr>
          <w:p w14:paraId="72BD8915"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c>
          <w:tcPr>
            <w:tcW w:w="4247" w:type="dxa"/>
          </w:tcPr>
          <w:p w14:paraId="6C40D51A"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r>
    </w:tbl>
    <w:p w14:paraId="34561AC4" w14:textId="77777777" w:rsidR="00AE265E" w:rsidRPr="00B97D58" w:rsidRDefault="00AE265E" w:rsidP="00B97D58">
      <w:pPr>
        <w:spacing w:after="0" w:line="276" w:lineRule="auto"/>
        <w:jc w:val="both"/>
        <w:rPr>
          <w:rFonts w:ascii="Calibri" w:eastAsia="Aptos" w:hAnsi="Calibri" w:cs="Calibri"/>
          <w:kern w:val="2"/>
          <w:lang w:val="es-MX"/>
          <w14:ligatures w14:val="standardContextual"/>
        </w:rPr>
      </w:pPr>
    </w:p>
    <w:p w14:paraId="664DA8B8" w14:textId="77777777" w:rsidR="00AE265E" w:rsidRPr="00B97D58" w:rsidRDefault="00AE265E" w:rsidP="00B97D58">
      <w:pPr>
        <w:spacing w:after="0" w:line="276" w:lineRule="auto"/>
        <w:jc w:val="both"/>
        <w:rPr>
          <w:rFonts w:ascii="Calibri" w:eastAsia="Aptos" w:hAnsi="Calibri" w:cs="Calibri"/>
          <w:kern w:val="2"/>
          <w:lang w:val="es-MX"/>
          <w14:ligatures w14:val="standardContextual"/>
        </w:rPr>
      </w:pPr>
      <w:r w:rsidRPr="00B97D58">
        <w:rPr>
          <w:rFonts w:ascii="Calibri" w:eastAsia="Aptos" w:hAnsi="Calibri" w:cs="Calibri"/>
          <w:b/>
          <w:bCs/>
          <w:kern w:val="2"/>
          <w:lang w:val="es-MX"/>
          <w14:ligatures w14:val="standardContextual"/>
        </w:rPr>
        <w:t>Nota No. 1</w:t>
      </w:r>
      <w:r w:rsidRPr="00B97D58">
        <w:rPr>
          <w:rFonts w:ascii="Calibri" w:eastAsia="Aptos" w:hAnsi="Calibri" w:cs="Calibri"/>
          <w:kern w:val="2"/>
          <w:lang w:val="es-MX"/>
          <w14:ligatures w14:val="standardContextual"/>
        </w:rPr>
        <w:t>: Acreditar el cumplimiento de los requisitos previstos en el Pliego de Condiciones para una o ambas opciones, dará lugar a la asignación del puntaje correspondiente. La acreditación simultánea de ambas opciones no dará lugar a la asignación de puntaje adicional.</w:t>
      </w:r>
    </w:p>
    <w:p w14:paraId="4C4E7AAD" w14:textId="77777777" w:rsidR="00AE265E" w:rsidRPr="00B97D58" w:rsidRDefault="00AE265E" w:rsidP="00B97D58">
      <w:pPr>
        <w:spacing w:after="0" w:line="276" w:lineRule="auto"/>
        <w:jc w:val="both"/>
        <w:rPr>
          <w:rFonts w:ascii="Calibri" w:eastAsia="Aptos" w:hAnsi="Calibri" w:cs="Calibri"/>
          <w:kern w:val="2"/>
          <w:lang w:val="es-MX"/>
          <w14:ligatures w14:val="standardContextual"/>
        </w:rPr>
      </w:pPr>
    </w:p>
    <w:p w14:paraId="1B257488" w14:textId="2A3B144D" w:rsidR="00AE265E" w:rsidRPr="00B97D58" w:rsidRDefault="00AE265E" w:rsidP="00B97D58">
      <w:pPr>
        <w:numPr>
          <w:ilvl w:val="0"/>
          <w:numId w:val="53"/>
        </w:numPr>
        <w:spacing w:after="0" w:line="276" w:lineRule="auto"/>
        <w:jc w:val="both"/>
        <w:rPr>
          <w:rFonts w:ascii="Calibri" w:eastAsia="Aptos" w:hAnsi="Calibri" w:cs="Calibri"/>
          <w:b/>
          <w:bCs/>
          <w:kern w:val="2"/>
          <w:lang w:val="es-MX"/>
          <w14:ligatures w14:val="standardContextual"/>
        </w:rPr>
      </w:pPr>
      <w:r w:rsidRPr="00B97D58">
        <w:rPr>
          <w:rFonts w:ascii="Calibri" w:eastAsia="Aptos" w:hAnsi="Calibri" w:cs="Calibri"/>
          <w:b/>
          <w:bCs/>
          <w:kern w:val="2"/>
          <w:lang w:val="es-MX"/>
          <w14:ligatures w14:val="standardContextual"/>
        </w:rPr>
        <w:t>EN CASO DE HABER MARCADO CON UNA “X” LA OPCIÓN No. 1 “EMPLEADOR DE PERSONAS CON DISCAPACIDAD”</w:t>
      </w:r>
    </w:p>
    <w:tbl>
      <w:tblPr>
        <w:tblStyle w:val="Tablaconcuadrcula9"/>
        <w:tblW w:w="0" w:type="auto"/>
        <w:tblLook w:val="04A0" w:firstRow="1" w:lastRow="0" w:firstColumn="1" w:lastColumn="0" w:noHBand="0" w:noVBand="1"/>
      </w:tblPr>
      <w:tblGrid>
        <w:gridCol w:w="4247"/>
        <w:gridCol w:w="2123"/>
        <w:gridCol w:w="2124"/>
      </w:tblGrid>
      <w:tr w:rsidR="00AE265E" w:rsidRPr="00B97D58" w14:paraId="6AFDF9E4" w14:textId="77777777" w:rsidTr="002C4ED0">
        <w:tc>
          <w:tcPr>
            <w:tcW w:w="4247" w:type="dxa"/>
            <w:vMerge w:val="restart"/>
            <w:vAlign w:val="center"/>
          </w:tcPr>
          <w:p w14:paraId="06F44B51" w14:textId="77777777" w:rsidR="00AE265E" w:rsidRPr="00B97D58" w:rsidRDefault="00AE265E" w:rsidP="00B97D58">
            <w:pPr>
              <w:spacing w:line="276" w:lineRule="auto"/>
              <w:jc w:val="both"/>
              <w:rPr>
                <w:rFonts w:ascii="Calibri" w:eastAsia="Aptos" w:hAnsi="Calibri" w:cs="Calibri"/>
                <w:b/>
                <w:bCs/>
                <w:sz w:val="16"/>
                <w:szCs w:val="16"/>
                <w:lang w:val="es-MX"/>
              </w:rPr>
            </w:pPr>
            <w:r w:rsidRPr="00B97D58">
              <w:rPr>
                <w:rFonts w:ascii="Calibri" w:eastAsia="Aptos" w:hAnsi="Calibri" w:cs="Calibri"/>
                <w:b/>
                <w:bCs/>
                <w:sz w:val="16"/>
                <w:szCs w:val="16"/>
                <w:lang w:val="es-MX"/>
              </w:rPr>
              <w:t>REPRESENTO A UN PROPONENTE INDIVIDUAL:</w:t>
            </w:r>
          </w:p>
        </w:tc>
        <w:tc>
          <w:tcPr>
            <w:tcW w:w="2123" w:type="dxa"/>
            <w:vAlign w:val="center"/>
          </w:tcPr>
          <w:p w14:paraId="64FA27F5"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SI</w:t>
            </w:r>
          </w:p>
        </w:tc>
        <w:tc>
          <w:tcPr>
            <w:tcW w:w="2124" w:type="dxa"/>
            <w:vAlign w:val="center"/>
          </w:tcPr>
          <w:p w14:paraId="6BDBD16C"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NO</w:t>
            </w:r>
          </w:p>
        </w:tc>
      </w:tr>
      <w:tr w:rsidR="00AE265E" w:rsidRPr="00B97D58" w14:paraId="0275CB54" w14:textId="77777777" w:rsidTr="002C4ED0">
        <w:tc>
          <w:tcPr>
            <w:tcW w:w="4247" w:type="dxa"/>
            <w:vMerge/>
            <w:vAlign w:val="center"/>
          </w:tcPr>
          <w:p w14:paraId="2C68A221" w14:textId="77777777" w:rsidR="00AE265E" w:rsidRPr="00B97D58" w:rsidRDefault="00AE265E" w:rsidP="00B97D58">
            <w:pPr>
              <w:spacing w:line="276" w:lineRule="auto"/>
              <w:jc w:val="both"/>
              <w:rPr>
                <w:rFonts w:ascii="Calibri" w:eastAsia="Aptos" w:hAnsi="Calibri" w:cs="Calibri"/>
                <w:b/>
                <w:bCs/>
                <w:sz w:val="16"/>
                <w:szCs w:val="16"/>
                <w:lang w:val="es-MX"/>
              </w:rPr>
            </w:pPr>
          </w:p>
        </w:tc>
        <w:tc>
          <w:tcPr>
            <w:tcW w:w="2123" w:type="dxa"/>
            <w:vAlign w:val="center"/>
          </w:tcPr>
          <w:p w14:paraId="4520A108"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c>
          <w:tcPr>
            <w:tcW w:w="2124" w:type="dxa"/>
            <w:vAlign w:val="center"/>
          </w:tcPr>
          <w:p w14:paraId="0FCE8FF8"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r>
      <w:tr w:rsidR="00AE265E" w:rsidRPr="00B97D58" w14:paraId="4825E85C" w14:textId="77777777" w:rsidTr="002C4ED0">
        <w:tc>
          <w:tcPr>
            <w:tcW w:w="4247" w:type="dxa"/>
            <w:vMerge w:val="restart"/>
            <w:vAlign w:val="center"/>
          </w:tcPr>
          <w:p w14:paraId="7C060BC3" w14:textId="77777777" w:rsidR="00AE265E" w:rsidRPr="00B97D58" w:rsidRDefault="00AE265E" w:rsidP="00B97D58">
            <w:pPr>
              <w:spacing w:line="276" w:lineRule="auto"/>
              <w:jc w:val="both"/>
              <w:rPr>
                <w:rFonts w:ascii="Calibri" w:eastAsia="Aptos" w:hAnsi="Calibri" w:cs="Calibri"/>
                <w:b/>
                <w:bCs/>
                <w:sz w:val="16"/>
                <w:szCs w:val="16"/>
                <w:lang w:val="es-MX"/>
              </w:rPr>
            </w:pPr>
            <w:r w:rsidRPr="00B97D58">
              <w:rPr>
                <w:rFonts w:ascii="Calibri" w:eastAsia="Aptos" w:hAnsi="Calibri" w:cs="Calibri"/>
                <w:b/>
                <w:bCs/>
                <w:sz w:val="16"/>
                <w:szCs w:val="16"/>
                <w:lang w:val="es-MX"/>
              </w:rPr>
              <w:t>REPRESENTO A UNA ESTRUCTURA PLURAL</w:t>
            </w:r>
          </w:p>
        </w:tc>
        <w:tc>
          <w:tcPr>
            <w:tcW w:w="2123" w:type="dxa"/>
            <w:vAlign w:val="center"/>
          </w:tcPr>
          <w:p w14:paraId="0EFE252A"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SI</w:t>
            </w:r>
          </w:p>
        </w:tc>
        <w:tc>
          <w:tcPr>
            <w:tcW w:w="2124" w:type="dxa"/>
            <w:vAlign w:val="center"/>
          </w:tcPr>
          <w:p w14:paraId="46E48743"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NO</w:t>
            </w:r>
          </w:p>
        </w:tc>
      </w:tr>
      <w:tr w:rsidR="00AE265E" w:rsidRPr="00B97D58" w14:paraId="3C21466A" w14:textId="77777777" w:rsidTr="002C4ED0">
        <w:tc>
          <w:tcPr>
            <w:tcW w:w="4247" w:type="dxa"/>
            <w:vMerge/>
          </w:tcPr>
          <w:p w14:paraId="714FF526" w14:textId="77777777" w:rsidR="00AE265E" w:rsidRPr="00B97D58" w:rsidRDefault="00AE265E" w:rsidP="00B97D58">
            <w:pPr>
              <w:spacing w:line="276" w:lineRule="auto"/>
              <w:jc w:val="both"/>
              <w:rPr>
                <w:rFonts w:ascii="Calibri" w:eastAsia="Aptos" w:hAnsi="Calibri" w:cs="Calibri"/>
                <w:b/>
                <w:bCs/>
                <w:sz w:val="16"/>
                <w:szCs w:val="16"/>
                <w:lang w:val="es-MX"/>
              </w:rPr>
            </w:pPr>
          </w:p>
        </w:tc>
        <w:tc>
          <w:tcPr>
            <w:tcW w:w="2123" w:type="dxa"/>
            <w:vAlign w:val="center"/>
          </w:tcPr>
          <w:p w14:paraId="237CA9F1"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c>
          <w:tcPr>
            <w:tcW w:w="2124" w:type="dxa"/>
            <w:vAlign w:val="center"/>
          </w:tcPr>
          <w:p w14:paraId="00905533"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r>
      <w:tr w:rsidR="00AE265E" w:rsidRPr="00B97D58" w14:paraId="3AFB218D" w14:textId="77777777" w:rsidTr="002C4ED0">
        <w:tc>
          <w:tcPr>
            <w:tcW w:w="8494" w:type="dxa"/>
            <w:gridSpan w:val="3"/>
            <w:vAlign w:val="center"/>
          </w:tcPr>
          <w:p w14:paraId="639735E3" w14:textId="77777777" w:rsidR="00AE265E" w:rsidRPr="00B97D58" w:rsidRDefault="00AE265E" w:rsidP="00B97D58">
            <w:pPr>
              <w:spacing w:line="276" w:lineRule="auto"/>
              <w:jc w:val="both"/>
              <w:rPr>
                <w:rFonts w:ascii="Calibri" w:eastAsia="Aptos" w:hAnsi="Calibri" w:cs="Calibri"/>
                <w:b/>
                <w:bCs/>
                <w:sz w:val="16"/>
                <w:szCs w:val="16"/>
                <w:lang w:val="es-MX"/>
              </w:rPr>
            </w:pPr>
            <w:r w:rsidRPr="00B97D58">
              <w:rPr>
                <w:rFonts w:ascii="Calibri" w:eastAsia="Aptos" w:hAnsi="Calibri" w:cs="Calibri"/>
                <w:b/>
                <w:bCs/>
                <w:sz w:val="16"/>
                <w:szCs w:val="16"/>
                <w:lang w:val="es-MX"/>
              </w:rPr>
              <w:t>SOLO EN CASO DE ESTRUCTURAS PLURALES</w:t>
            </w:r>
          </w:p>
        </w:tc>
      </w:tr>
      <w:tr w:rsidR="00AE265E" w:rsidRPr="00B97D58" w14:paraId="788A7C72" w14:textId="77777777" w:rsidTr="002C4ED0">
        <w:tc>
          <w:tcPr>
            <w:tcW w:w="4247" w:type="dxa"/>
            <w:vMerge w:val="restart"/>
          </w:tcPr>
          <w:p w14:paraId="4F430121" w14:textId="77777777" w:rsidR="00AE265E" w:rsidRPr="00B97D58" w:rsidRDefault="00AE265E" w:rsidP="00B97D58">
            <w:pPr>
              <w:spacing w:line="276" w:lineRule="auto"/>
              <w:jc w:val="both"/>
              <w:rPr>
                <w:rFonts w:ascii="Calibri" w:eastAsia="Aptos" w:hAnsi="Calibri" w:cs="Calibri"/>
                <w:sz w:val="16"/>
                <w:szCs w:val="16"/>
                <w:lang w:val="es-MX"/>
              </w:rPr>
            </w:pPr>
            <w:r w:rsidRPr="00B97D58">
              <w:rPr>
                <w:rFonts w:ascii="Calibri" w:eastAsia="Aptos" w:hAnsi="Calibri" w:cs="Calibri"/>
                <w:sz w:val="16"/>
                <w:szCs w:val="16"/>
                <w:lang w:val="es-MX"/>
              </w:rPr>
              <w:t>El Integrante que cumple con las condiciones para ser considerado como empleador de personas con discapacidad tiene participación mayoritaria en la Estructura Plural. En caso de dos (2) o más Integrantes tengan participación mayoritaria, el Proponente deberá indicar cuál de ellos aporta los documentos necesarios para recibir este puntaje.</w:t>
            </w:r>
          </w:p>
        </w:tc>
        <w:tc>
          <w:tcPr>
            <w:tcW w:w="2123" w:type="dxa"/>
            <w:vAlign w:val="center"/>
          </w:tcPr>
          <w:p w14:paraId="588F1FD6"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SI</w:t>
            </w:r>
          </w:p>
        </w:tc>
        <w:tc>
          <w:tcPr>
            <w:tcW w:w="2124" w:type="dxa"/>
            <w:vAlign w:val="center"/>
          </w:tcPr>
          <w:p w14:paraId="05C52E36"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NO</w:t>
            </w:r>
          </w:p>
        </w:tc>
      </w:tr>
      <w:tr w:rsidR="00AE265E" w:rsidRPr="00B97D58" w14:paraId="1767124A" w14:textId="77777777" w:rsidTr="002C4ED0">
        <w:tc>
          <w:tcPr>
            <w:tcW w:w="4247" w:type="dxa"/>
            <w:vMerge/>
          </w:tcPr>
          <w:p w14:paraId="73D50F68" w14:textId="77777777" w:rsidR="00AE265E" w:rsidRPr="00B97D58" w:rsidRDefault="00AE265E" w:rsidP="00B97D58">
            <w:pPr>
              <w:spacing w:line="276" w:lineRule="auto"/>
              <w:jc w:val="both"/>
              <w:rPr>
                <w:rFonts w:ascii="Calibri" w:eastAsia="Aptos" w:hAnsi="Calibri" w:cs="Calibri"/>
                <w:sz w:val="16"/>
                <w:szCs w:val="16"/>
                <w:lang w:val="es-MX"/>
              </w:rPr>
            </w:pPr>
          </w:p>
        </w:tc>
        <w:tc>
          <w:tcPr>
            <w:tcW w:w="2123" w:type="dxa"/>
            <w:vAlign w:val="center"/>
          </w:tcPr>
          <w:p w14:paraId="4FBCFB7F"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c>
          <w:tcPr>
            <w:tcW w:w="2124" w:type="dxa"/>
            <w:vAlign w:val="center"/>
          </w:tcPr>
          <w:p w14:paraId="20091493"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r>
    </w:tbl>
    <w:p w14:paraId="37F82283" w14:textId="378691B5" w:rsidR="00AE265E" w:rsidRPr="00B97D58" w:rsidRDefault="00AE265E" w:rsidP="00B97D58">
      <w:pPr>
        <w:spacing w:after="0" w:line="276" w:lineRule="auto"/>
        <w:jc w:val="both"/>
        <w:rPr>
          <w:rFonts w:ascii="Calibri" w:eastAsia="Aptos" w:hAnsi="Calibri" w:cs="Calibri"/>
          <w:kern w:val="2"/>
          <w:lang w:val="es-MX"/>
          <w14:ligatures w14:val="standardContextual"/>
        </w:rPr>
      </w:pPr>
      <w:r w:rsidRPr="00B97D58">
        <w:rPr>
          <w:rFonts w:ascii="Calibri" w:eastAsia="Aptos" w:hAnsi="Calibri" w:cs="Calibri"/>
          <w:kern w:val="2"/>
          <w:lang w:val="es-MX"/>
          <w14:ligatures w14:val="standardContextual"/>
        </w:rPr>
        <w:t xml:space="preserve">Solo en caso de (i) representar a un Proponente individual o (ii) representar a una Estructura Plural en la que el Integrante que cumple con las condiciones para ser considerado como empleador de personas con discapacidad tiene participación mayoritaria dentro de la Estructura Plural, declaro bajo la gravedad de juramento que, a la fecha de suscripción del presente formato, la planta de personal [del Proponente individual o del Integrante de la Estructura Plural] está conformada por [insertar número total de </w:t>
      </w:r>
      <w:r w:rsidRPr="00B97D58">
        <w:rPr>
          <w:rFonts w:ascii="Calibri" w:eastAsia="Aptos" w:hAnsi="Calibri" w:cs="Calibri"/>
          <w:kern w:val="2"/>
          <w:lang w:val="es-MX"/>
          <w14:ligatures w14:val="standardContextual"/>
        </w:rPr>
        <w:lastRenderedPageBreak/>
        <w:t>trabajadores] trabajadores, entre los cuales se incluyen las siguientes personas con discapacidad, quienes están vinculadas mediante contrato de trabajo con dedicación exclusiva:</w:t>
      </w:r>
    </w:p>
    <w:tbl>
      <w:tblPr>
        <w:tblStyle w:val="Tablaconcuadrcula9"/>
        <w:tblW w:w="5000" w:type="pct"/>
        <w:tblLook w:val="04A0" w:firstRow="1" w:lastRow="0" w:firstColumn="1" w:lastColumn="0" w:noHBand="0" w:noVBand="1"/>
      </w:tblPr>
      <w:tblGrid>
        <w:gridCol w:w="754"/>
        <w:gridCol w:w="4882"/>
        <w:gridCol w:w="3475"/>
      </w:tblGrid>
      <w:tr w:rsidR="00AE265E" w:rsidRPr="00B97D58" w14:paraId="786677F2" w14:textId="77777777" w:rsidTr="002C4ED0">
        <w:tc>
          <w:tcPr>
            <w:tcW w:w="414" w:type="pct"/>
            <w:vAlign w:val="center"/>
          </w:tcPr>
          <w:p w14:paraId="4550CFF6" w14:textId="77777777" w:rsidR="00AE265E" w:rsidRPr="00B97D58" w:rsidRDefault="00AE265E" w:rsidP="00B97D58">
            <w:pPr>
              <w:spacing w:line="276" w:lineRule="auto"/>
              <w:jc w:val="center"/>
              <w:rPr>
                <w:rFonts w:ascii="Calibri" w:eastAsia="Aptos" w:hAnsi="Calibri" w:cs="Calibri"/>
                <w:b/>
                <w:bCs/>
                <w:sz w:val="16"/>
                <w:szCs w:val="16"/>
                <w:lang w:val="es-MX"/>
              </w:rPr>
            </w:pPr>
            <w:r w:rsidRPr="00B97D58">
              <w:rPr>
                <w:rFonts w:ascii="Calibri" w:eastAsia="Aptos" w:hAnsi="Calibri" w:cs="Calibri"/>
                <w:b/>
                <w:bCs/>
                <w:sz w:val="16"/>
                <w:szCs w:val="16"/>
                <w:lang w:val="es-MX"/>
              </w:rPr>
              <w:t>No.</w:t>
            </w:r>
          </w:p>
        </w:tc>
        <w:tc>
          <w:tcPr>
            <w:tcW w:w="2679" w:type="pct"/>
            <w:vAlign w:val="center"/>
          </w:tcPr>
          <w:p w14:paraId="4846D813" w14:textId="77777777" w:rsidR="00AE265E" w:rsidRPr="00B97D58" w:rsidRDefault="00AE265E" w:rsidP="00B97D58">
            <w:pPr>
              <w:spacing w:line="276" w:lineRule="auto"/>
              <w:jc w:val="center"/>
              <w:rPr>
                <w:rFonts w:ascii="Calibri" w:eastAsia="Aptos" w:hAnsi="Calibri" w:cs="Calibri"/>
                <w:b/>
                <w:bCs/>
                <w:sz w:val="16"/>
                <w:szCs w:val="16"/>
                <w:lang w:val="es-MX"/>
              </w:rPr>
            </w:pPr>
            <w:r w:rsidRPr="00B97D58">
              <w:rPr>
                <w:rFonts w:ascii="Calibri" w:eastAsia="Aptos" w:hAnsi="Calibri" w:cs="Calibri"/>
                <w:b/>
                <w:bCs/>
                <w:sz w:val="16"/>
                <w:szCs w:val="16"/>
                <w:lang w:val="es-MX"/>
              </w:rPr>
              <w:t>Nombre de la(s) persona(s) con discapacidad vinculadas laboralmente</w:t>
            </w:r>
          </w:p>
        </w:tc>
        <w:tc>
          <w:tcPr>
            <w:tcW w:w="1907" w:type="pct"/>
            <w:vAlign w:val="center"/>
          </w:tcPr>
          <w:p w14:paraId="60DC2439" w14:textId="77777777" w:rsidR="00AE265E" w:rsidRPr="00B97D58" w:rsidRDefault="00AE265E" w:rsidP="00B97D58">
            <w:pPr>
              <w:spacing w:line="276" w:lineRule="auto"/>
              <w:jc w:val="center"/>
              <w:rPr>
                <w:rFonts w:ascii="Calibri" w:eastAsia="Aptos" w:hAnsi="Calibri" w:cs="Calibri"/>
                <w:b/>
                <w:bCs/>
                <w:sz w:val="16"/>
                <w:szCs w:val="16"/>
                <w:lang w:val="es-MX"/>
              </w:rPr>
            </w:pPr>
            <w:r w:rsidRPr="00B97D58">
              <w:rPr>
                <w:rFonts w:ascii="Calibri" w:eastAsia="Aptos" w:hAnsi="Calibri" w:cs="Calibri"/>
                <w:b/>
                <w:bCs/>
                <w:sz w:val="16"/>
                <w:szCs w:val="16"/>
                <w:lang w:val="es-MX"/>
              </w:rPr>
              <w:t>Tipo y documento de identificación</w:t>
            </w:r>
          </w:p>
        </w:tc>
      </w:tr>
      <w:tr w:rsidR="00AE265E" w:rsidRPr="00B97D58" w14:paraId="458325D3" w14:textId="77777777" w:rsidTr="002C4ED0">
        <w:tc>
          <w:tcPr>
            <w:tcW w:w="414" w:type="pct"/>
            <w:vAlign w:val="center"/>
          </w:tcPr>
          <w:p w14:paraId="0E146592"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1</w:t>
            </w:r>
          </w:p>
        </w:tc>
        <w:tc>
          <w:tcPr>
            <w:tcW w:w="2679" w:type="pct"/>
            <w:vAlign w:val="center"/>
          </w:tcPr>
          <w:p w14:paraId="3F893FD2"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c>
          <w:tcPr>
            <w:tcW w:w="1907" w:type="pct"/>
            <w:vAlign w:val="center"/>
          </w:tcPr>
          <w:p w14:paraId="0F623475"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r>
      <w:tr w:rsidR="00AE265E" w:rsidRPr="00B97D58" w14:paraId="2C210666" w14:textId="77777777" w:rsidTr="002C4ED0">
        <w:tc>
          <w:tcPr>
            <w:tcW w:w="414" w:type="pct"/>
            <w:vAlign w:val="center"/>
          </w:tcPr>
          <w:p w14:paraId="534EE7C4"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2</w:t>
            </w:r>
          </w:p>
        </w:tc>
        <w:tc>
          <w:tcPr>
            <w:tcW w:w="2679" w:type="pct"/>
            <w:vAlign w:val="center"/>
          </w:tcPr>
          <w:p w14:paraId="151E3B6C"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c>
          <w:tcPr>
            <w:tcW w:w="1907" w:type="pct"/>
            <w:vAlign w:val="center"/>
          </w:tcPr>
          <w:p w14:paraId="43DA6351"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r>
      <w:tr w:rsidR="00AE265E" w:rsidRPr="00B97D58" w14:paraId="380EAD83" w14:textId="77777777" w:rsidTr="002C4ED0">
        <w:tc>
          <w:tcPr>
            <w:tcW w:w="414" w:type="pct"/>
            <w:vAlign w:val="center"/>
          </w:tcPr>
          <w:p w14:paraId="09FF4715"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3</w:t>
            </w:r>
          </w:p>
        </w:tc>
        <w:tc>
          <w:tcPr>
            <w:tcW w:w="2679" w:type="pct"/>
            <w:vAlign w:val="center"/>
          </w:tcPr>
          <w:p w14:paraId="2156A3CF"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c>
          <w:tcPr>
            <w:tcW w:w="1907" w:type="pct"/>
            <w:vAlign w:val="center"/>
          </w:tcPr>
          <w:p w14:paraId="13D6F200"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r>
    </w:tbl>
    <w:p w14:paraId="26234751" w14:textId="77777777" w:rsidR="00AE265E" w:rsidRPr="00B97D58" w:rsidRDefault="00AE265E" w:rsidP="00B97D58">
      <w:pPr>
        <w:spacing w:after="0" w:line="276" w:lineRule="auto"/>
        <w:jc w:val="center"/>
        <w:rPr>
          <w:rFonts w:ascii="Calibri" w:eastAsia="Aptos" w:hAnsi="Calibri" w:cs="Calibri"/>
          <w:kern w:val="2"/>
          <w:lang w:val="es-MX"/>
          <w14:ligatures w14:val="standardContextual"/>
        </w:rPr>
      </w:pPr>
      <w:r w:rsidRPr="00B97D58">
        <w:rPr>
          <w:rFonts w:ascii="Calibri" w:eastAsia="Aptos" w:hAnsi="Calibri" w:cs="Calibri"/>
          <w:kern w:val="2"/>
          <w:lang w:val="es-MX"/>
          <w14:ligatures w14:val="standardContextual"/>
        </w:rPr>
        <w:t>(Incluir tantas filas como sean necesarias)</w:t>
      </w:r>
    </w:p>
    <w:p w14:paraId="3273C844" w14:textId="77777777" w:rsidR="00AE265E" w:rsidRPr="00B97D58" w:rsidRDefault="00AE265E" w:rsidP="00B97D58">
      <w:pPr>
        <w:spacing w:after="0" w:line="276" w:lineRule="auto"/>
        <w:rPr>
          <w:rFonts w:ascii="Calibri" w:eastAsia="Aptos" w:hAnsi="Calibri" w:cs="Calibri"/>
          <w:b/>
          <w:bCs/>
          <w:kern w:val="2"/>
          <w:lang w:val="es-MX"/>
          <w14:ligatures w14:val="standardContextual"/>
        </w:rPr>
      </w:pPr>
    </w:p>
    <w:p w14:paraId="2C52FE44" w14:textId="1A78FDFF" w:rsidR="00AE265E" w:rsidRPr="00B97D58" w:rsidRDefault="00AE265E" w:rsidP="00B97D58">
      <w:pPr>
        <w:numPr>
          <w:ilvl w:val="0"/>
          <w:numId w:val="53"/>
        </w:numPr>
        <w:spacing w:after="0" w:line="276" w:lineRule="auto"/>
        <w:jc w:val="both"/>
        <w:rPr>
          <w:rFonts w:ascii="Calibri" w:eastAsia="Aptos" w:hAnsi="Calibri" w:cs="Calibri"/>
          <w:b/>
          <w:bCs/>
          <w:kern w:val="2"/>
          <w:lang w:val="es-MX"/>
          <w14:ligatures w14:val="standardContextual"/>
        </w:rPr>
      </w:pPr>
      <w:r w:rsidRPr="00B97D58">
        <w:rPr>
          <w:rFonts w:ascii="Calibri" w:eastAsia="Aptos" w:hAnsi="Calibri" w:cs="Calibri"/>
          <w:b/>
          <w:bCs/>
          <w:kern w:val="2"/>
          <w:lang w:val="es-MX"/>
          <w14:ligatures w14:val="standardContextual"/>
        </w:rPr>
        <w:t>EN CASO DE HABER MARCADO CON UNA “X” LA OPCIÓN No. 2 “EMPRENDIMIENTO Y EMPRESA DE PERSONAS CON DISCAPACIDAD”</w:t>
      </w:r>
    </w:p>
    <w:tbl>
      <w:tblPr>
        <w:tblStyle w:val="Tablaconcuadrcula9"/>
        <w:tblW w:w="0" w:type="auto"/>
        <w:tblLook w:val="04A0" w:firstRow="1" w:lastRow="0" w:firstColumn="1" w:lastColumn="0" w:noHBand="0" w:noVBand="1"/>
      </w:tblPr>
      <w:tblGrid>
        <w:gridCol w:w="4247"/>
        <w:gridCol w:w="2123"/>
        <w:gridCol w:w="2124"/>
      </w:tblGrid>
      <w:tr w:rsidR="00AE265E" w:rsidRPr="00B97D58" w14:paraId="672CD709" w14:textId="77777777" w:rsidTr="002C4ED0">
        <w:tc>
          <w:tcPr>
            <w:tcW w:w="4247" w:type="dxa"/>
            <w:vMerge w:val="restart"/>
            <w:vAlign w:val="center"/>
          </w:tcPr>
          <w:p w14:paraId="06F144EF" w14:textId="77777777" w:rsidR="00AE265E" w:rsidRPr="00B97D58" w:rsidRDefault="00AE265E" w:rsidP="00B97D58">
            <w:pPr>
              <w:spacing w:line="276" w:lineRule="auto"/>
              <w:jc w:val="both"/>
              <w:rPr>
                <w:rFonts w:ascii="Calibri" w:eastAsia="Aptos" w:hAnsi="Calibri" w:cs="Calibri"/>
                <w:b/>
                <w:bCs/>
                <w:sz w:val="16"/>
                <w:szCs w:val="16"/>
                <w:lang w:val="es-MX"/>
              </w:rPr>
            </w:pPr>
            <w:r w:rsidRPr="00B97D58">
              <w:rPr>
                <w:rFonts w:ascii="Calibri" w:eastAsia="Aptos" w:hAnsi="Calibri" w:cs="Calibri"/>
                <w:b/>
                <w:bCs/>
                <w:sz w:val="16"/>
                <w:szCs w:val="16"/>
                <w:lang w:val="es-MX"/>
              </w:rPr>
              <w:t>REPRESENTO A UN PROPONENTE INDIVIDUAL:</w:t>
            </w:r>
          </w:p>
        </w:tc>
        <w:tc>
          <w:tcPr>
            <w:tcW w:w="2123" w:type="dxa"/>
            <w:vAlign w:val="center"/>
          </w:tcPr>
          <w:p w14:paraId="70EE2A36"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SI</w:t>
            </w:r>
          </w:p>
        </w:tc>
        <w:tc>
          <w:tcPr>
            <w:tcW w:w="2124" w:type="dxa"/>
            <w:vAlign w:val="center"/>
          </w:tcPr>
          <w:p w14:paraId="7BD64BF4"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NO</w:t>
            </w:r>
          </w:p>
        </w:tc>
      </w:tr>
      <w:tr w:rsidR="00AE265E" w:rsidRPr="00B97D58" w14:paraId="0A26F9AC" w14:textId="77777777" w:rsidTr="002C4ED0">
        <w:tc>
          <w:tcPr>
            <w:tcW w:w="4247" w:type="dxa"/>
            <w:vMerge/>
            <w:vAlign w:val="center"/>
          </w:tcPr>
          <w:p w14:paraId="3E4256CD" w14:textId="77777777" w:rsidR="00AE265E" w:rsidRPr="00B97D58" w:rsidRDefault="00AE265E" w:rsidP="00B97D58">
            <w:pPr>
              <w:spacing w:line="276" w:lineRule="auto"/>
              <w:jc w:val="both"/>
              <w:rPr>
                <w:rFonts w:ascii="Calibri" w:eastAsia="Aptos" w:hAnsi="Calibri" w:cs="Calibri"/>
                <w:b/>
                <w:bCs/>
                <w:sz w:val="16"/>
                <w:szCs w:val="16"/>
                <w:lang w:val="es-MX"/>
              </w:rPr>
            </w:pPr>
          </w:p>
        </w:tc>
        <w:tc>
          <w:tcPr>
            <w:tcW w:w="2123" w:type="dxa"/>
            <w:vAlign w:val="center"/>
          </w:tcPr>
          <w:p w14:paraId="1208CAD8"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c>
          <w:tcPr>
            <w:tcW w:w="2124" w:type="dxa"/>
            <w:vAlign w:val="center"/>
          </w:tcPr>
          <w:p w14:paraId="765A882C"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r>
      <w:tr w:rsidR="00AE265E" w:rsidRPr="00B97D58" w14:paraId="789594C8" w14:textId="77777777" w:rsidTr="002C4ED0">
        <w:tc>
          <w:tcPr>
            <w:tcW w:w="4247" w:type="dxa"/>
            <w:vMerge w:val="restart"/>
            <w:vAlign w:val="center"/>
          </w:tcPr>
          <w:p w14:paraId="1444EE5D" w14:textId="77777777" w:rsidR="00AE265E" w:rsidRPr="00B97D58" w:rsidRDefault="00AE265E" w:rsidP="00B97D58">
            <w:pPr>
              <w:spacing w:line="276" w:lineRule="auto"/>
              <w:jc w:val="both"/>
              <w:rPr>
                <w:rFonts w:ascii="Calibri" w:eastAsia="Aptos" w:hAnsi="Calibri" w:cs="Calibri"/>
                <w:b/>
                <w:bCs/>
                <w:sz w:val="16"/>
                <w:szCs w:val="16"/>
                <w:lang w:val="es-MX"/>
              </w:rPr>
            </w:pPr>
            <w:r w:rsidRPr="00B97D58">
              <w:rPr>
                <w:rFonts w:ascii="Calibri" w:eastAsia="Aptos" w:hAnsi="Calibri" w:cs="Calibri"/>
                <w:b/>
                <w:bCs/>
                <w:sz w:val="16"/>
                <w:szCs w:val="16"/>
                <w:lang w:val="es-MX"/>
              </w:rPr>
              <w:t>REPRESENTO A UNA ESTRUCTURA PLURAL</w:t>
            </w:r>
          </w:p>
        </w:tc>
        <w:tc>
          <w:tcPr>
            <w:tcW w:w="2123" w:type="dxa"/>
            <w:vAlign w:val="center"/>
          </w:tcPr>
          <w:p w14:paraId="33792613"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SI</w:t>
            </w:r>
          </w:p>
        </w:tc>
        <w:tc>
          <w:tcPr>
            <w:tcW w:w="2124" w:type="dxa"/>
            <w:vAlign w:val="center"/>
          </w:tcPr>
          <w:p w14:paraId="49B67AE6"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NO</w:t>
            </w:r>
          </w:p>
        </w:tc>
      </w:tr>
      <w:tr w:rsidR="00AE265E" w:rsidRPr="00B97D58" w14:paraId="401EB417" w14:textId="77777777" w:rsidTr="002C4ED0">
        <w:tc>
          <w:tcPr>
            <w:tcW w:w="4247" w:type="dxa"/>
            <w:vMerge/>
          </w:tcPr>
          <w:p w14:paraId="1D79A496" w14:textId="77777777" w:rsidR="00AE265E" w:rsidRPr="00B97D58" w:rsidRDefault="00AE265E" w:rsidP="00B97D58">
            <w:pPr>
              <w:spacing w:line="276" w:lineRule="auto"/>
              <w:jc w:val="both"/>
              <w:rPr>
                <w:rFonts w:ascii="Calibri" w:eastAsia="Aptos" w:hAnsi="Calibri" w:cs="Calibri"/>
                <w:b/>
                <w:bCs/>
                <w:sz w:val="16"/>
                <w:szCs w:val="16"/>
                <w:lang w:val="es-MX"/>
              </w:rPr>
            </w:pPr>
          </w:p>
        </w:tc>
        <w:tc>
          <w:tcPr>
            <w:tcW w:w="2123" w:type="dxa"/>
            <w:vAlign w:val="center"/>
          </w:tcPr>
          <w:p w14:paraId="5EABBF92"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c>
          <w:tcPr>
            <w:tcW w:w="2124" w:type="dxa"/>
            <w:vAlign w:val="center"/>
          </w:tcPr>
          <w:p w14:paraId="7DE11CE7"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r>
      <w:tr w:rsidR="00AE265E" w:rsidRPr="00B97D58" w14:paraId="2C80663B" w14:textId="77777777" w:rsidTr="002C4ED0">
        <w:tc>
          <w:tcPr>
            <w:tcW w:w="8494" w:type="dxa"/>
            <w:gridSpan w:val="3"/>
            <w:vAlign w:val="center"/>
          </w:tcPr>
          <w:p w14:paraId="74EFBF07" w14:textId="77777777" w:rsidR="00AE265E" w:rsidRPr="00B97D58" w:rsidRDefault="00AE265E" w:rsidP="00B97D58">
            <w:pPr>
              <w:spacing w:line="276" w:lineRule="auto"/>
              <w:jc w:val="both"/>
              <w:rPr>
                <w:rFonts w:ascii="Calibri" w:eastAsia="Aptos" w:hAnsi="Calibri" w:cs="Calibri"/>
                <w:b/>
                <w:bCs/>
                <w:sz w:val="16"/>
                <w:szCs w:val="16"/>
                <w:lang w:val="es-MX"/>
              </w:rPr>
            </w:pPr>
            <w:r w:rsidRPr="00B97D58">
              <w:rPr>
                <w:rFonts w:ascii="Calibri" w:eastAsia="Aptos" w:hAnsi="Calibri" w:cs="Calibri"/>
                <w:b/>
                <w:bCs/>
                <w:sz w:val="16"/>
                <w:szCs w:val="16"/>
                <w:lang w:val="es-MX"/>
              </w:rPr>
              <w:t>SOLO EN CASO DE ESTRUCTURAS PLURALES</w:t>
            </w:r>
          </w:p>
        </w:tc>
      </w:tr>
      <w:tr w:rsidR="00AE265E" w:rsidRPr="00B97D58" w14:paraId="17BA8AD9" w14:textId="77777777" w:rsidTr="002C4ED0">
        <w:tc>
          <w:tcPr>
            <w:tcW w:w="4247" w:type="dxa"/>
            <w:vMerge w:val="restart"/>
          </w:tcPr>
          <w:p w14:paraId="54DEB47B" w14:textId="77777777" w:rsidR="00AE265E" w:rsidRPr="00B97D58" w:rsidRDefault="00AE265E" w:rsidP="00B97D58">
            <w:pPr>
              <w:spacing w:line="276" w:lineRule="auto"/>
              <w:jc w:val="both"/>
              <w:rPr>
                <w:rFonts w:ascii="Calibri" w:eastAsia="Aptos" w:hAnsi="Calibri" w:cs="Calibri"/>
                <w:sz w:val="16"/>
                <w:szCs w:val="16"/>
                <w:lang w:val="es-MX"/>
              </w:rPr>
            </w:pPr>
            <w:r w:rsidRPr="00B97D58">
              <w:rPr>
                <w:rFonts w:ascii="Calibri" w:eastAsia="Aptos" w:hAnsi="Calibri" w:cs="Calibri"/>
                <w:sz w:val="16"/>
                <w:szCs w:val="16"/>
                <w:lang w:val="es-MX"/>
              </w:rPr>
              <w:t>El Integrante que cumple con las condiciones para ser considerado como emprendimiento y empresa de personas con discapacidad tiene una participación igual o superior al 10% dentro de la Estructura Plural y, además, aporta experiencia en una proporción igual o superior a su participación en la Estructura Plural.</w:t>
            </w:r>
          </w:p>
        </w:tc>
        <w:tc>
          <w:tcPr>
            <w:tcW w:w="2123" w:type="dxa"/>
            <w:vAlign w:val="center"/>
          </w:tcPr>
          <w:p w14:paraId="7EBEC4B9"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SI</w:t>
            </w:r>
          </w:p>
        </w:tc>
        <w:tc>
          <w:tcPr>
            <w:tcW w:w="2124" w:type="dxa"/>
            <w:vAlign w:val="center"/>
          </w:tcPr>
          <w:p w14:paraId="778DD894"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NO</w:t>
            </w:r>
          </w:p>
        </w:tc>
      </w:tr>
      <w:tr w:rsidR="00AE265E" w:rsidRPr="00B97D58" w14:paraId="37585ACC" w14:textId="77777777" w:rsidTr="002C4ED0">
        <w:tc>
          <w:tcPr>
            <w:tcW w:w="4247" w:type="dxa"/>
            <w:vMerge/>
          </w:tcPr>
          <w:p w14:paraId="6A6D5BA7" w14:textId="77777777" w:rsidR="00AE265E" w:rsidRPr="00B97D58" w:rsidRDefault="00AE265E" w:rsidP="00B97D58">
            <w:pPr>
              <w:spacing w:line="276" w:lineRule="auto"/>
              <w:jc w:val="both"/>
              <w:rPr>
                <w:rFonts w:ascii="Calibri" w:eastAsia="Aptos" w:hAnsi="Calibri" w:cs="Calibri"/>
                <w:sz w:val="16"/>
                <w:szCs w:val="16"/>
                <w:lang w:val="es-MX"/>
              </w:rPr>
            </w:pPr>
          </w:p>
        </w:tc>
        <w:tc>
          <w:tcPr>
            <w:tcW w:w="2123" w:type="dxa"/>
            <w:vAlign w:val="center"/>
          </w:tcPr>
          <w:p w14:paraId="0062180C"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c>
          <w:tcPr>
            <w:tcW w:w="2124" w:type="dxa"/>
            <w:vAlign w:val="center"/>
          </w:tcPr>
          <w:p w14:paraId="4E4139EF"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r>
    </w:tbl>
    <w:p w14:paraId="2530F7C0" w14:textId="2EB4DD27" w:rsidR="00AE265E" w:rsidRPr="00B97D58" w:rsidRDefault="00AE265E" w:rsidP="00B97D58">
      <w:pPr>
        <w:spacing w:after="0" w:line="276" w:lineRule="auto"/>
        <w:jc w:val="both"/>
        <w:rPr>
          <w:rFonts w:ascii="Calibri" w:eastAsia="Aptos" w:hAnsi="Calibri" w:cs="Calibri"/>
          <w:kern w:val="2"/>
          <w:lang w:val="es-MX"/>
          <w14:ligatures w14:val="standardContextual"/>
        </w:rPr>
      </w:pPr>
      <w:r w:rsidRPr="00B97D58">
        <w:rPr>
          <w:rFonts w:ascii="Calibri" w:eastAsia="Aptos" w:hAnsi="Calibri" w:cs="Calibri"/>
          <w:kern w:val="2"/>
          <w:lang w:val="es-MX"/>
          <w14:ligatures w14:val="standardContextual"/>
        </w:rPr>
        <w:t>Solo en caso de (i) representar a un Proponente individual o (ii) representar a una Estructura Plural en la que el Integrante que cumple con las condiciones para ser considerado como emprendimiento y empresa de personas con discapacidad tiene una participación igual o superior al 10% dentro de la Estructura Plural y, además, aporta experiencia en una proporción igual o superior a su participación en la Estructura Plural, declaro bajo la gravedad de juramento que, a la fecha de suscripción del presente formato, cumplo con los requisitos previstos en el Pliego de Condiciones para la asignación de puntaje bajo el(los) siguiente(s) supuesto(s) de hecho:</w:t>
      </w:r>
    </w:p>
    <w:tbl>
      <w:tblPr>
        <w:tblStyle w:val="Tablaconcuadrcula9"/>
        <w:tblW w:w="5000" w:type="pct"/>
        <w:tblLook w:val="04A0" w:firstRow="1" w:lastRow="0" w:firstColumn="1" w:lastColumn="0" w:noHBand="0" w:noVBand="1"/>
      </w:tblPr>
      <w:tblGrid>
        <w:gridCol w:w="710"/>
        <w:gridCol w:w="4215"/>
        <w:gridCol w:w="2092"/>
        <w:gridCol w:w="2094"/>
      </w:tblGrid>
      <w:tr w:rsidR="00AE265E" w:rsidRPr="00B97D58" w14:paraId="419BB6B7" w14:textId="77777777" w:rsidTr="002C4ED0">
        <w:tc>
          <w:tcPr>
            <w:tcW w:w="390" w:type="pct"/>
            <w:vMerge w:val="restart"/>
            <w:vAlign w:val="center"/>
          </w:tcPr>
          <w:p w14:paraId="629D466E" w14:textId="77777777" w:rsidR="00AE265E" w:rsidRPr="00B97D58" w:rsidRDefault="00AE265E" w:rsidP="00B97D58">
            <w:pPr>
              <w:spacing w:line="276" w:lineRule="auto"/>
              <w:jc w:val="center"/>
              <w:rPr>
                <w:rFonts w:ascii="Calibri" w:eastAsia="Aptos" w:hAnsi="Calibri" w:cs="Calibri"/>
                <w:b/>
                <w:bCs/>
                <w:sz w:val="16"/>
                <w:szCs w:val="16"/>
                <w:lang w:val="es-MX"/>
              </w:rPr>
            </w:pPr>
            <w:r w:rsidRPr="00B97D58">
              <w:rPr>
                <w:rFonts w:ascii="Calibri" w:eastAsia="Aptos" w:hAnsi="Calibri" w:cs="Calibri"/>
                <w:b/>
                <w:bCs/>
                <w:sz w:val="16"/>
                <w:szCs w:val="16"/>
                <w:lang w:val="es-MX"/>
              </w:rPr>
              <w:t>1</w:t>
            </w:r>
          </w:p>
        </w:tc>
        <w:tc>
          <w:tcPr>
            <w:tcW w:w="2313" w:type="pct"/>
            <w:vMerge w:val="restart"/>
            <w:vAlign w:val="center"/>
          </w:tcPr>
          <w:p w14:paraId="46A3E751" w14:textId="77777777" w:rsidR="00AE265E" w:rsidRPr="00B97D58" w:rsidRDefault="00AE265E" w:rsidP="00B97D58">
            <w:pPr>
              <w:spacing w:line="276" w:lineRule="auto"/>
              <w:jc w:val="both"/>
              <w:rPr>
                <w:rFonts w:ascii="Calibri" w:eastAsia="Aptos" w:hAnsi="Calibri" w:cs="Calibri"/>
                <w:sz w:val="16"/>
                <w:szCs w:val="16"/>
                <w:lang w:val="es-MX"/>
              </w:rPr>
            </w:pPr>
            <w:r w:rsidRPr="00B97D58">
              <w:rPr>
                <w:rFonts w:ascii="Calibri" w:eastAsia="Aptos" w:hAnsi="Calibri" w:cs="Calibri"/>
                <w:sz w:val="16"/>
                <w:szCs w:val="16"/>
                <w:lang w:val="es-MX"/>
              </w:rPr>
              <w:t>Soy una persona natural con discapacidad que ejerce una profesión liberal</w:t>
            </w:r>
          </w:p>
        </w:tc>
        <w:tc>
          <w:tcPr>
            <w:tcW w:w="1148" w:type="pct"/>
            <w:vAlign w:val="center"/>
          </w:tcPr>
          <w:p w14:paraId="18EDE3D9"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SI</w:t>
            </w:r>
          </w:p>
        </w:tc>
        <w:tc>
          <w:tcPr>
            <w:tcW w:w="1149" w:type="pct"/>
            <w:vAlign w:val="center"/>
          </w:tcPr>
          <w:p w14:paraId="794AB201"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NO</w:t>
            </w:r>
          </w:p>
        </w:tc>
      </w:tr>
      <w:tr w:rsidR="00AE265E" w:rsidRPr="00B97D58" w14:paraId="16C60B43" w14:textId="77777777" w:rsidTr="002C4ED0">
        <w:tc>
          <w:tcPr>
            <w:tcW w:w="390" w:type="pct"/>
            <w:vMerge/>
            <w:vAlign w:val="center"/>
          </w:tcPr>
          <w:p w14:paraId="0DBD691E" w14:textId="77777777" w:rsidR="00AE265E" w:rsidRPr="00B97D58" w:rsidRDefault="00AE265E" w:rsidP="00B97D58">
            <w:pPr>
              <w:spacing w:line="276" w:lineRule="auto"/>
              <w:jc w:val="center"/>
              <w:rPr>
                <w:rFonts w:ascii="Calibri" w:eastAsia="Aptos" w:hAnsi="Calibri" w:cs="Calibri"/>
                <w:b/>
                <w:bCs/>
                <w:sz w:val="16"/>
                <w:szCs w:val="16"/>
                <w:lang w:val="es-MX"/>
              </w:rPr>
            </w:pPr>
          </w:p>
        </w:tc>
        <w:tc>
          <w:tcPr>
            <w:tcW w:w="2313" w:type="pct"/>
            <w:vMerge/>
          </w:tcPr>
          <w:p w14:paraId="3676672F" w14:textId="77777777" w:rsidR="00AE265E" w:rsidRPr="00B97D58" w:rsidRDefault="00AE265E" w:rsidP="00B97D58">
            <w:pPr>
              <w:spacing w:line="276" w:lineRule="auto"/>
              <w:jc w:val="both"/>
              <w:rPr>
                <w:rFonts w:ascii="Calibri" w:eastAsia="Aptos" w:hAnsi="Calibri" w:cs="Calibri"/>
                <w:sz w:val="16"/>
                <w:szCs w:val="16"/>
                <w:lang w:val="es-MX"/>
              </w:rPr>
            </w:pPr>
          </w:p>
        </w:tc>
        <w:tc>
          <w:tcPr>
            <w:tcW w:w="1148" w:type="pct"/>
            <w:vAlign w:val="center"/>
          </w:tcPr>
          <w:p w14:paraId="77615442"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c>
          <w:tcPr>
            <w:tcW w:w="1149" w:type="pct"/>
            <w:vAlign w:val="center"/>
          </w:tcPr>
          <w:p w14:paraId="6BEA4E2D"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r>
    </w:tbl>
    <w:p w14:paraId="46AAC701" w14:textId="77777777" w:rsidR="00AE265E" w:rsidRPr="00B97D58" w:rsidRDefault="00AE265E" w:rsidP="00B97D58">
      <w:pPr>
        <w:spacing w:after="0" w:line="276" w:lineRule="auto"/>
        <w:rPr>
          <w:rFonts w:ascii="Aptos" w:eastAsia="Aptos" w:hAnsi="Aptos" w:cs="Times New Roman"/>
          <w:kern w:val="2"/>
          <w:sz w:val="24"/>
          <w:szCs w:val="24"/>
          <w14:ligatures w14:val="standardContextual"/>
        </w:rPr>
      </w:pPr>
    </w:p>
    <w:tbl>
      <w:tblPr>
        <w:tblStyle w:val="Tablaconcuadrcula9"/>
        <w:tblW w:w="5000" w:type="pct"/>
        <w:tblLook w:val="04A0" w:firstRow="1" w:lastRow="0" w:firstColumn="1" w:lastColumn="0" w:noHBand="0" w:noVBand="1"/>
      </w:tblPr>
      <w:tblGrid>
        <w:gridCol w:w="710"/>
        <w:gridCol w:w="4215"/>
        <w:gridCol w:w="2092"/>
        <w:gridCol w:w="2094"/>
      </w:tblGrid>
      <w:tr w:rsidR="00AE265E" w:rsidRPr="00B97D58" w14:paraId="0977C9C6" w14:textId="77777777" w:rsidTr="002C4ED0">
        <w:tc>
          <w:tcPr>
            <w:tcW w:w="390" w:type="pct"/>
            <w:vMerge w:val="restart"/>
            <w:vAlign w:val="center"/>
          </w:tcPr>
          <w:p w14:paraId="20A15E03" w14:textId="77777777" w:rsidR="00AE265E" w:rsidRPr="00B97D58" w:rsidRDefault="00AE265E" w:rsidP="00B97D58">
            <w:pPr>
              <w:spacing w:line="276" w:lineRule="auto"/>
              <w:jc w:val="center"/>
              <w:rPr>
                <w:rFonts w:ascii="Calibri" w:eastAsia="Aptos" w:hAnsi="Calibri" w:cs="Calibri"/>
                <w:b/>
                <w:bCs/>
                <w:sz w:val="16"/>
                <w:szCs w:val="16"/>
                <w:lang w:val="es-MX"/>
              </w:rPr>
            </w:pPr>
            <w:r w:rsidRPr="00B97D58">
              <w:rPr>
                <w:rFonts w:ascii="Calibri" w:eastAsia="Aptos" w:hAnsi="Calibri" w:cs="Calibri"/>
                <w:b/>
                <w:bCs/>
                <w:sz w:val="16"/>
                <w:szCs w:val="16"/>
                <w:lang w:val="es-MX"/>
              </w:rPr>
              <w:t>2</w:t>
            </w:r>
          </w:p>
        </w:tc>
        <w:tc>
          <w:tcPr>
            <w:tcW w:w="2313" w:type="pct"/>
            <w:vMerge w:val="restart"/>
            <w:vAlign w:val="center"/>
          </w:tcPr>
          <w:p w14:paraId="69A05B19" w14:textId="77777777" w:rsidR="00AE265E" w:rsidRPr="00B97D58" w:rsidRDefault="00AE265E" w:rsidP="00B97D58">
            <w:pPr>
              <w:spacing w:line="276" w:lineRule="auto"/>
              <w:jc w:val="both"/>
              <w:rPr>
                <w:rFonts w:ascii="Calibri" w:eastAsia="Aptos" w:hAnsi="Calibri" w:cs="Calibri"/>
                <w:sz w:val="16"/>
                <w:szCs w:val="16"/>
                <w:lang w:val="es-MX"/>
              </w:rPr>
            </w:pPr>
            <w:r w:rsidRPr="00B97D58">
              <w:rPr>
                <w:rFonts w:ascii="Calibri" w:eastAsia="Aptos" w:hAnsi="Calibri" w:cs="Calibri"/>
                <w:sz w:val="16"/>
                <w:szCs w:val="16"/>
                <w:lang w:val="es-MX"/>
              </w:rPr>
              <w:t>Soy una persona con discapacidad que ha realizado actividades comerciales a través de un establecimiento de comercio durante el último año anterior a la fecha de cierre del proceso de selección</w:t>
            </w:r>
          </w:p>
        </w:tc>
        <w:tc>
          <w:tcPr>
            <w:tcW w:w="1148" w:type="pct"/>
            <w:vAlign w:val="center"/>
          </w:tcPr>
          <w:p w14:paraId="47D3CF42"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SI</w:t>
            </w:r>
          </w:p>
        </w:tc>
        <w:tc>
          <w:tcPr>
            <w:tcW w:w="1149" w:type="pct"/>
            <w:vAlign w:val="center"/>
          </w:tcPr>
          <w:p w14:paraId="23C2F683"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NO</w:t>
            </w:r>
          </w:p>
        </w:tc>
      </w:tr>
      <w:tr w:rsidR="00AE265E" w:rsidRPr="00B97D58" w14:paraId="40446865" w14:textId="77777777" w:rsidTr="002C4ED0">
        <w:tc>
          <w:tcPr>
            <w:tcW w:w="390" w:type="pct"/>
            <w:vMerge/>
            <w:vAlign w:val="center"/>
          </w:tcPr>
          <w:p w14:paraId="53845DA9" w14:textId="77777777" w:rsidR="00AE265E" w:rsidRPr="00B97D58" w:rsidRDefault="00AE265E" w:rsidP="00B97D58">
            <w:pPr>
              <w:spacing w:line="276" w:lineRule="auto"/>
              <w:jc w:val="center"/>
              <w:rPr>
                <w:rFonts w:ascii="Calibri" w:eastAsia="Aptos" w:hAnsi="Calibri" w:cs="Calibri"/>
                <w:b/>
                <w:bCs/>
                <w:sz w:val="16"/>
                <w:szCs w:val="16"/>
                <w:lang w:val="es-MX"/>
              </w:rPr>
            </w:pPr>
          </w:p>
        </w:tc>
        <w:tc>
          <w:tcPr>
            <w:tcW w:w="2313" w:type="pct"/>
            <w:vMerge/>
          </w:tcPr>
          <w:p w14:paraId="180A0718" w14:textId="77777777" w:rsidR="00AE265E" w:rsidRPr="00B97D58" w:rsidRDefault="00AE265E" w:rsidP="00B97D58">
            <w:pPr>
              <w:spacing w:line="276" w:lineRule="auto"/>
              <w:jc w:val="both"/>
              <w:rPr>
                <w:rFonts w:ascii="Calibri" w:eastAsia="Aptos" w:hAnsi="Calibri" w:cs="Calibri"/>
                <w:sz w:val="16"/>
                <w:szCs w:val="16"/>
                <w:lang w:val="es-MX"/>
              </w:rPr>
            </w:pPr>
          </w:p>
        </w:tc>
        <w:tc>
          <w:tcPr>
            <w:tcW w:w="1148" w:type="pct"/>
            <w:vAlign w:val="center"/>
          </w:tcPr>
          <w:p w14:paraId="53BEF05F"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c>
          <w:tcPr>
            <w:tcW w:w="1149" w:type="pct"/>
            <w:vAlign w:val="center"/>
          </w:tcPr>
          <w:p w14:paraId="5F183F61"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r>
    </w:tbl>
    <w:p w14:paraId="1B65C3B5" w14:textId="77777777" w:rsidR="00AE265E" w:rsidRPr="00B97D58" w:rsidRDefault="00AE265E" w:rsidP="00B97D58">
      <w:pPr>
        <w:spacing w:after="0" w:line="276" w:lineRule="auto"/>
        <w:rPr>
          <w:rFonts w:ascii="Aptos" w:eastAsia="Aptos" w:hAnsi="Aptos" w:cs="Times New Roman"/>
          <w:kern w:val="2"/>
          <w:sz w:val="24"/>
          <w:szCs w:val="24"/>
          <w14:ligatures w14:val="standardContextual"/>
        </w:rPr>
      </w:pPr>
    </w:p>
    <w:tbl>
      <w:tblPr>
        <w:tblStyle w:val="Tablaconcuadrcula9"/>
        <w:tblW w:w="5000" w:type="pct"/>
        <w:tblLook w:val="04A0" w:firstRow="1" w:lastRow="0" w:firstColumn="1" w:lastColumn="0" w:noHBand="0" w:noVBand="1"/>
      </w:tblPr>
      <w:tblGrid>
        <w:gridCol w:w="710"/>
        <w:gridCol w:w="2092"/>
        <w:gridCol w:w="2123"/>
        <w:gridCol w:w="2092"/>
        <w:gridCol w:w="2094"/>
      </w:tblGrid>
      <w:tr w:rsidR="00AE265E" w:rsidRPr="00B97D58" w14:paraId="76F1E6F0" w14:textId="77777777" w:rsidTr="002C4ED0">
        <w:tc>
          <w:tcPr>
            <w:tcW w:w="390" w:type="pct"/>
            <w:vMerge w:val="restart"/>
            <w:vAlign w:val="center"/>
          </w:tcPr>
          <w:p w14:paraId="2A11C881" w14:textId="77777777" w:rsidR="00AE265E" w:rsidRPr="00B97D58" w:rsidRDefault="00AE265E" w:rsidP="00B97D58">
            <w:pPr>
              <w:spacing w:line="276" w:lineRule="auto"/>
              <w:jc w:val="center"/>
              <w:rPr>
                <w:rFonts w:ascii="Calibri" w:eastAsia="Aptos" w:hAnsi="Calibri" w:cs="Calibri"/>
                <w:b/>
                <w:bCs/>
                <w:sz w:val="16"/>
                <w:szCs w:val="16"/>
                <w:lang w:val="es-MX"/>
              </w:rPr>
            </w:pPr>
            <w:r w:rsidRPr="00B97D58">
              <w:rPr>
                <w:rFonts w:ascii="Calibri" w:eastAsia="Aptos" w:hAnsi="Calibri" w:cs="Calibri"/>
                <w:b/>
                <w:bCs/>
                <w:sz w:val="16"/>
                <w:szCs w:val="16"/>
                <w:lang w:val="es-MX"/>
              </w:rPr>
              <w:t>3</w:t>
            </w:r>
          </w:p>
        </w:tc>
        <w:tc>
          <w:tcPr>
            <w:tcW w:w="2313" w:type="pct"/>
            <w:gridSpan w:val="2"/>
            <w:vMerge w:val="restart"/>
            <w:vAlign w:val="center"/>
          </w:tcPr>
          <w:p w14:paraId="0745B6DD" w14:textId="77777777" w:rsidR="00AE265E" w:rsidRPr="00B97D58" w:rsidRDefault="00AE265E" w:rsidP="00B97D58">
            <w:pPr>
              <w:spacing w:line="276" w:lineRule="auto"/>
              <w:jc w:val="both"/>
              <w:rPr>
                <w:rFonts w:ascii="Calibri" w:eastAsia="Aptos" w:hAnsi="Calibri" w:cs="Calibri"/>
                <w:sz w:val="16"/>
                <w:szCs w:val="16"/>
                <w:lang w:val="es-MX"/>
              </w:rPr>
            </w:pPr>
            <w:r w:rsidRPr="00B97D58">
              <w:rPr>
                <w:rFonts w:ascii="Calibri" w:eastAsia="Aptos" w:hAnsi="Calibri" w:cs="Calibri"/>
                <w:sz w:val="16"/>
                <w:szCs w:val="16"/>
                <w:lang w:val="es-MX"/>
              </w:rPr>
              <w:t>Represento a una persona jurídica donde más del cincuenta por ciento (50%) de sus acciones, partes de interés o cuotas de participación pertenecen actualmente a personas con discapacidad y, además, les han pertenecido durante el último año anterior a la fecha de cierre del proceso de selección</w:t>
            </w:r>
          </w:p>
        </w:tc>
        <w:tc>
          <w:tcPr>
            <w:tcW w:w="1148" w:type="pct"/>
            <w:vAlign w:val="center"/>
          </w:tcPr>
          <w:p w14:paraId="1884E007"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SI</w:t>
            </w:r>
          </w:p>
        </w:tc>
        <w:tc>
          <w:tcPr>
            <w:tcW w:w="1149" w:type="pct"/>
            <w:vAlign w:val="center"/>
          </w:tcPr>
          <w:p w14:paraId="3C9338AC"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NO</w:t>
            </w:r>
          </w:p>
        </w:tc>
      </w:tr>
      <w:tr w:rsidR="00AE265E" w:rsidRPr="00B97D58" w14:paraId="7311CBF4" w14:textId="77777777" w:rsidTr="002C4ED0">
        <w:tc>
          <w:tcPr>
            <w:tcW w:w="390" w:type="pct"/>
            <w:vMerge/>
            <w:vAlign w:val="center"/>
          </w:tcPr>
          <w:p w14:paraId="393577D4" w14:textId="77777777" w:rsidR="00AE265E" w:rsidRPr="00B97D58" w:rsidRDefault="00AE265E" w:rsidP="00B97D58">
            <w:pPr>
              <w:spacing w:line="276" w:lineRule="auto"/>
              <w:jc w:val="center"/>
              <w:rPr>
                <w:rFonts w:ascii="Calibri" w:eastAsia="Aptos" w:hAnsi="Calibri" w:cs="Calibri"/>
                <w:b/>
                <w:bCs/>
                <w:sz w:val="16"/>
                <w:szCs w:val="16"/>
                <w:lang w:val="es-MX"/>
              </w:rPr>
            </w:pPr>
          </w:p>
        </w:tc>
        <w:tc>
          <w:tcPr>
            <w:tcW w:w="2313" w:type="pct"/>
            <w:gridSpan w:val="2"/>
            <w:vMerge/>
          </w:tcPr>
          <w:p w14:paraId="5342D68F" w14:textId="77777777" w:rsidR="00AE265E" w:rsidRPr="00B97D58" w:rsidRDefault="00AE265E" w:rsidP="00B97D58">
            <w:pPr>
              <w:spacing w:line="276" w:lineRule="auto"/>
              <w:jc w:val="both"/>
              <w:rPr>
                <w:rFonts w:ascii="Calibri" w:eastAsia="Aptos" w:hAnsi="Calibri" w:cs="Calibri"/>
                <w:sz w:val="16"/>
                <w:szCs w:val="16"/>
                <w:lang w:val="es-MX"/>
              </w:rPr>
            </w:pPr>
          </w:p>
        </w:tc>
        <w:tc>
          <w:tcPr>
            <w:tcW w:w="1148" w:type="pct"/>
            <w:vAlign w:val="center"/>
          </w:tcPr>
          <w:p w14:paraId="462DFDEC"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c>
          <w:tcPr>
            <w:tcW w:w="1149" w:type="pct"/>
            <w:vAlign w:val="center"/>
          </w:tcPr>
          <w:p w14:paraId="6D7315A2"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r>
      <w:tr w:rsidR="00AE265E" w:rsidRPr="00B97D58" w14:paraId="299517B5" w14:textId="77777777" w:rsidTr="002C4ED0">
        <w:tc>
          <w:tcPr>
            <w:tcW w:w="390" w:type="pct"/>
            <w:vMerge/>
            <w:vAlign w:val="center"/>
          </w:tcPr>
          <w:p w14:paraId="0CCA4342" w14:textId="77777777" w:rsidR="00AE265E" w:rsidRPr="00B97D58" w:rsidRDefault="00AE265E" w:rsidP="00B97D58">
            <w:pPr>
              <w:spacing w:line="276" w:lineRule="auto"/>
              <w:jc w:val="center"/>
              <w:rPr>
                <w:rFonts w:ascii="Calibri" w:eastAsia="Aptos" w:hAnsi="Calibri" w:cs="Calibri"/>
                <w:b/>
                <w:bCs/>
                <w:sz w:val="16"/>
                <w:szCs w:val="16"/>
                <w:lang w:val="es-MX"/>
              </w:rPr>
            </w:pPr>
          </w:p>
        </w:tc>
        <w:tc>
          <w:tcPr>
            <w:tcW w:w="4610" w:type="pct"/>
            <w:gridSpan w:val="4"/>
          </w:tcPr>
          <w:p w14:paraId="4682F8F1"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SOLO EN CASO DE HABER MARCADO CON “X” ESTA OPCIÓN</w:t>
            </w:r>
          </w:p>
        </w:tc>
      </w:tr>
      <w:tr w:rsidR="00AE265E" w:rsidRPr="00B97D58" w14:paraId="64D61A27" w14:textId="77777777" w:rsidTr="002C4ED0">
        <w:tc>
          <w:tcPr>
            <w:tcW w:w="390" w:type="pct"/>
            <w:vMerge/>
            <w:vAlign w:val="center"/>
          </w:tcPr>
          <w:p w14:paraId="57BB52A5" w14:textId="77777777" w:rsidR="00AE265E" w:rsidRPr="00B97D58" w:rsidRDefault="00AE265E" w:rsidP="00B97D58">
            <w:pPr>
              <w:spacing w:line="276" w:lineRule="auto"/>
              <w:jc w:val="center"/>
              <w:rPr>
                <w:rFonts w:ascii="Calibri" w:eastAsia="Aptos" w:hAnsi="Calibri" w:cs="Calibri"/>
                <w:b/>
                <w:bCs/>
                <w:sz w:val="16"/>
                <w:szCs w:val="16"/>
                <w:lang w:val="es-MX"/>
              </w:rPr>
            </w:pPr>
          </w:p>
        </w:tc>
        <w:tc>
          <w:tcPr>
            <w:tcW w:w="1148" w:type="pct"/>
            <w:vAlign w:val="center"/>
          </w:tcPr>
          <w:p w14:paraId="485E6041"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Nombre de la persona con discapacidad que ostenta acciones, partes de interés o cuotas de participación</w:t>
            </w:r>
          </w:p>
        </w:tc>
        <w:tc>
          <w:tcPr>
            <w:tcW w:w="1165" w:type="pct"/>
            <w:vAlign w:val="center"/>
          </w:tcPr>
          <w:p w14:paraId="679F6F0F"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Tipo y número del documento de identificación</w:t>
            </w:r>
          </w:p>
        </w:tc>
        <w:tc>
          <w:tcPr>
            <w:tcW w:w="1148" w:type="pct"/>
            <w:vAlign w:val="center"/>
          </w:tcPr>
          <w:p w14:paraId="6A747D4B"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Porcentaje de acciones, partes de interés o cuotas de participación de las que es propietaria</w:t>
            </w:r>
          </w:p>
        </w:tc>
        <w:tc>
          <w:tcPr>
            <w:tcW w:w="1149" w:type="pct"/>
            <w:vAlign w:val="center"/>
          </w:tcPr>
          <w:p w14:paraId="11F7A733"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Fecha desde la cual es propietaria de acciones, partes de interés o cuotas de participación</w:t>
            </w:r>
          </w:p>
        </w:tc>
      </w:tr>
      <w:tr w:rsidR="00AE265E" w:rsidRPr="00B97D58" w14:paraId="52BB1E92" w14:textId="77777777" w:rsidTr="002C4ED0">
        <w:tc>
          <w:tcPr>
            <w:tcW w:w="390" w:type="pct"/>
            <w:vMerge/>
            <w:vAlign w:val="center"/>
          </w:tcPr>
          <w:p w14:paraId="04B64714" w14:textId="77777777" w:rsidR="00AE265E" w:rsidRPr="00B97D58" w:rsidRDefault="00AE265E" w:rsidP="00B97D58">
            <w:pPr>
              <w:spacing w:line="276" w:lineRule="auto"/>
              <w:jc w:val="center"/>
              <w:rPr>
                <w:rFonts w:ascii="Calibri" w:eastAsia="Aptos" w:hAnsi="Calibri" w:cs="Calibri"/>
                <w:b/>
                <w:bCs/>
                <w:sz w:val="16"/>
                <w:szCs w:val="16"/>
                <w:lang w:val="es-MX"/>
              </w:rPr>
            </w:pPr>
          </w:p>
        </w:tc>
        <w:tc>
          <w:tcPr>
            <w:tcW w:w="1148" w:type="pct"/>
            <w:vAlign w:val="center"/>
          </w:tcPr>
          <w:p w14:paraId="5FD175DF"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 xml:space="preserve">[Debe ser diligenciado, según aplique] </w:t>
            </w:r>
          </w:p>
        </w:tc>
        <w:tc>
          <w:tcPr>
            <w:tcW w:w="1165" w:type="pct"/>
            <w:vAlign w:val="center"/>
          </w:tcPr>
          <w:p w14:paraId="01A3E147"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c>
          <w:tcPr>
            <w:tcW w:w="1148" w:type="pct"/>
            <w:vAlign w:val="center"/>
          </w:tcPr>
          <w:p w14:paraId="07061E8A"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c>
          <w:tcPr>
            <w:tcW w:w="1149" w:type="pct"/>
            <w:vAlign w:val="center"/>
          </w:tcPr>
          <w:p w14:paraId="10CE3B06"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r>
    </w:tbl>
    <w:p w14:paraId="6F90B0DF" w14:textId="77777777" w:rsidR="00AE265E" w:rsidRPr="00B97D58" w:rsidRDefault="00AE265E" w:rsidP="00B97D58">
      <w:pPr>
        <w:spacing w:after="0" w:line="276" w:lineRule="auto"/>
        <w:rPr>
          <w:rFonts w:ascii="Aptos" w:eastAsia="Aptos" w:hAnsi="Aptos" w:cs="Times New Roman"/>
          <w:kern w:val="2"/>
          <w:sz w:val="24"/>
          <w:szCs w:val="24"/>
          <w14:ligatures w14:val="standardContextual"/>
        </w:rPr>
      </w:pPr>
    </w:p>
    <w:tbl>
      <w:tblPr>
        <w:tblStyle w:val="Tablaconcuadrcula9"/>
        <w:tblW w:w="5000" w:type="pct"/>
        <w:tblLook w:val="04A0" w:firstRow="1" w:lastRow="0" w:firstColumn="1" w:lastColumn="0" w:noHBand="0" w:noVBand="1"/>
      </w:tblPr>
      <w:tblGrid>
        <w:gridCol w:w="710"/>
        <w:gridCol w:w="2092"/>
        <w:gridCol w:w="2123"/>
        <w:gridCol w:w="2092"/>
        <w:gridCol w:w="2094"/>
      </w:tblGrid>
      <w:tr w:rsidR="00AE265E" w:rsidRPr="00B97D58" w14:paraId="4185F9EC" w14:textId="77777777" w:rsidTr="002C4ED0">
        <w:tc>
          <w:tcPr>
            <w:tcW w:w="390" w:type="pct"/>
            <w:vMerge w:val="restart"/>
            <w:vAlign w:val="center"/>
          </w:tcPr>
          <w:p w14:paraId="1CDE5DD7" w14:textId="77777777" w:rsidR="00AE265E" w:rsidRPr="00B97D58" w:rsidRDefault="00AE265E" w:rsidP="00B97D58">
            <w:pPr>
              <w:spacing w:line="276" w:lineRule="auto"/>
              <w:jc w:val="center"/>
              <w:rPr>
                <w:rFonts w:ascii="Calibri" w:eastAsia="Aptos" w:hAnsi="Calibri" w:cs="Calibri"/>
                <w:b/>
                <w:bCs/>
                <w:sz w:val="16"/>
                <w:szCs w:val="16"/>
                <w:lang w:val="es-MX"/>
              </w:rPr>
            </w:pPr>
            <w:r w:rsidRPr="00B97D58">
              <w:rPr>
                <w:rFonts w:ascii="Calibri" w:eastAsia="Aptos" w:hAnsi="Calibri" w:cs="Calibri"/>
                <w:b/>
                <w:bCs/>
                <w:sz w:val="16"/>
                <w:szCs w:val="16"/>
                <w:lang w:val="es-MX"/>
              </w:rPr>
              <w:t>4</w:t>
            </w:r>
          </w:p>
        </w:tc>
        <w:tc>
          <w:tcPr>
            <w:tcW w:w="2313" w:type="pct"/>
            <w:gridSpan w:val="2"/>
            <w:vMerge w:val="restart"/>
          </w:tcPr>
          <w:p w14:paraId="19C2BA47" w14:textId="77777777" w:rsidR="00AE265E" w:rsidRPr="00B97D58" w:rsidRDefault="00AE265E" w:rsidP="00B97D58">
            <w:pPr>
              <w:spacing w:line="276" w:lineRule="auto"/>
              <w:jc w:val="both"/>
              <w:rPr>
                <w:rFonts w:ascii="Calibri" w:eastAsia="Aptos" w:hAnsi="Calibri" w:cs="Calibri"/>
                <w:sz w:val="16"/>
                <w:szCs w:val="16"/>
                <w:lang w:val="es-MX"/>
              </w:rPr>
            </w:pPr>
            <w:r w:rsidRPr="00B97D58">
              <w:rPr>
                <w:rFonts w:ascii="Calibri" w:eastAsia="Aptos" w:hAnsi="Calibri" w:cs="Calibri"/>
                <w:sz w:val="16"/>
                <w:szCs w:val="16"/>
                <w:lang w:val="es-MX"/>
              </w:rPr>
              <w:t>Represento a una persona jurídica que tiene vinculada dentro de su planta de personal, al menos, a una persona con discapacidad que ejerce actualmente un cargo directivo y lo ha ejercido durante el último año anterior a la fecha de cierre del proceso de selección. Esta(s) persona(s), además, está vinculadas mediante contrato de trabajo con dedicación exclusiva:</w:t>
            </w:r>
          </w:p>
        </w:tc>
        <w:tc>
          <w:tcPr>
            <w:tcW w:w="1148" w:type="pct"/>
            <w:vAlign w:val="center"/>
          </w:tcPr>
          <w:p w14:paraId="5E70FFF8"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SI</w:t>
            </w:r>
          </w:p>
        </w:tc>
        <w:tc>
          <w:tcPr>
            <w:tcW w:w="1149" w:type="pct"/>
            <w:vAlign w:val="center"/>
          </w:tcPr>
          <w:p w14:paraId="3018C68E"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b/>
                <w:bCs/>
                <w:sz w:val="16"/>
                <w:szCs w:val="16"/>
                <w:lang w:val="es-MX"/>
              </w:rPr>
              <w:t>NO</w:t>
            </w:r>
          </w:p>
        </w:tc>
      </w:tr>
      <w:tr w:rsidR="00AE265E" w:rsidRPr="00B97D58" w14:paraId="783D46C3" w14:textId="77777777" w:rsidTr="002C4ED0">
        <w:tc>
          <w:tcPr>
            <w:tcW w:w="390" w:type="pct"/>
            <w:vMerge/>
            <w:vAlign w:val="center"/>
          </w:tcPr>
          <w:p w14:paraId="4BD19F63" w14:textId="77777777" w:rsidR="00AE265E" w:rsidRPr="00B97D58" w:rsidRDefault="00AE265E" w:rsidP="00B97D58">
            <w:pPr>
              <w:spacing w:line="276" w:lineRule="auto"/>
              <w:jc w:val="center"/>
              <w:rPr>
                <w:rFonts w:ascii="Calibri" w:eastAsia="Aptos" w:hAnsi="Calibri" w:cs="Calibri"/>
                <w:b/>
                <w:bCs/>
                <w:sz w:val="16"/>
                <w:szCs w:val="16"/>
                <w:lang w:val="es-MX"/>
              </w:rPr>
            </w:pPr>
          </w:p>
        </w:tc>
        <w:tc>
          <w:tcPr>
            <w:tcW w:w="2313" w:type="pct"/>
            <w:gridSpan w:val="2"/>
            <w:vMerge/>
          </w:tcPr>
          <w:p w14:paraId="43DC6BD6" w14:textId="77777777" w:rsidR="00AE265E" w:rsidRPr="00B97D58" w:rsidRDefault="00AE265E" w:rsidP="00B97D58">
            <w:pPr>
              <w:spacing w:line="276" w:lineRule="auto"/>
              <w:jc w:val="both"/>
              <w:rPr>
                <w:rFonts w:ascii="Calibri" w:eastAsia="Aptos" w:hAnsi="Calibri" w:cs="Calibri"/>
                <w:sz w:val="16"/>
                <w:szCs w:val="16"/>
                <w:lang w:val="es-MX"/>
              </w:rPr>
            </w:pPr>
          </w:p>
        </w:tc>
        <w:tc>
          <w:tcPr>
            <w:tcW w:w="1148" w:type="pct"/>
            <w:vAlign w:val="center"/>
          </w:tcPr>
          <w:p w14:paraId="7A21C688"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c>
          <w:tcPr>
            <w:tcW w:w="1149" w:type="pct"/>
            <w:vAlign w:val="center"/>
          </w:tcPr>
          <w:p w14:paraId="7CCA4EC8"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[Marque con una “X” según aplique]</w:t>
            </w:r>
          </w:p>
        </w:tc>
      </w:tr>
      <w:tr w:rsidR="00AE265E" w:rsidRPr="00B97D58" w14:paraId="6E6719C2" w14:textId="77777777" w:rsidTr="002C4ED0">
        <w:tc>
          <w:tcPr>
            <w:tcW w:w="390" w:type="pct"/>
            <w:vMerge/>
            <w:vAlign w:val="center"/>
          </w:tcPr>
          <w:p w14:paraId="61D0ADA2" w14:textId="77777777" w:rsidR="00AE265E" w:rsidRPr="00B97D58" w:rsidRDefault="00AE265E" w:rsidP="00B97D58">
            <w:pPr>
              <w:spacing w:line="276" w:lineRule="auto"/>
              <w:jc w:val="center"/>
              <w:rPr>
                <w:rFonts w:ascii="Calibri" w:eastAsia="Aptos" w:hAnsi="Calibri" w:cs="Calibri"/>
                <w:b/>
                <w:bCs/>
                <w:sz w:val="16"/>
                <w:szCs w:val="16"/>
                <w:lang w:val="es-MX"/>
              </w:rPr>
            </w:pPr>
          </w:p>
        </w:tc>
        <w:tc>
          <w:tcPr>
            <w:tcW w:w="4610" w:type="pct"/>
            <w:gridSpan w:val="4"/>
          </w:tcPr>
          <w:p w14:paraId="1DA2175D"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SOLO EN CASO DE HABER MARCADO CON “X” ESTA OPCIÓN</w:t>
            </w:r>
          </w:p>
        </w:tc>
      </w:tr>
      <w:tr w:rsidR="00AE265E" w:rsidRPr="00B97D58" w14:paraId="18A79CD9" w14:textId="77777777" w:rsidTr="002C4ED0">
        <w:tc>
          <w:tcPr>
            <w:tcW w:w="390" w:type="pct"/>
            <w:vMerge/>
            <w:vAlign w:val="center"/>
          </w:tcPr>
          <w:p w14:paraId="0454128E" w14:textId="77777777" w:rsidR="00AE265E" w:rsidRPr="00B97D58" w:rsidRDefault="00AE265E" w:rsidP="00B97D58">
            <w:pPr>
              <w:spacing w:line="276" w:lineRule="auto"/>
              <w:jc w:val="center"/>
              <w:rPr>
                <w:rFonts w:ascii="Calibri" w:eastAsia="Aptos" w:hAnsi="Calibri" w:cs="Calibri"/>
                <w:b/>
                <w:bCs/>
                <w:sz w:val="16"/>
                <w:szCs w:val="16"/>
                <w:lang w:val="es-MX"/>
              </w:rPr>
            </w:pPr>
          </w:p>
        </w:tc>
        <w:tc>
          <w:tcPr>
            <w:tcW w:w="1148" w:type="pct"/>
            <w:vAlign w:val="center"/>
          </w:tcPr>
          <w:p w14:paraId="2858746E"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Nombre de la persona con discapacidad que ejerce un cargo directivo</w:t>
            </w:r>
          </w:p>
        </w:tc>
        <w:tc>
          <w:tcPr>
            <w:tcW w:w="1165" w:type="pct"/>
            <w:vAlign w:val="center"/>
          </w:tcPr>
          <w:p w14:paraId="64776531"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Tipo y número del documento de identificación</w:t>
            </w:r>
          </w:p>
        </w:tc>
        <w:tc>
          <w:tcPr>
            <w:tcW w:w="1148" w:type="pct"/>
            <w:vAlign w:val="center"/>
          </w:tcPr>
          <w:p w14:paraId="537202B5"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Cargo que ejerce</w:t>
            </w:r>
          </w:p>
        </w:tc>
        <w:tc>
          <w:tcPr>
            <w:tcW w:w="1149" w:type="pct"/>
            <w:vAlign w:val="center"/>
          </w:tcPr>
          <w:p w14:paraId="57DEC7E6"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Fecha desde la cual ejerce dicho cargo</w:t>
            </w:r>
          </w:p>
        </w:tc>
      </w:tr>
      <w:tr w:rsidR="00AE265E" w:rsidRPr="00B97D58" w14:paraId="658AEEFA" w14:textId="77777777" w:rsidTr="002C4ED0">
        <w:tc>
          <w:tcPr>
            <w:tcW w:w="390" w:type="pct"/>
            <w:vMerge/>
            <w:vAlign w:val="center"/>
          </w:tcPr>
          <w:p w14:paraId="7138DF96" w14:textId="77777777" w:rsidR="00AE265E" w:rsidRPr="00B97D58" w:rsidRDefault="00AE265E" w:rsidP="00B97D58">
            <w:pPr>
              <w:spacing w:line="276" w:lineRule="auto"/>
              <w:jc w:val="center"/>
              <w:rPr>
                <w:rFonts w:ascii="Calibri" w:eastAsia="Aptos" w:hAnsi="Calibri" w:cs="Calibri"/>
                <w:b/>
                <w:bCs/>
                <w:sz w:val="16"/>
                <w:szCs w:val="16"/>
                <w:lang w:val="es-MX"/>
              </w:rPr>
            </w:pPr>
          </w:p>
        </w:tc>
        <w:tc>
          <w:tcPr>
            <w:tcW w:w="1148" w:type="pct"/>
            <w:vAlign w:val="center"/>
          </w:tcPr>
          <w:p w14:paraId="2DE66485"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 xml:space="preserve">[Debe ser diligenciado, según aplique] </w:t>
            </w:r>
          </w:p>
        </w:tc>
        <w:tc>
          <w:tcPr>
            <w:tcW w:w="1165" w:type="pct"/>
            <w:vAlign w:val="center"/>
          </w:tcPr>
          <w:p w14:paraId="7AAB12DC"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c>
          <w:tcPr>
            <w:tcW w:w="1148" w:type="pct"/>
            <w:vAlign w:val="center"/>
          </w:tcPr>
          <w:p w14:paraId="0FFF8C3E"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c>
          <w:tcPr>
            <w:tcW w:w="1149" w:type="pct"/>
            <w:vAlign w:val="center"/>
          </w:tcPr>
          <w:p w14:paraId="59B3E5FD" w14:textId="77777777" w:rsidR="00AE265E" w:rsidRPr="00B97D58" w:rsidRDefault="00AE265E" w:rsidP="00B97D58">
            <w:pPr>
              <w:spacing w:line="276" w:lineRule="auto"/>
              <w:jc w:val="center"/>
              <w:rPr>
                <w:rFonts w:ascii="Calibri" w:eastAsia="Aptos" w:hAnsi="Calibri" w:cs="Calibri"/>
                <w:sz w:val="16"/>
                <w:szCs w:val="16"/>
                <w:lang w:val="es-MX"/>
              </w:rPr>
            </w:pPr>
            <w:r w:rsidRPr="00B97D58">
              <w:rPr>
                <w:rFonts w:ascii="Calibri" w:eastAsia="Aptos" w:hAnsi="Calibri" w:cs="Calibri"/>
                <w:sz w:val="16"/>
                <w:szCs w:val="16"/>
                <w:lang w:val="es-MX"/>
              </w:rPr>
              <w:t>[Debe ser diligenciado, según aplique]</w:t>
            </w:r>
          </w:p>
        </w:tc>
      </w:tr>
    </w:tbl>
    <w:p w14:paraId="1DFEE562" w14:textId="77777777" w:rsidR="00AE265E" w:rsidRPr="00B97D58" w:rsidRDefault="00AE265E" w:rsidP="00B97D58">
      <w:pPr>
        <w:spacing w:after="0" w:line="276" w:lineRule="auto"/>
        <w:jc w:val="both"/>
        <w:rPr>
          <w:rFonts w:ascii="Calibri" w:eastAsia="Aptos" w:hAnsi="Calibri" w:cs="Calibri"/>
          <w:kern w:val="2"/>
          <w:lang w:val="es-MX"/>
          <w14:ligatures w14:val="standardContextual"/>
        </w:rPr>
      </w:pPr>
    </w:p>
    <w:p w14:paraId="1D65E3BD" w14:textId="5F5529D0" w:rsidR="00AE265E" w:rsidRPr="00B97D58" w:rsidRDefault="00AE265E" w:rsidP="00B97D58">
      <w:pPr>
        <w:spacing w:after="0" w:line="276" w:lineRule="auto"/>
        <w:jc w:val="both"/>
        <w:rPr>
          <w:rFonts w:ascii="Calibri" w:eastAsia="Aptos" w:hAnsi="Calibri" w:cs="Calibri"/>
          <w:kern w:val="2"/>
          <w:lang w:val="es-MX"/>
          <w14:ligatures w14:val="standardContextual"/>
        </w:rPr>
      </w:pPr>
      <w:r w:rsidRPr="00B97D58">
        <w:rPr>
          <w:rFonts w:ascii="Calibri" w:eastAsia="Aptos" w:hAnsi="Calibri" w:cs="Calibri"/>
          <w:b/>
          <w:bCs/>
          <w:kern w:val="2"/>
          <w:lang w:val="es-MX"/>
          <w14:ligatures w14:val="standardContextual"/>
        </w:rPr>
        <w:t xml:space="preserve">Nota No. 2: </w:t>
      </w:r>
      <w:r w:rsidRPr="00B97D58">
        <w:rPr>
          <w:rFonts w:ascii="Calibri" w:eastAsia="Aptos" w:hAnsi="Calibri" w:cs="Calibri"/>
          <w:kern w:val="2"/>
          <w:lang w:val="es-MX"/>
          <w14:ligatures w14:val="standardContextual"/>
        </w:rPr>
        <w:t>De conformidad con la información reportada anteriormente, y con las casillas marcadas en el presente formato, declaro bajo la gravedad de juramente que acepto y reconozco que la asignación del puntaje depende de que la Oferta esté acompañada de todos los documentos exigidos en el Pliego de Condiciones para tal efecto. Esta información podrá ser corroborada por TRANSMILENIO S.A.</w:t>
      </w:r>
    </w:p>
    <w:p w14:paraId="68DE9808" w14:textId="77777777" w:rsidR="00AE265E" w:rsidRPr="00B97D58" w:rsidRDefault="00AE265E" w:rsidP="00B97D58">
      <w:pPr>
        <w:spacing w:after="0" w:line="276" w:lineRule="auto"/>
        <w:jc w:val="both"/>
        <w:rPr>
          <w:rFonts w:ascii="Calibri" w:eastAsia="Aptos" w:hAnsi="Calibri" w:cs="Calibri"/>
          <w:kern w:val="2"/>
          <w:lang w:val="es-MX"/>
          <w14:ligatures w14:val="standardContextual"/>
        </w:rPr>
      </w:pPr>
      <w:r w:rsidRPr="00B97D58">
        <w:rPr>
          <w:rFonts w:ascii="Calibri" w:eastAsia="Aptos" w:hAnsi="Calibri" w:cs="Calibri"/>
          <w:b/>
          <w:bCs/>
          <w:kern w:val="2"/>
          <w:lang w:val="es-MX"/>
          <w14:ligatures w14:val="standardContextual"/>
        </w:rPr>
        <w:t>Nota No. 3:</w:t>
      </w:r>
      <w:r w:rsidRPr="00B97D58">
        <w:rPr>
          <w:rFonts w:ascii="Calibri" w:eastAsia="Aptos" w:hAnsi="Calibri" w:cs="Calibri"/>
          <w:kern w:val="2"/>
          <w:lang w:val="es-MX"/>
          <w14:ligatures w14:val="standardContextual"/>
        </w:rPr>
        <w:t xml:space="preserve"> Asumo la responsabilidad derivada del diligenciamiento de este formato, bajo la premisa de que la información aquí reportada pretende acreditar el cumplimiento de las condiciones previstas en el Pliego de Condiciones para la asignación de puntaje y, en ese sentido, refiere a un factor de ponderación que no es susceptible de subsanación. Sin perjuicio de lo anterior, me comprometo a atender satisfactoriamente todos los requerimientos de aclaración que formule el Comité Evaluador en desarrollo de su función de verificación.</w:t>
      </w:r>
    </w:p>
    <w:p w14:paraId="0AE4A39C" w14:textId="0F0679AF" w:rsidR="00AA66C8" w:rsidRPr="00B97D58" w:rsidRDefault="00AA66C8" w:rsidP="00B97D58">
      <w:pPr>
        <w:spacing w:after="0" w:line="240" w:lineRule="auto"/>
        <w:jc w:val="both"/>
        <w:rPr>
          <w:rFonts w:eastAsia="Arial MT" w:cstheme="minorHAnsi"/>
          <w:b/>
          <w:bCs/>
          <w:sz w:val="24"/>
          <w:szCs w:val="24"/>
        </w:rPr>
      </w:pPr>
    </w:p>
    <w:p w14:paraId="2CF239A8" w14:textId="61320C1E" w:rsidR="00C41706" w:rsidRPr="00B97D58" w:rsidRDefault="00AE265E" w:rsidP="00B97D58">
      <w:pPr>
        <w:spacing w:after="0" w:line="276" w:lineRule="auto"/>
        <w:jc w:val="both"/>
        <w:rPr>
          <w:rFonts w:ascii="Calibri" w:eastAsia="Times New Roman" w:hAnsi="Calibri" w:cs="Calibri"/>
          <w:bCs/>
          <w:sz w:val="24"/>
          <w:szCs w:val="24"/>
          <w:lang w:val="es-ES_tradnl" w:eastAsia="es-MX"/>
        </w:rPr>
      </w:pPr>
      <w:r w:rsidRPr="00B97D58">
        <w:rPr>
          <w:rFonts w:ascii="Calibri" w:eastAsia="ZTR1C.tmp" w:hAnsi="Calibri" w:cs="Calibri"/>
          <w:b/>
          <w:i/>
          <w:sz w:val="24"/>
          <w:szCs w:val="24"/>
          <w:u w:val="single"/>
          <w:lang w:eastAsia="es-ES"/>
        </w:rPr>
        <w:t>Este</w:t>
      </w:r>
      <w:r w:rsidRPr="00B97D58">
        <w:rPr>
          <w:rFonts w:ascii="Calibri" w:eastAsia="ZTR1C.tmp" w:hAnsi="Calibri" w:cs="Calibri"/>
          <w:b/>
          <w:i/>
          <w:sz w:val="24"/>
          <w:szCs w:val="24"/>
          <w:u w:val="single"/>
          <w:lang w:val="es-ES" w:eastAsia="es-ES"/>
        </w:rPr>
        <w:t xml:space="preserve"> documento se avala con la firma de manera voluntaria, en la carta de presentación de la propuesta.</w:t>
      </w:r>
    </w:p>
    <w:p w14:paraId="647AFDC8" w14:textId="77777777" w:rsidR="004B4340" w:rsidRPr="00B97D58" w:rsidRDefault="004B4340" w:rsidP="00B97D58">
      <w:pPr>
        <w:pStyle w:val="Ttulo1"/>
        <w:rPr>
          <w:rFonts w:eastAsia="Arial MT"/>
        </w:rPr>
      </w:pPr>
    </w:p>
    <w:p w14:paraId="4F740F21" w14:textId="77777777" w:rsidR="004B4340" w:rsidRPr="00B97D58" w:rsidRDefault="004B4340" w:rsidP="00B97D58">
      <w:pPr>
        <w:pStyle w:val="BodyText28"/>
        <w:rPr>
          <w:rFonts w:eastAsia="Arial MT"/>
        </w:rPr>
      </w:pPr>
    </w:p>
    <w:p w14:paraId="574E58CE" w14:textId="77777777" w:rsidR="004B4340" w:rsidRPr="00B97D58" w:rsidRDefault="004B4340" w:rsidP="00B97D58">
      <w:pPr>
        <w:pStyle w:val="BodyText28"/>
        <w:rPr>
          <w:rFonts w:eastAsia="Arial MT"/>
        </w:rPr>
      </w:pPr>
    </w:p>
    <w:p w14:paraId="073A7BD4" w14:textId="77777777" w:rsidR="004B4340" w:rsidRPr="00B97D58" w:rsidRDefault="004B4340" w:rsidP="00B97D58">
      <w:pPr>
        <w:pStyle w:val="BodyText28"/>
        <w:rPr>
          <w:rFonts w:eastAsia="Arial MT"/>
        </w:rPr>
      </w:pPr>
    </w:p>
    <w:p w14:paraId="32246635" w14:textId="77777777" w:rsidR="004B4340" w:rsidRPr="00B97D58" w:rsidRDefault="004B4340" w:rsidP="00B97D58">
      <w:pPr>
        <w:pStyle w:val="BodyText28"/>
        <w:rPr>
          <w:rFonts w:eastAsia="Arial MT"/>
        </w:rPr>
      </w:pPr>
    </w:p>
    <w:p w14:paraId="5C60A4E5" w14:textId="77777777" w:rsidR="004B4340" w:rsidRPr="00B97D58" w:rsidRDefault="004B4340" w:rsidP="00B97D58">
      <w:pPr>
        <w:pStyle w:val="BodyText28"/>
        <w:rPr>
          <w:rFonts w:eastAsia="Arial MT"/>
        </w:rPr>
      </w:pPr>
    </w:p>
    <w:p w14:paraId="39565E44" w14:textId="77777777" w:rsidR="004B4340" w:rsidRPr="00B97D58" w:rsidRDefault="004B4340" w:rsidP="00B97D58">
      <w:pPr>
        <w:pStyle w:val="BodyText28"/>
        <w:rPr>
          <w:rFonts w:eastAsia="Arial MT"/>
        </w:rPr>
      </w:pPr>
    </w:p>
    <w:p w14:paraId="49A7DC5C" w14:textId="77777777" w:rsidR="004B4340" w:rsidRPr="00B97D58" w:rsidRDefault="004B4340" w:rsidP="00B97D58">
      <w:pPr>
        <w:pStyle w:val="BodyText28"/>
        <w:rPr>
          <w:rFonts w:eastAsia="Arial MT"/>
        </w:rPr>
      </w:pPr>
    </w:p>
    <w:p w14:paraId="4CF47D1C" w14:textId="77777777" w:rsidR="004B4340" w:rsidRPr="00B97D58" w:rsidRDefault="004B4340" w:rsidP="00B97D58">
      <w:pPr>
        <w:pStyle w:val="BodyText28"/>
        <w:rPr>
          <w:rFonts w:eastAsia="Arial MT"/>
        </w:rPr>
      </w:pPr>
    </w:p>
    <w:p w14:paraId="27B0CDEB" w14:textId="0C0E4D3C" w:rsidR="008D23AF" w:rsidRPr="00B97D58" w:rsidRDefault="008D23AF" w:rsidP="00B97D58">
      <w:pPr>
        <w:pStyle w:val="Ttulo1"/>
        <w:rPr>
          <w:rFonts w:eastAsia="Arial MT"/>
        </w:rPr>
      </w:pPr>
      <w:bookmarkStart w:id="596" w:name="_Toc239671526"/>
      <w:r w:rsidRPr="00B97D58">
        <w:rPr>
          <w:rFonts w:eastAsia="Arial MT"/>
        </w:rPr>
        <w:lastRenderedPageBreak/>
        <w:t>FORMATO 1</w:t>
      </w:r>
      <w:r w:rsidR="004B4340" w:rsidRPr="00B97D58">
        <w:rPr>
          <w:rFonts w:eastAsia="Arial MT"/>
        </w:rPr>
        <w:t>7</w:t>
      </w:r>
      <w:bookmarkEnd w:id="596"/>
    </w:p>
    <w:p w14:paraId="4051A0C4" w14:textId="77777777" w:rsidR="00C41706" w:rsidRPr="00B97D58" w:rsidRDefault="00C41706" w:rsidP="00B97D58">
      <w:pPr>
        <w:widowControl w:val="0"/>
        <w:overflowPunct w:val="0"/>
        <w:autoSpaceDE w:val="0"/>
        <w:autoSpaceDN w:val="0"/>
        <w:adjustRightInd w:val="0"/>
        <w:spacing w:after="0" w:line="240" w:lineRule="auto"/>
        <w:jc w:val="center"/>
        <w:textAlignment w:val="baseline"/>
        <w:rPr>
          <w:rFonts w:eastAsia="Arial Narrow" w:cstheme="minorHAnsi"/>
          <w:b/>
          <w:sz w:val="24"/>
          <w:szCs w:val="24"/>
          <w:lang w:val="es-ES" w:eastAsia="es-ES"/>
        </w:rPr>
      </w:pPr>
    </w:p>
    <w:p w14:paraId="2D470411" w14:textId="639AAFA8" w:rsidR="00D63EFA" w:rsidRPr="00B97D58" w:rsidRDefault="00D63EFA" w:rsidP="00B97D58">
      <w:pPr>
        <w:widowControl w:val="0"/>
        <w:overflowPunct w:val="0"/>
        <w:autoSpaceDE w:val="0"/>
        <w:autoSpaceDN w:val="0"/>
        <w:adjustRightInd w:val="0"/>
        <w:spacing w:after="0" w:line="240" w:lineRule="auto"/>
        <w:jc w:val="center"/>
        <w:textAlignment w:val="baseline"/>
        <w:rPr>
          <w:rFonts w:eastAsia="Arial Narrow" w:cstheme="minorHAnsi"/>
          <w:sz w:val="24"/>
          <w:szCs w:val="24"/>
          <w:lang w:val="es-ES" w:eastAsia="es-ES"/>
        </w:rPr>
      </w:pPr>
      <w:r w:rsidRPr="00B97D58">
        <w:rPr>
          <w:rFonts w:eastAsia="Arial Narrow" w:cstheme="minorHAnsi"/>
          <w:b/>
          <w:sz w:val="24"/>
          <w:szCs w:val="24"/>
          <w:lang w:val="es-ES" w:eastAsia="es-ES"/>
        </w:rPr>
        <w:t xml:space="preserve">INCENTIVO DECRETO 1860 DE 2021. </w:t>
      </w:r>
    </w:p>
    <w:p w14:paraId="1873CC4E" w14:textId="55E1AA89" w:rsidR="00D63EFA" w:rsidRPr="00B97D58" w:rsidRDefault="00D63EFA" w:rsidP="00B97D58">
      <w:pPr>
        <w:widowControl w:val="0"/>
        <w:overflowPunct w:val="0"/>
        <w:autoSpaceDE w:val="0"/>
        <w:autoSpaceDN w:val="0"/>
        <w:adjustRightInd w:val="0"/>
        <w:spacing w:after="0" w:line="240" w:lineRule="auto"/>
        <w:jc w:val="center"/>
        <w:textAlignment w:val="baseline"/>
        <w:rPr>
          <w:rFonts w:eastAsia="Arial Narrow" w:cstheme="minorHAnsi"/>
          <w:sz w:val="24"/>
          <w:szCs w:val="24"/>
          <w:lang w:val="es-ES" w:eastAsia="es-ES"/>
        </w:rPr>
      </w:pPr>
      <w:r w:rsidRPr="00B97D58">
        <w:rPr>
          <w:rFonts w:eastAsia="Arial Narrow" w:cstheme="minorHAnsi"/>
          <w:b/>
          <w:sz w:val="24"/>
          <w:szCs w:val="24"/>
          <w:lang w:val="es-ES" w:eastAsia="es-ES"/>
        </w:rPr>
        <w:t>PUNTAJE POR SER EMPRENDIMIENTO Y EMPRESA DE MUJER</w:t>
      </w:r>
    </w:p>
    <w:p w14:paraId="2D7194CB" w14:textId="77777777" w:rsidR="00D63EFA" w:rsidRPr="00B97D58" w:rsidRDefault="00D63EFA" w:rsidP="00B97D58">
      <w:pPr>
        <w:spacing w:after="0" w:line="240" w:lineRule="auto"/>
        <w:jc w:val="center"/>
        <w:rPr>
          <w:rFonts w:eastAsia="Calibri" w:cstheme="minorHAnsi"/>
          <w:sz w:val="24"/>
          <w:szCs w:val="24"/>
        </w:rPr>
      </w:pPr>
    </w:p>
    <w:p w14:paraId="7965FC05" w14:textId="77777777" w:rsidR="00D63EFA" w:rsidRPr="00B97D58" w:rsidRDefault="00D63EFA" w:rsidP="00B97D58">
      <w:pPr>
        <w:spacing w:after="0" w:line="240" w:lineRule="auto"/>
        <w:jc w:val="center"/>
        <w:rPr>
          <w:rFonts w:eastAsia="Calibri" w:cstheme="minorHAnsi"/>
          <w:sz w:val="24"/>
          <w:szCs w:val="24"/>
        </w:rPr>
      </w:pPr>
    </w:p>
    <w:p w14:paraId="58824892" w14:textId="77777777" w:rsidR="00D63EFA" w:rsidRPr="00B97D58" w:rsidRDefault="00D63EFA" w:rsidP="00B97D58">
      <w:pPr>
        <w:spacing w:after="0" w:line="240" w:lineRule="auto"/>
        <w:jc w:val="both"/>
        <w:rPr>
          <w:rFonts w:eastAsia="Calibri" w:cstheme="minorHAnsi"/>
          <w:sz w:val="24"/>
          <w:szCs w:val="24"/>
        </w:rPr>
      </w:pPr>
      <w:r w:rsidRPr="00B97D58">
        <w:rPr>
          <w:rFonts w:eastAsia="Calibri" w:cstheme="minorHAnsi"/>
          <w:sz w:val="24"/>
          <w:szCs w:val="24"/>
          <w:lang w:eastAsia="x-none"/>
        </w:rPr>
        <w:t>fecha: _____________________</w:t>
      </w:r>
    </w:p>
    <w:p w14:paraId="1926F384" w14:textId="77777777" w:rsidR="00D63EFA" w:rsidRPr="00B97D58" w:rsidRDefault="00D63EFA" w:rsidP="00B97D58">
      <w:pPr>
        <w:spacing w:after="0" w:line="240" w:lineRule="auto"/>
        <w:jc w:val="both"/>
        <w:rPr>
          <w:rFonts w:eastAsia="Calibri" w:cstheme="minorHAnsi"/>
          <w:sz w:val="24"/>
          <w:szCs w:val="24"/>
        </w:rPr>
      </w:pPr>
    </w:p>
    <w:p w14:paraId="0658C6B4" w14:textId="77777777" w:rsidR="00D63EFA" w:rsidRPr="00B97D58" w:rsidRDefault="00D63EFA" w:rsidP="00B97D58">
      <w:pPr>
        <w:spacing w:after="0" w:line="240" w:lineRule="auto"/>
        <w:jc w:val="both"/>
        <w:rPr>
          <w:rFonts w:eastAsia="Calibri" w:cstheme="minorHAnsi"/>
          <w:sz w:val="24"/>
          <w:szCs w:val="24"/>
        </w:rPr>
      </w:pPr>
      <w:r w:rsidRPr="00B97D58">
        <w:rPr>
          <w:rFonts w:eastAsia="Calibri" w:cstheme="minorHAnsi"/>
          <w:sz w:val="24"/>
          <w:szCs w:val="24"/>
        </w:rPr>
        <w:t>Por medio de este documento, actuando en mi condición de representante legal de [Indique el nombre o razón social del proponente], manifiesto bajo la gravedad de juramento que:</w:t>
      </w:r>
    </w:p>
    <w:p w14:paraId="16CBA044" w14:textId="77777777" w:rsidR="00D63EFA" w:rsidRPr="00B97D58" w:rsidRDefault="00D63EFA" w:rsidP="00B97D58">
      <w:pPr>
        <w:spacing w:after="0" w:line="240" w:lineRule="auto"/>
        <w:jc w:val="both"/>
        <w:rPr>
          <w:rFonts w:eastAsia="Calibri" w:cstheme="minorHAnsi"/>
          <w:sz w:val="24"/>
          <w:szCs w:val="24"/>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1559"/>
        <w:gridCol w:w="1560"/>
      </w:tblGrid>
      <w:tr w:rsidR="00D63EFA" w:rsidRPr="00B97D58" w14:paraId="1FD9A283" w14:textId="77777777" w:rsidTr="00D35188">
        <w:trPr>
          <w:trHeight w:val="251"/>
        </w:trPr>
        <w:tc>
          <w:tcPr>
            <w:tcW w:w="5812" w:type="dxa"/>
            <w:shd w:val="clear" w:color="auto" w:fill="F1F1F1"/>
            <w:vAlign w:val="center"/>
          </w:tcPr>
          <w:p w14:paraId="1CCFFF03" w14:textId="77777777" w:rsidR="00D63EFA" w:rsidRPr="00B97D58" w:rsidRDefault="00D63EFA" w:rsidP="00B97D58">
            <w:pPr>
              <w:widowControl w:val="0"/>
              <w:autoSpaceDE w:val="0"/>
              <w:autoSpaceDN w:val="0"/>
              <w:spacing w:after="0" w:line="240" w:lineRule="auto"/>
              <w:ind w:hanging="10"/>
              <w:jc w:val="center"/>
              <w:rPr>
                <w:rFonts w:eastAsia="Arial MT" w:cstheme="minorHAnsi"/>
                <w:b/>
                <w:sz w:val="20"/>
                <w:szCs w:val="20"/>
                <w:lang w:val="es-ES"/>
              </w:rPr>
            </w:pPr>
            <w:r w:rsidRPr="00B97D58">
              <w:rPr>
                <w:rFonts w:eastAsia="Arial MT" w:cstheme="minorHAnsi"/>
                <w:b/>
                <w:sz w:val="20"/>
                <w:szCs w:val="20"/>
                <w:lang w:val="es-ES"/>
              </w:rPr>
              <w:t>MANIFIESTO</w:t>
            </w:r>
          </w:p>
        </w:tc>
        <w:tc>
          <w:tcPr>
            <w:tcW w:w="1559" w:type="dxa"/>
            <w:shd w:val="clear" w:color="auto" w:fill="F1F1F1"/>
          </w:tcPr>
          <w:p w14:paraId="7276D34E" w14:textId="77777777" w:rsidR="00D63EFA" w:rsidRPr="00B97D58" w:rsidRDefault="00D63EFA" w:rsidP="00B97D58">
            <w:pPr>
              <w:widowControl w:val="0"/>
              <w:autoSpaceDE w:val="0"/>
              <w:autoSpaceDN w:val="0"/>
              <w:spacing w:after="0" w:line="240" w:lineRule="auto"/>
              <w:jc w:val="center"/>
              <w:rPr>
                <w:rFonts w:eastAsia="Arial MT" w:cstheme="minorHAnsi"/>
                <w:b/>
                <w:sz w:val="20"/>
                <w:szCs w:val="20"/>
                <w:lang w:val="es-ES"/>
              </w:rPr>
            </w:pPr>
            <w:r w:rsidRPr="00B97D58">
              <w:rPr>
                <w:rFonts w:eastAsia="Arial MT" w:cstheme="minorHAnsi"/>
                <w:b/>
                <w:sz w:val="20"/>
                <w:szCs w:val="20"/>
                <w:lang w:val="es-ES"/>
              </w:rPr>
              <w:t>SI</w:t>
            </w:r>
          </w:p>
        </w:tc>
        <w:tc>
          <w:tcPr>
            <w:tcW w:w="1560" w:type="dxa"/>
            <w:shd w:val="clear" w:color="auto" w:fill="F1F1F1"/>
            <w:vAlign w:val="center"/>
          </w:tcPr>
          <w:p w14:paraId="53954089" w14:textId="77777777" w:rsidR="00D63EFA" w:rsidRPr="00B97D58" w:rsidRDefault="00D63EFA" w:rsidP="00B97D58">
            <w:pPr>
              <w:widowControl w:val="0"/>
              <w:autoSpaceDE w:val="0"/>
              <w:autoSpaceDN w:val="0"/>
              <w:spacing w:after="0" w:line="240" w:lineRule="auto"/>
              <w:jc w:val="center"/>
              <w:rPr>
                <w:rFonts w:eastAsia="Arial MT" w:cstheme="minorHAnsi"/>
                <w:b/>
                <w:sz w:val="20"/>
                <w:szCs w:val="20"/>
                <w:lang w:val="es-ES"/>
              </w:rPr>
            </w:pPr>
            <w:r w:rsidRPr="00B97D58">
              <w:rPr>
                <w:rFonts w:eastAsia="Arial MT" w:cstheme="minorHAnsi"/>
                <w:b/>
                <w:sz w:val="20"/>
                <w:szCs w:val="20"/>
                <w:lang w:val="es-ES"/>
              </w:rPr>
              <w:t>NO</w:t>
            </w:r>
          </w:p>
        </w:tc>
      </w:tr>
      <w:tr w:rsidR="00D63EFA" w:rsidRPr="00B97D58" w14:paraId="2213FB5C" w14:textId="77777777" w:rsidTr="00D35188">
        <w:trPr>
          <w:trHeight w:val="1329"/>
        </w:trPr>
        <w:tc>
          <w:tcPr>
            <w:tcW w:w="5812" w:type="dxa"/>
          </w:tcPr>
          <w:p w14:paraId="7B3C2DCA" w14:textId="77777777" w:rsidR="00D63EFA" w:rsidRPr="00B97D58" w:rsidRDefault="00D63EFA" w:rsidP="00B97D58">
            <w:pPr>
              <w:widowControl w:val="0"/>
              <w:autoSpaceDE w:val="0"/>
              <w:autoSpaceDN w:val="0"/>
              <w:spacing w:after="0" w:line="240" w:lineRule="auto"/>
              <w:ind w:hanging="10"/>
              <w:jc w:val="both"/>
              <w:rPr>
                <w:rFonts w:eastAsia="Arial MT" w:cstheme="minorHAnsi"/>
                <w:sz w:val="20"/>
                <w:szCs w:val="20"/>
                <w:lang w:val="es-ES"/>
              </w:rPr>
            </w:pPr>
            <w:r w:rsidRPr="00B97D58">
              <w:rPr>
                <w:rFonts w:eastAsia="Calibri" w:cstheme="minorHAnsi"/>
                <w:sz w:val="20"/>
                <w:szCs w:val="20"/>
              </w:rPr>
              <w:t>El proponente que represento, o uno o varios de los integrantes de la estructura plural que represento, cumple con alguna de las condiciones definidas en el Articulo 2.2.1.2.4.2.14. Definición de emprendimientos y empresas de mujeres, del Decreto 1860 de 2021.</w:t>
            </w:r>
          </w:p>
        </w:tc>
        <w:tc>
          <w:tcPr>
            <w:tcW w:w="1559" w:type="dxa"/>
          </w:tcPr>
          <w:p w14:paraId="4EB5930C" w14:textId="77777777" w:rsidR="00D63EFA" w:rsidRPr="00B97D58" w:rsidRDefault="00D63EFA" w:rsidP="00B97D58">
            <w:pPr>
              <w:widowControl w:val="0"/>
              <w:tabs>
                <w:tab w:val="left" w:pos="142"/>
                <w:tab w:val="left" w:pos="9923"/>
              </w:tabs>
              <w:autoSpaceDE w:val="0"/>
              <w:autoSpaceDN w:val="0"/>
              <w:spacing w:after="0" w:line="240" w:lineRule="auto"/>
              <w:ind w:hanging="360"/>
              <w:jc w:val="both"/>
              <w:rPr>
                <w:rFonts w:eastAsia="Arial MT" w:cstheme="minorHAnsi"/>
                <w:sz w:val="20"/>
                <w:szCs w:val="20"/>
                <w:lang w:val="es-ES"/>
              </w:rPr>
            </w:pPr>
          </w:p>
        </w:tc>
        <w:tc>
          <w:tcPr>
            <w:tcW w:w="1560" w:type="dxa"/>
          </w:tcPr>
          <w:p w14:paraId="26D70628" w14:textId="77777777" w:rsidR="00D63EFA" w:rsidRPr="00B97D58" w:rsidRDefault="00D63EFA" w:rsidP="00B97D58">
            <w:pPr>
              <w:widowControl w:val="0"/>
              <w:tabs>
                <w:tab w:val="left" w:pos="142"/>
                <w:tab w:val="left" w:pos="9923"/>
              </w:tabs>
              <w:autoSpaceDE w:val="0"/>
              <w:autoSpaceDN w:val="0"/>
              <w:spacing w:after="0" w:line="240" w:lineRule="auto"/>
              <w:ind w:hanging="360"/>
              <w:jc w:val="both"/>
              <w:rPr>
                <w:rFonts w:eastAsia="Arial MT" w:cstheme="minorHAnsi"/>
                <w:sz w:val="20"/>
                <w:szCs w:val="20"/>
                <w:lang w:val="es-ES"/>
              </w:rPr>
            </w:pPr>
          </w:p>
        </w:tc>
      </w:tr>
    </w:tbl>
    <w:p w14:paraId="739EAF31" w14:textId="77777777" w:rsidR="00D63EFA" w:rsidRPr="00B97D58" w:rsidRDefault="00D63EFA" w:rsidP="00B97D58">
      <w:pPr>
        <w:spacing w:after="0" w:line="240" w:lineRule="auto"/>
        <w:rPr>
          <w:rFonts w:eastAsia="Calibri" w:cstheme="minorHAnsi"/>
          <w:i/>
          <w:iCs/>
          <w:sz w:val="24"/>
          <w:szCs w:val="24"/>
          <w:lang w:eastAsia="x-none"/>
        </w:rPr>
      </w:pPr>
    </w:p>
    <w:p w14:paraId="29B3E28A" w14:textId="77777777" w:rsidR="00D63EFA" w:rsidRPr="00B97D58" w:rsidRDefault="00D63EFA" w:rsidP="00B97D58">
      <w:pPr>
        <w:spacing w:after="0" w:line="240" w:lineRule="auto"/>
        <w:rPr>
          <w:rFonts w:eastAsia="Calibri" w:cstheme="minorHAnsi"/>
          <w:i/>
          <w:iCs/>
          <w:sz w:val="24"/>
          <w:szCs w:val="24"/>
          <w:lang w:eastAsia="x-none"/>
        </w:rPr>
      </w:pPr>
    </w:p>
    <w:p w14:paraId="1647CFC2" w14:textId="77777777" w:rsidR="00D63EFA" w:rsidRPr="00B97D58" w:rsidRDefault="00D63EFA" w:rsidP="00B97D58">
      <w:pPr>
        <w:spacing w:after="0" w:line="240" w:lineRule="auto"/>
        <w:rPr>
          <w:rFonts w:eastAsia="Calibri" w:cstheme="minorHAnsi"/>
          <w:i/>
          <w:iCs/>
          <w:sz w:val="24"/>
          <w:szCs w:val="24"/>
          <w:lang w:eastAsia="x-none"/>
        </w:rPr>
      </w:pPr>
    </w:p>
    <w:tbl>
      <w:tblPr>
        <w:tblW w:w="0" w:type="auto"/>
        <w:tblCellMar>
          <w:left w:w="0" w:type="dxa"/>
          <w:right w:w="0" w:type="dxa"/>
        </w:tblCellMar>
        <w:tblLook w:val="04A0" w:firstRow="1" w:lastRow="0" w:firstColumn="1" w:lastColumn="0" w:noHBand="0" w:noVBand="1"/>
      </w:tblPr>
      <w:tblGrid>
        <w:gridCol w:w="4588"/>
        <w:gridCol w:w="4533"/>
      </w:tblGrid>
      <w:tr w:rsidR="00D63EFA" w:rsidRPr="00B97D58" w14:paraId="23D7AC8B" w14:textId="77777777" w:rsidTr="00D35188">
        <w:tc>
          <w:tcPr>
            <w:tcW w:w="4786" w:type="dxa"/>
            <w:tcMar>
              <w:top w:w="0" w:type="dxa"/>
              <w:left w:w="108" w:type="dxa"/>
              <w:bottom w:w="0" w:type="dxa"/>
              <w:right w:w="108" w:type="dxa"/>
            </w:tcMar>
          </w:tcPr>
          <w:p w14:paraId="5BFA07A3" w14:textId="77777777" w:rsidR="00D63EFA" w:rsidRPr="00B97D58" w:rsidRDefault="00D63EFA" w:rsidP="00B97D58">
            <w:pPr>
              <w:spacing w:after="0" w:line="240" w:lineRule="auto"/>
              <w:rPr>
                <w:rFonts w:eastAsia="Times New Roman" w:cstheme="minorHAnsi"/>
                <w:b/>
                <w:iCs/>
                <w:sz w:val="20"/>
                <w:szCs w:val="20"/>
              </w:rPr>
            </w:pPr>
            <w:r w:rsidRPr="00B97D58">
              <w:rPr>
                <w:rFonts w:eastAsia="Calibri" w:cstheme="minorHAnsi"/>
                <w:iCs/>
                <w:sz w:val="20"/>
                <w:szCs w:val="20"/>
              </w:rPr>
              <w:t>__________________________________</w:t>
            </w:r>
          </w:p>
          <w:p w14:paraId="2203E0F7" w14:textId="77777777" w:rsidR="00D63EFA" w:rsidRPr="00B97D58" w:rsidRDefault="00D63EFA" w:rsidP="00B97D58">
            <w:pPr>
              <w:spacing w:after="0" w:line="240" w:lineRule="auto"/>
              <w:rPr>
                <w:rFonts w:eastAsia="Calibri" w:cstheme="minorHAnsi"/>
                <w:b/>
                <w:iCs/>
                <w:sz w:val="20"/>
                <w:szCs w:val="20"/>
              </w:rPr>
            </w:pPr>
            <w:r w:rsidRPr="00B97D58">
              <w:rPr>
                <w:rFonts w:eastAsia="Calibri" w:cstheme="minorHAnsi"/>
                <w:iCs/>
                <w:sz w:val="20"/>
                <w:szCs w:val="20"/>
              </w:rPr>
              <w:t xml:space="preserve">Firma Representante Legal </w:t>
            </w:r>
          </w:p>
          <w:p w14:paraId="09DA3B07" w14:textId="77777777" w:rsidR="00D63EFA" w:rsidRPr="00B97D58" w:rsidRDefault="00D63EFA" w:rsidP="00B97D58">
            <w:pPr>
              <w:spacing w:after="0" w:line="240" w:lineRule="auto"/>
              <w:rPr>
                <w:rFonts w:eastAsia="Calibri" w:cstheme="minorHAnsi"/>
                <w:b/>
                <w:iCs/>
                <w:sz w:val="20"/>
                <w:szCs w:val="20"/>
              </w:rPr>
            </w:pPr>
            <w:r w:rsidRPr="00B97D58">
              <w:rPr>
                <w:rFonts w:eastAsia="Calibri" w:cstheme="minorHAnsi"/>
                <w:iCs/>
                <w:sz w:val="20"/>
                <w:szCs w:val="20"/>
              </w:rPr>
              <w:t xml:space="preserve">Oferente </w:t>
            </w:r>
          </w:p>
          <w:p w14:paraId="1417201C" w14:textId="77777777" w:rsidR="00D63EFA" w:rsidRPr="00B97D58" w:rsidRDefault="00D63EFA" w:rsidP="00B97D58">
            <w:pPr>
              <w:spacing w:after="0" w:line="240" w:lineRule="auto"/>
              <w:rPr>
                <w:rFonts w:eastAsia="Calibri" w:cstheme="minorHAnsi"/>
                <w:b/>
                <w:iCs/>
                <w:sz w:val="20"/>
                <w:szCs w:val="20"/>
              </w:rPr>
            </w:pPr>
            <w:r w:rsidRPr="00B97D58">
              <w:rPr>
                <w:rFonts w:eastAsia="Calibri" w:cstheme="minorHAnsi"/>
                <w:iCs/>
                <w:sz w:val="20"/>
                <w:szCs w:val="20"/>
              </w:rPr>
              <w:t>Nombre</w:t>
            </w:r>
          </w:p>
          <w:p w14:paraId="56379E39" w14:textId="77777777" w:rsidR="00D63EFA" w:rsidRPr="00B97D58" w:rsidRDefault="00D63EFA" w:rsidP="00B97D58">
            <w:pPr>
              <w:spacing w:after="0" w:line="240" w:lineRule="auto"/>
              <w:rPr>
                <w:rFonts w:eastAsia="Calibri" w:cstheme="minorHAnsi"/>
                <w:b/>
                <w:iCs/>
                <w:sz w:val="20"/>
                <w:szCs w:val="20"/>
              </w:rPr>
            </w:pPr>
            <w:r w:rsidRPr="00B97D58">
              <w:rPr>
                <w:rFonts w:eastAsia="Calibri" w:cstheme="minorHAnsi"/>
                <w:iCs/>
                <w:sz w:val="20"/>
                <w:szCs w:val="20"/>
              </w:rPr>
              <w:t xml:space="preserve">Documento de identidad </w:t>
            </w:r>
          </w:p>
          <w:p w14:paraId="2EBDD88F" w14:textId="77777777" w:rsidR="00D63EFA" w:rsidRPr="00B97D58" w:rsidRDefault="00D63EFA" w:rsidP="00B97D58">
            <w:pPr>
              <w:spacing w:after="0" w:line="240" w:lineRule="auto"/>
              <w:rPr>
                <w:rFonts w:eastAsia="Calibri" w:cstheme="minorHAnsi"/>
                <w:b/>
                <w:iCs/>
                <w:sz w:val="20"/>
                <w:szCs w:val="20"/>
              </w:rPr>
            </w:pPr>
          </w:p>
        </w:tc>
        <w:tc>
          <w:tcPr>
            <w:tcW w:w="4820" w:type="dxa"/>
            <w:tcMar>
              <w:top w:w="0" w:type="dxa"/>
              <w:left w:w="108" w:type="dxa"/>
              <w:bottom w:w="0" w:type="dxa"/>
              <w:right w:w="108" w:type="dxa"/>
            </w:tcMar>
            <w:hideMark/>
          </w:tcPr>
          <w:p w14:paraId="4429B659" w14:textId="77777777" w:rsidR="00D63EFA" w:rsidRPr="00B97D58" w:rsidRDefault="00D63EFA" w:rsidP="00B97D58">
            <w:pPr>
              <w:spacing w:after="0" w:line="240" w:lineRule="auto"/>
              <w:rPr>
                <w:rFonts w:eastAsia="Calibri" w:cstheme="minorHAnsi"/>
                <w:b/>
                <w:iCs/>
                <w:sz w:val="20"/>
                <w:szCs w:val="20"/>
              </w:rPr>
            </w:pPr>
            <w:r w:rsidRPr="00B97D58">
              <w:rPr>
                <w:rFonts w:eastAsia="Calibri" w:cstheme="minorHAnsi"/>
                <w:iCs/>
                <w:sz w:val="20"/>
                <w:szCs w:val="20"/>
              </w:rPr>
              <w:t>_____________________________</w:t>
            </w:r>
          </w:p>
          <w:p w14:paraId="0F454A5A" w14:textId="77777777" w:rsidR="00D63EFA" w:rsidRPr="00B97D58" w:rsidRDefault="00D63EFA" w:rsidP="00B97D58">
            <w:pPr>
              <w:spacing w:after="0" w:line="240" w:lineRule="auto"/>
              <w:rPr>
                <w:rFonts w:eastAsia="Calibri" w:cstheme="minorHAnsi"/>
                <w:b/>
                <w:iCs/>
                <w:sz w:val="20"/>
                <w:szCs w:val="20"/>
              </w:rPr>
            </w:pPr>
            <w:r w:rsidRPr="00B97D58">
              <w:rPr>
                <w:rFonts w:eastAsia="Calibri" w:cstheme="minorHAnsi"/>
                <w:iCs/>
                <w:sz w:val="20"/>
                <w:szCs w:val="20"/>
              </w:rPr>
              <w:t xml:space="preserve">Firma del Contador o Revisor Fiscal </w:t>
            </w:r>
          </w:p>
          <w:p w14:paraId="70422640" w14:textId="77777777" w:rsidR="00D63EFA" w:rsidRPr="00B97D58" w:rsidRDefault="00D63EFA" w:rsidP="00B97D58">
            <w:pPr>
              <w:spacing w:after="0" w:line="240" w:lineRule="auto"/>
              <w:rPr>
                <w:rFonts w:eastAsia="Calibri" w:cstheme="minorHAnsi"/>
                <w:b/>
                <w:iCs/>
                <w:sz w:val="20"/>
                <w:szCs w:val="20"/>
              </w:rPr>
            </w:pPr>
            <w:r w:rsidRPr="00B97D58">
              <w:rPr>
                <w:rFonts w:eastAsia="Calibri" w:cstheme="minorHAnsi"/>
                <w:iCs/>
                <w:sz w:val="20"/>
                <w:szCs w:val="20"/>
              </w:rPr>
              <w:t>Nombre</w:t>
            </w:r>
          </w:p>
          <w:p w14:paraId="34C250FF" w14:textId="77777777" w:rsidR="00D63EFA" w:rsidRPr="00B97D58" w:rsidRDefault="00D63EFA" w:rsidP="00B97D58">
            <w:pPr>
              <w:spacing w:after="0" w:line="240" w:lineRule="auto"/>
              <w:rPr>
                <w:rFonts w:eastAsia="Calibri" w:cstheme="minorHAnsi"/>
                <w:b/>
                <w:iCs/>
                <w:sz w:val="20"/>
                <w:szCs w:val="20"/>
              </w:rPr>
            </w:pPr>
            <w:r w:rsidRPr="00B97D58">
              <w:rPr>
                <w:rFonts w:eastAsia="Calibri" w:cstheme="minorHAnsi"/>
                <w:iCs/>
                <w:sz w:val="20"/>
                <w:szCs w:val="20"/>
              </w:rPr>
              <w:t xml:space="preserve">Documento de identidad </w:t>
            </w:r>
          </w:p>
          <w:p w14:paraId="1DAA2845" w14:textId="77777777" w:rsidR="00D63EFA" w:rsidRPr="00B97D58" w:rsidRDefault="00D63EFA" w:rsidP="00B97D58">
            <w:pPr>
              <w:spacing w:after="0" w:line="240" w:lineRule="auto"/>
              <w:rPr>
                <w:rFonts w:eastAsia="Calibri" w:cstheme="minorHAnsi"/>
                <w:b/>
                <w:iCs/>
                <w:sz w:val="20"/>
                <w:szCs w:val="20"/>
              </w:rPr>
            </w:pPr>
            <w:r w:rsidRPr="00B97D58">
              <w:rPr>
                <w:rFonts w:eastAsia="Calibri" w:cstheme="minorHAnsi"/>
                <w:iCs/>
                <w:sz w:val="20"/>
                <w:szCs w:val="20"/>
              </w:rPr>
              <w:t xml:space="preserve">Tarjeta profesional </w:t>
            </w:r>
          </w:p>
        </w:tc>
      </w:tr>
    </w:tbl>
    <w:p w14:paraId="2403234B" w14:textId="77777777" w:rsidR="00D63EFA" w:rsidRPr="00B97D58" w:rsidRDefault="00D63EFA" w:rsidP="00B97D58">
      <w:pPr>
        <w:spacing w:after="0" w:line="240" w:lineRule="auto"/>
        <w:rPr>
          <w:rFonts w:eastAsia="Calibri" w:cstheme="minorHAnsi"/>
          <w:b/>
          <w:sz w:val="24"/>
          <w:szCs w:val="24"/>
        </w:rPr>
      </w:pPr>
    </w:p>
    <w:p w14:paraId="276DC313" w14:textId="01A38522" w:rsidR="00D63EFA" w:rsidRPr="00B97D58" w:rsidRDefault="00D63EFA" w:rsidP="00B97D58">
      <w:pPr>
        <w:spacing w:after="0" w:line="240" w:lineRule="auto"/>
        <w:jc w:val="both"/>
        <w:rPr>
          <w:rFonts w:eastAsia="Arial" w:cstheme="minorHAnsi"/>
          <w:sz w:val="24"/>
          <w:szCs w:val="24"/>
        </w:rPr>
      </w:pPr>
      <w:r w:rsidRPr="00B97D58">
        <w:rPr>
          <w:rFonts w:eastAsia="Arial" w:cstheme="minorHAnsi"/>
          <w:b/>
          <w:sz w:val="24"/>
          <w:szCs w:val="24"/>
        </w:rPr>
        <w:t>Nota:</w:t>
      </w:r>
      <w:r w:rsidRPr="00B97D58">
        <w:rPr>
          <w:rFonts w:eastAsia="Arial" w:cstheme="minorHAnsi"/>
          <w:sz w:val="24"/>
          <w:szCs w:val="24"/>
        </w:rPr>
        <w:t xml:space="preserve"> Es importante que el proponente, adicional a este Formato, presente en su propuesta los documentos que acrediten lo establecido en el Decreto y en el pliego de condiciones.</w:t>
      </w:r>
    </w:p>
    <w:p w14:paraId="79370BAA" w14:textId="3D0A593B" w:rsidR="00785144" w:rsidRPr="00B97D58" w:rsidRDefault="00785144" w:rsidP="00B97D58">
      <w:pPr>
        <w:spacing w:after="0" w:line="240" w:lineRule="auto"/>
        <w:jc w:val="both"/>
        <w:rPr>
          <w:rFonts w:eastAsia="Arial" w:cstheme="minorHAnsi"/>
          <w:sz w:val="24"/>
          <w:szCs w:val="24"/>
        </w:rPr>
      </w:pPr>
    </w:p>
    <w:p w14:paraId="510DFEB4" w14:textId="20F12A2A" w:rsidR="00700592" w:rsidRPr="00B97D58" w:rsidRDefault="00700592" w:rsidP="00B97D58">
      <w:pPr>
        <w:spacing w:after="0" w:line="240" w:lineRule="auto"/>
        <w:jc w:val="both"/>
        <w:rPr>
          <w:rFonts w:eastAsia="Arial" w:cstheme="minorHAnsi"/>
          <w:sz w:val="24"/>
          <w:szCs w:val="24"/>
        </w:rPr>
      </w:pPr>
    </w:p>
    <w:p w14:paraId="5EEB60E0" w14:textId="06F0667E" w:rsidR="00700592" w:rsidRPr="00B97D58" w:rsidRDefault="00700592" w:rsidP="00B97D58">
      <w:pPr>
        <w:spacing w:after="0" w:line="240" w:lineRule="auto"/>
        <w:jc w:val="both"/>
        <w:rPr>
          <w:rFonts w:eastAsia="Arial" w:cstheme="minorHAnsi"/>
          <w:sz w:val="24"/>
          <w:szCs w:val="24"/>
        </w:rPr>
      </w:pPr>
    </w:p>
    <w:p w14:paraId="4F989F94" w14:textId="2D2EC643" w:rsidR="00700592" w:rsidRPr="00B97D58" w:rsidRDefault="00700592" w:rsidP="00B97D58">
      <w:pPr>
        <w:spacing w:after="0" w:line="240" w:lineRule="auto"/>
        <w:jc w:val="both"/>
        <w:rPr>
          <w:rFonts w:eastAsia="Arial" w:cstheme="minorHAnsi"/>
          <w:sz w:val="24"/>
          <w:szCs w:val="24"/>
        </w:rPr>
      </w:pPr>
    </w:p>
    <w:p w14:paraId="7678B57A" w14:textId="0FD711EB" w:rsidR="00700592" w:rsidRPr="00B97D58" w:rsidRDefault="00700592" w:rsidP="00B97D58">
      <w:pPr>
        <w:spacing w:after="0" w:line="240" w:lineRule="auto"/>
        <w:jc w:val="both"/>
        <w:rPr>
          <w:rFonts w:eastAsia="Arial" w:cstheme="minorHAnsi"/>
          <w:sz w:val="24"/>
          <w:szCs w:val="24"/>
        </w:rPr>
      </w:pPr>
    </w:p>
    <w:p w14:paraId="48D71CF1" w14:textId="7F7E28B5" w:rsidR="00700592" w:rsidRPr="00B97D58" w:rsidRDefault="00700592" w:rsidP="00B97D58">
      <w:pPr>
        <w:spacing w:after="0" w:line="240" w:lineRule="auto"/>
        <w:jc w:val="both"/>
        <w:rPr>
          <w:rFonts w:eastAsia="Arial" w:cstheme="minorHAnsi"/>
          <w:sz w:val="24"/>
          <w:szCs w:val="24"/>
        </w:rPr>
      </w:pPr>
    </w:p>
    <w:p w14:paraId="25EC9BD2" w14:textId="012288B5" w:rsidR="00700592" w:rsidRPr="00B97D58" w:rsidRDefault="00700592" w:rsidP="00B97D58">
      <w:pPr>
        <w:spacing w:after="0" w:line="240" w:lineRule="auto"/>
        <w:jc w:val="both"/>
        <w:rPr>
          <w:rFonts w:eastAsia="Arial" w:cstheme="minorHAnsi"/>
          <w:sz w:val="24"/>
          <w:szCs w:val="24"/>
        </w:rPr>
      </w:pPr>
    </w:p>
    <w:p w14:paraId="24E32AD3" w14:textId="39EE946E" w:rsidR="00700592" w:rsidRPr="00B97D58" w:rsidRDefault="00700592" w:rsidP="00B97D58">
      <w:pPr>
        <w:spacing w:after="0" w:line="240" w:lineRule="auto"/>
        <w:jc w:val="both"/>
        <w:rPr>
          <w:rFonts w:eastAsia="Arial" w:cstheme="minorHAnsi"/>
          <w:sz w:val="24"/>
          <w:szCs w:val="24"/>
        </w:rPr>
      </w:pPr>
    </w:p>
    <w:p w14:paraId="10C112A6" w14:textId="59F51B75" w:rsidR="00700592" w:rsidRPr="00B97D58" w:rsidRDefault="00700592" w:rsidP="00B97D58">
      <w:pPr>
        <w:spacing w:after="0" w:line="240" w:lineRule="auto"/>
        <w:jc w:val="both"/>
        <w:rPr>
          <w:rFonts w:eastAsia="Arial" w:cstheme="minorHAnsi"/>
          <w:sz w:val="24"/>
          <w:szCs w:val="24"/>
        </w:rPr>
      </w:pPr>
    </w:p>
    <w:p w14:paraId="0134C0EB" w14:textId="77777777" w:rsidR="00C41706" w:rsidRPr="00B97D58" w:rsidRDefault="00C41706" w:rsidP="00B97D58">
      <w:pPr>
        <w:pStyle w:val="Ttulo1"/>
        <w:spacing w:before="0" w:line="240" w:lineRule="auto"/>
        <w:jc w:val="left"/>
        <w:rPr>
          <w:rFonts w:asciiTheme="minorHAnsi" w:eastAsia="Arial" w:hAnsiTheme="minorHAnsi" w:cstheme="minorHAnsi"/>
          <w:szCs w:val="24"/>
        </w:rPr>
      </w:pPr>
    </w:p>
    <w:p w14:paraId="3C8F7B6C" w14:textId="77777777" w:rsidR="00E74517" w:rsidRPr="00B97D58" w:rsidRDefault="00E74517" w:rsidP="00B97D58"/>
    <w:p w14:paraId="13C0DE69" w14:textId="2339741A" w:rsidR="00AE22BB" w:rsidRPr="00B97D58" w:rsidRDefault="00785144" w:rsidP="00B97D58">
      <w:pPr>
        <w:pStyle w:val="Ttulo1"/>
        <w:rPr>
          <w:rFonts w:eastAsia="Arial"/>
        </w:rPr>
      </w:pPr>
      <w:bookmarkStart w:id="597" w:name="_Toc239671527"/>
      <w:r w:rsidRPr="00B97D58">
        <w:lastRenderedPageBreak/>
        <w:t>FORMATO</w:t>
      </w:r>
      <w:r w:rsidRPr="00B97D58">
        <w:rPr>
          <w:rFonts w:eastAsia="Arial"/>
        </w:rPr>
        <w:t xml:space="preserve"> </w:t>
      </w:r>
      <w:r w:rsidR="00B23542" w:rsidRPr="00B97D58">
        <w:rPr>
          <w:rFonts w:eastAsia="Arial"/>
        </w:rPr>
        <w:t>1</w:t>
      </w:r>
      <w:r w:rsidR="00250694" w:rsidRPr="00B97D58">
        <w:rPr>
          <w:rFonts w:eastAsia="Arial"/>
        </w:rPr>
        <w:t>8</w:t>
      </w:r>
      <w:bookmarkEnd w:id="597"/>
    </w:p>
    <w:p w14:paraId="61DF303F" w14:textId="77777777" w:rsidR="00C41706" w:rsidRPr="00B97D58" w:rsidRDefault="00C41706" w:rsidP="00B97D58">
      <w:pPr>
        <w:spacing w:after="0" w:line="240" w:lineRule="auto"/>
        <w:jc w:val="center"/>
        <w:rPr>
          <w:rFonts w:eastAsia="Calibri" w:cstheme="minorHAnsi"/>
          <w:b/>
          <w:bCs/>
          <w:sz w:val="24"/>
          <w:szCs w:val="24"/>
        </w:rPr>
      </w:pPr>
    </w:p>
    <w:p w14:paraId="1D458F8D" w14:textId="37BCD25E" w:rsidR="00AE22BB" w:rsidRPr="00B97D58" w:rsidRDefault="00AE22BB" w:rsidP="00B97D58">
      <w:pPr>
        <w:spacing w:after="0" w:line="240" w:lineRule="auto"/>
        <w:jc w:val="center"/>
        <w:rPr>
          <w:rFonts w:eastAsia="Calibri" w:cstheme="minorHAnsi"/>
          <w:b/>
          <w:bCs/>
          <w:sz w:val="24"/>
          <w:szCs w:val="24"/>
        </w:rPr>
      </w:pPr>
      <w:r w:rsidRPr="00B97D58">
        <w:rPr>
          <w:rFonts w:eastAsia="Calibri" w:cstheme="minorHAnsi"/>
          <w:b/>
          <w:bCs/>
          <w:sz w:val="24"/>
          <w:szCs w:val="24"/>
        </w:rPr>
        <w:t>PARTICIPACIÓN MAYORITARIA DE MUJERES CABEZA DE FAMILIA Y/O MUJERES VÍCTIMAS DE VIOLENCIA INTRAFAMILIAR (PERSONA JURÍDICA)</w:t>
      </w:r>
    </w:p>
    <w:p w14:paraId="76335182" w14:textId="77777777" w:rsidR="00AE22BB" w:rsidRPr="00B97D58" w:rsidRDefault="00AE22BB" w:rsidP="00B97D58">
      <w:pPr>
        <w:spacing w:after="0" w:line="240" w:lineRule="auto"/>
        <w:jc w:val="center"/>
        <w:rPr>
          <w:rFonts w:eastAsia="Calibri" w:cstheme="minorHAnsi"/>
          <w:b/>
          <w:bCs/>
          <w:sz w:val="24"/>
          <w:szCs w:val="24"/>
        </w:rPr>
      </w:pPr>
    </w:p>
    <w:p w14:paraId="10A0C381" w14:textId="77777777" w:rsidR="00AE22BB" w:rsidRPr="00B97D58" w:rsidRDefault="00AE22BB" w:rsidP="00B97D58">
      <w:pPr>
        <w:tabs>
          <w:tab w:val="left" w:pos="-142"/>
        </w:tabs>
        <w:autoSpaceDE w:val="0"/>
        <w:autoSpaceDN w:val="0"/>
        <w:adjustRightInd w:val="0"/>
        <w:spacing w:after="0" w:line="240" w:lineRule="auto"/>
        <w:jc w:val="both"/>
        <w:rPr>
          <w:rFonts w:eastAsia="Calibri" w:cstheme="minorHAnsi"/>
          <w:i/>
          <w:iCs/>
          <w:sz w:val="24"/>
          <w:szCs w:val="24"/>
        </w:rPr>
      </w:pPr>
      <w:r w:rsidRPr="00B97D58">
        <w:rPr>
          <w:rFonts w:eastAsia="Calibri" w:cstheme="minorHAnsi"/>
          <w:i/>
          <w:iCs/>
          <w:sz w:val="24"/>
          <w:szCs w:val="24"/>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p>
    <w:p w14:paraId="0278F6F2" w14:textId="77777777" w:rsidR="00AE22BB" w:rsidRPr="00B97D58" w:rsidRDefault="00AE22BB" w:rsidP="00B97D58">
      <w:pPr>
        <w:tabs>
          <w:tab w:val="left" w:pos="-142"/>
        </w:tabs>
        <w:autoSpaceDE w:val="0"/>
        <w:autoSpaceDN w:val="0"/>
        <w:adjustRightInd w:val="0"/>
        <w:spacing w:after="0" w:line="240" w:lineRule="auto"/>
        <w:jc w:val="both"/>
        <w:rPr>
          <w:rFonts w:eastAsia="Times New Roman" w:cstheme="minorHAnsi"/>
          <w:sz w:val="24"/>
          <w:szCs w:val="24"/>
          <w:lang w:eastAsia="es-ES"/>
        </w:rPr>
      </w:pPr>
    </w:p>
    <w:p w14:paraId="48F64F01" w14:textId="77777777" w:rsidR="00AE22BB" w:rsidRPr="00B97D58" w:rsidRDefault="00AE22BB" w:rsidP="00B97D58">
      <w:pPr>
        <w:spacing w:after="0" w:line="240" w:lineRule="auto"/>
        <w:ind w:firstLine="22"/>
        <w:jc w:val="both"/>
        <w:rPr>
          <w:rFonts w:eastAsia="ZTR1C.tmp" w:cstheme="minorHAnsi"/>
          <w:bCs/>
          <w:sz w:val="24"/>
          <w:szCs w:val="24"/>
          <w:lang w:val="es-ES" w:eastAsia="es-ES"/>
        </w:rPr>
      </w:pPr>
      <w:r w:rsidRPr="00B97D58">
        <w:rPr>
          <w:rFonts w:eastAsia="ZTR1C.tmp" w:cstheme="minorHAnsi"/>
          <w:bCs/>
          <w:sz w:val="24"/>
          <w:szCs w:val="24"/>
          <w:lang w:val="es-ES" w:eastAsia="es-ES"/>
        </w:rPr>
        <w:t>Señores</w:t>
      </w:r>
    </w:p>
    <w:p w14:paraId="75A65589" w14:textId="0FC663FB" w:rsidR="00AE22BB" w:rsidRPr="00B97D58" w:rsidRDefault="00AE22BB" w:rsidP="00B97D58">
      <w:pPr>
        <w:spacing w:after="0" w:line="240" w:lineRule="auto"/>
        <w:ind w:firstLine="22"/>
        <w:jc w:val="both"/>
        <w:rPr>
          <w:rFonts w:eastAsia="ZTR1C.tmp" w:cstheme="minorHAnsi"/>
          <w:bCs/>
          <w:sz w:val="24"/>
          <w:szCs w:val="24"/>
          <w:lang w:val="es-ES" w:eastAsia="es-ES"/>
        </w:rPr>
      </w:pPr>
      <w:r w:rsidRPr="00B97D58">
        <w:rPr>
          <w:rFonts w:eastAsia="ZTR1C.tmp" w:cstheme="minorHAnsi"/>
          <w:bCs/>
          <w:sz w:val="24"/>
          <w:szCs w:val="24"/>
          <w:lang w:val="es-ES" w:eastAsia="es-ES"/>
        </w:rPr>
        <w:t xml:space="preserve"> </w:t>
      </w:r>
    </w:p>
    <w:p w14:paraId="092C6EBF" w14:textId="77777777" w:rsidR="00AE22BB" w:rsidRPr="00B97D58" w:rsidRDefault="00AE22BB" w:rsidP="00B97D58">
      <w:pPr>
        <w:spacing w:after="0" w:line="240" w:lineRule="auto"/>
        <w:ind w:firstLine="22"/>
        <w:jc w:val="both"/>
        <w:rPr>
          <w:rFonts w:eastAsia="ZTR1C.tmp" w:cstheme="minorHAnsi"/>
          <w:b/>
          <w:bCs/>
          <w:sz w:val="24"/>
          <w:szCs w:val="24"/>
          <w:lang w:eastAsia="es-ES"/>
        </w:rPr>
      </w:pPr>
      <w:r w:rsidRPr="00B97D58">
        <w:rPr>
          <w:rFonts w:eastAsia="ZTR1C.tmp" w:cstheme="minorHAnsi"/>
          <w:b/>
          <w:bCs/>
          <w:sz w:val="24"/>
          <w:szCs w:val="24"/>
          <w:lang w:eastAsia="es-ES"/>
        </w:rPr>
        <w:t>TRANSMILENIO S.A.</w:t>
      </w:r>
    </w:p>
    <w:p w14:paraId="6D261ED9" w14:textId="77777777" w:rsidR="00AE22BB" w:rsidRPr="00B97D58" w:rsidRDefault="00AE22BB" w:rsidP="00B97D58">
      <w:pPr>
        <w:spacing w:after="0" w:line="240" w:lineRule="auto"/>
        <w:ind w:firstLine="22"/>
        <w:jc w:val="both"/>
        <w:rPr>
          <w:rFonts w:eastAsia="ZTR1C.tmp" w:cstheme="minorHAnsi"/>
          <w:bCs/>
          <w:sz w:val="24"/>
          <w:szCs w:val="24"/>
          <w:lang w:val="es-ES" w:eastAsia="es-ES"/>
        </w:rPr>
      </w:pPr>
    </w:p>
    <w:p w14:paraId="4384F758" w14:textId="5EA7344F" w:rsidR="00AE22BB" w:rsidRPr="00B97D58" w:rsidRDefault="00AE22BB" w:rsidP="00B97D58">
      <w:pPr>
        <w:spacing w:after="0" w:line="240" w:lineRule="auto"/>
        <w:ind w:firstLine="22"/>
        <w:jc w:val="both"/>
        <w:rPr>
          <w:rFonts w:eastAsia="ZTR1C.tmp" w:cstheme="minorHAnsi"/>
          <w:bCs/>
          <w:sz w:val="24"/>
          <w:szCs w:val="24"/>
          <w:lang w:val="es-ES" w:eastAsia="es-ES"/>
        </w:rPr>
      </w:pPr>
      <w:r w:rsidRPr="00B97D58">
        <w:rPr>
          <w:rFonts w:eastAsia="ZTR1C.tmp" w:cstheme="minorHAnsi"/>
          <w:bCs/>
          <w:sz w:val="24"/>
          <w:szCs w:val="24"/>
          <w:lang w:val="es-ES" w:eastAsia="es-ES"/>
        </w:rPr>
        <w:t xml:space="preserve">Bogotá. </w:t>
      </w:r>
    </w:p>
    <w:p w14:paraId="309CFF21" w14:textId="77F8C5E6" w:rsidR="00AE22BB" w:rsidRPr="00B97D58" w:rsidRDefault="00AE22BB" w:rsidP="00B97D58">
      <w:pPr>
        <w:tabs>
          <w:tab w:val="left" w:pos="-142"/>
        </w:tabs>
        <w:autoSpaceDE w:val="0"/>
        <w:autoSpaceDN w:val="0"/>
        <w:adjustRightInd w:val="0"/>
        <w:spacing w:after="0" w:line="240" w:lineRule="auto"/>
        <w:jc w:val="center"/>
        <w:rPr>
          <w:rFonts w:eastAsia="Calibri" w:cstheme="minorHAnsi"/>
          <w:b/>
          <w:bCs/>
          <w:sz w:val="24"/>
          <w:szCs w:val="24"/>
        </w:rPr>
      </w:pPr>
      <w:r w:rsidRPr="00B97D58">
        <w:rPr>
          <w:rFonts w:eastAsia="Times New Roman" w:cstheme="minorHAnsi"/>
          <w:b/>
          <w:sz w:val="24"/>
          <w:szCs w:val="24"/>
          <w:lang w:eastAsia="es-ES"/>
        </w:rPr>
        <w:t>REFERENCIA:</w:t>
      </w:r>
      <w:r w:rsidRPr="00B97D58">
        <w:rPr>
          <w:rFonts w:eastAsia="Times New Roman" w:cstheme="minorHAnsi"/>
          <w:sz w:val="24"/>
          <w:szCs w:val="24"/>
          <w:lang w:eastAsia="es-ES"/>
        </w:rPr>
        <w:t xml:space="preserve"> </w:t>
      </w:r>
      <w:r w:rsidR="003D2BD1" w:rsidRPr="00B97D58">
        <w:rPr>
          <w:rFonts w:eastAsia="Times New Roman" w:cstheme="minorHAnsi"/>
          <w:b/>
          <w:bCs/>
          <w:sz w:val="24"/>
          <w:szCs w:val="24"/>
          <w:lang w:eastAsia="es-ES"/>
        </w:rPr>
        <w:t>CONCURSO DE MERITOS</w:t>
      </w:r>
      <w:r w:rsidRPr="00B97D58">
        <w:rPr>
          <w:rFonts w:eastAsia="Times New Roman" w:cstheme="minorHAnsi"/>
          <w:b/>
          <w:bCs/>
          <w:sz w:val="24"/>
          <w:szCs w:val="24"/>
          <w:lang w:eastAsia="es-ES"/>
        </w:rPr>
        <w:t xml:space="preserve"> </w:t>
      </w:r>
      <w:r w:rsidRPr="00B97D58">
        <w:rPr>
          <w:rFonts w:eastAsia="Calibri" w:cstheme="minorHAnsi"/>
          <w:b/>
          <w:bCs/>
          <w:sz w:val="24"/>
          <w:szCs w:val="24"/>
        </w:rPr>
        <w:t>TMSA-</w:t>
      </w:r>
      <w:r w:rsidR="0054611C" w:rsidRPr="00B97D58">
        <w:rPr>
          <w:rFonts w:eastAsia="Calibri" w:cstheme="minorHAnsi"/>
          <w:b/>
          <w:bCs/>
          <w:sz w:val="24"/>
          <w:szCs w:val="24"/>
        </w:rPr>
        <w:t>CM</w:t>
      </w:r>
      <w:r w:rsidRPr="00B97D58">
        <w:rPr>
          <w:rFonts w:eastAsia="Calibri" w:cstheme="minorHAnsi"/>
          <w:b/>
          <w:bCs/>
          <w:sz w:val="24"/>
          <w:szCs w:val="24"/>
        </w:rPr>
        <w:t>-</w:t>
      </w:r>
      <w:r w:rsidR="0099612F" w:rsidRPr="00B97D58">
        <w:rPr>
          <w:rFonts w:eastAsia="Calibri" w:cstheme="minorHAnsi"/>
          <w:b/>
          <w:bCs/>
          <w:sz w:val="24"/>
          <w:szCs w:val="24"/>
        </w:rPr>
        <w:t>11</w:t>
      </w:r>
      <w:r w:rsidR="006573A8" w:rsidRPr="00B97D58">
        <w:rPr>
          <w:rFonts w:eastAsia="Calibri" w:cstheme="minorHAnsi"/>
          <w:b/>
          <w:bCs/>
          <w:sz w:val="24"/>
          <w:szCs w:val="24"/>
        </w:rPr>
        <w:t>-2026</w:t>
      </w:r>
    </w:p>
    <w:p w14:paraId="06C7140A" w14:textId="77777777" w:rsidR="00AE22BB" w:rsidRPr="00B97D58" w:rsidRDefault="00AE22BB" w:rsidP="00B97D58">
      <w:pPr>
        <w:widowControl w:val="0"/>
        <w:spacing w:after="0" w:line="240" w:lineRule="auto"/>
        <w:jc w:val="both"/>
        <w:rPr>
          <w:rFonts w:eastAsia="Times New Roman" w:cstheme="minorHAnsi"/>
          <w:sz w:val="24"/>
          <w:szCs w:val="24"/>
          <w:lang w:eastAsia="es-ES"/>
        </w:rPr>
      </w:pPr>
    </w:p>
    <w:p w14:paraId="42BBDA1E" w14:textId="77777777" w:rsidR="007E7F35" w:rsidRPr="00B97D58" w:rsidRDefault="007E7F35" w:rsidP="00B97D58">
      <w:pPr>
        <w:widowControl w:val="0"/>
        <w:spacing w:after="0" w:line="240" w:lineRule="auto"/>
        <w:jc w:val="both"/>
        <w:rPr>
          <w:rFonts w:eastAsia="Times New Roman" w:cstheme="minorHAnsi"/>
          <w:sz w:val="24"/>
          <w:szCs w:val="24"/>
          <w:lang w:eastAsia="es-ES"/>
        </w:rPr>
      </w:pPr>
      <w:r w:rsidRPr="00B97D58">
        <w:rPr>
          <w:rFonts w:eastAsia="Times New Roman" w:cstheme="minorHAnsi"/>
          <w:sz w:val="24"/>
          <w:szCs w:val="24"/>
          <w:lang w:eastAsia="es-ES"/>
        </w:rPr>
        <w:t>Estimados señores:</w:t>
      </w:r>
    </w:p>
    <w:p w14:paraId="3BAB7635" w14:textId="77777777" w:rsidR="007E7F35" w:rsidRPr="00B97D58" w:rsidRDefault="007E7F35" w:rsidP="00B97D58">
      <w:pPr>
        <w:widowControl w:val="0"/>
        <w:spacing w:after="0" w:line="240" w:lineRule="auto"/>
        <w:jc w:val="both"/>
        <w:rPr>
          <w:rFonts w:eastAsia="Times New Roman" w:cstheme="minorHAnsi"/>
          <w:sz w:val="24"/>
          <w:szCs w:val="24"/>
          <w:lang w:eastAsia="es-ES"/>
        </w:rPr>
      </w:pPr>
    </w:p>
    <w:p w14:paraId="3BE2A9C5" w14:textId="77777777" w:rsidR="007E7F35" w:rsidRPr="00B97D58" w:rsidRDefault="007E7F35" w:rsidP="00B97D58">
      <w:pPr>
        <w:spacing w:after="0" w:line="240" w:lineRule="auto"/>
        <w:jc w:val="both"/>
        <w:rPr>
          <w:rFonts w:eastAsia="Calibri" w:cstheme="minorHAnsi"/>
          <w:sz w:val="24"/>
          <w:szCs w:val="24"/>
        </w:rPr>
      </w:pPr>
      <w:r w:rsidRPr="00B97D58">
        <w:rPr>
          <w:rFonts w:eastAsia="Calibri" w:cstheme="minorHAnsi"/>
          <w:sz w:val="24"/>
          <w:szCs w:val="24"/>
        </w:rPr>
        <w:t xml:space="preserve">________________________ </w:t>
      </w:r>
      <w:r w:rsidRPr="00B97D58">
        <w:rPr>
          <w:rFonts w:eastAsia="Calibri" w:cstheme="minorHAnsi"/>
          <w:i/>
          <w:iCs/>
          <w:sz w:val="24"/>
          <w:szCs w:val="24"/>
        </w:rPr>
        <w:t>[Incluir el nombre d</w:t>
      </w:r>
      <w:r w:rsidRPr="00B97D58">
        <w:rPr>
          <w:rFonts w:eastAsia="Calibri" w:cstheme="minorHAnsi"/>
          <w:i/>
          <w:iCs/>
          <w:sz w:val="24"/>
          <w:szCs w:val="24"/>
          <w:shd w:val="clear" w:color="auto" w:fill="FFFFFF"/>
        </w:rPr>
        <w:t>el representante legal de la persona jurídica y/o el revisor fiscal, según corresponda]</w:t>
      </w:r>
      <w:r w:rsidRPr="00B97D58">
        <w:rPr>
          <w:rFonts w:eastAsia="Calibri" w:cstheme="minorHAnsi"/>
          <w:sz w:val="24"/>
          <w:szCs w:val="24"/>
        </w:rPr>
        <w:t xml:space="preserve"> identificado con ______________________ </w:t>
      </w:r>
      <w:r w:rsidRPr="00B97D58">
        <w:rPr>
          <w:rFonts w:eastAsia="Calibri" w:cstheme="minorHAnsi"/>
          <w:i/>
          <w:iCs/>
          <w:sz w:val="24"/>
          <w:szCs w:val="24"/>
        </w:rPr>
        <w:t>[Incluir el número de identificación]</w:t>
      </w:r>
      <w:r w:rsidRPr="00B97D58">
        <w:rPr>
          <w:rFonts w:eastAsia="Calibri" w:cstheme="minorHAnsi"/>
          <w:sz w:val="24"/>
          <w:szCs w:val="24"/>
        </w:rPr>
        <w:t xml:space="preserve">, en mi condición de ______________________________________ </w:t>
      </w:r>
      <w:r w:rsidRPr="00B97D58">
        <w:rPr>
          <w:rFonts w:eastAsia="Calibri" w:cstheme="minorHAnsi"/>
          <w:i/>
          <w:iCs/>
          <w:sz w:val="24"/>
          <w:szCs w:val="24"/>
        </w:rPr>
        <w:t>[Indicar si actúa como representante legal o revisor fiscal]</w:t>
      </w:r>
      <w:r w:rsidRPr="00B97D58">
        <w:rPr>
          <w:rFonts w:eastAsia="Calibri" w:cstheme="minorHAnsi"/>
          <w:sz w:val="24"/>
          <w:szCs w:val="24"/>
        </w:rPr>
        <w:t xml:space="preserve"> de ___________________________ </w:t>
      </w:r>
      <w:r w:rsidRPr="00B97D58">
        <w:rPr>
          <w:rFonts w:eastAsia="Calibri" w:cstheme="minorHAnsi"/>
          <w:i/>
          <w:iCs/>
          <w:sz w:val="24"/>
          <w:szCs w:val="24"/>
        </w:rPr>
        <w:t>[Incluir la razón social de la persona jurídica]</w:t>
      </w:r>
      <w:r w:rsidRPr="00B97D58">
        <w:rPr>
          <w:rFonts w:eastAsia="Calibri" w:cstheme="minorHAnsi"/>
          <w:sz w:val="24"/>
          <w:szCs w:val="24"/>
        </w:rPr>
        <w:t xml:space="preserve"> identificada con NIT ___________ </w:t>
      </w:r>
      <w:r w:rsidRPr="00B97D58">
        <w:rPr>
          <w:rFonts w:eastAsia="Calibri" w:cstheme="minorHAnsi"/>
          <w:i/>
          <w:iCs/>
          <w:sz w:val="24"/>
          <w:szCs w:val="24"/>
        </w:rPr>
        <w:t>[Incluir el NIT]</w:t>
      </w:r>
      <w:r w:rsidRPr="00B97D58">
        <w:rPr>
          <w:rFonts w:eastAsia="Calibri" w:cstheme="minorHAnsi"/>
          <w:sz w:val="24"/>
          <w:szCs w:val="24"/>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0197AE3B" w14:textId="77777777" w:rsidR="007E7F35" w:rsidRPr="00B97D58" w:rsidRDefault="007E7F35" w:rsidP="00B97D58">
      <w:pPr>
        <w:spacing w:after="0" w:line="240" w:lineRule="auto"/>
        <w:jc w:val="both"/>
        <w:rPr>
          <w:rFonts w:eastAsia="Calibri" w:cstheme="minorHAnsi"/>
          <w:sz w:val="24"/>
          <w:szCs w:val="24"/>
        </w:rPr>
      </w:pPr>
      <w:r w:rsidRPr="00B97D58">
        <w:rPr>
          <w:rFonts w:eastAsia="Calibri" w:cstheme="minorHAnsi"/>
          <w:sz w:val="24"/>
          <w:szCs w:val="24"/>
        </w:rPr>
        <w:t xml:space="preserve">En el siguiente cuadro señalo las mujeres cabeza de familia o mujeres víctimas de violencia intrafamiliar que participan mayoritariamente en la persona jurídica, junto con su respectivo porcentaje de participación:  </w:t>
      </w:r>
    </w:p>
    <w:p w14:paraId="3303C1BC" w14:textId="77777777" w:rsidR="007E7F35" w:rsidRPr="00B97D58" w:rsidRDefault="007E7F35" w:rsidP="00B97D58">
      <w:pPr>
        <w:spacing w:after="0" w:line="240" w:lineRule="auto"/>
        <w:jc w:val="both"/>
        <w:rPr>
          <w:rFonts w:eastAsia="Calibri" w:cstheme="minorHAnsi"/>
          <w:sz w:val="24"/>
          <w:szCs w:val="24"/>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E7F35" w:rsidRPr="00B97D58" w14:paraId="5601B687" w14:textId="77777777" w:rsidTr="00D3518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322C1AE5"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110A11D"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Número de cuotas sociales, acciones que poseen o el alcance o condición de su participación en el caso de las personas jurídicas sin ánimo de lucro</w:t>
            </w:r>
            <w:r w:rsidRPr="00B97D58">
              <w:rPr>
                <w:rFonts w:eastAsia="Calibri" w:cstheme="minorHAnsi"/>
                <w:b/>
                <w:sz w:val="20"/>
                <w:szCs w:val="20"/>
              </w:rPr>
              <w:fldChar w:fldCharType="begin"/>
            </w:r>
            <w:r w:rsidRPr="00B97D58">
              <w:rPr>
                <w:rFonts w:eastAsia="Calibri" w:cstheme="minorHAnsi"/>
                <w:b/>
                <w:sz w:val="20"/>
                <w:szCs w:val="20"/>
              </w:rPr>
              <w:instrText xml:space="preserve"> AUTHOR  "Nombre y Apellidos" \* FirstCap  \* MERGEFORMAT </w:instrText>
            </w:r>
            <w:r w:rsidRPr="00B97D58">
              <w:rPr>
                <w:rFonts w:eastAsia="Calibri" w:cstheme="minorHAnsi"/>
                <w:b/>
                <w:sz w:val="20"/>
                <w:szCs w:val="20"/>
              </w:rPr>
              <w:fldChar w:fldCharType="end"/>
            </w:r>
          </w:p>
        </w:tc>
      </w:tr>
      <w:tr w:rsidR="007E7F35" w:rsidRPr="00B97D58" w14:paraId="1373C8CA" w14:textId="77777777" w:rsidTr="00D3518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C44B3C" w14:textId="77777777" w:rsidR="007E7F35" w:rsidRPr="00B97D58" w:rsidRDefault="007E7F35" w:rsidP="00B97D58">
            <w:pPr>
              <w:spacing w:after="0" w:line="240" w:lineRule="auto"/>
              <w:rPr>
                <w:rFonts w:eastAsia="Calibri" w:cstheme="minorHAnsi"/>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870FBD" w14:textId="77777777" w:rsidR="007E7F35" w:rsidRPr="00B97D58" w:rsidRDefault="007E7F35" w:rsidP="00B97D58">
            <w:pPr>
              <w:spacing w:after="0" w:line="240" w:lineRule="auto"/>
              <w:rPr>
                <w:rFonts w:eastAsia="Calibri" w:cstheme="minorHAnsi"/>
                <w:color w:val="3B3838"/>
                <w:sz w:val="20"/>
                <w:szCs w:val="20"/>
              </w:rPr>
            </w:pPr>
          </w:p>
        </w:tc>
      </w:tr>
    </w:tbl>
    <w:p w14:paraId="5BEA9C10" w14:textId="77777777" w:rsidR="007E7F35" w:rsidRPr="00B97D58" w:rsidRDefault="007E7F35" w:rsidP="00B97D58">
      <w:pPr>
        <w:widowControl w:val="0"/>
        <w:spacing w:after="0" w:line="240" w:lineRule="auto"/>
        <w:jc w:val="both"/>
        <w:rPr>
          <w:rFonts w:eastAsia="Times New Roman" w:cstheme="minorHAnsi"/>
          <w:b/>
          <w:bCs/>
          <w:sz w:val="24"/>
          <w:szCs w:val="24"/>
          <w:lang w:eastAsia="es-ES"/>
        </w:rPr>
      </w:pPr>
    </w:p>
    <w:p w14:paraId="5271F1DF" w14:textId="77777777" w:rsidR="007E7F35" w:rsidRPr="00B97D58" w:rsidRDefault="007E7F35" w:rsidP="00B97D58">
      <w:pPr>
        <w:widowControl w:val="0"/>
        <w:spacing w:after="0" w:line="240" w:lineRule="auto"/>
        <w:jc w:val="both"/>
        <w:rPr>
          <w:rFonts w:eastAsia="Times New Roman" w:cstheme="minorHAnsi"/>
          <w:sz w:val="24"/>
          <w:szCs w:val="24"/>
          <w:lang w:eastAsia="es-ES"/>
        </w:rPr>
      </w:pPr>
      <w:r w:rsidRPr="00B97D58">
        <w:rPr>
          <w:rFonts w:eastAsia="Times New Roman" w:cstheme="minorHAnsi"/>
          <w:b/>
          <w:bCs/>
          <w:sz w:val="24"/>
          <w:szCs w:val="24"/>
          <w:lang w:eastAsia="es-ES"/>
        </w:rPr>
        <w:t>Nota:</w:t>
      </w:r>
      <w:r w:rsidRPr="00B97D58">
        <w:rPr>
          <w:rFonts w:eastAsia="Times New Roman" w:cstheme="minorHAnsi"/>
          <w:sz w:val="24"/>
          <w:szCs w:val="24"/>
          <w:lang w:eastAsia="es-ES"/>
        </w:rPr>
        <w:t xml:space="preserve"> En caso de Uniones Temporales o Consorcios este formato deberá allegarse por cada uno de los integrantes dicha estructura plural.</w:t>
      </w:r>
    </w:p>
    <w:p w14:paraId="7858CC9A" w14:textId="77777777" w:rsidR="007E7F35" w:rsidRPr="00B97D58" w:rsidRDefault="007E7F35" w:rsidP="00B97D58">
      <w:pPr>
        <w:widowControl w:val="0"/>
        <w:spacing w:after="0" w:line="240" w:lineRule="auto"/>
        <w:jc w:val="both"/>
        <w:rPr>
          <w:rFonts w:eastAsia="Times New Roman" w:cstheme="minorHAnsi"/>
          <w:sz w:val="24"/>
          <w:szCs w:val="24"/>
          <w:lang w:eastAsia="es-ES"/>
        </w:rPr>
      </w:pPr>
    </w:p>
    <w:p w14:paraId="01AE32ED" w14:textId="77777777" w:rsidR="007E7F35" w:rsidRPr="00B97D58" w:rsidRDefault="007E7F35" w:rsidP="00B97D58">
      <w:pPr>
        <w:spacing w:after="0" w:line="240" w:lineRule="auto"/>
        <w:rPr>
          <w:rFonts w:eastAsia="Times New Roman" w:cstheme="minorHAnsi"/>
          <w:sz w:val="24"/>
          <w:szCs w:val="24"/>
          <w:lang w:val="es-ES" w:eastAsia="es-ES"/>
        </w:rPr>
      </w:pPr>
      <w:r w:rsidRPr="00B97D58">
        <w:rPr>
          <w:rFonts w:eastAsia="Times New Roman" w:cstheme="minorHAnsi"/>
          <w:sz w:val="24"/>
          <w:szCs w:val="24"/>
          <w:lang w:val="es-ES" w:eastAsia="es-ES"/>
        </w:rPr>
        <w:t xml:space="preserve">En constancia, se firma en ______________, a los ____ días del mes de _____ </w:t>
      </w:r>
      <w:proofErr w:type="spellStart"/>
      <w:r w:rsidRPr="00B97D58">
        <w:rPr>
          <w:rFonts w:eastAsia="Times New Roman" w:cstheme="minorHAnsi"/>
          <w:sz w:val="24"/>
          <w:szCs w:val="24"/>
          <w:lang w:val="es-ES" w:eastAsia="es-ES"/>
        </w:rPr>
        <w:t>de</w:t>
      </w:r>
      <w:proofErr w:type="spellEnd"/>
      <w:r w:rsidRPr="00B97D58">
        <w:rPr>
          <w:rFonts w:eastAsia="Times New Roman" w:cstheme="minorHAnsi"/>
          <w:sz w:val="24"/>
          <w:szCs w:val="24"/>
          <w:lang w:val="es-ES" w:eastAsia="es-ES"/>
        </w:rPr>
        <w:t xml:space="preserve"> 202__</w:t>
      </w:r>
    </w:p>
    <w:p w14:paraId="12E44EB2" w14:textId="77777777" w:rsidR="007E7F35" w:rsidRPr="00B97D58" w:rsidRDefault="007E7F35" w:rsidP="00B97D58">
      <w:pPr>
        <w:spacing w:after="0" w:line="240" w:lineRule="auto"/>
        <w:jc w:val="center"/>
        <w:rPr>
          <w:rFonts w:eastAsia="Times New Roman" w:cstheme="minorHAnsi"/>
          <w:b/>
          <w:sz w:val="24"/>
          <w:szCs w:val="24"/>
          <w:lang w:val="es-ES" w:eastAsia="es-ES"/>
        </w:rPr>
      </w:pPr>
    </w:p>
    <w:p w14:paraId="5BABB6AA" w14:textId="77777777" w:rsidR="007E7F35" w:rsidRPr="00B97D58" w:rsidRDefault="007E7F35" w:rsidP="00B97D58">
      <w:pPr>
        <w:spacing w:after="0" w:line="240" w:lineRule="auto"/>
        <w:jc w:val="center"/>
        <w:rPr>
          <w:rFonts w:eastAsia="Times New Roman" w:cstheme="minorHAnsi"/>
          <w:b/>
          <w:sz w:val="24"/>
          <w:szCs w:val="24"/>
          <w:lang w:val="es-ES" w:eastAsia="es-ES"/>
        </w:rPr>
      </w:pPr>
      <w:r w:rsidRPr="00B97D58">
        <w:rPr>
          <w:rFonts w:eastAsia="Times New Roman" w:cstheme="minorHAnsi"/>
          <w:b/>
          <w:sz w:val="24"/>
          <w:szCs w:val="24"/>
          <w:lang w:val="es-ES" w:eastAsia="es-ES"/>
        </w:rPr>
        <w:t>________________________________________</w:t>
      </w:r>
    </w:p>
    <w:p w14:paraId="658B8AD8" w14:textId="111924C3" w:rsidR="007E7F35" w:rsidRPr="00B97D58" w:rsidRDefault="007E7F35" w:rsidP="00B97D58">
      <w:pPr>
        <w:spacing w:after="0" w:line="240" w:lineRule="auto"/>
        <w:jc w:val="both"/>
        <w:rPr>
          <w:rFonts w:eastAsia="Calibri" w:cstheme="minorHAnsi"/>
          <w:sz w:val="24"/>
          <w:szCs w:val="24"/>
        </w:rPr>
      </w:pPr>
      <w:r w:rsidRPr="00B97D58">
        <w:rPr>
          <w:rFonts w:eastAsia="Times New Roman" w:cstheme="minorHAnsi"/>
          <w:sz w:val="24"/>
          <w:szCs w:val="24"/>
          <w:lang w:val="es-ES" w:eastAsia="es-ES"/>
        </w:rPr>
        <w:t>[Nombre y firma de la persona natural, el representante legal de la persona jurídica y/o el revisor fiscal, según corresponda</w:t>
      </w:r>
      <w:r w:rsidRPr="00B97D58">
        <w:rPr>
          <w:rFonts w:eastAsia="Calibri" w:cstheme="minorHAnsi"/>
          <w:sz w:val="24"/>
          <w:szCs w:val="24"/>
        </w:rPr>
        <w:t xml:space="preserve">] </w:t>
      </w:r>
    </w:p>
    <w:p w14:paraId="4CFB9BA9" w14:textId="6B8F83B9" w:rsidR="00825DAA" w:rsidRPr="00B97D58" w:rsidRDefault="00825DAA" w:rsidP="00B97D58">
      <w:pPr>
        <w:pStyle w:val="BodyText28"/>
        <w:rPr>
          <w:rFonts w:eastAsia="Calibri"/>
        </w:rPr>
      </w:pPr>
    </w:p>
    <w:p w14:paraId="705A1347" w14:textId="77777777" w:rsidR="00C41706" w:rsidRPr="00B97D58" w:rsidRDefault="00C41706" w:rsidP="00B97D58">
      <w:pPr>
        <w:pStyle w:val="BodyText28"/>
        <w:rPr>
          <w:rFonts w:asciiTheme="minorHAnsi" w:eastAsia="Calibri" w:hAnsiTheme="minorHAnsi"/>
        </w:rPr>
      </w:pPr>
    </w:p>
    <w:p w14:paraId="55A4ADDF" w14:textId="77777777" w:rsidR="00C41706" w:rsidRPr="00B97D58" w:rsidRDefault="00C41706" w:rsidP="00B97D58">
      <w:pPr>
        <w:pStyle w:val="BodyText28"/>
        <w:rPr>
          <w:rFonts w:asciiTheme="minorHAnsi" w:eastAsia="Calibri" w:hAnsiTheme="minorHAnsi"/>
        </w:rPr>
      </w:pPr>
    </w:p>
    <w:p w14:paraId="412402D2" w14:textId="77777777" w:rsidR="00C41706" w:rsidRPr="00B97D58" w:rsidRDefault="00C41706" w:rsidP="00B97D58">
      <w:pPr>
        <w:pStyle w:val="BodyText28"/>
        <w:rPr>
          <w:rFonts w:asciiTheme="minorHAnsi" w:eastAsia="Calibri" w:hAnsiTheme="minorHAnsi"/>
        </w:rPr>
      </w:pPr>
    </w:p>
    <w:p w14:paraId="466207CF" w14:textId="77777777" w:rsidR="00C41706" w:rsidRPr="00B97D58" w:rsidRDefault="00C41706" w:rsidP="00B97D58">
      <w:pPr>
        <w:pStyle w:val="BodyText28"/>
        <w:rPr>
          <w:rFonts w:asciiTheme="minorHAnsi" w:eastAsia="Calibri" w:hAnsiTheme="minorHAnsi"/>
        </w:rPr>
      </w:pPr>
    </w:p>
    <w:p w14:paraId="56D38378" w14:textId="77777777" w:rsidR="00C41706" w:rsidRPr="00B97D58" w:rsidRDefault="00C41706" w:rsidP="00B97D58">
      <w:pPr>
        <w:pStyle w:val="BodyText28"/>
        <w:rPr>
          <w:rFonts w:asciiTheme="minorHAnsi" w:eastAsia="Calibri" w:hAnsiTheme="minorHAnsi"/>
        </w:rPr>
      </w:pPr>
    </w:p>
    <w:p w14:paraId="1C1BF474" w14:textId="77777777" w:rsidR="00C41706" w:rsidRPr="00B97D58" w:rsidRDefault="00C41706" w:rsidP="00B97D58">
      <w:pPr>
        <w:pStyle w:val="BodyText28"/>
        <w:rPr>
          <w:rFonts w:asciiTheme="minorHAnsi" w:eastAsia="Calibri" w:hAnsiTheme="minorHAnsi"/>
        </w:rPr>
      </w:pPr>
    </w:p>
    <w:p w14:paraId="2DE4CCF5" w14:textId="77777777" w:rsidR="00C41706" w:rsidRPr="00B97D58" w:rsidRDefault="00C41706" w:rsidP="00B97D58">
      <w:pPr>
        <w:pStyle w:val="BodyText28"/>
        <w:rPr>
          <w:rFonts w:asciiTheme="minorHAnsi" w:eastAsia="Calibri" w:hAnsiTheme="minorHAnsi"/>
        </w:rPr>
      </w:pPr>
    </w:p>
    <w:p w14:paraId="7F4766B5" w14:textId="77777777" w:rsidR="00C41706" w:rsidRPr="00B97D58" w:rsidRDefault="00C41706" w:rsidP="00B97D58">
      <w:pPr>
        <w:pStyle w:val="BodyText28"/>
        <w:rPr>
          <w:rFonts w:asciiTheme="minorHAnsi" w:eastAsia="Calibri" w:hAnsiTheme="minorHAnsi"/>
        </w:rPr>
      </w:pPr>
    </w:p>
    <w:p w14:paraId="29B98469" w14:textId="77777777" w:rsidR="00C41706" w:rsidRPr="00B97D58" w:rsidRDefault="00C41706" w:rsidP="00B97D58">
      <w:pPr>
        <w:pStyle w:val="BodyText28"/>
        <w:rPr>
          <w:rFonts w:asciiTheme="minorHAnsi" w:eastAsia="Calibri" w:hAnsiTheme="minorHAnsi"/>
        </w:rPr>
      </w:pPr>
    </w:p>
    <w:p w14:paraId="6795DCCE" w14:textId="77777777" w:rsidR="00C41706" w:rsidRPr="00B97D58" w:rsidRDefault="00C41706" w:rsidP="00B97D58">
      <w:pPr>
        <w:pStyle w:val="BodyText28"/>
        <w:rPr>
          <w:rFonts w:asciiTheme="minorHAnsi" w:eastAsia="Calibri" w:hAnsiTheme="minorHAnsi"/>
        </w:rPr>
      </w:pPr>
    </w:p>
    <w:p w14:paraId="14378978" w14:textId="77777777" w:rsidR="00C41706" w:rsidRPr="00B97D58" w:rsidRDefault="00C41706" w:rsidP="00B97D58">
      <w:pPr>
        <w:pStyle w:val="BodyText28"/>
        <w:rPr>
          <w:rFonts w:asciiTheme="minorHAnsi" w:eastAsia="Calibri" w:hAnsiTheme="minorHAnsi"/>
        </w:rPr>
      </w:pPr>
    </w:p>
    <w:p w14:paraId="1CA0892D" w14:textId="77777777" w:rsidR="00C41706" w:rsidRPr="00B97D58" w:rsidRDefault="00C41706" w:rsidP="00B97D58">
      <w:pPr>
        <w:pStyle w:val="BodyText28"/>
        <w:rPr>
          <w:rFonts w:asciiTheme="minorHAnsi" w:eastAsia="Calibri" w:hAnsiTheme="minorHAnsi"/>
        </w:rPr>
      </w:pPr>
    </w:p>
    <w:p w14:paraId="0B63C09F" w14:textId="77777777" w:rsidR="00C41706" w:rsidRPr="00B97D58" w:rsidRDefault="00C41706" w:rsidP="00B97D58">
      <w:pPr>
        <w:pStyle w:val="BodyText28"/>
        <w:rPr>
          <w:rFonts w:asciiTheme="minorHAnsi" w:eastAsia="Calibri" w:hAnsiTheme="minorHAnsi"/>
        </w:rPr>
      </w:pPr>
    </w:p>
    <w:p w14:paraId="372C5B37" w14:textId="77777777" w:rsidR="00C41706" w:rsidRPr="00B97D58" w:rsidRDefault="00C41706" w:rsidP="00B97D58">
      <w:pPr>
        <w:pStyle w:val="BodyText28"/>
        <w:rPr>
          <w:rFonts w:asciiTheme="minorHAnsi" w:eastAsia="Calibri" w:hAnsiTheme="minorHAnsi"/>
        </w:rPr>
      </w:pPr>
    </w:p>
    <w:p w14:paraId="08B25E6E" w14:textId="77777777" w:rsidR="00C41706" w:rsidRPr="00B97D58" w:rsidRDefault="00C41706" w:rsidP="00B97D58">
      <w:pPr>
        <w:pStyle w:val="BodyText28"/>
        <w:rPr>
          <w:rFonts w:asciiTheme="minorHAnsi" w:eastAsia="Calibri" w:hAnsiTheme="minorHAnsi"/>
        </w:rPr>
      </w:pPr>
    </w:p>
    <w:p w14:paraId="71346390" w14:textId="77777777" w:rsidR="00C41706" w:rsidRPr="00B97D58" w:rsidRDefault="00C41706" w:rsidP="00B97D58">
      <w:pPr>
        <w:pStyle w:val="BodyText28"/>
        <w:rPr>
          <w:rFonts w:asciiTheme="minorHAnsi" w:eastAsia="Calibri" w:hAnsiTheme="minorHAnsi"/>
        </w:rPr>
      </w:pPr>
    </w:p>
    <w:p w14:paraId="00690C2D" w14:textId="77777777" w:rsidR="00C41706" w:rsidRPr="00B97D58" w:rsidRDefault="00C41706" w:rsidP="00B97D58">
      <w:pPr>
        <w:pStyle w:val="BodyText28"/>
        <w:rPr>
          <w:rFonts w:asciiTheme="minorHAnsi" w:eastAsia="Calibri" w:hAnsiTheme="minorHAnsi"/>
        </w:rPr>
      </w:pPr>
    </w:p>
    <w:p w14:paraId="27E8E55E" w14:textId="77777777" w:rsidR="00C41706" w:rsidRPr="00B97D58" w:rsidRDefault="00C41706" w:rsidP="00B97D58">
      <w:pPr>
        <w:pStyle w:val="BodyText28"/>
        <w:rPr>
          <w:rFonts w:asciiTheme="minorHAnsi" w:eastAsia="Calibri" w:hAnsiTheme="minorHAnsi"/>
        </w:rPr>
      </w:pPr>
    </w:p>
    <w:p w14:paraId="129C5B87" w14:textId="77777777" w:rsidR="00C41706" w:rsidRPr="00B97D58" w:rsidRDefault="00C41706" w:rsidP="00B97D58">
      <w:pPr>
        <w:pStyle w:val="BodyText28"/>
        <w:rPr>
          <w:rFonts w:asciiTheme="minorHAnsi" w:eastAsia="Calibri" w:hAnsiTheme="minorHAnsi"/>
        </w:rPr>
      </w:pPr>
    </w:p>
    <w:p w14:paraId="4D5D2675" w14:textId="77777777" w:rsidR="00C41706" w:rsidRPr="00B97D58" w:rsidRDefault="00C41706" w:rsidP="00B97D58">
      <w:pPr>
        <w:pStyle w:val="BodyText28"/>
        <w:rPr>
          <w:rFonts w:asciiTheme="minorHAnsi" w:eastAsia="Calibri" w:hAnsiTheme="minorHAnsi"/>
        </w:rPr>
      </w:pPr>
    </w:p>
    <w:p w14:paraId="56A3BD56" w14:textId="77777777" w:rsidR="00C41706" w:rsidRPr="00B97D58" w:rsidRDefault="00C41706" w:rsidP="00B97D58">
      <w:pPr>
        <w:pStyle w:val="BodyText28"/>
        <w:rPr>
          <w:rFonts w:asciiTheme="minorHAnsi" w:eastAsia="Calibri" w:hAnsiTheme="minorHAnsi"/>
        </w:rPr>
      </w:pPr>
    </w:p>
    <w:p w14:paraId="32451D28" w14:textId="77777777" w:rsidR="00C41706" w:rsidRPr="00B97D58" w:rsidRDefault="00C41706" w:rsidP="00B97D58">
      <w:pPr>
        <w:pStyle w:val="BodyText28"/>
        <w:rPr>
          <w:rFonts w:asciiTheme="minorHAnsi" w:eastAsia="Calibri" w:hAnsiTheme="minorHAnsi"/>
        </w:rPr>
      </w:pPr>
    </w:p>
    <w:p w14:paraId="5A355EC9" w14:textId="77777777" w:rsidR="00C41706" w:rsidRPr="00B97D58" w:rsidRDefault="00C41706" w:rsidP="00B97D58">
      <w:pPr>
        <w:pStyle w:val="BodyText28"/>
        <w:rPr>
          <w:rFonts w:asciiTheme="minorHAnsi" w:eastAsia="Calibri" w:hAnsiTheme="minorHAnsi"/>
        </w:rPr>
      </w:pPr>
    </w:p>
    <w:p w14:paraId="3609598E" w14:textId="77777777" w:rsidR="00C41706" w:rsidRPr="00B97D58" w:rsidRDefault="00C41706" w:rsidP="00B97D58">
      <w:pPr>
        <w:pStyle w:val="BodyText28"/>
        <w:rPr>
          <w:rFonts w:asciiTheme="minorHAnsi" w:eastAsia="Calibri" w:hAnsiTheme="minorHAnsi"/>
        </w:rPr>
      </w:pPr>
    </w:p>
    <w:p w14:paraId="3E339649" w14:textId="77777777" w:rsidR="00C41706" w:rsidRPr="00B97D58" w:rsidRDefault="00C41706" w:rsidP="00B97D58">
      <w:pPr>
        <w:pStyle w:val="BodyText28"/>
        <w:rPr>
          <w:rFonts w:asciiTheme="minorHAnsi" w:eastAsia="Calibri" w:hAnsiTheme="minorHAnsi"/>
        </w:rPr>
      </w:pPr>
    </w:p>
    <w:p w14:paraId="4F41F6E1" w14:textId="77777777" w:rsidR="00C41706" w:rsidRPr="00B97D58" w:rsidRDefault="00C41706" w:rsidP="00B97D58">
      <w:pPr>
        <w:pStyle w:val="BodyText28"/>
        <w:rPr>
          <w:rFonts w:asciiTheme="minorHAnsi" w:eastAsia="Calibri" w:hAnsiTheme="minorHAnsi"/>
        </w:rPr>
      </w:pPr>
    </w:p>
    <w:p w14:paraId="5E6B965F" w14:textId="77777777" w:rsidR="00C41706" w:rsidRPr="00B97D58" w:rsidRDefault="00C41706" w:rsidP="00B97D58">
      <w:pPr>
        <w:pStyle w:val="BodyText28"/>
        <w:rPr>
          <w:rFonts w:asciiTheme="minorHAnsi" w:eastAsia="Calibri" w:hAnsiTheme="minorHAnsi"/>
        </w:rPr>
      </w:pPr>
    </w:p>
    <w:p w14:paraId="7751857D" w14:textId="77777777" w:rsidR="00C41706" w:rsidRPr="00B97D58" w:rsidRDefault="00C41706" w:rsidP="00B97D58">
      <w:pPr>
        <w:pStyle w:val="BodyText28"/>
        <w:rPr>
          <w:rFonts w:asciiTheme="minorHAnsi" w:eastAsia="Calibri" w:hAnsiTheme="minorHAnsi"/>
        </w:rPr>
      </w:pPr>
    </w:p>
    <w:p w14:paraId="42F927B8" w14:textId="77777777" w:rsidR="00C41706" w:rsidRPr="00B97D58" w:rsidRDefault="00C41706" w:rsidP="00B97D58">
      <w:pPr>
        <w:pStyle w:val="BodyText28"/>
        <w:rPr>
          <w:rFonts w:asciiTheme="minorHAnsi" w:eastAsia="Calibri" w:hAnsiTheme="minorHAnsi"/>
        </w:rPr>
      </w:pPr>
    </w:p>
    <w:p w14:paraId="180414DD" w14:textId="77777777" w:rsidR="00C41706" w:rsidRPr="00B97D58" w:rsidRDefault="00C41706" w:rsidP="00B97D58">
      <w:pPr>
        <w:pStyle w:val="BodyText28"/>
        <w:rPr>
          <w:rFonts w:asciiTheme="minorHAnsi" w:eastAsia="Calibri" w:hAnsiTheme="minorHAnsi"/>
        </w:rPr>
      </w:pPr>
    </w:p>
    <w:p w14:paraId="128A62FB" w14:textId="29F00E41" w:rsidR="00C41706" w:rsidRPr="00B97D58" w:rsidRDefault="00C41706" w:rsidP="00B97D58">
      <w:pPr>
        <w:pStyle w:val="BodyText28"/>
        <w:rPr>
          <w:rFonts w:asciiTheme="minorHAnsi" w:eastAsia="Calibri" w:hAnsiTheme="minorHAnsi"/>
        </w:rPr>
      </w:pPr>
    </w:p>
    <w:p w14:paraId="795F8E5B" w14:textId="61E5227B" w:rsidR="00C41706" w:rsidRPr="00B97D58" w:rsidRDefault="00C41706" w:rsidP="00B97D58">
      <w:pPr>
        <w:pStyle w:val="BodyText28"/>
        <w:rPr>
          <w:rFonts w:asciiTheme="minorHAnsi" w:eastAsia="Calibri" w:hAnsiTheme="minorHAnsi"/>
        </w:rPr>
      </w:pPr>
    </w:p>
    <w:p w14:paraId="2E68B867" w14:textId="77777777" w:rsidR="00C41706" w:rsidRPr="00B97D58" w:rsidRDefault="00C41706" w:rsidP="00B97D58">
      <w:pPr>
        <w:pStyle w:val="BodyText28"/>
        <w:rPr>
          <w:rFonts w:asciiTheme="minorHAnsi" w:eastAsia="Calibri" w:hAnsiTheme="minorHAnsi"/>
        </w:rPr>
      </w:pPr>
    </w:p>
    <w:p w14:paraId="68FC03B8" w14:textId="2F9481B2" w:rsidR="00825DAA" w:rsidRPr="00B97D58" w:rsidRDefault="00825DAA" w:rsidP="00B97D58">
      <w:pPr>
        <w:pStyle w:val="Ttulo1"/>
        <w:rPr>
          <w:rFonts w:eastAsia="Calibri"/>
        </w:rPr>
      </w:pPr>
      <w:bookmarkStart w:id="598" w:name="_Toc239671528"/>
      <w:r w:rsidRPr="00B97D58">
        <w:rPr>
          <w:rFonts w:eastAsia="Calibri"/>
        </w:rPr>
        <w:lastRenderedPageBreak/>
        <w:t xml:space="preserve">FORMATO </w:t>
      </w:r>
      <w:r w:rsidR="00250694" w:rsidRPr="00B97D58">
        <w:rPr>
          <w:rFonts w:eastAsia="Calibri"/>
        </w:rPr>
        <w:t>19</w:t>
      </w:r>
      <w:bookmarkEnd w:id="598"/>
    </w:p>
    <w:p w14:paraId="2E43DE29" w14:textId="77777777" w:rsidR="00C41706" w:rsidRPr="00B97D58" w:rsidRDefault="00C41706" w:rsidP="00B97D58">
      <w:pPr>
        <w:spacing w:after="0" w:line="240" w:lineRule="auto"/>
        <w:jc w:val="center"/>
        <w:rPr>
          <w:rFonts w:eastAsia="Calibri" w:cstheme="minorHAnsi"/>
          <w:b/>
          <w:bCs/>
          <w:sz w:val="24"/>
          <w:szCs w:val="24"/>
        </w:rPr>
      </w:pPr>
    </w:p>
    <w:p w14:paraId="0E8BF498" w14:textId="02771A98" w:rsidR="00825DAA" w:rsidRPr="00B97D58" w:rsidRDefault="00825DAA" w:rsidP="00B97D58">
      <w:pPr>
        <w:spacing w:after="0" w:line="240" w:lineRule="auto"/>
        <w:jc w:val="center"/>
        <w:rPr>
          <w:rFonts w:eastAsia="Calibri" w:cstheme="minorHAnsi"/>
          <w:b/>
          <w:bCs/>
          <w:sz w:val="24"/>
          <w:szCs w:val="24"/>
        </w:rPr>
      </w:pPr>
      <w:r w:rsidRPr="00B97D58">
        <w:rPr>
          <w:rFonts w:eastAsia="Calibri" w:cstheme="minorHAnsi"/>
          <w:b/>
          <w:bCs/>
          <w:sz w:val="24"/>
          <w:szCs w:val="24"/>
        </w:rPr>
        <w:t>VINCULACIÓN DE PERSONAS MAYORES Y NO BENEFICIARIAS DE LA PENSIÓN DE VEJEZ, FAMILIAR O SOBREVIVENCIA</w:t>
      </w:r>
    </w:p>
    <w:p w14:paraId="2A33370C" w14:textId="77777777" w:rsidR="00825DAA" w:rsidRPr="00B97D58" w:rsidRDefault="00825DAA" w:rsidP="00B97D58">
      <w:pPr>
        <w:spacing w:after="0" w:line="240" w:lineRule="auto"/>
        <w:jc w:val="both"/>
        <w:rPr>
          <w:rFonts w:eastAsia="Calibri" w:cstheme="minorHAnsi"/>
          <w:i/>
          <w:iCs/>
          <w:sz w:val="24"/>
          <w:szCs w:val="24"/>
          <w:lang w:eastAsia="es-ES"/>
        </w:rPr>
      </w:pPr>
      <w:r w:rsidRPr="00B97D58">
        <w:rPr>
          <w:rFonts w:eastAsia="Calibri" w:cstheme="minorHAnsi"/>
          <w:i/>
          <w:iCs/>
          <w:sz w:val="24"/>
          <w:szCs w:val="24"/>
          <w:lang w:eastAsia="es-ES"/>
        </w:rPr>
        <w:b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387AE181" w14:textId="77777777" w:rsidR="00825DAA" w:rsidRPr="00B97D58" w:rsidRDefault="00825DAA" w:rsidP="00B97D58">
      <w:pPr>
        <w:spacing w:after="0" w:line="240" w:lineRule="auto"/>
        <w:ind w:firstLine="22"/>
        <w:jc w:val="both"/>
        <w:rPr>
          <w:rFonts w:eastAsia="ZTR1C.tmp" w:cstheme="minorHAnsi"/>
          <w:bCs/>
          <w:sz w:val="24"/>
          <w:szCs w:val="24"/>
          <w:lang w:val="es-ES" w:eastAsia="es-ES"/>
        </w:rPr>
      </w:pPr>
    </w:p>
    <w:p w14:paraId="09D39A4F" w14:textId="40848F51" w:rsidR="00825DAA" w:rsidRPr="00B97D58" w:rsidRDefault="00825DAA" w:rsidP="00B97D58">
      <w:pPr>
        <w:spacing w:after="0" w:line="240" w:lineRule="auto"/>
        <w:ind w:firstLine="22"/>
        <w:jc w:val="both"/>
        <w:rPr>
          <w:rFonts w:eastAsia="ZTR1C.tmp" w:cstheme="minorHAnsi"/>
          <w:bCs/>
          <w:sz w:val="24"/>
          <w:szCs w:val="24"/>
          <w:lang w:val="es-ES" w:eastAsia="es-ES"/>
        </w:rPr>
      </w:pPr>
      <w:r w:rsidRPr="00B97D58">
        <w:rPr>
          <w:rFonts w:eastAsia="ZTR1C.tmp" w:cstheme="minorHAnsi"/>
          <w:bCs/>
          <w:sz w:val="24"/>
          <w:szCs w:val="24"/>
          <w:lang w:val="es-ES" w:eastAsia="es-ES"/>
        </w:rPr>
        <w:t xml:space="preserve">Señores </w:t>
      </w:r>
    </w:p>
    <w:p w14:paraId="2C49E9CE" w14:textId="77777777" w:rsidR="00825DAA" w:rsidRPr="00B97D58" w:rsidRDefault="00825DAA" w:rsidP="00B97D58">
      <w:pPr>
        <w:spacing w:after="0" w:line="240" w:lineRule="auto"/>
        <w:ind w:firstLine="22"/>
        <w:jc w:val="both"/>
        <w:rPr>
          <w:rFonts w:eastAsia="ZTR1C.tmp" w:cstheme="minorHAnsi"/>
          <w:b/>
          <w:bCs/>
          <w:sz w:val="24"/>
          <w:szCs w:val="24"/>
          <w:lang w:eastAsia="es-ES"/>
        </w:rPr>
      </w:pPr>
    </w:p>
    <w:p w14:paraId="15D37F1A" w14:textId="5D29EBDA" w:rsidR="00825DAA" w:rsidRPr="00B97D58" w:rsidRDefault="00825DAA" w:rsidP="00B97D58">
      <w:pPr>
        <w:spacing w:after="0" w:line="240" w:lineRule="auto"/>
        <w:ind w:firstLine="22"/>
        <w:jc w:val="both"/>
        <w:rPr>
          <w:rFonts w:eastAsia="ZTR1C.tmp" w:cstheme="minorHAnsi"/>
          <w:b/>
          <w:bCs/>
          <w:sz w:val="24"/>
          <w:szCs w:val="24"/>
          <w:lang w:eastAsia="es-ES"/>
        </w:rPr>
      </w:pPr>
      <w:r w:rsidRPr="00B97D58">
        <w:rPr>
          <w:rFonts w:eastAsia="ZTR1C.tmp" w:cstheme="minorHAnsi"/>
          <w:b/>
          <w:bCs/>
          <w:sz w:val="24"/>
          <w:szCs w:val="24"/>
          <w:lang w:eastAsia="es-ES"/>
        </w:rPr>
        <w:t>TRANSMILENIO S.A.</w:t>
      </w:r>
    </w:p>
    <w:p w14:paraId="24181686" w14:textId="77777777" w:rsidR="00825DAA" w:rsidRPr="00B97D58" w:rsidRDefault="00825DAA" w:rsidP="00B97D58">
      <w:pPr>
        <w:spacing w:after="0" w:line="240" w:lineRule="auto"/>
        <w:ind w:firstLine="22"/>
        <w:jc w:val="both"/>
        <w:rPr>
          <w:rFonts w:eastAsia="ZTR1C.tmp" w:cstheme="minorHAnsi"/>
          <w:bCs/>
          <w:sz w:val="24"/>
          <w:szCs w:val="24"/>
          <w:lang w:val="es-ES" w:eastAsia="es-ES"/>
        </w:rPr>
      </w:pPr>
    </w:p>
    <w:p w14:paraId="6DBFB6F9" w14:textId="2A9B54FC" w:rsidR="00825DAA" w:rsidRPr="00B97D58" w:rsidRDefault="00825DAA" w:rsidP="00B97D58">
      <w:pPr>
        <w:spacing w:after="0" w:line="240" w:lineRule="auto"/>
        <w:ind w:firstLine="22"/>
        <w:jc w:val="both"/>
        <w:rPr>
          <w:rFonts w:eastAsia="ZTR1C.tmp" w:cstheme="minorHAnsi"/>
          <w:bCs/>
          <w:sz w:val="24"/>
          <w:szCs w:val="24"/>
          <w:lang w:val="es-ES" w:eastAsia="es-ES"/>
        </w:rPr>
      </w:pPr>
      <w:r w:rsidRPr="00B97D58">
        <w:rPr>
          <w:rFonts w:eastAsia="ZTR1C.tmp" w:cstheme="minorHAnsi"/>
          <w:bCs/>
          <w:sz w:val="24"/>
          <w:szCs w:val="24"/>
          <w:lang w:val="es-ES" w:eastAsia="es-ES"/>
        </w:rPr>
        <w:t xml:space="preserve">Bogotá. </w:t>
      </w:r>
    </w:p>
    <w:p w14:paraId="6EDB66F0" w14:textId="1DCCFC79" w:rsidR="00825DAA" w:rsidRPr="00B97D58" w:rsidRDefault="00825DAA" w:rsidP="00B97D58">
      <w:pPr>
        <w:tabs>
          <w:tab w:val="left" w:pos="-142"/>
        </w:tabs>
        <w:autoSpaceDE w:val="0"/>
        <w:autoSpaceDN w:val="0"/>
        <w:adjustRightInd w:val="0"/>
        <w:spacing w:after="0" w:line="240" w:lineRule="auto"/>
        <w:jc w:val="center"/>
        <w:rPr>
          <w:rFonts w:eastAsia="Calibri" w:cstheme="minorHAnsi"/>
          <w:b/>
          <w:bCs/>
          <w:sz w:val="24"/>
          <w:szCs w:val="24"/>
        </w:rPr>
      </w:pPr>
      <w:r w:rsidRPr="00B97D58">
        <w:rPr>
          <w:rFonts w:eastAsia="Times New Roman" w:cstheme="minorHAnsi"/>
          <w:b/>
          <w:sz w:val="24"/>
          <w:szCs w:val="24"/>
          <w:lang w:eastAsia="es-ES"/>
        </w:rPr>
        <w:t>REFERENCIA:</w:t>
      </w:r>
      <w:r w:rsidRPr="00B97D58">
        <w:rPr>
          <w:rFonts w:eastAsia="Times New Roman" w:cstheme="minorHAnsi"/>
          <w:sz w:val="24"/>
          <w:szCs w:val="24"/>
          <w:lang w:eastAsia="es-ES"/>
        </w:rPr>
        <w:t xml:space="preserve"> </w:t>
      </w:r>
      <w:r w:rsidR="003D2BD1" w:rsidRPr="00B97D58">
        <w:rPr>
          <w:rFonts w:eastAsia="Times New Roman" w:cstheme="minorHAnsi"/>
          <w:b/>
          <w:bCs/>
          <w:sz w:val="24"/>
          <w:szCs w:val="24"/>
          <w:lang w:eastAsia="es-ES"/>
        </w:rPr>
        <w:t>CONCURSO DE MERITOS</w:t>
      </w:r>
      <w:r w:rsidRPr="00B97D58">
        <w:rPr>
          <w:rFonts w:eastAsia="Times New Roman" w:cstheme="minorHAnsi"/>
          <w:b/>
          <w:bCs/>
          <w:sz w:val="24"/>
          <w:szCs w:val="24"/>
          <w:lang w:eastAsia="es-ES"/>
        </w:rPr>
        <w:t xml:space="preserve"> </w:t>
      </w:r>
      <w:r w:rsidRPr="00B97D58">
        <w:rPr>
          <w:rFonts w:eastAsia="Calibri" w:cstheme="minorHAnsi"/>
          <w:b/>
          <w:bCs/>
          <w:sz w:val="24"/>
          <w:szCs w:val="24"/>
        </w:rPr>
        <w:t>TMSA-</w:t>
      </w:r>
      <w:r w:rsidR="0054611C" w:rsidRPr="00B97D58">
        <w:rPr>
          <w:rFonts w:eastAsia="Calibri" w:cstheme="minorHAnsi"/>
          <w:b/>
          <w:bCs/>
          <w:sz w:val="24"/>
          <w:szCs w:val="24"/>
        </w:rPr>
        <w:t>CM</w:t>
      </w:r>
      <w:r w:rsidRPr="00B97D58">
        <w:rPr>
          <w:rFonts w:eastAsia="Calibri" w:cstheme="minorHAnsi"/>
          <w:b/>
          <w:bCs/>
          <w:sz w:val="24"/>
          <w:szCs w:val="24"/>
        </w:rPr>
        <w:t>-</w:t>
      </w:r>
      <w:r w:rsidR="0099612F" w:rsidRPr="00B97D58">
        <w:rPr>
          <w:rFonts w:eastAsia="Calibri" w:cstheme="minorHAnsi"/>
          <w:b/>
          <w:bCs/>
          <w:sz w:val="24"/>
          <w:szCs w:val="24"/>
        </w:rPr>
        <w:t>11</w:t>
      </w:r>
      <w:r w:rsidR="006573A8" w:rsidRPr="00B97D58">
        <w:rPr>
          <w:rFonts w:eastAsia="Calibri" w:cstheme="minorHAnsi"/>
          <w:b/>
          <w:bCs/>
          <w:sz w:val="24"/>
          <w:szCs w:val="24"/>
        </w:rPr>
        <w:t>-2026</w:t>
      </w:r>
    </w:p>
    <w:p w14:paraId="5F9399E6" w14:textId="56BB9914" w:rsidR="00825DAA" w:rsidRPr="00B97D58" w:rsidRDefault="00825DAA" w:rsidP="00B97D58">
      <w:pPr>
        <w:spacing w:after="0" w:line="240" w:lineRule="auto"/>
        <w:jc w:val="both"/>
        <w:rPr>
          <w:rFonts w:eastAsia="Times New Roman" w:cstheme="minorHAnsi"/>
          <w:b/>
          <w:bCs/>
          <w:i/>
          <w:iCs/>
          <w:sz w:val="24"/>
          <w:szCs w:val="24"/>
          <w:lang w:val="es-ES" w:eastAsia="es-ES" w:bidi="en-US"/>
        </w:rPr>
      </w:pPr>
    </w:p>
    <w:p w14:paraId="1D52BBDE" w14:textId="77777777" w:rsidR="007E7F35" w:rsidRPr="00B97D58" w:rsidRDefault="007E7F35" w:rsidP="00B97D58">
      <w:pPr>
        <w:widowControl w:val="0"/>
        <w:spacing w:after="0" w:line="240" w:lineRule="auto"/>
        <w:jc w:val="both"/>
        <w:rPr>
          <w:rFonts w:eastAsia="Calibri" w:cstheme="minorHAnsi"/>
          <w:sz w:val="24"/>
          <w:szCs w:val="24"/>
        </w:rPr>
      </w:pPr>
      <w:r w:rsidRPr="00B97D58">
        <w:rPr>
          <w:rFonts w:eastAsia="Times New Roman" w:cstheme="minorHAnsi"/>
          <w:sz w:val="24"/>
          <w:szCs w:val="24"/>
          <w:lang w:eastAsia="es-ES"/>
        </w:rPr>
        <w:t>Estimados señores:</w:t>
      </w:r>
    </w:p>
    <w:p w14:paraId="09FE088C" w14:textId="77777777" w:rsidR="007E7F35" w:rsidRPr="00B97D58" w:rsidRDefault="007E7F35" w:rsidP="00B97D58">
      <w:pPr>
        <w:spacing w:after="0" w:line="240" w:lineRule="auto"/>
        <w:jc w:val="both"/>
        <w:rPr>
          <w:rFonts w:eastAsia="Calibri" w:cstheme="minorHAnsi"/>
          <w:sz w:val="24"/>
          <w:szCs w:val="24"/>
        </w:rPr>
      </w:pPr>
      <w:r w:rsidRPr="00B97D58">
        <w:rPr>
          <w:rFonts w:eastAsia="Calibri" w:cstheme="minorHAnsi"/>
          <w:sz w:val="24"/>
          <w:szCs w:val="24"/>
        </w:rPr>
        <w:t>_____________________________________ [</w:t>
      </w:r>
      <w:r w:rsidRPr="00B97D58">
        <w:rPr>
          <w:rFonts w:eastAsia="Calibri" w:cstheme="minorHAnsi"/>
          <w:i/>
          <w:iCs/>
          <w:sz w:val="24"/>
          <w:szCs w:val="24"/>
        </w:rPr>
        <w:t xml:space="preserve">Incluir el nombre de la </w:t>
      </w:r>
      <w:r w:rsidRPr="00B97D58">
        <w:rPr>
          <w:rFonts w:eastAsia="Calibri" w:cstheme="minorHAnsi"/>
          <w:i/>
          <w:iCs/>
          <w:sz w:val="24"/>
          <w:szCs w:val="24"/>
          <w:shd w:val="clear" w:color="auto" w:fill="FFFFFF"/>
        </w:rPr>
        <w:t>persona natural, el representante legal de la persona jurídica y/o el revisor fiscal, según corresponda</w:t>
      </w:r>
      <w:r w:rsidRPr="00B97D58">
        <w:rPr>
          <w:rFonts w:eastAsia="Calibri" w:cstheme="minorHAnsi"/>
          <w:sz w:val="24"/>
          <w:szCs w:val="24"/>
          <w:shd w:val="clear" w:color="auto" w:fill="FFFFFF"/>
        </w:rPr>
        <w:t>]</w:t>
      </w:r>
      <w:r w:rsidRPr="00B97D58">
        <w:rPr>
          <w:rFonts w:eastAsia="Calibri" w:cstheme="minorHAnsi"/>
          <w:sz w:val="24"/>
          <w:szCs w:val="24"/>
        </w:rPr>
        <w:t xml:space="preserve"> identificado con __________________ [</w:t>
      </w:r>
      <w:r w:rsidRPr="00B97D58">
        <w:rPr>
          <w:rFonts w:eastAsia="Calibri" w:cstheme="minorHAnsi"/>
          <w:i/>
          <w:iCs/>
          <w:sz w:val="24"/>
          <w:szCs w:val="24"/>
        </w:rPr>
        <w:t>Incluir el número de identificación</w:t>
      </w:r>
      <w:r w:rsidRPr="00B97D58">
        <w:rPr>
          <w:rFonts w:eastAsia="Calibri" w:cstheme="minorHAnsi"/>
          <w:sz w:val="24"/>
          <w:szCs w:val="24"/>
        </w:rPr>
        <w:t>], en mi condición de _________________________ [</w:t>
      </w:r>
      <w:r w:rsidRPr="00B97D58">
        <w:rPr>
          <w:rFonts w:eastAsia="Calibri" w:cstheme="minorHAnsi"/>
          <w:i/>
          <w:iCs/>
          <w:sz w:val="24"/>
          <w:szCs w:val="24"/>
        </w:rPr>
        <w:t>Indicar si actúa como representante legal y/o revisor fiscal</w:t>
      </w:r>
      <w:r w:rsidRPr="00B97D58">
        <w:rPr>
          <w:rFonts w:eastAsia="Calibri" w:cstheme="minorHAnsi"/>
          <w:sz w:val="24"/>
          <w:szCs w:val="24"/>
        </w:rPr>
        <w:t>] de ___________________________ [</w:t>
      </w:r>
      <w:r w:rsidRPr="00B97D58">
        <w:rPr>
          <w:rFonts w:eastAsia="Calibri" w:cstheme="minorHAnsi"/>
          <w:i/>
          <w:iCs/>
          <w:sz w:val="24"/>
          <w:szCs w:val="24"/>
        </w:rPr>
        <w:t>Incluir la razón social de la persona jurídica</w:t>
      </w:r>
      <w:r w:rsidRPr="00B97D58">
        <w:rPr>
          <w:rFonts w:eastAsia="Calibri" w:cstheme="minorHAnsi"/>
          <w:sz w:val="24"/>
          <w:szCs w:val="24"/>
        </w:rPr>
        <w:t>] [</w:t>
      </w:r>
      <w:r w:rsidRPr="00B97D58">
        <w:rPr>
          <w:rFonts w:eastAsia="Calibri" w:cstheme="minorHAnsi"/>
          <w:i/>
          <w:iCs/>
          <w:sz w:val="24"/>
          <w:szCs w:val="24"/>
        </w:rPr>
        <w:t>identificada con NIT</w:t>
      </w:r>
      <w:r w:rsidRPr="00B97D58">
        <w:rPr>
          <w:rFonts w:eastAsia="Calibri" w:cstheme="minorHAnsi"/>
          <w:sz w:val="24"/>
          <w:szCs w:val="24"/>
        </w:rPr>
        <w:t xml:space="preserve">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4599A82" w14:textId="77777777" w:rsidR="007E7F35" w:rsidRPr="00B97D58" w:rsidRDefault="007E7F35" w:rsidP="00B97D58">
      <w:pPr>
        <w:spacing w:after="0" w:line="240" w:lineRule="auto"/>
        <w:jc w:val="both"/>
        <w:rPr>
          <w:rFonts w:eastAsia="Calibri" w:cstheme="minorHAnsi"/>
          <w:sz w:val="24"/>
          <w:szCs w:val="24"/>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7E7F35" w:rsidRPr="00B97D58" w14:paraId="230779BC" w14:textId="77777777" w:rsidTr="00D35188">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19A8E9D"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515E203C"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Número de personas mayores, no beneficiarias a la pensión de vejez, familiar o de sobrevivencia y que hayan cumplido el requisito de pensión</w:t>
            </w:r>
            <w:r w:rsidRPr="00B97D58">
              <w:rPr>
                <w:rFonts w:eastAsia="Calibri" w:cstheme="minorHAnsi"/>
                <w:b/>
                <w:sz w:val="20"/>
                <w:szCs w:val="20"/>
              </w:rPr>
              <w:fldChar w:fldCharType="begin"/>
            </w:r>
            <w:r w:rsidRPr="00B97D58">
              <w:rPr>
                <w:rFonts w:eastAsia="Calibri" w:cstheme="minorHAnsi"/>
                <w:b/>
                <w:sz w:val="20"/>
                <w:szCs w:val="20"/>
              </w:rPr>
              <w:instrText xml:space="preserve"> AUTHOR  "Nombre y Apellidos" \* FirstCap  \* MERGEFORMAT </w:instrText>
            </w:r>
            <w:r w:rsidRPr="00B97D58">
              <w:rPr>
                <w:rFonts w:eastAsia="Calibri" w:cstheme="minorHAnsi"/>
                <w:b/>
                <w:sz w:val="20"/>
                <w:szCs w:val="20"/>
              </w:rPr>
              <w:fldChar w:fldCharType="end"/>
            </w:r>
          </w:p>
        </w:tc>
      </w:tr>
      <w:tr w:rsidR="007E7F35" w:rsidRPr="00B97D58" w14:paraId="767BAF88" w14:textId="77777777" w:rsidTr="00D35188">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70D5F643" w14:textId="77777777" w:rsidR="007E7F35" w:rsidRPr="00B97D58" w:rsidRDefault="007E7F35" w:rsidP="00B97D58">
            <w:pPr>
              <w:spacing w:after="0" w:line="240" w:lineRule="auto"/>
              <w:jc w:val="center"/>
              <w:rPr>
                <w:rFonts w:eastAsia="Calibri" w:cstheme="minorHAnsi"/>
                <w:b/>
                <w:sz w:val="20"/>
                <w:szCs w:val="20"/>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B5567CB" w14:textId="77777777" w:rsidR="007E7F35" w:rsidRPr="00B97D58" w:rsidRDefault="007E7F35" w:rsidP="00B97D58">
            <w:pPr>
              <w:spacing w:after="0" w:line="240" w:lineRule="auto"/>
              <w:jc w:val="center"/>
              <w:rPr>
                <w:rFonts w:eastAsia="Calibri" w:cstheme="minorHAnsi"/>
                <w:b/>
                <w:sz w:val="20"/>
                <w:szCs w:val="20"/>
              </w:rPr>
            </w:pPr>
          </w:p>
        </w:tc>
      </w:tr>
      <w:tr w:rsidR="007E7F35" w:rsidRPr="00B97D58" w14:paraId="305022FF" w14:textId="77777777" w:rsidTr="00D35188">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0209FDFB"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5461262D"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2E027BB2"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Tiempo de vinculación</w:t>
            </w:r>
          </w:p>
        </w:tc>
      </w:tr>
      <w:tr w:rsidR="007E7F35" w:rsidRPr="00B97D58" w14:paraId="7AC717DE" w14:textId="77777777" w:rsidTr="00D35188">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D5B677B" w14:textId="77777777" w:rsidR="007E7F35" w:rsidRPr="00B97D58" w:rsidRDefault="007E7F35" w:rsidP="00B97D58">
            <w:pPr>
              <w:spacing w:after="0" w:line="240" w:lineRule="auto"/>
              <w:jc w:val="center"/>
              <w:rPr>
                <w:rFonts w:eastAsia="Calibri" w:cstheme="minorHAns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069DA12B" w14:textId="77777777" w:rsidR="007E7F35" w:rsidRPr="00B97D58" w:rsidRDefault="007E7F35" w:rsidP="00B97D58">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83CAD09" w14:textId="77777777" w:rsidR="007E7F35" w:rsidRPr="00B97D58" w:rsidRDefault="007E7F35" w:rsidP="00B97D58">
            <w:pPr>
              <w:spacing w:after="0" w:line="240" w:lineRule="auto"/>
              <w:jc w:val="center"/>
              <w:rPr>
                <w:rFonts w:eastAsia="Calibri" w:cstheme="minorHAnsi"/>
                <w:b/>
                <w:sz w:val="20"/>
                <w:szCs w:val="20"/>
              </w:rPr>
            </w:pPr>
          </w:p>
        </w:tc>
      </w:tr>
      <w:tr w:rsidR="007E7F35" w:rsidRPr="00B97D58" w14:paraId="231EF462" w14:textId="77777777" w:rsidTr="00D35188">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2EBAB8A" w14:textId="77777777" w:rsidR="007E7F35" w:rsidRPr="00B97D58" w:rsidRDefault="007E7F35" w:rsidP="00B97D58">
            <w:pPr>
              <w:spacing w:after="0" w:line="240" w:lineRule="auto"/>
              <w:jc w:val="center"/>
              <w:rPr>
                <w:rFonts w:eastAsia="Calibri" w:cstheme="minorHAns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6620ABC4" w14:textId="77777777" w:rsidR="007E7F35" w:rsidRPr="00B97D58" w:rsidRDefault="007E7F35" w:rsidP="00B97D58">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E6A67DB" w14:textId="77777777" w:rsidR="007E7F35" w:rsidRPr="00B97D58" w:rsidRDefault="007E7F35" w:rsidP="00B97D58">
            <w:pPr>
              <w:spacing w:after="0" w:line="240" w:lineRule="auto"/>
              <w:jc w:val="center"/>
              <w:rPr>
                <w:rFonts w:eastAsia="Calibri" w:cstheme="minorHAnsi"/>
                <w:b/>
                <w:sz w:val="20"/>
                <w:szCs w:val="20"/>
              </w:rPr>
            </w:pPr>
          </w:p>
        </w:tc>
      </w:tr>
      <w:tr w:rsidR="007E7F35" w:rsidRPr="00B97D58" w14:paraId="1D3D9052" w14:textId="77777777" w:rsidTr="00D35188">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5921370" w14:textId="77777777" w:rsidR="007E7F35" w:rsidRPr="00B97D58" w:rsidRDefault="007E7F35" w:rsidP="00B97D58">
            <w:pPr>
              <w:spacing w:after="0" w:line="240" w:lineRule="auto"/>
              <w:jc w:val="center"/>
              <w:rPr>
                <w:rFonts w:eastAsia="Calibri" w:cstheme="minorHAns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0000A69A" w14:textId="77777777" w:rsidR="007E7F35" w:rsidRPr="00B97D58" w:rsidRDefault="007E7F35" w:rsidP="00B97D58">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041F9D" w14:textId="77777777" w:rsidR="007E7F35" w:rsidRPr="00B97D58" w:rsidRDefault="007E7F35" w:rsidP="00B97D58">
            <w:pPr>
              <w:spacing w:after="0" w:line="240" w:lineRule="auto"/>
              <w:jc w:val="center"/>
              <w:rPr>
                <w:rFonts w:eastAsia="Calibri" w:cstheme="minorHAnsi"/>
                <w:b/>
                <w:sz w:val="20"/>
                <w:szCs w:val="20"/>
              </w:rPr>
            </w:pPr>
          </w:p>
        </w:tc>
      </w:tr>
    </w:tbl>
    <w:p w14:paraId="5DD66996" w14:textId="77777777" w:rsidR="007E7F35" w:rsidRPr="00B97D58" w:rsidRDefault="007E7F35" w:rsidP="00B97D58">
      <w:pPr>
        <w:spacing w:after="0" w:line="240" w:lineRule="auto"/>
        <w:jc w:val="both"/>
        <w:rPr>
          <w:rFonts w:eastAsia="Calibri" w:cstheme="minorHAnsi"/>
          <w:i/>
          <w:iCs/>
          <w:sz w:val="24"/>
          <w:szCs w:val="24"/>
          <w:shd w:val="clear" w:color="auto" w:fill="FFFFFF"/>
        </w:rPr>
      </w:pPr>
    </w:p>
    <w:p w14:paraId="059D8A7E" w14:textId="77777777" w:rsidR="007E7F35" w:rsidRPr="00B97D58" w:rsidRDefault="007E7F35" w:rsidP="00B97D58">
      <w:pPr>
        <w:spacing w:after="0" w:line="240" w:lineRule="auto"/>
        <w:jc w:val="both"/>
        <w:rPr>
          <w:rFonts w:eastAsia="Times New Roman" w:cstheme="minorHAnsi"/>
          <w:color w:val="000000"/>
          <w:sz w:val="24"/>
          <w:szCs w:val="24"/>
          <w:lang w:val="es-MX" w:eastAsia="es-CO"/>
        </w:rPr>
      </w:pPr>
      <w:r w:rsidRPr="00B97D58">
        <w:rPr>
          <w:rFonts w:eastAsia="Times New Roman" w:cstheme="minorHAnsi"/>
          <w:b/>
          <w:bCs/>
          <w:color w:val="000000"/>
          <w:sz w:val="24"/>
          <w:szCs w:val="24"/>
          <w:lang w:eastAsia="es-CO"/>
        </w:rPr>
        <w:lastRenderedPageBreak/>
        <w:t>NOTA 1:</w:t>
      </w:r>
      <w:r w:rsidRPr="00B97D58">
        <w:rPr>
          <w:rFonts w:eastAsia="Times New Roman" w:cstheme="minorHAnsi"/>
          <w:color w:val="000000"/>
          <w:sz w:val="24"/>
          <w:szCs w:val="24"/>
          <w:lang w:eastAsia="es-CO"/>
        </w:rPr>
        <w:t xml:space="preserve"> 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 Anexarlos a este formato.</w:t>
      </w:r>
    </w:p>
    <w:p w14:paraId="07D6C5F0" w14:textId="77777777" w:rsidR="007E7F35" w:rsidRPr="00B97D58" w:rsidRDefault="007E7F35" w:rsidP="00B97D58">
      <w:pPr>
        <w:widowControl w:val="0"/>
        <w:spacing w:after="0" w:line="240" w:lineRule="auto"/>
        <w:jc w:val="both"/>
        <w:rPr>
          <w:rFonts w:eastAsia="Times New Roman" w:cstheme="minorHAnsi"/>
          <w:sz w:val="24"/>
          <w:szCs w:val="24"/>
          <w:lang w:eastAsia="es-ES"/>
        </w:rPr>
      </w:pPr>
      <w:r w:rsidRPr="00B97D58">
        <w:rPr>
          <w:rFonts w:eastAsia="Times New Roman" w:cstheme="minorHAnsi"/>
          <w:b/>
          <w:bCs/>
          <w:sz w:val="24"/>
          <w:szCs w:val="24"/>
          <w:lang w:eastAsia="es-ES"/>
        </w:rPr>
        <w:t>NOTA 2:</w:t>
      </w:r>
      <w:r w:rsidRPr="00B97D58">
        <w:rPr>
          <w:rFonts w:eastAsia="Times New Roman" w:cstheme="minorHAnsi"/>
          <w:sz w:val="24"/>
          <w:szCs w:val="24"/>
          <w:lang w:eastAsia="es-ES"/>
        </w:rPr>
        <w:t xml:space="preserve"> En caso de Uniones Temporales o Consorcios este formato deberá allegarse por cada uno de los integrantes dicha estructura plural.</w:t>
      </w:r>
    </w:p>
    <w:p w14:paraId="55744A93" w14:textId="77777777" w:rsidR="007E7F35" w:rsidRPr="00B97D58" w:rsidRDefault="007E7F35" w:rsidP="00B97D58">
      <w:pPr>
        <w:widowControl w:val="0"/>
        <w:spacing w:after="0" w:line="240" w:lineRule="auto"/>
        <w:jc w:val="both"/>
        <w:rPr>
          <w:rFonts w:eastAsia="Times New Roman" w:cstheme="minorHAnsi"/>
          <w:sz w:val="24"/>
          <w:szCs w:val="24"/>
          <w:lang w:eastAsia="es-ES"/>
        </w:rPr>
      </w:pPr>
    </w:p>
    <w:p w14:paraId="695DC0B1" w14:textId="77777777" w:rsidR="007E7F35" w:rsidRPr="00B97D58" w:rsidRDefault="007E7F35" w:rsidP="00B97D58">
      <w:pPr>
        <w:widowControl w:val="0"/>
        <w:spacing w:after="0" w:line="240" w:lineRule="auto"/>
        <w:jc w:val="both"/>
        <w:rPr>
          <w:rFonts w:eastAsia="Times New Roman" w:cstheme="minorHAnsi"/>
          <w:sz w:val="24"/>
          <w:szCs w:val="24"/>
          <w:lang w:eastAsia="es-ES"/>
        </w:rPr>
      </w:pPr>
      <w:r w:rsidRPr="00B97D58">
        <w:rPr>
          <w:rFonts w:eastAsia="Times New Roman" w:cstheme="minorHAnsi"/>
          <w:sz w:val="24"/>
          <w:szCs w:val="24"/>
          <w:lang w:eastAsia="es-ES"/>
        </w:rPr>
        <w:t>Así mismo declaramos, que las personas señaladas anteriormente se encuentran vinculadas con una antigüedad igual o mayor a un año, como se ilustra en el cuadro. [</w:t>
      </w:r>
      <w:r w:rsidRPr="00B97D58">
        <w:rPr>
          <w:rFonts w:eastAsia="Times New Roman" w:cstheme="minorHAnsi"/>
          <w:i/>
          <w:iCs/>
          <w:sz w:val="24"/>
          <w:szCs w:val="24"/>
          <w:lang w:eastAsia="es-ES"/>
        </w:rPr>
        <w:t>Para los casos de constitución inferior a un año se tendrá que indicar que las personas señaladas, se encuentran vinculadas desde el momento de constitución de la misma</w:t>
      </w:r>
      <w:r w:rsidRPr="00B97D58">
        <w:rPr>
          <w:rFonts w:eastAsia="Times New Roman" w:cstheme="minorHAnsi"/>
          <w:sz w:val="24"/>
          <w:szCs w:val="24"/>
          <w:lang w:eastAsia="es-ES"/>
        </w:rPr>
        <w:t>].</w:t>
      </w:r>
    </w:p>
    <w:p w14:paraId="4CB63798" w14:textId="77777777" w:rsidR="007E7F35" w:rsidRPr="00B97D58" w:rsidRDefault="007E7F35" w:rsidP="00B97D58">
      <w:pPr>
        <w:widowControl w:val="0"/>
        <w:spacing w:after="0" w:line="240" w:lineRule="auto"/>
        <w:jc w:val="both"/>
        <w:rPr>
          <w:rFonts w:eastAsia="Times New Roman" w:cstheme="minorHAnsi"/>
          <w:sz w:val="24"/>
          <w:szCs w:val="24"/>
          <w:lang w:eastAsia="es-ES"/>
        </w:rPr>
      </w:pPr>
    </w:p>
    <w:p w14:paraId="057F8E46" w14:textId="77777777" w:rsidR="007E7F35" w:rsidRPr="00B97D58" w:rsidRDefault="007E7F35" w:rsidP="00B97D58">
      <w:pPr>
        <w:spacing w:after="0" w:line="240" w:lineRule="auto"/>
        <w:jc w:val="both"/>
        <w:rPr>
          <w:rFonts w:eastAsia="Calibri" w:cstheme="minorHAnsi"/>
          <w:sz w:val="24"/>
          <w:szCs w:val="24"/>
        </w:rPr>
      </w:pPr>
      <w:r w:rsidRPr="00B97D58">
        <w:rPr>
          <w:rFonts w:eastAsia="Calibri" w:cstheme="minorHAnsi"/>
          <w:sz w:val="24"/>
          <w:szCs w:val="24"/>
        </w:rPr>
        <w:t>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información personal de acuerdo con la Política de Tratamiento de Datos Personales, para que sean utilizados para hacer efectivo el criterio de desempate previsto.</w:t>
      </w:r>
    </w:p>
    <w:p w14:paraId="0981D4EC" w14:textId="77777777" w:rsidR="007E7F35" w:rsidRPr="00B97D58" w:rsidRDefault="007E7F35" w:rsidP="00B97D58">
      <w:pPr>
        <w:spacing w:after="0" w:line="240" w:lineRule="auto"/>
        <w:rPr>
          <w:rFonts w:eastAsia="Times New Roman" w:cstheme="minorHAnsi"/>
          <w:sz w:val="24"/>
          <w:szCs w:val="24"/>
          <w:lang w:eastAsia="es-ES"/>
        </w:rPr>
      </w:pPr>
    </w:p>
    <w:p w14:paraId="54D20BC5" w14:textId="77777777" w:rsidR="007E7F35" w:rsidRPr="00B97D58" w:rsidRDefault="007E7F35" w:rsidP="00B97D58">
      <w:pPr>
        <w:spacing w:after="0" w:line="240" w:lineRule="auto"/>
        <w:rPr>
          <w:rFonts w:eastAsia="Times New Roman" w:cstheme="minorHAnsi"/>
          <w:sz w:val="24"/>
          <w:szCs w:val="24"/>
          <w:lang w:val="es-ES" w:eastAsia="es-ES"/>
        </w:rPr>
      </w:pPr>
      <w:r w:rsidRPr="00B97D58">
        <w:rPr>
          <w:rFonts w:eastAsia="Times New Roman" w:cstheme="minorHAnsi"/>
          <w:sz w:val="24"/>
          <w:szCs w:val="24"/>
          <w:lang w:val="es-ES" w:eastAsia="es-ES"/>
        </w:rPr>
        <w:t xml:space="preserve">En constancia, se firma en ______________, a los ____ días del mes de _____ </w:t>
      </w:r>
      <w:proofErr w:type="spellStart"/>
      <w:r w:rsidRPr="00B97D58">
        <w:rPr>
          <w:rFonts w:eastAsia="Times New Roman" w:cstheme="minorHAnsi"/>
          <w:sz w:val="24"/>
          <w:szCs w:val="24"/>
          <w:lang w:val="es-ES" w:eastAsia="es-ES"/>
        </w:rPr>
        <w:t>de</w:t>
      </w:r>
      <w:proofErr w:type="spellEnd"/>
      <w:r w:rsidRPr="00B97D58">
        <w:rPr>
          <w:rFonts w:eastAsia="Times New Roman" w:cstheme="minorHAnsi"/>
          <w:sz w:val="24"/>
          <w:szCs w:val="24"/>
          <w:lang w:val="es-ES" w:eastAsia="es-ES"/>
        </w:rPr>
        <w:t xml:space="preserve"> 202__</w:t>
      </w:r>
    </w:p>
    <w:p w14:paraId="191A5A96" w14:textId="77777777" w:rsidR="007E7F35" w:rsidRPr="00B97D58" w:rsidRDefault="007E7F35" w:rsidP="00B97D58">
      <w:pPr>
        <w:spacing w:after="0" w:line="240" w:lineRule="auto"/>
        <w:jc w:val="center"/>
        <w:rPr>
          <w:rFonts w:eastAsia="Times New Roman" w:cstheme="minorHAnsi"/>
          <w:b/>
          <w:sz w:val="24"/>
          <w:szCs w:val="24"/>
          <w:lang w:val="es-ES" w:eastAsia="es-ES"/>
        </w:rPr>
      </w:pPr>
    </w:p>
    <w:p w14:paraId="2311F40D" w14:textId="77777777" w:rsidR="007E7F35" w:rsidRPr="00B97D58" w:rsidRDefault="007E7F35" w:rsidP="00B97D58">
      <w:pPr>
        <w:spacing w:after="0" w:line="240" w:lineRule="auto"/>
        <w:jc w:val="center"/>
        <w:rPr>
          <w:rFonts w:eastAsia="Times New Roman" w:cstheme="minorHAnsi"/>
          <w:b/>
          <w:sz w:val="24"/>
          <w:szCs w:val="24"/>
          <w:lang w:val="es-ES" w:eastAsia="es-ES"/>
        </w:rPr>
      </w:pPr>
    </w:p>
    <w:p w14:paraId="02CC5C1C" w14:textId="77777777" w:rsidR="007E7F35" w:rsidRPr="00B97D58" w:rsidRDefault="007E7F35" w:rsidP="00B97D58">
      <w:pPr>
        <w:spacing w:after="0" w:line="240" w:lineRule="auto"/>
        <w:jc w:val="center"/>
        <w:rPr>
          <w:rFonts w:eastAsia="Times New Roman" w:cstheme="minorHAnsi"/>
          <w:b/>
          <w:sz w:val="24"/>
          <w:szCs w:val="24"/>
          <w:lang w:val="es-ES" w:eastAsia="es-ES"/>
        </w:rPr>
      </w:pPr>
      <w:r w:rsidRPr="00B97D58">
        <w:rPr>
          <w:rFonts w:eastAsia="Times New Roman" w:cstheme="minorHAnsi"/>
          <w:b/>
          <w:sz w:val="24"/>
          <w:szCs w:val="24"/>
          <w:lang w:val="es-ES" w:eastAsia="es-ES"/>
        </w:rPr>
        <w:t>________________________________________</w:t>
      </w:r>
    </w:p>
    <w:p w14:paraId="74F6594A" w14:textId="77777777" w:rsidR="007E7F35" w:rsidRPr="00B97D58" w:rsidRDefault="007E7F35" w:rsidP="00B97D58">
      <w:pPr>
        <w:spacing w:after="0" w:line="240" w:lineRule="auto"/>
        <w:jc w:val="center"/>
        <w:rPr>
          <w:rFonts w:eastAsia="Calibri" w:cstheme="minorHAnsi"/>
          <w:sz w:val="24"/>
          <w:szCs w:val="24"/>
        </w:rPr>
      </w:pPr>
      <w:r w:rsidRPr="00B97D58">
        <w:rPr>
          <w:rFonts w:eastAsia="Times New Roman" w:cstheme="minorHAnsi"/>
          <w:sz w:val="24"/>
          <w:szCs w:val="24"/>
          <w:lang w:val="es-ES" w:eastAsia="es-ES"/>
        </w:rPr>
        <w:t>[Nombre y firma de la persona natural, el representante legal de la persona jurídica y/o el revisor fiscal, según corresponda</w:t>
      </w:r>
      <w:r w:rsidRPr="00B97D58">
        <w:rPr>
          <w:rFonts w:eastAsia="Calibri" w:cstheme="minorHAnsi"/>
          <w:sz w:val="24"/>
          <w:szCs w:val="24"/>
        </w:rPr>
        <w:t>]</w:t>
      </w:r>
    </w:p>
    <w:p w14:paraId="437ACAF6" w14:textId="58C91B27" w:rsidR="00825DAA" w:rsidRPr="00B97D58" w:rsidRDefault="00825DAA" w:rsidP="00B97D58">
      <w:pPr>
        <w:spacing w:after="0" w:line="240" w:lineRule="auto"/>
        <w:jc w:val="center"/>
        <w:rPr>
          <w:rFonts w:eastAsia="Calibri" w:cstheme="minorHAnsi"/>
          <w:sz w:val="24"/>
          <w:szCs w:val="24"/>
        </w:rPr>
      </w:pPr>
    </w:p>
    <w:p w14:paraId="36239490" w14:textId="0E0739A6" w:rsidR="00825DAA" w:rsidRPr="00B97D58" w:rsidRDefault="00825DAA" w:rsidP="00B97D58">
      <w:pPr>
        <w:spacing w:after="0" w:line="240" w:lineRule="auto"/>
        <w:jc w:val="center"/>
        <w:rPr>
          <w:rFonts w:eastAsia="Calibri" w:cstheme="minorHAnsi"/>
          <w:sz w:val="24"/>
          <w:szCs w:val="24"/>
        </w:rPr>
      </w:pPr>
    </w:p>
    <w:p w14:paraId="463B46E8" w14:textId="6B1C158F" w:rsidR="00825DAA" w:rsidRPr="00B97D58" w:rsidRDefault="00825DAA" w:rsidP="00B97D58">
      <w:pPr>
        <w:spacing w:after="0" w:line="240" w:lineRule="auto"/>
        <w:jc w:val="center"/>
        <w:rPr>
          <w:rFonts w:eastAsia="Calibri" w:cstheme="minorHAnsi"/>
          <w:sz w:val="24"/>
          <w:szCs w:val="24"/>
        </w:rPr>
      </w:pPr>
    </w:p>
    <w:p w14:paraId="2F7402A4" w14:textId="10961271" w:rsidR="00825DAA" w:rsidRPr="00B97D58" w:rsidRDefault="00825DAA" w:rsidP="00B97D58">
      <w:pPr>
        <w:spacing w:after="0" w:line="240" w:lineRule="auto"/>
        <w:jc w:val="center"/>
        <w:rPr>
          <w:rFonts w:eastAsia="Calibri" w:cstheme="minorHAnsi"/>
          <w:sz w:val="24"/>
          <w:szCs w:val="24"/>
        </w:rPr>
      </w:pPr>
    </w:p>
    <w:p w14:paraId="684E29C1" w14:textId="19A4AD81" w:rsidR="00825DAA" w:rsidRPr="00B97D58" w:rsidRDefault="00825DAA" w:rsidP="00B97D58">
      <w:pPr>
        <w:spacing w:after="0" w:line="240" w:lineRule="auto"/>
        <w:jc w:val="center"/>
        <w:rPr>
          <w:rFonts w:eastAsia="Calibri" w:cstheme="minorHAnsi"/>
          <w:sz w:val="24"/>
          <w:szCs w:val="24"/>
        </w:rPr>
      </w:pPr>
    </w:p>
    <w:p w14:paraId="5DA0DFEA" w14:textId="7FBAFABB" w:rsidR="00825DAA" w:rsidRPr="00B97D58" w:rsidRDefault="00825DAA" w:rsidP="00B97D58">
      <w:pPr>
        <w:spacing w:after="0" w:line="240" w:lineRule="auto"/>
        <w:jc w:val="center"/>
        <w:rPr>
          <w:rFonts w:eastAsia="Calibri" w:cstheme="minorHAnsi"/>
          <w:sz w:val="24"/>
          <w:szCs w:val="24"/>
        </w:rPr>
      </w:pPr>
    </w:p>
    <w:p w14:paraId="4331D943" w14:textId="6A68A698" w:rsidR="00825DAA" w:rsidRPr="00B97D58" w:rsidRDefault="00825DAA" w:rsidP="00B97D58">
      <w:pPr>
        <w:spacing w:after="0" w:line="240" w:lineRule="auto"/>
        <w:jc w:val="center"/>
        <w:rPr>
          <w:rFonts w:eastAsia="Calibri" w:cstheme="minorHAnsi"/>
          <w:sz w:val="24"/>
          <w:szCs w:val="24"/>
        </w:rPr>
      </w:pPr>
    </w:p>
    <w:p w14:paraId="4BCC0B75" w14:textId="6DE0531B" w:rsidR="00825DAA" w:rsidRPr="00B97D58" w:rsidRDefault="00825DAA" w:rsidP="00B97D58">
      <w:pPr>
        <w:spacing w:after="0" w:line="240" w:lineRule="auto"/>
        <w:jc w:val="center"/>
        <w:rPr>
          <w:rFonts w:eastAsia="Calibri" w:cstheme="minorHAnsi"/>
          <w:sz w:val="24"/>
          <w:szCs w:val="24"/>
        </w:rPr>
      </w:pPr>
    </w:p>
    <w:p w14:paraId="51E11736" w14:textId="43445BBE" w:rsidR="00825DAA" w:rsidRPr="00B97D58" w:rsidRDefault="00825DAA" w:rsidP="00B97D58">
      <w:pPr>
        <w:spacing w:after="0" w:line="240" w:lineRule="auto"/>
        <w:jc w:val="center"/>
        <w:rPr>
          <w:rFonts w:eastAsia="Calibri" w:cstheme="minorHAnsi"/>
          <w:sz w:val="24"/>
          <w:szCs w:val="24"/>
        </w:rPr>
      </w:pPr>
    </w:p>
    <w:p w14:paraId="30805BCB" w14:textId="474E576F" w:rsidR="00825DAA" w:rsidRPr="00B97D58" w:rsidRDefault="00825DAA" w:rsidP="00B97D58">
      <w:pPr>
        <w:spacing w:after="0" w:line="240" w:lineRule="auto"/>
        <w:jc w:val="center"/>
        <w:rPr>
          <w:rFonts w:eastAsia="Calibri" w:cstheme="minorHAnsi"/>
          <w:sz w:val="24"/>
          <w:szCs w:val="24"/>
        </w:rPr>
      </w:pPr>
    </w:p>
    <w:p w14:paraId="237D0B40" w14:textId="537853B3" w:rsidR="00825DAA" w:rsidRPr="00B97D58" w:rsidRDefault="00825DAA" w:rsidP="00B97D58">
      <w:pPr>
        <w:spacing w:after="0" w:line="240" w:lineRule="auto"/>
        <w:jc w:val="center"/>
        <w:rPr>
          <w:rFonts w:eastAsia="Calibri" w:cstheme="minorHAnsi"/>
          <w:sz w:val="24"/>
          <w:szCs w:val="24"/>
        </w:rPr>
      </w:pPr>
    </w:p>
    <w:p w14:paraId="4A2FD19E" w14:textId="27898134" w:rsidR="00700592" w:rsidRPr="00B97D58" w:rsidRDefault="00700592" w:rsidP="00B97D58">
      <w:pPr>
        <w:spacing w:after="0" w:line="240" w:lineRule="auto"/>
        <w:jc w:val="center"/>
        <w:rPr>
          <w:rFonts w:eastAsia="Calibri" w:cstheme="minorHAnsi"/>
          <w:sz w:val="24"/>
          <w:szCs w:val="24"/>
        </w:rPr>
      </w:pPr>
    </w:p>
    <w:p w14:paraId="612E6375" w14:textId="4BAA68DA" w:rsidR="00700592" w:rsidRPr="00B97D58" w:rsidRDefault="00700592" w:rsidP="00B97D58">
      <w:pPr>
        <w:spacing w:after="0" w:line="240" w:lineRule="auto"/>
        <w:jc w:val="center"/>
        <w:rPr>
          <w:rFonts w:eastAsia="Calibri" w:cstheme="minorHAnsi"/>
          <w:sz w:val="24"/>
          <w:szCs w:val="24"/>
        </w:rPr>
      </w:pPr>
    </w:p>
    <w:p w14:paraId="0B41344A" w14:textId="77777777" w:rsidR="007E7F35" w:rsidRPr="00B97D58" w:rsidRDefault="007E7F35" w:rsidP="00B97D58">
      <w:pPr>
        <w:spacing w:after="0" w:line="240" w:lineRule="auto"/>
        <w:jc w:val="center"/>
        <w:rPr>
          <w:rFonts w:eastAsia="Calibri" w:cstheme="minorHAnsi"/>
          <w:sz w:val="24"/>
          <w:szCs w:val="24"/>
        </w:rPr>
      </w:pPr>
    </w:p>
    <w:p w14:paraId="75D8E8AE" w14:textId="1D634DA1" w:rsidR="00825DAA" w:rsidRPr="00B97D58" w:rsidRDefault="00825DAA" w:rsidP="00B97D58">
      <w:pPr>
        <w:spacing w:after="0" w:line="240" w:lineRule="auto"/>
        <w:rPr>
          <w:rFonts w:eastAsia="Calibri" w:cstheme="minorHAnsi"/>
          <w:sz w:val="24"/>
          <w:szCs w:val="24"/>
        </w:rPr>
      </w:pPr>
    </w:p>
    <w:p w14:paraId="54CB12CA" w14:textId="121F7598" w:rsidR="00825DAA" w:rsidRPr="00B97D58" w:rsidRDefault="00825DAA" w:rsidP="00B97D58">
      <w:pPr>
        <w:pStyle w:val="Ttulo1"/>
        <w:rPr>
          <w:rFonts w:eastAsia="Calibri"/>
        </w:rPr>
      </w:pPr>
      <w:bookmarkStart w:id="599" w:name="_Toc239671529"/>
      <w:r w:rsidRPr="00B97D58">
        <w:lastRenderedPageBreak/>
        <w:t>FORMATO</w:t>
      </w:r>
      <w:r w:rsidRPr="00B97D58">
        <w:rPr>
          <w:rFonts w:eastAsia="Calibri"/>
        </w:rPr>
        <w:t xml:space="preserve"> </w:t>
      </w:r>
      <w:r w:rsidR="0049497D" w:rsidRPr="00B97D58">
        <w:rPr>
          <w:rFonts w:eastAsia="Calibri"/>
        </w:rPr>
        <w:t>2</w:t>
      </w:r>
      <w:r w:rsidR="00250694" w:rsidRPr="00B97D58">
        <w:rPr>
          <w:rFonts w:eastAsia="Calibri"/>
        </w:rPr>
        <w:t>0</w:t>
      </w:r>
      <w:bookmarkEnd w:id="599"/>
    </w:p>
    <w:p w14:paraId="505AA6D8" w14:textId="77777777" w:rsidR="00C41706" w:rsidRPr="00B97D58" w:rsidRDefault="00C41706" w:rsidP="00B97D58">
      <w:pPr>
        <w:spacing w:after="0" w:line="240" w:lineRule="auto"/>
        <w:jc w:val="center"/>
        <w:rPr>
          <w:rFonts w:eastAsia="ZTR1C.tmp" w:cstheme="minorHAnsi"/>
          <w:b/>
          <w:bCs/>
          <w:sz w:val="24"/>
          <w:szCs w:val="24"/>
          <w:lang w:eastAsia="es-ES"/>
        </w:rPr>
      </w:pPr>
    </w:p>
    <w:p w14:paraId="214DD282" w14:textId="7CAE936D" w:rsidR="00825DAA" w:rsidRPr="00B97D58" w:rsidRDefault="00825DAA" w:rsidP="00B97D58">
      <w:pPr>
        <w:spacing w:after="0" w:line="240" w:lineRule="auto"/>
        <w:jc w:val="center"/>
        <w:rPr>
          <w:rFonts w:eastAsia="ZTR1C.tmp" w:cstheme="minorHAnsi"/>
          <w:b/>
          <w:bCs/>
          <w:sz w:val="24"/>
          <w:szCs w:val="24"/>
          <w:lang w:eastAsia="es-ES"/>
        </w:rPr>
      </w:pPr>
      <w:r w:rsidRPr="00B97D58">
        <w:rPr>
          <w:rFonts w:eastAsia="ZTR1C.tmp" w:cstheme="minorHAnsi"/>
          <w:b/>
          <w:bCs/>
          <w:sz w:val="24"/>
          <w:szCs w:val="24"/>
          <w:lang w:eastAsia="es-ES"/>
        </w:rPr>
        <w:t>VINCULACIÓN DE POBLACIÓN INDIGENA, NEGRA, AFROCOLOMBIANA, RAIZAL, PALENQUERA, RROM O GITANAS</w:t>
      </w:r>
    </w:p>
    <w:p w14:paraId="4D290BFC" w14:textId="77777777" w:rsidR="00825DAA" w:rsidRPr="00B97D58" w:rsidRDefault="00825DAA" w:rsidP="00B97D58">
      <w:pPr>
        <w:spacing w:after="0" w:line="240" w:lineRule="auto"/>
        <w:jc w:val="both"/>
        <w:rPr>
          <w:rFonts w:eastAsia="ZTR1C.tmp" w:cstheme="minorHAnsi"/>
          <w:bCs/>
          <w:sz w:val="24"/>
          <w:szCs w:val="24"/>
          <w:lang w:val="es-ES" w:eastAsia="es-ES"/>
        </w:rPr>
      </w:pPr>
    </w:p>
    <w:p w14:paraId="4191928E" w14:textId="0D9CA315" w:rsidR="00825DAA" w:rsidRPr="00B97D58" w:rsidRDefault="00825DAA" w:rsidP="00B97D58">
      <w:pPr>
        <w:spacing w:after="0" w:line="240" w:lineRule="auto"/>
        <w:ind w:firstLine="22"/>
        <w:jc w:val="both"/>
        <w:rPr>
          <w:rFonts w:eastAsia="ZTR1C.tmp" w:cstheme="minorHAnsi"/>
          <w:bCs/>
          <w:sz w:val="24"/>
          <w:szCs w:val="24"/>
          <w:lang w:val="es-ES" w:eastAsia="es-ES"/>
        </w:rPr>
      </w:pPr>
      <w:r w:rsidRPr="00B97D58">
        <w:rPr>
          <w:rFonts w:eastAsia="ZTR1C.tmp" w:cstheme="minorHAnsi"/>
          <w:bCs/>
          <w:sz w:val="24"/>
          <w:szCs w:val="24"/>
          <w:lang w:val="es-ES" w:eastAsia="es-ES"/>
        </w:rPr>
        <w:t>Señores</w:t>
      </w:r>
    </w:p>
    <w:p w14:paraId="08B01673" w14:textId="3ABD9498" w:rsidR="00825DAA" w:rsidRPr="00B97D58" w:rsidRDefault="00825DAA" w:rsidP="00B97D58">
      <w:pPr>
        <w:spacing w:after="0" w:line="240" w:lineRule="auto"/>
        <w:jc w:val="both"/>
        <w:rPr>
          <w:rFonts w:eastAsia="ZTR1C.tmp" w:cstheme="minorHAnsi"/>
          <w:b/>
          <w:bCs/>
          <w:sz w:val="24"/>
          <w:szCs w:val="24"/>
          <w:lang w:eastAsia="es-ES"/>
        </w:rPr>
      </w:pPr>
      <w:r w:rsidRPr="00B97D58">
        <w:rPr>
          <w:rFonts w:eastAsia="ZTR1C.tmp" w:cstheme="minorHAnsi"/>
          <w:b/>
          <w:bCs/>
          <w:sz w:val="24"/>
          <w:szCs w:val="24"/>
          <w:lang w:eastAsia="es-ES"/>
        </w:rPr>
        <w:t>TRANSMILENIO S.A.</w:t>
      </w:r>
    </w:p>
    <w:p w14:paraId="50A70C72" w14:textId="77777777" w:rsidR="00825DAA" w:rsidRPr="00B97D58" w:rsidRDefault="00825DAA" w:rsidP="00B97D58">
      <w:pPr>
        <w:spacing w:after="0" w:line="240" w:lineRule="auto"/>
        <w:ind w:firstLine="22"/>
        <w:jc w:val="both"/>
        <w:rPr>
          <w:rFonts w:eastAsia="ZTR1C.tmp" w:cstheme="minorHAnsi"/>
          <w:bCs/>
          <w:sz w:val="24"/>
          <w:szCs w:val="24"/>
          <w:lang w:val="es-ES" w:eastAsia="es-ES"/>
        </w:rPr>
      </w:pPr>
    </w:p>
    <w:p w14:paraId="027D4264" w14:textId="5023AE7B" w:rsidR="00825DAA" w:rsidRPr="00B97D58" w:rsidRDefault="00825DAA" w:rsidP="00B97D58">
      <w:pPr>
        <w:spacing w:after="0" w:line="240" w:lineRule="auto"/>
        <w:ind w:firstLine="22"/>
        <w:jc w:val="both"/>
        <w:rPr>
          <w:rFonts w:eastAsia="ZTR1C.tmp" w:cstheme="minorHAnsi"/>
          <w:bCs/>
          <w:sz w:val="24"/>
          <w:szCs w:val="24"/>
          <w:lang w:val="es-ES" w:eastAsia="es-ES"/>
        </w:rPr>
      </w:pPr>
      <w:r w:rsidRPr="00B97D58">
        <w:rPr>
          <w:rFonts w:eastAsia="ZTR1C.tmp" w:cstheme="minorHAnsi"/>
          <w:bCs/>
          <w:sz w:val="24"/>
          <w:szCs w:val="24"/>
          <w:lang w:val="es-ES" w:eastAsia="es-ES"/>
        </w:rPr>
        <w:t xml:space="preserve">Bogotá. </w:t>
      </w:r>
    </w:p>
    <w:p w14:paraId="22854D13" w14:textId="5BFE616E" w:rsidR="00825DAA" w:rsidRPr="00B97D58" w:rsidRDefault="00825DAA" w:rsidP="00B97D58">
      <w:pPr>
        <w:tabs>
          <w:tab w:val="left" w:pos="-142"/>
        </w:tabs>
        <w:autoSpaceDE w:val="0"/>
        <w:autoSpaceDN w:val="0"/>
        <w:adjustRightInd w:val="0"/>
        <w:spacing w:after="0" w:line="240" w:lineRule="auto"/>
        <w:jc w:val="center"/>
        <w:rPr>
          <w:rFonts w:eastAsia="Calibri" w:cstheme="minorHAnsi"/>
          <w:b/>
          <w:bCs/>
          <w:sz w:val="24"/>
          <w:szCs w:val="24"/>
        </w:rPr>
      </w:pPr>
      <w:r w:rsidRPr="00B97D58">
        <w:rPr>
          <w:rFonts w:eastAsia="Times New Roman" w:cstheme="minorHAnsi"/>
          <w:b/>
          <w:sz w:val="24"/>
          <w:szCs w:val="24"/>
          <w:lang w:eastAsia="es-ES"/>
        </w:rPr>
        <w:t>REFERENCIA:</w:t>
      </w:r>
      <w:r w:rsidRPr="00B97D58">
        <w:rPr>
          <w:rFonts w:eastAsia="Times New Roman" w:cstheme="minorHAnsi"/>
          <w:sz w:val="24"/>
          <w:szCs w:val="24"/>
          <w:lang w:eastAsia="es-ES"/>
        </w:rPr>
        <w:t xml:space="preserve"> </w:t>
      </w:r>
      <w:r w:rsidR="003D2BD1" w:rsidRPr="00B97D58">
        <w:rPr>
          <w:rFonts w:eastAsia="Times New Roman" w:cstheme="minorHAnsi"/>
          <w:b/>
          <w:bCs/>
          <w:sz w:val="24"/>
          <w:szCs w:val="24"/>
          <w:lang w:eastAsia="es-ES"/>
        </w:rPr>
        <w:t>CONCURSO DE MERITOS</w:t>
      </w:r>
      <w:r w:rsidRPr="00B97D58">
        <w:rPr>
          <w:rFonts w:eastAsia="Times New Roman" w:cstheme="minorHAnsi"/>
          <w:b/>
          <w:bCs/>
          <w:sz w:val="24"/>
          <w:szCs w:val="24"/>
          <w:lang w:eastAsia="es-ES"/>
        </w:rPr>
        <w:t xml:space="preserve"> </w:t>
      </w:r>
      <w:r w:rsidRPr="00B97D58">
        <w:rPr>
          <w:rFonts w:eastAsia="Calibri" w:cstheme="minorHAnsi"/>
          <w:b/>
          <w:bCs/>
          <w:sz w:val="24"/>
          <w:szCs w:val="24"/>
        </w:rPr>
        <w:t>TMSA-</w:t>
      </w:r>
      <w:r w:rsidR="0054611C" w:rsidRPr="00B97D58">
        <w:rPr>
          <w:rFonts w:eastAsia="Calibri" w:cstheme="minorHAnsi"/>
          <w:b/>
          <w:bCs/>
          <w:sz w:val="24"/>
          <w:szCs w:val="24"/>
        </w:rPr>
        <w:t>CM</w:t>
      </w:r>
      <w:r w:rsidRPr="00B97D58">
        <w:rPr>
          <w:rFonts w:eastAsia="Calibri" w:cstheme="minorHAnsi"/>
          <w:b/>
          <w:bCs/>
          <w:sz w:val="24"/>
          <w:szCs w:val="24"/>
        </w:rPr>
        <w:t>-</w:t>
      </w:r>
      <w:r w:rsidR="0099612F" w:rsidRPr="00B97D58">
        <w:rPr>
          <w:rFonts w:eastAsia="Calibri" w:cstheme="minorHAnsi"/>
          <w:b/>
          <w:bCs/>
          <w:sz w:val="24"/>
          <w:szCs w:val="24"/>
        </w:rPr>
        <w:t>11</w:t>
      </w:r>
      <w:r w:rsidR="006573A8" w:rsidRPr="00B97D58">
        <w:rPr>
          <w:rFonts w:eastAsia="Calibri" w:cstheme="minorHAnsi"/>
          <w:b/>
          <w:bCs/>
          <w:sz w:val="24"/>
          <w:szCs w:val="24"/>
        </w:rPr>
        <w:t>-2026</w:t>
      </w:r>
    </w:p>
    <w:p w14:paraId="3CE24E87" w14:textId="77777777" w:rsidR="00825DAA" w:rsidRPr="00B97D58" w:rsidRDefault="00825DAA" w:rsidP="00B97D58">
      <w:pPr>
        <w:spacing w:after="0" w:line="240" w:lineRule="auto"/>
        <w:jc w:val="both"/>
        <w:rPr>
          <w:rFonts w:eastAsia="Times New Roman" w:cstheme="minorHAnsi"/>
          <w:b/>
          <w:bCs/>
          <w:i/>
          <w:iCs/>
          <w:sz w:val="24"/>
          <w:szCs w:val="24"/>
          <w:lang w:eastAsia="es-ES" w:bidi="en-US"/>
        </w:rPr>
      </w:pPr>
    </w:p>
    <w:p w14:paraId="0C9666B7" w14:textId="77777777" w:rsidR="007E7F35" w:rsidRPr="00B97D58" w:rsidRDefault="007E7F35" w:rsidP="00B97D58">
      <w:pPr>
        <w:widowControl w:val="0"/>
        <w:spacing w:after="0" w:line="240" w:lineRule="auto"/>
        <w:jc w:val="both"/>
        <w:rPr>
          <w:rFonts w:eastAsia="Times New Roman" w:cstheme="minorHAnsi"/>
          <w:sz w:val="24"/>
          <w:szCs w:val="24"/>
          <w:lang w:eastAsia="es-ES"/>
        </w:rPr>
      </w:pPr>
      <w:r w:rsidRPr="00B97D58">
        <w:rPr>
          <w:rFonts w:eastAsia="Times New Roman" w:cstheme="minorHAnsi"/>
          <w:sz w:val="24"/>
          <w:szCs w:val="24"/>
          <w:lang w:eastAsia="es-ES"/>
        </w:rPr>
        <w:t>Estimados señores:</w:t>
      </w:r>
    </w:p>
    <w:p w14:paraId="00EF3A8C" w14:textId="77777777" w:rsidR="007E7F35" w:rsidRPr="00B97D58" w:rsidRDefault="007E7F35" w:rsidP="00B97D58">
      <w:pPr>
        <w:widowControl w:val="0"/>
        <w:spacing w:after="0" w:line="240" w:lineRule="auto"/>
        <w:jc w:val="both"/>
        <w:rPr>
          <w:rFonts w:eastAsia="Times New Roman" w:cstheme="minorHAnsi"/>
          <w:sz w:val="24"/>
          <w:szCs w:val="24"/>
          <w:lang w:eastAsia="es-ES"/>
        </w:rPr>
      </w:pPr>
    </w:p>
    <w:p w14:paraId="74A5CBF2" w14:textId="77777777" w:rsidR="007E7F35" w:rsidRPr="00B97D58" w:rsidRDefault="007E7F35" w:rsidP="00B97D58">
      <w:pPr>
        <w:spacing w:after="0" w:line="240" w:lineRule="auto"/>
        <w:jc w:val="both"/>
        <w:rPr>
          <w:rFonts w:eastAsia="Calibri" w:cstheme="minorHAnsi"/>
          <w:sz w:val="24"/>
          <w:szCs w:val="24"/>
        </w:rPr>
      </w:pPr>
      <w:r w:rsidRPr="00B97D58">
        <w:rPr>
          <w:rFonts w:eastAsia="Calibri" w:cstheme="minorHAnsi"/>
          <w:sz w:val="24"/>
          <w:szCs w:val="24"/>
        </w:rPr>
        <w:t>________________________ [</w:t>
      </w:r>
      <w:r w:rsidRPr="00B97D58">
        <w:rPr>
          <w:rFonts w:eastAsia="Calibri" w:cstheme="minorHAnsi"/>
          <w:i/>
          <w:iCs/>
          <w:sz w:val="24"/>
          <w:szCs w:val="24"/>
        </w:rPr>
        <w:t>Incluir el nombre d</w:t>
      </w:r>
      <w:r w:rsidRPr="00B97D58">
        <w:rPr>
          <w:rFonts w:eastAsia="Calibri" w:cstheme="minorHAnsi"/>
          <w:i/>
          <w:iCs/>
          <w:sz w:val="24"/>
          <w:szCs w:val="24"/>
          <w:shd w:val="clear" w:color="auto" w:fill="FFFFFF"/>
        </w:rPr>
        <w:t>el proponente persona natural o del representante legal de la persona jurídica o el revisor fiscal, según corresponda, o el representante del proponente plural</w:t>
      </w:r>
      <w:r w:rsidRPr="00B97D58">
        <w:rPr>
          <w:rFonts w:eastAsia="Calibri" w:cstheme="minorHAnsi"/>
          <w:sz w:val="24"/>
          <w:szCs w:val="24"/>
          <w:shd w:val="clear" w:color="auto" w:fill="FFFFFF"/>
        </w:rPr>
        <w:t>]</w:t>
      </w:r>
      <w:r w:rsidRPr="00B97D58">
        <w:rPr>
          <w:rFonts w:eastAsia="Calibri" w:cstheme="minorHAnsi"/>
          <w:sz w:val="24"/>
          <w:szCs w:val="24"/>
        </w:rPr>
        <w:t xml:space="preserve"> identificado con ____________ [</w:t>
      </w:r>
      <w:r w:rsidRPr="00B97D58">
        <w:rPr>
          <w:rFonts w:eastAsia="Calibri" w:cstheme="minorHAnsi"/>
          <w:i/>
          <w:iCs/>
          <w:sz w:val="24"/>
          <w:szCs w:val="24"/>
        </w:rPr>
        <w:t>Incluir el número de identificación</w:t>
      </w:r>
      <w:r w:rsidRPr="00B97D58">
        <w:rPr>
          <w:rFonts w:eastAsia="Calibri" w:cstheme="minorHAnsi"/>
          <w:sz w:val="24"/>
          <w:szCs w:val="24"/>
        </w:rPr>
        <w:t>], en mi condición de ___________ [</w:t>
      </w:r>
      <w:r w:rsidRPr="00B97D58">
        <w:rPr>
          <w:rFonts w:eastAsia="Calibri" w:cstheme="minorHAnsi"/>
          <w:i/>
          <w:iCs/>
          <w:sz w:val="24"/>
          <w:szCs w:val="24"/>
        </w:rPr>
        <w:t>Indicar si actúa como representante legal o revisor fiscal</w:t>
      </w:r>
      <w:r w:rsidRPr="00B97D58">
        <w:rPr>
          <w:rFonts w:eastAsia="Calibri" w:cstheme="minorHAnsi"/>
          <w:sz w:val="24"/>
          <w:szCs w:val="24"/>
        </w:rPr>
        <w:t>] de [</w:t>
      </w:r>
      <w:r w:rsidRPr="00B97D58">
        <w:rPr>
          <w:rFonts w:eastAsia="Calibri" w:cstheme="minorHAnsi"/>
          <w:i/>
          <w:iCs/>
          <w:sz w:val="24"/>
          <w:szCs w:val="24"/>
        </w:rPr>
        <w:t>Incluir la razón social de la persona jurídica</w:t>
      </w:r>
      <w:r w:rsidRPr="00B97D58">
        <w:rPr>
          <w:rFonts w:eastAsia="Calibri" w:cstheme="minorHAnsi"/>
          <w:sz w:val="24"/>
          <w:szCs w:val="24"/>
        </w:rPr>
        <w:t>], [</w:t>
      </w:r>
      <w:r w:rsidRPr="00B97D58">
        <w:rPr>
          <w:rFonts w:eastAsia="Calibri" w:cstheme="minorHAnsi"/>
          <w:i/>
          <w:iCs/>
          <w:sz w:val="24"/>
          <w:szCs w:val="24"/>
        </w:rPr>
        <w:t>identificada con NIT ____</w:t>
      </w:r>
      <w:r w:rsidRPr="00B97D58">
        <w:rPr>
          <w:rFonts w:eastAsia="Calibri" w:cstheme="minorHAnsi"/>
          <w:sz w:val="24"/>
          <w:szCs w:val="24"/>
        </w:rPr>
        <w:t>], certifico bajo la gravedad de juramento que:</w:t>
      </w:r>
    </w:p>
    <w:p w14:paraId="178E00DF" w14:textId="77777777" w:rsidR="007E7F35" w:rsidRPr="00B97D58" w:rsidRDefault="007E7F35" w:rsidP="00B97D58">
      <w:pPr>
        <w:spacing w:after="0" w:line="240" w:lineRule="auto"/>
        <w:jc w:val="both"/>
        <w:rPr>
          <w:rFonts w:eastAsia="Calibri" w:cstheme="minorHAnsi"/>
          <w:sz w:val="24"/>
          <w:szCs w:val="24"/>
        </w:rPr>
      </w:pPr>
    </w:p>
    <w:p w14:paraId="3DC43710" w14:textId="77777777" w:rsidR="007E7F35" w:rsidRPr="00B97D58" w:rsidRDefault="007E7F35" w:rsidP="00B97D58">
      <w:pPr>
        <w:numPr>
          <w:ilvl w:val="0"/>
          <w:numId w:val="14"/>
        </w:numPr>
        <w:spacing w:after="0" w:line="240" w:lineRule="auto"/>
        <w:contextualSpacing/>
        <w:jc w:val="both"/>
        <w:rPr>
          <w:rFonts w:eastAsia="Calibri" w:cstheme="minorHAnsi"/>
          <w:sz w:val="24"/>
          <w:szCs w:val="24"/>
        </w:rPr>
      </w:pPr>
      <w:r w:rsidRPr="00B97D58">
        <w:rPr>
          <w:rFonts w:eastAsia="Calibri" w:cstheme="minorHAnsi"/>
          <w:sz w:val="24"/>
          <w:szCs w:val="24"/>
        </w:rPr>
        <w:t>El número total de trabajadores vinculados a la nómina de mi compañía (</w:t>
      </w:r>
      <w:r w:rsidRPr="00B97D58">
        <w:rPr>
          <w:rFonts w:eastAsia="Calibri" w:cstheme="minorHAnsi"/>
          <w:i/>
          <w:iCs/>
          <w:sz w:val="24"/>
          <w:szCs w:val="24"/>
        </w:rPr>
        <w:t>los miembro de la propuesta conjunta que represento</w:t>
      </w:r>
      <w:r w:rsidRPr="00B97D58">
        <w:rPr>
          <w:rFonts w:eastAsia="Calibri" w:cstheme="minorHAnsi"/>
          <w:sz w:val="24"/>
          <w:szCs w:val="24"/>
        </w:rPr>
        <w:t>) corresponden a ________________ [</w:t>
      </w:r>
      <w:r w:rsidRPr="00B97D58">
        <w:rPr>
          <w:rFonts w:eastAsia="Calibri" w:cstheme="minorHAnsi"/>
          <w:i/>
          <w:iCs/>
          <w:sz w:val="24"/>
          <w:szCs w:val="24"/>
        </w:rPr>
        <w:t>Diligenciar con el número de trabajadores vinculados a la nómina</w:t>
      </w:r>
      <w:r w:rsidRPr="00B97D58">
        <w:rPr>
          <w:rFonts w:eastAsia="Calibri" w:cstheme="minorHAnsi"/>
          <w:sz w:val="24"/>
          <w:szCs w:val="24"/>
        </w:rPr>
        <w:t>]</w:t>
      </w:r>
    </w:p>
    <w:p w14:paraId="2B8148AA" w14:textId="77777777" w:rsidR="007E7F35" w:rsidRPr="00B97D58" w:rsidRDefault="007E7F35" w:rsidP="00B97D58">
      <w:pPr>
        <w:spacing w:after="0" w:line="240" w:lineRule="auto"/>
        <w:contextualSpacing/>
        <w:jc w:val="both"/>
        <w:rPr>
          <w:rFonts w:eastAsia="Calibri" w:cstheme="minorHAnsi"/>
          <w:sz w:val="24"/>
          <w:szCs w:val="24"/>
        </w:rPr>
      </w:pPr>
    </w:p>
    <w:p w14:paraId="19CD7229" w14:textId="77777777" w:rsidR="007E7F35" w:rsidRPr="00B97D58" w:rsidRDefault="007E7F35" w:rsidP="00B97D58">
      <w:pPr>
        <w:numPr>
          <w:ilvl w:val="0"/>
          <w:numId w:val="14"/>
        </w:numPr>
        <w:spacing w:after="0" w:line="240" w:lineRule="auto"/>
        <w:contextualSpacing/>
        <w:jc w:val="both"/>
        <w:rPr>
          <w:rFonts w:eastAsia="Calibri" w:cstheme="minorHAnsi"/>
          <w:sz w:val="24"/>
          <w:szCs w:val="24"/>
        </w:rPr>
      </w:pPr>
      <w:r w:rsidRPr="00B97D58">
        <w:rPr>
          <w:rFonts w:eastAsia="Calibri" w:cstheme="minorHAnsi"/>
          <w:sz w:val="24"/>
          <w:szCs w:val="24"/>
        </w:rPr>
        <w:t>En la nómina están vinculadas las siguientes personas: [</w:t>
      </w:r>
      <w:r w:rsidRPr="00B97D58">
        <w:rPr>
          <w:rFonts w:eastAsia="Calibri" w:cstheme="minorHAnsi"/>
          <w:i/>
          <w:iCs/>
          <w:sz w:val="24"/>
          <w:szCs w:val="24"/>
        </w:rPr>
        <w:t xml:space="preserve">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B97D58">
        <w:rPr>
          <w:rFonts w:eastAsia="Calibri" w:cstheme="minorHAnsi"/>
          <w:i/>
          <w:iCs/>
          <w:sz w:val="24"/>
          <w:szCs w:val="24"/>
        </w:rPr>
        <w:t>Rrom</w:t>
      </w:r>
      <w:proofErr w:type="spellEnd"/>
      <w:r w:rsidRPr="00B97D58">
        <w:rPr>
          <w:rFonts w:eastAsia="Calibri" w:cstheme="minorHAnsi"/>
          <w:i/>
          <w:iCs/>
          <w:sz w:val="24"/>
          <w:szCs w:val="24"/>
        </w:rPr>
        <w:t xml:space="preserve"> o gitanas</w:t>
      </w:r>
      <w:r w:rsidRPr="00B97D58">
        <w:rPr>
          <w:rFonts w:eastAsia="Calibri" w:cstheme="minorHAnsi"/>
          <w:sz w:val="24"/>
          <w:szCs w:val="24"/>
        </w:rPr>
        <w:t>]</w:t>
      </w:r>
    </w:p>
    <w:p w14:paraId="79A13E8C" w14:textId="77777777" w:rsidR="007E7F35" w:rsidRPr="00B97D58" w:rsidRDefault="007E7F35" w:rsidP="00B97D58">
      <w:pPr>
        <w:spacing w:after="0" w:line="240" w:lineRule="auto"/>
        <w:contextualSpacing/>
        <w:jc w:val="both"/>
        <w:rPr>
          <w:rFonts w:eastAsia="Calibri" w:cstheme="minorHAnsi"/>
          <w:sz w:val="24"/>
          <w:szCs w:val="24"/>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7E7F35" w:rsidRPr="00B97D58" w14:paraId="4E4B3954" w14:textId="77777777" w:rsidTr="00D35188">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9E96EC8"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B4BB41D"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249A4FD"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Tiempo de vinculación</w:t>
            </w:r>
          </w:p>
        </w:tc>
      </w:tr>
      <w:tr w:rsidR="007E7F35" w:rsidRPr="00B97D58" w14:paraId="310FA2A3" w14:textId="77777777" w:rsidTr="00D35188">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6E326EE" w14:textId="77777777" w:rsidR="007E7F35" w:rsidRPr="00B97D58" w:rsidRDefault="007E7F35" w:rsidP="00B97D58">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594304" w14:textId="77777777" w:rsidR="007E7F35" w:rsidRPr="00B97D58" w:rsidRDefault="007E7F35" w:rsidP="00B97D58">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6CC007" w14:textId="77777777" w:rsidR="007E7F35" w:rsidRPr="00B97D58" w:rsidRDefault="007E7F35" w:rsidP="00B97D58">
            <w:pPr>
              <w:spacing w:after="0" w:line="240" w:lineRule="auto"/>
              <w:jc w:val="center"/>
              <w:rPr>
                <w:rFonts w:eastAsia="Calibri" w:cstheme="minorHAnsi"/>
                <w:b/>
                <w:sz w:val="20"/>
                <w:szCs w:val="20"/>
              </w:rPr>
            </w:pPr>
          </w:p>
        </w:tc>
      </w:tr>
      <w:tr w:rsidR="007E7F35" w:rsidRPr="00B97D58" w14:paraId="5BE28268" w14:textId="77777777" w:rsidTr="00D35188">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DF15BD" w14:textId="77777777" w:rsidR="007E7F35" w:rsidRPr="00B97D58" w:rsidRDefault="007E7F35" w:rsidP="00B97D58">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51DB49" w14:textId="77777777" w:rsidR="007E7F35" w:rsidRPr="00B97D58" w:rsidRDefault="007E7F35" w:rsidP="00B97D58">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566161" w14:textId="77777777" w:rsidR="007E7F35" w:rsidRPr="00B97D58" w:rsidRDefault="007E7F35" w:rsidP="00B97D58">
            <w:pPr>
              <w:spacing w:after="0" w:line="240" w:lineRule="auto"/>
              <w:jc w:val="center"/>
              <w:rPr>
                <w:rFonts w:eastAsia="Calibri" w:cstheme="minorHAnsi"/>
                <w:b/>
                <w:sz w:val="20"/>
                <w:szCs w:val="20"/>
              </w:rPr>
            </w:pPr>
          </w:p>
        </w:tc>
      </w:tr>
      <w:tr w:rsidR="007E7F35" w:rsidRPr="00B97D58" w14:paraId="7E73E4E6" w14:textId="77777777" w:rsidTr="00D35188">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B1A427" w14:textId="77777777" w:rsidR="007E7F35" w:rsidRPr="00B97D58" w:rsidRDefault="007E7F35" w:rsidP="00B97D58">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F333E1" w14:textId="77777777" w:rsidR="007E7F35" w:rsidRPr="00B97D58" w:rsidRDefault="007E7F35" w:rsidP="00B97D58">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519EBB1" w14:textId="77777777" w:rsidR="007E7F35" w:rsidRPr="00B97D58" w:rsidRDefault="007E7F35" w:rsidP="00B97D58">
            <w:pPr>
              <w:spacing w:after="0" w:line="240" w:lineRule="auto"/>
              <w:jc w:val="center"/>
              <w:rPr>
                <w:rFonts w:eastAsia="Calibri" w:cstheme="minorHAnsi"/>
                <w:b/>
                <w:sz w:val="20"/>
                <w:szCs w:val="20"/>
              </w:rPr>
            </w:pPr>
          </w:p>
        </w:tc>
      </w:tr>
    </w:tbl>
    <w:p w14:paraId="3F2158A5" w14:textId="77777777" w:rsidR="007E7F35" w:rsidRPr="00B97D58" w:rsidRDefault="007E7F35" w:rsidP="00B97D58">
      <w:pPr>
        <w:spacing w:after="0" w:line="240" w:lineRule="auto"/>
        <w:contextualSpacing/>
        <w:jc w:val="both"/>
        <w:rPr>
          <w:rFonts w:eastAsia="Calibri" w:cstheme="minorHAnsi"/>
          <w:sz w:val="24"/>
          <w:szCs w:val="24"/>
        </w:rPr>
      </w:pPr>
    </w:p>
    <w:p w14:paraId="7D528CFA" w14:textId="77777777" w:rsidR="007E7F35" w:rsidRPr="00B97D58" w:rsidRDefault="007E7F35" w:rsidP="00B97D58">
      <w:pPr>
        <w:numPr>
          <w:ilvl w:val="0"/>
          <w:numId w:val="14"/>
        </w:numPr>
        <w:spacing w:after="0" w:line="240" w:lineRule="auto"/>
        <w:contextualSpacing/>
        <w:jc w:val="both"/>
        <w:rPr>
          <w:rFonts w:eastAsia="Calibri" w:cstheme="minorHAnsi"/>
          <w:sz w:val="24"/>
          <w:szCs w:val="24"/>
        </w:rPr>
      </w:pPr>
      <w:r w:rsidRPr="00B97D58">
        <w:rPr>
          <w:rFonts w:eastAsia="Calibri" w:cstheme="minorHAnsi"/>
          <w:sz w:val="24"/>
          <w:szCs w:val="24"/>
        </w:rPr>
        <w:t>Así mismo declaramos, que las personas señaladas anteriormente se encuentran vinculadas con una antigüedad igual o mayor a un año, como se ilustra en el cuadro. [</w:t>
      </w:r>
      <w:r w:rsidRPr="00B97D58">
        <w:rPr>
          <w:rFonts w:eastAsia="Calibri" w:cstheme="minorHAnsi"/>
          <w:i/>
          <w:iCs/>
          <w:sz w:val="24"/>
          <w:szCs w:val="24"/>
        </w:rPr>
        <w:t>Para los casos de constitución inferior a un año se tendrá que indicar que las personas señaladas, se encuentran vinculadas desde el momento de constitución de la misma</w:t>
      </w:r>
      <w:r w:rsidRPr="00B97D58">
        <w:rPr>
          <w:rFonts w:eastAsia="Calibri" w:cstheme="minorHAnsi"/>
          <w:sz w:val="24"/>
          <w:szCs w:val="24"/>
        </w:rPr>
        <w:t>].</w:t>
      </w:r>
    </w:p>
    <w:p w14:paraId="62F74742" w14:textId="77777777" w:rsidR="007E7F35" w:rsidRPr="00B97D58" w:rsidRDefault="007E7F35" w:rsidP="00B97D58">
      <w:pPr>
        <w:spacing w:after="0" w:line="240" w:lineRule="auto"/>
        <w:contextualSpacing/>
        <w:jc w:val="both"/>
        <w:rPr>
          <w:rFonts w:eastAsia="Calibri" w:cstheme="minorHAnsi"/>
          <w:sz w:val="24"/>
          <w:szCs w:val="24"/>
        </w:rPr>
      </w:pPr>
    </w:p>
    <w:p w14:paraId="4375934E" w14:textId="77777777" w:rsidR="007E7F35" w:rsidRPr="00B97D58" w:rsidRDefault="007E7F35" w:rsidP="00B97D58">
      <w:pPr>
        <w:numPr>
          <w:ilvl w:val="0"/>
          <w:numId w:val="14"/>
        </w:numPr>
        <w:spacing w:after="0" w:line="240" w:lineRule="auto"/>
        <w:contextualSpacing/>
        <w:jc w:val="both"/>
        <w:rPr>
          <w:rFonts w:eastAsia="Calibri" w:cstheme="minorHAnsi"/>
          <w:sz w:val="24"/>
          <w:szCs w:val="24"/>
        </w:rPr>
      </w:pPr>
      <w:r w:rsidRPr="00B97D58">
        <w:rPr>
          <w:rFonts w:eastAsia="Calibri" w:cstheme="minorHAnsi"/>
          <w:sz w:val="24"/>
          <w:szCs w:val="24"/>
        </w:rPr>
        <w:lastRenderedPageBreak/>
        <w:t xml:space="preserve">En cumpliendo lo dispuesto en la Ley 1581 de 2012, “Por el cual se dictan disposiciones para la protección de datos personales” y de conformidad con lo señalado en el Decreto 1377 de 2013, con la firma de este documento autorizo mi consentimiento a </w:t>
      </w:r>
      <w:r w:rsidRPr="00B97D58">
        <w:rPr>
          <w:rFonts w:eastAsia="Calibri" w:cstheme="minorHAnsi"/>
          <w:b/>
          <w:bCs/>
          <w:sz w:val="24"/>
          <w:szCs w:val="24"/>
        </w:rPr>
        <w:t>TRANSMILENIO S.A.</w:t>
      </w:r>
      <w:r w:rsidRPr="00B97D58">
        <w:rPr>
          <w:rFonts w:eastAsia="Calibri" w:cstheme="minorHAnsi"/>
          <w:sz w:val="24"/>
          <w:szCs w:val="24"/>
        </w:rPr>
        <w:t xml:space="preserve"> para que trate mi información personal de acuerdo con la Política de Tratamiento de Datos Personales, para que sean utilizados para hacer efectivo el criterio de desempate previsto.</w:t>
      </w:r>
    </w:p>
    <w:p w14:paraId="10A0F97F" w14:textId="77777777" w:rsidR="007E7F35" w:rsidRPr="00B97D58" w:rsidRDefault="007E7F35" w:rsidP="00B97D58">
      <w:pPr>
        <w:spacing w:after="0" w:line="240" w:lineRule="auto"/>
        <w:contextualSpacing/>
        <w:jc w:val="both"/>
        <w:rPr>
          <w:rFonts w:eastAsia="Calibri" w:cstheme="minorHAnsi"/>
          <w:sz w:val="24"/>
          <w:szCs w:val="24"/>
        </w:rPr>
      </w:pPr>
    </w:p>
    <w:p w14:paraId="0A902EAB" w14:textId="77777777" w:rsidR="007E7F35" w:rsidRPr="00B97D58" w:rsidRDefault="007E7F35" w:rsidP="00B97D58">
      <w:pPr>
        <w:spacing w:after="0" w:line="240" w:lineRule="auto"/>
        <w:contextualSpacing/>
        <w:jc w:val="both"/>
        <w:rPr>
          <w:rFonts w:eastAsia="Times New Roman" w:cstheme="minorHAnsi"/>
          <w:sz w:val="24"/>
          <w:szCs w:val="24"/>
          <w:lang w:eastAsia="es-ES"/>
        </w:rPr>
      </w:pPr>
      <w:r w:rsidRPr="00B97D58">
        <w:rPr>
          <w:rFonts w:eastAsia="Times New Roman" w:cstheme="minorHAnsi"/>
          <w:b/>
          <w:bCs/>
          <w:sz w:val="24"/>
          <w:szCs w:val="24"/>
          <w:lang w:eastAsia="es-ES"/>
        </w:rPr>
        <w:t>NOTA 1:</w:t>
      </w:r>
      <w:r w:rsidRPr="00B97D58">
        <w:rPr>
          <w:rFonts w:eastAsia="Times New Roman" w:cstheme="minorHAnsi"/>
          <w:sz w:val="24"/>
          <w:szCs w:val="24"/>
          <w:lang w:eastAsia="es-ES"/>
        </w:rPr>
        <w:t xml:space="preserve"> En caso de Uniones Temporales o Consorcios este formato deberá allegarse por cada uno de los integrantes dicha estructura plural y también por el representante legal de la propuesta conjunta (</w:t>
      </w:r>
      <w:r w:rsidRPr="00B97D58">
        <w:rPr>
          <w:rFonts w:eastAsia="Times New Roman" w:cstheme="minorHAnsi"/>
          <w:i/>
          <w:iCs/>
          <w:sz w:val="24"/>
          <w:szCs w:val="24"/>
          <w:lang w:eastAsia="es-ES"/>
        </w:rPr>
        <w:t>en formato independiente</w:t>
      </w:r>
      <w:r w:rsidRPr="00B97D58">
        <w:rPr>
          <w:rFonts w:eastAsia="Times New Roman" w:cstheme="minorHAnsi"/>
          <w:sz w:val="24"/>
          <w:szCs w:val="24"/>
          <w:lang w:eastAsia="es-ES"/>
        </w:rPr>
        <w:t>).</w:t>
      </w:r>
    </w:p>
    <w:p w14:paraId="585B0C11" w14:textId="77777777" w:rsidR="007E7F35" w:rsidRPr="00B97D58" w:rsidRDefault="007E7F35" w:rsidP="00B97D58">
      <w:pPr>
        <w:spacing w:after="0" w:line="240" w:lineRule="auto"/>
        <w:contextualSpacing/>
        <w:jc w:val="both"/>
        <w:rPr>
          <w:rFonts w:eastAsia="Times New Roman" w:cstheme="minorHAnsi"/>
          <w:sz w:val="24"/>
          <w:szCs w:val="24"/>
          <w:lang w:eastAsia="es-ES"/>
        </w:rPr>
      </w:pPr>
      <w:r w:rsidRPr="00B97D58">
        <w:rPr>
          <w:rFonts w:eastAsia="Times New Roman" w:cstheme="minorHAnsi"/>
          <w:b/>
          <w:bCs/>
          <w:sz w:val="24"/>
          <w:szCs w:val="24"/>
          <w:lang w:eastAsia="es-ES"/>
        </w:rPr>
        <w:t>NOTA 2:</w:t>
      </w:r>
      <w:r w:rsidRPr="00B97D58">
        <w:rPr>
          <w:rFonts w:eastAsia="Times New Roman" w:cstheme="minorHAnsi"/>
          <w:sz w:val="24"/>
          <w:szCs w:val="24"/>
          <w:lang w:eastAsia="es-ES"/>
        </w:rPr>
        <w:t xml:space="preserve"> Los certificados y demás documentos que complementa este formato se incorporaran al mismo como anexo.</w:t>
      </w:r>
    </w:p>
    <w:p w14:paraId="37EADFFD" w14:textId="77777777" w:rsidR="007E7F35" w:rsidRPr="00B97D58" w:rsidRDefault="007E7F35" w:rsidP="00B97D58">
      <w:pPr>
        <w:spacing w:after="0" w:line="240" w:lineRule="auto"/>
        <w:contextualSpacing/>
        <w:jc w:val="both"/>
        <w:rPr>
          <w:rFonts w:eastAsia="Calibri" w:cstheme="minorHAnsi"/>
          <w:sz w:val="24"/>
          <w:szCs w:val="24"/>
        </w:rPr>
      </w:pPr>
    </w:p>
    <w:p w14:paraId="489FB165" w14:textId="77777777" w:rsidR="007E7F35" w:rsidRPr="00B97D58" w:rsidRDefault="007E7F35" w:rsidP="00B97D58">
      <w:pPr>
        <w:spacing w:after="0" w:line="240" w:lineRule="auto"/>
        <w:rPr>
          <w:rFonts w:eastAsia="Times New Roman" w:cstheme="minorHAnsi"/>
          <w:sz w:val="24"/>
          <w:szCs w:val="24"/>
          <w:lang w:val="es-ES" w:eastAsia="es-ES"/>
        </w:rPr>
      </w:pPr>
      <w:r w:rsidRPr="00B97D58">
        <w:rPr>
          <w:rFonts w:eastAsia="Times New Roman" w:cstheme="minorHAnsi"/>
          <w:sz w:val="24"/>
          <w:szCs w:val="24"/>
          <w:lang w:val="es-ES" w:eastAsia="es-ES"/>
        </w:rPr>
        <w:t xml:space="preserve">En constancia, se firma en ______________, a los ____ días del mes de _____ </w:t>
      </w:r>
      <w:proofErr w:type="spellStart"/>
      <w:r w:rsidRPr="00B97D58">
        <w:rPr>
          <w:rFonts w:eastAsia="Times New Roman" w:cstheme="minorHAnsi"/>
          <w:sz w:val="24"/>
          <w:szCs w:val="24"/>
          <w:lang w:val="es-ES" w:eastAsia="es-ES"/>
        </w:rPr>
        <w:t>de</w:t>
      </w:r>
      <w:proofErr w:type="spellEnd"/>
      <w:r w:rsidRPr="00B97D58">
        <w:rPr>
          <w:rFonts w:eastAsia="Times New Roman" w:cstheme="minorHAnsi"/>
          <w:sz w:val="24"/>
          <w:szCs w:val="24"/>
          <w:lang w:val="es-ES" w:eastAsia="es-ES"/>
        </w:rPr>
        <w:t xml:space="preserve"> 202__</w:t>
      </w:r>
    </w:p>
    <w:p w14:paraId="31654A48" w14:textId="77777777" w:rsidR="007E7F35" w:rsidRPr="00B97D58" w:rsidRDefault="007E7F35" w:rsidP="00B97D58">
      <w:pPr>
        <w:spacing w:after="0" w:line="240" w:lineRule="auto"/>
        <w:rPr>
          <w:rFonts w:eastAsia="Times New Roman" w:cstheme="minorHAnsi"/>
          <w:sz w:val="24"/>
          <w:szCs w:val="24"/>
          <w:lang w:val="es-ES" w:eastAsia="es-ES"/>
        </w:rPr>
      </w:pPr>
    </w:p>
    <w:p w14:paraId="15DF76CA" w14:textId="77777777" w:rsidR="007E7F35" w:rsidRPr="00B97D58" w:rsidRDefault="007E7F35" w:rsidP="00B97D58">
      <w:pPr>
        <w:spacing w:after="0" w:line="240" w:lineRule="auto"/>
        <w:rPr>
          <w:rFonts w:eastAsia="Times New Roman" w:cstheme="minorHAnsi"/>
          <w:sz w:val="24"/>
          <w:szCs w:val="24"/>
          <w:lang w:val="es-ES" w:eastAsia="es-ES"/>
        </w:rPr>
      </w:pPr>
    </w:p>
    <w:p w14:paraId="38DCD390" w14:textId="77777777" w:rsidR="007E7F35" w:rsidRPr="00B97D58" w:rsidRDefault="007E7F35" w:rsidP="00B97D58">
      <w:pPr>
        <w:spacing w:after="0" w:line="240" w:lineRule="auto"/>
        <w:rPr>
          <w:rFonts w:eastAsia="Times New Roman" w:cstheme="minorHAnsi"/>
          <w:sz w:val="24"/>
          <w:szCs w:val="24"/>
          <w:lang w:val="es-ES" w:eastAsia="es-ES"/>
        </w:rPr>
      </w:pPr>
    </w:p>
    <w:p w14:paraId="0AAD0D4A" w14:textId="77777777" w:rsidR="007E7F35" w:rsidRPr="00B97D58" w:rsidRDefault="007E7F35" w:rsidP="00B97D58">
      <w:pPr>
        <w:spacing w:after="0" w:line="240" w:lineRule="auto"/>
        <w:jc w:val="center"/>
        <w:rPr>
          <w:rFonts w:eastAsia="Times New Roman" w:cstheme="minorHAnsi"/>
          <w:b/>
          <w:sz w:val="24"/>
          <w:szCs w:val="24"/>
          <w:lang w:val="es-ES" w:eastAsia="es-ES"/>
        </w:rPr>
      </w:pPr>
      <w:r w:rsidRPr="00B97D58">
        <w:rPr>
          <w:rFonts w:eastAsia="Times New Roman" w:cstheme="minorHAnsi"/>
          <w:b/>
          <w:sz w:val="24"/>
          <w:szCs w:val="24"/>
          <w:lang w:val="es-ES" w:eastAsia="es-ES"/>
        </w:rPr>
        <w:t>________________________________________</w:t>
      </w:r>
    </w:p>
    <w:p w14:paraId="2BE3786C" w14:textId="77777777" w:rsidR="007E7F35" w:rsidRPr="00B97D58" w:rsidRDefault="007E7F35" w:rsidP="00B97D58">
      <w:pPr>
        <w:spacing w:after="0" w:line="240" w:lineRule="auto"/>
        <w:jc w:val="center"/>
        <w:rPr>
          <w:rFonts w:eastAsia="Times New Roman" w:cstheme="minorHAnsi"/>
          <w:b/>
          <w:sz w:val="24"/>
          <w:szCs w:val="24"/>
          <w:lang w:val="es-ES" w:eastAsia="es-ES"/>
        </w:rPr>
      </w:pPr>
    </w:p>
    <w:p w14:paraId="508F84F9" w14:textId="77777777" w:rsidR="007E7F35" w:rsidRPr="00B97D58" w:rsidRDefault="007E7F35" w:rsidP="00B97D58">
      <w:pPr>
        <w:autoSpaceDE w:val="0"/>
        <w:autoSpaceDN w:val="0"/>
        <w:adjustRightInd w:val="0"/>
        <w:spacing w:after="0" w:line="240" w:lineRule="auto"/>
        <w:jc w:val="center"/>
        <w:rPr>
          <w:rFonts w:eastAsia="Calibri" w:cstheme="minorHAnsi"/>
          <w:sz w:val="24"/>
          <w:szCs w:val="24"/>
        </w:rPr>
      </w:pPr>
      <w:r w:rsidRPr="00B97D58">
        <w:rPr>
          <w:rFonts w:eastAsia="Times New Roman" w:cstheme="minorHAnsi"/>
          <w:sz w:val="24"/>
          <w:szCs w:val="24"/>
          <w:lang w:val="es-ES" w:eastAsia="es-ES"/>
        </w:rPr>
        <w:t>[Nombre y firma de la persona natural, el representante legal de la persona jurídica o el revisor fiscal, según corresponda</w:t>
      </w:r>
      <w:r w:rsidRPr="00B97D58">
        <w:rPr>
          <w:rFonts w:eastAsia="Calibri" w:cstheme="minorHAnsi"/>
          <w:sz w:val="24"/>
          <w:szCs w:val="24"/>
        </w:rPr>
        <w:t>]</w:t>
      </w:r>
    </w:p>
    <w:p w14:paraId="2CED3813" w14:textId="77777777" w:rsidR="007E7F35" w:rsidRPr="00B97D58" w:rsidRDefault="007E7F35" w:rsidP="00B97D58">
      <w:pPr>
        <w:spacing w:after="0" w:line="240" w:lineRule="auto"/>
        <w:jc w:val="center"/>
        <w:rPr>
          <w:rFonts w:eastAsia="Calibri" w:cstheme="minorHAnsi"/>
          <w:sz w:val="24"/>
          <w:szCs w:val="24"/>
        </w:rPr>
      </w:pPr>
    </w:p>
    <w:p w14:paraId="3091EB87" w14:textId="690561E6" w:rsidR="00700592" w:rsidRPr="00B97D58" w:rsidRDefault="00700592" w:rsidP="00B97D58">
      <w:pPr>
        <w:autoSpaceDE w:val="0"/>
        <w:autoSpaceDN w:val="0"/>
        <w:adjustRightInd w:val="0"/>
        <w:spacing w:after="0" w:line="240" w:lineRule="auto"/>
        <w:rPr>
          <w:rFonts w:eastAsia="Calibri" w:cstheme="minorHAnsi"/>
          <w:sz w:val="24"/>
          <w:szCs w:val="24"/>
        </w:rPr>
      </w:pPr>
    </w:p>
    <w:p w14:paraId="37DD1BFB"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3631E166"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5FF98E87"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6B02857C"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4099E547"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209FF458"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10AEFB83"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53E42665"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43485C10"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158F854F"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38BE37F7"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656748B6"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08DF9728"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68A8AA47"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7B07CF08"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58F3CF97" w14:textId="77777777" w:rsidR="007E7F35" w:rsidRPr="00B97D58" w:rsidRDefault="007E7F35" w:rsidP="00B97D58">
      <w:pPr>
        <w:autoSpaceDE w:val="0"/>
        <w:autoSpaceDN w:val="0"/>
        <w:adjustRightInd w:val="0"/>
        <w:spacing w:after="0" w:line="240" w:lineRule="auto"/>
        <w:rPr>
          <w:rFonts w:eastAsia="Calibri" w:cstheme="minorHAnsi"/>
          <w:sz w:val="24"/>
          <w:szCs w:val="24"/>
        </w:rPr>
      </w:pPr>
    </w:p>
    <w:p w14:paraId="530D21AA" w14:textId="77777777" w:rsidR="00700592" w:rsidRPr="00B97D58" w:rsidRDefault="00700592" w:rsidP="00B97D58">
      <w:pPr>
        <w:autoSpaceDE w:val="0"/>
        <w:autoSpaceDN w:val="0"/>
        <w:adjustRightInd w:val="0"/>
        <w:spacing w:after="0" w:line="240" w:lineRule="auto"/>
        <w:rPr>
          <w:rFonts w:eastAsia="Calibri" w:cstheme="minorHAnsi"/>
          <w:sz w:val="24"/>
          <w:szCs w:val="24"/>
        </w:rPr>
      </w:pPr>
    </w:p>
    <w:p w14:paraId="485D3CFE" w14:textId="7A0CAF67" w:rsidR="00A35A1A" w:rsidRPr="00B97D58" w:rsidRDefault="00A35A1A" w:rsidP="00B97D58">
      <w:pPr>
        <w:pStyle w:val="Ttulo1"/>
        <w:rPr>
          <w:rFonts w:eastAsia="Calibri"/>
        </w:rPr>
      </w:pPr>
      <w:bookmarkStart w:id="600" w:name="_Toc239671530"/>
      <w:r w:rsidRPr="00B97D58">
        <w:lastRenderedPageBreak/>
        <w:t>FORMATO</w:t>
      </w:r>
      <w:r w:rsidRPr="00B97D58">
        <w:rPr>
          <w:rFonts w:eastAsia="Calibri"/>
        </w:rPr>
        <w:t xml:space="preserve"> 2</w:t>
      </w:r>
      <w:r w:rsidR="00250694" w:rsidRPr="00B97D58">
        <w:rPr>
          <w:rFonts w:eastAsia="Calibri"/>
        </w:rPr>
        <w:t>1</w:t>
      </w:r>
      <w:bookmarkEnd w:id="600"/>
    </w:p>
    <w:p w14:paraId="11D7B09C" w14:textId="77777777" w:rsidR="00C41706" w:rsidRPr="00B97D58" w:rsidRDefault="00C41706" w:rsidP="00B97D58">
      <w:pPr>
        <w:spacing w:after="0" w:line="240" w:lineRule="auto"/>
        <w:jc w:val="center"/>
        <w:rPr>
          <w:rFonts w:eastAsia="Calibri" w:cstheme="minorHAnsi"/>
          <w:b/>
          <w:bCs/>
          <w:sz w:val="24"/>
          <w:szCs w:val="24"/>
        </w:rPr>
      </w:pPr>
    </w:p>
    <w:p w14:paraId="7D0445E8" w14:textId="40BF9C30" w:rsidR="00A35A1A" w:rsidRPr="00B97D58" w:rsidRDefault="00A35A1A" w:rsidP="00B97D58">
      <w:pPr>
        <w:spacing w:after="0" w:line="240" w:lineRule="auto"/>
        <w:jc w:val="center"/>
        <w:rPr>
          <w:rFonts w:eastAsia="Calibri" w:cstheme="minorHAnsi"/>
          <w:b/>
          <w:bCs/>
          <w:sz w:val="24"/>
          <w:szCs w:val="24"/>
        </w:rPr>
      </w:pPr>
      <w:r w:rsidRPr="00B97D58">
        <w:rPr>
          <w:rFonts w:eastAsia="Calibri" w:cstheme="minorHAnsi"/>
          <w:b/>
          <w:bCs/>
          <w:sz w:val="24"/>
          <w:szCs w:val="24"/>
        </w:rPr>
        <w:t>PARTICIPACIÓN MAYORITARIA DE PERSONAS EN PROCESO DE REINCORPORACIÓN Y/O REINTEGRACIÓN</w:t>
      </w:r>
    </w:p>
    <w:p w14:paraId="721221BB" w14:textId="77777777" w:rsidR="00A35A1A" w:rsidRPr="00B97D58" w:rsidRDefault="00A35A1A" w:rsidP="00B97D58">
      <w:pPr>
        <w:spacing w:after="0" w:line="240" w:lineRule="auto"/>
        <w:jc w:val="center"/>
        <w:rPr>
          <w:rFonts w:eastAsia="Times New Roman" w:cstheme="minorHAnsi"/>
          <w:sz w:val="24"/>
          <w:szCs w:val="24"/>
          <w:lang w:eastAsia="es-ES"/>
        </w:rPr>
      </w:pPr>
    </w:p>
    <w:p w14:paraId="27FAC573" w14:textId="77777777" w:rsidR="00A35A1A" w:rsidRPr="00B97D58" w:rsidRDefault="00A35A1A" w:rsidP="00B97D58">
      <w:pPr>
        <w:spacing w:after="0" w:line="240" w:lineRule="auto"/>
        <w:jc w:val="both"/>
        <w:rPr>
          <w:rFonts w:eastAsia="Calibri" w:cstheme="minorHAnsi"/>
          <w:i/>
          <w:iCs/>
          <w:sz w:val="24"/>
          <w:szCs w:val="24"/>
          <w:lang w:eastAsia="es-ES"/>
        </w:rPr>
      </w:pPr>
      <w:r w:rsidRPr="00B97D58">
        <w:rPr>
          <w:rFonts w:eastAsia="Calibri" w:cstheme="minorHAnsi"/>
          <w:i/>
          <w:iCs/>
          <w:sz w:val="24"/>
          <w:szCs w:val="24"/>
          <w:lang w:eastAsia="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085A7F48" w14:textId="77777777" w:rsidR="00A35A1A" w:rsidRPr="00B97D58" w:rsidRDefault="00A35A1A" w:rsidP="00B97D58">
      <w:pPr>
        <w:spacing w:after="0" w:line="240" w:lineRule="auto"/>
        <w:ind w:firstLine="22"/>
        <w:jc w:val="both"/>
        <w:rPr>
          <w:rFonts w:eastAsia="ZTR1C.tmp" w:cstheme="minorHAnsi"/>
          <w:bCs/>
          <w:sz w:val="24"/>
          <w:szCs w:val="24"/>
          <w:lang w:val="es-ES" w:eastAsia="es-ES"/>
        </w:rPr>
      </w:pPr>
    </w:p>
    <w:p w14:paraId="0E2C029D" w14:textId="6851498F" w:rsidR="00A35A1A" w:rsidRPr="00B97D58" w:rsidRDefault="00A35A1A" w:rsidP="00B97D58">
      <w:pPr>
        <w:spacing w:after="0" w:line="240" w:lineRule="auto"/>
        <w:ind w:firstLine="22"/>
        <w:jc w:val="both"/>
        <w:rPr>
          <w:rFonts w:eastAsia="ZTR1C.tmp" w:cstheme="minorHAnsi"/>
          <w:bCs/>
          <w:sz w:val="24"/>
          <w:szCs w:val="24"/>
          <w:lang w:val="es-ES" w:eastAsia="es-ES"/>
        </w:rPr>
      </w:pPr>
      <w:r w:rsidRPr="00B97D58">
        <w:rPr>
          <w:rFonts w:eastAsia="ZTR1C.tmp" w:cstheme="minorHAnsi"/>
          <w:bCs/>
          <w:sz w:val="24"/>
          <w:szCs w:val="24"/>
          <w:lang w:val="es-ES" w:eastAsia="es-ES"/>
        </w:rPr>
        <w:t xml:space="preserve">Señores </w:t>
      </w:r>
    </w:p>
    <w:p w14:paraId="76097EF2" w14:textId="50356669" w:rsidR="00A35A1A" w:rsidRPr="00B97D58" w:rsidRDefault="00A35A1A" w:rsidP="00B97D58">
      <w:pPr>
        <w:spacing w:after="0" w:line="240" w:lineRule="auto"/>
        <w:ind w:firstLine="22"/>
        <w:jc w:val="both"/>
        <w:rPr>
          <w:rFonts w:eastAsia="ZTR1C.tmp" w:cstheme="minorHAnsi"/>
          <w:b/>
          <w:bCs/>
          <w:sz w:val="24"/>
          <w:szCs w:val="24"/>
          <w:lang w:eastAsia="es-ES"/>
        </w:rPr>
      </w:pPr>
      <w:r w:rsidRPr="00B97D58">
        <w:rPr>
          <w:rFonts w:eastAsia="ZTR1C.tmp" w:cstheme="minorHAnsi"/>
          <w:b/>
          <w:bCs/>
          <w:sz w:val="24"/>
          <w:szCs w:val="24"/>
          <w:lang w:eastAsia="es-ES"/>
        </w:rPr>
        <w:t>TRANSMILENIO S.A.</w:t>
      </w:r>
    </w:p>
    <w:p w14:paraId="7C58405A" w14:textId="2BA6A6FB" w:rsidR="00A35A1A" w:rsidRPr="00B97D58" w:rsidRDefault="00A35A1A" w:rsidP="00B97D58">
      <w:pPr>
        <w:spacing w:after="0" w:line="240" w:lineRule="auto"/>
        <w:ind w:firstLine="22"/>
        <w:jc w:val="both"/>
        <w:rPr>
          <w:rFonts w:eastAsia="ZTR1C.tmp" w:cstheme="minorHAnsi"/>
          <w:bCs/>
          <w:sz w:val="24"/>
          <w:szCs w:val="24"/>
          <w:lang w:val="es-ES" w:eastAsia="es-ES"/>
        </w:rPr>
      </w:pPr>
      <w:r w:rsidRPr="00B97D58">
        <w:rPr>
          <w:rFonts w:eastAsia="ZTR1C.tmp" w:cstheme="minorHAnsi"/>
          <w:bCs/>
          <w:sz w:val="24"/>
          <w:szCs w:val="24"/>
          <w:lang w:val="es-ES" w:eastAsia="es-ES"/>
        </w:rPr>
        <w:t xml:space="preserve">Bogotá. </w:t>
      </w:r>
    </w:p>
    <w:p w14:paraId="3659C43F" w14:textId="48ECB0FF" w:rsidR="00A35A1A" w:rsidRPr="00B97D58" w:rsidRDefault="00A35A1A" w:rsidP="00B97D58">
      <w:pPr>
        <w:tabs>
          <w:tab w:val="left" w:pos="-142"/>
        </w:tabs>
        <w:autoSpaceDE w:val="0"/>
        <w:autoSpaceDN w:val="0"/>
        <w:adjustRightInd w:val="0"/>
        <w:spacing w:after="0" w:line="240" w:lineRule="auto"/>
        <w:jc w:val="center"/>
        <w:rPr>
          <w:rFonts w:eastAsia="Calibri" w:cstheme="minorHAnsi"/>
          <w:b/>
          <w:bCs/>
          <w:sz w:val="24"/>
          <w:szCs w:val="24"/>
        </w:rPr>
      </w:pPr>
      <w:r w:rsidRPr="00B97D58">
        <w:rPr>
          <w:rFonts w:eastAsia="Times New Roman" w:cstheme="minorHAnsi"/>
          <w:b/>
          <w:sz w:val="24"/>
          <w:szCs w:val="24"/>
          <w:lang w:eastAsia="es-ES"/>
        </w:rPr>
        <w:t>REFERENCIA:</w:t>
      </w:r>
      <w:r w:rsidRPr="00B97D58">
        <w:rPr>
          <w:rFonts w:eastAsia="Times New Roman" w:cstheme="minorHAnsi"/>
          <w:sz w:val="24"/>
          <w:szCs w:val="24"/>
          <w:lang w:eastAsia="es-ES"/>
        </w:rPr>
        <w:t xml:space="preserve"> </w:t>
      </w:r>
      <w:r w:rsidR="003D2BD1" w:rsidRPr="00B97D58">
        <w:rPr>
          <w:rFonts w:eastAsia="Times New Roman" w:cstheme="minorHAnsi"/>
          <w:b/>
          <w:bCs/>
          <w:sz w:val="24"/>
          <w:szCs w:val="24"/>
          <w:lang w:eastAsia="es-ES"/>
        </w:rPr>
        <w:t>CONCURSO DE MERITOS</w:t>
      </w:r>
      <w:r w:rsidRPr="00B97D58">
        <w:rPr>
          <w:rFonts w:eastAsia="Times New Roman" w:cstheme="minorHAnsi"/>
          <w:b/>
          <w:bCs/>
          <w:sz w:val="24"/>
          <w:szCs w:val="24"/>
          <w:lang w:eastAsia="es-ES"/>
        </w:rPr>
        <w:t xml:space="preserve"> </w:t>
      </w:r>
      <w:r w:rsidRPr="00B97D58">
        <w:rPr>
          <w:rFonts w:eastAsia="Calibri" w:cstheme="minorHAnsi"/>
          <w:b/>
          <w:bCs/>
          <w:sz w:val="24"/>
          <w:szCs w:val="24"/>
        </w:rPr>
        <w:t>TMSA-</w:t>
      </w:r>
      <w:r w:rsidR="0054611C" w:rsidRPr="00B97D58">
        <w:rPr>
          <w:rFonts w:eastAsia="Calibri" w:cstheme="minorHAnsi"/>
          <w:b/>
          <w:bCs/>
          <w:sz w:val="24"/>
          <w:szCs w:val="24"/>
        </w:rPr>
        <w:t>CM</w:t>
      </w:r>
      <w:r w:rsidRPr="00B97D58">
        <w:rPr>
          <w:rFonts w:eastAsia="Calibri" w:cstheme="minorHAnsi"/>
          <w:b/>
          <w:bCs/>
          <w:sz w:val="24"/>
          <w:szCs w:val="24"/>
        </w:rPr>
        <w:t>-</w:t>
      </w:r>
      <w:r w:rsidR="0099612F" w:rsidRPr="00B97D58">
        <w:rPr>
          <w:rFonts w:eastAsia="Calibri" w:cstheme="minorHAnsi"/>
          <w:b/>
          <w:bCs/>
          <w:sz w:val="24"/>
          <w:szCs w:val="24"/>
        </w:rPr>
        <w:t>11</w:t>
      </w:r>
      <w:r w:rsidR="006573A8" w:rsidRPr="00B97D58">
        <w:rPr>
          <w:rFonts w:eastAsia="Calibri" w:cstheme="minorHAnsi"/>
          <w:b/>
          <w:bCs/>
          <w:sz w:val="24"/>
          <w:szCs w:val="24"/>
        </w:rPr>
        <w:t>-2026</w:t>
      </w:r>
    </w:p>
    <w:p w14:paraId="634150BA" w14:textId="77777777" w:rsidR="00A35A1A" w:rsidRPr="00B97D58" w:rsidRDefault="00A35A1A" w:rsidP="00B97D58">
      <w:pPr>
        <w:widowControl w:val="0"/>
        <w:spacing w:after="0" w:line="240" w:lineRule="auto"/>
        <w:jc w:val="both"/>
        <w:rPr>
          <w:rFonts w:eastAsia="Times New Roman" w:cstheme="minorHAnsi"/>
          <w:sz w:val="24"/>
          <w:szCs w:val="24"/>
          <w:lang w:eastAsia="es-ES"/>
        </w:rPr>
      </w:pPr>
    </w:p>
    <w:p w14:paraId="17567C40" w14:textId="3360C70C" w:rsidR="007E7F35" w:rsidRPr="00B97D58" w:rsidRDefault="007E7F35" w:rsidP="00B97D58">
      <w:pPr>
        <w:widowControl w:val="0"/>
        <w:spacing w:after="0" w:line="240" w:lineRule="auto"/>
        <w:jc w:val="both"/>
        <w:rPr>
          <w:rFonts w:eastAsia="Times New Roman" w:cstheme="minorHAnsi"/>
          <w:sz w:val="24"/>
          <w:szCs w:val="24"/>
          <w:lang w:eastAsia="es-ES"/>
        </w:rPr>
      </w:pPr>
      <w:bookmarkStart w:id="601" w:name="_Hlk182303533"/>
      <w:r w:rsidRPr="00B97D58">
        <w:rPr>
          <w:rFonts w:eastAsia="Times New Roman" w:cstheme="minorHAnsi"/>
          <w:sz w:val="24"/>
          <w:szCs w:val="24"/>
          <w:lang w:eastAsia="es-ES"/>
        </w:rPr>
        <w:t>Estimados señores:</w:t>
      </w:r>
    </w:p>
    <w:p w14:paraId="6BE950A7" w14:textId="77777777" w:rsidR="007E7F35" w:rsidRPr="00B97D58" w:rsidRDefault="007E7F35" w:rsidP="00B97D58">
      <w:pPr>
        <w:spacing w:after="0" w:line="240" w:lineRule="auto"/>
        <w:jc w:val="both"/>
        <w:rPr>
          <w:rFonts w:eastAsia="Calibri" w:cstheme="minorHAnsi"/>
          <w:sz w:val="24"/>
          <w:szCs w:val="24"/>
        </w:rPr>
      </w:pPr>
      <w:r w:rsidRPr="00B97D58">
        <w:rPr>
          <w:rFonts w:eastAsia="Calibri" w:cstheme="minorHAnsi"/>
          <w:sz w:val="24"/>
          <w:szCs w:val="24"/>
        </w:rPr>
        <w:t>__________________________[Incluir el nombre d</w:t>
      </w:r>
      <w:r w:rsidRPr="00B97D58">
        <w:rPr>
          <w:rFonts w:eastAsia="Calibri" w:cstheme="minorHAnsi"/>
          <w:sz w:val="24"/>
          <w:szCs w:val="24"/>
          <w:shd w:val="clear" w:color="auto" w:fill="FFFFFF"/>
        </w:rPr>
        <w:t>el representante legal de la persona jurídica o el revisor fiscal, según corresponda]</w:t>
      </w:r>
      <w:r w:rsidRPr="00B97D58">
        <w:rPr>
          <w:rFonts w:eastAsia="Calibri" w:cstheme="minorHAnsi"/>
          <w:sz w:val="24"/>
          <w:szCs w:val="24"/>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478F75D8" w14:textId="22C0E55D" w:rsidR="007E7F35" w:rsidRPr="00B97D58" w:rsidRDefault="007E7F35" w:rsidP="00B97D58">
      <w:pPr>
        <w:spacing w:after="0" w:line="240" w:lineRule="auto"/>
        <w:jc w:val="both"/>
        <w:rPr>
          <w:rFonts w:eastAsia="Calibri" w:cstheme="minorHAnsi"/>
          <w:sz w:val="24"/>
          <w:szCs w:val="24"/>
        </w:rPr>
      </w:pPr>
      <w:r w:rsidRPr="00B97D58">
        <w:rPr>
          <w:rFonts w:eastAsia="Calibri" w:cstheme="minorHAnsi"/>
          <w:sz w:val="24"/>
          <w:szCs w:val="24"/>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E7F35" w:rsidRPr="00B97D58" w14:paraId="55B565DF" w14:textId="77777777" w:rsidTr="00D3518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5A8BCC1"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55E176D" w14:textId="77777777" w:rsidR="007E7F35" w:rsidRPr="00B97D58" w:rsidRDefault="007E7F35" w:rsidP="00B97D58">
            <w:pPr>
              <w:spacing w:after="0" w:line="240" w:lineRule="auto"/>
              <w:jc w:val="center"/>
              <w:rPr>
                <w:rFonts w:eastAsia="Calibri" w:cstheme="minorHAnsi"/>
                <w:b/>
                <w:sz w:val="20"/>
                <w:szCs w:val="20"/>
              </w:rPr>
            </w:pPr>
            <w:r w:rsidRPr="00B97D58">
              <w:rPr>
                <w:rFonts w:eastAsia="Calibri" w:cstheme="minorHAnsi"/>
                <w:b/>
                <w:sz w:val="20"/>
                <w:szCs w:val="20"/>
              </w:rPr>
              <w:t>Número de cuotas sociales, acciones que poseen o el alcance o condición de su participación en el caso de las personas jurídicas sin ánimo de lucro</w:t>
            </w:r>
            <w:r w:rsidRPr="00B97D58">
              <w:rPr>
                <w:rFonts w:eastAsia="Calibri" w:cstheme="minorHAnsi"/>
                <w:b/>
                <w:sz w:val="20"/>
                <w:szCs w:val="20"/>
              </w:rPr>
              <w:fldChar w:fldCharType="begin"/>
            </w:r>
            <w:r w:rsidRPr="00B97D58">
              <w:rPr>
                <w:rFonts w:eastAsia="Calibri" w:cstheme="minorHAnsi"/>
                <w:b/>
                <w:sz w:val="20"/>
                <w:szCs w:val="20"/>
              </w:rPr>
              <w:instrText xml:space="preserve"> AUTHOR  "Nombre y Apellidos" \* FirstCap  \* MERGEFORMAT </w:instrText>
            </w:r>
            <w:r w:rsidRPr="00B97D58">
              <w:rPr>
                <w:rFonts w:eastAsia="Calibri" w:cstheme="minorHAnsi"/>
                <w:b/>
                <w:sz w:val="20"/>
                <w:szCs w:val="20"/>
              </w:rPr>
              <w:fldChar w:fldCharType="end"/>
            </w:r>
          </w:p>
        </w:tc>
      </w:tr>
      <w:tr w:rsidR="007E7F35" w:rsidRPr="00B97D58" w14:paraId="67B78CD6" w14:textId="77777777" w:rsidTr="00D35188">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11FB79" w14:textId="77777777" w:rsidR="007E7F35" w:rsidRPr="00B97D58" w:rsidRDefault="007E7F35" w:rsidP="00B97D58">
            <w:pPr>
              <w:spacing w:after="0" w:line="240" w:lineRule="auto"/>
              <w:rPr>
                <w:rFonts w:eastAsia="Calibri" w:cstheme="minorHAnsi"/>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BE9142A" w14:textId="77777777" w:rsidR="007E7F35" w:rsidRPr="00B97D58" w:rsidRDefault="007E7F35" w:rsidP="00B97D58">
            <w:pPr>
              <w:spacing w:after="0" w:line="240" w:lineRule="auto"/>
              <w:rPr>
                <w:rFonts w:eastAsia="Calibri" w:cstheme="minorHAnsi"/>
                <w:color w:val="3B3838"/>
                <w:sz w:val="20"/>
                <w:szCs w:val="20"/>
              </w:rPr>
            </w:pPr>
          </w:p>
        </w:tc>
      </w:tr>
    </w:tbl>
    <w:p w14:paraId="79AB761E" w14:textId="75FC3A30" w:rsidR="007E7F35" w:rsidRPr="00B97D58" w:rsidRDefault="007E7F35" w:rsidP="00B97D58">
      <w:pPr>
        <w:spacing w:after="0" w:line="240" w:lineRule="auto"/>
        <w:rPr>
          <w:rFonts w:eastAsia="Times New Roman" w:cstheme="minorHAnsi"/>
          <w:sz w:val="24"/>
          <w:szCs w:val="24"/>
          <w:lang w:val="es-ES" w:eastAsia="es-ES"/>
        </w:rPr>
      </w:pPr>
      <w:r w:rsidRPr="00B97D58">
        <w:rPr>
          <w:rFonts w:eastAsia="Times New Roman" w:cstheme="minorHAnsi"/>
          <w:sz w:val="24"/>
          <w:szCs w:val="24"/>
          <w:lang w:val="es-ES" w:eastAsia="es-ES"/>
        </w:rPr>
        <w:t xml:space="preserve">En constancia, se firma en ______________, a los ____ días del mes de _____ </w:t>
      </w:r>
      <w:proofErr w:type="spellStart"/>
      <w:r w:rsidRPr="00B97D58">
        <w:rPr>
          <w:rFonts w:eastAsia="Times New Roman" w:cstheme="minorHAnsi"/>
          <w:sz w:val="24"/>
          <w:szCs w:val="24"/>
          <w:lang w:val="es-ES" w:eastAsia="es-ES"/>
        </w:rPr>
        <w:t>de</w:t>
      </w:r>
      <w:proofErr w:type="spellEnd"/>
      <w:r w:rsidRPr="00B97D58">
        <w:rPr>
          <w:rFonts w:eastAsia="Times New Roman" w:cstheme="minorHAnsi"/>
          <w:sz w:val="24"/>
          <w:szCs w:val="24"/>
          <w:lang w:val="es-ES" w:eastAsia="es-ES"/>
        </w:rPr>
        <w:t xml:space="preserve"> 202__</w:t>
      </w:r>
    </w:p>
    <w:p w14:paraId="41DF4786" w14:textId="5D2BD7A2" w:rsidR="007E7F35" w:rsidRPr="00B97D58" w:rsidRDefault="007E7F35" w:rsidP="00B97D58">
      <w:pPr>
        <w:spacing w:after="0" w:line="240" w:lineRule="auto"/>
        <w:jc w:val="center"/>
        <w:rPr>
          <w:rFonts w:eastAsia="Times New Roman" w:cstheme="minorHAnsi"/>
          <w:b/>
          <w:sz w:val="24"/>
          <w:szCs w:val="24"/>
          <w:lang w:val="es-ES" w:eastAsia="es-ES"/>
        </w:rPr>
      </w:pPr>
      <w:r w:rsidRPr="00B97D58">
        <w:rPr>
          <w:rFonts w:eastAsia="Times New Roman" w:cstheme="minorHAnsi"/>
          <w:b/>
          <w:sz w:val="24"/>
          <w:szCs w:val="24"/>
          <w:lang w:val="es-ES" w:eastAsia="es-ES"/>
        </w:rPr>
        <w:t>_______________________________________</w:t>
      </w:r>
    </w:p>
    <w:p w14:paraId="0D5EC64F" w14:textId="017DD024" w:rsidR="007E7F35" w:rsidRPr="00B97D58" w:rsidRDefault="007E7F35" w:rsidP="00B97D58">
      <w:pPr>
        <w:spacing w:after="0" w:line="240" w:lineRule="auto"/>
        <w:jc w:val="center"/>
        <w:rPr>
          <w:rFonts w:eastAsia="Times New Roman" w:cstheme="minorHAnsi"/>
          <w:sz w:val="24"/>
          <w:szCs w:val="24"/>
          <w:lang w:val="es-ES" w:eastAsia="es-ES"/>
        </w:rPr>
      </w:pPr>
      <w:r w:rsidRPr="00B97D58">
        <w:rPr>
          <w:rFonts w:eastAsia="Times New Roman" w:cstheme="minorHAnsi"/>
          <w:sz w:val="24"/>
          <w:szCs w:val="24"/>
          <w:lang w:val="es-ES" w:eastAsia="es-ES"/>
        </w:rPr>
        <w:t>[Nombre y firma de la persona natural, el representante legal de la persona jurídica o el revisor fiscal, según corresponda</w:t>
      </w:r>
      <w:bookmarkEnd w:id="601"/>
    </w:p>
    <w:p w14:paraId="28B8EAD5" w14:textId="77777777" w:rsidR="00C41706" w:rsidRPr="00B97D58" w:rsidRDefault="00C41706" w:rsidP="00B97D58">
      <w:pPr>
        <w:pStyle w:val="BodyText28"/>
        <w:rPr>
          <w:rFonts w:asciiTheme="minorHAnsi" w:eastAsia="Calibri" w:hAnsiTheme="minorHAnsi"/>
        </w:rPr>
      </w:pPr>
    </w:p>
    <w:p w14:paraId="434D6F74" w14:textId="4B672348" w:rsidR="00E15F24" w:rsidRPr="00B97D58" w:rsidRDefault="00E15F24" w:rsidP="00B97D58">
      <w:pPr>
        <w:pStyle w:val="Ttulo1"/>
        <w:rPr>
          <w:rFonts w:eastAsia="Times New Roman"/>
        </w:rPr>
      </w:pPr>
      <w:bookmarkStart w:id="602" w:name="_Toc239671531"/>
      <w:r w:rsidRPr="00B97D58">
        <w:rPr>
          <w:rFonts w:eastAsia="Times New Roman"/>
        </w:rPr>
        <w:lastRenderedPageBreak/>
        <w:t>ANEXO 1</w:t>
      </w:r>
      <w:bookmarkEnd w:id="602"/>
    </w:p>
    <w:p w14:paraId="00F7FCC2" w14:textId="31561427" w:rsidR="00E15F24" w:rsidRPr="00B97D58" w:rsidRDefault="00E15F24" w:rsidP="00B97D58">
      <w:pPr>
        <w:spacing w:after="0" w:line="240" w:lineRule="auto"/>
        <w:rPr>
          <w:rFonts w:eastAsia="Times New Roman" w:cstheme="minorHAnsi"/>
          <w:sz w:val="24"/>
          <w:szCs w:val="24"/>
          <w:lang w:eastAsia="es-ES"/>
        </w:rPr>
      </w:pPr>
    </w:p>
    <w:p w14:paraId="6E12C62E" w14:textId="77777777" w:rsidR="00903003" w:rsidRPr="00B97D58" w:rsidRDefault="00903003" w:rsidP="00B97D58">
      <w:pPr>
        <w:pStyle w:val="Ttulo1"/>
        <w:rPr>
          <w:rFonts w:eastAsia="Times New Roman"/>
          <w:lang w:eastAsia="es-ES"/>
        </w:rPr>
      </w:pPr>
      <w:bookmarkStart w:id="603" w:name="_Toc239671532"/>
      <w:r w:rsidRPr="00B97D58">
        <w:rPr>
          <w:rFonts w:eastAsia="Times New Roman"/>
          <w:lang w:eastAsia="es-ES"/>
        </w:rPr>
        <w:t>LINEAMIENTOS GENERALES DEL CONTRATO</w:t>
      </w:r>
      <w:bookmarkEnd w:id="603"/>
    </w:p>
    <w:p w14:paraId="0510A131" w14:textId="77777777" w:rsidR="00C41706" w:rsidRPr="00B97D58" w:rsidRDefault="00C41706" w:rsidP="00B97D58">
      <w:pPr>
        <w:spacing w:after="0" w:line="240" w:lineRule="auto"/>
        <w:jc w:val="center"/>
        <w:rPr>
          <w:rFonts w:eastAsia="Times New Roman" w:cstheme="minorHAnsi"/>
          <w:b/>
          <w:bCs/>
          <w:iCs/>
          <w:kern w:val="28"/>
          <w:sz w:val="24"/>
          <w:szCs w:val="24"/>
          <w:lang w:eastAsia="es-ES"/>
        </w:rPr>
      </w:pPr>
    </w:p>
    <w:p w14:paraId="6149C07B" w14:textId="0DE77F70" w:rsidR="00903003" w:rsidRPr="00B97D58" w:rsidRDefault="00903003" w:rsidP="00B97D58">
      <w:pPr>
        <w:spacing w:after="0" w:line="240" w:lineRule="auto"/>
        <w:jc w:val="center"/>
        <w:rPr>
          <w:rFonts w:eastAsia="Times New Roman" w:cstheme="minorHAnsi"/>
          <w:b/>
          <w:bCs/>
          <w:iCs/>
          <w:kern w:val="28"/>
          <w:sz w:val="24"/>
          <w:szCs w:val="24"/>
          <w:lang w:eastAsia="es-ES"/>
        </w:rPr>
      </w:pPr>
      <w:r w:rsidRPr="00B97D58">
        <w:rPr>
          <w:rFonts w:eastAsia="Times New Roman" w:cstheme="minorHAnsi"/>
          <w:b/>
          <w:bCs/>
          <w:iCs/>
          <w:kern w:val="28"/>
          <w:sz w:val="24"/>
          <w:szCs w:val="24"/>
          <w:lang w:eastAsia="es-ES"/>
        </w:rPr>
        <w:t>ANEXO AL CONTRATO ELECTRONICO SECOP II</w:t>
      </w:r>
    </w:p>
    <w:p w14:paraId="656A181B" w14:textId="77777777" w:rsidR="00903003" w:rsidRPr="00B97D58" w:rsidRDefault="00903003" w:rsidP="00B97D58">
      <w:pPr>
        <w:spacing w:after="0" w:line="240" w:lineRule="auto"/>
        <w:jc w:val="center"/>
        <w:rPr>
          <w:rFonts w:eastAsia="Calibri" w:cstheme="minorHAnsi"/>
          <w:sz w:val="24"/>
          <w:szCs w:val="24"/>
          <w:lang w:val="es-ES" w:eastAsia="es-ES"/>
        </w:rPr>
      </w:pPr>
      <w:bookmarkStart w:id="604" w:name="_Toc18480661"/>
      <w:r w:rsidRPr="00B97D58">
        <w:rPr>
          <w:rFonts w:eastAsia="Calibri" w:cstheme="minorHAnsi"/>
          <w:sz w:val="24"/>
          <w:szCs w:val="24"/>
          <w:lang w:val="es-ES" w:eastAsia="es-ES"/>
        </w:rPr>
        <w:t>NOTA: El contrato es un contrato electrónico, generado por la Plataforma del SECOP II, por lo tanto, puede ser complementado con los siguientes lineamientos.</w:t>
      </w:r>
      <w:bookmarkEnd w:id="604"/>
    </w:p>
    <w:p w14:paraId="322BB374" w14:textId="77777777" w:rsidR="00903003" w:rsidRPr="00B97D58" w:rsidRDefault="00903003" w:rsidP="00B97D58">
      <w:pPr>
        <w:spacing w:after="0" w:line="240" w:lineRule="auto"/>
        <w:jc w:val="center"/>
        <w:outlineLvl w:val="0"/>
        <w:rPr>
          <w:rFonts w:eastAsia="Times New Roman" w:cstheme="minorHAnsi"/>
          <w:b/>
          <w:bCs/>
          <w:kern w:val="28"/>
          <w:sz w:val="24"/>
          <w:szCs w:val="24"/>
          <w:lang w:val="es-ES" w:eastAsia="es-ES"/>
        </w:rPr>
      </w:pPr>
    </w:p>
    <w:p w14:paraId="51903558" w14:textId="77777777" w:rsidR="00903003" w:rsidRPr="00B97D58" w:rsidRDefault="00903003" w:rsidP="00B97D58">
      <w:pPr>
        <w:spacing w:after="0" w:line="240" w:lineRule="auto"/>
        <w:jc w:val="center"/>
        <w:rPr>
          <w:rFonts w:eastAsia="Calibri" w:cstheme="minorHAnsi"/>
          <w:b/>
          <w:i/>
          <w:iCs/>
          <w:sz w:val="24"/>
          <w:szCs w:val="24"/>
          <w:u w:val="single"/>
          <w:lang w:val="es-ES"/>
        </w:rPr>
      </w:pPr>
      <w:r w:rsidRPr="00B97D58">
        <w:rPr>
          <w:rFonts w:eastAsia="Calibri" w:cstheme="minorHAnsi"/>
          <w:b/>
          <w:i/>
          <w:iCs/>
          <w:sz w:val="24"/>
          <w:szCs w:val="24"/>
          <w:u w:val="single"/>
          <w:lang w:val="es-ES"/>
        </w:rPr>
        <w:t>Este documento es un borrador guía, por lo tanto, podrá sufrir modificaciones, lo anterior teniendo en cuenta los pliegos y sus adendas.</w:t>
      </w:r>
    </w:p>
    <w:p w14:paraId="245B4065" w14:textId="77777777" w:rsidR="00903003" w:rsidRPr="00B97D58" w:rsidRDefault="00903003" w:rsidP="00B97D58">
      <w:pPr>
        <w:tabs>
          <w:tab w:val="left" w:pos="5706"/>
        </w:tabs>
        <w:spacing w:after="0" w:line="240" w:lineRule="auto"/>
        <w:ind w:right="-518"/>
        <w:jc w:val="both"/>
        <w:rPr>
          <w:rFonts w:eastAsia="Times New Roman" w:cstheme="minorHAnsi"/>
          <w:b/>
          <w:bCs/>
          <w:sz w:val="24"/>
          <w:szCs w:val="24"/>
          <w:u w:val="single"/>
          <w:lang w:eastAsia="es-ES"/>
        </w:rPr>
      </w:pPr>
    </w:p>
    <w:p w14:paraId="5BC22AD9" w14:textId="77777777" w:rsidR="00903003" w:rsidRPr="00B97D58" w:rsidRDefault="00903003" w:rsidP="00B97D58">
      <w:pPr>
        <w:tabs>
          <w:tab w:val="left" w:pos="5706"/>
        </w:tabs>
        <w:spacing w:after="0" w:line="240" w:lineRule="auto"/>
        <w:ind w:right="-518"/>
        <w:jc w:val="both"/>
        <w:rPr>
          <w:rFonts w:eastAsia="Times New Roman" w:cstheme="minorHAnsi"/>
          <w:b/>
          <w:bCs/>
          <w:sz w:val="20"/>
          <w:szCs w:val="20"/>
          <w:u w:val="single"/>
          <w:lang w:eastAsia="es-ES"/>
        </w:rPr>
      </w:pPr>
      <w:r w:rsidRPr="00B97D58">
        <w:rPr>
          <w:rFonts w:eastAsia="Times New Roman" w:cstheme="minorHAnsi"/>
          <w:b/>
          <w:bCs/>
          <w:sz w:val="20"/>
          <w:szCs w:val="20"/>
          <w:u w:val="single"/>
          <w:lang w:eastAsia="es-ES"/>
        </w:rPr>
        <w:t xml:space="preserve">CONTENIDO: </w:t>
      </w:r>
    </w:p>
    <w:p w14:paraId="42F29D99"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Clausula 1</w:t>
      </w:r>
      <w:r w:rsidRPr="00B97D58">
        <w:rPr>
          <w:rFonts w:eastAsia="Times New Roman" w:cstheme="minorHAnsi"/>
          <w:sz w:val="20"/>
          <w:szCs w:val="20"/>
          <w:lang w:eastAsia="es-ES"/>
        </w:rPr>
        <w:t xml:space="preserve"> – Integridad del contrato.</w:t>
      </w:r>
    </w:p>
    <w:p w14:paraId="7094DD75"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Cláusula 2 –</w:t>
      </w:r>
      <w:r w:rsidRPr="00B97D58">
        <w:rPr>
          <w:rFonts w:eastAsia="Times New Roman" w:cstheme="minorHAnsi"/>
          <w:sz w:val="20"/>
          <w:szCs w:val="20"/>
          <w:lang w:eastAsia="es-ES"/>
        </w:rPr>
        <w:t xml:space="preserve"> Objeto y alcance.</w:t>
      </w:r>
    </w:p>
    <w:p w14:paraId="1A00BA68"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3</w:t>
      </w:r>
      <w:r w:rsidRPr="00B97D58">
        <w:rPr>
          <w:rFonts w:eastAsia="Times New Roman" w:cstheme="minorHAnsi"/>
          <w:sz w:val="20"/>
          <w:szCs w:val="20"/>
          <w:lang w:eastAsia="es-ES"/>
        </w:rPr>
        <w:t xml:space="preserve"> – Definiciones, </w:t>
      </w:r>
    </w:p>
    <w:p w14:paraId="28FBE6A6"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4</w:t>
      </w:r>
      <w:r w:rsidRPr="00B97D58">
        <w:rPr>
          <w:rFonts w:eastAsia="Times New Roman" w:cstheme="minorHAnsi"/>
          <w:sz w:val="20"/>
          <w:szCs w:val="20"/>
          <w:lang w:eastAsia="es-ES"/>
        </w:rPr>
        <w:t xml:space="preserve"> – Declaraciones del contratista, </w:t>
      </w:r>
    </w:p>
    <w:p w14:paraId="62CC30FD"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5</w:t>
      </w:r>
      <w:r w:rsidRPr="00B97D58">
        <w:rPr>
          <w:rFonts w:eastAsia="Times New Roman" w:cstheme="minorHAnsi"/>
          <w:sz w:val="20"/>
          <w:szCs w:val="20"/>
          <w:lang w:eastAsia="es-ES"/>
        </w:rPr>
        <w:t xml:space="preserve"> – Derechos del Contratista, </w:t>
      </w:r>
    </w:p>
    <w:p w14:paraId="4E804D13"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6</w:t>
      </w:r>
      <w:r w:rsidRPr="00B97D58">
        <w:rPr>
          <w:rFonts w:eastAsia="Times New Roman" w:cstheme="minorHAnsi"/>
          <w:sz w:val="20"/>
          <w:szCs w:val="20"/>
          <w:lang w:eastAsia="es-ES"/>
        </w:rPr>
        <w:t xml:space="preserve"> – Obligaciones Generales del Contratista</w:t>
      </w:r>
    </w:p>
    <w:p w14:paraId="2B19B2B6"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Cláusula 7</w:t>
      </w:r>
      <w:r w:rsidRPr="00B97D58">
        <w:rPr>
          <w:rFonts w:eastAsia="Times New Roman" w:cstheme="minorHAnsi"/>
          <w:sz w:val="20"/>
          <w:szCs w:val="20"/>
          <w:lang w:eastAsia="es-ES"/>
        </w:rPr>
        <w:t xml:space="preserve"> - Obligaciones Especiales del Contratista, </w:t>
      </w:r>
    </w:p>
    <w:p w14:paraId="13E9BDAC"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8</w:t>
      </w:r>
      <w:r w:rsidRPr="00B97D58">
        <w:rPr>
          <w:rFonts w:eastAsia="Times New Roman" w:cstheme="minorHAnsi"/>
          <w:sz w:val="20"/>
          <w:szCs w:val="20"/>
          <w:lang w:eastAsia="es-ES"/>
        </w:rPr>
        <w:t xml:space="preserve"> – Derechos del Contratante, </w:t>
      </w:r>
    </w:p>
    <w:p w14:paraId="091E22E4"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9</w:t>
      </w:r>
      <w:r w:rsidRPr="00B97D58">
        <w:rPr>
          <w:rFonts w:eastAsia="Times New Roman" w:cstheme="minorHAnsi"/>
          <w:sz w:val="20"/>
          <w:szCs w:val="20"/>
          <w:lang w:eastAsia="es-ES"/>
        </w:rPr>
        <w:t xml:space="preserve"> – Obligaciones Generales del Contratante, </w:t>
      </w:r>
    </w:p>
    <w:p w14:paraId="642D292B"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Cláusula 10</w:t>
      </w:r>
      <w:r w:rsidRPr="00B97D58">
        <w:rPr>
          <w:rFonts w:eastAsia="Times New Roman" w:cstheme="minorHAnsi"/>
          <w:sz w:val="20"/>
          <w:szCs w:val="20"/>
          <w:lang w:eastAsia="es-ES"/>
        </w:rPr>
        <w:t xml:space="preserve"> – Valor, forma de pago y plazo.</w:t>
      </w:r>
    </w:p>
    <w:p w14:paraId="33913422"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Cláusula 11</w:t>
      </w:r>
      <w:r w:rsidRPr="00B97D58">
        <w:rPr>
          <w:rFonts w:eastAsia="Times New Roman" w:cstheme="minorHAnsi"/>
          <w:sz w:val="20"/>
          <w:szCs w:val="20"/>
          <w:lang w:eastAsia="es-ES"/>
        </w:rPr>
        <w:t xml:space="preserve"> – Garantías.</w:t>
      </w:r>
    </w:p>
    <w:p w14:paraId="6489CA33"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Cláusula 12</w:t>
      </w:r>
      <w:r w:rsidRPr="00B97D58">
        <w:rPr>
          <w:rFonts w:eastAsia="Times New Roman" w:cstheme="minorHAnsi"/>
          <w:sz w:val="20"/>
          <w:szCs w:val="20"/>
          <w:lang w:eastAsia="es-ES"/>
        </w:rPr>
        <w:t xml:space="preserve"> - Responsabilidad.</w:t>
      </w:r>
    </w:p>
    <w:p w14:paraId="151EFC2B"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13</w:t>
      </w:r>
      <w:r w:rsidRPr="00B97D58">
        <w:rPr>
          <w:rFonts w:eastAsia="Times New Roman" w:cstheme="minorHAnsi"/>
          <w:sz w:val="20"/>
          <w:szCs w:val="20"/>
          <w:lang w:eastAsia="es-ES"/>
        </w:rPr>
        <w:t xml:space="preserve"> – Terminación, modificación e interpretación unilateral del Contrato, </w:t>
      </w:r>
    </w:p>
    <w:p w14:paraId="60BCB7D7"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14</w:t>
      </w:r>
      <w:r w:rsidRPr="00B97D58">
        <w:rPr>
          <w:rFonts w:eastAsia="Times New Roman" w:cstheme="minorHAnsi"/>
          <w:sz w:val="20"/>
          <w:szCs w:val="20"/>
          <w:lang w:eastAsia="es-ES"/>
        </w:rPr>
        <w:t xml:space="preserve"> – Caducidad, </w:t>
      </w:r>
    </w:p>
    <w:p w14:paraId="42E5921D"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15</w:t>
      </w:r>
      <w:r w:rsidRPr="00B97D58">
        <w:rPr>
          <w:rFonts w:eastAsia="Times New Roman" w:cstheme="minorHAnsi"/>
          <w:sz w:val="20"/>
          <w:szCs w:val="20"/>
          <w:lang w:eastAsia="es-ES"/>
        </w:rPr>
        <w:t xml:space="preserve">– Multas, </w:t>
      </w:r>
    </w:p>
    <w:p w14:paraId="7C2348A9"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16</w:t>
      </w:r>
      <w:r w:rsidRPr="00B97D58">
        <w:rPr>
          <w:rFonts w:eastAsia="Times New Roman" w:cstheme="minorHAnsi"/>
          <w:sz w:val="20"/>
          <w:szCs w:val="20"/>
          <w:lang w:eastAsia="es-ES"/>
        </w:rPr>
        <w:t xml:space="preserve"> – Cláusula Penal, </w:t>
      </w:r>
    </w:p>
    <w:p w14:paraId="70A76B56"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17</w:t>
      </w:r>
      <w:r w:rsidRPr="00B97D58">
        <w:rPr>
          <w:rFonts w:eastAsia="Times New Roman" w:cstheme="minorHAnsi"/>
          <w:sz w:val="20"/>
          <w:szCs w:val="20"/>
          <w:lang w:eastAsia="es-ES"/>
        </w:rPr>
        <w:t xml:space="preserve"> – Independencia del Contratista, </w:t>
      </w:r>
    </w:p>
    <w:p w14:paraId="61CDAA77"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18</w:t>
      </w:r>
      <w:r w:rsidRPr="00B97D58">
        <w:rPr>
          <w:rFonts w:eastAsia="Times New Roman" w:cstheme="minorHAnsi"/>
          <w:sz w:val="20"/>
          <w:szCs w:val="20"/>
          <w:lang w:eastAsia="es-ES"/>
        </w:rPr>
        <w:t xml:space="preserve"> – Cesión y Subcontratación, </w:t>
      </w:r>
    </w:p>
    <w:p w14:paraId="2A118A8C"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19</w:t>
      </w:r>
      <w:r w:rsidRPr="00B97D58">
        <w:rPr>
          <w:rFonts w:eastAsia="Times New Roman" w:cstheme="minorHAnsi"/>
          <w:sz w:val="20"/>
          <w:szCs w:val="20"/>
          <w:lang w:eastAsia="es-ES"/>
        </w:rPr>
        <w:t xml:space="preserve"> – Indemnidad, </w:t>
      </w:r>
    </w:p>
    <w:p w14:paraId="7DFCE53D"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20</w:t>
      </w:r>
      <w:r w:rsidRPr="00B97D58">
        <w:rPr>
          <w:rFonts w:eastAsia="Times New Roman" w:cstheme="minorHAnsi"/>
          <w:sz w:val="20"/>
          <w:szCs w:val="20"/>
          <w:lang w:eastAsia="es-ES"/>
        </w:rPr>
        <w:t xml:space="preserve"> – Caso Fortuito y Fuerza Mayor, </w:t>
      </w:r>
    </w:p>
    <w:p w14:paraId="69F340D4"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21</w:t>
      </w:r>
      <w:r w:rsidRPr="00B97D58">
        <w:rPr>
          <w:rFonts w:eastAsia="Times New Roman" w:cstheme="minorHAnsi"/>
          <w:sz w:val="20"/>
          <w:szCs w:val="20"/>
          <w:lang w:eastAsia="es-ES"/>
        </w:rPr>
        <w:t xml:space="preserve"> – Suspensión del Contrato, </w:t>
      </w:r>
    </w:p>
    <w:p w14:paraId="340B05F8"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22</w:t>
      </w:r>
      <w:r w:rsidRPr="00B97D58">
        <w:rPr>
          <w:rFonts w:eastAsia="Times New Roman" w:cstheme="minorHAnsi"/>
          <w:sz w:val="20"/>
          <w:szCs w:val="20"/>
          <w:lang w:eastAsia="es-ES"/>
        </w:rPr>
        <w:t xml:space="preserve"> – Pacto de prevención y erradicación del trabajo infantil, </w:t>
      </w:r>
    </w:p>
    <w:p w14:paraId="25F0C5B9"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23</w:t>
      </w:r>
      <w:r w:rsidRPr="00B97D58">
        <w:rPr>
          <w:rFonts w:eastAsia="Times New Roman" w:cstheme="minorHAnsi"/>
          <w:sz w:val="20"/>
          <w:szCs w:val="20"/>
          <w:lang w:eastAsia="es-ES"/>
        </w:rPr>
        <w:t xml:space="preserve"> – Solución de Controversias, </w:t>
      </w:r>
    </w:p>
    <w:p w14:paraId="20DE20C0"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24</w:t>
      </w:r>
      <w:r w:rsidRPr="00B97D58">
        <w:rPr>
          <w:rFonts w:eastAsia="Times New Roman" w:cstheme="minorHAnsi"/>
          <w:sz w:val="20"/>
          <w:szCs w:val="20"/>
          <w:lang w:eastAsia="es-ES"/>
        </w:rPr>
        <w:t xml:space="preserve"> – Del sistema integrado de gestión,</w:t>
      </w:r>
    </w:p>
    <w:p w14:paraId="049B37BA"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Cláusula 25</w:t>
      </w:r>
      <w:r w:rsidRPr="00B97D58">
        <w:rPr>
          <w:rFonts w:eastAsia="Times New Roman" w:cstheme="minorHAnsi"/>
          <w:bCs/>
          <w:sz w:val="20"/>
          <w:szCs w:val="20"/>
          <w:lang w:eastAsia="es-ES"/>
        </w:rPr>
        <w:t xml:space="preserve"> – Supervisión.</w:t>
      </w:r>
    </w:p>
    <w:p w14:paraId="51B5831B"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26</w:t>
      </w:r>
      <w:r w:rsidRPr="00B97D58">
        <w:rPr>
          <w:rFonts w:eastAsia="Times New Roman" w:cstheme="minorHAnsi"/>
          <w:sz w:val="20"/>
          <w:szCs w:val="20"/>
          <w:lang w:eastAsia="es-ES"/>
        </w:rPr>
        <w:t xml:space="preserve"> – Anexos del Contrato, </w:t>
      </w:r>
    </w:p>
    <w:p w14:paraId="3B7386EA"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27</w:t>
      </w:r>
      <w:r w:rsidRPr="00B97D58">
        <w:rPr>
          <w:rFonts w:eastAsia="Times New Roman" w:cstheme="minorHAnsi"/>
          <w:sz w:val="20"/>
          <w:szCs w:val="20"/>
          <w:lang w:eastAsia="es-ES"/>
        </w:rPr>
        <w:t xml:space="preserve"> – Perfeccionamiento y ejecución, </w:t>
      </w:r>
    </w:p>
    <w:p w14:paraId="5A0B8C42"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28</w:t>
      </w:r>
      <w:r w:rsidRPr="00B97D58">
        <w:rPr>
          <w:rFonts w:eastAsia="Times New Roman" w:cstheme="minorHAnsi"/>
          <w:sz w:val="20"/>
          <w:szCs w:val="20"/>
          <w:lang w:eastAsia="es-ES"/>
        </w:rPr>
        <w:t xml:space="preserve"> – Registro y apropiaciones presupuestales, </w:t>
      </w:r>
    </w:p>
    <w:p w14:paraId="0810A43C"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29</w:t>
      </w:r>
      <w:r w:rsidRPr="00B97D58">
        <w:rPr>
          <w:rFonts w:eastAsia="Times New Roman" w:cstheme="minorHAnsi"/>
          <w:sz w:val="20"/>
          <w:szCs w:val="20"/>
          <w:lang w:eastAsia="es-ES"/>
        </w:rPr>
        <w:t xml:space="preserve"> – Confidencialidad y Pleitos Pendientes.</w:t>
      </w:r>
    </w:p>
    <w:p w14:paraId="017946A0"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30</w:t>
      </w:r>
      <w:r w:rsidRPr="00B97D58">
        <w:rPr>
          <w:rFonts w:eastAsia="Times New Roman" w:cstheme="minorHAnsi"/>
          <w:sz w:val="20"/>
          <w:szCs w:val="20"/>
          <w:lang w:eastAsia="es-ES"/>
        </w:rPr>
        <w:t xml:space="preserve"> – Estimación, tipificación y asignación de los riesgos, </w:t>
      </w:r>
    </w:p>
    <w:p w14:paraId="24971DC7"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Cláusula 31</w:t>
      </w:r>
      <w:r w:rsidRPr="00B97D58">
        <w:rPr>
          <w:rFonts w:eastAsia="Times New Roman" w:cstheme="minorHAnsi"/>
          <w:sz w:val="20"/>
          <w:szCs w:val="20"/>
          <w:lang w:eastAsia="es-ES"/>
        </w:rPr>
        <w:t xml:space="preserve"> – Lugar de ejecución y domicilio contractual.</w:t>
      </w:r>
    </w:p>
    <w:p w14:paraId="545E10DE"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 xml:space="preserve">Cláusula 32 – </w:t>
      </w:r>
      <w:r w:rsidRPr="00B97D58">
        <w:rPr>
          <w:rFonts w:eastAsia="Times New Roman" w:cstheme="minorHAnsi"/>
          <w:sz w:val="20"/>
          <w:szCs w:val="20"/>
          <w:lang w:eastAsia="es-ES"/>
        </w:rPr>
        <w:t>Autorización de tratamiento de datos personales</w:t>
      </w:r>
    </w:p>
    <w:p w14:paraId="37B9F51F"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sz w:val="20"/>
          <w:szCs w:val="20"/>
          <w:lang w:eastAsia="es-ES"/>
        </w:rPr>
        <w:t xml:space="preserve">Cláusula 33 – </w:t>
      </w:r>
      <w:r w:rsidRPr="00B97D58">
        <w:rPr>
          <w:rFonts w:eastAsia="Times New Roman" w:cstheme="minorHAnsi"/>
          <w:sz w:val="20"/>
          <w:szCs w:val="20"/>
          <w:lang w:eastAsia="es-ES"/>
        </w:rPr>
        <w:t>Propiedad intelectual</w:t>
      </w:r>
    </w:p>
    <w:p w14:paraId="73FD6799"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lastRenderedPageBreak/>
        <w:t>Cláusula 34 –</w:t>
      </w:r>
      <w:r w:rsidRPr="00B97D58">
        <w:rPr>
          <w:rFonts w:eastAsia="Times New Roman" w:cstheme="minorHAnsi"/>
          <w:sz w:val="20"/>
          <w:szCs w:val="20"/>
          <w:lang w:eastAsia="es-ES"/>
        </w:rPr>
        <w:t xml:space="preserve"> Compromiso anticorrupción.</w:t>
      </w:r>
    </w:p>
    <w:p w14:paraId="5B7C4168"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bookmarkStart w:id="605" w:name="_Hlk178057004"/>
      <w:r w:rsidRPr="00B97D58">
        <w:rPr>
          <w:rFonts w:eastAsia="Times New Roman" w:cstheme="minorHAnsi"/>
          <w:b/>
          <w:bCs/>
          <w:sz w:val="20"/>
          <w:szCs w:val="20"/>
          <w:lang w:eastAsia="es-ES"/>
        </w:rPr>
        <w:t>Cláusula 35 –</w:t>
      </w:r>
      <w:r w:rsidRPr="00B97D58">
        <w:rPr>
          <w:rFonts w:eastAsia="Times New Roman" w:cstheme="minorHAnsi"/>
          <w:sz w:val="20"/>
          <w:szCs w:val="20"/>
          <w:lang w:eastAsia="es-ES"/>
        </w:rPr>
        <w:t xml:space="preserve"> Cláusula de Prevención y Denuncia de la violencia basada en género</w:t>
      </w:r>
      <w:bookmarkEnd w:id="605"/>
    </w:p>
    <w:p w14:paraId="48E6111E"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Cláusula 36 –</w:t>
      </w:r>
      <w:r w:rsidRPr="00B97D58">
        <w:rPr>
          <w:rFonts w:eastAsia="Times New Roman" w:cstheme="minorHAnsi"/>
          <w:sz w:val="20"/>
          <w:szCs w:val="20"/>
          <w:lang w:eastAsia="es-ES"/>
        </w:rPr>
        <w:t xml:space="preserve"> Seguridad y Salud en el Trabajo</w:t>
      </w:r>
    </w:p>
    <w:p w14:paraId="3D2B79AD"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Cláusula 37 –</w:t>
      </w:r>
      <w:r w:rsidRPr="00B97D58">
        <w:rPr>
          <w:rFonts w:eastAsia="Times New Roman" w:cstheme="minorHAnsi"/>
          <w:sz w:val="20"/>
          <w:szCs w:val="20"/>
          <w:lang w:eastAsia="es-ES"/>
        </w:rPr>
        <w:t xml:space="preserve"> Nombramiento de Personal</w:t>
      </w:r>
    </w:p>
    <w:p w14:paraId="47E7AA27"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Clausula 38</w:t>
      </w:r>
      <w:r w:rsidRPr="00B97D58">
        <w:rPr>
          <w:rFonts w:eastAsia="Times New Roman" w:cstheme="minorHAnsi"/>
          <w:sz w:val="20"/>
          <w:szCs w:val="20"/>
          <w:lang w:eastAsia="es-ES"/>
        </w:rPr>
        <w:t xml:space="preserve"> – Acoso en desarrollo de la gestión contractual</w:t>
      </w:r>
    </w:p>
    <w:p w14:paraId="1D777EE0"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Clausula 39</w:t>
      </w:r>
      <w:r w:rsidRPr="00B97D58">
        <w:rPr>
          <w:rFonts w:eastAsia="Times New Roman" w:cstheme="minorHAnsi"/>
          <w:sz w:val="20"/>
          <w:szCs w:val="20"/>
          <w:lang w:eastAsia="es-ES"/>
        </w:rPr>
        <w:t xml:space="preserve"> – Políticas para evitar consumo de alcohol, sustancias psicoactivas y tabaco.</w:t>
      </w:r>
    </w:p>
    <w:p w14:paraId="0C4B0FA6"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p>
    <w:p w14:paraId="36A41697"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val="es-ES" w:eastAsia="es-ES"/>
        </w:rPr>
      </w:pPr>
      <w:r w:rsidRPr="00B97D58">
        <w:rPr>
          <w:rFonts w:eastAsia="Times New Roman" w:cstheme="minorHAnsi"/>
          <w:sz w:val="20"/>
          <w:szCs w:val="20"/>
          <w:lang w:val="es-ES" w:eastAsia="es-ES"/>
        </w:rPr>
        <w:t>Los lineamientos generales del contrato hacen parte integral del mismo y son aprobados por las partes a través de la plataforma SECOP II. Estos lineamientos y generan efectos jurídicos a los intervinientes (contratante y contratista).</w:t>
      </w:r>
    </w:p>
    <w:p w14:paraId="50037D0A"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val="es-ES" w:eastAsia="es-ES"/>
        </w:rPr>
      </w:pPr>
    </w:p>
    <w:p w14:paraId="30E0CED6" w14:textId="3B4F0007" w:rsidR="00903003" w:rsidRPr="00B97D58" w:rsidRDefault="00903003" w:rsidP="00B97D58">
      <w:pPr>
        <w:spacing w:after="0" w:line="240" w:lineRule="auto"/>
        <w:ind w:right="-518"/>
        <w:jc w:val="both"/>
        <w:rPr>
          <w:rFonts w:eastAsia="Times New Roman" w:cstheme="minorHAnsi"/>
          <w:bCs/>
          <w:sz w:val="20"/>
          <w:szCs w:val="20"/>
          <w:lang w:eastAsia="es-ES"/>
        </w:rPr>
      </w:pPr>
      <w:r w:rsidRPr="00B97D58">
        <w:rPr>
          <w:rFonts w:eastAsia="Times New Roman" w:cstheme="minorHAnsi"/>
          <w:b/>
          <w:bCs/>
          <w:sz w:val="20"/>
          <w:szCs w:val="20"/>
          <w:lang w:eastAsia="es-ES"/>
        </w:rPr>
        <w:t xml:space="preserve">Cláusula 1 – </w:t>
      </w:r>
      <w:r w:rsidRPr="00B97D58">
        <w:rPr>
          <w:rFonts w:eastAsia="Times New Roman" w:cstheme="minorHAnsi"/>
          <w:b/>
          <w:bCs/>
          <w:sz w:val="20"/>
          <w:szCs w:val="20"/>
          <w:u w:val="single"/>
          <w:lang w:eastAsia="es-ES"/>
        </w:rPr>
        <w:t>Integralidad del contrato</w:t>
      </w:r>
      <w:r w:rsidRPr="00B97D58">
        <w:rPr>
          <w:rFonts w:eastAsia="Times New Roman" w:cstheme="minorHAnsi"/>
          <w:b/>
          <w:bCs/>
          <w:sz w:val="20"/>
          <w:szCs w:val="20"/>
          <w:lang w:eastAsia="es-ES"/>
        </w:rPr>
        <w:t xml:space="preserve"> – </w:t>
      </w:r>
      <w:r w:rsidRPr="00B97D58">
        <w:rPr>
          <w:rFonts w:eastAsia="Times New Roman" w:cstheme="minorHAnsi"/>
          <w:sz w:val="20"/>
          <w:szCs w:val="20"/>
          <w:lang w:eastAsia="es-ES"/>
        </w:rPr>
        <w:t xml:space="preserve">Hacen parte </w:t>
      </w:r>
      <w:r w:rsidRPr="00B97D58">
        <w:rPr>
          <w:rFonts w:eastAsia="Times New Roman" w:cstheme="minorHAnsi"/>
          <w:bCs/>
          <w:sz w:val="20"/>
          <w:szCs w:val="20"/>
          <w:lang w:eastAsia="es-ES"/>
        </w:rPr>
        <w:t xml:space="preserve">integral del contrato electrónico, el pliego de condiciones y sus anexos, adendas del concurso de méritos </w:t>
      </w:r>
      <w:r w:rsidRPr="00B97D58">
        <w:rPr>
          <w:rFonts w:eastAsia="Times New Roman" w:cstheme="minorHAnsi"/>
          <w:b/>
          <w:sz w:val="20"/>
          <w:szCs w:val="20"/>
          <w:lang w:eastAsia="es-ES"/>
        </w:rPr>
        <w:t>TMSA-CM-</w:t>
      </w:r>
      <w:r w:rsidR="0099612F" w:rsidRPr="00B97D58">
        <w:rPr>
          <w:rFonts w:eastAsia="Times New Roman" w:cstheme="minorHAnsi"/>
          <w:b/>
          <w:sz w:val="20"/>
          <w:szCs w:val="20"/>
          <w:lang w:eastAsia="es-ES"/>
        </w:rPr>
        <w:t>11</w:t>
      </w:r>
      <w:r w:rsidR="006573A8" w:rsidRPr="00B97D58">
        <w:rPr>
          <w:rFonts w:eastAsia="Times New Roman" w:cstheme="minorHAnsi"/>
          <w:b/>
          <w:sz w:val="20"/>
          <w:szCs w:val="20"/>
          <w:lang w:eastAsia="es-ES"/>
        </w:rPr>
        <w:t>-2026</w:t>
      </w:r>
      <w:r w:rsidRPr="00B97D58">
        <w:rPr>
          <w:rFonts w:eastAsia="Times New Roman" w:cstheme="minorHAnsi"/>
          <w:bCs/>
          <w:sz w:val="20"/>
          <w:szCs w:val="20"/>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B97D58">
        <w:rPr>
          <w:rFonts w:eastAsia="Times New Roman" w:cstheme="minorHAnsi"/>
          <w:b/>
          <w:sz w:val="20"/>
          <w:szCs w:val="20"/>
          <w:lang w:eastAsia="es-ES"/>
        </w:rPr>
        <w:t>Parágrafo primero:</w:t>
      </w:r>
      <w:r w:rsidRPr="00B97D58">
        <w:rPr>
          <w:rFonts w:eastAsia="Times New Roman" w:cstheme="minorHAnsi"/>
          <w:bCs/>
          <w:sz w:val="20"/>
          <w:szCs w:val="20"/>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B97D58">
        <w:rPr>
          <w:rFonts w:eastAsia="Calibri" w:cstheme="minorHAnsi"/>
          <w:sz w:val="20"/>
          <w:szCs w:val="20"/>
        </w:rPr>
        <w:t xml:space="preserve"> </w:t>
      </w:r>
    </w:p>
    <w:p w14:paraId="3B6BB84A" w14:textId="77777777" w:rsidR="00903003" w:rsidRPr="00B97D58" w:rsidRDefault="00903003" w:rsidP="00B97D58">
      <w:pPr>
        <w:tabs>
          <w:tab w:val="left" w:pos="5706"/>
        </w:tabs>
        <w:spacing w:after="0" w:line="240" w:lineRule="auto"/>
        <w:ind w:right="-518"/>
        <w:jc w:val="both"/>
        <w:rPr>
          <w:rFonts w:eastAsia="Times New Roman" w:cstheme="minorHAnsi"/>
          <w:b/>
          <w:bCs/>
          <w:sz w:val="20"/>
          <w:szCs w:val="20"/>
          <w:lang w:eastAsia="es-ES"/>
        </w:rPr>
      </w:pPr>
    </w:p>
    <w:p w14:paraId="2E89D2D7" w14:textId="60C0DAC4" w:rsidR="00903003" w:rsidRPr="00B97D58" w:rsidRDefault="00903003" w:rsidP="00B97D58">
      <w:pPr>
        <w:tabs>
          <w:tab w:val="left" w:pos="5706"/>
        </w:tabs>
        <w:spacing w:after="0" w:line="240" w:lineRule="auto"/>
        <w:ind w:right="-518"/>
        <w:jc w:val="both"/>
        <w:rPr>
          <w:rFonts w:eastAsia="Times New Roman" w:cstheme="minorHAnsi"/>
          <w:sz w:val="20"/>
          <w:szCs w:val="20"/>
          <w:lang w:val="es-ES" w:eastAsia="es-ES"/>
        </w:rPr>
      </w:pPr>
      <w:r w:rsidRPr="00B97D58">
        <w:rPr>
          <w:rFonts w:eastAsia="Times New Roman" w:cstheme="minorHAnsi"/>
          <w:b/>
          <w:bCs/>
          <w:sz w:val="20"/>
          <w:szCs w:val="20"/>
          <w:lang w:eastAsia="es-ES"/>
        </w:rPr>
        <w:t xml:space="preserve">Cláusula 2 – </w:t>
      </w:r>
      <w:r w:rsidRPr="00B97D58">
        <w:rPr>
          <w:rFonts w:eastAsia="Times New Roman" w:cstheme="minorHAnsi"/>
          <w:b/>
          <w:bCs/>
          <w:sz w:val="20"/>
          <w:szCs w:val="20"/>
          <w:u w:val="single"/>
          <w:lang w:eastAsia="es-ES"/>
        </w:rPr>
        <w:t>Objeto y alcance</w:t>
      </w:r>
      <w:r w:rsidRPr="00B97D58">
        <w:rPr>
          <w:rFonts w:eastAsia="Times New Roman" w:cstheme="minorHAnsi"/>
          <w:b/>
          <w:bCs/>
          <w:sz w:val="20"/>
          <w:szCs w:val="20"/>
          <w:lang w:eastAsia="es-ES"/>
        </w:rPr>
        <w:t xml:space="preserve">: </w:t>
      </w:r>
      <w:r w:rsidRPr="00B97D58">
        <w:rPr>
          <w:rFonts w:eastAsia="Times New Roman" w:cstheme="minorHAnsi"/>
          <w:sz w:val="20"/>
          <w:szCs w:val="20"/>
          <w:lang w:eastAsia="es-ES"/>
        </w:rPr>
        <w:t xml:space="preserve">El objeto y alcance serán los establecidos en el estudio previo y/o anexo técnico, y lo indicado en los pliegos de condiciones del proceso de selección </w:t>
      </w:r>
      <w:r w:rsidRPr="00B97D58">
        <w:rPr>
          <w:rFonts w:eastAsia="Times New Roman" w:cstheme="minorHAnsi"/>
          <w:b/>
          <w:bCs/>
          <w:sz w:val="20"/>
          <w:szCs w:val="20"/>
          <w:lang w:eastAsia="es-ES"/>
        </w:rPr>
        <w:t>TMSA-CM-</w:t>
      </w:r>
      <w:r w:rsidR="0099612F" w:rsidRPr="00B97D58">
        <w:rPr>
          <w:rFonts w:eastAsia="Times New Roman" w:cstheme="minorHAnsi"/>
          <w:b/>
          <w:bCs/>
          <w:sz w:val="20"/>
          <w:szCs w:val="20"/>
          <w:lang w:eastAsia="es-ES"/>
        </w:rPr>
        <w:t>11</w:t>
      </w:r>
      <w:r w:rsidR="006573A8" w:rsidRPr="00B97D58">
        <w:rPr>
          <w:rFonts w:eastAsia="Times New Roman" w:cstheme="minorHAnsi"/>
          <w:b/>
          <w:bCs/>
          <w:sz w:val="20"/>
          <w:szCs w:val="20"/>
          <w:lang w:eastAsia="es-ES"/>
        </w:rPr>
        <w:t>-2026</w:t>
      </w:r>
      <w:r w:rsidRPr="00B97D58">
        <w:rPr>
          <w:rFonts w:eastAsia="Times New Roman" w:cstheme="minorHAnsi"/>
          <w:sz w:val="20"/>
          <w:szCs w:val="20"/>
          <w:lang w:eastAsia="es-ES"/>
        </w:rPr>
        <w:t xml:space="preserve"> la plataforma SECOP II.</w:t>
      </w:r>
    </w:p>
    <w:p w14:paraId="786A416B"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val="es-ES" w:eastAsia="es-ES"/>
        </w:rPr>
      </w:pPr>
    </w:p>
    <w:p w14:paraId="1F5C925F"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r w:rsidRPr="00B97D58">
        <w:rPr>
          <w:rFonts w:eastAsia="Times New Roman" w:cstheme="minorHAnsi"/>
          <w:b/>
          <w:bCs/>
          <w:sz w:val="20"/>
          <w:szCs w:val="20"/>
          <w:lang w:eastAsia="es-ES"/>
        </w:rPr>
        <w:t xml:space="preserve">Cláusula 3 – </w:t>
      </w:r>
      <w:r w:rsidRPr="00B97D58">
        <w:rPr>
          <w:rFonts w:eastAsia="Times New Roman" w:cstheme="minorHAnsi"/>
          <w:b/>
          <w:bCs/>
          <w:sz w:val="20"/>
          <w:szCs w:val="20"/>
          <w:u w:val="single"/>
          <w:lang w:eastAsia="es-ES"/>
        </w:rPr>
        <w:t>Definiciones</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3D67FA96"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tbl>
      <w:tblPr>
        <w:tblStyle w:val="Tablaconcuadrcula11"/>
        <w:tblW w:w="9356" w:type="dxa"/>
        <w:tblInd w:w="-5" w:type="dxa"/>
        <w:tblLayout w:type="fixed"/>
        <w:tblLook w:val="04A0" w:firstRow="1" w:lastRow="0" w:firstColumn="1" w:lastColumn="0" w:noHBand="0" w:noVBand="1"/>
      </w:tblPr>
      <w:tblGrid>
        <w:gridCol w:w="1843"/>
        <w:gridCol w:w="7513"/>
      </w:tblGrid>
      <w:tr w:rsidR="00903003" w:rsidRPr="00B97D58" w14:paraId="36FDECA5" w14:textId="77777777" w:rsidTr="00D35188">
        <w:tc>
          <w:tcPr>
            <w:tcW w:w="9356" w:type="dxa"/>
            <w:gridSpan w:val="2"/>
            <w:shd w:val="clear" w:color="auto" w:fill="BFBFBF"/>
            <w:vAlign w:val="center"/>
          </w:tcPr>
          <w:p w14:paraId="59052F8C" w14:textId="77777777" w:rsidR="00903003" w:rsidRPr="00B97D58" w:rsidRDefault="00903003" w:rsidP="00B97D58">
            <w:pPr>
              <w:tabs>
                <w:tab w:val="left" w:pos="5706"/>
              </w:tabs>
              <w:ind w:right="-33"/>
              <w:jc w:val="center"/>
              <w:rPr>
                <w:rFonts w:cstheme="minorHAnsi"/>
                <w:b/>
                <w:sz w:val="16"/>
                <w:szCs w:val="16"/>
              </w:rPr>
            </w:pPr>
            <w:r w:rsidRPr="00B97D58">
              <w:rPr>
                <w:rFonts w:cstheme="minorHAnsi"/>
                <w:b/>
                <w:sz w:val="16"/>
                <w:szCs w:val="16"/>
              </w:rPr>
              <w:t>Definiciones</w:t>
            </w:r>
          </w:p>
        </w:tc>
      </w:tr>
      <w:tr w:rsidR="00903003" w:rsidRPr="00B97D58" w14:paraId="7C5C477A" w14:textId="77777777" w:rsidTr="00D35188">
        <w:tc>
          <w:tcPr>
            <w:tcW w:w="1843" w:type="dxa"/>
            <w:vAlign w:val="center"/>
          </w:tcPr>
          <w:p w14:paraId="466C472A" w14:textId="77777777" w:rsidR="00903003" w:rsidRPr="00B97D58" w:rsidRDefault="00903003" w:rsidP="00B97D58">
            <w:pPr>
              <w:tabs>
                <w:tab w:val="left" w:pos="5706"/>
              </w:tabs>
              <w:ind w:right="-33"/>
              <w:rPr>
                <w:rFonts w:cstheme="minorHAnsi"/>
                <w:sz w:val="16"/>
                <w:szCs w:val="16"/>
              </w:rPr>
            </w:pPr>
            <w:r w:rsidRPr="00B97D58">
              <w:rPr>
                <w:rFonts w:eastAsia="Times New Roman" w:cstheme="minorHAnsi"/>
                <w:sz w:val="16"/>
                <w:szCs w:val="16"/>
                <w:lang w:val="es-ES" w:eastAsia="es-ES"/>
              </w:rPr>
              <w:t>ACOSO SEXUAL</w:t>
            </w:r>
          </w:p>
        </w:tc>
        <w:tc>
          <w:tcPr>
            <w:tcW w:w="7513" w:type="dxa"/>
          </w:tcPr>
          <w:p w14:paraId="42F2EC33" w14:textId="77777777" w:rsidR="00903003" w:rsidRPr="00B97D58" w:rsidRDefault="00903003" w:rsidP="00B97D58">
            <w:pPr>
              <w:tabs>
                <w:tab w:val="left" w:pos="5706"/>
              </w:tabs>
              <w:ind w:right="-33"/>
              <w:jc w:val="both"/>
              <w:rPr>
                <w:rFonts w:cstheme="minorHAnsi"/>
                <w:sz w:val="16"/>
                <w:szCs w:val="16"/>
              </w:rPr>
            </w:pPr>
            <w:r w:rsidRPr="00B97D58">
              <w:rPr>
                <w:rFonts w:eastAsia="Times New Roman" w:cstheme="minorHAnsi"/>
                <w:sz w:val="16"/>
                <w:szCs w:val="16"/>
                <w:lang w:val="es-ES" w:eastAsia="es-ES"/>
              </w:rPr>
              <w:t xml:space="preserve">Todo acto de persecución, hostigamiento o asedio, de carácter o connotación sexual, lasciva o libidinosa, que se manifieste por relaciones de poder de orden vertical u horizontal, mediadas por la edad, el sexo, el género, orientación e identidad sexual, la posición laboral, social, o económica, que se dé una o varias veces en contra de otra persona en el contexto de gestión o laboral. </w:t>
            </w:r>
          </w:p>
        </w:tc>
      </w:tr>
      <w:tr w:rsidR="00903003" w:rsidRPr="00B97D58" w14:paraId="163B82DE" w14:textId="77777777" w:rsidTr="00D35188">
        <w:tc>
          <w:tcPr>
            <w:tcW w:w="1843" w:type="dxa"/>
            <w:vAlign w:val="center"/>
          </w:tcPr>
          <w:p w14:paraId="7B2F032F"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ACTA DE INICIO</w:t>
            </w:r>
          </w:p>
        </w:tc>
        <w:tc>
          <w:tcPr>
            <w:tcW w:w="7513" w:type="dxa"/>
          </w:tcPr>
          <w:p w14:paraId="559A299E"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903003" w:rsidRPr="00B97D58" w14:paraId="28339E07" w14:textId="77777777" w:rsidTr="00D35188">
        <w:tc>
          <w:tcPr>
            <w:tcW w:w="1843" w:type="dxa"/>
            <w:vAlign w:val="center"/>
          </w:tcPr>
          <w:p w14:paraId="04184AC8"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ACTA DE LIQUIDACIÓN:</w:t>
            </w:r>
          </w:p>
        </w:tc>
        <w:tc>
          <w:tcPr>
            <w:tcW w:w="7513" w:type="dxa"/>
          </w:tcPr>
          <w:p w14:paraId="32F97CC0"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903003" w:rsidRPr="00B97D58" w14:paraId="29BDD8DA" w14:textId="77777777" w:rsidTr="00D35188">
        <w:tc>
          <w:tcPr>
            <w:tcW w:w="1843" w:type="dxa"/>
            <w:vAlign w:val="center"/>
          </w:tcPr>
          <w:p w14:paraId="5F4248EF"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ACTA DE LIQUIDACIÓN UNILATERAL:</w:t>
            </w:r>
          </w:p>
        </w:tc>
        <w:tc>
          <w:tcPr>
            <w:tcW w:w="7513" w:type="dxa"/>
          </w:tcPr>
          <w:p w14:paraId="0CF4E33A"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903003" w:rsidRPr="00B97D58" w14:paraId="08109E1D" w14:textId="77777777" w:rsidTr="00D35188">
        <w:tc>
          <w:tcPr>
            <w:tcW w:w="1843" w:type="dxa"/>
            <w:vAlign w:val="center"/>
          </w:tcPr>
          <w:p w14:paraId="7334E02F"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ADICIÓN:</w:t>
            </w:r>
          </w:p>
        </w:tc>
        <w:tc>
          <w:tcPr>
            <w:tcW w:w="7513" w:type="dxa"/>
          </w:tcPr>
          <w:p w14:paraId="4E8965BB"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Modificación del valor de los contratos que se encuentren en ejecución, la cual se tiene que realizar de conformidad con lo indicado en el Artículo 40 de la ley 80 de 1993.</w:t>
            </w:r>
          </w:p>
        </w:tc>
      </w:tr>
      <w:tr w:rsidR="00903003" w:rsidRPr="00B97D58" w14:paraId="55DC838F" w14:textId="77777777" w:rsidTr="00D35188">
        <w:tc>
          <w:tcPr>
            <w:tcW w:w="1843" w:type="dxa"/>
            <w:vAlign w:val="center"/>
          </w:tcPr>
          <w:p w14:paraId="008E7696"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 xml:space="preserve">CADUCIDAD: </w:t>
            </w:r>
          </w:p>
        </w:tc>
        <w:tc>
          <w:tcPr>
            <w:tcW w:w="7513" w:type="dxa"/>
          </w:tcPr>
          <w:p w14:paraId="746806DF"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903003" w:rsidRPr="00B97D58" w14:paraId="54B95A3C" w14:textId="77777777" w:rsidTr="00D35188">
        <w:tc>
          <w:tcPr>
            <w:tcW w:w="1843" w:type="dxa"/>
            <w:vAlign w:val="center"/>
          </w:tcPr>
          <w:p w14:paraId="07AFF592"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lastRenderedPageBreak/>
              <w:t>CERTIFICADO DE DISPONIBILIDAD PRESUPUESTAL - CDP:</w:t>
            </w:r>
          </w:p>
        </w:tc>
        <w:tc>
          <w:tcPr>
            <w:tcW w:w="7513" w:type="dxa"/>
          </w:tcPr>
          <w:p w14:paraId="046C95BE"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903003" w:rsidRPr="00B97D58" w14:paraId="53850192" w14:textId="77777777" w:rsidTr="00D35188">
        <w:tc>
          <w:tcPr>
            <w:tcW w:w="1843" w:type="dxa"/>
            <w:vAlign w:val="center"/>
          </w:tcPr>
          <w:p w14:paraId="65C7A32F"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CERTIFICADO DE REGISTRO PRESUPUESTAL - CRP:</w:t>
            </w:r>
          </w:p>
        </w:tc>
        <w:tc>
          <w:tcPr>
            <w:tcW w:w="7513" w:type="dxa"/>
          </w:tcPr>
          <w:p w14:paraId="36CC37CA"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903003" w:rsidRPr="00B97D58" w14:paraId="002B3402" w14:textId="77777777" w:rsidTr="00D35188">
        <w:tc>
          <w:tcPr>
            <w:tcW w:w="1843" w:type="dxa"/>
            <w:vAlign w:val="center"/>
          </w:tcPr>
          <w:p w14:paraId="309A18EE"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CESIÓN:</w:t>
            </w:r>
          </w:p>
        </w:tc>
        <w:tc>
          <w:tcPr>
            <w:tcW w:w="7513" w:type="dxa"/>
          </w:tcPr>
          <w:p w14:paraId="22BB229A"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Es la transferencia de las obligaciones y los derechos que surjan de la relación contractual, efectuada entre el contratista original y un tercero. El contratista deberá obtener de TRANSMILENIO S. A. autorización previa, con el fin de proceder con el negocio jurídico de cesión. La entidad verificará que el cesionario cumpla con las mismas calidades que el contratista inicial, garantizando de este modo que la ejecución del objeto contractual no se verá afectada. La cesión se aprobada por las partes y publicada en SECOP II</w:t>
            </w:r>
          </w:p>
        </w:tc>
      </w:tr>
      <w:tr w:rsidR="00903003" w:rsidRPr="00B97D58" w14:paraId="5713035D" w14:textId="77777777" w:rsidTr="00D35188">
        <w:tc>
          <w:tcPr>
            <w:tcW w:w="1843" w:type="dxa"/>
            <w:vAlign w:val="center"/>
          </w:tcPr>
          <w:p w14:paraId="1476DDD6"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CLÁUSULAS EXCEPCIONALES:</w:t>
            </w:r>
          </w:p>
        </w:tc>
        <w:tc>
          <w:tcPr>
            <w:tcW w:w="7513" w:type="dxa"/>
          </w:tcPr>
          <w:p w14:paraId="2F291B8F"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Cláusulas que pueden ser incorporadas a los contratos de acuerdo con la estipulación expresa que consagran facultades unilaterales especiales para la entidad.</w:t>
            </w:r>
          </w:p>
        </w:tc>
      </w:tr>
      <w:tr w:rsidR="00903003" w:rsidRPr="00B97D58" w14:paraId="5861DF73" w14:textId="77777777" w:rsidTr="00D35188">
        <w:tc>
          <w:tcPr>
            <w:tcW w:w="1843" w:type="dxa"/>
            <w:vAlign w:val="center"/>
          </w:tcPr>
          <w:p w14:paraId="0F74DE9B"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CONTRATISTA:</w:t>
            </w:r>
          </w:p>
        </w:tc>
        <w:tc>
          <w:tcPr>
            <w:tcW w:w="7513" w:type="dxa"/>
          </w:tcPr>
          <w:p w14:paraId="118C8F4B"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903003" w:rsidRPr="00B97D58" w14:paraId="2B7C5AA8" w14:textId="77777777" w:rsidTr="00D35188">
        <w:tc>
          <w:tcPr>
            <w:tcW w:w="1843" w:type="dxa"/>
            <w:vAlign w:val="center"/>
          </w:tcPr>
          <w:p w14:paraId="3DC62940"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CONTRATO:</w:t>
            </w:r>
          </w:p>
        </w:tc>
        <w:tc>
          <w:tcPr>
            <w:tcW w:w="7513" w:type="dxa"/>
          </w:tcPr>
          <w:p w14:paraId="76295A5B"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Acuerdo de voluntades entre TRANSMILENIO S. A. y un Contratista o Contratante para la prestación de un servicio, el suministro de un bien, la construcción de una obra, etc.</w:t>
            </w:r>
          </w:p>
        </w:tc>
      </w:tr>
      <w:tr w:rsidR="00903003" w:rsidRPr="00B97D58" w14:paraId="182D3667" w14:textId="77777777" w:rsidTr="00D35188">
        <w:tc>
          <w:tcPr>
            <w:tcW w:w="1843" w:type="dxa"/>
            <w:vAlign w:val="center"/>
          </w:tcPr>
          <w:p w14:paraId="5CAEB3C6" w14:textId="77777777" w:rsidR="00903003" w:rsidRPr="00B97D58" w:rsidRDefault="00903003" w:rsidP="00B97D58">
            <w:pPr>
              <w:tabs>
                <w:tab w:val="left" w:pos="1500"/>
              </w:tabs>
              <w:ind w:right="-33"/>
              <w:rPr>
                <w:rFonts w:cstheme="minorHAnsi"/>
                <w:sz w:val="16"/>
                <w:szCs w:val="16"/>
              </w:rPr>
            </w:pPr>
            <w:r w:rsidRPr="00B97D58">
              <w:rPr>
                <w:rFonts w:cstheme="minorHAnsi"/>
                <w:sz w:val="16"/>
                <w:szCs w:val="16"/>
              </w:rPr>
              <w:t>CONTRATO DE PRESTACIÓN DE SERVICIOS.</w:t>
            </w:r>
          </w:p>
        </w:tc>
        <w:tc>
          <w:tcPr>
            <w:tcW w:w="7513" w:type="dxa"/>
          </w:tcPr>
          <w:p w14:paraId="35339D7B"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903003" w:rsidRPr="00B97D58" w14:paraId="064919D2" w14:textId="77777777" w:rsidTr="00D35188">
        <w:tc>
          <w:tcPr>
            <w:tcW w:w="1843" w:type="dxa"/>
            <w:vAlign w:val="center"/>
          </w:tcPr>
          <w:p w14:paraId="198CC22C"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CONTRATOS ESTATALES.</w:t>
            </w:r>
          </w:p>
        </w:tc>
        <w:tc>
          <w:tcPr>
            <w:tcW w:w="7513" w:type="dxa"/>
          </w:tcPr>
          <w:p w14:paraId="4801C0AA"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903003" w:rsidRPr="00B97D58" w14:paraId="71C3266A" w14:textId="77777777" w:rsidTr="00D35188">
        <w:tc>
          <w:tcPr>
            <w:tcW w:w="1843" w:type="dxa"/>
            <w:vAlign w:val="center"/>
          </w:tcPr>
          <w:p w14:paraId="3D703B85"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ESTUDIOS Y DOCUMENTOS PREVIOS</w:t>
            </w:r>
          </w:p>
        </w:tc>
        <w:tc>
          <w:tcPr>
            <w:tcW w:w="7513" w:type="dxa"/>
          </w:tcPr>
          <w:p w14:paraId="15A839EE"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p>
        </w:tc>
      </w:tr>
      <w:tr w:rsidR="00903003" w:rsidRPr="00B97D58" w14:paraId="2B1F4EC0" w14:textId="77777777" w:rsidTr="00D35188">
        <w:tc>
          <w:tcPr>
            <w:tcW w:w="1843" w:type="dxa"/>
            <w:vAlign w:val="center"/>
          </w:tcPr>
          <w:p w14:paraId="66A5B13C"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MULTA:</w:t>
            </w:r>
          </w:p>
        </w:tc>
        <w:tc>
          <w:tcPr>
            <w:tcW w:w="7513" w:type="dxa"/>
          </w:tcPr>
          <w:p w14:paraId="7D8D2708"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Es una sanción de carácter pecuniario por el incumplimiento total, el cumplimiento tardío o el indebido cumplimiento de una prestación de dar, hacer o no hacer con el propósito de conminar al contratista a cumplir con sus obligaciones.</w:t>
            </w:r>
          </w:p>
        </w:tc>
      </w:tr>
      <w:tr w:rsidR="00903003" w:rsidRPr="00B97D58" w14:paraId="48D48C83" w14:textId="77777777" w:rsidTr="00D35188">
        <w:tc>
          <w:tcPr>
            <w:tcW w:w="1843" w:type="dxa"/>
            <w:vAlign w:val="center"/>
          </w:tcPr>
          <w:p w14:paraId="6B1CE481"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POLÍTICA DE PREVENCIÓN Y LUCHA CONTRA EL LAVADO DE ACTIVOS Y LA FINANCIACIÓN DEL TERRORISMO Y DE ADMINISTRACIÓN DEL SARLAFT DE TRANSMILENIO S. A.</w:t>
            </w:r>
          </w:p>
        </w:tc>
        <w:tc>
          <w:tcPr>
            <w:tcW w:w="7513" w:type="dxa"/>
            <w:vAlign w:val="center"/>
          </w:tcPr>
          <w:p w14:paraId="4E771103"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Corresponde al conjunto de políticas, procedimientos y 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903003" w:rsidRPr="00B97D58" w14:paraId="1AAD3F8A" w14:textId="77777777" w:rsidTr="00D35188">
        <w:tc>
          <w:tcPr>
            <w:tcW w:w="1843" w:type="dxa"/>
            <w:vAlign w:val="center"/>
          </w:tcPr>
          <w:p w14:paraId="1D1F5110"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PERFECCIONAMIENTO</w:t>
            </w:r>
          </w:p>
        </w:tc>
        <w:tc>
          <w:tcPr>
            <w:tcW w:w="7513" w:type="dxa"/>
          </w:tcPr>
          <w:p w14:paraId="557593A0"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Los contratos del Estado se perfeccionan cuando se logre acuerdo sobre el objeto y la contraprestación y éste se eleve a escrito.</w:t>
            </w:r>
          </w:p>
        </w:tc>
      </w:tr>
      <w:tr w:rsidR="00903003" w:rsidRPr="00B97D58" w14:paraId="286476CB" w14:textId="77777777" w:rsidTr="00D35188">
        <w:tc>
          <w:tcPr>
            <w:tcW w:w="1843" w:type="dxa"/>
            <w:vAlign w:val="center"/>
          </w:tcPr>
          <w:p w14:paraId="036B3F84"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PLAN DE ADQUISICIONES:</w:t>
            </w:r>
          </w:p>
        </w:tc>
        <w:tc>
          <w:tcPr>
            <w:tcW w:w="7513" w:type="dxa"/>
          </w:tcPr>
          <w:p w14:paraId="44706F23"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903003" w:rsidRPr="00B97D58" w14:paraId="50EB43CA" w14:textId="77777777" w:rsidTr="00D35188">
        <w:tc>
          <w:tcPr>
            <w:tcW w:w="1843" w:type="dxa"/>
            <w:vAlign w:val="center"/>
          </w:tcPr>
          <w:p w14:paraId="312E24DC"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PRÓRROGA:</w:t>
            </w:r>
          </w:p>
        </w:tc>
        <w:tc>
          <w:tcPr>
            <w:tcW w:w="7513" w:type="dxa"/>
          </w:tcPr>
          <w:p w14:paraId="5248E0F7"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Extensión del plazo de ejecución originalmente pactado para el cumplimiento del objeto de un contrato que se encuentre en ejecución.</w:t>
            </w:r>
          </w:p>
        </w:tc>
      </w:tr>
      <w:tr w:rsidR="00903003" w:rsidRPr="00B97D58" w14:paraId="5BF38048" w14:textId="77777777" w:rsidTr="00D35188">
        <w:tc>
          <w:tcPr>
            <w:tcW w:w="1843" w:type="dxa"/>
            <w:vAlign w:val="center"/>
          </w:tcPr>
          <w:p w14:paraId="6C9470F9"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REQUISITOS DE EJECUCIÓN DEL CONTRATO</w:t>
            </w:r>
          </w:p>
        </w:tc>
        <w:tc>
          <w:tcPr>
            <w:tcW w:w="7513" w:type="dxa"/>
          </w:tcPr>
          <w:p w14:paraId="15BF036F"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Son el registro presupuestal y la aprobación por parte de TRANSMILENIO S. A. de la garantía única, con el fin de poder iniciar la ejecución del contrato.</w:t>
            </w:r>
          </w:p>
        </w:tc>
      </w:tr>
      <w:tr w:rsidR="00903003" w:rsidRPr="00B97D58" w14:paraId="7166F852" w14:textId="77777777" w:rsidTr="00D35188">
        <w:tc>
          <w:tcPr>
            <w:tcW w:w="1843" w:type="dxa"/>
            <w:vAlign w:val="center"/>
          </w:tcPr>
          <w:p w14:paraId="278D2486"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 xml:space="preserve">RESPONSABILIDAD CIVIL: </w:t>
            </w:r>
          </w:p>
        </w:tc>
        <w:tc>
          <w:tcPr>
            <w:tcW w:w="7513" w:type="dxa"/>
          </w:tcPr>
          <w:p w14:paraId="6CBEDE67"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 xml:space="preserve">Es la originada en el daño patrimonial surgida por conductas contrarias a derecho, desarrolladas por las partes durante la celebración y ejecución de los contratos. </w:t>
            </w:r>
          </w:p>
        </w:tc>
      </w:tr>
      <w:tr w:rsidR="00903003" w:rsidRPr="00B97D58" w14:paraId="5296404B" w14:textId="77777777" w:rsidTr="00D35188">
        <w:tc>
          <w:tcPr>
            <w:tcW w:w="1843" w:type="dxa"/>
            <w:vAlign w:val="center"/>
          </w:tcPr>
          <w:p w14:paraId="16515901"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 xml:space="preserve">RESPONSABILIDAD DISCIPLINARIA: </w:t>
            </w:r>
          </w:p>
        </w:tc>
        <w:tc>
          <w:tcPr>
            <w:tcW w:w="7513" w:type="dxa"/>
          </w:tcPr>
          <w:p w14:paraId="49D02E8A"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 xml:space="preserve">Responsabilidad imputable a un servidor público o un particular que ejerce funciones públicas, por inobservancia de sus deberes, obligaciones, extralimitaciones u omisiones en la actividad contractual. </w:t>
            </w:r>
          </w:p>
        </w:tc>
      </w:tr>
      <w:tr w:rsidR="00903003" w:rsidRPr="00B97D58" w14:paraId="79FFAFBF" w14:textId="77777777" w:rsidTr="00D35188">
        <w:tc>
          <w:tcPr>
            <w:tcW w:w="1843" w:type="dxa"/>
            <w:vAlign w:val="center"/>
          </w:tcPr>
          <w:p w14:paraId="692D671E"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 xml:space="preserve">RESPONSABILIDAD FISCAL: </w:t>
            </w:r>
          </w:p>
        </w:tc>
        <w:tc>
          <w:tcPr>
            <w:tcW w:w="7513" w:type="dxa"/>
          </w:tcPr>
          <w:p w14:paraId="0DD9DCFE"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Se origina en el daño patrimonial que, con motivo del concurso de méritos, celebración, o ejecución de un contrato pueda sufrir el erario público, como consecuencia de la actuación de un servidor público.</w:t>
            </w:r>
          </w:p>
        </w:tc>
      </w:tr>
      <w:tr w:rsidR="00903003" w:rsidRPr="00B97D58" w14:paraId="54BF6A17" w14:textId="77777777" w:rsidTr="00D35188">
        <w:trPr>
          <w:trHeight w:val="342"/>
        </w:trPr>
        <w:tc>
          <w:tcPr>
            <w:tcW w:w="1843" w:type="dxa"/>
            <w:vAlign w:val="center"/>
          </w:tcPr>
          <w:p w14:paraId="61062A6C"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lastRenderedPageBreak/>
              <w:t xml:space="preserve">RESPONSABILIDAD PENAL: </w:t>
            </w:r>
          </w:p>
        </w:tc>
        <w:tc>
          <w:tcPr>
            <w:tcW w:w="7513" w:type="dxa"/>
            <w:vAlign w:val="center"/>
          </w:tcPr>
          <w:p w14:paraId="44964AC6"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Violación de uno o varios tipos penales consagrados como delitos dentro de la legislación.</w:t>
            </w:r>
          </w:p>
        </w:tc>
      </w:tr>
      <w:tr w:rsidR="00903003" w:rsidRPr="00B97D58" w14:paraId="3098E0BC" w14:textId="77777777" w:rsidTr="00D35188">
        <w:tc>
          <w:tcPr>
            <w:tcW w:w="1843" w:type="dxa"/>
            <w:vAlign w:val="center"/>
          </w:tcPr>
          <w:p w14:paraId="4E55DE3B"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RIESGOS PREVISIBLES EN LA CONTRATACIÓN:</w:t>
            </w:r>
          </w:p>
        </w:tc>
        <w:tc>
          <w:tcPr>
            <w:tcW w:w="7513" w:type="dxa"/>
          </w:tcPr>
          <w:p w14:paraId="4F3B4A29"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903003" w:rsidRPr="00B97D58" w14:paraId="09FC7CF2" w14:textId="77777777" w:rsidTr="00AA146D">
        <w:trPr>
          <w:trHeight w:val="699"/>
        </w:trPr>
        <w:tc>
          <w:tcPr>
            <w:tcW w:w="1843" w:type="dxa"/>
            <w:vAlign w:val="center"/>
          </w:tcPr>
          <w:p w14:paraId="73F25DF7"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SARLAFT</w:t>
            </w:r>
          </w:p>
        </w:tc>
        <w:tc>
          <w:tcPr>
            <w:tcW w:w="7513" w:type="dxa"/>
            <w:vAlign w:val="center"/>
          </w:tcPr>
          <w:p w14:paraId="340BCC7C"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606" w:name="_Hlk152838405"/>
            <w:r w:rsidRPr="00B97D58">
              <w:rPr>
                <w:rFonts w:cstheme="minorHAnsi"/>
                <w:sz w:val="16"/>
                <w:szCs w:val="16"/>
              </w:rPr>
              <w:t>Manual para la Gestión de Riesgo en TRANSMILENIO S. A</w:t>
            </w:r>
            <w:bookmarkEnd w:id="606"/>
            <w:r w:rsidRPr="00B97D58">
              <w:rPr>
                <w:rFonts w:cstheme="minorHAnsi"/>
                <w:sz w:val="16"/>
                <w:szCs w:val="16"/>
              </w:rPr>
              <w:t>. y el Modelo integrado Sistema de Gestión (MIPG-SIG).</w:t>
            </w:r>
          </w:p>
          <w:p w14:paraId="43B07F59" w14:textId="77777777" w:rsidR="00903003" w:rsidRPr="00B97D58" w:rsidRDefault="00903003" w:rsidP="00B97D58">
            <w:pPr>
              <w:tabs>
                <w:tab w:val="left" w:pos="5706"/>
              </w:tabs>
              <w:ind w:right="-33"/>
              <w:jc w:val="both"/>
              <w:rPr>
                <w:rFonts w:cstheme="minorHAnsi"/>
                <w:sz w:val="16"/>
                <w:szCs w:val="16"/>
              </w:rPr>
            </w:pPr>
          </w:p>
          <w:p w14:paraId="65124C0D"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903003" w:rsidRPr="00B97D58" w14:paraId="2990FD91" w14:textId="77777777" w:rsidTr="00D35188">
        <w:tc>
          <w:tcPr>
            <w:tcW w:w="1843" w:type="dxa"/>
            <w:vAlign w:val="center"/>
          </w:tcPr>
          <w:p w14:paraId="36520ACF"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SUPERVISIÓN:</w:t>
            </w:r>
          </w:p>
        </w:tc>
        <w:tc>
          <w:tcPr>
            <w:tcW w:w="7513" w:type="dxa"/>
          </w:tcPr>
          <w:p w14:paraId="04757833"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 A. podrá contratar personal de apoyo, a través de los contratos de prestación de servicios que sean requeridos.</w:t>
            </w:r>
          </w:p>
        </w:tc>
      </w:tr>
      <w:tr w:rsidR="00903003" w:rsidRPr="00B97D58" w14:paraId="134A6853" w14:textId="77777777" w:rsidTr="00D35188">
        <w:tc>
          <w:tcPr>
            <w:tcW w:w="1843" w:type="dxa"/>
            <w:vAlign w:val="center"/>
          </w:tcPr>
          <w:p w14:paraId="3A5C70A1"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SUMINISTRO DE BIENES</w:t>
            </w:r>
          </w:p>
        </w:tc>
        <w:tc>
          <w:tcPr>
            <w:tcW w:w="7513" w:type="dxa"/>
          </w:tcPr>
          <w:p w14:paraId="075998DF"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Se da cuando el contratista para el desarrollo de su actividad se obliga a Suministrar los equipos (computo, medición, comunicación, etc.)</w:t>
            </w:r>
          </w:p>
        </w:tc>
      </w:tr>
      <w:tr w:rsidR="00903003" w:rsidRPr="00B97D58" w14:paraId="38796F92" w14:textId="77777777" w:rsidTr="00D35188">
        <w:tc>
          <w:tcPr>
            <w:tcW w:w="1843" w:type="dxa"/>
            <w:vAlign w:val="center"/>
          </w:tcPr>
          <w:p w14:paraId="2890EC4E" w14:textId="77777777" w:rsidR="00903003" w:rsidRPr="00B97D58" w:rsidRDefault="00903003" w:rsidP="00B97D58">
            <w:pPr>
              <w:tabs>
                <w:tab w:val="left" w:pos="5706"/>
              </w:tabs>
              <w:ind w:right="-33"/>
              <w:rPr>
                <w:rFonts w:cstheme="minorHAnsi"/>
                <w:sz w:val="16"/>
                <w:szCs w:val="16"/>
              </w:rPr>
            </w:pPr>
            <w:r w:rsidRPr="00B97D58">
              <w:rPr>
                <w:rFonts w:cstheme="minorHAnsi"/>
                <w:sz w:val="16"/>
                <w:szCs w:val="16"/>
              </w:rPr>
              <w:t>LICENCIAMIENTO DE EQUIPOS</w:t>
            </w:r>
          </w:p>
        </w:tc>
        <w:tc>
          <w:tcPr>
            <w:tcW w:w="7513" w:type="dxa"/>
          </w:tcPr>
          <w:p w14:paraId="5AC62FFF" w14:textId="77777777" w:rsidR="00903003" w:rsidRPr="00B97D58" w:rsidRDefault="00903003" w:rsidP="00B97D58">
            <w:pPr>
              <w:tabs>
                <w:tab w:val="left" w:pos="5706"/>
              </w:tabs>
              <w:ind w:right="-33"/>
              <w:jc w:val="both"/>
              <w:rPr>
                <w:rFonts w:cstheme="minorHAnsi"/>
                <w:sz w:val="16"/>
                <w:szCs w:val="16"/>
              </w:rPr>
            </w:pPr>
            <w:r w:rsidRPr="00B97D58">
              <w:rPr>
                <w:rFonts w:cstheme="minorHAnsi"/>
                <w:sz w:val="16"/>
                <w:szCs w:val="16"/>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002C244E" w14:textId="77777777" w:rsidR="00903003" w:rsidRPr="00B97D58" w:rsidRDefault="00903003" w:rsidP="00B97D58">
            <w:pPr>
              <w:tabs>
                <w:tab w:val="left" w:pos="5706"/>
              </w:tabs>
              <w:ind w:right="-33"/>
              <w:jc w:val="both"/>
              <w:rPr>
                <w:rFonts w:cstheme="minorHAnsi"/>
                <w:sz w:val="16"/>
                <w:szCs w:val="16"/>
              </w:rPr>
            </w:pPr>
          </w:p>
        </w:tc>
      </w:tr>
    </w:tbl>
    <w:p w14:paraId="25BA0677"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6C96BD99" w14:textId="61958351"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r w:rsidRPr="00B97D58">
        <w:rPr>
          <w:rFonts w:eastAsia="Times New Roman" w:cstheme="minorHAnsi"/>
          <w:b/>
          <w:bCs/>
          <w:sz w:val="20"/>
          <w:szCs w:val="20"/>
          <w:lang w:eastAsia="es-ES"/>
        </w:rPr>
        <w:t>Cláusula 4 –</w:t>
      </w:r>
      <w:r w:rsidRPr="00B97D58">
        <w:rPr>
          <w:rFonts w:eastAsia="Times New Roman" w:cstheme="minorHAnsi"/>
          <w:b/>
          <w:bCs/>
          <w:sz w:val="20"/>
          <w:szCs w:val="20"/>
          <w:u w:val="single"/>
          <w:lang w:eastAsia="es-ES"/>
        </w:rPr>
        <w:t xml:space="preserve"> Declaraciones del contratista:</w:t>
      </w:r>
      <w:r w:rsidRPr="00B97D58">
        <w:rPr>
          <w:rFonts w:eastAsia="Times New Roman" w:cstheme="minorHAnsi"/>
          <w:b/>
          <w:bCs/>
          <w:sz w:val="20"/>
          <w:szCs w:val="20"/>
          <w:lang w:eastAsia="es-ES"/>
        </w:rPr>
        <w:t xml:space="preserve"> El Contratista hace las siguientes declaraciones:</w:t>
      </w:r>
      <w:r w:rsidRPr="00B97D58">
        <w:rPr>
          <w:rFonts w:eastAsia="Times New Roman" w:cstheme="minorHAnsi"/>
          <w:bCs/>
          <w:sz w:val="20"/>
          <w:szCs w:val="20"/>
          <w:lang w:eastAsia="es-ES"/>
        </w:rPr>
        <w:t xml:space="preserve"> </w:t>
      </w:r>
      <w:r w:rsidRPr="00B97D58">
        <w:rPr>
          <w:rFonts w:eastAsia="Times New Roman" w:cstheme="minorHAnsi"/>
          <w:b/>
          <w:bCs/>
          <w:sz w:val="20"/>
          <w:szCs w:val="20"/>
          <w:lang w:eastAsia="es-ES"/>
        </w:rPr>
        <w:t>4.1</w:t>
      </w:r>
      <w:r w:rsidRPr="00B97D58">
        <w:rPr>
          <w:rFonts w:eastAsia="Times New Roman" w:cstheme="minorHAnsi"/>
          <w:bCs/>
          <w:sz w:val="20"/>
          <w:szCs w:val="20"/>
          <w:lang w:eastAsia="es-ES"/>
        </w:rPr>
        <w:t xml:space="preserve"> Conoce y acepta los Documentos del </w:t>
      </w:r>
      <w:r w:rsidRPr="00B97D58">
        <w:rPr>
          <w:rFonts w:eastAsia="Times New Roman" w:cstheme="minorHAnsi"/>
          <w:b/>
          <w:sz w:val="20"/>
          <w:szCs w:val="20"/>
          <w:lang w:eastAsia="es-ES"/>
        </w:rPr>
        <w:t>concurso de méritos TMSA-CM-</w:t>
      </w:r>
      <w:r w:rsidR="0099612F" w:rsidRPr="00B97D58">
        <w:rPr>
          <w:rFonts w:eastAsia="Times New Roman" w:cstheme="minorHAnsi"/>
          <w:b/>
          <w:sz w:val="20"/>
          <w:szCs w:val="20"/>
          <w:lang w:eastAsia="es-ES"/>
        </w:rPr>
        <w:t>11</w:t>
      </w:r>
      <w:r w:rsidR="006573A8" w:rsidRPr="00B97D58">
        <w:rPr>
          <w:rFonts w:eastAsia="Times New Roman" w:cstheme="minorHAnsi"/>
          <w:b/>
          <w:sz w:val="20"/>
          <w:szCs w:val="20"/>
          <w:lang w:eastAsia="es-ES"/>
        </w:rPr>
        <w:t>-2026</w:t>
      </w:r>
      <w:r w:rsidRPr="00B97D58">
        <w:rPr>
          <w:rFonts w:eastAsia="Times New Roman" w:cstheme="minorHAnsi"/>
          <w:bCs/>
          <w:sz w:val="20"/>
          <w:szCs w:val="20"/>
          <w:lang w:eastAsia="es-ES"/>
        </w:rPr>
        <w:t xml:space="preserve">, los cuales hacen parte integral del contrato que se aprueba a través de SECOP II. </w:t>
      </w:r>
      <w:r w:rsidRPr="00B97D58">
        <w:rPr>
          <w:rFonts w:eastAsia="Times New Roman" w:cstheme="minorHAnsi"/>
          <w:b/>
          <w:bCs/>
          <w:sz w:val="20"/>
          <w:szCs w:val="20"/>
          <w:lang w:eastAsia="es-ES"/>
        </w:rPr>
        <w:t>4.2</w:t>
      </w:r>
      <w:r w:rsidRPr="00B97D58">
        <w:rPr>
          <w:rFonts w:eastAsia="Times New Roman" w:cstheme="minorHAnsi"/>
          <w:bCs/>
          <w:sz w:val="20"/>
          <w:szCs w:val="20"/>
          <w:lang w:eastAsia="es-ES"/>
        </w:rPr>
        <w:t xml:space="preserve"> Tuvo la oportunidad de solicitar aclaraciones y modificaciones a los Documentos del Proceso y recibió de TRANSMILENIO S. A. respuesta oportuna a cada una de las solicitudes. </w:t>
      </w:r>
      <w:r w:rsidRPr="00B97D58">
        <w:rPr>
          <w:rFonts w:eastAsia="Times New Roman" w:cstheme="minorHAnsi"/>
          <w:b/>
          <w:bCs/>
          <w:sz w:val="20"/>
          <w:szCs w:val="20"/>
          <w:lang w:eastAsia="es-ES"/>
        </w:rPr>
        <w:t>4.3</w:t>
      </w:r>
      <w:r w:rsidRPr="00B97D58">
        <w:rPr>
          <w:rFonts w:eastAsia="Times New Roman" w:cstheme="minorHAnsi"/>
          <w:bCs/>
          <w:sz w:val="20"/>
          <w:szCs w:val="20"/>
          <w:lang w:eastAsia="es-ES"/>
        </w:rPr>
        <w:t xml:space="preserve"> Se encuentra debidamente facultado para aceptar el presente Contrato. </w:t>
      </w:r>
      <w:r w:rsidRPr="00B97D58">
        <w:rPr>
          <w:rFonts w:eastAsia="Times New Roman" w:cstheme="minorHAnsi"/>
          <w:b/>
          <w:bCs/>
          <w:sz w:val="20"/>
          <w:szCs w:val="20"/>
          <w:lang w:eastAsia="es-ES"/>
        </w:rPr>
        <w:t>4.4</w:t>
      </w:r>
      <w:r w:rsidRPr="00B97D58">
        <w:rPr>
          <w:rFonts w:eastAsia="Times New Roman" w:cstheme="minorHAnsi"/>
          <w:bCs/>
          <w:sz w:val="20"/>
          <w:szCs w:val="20"/>
          <w:lang w:eastAsia="es-ES"/>
        </w:rPr>
        <w:t xml:space="preserve"> Que al momento de la celebración del presente contrato no se encuentra en ninguna causal de inhabilidad, incompatibilidad o prohibición legal para celebrar y ejecutar el presente contrato. </w:t>
      </w:r>
      <w:r w:rsidRPr="00B97D58">
        <w:rPr>
          <w:rFonts w:eastAsia="Times New Roman" w:cstheme="minorHAnsi"/>
          <w:b/>
          <w:bCs/>
          <w:sz w:val="20"/>
          <w:szCs w:val="20"/>
          <w:lang w:eastAsia="es-ES"/>
        </w:rPr>
        <w:t>4.5</w:t>
      </w:r>
      <w:r w:rsidRPr="00B97D58">
        <w:rPr>
          <w:rFonts w:eastAsia="Times New Roman" w:cstheme="minorHAnsi"/>
          <w:bCs/>
          <w:sz w:val="20"/>
          <w:szCs w:val="20"/>
          <w:lang w:eastAsia="es-ES"/>
        </w:rPr>
        <w:t xml:space="preserve"> Está a paz y salvo con sus obligaciones laborales y frente al sistema de seguridad social integral. </w:t>
      </w:r>
      <w:r w:rsidRPr="00B97D58">
        <w:rPr>
          <w:rFonts w:eastAsia="Times New Roman" w:cstheme="minorHAnsi"/>
          <w:b/>
          <w:bCs/>
          <w:sz w:val="20"/>
          <w:szCs w:val="20"/>
          <w:lang w:eastAsia="es-ES"/>
        </w:rPr>
        <w:t>4.6</w:t>
      </w:r>
      <w:r w:rsidRPr="00B97D58">
        <w:rPr>
          <w:rFonts w:eastAsia="Times New Roman" w:cstheme="minorHAnsi"/>
          <w:bCs/>
          <w:sz w:val="20"/>
          <w:szCs w:val="20"/>
          <w:lang w:eastAsia="es-ES"/>
        </w:rPr>
        <w:t xml:space="preserve"> El valor del contrato incluye todos los gastos, costos, derechos, impuestos, tasas y demás contribuciones relacionadas con el cumplimiento del objeto del presente contrato. </w:t>
      </w:r>
      <w:bookmarkStart w:id="607" w:name="_Hlk134079687"/>
      <w:r w:rsidRPr="00B97D58">
        <w:rPr>
          <w:rFonts w:eastAsia="Times New Roman" w:cstheme="minorHAnsi"/>
          <w:b/>
          <w:sz w:val="20"/>
          <w:szCs w:val="20"/>
          <w:lang w:eastAsia="es-ES"/>
        </w:rPr>
        <w:t>4.7</w:t>
      </w:r>
      <w:r w:rsidRPr="00B97D58">
        <w:rPr>
          <w:rFonts w:eastAsia="Times New Roman" w:cstheme="minorHAnsi"/>
          <w:bCs/>
          <w:sz w:val="20"/>
          <w:szCs w:val="20"/>
          <w:lang w:eastAsia="es-ES"/>
        </w:rPr>
        <w:t xml:space="preserve"> El contratista declara que todos los gastos que se causen para el perfeccionamiento y ejecución del contrato, como el otorgamiento de las garantías, impuestos entre otros, corren por su cuenta.</w:t>
      </w:r>
      <w:bookmarkEnd w:id="607"/>
      <w:r w:rsidRPr="00B97D58">
        <w:rPr>
          <w:rFonts w:eastAsia="Times New Roman" w:cstheme="minorHAnsi"/>
          <w:bCs/>
          <w:sz w:val="20"/>
          <w:szCs w:val="20"/>
          <w:lang w:eastAsia="es-ES"/>
        </w:rPr>
        <w:t xml:space="preserve"> </w:t>
      </w:r>
      <w:r w:rsidRPr="00B97D58">
        <w:rPr>
          <w:rFonts w:eastAsia="Calibri" w:cstheme="minorHAnsi"/>
          <w:b/>
          <w:bCs/>
          <w:sz w:val="20"/>
          <w:szCs w:val="20"/>
        </w:rPr>
        <w:t xml:space="preserve">Parágrafo: - </w:t>
      </w:r>
      <w:r w:rsidRPr="00B97D58">
        <w:rPr>
          <w:rFonts w:eastAsia="Calibri" w:cstheme="minorHAnsi"/>
          <w:b/>
          <w:bCs/>
          <w:sz w:val="20"/>
          <w:szCs w:val="20"/>
          <w:lang w:val="es-ES"/>
        </w:rPr>
        <w:t>El Contratista</w:t>
      </w:r>
      <w:r w:rsidRPr="00B97D58">
        <w:rPr>
          <w:rFonts w:eastAsia="Calibri" w:cstheme="minorHAnsi"/>
          <w:bCs/>
          <w:sz w:val="20"/>
          <w:szCs w:val="20"/>
          <w:lang w:val="es-ES"/>
        </w:rPr>
        <w:t xml:space="preserve"> responderá por haber ocultado u omitido al contratar inhabilidades, incompatibilidades o prohibiciones o por haber suministrado información errónea o falsa.</w:t>
      </w:r>
    </w:p>
    <w:p w14:paraId="6DF48386" w14:textId="77777777" w:rsidR="00903003" w:rsidRPr="00B97D58" w:rsidRDefault="00903003" w:rsidP="00B97D58">
      <w:pPr>
        <w:tabs>
          <w:tab w:val="left" w:pos="5706"/>
        </w:tabs>
        <w:spacing w:after="0" w:line="240" w:lineRule="auto"/>
        <w:ind w:right="-518"/>
        <w:jc w:val="both"/>
        <w:rPr>
          <w:rFonts w:eastAsia="Times New Roman" w:cstheme="minorHAnsi"/>
          <w:b/>
          <w:bCs/>
          <w:sz w:val="20"/>
          <w:szCs w:val="20"/>
          <w:u w:val="single"/>
          <w:lang w:eastAsia="es-ES"/>
        </w:rPr>
      </w:pPr>
    </w:p>
    <w:p w14:paraId="5866B014"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u w:val="single"/>
          <w:lang w:eastAsia="es-ES"/>
        </w:rPr>
      </w:pPr>
      <w:r w:rsidRPr="00B97D58">
        <w:rPr>
          <w:rFonts w:eastAsia="Times New Roman" w:cstheme="minorHAnsi"/>
          <w:b/>
          <w:bCs/>
          <w:sz w:val="20"/>
          <w:szCs w:val="20"/>
          <w:lang w:eastAsia="es-ES"/>
        </w:rPr>
        <w:t>Cláusula 5 –</w:t>
      </w:r>
      <w:r w:rsidRPr="00B97D58">
        <w:rPr>
          <w:rFonts w:eastAsia="Times New Roman" w:cstheme="minorHAnsi"/>
          <w:b/>
          <w:bCs/>
          <w:sz w:val="20"/>
          <w:szCs w:val="20"/>
          <w:u w:val="single"/>
          <w:lang w:eastAsia="es-ES"/>
        </w:rPr>
        <w:t xml:space="preserve"> Derechos del Contratista:</w:t>
      </w:r>
      <w:r w:rsidRPr="00B97D58">
        <w:rPr>
          <w:rFonts w:eastAsia="Times New Roman" w:cstheme="minorHAnsi"/>
          <w:bCs/>
          <w:sz w:val="20"/>
          <w:szCs w:val="20"/>
          <w:u w:val="single"/>
          <w:lang w:eastAsia="es-ES"/>
        </w:rPr>
        <w:t xml:space="preserve"> </w:t>
      </w:r>
      <w:r w:rsidRPr="00B97D58">
        <w:rPr>
          <w:rFonts w:eastAsia="Times New Roman" w:cstheme="minorHAnsi"/>
          <w:b/>
          <w:bCs/>
          <w:sz w:val="20"/>
          <w:szCs w:val="20"/>
          <w:lang w:eastAsia="es-ES"/>
        </w:rPr>
        <w:t xml:space="preserve">5.1 </w:t>
      </w:r>
      <w:r w:rsidRPr="00B97D58">
        <w:rPr>
          <w:rFonts w:eastAsia="Times New Roman" w:cstheme="minorHAnsi"/>
          <w:bCs/>
          <w:sz w:val="20"/>
          <w:szCs w:val="20"/>
          <w:lang w:eastAsia="es-ES"/>
        </w:rPr>
        <w:t xml:space="preserve">Recibir la remuneración o contraprestación del contrato. </w:t>
      </w:r>
      <w:r w:rsidRPr="00B97D58">
        <w:rPr>
          <w:rFonts w:eastAsia="Times New Roman" w:cstheme="minorHAnsi"/>
          <w:b/>
          <w:sz w:val="20"/>
          <w:szCs w:val="20"/>
          <w:lang w:val="es-ES" w:eastAsia="es-ES"/>
        </w:rPr>
        <w:t>5</w:t>
      </w:r>
      <w:r w:rsidRPr="00B97D58">
        <w:rPr>
          <w:rFonts w:eastAsia="Times New Roman" w:cstheme="minorHAnsi"/>
          <w:b/>
          <w:bCs/>
          <w:sz w:val="20"/>
          <w:szCs w:val="20"/>
          <w:lang w:val="es-ES" w:eastAsia="es-ES"/>
        </w:rPr>
        <w:t>.2</w:t>
      </w:r>
      <w:r w:rsidRPr="00B97D58">
        <w:rPr>
          <w:rFonts w:eastAsia="Times New Roman" w:cstheme="minorHAnsi"/>
          <w:bCs/>
          <w:sz w:val="20"/>
          <w:szCs w:val="20"/>
          <w:lang w:val="es-ES" w:eastAsia="es-ES"/>
        </w:rPr>
        <w:t xml:space="preserve"> Recibir la información que este requiera para el desarrollo del objeto contratado.</w:t>
      </w:r>
      <w:r w:rsidRPr="00B97D58">
        <w:rPr>
          <w:rFonts w:eastAsia="Times New Roman" w:cstheme="minorHAnsi"/>
          <w:bCs/>
          <w:sz w:val="20"/>
          <w:szCs w:val="20"/>
          <w:u w:val="single"/>
          <w:lang w:eastAsia="es-ES"/>
        </w:rPr>
        <w:t xml:space="preserve"> </w:t>
      </w:r>
      <w:r w:rsidRPr="00B97D58">
        <w:rPr>
          <w:rFonts w:eastAsia="Times New Roman" w:cstheme="minorHAnsi"/>
          <w:b/>
          <w:bCs/>
          <w:sz w:val="20"/>
          <w:szCs w:val="20"/>
          <w:lang w:val="es-ES" w:eastAsia="es-ES"/>
        </w:rPr>
        <w:t>5.3</w:t>
      </w:r>
      <w:r w:rsidRPr="00B97D58">
        <w:rPr>
          <w:rFonts w:eastAsia="Times New Roman" w:cstheme="minorHAnsi"/>
          <w:bCs/>
          <w:sz w:val="20"/>
          <w:szCs w:val="20"/>
          <w:lang w:val="es-ES" w:eastAsia="es-ES"/>
        </w:rPr>
        <w:t xml:space="preserve"> Las demás que se requieran para el cumplimiento del objeto contratado y de acuerdo con la naturaleza de este.</w:t>
      </w:r>
    </w:p>
    <w:p w14:paraId="767DC79A"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val="es-ES" w:eastAsia="es-ES"/>
        </w:rPr>
      </w:pPr>
    </w:p>
    <w:p w14:paraId="525F6511" w14:textId="1451F496" w:rsidR="00903003" w:rsidRPr="00B97D58" w:rsidRDefault="00903003" w:rsidP="00B97D58">
      <w:pPr>
        <w:tabs>
          <w:tab w:val="left" w:pos="5706"/>
        </w:tabs>
        <w:spacing w:after="0" w:line="240" w:lineRule="auto"/>
        <w:ind w:right="-518"/>
        <w:jc w:val="both"/>
        <w:rPr>
          <w:rFonts w:eastAsia="Times New Roman" w:cstheme="minorHAnsi"/>
          <w:b/>
          <w:bCs/>
          <w:sz w:val="20"/>
          <w:szCs w:val="20"/>
          <w:lang w:eastAsia="es-ES"/>
        </w:rPr>
      </w:pPr>
      <w:r w:rsidRPr="00B97D58">
        <w:rPr>
          <w:rFonts w:eastAsia="Times New Roman" w:cstheme="minorHAnsi"/>
          <w:b/>
          <w:bCs/>
          <w:sz w:val="20"/>
          <w:szCs w:val="20"/>
          <w:lang w:eastAsia="es-ES"/>
        </w:rPr>
        <w:t>Cláusula 6 –</w:t>
      </w:r>
      <w:r w:rsidRPr="00B97D58">
        <w:rPr>
          <w:rFonts w:eastAsia="Times New Roman" w:cstheme="minorHAnsi"/>
          <w:b/>
          <w:bCs/>
          <w:sz w:val="20"/>
          <w:szCs w:val="20"/>
          <w:u w:val="single"/>
          <w:lang w:eastAsia="es-ES"/>
        </w:rPr>
        <w:t xml:space="preserve"> Obligaciones Generales del Contratista:</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eastAsia="es-ES"/>
        </w:rPr>
        <w:t>6.1.</w:t>
      </w:r>
      <w:r w:rsidRPr="00B97D58">
        <w:rPr>
          <w:rFonts w:eastAsia="Times New Roman" w:cstheme="minorHAnsi"/>
          <w:sz w:val="20"/>
          <w:szCs w:val="20"/>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concurso de méritos).</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val="es-ES" w:eastAsia="es-ES"/>
        </w:rPr>
        <w:t>6.2.</w:t>
      </w:r>
      <w:r w:rsidRPr="00B97D58">
        <w:rPr>
          <w:rFonts w:eastAsia="Times New Roman" w:cstheme="minorHAnsi"/>
          <w:sz w:val="20"/>
          <w:szCs w:val="20"/>
          <w:lang w:val="es-ES" w:eastAsia="es-ES"/>
        </w:rPr>
        <w:t xml:space="preserve"> Realizar la gestión encomendada.</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val="es-ES" w:eastAsia="es-ES"/>
        </w:rPr>
        <w:t xml:space="preserve">6.3. </w:t>
      </w:r>
      <w:r w:rsidRPr="00B97D58">
        <w:rPr>
          <w:rFonts w:eastAsia="Times New Roman" w:cstheme="minorHAnsi"/>
          <w:sz w:val="20"/>
          <w:szCs w:val="20"/>
          <w:lang w:val="es-ES" w:eastAsia="es-ES"/>
        </w:rPr>
        <w:t>Aplicar la política corporativa ambiental.</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val="es-ES_tradnl" w:eastAsia="es-ES"/>
        </w:rPr>
        <w:t>6.4.</w:t>
      </w:r>
      <w:r w:rsidRPr="00B97D58">
        <w:rPr>
          <w:rFonts w:eastAsia="Times New Roman" w:cstheme="minorHAnsi"/>
          <w:sz w:val="20"/>
          <w:szCs w:val="20"/>
          <w:lang w:val="es-ES_tradnl" w:eastAsia="es-ES"/>
        </w:rPr>
        <w:t xml:space="preserve"> Cumplir el Código de Ética y las Directrices de Responsabilidad Social Empresarial.</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val="es-ES" w:eastAsia="es-ES"/>
        </w:rPr>
        <w:t xml:space="preserve">6.5. </w:t>
      </w:r>
      <w:r w:rsidRPr="00B97D58">
        <w:rPr>
          <w:rFonts w:eastAsia="Times New Roman" w:cstheme="minorHAnsi"/>
          <w:sz w:val="20"/>
          <w:szCs w:val="20"/>
          <w:lang w:val="es-ES" w:eastAsia="es-ES"/>
        </w:rPr>
        <w:t>Cumplir con lealtad el objeto contractual.</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val="es-ES" w:eastAsia="es-ES"/>
        </w:rPr>
        <w:t>6.6.</w:t>
      </w:r>
      <w:r w:rsidRPr="00B97D58">
        <w:rPr>
          <w:rFonts w:eastAsia="Times New Roman" w:cstheme="minorHAnsi"/>
          <w:sz w:val="20"/>
          <w:szCs w:val="20"/>
          <w:lang w:val="es-ES" w:eastAsia="es-ES"/>
        </w:rPr>
        <w:t xml:space="preserve"> Facilitar la gestión del supervisor del contrato.</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val="es-ES" w:eastAsia="es-ES"/>
        </w:rPr>
        <w:t>6.7.</w:t>
      </w:r>
      <w:r w:rsidRPr="00B97D58">
        <w:rPr>
          <w:rFonts w:eastAsia="Times New Roman" w:cstheme="minorHAnsi"/>
          <w:sz w:val="20"/>
          <w:szCs w:val="20"/>
          <w:lang w:val="es-ES" w:eastAsia="es-ES"/>
        </w:rPr>
        <w:t xml:space="preserve"> Pagar las acreencias por seguridad social y parafiscal a que haya lugar. </w:t>
      </w:r>
      <w:r w:rsidRPr="00B97D58">
        <w:rPr>
          <w:rFonts w:eastAsia="Times New Roman" w:cstheme="minorHAnsi"/>
          <w:b/>
          <w:sz w:val="20"/>
          <w:szCs w:val="20"/>
          <w:lang w:val="es-ES" w:eastAsia="es-ES"/>
        </w:rPr>
        <w:t xml:space="preserve">6.8. </w:t>
      </w:r>
      <w:r w:rsidRPr="00B97D58">
        <w:rPr>
          <w:rFonts w:eastAsia="Times New Roman" w:cstheme="minorHAnsi"/>
          <w:sz w:val="20"/>
          <w:szCs w:val="20"/>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w:t>
      </w:r>
      <w:r w:rsidRPr="00B97D58">
        <w:rPr>
          <w:rFonts w:eastAsia="Times New Roman" w:cstheme="minorHAnsi"/>
          <w:sz w:val="20"/>
          <w:szCs w:val="20"/>
          <w:lang w:val="es-ES" w:eastAsia="es-ES"/>
        </w:rPr>
        <w:lastRenderedPageBreak/>
        <w:t xml:space="preserve">restituidos al Almacén General al término de este. </w:t>
      </w:r>
      <w:r w:rsidRPr="00B97D58">
        <w:rPr>
          <w:rFonts w:eastAsia="Times New Roman" w:cstheme="minorHAnsi"/>
          <w:b/>
          <w:sz w:val="20"/>
          <w:szCs w:val="20"/>
          <w:lang w:eastAsia="es-ES"/>
        </w:rPr>
        <w:t xml:space="preserve">6.9. </w:t>
      </w:r>
      <w:r w:rsidRPr="00B97D58">
        <w:rPr>
          <w:rFonts w:eastAsia="Times New Roman" w:cstheme="minorHAnsi"/>
          <w:bCs/>
          <w:sz w:val="20"/>
          <w:szCs w:val="20"/>
          <w:lang w:eastAsia="es-ES"/>
        </w:rPr>
        <w:t>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B97D58">
        <w:rPr>
          <w:rFonts w:eastAsia="Times New Roman" w:cstheme="minorHAnsi"/>
          <w:b/>
          <w:sz w:val="20"/>
          <w:szCs w:val="20"/>
          <w:lang w:eastAsia="es-ES"/>
        </w:rPr>
        <w:t xml:space="preserve"> 6.10</w:t>
      </w:r>
      <w:bookmarkStart w:id="608" w:name="_Hlk156358796"/>
      <w:r w:rsidRPr="00B97D58">
        <w:rPr>
          <w:rFonts w:eastAsia="Times New Roman" w:cstheme="minorHAnsi"/>
          <w:b/>
          <w:sz w:val="20"/>
          <w:szCs w:val="20"/>
          <w:lang w:eastAsia="es-ES"/>
        </w:rPr>
        <w:t xml:space="preserve">. </w:t>
      </w:r>
      <w:r w:rsidRPr="00B97D58">
        <w:rPr>
          <w:rFonts w:eastAsia="Times New Roman" w:cstheme="minorHAnsi"/>
          <w:bCs/>
          <w:sz w:val="20"/>
          <w:szCs w:val="20"/>
          <w:lang w:eastAsia="es-ES"/>
        </w:rPr>
        <w:t xml:space="preserve">Conocer y Aplicar los lineamientos contenidos en la Política de Prevención y Lucha Contra el Lavado de Activos y La Financiación del Terrorismo de TRANSMILENIO S. A. </w:t>
      </w:r>
      <w:r w:rsidRPr="00B97D58">
        <w:rPr>
          <w:rFonts w:eastAsia="Times New Roman" w:cstheme="minorHAnsi"/>
          <w:b/>
          <w:sz w:val="20"/>
          <w:szCs w:val="20"/>
          <w:lang w:eastAsia="es-ES"/>
        </w:rPr>
        <w:t xml:space="preserve">6.11 </w:t>
      </w:r>
      <w:r w:rsidRPr="00B97D58">
        <w:rPr>
          <w:rFonts w:eastAsia="Times New Roman" w:cstheme="minorHAnsi"/>
          <w:sz w:val="20"/>
          <w:szCs w:val="20"/>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B97D58">
        <w:rPr>
          <w:rFonts w:eastAsia="Times New Roman" w:cstheme="minorHAnsi"/>
          <w:b/>
          <w:bCs/>
          <w:sz w:val="20"/>
          <w:szCs w:val="20"/>
          <w:lang w:eastAsia="es-ES"/>
        </w:rPr>
        <w:t xml:space="preserve"> </w:t>
      </w:r>
      <w:r w:rsidRPr="00B97D58">
        <w:rPr>
          <w:rFonts w:eastAsia="Times New Roman" w:cstheme="minorHAnsi"/>
          <w:b/>
          <w:sz w:val="20"/>
          <w:szCs w:val="20"/>
          <w:lang w:eastAsia="es-ES"/>
        </w:rPr>
        <w:t>6.12.</w:t>
      </w:r>
      <w:r w:rsidRPr="00B97D58">
        <w:rPr>
          <w:rFonts w:eastAsia="Times New Roman" w:cstheme="minorHAnsi"/>
          <w:bCs/>
          <w:sz w:val="20"/>
          <w:szCs w:val="20"/>
          <w:lang w:eastAsia="es-ES"/>
        </w:rPr>
        <w:t xml:space="preserve"> </w:t>
      </w:r>
      <w:r w:rsidRPr="00B97D58">
        <w:rPr>
          <w:rFonts w:eastAsia="Times New Roman" w:cstheme="minorHAnsi"/>
          <w:bCs/>
          <w:sz w:val="20"/>
          <w:szCs w:val="20"/>
          <w:lang w:val="es-ES" w:eastAsia="es-ES"/>
        </w:rPr>
        <w:t xml:space="preserve">Cuando sea técnicamente posibles, priorizaré la contratación de personas naturales con discapacidad y/o emprendimientos y empresas de personas con discapacidad, conforme a los criterios definidos en el artículo 2.2.1.2.4.2.6. del presente 1082 del 2015. </w:t>
      </w:r>
      <w:r w:rsidRPr="00B97D58">
        <w:rPr>
          <w:rFonts w:eastAsia="Times New Roman" w:cstheme="minorHAnsi"/>
          <w:b/>
          <w:sz w:val="20"/>
          <w:szCs w:val="20"/>
          <w:lang w:val="es-ES" w:eastAsia="es-ES"/>
        </w:rPr>
        <w:t>6.13.</w:t>
      </w:r>
      <w:r w:rsidRPr="00B97D58">
        <w:rPr>
          <w:rFonts w:eastAsia="Times New Roman" w:cstheme="minorHAnsi"/>
          <w:bCs/>
          <w:sz w:val="20"/>
          <w:szCs w:val="20"/>
          <w:lang w:val="es-ES" w:eastAsia="es-ES"/>
        </w:rPr>
        <w:t xml:space="preserve"> Cuando técnicamente este incorporado en las especificaciones, estructuraré mi equipo de trabajo priorizando la contratación de personas naturales con discapacidad</w:t>
      </w:r>
      <w:r w:rsidRPr="00B97D58">
        <w:rPr>
          <w:rFonts w:eastAsia="Times New Roman" w:cstheme="minorHAnsi"/>
          <w:b/>
          <w:bCs/>
          <w:sz w:val="20"/>
          <w:szCs w:val="20"/>
          <w:lang w:eastAsia="es-ES"/>
        </w:rPr>
        <w:t xml:space="preserve">. </w:t>
      </w:r>
      <w:r w:rsidRPr="00B97D58">
        <w:rPr>
          <w:rFonts w:eastAsia="Times New Roman" w:cstheme="minorHAnsi"/>
          <w:b/>
          <w:sz w:val="20"/>
          <w:szCs w:val="20"/>
          <w:lang w:eastAsia="es-ES"/>
        </w:rPr>
        <w:t>6.14.</w:t>
      </w:r>
      <w:r w:rsidRPr="00B97D58">
        <w:rPr>
          <w:rFonts w:eastAsia="Times New Roman" w:cstheme="minorHAnsi"/>
          <w:bCs/>
          <w:sz w:val="20"/>
          <w:szCs w:val="20"/>
          <w:lang w:eastAsia="es-ES"/>
        </w:rPr>
        <w:t xml:space="preserve"> Declaro que TRANSMILENIO S. A. podrá 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 </w:t>
      </w:r>
      <w:r w:rsidRPr="00B97D58">
        <w:rPr>
          <w:rFonts w:eastAsia="Times New Roman" w:cstheme="minorHAnsi"/>
          <w:b/>
          <w:sz w:val="20"/>
          <w:szCs w:val="20"/>
          <w:lang w:eastAsia="es-ES"/>
        </w:rPr>
        <w:t>6.15.</w:t>
      </w:r>
      <w:r w:rsidRPr="00B97D58">
        <w:rPr>
          <w:rFonts w:eastAsia="Times New Roman" w:cstheme="minorHAnsi"/>
          <w:bCs/>
          <w:sz w:val="20"/>
          <w:szCs w:val="20"/>
          <w:lang w:eastAsia="es-ES"/>
        </w:rPr>
        <w:t xml:space="preserve"> Las demás que sean de naturaleza del objeto contractual.</w:t>
      </w:r>
    </w:p>
    <w:bookmarkEnd w:id="608"/>
    <w:p w14:paraId="30B51C69"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val="es-ES" w:eastAsia="es-ES"/>
        </w:rPr>
      </w:pPr>
    </w:p>
    <w:p w14:paraId="2F0FBCD1"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r w:rsidRPr="00B97D58">
        <w:rPr>
          <w:rFonts w:eastAsia="Times New Roman" w:cstheme="minorHAnsi"/>
          <w:b/>
          <w:bCs/>
          <w:sz w:val="20"/>
          <w:szCs w:val="20"/>
          <w:lang w:eastAsia="es-ES"/>
        </w:rPr>
        <w:t xml:space="preserve">Cláusula 7 - </w:t>
      </w:r>
      <w:r w:rsidRPr="00B97D58">
        <w:rPr>
          <w:rFonts w:eastAsia="Times New Roman" w:cstheme="minorHAnsi"/>
          <w:b/>
          <w:bCs/>
          <w:sz w:val="20"/>
          <w:szCs w:val="20"/>
          <w:u w:val="single"/>
          <w:lang w:eastAsia="es-ES"/>
        </w:rPr>
        <w:t>Obligaciones Específicas del Contratista:</w:t>
      </w:r>
      <w:r w:rsidRPr="00B97D58">
        <w:rPr>
          <w:rFonts w:eastAsia="Times New Roman" w:cstheme="minorHAnsi"/>
          <w:bCs/>
          <w:sz w:val="20"/>
          <w:szCs w:val="20"/>
          <w:lang w:eastAsia="es-ES"/>
        </w:rPr>
        <w:t xml:space="preserve"> Las obligaciones, lineamientos técnicos, especificaciones técnicas y compromisos especiales de ejecución del negocio a cargo del CONTRATISTA son las indicadas en el estudio previo, anexos técnicos, Pliego de Condiciones del concurso de méritos, adendas que hacen parte integral del contrato electrónico. Igualmente, serán obligaciones del CONTRATISTA las demás que tengan relación directa con la ejecución del contrato, según la naturaleza de este. </w:t>
      </w:r>
      <w:r w:rsidRPr="00B97D58">
        <w:rPr>
          <w:rFonts w:eastAsia="Times New Roman" w:cstheme="minorHAnsi"/>
          <w:b/>
          <w:sz w:val="20"/>
          <w:szCs w:val="20"/>
          <w:lang w:eastAsia="es-ES"/>
        </w:rPr>
        <w:t>Igualmente, el contratista debe cumplir y ejecutar los compromisos simples y las obligaciones adquiridas con su propuesta, derivadas de los factores ponderables que lo favorecieron a ocupar el primer orden de elegibilidad y por tanto adjudicatario del concurso de méritos base del presente contrato</w:t>
      </w:r>
      <w:r w:rsidRPr="00B97D58">
        <w:rPr>
          <w:rFonts w:eastAsia="Times New Roman" w:cstheme="minorHAnsi"/>
          <w:bCs/>
          <w:sz w:val="20"/>
          <w:szCs w:val="20"/>
          <w:lang w:eastAsia="es-ES"/>
        </w:rPr>
        <w:t>.</w:t>
      </w:r>
    </w:p>
    <w:p w14:paraId="09CB5B25"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val="es-ES" w:eastAsia="es-ES"/>
        </w:rPr>
      </w:pPr>
    </w:p>
    <w:p w14:paraId="59745D47"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u w:val="single"/>
          <w:lang w:eastAsia="es-ES"/>
        </w:rPr>
      </w:pPr>
      <w:r w:rsidRPr="00B97D58">
        <w:rPr>
          <w:rFonts w:eastAsia="Times New Roman" w:cstheme="minorHAnsi"/>
          <w:b/>
          <w:bCs/>
          <w:sz w:val="20"/>
          <w:szCs w:val="20"/>
          <w:lang w:eastAsia="es-ES"/>
        </w:rPr>
        <w:t>Cláusula 8 –</w:t>
      </w:r>
      <w:r w:rsidRPr="00B97D58">
        <w:rPr>
          <w:rFonts w:eastAsia="Times New Roman" w:cstheme="minorHAnsi"/>
          <w:b/>
          <w:bCs/>
          <w:sz w:val="20"/>
          <w:szCs w:val="20"/>
          <w:u w:val="single"/>
          <w:lang w:eastAsia="es-ES"/>
        </w:rPr>
        <w:t xml:space="preserve"> Derechos del Contratante:</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eastAsia="es-ES"/>
        </w:rPr>
        <w:t>8.1.</w:t>
      </w:r>
      <w:r w:rsidRPr="00B97D58">
        <w:rPr>
          <w:rFonts w:eastAsia="Times New Roman" w:cstheme="minorHAnsi"/>
          <w:sz w:val="20"/>
          <w:szCs w:val="20"/>
          <w:lang w:eastAsia="es-ES"/>
        </w:rPr>
        <w:t xml:space="preserve"> Hacer uso de la cláusula de imposición de multas, la cláusula penal o cualquier otro derecho consagrado a TRANSMILENIO S. A. de manera legal o contractual.</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eastAsia="es-ES"/>
        </w:rPr>
        <w:t>8.2.</w:t>
      </w:r>
      <w:r w:rsidRPr="00B97D58">
        <w:rPr>
          <w:rFonts w:eastAsia="Times New Roman" w:cstheme="minorHAnsi"/>
          <w:sz w:val="20"/>
          <w:szCs w:val="20"/>
          <w:lang w:eastAsia="es-ES"/>
        </w:rPr>
        <w:t xml:space="preserve"> Hacer uso de las cláusulas excepcionales del contrato, cuando apliquen.</w:t>
      </w:r>
    </w:p>
    <w:p w14:paraId="602B4788"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p>
    <w:p w14:paraId="776404F8"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u w:val="single"/>
          <w:lang w:eastAsia="es-ES"/>
        </w:rPr>
      </w:pPr>
      <w:r w:rsidRPr="00B97D58">
        <w:rPr>
          <w:rFonts w:eastAsia="Times New Roman" w:cstheme="minorHAnsi"/>
          <w:b/>
          <w:bCs/>
          <w:sz w:val="20"/>
          <w:szCs w:val="20"/>
          <w:lang w:eastAsia="es-ES"/>
        </w:rPr>
        <w:t>Cláusula 9 –</w:t>
      </w:r>
      <w:r w:rsidRPr="00B97D58">
        <w:rPr>
          <w:rFonts w:eastAsia="Times New Roman" w:cstheme="minorHAnsi"/>
          <w:b/>
          <w:bCs/>
          <w:sz w:val="20"/>
          <w:szCs w:val="20"/>
          <w:u w:val="single"/>
          <w:lang w:eastAsia="es-ES"/>
        </w:rPr>
        <w:t xml:space="preserve"> Obligaciones Generales del Contratante:</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eastAsia="es-ES"/>
        </w:rPr>
        <w:t>9.1.</w:t>
      </w:r>
      <w:r w:rsidRPr="00B97D58">
        <w:rPr>
          <w:rFonts w:eastAsia="Times New Roman" w:cstheme="minorHAnsi"/>
          <w:sz w:val="20"/>
          <w:szCs w:val="20"/>
          <w:lang w:eastAsia="es-ES"/>
        </w:rPr>
        <w:t xml:space="preserve"> Ejercer el respectivo control en el cumplimiento del objeto del contrato y expedir el recibo de cumplimiento a satisfacción cuando a ello halla lugar.</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eastAsia="es-ES"/>
        </w:rPr>
        <w:t>9.2.</w:t>
      </w:r>
      <w:r w:rsidRPr="00B97D58">
        <w:rPr>
          <w:rFonts w:eastAsia="Times New Roman" w:cstheme="minorHAnsi"/>
          <w:sz w:val="20"/>
          <w:szCs w:val="20"/>
          <w:lang w:eastAsia="es-ES"/>
        </w:rPr>
        <w:t xml:space="preserve"> Pagar el valor del contrato de acuerdo con los términos establecidos.</w:t>
      </w:r>
      <w:r w:rsidRPr="00B97D58">
        <w:rPr>
          <w:rFonts w:eastAsia="Times New Roman" w:cstheme="minorHAnsi"/>
          <w:bCs/>
          <w:sz w:val="20"/>
          <w:szCs w:val="20"/>
          <w:u w:val="single"/>
          <w:lang w:eastAsia="es-ES"/>
        </w:rPr>
        <w:t xml:space="preserve"> </w:t>
      </w:r>
      <w:r w:rsidRPr="00B97D58">
        <w:rPr>
          <w:rFonts w:eastAsia="Times New Roman" w:cstheme="minorHAnsi"/>
          <w:b/>
          <w:sz w:val="20"/>
          <w:szCs w:val="20"/>
          <w:lang w:eastAsia="es-ES"/>
        </w:rPr>
        <w:t>9.3.</w:t>
      </w:r>
      <w:r w:rsidRPr="00B97D58">
        <w:rPr>
          <w:rFonts w:eastAsia="Times New Roman" w:cstheme="minorHAnsi"/>
          <w:sz w:val="20"/>
          <w:szCs w:val="20"/>
          <w:lang w:eastAsia="es-ES"/>
        </w:rPr>
        <w:t xml:space="preserve"> Suministrar al Contratista todos aquellos documentos, información e insumos que requiera para el desarrollo de la actividad encomendada. </w:t>
      </w:r>
      <w:r w:rsidRPr="00B97D58">
        <w:rPr>
          <w:rFonts w:eastAsia="Times New Roman" w:cstheme="minorHAnsi"/>
          <w:b/>
          <w:sz w:val="20"/>
          <w:szCs w:val="20"/>
          <w:lang w:eastAsia="es-ES"/>
        </w:rPr>
        <w:t>9.4.</w:t>
      </w:r>
      <w:r w:rsidRPr="00B97D58">
        <w:rPr>
          <w:rFonts w:eastAsia="Times New Roman" w:cstheme="minorHAnsi"/>
          <w:sz w:val="20"/>
          <w:szCs w:val="20"/>
          <w:lang w:eastAsia="es-ES"/>
        </w:rPr>
        <w:t xml:space="preserve"> Prestar su colaboración para el cumplimiento de las obligaciones del Contratista.</w:t>
      </w:r>
    </w:p>
    <w:p w14:paraId="531F92C2"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p>
    <w:p w14:paraId="7D4DEF45" w14:textId="697FBC15"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 xml:space="preserve">Cláusula 10 – </w:t>
      </w:r>
      <w:r w:rsidRPr="00B97D58">
        <w:rPr>
          <w:rFonts w:eastAsia="Times New Roman" w:cstheme="minorHAnsi"/>
          <w:b/>
          <w:bCs/>
          <w:sz w:val="20"/>
          <w:szCs w:val="20"/>
          <w:u w:val="single"/>
          <w:lang w:eastAsia="es-ES"/>
        </w:rPr>
        <w:t>Valor, forma de pago y plazo</w:t>
      </w:r>
      <w:r w:rsidRPr="00B97D58">
        <w:rPr>
          <w:rFonts w:eastAsia="Times New Roman" w:cstheme="minorHAnsi"/>
          <w:b/>
          <w:bCs/>
          <w:sz w:val="20"/>
          <w:szCs w:val="20"/>
          <w:lang w:eastAsia="es-ES"/>
        </w:rPr>
        <w:t xml:space="preserve">: </w:t>
      </w:r>
      <w:r w:rsidRPr="00B97D58">
        <w:rPr>
          <w:rFonts w:eastAsia="Times New Roman" w:cstheme="minorHAnsi"/>
          <w:sz w:val="20"/>
          <w:szCs w:val="20"/>
          <w:lang w:eastAsia="es-ES"/>
        </w:rPr>
        <w:t xml:space="preserve">Se efectuarán los pagos mensuales o según el corte de conformidad con lo establecido en el concurso de méritos </w:t>
      </w:r>
      <w:r w:rsidRPr="00B97D58">
        <w:rPr>
          <w:rFonts w:eastAsia="Times New Roman" w:cstheme="minorHAnsi"/>
          <w:b/>
          <w:bCs/>
          <w:sz w:val="20"/>
          <w:szCs w:val="20"/>
          <w:lang w:eastAsia="es-ES"/>
        </w:rPr>
        <w:t>TMSA-CM-</w:t>
      </w:r>
      <w:r w:rsidR="0099612F" w:rsidRPr="00B97D58">
        <w:rPr>
          <w:rFonts w:eastAsia="Times New Roman" w:cstheme="minorHAnsi"/>
          <w:b/>
          <w:bCs/>
          <w:sz w:val="20"/>
          <w:szCs w:val="20"/>
          <w:lang w:eastAsia="es-ES"/>
        </w:rPr>
        <w:t>11</w:t>
      </w:r>
      <w:r w:rsidRPr="00B97D58">
        <w:rPr>
          <w:rFonts w:eastAsia="Times New Roman" w:cstheme="minorHAnsi"/>
          <w:b/>
          <w:bCs/>
          <w:sz w:val="20"/>
          <w:szCs w:val="20"/>
          <w:lang w:eastAsia="es-ES"/>
        </w:rPr>
        <w:t xml:space="preserve"> DE 2026</w:t>
      </w:r>
      <w:r w:rsidRPr="00B97D58">
        <w:rPr>
          <w:rFonts w:eastAsia="Times New Roman" w:cstheme="minorHAnsi"/>
          <w:sz w:val="20"/>
          <w:szCs w:val="20"/>
          <w:lang w:eastAsia="es-ES"/>
        </w:rPr>
        <w:t xml:space="preserve">, en los estudios previos y/o anexos técnicos. </w:t>
      </w:r>
      <w:r w:rsidRPr="00B97D58">
        <w:rPr>
          <w:rFonts w:eastAsia="Times New Roman" w:cstheme="minorHAnsi"/>
          <w:b/>
          <w:bCs/>
          <w:sz w:val="20"/>
          <w:szCs w:val="20"/>
          <w:lang w:eastAsia="es-ES"/>
        </w:rPr>
        <w:t>PARÁGRAFO PRIMERO</w:t>
      </w:r>
      <w:r w:rsidRPr="00B97D58">
        <w:rPr>
          <w:rFonts w:eastAsia="Times New Roman" w:cstheme="minorHAnsi"/>
          <w:sz w:val="20"/>
          <w:szCs w:val="20"/>
          <w:lang w:eastAsia="es-ES"/>
        </w:rPr>
        <w:t xml:space="preserve">.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w:t>
      </w:r>
      <w:r w:rsidRPr="00B97D58">
        <w:rPr>
          <w:rFonts w:eastAsia="Times New Roman" w:cstheme="minorHAnsi"/>
          <w:b/>
          <w:bCs/>
          <w:sz w:val="20"/>
          <w:szCs w:val="20"/>
          <w:lang w:eastAsia="es-ES"/>
        </w:rPr>
        <w:t>PARÁGRAFO SEGUNDO</w:t>
      </w:r>
      <w:r w:rsidRPr="00B97D58">
        <w:rPr>
          <w:rFonts w:eastAsia="Times New Roman" w:cstheme="minorHAnsi"/>
          <w:sz w:val="20"/>
          <w:szCs w:val="20"/>
          <w:lang w:eastAsia="es-ES"/>
        </w:rPr>
        <w:t xml:space="preserve">: El valor de la presente contratación será cancelado por TRANSMILENIO S. 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r w:rsidRPr="00B97D58">
        <w:rPr>
          <w:rFonts w:eastAsia="Times New Roman" w:cstheme="minorHAnsi"/>
          <w:b/>
          <w:bCs/>
          <w:sz w:val="20"/>
          <w:szCs w:val="20"/>
          <w:lang w:eastAsia="es-ES"/>
        </w:rPr>
        <w:t>PARAGRAFO TERCERO:</w:t>
      </w:r>
      <w:r w:rsidRPr="00B97D58">
        <w:rPr>
          <w:rFonts w:eastAsia="Times New Roman" w:cstheme="minorHAnsi"/>
          <w:sz w:val="20"/>
          <w:szCs w:val="20"/>
          <w:lang w:eastAsia="es-ES"/>
        </w:rPr>
        <w:t xml:space="preserve"> El Contratista está en la obligación de entregar al Supervisor del contrato, el original y una copia de la factura correspondiente a los servicios prestados; junto con el documento de paz y salvo de aportes a seguridad social y parafiscales, y las certificaciones de </w:t>
      </w:r>
      <w:r w:rsidRPr="00B97D58">
        <w:rPr>
          <w:rFonts w:eastAsia="Times New Roman" w:cstheme="minorHAnsi"/>
          <w:sz w:val="20"/>
          <w:szCs w:val="20"/>
          <w:lang w:eastAsia="es-ES"/>
        </w:rPr>
        <w:lastRenderedPageBreak/>
        <w:t xml:space="preserve">cumplimiento, con lo cual el Supervisor del contrato expedirá el certificado para el pago y realizará el trámite ante el Área Financiera de la Entidad. </w:t>
      </w:r>
      <w:r w:rsidRPr="00B97D58">
        <w:rPr>
          <w:rFonts w:eastAsia="Times New Roman" w:cstheme="minorHAnsi"/>
          <w:b/>
          <w:bCs/>
          <w:sz w:val="20"/>
          <w:szCs w:val="20"/>
          <w:lang w:eastAsia="es-ES"/>
        </w:rPr>
        <w:t>PARÁGRAFO CUARTO:</w:t>
      </w:r>
      <w:r w:rsidRPr="00B97D58">
        <w:rPr>
          <w:rFonts w:eastAsia="Times New Roman" w:cstheme="minorHAnsi"/>
          <w:sz w:val="20"/>
          <w:szCs w:val="20"/>
          <w:lang w:eastAsia="es-ES"/>
        </w:rPr>
        <w:t xml:space="preserve"> El contratista deberá presentar al supervisor los documentos soporte para la solicitud de pago. </w:t>
      </w:r>
      <w:r w:rsidRPr="00B97D58">
        <w:rPr>
          <w:rFonts w:eastAsia="Times New Roman" w:cstheme="minorHAnsi"/>
          <w:b/>
          <w:bCs/>
          <w:sz w:val="20"/>
          <w:szCs w:val="20"/>
          <w:lang w:eastAsia="es-ES"/>
        </w:rPr>
        <w:t>PARÁGRAFO QUINTO:</w:t>
      </w:r>
      <w:r w:rsidRPr="00B97D58">
        <w:rPr>
          <w:rFonts w:eastAsia="Times New Roman" w:cstheme="minorHAnsi"/>
          <w:sz w:val="20"/>
          <w:szCs w:val="20"/>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B97D58">
        <w:rPr>
          <w:rFonts w:eastAsia="Times New Roman" w:cstheme="minorHAnsi"/>
          <w:b/>
          <w:bCs/>
          <w:sz w:val="20"/>
          <w:szCs w:val="20"/>
          <w:lang w:eastAsia="es-ES"/>
        </w:rPr>
        <w:t>PARÁGRAFO SEXTO:</w:t>
      </w:r>
      <w:r w:rsidRPr="00B97D58">
        <w:rPr>
          <w:rFonts w:eastAsia="Times New Roman" w:cstheme="minorHAnsi"/>
          <w:sz w:val="20"/>
          <w:szCs w:val="20"/>
          <w:lang w:eastAsia="es-ES"/>
        </w:rPr>
        <w:t xml:space="preserve"> El supervisor deberá radicar las certificaciones de cumplimiento y el pago se hará dentro de los treinta (30) días hábiles siguientes a la radicación de las certificaciones de pago.</w:t>
      </w:r>
    </w:p>
    <w:p w14:paraId="31E11F41" w14:textId="77777777" w:rsidR="00903003" w:rsidRPr="00B97D58" w:rsidRDefault="00903003" w:rsidP="00B97D58">
      <w:pPr>
        <w:tabs>
          <w:tab w:val="left" w:pos="5706"/>
        </w:tabs>
        <w:spacing w:after="0" w:line="240" w:lineRule="auto"/>
        <w:ind w:right="-518"/>
        <w:jc w:val="both"/>
        <w:rPr>
          <w:rFonts w:eastAsia="Times New Roman" w:cstheme="minorHAnsi"/>
          <w:b/>
          <w:bCs/>
          <w:sz w:val="20"/>
          <w:szCs w:val="20"/>
          <w:lang w:eastAsia="es-ES"/>
        </w:rPr>
      </w:pPr>
    </w:p>
    <w:p w14:paraId="2478DDC0"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 xml:space="preserve">Clausula 11 - </w:t>
      </w:r>
      <w:r w:rsidRPr="00B97D58">
        <w:rPr>
          <w:rFonts w:eastAsia="Times New Roman" w:cstheme="minorHAnsi"/>
          <w:b/>
          <w:bCs/>
          <w:sz w:val="20"/>
          <w:szCs w:val="20"/>
          <w:u w:val="single"/>
          <w:lang w:eastAsia="es-ES"/>
        </w:rPr>
        <w:t>Garantías</w:t>
      </w:r>
      <w:r w:rsidRPr="00B97D58">
        <w:rPr>
          <w:rFonts w:eastAsia="Times New Roman" w:cstheme="minorHAnsi"/>
          <w:b/>
          <w:bCs/>
          <w:sz w:val="20"/>
          <w:szCs w:val="20"/>
          <w:lang w:eastAsia="es-ES"/>
        </w:rPr>
        <w:t xml:space="preserve">: (cuando aplique según plataforma y/o estudios previos y/o anexos) </w:t>
      </w:r>
      <w:r w:rsidRPr="00B97D58">
        <w:rPr>
          <w:rFonts w:eastAsia="Times New Roman" w:cstheme="minorHAnsi"/>
          <w:sz w:val="20"/>
          <w:szCs w:val="20"/>
          <w:lang w:eastAsia="es-ES"/>
        </w:rPr>
        <w:t xml:space="preserve">El CONTRATISTA deberá constituir a favor de la EMPRESA DE TRANSPORTE DEL TERCER MILENIO - TRANSMILENIO S. A., una garantía de cumplimiento a favor de entidades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B97D58">
        <w:rPr>
          <w:rFonts w:eastAsia="Times New Roman" w:cstheme="minorHAnsi"/>
          <w:b/>
          <w:bCs/>
          <w:sz w:val="20"/>
          <w:szCs w:val="20"/>
          <w:lang w:eastAsia="es-ES"/>
        </w:rPr>
        <w:t xml:space="preserve">Parágrafo Primero: </w:t>
      </w:r>
      <w:r w:rsidRPr="00B97D58">
        <w:rPr>
          <w:rFonts w:eastAsia="Times New Roman" w:cstheme="minorHAnsi"/>
          <w:sz w:val="20"/>
          <w:szCs w:val="20"/>
          <w:lang w:eastAsia="es-ES"/>
        </w:rPr>
        <w:t xml:space="preserve">La garantía única estará expresada en la misma moneda que el contrato. </w:t>
      </w:r>
      <w:r w:rsidRPr="00B97D58">
        <w:rPr>
          <w:rFonts w:eastAsia="Times New Roman" w:cstheme="minorHAnsi"/>
          <w:b/>
          <w:bCs/>
          <w:sz w:val="20"/>
          <w:szCs w:val="20"/>
          <w:lang w:eastAsia="es-ES"/>
        </w:rPr>
        <w:t xml:space="preserve">Parágrafo Segundo: </w:t>
      </w:r>
      <w:r w:rsidRPr="00B97D58">
        <w:rPr>
          <w:rFonts w:eastAsia="Times New Roman" w:cstheme="minorHAnsi"/>
          <w:sz w:val="20"/>
          <w:szCs w:val="20"/>
          <w:lang w:eastAsia="es-ES"/>
        </w:rPr>
        <w:t xml:space="preserve">Las garantías deberán constituirse desde la fecha de suscripción del contrato en Plataforma. </w:t>
      </w:r>
      <w:r w:rsidRPr="00B97D58">
        <w:rPr>
          <w:rFonts w:eastAsia="Times New Roman" w:cstheme="minorHAnsi"/>
          <w:b/>
          <w:bCs/>
          <w:sz w:val="20"/>
          <w:szCs w:val="20"/>
          <w:lang w:eastAsia="es-ES"/>
        </w:rPr>
        <w:t>Parágrafo Tercero</w:t>
      </w:r>
      <w:r w:rsidRPr="00B97D58">
        <w:rPr>
          <w:rFonts w:eastAsia="Times New Roman" w:cstheme="minorHAnsi"/>
          <w:sz w:val="20"/>
          <w:szCs w:val="20"/>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4BDFE01F"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p>
    <w:p w14:paraId="66A5E924"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r w:rsidRPr="00B97D58">
        <w:rPr>
          <w:rFonts w:eastAsia="Times New Roman" w:cstheme="minorHAnsi"/>
          <w:b/>
          <w:bCs/>
          <w:sz w:val="20"/>
          <w:szCs w:val="20"/>
          <w:lang w:eastAsia="es-ES"/>
        </w:rPr>
        <w:t>Cláusula 12 –</w:t>
      </w:r>
      <w:r w:rsidRPr="00B97D58">
        <w:rPr>
          <w:rFonts w:eastAsia="Times New Roman" w:cstheme="minorHAnsi"/>
          <w:b/>
          <w:bCs/>
          <w:sz w:val="20"/>
          <w:szCs w:val="20"/>
          <w:u w:val="single"/>
          <w:lang w:eastAsia="es-ES"/>
        </w:rPr>
        <w:t xml:space="preserve"> Responsabilidad:</w:t>
      </w:r>
      <w:r w:rsidRPr="00B97D58">
        <w:rPr>
          <w:rFonts w:eastAsia="Times New Roman" w:cstheme="minorHAnsi"/>
          <w:b/>
          <w:bCs/>
          <w:sz w:val="20"/>
          <w:szCs w:val="20"/>
          <w:lang w:eastAsia="es-ES"/>
        </w:rPr>
        <w:t xml:space="preserve"> </w:t>
      </w:r>
      <w:bookmarkStart w:id="609" w:name="_Hlk134080160"/>
      <w:r w:rsidRPr="00B97D58">
        <w:rPr>
          <w:rFonts w:eastAsia="Times New Roman" w:cstheme="minorHAnsi"/>
          <w:bCs/>
          <w:sz w:val="20"/>
          <w:szCs w:val="20"/>
          <w:lang w:eastAsia="es-ES"/>
        </w:rPr>
        <w:t xml:space="preserve">El Contratista es responsable por el cumplimiento del objeto del contrato. </w:t>
      </w:r>
      <w:r w:rsidRPr="00B97D58">
        <w:rPr>
          <w:rFonts w:eastAsia="Times New Roman" w:cstheme="minorHAnsi"/>
          <w:b/>
          <w:bCs/>
          <w:sz w:val="20"/>
          <w:szCs w:val="20"/>
          <w:lang w:eastAsia="es-ES"/>
        </w:rPr>
        <w:t xml:space="preserve">EL CONTRATISTA </w:t>
      </w:r>
      <w:r w:rsidRPr="00B97D58">
        <w:rPr>
          <w:rFonts w:eastAsia="Times New Roman" w:cstheme="minorHAnsi"/>
          <w:bCs/>
          <w:sz w:val="20"/>
          <w:szCs w:val="20"/>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bookmarkEnd w:id="609"/>
    <w:p w14:paraId="05EDE8CB"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130857A4"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r w:rsidRPr="00B97D58">
        <w:rPr>
          <w:rFonts w:eastAsia="Times New Roman" w:cstheme="minorHAnsi"/>
          <w:b/>
          <w:bCs/>
          <w:sz w:val="20"/>
          <w:szCs w:val="20"/>
          <w:lang w:eastAsia="es-ES"/>
        </w:rPr>
        <w:t>Cláusula 13 –</w:t>
      </w:r>
      <w:r w:rsidRPr="00B97D58">
        <w:rPr>
          <w:rFonts w:eastAsia="Times New Roman" w:cstheme="minorHAnsi"/>
          <w:b/>
          <w:bCs/>
          <w:sz w:val="20"/>
          <w:szCs w:val="20"/>
          <w:u w:val="single"/>
          <w:lang w:eastAsia="es-ES"/>
        </w:rPr>
        <w:t xml:space="preserve"> Terminación, modificación e interpretación unilateral del Contrato, liquidación de los Contratos:</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TRANSMILENIO S. A. puede terminar, modificar y/o interpretar unilateralmente el contrato, de acuerdo con los artículos 15 a 17 de la Ley 80 de 1993, cuando lo considere necesario para que el Contratista cumpla con el objeto del presente Contrato.</w:t>
      </w:r>
      <w:r w:rsidRPr="00B97D58">
        <w:rPr>
          <w:rFonts w:eastAsia="Times New Roman" w:cstheme="minorHAnsi"/>
          <w:bCs/>
          <w:sz w:val="20"/>
          <w:szCs w:val="20"/>
          <w:u w:val="single"/>
          <w:lang w:eastAsia="es-ES"/>
        </w:rPr>
        <w:t xml:space="preserve"> </w:t>
      </w:r>
      <w:r w:rsidRPr="00B97D58">
        <w:rPr>
          <w:rFonts w:eastAsia="Calibri" w:cstheme="minorHAnsi"/>
          <w:b/>
          <w:bCs/>
          <w:sz w:val="20"/>
          <w:szCs w:val="20"/>
        </w:rPr>
        <w:t>Parágrafo:</w:t>
      </w:r>
      <w:r w:rsidRPr="00B97D58">
        <w:rPr>
          <w:rFonts w:eastAsia="Calibri" w:cstheme="minorHAnsi"/>
          <w:b/>
          <w:bCs/>
          <w:sz w:val="20"/>
          <w:szCs w:val="20"/>
          <w:lang w:val="es-ES"/>
        </w:rPr>
        <w:t xml:space="preserve"> Causales De Terminación:</w:t>
      </w:r>
      <w:r w:rsidRPr="00B97D58">
        <w:rPr>
          <w:rFonts w:eastAsia="Calibri" w:cstheme="minorHAnsi"/>
          <w:bCs/>
          <w:sz w:val="20"/>
          <w:szCs w:val="20"/>
          <w:lang w:val="es-ES"/>
        </w:rPr>
        <w:t xml:space="preserve"> Este contrato se dará por terminado en cualquiera de los siguientes eventos:</w:t>
      </w:r>
      <w:r w:rsidRPr="00B97D58">
        <w:rPr>
          <w:rFonts w:eastAsia="Times New Roman" w:cstheme="minorHAnsi"/>
          <w:bCs/>
          <w:sz w:val="20"/>
          <w:szCs w:val="20"/>
          <w:u w:val="single"/>
          <w:lang w:eastAsia="es-ES"/>
        </w:rPr>
        <w:t xml:space="preserve"> </w:t>
      </w:r>
      <w:r w:rsidRPr="00B97D58">
        <w:rPr>
          <w:rFonts w:eastAsia="Calibri" w:cstheme="minorHAnsi"/>
          <w:b/>
          <w:bCs/>
          <w:sz w:val="20"/>
          <w:szCs w:val="20"/>
          <w:lang w:val="es-ES"/>
        </w:rPr>
        <w:t xml:space="preserve">13.1.- </w:t>
      </w:r>
      <w:r w:rsidRPr="00B97D58">
        <w:rPr>
          <w:rFonts w:eastAsia="Calibri" w:cstheme="minorHAnsi"/>
          <w:bCs/>
          <w:sz w:val="20"/>
          <w:szCs w:val="20"/>
          <w:lang w:val="es-ES"/>
        </w:rPr>
        <w:t>Por mutuo acuerdo de las partes, siempre que con ello no se causen perjuicios a la entidad.</w:t>
      </w:r>
      <w:r w:rsidRPr="00B97D58">
        <w:rPr>
          <w:rFonts w:eastAsia="Times New Roman" w:cstheme="minorHAnsi"/>
          <w:bCs/>
          <w:sz w:val="20"/>
          <w:szCs w:val="20"/>
          <w:u w:val="single"/>
          <w:lang w:eastAsia="es-ES"/>
        </w:rPr>
        <w:t xml:space="preserve"> </w:t>
      </w:r>
      <w:r w:rsidRPr="00B97D58">
        <w:rPr>
          <w:rFonts w:eastAsia="Calibri" w:cstheme="minorHAnsi"/>
          <w:b/>
          <w:bCs/>
          <w:sz w:val="20"/>
          <w:szCs w:val="20"/>
          <w:lang w:val="es-ES"/>
        </w:rPr>
        <w:t xml:space="preserve">13.2.- </w:t>
      </w:r>
      <w:r w:rsidRPr="00B97D58">
        <w:rPr>
          <w:rFonts w:eastAsia="Calibri" w:cstheme="minorHAnsi"/>
          <w:bCs/>
          <w:sz w:val="20"/>
          <w:szCs w:val="20"/>
          <w:lang w:val="es-ES"/>
        </w:rPr>
        <w:t>Por declaración de caducidad o terminación unilateral en los términos revistos en los artículos 17 y 18 de la Ley 80 de 1993.</w:t>
      </w:r>
      <w:r w:rsidRPr="00B97D58">
        <w:rPr>
          <w:rFonts w:eastAsia="Times New Roman" w:cstheme="minorHAnsi"/>
          <w:bCs/>
          <w:sz w:val="20"/>
          <w:szCs w:val="20"/>
          <w:u w:val="single"/>
          <w:lang w:eastAsia="es-ES"/>
        </w:rPr>
        <w:t xml:space="preserve"> </w:t>
      </w:r>
      <w:r w:rsidRPr="00B97D58">
        <w:rPr>
          <w:rFonts w:eastAsia="Calibri" w:cstheme="minorHAnsi"/>
          <w:b/>
          <w:bCs/>
          <w:sz w:val="20"/>
          <w:szCs w:val="20"/>
          <w:lang w:val="es-ES"/>
        </w:rPr>
        <w:t xml:space="preserve">13.3.- </w:t>
      </w:r>
      <w:r w:rsidRPr="00B97D58">
        <w:rPr>
          <w:rFonts w:eastAsia="Calibri" w:cstheme="minorHAnsi"/>
          <w:bCs/>
          <w:sz w:val="20"/>
          <w:szCs w:val="20"/>
          <w:lang w:val="es-ES"/>
        </w:rPr>
        <w:t>Por agotamiento del objeto o vencimiento del plazo.</w:t>
      </w:r>
      <w:r w:rsidRPr="00B97D58">
        <w:rPr>
          <w:rFonts w:eastAsia="Times New Roman" w:cstheme="minorHAnsi"/>
          <w:bCs/>
          <w:sz w:val="20"/>
          <w:szCs w:val="20"/>
          <w:u w:val="single"/>
          <w:lang w:eastAsia="es-ES"/>
        </w:rPr>
        <w:t xml:space="preserve"> </w:t>
      </w:r>
      <w:r w:rsidRPr="00B97D58">
        <w:rPr>
          <w:rFonts w:eastAsia="Calibri" w:cstheme="minorHAnsi"/>
          <w:b/>
          <w:bCs/>
          <w:sz w:val="20"/>
          <w:szCs w:val="20"/>
          <w:lang w:val="es-ES"/>
        </w:rPr>
        <w:t xml:space="preserve">13.4.- </w:t>
      </w:r>
      <w:r w:rsidRPr="00B97D58">
        <w:rPr>
          <w:rFonts w:eastAsia="Calibri" w:cstheme="minorHAnsi"/>
          <w:bCs/>
          <w:sz w:val="20"/>
          <w:szCs w:val="20"/>
          <w:lang w:val="es-ES"/>
        </w:rPr>
        <w:t>Por fuerza mayor o caso fortuito que hagan imposible continuar su ejecución.</w:t>
      </w:r>
      <w:r w:rsidRPr="00B97D58">
        <w:rPr>
          <w:rFonts w:eastAsia="Calibri" w:cstheme="minorHAnsi"/>
          <w:b/>
          <w:bCs/>
          <w:sz w:val="20"/>
          <w:szCs w:val="20"/>
        </w:rPr>
        <w:t xml:space="preserve"> </w:t>
      </w:r>
      <w:r w:rsidRPr="00B97D58">
        <w:rPr>
          <w:rFonts w:eastAsia="Calibri" w:cstheme="minorHAnsi"/>
          <w:b/>
          <w:bCs/>
          <w:sz w:val="20"/>
          <w:szCs w:val="20"/>
          <w:lang w:val="es-ES"/>
        </w:rPr>
        <w:t>13</w:t>
      </w:r>
      <w:r w:rsidRPr="00B97D58">
        <w:rPr>
          <w:rFonts w:eastAsia="Calibri" w:cstheme="minorHAnsi"/>
          <w:b/>
          <w:bCs/>
          <w:sz w:val="20"/>
          <w:szCs w:val="20"/>
        </w:rPr>
        <w:t>.</w:t>
      </w:r>
      <w:r w:rsidRPr="00B97D58">
        <w:rPr>
          <w:rFonts w:eastAsia="Calibri" w:cstheme="minorHAnsi"/>
          <w:b/>
          <w:bCs/>
          <w:sz w:val="20"/>
          <w:szCs w:val="20"/>
          <w:lang w:val="es-ES"/>
        </w:rPr>
        <w:t>5.</w:t>
      </w:r>
      <w:r w:rsidRPr="00B97D58">
        <w:rPr>
          <w:rFonts w:eastAsia="Calibri" w:cstheme="minorHAnsi"/>
          <w:b/>
          <w:bCs/>
          <w:sz w:val="20"/>
          <w:szCs w:val="20"/>
        </w:rPr>
        <w:t xml:space="preserve"> </w:t>
      </w:r>
      <w:r w:rsidRPr="00B97D58">
        <w:rPr>
          <w:rFonts w:eastAsia="Calibri" w:cstheme="minorHAnsi"/>
          <w:bCs/>
          <w:sz w:val="20"/>
          <w:szCs w:val="20"/>
          <w:lang w:val="es-ES"/>
        </w:rPr>
        <w:t>Por no prorrogar, sin justa causa, la garantía dentro del término que se le señale para el efecto.</w:t>
      </w:r>
      <w:r w:rsidRPr="00B97D58">
        <w:rPr>
          <w:rFonts w:eastAsia="Calibri" w:cstheme="minorHAnsi"/>
          <w:b/>
          <w:bCs/>
          <w:sz w:val="20"/>
          <w:szCs w:val="20"/>
          <w:lang w:val="es-ES"/>
        </w:rPr>
        <w:t xml:space="preserve"> 13.6.- </w:t>
      </w:r>
      <w:bookmarkStart w:id="610" w:name="_Hlk156358860"/>
      <w:r w:rsidRPr="00B97D58">
        <w:rPr>
          <w:rFonts w:eastAsia="Calibri" w:cstheme="minorHAnsi"/>
          <w:sz w:val="20"/>
          <w:szCs w:val="20"/>
          <w:lang w:val="es-ES"/>
        </w:rPr>
        <w:t xml:space="preserve">Por </w:t>
      </w:r>
      <w:r w:rsidRPr="00B97D58">
        <w:rPr>
          <w:rFonts w:eastAsia="Times New Roman" w:cstheme="minorHAnsi"/>
          <w:sz w:val="20"/>
          <w:szCs w:val="20"/>
          <w:lang w:eastAsia="es-ES"/>
        </w:rPr>
        <w:t>incumplimiento</w:t>
      </w:r>
      <w:r w:rsidRPr="00B97D58">
        <w:rPr>
          <w:rFonts w:eastAsia="Times New Roman" w:cstheme="minorHAnsi"/>
          <w:bCs/>
          <w:sz w:val="20"/>
          <w:szCs w:val="20"/>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610"/>
    </w:p>
    <w:p w14:paraId="4216E247"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p>
    <w:p w14:paraId="02F3A460" w14:textId="77777777" w:rsidR="00903003" w:rsidRPr="00B97D58" w:rsidRDefault="00903003" w:rsidP="00B97D58">
      <w:pPr>
        <w:spacing w:after="0" w:line="240" w:lineRule="auto"/>
        <w:ind w:right="-567"/>
        <w:jc w:val="both"/>
        <w:rPr>
          <w:rFonts w:eastAsia="Calibri" w:cstheme="minorHAnsi"/>
          <w:bCs/>
          <w:sz w:val="20"/>
          <w:szCs w:val="20"/>
          <w:lang w:val="es-ES"/>
        </w:rPr>
      </w:pPr>
      <w:r w:rsidRPr="00B97D58">
        <w:rPr>
          <w:rFonts w:eastAsia="Times New Roman" w:cstheme="minorHAnsi"/>
          <w:b/>
          <w:bCs/>
          <w:sz w:val="20"/>
          <w:szCs w:val="20"/>
          <w:lang w:eastAsia="es-ES"/>
        </w:rPr>
        <w:t>PARÁGRAFO: LIQUIDACIÓN. -</w:t>
      </w:r>
      <w:r w:rsidRPr="00B97D58">
        <w:rPr>
          <w:rFonts w:eastAsia="Calibri" w:cstheme="minorHAnsi"/>
          <w:b/>
          <w:bCs/>
          <w:sz w:val="20"/>
          <w:szCs w:val="20"/>
        </w:rPr>
        <w:t xml:space="preserve"> </w:t>
      </w:r>
      <w:r w:rsidRPr="00B97D58">
        <w:rPr>
          <w:rFonts w:eastAsia="Calibri" w:cstheme="minorHAnsi"/>
          <w:bCs/>
          <w:sz w:val="20"/>
          <w:szCs w:val="20"/>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B97D58">
        <w:rPr>
          <w:rFonts w:eastAsia="Calibri" w:cstheme="minorHAnsi"/>
          <w:sz w:val="20"/>
          <w:szCs w:val="20"/>
        </w:rPr>
        <w:t xml:space="preserve">. </w:t>
      </w:r>
      <w:r w:rsidRPr="00B97D58">
        <w:rPr>
          <w:rFonts w:eastAsia="Times New Roman" w:cstheme="minorHAnsi"/>
          <w:b/>
          <w:bCs/>
          <w:sz w:val="20"/>
          <w:szCs w:val="20"/>
          <w:lang w:eastAsia="es-ES"/>
        </w:rPr>
        <w:t>PARÁGRAFO PRIMERO:</w:t>
      </w:r>
      <w:r w:rsidRPr="00B97D58">
        <w:rPr>
          <w:rFonts w:eastAsia="Calibri" w:cstheme="minorHAnsi"/>
          <w:b/>
          <w:bCs/>
          <w:sz w:val="20"/>
          <w:szCs w:val="20"/>
        </w:rPr>
        <w:t xml:space="preserve"> </w:t>
      </w:r>
      <w:r w:rsidRPr="00B97D58">
        <w:rPr>
          <w:rFonts w:eastAsia="Calibri" w:cstheme="minorHAnsi"/>
          <w:bCs/>
          <w:sz w:val="20"/>
          <w:szCs w:val="20"/>
          <w:lang w:val="es-ES"/>
        </w:rPr>
        <w:t>El supervisor o interventor para la liquidación exigirá al CONTRATISTA la ampliación de la garantía, si es del caso, a fin de avalar las obligaciones que éste deba cumplir con posterioridad a la extinción del presente contrato</w:t>
      </w:r>
      <w:r w:rsidRPr="00B97D58">
        <w:rPr>
          <w:rFonts w:eastAsia="Calibri" w:cstheme="minorHAnsi"/>
          <w:sz w:val="20"/>
          <w:szCs w:val="20"/>
        </w:rPr>
        <w:t xml:space="preserve">. </w:t>
      </w:r>
      <w:r w:rsidRPr="00B97D58">
        <w:rPr>
          <w:rFonts w:eastAsia="Times New Roman" w:cstheme="minorHAnsi"/>
          <w:b/>
          <w:bCs/>
          <w:sz w:val="20"/>
          <w:szCs w:val="20"/>
          <w:lang w:eastAsia="es-ES"/>
        </w:rPr>
        <w:t>PARÁGRAFO SEGUNDO</w:t>
      </w:r>
      <w:r w:rsidRPr="00B97D58">
        <w:rPr>
          <w:rFonts w:eastAsia="Calibri" w:cstheme="minorHAnsi"/>
          <w:b/>
          <w:bCs/>
          <w:sz w:val="20"/>
          <w:szCs w:val="20"/>
        </w:rPr>
        <w:t xml:space="preserve">: </w:t>
      </w:r>
      <w:r w:rsidRPr="00B97D58">
        <w:rPr>
          <w:rFonts w:eastAsia="Calibri" w:cstheme="minorHAnsi"/>
          <w:bCs/>
          <w:sz w:val="20"/>
          <w:szCs w:val="20"/>
          <w:lang w:val="es-ES"/>
        </w:rPr>
        <w:t xml:space="preserve">Si el CONTRATISTA no se presentare para efectos de la liquidación del contrato o las partes no llegaren a ningún acuerdo, TRANSMILENIO S. A. procederá a su liquidación, por medio de resolución motivada susceptible del recurso de reposición. Así mismo y de conformidad con lo previsto por el Artículo 11 de la Ley 1150 de 2007, si EL CONTRATISTA deja salvedades en la liquidación por mutuo acuerdo, la liquidación </w:t>
      </w:r>
      <w:r w:rsidRPr="00B97D58">
        <w:rPr>
          <w:rFonts w:eastAsia="Calibri" w:cstheme="minorHAnsi"/>
          <w:bCs/>
          <w:sz w:val="20"/>
          <w:szCs w:val="20"/>
          <w:lang w:val="es-ES"/>
        </w:rPr>
        <w:lastRenderedPageBreak/>
        <w:t>unilateral procederá en relación con los</w:t>
      </w:r>
      <w:r w:rsidRPr="00B97D58">
        <w:rPr>
          <w:rFonts w:eastAsia="Calibri" w:cstheme="minorHAnsi"/>
          <w:sz w:val="20"/>
          <w:szCs w:val="20"/>
        </w:rPr>
        <w:t xml:space="preserve"> </w:t>
      </w:r>
      <w:r w:rsidRPr="00B97D58">
        <w:rPr>
          <w:rFonts w:eastAsia="Calibri" w:cstheme="minorHAnsi"/>
          <w:bCs/>
          <w:sz w:val="20"/>
          <w:szCs w:val="20"/>
          <w:lang w:val="es-ES"/>
        </w:rPr>
        <w:t>aspectos que no hayan sido objeto de acuerdo.</w:t>
      </w:r>
      <w:r w:rsidRPr="00B97D58">
        <w:rPr>
          <w:rFonts w:eastAsia="Calibri" w:cstheme="minorHAnsi"/>
          <w:sz w:val="20"/>
          <w:szCs w:val="20"/>
        </w:rPr>
        <w:t xml:space="preserve"> </w:t>
      </w:r>
      <w:r w:rsidRPr="00B97D58">
        <w:rPr>
          <w:rFonts w:eastAsia="Times New Roman" w:cstheme="minorHAnsi"/>
          <w:b/>
          <w:bCs/>
          <w:sz w:val="20"/>
          <w:szCs w:val="20"/>
          <w:lang w:eastAsia="es-ES"/>
        </w:rPr>
        <w:t>PARÁGRAFO</w:t>
      </w:r>
      <w:r w:rsidRPr="00B97D58">
        <w:rPr>
          <w:rFonts w:eastAsia="Calibri" w:cstheme="minorHAnsi"/>
          <w:b/>
          <w:bCs/>
          <w:sz w:val="20"/>
          <w:szCs w:val="20"/>
        </w:rPr>
        <w:t xml:space="preserve"> </w:t>
      </w:r>
      <w:r w:rsidRPr="00B97D58">
        <w:rPr>
          <w:rFonts w:eastAsia="Times New Roman" w:cstheme="minorHAnsi"/>
          <w:b/>
          <w:bCs/>
          <w:sz w:val="20"/>
          <w:szCs w:val="20"/>
          <w:lang w:eastAsia="es-ES"/>
        </w:rPr>
        <w:t>TERCERO:</w:t>
      </w:r>
      <w:r w:rsidRPr="00B97D58">
        <w:rPr>
          <w:rFonts w:eastAsia="Calibri" w:cstheme="minorHAnsi"/>
          <w:b/>
          <w:bCs/>
          <w:sz w:val="20"/>
          <w:szCs w:val="20"/>
        </w:rPr>
        <w:t xml:space="preserve"> </w:t>
      </w:r>
      <w:r w:rsidRPr="00B97D58">
        <w:rPr>
          <w:rFonts w:eastAsia="Calibri" w:cstheme="minorHAnsi"/>
          <w:bCs/>
          <w:sz w:val="20"/>
          <w:szCs w:val="20"/>
          <w:lang w:val="es-ES"/>
        </w:rPr>
        <w:t>La elaboración del proyecto de acta de liquidación estará en cabeza del área técnica quien generó la necesidad en colaboración y concordancia con el supervisor del presente contrato.</w:t>
      </w:r>
    </w:p>
    <w:p w14:paraId="57F59D89"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u w:val="single"/>
          <w:lang w:eastAsia="es-ES"/>
        </w:rPr>
      </w:pPr>
    </w:p>
    <w:p w14:paraId="04A9867D"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Times New Roman" w:cstheme="minorHAnsi"/>
          <w:b/>
          <w:bCs/>
          <w:sz w:val="20"/>
          <w:szCs w:val="20"/>
          <w:lang w:eastAsia="es-ES"/>
        </w:rPr>
        <w:t>Cláusula 14 –</w:t>
      </w:r>
      <w:r w:rsidRPr="00B97D58">
        <w:rPr>
          <w:rFonts w:eastAsia="Times New Roman" w:cstheme="minorHAnsi"/>
          <w:b/>
          <w:bCs/>
          <w:sz w:val="20"/>
          <w:szCs w:val="20"/>
          <w:u w:val="single"/>
          <w:lang w:eastAsia="es-ES"/>
        </w:rPr>
        <w:t xml:space="preserve"> Caducidad:</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 xml:space="preserve">La caducidad, de acuerdo con las disposiciones y procedimientos legamente establecidos, puede ser declarada por TRANSMILENIO S. A. cuando exista un incumplimiento grave que afecte la ejecución del presente Contrato. </w:t>
      </w:r>
    </w:p>
    <w:p w14:paraId="76991B3C"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6AB6C4FB"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Times New Roman" w:cstheme="minorHAnsi"/>
          <w:b/>
          <w:bCs/>
          <w:sz w:val="20"/>
          <w:szCs w:val="20"/>
          <w:lang w:eastAsia="es-ES"/>
        </w:rPr>
        <w:t>Cláusula 15</w:t>
      </w:r>
      <w:r w:rsidRPr="00B97D58">
        <w:rPr>
          <w:rFonts w:eastAsia="Times New Roman" w:cstheme="minorHAnsi"/>
          <w:b/>
          <w:bCs/>
          <w:sz w:val="20"/>
          <w:szCs w:val="20"/>
          <w:u w:val="single"/>
          <w:lang w:eastAsia="es-ES"/>
        </w:rPr>
        <w:t xml:space="preserve"> – Multas: </w:t>
      </w:r>
      <w:r w:rsidRPr="00B97D58">
        <w:rPr>
          <w:rFonts w:eastAsia="Times New Roman" w:cstheme="minorHAnsi"/>
          <w:bCs/>
          <w:sz w:val="20"/>
          <w:szCs w:val="20"/>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B97D58">
        <w:rPr>
          <w:rFonts w:eastAsia="Times New Roman" w:cstheme="minorHAnsi"/>
          <w:bCs/>
          <w:sz w:val="20"/>
          <w:szCs w:val="20"/>
          <w:lang w:eastAsia="es-ES"/>
        </w:rPr>
        <w:t xml:space="preserve"> </w:t>
      </w:r>
      <w:r w:rsidRPr="00B97D58">
        <w:rPr>
          <w:rFonts w:eastAsia="Times New Roman" w:cstheme="minorHAnsi"/>
          <w:b/>
          <w:bCs/>
          <w:sz w:val="20"/>
          <w:szCs w:val="20"/>
          <w:lang w:val="es-ES" w:eastAsia="es-ES"/>
        </w:rPr>
        <w:t>Parágrafo:</w:t>
      </w:r>
      <w:r w:rsidRPr="00B97D58">
        <w:rPr>
          <w:rFonts w:eastAsia="Times New Roman" w:cstheme="minorHAnsi"/>
          <w:bCs/>
          <w:sz w:val="20"/>
          <w:szCs w:val="20"/>
          <w:lang w:val="es-ES" w:eastAsia="es-ES"/>
        </w:rPr>
        <w:t xml:space="preserve"> El proceso que se utilizará será el referenciado en el Artículo 86 de la Ley 1474 de 2011 o la norma pertinente.</w:t>
      </w:r>
      <w:r w:rsidRPr="00B97D58">
        <w:rPr>
          <w:rFonts w:eastAsia="Times New Roman" w:cstheme="minorHAnsi"/>
          <w:bCs/>
          <w:sz w:val="20"/>
          <w:szCs w:val="20"/>
          <w:lang w:eastAsia="es-ES"/>
        </w:rPr>
        <w:t xml:space="preserve"> </w:t>
      </w:r>
    </w:p>
    <w:p w14:paraId="00AFB884"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70463F92"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Times New Roman" w:cstheme="minorHAnsi"/>
          <w:b/>
          <w:bCs/>
          <w:sz w:val="20"/>
          <w:szCs w:val="20"/>
          <w:lang w:eastAsia="es-ES"/>
        </w:rPr>
        <w:t>Cláusula 16</w:t>
      </w:r>
      <w:r w:rsidRPr="00B97D58">
        <w:rPr>
          <w:rFonts w:eastAsia="Times New Roman" w:cstheme="minorHAnsi"/>
          <w:b/>
          <w:bCs/>
          <w:sz w:val="20"/>
          <w:szCs w:val="20"/>
          <w:u w:val="single"/>
          <w:lang w:eastAsia="es-ES"/>
        </w:rPr>
        <w:t xml:space="preserve"> – Cláusula Penal:</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B97D58">
        <w:rPr>
          <w:rFonts w:eastAsia="Calibri" w:cstheme="minorHAnsi"/>
          <w:b/>
          <w:bCs/>
          <w:sz w:val="20"/>
          <w:szCs w:val="20"/>
        </w:rPr>
        <w:t xml:space="preserve">Parágrafo: </w:t>
      </w:r>
      <w:r w:rsidRPr="00B97D58">
        <w:rPr>
          <w:rFonts w:eastAsia="Calibri" w:cstheme="minorHAnsi"/>
          <w:bCs/>
          <w:sz w:val="20"/>
          <w:szCs w:val="20"/>
          <w:lang w:val="es-ES"/>
        </w:rPr>
        <w:t>Para la imposición de multas y cláusula penal se seguirá el procedimiento establecido en el artículo 86 de la Ley 1474 de 2011 o la norma pertinente.</w:t>
      </w:r>
      <w:r w:rsidRPr="00B97D58">
        <w:rPr>
          <w:rFonts w:eastAsia="Times New Roman" w:cstheme="minorHAnsi"/>
          <w:bCs/>
          <w:sz w:val="20"/>
          <w:szCs w:val="20"/>
          <w:lang w:eastAsia="es-ES"/>
        </w:rPr>
        <w:t xml:space="preserve"> </w:t>
      </w:r>
    </w:p>
    <w:p w14:paraId="5201B6E8" w14:textId="77777777" w:rsidR="00903003" w:rsidRPr="00B97D58" w:rsidRDefault="00903003" w:rsidP="00B97D58">
      <w:pPr>
        <w:tabs>
          <w:tab w:val="left" w:pos="5706"/>
        </w:tabs>
        <w:spacing w:after="0" w:line="240" w:lineRule="auto"/>
        <w:ind w:right="-518"/>
        <w:jc w:val="both"/>
        <w:rPr>
          <w:rFonts w:eastAsia="Times New Roman" w:cstheme="minorHAnsi"/>
          <w:b/>
          <w:bCs/>
          <w:sz w:val="20"/>
          <w:szCs w:val="20"/>
          <w:lang w:eastAsia="es-ES"/>
        </w:rPr>
      </w:pPr>
    </w:p>
    <w:p w14:paraId="26D2B2D5"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Times New Roman" w:cstheme="minorHAnsi"/>
          <w:b/>
          <w:bCs/>
          <w:sz w:val="20"/>
          <w:szCs w:val="20"/>
          <w:lang w:eastAsia="es-ES"/>
        </w:rPr>
        <w:t>Cláusula 17</w:t>
      </w:r>
      <w:r w:rsidRPr="00B97D58">
        <w:rPr>
          <w:rFonts w:eastAsia="Times New Roman" w:cstheme="minorHAnsi"/>
          <w:b/>
          <w:bCs/>
          <w:sz w:val="20"/>
          <w:szCs w:val="20"/>
          <w:u w:val="single"/>
          <w:lang w:eastAsia="es-ES"/>
        </w:rPr>
        <w:t xml:space="preserve"> – Independencia del Contratista</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 xml:space="preserve">El Contratista es una entidad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7C2352F7"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7232D9C5"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Times New Roman" w:cstheme="minorHAnsi"/>
          <w:b/>
          <w:bCs/>
          <w:sz w:val="20"/>
          <w:szCs w:val="20"/>
          <w:lang w:eastAsia="es-ES"/>
        </w:rPr>
        <w:t>Cláusula 18</w:t>
      </w:r>
      <w:r w:rsidRPr="00B97D58">
        <w:rPr>
          <w:rFonts w:eastAsia="Times New Roman" w:cstheme="minorHAnsi"/>
          <w:b/>
          <w:bCs/>
          <w:sz w:val="20"/>
          <w:szCs w:val="20"/>
          <w:u w:val="single"/>
          <w:lang w:eastAsia="es-ES"/>
        </w:rPr>
        <w:t xml:space="preserve"> – Cesión y Subcontratación:</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 A. está facultado a conocer las condiciones de esa operación. En consecuencia, el Contratista se obliga a informar oportunamente a TRANSMILENIO S. A. de esta y solicitar su consentimiento. </w:t>
      </w:r>
      <w:r w:rsidRPr="00B97D58">
        <w:rPr>
          <w:rFonts w:eastAsia="Times New Roman" w:cstheme="minorHAnsi"/>
          <w:b/>
          <w:bCs/>
          <w:sz w:val="20"/>
          <w:szCs w:val="20"/>
          <w:lang w:eastAsia="es-ES"/>
        </w:rPr>
        <w:t>Parágrafo:</w:t>
      </w:r>
      <w:r w:rsidRPr="00B97D58">
        <w:rPr>
          <w:rFonts w:eastAsia="Times New Roman" w:cstheme="minorHAnsi"/>
          <w:bCs/>
          <w:sz w:val="20"/>
          <w:szCs w:val="20"/>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23D94724"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618AEB32"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Times New Roman" w:cstheme="minorHAnsi"/>
          <w:b/>
          <w:bCs/>
          <w:sz w:val="20"/>
          <w:szCs w:val="20"/>
          <w:lang w:eastAsia="es-ES"/>
        </w:rPr>
        <w:t>Cláusula 19</w:t>
      </w:r>
      <w:r w:rsidRPr="00B97D58">
        <w:rPr>
          <w:rFonts w:eastAsia="Times New Roman" w:cstheme="minorHAnsi"/>
          <w:b/>
          <w:bCs/>
          <w:sz w:val="20"/>
          <w:szCs w:val="20"/>
          <w:u w:val="single"/>
          <w:lang w:eastAsia="es-ES"/>
        </w:rPr>
        <w:t xml:space="preserve"> – Indemnidad:</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mantendrá indemne a TRANSMILENIO S. 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bookmarkStart w:id="611" w:name="_Hlk134080307"/>
      <w:r w:rsidRPr="00B97D58">
        <w:rPr>
          <w:rFonts w:eastAsia="Times New Roman" w:cstheme="minorHAnsi"/>
          <w:b/>
          <w:sz w:val="20"/>
          <w:szCs w:val="20"/>
          <w:lang w:eastAsia="es-ES"/>
        </w:rPr>
        <w:t xml:space="preserve">PARÁGRAFO: INDEMNIDAD </w:t>
      </w:r>
      <w:r w:rsidRPr="00B97D58">
        <w:rPr>
          <w:rFonts w:eastAsia="Times New Roman" w:cstheme="minorHAnsi"/>
          <w:b/>
          <w:sz w:val="20"/>
          <w:szCs w:val="20"/>
          <w:lang w:eastAsia="es-ES"/>
        </w:rPr>
        <w:lastRenderedPageBreak/>
        <w:t>TRIBUTARIA.</w:t>
      </w:r>
      <w:r w:rsidRPr="00B97D58">
        <w:rPr>
          <w:rFonts w:eastAsia="Times New Roman" w:cstheme="minorHAnsi"/>
          <w:bCs/>
          <w:sz w:val="20"/>
          <w:szCs w:val="20"/>
          <w:lang w:eastAsia="es-ES"/>
        </w:rPr>
        <w:t xml:space="preserve"> - De conformidad con los Pliegos de Condiciones, EL CONTRATISTA mantendrá en desarrollo de sus obligaciones indemne a </w:t>
      </w:r>
      <w:r w:rsidRPr="00B97D58">
        <w:rPr>
          <w:rFonts w:eastAsia="Times New Roman" w:cstheme="minorHAnsi"/>
          <w:b/>
          <w:sz w:val="20"/>
          <w:szCs w:val="20"/>
          <w:lang w:eastAsia="es-ES"/>
        </w:rPr>
        <w:t>TRANSMILENIO S. A.</w:t>
      </w:r>
      <w:r w:rsidRPr="00B97D58">
        <w:rPr>
          <w:rFonts w:eastAsia="Times New Roman" w:cstheme="minorHAnsi"/>
          <w:bCs/>
          <w:sz w:val="20"/>
          <w:szCs w:val="20"/>
          <w:lang w:eastAsia="es-ES"/>
        </w:rPr>
        <w:t xml:space="preserve"> en todo lo relacionado con las obligaciones tributarias derivadas del mismo.</w:t>
      </w:r>
    </w:p>
    <w:bookmarkEnd w:id="611"/>
    <w:p w14:paraId="296DC311"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72E13E36"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Times New Roman" w:cstheme="minorHAnsi"/>
          <w:b/>
          <w:bCs/>
          <w:sz w:val="20"/>
          <w:szCs w:val="20"/>
          <w:lang w:eastAsia="es-ES"/>
        </w:rPr>
        <w:t>Cláusula 20 –</w:t>
      </w:r>
      <w:r w:rsidRPr="00B97D58">
        <w:rPr>
          <w:rFonts w:eastAsia="Times New Roman" w:cstheme="minorHAnsi"/>
          <w:b/>
          <w:bCs/>
          <w:sz w:val="20"/>
          <w:szCs w:val="20"/>
          <w:u w:val="single"/>
          <w:lang w:eastAsia="es-ES"/>
        </w:rPr>
        <w:t xml:space="preserve"> Caso fortuito y fuerza mayor:</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461C920E"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511C076A"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Times New Roman" w:cstheme="minorHAnsi"/>
          <w:b/>
          <w:bCs/>
          <w:sz w:val="20"/>
          <w:szCs w:val="20"/>
          <w:lang w:eastAsia="es-ES"/>
        </w:rPr>
        <w:t>Cláusula 21 –</w:t>
      </w:r>
      <w:r w:rsidRPr="00B97D58">
        <w:rPr>
          <w:rFonts w:eastAsia="Times New Roman" w:cstheme="minorHAnsi"/>
          <w:b/>
          <w:bCs/>
          <w:sz w:val="20"/>
          <w:szCs w:val="20"/>
          <w:u w:val="single"/>
          <w:lang w:eastAsia="es-ES"/>
        </w:rPr>
        <w:t xml:space="preserve"> Suspensión del Contrato:</w:t>
      </w:r>
      <w:r w:rsidRPr="00B97D58">
        <w:rPr>
          <w:rFonts w:eastAsia="Times New Roman" w:cstheme="minorHAnsi"/>
          <w:b/>
          <w:bCs/>
          <w:sz w:val="20"/>
          <w:szCs w:val="20"/>
          <w:lang w:eastAsia="es-ES"/>
        </w:rPr>
        <w:t xml:space="preserve"> </w:t>
      </w:r>
      <w:r w:rsidRPr="00B97D58">
        <w:rPr>
          <w:rFonts w:eastAsia="Times New Roman" w:cstheme="minorHAnsi"/>
          <w:bCs/>
          <w:sz w:val="20"/>
          <w:szCs w:val="20"/>
          <w:lang w:val="es-ES" w:eastAsia="es-ES"/>
        </w:rPr>
        <w:t>El plazo de ejecución del contrato podrá suspenderse en los siguientes eventos:</w:t>
      </w:r>
      <w:r w:rsidRPr="00B97D58">
        <w:rPr>
          <w:rFonts w:eastAsia="Times New Roman" w:cstheme="minorHAnsi"/>
          <w:bCs/>
          <w:sz w:val="20"/>
          <w:szCs w:val="20"/>
          <w:lang w:eastAsia="es-ES"/>
        </w:rPr>
        <w:t xml:space="preserve"> </w:t>
      </w:r>
      <w:r w:rsidRPr="00B97D58">
        <w:rPr>
          <w:rFonts w:eastAsia="Times New Roman" w:cstheme="minorHAnsi"/>
          <w:b/>
          <w:bCs/>
          <w:sz w:val="20"/>
          <w:szCs w:val="20"/>
          <w:lang w:val="es-ES" w:eastAsia="es-ES"/>
        </w:rPr>
        <w:t>21.1.-</w:t>
      </w:r>
      <w:r w:rsidRPr="00B97D58">
        <w:rPr>
          <w:rFonts w:eastAsia="Times New Roman" w:cstheme="minorHAnsi"/>
          <w:bCs/>
          <w:sz w:val="20"/>
          <w:szCs w:val="20"/>
          <w:lang w:val="es-ES" w:eastAsia="es-ES"/>
        </w:rPr>
        <w:t xml:space="preserve"> Por circunstancias de fuerza mayor o caso fortuito.</w:t>
      </w:r>
      <w:r w:rsidRPr="00B97D58">
        <w:rPr>
          <w:rFonts w:eastAsia="Times New Roman" w:cstheme="minorHAnsi"/>
          <w:bCs/>
          <w:sz w:val="20"/>
          <w:szCs w:val="20"/>
          <w:lang w:eastAsia="es-ES"/>
        </w:rPr>
        <w:t xml:space="preserve"> </w:t>
      </w:r>
      <w:r w:rsidRPr="00B97D58">
        <w:rPr>
          <w:rFonts w:eastAsia="Times New Roman" w:cstheme="minorHAnsi"/>
          <w:b/>
          <w:bCs/>
          <w:sz w:val="20"/>
          <w:szCs w:val="20"/>
          <w:lang w:val="es-ES" w:eastAsia="es-ES"/>
        </w:rPr>
        <w:t>21.2.-</w:t>
      </w:r>
      <w:r w:rsidRPr="00B97D58">
        <w:rPr>
          <w:rFonts w:eastAsia="Times New Roman" w:cstheme="minorHAnsi"/>
          <w:bCs/>
          <w:sz w:val="20"/>
          <w:szCs w:val="20"/>
          <w:lang w:val="es-ES" w:eastAsia="es-ES"/>
        </w:rPr>
        <w:t xml:space="preserve"> Por mutuo acuerdo, siempre que de ello no se deriven mayores costos para </w:t>
      </w:r>
      <w:r w:rsidRPr="00B97D58">
        <w:rPr>
          <w:rFonts w:eastAsia="Times New Roman" w:cstheme="minorHAnsi"/>
          <w:b/>
          <w:bCs/>
          <w:sz w:val="20"/>
          <w:szCs w:val="20"/>
          <w:lang w:val="es-ES" w:eastAsia="es-ES"/>
        </w:rPr>
        <w:t>TRANSMILENIO S. A.,</w:t>
      </w:r>
      <w:r w:rsidRPr="00B97D58">
        <w:rPr>
          <w:rFonts w:eastAsia="Times New Roman" w:cstheme="minorHAnsi"/>
          <w:bCs/>
          <w:sz w:val="20"/>
          <w:szCs w:val="20"/>
          <w:lang w:val="es-ES" w:eastAsia="es-ES"/>
        </w:rPr>
        <w:t xml:space="preserve"> ni se causen otros perjuicios.</w:t>
      </w:r>
      <w:r w:rsidRPr="00B97D58">
        <w:rPr>
          <w:rFonts w:eastAsia="Times New Roman" w:cstheme="minorHAnsi"/>
          <w:bCs/>
          <w:sz w:val="20"/>
          <w:szCs w:val="20"/>
          <w:lang w:eastAsia="es-ES"/>
        </w:rPr>
        <w:t xml:space="preserve"> </w:t>
      </w:r>
      <w:r w:rsidRPr="00B97D58">
        <w:rPr>
          <w:rFonts w:eastAsia="Times New Roman" w:cstheme="minorHAnsi"/>
          <w:b/>
          <w:bCs/>
          <w:sz w:val="20"/>
          <w:szCs w:val="20"/>
          <w:lang w:val="es-ES" w:eastAsia="es-ES"/>
        </w:rPr>
        <w:t>Parágrafo:</w:t>
      </w:r>
      <w:r w:rsidRPr="00B97D58">
        <w:rPr>
          <w:rFonts w:eastAsia="Times New Roman" w:cstheme="minorHAnsi"/>
          <w:bCs/>
          <w:sz w:val="20"/>
          <w:szCs w:val="20"/>
          <w:lang w:val="es-ES" w:eastAsia="es-ES"/>
        </w:rPr>
        <w:t xml:space="preserve"> La suspensión será aprobada entre </w:t>
      </w:r>
      <w:r w:rsidRPr="00B97D58">
        <w:rPr>
          <w:rFonts w:eastAsia="Times New Roman" w:cstheme="minorHAnsi"/>
          <w:b/>
          <w:bCs/>
          <w:sz w:val="20"/>
          <w:szCs w:val="20"/>
          <w:lang w:val="es-ES" w:eastAsia="es-ES"/>
        </w:rPr>
        <w:t xml:space="preserve">EL CONTRATANTE </w:t>
      </w:r>
      <w:r w:rsidRPr="00B97D58">
        <w:rPr>
          <w:rFonts w:eastAsia="Times New Roman" w:cstheme="minorHAnsi"/>
          <w:bCs/>
          <w:sz w:val="20"/>
          <w:szCs w:val="20"/>
          <w:lang w:val="es-ES" w:eastAsia="es-ES"/>
        </w:rPr>
        <w:t xml:space="preserve">y el </w:t>
      </w:r>
      <w:r w:rsidRPr="00B97D58">
        <w:rPr>
          <w:rFonts w:eastAsia="Times New Roman" w:cstheme="minorHAnsi"/>
          <w:b/>
          <w:bCs/>
          <w:sz w:val="20"/>
          <w:szCs w:val="20"/>
          <w:lang w:val="es-ES" w:eastAsia="es-ES"/>
        </w:rPr>
        <w:t>CONTRATISTA</w:t>
      </w:r>
      <w:r w:rsidRPr="00B97D58">
        <w:rPr>
          <w:rFonts w:eastAsia="Times New Roman" w:cstheme="minorHAnsi"/>
          <w:bCs/>
          <w:sz w:val="20"/>
          <w:szCs w:val="20"/>
          <w:lang w:val="es-ES" w:eastAsia="es-ES"/>
        </w:rPr>
        <w:t xml:space="preserve">. </w:t>
      </w:r>
    </w:p>
    <w:p w14:paraId="3B554FAA"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52DE04A6"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Calibri" w:cstheme="minorHAnsi"/>
          <w:b/>
          <w:bCs/>
          <w:sz w:val="20"/>
          <w:szCs w:val="20"/>
        </w:rPr>
        <w:t>Cláusula 22</w:t>
      </w:r>
      <w:r w:rsidRPr="00B97D58">
        <w:rPr>
          <w:rFonts w:eastAsia="Calibri" w:cstheme="minorHAnsi"/>
          <w:b/>
          <w:bCs/>
          <w:sz w:val="20"/>
          <w:szCs w:val="20"/>
          <w:u w:val="single"/>
        </w:rPr>
        <w:t xml:space="preserve"> – Pacto de prevención y erradicación del trabajo infantil:</w:t>
      </w:r>
      <w:r w:rsidRPr="00B97D58">
        <w:rPr>
          <w:rFonts w:eastAsia="Calibri" w:cstheme="minorHAnsi"/>
          <w:bCs/>
          <w:sz w:val="20"/>
          <w:szCs w:val="20"/>
        </w:rPr>
        <w:t xml:space="preserve"> EL CONTRATISTA se compromete a no contratar bajo cualquier modalidad, sin autorización expresa del Ministerio del Trabajo y debido a la ejecución del presente contrato, a menores de edad.</w:t>
      </w:r>
      <w:r w:rsidRPr="00B97D58">
        <w:rPr>
          <w:rFonts w:eastAsia="Times New Roman" w:cstheme="minorHAnsi"/>
          <w:bCs/>
          <w:sz w:val="20"/>
          <w:szCs w:val="20"/>
          <w:lang w:eastAsia="es-ES"/>
        </w:rPr>
        <w:t xml:space="preserve"> </w:t>
      </w:r>
      <w:r w:rsidRPr="00B97D58">
        <w:rPr>
          <w:rFonts w:eastAsia="Calibri" w:cstheme="minorHAnsi"/>
          <w:b/>
          <w:bCs/>
          <w:sz w:val="20"/>
          <w:szCs w:val="20"/>
        </w:rPr>
        <w:t>Parágrafo:</w:t>
      </w:r>
      <w:r w:rsidRPr="00B97D58">
        <w:rPr>
          <w:rFonts w:eastAsia="Calibri" w:cstheme="minorHAnsi"/>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B97D58">
        <w:rPr>
          <w:rFonts w:eastAsia="Times New Roman" w:cstheme="minorHAnsi"/>
          <w:bCs/>
          <w:sz w:val="20"/>
          <w:szCs w:val="20"/>
          <w:lang w:eastAsia="es-ES"/>
        </w:rPr>
        <w:t xml:space="preserve"> </w:t>
      </w:r>
    </w:p>
    <w:p w14:paraId="2A65309E"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0706EED9"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Calibri" w:cstheme="minorHAnsi"/>
          <w:b/>
          <w:bCs/>
          <w:sz w:val="20"/>
          <w:szCs w:val="20"/>
        </w:rPr>
        <w:t>Cláusula 23</w:t>
      </w:r>
      <w:r w:rsidRPr="00B97D58">
        <w:rPr>
          <w:rFonts w:eastAsia="Calibri" w:cstheme="minorHAnsi"/>
          <w:b/>
          <w:bCs/>
          <w:sz w:val="20"/>
          <w:szCs w:val="20"/>
          <w:u w:val="single"/>
        </w:rPr>
        <w:t xml:space="preserve"> – Solución de controversias</w:t>
      </w:r>
      <w:r w:rsidRPr="00B97D58">
        <w:rPr>
          <w:rFonts w:eastAsia="Calibri" w:cstheme="minorHAnsi"/>
          <w:b/>
          <w:bCs/>
          <w:sz w:val="20"/>
          <w:szCs w:val="20"/>
        </w:rPr>
        <w:t xml:space="preserve">: </w:t>
      </w:r>
      <w:r w:rsidRPr="00B97D58">
        <w:rPr>
          <w:rFonts w:eastAsia="Calibri" w:cstheme="minorHAnsi"/>
          <w:bCs/>
          <w:sz w:val="20"/>
          <w:szCs w:val="20"/>
        </w:rPr>
        <w:t xml:space="preserve">Las controversias o diferencias que surjan entre </w:t>
      </w:r>
      <w:r w:rsidRPr="00B97D58">
        <w:rPr>
          <w:rFonts w:eastAsia="Calibri" w:cstheme="minorHAnsi"/>
          <w:b/>
          <w:bCs/>
          <w:sz w:val="20"/>
          <w:szCs w:val="20"/>
        </w:rPr>
        <w:t>EL CONTRATISTA</w:t>
      </w:r>
      <w:r w:rsidRPr="00B97D58">
        <w:rPr>
          <w:rFonts w:eastAsia="Calibri" w:cstheme="minorHAnsi"/>
          <w:bCs/>
          <w:sz w:val="20"/>
          <w:szCs w:val="20"/>
        </w:rPr>
        <w:t xml:space="preserve"> y </w:t>
      </w:r>
      <w:r w:rsidRPr="00B97D58">
        <w:rPr>
          <w:rFonts w:eastAsia="Times New Roman" w:cstheme="minorHAnsi"/>
          <w:bCs/>
          <w:sz w:val="20"/>
          <w:szCs w:val="20"/>
          <w:lang w:eastAsia="es-ES"/>
        </w:rPr>
        <w:t>Entidad Estatal Contratante</w:t>
      </w:r>
      <w:r w:rsidRPr="00B97D58">
        <w:rPr>
          <w:rFonts w:eastAsia="Calibri" w:cstheme="minorHAnsi"/>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B97D58">
        <w:rPr>
          <w:rFonts w:eastAsia="Times New Roman" w:cstheme="minorHAnsi"/>
          <w:bCs/>
          <w:sz w:val="20"/>
          <w:szCs w:val="20"/>
          <w:lang w:eastAsia="es-ES"/>
        </w:rPr>
        <w:t xml:space="preserve"> </w:t>
      </w:r>
    </w:p>
    <w:p w14:paraId="3005BF51"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67896103"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Calibri" w:cstheme="minorHAnsi"/>
          <w:b/>
          <w:bCs/>
          <w:sz w:val="20"/>
          <w:szCs w:val="20"/>
        </w:rPr>
        <w:t>Cláusula 24 –</w:t>
      </w:r>
      <w:r w:rsidRPr="00B97D58">
        <w:rPr>
          <w:rFonts w:eastAsia="Calibri" w:cstheme="minorHAnsi"/>
          <w:b/>
          <w:bCs/>
          <w:sz w:val="20"/>
          <w:szCs w:val="20"/>
          <w:u w:val="single"/>
        </w:rPr>
        <w:t xml:space="preserve"> Del sistema integrado de gestión: </w:t>
      </w:r>
      <w:r w:rsidRPr="00B97D58">
        <w:rPr>
          <w:rFonts w:eastAsia="Calibri" w:cstheme="minorHAnsi"/>
          <w:sz w:val="20"/>
          <w:szCs w:val="20"/>
        </w:rPr>
        <w:t>EL CONTRATISTA</w:t>
      </w:r>
      <w:r w:rsidRPr="00B97D58">
        <w:rPr>
          <w:rFonts w:eastAsia="Calibri" w:cstheme="minorHAnsi"/>
          <w:b/>
          <w:bCs/>
          <w:sz w:val="20"/>
          <w:szCs w:val="20"/>
          <w:u w:val="single"/>
        </w:rPr>
        <w:t>,</w:t>
      </w:r>
      <w:r w:rsidRPr="00B97D58">
        <w:rPr>
          <w:rFonts w:eastAsia="Times New Roman" w:cstheme="minorHAnsi"/>
          <w:bCs/>
          <w:sz w:val="20"/>
          <w:szCs w:val="20"/>
          <w:lang w:eastAsia="es-ES"/>
        </w:rPr>
        <w:t xml:space="preserve"> </w:t>
      </w:r>
      <w:r w:rsidRPr="00B97D58">
        <w:rPr>
          <w:rFonts w:eastAsia="Calibri" w:cstheme="minorHAnsi"/>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1C5BA116"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eastAsia="es-ES"/>
        </w:rPr>
      </w:pPr>
    </w:p>
    <w:p w14:paraId="023F792D" w14:textId="31BC41EA" w:rsidR="00903003" w:rsidRPr="00B97D58" w:rsidRDefault="00903003" w:rsidP="00B97D58">
      <w:pPr>
        <w:tabs>
          <w:tab w:val="left" w:pos="5706"/>
        </w:tabs>
        <w:spacing w:after="0" w:line="240" w:lineRule="auto"/>
        <w:ind w:right="-567"/>
        <w:jc w:val="both"/>
        <w:rPr>
          <w:rFonts w:eastAsia="Times New Roman" w:cstheme="minorHAnsi"/>
          <w:bCs/>
          <w:sz w:val="20"/>
          <w:szCs w:val="20"/>
          <w:lang w:val="es-ES" w:eastAsia="es-ES"/>
        </w:rPr>
      </w:pPr>
      <w:r w:rsidRPr="00B97D58">
        <w:rPr>
          <w:rFonts w:eastAsia="Calibri" w:cstheme="minorHAnsi"/>
          <w:b/>
          <w:bCs/>
          <w:sz w:val="20"/>
          <w:szCs w:val="20"/>
        </w:rPr>
        <w:t>Cláusula 25 –</w:t>
      </w:r>
      <w:r w:rsidRPr="00B97D58">
        <w:rPr>
          <w:rFonts w:eastAsia="Calibri" w:cstheme="minorHAnsi"/>
          <w:b/>
          <w:bCs/>
          <w:sz w:val="20"/>
          <w:szCs w:val="20"/>
          <w:u w:val="single"/>
        </w:rPr>
        <w:t xml:space="preserve"> Supervisión:</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 xml:space="preserve">El supervisor velará por los intereses de la empresa en procura que </w:t>
      </w:r>
      <w:r w:rsidRPr="00B97D58">
        <w:rPr>
          <w:rFonts w:eastAsia="Times New Roman" w:cstheme="minorHAnsi"/>
          <w:b/>
          <w:bCs/>
          <w:sz w:val="20"/>
          <w:szCs w:val="20"/>
          <w:lang w:eastAsia="es-ES"/>
        </w:rPr>
        <w:t>EL CONTRATISTA</w:t>
      </w:r>
      <w:r w:rsidRPr="00B97D58">
        <w:rPr>
          <w:rFonts w:eastAsia="Times New Roman" w:cstheme="minorHAnsi"/>
          <w:bCs/>
          <w:sz w:val="20"/>
          <w:szCs w:val="20"/>
          <w:lang w:eastAsia="es-ES"/>
        </w:rPr>
        <w:t xml:space="preserve"> cumpla con las obligaciones contractuales y tendrá las siguientes funciones:</w:t>
      </w:r>
      <w:r w:rsidRPr="00B97D58">
        <w:rPr>
          <w:rFonts w:eastAsia="Times New Roman" w:cstheme="minorHAnsi"/>
          <w:bCs/>
          <w:sz w:val="20"/>
          <w:szCs w:val="20"/>
          <w:lang w:val="es-ES" w:eastAsia="es-ES"/>
        </w:rPr>
        <w:t xml:space="preserve"> </w:t>
      </w:r>
      <w:r w:rsidRPr="00B97D58">
        <w:rPr>
          <w:rFonts w:eastAsia="Times New Roman" w:cstheme="minorHAnsi"/>
          <w:b/>
          <w:bCs/>
          <w:sz w:val="20"/>
          <w:szCs w:val="20"/>
          <w:lang w:eastAsia="es-ES"/>
        </w:rPr>
        <w:t xml:space="preserve">25.1. </w:t>
      </w:r>
      <w:r w:rsidRPr="00B97D58">
        <w:rPr>
          <w:rFonts w:eastAsia="Times New Roman" w:cstheme="minorHAnsi"/>
          <w:bCs/>
          <w:sz w:val="20"/>
          <w:szCs w:val="20"/>
          <w:lang w:eastAsia="es-ES"/>
        </w:rPr>
        <w:t>Vigilar el cumplimiento del objeto contractual y las obligaciones adquiridas por las partes.</w:t>
      </w:r>
      <w:r w:rsidRPr="00B97D58">
        <w:rPr>
          <w:rFonts w:eastAsia="Times New Roman" w:cstheme="minorHAnsi"/>
          <w:bCs/>
          <w:sz w:val="20"/>
          <w:szCs w:val="20"/>
          <w:lang w:val="es-ES" w:eastAsia="es-ES"/>
        </w:rPr>
        <w:t xml:space="preserve"> </w:t>
      </w:r>
      <w:r w:rsidRPr="00B97D58">
        <w:rPr>
          <w:rFonts w:eastAsia="Times New Roman" w:cstheme="minorHAnsi"/>
          <w:b/>
          <w:bCs/>
          <w:sz w:val="20"/>
          <w:szCs w:val="20"/>
          <w:lang w:eastAsia="es-ES"/>
        </w:rPr>
        <w:t xml:space="preserve">25.2. </w:t>
      </w:r>
      <w:r w:rsidRPr="00B97D58">
        <w:rPr>
          <w:rFonts w:eastAsia="Times New Roman" w:cstheme="minorHAnsi"/>
          <w:bCs/>
          <w:sz w:val="20"/>
          <w:szCs w:val="20"/>
          <w:lang w:eastAsia="es-ES"/>
        </w:rPr>
        <w:t>Informar sobre cualquier irregularidad o incumplimiento que se presente en la ejecución de este.</w:t>
      </w:r>
      <w:r w:rsidRPr="00B97D58">
        <w:rPr>
          <w:rFonts w:eastAsia="Times New Roman" w:cstheme="minorHAnsi"/>
          <w:bCs/>
          <w:sz w:val="20"/>
          <w:szCs w:val="20"/>
          <w:lang w:val="es-ES" w:eastAsia="es-ES"/>
        </w:rPr>
        <w:t xml:space="preserve"> </w:t>
      </w:r>
      <w:r w:rsidRPr="00B97D58">
        <w:rPr>
          <w:rFonts w:eastAsia="Times New Roman" w:cstheme="minorHAnsi"/>
          <w:b/>
          <w:bCs/>
          <w:sz w:val="20"/>
          <w:szCs w:val="20"/>
          <w:lang w:eastAsia="es-ES"/>
        </w:rPr>
        <w:t xml:space="preserve">25.3. </w:t>
      </w:r>
      <w:r w:rsidRPr="00B97D58">
        <w:rPr>
          <w:rFonts w:eastAsia="Times New Roman" w:cstheme="minorHAnsi"/>
          <w:bCs/>
          <w:sz w:val="20"/>
          <w:szCs w:val="20"/>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B97D58">
        <w:rPr>
          <w:rFonts w:eastAsia="Times New Roman" w:cstheme="minorHAnsi"/>
          <w:bCs/>
          <w:sz w:val="20"/>
          <w:szCs w:val="20"/>
          <w:lang w:val="es-ES" w:eastAsia="es-ES"/>
        </w:rPr>
        <w:t xml:space="preserve"> </w:t>
      </w:r>
      <w:r w:rsidRPr="00B97D58">
        <w:rPr>
          <w:rFonts w:eastAsia="Times New Roman" w:cstheme="minorHAnsi"/>
          <w:b/>
          <w:bCs/>
          <w:sz w:val="20"/>
          <w:szCs w:val="20"/>
          <w:lang w:eastAsia="es-ES"/>
        </w:rPr>
        <w:t xml:space="preserve">25.4. </w:t>
      </w:r>
      <w:r w:rsidRPr="00B97D58">
        <w:rPr>
          <w:rFonts w:eastAsia="Times New Roman" w:cstheme="minorHAnsi"/>
          <w:bCs/>
          <w:sz w:val="20"/>
          <w:szCs w:val="20"/>
          <w:lang w:eastAsia="es-ES"/>
        </w:rPr>
        <w:t>Velar porque se realicen en debida forma los pagos al CONTRATISTA.</w:t>
      </w:r>
      <w:r w:rsidRPr="00B97D58">
        <w:rPr>
          <w:rFonts w:eastAsia="Times New Roman" w:cstheme="minorHAnsi"/>
          <w:bCs/>
          <w:sz w:val="20"/>
          <w:szCs w:val="20"/>
          <w:lang w:val="es-ES" w:eastAsia="es-ES"/>
        </w:rPr>
        <w:t xml:space="preserve"> </w:t>
      </w:r>
      <w:r w:rsidRPr="00B97D58">
        <w:rPr>
          <w:rFonts w:eastAsia="Times New Roman" w:cstheme="minorHAnsi"/>
          <w:b/>
          <w:bCs/>
          <w:sz w:val="20"/>
          <w:szCs w:val="20"/>
          <w:lang w:eastAsia="es-ES"/>
        </w:rPr>
        <w:t xml:space="preserve">25.5. </w:t>
      </w:r>
      <w:r w:rsidRPr="00B97D58">
        <w:rPr>
          <w:rFonts w:eastAsia="Times New Roman" w:cstheme="minorHAnsi"/>
          <w:bCs/>
          <w:sz w:val="20"/>
          <w:szCs w:val="20"/>
          <w:lang w:eastAsia="es-ES"/>
        </w:rPr>
        <w:t xml:space="preserve">Tramitar las adiciones o modificaciones al Contrato, cuando sea procedente. </w:t>
      </w:r>
      <w:r w:rsidRPr="00B97D58">
        <w:rPr>
          <w:rFonts w:eastAsia="Times New Roman" w:cstheme="minorHAnsi"/>
          <w:b/>
          <w:sz w:val="20"/>
          <w:szCs w:val="20"/>
          <w:lang w:eastAsia="es-ES"/>
        </w:rPr>
        <w:t>25.6.</w:t>
      </w:r>
      <w:r w:rsidRPr="00B97D58">
        <w:rPr>
          <w:rFonts w:eastAsia="Times New Roman" w:cstheme="minorHAnsi"/>
          <w:bCs/>
          <w:sz w:val="20"/>
          <w:szCs w:val="20"/>
          <w:lang w:eastAsia="es-ES"/>
        </w:rPr>
        <w:t xml:space="preserve"> </w:t>
      </w:r>
      <w:r w:rsidRPr="00B97D58">
        <w:rPr>
          <w:rFonts w:eastAsia="Times New Roman" w:cstheme="minorHAnsi"/>
          <w:bCs/>
          <w:sz w:val="20"/>
          <w:szCs w:val="20"/>
          <w:lang w:val="es-ES" w:eastAsia="es-ES"/>
        </w:rPr>
        <w:t xml:space="preserve">Velar que cuando sea técnicamente posibles, se priorice la contratación de personas naturales con discapacidad y/o emprendimientos y empresas de personas con discapacidad, conforme a los criterios definidos en el artículo 2.2.1.2.4.2.6. del presente 1082 del 2015. </w:t>
      </w:r>
      <w:r w:rsidRPr="00B97D58">
        <w:rPr>
          <w:rFonts w:eastAsia="Times New Roman" w:cstheme="minorHAnsi"/>
          <w:b/>
          <w:sz w:val="20"/>
          <w:szCs w:val="20"/>
          <w:lang w:val="es-ES" w:eastAsia="es-ES"/>
        </w:rPr>
        <w:t>25.7.</w:t>
      </w:r>
      <w:r w:rsidRPr="00B97D58">
        <w:rPr>
          <w:rFonts w:eastAsia="Times New Roman" w:cstheme="minorHAnsi"/>
          <w:bCs/>
          <w:sz w:val="20"/>
          <w:szCs w:val="20"/>
          <w:lang w:val="es-ES" w:eastAsia="es-ES"/>
        </w:rPr>
        <w:t xml:space="preserve"> Cuando técnicamente est</w:t>
      </w:r>
      <w:r w:rsidR="002719F0" w:rsidRPr="00B97D58">
        <w:rPr>
          <w:rFonts w:eastAsia="Times New Roman" w:cstheme="minorHAnsi"/>
          <w:bCs/>
          <w:sz w:val="20"/>
          <w:szCs w:val="20"/>
          <w:lang w:val="es-ES" w:eastAsia="es-ES"/>
        </w:rPr>
        <w:t>é</w:t>
      </w:r>
      <w:r w:rsidRPr="00B97D58">
        <w:rPr>
          <w:rFonts w:eastAsia="Times New Roman" w:cstheme="minorHAnsi"/>
          <w:bCs/>
          <w:sz w:val="20"/>
          <w:szCs w:val="20"/>
          <w:lang w:val="es-ES" w:eastAsia="es-ES"/>
        </w:rPr>
        <w:t xml:space="preserve"> incorporado en las especificaciones, verificar que el contratista a la hora de estructurar su equipo de trabajo priorice la contratación de personas naturales con discapacidad. </w:t>
      </w:r>
      <w:r w:rsidRPr="00B97D58">
        <w:rPr>
          <w:rFonts w:eastAsia="Times New Roman" w:cstheme="minorHAnsi"/>
          <w:b/>
          <w:bCs/>
          <w:sz w:val="20"/>
          <w:szCs w:val="20"/>
          <w:lang w:eastAsia="es-ES"/>
        </w:rPr>
        <w:t xml:space="preserve">25.8. Verificar que el contratista cumpla y ejecute los compromisos simples, como las obligaciones adquiridas con su propuesta, derivadas de los factores ponderables que lo convirtieron primero en el orden de elegibilidad del concurso de méritos base de este contrato. </w:t>
      </w:r>
      <w:bookmarkStart w:id="612" w:name="_Hlk132894415"/>
      <w:r w:rsidRPr="00B97D58">
        <w:rPr>
          <w:rFonts w:eastAsia="Times New Roman" w:cstheme="minorHAnsi"/>
          <w:b/>
          <w:bCs/>
          <w:sz w:val="20"/>
          <w:szCs w:val="20"/>
          <w:lang w:eastAsia="es-ES"/>
        </w:rPr>
        <w:t xml:space="preserve">25.7. </w:t>
      </w:r>
      <w:r w:rsidRPr="00B97D58">
        <w:rPr>
          <w:rFonts w:eastAsia="Times New Roman" w:cstheme="minorHAnsi"/>
          <w:sz w:val="20"/>
          <w:szCs w:val="20"/>
          <w:lang w:eastAsia="es-ES"/>
        </w:rPr>
        <w:t>Desarrollar su función conforme a la normativa vigente, lo descrito en el Manual de Supervisión e Interventoría de la Entidad y los parámetros de obligatorio cumplimiento establecidos por Colombia Compra Eficiente</w:t>
      </w:r>
      <w:r w:rsidRPr="00B97D58">
        <w:rPr>
          <w:rFonts w:eastAsia="Times New Roman" w:cstheme="minorHAnsi"/>
          <w:b/>
          <w:bCs/>
          <w:sz w:val="20"/>
          <w:szCs w:val="20"/>
          <w:lang w:eastAsia="es-ES"/>
        </w:rPr>
        <w:t>.</w:t>
      </w:r>
      <w:bookmarkEnd w:id="612"/>
      <w:r w:rsidRPr="00B97D58">
        <w:rPr>
          <w:rFonts w:eastAsia="Times New Roman" w:cstheme="minorHAnsi"/>
          <w:b/>
          <w:bCs/>
          <w:sz w:val="20"/>
          <w:szCs w:val="20"/>
          <w:lang w:eastAsia="es-ES"/>
        </w:rPr>
        <w:t xml:space="preserve"> 25.9</w:t>
      </w:r>
      <w:r w:rsidRPr="00B97D58">
        <w:rPr>
          <w:rFonts w:eastAsia="Times New Roman" w:cstheme="minorHAnsi"/>
          <w:sz w:val="20"/>
          <w:szCs w:val="20"/>
          <w:lang w:eastAsia="es-ES"/>
        </w:rPr>
        <w:t xml:space="preserve">. </w:t>
      </w:r>
      <w:bookmarkStart w:id="613" w:name="_Hlk156358911"/>
      <w:bookmarkStart w:id="614" w:name="_Hlk156359093"/>
      <w:r w:rsidRPr="00B97D58">
        <w:rPr>
          <w:rFonts w:eastAsia="Times New Roman" w:cstheme="minorHAnsi"/>
          <w:sz w:val="20"/>
          <w:szCs w:val="20"/>
          <w:lang w:eastAsia="es-ES"/>
        </w:rPr>
        <w:t>Verificar el cumplimiento de los lineamientos contenidos en la Política de Prevención y Lucha Contra el Lavado de Activos y La Financiación del Terrorismo de TRANSMILENIO S. A.</w:t>
      </w:r>
      <w:bookmarkEnd w:id="613"/>
      <w:r w:rsidRPr="00B97D58">
        <w:rPr>
          <w:rFonts w:eastAsia="Times New Roman" w:cstheme="minorHAnsi"/>
          <w:sz w:val="20"/>
          <w:szCs w:val="20"/>
          <w:lang w:eastAsia="es-ES"/>
        </w:rPr>
        <w:t xml:space="preserve"> Reportar al Gestor de Cumplimiento SARLAFT de manera oportuna, cualquier situación o evento inusual que pudiera estar relacionado con los riesgos de Lavado de Activos o Financiación del </w:t>
      </w:r>
      <w:r w:rsidRPr="00B97D58">
        <w:rPr>
          <w:rFonts w:eastAsia="Times New Roman" w:cstheme="minorHAnsi"/>
          <w:sz w:val="20"/>
          <w:szCs w:val="20"/>
          <w:lang w:eastAsia="es-ES"/>
        </w:rPr>
        <w:lastRenderedPageBreak/>
        <w:t>Terrorismo - LA/FT, respecto de los cuales pueda llegar a tener conocimiento.</w:t>
      </w:r>
      <w:r w:rsidRPr="00B97D58">
        <w:rPr>
          <w:rFonts w:eastAsia="Times New Roman" w:cstheme="minorHAnsi"/>
          <w:b/>
          <w:bCs/>
          <w:sz w:val="20"/>
          <w:szCs w:val="20"/>
          <w:lang w:eastAsia="es-ES"/>
        </w:rPr>
        <w:t xml:space="preserve"> </w:t>
      </w:r>
      <w:bookmarkEnd w:id="614"/>
      <w:r w:rsidRPr="00B97D58">
        <w:rPr>
          <w:rFonts w:eastAsia="Times New Roman" w:cstheme="minorHAnsi"/>
          <w:b/>
          <w:bCs/>
          <w:sz w:val="20"/>
          <w:szCs w:val="20"/>
          <w:lang w:eastAsia="es-ES"/>
        </w:rPr>
        <w:t xml:space="preserve">25.10. </w:t>
      </w:r>
      <w:r w:rsidRPr="00B97D58">
        <w:rPr>
          <w:rFonts w:eastAsia="Times New Roman" w:cstheme="minorHAnsi"/>
          <w:bCs/>
          <w:sz w:val="20"/>
          <w:szCs w:val="20"/>
          <w:lang w:eastAsia="es-ES"/>
        </w:rPr>
        <w:t>Las demás que por su naturaleza y esencia sean necesarias para el buen desarrollo de esta.</w:t>
      </w:r>
      <w:r w:rsidRPr="00B97D58">
        <w:rPr>
          <w:rFonts w:eastAsia="Times New Roman" w:cstheme="minorHAnsi"/>
          <w:bCs/>
          <w:sz w:val="20"/>
          <w:szCs w:val="20"/>
          <w:lang w:val="es-ES" w:eastAsia="es-ES"/>
        </w:rPr>
        <w:t xml:space="preserve"> </w:t>
      </w:r>
      <w:r w:rsidRPr="00B97D58">
        <w:rPr>
          <w:rFonts w:eastAsia="Times New Roman" w:cstheme="minorHAnsi"/>
          <w:b/>
          <w:bCs/>
          <w:sz w:val="20"/>
          <w:szCs w:val="20"/>
          <w:lang w:eastAsia="es-ES"/>
        </w:rPr>
        <w:t>Parágrafo Primero:</w:t>
      </w:r>
      <w:r w:rsidRPr="00B97D58">
        <w:rPr>
          <w:rFonts w:eastAsia="Times New Roman" w:cstheme="minorHAnsi"/>
          <w:bCs/>
          <w:sz w:val="20"/>
          <w:szCs w:val="20"/>
          <w:lang w:eastAsia="es-ES"/>
        </w:rPr>
        <w:t xml:space="preserve"> La modificación de la supervisión no requerirá contrato adicional,</w:t>
      </w:r>
      <w:r w:rsidRPr="00B97D58">
        <w:rPr>
          <w:rFonts w:eastAsia="Times New Roman" w:cstheme="minorHAnsi"/>
          <w:bCs/>
          <w:sz w:val="20"/>
          <w:szCs w:val="20"/>
          <w:lang w:val="es-ES" w:eastAsia="es-ES"/>
        </w:rPr>
        <w:t xml:space="preserve"> modificatorio u </w:t>
      </w:r>
      <w:proofErr w:type="spellStart"/>
      <w:r w:rsidRPr="00B97D58">
        <w:rPr>
          <w:rFonts w:eastAsia="Times New Roman" w:cstheme="minorHAnsi"/>
          <w:bCs/>
          <w:sz w:val="20"/>
          <w:szCs w:val="20"/>
          <w:lang w:val="es-ES" w:eastAsia="es-ES"/>
        </w:rPr>
        <w:t>otrosí</w:t>
      </w:r>
      <w:proofErr w:type="spellEnd"/>
      <w:r w:rsidRPr="00B97D58">
        <w:rPr>
          <w:rFonts w:eastAsia="Times New Roman" w:cstheme="minorHAnsi"/>
          <w:bCs/>
          <w:sz w:val="20"/>
          <w:szCs w:val="20"/>
          <w:lang w:val="es-ES" w:eastAsia="es-ES"/>
        </w:rPr>
        <w:t>.</w:t>
      </w:r>
      <w:r w:rsidRPr="00B97D58">
        <w:rPr>
          <w:rFonts w:eastAsia="Times New Roman" w:cstheme="minorHAnsi"/>
          <w:b/>
          <w:bCs/>
          <w:sz w:val="20"/>
          <w:szCs w:val="20"/>
          <w:lang w:eastAsia="es-ES"/>
        </w:rPr>
        <w:t xml:space="preserve"> Parágrafo Segundo:</w:t>
      </w:r>
      <w:r w:rsidRPr="00B97D58">
        <w:rPr>
          <w:rFonts w:eastAsia="Times New Roman" w:cstheme="minorHAnsi"/>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adjuntar la designación del supervisor temporal al expediente del SECOP II.</w:t>
      </w:r>
      <w:r w:rsidRPr="00B97D58">
        <w:rPr>
          <w:rFonts w:eastAsia="Times New Roman" w:cstheme="minorHAnsi"/>
          <w:bCs/>
          <w:sz w:val="20"/>
          <w:szCs w:val="20"/>
          <w:lang w:val="es-ES" w:eastAsia="es-ES"/>
        </w:rPr>
        <w:t xml:space="preserve"> </w:t>
      </w:r>
      <w:r w:rsidRPr="00B97D58">
        <w:rPr>
          <w:rFonts w:eastAsia="Times New Roman" w:cstheme="minorHAnsi"/>
          <w:b/>
          <w:bCs/>
          <w:sz w:val="20"/>
          <w:szCs w:val="20"/>
          <w:lang w:eastAsia="es-ES"/>
        </w:rPr>
        <w:t>Parágrafo Tercero:</w:t>
      </w:r>
      <w:r w:rsidRPr="00B97D58">
        <w:rPr>
          <w:rFonts w:eastAsia="Times New Roman" w:cstheme="minorHAnsi"/>
          <w:bCs/>
          <w:sz w:val="20"/>
          <w:szCs w:val="20"/>
          <w:lang w:eastAsia="es-ES"/>
        </w:rPr>
        <w:t xml:space="preserve"> La supervisión del presente contrato se sujeta en forma principal al cargo designado y no a la persona y tendrá que conocer todos los documentos del expediente electrónico de SECOP II</w:t>
      </w:r>
      <w:r w:rsidRPr="00B97D58">
        <w:rPr>
          <w:rFonts w:eastAsia="Times New Roman" w:cstheme="minorHAnsi"/>
          <w:bCs/>
          <w:sz w:val="20"/>
          <w:szCs w:val="20"/>
          <w:lang w:val="es-ES" w:eastAsia="es-ES"/>
        </w:rPr>
        <w:t xml:space="preserve">. </w:t>
      </w:r>
    </w:p>
    <w:p w14:paraId="58185EF4" w14:textId="77777777" w:rsidR="00903003" w:rsidRPr="00B97D58" w:rsidRDefault="00903003" w:rsidP="00B97D58">
      <w:pPr>
        <w:tabs>
          <w:tab w:val="left" w:pos="5706"/>
        </w:tabs>
        <w:spacing w:after="0" w:line="240" w:lineRule="auto"/>
        <w:ind w:right="-518"/>
        <w:jc w:val="both"/>
        <w:rPr>
          <w:rFonts w:eastAsia="Times New Roman" w:cstheme="minorHAnsi"/>
          <w:b/>
          <w:bCs/>
          <w:sz w:val="20"/>
          <w:szCs w:val="20"/>
          <w:lang w:val="es-ES" w:eastAsia="es-ES"/>
        </w:rPr>
      </w:pPr>
    </w:p>
    <w:p w14:paraId="39FFABE8"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val="es-ES" w:eastAsia="es-ES"/>
        </w:rPr>
      </w:pPr>
      <w:r w:rsidRPr="00B97D58">
        <w:rPr>
          <w:rFonts w:eastAsia="Times New Roman" w:cstheme="minorHAnsi"/>
          <w:b/>
          <w:bCs/>
          <w:sz w:val="20"/>
          <w:szCs w:val="20"/>
          <w:lang w:eastAsia="es-ES"/>
        </w:rPr>
        <w:t>Cláusula 26 –</w:t>
      </w:r>
      <w:r w:rsidRPr="00B97D58">
        <w:rPr>
          <w:rFonts w:eastAsia="Times New Roman" w:cstheme="minorHAnsi"/>
          <w:b/>
          <w:bCs/>
          <w:sz w:val="20"/>
          <w:szCs w:val="20"/>
          <w:u w:val="single"/>
          <w:lang w:eastAsia="es-ES"/>
        </w:rPr>
        <w:t xml:space="preserve"> Anexos del Contrato:</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 xml:space="preserve">Hacen parte integrante del contrato virtual producto del concurso de méritos que nos ocupa: </w:t>
      </w:r>
      <w:r w:rsidRPr="00B97D58">
        <w:rPr>
          <w:rFonts w:eastAsia="Times New Roman" w:cstheme="minorHAnsi"/>
          <w:b/>
          <w:sz w:val="20"/>
          <w:szCs w:val="20"/>
          <w:lang w:eastAsia="es-ES"/>
        </w:rPr>
        <w:t>26.1.</w:t>
      </w:r>
      <w:r w:rsidRPr="00B97D58">
        <w:rPr>
          <w:rFonts w:eastAsia="Times New Roman" w:cstheme="minorHAnsi"/>
          <w:bCs/>
          <w:sz w:val="20"/>
          <w:szCs w:val="20"/>
          <w:lang w:eastAsia="es-ES"/>
        </w:rPr>
        <w:t xml:space="preserve"> Los lineamientos generales del concurso de méritos, sus adendas etc. </w:t>
      </w:r>
      <w:r w:rsidRPr="00B97D58">
        <w:rPr>
          <w:rFonts w:eastAsia="Times New Roman" w:cstheme="minorHAnsi"/>
          <w:b/>
          <w:sz w:val="20"/>
          <w:szCs w:val="20"/>
          <w:lang w:eastAsia="es-ES"/>
        </w:rPr>
        <w:t>26.2.</w:t>
      </w:r>
      <w:r w:rsidRPr="00B97D58">
        <w:rPr>
          <w:rFonts w:eastAsia="Times New Roman" w:cstheme="minorHAnsi"/>
          <w:bCs/>
          <w:sz w:val="20"/>
          <w:szCs w:val="20"/>
          <w:lang w:eastAsia="es-ES"/>
        </w:rPr>
        <w:t xml:space="preserve"> Los lineamientos generales plasmados en el presente documento. </w:t>
      </w:r>
      <w:r w:rsidRPr="00B97D58">
        <w:rPr>
          <w:rFonts w:eastAsia="Times New Roman" w:cstheme="minorHAnsi"/>
          <w:b/>
          <w:bCs/>
          <w:sz w:val="20"/>
          <w:szCs w:val="20"/>
          <w:lang w:eastAsia="es-ES"/>
        </w:rPr>
        <w:t>26.3</w:t>
      </w:r>
      <w:r w:rsidRPr="00B97D58">
        <w:rPr>
          <w:rFonts w:eastAsia="Times New Roman" w:cstheme="minorHAnsi"/>
          <w:bCs/>
          <w:sz w:val="20"/>
          <w:szCs w:val="20"/>
          <w:lang w:eastAsia="es-ES"/>
        </w:rPr>
        <w:t xml:space="preserve"> Los estudios previos que generaron el contrato. </w:t>
      </w:r>
      <w:r w:rsidRPr="00B97D58">
        <w:rPr>
          <w:rFonts w:eastAsia="Times New Roman" w:cstheme="minorHAnsi"/>
          <w:b/>
          <w:sz w:val="20"/>
          <w:szCs w:val="20"/>
          <w:lang w:eastAsia="es-ES"/>
        </w:rPr>
        <w:t>26.4.</w:t>
      </w:r>
      <w:r w:rsidRPr="00B97D58">
        <w:rPr>
          <w:rFonts w:eastAsia="Times New Roman" w:cstheme="minorHAnsi"/>
          <w:bCs/>
          <w:sz w:val="20"/>
          <w:szCs w:val="20"/>
          <w:lang w:eastAsia="es-ES"/>
        </w:rPr>
        <w:t xml:space="preserve"> El anexo técnico. </w:t>
      </w:r>
      <w:r w:rsidRPr="00B97D58">
        <w:rPr>
          <w:rFonts w:eastAsia="Times New Roman" w:cstheme="minorHAnsi"/>
          <w:b/>
          <w:sz w:val="20"/>
          <w:szCs w:val="20"/>
          <w:lang w:eastAsia="es-ES"/>
        </w:rPr>
        <w:t>26.5.</w:t>
      </w:r>
      <w:r w:rsidRPr="00B97D58">
        <w:rPr>
          <w:rFonts w:eastAsia="Times New Roman" w:cstheme="minorHAnsi"/>
          <w:bCs/>
          <w:sz w:val="20"/>
          <w:szCs w:val="20"/>
          <w:lang w:eastAsia="es-ES"/>
        </w:rPr>
        <w:t xml:space="preserve"> Lineamientos técnicos que lo complementan. </w:t>
      </w:r>
      <w:r w:rsidRPr="00B97D58">
        <w:rPr>
          <w:rFonts w:eastAsia="Times New Roman" w:cstheme="minorHAnsi"/>
          <w:b/>
          <w:sz w:val="20"/>
          <w:szCs w:val="20"/>
          <w:lang w:eastAsia="es-ES"/>
        </w:rPr>
        <w:t>26.6.</w:t>
      </w:r>
      <w:r w:rsidRPr="00B97D58">
        <w:rPr>
          <w:rFonts w:eastAsia="Times New Roman" w:cstheme="minorHAnsi"/>
          <w:bCs/>
          <w:sz w:val="20"/>
          <w:szCs w:val="20"/>
          <w:lang w:eastAsia="es-ES"/>
        </w:rPr>
        <w:t xml:space="preserve"> Normas técnicas que apliquen. </w:t>
      </w:r>
      <w:r w:rsidRPr="00B97D58">
        <w:rPr>
          <w:rFonts w:eastAsia="Times New Roman" w:cstheme="minorHAnsi"/>
          <w:b/>
          <w:sz w:val="20"/>
          <w:szCs w:val="20"/>
          <w:lang w:eastAsia="es-ES"/>
        </w:rPr>
        <w:t>26.7.</w:t>
      </w:r>
      <w:r w:rsidRPr="00B97D58">
        <w:rPr>
          <w:rFonts w:eastAsia="Times New Roman" w:cstheme="minorHAnsi"/>
          <w:bCs/>
          <w:sz w:val="20"/>
          <w:szCs w:val="20"/>
          <w:lang w:eastAsia="es-ES"/>
        </w:rPr>
        <w:t xml:space="preserve"> La matriz de riesgos. </w:t>
      </w:r>
      <w:r w:rsidRPr="00B97D58">
        <w:rPr>
          <w:rFonts w:eastAsia="Times New Roman" w:cstheme="minorHAnsi"/>
          <w:b/>
          <w:sz w:val="20"/>
          <w:szCs w:val="20"/>
          <w:lang w:eastAsia="es-ES"/>
        </w:rPr>
        <w:t>26.8.</w:t>
      </w:r>
      <w:r w:rsidRPr="00B97D58">
        <w:rPr>
          <w:rFonts w:eastAsia="Times New Roman" w:cstheme="minorHAnsi"/>
          <w:bCs/>
          <w:sz w:val="20"/>
          <w:szCs w:val="20"/>
          <w:lang w:eastAsia="es-ES"/>
        </w:rPr>
        <w:t xml:space="preserve"> El estudio de Sector. </w:t>
      </w:r>
      <w:r w:rsidRPr="00B97D58">
        <w:rPr>
          <w:rFonts w:eastAsia="Times New Roman" w:cstheme="minorHAnsi"/>
          <w:b/>
          <w:bCs/>
          <w:sz w:val="20"/>
          <w:szCs w:val="20"/>
          <w:lang w:eastAsia="es-ES"/>
        </w:rPr>
        <w:t>26.9.</w:t>
      </w:r>
      <w:r w:rsidRPr="00B97D58">
        <w:rPr>
          <w:rFonts w:eastAsia="Times New Roman" w:cstheme="minorHAnsi"/>
          <w:bCs/>
          <w:sz w:val="20"/>
          <w:szCs w:val="20"/>
          <w:lang w:eastAsia="es-ES"/>
        </w:rPr>
        <w:t xml:space="preserve"> Certificado de disponibilidad presupuestal.</w:t>
      </w:r>
      <w:r w:rsidRPr="00B97D58">
        <w:rPr>
          <w:rFonts w:eastAsia="Times New Roman" w:cstheme="minorHAnsi"/>
          <w:bCs/>
          <w:sz w:val="20"/>
          <w:szCs w:val="20"/>
          <w:lang w:val="es-ES" w:eastAsia="es-ES"/>
        </w:rPr>
        <w:t xml:space="preserve"> </w:t>
      </w:r>
      <w:r w:rsidRPr="00B97D58">
        <w:rPr>
          <w:rFonts w:eastAsia="Times New Roman" w:cstheme="minorHAnsi"/>
          <w:b/>
          <w:bCs/>
          <w:sz w:val="20"/>
          <w:szCs w:val="20"/>
          <w:lang w:eastAsia="es-ES"/>
        </w:rPr>
        <w:t>26.10</w:t>
      </w:r>
      <w:r w:rsidRPr="00B97D58">
        <w:rPr>
          <w:rFonts w:eastAsia="Times New Roman" w:cstheme="minorHAnsi"/>
          <w:bCs/>
          <w:sz w:val="20"/>
          <w:szCs w:val="20"/>
          <w:lang w:eastAsia="es-ES"/>
        </w:rPr>
        <w:t xml:space="preserve"> Demás documentos necesarios para el presente contrato.</w:t>
      </w:r>
      <w:r w:rsidRPr="00B97D58">
        <w:rPr>
          <w:rFonts w:eastAsia="Times New Roman" w:cstheme="minorHAnsi"/>
          <w:bCs/>
          <w:sz w:val="20"/>
          <w:szCs w:val="20"/>
          <w:lang w:val="es-ES" w:eastAsia="es-ES"/>
        </w:rPr>
        <w:t xml:space="preserve"> </w:t>
      </w:r>
    </w:p>
    <w:p w14:paraId="2072B807"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val="es-ES" w:eastAsia="es-ES"/>
        </w:rPr>
      </w:pPr>
    </w:p>
    <w:p w14:paraId="6C0AA8BA"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val="es-ES" w:eastAsia="es-ES"/>
        </w:rPr>
      </w:pPr>
      <w:r w:rsidRPr="00B97D58">
        <w:rPr>
          <w:rFonts w:eastAsia="Times New Roman" w:cstheme="minorHAnsi"/>
          <w:b/>
          <w:bCs/>
          <w:sz w:val="20"/>
          <w:szCs w:val="20"/>
          <w:lang w:eastAsia="es-ES"/>
        </w:rPr>
        <w:t>Cláusula 27 –</w:t>
      </w:r>
      <w:r w:rsidRPr="00B97D58">
        <w:rPr>
          <w:rFonts w:eastAsia="Times New Roman" w:cstheme="minorHAnsi"/>
          <w:b/>
          <w:bCs/>
          <w:sz w:val="20"/>
          <w:szCs w:val="20"/>
          <w:u w:val="single"/>
          <w:lang w:eastAsia="es-ES"/>
        </w:rPr>
        <w:t xml:space="preserve"> Perfeccionamiento y ejecución:</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El presente contrato requiere para su perfeccionamiento de la aceptación de las partes en la plataforma SECOP II y para su ejecución expedición de Certificado de Registro Presupuestal</w:t>
      </w:r>
      <w:r w:rsidRPr="00B97D58">
        <w:rPr>
          <w:rFonts w:eastAsia="Times New Roman" w:cstheme="minorHAnsi"/>
          <w:bCs/>
          <w:sz w:val="20"/>
          <w:szCs w:val="20"/>
          <w:lang w:val="es-ES" w:eastAsia="es-ES"/>
        </w:rPr>
        <w:t>, la aprobación de las garantías (</w:t>
      </w:r>
      <w:r w:rsidRPr="00B97D58">
        <w:rPr>
          <w:rFonts w:eastAsia="Times New Roman" w:cstheme="minorHAnsi"/>
          <w:bCs/>
          <w:i/>
          <w:sz w:val="20"/>
          <w:szCs w:val="20"/>
          <w:lang w:val="es-ES" w:eastAsia="es-ES"/>
        </w:rPr>
        <w:t>cuando aplique</w:t>
      </w:r>
      <w:r w:rsidRPr="00B97D58">
        <w:rPr>
          <w:rFonts w:eastAsia="Times New Roman" w:cstheme="minorHAnsi"/>
          <w:bCs/>
          <w:sz w:val="20"/>
          <w:szCs w:val="20"/>
          <w:lang w:val="es-ES" w:eastAsia="es-ES"/>
        </w:rPr>
        <w:t>) y la aprobación del acta de inicio</w:t>
      </w:r>
      <w:r w:rsidRPr="00B97D58">
        <w:rPr>
          <w:rFonts w:eastAsia="Times New Roman" w:cstheme="minorHAnsi"/>
          <w:bCs/>
          <w:sz w:val="20"/>
          <w:szCs w:val="20"/>
          <w:lang w:eastAsia="es-ES"/>
        </w:rPr>
        <w:t>.</w:t>
      </w:r>
      <w:r w:rsidRPr="00B97D58">
        <w:rPr>
          <w:rFonts w:eastAsia="Times New Roman" w:cstheme="minorHAnsi"/>
          <w:bCs/>
          <w:sz w:val="20"/>
          <w:szCs w:val="20"/>
          <w:lang w:val="es-ES" w:eastAsia="es-ES"/>
        </w:rPr>
        <w:t xml:space="preserve"> </w:t>
      </w:r>
    </w:p>
    <w:p w14:paraId="6FF7CCA5"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val="es-ES" w:eastAsia="es-ES"/>
        </w:rPr>
      </w:pPr>
    </w:p>
    <w:p w14:paraId="1072D77F"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val="es-ES" w:eastAsia="es-ES"/>
        </w:rPr>
      </w:pPr>
      <w:r w:rsidRPr="00B97D58">
        <w:rPr>
          <w:rFonts w:eastAsia="Times New Roman" w:cstheme="minorHAnsi"/>
          <w:b/>
          <w:bCs/>
          <w:sz w:val="20"/>
          <w:szCs w:val="20"/>
          <w:lang w:eastAsia="es-ES"/>
        </w:rPr>
        <w:t>Cláusula 28 –</w:t>
      </w:r>
      <w:r w:rsidRPr="00B97D58">
        <w:rPr>
          <w:rFonts w:eastAsia="Times New Roman" w:cstheme="minorHAnsi"/>
          <w:b/>
          <w:bCs/>
          <w:sz w:val="20"/>
          <w:szCs w:val="20"/>
          <w:u w:val="single"/>
          <w:lang w:eastAsia="es-ES"/>
        </w:rPr>
        <w:t xml:space="preserve"> Registro y apropiaciones presupuestales:</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 xml:space="preserve">TRANSMILENIO S. A. pagará al </w:t>
      </w:r>
      <w:r w:rsidRPr="00B97D58">
        <w:rPr>
          <w:rFonts w:eastAsia="Times New Roman" w:cstheme="minorHAnsi"/>
          <w:b/>
          <w:bCs/>
          <w:sz w:val="20"/>
          <w:szCs w:val="20"/>
          <w:lang w:eastAsia="es-ES"/>
        </w:rPr>
        <w:t>CONTRATISTA</w:t>
      </w:r>
      <w:r w:rsidRPr="00B97D58">
        <w:rPr>
          <w:rFonts w:eastAsia="Times New Roman" w:cstheme="minorHAnsi"/>
          <w:bCs/>
          <w:sz w:val="20"/>
          <w:szCs w:val="20"/>
          <w:lang w:eastAsia="es-ES"/>
        </w:rPr>
        <w:t xml:space="preserve"> el valor del presente Contrato con cargo al certificado de disponibilidad presupuestal </w:t>
      </w:r>
      <w:r w:rsidRPr="00B97D58">
        <w:rPr>
          <w:rFonts w:eastAsia="Times New Roman" w:cstheme="minorHAnsi"/>
          <w:bCs/>
          <w:noProof/>
          <w:sz w:val="20"/>
          <w:szCs w:val="20"/>
          <w:lang w:eastAsia="es-ES"/>
        </w:rPr>
        <w:t>correspondiente</w:t>
      </w:r>
      <w:r w:rsidRPr="00B97D58">
        <w:rPr>
          <w:rFonts w:eastAsia="Times New Roman" w:cstheme="minorHAnsi"/>
          <w:bCs/>
          <w:sz w:val="20"/>
          <w:szCs w:val="20"/>
          <w:lang w:eastAsia="es-ES"/>
        </w:rPr>
        <w:t>. El presente Contrato está sujeto a registro presupuestal y el pago de su valor a las apropiaciones presupuestales.</w:t>
      </w:r>
      <w:r w:rsidRPr="00B97D58">
        <w:rPr>
          <w:rFonts w:eastAsia="Times New Roman" w:cstheme="minorHAnsi"/>
          <w:bCs/>
          <w:sz w:val="20"/>
          <w:szCs w:val="20"/>
          <w:lang w:val="es-ES" w:eastAsia="es-ES"/>
        </w:rPr>
        <w:t xml:space="preserve"> </w:t>
      </w:r>
    </w:p>
    <w:p w14:paraId="20C1D8DD" w14:textId="77777777" w:rsidR="00903003" w:rsidRPr="00B97D58" w:rsidRDefault="00903003" w:rsidP="00B97D58">
      <w:pPr>
        <w:tabs>
          <w:tab w:val="left" w:pos="5706"/>
        </w:tabs>
        <w:spacing w:after="0" w:line="240" w:lineRule="auto"/>
        <w:ind w:right="-518"/>
        <w:jc w:val="both"/>
        <w:rPr>
          <w:rFonts w:eastAsia="Times New Roman" w:cstheme="minorHAnsi"/>
          <w:bCs/>
          <w:sz w:val="20"/>
          <w:szCs w:val="20"/>
          <w:lang w:val="es-ES" w:eastAsia="es-ES"/>
        </w:rPr>
      </w:pPr>
    </w:p>
    <w:p w14:paraId="47A952D4" w14:textId="77777777" w:rsidR="00903003" w:rsidRPr="00B97D58" w:rsidRDefault="00903003" w:rsidP="00B97D58">
      <w:pPr>
        <w:tabs>
          <w:tab w:val="left" w:pos="5706"/>
        </w:tabs>
        <w:spacing w:after="0" w:line="240" w:lineRule="auto"/>
        <w:ind w:right="-567"/>
        <w:jc w:val="both"/>
        <w:rPr>
          <w:rFonts w:eastAsia="Calibri" w:cstheme="minorHAnsi"/>
          <w:color w:val="000000"/>
          <w:sz w:val="20"/>
          <w:szCs w:val="20"/>
        </w:rPr>
      </w:pPr>
      <w:r w:rsidRPr="00B97D58">
        <w:rPr>
          <w:rFonts w:eastAsia="Times New Roman" w:cstheme="minorHAnsi"/>
          <w:b/>
          <w:bCs/>
          <w:sz w:val="20"/>
          <w:szCs w:val="20"/>
          <w:lang w:eastAsia="es-ES"/>
        </w:rPr>
        <w:t>Cláusula 29 –</w:t>
      </w:r>
      <w:r w:rsidRPr="00B97D58">
        <w:rPr>
          <w:rFonts w:eastAsia="Times New Roman" w:cstheme="minorHAnsi"/>
          <w:b/>
          <w:bCs/>
          <w:sz w:val="20"/>
          <w:szCs w:val="20"/>
          <w:u w:val="single"/>
          <w:lang w:eastAsia="es-ES"/>
        </w:rPr>
        <w:t xml:space="preserve"> Confidencialidad y Pleitos Pendientes:</w:t>
      </w:r>
      <w:r w:rsidRPr="00B97D58">
        <w:rPr>
          <w:rFonts w:eastAsia="Times New Roman" w:cstheme="minorHAnsi"/>
          <w:b/>
          <w:bCs/>
          <w:sz w:val="20"/>
          <w:szCs w:val="20"/>
          <w:lang w:eastAsia="es-ES"/>
        </w:rPr>
        <w:t xml:space="preserve"> </w:t>
      </w:r>
      <w:r w:rsidRPr="00B97D58">
        <w:rPr>
          <w:rFonts w:eastAsia="Calibri" w:cstheme="minorHAnsi"/>
          <w:b/>
          <w:bCs/>
          <w:color w:val="000000"/>
          <w:sz w:val="20"/>
          <w:szCs w:val="20"/>
        </w:rPr>
        <w:t xml:space="preserve">EL CONTRATISTA </w:t>
      </w:r>
      <w:r w:rsidRPr="00B97D58">
        <w:rPr>
          <w:rFonts w:eastAsia="Calibri" w:cstheme="minorHAnsi"/>
          <w:color w:val="000000"/>
          <w:sz w:val="20"/>
          <w:szCs w:val="20"/>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confidencialidad. En caso de incumplimiento de lo aquí pactado por parte de </w:t>
      </w:r>
      <w:r w:rsidRPr="00B97D58">
        <w:rPr>
          <w:rFonts w:eastAsia="Calibri" w:cstheme="minorHAnsi"/>
          <w:b/>
          <w:bCs/>
          <w:color w:val="000000"/>
          <w:sz w:val="20"/>
          <w:szCs w:val="20"/>
        </w:rPr>
        <w:t>EL CONTRATISTA</w:t>
      </w:r>
      <w:r w:rsidRPr="00B97D58">
        <w:rPr>
          <w:rFonts w:eastAsia="Calibri" w:cstheme="minorHAnsi"/>
          <w:color w:val="000000"/>
          <w:sz w:val="20"/>
          <w:szCs w:val="20"/>
        </w:rPr>
        <w:t xml:space="preserve">, TRANSMILENIO S. A., ejercerá las acciones legales, que sean del caso. Igualmente, </w:t>
      </w:r>
      <w:r w:rsidRPr="00B97D58">
        <w:rPr>
          <w:rFonts w:eastAsia="Calibri" w:cstheme="minorHAnsi"/>
          <w:b/>
          <w:bCs/>
          <w:color w:val="000000"/>
          <w:sz w:val="20"/>
          <w:szCs w:val="20"/>
        </w:rPr>
        <w:t xml:space="preserve">EL CONTRATISTA </w:t>
      </w:r>
      <w:r w:rsidRPr="00B97D58">
        <w:rPr>
          <w:rFonts w:eastAsia="Calibri" w:cstheme="minorHAnsi"/>
          <w:color w:val="000000"/>
          <w:sz w:val="20"/>
          <w:szCs w:val="20"/>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B97D58">
        <w:rPr>
          <w:rFonts w:eastAsia="Calibri" w:cstheme="minorHAnsi"/>
          <w:b/>
          <w:bCs/>
          <w:color w:val="000000"/>
          <w:sz w:val="20"/>
          <w:szCs w:val="20"/>
        </w:rPr>
        <w:t xml:space="preserve">, </w:t>
      </w:r>
      <w:r w:rsidRPr="00B97D58">
        <w:rPr>
          <w:rFonts w:eastAsia="Calibri" w:cstheme="minorHAnsi"/>
          <w:color w:val="000000"/>
          <w:sz w:val="20"/>
          <w:szCs w:val="20"/>
        </w:rPr>
        <w:t xml:space="preserve">manifiesta su voluntad de asumir los siguientes compromisos: </w:t>
      </w:r>
      <w:r w:rsidRPr="00B97D58">
        <w:rPr>
          <w:rFonts w:eastAsia="Calibri" w:cstheme="minorHAnsi"/>
          <w:b/>
          <w:bCs/>
          <w:color w:val="000000"/>
          <w:sz w:val="20"/>
          <w:szCs w:val="20"/>
        </w:rPr>
        <w:t xml:space="preserve">29.1. </w:t>
      </w:r>
      <w:r w:rsidRPr="00B97D58">
        <w:rPr>
          <w:rFonts w:eastAsia="Calibri" w:cstheme="minorHAnsi"/>
          <w:color w:val="000000"/>
          <w:sz w:val="20"/>
          <w:szCs w:val="20"/>
        </w:rPr>
        <w:t xml:space="preserve">Se declara como información confidencial todo lo concerniente a los componentes de datos ·(información objeto de derecho de autor, patentes, procesos, técnicas, métodos de operación, datos, informaciones, procedimientos, ideas, equipos, términos, modelos, </w:t>
      </w:r>
      <w:proofErr w:type="spellStart"/>
      <w:r w:rsidRPr="00B97D58">
        <w:rPr>
          <w:rFonts w:eastAsia="Calibri" w:cstheme="minorHAnsi"/>
          <w:color w:val="000000"/>
          <w:sz w:val="20"/>
          <w:szCs w:val="20"/>
        </w:rPr>
        <w:t>know</w:t>
      </w:r>
      <w:proofErr w:type="spellEnd"/>
      <w:r w:rsidRPr="00B97D58">
        <w:rPr>
          <w:rFonts w:eastAsia="Calibri" w:cstheme="minorHAnsi"/>
          <w:color w:val="000000"/>
          <w:sz w:val="20"/>
          <w:szCs w:val="20"/>
        </w:rPr>
        <w:t xml:space="preserve"> </w:t>
      </w:r>
      <w:proofErr w:type="spellStart"/>
      <w:r w:rsidRPr="00B97D58">
        <w:rPr>
          <w:rFonts w:eastAsia="Calibri" w:cstheme="minorHAnsi"/>
          <w:color w:val="000000"/>
          <w:sz w:val="20"/>
          <w:szCs w:val="20"/>
        </w:rPr>
        <w:t>how</w:t>
      </w:r>
      <w:proofErr w:type="spellEnd"/>
      <w:r w:rsidRPr="00B97D58">
        <w:rPr>
          <w:rFonts w:eastAsia="Calibri" w:cstheme="minorHAnsi"/>
          <w:color w:val="000000"/>
          <w:sz w:val="20"/>
          <w:szCs w:val="20"/>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B97D58">
        <w:rPr>
          <w:rFonts w:eastAsia="Calibri" w:cstheme="minorHAnsi"/>
          <w:b/>
          <w:bCs/>
          <w:color w:val="000000"/>
          <w:sz w:val="20"/>
          <w:szCs w:val="20"/>
        </w:rPr>
        <w:t xml:space="preserve">29.2. </w:t>
      </w:r>
      <w:r w:rsidRPr="00B97D58">
        <w:rPr>
          <w:rFonts w:eastAsia="Calibri" w:cstheme="minorHAnsi"/>
          <w:color w:val="000000"/>
          <w:sz w:val="20"/>
          <w:szCs w:val="20"/>
        </w:rPr>
        <w:t xml:space="preserve">El nombre de usuario y contraseña de acceso dada al 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B97D58">
        <w:rPr>
          <w:rFonts w:eastAsia="Calibri" w:cstheme="minorHAnsi"/>
          <w:b/>
          <w:bCs/>
          <w:color w:val="000000"/>
          <w:sz w:val="20"/>
          <w:szCs w:val="20"/>
        </w:rPr>
        <w:t xml:space="preserve">29.3. </w:t>
      </w:r>
      <w:r w:rsidRPr="00B97D58">
        <w:rPr>
          <w:rFonts w:eastAsia="Calibri" w:cstheme="minorHAnsi"/>
          <w:color w:val="000000"/>
          <w:sz w:val="20"/>
          <w:szCs w:val="20"/>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 A. y será responsable por los daños y perjuicios técnicos y/o legales que se generen por esta causa, </w:t>
      </w:r>
      <w:r w:rsidRPr="00B97D58">
        <w:rPr>
          <w:rFonts w:eastAsia="Calibri" w:cstheme="minorHAnsi"/>
          <w:color w:val="000000"/>
          <w:sz w:val="20"/>
          <w:szCs w:val="20"/>
        </w:rPr>
        <w:lastRenderedPageBreak/>
        <w:t xml:space="preserve">aun cuando se hayan utilizado servicios de uso generalizado como </w:t>
      </w:r>
      <w:proofErr w:type="spellStart"/>
      <w:r w:rsidRPr="00B97D58">
        <w:rPr>
          <w:rFonts w:eastAsia="Calibri" w:cstheme="minorHAnsi"/>
          <w:color w:val="000000"/>
          <w:sz w:val="20"/>
          <w:szCs w:val="20"/>
        </w:rPr>
        <w:t>Yahoo</w:t>
      </w:r>
      <w:proofErr w:type="spellEnd"/>
      <w:r w:rsidRPr="00B97D58">
        <w:rPr>
          <w:rFonts w:eastAsia="Calibri" w:cstheme="minorHAnsi"/>
          <w:color w:val="000000"/>
          <w:sz w:val="20"/>
          <w:szCs w:val="20"/>
        </w:rPr>
        <w:t xml:space="preserve">,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envío "cadenas" y otros esquemas que pueden causar tráfico excesivo en la redo sobrecargar los sistemas informáticos. </w:t>
      </w:r>
      <w:r w:rsidRPr="00B97D58">
        <w:rPr>
          <w:rFonts w:eastAsia="Calibri" w:cstheme="minorHAnsi"/>
          <w:b/>
          <w:bCs/>
          <w:color w:val="000000"/>
          <w:sz w:val="20"/>
          <w:szCs w:val="20"/>
        </w:rPr>
        <w:t xml:space="preserve">29.4. </w:t>
      </w:r>
      <w:r w:rsidRPr="00B97D58">
        <w:rPr>
          <w:rFonts w:eastAsia="Calibri" w:cstheme="minorHAnsi"/>
          <w:color w:val="000000"/>
          <w:sz w:val="20"/>
          <w:szCs w:val="20"/>
        </w:rPr>
        <w:t xml:space="preserve">EL CONTRATISTA no podrá utilizar los recursos tecnológicos de TRANSMILENIO S. A., para realizar tareas inoficiosas, ilegales u obscenas; correr juegos de computador; bajar información masiva que no tiene relación con las actividades asignadas; congestionar intencional o culposamente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como en el incumplimiento de normas en derecho de autor y conexos. </w:t>
      </w:r>
      <w:r w:rsidRPr="00B97D58">
        <w:rPr>
          <w:rFonts w:eastAsia="Calibri" w:cstheme="minorHAnsi"/>
          <w:b/>
          <w:bCs/>
          <w:color w:val="000000"/>
          <w:sz w:val="20"/>
          <w:szCs w:val="20"/>
        </w:rPr>
        <w:t xml:space="preserve">29.5. </w:t>
      </w:r>
      <w:r w:rsidRPr="00B97D58">
        <w:rPr>
          <w:rFonts w:eastAsia="Calibri" w:cstheme="minorHAnsi"/>
          <w:color w:val="000000"/>
          <w:sz w:val="20"/>
          <w:szCs w:val="20"/>
        </w:rPr>
        <w:t xml:space="preserve">EL CONTRATISTA tiene conocimiento y acepta que el único hardware conectado a la red de TRANSMILENIO S. A., es el autorizado por la Dirección de Tecnología de la información y Comunicaciones. EL CONTRATISTA no podrá conectar computadores, servidores, </w:t>
      </w:r>
      <w:proofErr w:type="spellStart"/>
      <w:r w:rsidRPr="00B97D58">
        <w:rPr>
          <w:rFonts w:eastAsia="Calibri" w:cstheme="minorHAnsi"/>
          <w:color w:val="000000"/>
          <w:sz w:val="20"/>
          <w:szCs w:val="20"/>
        </w:rPr>
        <w:t>hubs</w:t>
      </w:r>
      <w:proofErr w:type="spellEnd"/>
      <w:r w:rsidRPr="00B97D58">
        <w:rPr>
          <w:rFonts w:eastAsia="Calibri" w:cstheme="minorHAnsi"/>
          <w:color w:val="000000"/>
          <w:sz w:val="20"/>
          <w:szCs w:val="20"/>
        </w:rPr>
        <w:t xml:space="preserve">, switches, </w:t>
      </w:r>
      <w:proofErr w:type="spellStart"/>
      <w:r w:rsidRPr="00B97D58">
        <w:rPr>
          <w:rFonts w:eastAsia="Calibri" w:cstheme="minorHAnsi"/>
          <w:color w:val="000000"/>
          <w:sz w:val="20"/>
          <w:szCs w:val="20"/>
        </w:rPr>
        <w:t>routers</w:t>
      </w:r>
      <w:proofErr w:type="spellEnd"/>
      <w:r w:rsidRPr="00B97D58">
        <w:rPr>
          <w:rFonts w:eastAsia="Calibri" w:cstheme="minorHAnsi"/>
          <w:color w:val="000000"/>
          <w:sz w:val="20"/>
          <w:szCs w:val="20"/>
        </w:rPr>
        <w:t xml:space="preserve">,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B97D58">
        <w:rPr>
          <w:rFonts w:eastAsia="Calibri" w:cstheme="minorHAnsi"/>
          <w:b/>
          <w:bCs/>
          <w:color w:val="000000"/>
          <w:sz w:val="20"/>
          <w:szCs w:val="20"/>
        </w:rPr>
        <w:t xml:space="preserve">29.6. </w:t>
      </w:r>
      <w:r w:rsidRPr="00B97D58">
        <w:rPr>
          <w:rFonts w:eastAsia="Calibri" w:cstheme="minorHAnsi"/>
          <w:color w:val="000000"/>
          <w:sz w:val="20"/>
          <w:szCs w:val="20"/>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obligado al cumplimiento de las Leyes 1581 de 2012 reglamentada con el Decreto 1377 de 2013 sobre la protección de Datos personales, 1266 de 2008 sobre Habeas Data en Colombia, así como lo estipulado en la Política de Protección de Datos. Personales de TRANSMILENIO S. A., v demás normas que apliquen. </w:t>
      </w:r>
      <w:r w:rsidRPr="00B97D58">
        <w:rPr>
          <w:rFonts w:eastAsia="Calibri" w:cstheme="minorHAnsi"/>
          <w:b/>
          <w:bCs/>
          <w:color w:val="000000"/>
          <w:sz w:val="20"/>
          <w:szCs w:val="20"/>
        </w:rPr>
        <w:t xml:space="preserve">29.7. </w:t>
      </w:r>
      <w:r w:rsidRPr="00B97D58">
        <w:rPr>
          <w:rFonts w:eastAsia="Calibri" w:cstheme="minorHAnsi"/>
          <w:color w:val="000000"/>
          <w:sz w:val="20"/>
          <w:szCs w:val="20"/>
        </w:rPr>
        <w:t xml:space="preserve">EL CONTRATISTA deberá informar de manera inmediata y 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B97D58">
        <w:rPr>
          <w:rFonts w:eastAsia="Calibri" w:cstheme="minorHAnsi"/>
          <w:b/>
          <w:bCs/>
          <w:color w:val="000000"/>
          <w:sz w:val="20"/>
          <w:szCs w:val="20"/>
        </w:rPr>
        <w:t xml:space="preserve">29.8. </w:t>
      </w:r>
      <w:r w:rsidRPr="00B97D58">
        <w:rPr>
          <w:rFonts w:eastAsia="Calibri" w:cstheme="minorHAnsi"/>
          <w:color w:val="000000"/>
          <w:sz w:val="20"/>
          <w:szCs w:val="20"/>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B97D58">
        <w:rPr>
          <w:rFonts w:eastAsia="Calibri" w:cstheme="minorHAnsi"/>
          <w:b/>
          <w:bCs/>
          <w:color w:val="000000"/>
          <w:sz w:val="20"/>
          <w:szCs w:val="20"/>
        </w:rPr>
        <w:t xml:space="preserve">29.9. </w:t>
      </w:r>
      <w:r w:rsidRPr="00B97D58">
        <w:rPr>
          <w:rFonts w:eastAsia="Calibri" w:cstheme="minorHAnsi"/>
          <w:color w:val="000000"/>
          <w:sz w:val="20"/>
          <w:szCs w:val="20"/>
        </w:rPr>
        <w:t xml:space="preserve">EL CONTRATISTA se compromete a hacer uso de las herramientas informáticas indicadas en el numeral 3° del presente acuerdo, en forma exclusiva con la finalidad autorizada y se compromete a no divulgar ante terceros, cualquier información de carácter confidencial o 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45DB5FDD" w14:textId="77777777" w:rsidR="00903003" w:rsidRPr="00B97D58" w:rsidRDefault="00903003" w:rsidP="00B97D58">
      <w:pPr>
        <w:tabs>
          <w:tab w:val="left" w:pos="5706"/>
        </w:tabs>
        <w:spacing w:after="0" w:line="240" w:lineRule="auto"/>
        <w:ind w:right="-567"/>
        <w:jc w:val="both"/>
        <w:rPr>
          <w:rFonts w:eastAsia="Calibri" w:cstheme="minorHAnsi"/>
          <w:color w:val="000000"/>
          <w:sz w:val="20"/>
          <w:szCs w:val="20"/>
        </w:rPr>
      </w:pPr>
    </w:p>
    <w:p w14:paraId="0BF97AC1"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val="es-ES" w:eastAsia="es-ES"/>
        </w:rPr>
      </w:pPr>
      <w:r w:rsidRPr="00B97D58">
        <w:rPr>
          <w:rFonts w:eastAsia="Times New Roman" w:cstheme="minorHAnsi"/>
          <w:b/>
          <w:bCs/>
          <w:sz w:val="20"/>
          <w:szCs w:val="20"/>
          <w:lang w:eastAsia="es-ES"/>
        </w:rPr>
        <w:t>Cláusula 30–</w:t>
      </w:r>
      <w:r w:rsidRPr="00B97D58">
        <w:rPr>
          <w:rFonts w:eastAsia="Times New Roman" w:cstheme="minorHAnsi"/>
          <w:b/>
          <w:bCs/>
          <w:sz w:val="20"/>
          <w:szCs w:val="20"/>
          <w:u w:val="single"/>
          <w:lang w:eastAsia="es-ES"/>
        </w:rPr>
        <w:t xml:space="preserve"> Estimación, tipificación y asignación de los riesgos previsibles.</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B97D58">
        <w:rPr>
          <w:rFonts w:eastAsia="Times New Roman" w:cstheme="minorHAnsi"/>
          <w:sz w:val="20"/>
          <w:szCs w:val="20"/>
          <w:lang w:eastAsia="es-ES"/>
        </w:rPr>
        <w:t>riesgos</w:t>
      </w:r>
      <w:r w:rsidRPr="00B97D58">
        <w:rPr>
          <w:rFonts w:eastAsia="Times New Roman" w:cstheme="minorHAnsi"/>
          <w:bCs/>
          <w:sz w:val="20"/>
          <w:szCs w:val="20"/>
          <w:lang w:eastAsia="es-ES"/>
        </w:rPr>
        <w:t xml:space="preserve"> previsibles que se establecen en el documento de Matriz de Riesgos que hace parte integral del presente contrato y que </w:t>
      </w:r>
      <w:r w:rsidRPr="00B97D58">
        <w:rPr>
          <w:rFonts w:eastAsia="Times New Roman" w:cstheme="minorHAnsi"/>
          <w:b/>
          <w:bCs/>
          <w:sz w:val="20"/>
          <w:szCs w:val="20"/>
          <w:lang w:eastAsia="es-ES"/>
        </w:rPr>
        <w:t>EL CONTRATISTA</w:t>
      </w:r>
      <w:r w:rsidRPr="00B97D58">
        <w:rPr>
          <w:rFonts w:eastAsia="Times New Roman" w:cstheme="minorHAnsi"/>
          <w:bCs/>
          <w:sz w:val="20"/>
          <w:szCs w:val="20"/>
          <w:lang w:eastAsia="es-ES"/>
        </w:rPr>
        <w:t xml:space="preserve"> manifiesta conocer y aceptar con la aprobación de este documento.</w:t>
      </w:r>
      <w:r w:rsidRPr="00B97D58">
        <w:rPr>
          <w:rFonts w:eastAsia="Times New Roman" w:cstheme="minorHAnsi"/>
          <w:bCs/>
          <w:sz w:val="20"/>
          <w:szCs w:val="20"/>
          <w:lang w:val="es-ES" w:eastAsia="es-ES"/>
        </w:rPr>
        <w:t xml:space="preserve"> </w:t>
      </w:r>
    </w:p>
    <w:p w14:paraId="7CE6ECF1"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val="es-ES" w:eastAsia="es-ES"/>
        </w:rPr>
      </w:pPr>
    </w:p>
    <w:p w14:paraId="421CC78C"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Times New Roman" w:cstheme="minorHAnsi"/>
          <w:b/>
          <w:bCs/>
          <w:sz w:val="20"/>
          <w:szCs w:val="20"/>
          <w:lang w:eastAsia="es-ES"/>
        </w:rPr>
        <w:t>Cláusula 31 –</w:t>
      </w:r>
      <w:r w:rsidRPr="00B97D58">
        <w:rPr>
          <w:rFonts w:eastAsia="Times New Roman" w:cstheme="minorHAnsi"/>
          <w:b/>
          <w:bCs/>
          <w:sz w:val="20"/>
          <w:szCs w:val="20"/>
          <w:u w:val="single"/>
          <w:lang w:eastAsia="es-ES"/>
        </w:rPr>
        <w:t xml:space="preserve"> Lugar de ejecución y domicilio contractual:</w:t>
      </w:r>
      <w:r w:rsidRPr="00B97D58">
        <w:rPr>
          <w:rFonts w:eastAsia="Times New Roman" w:cstheme="minorHAnsi"/>
          <w:b/>
          <w:bCs/>
          <w:sz w:val="20"/>
          <w:szCs w:val="20"/>
          <w:lang w:eastAsia="es-ES"/>
        </w:rPr>
        <w:t xml:space="preserve"> </w:t>
      </w:r>
      <w:r w:rsidRPr="00B97D58">
        <w:rPr>
          <w:rFonts w:eastAsia="Times New Roman" w:cstheme="minorHAnsi"/>
          <w:bCs/>
          <w:sz w:val="20"/>
          <w:szCs w:val="20"/>
          <w:lang w:eastAsia="es-ES"/>
        </w:rPr>
        <w:t>Las actividades previstas en el presente contrato se deben desarrollar en el lugar establecido en los estudios previos.</w:t>
      </w:r>
    </w:p>
    <w:p w14:paraId="65201236"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p>
    <w:p w14:paraId="1A677EFB"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bookmarkStart w:id="615" w:name="_Hlk83648415"/>
      <w:r w:rsidRPr="00B97D58">
        <w:rPr>
          <w:rFonts w:eastAsia="Times New Roman" w:cstheme="minorHAnsi"/>
          <w:b/>
          <w:bCs/>
          <w:sz w:val="20"/>
          <w:szCs w:val="20"/>
          <w:lang w:eastAsia="es-ES"/>
        </w:rPr>
        <w:lastRenderedPageBreak/>
        <w:t>Cláusula 32 –</w:t>
      </w:r>
      <w:r w:rsidRPr="00B97D58">
        <w:rPr>
          <w:rFonts w:eastAsia="Times New Roman" w:cstheme="minorHAnsi"/>
          <w:b/>
          <w:bCs/>
          <w:sz w:val="20"/>
          <w:szCs w:val="20"/>
          <w:u w:val="single"/>
          <w:lang w:eastAsia="es-ES"/>
        </w:rPr>
        <w:t xml:space="preserve"> Autorización de tratamiento de datos personales</w:t>
      </w:r>
      <w:bookmarkEnd w:id="615"/>
      <w:r w:rsidRPr="00B97D58">
        <w:rPr>
          <w:rFonts w:eastAsia="Times New Roman" w:cstheme="minorHAnsi"/>
          <w:b/>
          <w:bCs/>
          <w:sz w:val="20"/>
          <w:szCs w:val="20"/>
          <w:u w:val="single"/>
          <w:lang w:eastAsia="es-ES"/>
        </w:rPr>
        <w:t>:</w:t>
      </w:r>
      <w:r w:rsidRPr="00B97D58">
        <w:rPr>
          <w:rFonts w:eastAsia="Times New Roman" w:cstheme="minorHAnsi"/>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Corporativa de TRANSMILENIO S. A. identificado con NIT 830.063.506-6 ubicado en la Avenida el Dorado No. 69-76, Torres 1 Edificio elemento, pisos 2, 4, 5 ,6 y 7 2203000 es el responsable del tratamiento de sus datos personales.</w:t>
      </w:r>
    </w:p>
    <w:p w14:paraId="0F7F231A"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p>
    <w:p w14:paraId="1B724D9A"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Times New Roman" w:cstheme="minorHAnsi"/>
          <w:b/>
          <w:bCs/>
          <w:sz w:val="20"/>
          <w:szCs w:val="20"/>
          <w:lang w:eastAsia="es-ES"/>
        </w:rPr>
        <w:t>Cláusula 33 –</w:t>
      </w:r>
      <w:r w:rsidRPr="00B97D58">
        <w:rPr>
          <w:rFonts w:eastAsia="Times New Roman" w:cstheme="minorHAnsi"/>
          <w:b/>
          <w:bCs/>
          <w:sz w:val="20"/>
          <w:szCs w:val="20"/>
          <w:u w:val="single"/>
          <w:lang w:eastAsia="es-ES"/>
        </w:rPr>
        <w:t xml:space="preserve"> Propiedad intelectual: </w:t>
      </w:r>
      <w:r w:rsidRPr="00B97D58">
        <w:rPr>
          <w:rFonts w:eastAsia="Times New Roman" w:cstheme="minorHAnsi"/>
          <w:bCs/>
          <w:sz w:val="20"/>
          <w:szCs w:val="20"/>
          <w:lang w:eastAsia="es-ES"/>
        </w:rPr>
        <w:t>De conformidad con la Ley 23 de 1982, modificada por la Ley 1450 de 2011 y Ley 1915 de 2018, toda creación, modificación, producción, innovación o desarrollo tecnológico, científico o susceptible de ser caracterizado como de propiedad intelectual o industrial que se obtenga como resultado de ejecución de las obligaciones contractuales del contratista, será de propiedad de TRANSMILENIO S. A. Para asegurar la autenticidad y seguridad de esta propiedad, el contratista se obliga a ceder dicha producción para que TRANSMILENIO S. 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0B17C66B"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p>
    <w:p w14:paraId="2A23B690" w14:textId="77777777" w:rsidR="00903003" w:rsidRPr="00B97D58" w:rsidRDefault="00903003" w:rsidP="00B97D58">
      <w:pPr>
        <w:tabs>
          <w:tab w:val="left" w:pos="5706"/>
        </w:tabs>
        <w:spacing w:after="0" w:line="240" w:lineRule="auto"/>
        <w:ind w:right="-567"/>
        <w:jc w:val="both"/>
        <w:rPr>
          <w:rFonts w:eastAsia="Times New Roman" w:cstheme="minorHAnsi"/>
          <w:bCs/>
          <w:sz w:val="20"/>
          <w:szCs w:val="20"/>
          <w:lang w:eastAsia="es-ES"/>
        </w:rPr>
      </w:pPr>
      <w:r w:rsidRPr="00B97D58">
        <w:rPr>
          <w:rFonts w:eastAsia="Calibri" w:cstheme="minorHAnsi"/>
          <w:b/>
          <w:bCs/>
          <w:color w:val="000000"/>
          <w:sz w:val="20"/>
          <w:szCs w:val="20"/>
        </w:rPr>
        <w:t xml:space="preserve">Cláusula 34 – </w:t>
      </w:r>
      <w:r w:rsidRPr="00B97D58">
        <w:rPr>
          <w:rFonts w:eastAsia="Calibri" w:cstheme="minorHAnsi"/>
          <w:b/>
          <w:bCs/>
          <w:color w:val="000000"/>
          <w:sz w:val="20"/>
          <w:szCs w:val="20"/>
          <w:u w:val="single"/>
        </w:rPr>
        <w:t>Compromiso anticorrupción:</w:t>
      </w:r>
      <w:r w:rsidRPr="00B97D58">
        <w:rPr>
          <w:rFonts w:eastAsia="Calibri" w:cstheme="minorHAnsi"/>
          <w:b/>
          <w:bCs/>
          <w:color w:val="000000"/>
          <w:sz w:val="20"/>
          <w:szCs w:val="20"/>
        </w:rPr>
        <w:t xml:space="preserve"> </w:t>
      </w:r>
      <w:r w:rsidRPr="00B97D58">
        <w:rPr>
          <w:rFonts w:eastAsia="Calibri" w:cstheme="minorHAnsi"/>
          <w:color w:val="000000"/>
          <w:sz w:val="20"/>
          <w:szCs w:val="20"/>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B97D58">
        <w:rPr>
          <w:rFonts w:eastAsia="Calibri" w:cstheme="minorHAnsi"/>
          <w:b/>
          <w:bCs/>
          <w:color w:val="000000"/>
          <w:sz w:val="20"/>
          <w:szCs w:val="20"/>
        </w:rPr>
        <w:t xml:space="preserve">1.- </w:t>
      </w:r>
      <w:r w:rsidRPr="00B97D58">
        <w:rPr>
          <w:rFonts w:eastAsia="Calibri" w:cstheme="minorHAnsi"/>
          <w:color w:val="000000"/>
          <w:sz w:val="20"/>
          <w:szCs w:val="20"/>
        </w:rPr>
        <w:t xml:space="preserve">No ofrecer ni dar sobornos, ni ninguna otra forma de halago o dadiva a ningún funcionario público en relación con la propuesta, o contrato que suscriba con ocasión del concurso de méritos, ni tampoco permitir que sus empleados o contratistas lo hagan en su nombre. </w:t>
      </w:r>
      <w:r w:rsidRPr="00B97D58">
        <w:rPr>
          <w:rFonts w:eastAsia="Calibri" w:cstheme="minorHAnsi"/>
          <w:b/>
          <w:bCs/>
          <w:color w:val="000000"/>
          <w:sz w:val="20"/>
          <w:szCs w:val="20"/>
        </w:rPr>
        <w:t xml:space="preserve">2.- </w:t>
      </w:r>
      <w:r w:rsidRPr="00B97D58">
        <w:rPr>
          <w:rFonts w:eastAsia="Calibri" w:cstheme="minorHAnsi"/>
          <w:color w:val="000000"/>
          <w:sz w:val="20"/>
          <w:szCs w:val="20"/>
        </w:rPr>
        <w:t>El contratista tendrá que dar aviso inmediato a la (entidad) o autoridades competentes de cualquier ofrecimiento, favor, dádiva o prerrogativa efectuadas por los interesados o proponentes a los funcionarios públicos que intervengan de manera directa o indirectamente en el concurso de méritos, con la intención de inducir alguna decisión relacionada con la adjudicación</w:t>
      </w:r>
      <w:r w:rsidRPr="00B97D58">
        <w:rPr>
          <w:rFonts w:eastAsia="Calibri" w:cstheme="minorHAnsi"/>
          <w:b/>
          <w:bCs/>
          <w:color w:val="000000"/>
          <w:sz w:val="20"/>
          <w:szCs w:val="20"/>
        </w:rPr>
        <w:t xml:space="preserve">. 3.- </w:t>
      </w:r>
      <w:r w:rsidRPr="00B97D58">
        <w:rPr>
          <w:rFonts w:eastAsia="Calibri" w:cstheme="minorHAnsi"/>
          <w:color w:val="000000"/>
          <w:sz w:val="20"/>
          <w:szCs w:val="20"/>
        </w:rPr>
        <w:t xml:space="preserve">No efectuar acuerdos previos, o realizar actos o conductas que tengan por objeto la colusión en el concurso de méritos, con otros proponentes para tratar de influenciar o manipular los resultados de la adjudicación. </w:t>
      </w:r>
      <w:r w:rsidRPr="00B97D58">
        <w:rPr>
          <w:rFonts w:eastAsia="Calibri" w:cstheme="minorHAnsi"/>
          <w:b/>
          <w:bCs/>
          <w:color w:val="000000"/>
          <w:sz w:val="20"/>
          <w:szCs w:val="20"/>
        </w:rPr>
        <w:t xml:space="preserve">4.- </w:t>
      </w:r>
      <w:r w:rsidRPr="00B97D58">
        <w:rPr>
          <w:rFonts w:eastAsia="Calibri" w:cstheme="minorHAnsi"/>
          <w:color w:val="000000"/>
          <w:sz w:val="20"/>
          <w:szCs w:val="20"/>
        </w:rPr>
        <w:t>No incurrir en falsedad o adulteración de los documentos exigidos para cumplir con los requisitos del concurso de méritos.</w:t>
      </w:r>
    </w:p>
    <w:p w14:paraId="371F74ED" w14:textId="77777777" w:rsidR="00903003" w:rsidRPr="00B97D58" w:rsidRDefault="00903003" w:rsidP="00B97D58">
      <w:pPr>
        <w:tabs>
          <w:tab w:val="left" w:pos="5706"/>
        </w:tabs>
        <w:spacing w:after="0" w:line="240" w:lineRule="auto"/>
        <w:ind w:right="-567"/>
        <w:jc w:val="both"/>
        <w:rPr>
          <w:rFonts w:eastAsia="Times New Roman" w:cstheme="minorHAnsi"/>
          <w:sz w:val="20"/>
          <w:szCs w:val="20"/>
          <w:lang w:val="es-ES" w:eastAsia="es-ES"/>
        </w:rPr>
      </w:pPr>
    </w:p>
    <w:p w14:paraId="4CD56DEE" w14:textId="77777777" w:rsidR="00903003" w:rsidRPr="00B97D58" w:rsidRDefault="00903003" w:rsidP="00B97D58">
      <w:pPr>
        <w:tabs>
          <w:tab w:val="left" w:pos="5706"/>
        </w:tabs>
        <w:spacing w:after="0" w:line="240" w:lineRule="auto"/>
        <w:ind w:right="-567"/>
        <w:jc w:val="both"/>
        <w:rPr>
          <w:rFonts w:eastAsia="Times New Roman" w:cstheme="minorHAnsi"/>
          <w:sz w:val="20"/>
          <w:szCs w:val="20"/>
          <w:lang w:eastAsia="es-ES"/>
        </w:rPr>
      </w:pPr>
      <w:r w:rsidRPr="00B97D58">
        <w:rPr>
          <w:rFonts w:eastAsia="Times New Roman" w:cstheme="minorHAnsi"/>
          <w:b/>
          <w:bCs/>
          <w:sz w:val="20"/>
          <w:szCs w:val="20"/>
          <w:lang w:eastAsia="es-ES"/>
        </w:rPr>
        <w:t xml:space="preserve">Clausula 35 - </w:t>
      </w:r>
      <w:r w:rsidRPr="00B97D58">
        <w:rPr>
          <w:rFonts w:eastAsia="Times New Roman" w:cstheme="minorHAnsi"/>
          <w:b/>
          <w:bCs/>
          <w:sz w:val="20"/>
          <w:szCs w:val="20"/>
          <w:u w:val="single"/>
          <w:lang w:eastAsia="es-ES"/>
        </w:rPr>
        <w:t>Cláusula de Prevención y Denuncia de la violencia basada en género</w:t>
      </w:r>
      <w:r w:rsidRPr="00B97D58">
        <w:rPr>
          <w:rFonts w:eastAsia="Times New Roman" w:cstheme="minorHAnsi"/>
          <w:sz w:val="20"/>
          <w:szCs w:val="20"/>
          <w:lang w:eastAsia="es-ES"/>
        </w:rPr>
        <w:t>: en la Contratación. TRANSMILENIO S. A., en cumplimiento del Decreto 332 del 29 de Diciembre de 2020, de las políticas y principios de igualdad de género y en especial de las establecidas en el Acuerdo Distrital 381 de 2009, promueve al interior de esta Entidad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entidades competentes, la ocurrencia de una de estas conductas.</w:t>
      </w:r>
    </w:p>
    <w:p w14:paraId="32E72864" w14:textId="77777777" w:rsidR="00903003" w:rsidRPr="00B97D58" w:rsidRDefault="00903003" w:rsidP="00B97D58">
      <w:pPr>
        <w:tabs>
          <w:tab w:val="left" w:pos="5706"/>
        </w:tabs>
        <w:spacing w:after="0" w:line="240" w:lineRule="auto"/>
        <w:ind w:right="-567"/>
        <w:jc w:val="both"/>
        <w:rPr>
          <w:rFonts w:eastAsia="Times New Roman" w:cstheme="minorHAnsi"/>
          <w:sz w:val="20"/>
          <w:szCs w:val="20"/>
          <w:lang w:eastAsia="es-ES"/>
        </w:rPr>
      </w:pPr>
    </w:p>
    <w:p w14:paraId="69055181" w14:textId="77777777" w:rsidR="00903003" w:rsidRPr="00B97D58" w:rsidRDefault="00903003" w:rsidP="00B97D58">
      <w:pPr>
        <w:spacing w:after="0" w:line="240" w:lineRule="auto"/>
        <w:ind w:right="-567"/>
        <w:jc w:val="both"/>
        <w:rPr>
          <w:rFonts w:eastAsia="Times New Roman" w:cstheme="minorHAnsi"/>
          <w:sz w:val="20"/>
          <w:szCs w:val="20"/>
          <w:lang w:eastAsia="es-ES"/>
        </w:rPr>
      </w:pPr>
      <w:r w:rsidRPr="00B97D58">
        <w:rPr>
          <w:rFonts w:eastAsia="Times New Roman" w:cstheme="minorHAnsi"/>
          <w:b/>
          <w:bCs/>
          <w:sz w:val="20"/>
          <w:szCs w:val="20"/>
          <w:lang w:eastAsia="es-ES"/>
        </w:rPr>
        <w:t xml:space="preserve">Clausula 36 - </w:t>
      </w:r>
      <w:r w:rsidRPr="00B97D58">
        <w:rPr>
          <w:rFonts w:eastAsia="Times New Roman" w:cstheme="minorHAnsi"/>
          <w:b/>
          <w:bCs/>
          <w:sz w:val="20"/>
          <w:szCs w:val="20"/>
          <w:u w:val="single"/>
          <w:lang w:eastAsia="es-ES"/>
        </w:rPr>
        <w:t xml:space="preserve">Seguridad y Salud en el Trabajo. </w:t>
      </w:r>
      <w:r w:rsidRPr="00B97D58">
        <w:rPr>
          <w:rFonts w:eastAsia="Calibri" w:cstheme="minorHAnsi"/>
          <w:b/>
          <w:bCs/>
          <w:sz w:val="20"/>
          <w:szCs w:val="20"/>
        </w:rPr>
        <w:t xml:space="preserve">- </w:t>
      </w:r>
      <w:r w:rsidRPr="00B97D58">
        <w:rPr>
          <w:rFonts w:eastAsia="Times New Roman" w:cstheme="minorHAnsi"/>
          <w:b/>
          <w:bCs/>
          <w:sz w:val="20"/>
          <w:szCs w:val="20"/>
          <w:lang w:eastAsia="es-ES"/>
        </w:rPr>
        <w:t>El CONTRATISTA</w:t>
      </w:r>
      <w:r w:rsidRPr="00B97D58">
        <w:rPr>
          <w:rFonts w:eastAsia="Times New Roman" w:cstheme="minorHAnsi"/>
          <w:sz w:val="20"/>
          <w:szCs w:val="20"/>
          <w:lang w:eastAsia="es-ES"/>
        </w:rPr>
        <w:t xml:space="preserve">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w:t>
      </w:r>
      <w:r w:rsidRPr="00B97D58">
        <w:rPr>
          <w:rFonts w:eastAsia="Times New Roman" w:cstheme="minorHAnsi"/>
          <w:sz w:val="20"/>
          <w:szCs w:val="20"/>
          <w:lang w:eastAsia="es-ES"/>
        </w:rPr>
        <w:lastRenderedPageBreak/>
        <w:t>epidémica, para conservar la salud y la vida de todos los funcionarios y contratista a su cargo y demás personas que se relacionen con el mismo. Esta obligación se mantendrá vigente durante la ejecución contractual.</w:t>
      </w:r>
    </w:p>
    <w:p w14:paraId="0C149F27" w14:textId="77777777" w:rsidR="00903003" w:rsidRPr="00B97D58" w:rsidRDefault="00903003" w:rsidP="00B97D58">
      <w:pPr>
        <w:spacing w:after="0" w:line="240" w:lineRule="auto"/>
        <w:ind w:right="-567"/>
        <w:jc w:val="both"/>
        <w:rPr>
          <w:rFonts w:eastAsia="Calibri" w:cstheme="minorHAnsi"/>
          <w:sz w:val="20"/>
          <w:szCs w:val="20"/>
        </w:rPr>
      </w:pPr>
    </w:p>
    <w:p w14:paraId="0E2A541E" w14:textId="77777777" w:rsidR="00903003" w:rsidRPr="00B97D58" w:rsidRDefault="00903003" w:rsidP="00B97D58">
      <w:pPr>
        <w:tabs>
          <w:tab w:val="left" w:pos="5706"/>
        </w:tabs>
        <w:spacing w:after="0" w:line="240" w:lineRule="auto"/>
        <w:ind w:right="-567"/>
        <w:jc w:val="both"/>
        <w:rPr>
          <w:rFonts w:eastAsia="Times New Roman" w:cstheme="minorHAnsi"/>
          <w:sz w:val="20"/>
          <w:szCs w:val="20"/>
          <w:lang w:eastAsia="es-ES"/>
        </w:rPr>
      </w:pPr>
      <w:r w:rsidRPr="00B97D58">
        <w:rPr>
          <w:rFonts w:eastAsia="Times New Roman" w:cstheme="minorHAnsi"/>
          <w:b/>
          <w:bCs/>
          <w:sz w:val="20"/>
          <w:szCs w:val="20"/>
          <w:lang w:eastAsia="es-ES"/>
        </w:rPr>
        <w:t xml:space="preserve">Clausula 37 - </w:t>
      </w:r>
      <w:bookmarkStart w:id="616" w:name="_Hlk178057078"/>
      <w:r w:rsidRPr="00B97D58">
        <w:rPr>
          <w:rFonts w:eastAsia="Times New Roman" w:cstheme="minorHAnsi"/>
          <w:b/>
          <w:bCs/>
          <w:sz w:val="20"/>
          <w:szCs w:val="20"/>
          <w:u w:val="single"/>
          <w:lang w:eastAsia="es-ES"/>
        </w:rPr>
        <w:t>Nombramiento de Personal</w:t>
      </w:r>
      <w:bookmarkEnd w:id="616"/>
      <w:r w:rsidRPr="00B97D58">
        <w:rPr>
          <w:rFonts w:eastAsia="Calibri" w:cstheme="minorHAnsi"/>
          <w:b/>
          <w:bCs/>
          <w:sz w:val="20"/>
          <w:szCs w:val="20"/>
        </w:rPr>
        <w:t>. –</w:t>
      </w:r>
      <w:r w:rsidRPr="00B97D58">
        <w:rPr>
          <w:rFonts w:eastAsia="Calibri" w:cstheme="minorHAnsi"/>
          <w:bCs/>
          <w:sz w:val="20"/>
          <w:szCs w:val="20"/>
        </w:rPr>
        <w:t xml:space="preserve"> </w:t>
      </w:r>
      <w:r w:rsidRPr="00B97D58">
        <w:rPr>
          <w:rFonts w:eastAsia="Times New Roman" w:cstheme="minorHAnsi"/>
          <w:sz w:val="20"/>
          <w:szCs w:val="20"/>
          <w:lang w:eastAsia="es-ES"/>
        </w:rPr>
        <w:t>El CONTRATISTA deberá presentar el personal indicado en su oferta, el cual nombrará directamente para cumplir las obligaciones que contrae. TRANSMILENIO S. 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08E9B82D" w14:textId="77777777" w:rsidR="00903003" w:rsidRPr="00B97D58" w:rsidRDefault="00903003" w:rsidP="00B97D58">
      <w:pPr>
        <w:tabs>
          <w:tab w:val="left" w:pos="5706"/>
        </w:tabs>
        <w:spacing w:after="0" w:line="240" w:lineRule="auto"/>
        <w:ind w:right="-518"/>
        <w:jc w:val="both"/>
        <w:rPr>
          <w:rFonts w:eastAsia="Times New Roman" w:cstheme="minorHAnsi"/>
          <w:b/>
          <w:bCs/>
          <w:sz w:val="20"/>
          <w:szCs w:val="20"/>
          <w:lang w:eastAsia="es-ES"/>
        </w:rPr>
      </w:pPr>
    </w:p>
    <w:p w14:paraId="094B4F72"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bookmarkStart w:id="617" w:name="_Hlk187657745"/>
      <w:r w:rsidRPr="00B97D58">
        <w:rPr>
          <w:rFonts w:eastAsia="Times New Roman" w:cstheme="minorHAnsi"/>
          <w:b/>
          <w:bCs/>
          <w:sz w:val="20"/>
          <w:szCs w:val="20"/>
          <w:lang w:eastAsia="es-ES"/>
        </w:rPr>
        <w:t xml:space="preserve">Clausula 38 - </w:t>
      </w:r>
      <w:bookmarkStart w:id="618" w:name="_Hlk183761301"/>
      <w:r w:rsidRPr="00B97D58">
        <w:rPr>
          <w:rFonts w:eastAsia="Times New Roman" w:cstheme="minorHAnsi"/>
          <w:b/>
          <w:bCs/>
          <w:sz w:val="20"/>
          <w:szCs w:val="20"/>
          <w:u w:val="single"/>
          <w:lang w:eastAsia="es-ES"/>
        </w:rPr>
        <w:t>Acoso en desarrollo de la gestión contractual</w:t>
      </w:r>
      <w:bookmarkEnd w:id="618"/>
      <w:r w:rsidRPr="00B97D58">
        <w:rPr>
          <w:rFonts w:eastAsia="Times New Roman" w:cstheme="minorHAnsi"/>
          <w:b/>
          <w:bCs/>
          <w:sz w:val="20"/>
          <w:szCs w:val="20"/>
          <w:lang w:eastAsia="es-ES"/>
        </w:rPr>
        <w:t>:</w:t>
      </w:r>
      <w:r w:rsidRPr="00B97D58">
        <w:rPr>
          <w:rFonts w:eastAsia="Times New Roman" w:cstheme="minorHAnsi"/>
          <w:sz w:val="20"/>
          <w:szCs w:val="20"/>
          <w:lang w:eastAsia="es-ES"/>
        </w:rPr>
        <w:t xml:space="preserve"> TRANSMILENIO S.A. entiende por acoso en la gestión, toda aquella situación en la que una o varias personas, sean superiores o no, ejerzan violencia física o psicológica, sobre una o varias personas en el lugar donde se ejecuta el contrato, sea mediante comportamientos, palabras o actitudes, con el fin de degradar sus condiciones de prestador, su reputación, perturbar el ejercicio de apoyo  a la gestión y conseguir su desmotivación para la correcta ejecución contractual. Incluye las actitudes de atormentar, hostigar o aterrorizar psicológicamente a otros en el lugar de gestión contractual. El acoso puede manifestarse por medio de las siguientes conductas:  </w:t>
      </w:r>
      <w:r w:rsidRPr="00B97D58">
        <w:rPr>
          <w:rFonts w:eastAsia="Times New Roman" w:cstheme="minorHAnsi"/>
          <w:b/>
          <w:bCs/>
          <w:sz w:val="20"/>
          <w:szCs w:val="20"/>
          <w:lang w:eastAsia="es-ES"/>
        </w:rPr>
        <w:t>a)</w:t>
      </w:r>
      <w:r w:rsidRPr="00B97D58">
        <w:rPr>
          <w:rFonts w:eastAsia="Times New Roman" w:cstheme="minorHAnsi"/>
          <w:sz w:val="20"/>
          <w:szCs w:val="20"/>
          <w:lang w:eastAsia="es-ES"/>
        </w:rPr>
        <w:t xml:space="preserve"> El aislamiento o falta de comunicación en el término de ejecución contractual. </w:t>
      </w:r>
      <w:r w:rsidRPr="00B97D58">
        <w:rPr>
          <w:rFonts w:eastAsia="Times New Roman" w:cstheme="minorHAnsi"/>
          <w:b/>
          <w:bCs/>
          <w:sz w:val="20"/>
          <w:szCs w:val="20"/>
          <w:lang w:eastAsia="es-ES"/>
        </w:rPr>
        <w:t>b)</w:t>
      </w:r>
      <w:r w:rsidRPr="00B97D58">
        <w:rPr>
          <w:rFonts w:eastAsia="Times New Roman" w:cstheme="minorHAnsi"/>
          <w:sz w:val="20"/>
          <w:szCs w:val="20"/>
          <w:lang w:eastAsia="es-ES"/>
        </w:rPr>
        <w:t xml:space="preserve"> Extralimitarse en la solicitud de cumplimiento de obligaciones contractuales.  </w:t>
      </w:r>
      <w:r w:rsidRPr="00B97D58">
        <w:rPr>
          <w:rFonts w:eastAsia="Times New Roman" w:cstheme="minorHAnsi"/>
          <w:b/>
          <w:bCs/>
          <w:sz w:val="20"/>
          <w:szCs w:val="20"/>
          <w:lang w:eastAsia="es-ES"/>
        </w:rPr>
        <w:t>c)</w:t>
      </w:r>
      <w:r w:rsidRPr="00B97D58">
        <w:rPr>
          <w:rFonts w:eastAsia="Times New Roman" w:cstheme="minorHAnsi"/>
          <w:sz w:val="20"/>
          <w:szCs w:val="20"/>
          <w:lang w:eastAsia="es-ES"/>
        </w:rPr>
        <w:t xml:space="preserve"> Difusión de rumores o de calificativos negativos, así como generar desconfianza de sus valores morales e integridad o provocar desprestigio. </w:t>
      </w:r>
      <w:r w:rsidRPr="00B97D58">
        <w:rPr>
          <w:rFonts w:eastAsia="Times New Roman" w:cstheme="minorHAnsi"/>
          <w:b/>
          <w:bCs/>
          <w:sz w:val="20"/>
          <w:szCs w:val="20"/>
          <w:lang w:eastAsia="es-ES"/>
        </w:rPr>
        <w:t>d)</w:t>
      </w:r>
      <w:r w:rsidRPr="00B97D58">
        <w:rPr>
          <w:rFonts w:eastAsia="Times New Roman" w:cstheme="minorHAnsi"/>
          <w:sz w:val="20"/>
          <w:szCs w:val="20"/>
          <w:lang w:eastAsia="es-ES"/>
        </w:rPr>
        <w:t xml:space="preserve"> Discriminación en razón de sexo, raza, nacionalidad, religión, filiación política, idioma u ocupación.  </w:t>
      </w:r>
      <w:r w:rsidRPr="00B97D58">
        <w:rPr>
          <w:rFonts w:eastAsia="Times New Roman" w:cstheme="minorHAnsi"/>
          <w:b/>
          <w:bCs/>
          <w:sz w:val="20"/>
          <w:szCs w:val="20"/>
          <w:lang w:eastAsia="es-ES"/>
        </w:rPr>
        <w:t>e)</w:t>
      </w:r>
      <w:r w:rsidRPr="00B97D58">
        <w:rPr>
          <w:rFonts w:eastAsia="Times New Roman" w:cstheme="minorHAnsi"/>
          <w:sz w:val="20"/>
          <w:szCs w:val="20"/>
          <w:lang w:eastAsia="es-ES"/>
        </w:rPr>
        <w:t xml:space="preserve"> Intervención en al ámbito privado y personal del prestador de servicios.  </w:t>
      </w:r>
      <w:r w:rsidRPr="00B97D58">
        <w:rPr>
          <w:rFonts w:eastAsia="Times New Roman" w:cstheme="minorHAnsi"/>
          <w:b/>
          <w:bCs/>
          <w:sz w:val="20"/>
          <w:szCs w:val="20"/>
          <w:lang w:eastAsia="es-ES"/>
        </w:rPr>
        <w:t>f)</w:t>
      </w:r>
      <w:r w:rsidRPr="00B97D58">
        <w:rPr>
          <w:rFonts w:eastAsia="Times New Roman" w:cstheme="minorHAnsi"/>
          <w:sz w:val="20"/>
          <w:szCs w:val="20"/>
          <w:lang w:eastAsia="es-ES"/>
        </w:rPr>
        <w:t xml:space="preserve"> Rechazo por razones estéticas, de posición social o económica, relegando su capacidad o potencial humano. </w:t>
      </w:r>
      <w:r w:rsidRPr="00B97D58">
        <w:rPr>
          <w:rFonts w:eastAsia="Times New Roman" w:cstheme="minorHAnsi"/>
          <w:b/>
          <w:bCs/>
          <w:sz w:val="20"/>
          <w:szCs w:val="20"/>
          <w:lang w:eastAsia="es-ES"/>
        </w:rPr>
        <w:t>g)</w:t>
      </w:r>
      <w:r w:rsidRPr="00B97D58">
        <w:rPr>
          <w:rFonts w:eastAsia="Times New Roman" w:cstheme="minorHAnsi"/>
          <w:sz w:val="20"/>
          <w:szCs w:val="20"/>
          <w:lang w:eastAsia="es-ES"/>
        </w:rPr>
        <w:t xml:space="preserve"> Agresión verbal o de cualquier otro tipo. </w:t>
      </w:r>
      <w:r w:rsidRPr="00B97D58">
        <w:rPr>
          <w:rFonts w:eastAsia="Times New Roman" w:cstheme="minorHAnsi"/>
          <w:b/>
          <w:bCs/>
          <w:sz w:val="20"/>
          <w:szCs w:val="20"/>
          <w:lang w:eastAsia="es-ES"/>
        </w:rPr>
        <w:t>NO</w:t>
      </w:r>
      <w:r w:rsidRPr="00B97D58">
        <w:rPr>
          <w:rFonts w:eastAsia="Times New Roman" w:cstheme="minorHAnsi"/>
          <w:sz w:val="20"/>
          <w:szCs w:val="20"/>
          <w:lang w:eastAsia="es-ES"/>
        </w:rPr>
        <w:t xml:space="preserve"> se considerará como acoso en desarrollo de la gestión contractual: </w:t>
      </w:r>
      <w:r w:rsidRPr="00B97D58">
        <w:rPr>
          <w:rFonts w:eastAsia="Times New Roman" w:cstheme="minorHAnsi"/>
          <w:b/>
          <w:bCs/>
          <w:sz w:val="20"/>
          <w:szCs w:val="20"/>
          <w:lang w:eastAsia="es-ES"/>
        </w:rPr>
        <w:t xml:space="preserve">a) </w:t>
      </w:r>
      <w:r w:rsidRPr="00B97D58">
        <w:rPr>
          <w:rFonts w:eastAsia="Times New Roman" w:cstheme="minorHAnsi"/>
          <w:sz w:val="20"/>
          <w:szCs w:val="20"/>
          <w:lang w:eastAsia="es-ES"/>
        </w:rPr>
        <w:t xml:space="preserve">Conflictos pasajeros, roces, tensiones circunstanciales e incidentes aislados que se presentan en un momento determinado. </w:t>
      </w:r>
      <w:r w:rsidRPr="00B97D58">
        <w:rPr>
          <w:rFonts w:eastAsia="Times New Roman" w:cstheme="minorHAnsi"/>
          <w:b/>
          <w:bCs/>
          <w:sz w:val="20"/>
          <w:szCs w:val="20"/>
          <w:lang w:eastAsia="es-ES"/>
        </w:rPr>
        <w:t>b)</w:t>
      </w:r>
      <w:r w:rsidRPr="00B97D58">
        <w:rPr>
          <w:rFonts w:eastAsia="Times New Roman" w:cstheme="minorHAnsi"/>
          <w:sz w:val="20"/>
          <w:szCs w:val="20"/>
          <w:lang w:eastAsia="es-ES"/>
        </w:rPr>
        <w:t xml:space="preserve"> Cuando el supervisor, el jefe de área o de dependencia actúa conforme los lineamientos establecidos en la normativa interna institucional, distrital o nacional. </w:t>
      </w:r>
      <w:r w:rsidRPr="00B97D58">
        <w:rPr>
          <w:rFonts w:eastAsia="Times New Roman" w:cstheme="minorHAnsi"/>
          <w:b/>
          <w:bCs/>
          <w:sz w:val="20"/>
          <w:szCs w:val="20"/>
          <w:lang w:eastAsia="es-ES"/>
        </w:rPr>
        <w:t>c)</w:t>
      </w:r>
      <w:r w:rsidRPr="00B97D58">
        <w:rPr>
          <w:rFonts w:eastAsia="Times New Roman" w:cstheme="minorHAnsi"/>
          <w:sz w:val="20"/>
          <w:szCs w:val="20"/>
          <w:lang w:eastAsia="es-ES"/>
        </w:rPr>
        <w:t xml:space="preserve"> Cuando se den instrucciones en ejercicio del cumplimiento del contenido obligacional del contrato por parte del supervisor, el jefe de área o de dependencia. </w:t>
      </w:r>
      <w:r w:rsidRPr="00B97D58">
        <w:rPr>
          <w:rFonts w:eastAsia="Times New Roman" w:cstheme="minorHAnsi"/>
          <w:b/>
          <w:bCs/>
          <w:sz w:val="20"/>
          <w:szCs w:val="20"/>
          <w:lang w:eastAsia="es-ES"/>
        </w:rPr>
        <w:t xml:space="preserve">d) </w:t>
      </w:r>
      <w:r w:rsidRPr="00B97D58">
        <w:rPr>
          <w:rFonts w:eastAsia="Times New Roman" w:cstheme="minorHAnsi"/>
          <w:sz w:val="20"/>
          <w:szCs w:val="20"/>
          <w:lang w:eastAsia="es-ES"/>
        </w:rPr>
        <w:t xml:space="preserve">Las actuaciones administrativas o gestiones encaminadas a dar por terminado el contrato que nos ocupa, con base en una causa legal, prevista en la normativa pertinente, o leyes conexas (aplicación de debido proceso, derecho a la defensa, </w:t>
      </w:r>
      <w:proofErr w:type="spellStart"/>
      <w:r w:rsidRPr="00B97D58">
        <w:rPr>
          <w:rFonts w:eastAsia="Times New Roman" w:cstheme="minorHAnsi"/>
          <w:sz w:val="20"/>
          <w:szCs w:val="20"/>
          <w:lang w:eastAsia="es-ES"/>
        </w:rPr>
        <w:t>etc</w:t>
      </w:r>
      <w:proofErr w:type="spellEnd"/>
      <w:r w:rsidRPr="00B97D58">
        <w:rPr>
          <w:rFonts w:eastAsia="Times New Roman" w:cstheme="minorHAnsi"/>
          <w:sz w:val="20"/>
          <w:szCs w:val="20"/>
          <w:lang w:eastAsia="es-ES"/>
        </w:rPr>
        <w:t xml:space="preserve">). </w:t>
      </w:r>
      <w:r w:rsidRPr="00B97D58">
        <w:rPr>
          <w:rFonts w:eastAsia="Times New Roman" w:cstheme="minorHAnsi"/>
          <w:b/>
          <w:bCs/>
          <w:sz w:val="20"/>
          <w:szCs w:val="20"/>
          <w:lang w:eastAsia="es-ES"/>
        </w:rPr>
        <w:t>e)</w:t>
      </w:r>
      <w:r w:rsidRPr="00B97D58">
        <w:rPr>
          <w:rFonts w:eastAsia="Times New Roman" w:cstheme="minorHAnsi"/>
          <w:sz w:val="20"/>
          <w:szCs w:val="20"/>
          <w:lang w:eastAsia="es-ES"/>
        </w:rPr>
        <w:t xml:space="preserve"> Solicitar el cumplimiento de las obligaciones contractuales conforme a lineamientos normales de ejecución y satisfacción de la necesidad que se pretende satisfacer con el correspondiente negocio.</w:t>
      </w:r>
      <w:r w:rsidRPr="00B97D58">
        <w:rPr>
          <w:rFonts w:eastAsia="Times New Roman" w:cstheme="minorHAnsi"/>
          <w:b/>
          <w:bCs/>
          <w:sz w:val="20"/>
          <w:szCs w:val="20"/>
          <w:lang w:eastAsia="es-ES"/>
        </w:rPr>
        <w:t xml:space="preserve"> f)</w:t>
      </w:r>
      <w:r w:rsidRPr="00B97D58">
        <w:rPr>
          <w:rFonts w:eastAsia="Times New Roman" w:cstheme="minorHAnsi"/>
          <w:sz w:val="20"/>
          <w:szCs w:val="20"/>
          <w:lang w:eastAsia="es-ES"/>
        </w:rPr>
        <w:t xml:space="preserve"> Requerimientos escritos encaminados a encausar la correcta ejecución del contrato. </w:t>
      </w:r>
      <w:r w:rsidRPr="00B97D58">
        <w:rPr>
          <w:rFonts w:eastAsia="Times New Roman" w:cstheme="minorHAnsi"/>
          <w:b/>
          <w:bCs/>
          <w:sz w:val="20"/>
          <w:szCs w:val="20"/>
          <w:lang w:eastAsia="es-ES"/>
        </w:rPr>
        <w:t>Parágrafo primero:</w:t>
      </w:r>
      <w:r w:rsidRPr="00B97D58">
        <w:rPr>
          <w:rFonts w:eastAsia="Times New Roman" w:cstheme="minorHAnsi"/>
          <w:sz w:val="20"/>
          <w:szCs w:val="20"/>
          <w:lang w:eastAsia="es-ES"/>
        </w:rPr>
        <w:t xml:space="preserve"> El acoso al que se refiere esta </w:t>
      </w:r>
      <w:proofErr w:type="spellStart"/>
      <w:r w:rsidRPr="00B97D58">
        <w:rPr>
          <w:rFonts w:eastAsia="Times New Roman" w:cstheme="minorHAnsi"/>
          <w:sz w:val="20"/>
          <w:szCs w:val="20"/>
          <w:lang w:eastAsia="es-ES"/>
        </w:rPr>
        <w:t>clausula</w:t>
      </w:r>
      <w:proofErr w:type="spellEnd"/>
      <w:r w:rsidRPr="00B97D58">
        <w:rPr>
          <w:rFonts w:eastAsia="Times New Roman" w:cstheme="minorHAnsi"/>
          <w:sz w:val="20"/>
          <w:szCs w:val="20"/>
          <w:lang w:eastAsia="es-ES"/>
        </w:rPr>
        <w:t xml:space="preserve"> es al acoso laboral (de gestión) o al acoso sexual. </w:t>
      </w:r>
      <w:r w:rsidRPr="00B97D58">
        <w:rPr>
          <w:rFonts w:eastAsia="Times New Roman" w:cstheme="minorHAnsi"/>
          <w:b/>
          <w:bCs/>
          <w:sz w:val="20"/>
          <w:szCs w:val="20"/>
          <w:lang w:eastAsia="es-ES"/>
        </w:rPr>
        <w:t>Parágrafo segundo – Procedimiento para puesta en conocimiento:</w:t>
      </w:r>
      <w:r w:rsidRPr="00B97D58">
        <w:rPr>
          <w:rFonts w:eastAsia="Times New Roman" w:cstheme="minorHAnsi"/>
          <w:sz w:val="20"/>
          <w:szCs w:val="20"/>
          <w:lang w:eastAsia="es-ES"/>
        </w:rPr>
        <w:t xml:space="preserve"> La persona que se considere afectada por una conducta de acoso en la gestión contractual o un tercero que así lo observe, pondrá en consideración este hecho al interventor o supervisor del implicado o al jefe, o al director o subgerente de la dependencia (dependiendo quien produzca la afectación se iría al superior jerárquico) y este tendrá la obligación de tomar las medidas pertinentes conforme a parámetros legales y normativos para que esta conducta cese definitivo de la conducta. </w:t>
      </w:r>
      <w:r w:rsidRPr="00B97D58">
        <w:rPr>
          <w:rFonts w:eastAsia="Times New Roman" w:cstheme="minorHAnsi"/>
          <w:b/>
          <w:bCs/>
          <w:sz w:val="20"/>
          <w:szCs w:val="20"/>
          <w:lang w:eastAsia="es-ES"/>
        </w:rPr>
        <w:t>Parágrafo tercero – Reacción a la conducta de acoso sexual:</w:t>
      </w:r>
      <w:r w:rsidRPr="00B97D58">
        <w:rPr>
          <w:rFonts w:eastAsia="Times New Roman" w:cstheme="minorHAnsi"/>
          <w:sz w:val="20"/>
          <w:szCs w:val="20"/>
          <w:lang w:eastAsia="es-ES"/>
        </w:rPr>
        <w:t xml:space="preserve"> cuando se identifiquen conductas constitutivas de acoso sexual en el ámbito de gestión laboral, no será necesario realizar el trámite de autocomposición ante el comité de convivencia, teniendo en cuenta que la conducta no es conciliables, y además, es obligatorio que la autoridad que conozca del asunto remita el informe respective al Ministerio Publico con el fin de que se adelante la actuación disciplinaria del caso y compulse copias a la Fiscalía General de la Nación a efectos de que se activen las competencias establecidas en la ley penal. </w:t>
      </w:r>
      <w:r w:rsidRPr="00B97D58">
        <w:rPr>
          <w:rFonts w:eastAsia="Times New Roman" w:cstheme="minorHAnsi"/>
          <w:b/>
          <w:bCs/>
          <w:sz w:val="20"/>
          <w:szCs w:val="20"/>
          <w:lang w:eastAsia="es-ES"/>
        </w:rPr>
        <w:t>Parágrafo cuarto – sanciones:</w:t>
      </w:r>
      <w:r w:rsidRPr="00B97D58">
        <w:rPr>
          <w:rFonts w:eastAsia="Times New Roman" w:cstheme="minorHAnsi"/>
          <w:sz w:val="20"/>
          <w:szCs w:val="20"/>
          <w:lang w:eastAsia="es-ES"/>
        </w:rPr>
        <w:t xml:space="preserve"> A las conductas de acoso referenciadas en esta cláusula, se le aplicaran las sanciones descritas en el artículo 10 de la Ley 1010 de 2006 y se les aplicaran las con los principios básicos en esta materia, tales como debido proceso, derecho a la defensa y demás parámetros que enuncie el derecho procesal en esta materia. La imposición de multas se hará de conformidad con lo dispuesto en el artículo 17 de la Ley 1150 de 2007. </w:t>
      </w:r>
      <w:r w:rsidRPr="00B97D58">
        <w:rPr>
          <w:rFonts w:eastAsia="Times New Roman" w:cstheme="minorHAnsi"/>
          <w:b/>
          <w:bCs/>
          <w:sz w:val="20"/>
          <w:szCs w:val="20"/>
          <w:lang w:eastAsia="es-ES"/>
        </w:rPr>
        <w:t>Parágrafo quinto -</w:t>
      </w:r>
      <w:r w:rsidRPr="00B97D58">
        <w:rPr>
          <w:rFonts w:eastAsia="Times New Roman" w:cstheme="minorHAnsi"/>
          <w:b/>
          <w:bCs/>
          <w:color w:val="000000"/>
          <w:sz w:val="20"/>
          <w:szCs w:val="20"/>
        </w:rPr>
        <w:t xml:space="preserve"> </w:t>
      </w:r>
      <w:r w:rsidRPr="00B97D58">
        <w:rPr>
          <w:rFonts w:eastAsia="Times New Roman" w:cstheme="minorHAnsi"/>
          <w:b/>
          <w:bCs/>
          <w:sz w:val="20"/>
          <w:szCs w:val="20"/>
          <w:lang w:eastAsia="es-ES"/>
        </w:rPr>
        <w:t>Medidas preventivas y pedagógicas para situaciones de acoso</w:t>
      </w:r>
      <w:r w:rsidRPr="00B97D58">
        <w:rPr>
          <w:rFonts w:eastAsia="Times New Roman" w:cstheme="minorHAnsi"/>
          <w:sz w:val="20"/>
          <w:szCs w:val="20"/>
          <w:lang w:eastAsia="es-ES"/>
        </w:rPr>
        <w:t xml:space="preserve">: Corporativa y su área correspondiente (Seguridad y Salud en el Trabajo) por </w:t>
      </w:r>
      <w:proofErr w:type="spellStart"/>
      <w:r w:rsidRPr="00B97D58">
        <w:rPr>
          <w:rFonts w:eastAsia="Times New Roman" w:cstheme="minorHAnsi"/>
          <w:sz w:val="20"/>
          <w:szCs w:val="20"/>
          <w:lang w:eastAsia="es-ES"/>
        </w:rPr>
        <w:t>si</w:t>
      </w:r>
      <w:proofErr w:type="spellEnd"/>
      <w:r w:rsidRPr="00B97D58">
        <w:rPr>
          <w:rFonts w:eastAsia="Times New Roman" w:cstheme="minorHAnsi"/>
          <w:sz w:val="20"/>
          <w:szCs w:val="20"/>
          <w:lang w:eastAsia="es-ES"/>
        </w:rPr>
        <w:t xml:space="preserve"> mismo y/o en compañía de la Administradora de Riesgos Laborales, impulsarán medidas preventivas y pedagógicas para afrontar conductas de acoso, y para ello emitirán directivas, protocolos y rutas de atención, sumado a esto realizarán campañas y capacitaciones con la periodicidad necesaria, destinadas fortalecer la atención, protección y prevención del acoso en el contexto de gestión y laboral. Los </w:t>
      </w:r>
      <w:r w:rsidRPr="00B97D58">
        <w:rPr>
          <w:rFonts w:eastAsia="Times New Roman" w:cstheme="minorHAnsi"/>
          <w:sz w:val="20"/>
          <w:szCs w:val="20"/>
          <w:lang w:eastAsia="es-ES"/>
        </w:rPr>
        <w:lastRenderedPageBreak/>
        <w:t>lineamientos para cumplir con la presente responsabilidad se establecerán en el Plan Transversal para la eliminación del acoso sexual.</w:t>
      </w:r>
    </w:p>
    <w:p w14:paraId="29338BA0"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p>
    <w:p w14:paraId="39805058" w14:textId="77777777" w:rsidR="00903003" w:rsidRPr="00B97D58" w:rsidRDefault="00903003" w:rsidP="00B97D58">
      <w:pPr>
        <w:tabs>
          <w:tab w:val="left" w:pos="5706"/>
        </w:tabs>
        <w:spacing w:after="0" w:line="240" w:lineRule="auto"/>
        <w:ind w:right="-518"/>
        <w:jc w:val="both"/>
        <w:rPr>
          <w:rFonts w:eastAsia="Times New Roman" w:cstheme="minorHAnsi"/>
          <w:sz w:val="20"/>
          <w:szCs w:val="20"/>
          <w:lang w:eastAsia="es-ES"/>
        </w:rPr>
      </w:pPr>
      <w:r w:rsidRPr="00B97D58">
        <w:rPr>
          <w:rFonts w:eastAsia="Times New Roman" w:cstheme="minorHAnsi"/>
          <w:b/>
          <w:bCs/>
          <w:sz w:val="20"/>
          <w:szCs w:val="20"/>
          <w:lang w:eastAsia="es-ES"/>
        </w:rPr>
        <w:t>Clausula</w:t>
      </w:r>
      <w:r w:rsidRPr="00B97D58">
        <w:rPr>
          <w:rFonts w:eastAsia="Times New Roman" w:cstheme="minorHAnsi"/>
          <w:sz w:val="20"/>
          <w:szCs w:val="20"/>
          <w:lang w:eastAsia="es-ES"/>
        </w:rPr>
        <w:t xml:space="preserve"> </w:t>
      </w:r>
      <w:r w:rsidRPr="00B97D58">
        <w:rPr>
          <w:rFonts w:eastAsia="Times New Roman" w:cstheme="minorHAnsi"/>
          <w:b/>
          <w:bCs/>
          <w:sz w:val="20"/>
          <w:szCs w:val="20"/>
          <w:lang w:eastAsia="es-ES"/>
        </w:rPr>
        <w:t>39:</w:t>
      </w:r>
      <w:r w:rsidRPr="00B97D58">
        <w:rPr>
          <w:rFonts w:eastAsia="Times New Roman" w:cstheme="minorHAnsi"/>
          <w:sz w:val="20"/>
          <w:szCs w:val="20"/>
          <w:lang w:eastAsia="es-ES"/>
        </w:rPr>
        <w:t xml:space="preserve"> TRANSMILENIO S.A., aplica políticas de prevención del consumo de alcohol, sustancias psicoactivas, tabaco, sistemas electrónicos de administración de nicotina y los productos de tabaco calentado (</w:t>
      </w:r>
      <w:r w:rsidRPr="00B97D58">
        <w:rPr>
          <w:rFonts w:eastAsia="Times New Roman" w:cstheme="minorHAnsi"/>
          <w:i/>
          <w:iCs/>
          <w:sz w:val="20"/>
          <w:szCs w:val="20"/>
          <w:lang w:eastAsia="es-ES"/>
        </w:rPr>
        <w:t>Resolución 339 del 8 de noviembre del 2024 expedida por la Gerencia General de TRANSMILENIO S.A.</w:t>
      </w:r>
      <w:r w:rsidRPr="00B97D58">
        <w:rPr>
          <w:rFonts w:eastAsia="Times New Roman" w:cstheme="minorHAnsi"/>
          <w:sz w:val="20"/>
          <w:szCs w:val="20"/>
          <w:lang w:eastAsia="es-ES"/>
        </w:rPr>
        <w:t>)</w:t>
      </w:r>
      <w:bookmarkEnd w:id="617"/>
      <w:r w:rsidRPr="00B97D58">
        <w:rPr>
          <w:rFonts w:eastAsia="Times New Roman" w:cstheme="minorHAnsi"/>
          <w:sz w:val="20"/>
          <w:szCs w:val="20"/>
          <w:lang w:eastAsia="es-ES"/>
        </w:rPr>
        <w:t xml:space="preserve">  </w:t>
      </w:r>
    </w:p>
    <w:p w14:paraId="0A9703EF" w14:textId="77777777" w:rsidR="00903003" w:rsidRPr="00B97D58" w:rsidRDefault="00903003" w:rsidP="00B97D58">
      <w:pPr>
        <w:tabs>
          <w:tab w:val="left" w:pos="5706"/>
        </w:tabs>
        <w:spacing w:after="0" w:line="240" w:lineRule="auto"/>
        <w:ind w:right="-567"/>
        <w:jc w:val="both"/>
        <w:rPr>
          <w:rFonts w:eastAsia="Times New Roman" w:cstheme="minorHAnsi"/>
          <w:sz w:val="24"/>
          <w:szCs w:val="24"/>
          <w:lang w:eastAsia="es-ES"/>
        </w:rPr>
      </w:pPr>
    </w:p>
    <w:p w14:paraId="5E7E91A2" w14:textId="77777777" w:rsidR="00903003" w:rsidRDefault="00903003" w:rsidP="00B97D58">
      <w:pPr>
        <w:tabs>
          <w:tab w:val="left" w:pos="5706"/>
        </w:tabs>
        <w:spacing w:after="0" w:line="240" w:lineRule="auto"/>
        <w:ind w:right="-567"/>
        <w:jc w:val="both"/>
        <w:rPr>
          <w:rFonts w:eastAsia="Times New Roman" w:cstheme="minorHAnsi"/>
          <w:b/>
          <w:bCs/>
          <w:sz w:val="24"/>
          <w:szCs w:val="24"/>
          <w:lang w:eastAsia="es-ES"/>
        </w:rPr>
      </w:pPr>
      <w:r w:rsidRPr="00B97D58">
        <w:rPr>
          <w:rFonts w:eastAsia="Times New Roman" w:cstheme="minorHAnsi"/>
          <w:b/>
          <w:bCs/>
          <w:sz w:val="24"/>
          <w:szCs w:val="24"/>
          <w:lang w:eastAsia="es-ES"/>
        </w:rPr>
        <w:t>NOTA. Los lineamientos especiales de cada contrato, tales como obligaciones específicas, plazo, valor del contrato y forma de pago se encuentran en los estudios previos, el o los anexos técnicos, los cuales forman parte integral del concurso de méritos, como del contrato, el cual se aprueba en SECOP II.</w:t>
      </w:r>
    </w:p>
    <w:p w14:paraId="0C19002E" w14:textId="77777777" w:rsidR="00903003" w:rsidRDefault="00903003" w:rsidP="00B97D58">
      <w:pPr>
        <w:spacing w:after="0" w:line="240" w:lineRule="auto"/>
        <w:rPr>
          <w:rFonts w:cstheme="minorHAnsi"/>
          <w:sz w:val="24"/>
          <w:szCs w:val="24"/>
        </w:rPr>
      </w:pPr>
    </w:p>
    <w:p w14:paraId="50D2FF0C" w14:textId="77777777" w:rsidR="00903003" w:rsidRDefault="00903003" w:rsidP="00B97D58">
      <w:pPr>
        <w:spacing w:after="0" w:line="240" w:lineRule="auto"/>
        <w:rPr>
          <w:rFonts w:cstheme="minorHAnsi"/>
          <w:sz w:val="24"/>
          <w:szCs w:val="24"/>
        </w:rPr>
      </w:pPr>
    </w:p>
    <w:p w14:paraId="171DB08A" w14:textId="77777777" w:rsidR="00903003" w:rsidRDefault="00903003" w:rsidP="00B97D58">
      <w:pPr>
        <w:spacing w:after="0" w:line="240" w:lineRule="auto"/>
        <w:rPr>
          <w:rFonts w:cstheme="minorHAnsi"/>
          <w:sz w:val="24"/>
          <w:szCs w:val="24"/>
        </w:rPr>
      </w:pPr>
    </w:p>
    <w:p w14:paraId="5002D024" w14:textId="77777777" w:rsidR="00903003" w:rsidRDefault="00903003" w:rsidP="00B97D58">
      <w:pPr>
        <w:spacing w:after="0" w:line="240" w:lineRule="auto"/>
        <w:rPr>
          <w:rFonts w:cstheme="minorHAnsi"/>
          <w:sz w:val="24"/>
          <w:szCs w:val="24"/>
        </w:rPr>
      </w:pPr>
    </w:p>
    <w:p w14:paraId="3A850DA8" w14:textId="77777777" w:rsidR="00903003" w:rsidRDefault="00903003" w:rsidP="00B97D58">
      <w:pPr>
        <w:spacing w:after="0" w:line="240" w:lineRule="auto"/>
        <w:rPr>
          <w:rFonts w:cstheme="minorHAnsi"/>
          <w:sz w:val="24"/>
          <w:szCs w:val="24"/>
        </w:rPr>
      </w:pPr>
    </w:p>
    <w:p w14:paraId="7DAD7746" w14:textId="77777777" w:rsidR="00903003" w:rsidRDefault="00903003" w:rsidP="00B97D58">
      <w:pPr>
        <w:spacing w:after="0" w:line="240" w:lineRule="auto"/>
        <w:rPr>
          <w:rFonts w:cstheme="minorHAnsi"/>
          <w:sz w:val="24"/>
          <w:szCs w:val="24"/>
        </w:rPr>
      </w:pPr>
    </w:p>
    <w:p w14:paraId="76519048" w14:textId="77777777" w:rsidR="00903003" w:rsidRDefault="00903003" w:rsidP="00B97D58">
      <w:pPr>
        <w:spacing w:after="0" w:line="240" w:lineRule="auto"/>
        <w:rPr>
          <w:rFonts w:cstheme="minorHAnsi"/>
          <w:sz w:val="24"/>
          <w:szCs w:val="24"/>
        </w:rPr>
      </w:pPr>
    </w:p>
    <w:p w14:paraId="1A040C60" w14:textId="77777777" w:rsidR="00903003" w:rsidRDefault="00903003" w:rsidP="00B97D58">
      <w:pPr>
        <w:spacing w:after="0" w:line="240" w:lineRule="auto"/>
        <w:rPr>
          <w:rFonts w:cstheme="minorHAnsi"/>
          <w:sz w:val="24"/>
          <w:szCs w:val="24"/>
        </w:rPr>
      </w:pPr>
    </w:p>
    <w:p w14:paraId="58A04875" w14:textId="6B2E75E9" w:rsidR="00903003" w:rsidRDefault="00903003" w:rsidP="00B97D58">
      <w:pPr>
        <w:spacing w:after="0" w:line="240" w:lineRule="auto"/>
        <w:rPr>
          <w:rFonts w:cstheme="minorHAnsi"/>
          <w:sz w:val="24"/>
          <w:szCs w:val="24"/>
        </w:rPr>
      </w:pPr>
    </w:p>
    <w:p w14:paraId="706E525E" w14:textId="535AE18C" w:rsidR="00C41706" w:rsidRDefault="00C41706" w:rsidP="00B97D58">
      <w:pPr>
        <w:spacing w:after="0" w:line="240" w:lineRule="auto"/>
        <w:rPr>
          <w:rFonts w:cstheme="minorHAnsi"/>
          <w:sz w:val="24"/>
          <w:szCs w:val="24"/>
        </w:rPr>
      </w:pPr>
    </w:p>
    <w:p w14:paraId="608BAC5F" w14:textId="6960A3A8" w:rsidR="00C41706" w:rsidRDefault="00C41706" w:rsidP="00B97D58">
      <w:pPr>
        <w:spacing w:after="0" w:line="240" w:lineRule="auto"/>
        <w:rPr>
          <w:rFonts w:cstheme="minorHAnsi"/>
          <w:sz w:val="24"/>
          <w:szCs w:val="24"/>
        </w:rPr>
      </w:pPr>
    </w:p>
    <w:p w14:paraId="3B735A7E" w14:textId="53637448" w:rsidR="00C41706" w:rsidRDefault="00C41706" w:rsidP="00B97D58">
      <w:pPr>
        <w:spacing w:after="0" w:line="240" w:lineRule="auto"/>
        <w:rPr>
          <w:rFonts w:cstheme="minorHAnsi"/>
          <w:sz w:val="24"/>
          <w:szCs w:val="24"/>
        </w:rPr>
      </w:pPr>
    </w:p>
    <w:p w14:paraId="2970C633" w14:textId="66705669" w:rsidR="00C41706" w:rsidRDefault="00C41706" w:rsidP="00B97D58">
      <w:pPr>
        <w:spacing w:after="0" w:line="240" w:lineRule="auto"/>
        <w:rPr>
          <w:rFonts w:cstheme="minorHAnsi"/>
          <w:sz w:val="24"/>
          <w:szCs w:val="24"/>
        </w:rPr>
      </w:pPr>
    </w:p>
    <w:p w14:paraId="7EAFE9B6" w14:textId="3DA5D6B7" w:rsidR="00C41706" w:rsidRDefault="00C41706" w:rsidP="00B97D58">
      <w:pPr>
        <w:spacing w:after="0" w:line="240" w:lineRule="auto"/>
        <w:rPr>
          <w:rFonts w:cstheme="minorHAnsi"/>
          <w:sz w:val="24"/>
          <w:szCs w:val="24"/>
        </w:rPr>
      </w:pPr>
    </w:p>
    <w:p w14:paraId="1E2AFE07" w14:textId="72601A52" w:rsidR="00C41706" w:rsidRDefault="00C41706" w:rsidP="00B97D58">
      <w:pPr>
        <w:spacing w:after="0" w:line="240" w:lineRule="auto"/>
        <w:rPr>
          <w:rFonts w:cstheme="minorHAnsi"/>
          <w:sz w:val="24"/>
          <w:szCs w:val="24"/>
        </w:rPr>
      </w:pPr>
    </w:p>
    <w:p w14:paraId="1C0FB031" w14:textId="77777777" w:rsidR="002719F0" w:rsidRDefault="002719F0" w:rsidP="00B97D58">
      <w:pPr>
        <w:spacing w:after="0" w:line="240" w:lineRule="auto"/>
        <w:rPr>
          <w:rFonts w:cstheme="minorHAnsi"/>
          <w:sz w:val="24"/>
          <w:szCs w:val="24"/>
        </w:rPr>
      </w:pPr>
    </w:p>
    <w:p w14:paraId="5CAC51A3" w14:textId="77777777" w:rsidR="002719F0" w:rsidRDefault="002719F0" w:rsidP="00B97D58">
      <w:pPr>
        <w:spacing w:after="0" w:line="240" w:lineRule="auto"/>
        <w:rPr>
          <w:rFonts w:cstheme="minorHAnsi"/>
          <w:sz w:val="24"/>
          <w:szCs w:val="24"/>
        </w:rPr>
      </w:pPr>
    </w:p>
    <w:p w14:paraId="6EABBBAC" w14:textId="77777777" w:rsidR="002719F0" w:rsidRDefault="002719F0" w:rsidP="00B97D58">
      <w:pPr>
        <w:spacing w:after="0" w:line="240" w:lineRule="auto"/>
        <w:rPr>
          <w:rFonts w:cstheme="minorHAnsi"/>
          <w:sz w:val="24"/>
          <w:szCs w:val="24"/>
        </w:rPr>
      </w:pPr>
    </w:p>
    <w:p w14:paraId="69F96FF7" w14:textId="77777777" w:rsidR="002719F0" w:rsidRDefault="002719F0" w:rsidP="00B97D58">
      <w:pPr>
        <w:spacing w:after="0" w:line="240" w:lineRule="auto"/>
        <w:rPr>
          <w:rFonts w:cstheme="minorHAnsi"/>
          <w:sz w:val="24"/>
          <w:szCs w:val="24"/>
        </w:rPr>
      </w:pPr>
    </w:p>
    <w:p w14:paraId="11FE2A03" w14:textId="77777777" w:rsidR="002719F0" w:rsidRDefault="002719F0" w:rsidP="00B97D58">
      <w:pPr>
        <w:spacing w:after="0" w:line="240" w:lineRule="auto"/>
        <w:rPr>
          <w:rFonts w:cstheme="minorHAnsi"/>
          <w:sz w:val="24"/>
          <w:szCs w:val="24"/>
        </w:rPr>
      </w:pPr>
    </w:p>
    <w:p w14:paraId="00D3152F" w14:textId="77777777" w:rsidR="002719F0" w:rsidRDefault="002719F0" w:rsidP="00B97D58">
      <w:pPr>
        <w:spacing w:after="0" w:line="240" w:lineRule="auto"/>
        <w:rPr>
          <w:rFonts w:cstheme="minorHAnsi"/>
          <w:sz w:val="24"/>
          <w:szCs w:val="24"/>
        </w:rPr>
      </w:pPr>
    </w:p>
    <w:p w14:paraId="07510F4E" w14:textId="77777777" w:rsidR="002719F0" w:rsidRDefault="002719F0" w:rsidP="00B97D58">
      <w:pPr>
        <w:spacing w:after="0" w:line="240" w:lineRule="auto"/>
        <w:rPr>
          <w:rFonts w:cstheme="minorHAnsi"/>
          <w:sz w:val="24"/>
          <w:szCs w:val="24"/>
        </w:rPr>
      </w:pPr>
    </w:p>
    <w:p w14:paraId="585807E8" w14:textId="77777777" w:rsidR="002719F0" w:rsidRDefault="002719F0" w:rsidP="00B97D58">
      <w:pPr>
        <w:spacing w:after="0" w:line="240" w:lineRule="auto"/>
        <w:rPr>
          <w:rFonts w:cstheme="minorHAnsi"/>
          <w:sz w:val="24"/>
          <w:szCs w:val="24"/>
        </w:rPr>
      </w:pPr>
    </w:p>
    <w:p w14:paraId="36E6C160" w14:textId="4D95402A" w:rsidR="00C41706" w:rsidRDefault="00C41706" w:rsidP="00B97D58">
      <w:pPr>
        <w:spacing w:after="0" w:line="240" w:lineRule="auto"/>
        <w:rPr>
          <w:rFonts w:cstheme="minorHAnsi"/>
          <w:sz w:val="24"/>
          <w:szCs w:val="24"/>
        </w:rPr>
      </w:pPr>
    </w:p>
    <w:p w14:paraId="6EF5CFF1" w14:textId="77777777" w:rsidR="00AA146D" w:rsidRDefault="00AA146D" w:rsidP="00B97D58">
      <w:pPr>
        <w:spacing w:after="0" w:line="240" w:lineRule="auto"/>
        <w:rPr>
          <w:rFonts w:cstheme="minorHAnsi"/>
          <w:sz w:val="24"/>
          <w:szCs w:val="24"/>
        </w:rPr>
      </w:pPr>
    </w:p>
    <w:p w14:paraId="4D926B59" w14:textId="77777777" w:rsidR="00AA146D" w:rsidRDefault="00AA146D" w:rsidP="00B97D58">
      <w:pPr>
        <w:spacing w:after="0" w:line="240" w:lineRule="auto"/>
        <w:rPr>
          <w:rFonts w:cstheme="minorHAnsi"/>
          <w:sz w:val="24"/>
          <w:szCs w:val="24"/>
        </w:rPr>
      </w:pPr>
    </w:p>
    <w:p w14:paraId="1BBD5DA8" w14:textId="77777777" w:rsidR="00AA146D" w:rsidRDefault="00AA146D" w:rsidP="00B97D58">
      <w:pPr>
        <w:spacing w:after="0" w:line="240" w:lineRule="auto"/>
        <w:rPr>
          <w:rFonts w:cstheme="minorHAnsi"/>
          <w:sz w:val="24"/>
          <w:szCs w:val="24"/>
        </w:rPr>
      </w:pPr>
    </w:p>
    <w:p w14:paraId="3D7B5145" w14:textId="77777777" w:rsidR="00AA146D" w:rsidRDefault="00AA146D" w:rsidP="00B97D58">
      <w:pPr>
        <w:spacing w:after="0" w:line="240" w:lineRule="auto"/>
        <w:rPr>
          <w:rFonts w:cstheme="minorHAnsi"/>
          <w:sz w:val="24"/>
          <w:szCs w:val="24"/>
        </w:rPr>
      </w:pPr>
    </w:p>
    <w:sectPr w:rsidR="00AA146D" w:rsidSect="00D80C2C">
      <w:headerReference w:type="default" r:id="rId39"/>
      <w:footerReference w:type="default" r:id="rId40"/>
      <w:pgSz w:w="12240" w:h="15840"/>
      <w:pgMar w:top="1701" w:right="1418"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9F1DF0" w14:textId="77777777" w:rsidR="00D50373" w:rsidRDefault="00D50373" w:rsidP="003B2A8D">
      <w:pPr>
        <w:spacing w:after="0" w:line="240" w:lineRule="auto"/>
      </w:pPr>
      <w:r>
        <w:separator/>
      </w:r>
    </w:p>
  </w:endnote>
  <w:endnote w:type="continuationSeparator" w:id="0">
    <w:p w14:paraId="26A5618C" w14:textId="77777777" w:rsidR="00D50373" w:rsidRDefault="00D50373" w:rsidP="003B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TR1C.tmp">
    <w:altName w:val="Calibri"/>
    <w:panose1 w:val="020B0604020202020204"/>
    <w:charset w:val="02"/>
    <w:family w:val="auto"/>
    <w:pitch w:val="variable"/>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2299211"/>
      <w:docPartObj>
        <w:docPartGallery w:val="Page Numbers (Bottom of Page)"/>
        <w:docPartUnique/>
      </w:docPartObj>
    </w:sdtPr>
    <w:sdtContent>
      <w:sdt>
        <w:sdtPr>
          <w:id w:val="-1769616900"/>
          <w:docPartObj>
            <w:docPartGallery w:val="Page Numbers (Top of Page)"/>
            <w:docPartUnique/>
          </w:docPartObj>
        </w:sdtPr>
        <w:sdtContent>
          <w:p w14:paraId="2866AE00" w14:textId="2D7EFB2C" w:rsidR="003B2A8D" w:rsidRDefault="003B2A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574E4F91" w14:textId="77777777" w:rsidR="003B2A8D" w:rsidRDefault="003B2A8D">
    <w:pPr>
      <w:pStyle w:val="Piedepgina"/>
    </w:pPr>
  </w:p>
  <w:p w14:paraId="52D1D452" w14:textId="77777777" w:rsidR="00FF7634" w:rsidRDefault="00FF7634"/>
  <w:p w14:paraId="5742F280" w14:textId="77777777" w:rsidR="00FF7634" w:rsidRDefault="00FF76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8A59AB" w14:textId="77777777" w:rsidR="00D50373" w:rsidRDefault="00D50373" w:rsidP="003B2A8D">
      <w:pPr>
        <w:spacing w:after="0" w:line="240" w:lineRule="auto"/>
      </w:pPr>
      <w:r>
        <w:separator/>
      </w:r>
    </w:p>
  </w:footnote>
  <w:footnote w:type="continuationSeparator" w:id="0">
    <w:p w14:paraId="4FE05DCC" w14:textId="77777777" w:rsidR="00D50373" w:rsidRDefault="00D50373" w:rsidP="003B2A8D">
      <w:pPr>
        <w:spacing w:after="0" w:line="240" w:lineRule="auto"/>
      </w:pPr>
      <w:r>
        <w:continuationSeparator/>
      </w:r>
    </w:p>
  </w:footnote>
  <w:footnote w:id="1">
    <w:p w14:paraId="62748E27" w14:textId="77777777" w:rsidR="00FB08EE" w:rsidRPr="0051087E" w:rsidRDefault="00FB08EE" w:rsidP="00FB08EE">
      <w:pPr>
        <w:pStyle w:val="Textonotapie"/>
        <w:rPr>
          <w:lang w:val="es-ES"/>
        </w:rPr>
      </w:pPr>
      <w:r>
        <w:rPr>
          <w:rStyle w:val="Refdenotaalpie"/>
        </w:rPr>
        <w:footnoteRef/>
      </w:r>
      <w:r>
        <w:t xml:space="preserve"> </w:t>
      </w:r>
      <w:r>
        <w:rPr>
          <w:sz w:val="16"/>
          <w:lang w:val="es-ES"/>
        </w:rPr>
        <w:t>Se solicita</w:t>
      </w:r>
      <w:r w:rsidRPr="00E21081">
        <w:rPr>
          <w:sz w:val="16"/>
          <w:lang w:val="es-ES"/>
        </w:rPr>
        <w:t xml:space="preserve"> un porcentaje de participación </w:t>
      </w:r>
      <w:r>
        <w:rPr>
          <w:sz w:val="16"/>
          <w:lang w:val="es-ES"/>
        </w:rPr>
        <w:t>mínimo para la acreditación de e</w:t>
      </w:r>
      <w:r w:rsidRPr="00E21081">
        <w:rPr>
          <w:sz w:val="16"/>
          <w:lang w:val="es-ES"/>
        </w:rPr>
        <w:t>ste requisito habilitante, en virtud a</w:t>
      </w:r>
      <w:r>
        <w:rPr>
          <w:sz w:val="16"/>
          <w:lang w:val="es-ES"/>
        </w:rPr>
        <w:t xml:space="preserve"> </w:t>
      </w:r>
      <w:r w:rsidRPr="00E21081">
        <w:rPr>
          <w:sz w:val="16"/>
          <w:lang w:val="es-ES"/>
        </w:rPr>
        <w:t>que la Entidad considera que la envergadura del proyecto requiere proponentes que al momento de asociarse</w:t>
      </w:r>
      <w:r>
        <w:rPr>
          <w:sz w:val="16"/>
          <w:lang w:val="es-ES"/>
        </w:rPr>
        <w:t xml:space="preserve"> </w:t>
      </w:r>
      <w:r w:rsidRPr="00E21081">
        <w:rPr>
          <w:sz w:val="16"/>
          <w:lang w:val="es-ES"/>
        </w:rPr>
        <w:t>para presentar una propuesta bajo la figura del consorcio o la unión temporal tengan similares condiciones y</w:t>
      </w:r>
      <w:r>
        <w:rPr>
          <w:sz w:val="16"/>
          <w:lang w:val="es-ES"/>
        </w:rPr>
        <w:t xml:space="preserve"> </w:t>
      </w:r>
      <w:r w:rsidRPr="00E21081">
        <w:rPr>
          <w:sz w:val="16"/>
          <w:lang w:val="es-ES"/>
        </w:rPr>
        <w:t>que</w:t>
      </w:r>
      <w:r>
        <w:rPr>
          <w:sz w:val="16"/>
          <w:lang w:val="es-ES"/>
        </w:rPr>
        <w:t>, para</w:t>
      </w:r>
      <w:r w:rsidRPr="00E21081">
        <w:rPr>
          <w:sz w:val="16"/>
          <w:lang w:val="es-ES"/>
        </w:rPr>
        <w:t xml:space="preserve"> la acreditación de requisitos se considera para la Entidad como importante que las responsabilidades en</w:t>
      </w:r>
      <w:r>
        <w:rPr>
          <w:sz w:val="16"/>
          <w:lang w:val="es-ES"/>
        </w:rPr>
        <w:t xml:space="preserve"> </w:t>
      </w:r>
      <w:r w:rsidRPr="00E21081">
        <w:rPr>
          <w:sz w:val="16"/>
          <w:lang w:val="es-ES"/>
        </w:rPr>
        <w:t>el desarrollo d</w:t>
      </w:r>
      <w:r>
        <w:rPr>
          <w:sz w:val="16"/>
          <w:lang w:val="es-ES"/>
        </w:rPr>
        <w:t>e la ejecución del contrato esté</w:t>
      </w:r>
      <w:r w:rsidRPr="00E21081">
        <w:rPr>
          <w:sz w:val="16"/>
          <w:lang w:val="es-ES"/>
        </w:rPr>
        <w:t xml:space="preserve"> en cabeza de un miembro que tenga una participación aceptable</w:t>
      </w:r>
      <w:r>
        <w:rPr>
          <w:sz w:val="16"/>
          <w:lang w:val="es-ES"/>
        </w:rPr>
        <w:t xml:space="preserve"> </w:t>
      </w:r>
      <w:r w:rsidRPr="00E21081">
        <w:rPr>
          <w:sz w:val="16"/>
          <w:lang w:val="es-ES"/>
        </w:rPr>
        <w:t xml:space="preserve">dentro de la figura asociativa. Al respecto el profesor Edgar González López en su libro, </w:t>
      </w:r>
      <w:r w:rsidRPr="002A4603">
        <w:rPr>
          <w:i/>
          <w:sz w:val="16"/>
          <w:lang w:val="es-ES"/>
        </w:rPr>
        <w:t>El pliego de condiciones en la contratación estatal</w:t>
      </w:r>
      <w:r>
        <w:rPr>
          <w:sz w:val="16"/>
          <w:lang w:val="es-ES"/>
        </w:rPr>
        <w:t xml:space="preserve">, </w:t>
      </w:r>
      <w:r w:rsidRPr="00E21081">
        <w:rPr>
          <w:sz w:val="16"/>
          <w:lang w:val="es-ES"/>
        </w:rPr>
        <w:t>ha manifestado que la limitación a la presentación de ofertas en la modalidad de</w:t>
      </w:r>
      <w:r>
        <w:rPr>
          <w:sz w:val="16"/>
          <w:lang w:val="es-ES"/>
        </w:rPr>
        <w:t xml:space="preserve"> </w:t>
      </w:r>
      <w:r w:rsidRPr="00E21081">
        <w:rPr>
          <w:sz w:val="16"/>
          <w:lang w:val="es-ES"/>
        </w:rPr>
        <w:t>asociación temporal es válida si resultan proporcionales, razonables y adecuadas a la finalidad del contrato y</w:t>
      </w:r>
      <w:r>
        <w:rPr>
          <w:sz w:val="16"/>
          <w:lang w:val="es-ES"/>
        </w:rPr>
        <w:t xml:space="preserve"> </w:t>
      </w:r>
      <w:r w:rsidRPr="00E21081">
        <w:rPr>
          <w:sz w:val="16"/>
          <w:lang w:val="es-ES"/>
        </w:rPr>
        <w:t>de su interés general y aunado a lo descrito</w:t>
      </w:r>
      <w:r>
        <w:rPr>
          <w:sz w:val="16"/>
          <w:lang w:val="es-ES"/>
        </w:rPr>
        <w:t>,</w:t>
      </w:r>
      <w:r w:rsidRPr="00E21081">
        <w:rPr>
          <w:sz w:val="16"/>
          <w:lang w:val="es-ES"/>
        </w:rPr>
        <w:t xml:space="preserve"> que no constituya una prohibición para participar.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9A630A" w14:textId="61394B25" w:rsidR="00FF7634" w:rsidRDefault="003B2A8D" w:rsidP="00D80B24">
    <w:pPr>
      <w:pStyle w:val="Encabezado"/>
      <w:jc w:val="center"/>
    </w:pPr>
    <w:r w:rsidRPr="003B2A8D">
      <w:rPr>
        <w:rFonts w:ascii="Calibri" w:eastAsia="Calibri" w:hAnsi="Calibri" w:cs="Arial"/>
        <w:noProof/>
      </w:rPr>
      <w:drawing>
        <wp:inline distT="0" distB="0" distL="0" distR="0" wp14:anchorId="1C0C685E" wp14:editId="697272D2">
          <wp:extent cx="2785885" cy="3854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1996" cy="39459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95B11"/>
    <w:multiLevelType w:val="multilevel"/>
    <w:tmpl w:val="BDB2CE40"/>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6A6759"/>
    <w:multiLevelType w:val="hybridMultilevel"/>
    <w:tmpl w:val="0D5839CE"/>
    <w:lvl w:ilvl="0" w:tplc="F3A0E6AC">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7C00250"/>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A620E29"/>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6A43B0"/>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5D2E03"/>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E4E7834"/>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F055ED0"/>
    <w:multiLevelType w:val="multilevel"/>
    <w:tmpl w:val="2F66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180932"/>
    <w:multiLevelType w:val="multilevel"/>
    <w:tmpl w:val="065EB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B7292D"/>
    <w:multiLevelType w:val="hybridMultilevel"/>
    <w:tmpl w:val="4BEE5F9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6CA6AFF"/>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CBA373F"/>
    <w:multiLevelType w:val="hybridMultilevel"/>
    <w:tmpl w:val="3700726E"/>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1F91913C"/>
    <w:multiLevelType w:val="hybridMultilevel"/>
    <w:tmpl w:val="289A260A"/>
    <w:lvl w:ilvl="0" w:tplc="3B1E3E9C">
      <w:start w:val="1"/>
      <w:numFmt w:val="bullet"/>
      <w:lvlText w:val=""/>
      <w:lvlJc w:val="left"/>
      <w:pPr>
        <w:ind w:left="720" w:hanging="360"/>
      </w:pPr>
      <w:rPr>
        <w:rFonts w:ascii="Symbol" w:hAnsi="Symbol" w:hint="default"/>
      </w:rPr>
    </w:lvl>
    <w:lvl w:ilvl="1" w:tplc="4308FA78">
      <w:start w:val="1"/>
      <w:numFmt w:val="bullet"/>
      <w:lvlText w:val="o"/>
      <w:lvlJc w:val="left"/>
      <w:pPr>
        <w:ind w:left="1440" w:hanging="360"/>
      </w:pPr>
      <w:rPr>
        <w:rFonts w:ascii="Courier New" w:hAnsi="Courier New" w:hint="default"/>
      </w:rPr>
    </w:lvl>
    <w:lvl w:ilvl="2" w:tplc="74BE1BC2">
      <w:start w:val="1"/>
      <w:numFmt w:val="bullet"/>
      <w:lvlText w:val=""/>
      <w:lvlJc w:val="left"/>
      <w:pPr>
        <w:ind w:left="2160" w:hanging="360"/>
      </w:pPr>
      <w:rPr>
        <w:rFonts w:ascii="Wingdings" w:hAnsi="Wingdings" w:hint="default"/>
      </w:rPr>
    </w:lvl>
    <w:lvl w:ilvl="3" w:tplc="60A27AF2">
      <w:start w:val="1"/>
      <w:numFmt w:val="bullet"/>
      <w:lvlText w:val=""/>
      <w:lvlJc w:val="left"/>
      <w:pPr>
        <w:ind w:left="2880" w:hanging="360"/>
      </w:pPr>
      <w:rPr>
        <w:rFonts w:ascii="Symbol" w:hAnsi="Symbol" w:hint="default"/>
      </w:rPr>
    </w:lvl>
    <w:lvl w:ilvl="4" w:tplc="07EC655A">
      <w:start w:val="1"/>
      <w:numFmt w:val="bullet"/>
      <w:lvlText w:val="o"/>
      <w:lvlJc w:val="left"/>
      <w:pPr>
        <w:ind w:left="3600" w:hanging="360"/>
      </w:pPr>
      <w:rPr>
        <w:rFonts w:ascii="Courier New" w:hAnsi="Courier New" w:hint="default"/>
      </w:rPr>
    </w:lvl>
    <w:lvl w:ilvl="5" w:tplc="87CE90A2">
      <w:start w:val="1"/>
      <w:numFmt w:val="bullet"/>
      <w:lvlText w:val=""/>
      <w:lvlJc w:val="left"/>
      <w:pPr>
        <w:ind w:left="4320" w:hanging="360"/>
      </w:pPr>
      <w:rPr>
        <w:rFonts w:ascii="Wingdings" w:hAnsi="Wingdings" w:hint="default"/>
      </w:rPr>
    </w:lvl>
    <w:lvl w:ilvl="6" w:tplc="2098C396">
      <w:start w:val="1"/>
      <w:numFmt w:val="bullet"/>
      <w:lvlText w:val=""/>
      <w:lvlJc w:val="left"/>
      <w:pPr>
        <w:ind w:left="5040" w:hanging="360"/>
      </w:pPr>
      <w:rPr>
        <w:rFonts w:ascii="Symbol" w:hAnsi="Symbol" w:hint="default"/>
      </w:rPr>
    </w:lvl>
    <w:lvl w:ilvl="7" w:tplc="DD98CCCE">
      <w:start w:val="1"/>
      <w:numFmt w:val="bullet"/>
      <w:lvlText w:val="o"/>
      <w:lvlJc w:val="left"/>
      <w:pPr>
        <w:ind w:left="5760" w:hanging="360"/>
      </w:pPr>
      <w:rPr>
        <w:rFonts w:ascii="Courier New" w:hAnsi="Courier New" w:hint="default"/>
      </w:rPr>
    </w:lvl>
    <w:lvl w:ilvl="8" w:tplc="A0A2152C">
      <w:start w:val="1"/>
      <w:numFmt w:val="bullet"/>
      <w:lvlText w:val=""/>
      <w:lvlJc w:val="left"/>
      <w:pPr>
        <w:ind w:left="6480" w:hanging="360"/>
      </w:pPr>
      <w:rPr>
        <w:rFonts w:ascii="Wingdings" w:hAnsi="Wingdings" w:hint="default"/>
      </w:rPr>
    </w:lvl>
  </w:abstractNum>
  <w:abstractNum w:abstractNumId="18" w15:restartNumberingAfterBreak="0">
    <w:nsid w:val="22AF5B3D"/>
    <w:multiLevelType w:val="hybridMultilevel"/>
    <w:tmpl w:val="96FA6C2A"/>
    <w:lvl w:ilvl="0" w:tplc="FFFFFFFF">
      <w:start w:val="1"/>
      <w:numFmt w:val="lowerLetter"/>
      <w:lvlText w:val="%1."/>
      <w:lvlJc w:val="left"/>
      <w:pPr>
        <w:ind w:left="360" w:hanging="360"/>
      </w:pPr>
      <w:rPr>
        <w:rFonts w:ascii="Arial" w:eastAsia="ZTR1C.tmp" w:hAnsi="Arial" w:cs="Arial"/>
      </w:rPr>
    </w:lvl>
    <w:lvl w:ilvl="1" w:tplc="FFFFFFFF">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2479763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6280BF7"/>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8F042A0"/>
    <w:multiLevelType w:val="hybridMultilevel"/>
    <w:tmpl w:val="3822EF3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9443EE3"/>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C100C37"/>
    <w:multiLevelType w:val="hybridMultilevel"/>
    <w:tmpl w:val="E5128F84"/>
    <w:lvl w:ilvl="0" w:tplc="2A9A9F52">
      <w:start w:val="5"/>
      <w:numFmt w:val="decimal"/>
      <w:lvlText w:val="%1."/>
      <w:lvlJc w:val="left"/>
      <w:pPr>
        <w:ind w:left="964" w:hanging="428"/>
        <w:jc w:val="right"/>
      </w:pPr>
      <w:rPr>
        <w:rFonts w:ascii="Arial" w:eastAsia="Arial" w:hAnsi="Arial" w:cs="Arial" w:hint="default"/>
        <w:b/>
        <w:bCs/>
        <w:w w:val="97"/>
        <w:sz w:val="24"/>
        <w:szCs w:val="24"/>
        <w:lang w:val="es-ES" w:eastAsia="en-US" w:bidi="ar-SA"/>
      </w:rPr>
    </w:lvl>
    <w:lvl w:ilvl="1" w:tplc="99365260">
      <w:start w:val="1"/>
      <w:numFmt w:val="lowerLetter"/>
      <w:lvlText w:val="%2."/>
      <w:lvlJc w:val="left"/>
      <w:pPr>
        <w:ind w:left="1389" w:hanging="360"/>
      </w:pPr>
      <w:rPr>
        <w:rFonts w:ascii="Arial" w:eastAsia="Arial" w:hAnsi="Arial" w:cs="Arial" w:hint="default"/>
        <w:b/>
        <w:bCs/>
        <w:w w:val="97"/>
        <w:sz w:val="20"/>
        <w:szCs w:val="20"/>
        <w:lang w:val="es-ES" w:eastAsia="en-US" w:bidi="ar-SA"/>
      </w:rPr>
    </w:lvl>
    <w:lvl w:ilvl="2" w:tplc="BDDC4B80">
      <w:numFmt w:val="bullet"/>
      <w:lvlText w:val="•"/>
      <w:lvlJc w:val="left"/>
      <w:pPr>
        <w:ind w:left="2414" w:hanging="360"/>
      </w:pPr>
      <w:rPr>
        <w:rFonts w:hint="default"/>
        <w:lang w:val="es-ES" w:eastAsia="en-US" w:bidi="ar-SA"/>
      </w:rPr>
    </w:lvl>
    <w:lvl w:ilvl="3" w:tplc="C91E2F5A">
      <w:numFmt w:val="bullet"/>
      <w:lvlText w:val="•"/>
      <w:lvlJc w:val="left"/>
      <w:pPr>
        <w:ind w:left="3448" w:hanging="360"/>
      </w:pPr>
      <w:rPr>
        <w:rFonts w:hint="default"/>
        <w:lang w:val="es-ES" w:eastAsia="en-US" w:bidi="ar-SA"/>
      </w:rPr>
    </w:lvl>
    <w:lvl w:ilvl="4" w:tplc="EBA6BF1A">
      <w:numFmt w:val="bullet"/>
      <w:lvlText w:val="•"/>
      <w:lvlJc w:val="left"/>
      <w:pPr>
        <w:ind w:left="4483" w:hanging="360"/>
      </w:pPr>
      <w:rPr>
        <w:rFonts w:hint="default"/>
        <w:lang w:val="es-ES" w:eastAsia="en-US" w:bidi="ar-SA"/>
      </w:rPr>
    </w:lvl>
    <w:lvl w:ilvl="5" w:tplc="CBD8D4E2">
      <w:numFmt w:val="bullet"/>
      <w:lvlText w:val="•"/>
      <w:lvlJc w:val="left"/>
      <w:pPr>
        <w:ind w:left="5517" w:hanging="360"/>
      </w:pPr>
      <w:rPr>
        <w:rFonts w:hint="default"/>
        <w:lang w:val="es-ES" w:eastAsia="en-US" w:bidi="ar-SA"/>
      </w:rPr>
    </w:lvl>
    <w:lvl w:ilvl="6" w:tplc="9B184D4C">
      <w:numFmt w:val="bullet"/>
      <w:lvlText w:val="•"/>
      <w:lvlJc w:val="left"/>
      <w:pPr>
        <w:ind w:left="6552" w:hanging="360"/>
      </w:pPr>
      <w:rPr>
        <w:rFonts w:hint="default"/>
        <w:lang w:val="es-ES" w:eastAsia="en-US" w:bidi="ar-SA"/>
      </w:rPr>
    </w:lvl>
    <w:lvl w:ilvl="7" w:tplc="DD105384">
      <w:numFmt w:val="bullet"/>
      <w:lvlText w:val="•"/>
      <w:lvlJc w:val="left"/>
      <w:pPr>
        <w:ind w:left="7586" w:hanging="360"/>
      </w:pPr>
      <w:rPr>
        <w:rFonts w:hint="default"/>
        <w:lang w:val="es-ES" w:eastAsia="en-US" w:bidi="ar-SA"/>
      </w:rPr>
    </w:lvl>
    <w:lvl w:ilvl="8" w:tplc="3E2C67DA">
      <w:numFmt w:val="bullet"/>
      <w:lvlText w:val="•"/>
      <w:lvlJc w:val="left"/>
      <w:pPr>
        <w:ind w:left="8620" w:hanging="360"/>
      </w:pPr>
      <w:rPr>
        <w:rFonts w:hint="default"/>
        <w:lang w:val="es-ES" w:eastAsia="en-US" w:bidi="ar-SA"/>
      </w:rPr>
    </w:lvl>
  </w:abstractNum>
  <w:abstractNum w:abstractNumId="25" w15:restartNumberingAfterBreak="0">
    <w:nsid w:val="2DA12EEA"/>
    <w:multiLevelType w:val="hybridMultilevel"/>
    <w:tmpl w:val="517C71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260447E"/>
    <w:multiLevelType w:val="hybridMultilevel"/>
    <w:tmpl w:val="7FF4160A"/>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32EE167B"/>
    <w:multiLevelType w:val="hybridMultilevel"/>
    <w:tmpl w:val="81E6D494"/>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9" w15:restartNumberingAfterBreak="0">
    <w:nsid w:val="37185F7A"/>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72E1F86"/>
    <w:multiLevelType w:val="hybridMultilevel"/>
    <w:tmpl w:val="1BB8E046"/>
    <w:lvl w:ilvl="0" w:tplc="5C42CF5E">
      <w:numFmt w:val="bullet"/>
      <w:lvlText w:val="-"/>
      <w:lvlJc w:val="left"/>
      <w:pPr>
        <w:ind w:left="720" w:hanging="360"/>
      </w:pPr>
      <w:rPr>
        <w:rFonts w:ascii="Arial" w:eastAsia="Calibri"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865449E"/>
    <w:multiLevelType w:val="multilevel"/>
    <w:tmpl w:val="11F41412"/>
    <w:lvl w:ilvl="0">
      <w:start w:val="1"/>
      <w:numFmt w:val="decimal"/>
      <w:lvlText w:val="%1."/>
      <w:lvlJc w:val="left"/>
      <w:pPr>
        <w:tabs>
          <w:tab w:val="num" w:pos="720"/>
        </w:tabs>
        <w:ind w:left="720" w:hanging="360"/>
      </w:pPr>
      <w:rPr>
        <w:b/>
        <w:color w:val="auto"/>
        <w:sz w:val="22"/>
        <w:szCs w:val="22"/>
      </w:rPr>
    </w:lvl>
    <w:lvl w:ilvl="1">
      <w:start w:val="1"/>
      <w:numFmt w:val="decimal"/>
      <w:lvlText w:val="%1.%2."/>
      <w:lvlJc w:val="left"/>
      <w:pPr>
        <w:ind w:left="720" w:hanging="360"/>
      </w:pPr>
      <w:rPr>
        <w:b/>
        <w:bCs/>
        <w:color w:val="auto"/>
      </w:rPr>
    </w:lvl>
    <w:lvl w:ilvl="2">
      <w:start w:val="1"/>
      <w:numFmt w:val="decimal"/>
      <w:lvlText w:val="%1.%2.%3."/>
      <w:lvlJc w:val="left"/>
      <w:pPr>
        <w:ind w:left="1080" w:hanging="720"/>
      </w:pPr>
      <w:rPr>
        <w:b/>
        <w:bCs w:val="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3CE73304"/>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D8D1C48"/>
    <w:multiLevelType w:val="hybridMultilevel"/>
    <w:tmpl w:val="5EB2456C"/>
    <w:lvl w:ilvl="0" w:tplc="439E8052">
      <w:numFmt w:val="bullet"/>
      <w:lvlText w:val="-"/>
      <w:lvlJc w:val="left"/>
      <w:pPr>
        <w:ind w:left="1440" w:hanging="360"/>
      </w:pPr>
      <w:rPr>
        <w:rFonts w:ascii="Arial" w:eastAsia="Times New Roman" w:hAnsi="Arial" w:cs="Aria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35" w15:restartNumberingAfterBreak="0">
    <w:nsid w:val="3DCC0D1A"/>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0AD7D5B"/>
    <w:multiLevelType w:val="hybridMultilevel"/>
    <w:tmpl w:val="087614D2"/>
    <w:lvl w:ilvl="0" w:tplc="439E8052">
      <w:numFmt w:val="bullet"/>
      <w:lvlText w:val="-"/>
      <w:lvlJc w:val="left"/>
      <w:pPr>
        <w:ind w:left="720" w:hanging="360"/>
      </w:pPr>
      <w:rPr>
        <w:rFonts w:ascii="Arial" w:eastAsia="Times New Roman"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7" w15:restartNumberingAfterBreak="0">
    <w:nsid w:val="43666692"/>
    <w:multiLevelType w:val="hybridMultilevel"/>
    <w:tmpl w:val="3C0874B2"/>
    <w:lvl w:ilvl="0" w:tplc="DEC47FBC">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8D97A12"/>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9116222"/>
    <w:multiLevelType w:val="hybridMultilevel"/>
    <w:tmpl w:val="E40C34CE"/>
    <w:lvl w:ilvl="0" w:tplc="3EB4E936">
      <w:start w:val="1"/>
      <w:numFmt w:val="lowerLetter"/>
      <w:lvlText w:val="%1)"/>
      <w:lvlJc w:val="left"/>
      <w:pPr>
        <w:ind w:left="1241" w:hanging="360"/>
      </w:pPr>
      <w:rPr>
        <w:rFonts w:ascii="Arial MT" w:eastAsia="Arial MT" w:hAnsi="Arial MT" w:cs="Arial MT" w:hint="default"/>
        <w:spacing w:val="0"/>
        <w:w w:val="99"/>
        <w:sz w:val="22"/>
        <w:szCs w:val="22"/>
        <w:lang w:val="es-ES" w:eastAsia="en-US" w:bidi="ar-SA"/>
      </w:rPr>
    </w:lvl>
    <w:lvl w:ilvl="1" w:tplc="6A7C8334">
      <w:numFmt w:val="bullet"/>
      <w:lvlText w:val="•"/>
      <w:lvlJc w:val="left"/>
      <w:pPr>
        <w:ind w:left="2116" w:hanging="360"/>
      </w:pPr>
      <w:rPr>
        <w:rFonts w:hint="default"/>
        <w:lang w:val="es-ES" w:eastAsia="en-US" w:bidi="ar-SA"/>
      </w:rPr>
    </w:lvl>
    <w:lvl w:ilvl="2" w:tplc="DC2E738A">
      <w:numFmt w:val="bullet"/>
      <w:lvlText w:val="•"/>
      <w:lvlJc w:val="left"/>
      <w:pPr>
        <w:ind w:left="2993" w:hanging="360"/>
      </w:pPr>
      <w:rPr>
        <w:rFonts w:hint="default"/>
        <w:lang w:val="es-ES" w:eastAsia="en-US" w:bidi="ar-SA"/>
      </w:rPr>
    </w:lvl>
    <w:lvl w:ilvl="3" w:tplc="E8F83218">
      <w:numFmt w:val="bullet"/>
      <w:lvlText w:val="•"/>
      <w:lvlJc w:val="left"/>
      <w:pPr>
        <w:ind w:left="3869" w:hanging="360"/>
      </w:pPr>
      <w:rPr>
        <w:rFonts w:hint="default"/>
        <w:lang w:val="es-ES" w:eastAsia="en-US" w:bidi="ar-SA"/>
      </w:rPr>
    </w:lvl>
    <w:lvl w:ilvl="4" w:tplc="1B04D25A">
      <w:numFmt w:val="bullet"/>
      <w:lvlText w:val="•"/>
      <w:lvlJc w:val="left"/>
      <w:pPr>
        <w:ind w:left="4746" w:hanging="360"/>
      </w:pPr>
      <w:rPr>
        <w:rFonts w:hint="default"/>
        <w:lang w:val="es-ES" w:eastAsia="en-US" w:bidi="ar-SA"/>
      </w:rPr>
    </w:lvl>
    <w:lvl w:ilvl="5" w:tplc="5DECB932">
      <w:numFmt w:val="bullet"/>
      <w:lvlText w:val="•"/>
      <w:lvlJc w:val="left"/>
      <w:pPr>
        <w:ind w:left="5622" w:hanging="360"/>
      </w:pPr>
      <w:rPr>
        <w:rFonts w:hint="default"/>
        <w:lang w:val="es-ES" w:eastAsia="en-US" w:bidi="ar-SA"/>
      </w:rPr>
    </w:lvl>
    <w:lvl w:ilvl="6" w:tplc="4632567C">
      <w:numFmt w:val="bullet"/>
      <w:lvlText w:val="•"/>
      <w:lvlJc w:val="left"/>
      <w:pPr>
        <w:ind w:left="6499" w:hanging="360"/>
      </w:pPr>
      <w:rPr>
        <w:rFonts w:hint="default"/>
        <w:lang w:val="es-ES" w:eastAsia="en-US" w:bidi="ar-SA"/>
      </w:rPr>
    </w:lvl>
    <w:lvl w:ilvl="7" w:tplc="40AEAAC0">
      <w:numFmt w:val="bullet"/>
      <w:lvlText w:val="•"/>
      <w:lvlJc w:val="left"/>
      <w:pPr>
        <w:ind w:left="7375" w:hanging="360"/>
      </w:pPr>
      <w:rPr>
        <w:rFonts w:hint="default"/>
        <w:lang w:val="es-ES" w:eastAsia="en-US" w:bidi="ar-SA"/>
      </w:rPr>
    </w:lvl>
    <w:lvl w:ilvl="8" w:tplc="1CAA0982">
      <w:numFmt w:val="bullet"/>
      <w:lvlText w:val="•"/>
      <w:lvlJc w:val="left"/>
      <w:pPr>
        <w:ind w:left="8252" w:hanging="360"/>
      </w:pPr>
      <w:rPr>
        <w:rFonts w:hint="default"/>
        <w:lang w:val="es-ES" w:eastAsia="en-US" w:bidi="ar-SA"/>
      </w:rPr>
    </w:lvl>
  </w:abstractNum>
  <w:abstractNum w:abstractNumId="40" w15:restartNumberingAfterBreak="0">
    <w:nsid w:val="4ABD022C"/>
    <w:multiLevelType w:val="hybridMultilevel"/>
    <w:tmpl w:val="4A620D0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1" w15:restartNumberingAfterBreak="0">
    <w:nsid w:val="55A4436D"/>
    <w:multiLevelType w:val="hybridMultilevel"/>
    <w:tmpl w:val="76B80A7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59165F84"/>
    <w:multiLevelType w:val="hybridMultilevel"/>
    <w:tmpl w:val="78BAFA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45" w15:restartNumberingAfterBreak="0">
    <w:nsid w:val="610267CF"/>
    <w:multiLevelType w:val="hybridMultilevel"/>
    <w:tmpl w:val="D1E4BD5C"/>
    <w:lvl w:ilvl="0" w:tplc="CB0C3B26">
      <w:start w:val="5"/>
      <w:numFmt w:val="bullet"/>
      <w:lvlText w:val="•"/>
      <w:lvlJc w:val="left"/>
      <w:pPr>
        <w:ind w:left="1410" w:hanging="705"/>
      </w:pPr>
      <w:rPr>
        <w:rFonts w:ascii="Arial" w:eastAsia="Times New Roman" w:hAnsi="Arial" w:cs="Arial" w:hint="default"/>
      </w:rPr>
    </w:lvl>
    <w:lvl w:ilvl="1" w:tplc="CB0C3B26">
      <w:start w:val="5"/>
      <w:numFmt w:val="bullet"/>
      <w:lvlText w:val="•"/>
      <w:lvlJc w:val="left"/>
      <w:pPr>
        <w:ind w:left="1785" w:hanging="360"/>
      </w:pPr>
      <w:rPr>
        <w:rFonts w:ascii="Arial" w:eastAsia="Times New Roman" w:hAnsi="Arial" w:cs="Arial" w:hint="default"/>
      </w:rPr>
    </w:lvl>
    <w:lvl w:ilvl="2" w:tplc="240A0005" w:tentative="1">
      <w:start w:val="1"/>
      <w:numFmt w:val="bullet"/>
      <w:lvlText w:val=""/>
      <w:lvlJc w:val="left"/>
      <w:pPr>
        <w:ind w:left="2505" w:hanging="360"/>
      </w:pPr>
      <w:rPr>
        <w:rFonts w:ascii="Wingdings" w:hAnsi="Wingdings" w:hint="default"/>
      </w:rPr>
    </w:lvl>
    <w:lvl w:ilvl="3" w:tplc="240A0001" w:tentative="1">
      <w:start w:val="1"/>
      <w:numFmt w:val="bullet"/>
      <w:lvlText w:val=""/>
      <w:lvlJc w:val="left"/>
      <w:pPr>
        <w:ind w:left="3225" w:hanging="360"/>
      </w:pPr>
      <w:rPr>
        <w:rFonts w:ascii="Symbol" w:hAnsi="Symbol" w:hint="default"/>
      </w:rPr>
    </w:lvl>
    <w:lvl w:ilvl="4" w:tplc="240A0003" w:tentative="1">
      <w:start w:val="1"/>
      <w:numFmt w:val="bullet"/>
      <w:lvlText w:val="o"/>
      <w:lvlJc w:val="left"/>
      <w:pPr>
        <w:ind w:left="3945" w:hanging="360"/>
      </w:pPr>
      <w:rPr>
        <w:rFonts w:ascii="Courier New" w:hAnsi="Courier New" w:cs="Courier New" w:hint="default"/>
      </w:rPr>
    </w:lvl>
    <w:lvl w:ilvl="5" w:tplc="240A0005" w:tentative="1">
      <w:start w:val="1"/>
      <w:numFmt w:val="bullet"/>
      <w:lvlText w:val=""/>
      <w:lvlJc w:val="left"/>
      <w:pPr>
        <w:ind w:left="4665" w:hanging="360"/>
      </w:pPr>
      <w:rPr>
        <w:rFonts w:ascii="Wingdings" w:hAnsi="Wingdings" w:hint="default"/>
      </w:rPr>
    </w:lvl>
    <w:lvl w:ilvl="6" w:tplc="240A0001" w:tentative="1">
      <w:start w:val="1"/>
      <w:numFmt w:val="bullet"/>
      <w:lvlText w:val=""/>
      <w:lvlJc w:val="left"/>
      <w:pPr>
        <w:ind w:left="5385" w:hanging="360"/>
      </w:pPr>
      <w:rPr>
        <w:rFonts w:ascii="Symbol" w:hAnsi="Symbol" w:hint="default"/>
      </w:rPr>
    </w:lvl>
    <w:lvl w:ilvl="7" w:tplc="240A0003" w:tentative="1">
      <w:start w:val="1"/>
      <w:numFmt w:val="bullet"/>
      <w:lvlText w:val="o"/>
      <w:lvlJc w:val="left"/>
      <w:pPr>
        <w:ind w:left="6105" w:hanging="360"/>
      </w:pPr>
      <w:rPr>
        <w:rFonts w:ascii="Courier New" w:hAnsi="Courier New" w:cs="Courier New" w:hint="default"/>
      </w:rPr>
    </w:lvl>
    <w:lvl w:ilvl="8" w:tplc="240A0005" w:tentative="1">
      <w:start w:val="1"/>
      <w:numFmt w:val="bullet"/>
      <w:lvlText w:val=""/>
      <w:lvlJc w:val="left"/>
      <w:pPr>
        <w:ind w:left="6825" w:hanging="360"/>
      </w:pPr>
      <w:rPr>
        <w:rFonts w:ascii="Wingdings" w:hAnsi="Wingdings" w:hint="default"/>
      </w:rPr>
    </w:lvl>
  </w:abstractNum>
  <w:abstractNum w:abstractNumId="46" w15:restartNumberingAfterBreak="0">
    <w:nsid w:val="6143066B"/>
    <w:multiLevelType w:val="hybridMultilevel"/>
    <w:tmpl w:val="4D285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1C04112"/>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23C5EE9"/>
    <w:multiLevelType w:val="hybridMultilevel"/>
    <w:tmpl w:val="78525A46"/>
    <w:lvl w:ilvl="0" w:tplc="D5384D8C">
      <w:start w:val="1"/>
      <w:numFmt w:val="decimal"/>
      <w:lvlText w:val="%1."/>
      <w:lvlJc w:val="left"/>
      <w:pPr>
        <w:ind w:left="720" w:hanging="360"/>
      </w:pPr>
      <w:rPr>
        <w:rFonts w:eastAsiaTheme="majorEastAsi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4F31DC6"/>
    <w:multiLevelType w:val="hybridMultilevel"/>
    <w:tmpl w:val="910CEF6E"/>
    <w:lvl w:ilvl="0" w:tplc="CDE670AA">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0" w15:restartNumberingAfterBreak="0">
    <w:nsid w:val="66FB74C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7433E69"/>
    <w:multiLevelType w:val="hybridMultilevel"/>
    <w:tmpl w:val="655275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67E6227F"/>
    <w:multiLevelType w:val="multilevel"/>
    <w:tmpl w:val="2208D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E748C4"/>
    <w:multiLevelType w:val="multilevel"/>
    <w:tmpl w:val="9A7C324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8A268B8"/>
    <w:multiLevelType w:val="hybridMultilevel"/>
    <w:tmpl w:val="071ADBA6"/>
    <w:lvl w:ilvl="0" w:tplc="240A0017">
      <w:start w:val="1"/>
      <w:numFmt w:val="lowerLetter"/>
      <w:lvlText w:val="%1)"/>
      <w:lvlJc w:val="left"/>
      <w:pPr>
        <w:ind w:left="720" w:hanging="360"/>
      </w:pPr>
      <w:rPr>
        <w:rFonts w:hint="default"/>
      </w:rPr>
    </w:lvl>
    <w:lvl w:ilvl="1" w:tplc="EC7A8AE2">
      <w:start w:val="1"/>
      <w:numFmt w:val="lowerLetter"/>
      <w:lvlText w:val="%2)"/>
      <w:lvlJc w:val="left"/>
      <w:pPr>
        <w:ind w:left="1440" w:hanging="360"/>
      </w:pPr>
      <w:rPr>
        <w:rFonts w:hint="default"/>
      </w:rPr>
    </w:lvl>
    <w:lvl w:ilvl="2" w:tplc="197AA73E">
      <w:start w:val="1"/>
      <w:numFmt w:val="lowerLetter"/>
      <w:lvlText w:val="%3)"/>
      <w:lvlJc w:val="right"/>
      <w:pPr>
        <w:ind w:left="2160" w:hanging="180"/>
      </w:pPr>
      <w:rPr>
        <w:rFonts w:ascii="Arial" w:eastAsia="ZTR1C.tmp" w:hAnsi="Arial"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8C3423A"/>
    <w:multiLevelType w:val="hybridMultilevel"/>
    <w:tmpl w:val="87DC94D6"/>
    <w:lvl w:ilvl="0" w:tplc="762E380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BDC3724"/>
    <w:multiLevelType w:val="hybridMultilevel"/>
    <w:tmpl w:val="6A781CCE"/>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DF353C3"/>
    <w:multiLevelType w:val="multilevel"/>
    <w:tmpl w:val="6DF485AE"/>
    <w:lvl w:ilvl="0">
      <w:start w:val="1"/>
      <w:numFmt w:val="decimal"/>
      <w:lvlText w:val="%1."/>
      <w:lvlJc w:val="left"/>
      <w:pPr>
        <w:ind w:left="720" w:hanging="360"/>
      </w:pPr>
      <w:rPr>
        <w:rFonts w:eastAsiaTheme="majorEastAsia"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04B34A3"/>
    <w:multiLevelType w:val="hybridMultilevel"/>
    <w:tmpl w:val="2C924B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3E61D90"/>
    <w:multiLevelType w:val="hybridMultilevel"/>
    <w:tmpl w:val="9C285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44B2634"/>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752B44E1"/>
    <w:multiLevelType w:val="hybridMultilevel"/>
    <w:tmpl w:val="B52CE960"/>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3" w15:restartNumberingAfterBreak="0">
    <w:nsid w:val="76892699"/>
    <w:multiLevelType w:val="hybridMultilevel"/>
    <w:tmpl w:val="014AD01A"/>
    <w:lvl w:ilvl="0" w:tplc="19923748">
      <w:numFmt w:val="bullet"/>
      <w:lvlText w:val="-"/>
      <w:lvlJc w:val="left"/>
      <w:pPr>
        <w:ind w:left="902" w:hanging="360"/>
      </w:pPr>
      <w:rPr>
        <w:rFonts w:ascii="Arial" w:eastAsia="Arial" w:hAnsi="Arial" w:cs="Arial" w:hint="default"/>
        <w:w w:val="100"/>
        <w:sz w:val="22"/>
        <w:szCs w:val="22"/>
        <w:lang w:val="es-ES" w:eastAsia="en-US" w:bidi="ar-SA"/>
      </w:rPr>
    </w:lvl>
    <w:lvl w:ilvl="1" w:tplc="2B84F076">
      <w:numFmt w:val="bullet"/>
      <w:lvlText w:val="•"/>
      <w:lvlJc w:val="left"/>
      <w:pPr>
        <w:ind w:left="1812" w:hanging="360"/>
      </w:pPr>
      <w:rPr>
        <w:rFonts w:hint="default"/>
        <w:lang w:val="es-ES" w:eastAsia="en-US" w:bidi="ar-SA"/>
      </w:rPr>
    </w:lvl>
    <w:lvl w:ilvl="2" w:tplc="9F0897DE">
      <w:numFmt w:val="bullet"/>
      <w:lvlText w:val="•"/>
      <w:lvlJc w:val="left"/>
      <w:pPr>
        <w:ind w:left="2724" w:hanging="360"/>
      </w:pPr>
      <w:rPr>
        <w:rFonts w:hint="default"/>
        <w:lang w:val="es-ES" w:eastAsia="en-US" w:bidi="ar-SA"/>
      </w:rPr>
    </w:lvl>
    <w:lvl w:ilvl="3" w:tplc="ADC84474">
      <w:numFmt w:val="bullet"/>
      <w:lvlText w:val="•"/>
      <w:lvlJc w:val="left"/>
      <w:pPr>
        <w:ind w:left="3636" w:hanging="360"/>
      </w:pPr>
      <w:rPr>
        <w:rFonts w:hint="default"/>
        <w:lang w:val="es-ES" w:eastAsia="en-US" w:bidi="ar-SA"/>
      </w:rPr>
    </w:lvl>
    <w:lvl w:ilvl="4" w:tplc="7AD264B0">
      <w:numFmt w:val="bullet"/>
      <w:lvlText w:val="•"/>
      <w:lvlJc w:val="left"/>
      <w:pPr>
        <w:ind w:left="4548" w:hanging="360"/>
      </w:pPr>
      <w:rPr>
        <w:rFonts w:hint="default"/>
        <w:lang w:val="es-ES" w:eastAsia="en-US" w:bidi="ar-SA"/>
      </w:rPr>
    </w:lvl>
    <w:lvl w:ilvl="5" w:tplc="17E06F7C">
      <w:numFmt w:val="bullet"/>
      <w:lvlText w:val="•"/>
      <w:lvlJc w:val="left"/>
      <w:pPr>
        <w:ind w:left="5460" w:hanging="360"/>
      </w:pPr>
      <w:rPr>
        <w:rFonts w:hint="default"/>
        <w:lang w:val="es-ES" w:eastAsia="en-US" w:bidi="ar-SA"/>
      </w:rPr>
    </w:lvl>
    <w:lvl w:ilvl="6" w:tplc="5EAAFE2E">
      <w:numFmt w:val="bullet"/>
      <w:lvlText w:val="•"/>
      <w:lvlJc w:val="left"/>
      <w:pPr>
        <w:ind w:left="6372" w:hanging="360"/>
      </w:pPr>
      <w:rPr>
        <w:rFonts w:hint="default"/>
        <w:lang w:val="es-ES" w:eastAsia="en-US" w:bidi="ar-SA"/>
      </w:rPr>
    </w:lvl>
    <w:lvl w:ilvl="7" w:tplc="D898D98A">
      <w:numFmt w:val="bullet"/>
      <w:lvlText w:val="•"/>
      <w:lvlJc w:val="left"/>
      <w:pPr>
        <w:ind w:left="7284" w:hanging="360"/>
      </w:pPr>
      <w:rPr>
        <w:rFonts w:hint="default"/>
        <w:lang w:val="es-ES" w:eastAsia="en-US" w:bidi="ar-SA"/>
      </w:rPr>
    </w:lvl>
    <w:lvl w:ilvl="8" w:tplc="1AE88714">
      <w:numFmt w:val="bullet"/>
      <w:lvlText w:val="•"/>
      <w:lvlJc w:val="left"/>
      <w:pPr>
        <w:ind w:left="8196" w:hanging="360"/>
      </w:pPr>
      <w:rPr>
        <w:rFonts w:hint="default"/>
        <w:lang w:val="es-ES" w:eastAsia="en-US" w:bidi="ar-SA"/>
      </w:rPr>
    </w:lvl>
  </w:abstractNum>
  <w:abstractNum w:abstractNumId="64" w15:restartNumberingAfterBreak="0">
    <w:nsid w:val="79DC47A3"/>
    <w:multiLevelType w:val="hybridMultilevel"/>
    <w:tmpl w:val="049C2F1C"/>
    <w:lvl w:ilvl="0" w:tplc="240A000F">
      <w:start w:val="1"/>
      <w:numFmt w:val="decimal"/>
      <w:lvlText w:val="%1."/>
      <w:lvlJc w:val="left"/>
      <w:pPr>
        <w:ind w:left="720" w:hanging="360"/>
      </w:pPr>
    </w:lvl>
    <w:lvl w:ilvl="1" w:tplc="83F86AA6">
      <w:start w:val="1"/>
      <w:numFmt w:val="decimal"/>
      <w:lvlText w:val="%2."/>
      <w:lvlJc w:val="left"/>
      <w:pPr>
        <w:ind w:left="778" w:hanging="360"/>
      </w:pPr>
      <w:rPr>
        <w:rFonts w:ascii="Arial" w:hAnsi="Arial" w:cs="Arial" w:hint="default"/>
        <w:b w:val="0"/>
        <w:color w:val="auto"/>
        <w:sz w:val="22"/>
      </w:rPr>
    </w:lvl>
    <w:lvl w:ilvl="2" w:tplc="83F86AA6">
      <w:start w:val="1"/>
      <w:numFmt w:val="decimal"/>
      <w:lvlText w:val="%3."/>
      <w:lvlJc w:val="left"/>
      <w:pPr>
        <w:ind w:left="2340" w:hanging="360"/>
      </w:pPr>
      <w:rPr>
        <w:rFonts w:ascii="Arial" w:hAnsi="Arial" w:cs="Arial" w:hint="default"/>
        <w:b w:val="0"/>
        <w:color w:val="auto"/>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B524E10"/>
    <w:multiLevelType w:val="hybridMultilevel"/>
    <w:tmpl w:val="9120DFAE"/>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D3B0321"/>
    <w:multiLevelType w:val="hybridMultilevel"/>
    <w:tmpl w:val="BAB4FAC8"/>
    <w:lvl w:ilvl="0" w:tplc="63A8B374">
      <w:start w:val="1"/>
      <w:numFmt w:val="decimal"/>
      <w:lvlText w:val="%1."/>
      <w:lvlJc w:val="left"/>
      <w:pPr>
        <w:ind w:left="778" w:hanging="360"/>
      </w:pPr>
      <w:rPr>
        <w:b w:val="0"/>
        <w:bCs/>
        <w:sz w:val="20"/>
        <w:szCs w:val="20"/>
      </w:r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67"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68" w15:restartNumberingAfterBreak="0">
    <w:nsid w:val="7FAE11CB"/>
    <w:multiLevelType w:val="multilevel"/>
    <w:tmpl w:val="A91C4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6887410">
    <w:abstractNumId w:val="53"/>
  </w:num>
  <w:num w:numId="2" w16cid:durableId="218443204">
    <w:abstractNumId w:val="66"/>
  </w:num>
  <w:num w:numId="3" w16cid:durableId="1716663829">
    <w:abstractNumId w:val="12"/>
  </w:num>
  <w:num w:numId="4" w16cid:durableId="727999347">
    <w:abstractNumId w:val="64"/>
  </w:num>
  <w:num w:numId="5" w16cid:durableId="453407898">
    <w:abstractNumId w:val="20"/>
  </w:num>
  <w:num w:numId="6" w16cid:durableId="980309127">
    <w:abstractNumId w:val="55"/>
  </w:num>
  <w:num w:numId="7" w16cid:durableId="920992436">
    <w:abstractNumId w:val="65"/>
  </w:num>
  <w:num w:numId="8" w16cid:durableId="989406167">
    <w:abstractNumId w:val="26"/>
  </w:num>
  <w:num w:numId="9" w16cid:durableId="140999986">
    <w:abstractNumId w:val="59"/>
  </w:num>
  <w:num w:numId="10" w16cid:durableId="333730208">
    <w:abstractNumId w:val="67"/>
  </w:num>
  <w:num w:numId="11" w16cid:durableId="17525023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42789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07500961">
    <w:abstractNumId w:val="39"/>
  </w:num>
  <w:num w:numId="14" w16cid:durableId="171720191">
    <w:abstractNumId w:val="16"/>
  </w:num>
  <w:num w:numId="15" w16cid:durableId="1161236760">
    <w:abstractNumId w:val="2"/>
  </w:num>
  <w:num w:numId="16" w16cid:durableId="157305154">
    <w:abstractNumId w:val="11"/>
  </w:num>
  <w:num w:numId="17" w16cid:durableId="2048069810">
    <w:abstractNumId w:val="63"/>
  </w:num>
  <w:num w:numId="18" w16cid:durableId="1924795724">
    <w:abstractNumId w:val="30"/>
  </w:num>
  <w:num w:numId="19" w16cid:durableId="420180954">
    <w:abstractNumId w:val="43"/>
  </w:num>
  <w:num w:numId="20" w16cid:durableId="985276155">
    <w:abstractNumId w:val="34"/>
  </w:num>
  <w:num w:numId="21" w16cid:durableId="189609232">
    <w:abstractNumId w:val="50"/>
  </w:num>
  <w:num w:numId="22" w16cid:durableId="180516028">
    <w:abstractNumId w:val="19"/>
  </w:num>
  <w:num w:numId="23" w16cid:durableId="820000123">
    <w:abstractNumId w:val="47"/>
  </w:num>
  <w:num w:numId="24" w16cid:durableId="1166240642">
    <w:abstractNumId w:val="32"/>
  </w:num>
  <w:num w:numId="25" w16cid:durableId="986395375">
    <w:abstractNumId w:val="56"/>
  </w:num>
  <w:num w:numId="26" w16cid:durableId="1957442733">
    <w:abstractNumId w:val="27"/>
  </w:num>
  <w:num w:numId="27" w16cid:durableId="373316929">
    <w:abstractNumId w:val="62"/>
  </w:num>
  <w:num w:numId="28" w16cid:durableId="1447888778">
    <w:abstractNumId w:val="51"/>
  </w:num>
  <w:num w:numId="29" w16cid:durableId="1218709074">
    <w:abstractNumId w:val="60"/>
  </w:num>
  <w:num w:numId="30" w16cid:durableId="1462530817">
    <w:abstractNumId w:val="58"/>
  </w:num>
  <w:num w:numId="31" w16cid:durableId="586114533">
    <w:abstractNumId w:val="25"/>
  </w:num>
  <w:num w:numId="32" w16cid:durableId="1300382013">
    <w:abstractNumId w:val="44"/>
  </w:num>
  <w:num w:numId="33" w16cid:durableId="951009897">
    <w:abstractNumId w:val="57"/>
  </w:num>
  <w:num w:numId="34" w16cid:durableId="1068113118">
    <w:abstractNumId w:val="0"/>
  </w:num>
  <w:num w:numId="35" w16cid:durableId="1970359782">
    <w:abstractNumId w:val="48"/>
  </w:num>
  <w:num w:numId="36" w16cid:durableId="649096657">
    <w:abstractNumId w:val="46"/>
  </w:num>
  <w:num w:numId="37" w16cid:durableId="1321738876">
    <w:abstractNumId w:val="18"/>
  </w:num>
  <w:num w:numId="38" w16cid:durableId="613899483">
    <w:abstractNumId w:val="36"/>
  </w:num>
  <w:num w:numId="39" w16cid:durableId="642471335">
    <w:abstractNumId w:val="37"/>
  </w:num>
  <w:num w:numId="40" w16cid:durableId="1741438420">
    <w:abstractNumId w:val="3"/>
  </w:num>
  <w:num w:numId="41" w16cid:durableId="1069351078">
    <w:abstractNumId w:val="29"/>
  </w:num>
  <w:num w:numId="42" w16cid:durableId="2026054336">
    <w:abstractNumId w:val="23"/>
  </w:num>
  <w:num w:numId="43" w16cid:durableId="912855938">
    <w:abstractNumId w:val="35"/>
  </w:num>
  <w:num w:numId="44" w16cid:durableId="1544898952">
    <w:abstractNumId w:val="5"/>
  </w:num>
  <w:num w:numId="45" w16cid:durableId="2000572578">
    <w:abstractNumId w:val="14"/>
  </w:num>
  <w:num w:numId="46" w16cid:durableId="988175267">
    <w:abstractNumId w:val="4"/>
  </w:num>
  <w:num w:numId="47" w16cid:durableId="1710956094">
    <w:abstractNumId w:val="21"/>
  </w:num>
  <w:num w:numId="48" w16cid:durableId="1696074629">
    <w:abstractNumId w:val="38"/>
  </w:num>
  <w:num w:numId="49" w16cid:durableId="1810513122">
    <w:abstractNumId w:val="8"/>
  </w:num>
  <w:num w:numId="50" w16cid:durableId="655840812">
    <w:abstractNumId w:val="33"/>
  </w:num>
  <w:num w:numId="51" w16cid:durableId="172771576">
    <w:abstractNumId w:val="61"/>
  </w:num>
  <w:num w:numId="52" w16cid:durableId="1719744836">
    <w:abstractNumId w:val="6"/>
  </w:num>
  <w:num w:numId="53" w16cid:durableId="1633246320">
    <w:abstractNumId w:val="28"/>
  </w:num>
  <w:num w:numId="54" w16cid:durableId="1017463210">
    <w:abstractNumId w:val="24"/>
  </w:num>
  <w:num w:numId="55" w16cid:durableId="1311053228">
    <w:abstractNumId w:val="40"/>
  </w:num>
  <w:num w:numId="56" w16cid:durableId="1973553232">
    <w:abstractNumId w:val="45"/>
  </w:num>
  <w:num w:numId="57" w16cid:durableId="1581284665">
    <w:abstractNumId w:val="13"/>
  </w:num>
  <w:num w:numId="58" w16cid:durableId="237446507">
    <w:abstractNumId w:val="22"/>
  </w:num>
  <w:num w:numId="59" w16cid:durableId="99879282">
    <w:abstractNumId w:val="41"/>
  </w:num>
  <w:num w:numId="60" w16cid:durableId="588737384">
    <w:abstractNumId w:val="54"/>
  </w:num>
  <w:num w:numId="61" w16cid:durableId="1659459917">
    <w:abstractNumId w:val="15"/>
  </w:num>
  <w:num w:numId="62" w16cid:durableId="1717002106">
    <w:abstractNumId w:val="49"/>
  </w:num>
  <w:num w:numId="63" w16cid:durableId="1556162082">
    <w:abstractNumId w:val="1"/>
  </w:num>
  <w:num w:numId="64" w16cid:durableId="2058704448">
    <w:abstractNumId w:val="68"/>
  </w:num>
  <w:num w:numId="65" w16cid:durableId="1815368866">
    <w:abstractNumId w:val="9"/>
  </w:num>
  <w:num w:numId="66" w16cid:durableId="273833808">
    <w:abstractNumId w:val="17"/>
  </w:num>
  <w:num w:numId="67" w16cid:durableId="1583684908">
    <w:abstractNumId w:val="10"/>
  </w:num>
  <w:num w:numId="68" w16cid:durableId="1292589795">
    <w:abstractNumId w:val="52"/>
  </w:num>
  <w:num w:numId="69" w16cid:durableId="1765030045">
    <w:abstractNumId w:val="31"/>
  </w:num>
  <w:numIdMacAtCleanup w:val="6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8D"/>
    <w:rsid w:val="00003F41"/>
    <w:rsid w:val="00006B73"/>
    <w:rsid w:val="00007834"/>
    <w:rsid w:val="00023B09"/>
    <w:rsid w:val="00024B07"/>
    <w:rsid w:val="00027F3C"/>
    <w:rsid w:val="0003372B"/>
    <w:rsid w:val="000368C9"/>
    <w:rsid w:val="00036964"/>
    <w:rsid w:val="00040A91"/>
    <w:rsid w:val="00050D07"/>
    <w:rsid w:val="000531E7"/>
    <w:rsid w:val="000606E1"/>
    <w:rsid w:val="00070626"/>
    <w:rsid w:val="000777BA"/>
    <w:rsid w:val="0008168E"/>
    <w:rsid w:val="00083777"/>
    <w:rsid w:val="000A22C9"/>
    <w:rsid w:val="000A2577"/>
    <w:rsid w:val="000B0982"/>
    <w:rsid w:val="000B6629"/>
    <w:rsid w:val="000D1487"/>
    <w:rsid w:val="000D56A5"/>
    <w:rsid w:val="000E286D"/>
    <w:rsid w:val="000E2C0E"/>
    <w:rsid w:val="000F21D5"/>
    <w:rsid w:val="000F2BCA"/>
    <w:rsid w:val="000F423F"/>
    <w:rsid w:val="000F65B5"/>
    <w:rsid w:val="000F7F95"/>
    <w:rsid w:val="00112705"/>
    <w:rsid w:val="0011295E"/>
    <w:rsid w:val="00121768"/>
    <w:rsid w:val="00125729"/>
    <w:rsid w:val="00145BC3"/>
    <w:rsid w:val="00146494"/>
    <w:rsid w:val="00146D23"/>
    <w:rsid w:val="00151626"/>
    <w:rsid w:val="00153FA8"/>
    <w:rsid w:val="00155296"/>
    <w:rsid w:val="00156F1F"/>
    <w:rsid w:val="001710F6"/>
    <w:rsid w:val="0018150D"/>
    <w:rsid w:val="0018454E"/>
    <w:rsid w:val="00185B15"/>
    <w:rsid w:val="00186023"/>
    <w:rsid w:val="001946C3"/>
    <w:rsid w:val="001959BB"/>
    <w:rsid w:val="001A0787"/>
    <w:rsid w:val="001B10A1"/>
    <w:rsid w:val="001B2A2E"/>
    <w:rsid w:val="001B64D3"/>
    <w:rsid w:val="001C2B5E"/>
    <w:rsid w:val="001C5077"/>
    <w:rsid w:val="001C7A4D"/>
    <w:rsid w:val="001D0CC9"/>
    <w:rsid w:val="001D39DC"/>
    <w:rsid w:val="001E7D9C"/>
    <w:rsid w:val="001F1558"/>
    <w:rsid w:val="001F19CD"/>
    <w:rsid w:val="001F7447"/>
    <w:rsid w:val="00203153"/>
    <w:rsid w:val="002032EC"/>
    <w:rsid w:val="00205433"/>
    <w:rsid w:val="00205B8B"/>
    <w:rsid w:val="002330BA"/>
    <w:rsid w:val="00235E03"/>
    <w:rsid w:val="00243D64"/>
    <w:rsid w:val="00250694"/>
    <w:rsid w:val="00252764"/>
    <w:rsid w:val="00257CF3"/>
    <w:rsid w:val="0026216D"/>
    <w:rsid w:val="0027126F"/>
    <w:rsid w:val="002719F0"/>
    <w:rsid w:val="0027335A"/>
    <w:rsid w:val="00273FFD"/>
    <w:rsid w:val="0028789C"/>
    <w:rsid w:val="00291F4E"/>
    <w:rsid w:val="00293ECC"/>
    <w:rsid w:val="00293FE1"/>
    <w:rsid w:val="002A0F82"/>
    <w:rsid w:val="002A1F76"/>
    <w:rsid w:val="002B16EE"/>
    <w:rsid w:val="002B3270"/>
    <w:rsid w:val="002B42A7"/>
    <w:rsid w:val="002B5FA7"/>
    <w:rsid w:val="002B66C7"/>
    <w:rsid w:val="002C7FAC"/>
    <w:rsid w:val="002D2116"/>
    <w:rsid w:val="002D3C90"/>
    <w:rsid w:val="002D4499"/>
    <w:rsid w:val="002E1EAA"/>
    <w:rsid w:val="002F27E1"/>
    <w:rsid w:val="002F3BDE"/>
    <w:rsid w:val="002F46AC"/>
    <w:rsid w:val="002F51D8"/>
    <w:rsid w:val="002F5D21"/>
    <w:rsid w:val="002F714E"/>
    <w:rsid w:val="00313877"/>
    <w:rsid w:val="0031635B"/>
    <w:rsid w:val="00317433"/>
    <w:rsid w:val="00321449"/>
    <w:rsid w:val="00324D5E"/>
    <w:rsid w:val="00332D74"/>
    <w:rsid w:val="003341B0"/>
    <w:rsid w:val="00334AA7"/>
    <w:rsid w:val="00335343"/>
    <w:rsid w:val="00340C54"/>
    <w:rsid w:val="00343C6F"/>
    <w:rsid w:val="00345045"/>
    <w:rsid w:val="003509A5"/>
    <w:rsid w:val="00351A5A"/>
    <w:rsid w:val="00357793"/>
    <w:rsid w:val="00363E35"/>
    <w:rsid w:val="003806EC"/>
    <w:rsid w:val="00382C88"/>
    <w:rsid w:val="003831D2"/>
    <w:rsid w:val="00383B42"/>
    <w:rsid w:val="003933EF"/>
    <w:rsid w:val="00395A62"/>
    <w:rsid w:val="00397A42"/>
    <w:rsid w:val="003A7E73"/>
    <w:rsid w:val="003B1785"/>
    <w:rsid w:val="003B2855"/>
    <w:rsid w:val="003B2A8D"/>
    <w:rsid w:val="003C0291"/>
    <w:rsid w:val="003C0DD4"/>
    <w:rsid w:val="003C564B"/>
    <w:rsid w:val="003D2BD1"/>
    <w:rsid w:val="003E6634"/>
    <w:rsid w:val="003F2454"/>
    <w:rsid w:val="003F6282"/>
    <w:rsid w:val="003F6B43"/>
    <w:rsid w:val="00400494"/>
    <w:rsid w:val="004022FA"/>
    <w:rsid w:val="0040678F"/>
    <w:rsid w:val="00425831"/>
    <w:rsid w:val="004274A7"/>
    <w:rsid w:val="00435E07"/>
    <w:rsid w:val="00436001"/>
    <w:rsid w:val="0043749C"/>
    <w:rsid w:val="00441297"/>
    <w:rsid w:val="00443752"/>
    <w:rsid w:val="00451905"/>
    <w:rsid w:val="0045310B"/>
    <w:rsid w:val="004607D0"/>
    <w:rsid w:val="00464AAE"/>
    <w:rsid w:val="00465BFD"/>
    <w:rsid w:val="00470A46"/>
    <w:rsid w:val="0047558D"/>
    <w:rsid w:val="0047735D"/>
    <w:rsid w:val="004804D3"/>
    <w:rsid w:val="004820CF"/>
    <w:rsid w:val="0048554C"/>
    <w:rsid w:val="00490950"/>
    <w:rsid w:val="0049497D"/>
    <w:rsid w:val="004A3F8F"/>
    <w:rsid w:val="004A4838"/>
    <w:rsid w:val="004A78B4"/>
    <w:rsid w:val="004B4340"/>
    <w:rsid w:val="004B7F56"/>
    <w:rsid w:val="004C10CF"/>
    <w:rsid w:val="004C3AC5"/>
    <w:rsid w:val="004C6151"/>
    <w:rsid w:val="004D5DD5"/>
    <w:rsid w:val="004D60FE"/>
    <w:rsid w:val="004E582B"/>
    <w:rsid w:val="004E5BD0"/>
    <w:rsid w:val="004F58FC"/>
    <w:rsid w:val="004F7989"/>
    <w:rsid w:val="005008D5"/>
    <w:rsid w:val="00502012"/>
    <w:rsid w:val="00503A4A"/>
    <w:rsid w:val="0051385B"/>
    <w:rsid w:val="005232EB"/>
    <w:rsid w:val="00526315"/>
    <w:rsid w:val="005403ED"/>
    <w:rsid w:val="005436BC"/>
    <w:rsid w:val="0054611C"/>
    <w:rsid w:val="00552642"/>
    <w:rsid w:val="00552F78"/>
    <w:rsid w:val="005705FC"/>
    <w:rsid w:val="00570AE1"/>
    <w:rsid w:val="00573DC5"/>
    <w:rsid w:val="005773D6"/>
    <w:rsid w:val="00577A27"/>
    <w:rsid w:val="005A3599"/>
    <w:rsid w:val="005A7645"/>
    <w:rsid w:val="005B167A"/>
    <w:rsid w:val="005B2F09"/>
    <w:rsid w:val="005B70FA"/>
    <w:rsid w:val="005C4782"/>
    <w:rsid w:val="005C64CF"/>
    <w:rsid w:val="005C77CA"/>
    <w:rsid w:val="005E0FE1"/>
    <w:rsid w:val="005E1384"/>
    <w:rsid w:val="005E351C"/>
    <w:rsid w:val="005E53FD"/>
    <w:rsid w:val="005F05FB"/>
    <w:rsid w:val="005F60C6"/>
    <w:rsid w:val="00606549"/>
    <w:rsid w:val="00614A4B"/>
    <w:rsid w:val="006222C3"/>
    <w:rsid w:val="0062382B"/>
    <w:rsid w:val="00632166"/>
    <w:rsid w:val="00632ED0"/>
    <w:rsid w:val="006335C5"/>
    <w:rsid w:val="00634203"/>
    <w:rsid w:val="006368B9"/>
    <w:rsid w:val="0064075C"/>
    <w:rsid w:val="006416DF"/>
    <w:rsid w:val="006447AF"/>
    <w:rsid w:val="006460FE"/>
    <w:rsid w:val="006502E2"/>
    <w:rsid w:val="00655F01"/>
    <w:rsid w:val="006573A8"/>
    <w:rsid w:val="00661301"/>
    <w:rsid w:val="00663778"/>
    <w:rsid w:val="006679CE"/>
    <w:rsid w:val="006708FD"/>
    <w:rsid w:val="00690604"/>
    <w:rsid w:val="0069083F"/>
    <w:rsid w:val="00691971"/>
    <w:rsid w:val="006933D6"/>
    <w:rsid w:val="00694FDE"/>
    <w:rsid w:val="0069720C"/>
    <w:rsid w:val="006C3FE4"/>
    <w:rsid w:val="006C6743"/>
    <w:rsid w:val="006C7338"/>
    <w:rsid w:val="006E6209"/>
    <w:rsid w:val="006F42CD"/>
    <w:rsid w:val="006F67FC"/>
    <w:rsid w:val="00700592"/>
    <w:rsid w:val="00701465"/>
    <w:rsid w:val="00705155"/>
    <w:rsid w:val="00724DCB"/>
    <w:rsid w:val="00725298"/>
    <w:rsid w:val="00731177"/>
    <w:rsid w:val="00740796"/>
    <w:rsid w:val="007409C8"/>
    <w:rsid w:val="00743224"/>
    <w:rsid w:val="00744F1A"/>
    <w:rsid w:val="00751A6E"/>
    <w:rsid w:val="00754CF6"/>
    <w:rsid w:val="00756944"/>
    <w:rsid w:val="00760DDD"/>
    <w:rsid w:val="00760EA6"/>
    <w:rsid w:val="007628CE"/>
    <w:rsid w:val="00765E49"/>
    <w:rsid w:val="007674E3"/>
    <w:rsid w:val="00767D5C"/>
    <w:rsid w:val="007803CC"/>
    <w:rsid w:val="00785144"/>
    <w:rsid w:val="007874E3"/>
    <w:rsid w:val="00791786"/>
    <w:rsid w:val="00793FAB"/>
    <w:rsid w:val="007954A5"/>
    <w:rsid w:val="007B3BB3"/>
    <w:rsid w:val="007B54F9"/>
    <w:rsid w:val="007B73F6"/>
    <w:rsid w:val="007B7F91"/>
    <w:rsid w:val="007C1791"/>
    <w:rsid w:val="007C364C"/>
    <w:rsid w:val="007C425B"/>
    <w:rsid w:val="007C6F81"/>
    <w:rsid w:val="007D34AF"/>
    <w:rsid w:val="007D42B0"/>
    <w:rsid w:val="007E1EB8"/>
    <w:rsid w:val="007E7F35"/>
    <w:rsid w:val="007F3474"/>
    <w:rsid w:val="007F4630"/>
    <w:rsid w:val="00801A1B"/>
    <w:rsid w:val="00807404"/>
    <w:rsid w:val="00813240"/>
    <w:rsid w:val="00815CDF"/>
    <w:rsid w:val="00825DAA"/>
    <w:rsid w:val="0083529D"/>
    <w:rsid w:val="0084019E"/>
    <w:rsid w:val="0085303F"/>
    <w:rsid w:val="00857129"/>
    <w:rsid w:val="0086150E"/>
    <w:rsid w:val="00863605"/>
    <w:rsid w:val="00864630"/>
    <w:rsid w:val="00865E13"/>
    <w:rsid w:val="00876F90"/>
    <w:rsid w:val="008804A4"/>
    <w:rsid w:val="008811EE"/>
    <w:rsid w:val="0088319A"/>
    <w:rsid w:val="0089521A"/>
    <w:rsid w:val="00896E16"/>
    <w:rsid w:val="008A1BCE"/>
    <w:rsid w:val="008A6404"/>
    <w:rsid w:val="008B03C4"/>
    <w:rsid w:val="008B2D7E"/>
    <w:rsid w:val="008C1B51"/>
    <w:rsid w:val="008C47DB"/>
    <w:rsid w:val="008C7138"/>
    <w:rsid w:val="008D0ABA"/>
    <w:rsid w:val="008D23AF"/>
    <w:rsid w:val="008D3CA9"/>
    <w:rsid w:val="008E0E13"/>
    <w:rsid w:val="008E1925"/>
    <w:rsid w:val="008E2E10"/>
    <w:rsid w:val="008E644E"/>
    <w:rsid w:val="008F4596"/>
    <w:rsid w:val="009004E4"/>
    <w:rsid w:val="00902766"/>
    <w:rsid w:val="00903003"/>
    <w:rsid w:val="00911CAA"/>
    <w:rsid w:val="009120D8"/>
    <w:rsid w:val="0091726F"/>
    <w:rsid w:val="00922345"/>
    <w:rsid w:val="00925A90"/>
    <w:rsid w:val="0092645B"/>
    <w:rsid w:val="00934354"/>
    <w:rsid w:val="0093528A"/>
    <w:rsid w:val="0093632C"/>
    <w:rsid w:val="00936BF9"/>
    <w:rsid w:val="00937DA9"/>
    <w:rsid w:val="00940100"/>
    <w:rsid w:val="00950B26"/>
    <w:rsid w:val="00957144"/>
    <w:rsid w:val="00960B77"/>
    <w:rsid w:val="009615E4"/>
    <w:rsid w:val="009670BC"/>
    <w:rsid w:val="00972013"/>
    <w:rsid w:val="00974673"/>
    <w:rsid w:val="00980C94"/>
    <w:rsid w:val="009858F2"/>
    <w:rsid w:val="00992EE1"/>
    <w:rsid w:val="0099612F"/>
    <w:rsid w:val="0099723E"/>
    <w:rsid w:val="009A486F"/>
    <w:rsid w:val="009A7908"/>
    <w:rsid w:val="009B1906"/>
    <w:rsid w:val="009B4F5C"/>
    <w:rsid w:val="009B6D5E"/>
    <w:rsid w:val="009C0114"/>
    <w:rsid w:val="009C04C7"/>
    <w:rsid w:val="009C501D"/>
    <w:rsid w:val="009D3CF6"/>
    <w:rsid w:val="009D64A3"/>
    <w:rsid w:val="009E3318"/>
    <w:rsid w:val="009E3C8C"/>
    <w:rsid w:val="009E4AD4"/>
    <w:rsid w:val="009F78BB"/>
    <w:rsid w:val="00A059A0"/>
    <w:rsid w:val="00A06D31"/>
    <w:rsid w:val="00A13E4A"/>
    <w:rsid w:val="00A16819"/>
    <w:rsid w:val="00A269E9"/>
    <w:rsid w:val="00A2762A"/>
    <w:rsid w:val="00A32780"/>
    <w:rsid w:val="00A35A1A"/>
    <w:rsid w:val="00A36831"/>
    <w:rsid w:val="00A407FD"/>
    <w:rsid w:val="00A44E0A"/>
    <w:rsid w:val="00A51361"/>
    <w:rsid w:val="00A57993"/>
    <w:rsid w:val="00A64DB8"/>
    <w:rsid w:val="00A6652D"/>
    <w:rsid w:val="00A7269C"/>
    <w:rsid w:val="00A748AE"/>
    <w:rsid w:val="00A7642A"/>
    <w:rsid w:val="00A827C9"/>
    <w:rsid w:val="00A82BC1"/>
    <w:rsid w:val="00A924C2"/>
    <w:rsid w:val="00AA146D"/>
    <w:rsid w:val="00AA37A7"/>
    <w:rsid w:val="00AA3CDB"/>
    <w:rsid w:val="00AA4DDF"/>
    <w:rsid w:val="00AA5007"/>
    <w:rsid w:val="00AA66C8"/>
    <w:rsid w:val="00AB5B4E"/>
    <w:rsid w:val="00AB77FE"/>
    <w:rsid w:val="00AC185D"/>
    <w:rsid w:val="00AC2A7A"/>
    <w:rsid w:val="00AC6DA9"/>
    <w:rsid w:val="00AD142B"/>
    <w:rsid w:val="00AD2799"/>
    <w:rsid w:val="00AD3992"/>
    <w:rsid w:val="00AD3CAD"/>
    <w:rsid w:val="00AD612C"/>
    <w:rsid w:val="00AE22BB"/>
    <w:rsid w:val="00AE265E"/>
    <w:rsid w:val="00B01E52"/>
    <w:rsid w:val="00B02FA3"/>
    <w:rsid w:val="00B22900"/>
    <w:rsid w:val="00B23542"/>
    <w:rsid w:val="00B34F1B"/>
    <w:rsid w:val="00B35EB5"/>
    <w:rsid w:val="00B37F0F"/>
    <w:rsid w:val="00B43385"/>
    <w:rsid w:val="00B46AAB"/>
    <w:rsid w:val="00B5146B"/>
    <w:rsid w:val="00B53E44"/>
    <w:rsid w:val="00B5599A"/>
    <w:rsid w:val="00B5769D"/>
    <w:rsid w:val="00B63F12"/>
    <w:rsid w:val="00B643CA"/>
    <w:rsid w:val="00B65BB8"/>
    <w:rsid w:val="00B70D0D"/>
    <w:rsid w:val="00B72387"/>
    <w:rsid w:val="00B741CD"/>
    <w:rsid w:val="00B839EC"/>
    <w:rsid w:val="00B90CB6"/>
    <w:rsid w:val="00B95780"/>
    <w:rsid w:val="00B9763F"/>
    <w:rsid w:val="00B97D58"/>
    <w:rsid w:val="00BA0AB0"/>
    <w:rsid w:val="00BA2D5C"/>
    <w:rsid w:val="00BB1BF5"/>
    <w:rsid w:val="00BB3F7F"/>
    <w:rsid w:val="00BB4ECC"/>
    <w:rsid w:val="00BB72B3"/>
    <w:rsid w:val="00BC12FF"/>
    <w:rsid w:val="00BC333B"/>
    <w:rsid w:val="00BD4089"/>
    <w:rsid w:val="00BD4EFF"/>
    <w:rsid w:val="00BD6DC9"/>
    <w:rsid w:val="00BE51AA"/>
    <w:rsid w:val="00BF6016"/>
    <w:rsid w:val="00C01B8A"/>
    <w:rsid w:val="00C02075"/>
    <w:rsid w:val="00C0341D"/>
    <w:rsid w:val="00C03534"/>
    <w:rsid w:val="00C04C76"/>
    <w:rsid w:val="00C0789A"/>
    <w:rsid w:val="00C105C2"/>
    <w:rsid w:val="00C11D68"/>
    <w:rsid w:val="00C149A0"/>
    <w:rsid w:val="00C22019"/>
    <w:rsid w:val="00C34160"/>
    <w:rsid w:val="00C41133"/>
    <w:rsid w:val="00C41706"/>
    <w:rsid w:val="00C43088"/>
    <w:rsid w:val="00C47DC6"/>
    <w:rsid w:val="00C54133"/>
    <w:rsid w:val="00C55709"/>
    <w:rsid w:val="00C66DB7"/>
    <w:rsid w:val="00C70522"/>
    <w:rsid w:val="00C768B6"/>
    <w:rsid w:val="00C91C77"/>
    <w:rsid w:val="00C96093"/>
    <w:rsid w:val="00C97918"/>
    <w:rsid w:val="00CA7982"/>
    <w:rsid w:val="00CC47DF"/>
    <w:rsid w:val="00CC502A"/>
    <w:rsid w:val="00CC53EF"/>
    <w:rsid w:val="00CD2093"/>
    <w:rsid w:val="00CE022B"/>
    <w:rsid w:val="00CE2EB4"/>
    <w:rsid w:val="00CE5535"/>
    <w:rsid w:val="00CE7FB3"/>
    <w:rsid w:val="00CF024C"/>
    <w:rsid w:val="00CF5872"/>
    <w:rsid w:val="00CF752C"/>
    <w:rsid w:val="00D155C9"/>
    <w:rsid w:val="00D301D6"/>
    <w:rsid w:val="00D33445"/>
    <w:rsid w:val="00D35188"/>
    <w:rsid w:val="00D36CDD"/>
    <w:rsid w:val="00D43C05"/>
    <w:rsid w:val="00D50373"/>
    <w:rsid w:val="00D52336"/>
    <w:rsid w:val="00D611AE"/>
    <w:rsid w:val="00D62ACC"/>
    <w:rsid w:val="00D63EFA"/>
    <w:rsid w:val="00D747DE"/>
    <w:rsid w:val="00D80B24"/>
    <w:rsid w:val="00D80C2C"/>
    <w:rsid w:val="00D8320A"/>
    <w:rsid w:val="00D86179"/>
    <w:rsid w:val="00D86830"/>
    <w:rsid w:val="00DA1A25"/>
    <w:rsid w:val="00DA4138"/>
    <w:rsid w:val="00DA601F"/>
    <w:rsid w:val="00DA6022"/>
    <w:rsid w:val="00DB0D6E"/>
    <w:rsid w:val="00DB6321"/>
    <w:rsid w:val="00DB71AD"/>
    <w:rsid w:val="00DC33D4"/>
    <w:rsid w:val="00DC5426"/>
    <w:rsid w:val="00DD1315"/>
    <w:rsid w:val="00DD4F6B"/>
    <w:rsid w:val="00DE1E47"/>
    <w:rsid w:val="00E00BD4"/>
    <w:rsid w:val="00E02C2F"/>
    <w:rsid w:val="00E11ED7"/>
    <w:rsid w:val="00E13A29"/>
    <w:rsid w:val="00E14FFB"/>
    <w:rsid w:val="00E1591D"/>
    <w:rsid w:val="00E15F24"/>
    <w:rsid w:val="00E17CC4"/>
    <w:rsid w:val="00E268AF"/>
    <w:rsid w:val="00E33A4B"/>
    <w:rsid w:val="00E36B05"/>
    <w:rsid w:val="00E47A6C"/>
    <w:rsid w:val="00E51E47"/>
    <w:rsid w:val="00E528FA"/>
    <w:rsid w:val="00E52CE5"/>
    <w:rsid w:val="00E54092"/>
    <w:rsid w:val="00E60975"/>
    <w:rsid w:val="00E60AFC"/>
    <w:rsid w:val="00E61567"/>
    <w:rsid w:val="00E66DC3"/>
    <w:rsid w:val="00E6745B"/>
    <w:rsid w:val="00E70A89"/>
    <w:rsid w:val="00E72EF7"/>
    <w:rsid w:val="00E735C6"/>
    <w:rsid w:val="00E74517"/>
    <w:rsid w:val="00E93AAB"/>
    <w:rsid w:val="00E93DA0"/>
    <w:rsid w:val="00EA4D9D"/>
    <w:rsid w:val="00EA5F0F"/>
    <w:rsid w:val="00EA7E7B"/>
    <w:rsid w:val="00ED0264"/>
    <w:rsid w:val="00EE0FA2"/>
    <w:rsid w:val="00EE4B52"/>
    <w:rsid w:val="00EE73CB"/>
    <w:rsid w:val="00F040B0"/>
    <w:rsid w:val="00F0510F"/>
    <w:rsid w:val="00F1295D"/>
    <w:rsid w:val="00F1311D"/>
    <w:rsid w:val="00F169DB"/>
    <w:rsid w:val="00F316BF"/>
    <w:rsid w:val="00F31E81"/>
    <w:rsid w:val="00F540B6"/>
    <w:rsid w:val="00F74108"/>
    <w:rsid w:val="00F75F54"/>
    <w:rsid w:val="00F77173"/>
    <w:rsid w:val="00F80785"/>
    <w:rsid w:val="00F809B5"/>
    <w:rsid w:val="00F8671D"/>
    <w:rsid w:val="00F90880"/>
    <w:rsid w:val="00F92183"/>
    <w:rsid w:val="00F9556D"/>
    <w:rsid w:val="00FA1218"/>
    <w:rsid w:val="00FA1366"/>
    <w:rsid w:val="00FA6A06"/>
    <w:rsid w:val="00FB08EE"/>
    <w:rsid w:val="00FB217C"/>
    <w:rsid w:val="00FB3BCC"/>
    <w:rsid w:val="00FB46C9"/>
    <w:rsid w:val="00FB548C"/>
    <w:rsid w:val="00FB616F"/>
    <w:rsid w:val="00FC165A"/>
    <w:rsid w:val="00FC3818"/>
    <w:rsid w:val="00FC4FAC"/>
    <w:rsid w:val="00FD7828"/>
    <w:rsid w:val="00FE0C6C"/>
    <w:rsid w:val="00FE1ACF"/>
    <w:rsid w:val="00FE7A7D"/>
    <w:rsid w:val="00FF42CA"/>
    <w:rsid w:val="00FF5F56"/>
    <w:rsid w:val="00FF763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6C74"/>
  <w15:chartTrackingRefBased/>
  <w15:docId w15:val="{6FB3AB8E-A4EB-46AA-9531-A9238AF2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itulo 1 CCE"/>
    <w:basedOn w:val="Normal"/>
    <w:next w:val="Normal"/>
    <w:link w:val="Ttulo1Car"/>
    <w:uiPriority w:val="9"/>
    <w:qFormat/>
    <w:rsid w:val="003B2A8D"/>
    <w:pPr>
      <w:keepNext/>
      <w:keepLines/>
      <w:spacing w:before="240" w:after="0"/>
      <w:jc w:val="center"/>
      <w:outlineLvl w:val="0"/>
    </w:pPr>
    <w:rPr>
      <w:rFonts w:ascii="Arial" w:eastAsiaTheme="majorEastAsia" w:hAnsi="Arial" w:cstheme="majorBidi"/>
      <w:b/>
      <w:color w:val="000000" w:themeColor="text1"/>
      <w:sz w:val="24"/>
      <w:szCs w:val="32"/>
    </w:rPr>
  </w:style>
  <w:style w:type="paragraph" w:styleId="Ttulo2">
    <w:name w:val="heading 2"/>
    <w:aliases w:val="Título 2 CCE"/>
    <w:basedOn w:val="Normal"/>
    <w:next w:val="Normal"/>
    <w:link w:val="Ttulo2Car"/>
    <w:uiPriority w:val="9"/>
    <w:unhideWhenUsed/>
    <w:qFormat/>
    <w:rsid w:val="00AA3CDB"/>
    <w:pPr>
      <w:keepNext/>
      <w:keepLines/>
      <w:spacing w:before="40" w:after="0"/>
      <w:outlineLvl w:val="1"/>
    </w:pPr>
    <w:rPr>
      <w:rFonts w:ascii="Calibri" w:eastAsiaTheme="majorEastAsia" w:hAnsi="Calibri" w:cstheme="majorBidi"/>
      <w:b/>
      <w:color w:val="000000" w:themeColor="text1"/>
      <w:sz w:val="24"/>
      <w:szCs w:val="26"/>
    </w:rPr>
  </w:style>
  <w:style w:type="paragraph" w:styleId="Ttulo3">
    <w:name w:val="heading 3"/>
    <w:basedOn w:val="Normal"/>
    <w:next w:val="Normal"/>
    <w:link w:val="Ttulo3Car"/>
    <w:uiPriority w:val="9"/>
    <w:unhideWhenUsed/>
    <w:qFormat/>
    <w:rsid w:val="003B2A8D"/>
    <w:pPr>
      <w:keepNext/>
      <w:keepLines/>
      <w:spacing w:before="40" w:after="0"/>
      <w:outlineLvl w:val="2"/>
    </w:pPr>
    <w:rPr>
      <w:rFonts w:ascii="Arial" w:eastAsiaTheme="majorEastAsia" w:hAnsi="Arial" w:cstheme="majorBidi"/>
      <w:b/>
      <w:color w:val="000000" w:themeColor="text1"/>
      <w:sz w:val="20"/>
      <w:szCs w:val="24"/>
    </w:rPr>
  </w:style>
  <w:style w:type="paragraph" w:styleId="Ttulo4">
    <w:name w:val="heading 4"/>
    <w:basedOn w:val="Normal"/>
    <w:next w:val="Normal"/>
    <w:link w:val="Ttulo4Car"/>
    <w:uiPriority w:val="9"/>
    <w:semiHidden/>
    <w:unhideWhenUsed/>
    <w:qFormat/>
    <w:rsid w:val="004A3F8F"/>
    <w:pPr>
      <w:keepNext/>
      <w:keepLines/>
      <w:spacing w:before="40" w:after="0"/>
      <w:outlineLvl w:val="3"/>
    </w:pPr>
    <w:rPr>
      <w:rFonts w:ascii="Cambria" w:eastAsia="MS Gothic" w:hAnsi="Cambria" w:cs="Times New Roman"/>
      <w:i/>
      <w:iCs/>
      <w:color w:val="365F9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3B2A8D"/>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3B2A8D"/>
  </w:style>
  <w:style w:type="paragraph" w:styleId="Piedepgina">
    <w:name w:val="footer"/>
    <w:basedOn w:val="Normal"/>
    <w:link w:val="PiedepginaCar"/>
    <w:uiPriority w:val="99"/>
    <w:unhideWhenUsed/>
    <w:rsid w:val="003B2A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B2A8D"/>
  </w:style>
  <w:style w:type="character" w:customStyle="1" w:styleId="Ttulo1Car">
    <w:name w:val="Título 1 Car"/>
    <w:aliases w:val="Titulo 1 CCE Car"/>
    <w:basedOn w:val="Fuentedeprrafopredeter"/>
    <w:link w:val="Ttulo1"/>
    <w:uiPriority w:val="9"/>
    <w:rsid w:val="003B2A8D"/>
    <w:rPr>
      <w:rFonts w:ascii="Arial" w:eastAsiaTheme="majorEastAsia" w:hAnsi="Arial" w:cstheme="majorBidi"/>
      <w:b/>
      <w:color w:val="000000" w:themeColor="text1"/>
      <w:sz w:val="24"/>
      <w:szCs w:val="32"/>
    </w:rPr>
  </w:style>
  <w:style w:type="character" w:customStyle="1" w:styleId="Ttulo2Car">
    <w:name w:val="Título 2 Car"/>
    <w:aliases w:val="Título 2 CCE Car"/>
    <w:basedOn w:val="Fuentedeprrafopredeter"/>
    <w:link w:val="Ttulo2"/>
    <w:uiPriority w:val="9"/>
    <w:rsid w:val="00AA3CDB"/>
    <w:rPr>
      <w:rFonts w:ascii="Calibri" w:eastAsiaTheme="majorEastAsia" w:hAnsi="Calibri" w:cstheme="majorBidi"/>
      <w:b/>
      <w:color w:val="000000" w:themeColor="text1"/>
      <w:sz w:val="24"/>
      <w:szCs w:val="26"/>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3B2A8D"/>
    <w:pPr>
      <w:spacing w:after="200" w:line="276" w:lineRule="auto"/>
      <w:ind w:left="720"/>
      <w:contextualSpacing/>
    </w:pPr>
  </w:style>
  <w:style w:type="character" w:customStyle="1" w:styleId="Bodytext3">
    <w:name w:val="Body text (3)_"/>
    <w:basedOn w:val="Fuentedeprrafopredeter"/>
    <w:link w:val="Bodytext30"/>
    <w:rsid w:val="003B2A8D"/>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3B2A8D"/>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3B2A8D"/>
  </w:style>
  <w:style w:type="table" w:customStyle="1" w:styleId="Tablaconcuadrcula15">
    <w:name w:val="Tabla con cuadrícula15"/>
    <w:basedOn w:val="Tablanormal"/>
    <w:next w:val="Tablaconcuadrcula"/>
    <w:rsid w:val="003B2A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aliases w:val="loco"/>
    <w:basedOn w:val="Tablanormal"/>
    <w:uiPriority w:val="39"/>
    <w:rsid w:val="003B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3B2A8D"/>
    <w:rPr>
      <w:rFonts w:ascii="Arial" w:eastAsiaTheme="majorEastAsia" w:hAnsi="Arial" w:cstheme="majorBidi"/>
      <w:b/>
      <w:color w:val="000000" w:themeColor="text1"/>
      <w:sz w:val="20"/>
      <w:szCs w:val="24"/>
    </w:rPr>
  </w:style>
  <w:style w:type="paragraph" w:styleId="TtuloTDC">
    <w:name w:val="TOC Heading"/>
    <w:basedOn w:val="Ttulo1"/>
    <w:next w:val="Normal"/>
    <w:uiPriority w:val="39"/>
    <w:unhideWhenUsed/>
    <w:qFormat/>
    <w:rsid w:val="00A44E0A"/>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804A4"/>
    <w:pPr>
      <w:tabs>
        <w:tab w:val="right" w:leader="dot" w:pos="8827"/>
      </w:tabs>
      <w:spacing w:after="0" w:line="240" w:lineRule="auto"/>
    </w:pPr>
  </w:style>
  <w:style w:type="paragraph" w:styleId="TDC2">
    <w:name w:val="toc 2"/>
    <w:basedOn w:val="Normal"/>
    <w:next w:val="Normal"/>
    <w:autoRedefine/>
    <w:uiPriority w:val="39"/>
    <w:unhideWhenUsed/>
    <w:rsid w:val="00A44E0A"/>
    <w:pPr>
      <w:spacing w:after="100"/>
      <w:ind w:left="220"/>
    </w:pPr>
  </w:style>
  <w:style w:type="paragraph" w:styleId="TDC3">
    <w:name w:val="toc 3"/>
    <w:basedOn w:val="Normal"/>
    <w:next w:val="Normal"/>
    <w:autoRedefine/>
    <w:uiPriority w:val="39"/>
    <w:unhideWhenUsed/>
    <w:rsid w:val="00CF752C"/>
    <w:pPr>
      <w:tabs>
        <w:tab w:val="left" w:pos="1320"/>
        <w:tab w:val="right" w:leader="dot" w:pos="8827"/>
      </w:tabs>
      <w:spacing w:after="0" w:line="240" w:lineRule="auto"/>
      <w:ind w:left="442"/>
    </w:pPr>
  </w:style>
  <w:style w:type="character" w:styleId="Hipervnculo">
    <w:name w:val="Hyperlink"/>
    <w:basedOn w:val="Fuentedeprrafopredeter"/>
    <w:uiPriority w:val="99"/>
    <w:unhideWhenUsed/>
    <w:rsid w:val="00A44E0A"/>
    <w:rPr>
      <w:color w:val="0563C1" w:themeColor="hyperlink"/>
      <w:u w:val="single"/>
    </w:rPr>
  </w:style>
  <w:style w:type="character" w:styleId="Mencinsinresolver">
    <w:name w:val="Unresolved Mention"/>
    <w:basedOn w:val="Fuentedeprrafopredeter"/>
    <w:uiPriority w:val="99"/>
    <w:semiHidden/>
    <w:unhideWhenUsed/>
    <w:rsid w:val="005E53FD"/>
    <w:rPr>
      <w:color w:val="605E5C"/>
      <w:shd w:val="clear" w:color="auto" w:fill="E1DFDD"/>
    </w:rPr>
  </w:style>
  <w:style w:type="paragraph" w:styleId="TDC4">
    <w:name w:val="toc 4"/>
    <w:basedOn w:val="Normal"/>
    <w:next w:val="Normal"/>
    <w:autoRedefine/>
    <w:uiPriority w:val="39"/>
    <w:unhideWhenUsed/>
    <w:rsid w:val="00E1591D"/>
    <w:pPr>
      <w:spacing w:after="100"/>
      <w:ind w:left="660"/>
    </w:pPr>
    <w:rPr>
      <w:rFonts w:eastAsiaTheme="minorEastAsia"/>
      <w:lang w:eastAsia="es-CO"/>
    </w:rPr>
  </w:style>
  <w:style w:type="paragraph" w:styleId="TDC5">
    <w:name w:val="toc 5"/>
    <w:basedOn w:val="Normal"/>
    <w:next w:val="Normal"/>
    <w:autoRedefine/>
    <w:uiPriority w:val="39"/>
    <w:unhideWhenUsed/>
    <w:rsid w:val="00E1591D"/>
    <w:pPr>
      <w:spacing w:after="100"/>
      <w:ind w:left="880"/>
    </w:pPr>
    <w:rPr>
      <w:rFonts w:eastAsiaTheme="minorEastAsia"/>
      <w:lang w:eastAsia="es-CO"/>
    </w:rPr>
  </w:style>
  <w:style w:type="paragraph" w:styleId="TDC6">
    <w:name w:val="toc 6"/>
    <w:basedOn w:val="Normal"/>
    <w:next w:val="Normal"/>
    <w:autoRedefine/>
    <w:uiPriority w:val="39"/>
    <w:unhideWhenUsed/>
    <w:rsid w:val="00E1591D"/>
    <w:pPr>
      <w:spacing w:after="100"/>
      <w:ind w:left="1100"/>
    </w:pPr>
    <w:rPr>
      <w:rFonts w:eastAsiaTheme="minorEastAsia"/>
      <w:lang w:eastAsia="es-CO"/>
    </w:rPr>
  </w:style>
  <w:style w:type="paragraph" w:styleId="TDC7">
    <w:name w:val="toc 7"/>
    <w:basedOn w:val="Normal"/>
    <w:next w:val="Normal"/>
    <w:autoRedefine/>
    <w:uiPriority w:val="39"/>
    <w:unhideWhenUsed/>
    <w:rsid w:val="00E1591D"/>
    <w:pPr>
      <w:spacing w:after="100"/>
      <w:ind w:left="1320"/>
    </w:pPr>
    <w:rPr>
      <w:rFonts w:eastAsiaTheme="minorEastAsia"/>
      <w:lang w:eastAsia="es-CO"/>
    </w:rPr>
  </w:style>
  <w:style w:type="paragraph" w:styleId="TDC8">
    <w:name w:val="toc 8"/>
    <w:basedOn w:val="Normal"/>
    <w:next w:val="Normal"/>
    <w:autoRedefine/>
    <w:uiPriority w:val="39"/>
    <w:unhideWhenUsed/>
    <w:rsid w:val="00E1591D"/>
    <w:pPr>
      <w:spacing w:after="100"/>
      <w:ind w:left="1540"/>
    </w:pPr>
    <w:rPr>
      <w:rFonts w:eastAsiaTheme="minorEastAsia"/>
      <w:lang w:eastAsia="es-CO"/>
    </w:rPr>
  </w:style>
  <w:style w:type="paragraph" w:styleId="TDC9">
    <w:name w:val="toc 9"/>
    <w:basedOn w:val="Normal"/>
    <w:next w:val="Normal"/>
    <w:autoRedefine/>
    <w:uiPriority w:val="39"/>
    <w:unhideWhenUsed/>
    <w:rsid w:val="00E1591D"/>
    <w:pPr>
      <w:spacing w:after="100"/>
      <w:ind w:left="1760"/>
    </w:pPr>
    <w:rPr>
      <w:rFonts w:eastAsiaTheme="minorEastAsia"/>
      <w:lang w:eastAsia="es-CO"/>
    </w:rPr>
  </w:style>
  <w:style w:type="table" w:customStyle="1" w:styleId="Tablaconcuadrcula1">
    <w:name w:val="Tabla con cuadrícula1"/>
    <w:basedOn w:val="Tablanormal"/>
    <w:next w:val="Tablaconcuadrcula"/>
    <w:uiPriority w:val="59"/>
    <w:rsid w:val="00E1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1591D"/>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CE2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20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1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next w:val="Tablanormal"/>
    <w:uiPriority w:val="41"/>
    <w:rsid w:val="00A35A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E15F24"/>
  </w:style>
  <w:style w:type="paragraph" w:styleId="Textodeglobo">
    <w:name w:val="Balloon Text"/>
    <w:basedOn w:val="Normal"/>
    <w:link w:val="TextodegloboCar"/>
    <w:uiPriority w:val="99"/>
    <w:semiHidden/>
    <w:unhideWhenUsed/>
    <w:rsid w:val="00E15F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F24"/>
    <w:rPr>
      <w:rFonts w:ascii="Tahoma" w:hAnsi="Tahoma" w:cs="Tahoma"/>
      <w:sz w:val="16"/>
      <w:szCs w:val="16"/>
    </w:rPr>
  </w:style>
  <w:style w:type="paragraph" w:styleId="NormalWeb">
    <w:name w:val="Normal (Web)"/>
    <w:basedOn w:val="Normal"/>
    <w:link w:val="NormalWebCar"/>
    <w:uiPriority w:val="99"/>
    <w:unhideWhenUsed/>
    <w:qFormat/>
    <w:rsid w:val="00E15F24"/>
    <w:pPr>
      <w:spacing w:before="100" w:beforeAutospacing="1" w:after="100" w:afterAutospacing="1" w:line="240" w:lineRule="auto"/>
    </w:pPr>
    <w:rPr>
      <w:rFonts w:ascii="Times New Roman" w:hAnsi="Times New Roman" w:cs="Times New Roman"/>
      <w:sz w:val="24"/>
      <w:szCs w:val="24"/>
      <w:lang w:eastAsia="es-CO"/>
    </w:rPr>
  </w:style>
  <w:style w:type="character" w:styleId="Fuerte">
    <w:name w:val="Strong"/>
    <w:basedOn w:val="Fuentedeprrafopredeter"/>
    <w:uiPriority w:val="22"/>
    <w:qFormat/>
    <w:rsid w:val="00E15F24"/>
    <w:rPr>
      <w:b/>
      <w:bCs/>
    </w:rPr>
  </w:style>
  <w:style w:type="table" w:customStyle="1" w:styleId="Tablaconcuadrcula4">
    <w:name w:val="Tabla con cuadrícula4"/>
    <w:basedOn w:val="Tablanormal"/>
    <w:next w:val="Tablaconcuadrcula"/>
    <w:uiPriority w:val="39"/>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1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E15F24"/>
    <w:rPr>
      <w:rFonts w:ascii="Arial-BoldMT" w:hAnsi="Arial-BoldMT" w:hint="default"/>
      <w:b/>
      <w:bCs/>
      <w:i w:val="0"/>
      <w:iCs w:val="0"/>
      <w:color w:val="000000"/>
      <w:sz w:val="20"/>
      <w:szCs w:val="20"/>
    </w:rPr>
  </w:style>
  <w:style w:type="character" w:customStyle="1" w:styleId="fontstyle21">
    <w:name w:val="fontstyle21"/>
    <w:basedOn w:val="Fuentedeprrafopredeter"/>
    <w:rsid w:val="00E15F24"/>
    <w:rPr>
      <w:rFonts w:ascii="ArialMT" w:hAnsi="ArialMT" w:hint="default"/>
      <w:b w:val="0"/>
      <w:bCs w:val="0"/>
      <w:i w:val="0"/>
      <w:iCs w:val="0"/>
      <w:color w:val="000000"/>
      <w:sz w:val="20"/>
      <w:szCs w:val="20"/>
    </w:rPr>
  </w:style>
  <w:style w:type="paragraph" w:customStyle="1" w:styleId="Default">
    <w:name w:val="Default"/>
    <w:link w:val="DefaultCar"/>
    <w:qFormat/>
    <w:rsid w:val="00E15F24"/>
    <w:pPr>
      <w:autoSpaceDE w:val="0"/>
      <w:autoSpaceDN w:val="0"/>
      <w:adjustRightInd w:val="0"/>
      <w:spacing w:after="0" w:line="240" w:lineRule="auto"/>
    </w:pPr>
    <w:rPr>
      <w:rFonts w:ascii="Arial" w:eastAsia="Calibri" w:hAnsi="Arial" w:cs="Arial"/>
      <w:color w:val="000000"/>
      <w:sz w:val="24"/>
      <w:szCs w:val="24"/>
    </w:rPr>
  </w:style>
  <w:style w:type="paragraph" w:customStyle="1" w:styleId="xmsonormal">
    <w:name w:val="x_msonormal"/>
    <w:basedOn w:val="Normal"/>
    <w:rsid w:val="00AA4DDF"/>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NormalTable0">
    <w:name w:val="Normal Table0"/>
    <w:uiPriority w:val="2"/>
    <w:semiHidden/>
    <w:unhideWhenUsed/>
    <w:qFormat/>
    <w:rsid w:val="000F65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F65B5"/>
    <w:pPr>
      <w:widowControl w:val="0"/>
      <w:autoSpaceDE w:val="0"/>
      <w:autoSpaceDN w:val="0"/>
      <w:spacing w:before="41" w:after="0" w:line="240" w:lineRule="auto"/>
    </w:pPr>
    <w:rPr>
      <w:rFonts w:ascii="Arial" w:eastAsia="Arial" w:hAnsi="Arial" w:cs="Arial"/>
      <w:lang w:eastAsia="es-ES" w:bidi="es-ES"/>
    </w:rPr>
  </w:style>
  <w:style w:type="paragraph" w:styleId="Textoindependiente">
    <w:name w:val="Body Text"/>
    <w:aliases w:val="TextindepT2,body text,bt,Subsection Body Text,body tesx Car,contents Car,Texto independiente Car Car Car,Texto independiente Car Car1,body text Car Car,bt Car Car,body tesx Car Car,contents Car Ca"/>
    <w:basedOn w:val="Normal"/>
    <w:link w:val="TextoindependienteCar"/>
    <w:qFormat/>
    <w:rsid w:val="000F65B5"/>
    <w:pPr>
      <w:widowControl w:val="0"/>
      <w:autoSpaceDE w:val="0"/>
      <w:autoSpaceDN w:val="0"/>
      <w:spacing w:after="0" w:line="240" w:lineRule="auto"/>
    </w:pPr>
    <w:rPr>
      <w:rFonts w:ascii="Arial" w:eastAsia="Arial" w:hAnsi="Arial" w:cs="Arial"/>
      <w:lang w:eastAsia="es-ES" w:bidi="es-ES"/>
    </w:rPr>
  </w:style>
  <w:style w:type="character" w:customStyle="1" w:styleId="TextoindependienteCar">
    <w:name w:val="Texto independiente Car"/>
    <w:aliases w:val="TextindepT2 Car,body text Car,bt Car,Subsection Body Text Car,body tesx Car Car2,contents Car Car1,Texto independiente Car Car Car Car1,Texto independiente Car Car1 Car1,body text Car Car Car1,bt Car Car Car1,contents Car Ca Car"/>
    <w:basedOn w:val="Fuentedeprrafopredeter"/>
    <w:link w:val="Textoindependiente"/>
    <w:uiPriority w:val="99"/>
    <w:qFormat/>
    <w:rsid w:val="000F65B5"/>
    <w:rPr>
      <w:rFonts w:ascii="Arial" w:eastAsia="Arial" w:hAnsi="Arial" w:cs="Arial"/>
      <w:lang w:eastAsia="es-ES" w:bidi="es-ES"/>
    </w:rPr>
  </w:style>
  <w:style w:type="paragraph" w:styleId="Textocomentario">
    <w:name w:val="annotation text"/>
    <w:basedOn w:val="Normal"/>
    <w:link w:val="TextocomentarioCar"/>
    <w:uiPriority w:val="99"/>
    <w:unhideWhenUsed/>
    <w:qFormat/>
    <w:rsid w:val="00C43088"/>
    <w:pPr>
      <w:spacing w:after="200" w:line="240" w:lineRule="auto"/>
    </w:pPr>
    <w:rPr>
      <w:sz w:val="20"/>
      <w:szCs w:val="20"/>
    </w:rPr>
  </w:style>
  <w:style w:type="character" w:customStyle="1" w:styleId="TextocomentarioCar">
    <w:name w:val="Texto comentario Car"/>
    <w:basedOn w:val="Fuentedeprrafopredeter"/>
    <w:link w:val="Textocomentario"/>
    <w:uiPriority w:val="99"/>
    <w:rsid w:val="00C43088"/>
    <w:rPr>
      <w:sz w:val="20"/>
      <w:szCs w:val="20"/>
    </w:rPr>
  </w:style>
  <w:style w:type="character" w:customStyle="1" w:styleId="DefaultCar">
    <w:name w:val="Default Car"/>
    <w:link w:val="Default"/>
    <w:locked/>
    <w:rsid w:val="00A748AE"/>
    <w:rPr>
      <w:rFonts w:ascii="Arial" w:eastAsia="Calibri" w:hAnsi="Arial" w:cs="Arial"/>
      <w:color w:val="000000"/>
      <w:sz w:val="24"/>
      <w:szCs w:val="24"/>
    </w:rPr>
  </w:style>
  <w:style w:type="table" w:customStyle="1" w:styleId="Tablaconcuadrcula5">
    <w:name w:val="Tabla con cuadrícula5"/>
    <w:basedOn w:val="Tablanormal"/>
    <w:next w:val="Tablaconcuadrcula"/>
    <w:uiPriority w:val="39"/>
    <w:rsid w:val="00DD4F6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61301"/>
    <w:pPr>
      <w:spacing w:after="0" w:line="240" w:lineRule="auto"/>
    </w:pPr>
  </w:style>
  <w:style w:type="character" w:styleId="Refdecomentario">
    <w:name w:val="annotation reference"/>
    <w:basedOn w:val="Fuentedeprrafopredeter"/>
    <w:uiPriority w:val="99"/>
    <w:unhideWhenUsed/>
    <w:qFormat/>
    <w:rsid w:val="00661301"/>
    <w:rPr>
      <w:sz w:val="16"/>
      <w:szCs w:val="16"/>
    </w:rPr>
  </w:style>
  <w:style w:type="paragraph" w:styleId="Asuntodelcomentario">
    <w:name w:val="annotation subject"/>
    <w:basedOn w:val="Textocomentario"/>
    <w:next w:val="Textocomentario"/>
    <w:link w:val="AsuntodelcomentarioCar"/>
    <w:uiPriority w:val="99"/>
    <w:semiHidden/>
    <w:unhideWhenUsed/>
    <w:rsid w:val="00661301"/>
    <w:pPr>
      <w:spacing w:after="160"/>
    </w:pPr>
    <w:rPr>
      <w:b/>
      <w:bCs/>
    </w:rPr>
  </w:style>
  <w:style w:type="character" w:customStyle="1" w:styleId="AsuntodelcomentarioCar">
    <w:name w:val="Asunto del comentario Car"/>
    <w:basedOn w:val="TextocomentarioCar"/>
    <w:link w:val="Asuntodelcomentario"/>
    <w:uiPriority w:val="99"/>
    <w:semiHidden/>
    <w:rsid w:val="00661301"/>
    <w:rPr>
      <w:b/>
      <w:bCs/>
      <w:sz w:val="20"/>
      <w:szCs w:val="20"/>
    </w:rPr>
  </w:style>
  <w:style w:type="numbering" w:customStyle="1" w:styleId="Sinlista2">
    <w:name w:val="Sin lista2"/>
    <w:next w:val="Sinlista"/>
    <w:uiPriority w:val="99"/>
    <w:semiHidden/>
    <w:unhideWhenUsed/>
    <w:rsid w:val="00B35EB5"/>
  </w:style>
  <w:style w:type="paragraph" w:styleId="Sinespaciado">
    <w:name w:val="No Spacing"/>
    <w:aliases w:val="Encabezado CCE"/>
    <w:basedOn w:val="Normal"/>
    <w:next w:val="Normal"/>
    <w:link w:val="SinespaciadoCar"/>
    <w:uiPriority w:val="1"/>
    <w:qFormat/>
    <w:rsid w:val="00B35EB5"/>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B35EB5"/>
    <w:pPr>
      <w:numPr>
        <w:numId w:val="24"/>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B35EB5"/>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B35EB5"/>
    <w:pPr>
      <w:numPr>
        <w:ilvl w:val="1"/>
      </w:numPr>
      <w:spacing w:after="200" w:line="276" w:lineRule="auto"/>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B35EB5"/>
    <w:rPr>
      <w:rFonts w:ascii="Arial" w:eastAsia="MS Gothic" w:hAnsi="Arial" w:cs="Times New Roman"/>
      <w:i/>
      <w:iCs/>
      <w:color w:val="1A1818"/>
      <w:spacing w:val="15"/>
      <w:sz w:val="24"/>
      <w:szCs w:val="24"/>
    </w:r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fn"/>
    <w:basedOn w:val="Normal"/>
    <w:link w:val="TextonotapieCar"/>
    <w:unhideWhenUsed/>
    <w:qFormat/>
    <w:rsid w:val="00B35EB5"/>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Footnote Text Char Char Car,f Car,Ca Car"/>
    <w:basedOn w:val="Fuentedeprrafopredeter"/>
    <w:link w:val="Textonotapie"/>
    <w:qFormat/>
    <w:rsid w:val="00B35EB5"/>
    <w:rPr>
      <w:rFonts w:ascii="Arial" w:eastAsia="Calibri" w:hAnsi="Arial" w:cs="Times New Roman"/>
      <w:sz w:val="20"/>
      <w:szCs w:val="20"/>
      <w:lang w:eastAsia="es-ES"/>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uiPriority w:val="99"/>
    <w:unhideWhenUsed/>
    <w:qFormat/>
    <w:rsid w:val="00B35EB5"/>
    <w:rPr>
      <w:vertAlign w:val="superscript"/>
    </w:rPr>
  </w:style>
  <w:style w:type="paragraph" w:styleId="Ttulo">
    <w:name w:val="Title"/>
    <w:basedOn w:val="Normal"/>
    <w:next w:val="Normal"/>
    <w:link w:val="TtuloCar"/>
    <w:uiPriority w:val="10"/>
    <w:qFormat/>
    <w:rsid w:val="00B35EB5"/>
    <w:pPr>
      <w:spacing w:after="0" w:line="240" w:lineRule="auto"/>
      <w:contextualSpacing/>
    </w:pPr>
    <w:rPr>
      <w:rFonts w:ascii="Arial" w:eastAsia="MS Gothic" w:hAnsi="Arial" w:cs="Times New Roman"/>
      <w:color w:val="4E4D4D"/>
      <w:spacing w:val="5"/>
      <w:kern w:val="28"/>
      <w:sz w:val="20"/>
      <w:szCs w:val="52"/>
    </w:rPr>
  </w:style>
  <w:style w:type="character" w:customStyle="1" w:styleId="TtuloCar1">
    <w:name w:val="Título Car1"/>
    <w:basedOn w:val="Fuentedeprrafopredeter"/>
    <w:uiPriority w:val="10"/>
    <w:rsid w:val="00B35EB5"/>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uiPriority w:val="10"/>
    <w:rsid w:val="00B35EB5"/>
    <w:rPr>
      <w:rFonts w:asciiTheme="majorHAnsi" w:eastAsiaTheme="majorEastAsia" w:hAnsiTheme="majorHAnsi" w:cstheme="majorBidi"/>
      <w:spacing w:val="-10"/>
      <w:kern w:val="28"/>
      <w:sz w:val="56"/>
      <w:szCs w:val="56"/>
    </w:rPr>
  </w:style>
  <w:style w:type="paragraph" w:customStyle="1" w:styleId="BodyText28">
    <w:name w:val="Body Text 28"/>
    <w:basedOn w:val="Normal"/>
    <w:link w:val="BodyText28Car"/>
    <w:qFormat/>
    <w:rsid w:val="00F316BF"/>
    <w:pPr>
      <w:widowControl w:val="0"/>
      <w:overflowPunct w:val="0"/>
      <w:autoSpaceDE w:val="0"/>
      <w:autoSpaceDN w:val="0"/>
      <w:adjustRightInd w:val="0"/>
      <w:spacing w:after="0" w:line="240" w:lineRule="auto"/>
      <w:jc w:val="both"/>
    </w:pPr>
    <w:rPr>
      <w:rFonts w:ascii="Calibri" w:eastAsia="Times New Roman" w:hAnsi="Calibri" w:cs="Times New Roman"/>
      <w:sz w:val="24"/>
      <w:szCs w:val="20"/>
      <w:lang w:val="x-none" w:eastAsia="es-ES"/>
    </w:rPr>
  </w:style>
  <w:style w:type="character" w:customStyle="1" w:styleId="BodyText28Car">
    <w:name w:val="Body Text 28 Car"/>
    <w:link w:val="BodyText28"/>
    <w:locked/>
    <w:rsid w:val="00F316BF"/>
    <w:rPr>
      <w:rFonts w:ascii="Calibri" w:eastAsia="Times New Roman" w:hAnsi="Calibri" w:cs="Times New Roman"/>
      <w:sz w:val="24"/>
      <w:szCs w:val="20"/>
      <w:lang w:val="x-none" w:eastAsia="es-ES"/>
    </w:rPr>
  </w:style>
  <w:style w:type="character" w:customStyle="1" w:styleId="SinespaciadoCar">
    <w:name w:val="Sin espaciado Car"/>
    <w:aliases w:val="Encabezado CCE Car"/>
    <w:link w:val="Sinespaciado"/>
    <w:uiPriority w:val="1"/>
    <w:locked/>
    <w:rsid w:val="00B35EB5"/>
    <w:rPr>
      <w:rFonts w:ascii="Arial" w:eastAsia="Arial" w:hAnsi="Arial" w:cs="Times New Roman"/>
      <w:b/>
      <w:color w:val="1A1818"/>
      <w:sz w:val="20"/>
    </w:rPr>
  </w:style>
  <w:style w:type="character" w:customStyle="1" w:styleId="NormalWebCar">
    <w:name w:val="Normal (Web) Car"/>
    <w:link w:val="NormalWeb"/>
    <w:uiPriority w:val="99"/>
    <w:locked/>
    <w:rsid w:val="00B35EB5"/>
    <w:rPr>
      <w:rFonts w:ascii="Times New Roman" w:hAnsi="Times New Roman" w:cs="Times New Roman"/>
      <w:sz w:val="24"/>
      <w:szCs w:val="24"/>
      <w:lang w:eastAsia="es-CO"/>
    </w:rPr>
  </w:style>
  <w:style w:type="paragraph" w:customStyle="1" w:styleId="Textoindependiente31">
    <w:name w:val="Texto independiente 31"/>
    <w:basedOn w:val="Normal"/>
    <w:rsid w:val="00B35EB5"/>
    <w:pPr>
      <w:spacing w:after="0" w:line="240" w:lineRule="auto"/>
      <w:jc w:val="both"/>
    </w:pPr>
    <w:rPr>
      <w:rFonts w:ascii="Arial" w:eastAsia="Times New Roman" w:hAnsi="Arial" w:cs="Times New Roman"/>
      <w:szCs w:val="20"/>
      <w:lang w:val="es-ES" w:eastAsia="es-ES"/>
    </w:rPr>
  </w:style>
  <w:style w:type="paragraph" w:customStyle="1" w:styleId="paragraph">
    <w:name w:val="paragraph"/>
    <w:basedOn w:val="Normal"/>
    <w:rsid w:val="00B35E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B35EB5"/>
  </w:style>
  <w:style w:type="character" w:customStyle="1" w:styleId="eop">
    <w:name w:val="eop"/>
    <w:basedOn w:val="Fuentedeprrafopredeter"/>
    <w:rsid w:val="00B35EB5"/>
  </w:style>
  <w:style w:type="table" w:customStyle="1" w:styleId="Tablaconcuadrculaclara1">
    <w:name w:val="Tabla con cuadrícula clara1"/>
    <w:basedOn w:val="Tablanormal"/>
    <w:uiPriority w:val="40"/>
    <w:rsid w:val="00B35E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clara">
    <w:name w:val="Grid Table Light"/>
    <w:basedOn w:val="Tablanormal"/>
    <w:uiPriority w:val="40"/>
    <w:rsid w:val="00B35E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uiPriority w:val="40"/>
    <w:rsid w:val="00B35EB5"/>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2">
    <w:name w:val="Tabla con cuadrícula12"/>
    <w:basedOn w:val="Tablanormal"/>
    <w:next w:val="Tablaconcuadrcula"/>
    <w:uiPriority w:val="39"/>
    <w:rsid w:val="00B35EB5"/>
    <w:pPr>
      <w:spacing w:after="0" w:line="240" w:lineRule="auto"/>
    </w:pPr>
    <w:rPr>
      <w:rFonts w:eastAsia="MS Mincho"/>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B35EB5"/>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4Car">
    <w:name w:val="Título 4 Car"/>
    <w:basedOn w:val="Fuentedeprrafopredeter"/>
    <w:link w:val="Ttulo4"/>
    <w:uiPriority w:val="9"/>
    <w:semiHidden/>
    <w:rsid w:val="004A3F8F"/>
    <w:rPr>
      <w:rFonts w:ascii="Cambria" w:eastAsia="MS Gothic" w:hAnsi="Cambria" w:cs="Times New Roman"/>
      <w:i/>
      <w:iCs/>
      <w:color w:val="365F91"/>
    </w:rPr>
  </w:style>
  <w:style w:type="table" w:customStyle="1" w:styleId="TableNormal">
    <w:name w:val="Table Normal"/>
    <w:uiPriority w:val="2"/>
    <w:semiHidden/>
    <w:unhideWhenUsed/>
    <w:qFormat/>
    <w:rsid w:val="004A3F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clara11">
    <w:name w:val="Tabla con cuadrícula clara11"/>
    <w:basedOn w:val="Tablanormal"/>
    <w:uiPriority w:val="40"/>
    <w:rsid w:val="004A3F8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41">
    <w:name w:val="Título 41"/>
    <w:basedOn w:val="Normal"/>
    <w:next w:val="Normal"/>
    <w:uiPriority w:val="9"/>
    <w:semiHidden/>
    <w:unhideWhenUsed/>
    <w:qFormat/>
    <w:rsid w:val="004A3F8F"/>
    <w:pPr>
      <w:keepNext/>
      <w:keepLines/>
      <w:spacing w:before="40" w:after="0" w:line="276" w:lineRule="auto"/>
      <w:outlineLvl w:val="3"/>
    </w:pPr>
    <w:rPr>
      <w:rFonts w:ascii="Cambria" w:eastAsia="MS Gothic" w:hAnsi="Cambria" w:cs="Times New Roman"/>
      <w:i/>
      <w:iCs/>
      <w:color w:val="365F91"/>
    </w:rPr>
  </w:style>
  <w:style w:type="table" w:customStyle="1" w:styleId="Tablaconcuadrcula6">
    <w:name w:val="Tabla con cuadrícula6"/>
    <w:basedOn w:val="Tablanormal"/>
    <w:next w:val="Tablaconcuadrcula"/>
    <w:rsid w:val="004A3F8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A3F8F"/>
  </w:style>
  <w:style w:type="numbering" w:customStyle="1" w:styleId="Sinlista21">
    <w:name w:val="Sin lista21"/>
    <w:next w:val="Sinlista"/>
    <w:uiPriority w:val="99"/>
    <w:semiHidden/>
    <w:unhideWhenUsed/>
    <w:rsid w:val="004A3F8F"/>
  </w:style>
  <w:style w:type="table" w:customStyle="1" w:styleId="Tablaconcuadrcula31">
    <w:name w:val="Tabla con cuadrícula31"/>
    <w:basedOn w:val="Tablanormal"/>
    <w:next w:val="Tablaconcuadrcula"/>
    <w:uiPriority w:val="59"/>
    <w:rsid w:val="004A3F8F"/>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aliases w:val="Epígrafe"/>
    <w:basedOn w:val="Normal"/>
    <w:next w:val="Normal"/>
    <w:autoRedefine/>
    <w:rsid w:val="004A3F8F"/>
    <w:pPr>
      <w:spacing w:after="0" w:line="240" w:lineRule="auto"/>
      <w:jc w:val="center"/>
    </w:pPr>
    <w:rPr>
      <w:rFonts w:ascii="Arial Narrow" w:eastAsia="Calibri" w:hAnsi="Arial Narrow" w:cs="Arial"/>
      <w:b/>
      <w:bCs/>
      <w:sz w:val="20"/>
      <w:szCs w:val="20"/>
      <w:lang w:val="es-ES" w:eastAsia="es-ES"/>
    </w:rPr>
  </w:style>
  <w:style w:type="paragraph" w:customStyle="1" w:styleId="NormalmariaCar">
    <w:name w:val="Normal.maria Car"/>
    <w:rsid w:val="004A3F8F"/>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4A3F8F"/>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ocked/>
    <w:rsid w:val="004A3F8F"/>
    <w:rPr>
      <w:rFonts w:ascii="Times New Roman" w:eastAsia="Times New Roman" w:hAnsi="Times New Roman" w:cs="Times New Roman"/>
      <w:sz w:val="24"/>
      <w:szCs w:val="24"/>
      <w:lang w:val="es-ES" w:eastAsia="es-ES"/>
    </w:rPr>
  </w:style>
  <w:style w:type="paragraph" w:styleId="Lista2">
    <w:name w:val="List 2"/>
    <w:basedOn w:val="Normal"/>
    <w:uiPriority w:val="99"/>
    <w:rsid w:val="004A3F8F"/>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4A3F8F"/>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4A3F8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4A3F8F"/>
    <w:rPr>
      <w:rFonts w:ascii="Times New Roman" w:eastAsia="Times New Roman" w:hAnsi="Times New Roman" w:cs="Times New Roman"/>
      <w:sz w:val="24"/>
      <w:szCs w:val="24"/>
      <w:lang w:val="es-ES" w:eastAsia="es-ES"/>
    </w:rPr>
  </w:style>
  <w:style w:type="paragraph" w:customStyle="1" w:styleId="MARITZA3">
    <w:name w:val="MARITZA3"/>
    <w:uiPriority w:val="99"/>
    <w:rsid w:val="004A3F8F"/>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4A3F8F"/>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4A3F8F"/>
    <w:rPr>
      <w:rFonts w:ascii="Courier New" w:eastAsia="Times New Roman" w:hAnsi="Courier New" w:cs="Times New Roman"/>
      <w:sz w:val="20"/>
      <w:szCs w:val="20"/>
      <w:lang w:val="es-ES" w:eastAsia="es-ES"/>
    </w:rPr>
  </w:style>
  <w:style w:type="character" w:customStyle="1" w:styleId="Ttulo4Car1">
    <w:name w:val="Título 4 Car1"/>
    <w:basedOn w:val="Fuentedeprrafopredeter"/>
    <w:uiPriority w:val="9"/>
    <w:semiHidden/>
    <w:rsid w:val="004A3F8F"/>
    <w:rPr>
      <w:rFonts w:asciiTheme="majorHAnsi" w:eastAsiaTheme="majorEastAsia" w:hAnsiTheme="majorHAnsi" w:cstheme="majorBidi"/>
      <w:i/>
      <w:iCs/>
      <w:color w:val="2F5496" w:themeColor="accent1" w:themeShade="BF"/>
    </w:rPr>
  </w:style>
  <w:style w:type="table" w:customStyle="1" w:styleId="Tablaconcuadrcula7">
    <w:name w:val="Tabla con cuadrícula7"/>
    <w:basedOn w:val="Tablanormal"/>
    <w:next w:val="Tablaconcuadrcula"/>
    <w:rsid w:val="00D80C2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2">
    <w:name w:val="Tabla normal 1112"/>
    <w:basedOn w:val="Tablanormal"/>
    <w:next w:val="Tablanormal"/>
    <w:uiPriority w:val="41"/>
    <w:rsid w:val="00E14FF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8">
    <w:name w:val="Tabla con cuadrícula8"/>
    <w:basedOn w:val="Tablanormal"/>
    <w:next w:val="Tablaconcuadrcula"/>
    <w:rsid w:val="00876F9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onar">
    <w:name w:val="Mention"/>
    <w:basedOn w:val="Fuentedeprrafopredeter"/>
    <w:uiPriority w:val="99"/>
    <w:unhideWhenUsed/>
    <w:rsid w:val="00DA601F"/>
    <w:rPr>
      <w:color w:val="2B579A"/>
      <w:shd w:val="clear" w:color="auto" w:fill="E1DFDD"/>
    </w:rPr>
  </w:style>
  <w:style w:type="table" w:customStyle="1" w:styleId="Tablaconcuadrcula9">
    <w:name w:val="Tabla con cuadrícula9"/>
    <w:basedOn w:val="Tablanormal"/>
    <w:next w:val="Tablaconcuadrcula"/>
    <w:uiPriority w:val="39"/>
    <w:rsid w:val="00AE265E"/>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www.colombiacompra.gov.co" TargetMode="External"/><Relationship Id="rId26" Type="http://schemas.openxmlformats.org/officeDocument/2006/relationships/hyperlink" Target="mailto:indisponibilidades.secop2@transmilenio.gov.co" TargetMode="External"/><Relationship Id="rId39" Type="http://schemas.openxmlformats.org/officeDocument/2006/relationships/header" Target="header1.xml"/><Relationship Id="rId21" Type="http://schemas.openxmlformats.org/officeDocument/2006/relationships/hyperlink" Target="mailto:denuncie@veeduriadistrital.gov.co" TargetMode="External"/><Relationship Id="rId34" Type="http://schemas.openxmlformats.org/officeDocument/2006/relationships/hyperlink" Target="https://www.colombiacompra.gov.co/archivos/manual/guia-para-el-manejo-de-ofertas-artificialmente-bajas-en-procesos-de-contratacion-2"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indisponibilidades.secop2@transmilenio.gov.co" TargetMode="External"/><Relationship Id="rId20" Type="http://schemas.openxmlformats.org/officeDocument/2006/relationships/hyperlink" Target="mailto:correspondencia@veeduriadistrital.gov.co" TargetMode="External"/><Relationship Id="rId29" Type="http://schemas.openxmlformats.org/officeDocument/2006/relationships/hyperlink" Target="http://www.dafp.gov.co"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image" Target="media/image3.png"/><Relationship Id="rId37" Type="http://schemas.openxmlformats.org/officeDocument/2006/relationships/image" Target="media/image6.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s://srvpsi.policia.gov.co/PSC/frm_cnp_consulta.aspx" TargetMode="External"/><Relationship Id="rId36" Type="http://schemas.openxmlformats.org/officeDocument/2006/relationships/image" Target="media/image5.png"/><Relationship Id="rId10" Type="http://schemas.openxmlformats.org/officeDocument/2006/relationships/hyperlink" Target="http://www.colombiacompra.gov.co/secop-II" TargetMode="External"/><Relationship Id="rId19" Type="http://schemas.openxmlformats.org/officeDocument/2006/relationships/hyperlink" Target="http://www.colombiacompra.gov.co" TargetMode="Externa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www.colombiacompra.gov.co/secop-II" TargetMode="External"/><Relationship Id="rId22" Type="http://schemas.openxmlformats.org/officeDocument/2006/relationships/hyperlink" Target="mailto:webmaster@anticorrupcion.gov.co" TargetMode="External"/><Relationship Id="rId27" Type="http://schemas.openxmlformats.org/officeDocument/2006/relationships/hyperlink" Target="http://www.colombiacompra.gov.co/secop-ii" TargetMode="External"/><Relationship Id="rId30" Type="http://schemas.openxmlformats.org/officeDocument/2006/relationships/image" Target="media/image1.jpeg"/><Relationship Id="rId35" Type="http://schemas.openxmlformats.org/officeDocument/2006/relationships/image" Target="media/image4.png"/><Relationship Id="rId8" Type="http://schemas.openxmlformats.org/officeDocument/2006/relationships/hyperlink" Target="https://www.colombiacompra.gov.co/secop-ii" TargetMode="External"/><Relationship Id="rId3" Type="http://schemas.openxmlformats.org/officeDocument/2006/relationships/styles" Target="styles.xml"/><Relationship Id="rId12" Type="http://schemas.openxmlformats.org/officeDocument/2006/relationships/hyperlink" Target="https://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s://www.colombiacompra.gov.co/secop/secop-ii" TargetMode="External"/><Relationship Id="rId33" Type="http://schemas.openxmlformats.org/officeDocument/2006/relationships/hyperlink" Target="https://www.random.org/lists/" TargetMode="External"/><Relationship Id="rId38"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9A77-6F16-4B58-BA72-160C2053634D}">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622</TotalTime>
  <Pages>143</Pages>
  <Words>56756</Words>
  <Characters>312158</Characters>
  <Application>Microsoft Office Word</Application>
  <DocSecurity>0</DocSecurity>
  <Lines>2601</Lines>
  <Paragraphs>736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Sara Fajardo</cp:lastModifiedBy>
  <cp:revision>60</cp:revision>
  <cp:lastPrinted>2026-04-08T21:33:00Z</cp:lastPrinted>
  <dcterms:created xsi:type="dcterms:W3CDTF">2026-07-30T14:38:00Z</dcterms:created>
  <dcterms:modified xsi:type="dcterms:W3CDTF">2026-10-21T20:37:00Z</dcterms:modified>
</cp:coreProperties>
</file>