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2B11D" w14:textId="3C76F296" w:rsidR="00604593" w:rsidRDefault="00E800B6" w:rsidP="00E800B6">
      <w:pPr>
        <w:spacing w:after="0"/>
        <w:ind w:left="-284" w:right="-661"/>
        <w:jc w:val="both"/>
        <w:rPr>
          <w:rFonts w:ascii="Arial" w:hAnsi="Arial" w:cs="Arial"/>
          <w:sz w:val="21"/>
          <w:szCs w:val="21"/>
          <w:lang w:eastAsia="es-CO"/>
        </w:rPr>
      </w:pPr>
      <w:r w:rsidRPr="00E800B6">
        <w:rPr>
          <w:rFonts w:ascii="Arial" w:hAnsi="Arial" w:cs="Arial"/>
          <w:sz w:val="21"/>
          <w:szCs w:val="21"/>
          <w:lang w:eastAsia="es-CO"/>
        </w:rPr>
        <w:t>La Policía Nacional de Colombia - Metropolitana de Tunja, tendrá como parámetro de evaluación técnica el diligenciamiento del ANEXO - "ESPECIFICACIONES TÉCNICAS MÍNIMAS", 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(CUMPLE o NO CUMPLE).</w:t>
      </w:r>
    </w:p>
    <w:p w14:paraId="450FFA94" w14:textId="77777777" w:rsidR="00E800B6" w:rsidRDefault="00E800B6" w:rsidP="00E800B6">
      <w:pPr>
        <w:rPr>
          <w:lang w:val="es-ES"/>
        </w:rPr>
      </w:pPr>
    </w:p>
    <w:p w14:paraId="1B511613" w14:textId="77777777" w:rsidR="00E82AFB" w:rsidRPr="002B0AB6" w:rsidRDefault="00E82AFB" w:rsidP="00E82AFB">
      <w:pPr>
        <w:spacing w:after="0" w:line="240" w:lineRule="auto"/>
        <w:jc w:val="both"/>
        <w:rPr>
          <w:rFonts w:ascii="Arial" w:hAnsi="Arial" w:cs="Arial"/>
          <w:b/>
          <w:bCs/>
          <w:iCs/>
        </w:rPr>
      </w:pPr>
      <w:r w:rsidRPr="002B0AB6">
        <w:rPr>
          <w:rFonts w:ascii="Arial" w:hAnsi="Arial" w:cs="Arial"/>
          <w:b/>
        </w:rPr>
        <w:t xml:space="preserve">CONDICIONES TÉCNICAS MÍNIMAS PARA </w:t>
      </w:r>
      <w:r w:rsidRPr="002B0AB6">
        <w:rPr>
          <w:rFonts w:ascii="Arial" w:hAnsi="Arial" w:cs="Arial"/>
          <w:b/>
          <w:bCs/>
          <w:iCs/>
        </w:rPr>
        <w:t>MANTENIMIENTO PREVENTIVO Y CORRECTIVO A TODO COSTO DEL PARQUE AUTOMOTOR Y EQUIPO FLUVIAL MULTIMARCAS AL SERVICIO DE LA POLICÍA METROPOLITANA DE TUNJA, SUS UNIDADES ADSCRITAS POR ORDENACIÓN DEL GASTO Y VEHÍCULOS DE LA POLICÍA NACIONAL</w:t>
      </w:r>
    </w:p>
    <w:p w14:paraId="10C88BE1" w14:textId="77777777" w:rsidR="00E82AFB" w:rsidRPr="002B0AB6" w:rsidRDefault="00E82AFB" w:rsidP="00E82AFB">
      <w:pPr>
        <w:spacing w:after="0" w:line="240" w:lineRule="auto"/>
        <w:jc w:val="both"/>
        <w:rPr>
          <w:rFonts w:ascii="Arial" w:hAnsi="Arial" w:cs="Arial"/>
          <w:b/>
          <w:bCs/>
          <w:iCs/>
        </w:rPr>
      </w:pPr>
    </w:p>
    <w:p w14:paraId="78AAFA52" w14:textId="77777777" w:rsidR="00E82AFB" w:rsidRPr="002B0AB6" w:rsidRDefault="00E82AFB" w:rsidP="00E82AFB">
      <w:pPr>
        <w:spacing w:after="0" w:line="240" w:lineRule="auto"/>
        <w:jc w:val="both"/>
        <w:rPr>
          <w:rFonts w:ascii="Arial" w:hAnsi="Arial" w:cs="Arial"/>
          <w:b/>
          <w:bCs/>
          <w:iCs/>
        </w:rPr>
      </w:pPr>
      <w:r w:rsidRPr="002B0AB6">
        <w:rPr>
          <w:rFonts w:ascii="Arial" w:hAnsi="Arial" w:cs="Arial"/>
          <w:b/>
          <w:bCs/>
          <w:iCs/>
        </w:rPr>
        <w:t>APLICAN PARA LOTE 1 Y 2</w:t>
      </w:r>
    </w:p>
    <w:p w14:paraId="02135815" w14:textId="77777777" w:rsidR="00E82AFB" w:rsidRPr="00E82AFB" w:rsidRDefault="00E82AFB" w:rsidP="00E82AFB">
      <w:pPr>
        <w:spacing w:after="0" w:line="240" w:lineRule="auto"/>
        <w:jc w:val="both"/>
        <w:rPr>
          <w:rFonts w:ascii="Arial" w:hAnsi="Arial" w:cs="Arial"/>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43"/>
        <w:gridCol w:w="6368"/>
        <w:gridCol w:w="892"/>
        <w:gridCol w:w="892"/>
      </w:tblGrid>
      <w:tr w:rsidR="00E82AFB" w:rsidRPr="002B0AB6" w14:paraId="5E6FFA80" w14:textId="77777777" w:rsidTr="00704CC2">
        <w:trPr>
          <w:trHeight w:val="20"/>
          <w:tblHeader/>
        </w:trPr>
        <w:tc>
          <w:tcPr>
            <w:tcW w:w="307" w:type="pct"/>
            <w:tcBorders>
              <w:top w:val="single" w:sz="4" w:space="0" w:color="auto"/>
              <w:left w:val="single" w:sz="4" w:space="0" w:color="auto"/>
              <w:bottom w:val="single" w:sz="4" w:space="0" w:color="auto"/>
              <w:right w:val="single" w:sz="4" w:space="0" w:color="auto"/>
            </w:tcBorders>
            <w:shd w:val="clear" w:color="auto" w:fill="D9D9D9"/>
            <w:vAlign w:val="center"/>
          </w:tcPr>
          <w:p w14:paraId="578DF737"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bookmarkStart w:id="0" w:name="_Hlk140855265"/>
            <w:r w:rsidRPr="002B0AB6">
              <w:rPr>
                <w:rFonts w:ascii="Arial" w:hAnsi="Arial" w:cs="Arial"/>
                <w:b/>
                <w:bCs/>
                <w:color w:val="000000" w:themeColor="text1"/>
                <w:sz w:val="16"/>
                <w:szCs w:val="16"/>
              </w:rPr>
              <w:t>ÍTEM</w:t>
            </w:r>
          </w:p>
        </w:tc>
        <w:tc>
          <w:tcPr>
            <w:tcW w:w="329" w:type="pct"/>
            <w:tcBorders>
              <w:top w:val="single" w:sz="4" w:space="0" w:color="auto"/>
              <w:left w:val="single" w:sz="4" w:space="0" w:color="auto"/>
              <w:bottom w:val="single" w:sz="4" w:space="0" w:color="auto"/>
              <w:right w:val="single" w:sz="4" w:space="0" w:color="auto"/>
            </w:tcBorders>
            <w:shd w:val="clear" w:color="auto" w:fill="D9D9D9"/>
            <w:vAlign w:val="center"/>
          </w:tcPr>
          <w:p w14:paraId="7C51CB9F"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LOTE</w:t>
            </w:r>
          </w:p>
        </w:tc>
        <w:tc>
          <w:tcPr>
            <w:tcW w:w="3445" w:type="pct"/>
            <w:tcBorders>
              <w:top w:val="single" w:sz="4" w:space="0" w:color="auto"/>
              <w:left w:val="single" w:sz="4" w:space="0" w:color="auto"/>
              <w:bottom w:val="single" w:sz="4" w:space="0" w:color="auto"/>
              <w:right w:val="single" w:sz="4" w:space="0" w:color="auto"/>
            </w:tcBorders>
            <w:shd w:val="clear" w:color="auto" w:fill="D9D9D9"/>
            <w:vAlign w:val="center"/>
          </w:tcPr>
          <w:p w14:paraId="68FDA060"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DESCRIPCIÓN</w:t>
            </w:r>
          </w:p>
        </w:tc>
        <w:tc>
          <w:tcPr>
            <w:tcW w:w="456" w:type="pct"/>
            <w:tcBorders>
              <w:top w:val="single" w:sz="4" w:space="0" w:color="auto"/>
              <w:left w:val="single" w:sz="4" w:space="0" w:color="auto"/>
              <w:bottom w:val="single" w:sz="4" w:space="0" w:color="auto"/>
              <w:right w:val="single" w:sz="4" w:space="0" w:color="auto"/>
            </w:tcBorders>
            <w:shd w:val="clear" w:color="auto" w:fill="D9D9D9"/>
            <w:vAlign w:val="center"/>
          </w:tcPr>
          <w:p w14:paraId="64FE6867"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CUMPLE</w:t>
            </w:r>
          </w:p>
        </w:tc>
        <w:tc>
          <w:tcPr>
            <w:tcW w:w="463" w:type="pct"/>
            <w:tcBorders>
              <w:top w:val="single" w:sz="4" w:space="0" w:color="auto"/>
              <w:left w:val="single" w:sz="4" w:space="0" w:color="auto"/>
              <w:bottom w:val="single" w:sz="4" w:space="0" w:color="auto"/>
              <w:right w:val="single" w:sz="4" w:space="0" w:color="auto"/>
            </w:tcBorders>
            <w:shd w:val="clear" w:color="auto" w:fill="D9D9D9"/>
            <w:vAlign w:val="center"/>
          </w:tcPr>
          <w:p w14:paraId="0EF815FB"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NO CUMPLE</w:t>
            </w:r>
          </w:p>
        </w:tc>
      </w:tr>
      <w:tr w:rsidR="00E82AFB" w:rsidRPr="002B0AB6" w14:paraId="72E0DAB8" w14:textId="77777777" w:rsidTr="00704CC2">
        <w:trPr>
          <w:trHeight w:val="20"/>
        </w:trPr>
        <w:tc>
          <w:tcPr>
            <w:tcW w:w="307" w:type="pct"/>
            <w:vAlign w:val="center"/>
          </w:tcPr>
          <w:p w14:paraId="08E9E2CF"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1</w:t>
            </w:r>
          </w:p>
        </w:tc>
        <w:tc>
          <w:tcPr>
            <w:tcW w:w="329" w:type="pct"/>
            <w:vAlign w:val="center"/>
          </w:tcPr>
          <w:p w14:paraId="0FAEDEAB" w14:textId="77777777" w:rsidR="00E82AFB" w:rsidRPr="002B0AB6" w:rsidRDefault="00E82AFB" w:rsidP="00704CC2">
            <w:pPr>
              <w:pStyle w:val="Prrafodelista"/>
              <w:autoSpaceDE w:val="0"/>
              <w:autoSpaceDN w:val="0"/>
              <w:adjustRightInd w:val="0"/>
              <w:ind w:left="0"/>
              <w:jc w:val="center"/>
              <w:rPr>
                <w:rFonts w:ascii="Arial" w:eastAsia="Arial" w:hAnsi="Arial" w:cs="Arial"/>
                <w:b/>
                <w:bCs/>
                <w:i/>
                <w:iCs/>
                <w:color w:val="000000" w:themeColor="text1"/>
                <w:sz w:val="16"/>
                <w:szCs w:val="16"/>
                <w:u w:val="single"/>
              </w:rPr>
            </w:pPr>
            <w:r w:rsidRPr="002B0AB6">
              <w:rPr>
                <w:rFonts w:ascii="Arial" w:hAnsi="Arial" w:cs="Arial"/>
                <w:color w:val="000000" w:themeColor="text1"/>
                <w:sz w:val="16"/>
                <w:szCs w:val="16"/>
              </w:rPr>
              <w:t>1 y 2</w:t>
            </w:r>
          </w:p>
        </w:tc>
        <w:tc>
          <w:tcPr>
            <w:tcW w:w="3445" w:type="pct"/>
            <w:vAlign w:val="center"/>
          </w:tcPr>
          <w:p w14:paraId="42A0F3D4" w14:textId="77777777" w:rsidR="00E82AFB" w:rsidRPr="002B0AB6" w:rsidRDefault="00E82AFB" w:rsidP="00704CC2">
            <w:pPr>
              <w:autoSpaceDE w:val="0"/>
              <w:autoSpaceDN w:val="0"/>
              <w:adjustRightInd w:val="0"/>
              <w:spacing w:after="0" w:line="240" w:lineRule="auto"/>
              <w:jc w:val="both"/>
              <w:rPr>
                <w:rFonts w:ascii="Arial" w:hAnsi="Arial" w:cs="Arial"/>
                <w:b/>
                <w:bCs/>
                <w:color w:val="000000" w:themeColor="text1"/>
                <w:sz w:val="16"/>
                <w:szCs w:val="16"/>
              </w:rPr>
            </w:pPr>
            <w:r w:rsidRPr="002B0AB6">
              <w:rPr>
                <w:rFonts w:ascii="Arial" w:hAnsi="Arial" w:cs="Arial"/>
                <w:b/>
                <w:bCs/>
                <w:color w:val="000000" w:themeColor="text1"/>
                <w:sz w:val="16"/>
                <w:szCs w:val="16"/>
              </w:rPr>
              <w:t>SERVICIO DE MANTENIMIENTO A TODO COSTO</w:t>
            </w:r>
          </w:p>
          <w:p w14:paraId="33B6DE37" w14:textId="77777777" w:rsidR="00E82AFB" w:rsidRPr="002B0AB6" w:rsidRDefault="00E82AFB" w:rsidP="00704CC2">
            <w:pPr>
              <w:autoSpaceDE w:val="0"/>
              <w:autoSpaceDN w:val="0"/>
              <w:adjustRightInd w:val="0"/>
              <w:spacing w:after="0" w:line="240" w:lineRule="auto"/>
              <w:jc w:val="both"/>
              <w:rPr>
                <w:rFonts w:ascii="Arial" w:eastAsia="Arial" w:hAnsi="Arial" w:cs="Arial"/>
                <w:b/>
                <w:bCs/>
                <w:i/>
                <w:iCs/>
                <w:color w:val="000000" w:themeColor="text1"/>
                <w:sz w:val="16"/>
                <w:szCs w:val="16"/>
                <w:u w:val="single"/>
              </w:rPr>
            </w:pPr>
          </w:p>
          <w:p w14:paraId="0977A16D"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r w:rsidRPr="002B0AB6">
              <w:rPr>
                <w:rFonts w:ascii="Arial" w:eastAsia="Arial" w:hAnsi="Arial" w:cs="Arial"/>
                <w:b/>
                <w:bCs/>
                <w:iCs/>
                <w:color w:val="000000" w:themeColor="text1"/>
                <w:sz w:val="16"/>
                <w:szCs w:val="16"/>
                <w:u w:val="single"/>
              </w:rPr>
              <w:t>EL OFERENTE DEBERÁ CERTIFICAR Y ANEXAR</w:t>
            </w:r>
            <w:r w:rsidRPr="002B0AB6">
              <w:rPr>
                <w:rFonts w:ascii="Arial" w:eastAsia="Arial" w:hAnsi="Arial" w:cs="Arial"/>
                <w:color w:val="000000" w:themeColor="text1"/>
                <w:sz w:val="16"/>
                <w:szCs w:val="16"/>
              </w:rPr>
              <w:t xml:space="preserve"> en la presentación de su oferta que:</w:t>
            </w:r>
          </w:p>
          <w:p w14:paraId="4D7883FA"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p>
          <w:p w14:paraId="236BDC33"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color w:val="000000" w:themeColor="text1"/>
                <w:sz w:val="16"/>
                <w:szCs w:val="16"/>
              </w:rPr>
              <w:t xml:space="preserve">Prestará los servicios de mantenimiento preventivo y correctivo a todo costo </w:t>
            </w:r>
            <w:r w:rsidRPr="002B0AB6">
              <w:rPr>
                <w:rFonts w:ascii="Arial" w:hAnsi="Arial" w:cs="Arial"/>
                <w:bCs/>
                <w:color w:val="000000" w:themeColor="text1"/>
                <w:sz w:val="16"/>
                <w:szCs w:val="16"/>
              </w:rPr>
              <w:t xml:space="preserve">en forma inmediata, precisa y eficaz, </w:t>
            </w:r>
            <w:r w:rsidRPr="002B0AB6">
              <w:rPr>
                <w:rFonts w:ascii="Arial" w:hAnsi="Arial" w:cs="Arial"/>
                <w:color w:val="000000" w:themeColor="text1"/>
                <w:sz w:val="16"/>
                <w:szCs w:val="16"/>
              </w:rPr>
              <w:t>para los vehículos y/o motocicletas de las unidades de policía objeto del contrato,</w:t>
            </w:r>
            <w:r w:rsidRPr="002B0AB6">
              <w:t xml:space="preserve"> </w:t>
            </w:r>
            <w:r w:rsidRPr="002B0AB6">
              <w:rPr>
                <w:rFonts w:ascii="Arial" w:hAnsi="Arial" w:cs="Arial"/>
                <w:color w:val="000000" w:themeColor="text1"/>
                <w:sz w:val="16"/>
                <w:szCs w:val="16"/>
              </w:rPr>
              <w:t>el cual ejecutará a partir de la entrega de la orden de trabajo en el taller ofertado.</w:t>
            </w:r>
          </w:p>
          <w:p w14:paraId="7BEB43DA" w14:textId="77777777" w:rsidR="00E82AFB" w:rsidRPr="002B0AB6" w:rsidRDefault="00E82AFB" w:rsidP="00704CC2">
            <w:pPr>
              <w:pStyle w:val="Prrafodelista"/>
              <w:autoSpaceDE w:val="0"/>
              <w:autoSpaceDN w:val="0"/>
              <w:adjustRightInd w:val="0"/>
              <w:ind w:left="349"/>
              <w:jc w:val="both"/>
              <w:rPr>
                <w:rFonts w:ascii="Arial" w:hAnsi="Arial" w:cs="Arial"/>
                <w:bCs/>
                <w:color w:val="000000" w:themeColor="text1"/>
                <w:sz w:val="16"/>
                <w:szCs w:val="16"/>
              </w:rPr>
            </w:pPr>
          </w:p>
          <w:p w14:paraId="0B96EC4C"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El servicio debe ser sin demoras ocasionadas</w:t>
            </w:r>
            <w:r w:rsidRPr="002B0AB6">
              <w:rPr>
                <w:rFonts w:ascii="Arial" w:hAnsi="Arial" w:cs="Arial"/>
                <w:color w:val="000000" w:themeColor="text1"/>
                <w:sz w:val="16"/>
                <w:szCs w:val="16"/>
              </w:rPr>
              <w:t xml:space="preserve"> </w:t>
            </w:r>
            <w:r w:rsidRPr="002B0AB6">
              <w:rPr>
                <w:rFonts w:ascii="Arial" w:hAnsi="Arial" w:cs="Arial"/>
                <w:bCs/>
                <w:color w:val="000000" w:themeColor="text1"/>
                <w:sz w:val="16"/>
                <w:szCs w:val="16"/>
              </w:rPr>
              <w:t>por falta de personal, disponibilidad de puestos de trabajo y/o repuestos, salvo en los casos donde los repuestos revistan de complejidad para su consecución. En este último caso, se deberá informar al supervisor los tiempos de entrega.</w:t>
            </w:r>
          </w:p>
          <w:p w14:paraId="37F3DAE1" w14:textId="77777777" w:rsidR="00E82AFB" w:rsidRPr="002B0AB6" w:rsidRDefault="00E82AFB" w:rsidP="00704CC2">
            <w:pPr>
              <w:pStyle w:val="Prrafodelista"/>
              <w:autoSpaceDE w:val="0"/>
              <w:autoSpaceDN w:val="0"/>
              <w:adjustRightInd w:val="0"/>
              <w:ind w:left="349"/>
              <w:jc w:val="both"/>
              <w:rPr>
                <w:rFonts w:ascii="Arial" w:hAnsi="Arial" w:cs="Arial"/>
                <w:bCs/>
                <w:color w:val="000000" w:themeColor="text1"/>
                <w:sz w:val="16"/>
                <w:szCs w:val="16"/>
              </w:rPr>
            </w:pPr>
          </w:p>
          <w:p w14:paraId="2120B737"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color w:val="000000" w:themeColor="text1"/>
                <w:sz w:val="16"/>
                <w:szCs w:val="16"/>
              </w:rPr>
              <w:t xml:space="preserve">En la orden de trabajo </w:t>
            </w:r>
            <w:r w:rsidRPr="002B0AB6">
              <w:rPr>
                <w:rFonts w:ascii="Arial" w:hAnsi="Arial" w:cs="Arial"/>
                <w:bCs/>
                <w:color w:val="000000" w:themeColor="text1"/>
                <w:sz w:val="16"/>
                <w:szCs w:val="16"/>
              </w:rPr>
              <w:t>se registrará el mantenimiento autorizado por consiguiente el valor a facturar corresponderá a los servicios y repuestos allí consignados.</w:t>
            </w:r>
          </w:p>
          <w:p w14:paraId="7F218BC6" w14:textId="77777777" w:rsidR="00E82AFB" w:rsidRPr="002B0AB6" w:rsidRDefault="00E82AFB" w:rsidP="00704CC2">
            <w:pPr>
              <w:pStyle w:val="Prrafodelista"/>
              <w:autoSpaceDE w:val="0"/>
              <w:autoSpaceDN w:val="0"/>
              <w:adjustRightInd w:val="0"/>
              <w:ind w:left="349"/>
              <w:jc w:val="both"/>
              <w:rPr>
                <w:rFonts w:ascii="Arial" w:hAnsi="Arial" w:cs="Arial"/>
                <w:bCs/>
                <w:color w:val="000000" w:themeColor="text1"/>
                <w:sz w:val="16"/>
                <w:szCs w:val="16"/>
              </w:rPr>
            </w:pPr>
          </w:p>
          <w:p w14:paraId="44FC201E"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De necesitarse intervención adicional, el contratista informará al supervisor para determinar su viabilidad y posteriormente actualizar la cotización y la orden de trabajo.</w:t>
            </w:r>
          </w:p>
          <w:p w14:paraId="1768FC09" w14:textId="77777777" w:rsidR="00E82AFB" w:rsidRPr="002B0AB6" w:rsidRDefault="00E82AFB" w:rsidP="00704CC2">
            <w:pPr>
              <w:pStyle w:val="Prrafodelista"/>
              <w:autoSpaceDE w:val="0"/>
              <w:autoSpaceDN w:val="0"/>
              <w:adjustRightInd w:val="0"/>
              <w:ind w:left="349"/>
              <w:jc w:val="both"/>
              <w:rPr>
                <w:rFonts w:ascii="Arial" w:hAnsi="Arial" w:cs="Arial"/>
                <w:bCs/>
                <w:color w:val="000000" w:themeColor="text1"/>
                <w:sz w:val="16"/>
                <w:szCs w:val="16"/>
              </w:rPr>
            </w:pPr>
          </w:p>
          <w:p w14:paraId="3199B6A5"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color w:val="000000" w:themeColor="text1"/>
                <w:sz w:val="16"/>
                <w:szCs w:val="16"/>
              </w:rPr>
              <w:t>Cuando le sea requerido un diagnóstico previo a la autorización del mantenimiento por la complejidad de las fallas que presente el vehículo y/o motocicleta, deberá comunicarlo al supervisor en un plazo no mayor a 24 horas;</w:t>
            </w:r>
            <w:r w:rsidRPr="002B0AB6">
              <w:rPr>
                <w:rFonts w:ascii="Arial" w:hAnsi="Arial" w:cs="Arial"/>
                <w:bCs/>
                <w:color w:val="000000" w:themeColor="text1"/>
                <w:sz w:val="16"/>
                <w:szCs w:val="16"/>
              </w:rPr>
              <w:t xml:space="preserve"> este se caracterizará por ser acertado y gratuito.</w:t>
            </w:r>
          </w:p>
          <w:p w14:paraId="71009574" w14:textId="77777777" w:rsidR="00E82AFB" w:rsidRPr="002B0AB6" w:rsidRDefault="00E82AFB" w:rsidP="00704CC2">
            <w:pPr>
              <w:pStyle w:val="Prrafodelista"/>
              <w:ind w:left="349"/>
              <w:rPr>
                <w:rFonts w:ascii="Arial" w:hAnsi="Arial" w:cs="Arial"/>
                <w:bCs/>
                <w:color w:val="000000" w:themeColor="text1"/>
                <w:sz w:val="16"/>
                <w:szCs w:val="16"/>
              </w:rPr>
            </w:pPr>
          </w:p>
          <w:p w14:paraId="3E728837"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lang w:val="es-ES"/>
              </w:rPr>
            </w:pPr>
            <w:r w:rsidRPr="002B0AB6">
              <w:rPr>
                <w:rFonts w:ascii="Arial" w:hAnsi="Arial" w:cs="Arial"/>
                <w:color w:val="000000" w:themeColor="text1"/>
                <w:sz w:val="16"/>
                <w:szCs w:val="16"/>
              </w:rPr>
              <w:t>En caso de ser necesario y por solicitud del supervisor, el contratista deberá realizar un concepto técnico o peritaje firmado por el profesional idóneo, y asimismo la cotización del valor estimado para la reparación de determinado vehículo, sin generar costo adicional al contrato, realizando entrega al supervisor en un plazo no mayor a 48 horas.</w:t>
            </w:r>
          </w:p>
          <w:p w14:paraId="4AE0703C" w14:textId="77777777" w:rsidR="00E82AFB" w:rsidRPr="002B0AB6" w:rsidRDefault="00E82AFB" w:rsidP="00704CC2">
            <w:pPr>
              <w:pStyle w:val="Prrafodelista"/>
              <w:ind w:left="349"/>
              <w:rPr>
                <w:rFonts w:ascii="Arial" w:hAnsi="Arial" w:cs="Arial"/>
                <w:bCs/>
                <w:color w:val="000000" w:themeColor="text1"/>
                <w:sz w:val="16"/>
                <w:szCs w:val="16"/>
              </w:rPr>
            </w:pPr>
          </w:p>
          <w:p w14:paraId="1F3E87DD"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El servicio de mantenimiento se realizará en el municipio de Tunja o su área urbana circundante aun cuando esta sea jurisdicción de un municipio adyacente, dentro de la sede o taller propuesto por el contratista durante la presentación de su oferta. Por razones de eficiencia administrativa, coordinación operativa y control en la ejecución contractual, el oferente acreditará una única sede para la prestación principal del servicio.</w:t>
            </w:r>
          </w:p>
          <w:p w14:paraId="3CEEE980" w14:textId="77777777" w:rsidR="00E82AFB" w:rsidRPr="002B0AB6" w:rsidRDefault="00E82AFB" w:rsidP="00704CC2">
            <w:pPr>
              <w:pStyle w:val="Prrafodelista"/>
              <w:ind w:left="349"/>
              <w:rPr>
                <w:rFonts w:ascii="Arial" w:hAnsi="Arial" w:cs="Arial"/>
                <w:bCs/>
                <w:color w:val="000000" w:themeColor="text1"/>
                <w:sz w:val="16"/>
                <w:szCs w:val="16"/>
              </w:rPr>
            </w:pPr>
          </w:p>
          <w:p w14:paraId="3480A087" w14:textId="77777777" w:rsidR="00E82AFB" w:rsidRPr="002B0AB6" w:rsidRDefault="00E82AFB" w:rsidP="00704CC2">
            <w:pPr>
              <w:pStyle w:val="Prrafodelista"/>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 xml:space="preserve">Lo anterior, teniendo en cuenta que los comandos del Departamento de Policía Boyacá, la Policía Metropolitana de Tunja y la Unidad Prestadora de Salud Tipo B Boyacá, se encuentran concentradas en la capital del departamento y sus </w:t>
            </w:r>
            <w:r w:rsidRPr="002B0AB6">
              <w:rPr>
                <w:rFonts w:ascii="Arial" w:hAnsi="Arial" w:cs="Arial"/>
                <w:bCs/>
                <w:color w:val="000000" w:themeColor="text1"/>
                <w:sz w:val="16"/>
                <w:szCs w:val="16"/>
              </w:rPr>
              <w:lastRenderedPageBreak/>
              <w:t>componentes administrativos ejecutan de forma permanente sus actividades dentro de la ciudad de Tunja.</w:t>
            </w:r>
          </w:p>
          <w:p w14:paraId="459B2A64" w14:textId="77777777" w:rsidR="00E82AFB" w:rsidRPr="002B0AB6" w:rsidRDefault="00E82AFB" w:rsidP="00704CC2">
            <w:pPr>
              <w:pStyle w:val="Prrafodelista"/>
              <w:ind w:left="349"/>
              <w:rPr>
                <w:rFonts w:ascii="Arial" w:hAnsi="Arial" w:cs="Arial"/>
                <w:color w:val="000000" w:themeColor="text1"/>
                <w:sz w:val="16"/>
                <w:szCs w:val="16"/>
              </w:rPr>
            </w:pPr>
          </w:p>
          <w:p w14:paraId="6CB625E0"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color w:val="000000" w:themeColor="text1"/>
                <w:sz w:val="16"/>
                <w:szCs w:val="16"/>
              </w:rPr>
              <w:t>En caso de requerirse servicios que por su naturaleza especializada no se puedan llevar a cabo en la sede o taller ofertado, se podrá solicitar autorización a la supervisión atendiendo las siguientes condiciones:</w:t>
            </w:r>
          </w:p>
          <w:p w14:paraId="22D803A1" w14:textId="77777777" w:rsidR="00E82AFB" w:rsidRPr="002B0AB6" w:rsidRDefault="00E82AFB" w:rsidP="00704CC2">
            <w:pPr>
              <w:pStyle w:val="Prrafodelista"/>
              <w:ind w:left="349"/>
              <w:rPr>
                <w:rFonts w:ascii="Arial" w:hAnsi="Arial" w:cs="Arial"/>
                <w:bCs/>
                <w:color w:val="000000" w:themeColor="text1"/>
                <w:sz w:val="16"/>
                <w:szCs w:val="16"/>
              </w:rPr>
            </w:pPr>
          </w:p>
          <w:p w14:paraId="540FF7B3" w14:textId="77777777" w:rsidR="00E82AFB" w:rsidRPr="002B0AB6" w:rsidRDefault="00E82AFB" w:rsidP="00E82AFB">
            <w:pPr>
              <w:pStyle w:val="Prrafodelista"/>
              <w:numPr>
                <w:ilvl w:val="0"/>
                <w:numId w:val="21"/>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Informar previamente al supervisor mediante correo electrónico.</w:t>
            </w:r>
          </w:p>
          <w:p w14:paraId="039E816C" w14:textId="77777777" w:rsidR="00E82AFB" w:rsidRPr="002B0AB6" w:rsidRDefault="00E82AFB" w:rsidP="00E82AFB">
            <w:pPr>
              <w:pStyle w:val="Prrafodelista"/>
              <w:numPr>
                <w:ilvl w:val="0"/>
                <w:numId w:val="21"/>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 xml:space="preserve">Relacionar la razón social y dirección del taller especializado. </w:t>
            </w:r>
          </w:p>
          <w:p w14:paraId="72D7B538" w14:textId="77777777" w:rsidR="00E82AFB" w:rsidRPr="002B0AB6" w:rsidRDefault="00E82AFB" w:rsidP="00E82AFB">
            <w:pPr>
              <w:pStyle w:val="Prrafodelista"/>
              <w:numPr>
                <w:ilvl w:val="0"/>
                <w:numId w:val="21"/>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Clase de mantenimiento especializado a realizar.</w:t>
            </w:r>
          </w:p>
          <w:p w14:paraId="58500CE5" w14:textId="77777777" w:rsidR="00E82AFB" w:rsidRPr="002B0AB6" w:rsidRDefault="00E82AFB" w:rsidP="00E82AFB">
            <w:pPr>
              <w:pStyle w:val="Prrafodelista"/>
              <w:numPr>
                <w:ilvl w:val="0"/>
                <w:numId w:val="21"/>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Tiempo estimado.</w:t>
            </w:r>
          </w:p>
          <w:p w14:paraId="120B883B" w14:textId="77777777" w:rsidR="00E82AFB" w:rsidRPr="002B0AB6" w:rsidRDefault="00E82AFB" w:rsidP="00704CC2">
            <w:pPr>
              <w:autoSpaceDE w:val="0"/>
              <w:autoSpaceDN w:val="0"/>
              <w:adjustRightInd w:val="0"/>
              <w:spacing w:after="0" w:line="240" w:lineRule="auto"/>
              <w:ind w:left="349"/>
              <w:jc w:val="both"/>
              <w:rPr>
                <w:rFonts w:ascii="Arial" w:hAnsi="Arial" w:cs="Arial"/>
                <w:bCs/>
                <w:color w:val="000000" w:themeColor="text1"/>
                <w:sz w:val="16"/>
                <w:szCs w:val="16"/>
              </w:rPr>
            </w:pPr>
          </w:p>
          <w:p w14:paraId="5F760D82"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Entiéndase por mantenimiento especializado los siguientes:</w:t>
            </w:r>
          </w:p>
          <w:p w14:paraId="4EF11868" w14:textId="77777777" w:rsidR="00E82AFB" w:rsidRPr="002B0AB6" w:rsidRDefault="00E82AFB" w:rsidP="00704CC2">
            <w:pPr>
              <w:autoSpaceDE w:val="0"/>
              <w:autoSpaceDN w:val="0"/>
              <w:adjustRightInd w:val="0"/>
              <w:spacing w:after="0" w:line="240" w:lineRule="auto"/>
              <w:ind w:left="349"/>
              <w:jc w:val="both"/>
              <w:rPr>
                <w:rFonts w:ascii="Arial" w:hAnsi="Arial" w:cs="Arial"/>
                <w:bCs/>
                <w:color w:val="000000" w:themeColor="text1"/>
                <w:sz w:val="16"/>
                <w:szCs w:val="16"/>
              </w:rPr>
            </w:pPr>
          </w:p>
          <w:p w14:paraId="12422201"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Mantenimiento al sistema de inyección.</w:t>
            </w:r>
          </w:p>
          <w:p w14:paraId="0E1F3A23"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Mantenimiento sistema de turbo alimentación.</w:t>
            </w:r>
          </w:p>
          <w:p w14:paraId="5F0605EA"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Latonería y pintura.</w:t>
            </w:r>
          </w:p>
          <w:p w14:paraId="051DBA81"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Mantenimiento a sistemas hidráulicos.</w:t>
            </w:r>
          </w:p>
          <w:p w14:paraId="608887D4"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Mantenimiento a sistemas de escape.</w:t>
            </w:r>
          </w:p>
          <w:p w14:paraId="70CFCD38"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Mantenimiento a cajas de cambios y transmisiones (automáticas y mecánicas)</w:t>
            </w:r>
          </w:p>
          <w:p w14:paraId="6F00CB30"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Instalación de emblemas, escudos y simbología institucional.</w:t>
            </w:r>
          </w:p>
          <w:p w14:paraId="0C7FD55F"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Mantenimientos a sistemas eléctricos y/o electrónicos.</w:t>
            </w:r>
          </w:p>
          <w:p w14:paraId="1F294467"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Cambio de llantas, alienación y balanceo.</w:t>
            </w:r>
          </w:p>
          <w:p w14:paraId="0D31E150"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Servicios ponderables.</w:t>
            </w:r>
          </w:p>
          <w:p w14:paraId="4D9D6EE3" w14:textId="77777777" w:rsidR="00E82AFB" w:rsidRPr="002B0AB6" w:rsidRDefault="00E82AFB" w:rsidP="00E82AFB">
            <w:pPr>
              <w:pStyle w:val="Prrafodelista"/>
              <w:numPr>
                <w:ilvl w:val="0"/>
                <w:numId w:val="22"/>
              </w:numPr>
              <w:autoSpaceDE w:val="0"/>
              <w:autoSpaceDN w:val="0"/>
              <w:adjustRightInd w:val="0"/>
              <w:ind w:left="776"/>
              <w:jc w:val="both"/>
              <w:rPr>
                <w:rFonts w:ascii="Arial" w:hAnsi="Arial" w:cs="Arial"/>
                <w:bCs/>
                <w:color w:val="000000" w:themeColor="text1"/>
                <w:sz w:val="16"/>
                <w:szCs w:val="16"/>
              </w:rPr>
            </w:pPr>
            <w:r w:rsidRPr="002B0AB6">
              <w:rPr>
                <w:rFonts w:ascii="Arial" w:hAnsi="Arial" w:cs="Arial"/>
                <w:bCs/>
                <w:color w:val="000000" w:themeColor="text1"/>
                <w:sz w:val="16"/>
                <w:szCs w:val="16"/>
              </w:rPr>
              <w:t>Mantenimiento al equipo fluvial.</w:t>
            </w:r>
          </w:p>
          <w:p w14:paraId="2BB3D67A" w14:textId="77777777" w:rsidR="00E82AFB" w:rsidRPr="002B0AB6" w:rsidRDefault="00E82AFB" w:rsidP="00704CC2">
            <w:pPr>
              <w:autoSpaceDE w:val="0"/>
              <w:autoSpaceDN w:val="0"/>
              <w:adjustRightInd w:val="0"/>
              <w:spacing w:after="0" w:line="240" w:lineRule="auto"/>
              <w:ind w:left="349"/>
              <w:jc w:val="both"/>
              <w:rPr>
                <w:rFonts w:ascii="Arial" w:hAnsi="Arial" w:cs="Arial"/>
                <w:color w:val="000000" w:themeColor="text1"/>
                <w:sz w:val="16"/>
                <w:szCs w:val="16"/>
              </w:rPr>
            </w:pPr>
          </w:p>
          <w:p w14:paraId="2D37E242" w14:textId="77777777" w:rsidR="00E82AFB" w:rsidRPr="002B0AB6" w:rsidRDefault="00E82AFB" w:rsidP="00704CC2">
            <w:pPr>
              <w:pStyle w:val="Prrafodelista"/>
              <w:autoSpaceDE w:val="0"/>
              <w:autoSpaceDN w:val="0"/>
              <w:adjustRightInd w:val="0"/>
              <w:ind w:left="349"/>
              <w:jc w:val="both"/>
              <w:rPr>
                <w:rFonts w:ascii="Arial" w:hAnsi="Arial" w:cs="Arial"/>
                <w:bCs/>
                <w:color w:val="000000" w:themeColor="text1"/>
                <w:sz w:val="16"/>
                <w:szCs w:val="16"/>
              </w:rPr>
            </w:pPr>
            <w:r w:rsidRPr="002B0AB6">
              <w:rPr>
                <w:rFonts w:ascii="Arial" w:hAnsi="Arial" w:cs="Arial"/>
                <w:color w:val="000000" w:themeColor="text1"/>
                <w:sz w:val="16"/>
                <w:szCs w:val="16"/>
              </w:rPr>
              <w:t>La responsabilidad de la garantía sobre estos trabajos y los costos de traslado de los vehículos y/o motocicletas serán exclusivamente a cargo del futuro contratista.</w:t>
            </w:r>
          </w:p>
          <w:p w14:paraId="53EFD2F2" w14:textId="77777777" w:rsidR="00E82AFB" w:rsidRPr="002B0AB6" w:rsidRDefault="00E82AFB" w:rsidP="00704CC2">
            <w:pPr>
              <w:pStyle w:val="Prrafodelista"/>
              <w:autoSpaceDE w:val="0"/>
              <w:autoSpaceDN w:val="0"/>
              <w:adjustRightInd w:val="0"/>
              <w:ind w:left="349"/>
              <w:jc w:val="both"/>
              <w:rPr>
                <w:rFonts w:ascii="Arial" w:hAnsi="Arial" w:cs="Arial"/>
                <w:bCs/>
                <w:color w:val="000000" w:themeColor="text1"/>
                <w:sz w:val="16"/>
                <w:szCs w:val="16"/>
              </w:rPr>
            </w:pPr>
          </w:p>
          <w:p w14:paraId="327C6701"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lang w:val="es-ES"/>
              </w:rPr>
              <w:t>Si durante la ejecución del contrato, se hace necesaria la prestación de algún servicio de mantenimiento para una marca y/o línea de vehículo no contemplado en el Anexo 1. “</w:t>
            </w:r>
            <w:proofErr w:type="gramStart"/>
            <w:r w:rsidRPr="002B0AB6">
              <w:rPr>
                <w:rFonts w:ascii="Arial" w:hAnsi="Arial" w:cs="Arial"/>
                <w:bCs/>
                <w:i/>
                <w:color w:val="000000" w:themeColor="text1"/>
                <w:sz w:val="16"/>
                <w:szCs w:val="16"/>
                <w:u w:val="single"/>
              </w:rPr>
              <w:t>matriz listado</w:t>
            </w:r>
            <w:proofErr w:type="gramEnd"/>
            <w:r w:rsidRPr="002B0AB6">
              <w:rPr>
                <w:rFonts w:ascii="Arial" w:hAnsi="Arial" w:cs="Arial"/>
                <w:bCs/>
                <w:i/>
                <w:color w:val="000000" w:themeColor="text1"/>
                <w:sz w:val="16"/>
                <w:szCs w:val="16"/>
                <w:u w:val="single"/>
              </w:rPr>
              <w:t xml:space="preserve"> de repuestos y valor estimado a todo costo</w:t>
            </w:r>
            <w:r w:rsidRPr="002B0AB6">
              <w:rPr>
                <w:rFonts w:ascii="Arial" w:hAnsi="Arial" w:cs="Arial"/>
                <w:bCs/>
                <w:color w:val="000000" w:themeColor="text1"/>
                <w:sz w:val="16"/>
                <w:szCs w:val="16"/>
                <w:lang w:val="es-ES"/>
              </w:rPr>
              <w:t xml:space="preserve">” del presente proceso, </w:t>
            </w:r>
            <w:r w:rsidRPr="002B0AB6">
              <w:rPr>
                <w:rFonts w:ascii="Arial" w:hAnsi="Arial" w:cs="Arial"/>
                <w:bCs/>
                <w:color w:val="000000"/>
                <w:sz w:val="16"/>
                <w:szCs w:val="16"/>
                <w:lang w:val="es-ES"/>
              </w:rPr>
              <w:t>se debe realizar estudio de mercado por parte del supervisor, consolidando tres ofertas comerciales para el bien o servicio requerido (discriminando mano de obra e IVA),</w:t>
            </w:r>
            <w:r w:rsidRPr="002B0AB6">
              <w:rPr>
                <w:rFonts w:ascii="Arial" w:hAnsi="Arial" w:cs="Arial"/>
                <w:bCs/>
                <w:color w:val="000000" w:themeColor="text1"/>
                <w:sz w:val="16"/>
                <w:szCs w:val="16"/>
                <w:lang w:val="es-ES"/>
              </w:rPr>
              <w:t xml:space="preserve"> de las cuales el contratista aportará una y las demás estarán a cargo del supervisor. De estas cotizaciones se tomará el menor valor de manera independiente para cada repuesto o servicio y posteriormente, se aplicará el porcentaje de descuento con el que se adjudique el presente proceso a cada lote. </w:t>
            </w:r>
          </w:p>
          <w:p w14:paraId="69886A13" w14:textId="77777777" w:rsidR="00E82AFB" w:rsidRPr="002B0AB6" w:rsidRDefault="00E82AFB" w:rsidP="00704CC2">
            <w:pPr>
              <w:pStyle w:val="Prrafodelista"/>
              <w:ind w:left="349"/>
              <w:jc w:val="both"/>
              <w:rPr>
                <w:rFonts w:ascii="Arial" w:hAnsi="Arial" w:cs="Arial"/>
                <w:color w:val="000000" w:themeColor="text1"/>
                <w:sz w:val="16"/>
                <w:szCs w:val="16"/>
              </w:rPr>
            </w:pPr>
          </w:p>
          <w:p w14:paraId="315A5D81"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color w:val="000000" w:themeColor="text1"/>
                <w:sz w:val="16"/>
                <w:szCs w:val="16"/>
              </w:rPr>
              <w:t>El futuro contratista designará un Jefe de Taller (ingeniero mecánico), quien será el encargado de verificar que los trabajos de mantenimiento realizados cumplan con los requerimientos solicitados; igualmente, deberá entregar el vehículo o motocicleta, explicando el mantenimiento realizado con sus respectivas recomendaciones.</w:t>
            </w:r>
          </w:p>
          <w:p w14:paraId="72C1E857" w14:textId="77777777" w:rsidR="00E82AFB" w:rsidRPr="002B0AB6" w:rsidRDefault="00E82AFB" w:rsidP="00704CC2">
            <w:pPr>
              <w:pStyle w:val="Prrafodelista"/>
              <w:ind w:left="349"/>
              <w:rPr>
                <w:rFonts w:ascii="Arial" w:hAnsi="Arial" w:cs="Arial"/>
                <w:bCs/>
                <w:color w:val="000000" w:themeColor="text1"/>
                <w:sz w:val="16"/>
                <w:szCs w:val="16"/>
              </w:rPr>
            </w:pPr>
          </w:p>
          <w:p w14:paraId="13FB4094"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Durante la ejecución del proceso, el contratista permitirá la presencia en el taller o talleres ofertados, del funcionario responsable de mantenimiento vehicular de cada unidad o quien ejerza funciones de supervisor técnico, quien verificará de manera aleatoria las actividades de mantenimiento.</w:t>
            </w:r>
          </w:p>
          <w:p w14:paraId="28E921B1" w14:textId="77777777" w:rsidR="00E82AFB" w:rsidRPr="002B0AB6" w:rsidRDefault="00E82AFB" w:rsidP="00704CC2">
            <w:pPr>
              <w:pStyle w:val="Prrafodelista"/>
              <w:ind w:left="349"/>
              <w:jc w:val="both"/>
              <w:rPr>
                <w:rFonts w:ascii="Arial" w:hAnsi="Arial" w:cs="Arial"/>
                <w:color w:val="000000" w:themeColor="text1"/>
                <w:sz w:val="16"/>
                <w:szCs w:val="16"/>
              </w:rPr>
            </w:pPr>
          </w:p>
          <w:p w14:paraId="12BE586C"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color w:val="000000" w:themeColor="text1"/>
                <w:sz w:val="16"/>
                <w:szCs w:val="16"/>
              </w:rPr>
              <w:t>El futuro contratista deberá ofrecer el servicio de grúa y/o cama baja sin costo adicional al contrato. Este servicio se requerirá para cualquier parte del departamento de Boyacá y deberá estar disponible durante las veinticuatro (24) horas del día, los siete (7) días de la semana. Este servicio será previa solicitud del supervisor y el tiempo mínimo de respuesta no podrá ser superior a (2) dos horas desde el momento que sea notificado el contratista.</w:t>
            </w:r>
          </w:p>
          <w:p w14:paraId="2B52E7E6" w14:textId="77777777" w:rsidR="00E82AFB" w:rsidRPr="002B0AB6" w:rsidRDefault="00E82AFB" w:rsidP="00704CC2">
            <w:pPr>
              <w:pStyle w:val="Prrafodelista"/>
              <w:ind w:left="349"/>
              <w:jc w:val="both"/>
              <w:rPr>
                <w:rFonts w:ascii="Arial" w:hAnsi="Arial" w:cs="Arial"/>
                <w:color w:val="000000" w:themeColor="text1"/>
                <w:sz w:val="16"/>
                <w:szCs w:val="16"/>
              </w:rPr>
            </w:pPr>
          </w:p>
          <w:p w14:paraId="26973308"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color w:val="000000" w:themeColor="text1"/>
                <w:sz w:val="16"/>
                <w:szCs w:val="16"/>
              </w:rPr>
              <w:t>Dado que la naturaleza del servicio de policía en ocasiones requiere que los vehículos realicen desplazamientos fuera del departamento de Boyacá y que éstos pueden llegar a presentar fallas mecánicas que no les permitan continuar su operación, el supervisor del contrato podrá coordinar con el contratista l</w:t>
            </w:r>
            <w:r w:rsidRPr="002B0AB6">
              <w:rPr>
                <w:rFonts w:ascii="Arial" w:hAnsi="Arial" w:cs="Arial"/>
                <w:bCs/>
                <w:color w:val="000000" w:themeColor="text1"/>
                <w:sz w:val="16"/>
                <w:szCs w:val="16"/>
              </w:rPr>
              <w:t xml:space="preserve">a </w:t>
            </w:r>
            <w:r w:rsidRPr="002B0AB6">
              <w:rPr>
                <w:rFonts w:ascii="Arial" w:hAnsi="Arial" w:cs="Arial"/>
                <w:bCs/>
                <w:color w:val="000000" w:themeColor="text1"/>
                <w:sz w:val="16"/>
                <w:szCs w:val="16"/>
              </w:rPr>
              <w:lastRenderedPageBreak/>
              <w:t>autorización para la reparación en talleres aliados o traslado del automotor hacia la ciudad de Tunja. En este escenario, los valores del mantenimiento corresponderán a los precios determinados en el contrato o en su defecto, el traslado del vehículo en grúa no generará costos, conforme lo señala el literal anterior.</w:t>
            </w:r>
          </w:p>
          <w:p w14:paraId="118D7088" w14:textId="77777777" w:rsidR="00E82AFB" w:rsidRPr="002B0AB6" w:rsidRDefault="00E82AFB" w:rsidP="00704CC2">
            <w:pPr>
              <w:pStyle w:val="Prrafodelista"/>
              <w:ind w:left="349"/>
              <w:jc w:val="both"/>
              <w:rPr>
                <w:rFonts w:ascii="Arial" w:hAnsi="Arial" w:cs="Arial"/>
                <w:bCs/>
                <w:color w:val="000000" w:themeColor="text1"/>
                <w:sz w:val="16"/>
                <w:szCs w:val="16"/>
              </w:rPr>
            </w:pPr>
          </w:p>
          <w:p w14:paraId="7A22D4D7"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Cuando producto del mantenimiento se evidencie que el automotor resulta manchado por contacto de aceites, grasas, combustibles o demás, deberá ser entregado lavado, aspirado y secado sin costo adicional al contrato.</w:t>
            </w:r>
          </w:p>
          <w:p w14:paraId="254C283B" w14:textId="77777777" w:rsidR="00E82AFB" w:rsidRPr="002B0AB6" w:rsidRDefault="00E82AFB" w:rsidP="00704CC2">
            <w:pPr>
              <w:pStyle w:val="Prrafodelista"/>
              <w:ind w:left="349"/>
              <w:jc w:val="both"/>
              <w:rPr>
                <w:rFonts w:ascii="Arial" w:hAnsi="Arial" w:cs="Arial"/>
                <w:bCs/>
                <w:color w:val="000000" w:themeColor="text1"/>
                <w:sz w:val="16"/>
                <w:szCs w:val="16"/>
              </w:rPr>
            </w:pPr>
          </w:p>
          <w:p w14:paraId="75B0171A"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Se debe contemplar en primera instancia la reparación del componente o pieza, sin que el valor de la reparación no supere más del 50% del valor del elemento nuevo; si esto no es posible técnicamente, se procederá a su reemplazo.</w:t>
            </w:r>
          </w:p>
          <w:p w14:paraId="7F733F12" w14:textId="77777777" w:rsidR="00E82AFB" w:rsidRPr="002B0AB6" w:rsidRDefault="00E82AFB" w:rsidP="00704CC2">
            <w:pPr>
              <w:pStyle w:val="Prrafodelista"/>
              <w:ind w:left="349"/>
              <w:rPr>
                <w:rFonts w:ascii="Arial" w:hAnsi="Arial" w:cs="Arial"/>
                <w:bCs/>
                <w:color w:val="000000" w:themeColor="text1"/>
                <w:sz w:val="16"/>
                <w:szCs w:val="16"/>
              </w:rPr>
            </w:pPr>
          </w:p>
          <w:p w14:paraId="034794D9"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Cuando en una actividad de mantenimiento se requiera cambiar varios repuestos, en cuyo paso obligado se deba desmontar estos u otros, el valor facturado corresponderá al trabajo solicitado y no la de los elementos desmontados, como si se tratara de dos o más trabajos independientes.</w:t>
            </w:r>
          </w:p>
          <w:p w14:paraId="6C25ED52" w14:textId="77777777" w:rsidR="00E82AFB" w:rsidRPr="002B0AB6" w:rsidRDefault="00E82AFB" w:rsidP="00704CC2">
            <w:pPr>
              <w:pStyle w:val="Prrafodelista"/>
              <w:ind w:left="349"/>
              <w:rPr>
                <w:rFonts w:ascii="Arial" w:hAnsi="Arial" w:cs="Arial"/>
                <w:bCs/>
                <w:color w:val="000000" w:themeColor="text1"/>
                <w:sz w:val="16"/>
                <w:szCs w:val="16"/>
              </w:rPr>
            </w:pPr>
          </w:p>
          <w:p w14:paraId="060E4E3E" w14:textId="77777777" w:rsidR="00E82AFB" w:rsidRPr="002B0AB6" w:rsidRDefault="00E82AFB" w:rsidP="00E82AFB">
            <w:pPr>
              <w:pStyle w:val="Prrafodelista"/>
              <w:numPr>
                <w:ilvl w:val="0"/>
                <w:numId w:val="20"/>
              </w:numPr>
              <w:autoSpaceDE w:val="0"/>
              <w:autoSpaceDN w:val="0"/>
              <w:adjustRightInd w:val="0"/>
              <w:ind w:left="349"/>
              <w:jc w:val="both"/>
              <w:rPr>
                <w:rFonts w:ascii="Arial" w:hAnsi="Arial" w:cs="Arial"/>
                <w:bCs/>
                <w:color w:val="000000" w:themeColor="text1"/>
                <w:sz w:val="16"/>
                <w:szCs w:val="16"/>
              </w:rPr>
            </w:pPr>
            <w:r w:rsidRPr="002B0AB6">
              <w:rPr>
                <w:rFonts w:ascii="Arial" w:hAnsi="Arial" w:cs="Arial"/>
                <w:bCs/>
                <w:color w:val="000000" w:themeColor="text1"/>
                <w:sz w:val="16"/>
                <w:szCs w:val="16"/>
              </w:rPr>
              <w:t>El mantenimiento preventivo y correctivo de motores, cascos y accesorios de equipo fluvial (botes y lanchas) se deberá realizar en talleres autorizados para tal fin, previa coordinación con el supervisor del contrato.</w:t>
            </w:r>
          </w:p>
          <w:p w14:paraId="6DDC56D8" w14:textId="77777777" w:rsidR="00E82AFB" w:rsidRPr="002B0AB6" w:rsidRDefault="00E82AFB" w:rsidP="00704CC2">
            <w:pPr>
              <w:pStyle w:val="Prrafodelista"/>
              <w:ind w:left="349"/>
              <w:rPr>
                <w:rFonts w:ascii="Arial" w:hAnsi="Arial" w:cs="Arial"/>
                <w:bCs/>
                <w:color w:val="000000" w:themeColor="text1"/>
                <w:sz w:val="16"/>
                <w:szCs w:val="16"/>
              </w:rPr>
            </w:pPr>
          </w:p>
          <w:p w14:paraId="38FC90C2" w14:textId="77777777" w:rsidR="00E82AFB" w:rsidRPr="002B0AB6" w:rsidRDefault="00E82AFB" w:rsidP="00704CC2">
            <w:pPr>
              <w:autoSpaceDE w:val="0"/>
              <w:autoSpaceDN w:val="0"/>
              <w:adjustRightInd w:val="0"/>
              <w:spacing w:after="0" w:line="240" w:lineRule="auto"/>
              <w:jc w:val="both"/>
              <w:rPr>
                <w:rFonts w:ascii="Arial" w:hAnsi="Arial" w:cs="Arial"/>
                <w:bCs/>
                <w:color w:val="000000" w:themeColor="text1"/>
                <w:sz w:val="16"/>
                <w:szCs w:val="16"/>
              </w:rPr>
            </w:pPr>
            <w:r w:rsidRPr="002B0AB6">
              <w:rPr>
                <w:rFonts w:ascii="Arial" w:hAnsi="Arial" w:cs="Arial"/>
                <w:b/>
                <w:bCs/>
                <w:color w:val="000000" w:themeColor="text1"/>
                <w:sz w:val="16"/>
                <w:szCs w:val="16"/>
              </w:rPr>
              <w:t>Nota 1:</w:t>
            </w:r>
            <w:r w:rsidRPr="002B0AB6">
              <w:rPr>
                <w:rFonts w:ascii="Arial" w:hAnsi="Arial" w:cs="Arial"/>
                <w:bCs/>
                <w:color w:val="000000" w:themeColor="text1"/>
                <w:sz w:val="16"/>
                <w:szCs w:val="16"/>
              </w:rPr>
              <w:t xml:space="preserve"> Ninguna falta o error en el desarrollo del proceso de mantenimiento a los vehículos y motocicletas institucionales objeto del contrato, podrá imputarse a desconocimiento o impericia de los técnicos, debiendo asumir el contratista la responsabilidad y la obligación de reestablecer los daños derivados de un mantenimiento irregular o por repuestos defectuosos.   </w:t>
            </w:r>
          </w:p>
        </w:tc>
        <w:tc>
          <w:tcPr>
            <w:tcW w:w="456" w:type="pct"/>
            <w:vAlign w:val="center"/>
          </w:tcPr>
          <w:p w14:paraId="4C4A38B8"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566EC74E"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66EDF6CA" w14:textId="77777777" w:rsidTr="00704CC2">
        <w:trPr>
          <w:trHeight w:val="20"/>
        </w:trPr>
        <w:tc>
          <w:tcPr>
            <w:tcW w:w="307" w:type="pct"/>
            <w:vAlign w:val="center"/>
          </w:tcPr>
          <w:p w14:paraId="3733A773"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lastRenderedPageBreak/>
              <w:t>2</w:t>
            </w:r>
          </w:p>
        </w:tc>
        <w:tc>
          <w:tcPr>
            <w:tcW w:w="329" w:type="pct"/>
            <w:vAlign w:val="center"/>
          </w:tcPr>
          <w:p w14:paraId="53ABC21D" w14:textId="77777777" w:rsidR="00E82AFB" w:rsidRPr="002B0AB6" w:rsidRDefault="00E82AFB" w:rsidP="00704CC2">
            <w:pPr>
              <w:spacing w:after="0" w:line="240" w:lineRule="auto"/>
              <w:jc w:val="center"/>
              <w:rPr>
                <w:rFonts w:ascii="Arial" w:hAnsi="Arial" w:cs="Arial"/>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7F42BC7B" w14:textId="77777777" w:rsidR="00E82AFB" w:rsidRPr="002B0AB6" w:rsidRDefault="00E82AFB" w:rsidP="00704CC2">
            <w:pPr>
              <w:pStyle w:val="Prrafodelista"/>
              <w:autoSpaceDE w:val="0"/>
              <w:autoSpaceDN w:val="0"/>
              <w:adjustRightInd w:val="0"/>
              <w:ind w:left="0"/>
              <w:jc w:val="both"/>
              <w:rPr>
                <w:rFonts w:ascii="Arial" w:eastAsia="Arial" w:hAnsi="Arial" w:cs="Arial"/>
                <w:b/>
                <w:bCs/>
                <w:i/>
                <w:iCs/>
                <w:color w:val="000000" w:themeColor="text1"/>
                <w:sz w:val="16"/>
                <w:szCs w:val="16"/>
                <w:u w:val="single"/>
              </w:rPr>
            </w:pPr>
            <w:r w:rsidRPr="002B0AB6">
              <w:rPr>
                <w:rFonts w:ascii="Arial" w:eastAsia="Arial" w:hAnsi="Arial" w:cs="Arial"/>
                <w:b/>
                <w:bCs/>
                <w:iCs/>
                <w:color w:val="000000" w:themeColor="text1"/>
                <w:sz w:val="16"/>
                <w:szCs w:val="16"/>
              </w:rPr>
              <w:t>REPUESTOS</w:t>
            </w:r>
          </w:p>
          <w:p w14:paraId="3E45B4BE" w14:textId="77777777" w:rsidR="00E82AFB" w:rsidRPr="002B0AB6" w:rsidRDefault="00E82AFB" w:rsidP="00704CC2">
            <w:pPr>
              <w:autoSpaceDE w:val="0"/>
              <w:autoSpaceDN w:val="0"/>
              <w:adjustRightInd w:val="0"/>
              <w:spacing w:after="0" w:line="240" w:lineRule="auto"/>
              <w:jc w:val="both"/>
              <w:rPr>
                <w:rFonts w:ascii="Arial" w:eastAsia="Arial" w:hAnsi="Arial" w:cs="Arial"/>
                <w:b/>
                <w:bCs/>
                <w:iCs/>
                <w:color w:val="000000" w:themeColor="text1"/>
                <w:sz w:val="16"/>
                <w:szCs w:val="16"/>
                <w:u w:val="single"/>
              </w:rPr>
            </w:pPr>
          </w:p>
          <w:p w14:paraId="1333B2D2"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r w:rsidRPr="002B0AB6">
              <w:rPr>
                <w:rFonts w:ascii="Arial" w:eastAsia="Arial" w:hAnsi="Arial" w:cs="Arial"/>
                <w:b/>
                <w:bCs/>
                <w:iCs/>
                <w:color w:val="000000" w:themeColor="text1"/>
                <w:sz w:val="16"/>
                <w:szCs w:val="16"/>
                <w:u w:val="single"/>
              </w:rPr>
              <w:t>EL OFERENTE DEBERÁ CERTIFICAR Y ANEXAR</w:t>
            </w:r>
            <w:r w:rsidRPr="002B0AB6">
              <w:rPr>
                <w:rFonts w:ascii="Arial" w:eastAsia="Arial" w:hAnsi="Arial" w:cs="Arial"/>
                <w:color w:val="000000" w:themeColor="text1"/>
                <w:sz w:val="16"/>
                <w:szCs w:val="16"/>
              </w:rPr>
              <w:t xml:space="preserve"> en la presentación de su oferta que:</w:t>
            </w:r>
          </w:p>
          <w:p w14:paraId="415FD4F1" w14:textId="77777777" w:rsidR="00E82AFB" w:rsidRPr="002B0AB6" w:rsidRDefault="00E82AFB" w:rsidP="00704CC2">
            <w:pPr>
              <w:pStyle w:val="Prrafodelista"/>
              <w:autoSpaceDE w:val="0"/>
              <w:autoSpaceDN w:val="0"/>
              <w:adjustRightInd w:val="0"/>
              <w:ind w:left="0"/>
              <w:jc w:val="both"/>
              <w:rPr>
                <w:rFonts w:ascii="Arial" w:eastAsia="Arial" w:hAnsi="Arial" w:cs="Arial"/>
                <w:color w:val="000000" w:themeColor="text1"/>
                <w:sz w:val="16"/>
                <w:szCs w:val="16"/>
              </w:rPr>
            </w:pPr>
          </w:p>
          <w:p w14:paraId="1478F34D" w14:textId="77777777" w:rsidR="00E82AFB" w:rsidRPr="002B0AB6" w:rsidRDefault="00E82AFB" w:rsidP="00E82AFB">
            <w:pPr>
              <w:pStyle w:val="Prrafodelista"/>
              <w:numPr>
                <w:ilvl w:val="0"/>
                <w:numId w:val="14"/>
              </w:numPr>
              <w:autoSpaceDE w:val="0"/>
              <w:autoSpaceDN w:val="0"/>
              <w:adjustRightInd w:val="0"/>
              <w:ind w:left="347"/>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Los repuestos a instalar deben ser nuevos, genuinos y según la recomendación de la marca fabricante.</w:t>
            </w:r>
          </w:p>
          <w:p w14:paraId="7F1A8AF7" w14:textId="77777777" w:rsidR="00E82AFB" w:rsidRPr="002B0AB6" w:rsidRDefault="00E82AFB" w:rsidP="00704CC2">
            <w:pPr>
              <w:pStyle w:val="Prrafodelista"/>
              <w:autoSpaceDE w:val="0"/>
              <w:autoSpaceDN w:val="0"/>
              <w:adjustRightInd w:val="0"/>
              <w:ind w:left="347"/>
              <w:jc w:val="both"/>
              <w:rPr>
                <w:rFonts w:ascii="Arial" w:eastAsia="Arial" w:hAnsi="Arial" w:cs="Arial"/>
                <w:color w:val="000000" w:themeColor="text1"/>
                <w:sz w:val="16"/>
                <w:szCs w:val="16"/>
              </w:rPr>
            </w:pPr>
          </w:p>
          <w:p w14:paraId="38521633" w14:textId="77777777" w:rsidR="00E82AFB" w:rsidRPr="002B0AB6" w:rsidRDefault="00E82AFB" w:rsidP="00E82AFB">
            <w:pPr>
              <w:pStyle w:val="Prrafodelista"/>
              <w:numPr>
                <w:ilvl w:val="0"/>
                <w:numId w:val="14"/>
              </w:numPr>
              <w:autoSpaceDE w:val="0"/>
              <w:autoSpaceDN w:val="0"/>
              <w:adjustRightInd w:val="0"/>
              <w:ind w:left="347"/>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El oferente favorecido, en cualquier tiempo permitirá al supervisor del contrato la revisión de los manifiestos de importación, certificado de origen o cualquier otro documento que permita efectuar la trazabilidad a la genuinidad de los repuestos utilizados en los vehículos.</w:t>
            </w:r>
          </w:p>
          <w:p w14:paraId="402A6EBB" w14:textId="77777777" w:rsidR="00E82AFB" w:rsidRPr="002B0AB6" w:rsidRDefault="00E82AFB" w:rsidP="00704CC2">
            <w:pPr>
              <w:pStyle w:val="Prrafodelista"/>
              <w:rPr>
                <w:rFonts w:ascii="Arial" w:eastAsia="Arial" w:hAnsi="Arial" w:cs="Arial"/>
                <w:color w:val="000000" w:themeColor="text1"/>
                <w:sz w:val="16"/>
                <w:szCs w:val="16"/>
              </w:rPr>
            </w:pPr>
          </w:p>
          <w:p w14:paraId="36E6CB5C" w14:textId="77777777" w:rsidR="00E82AFB" w:rsidRPr="002B0AB6" w:rsidRDefault="00E82AFB" w:rsidP="00E82AFB">
            <w:pPr>
              <w:pStyle w:val="Prrafodelista"/>
              <w:numPr>
                <w:ilvl w:val="0"/>
                <w:numId w:val="14"/>
              </w:numPr>
              <w:autoSpaceDE w:val="0"/>
              <w:autoSpaceDN w:val="0"/>
              <w:adjustRightInd w:val="0"/>
              <w:ind w:left="347"/>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Para el mantenimiento y/o reparación que incluya o se requiera un repuesto que demande su importación, se deberá informar con inmediatez por escrito al supervisor del contrato, adjuntando los soportes de las gestiones realizadas y estableciendo la fecha proyectada de entrega del vehículo, la cual no debe superar 45 días hábiles o prorroga debidamente motivada y justificada.</w:t>
            </w:r>
          </w:p>
          <w:p w14:paraId="4F145094" w14:textId="77777777" w:rsidR="00E82AFB" w:rsidRPr="002B0AB6" w:rsidRDefault="00E82AFB" w:rsidP="00704CC2">
            <w:pPr>
              <w:pStyle w:val="Prrafodelista"/>
              <w:rPr>
                <w:rFonts w:ascii="Arial" w:eastAsia="Arial" w:hAnsi="Arial" w:cs="Arial"/>
                <w:color w:val="000000" w:themeColor="text1"/>
                <w:sz w:val="16"/>
                <w:szCs w:val="16"/>
              </w:rPr>
            </w:pPr>
          </w:p>
          <w:p w14:paraId="59641488" w14:textId="77777777" w:rsidR="00E82AFB" w:rsidRPr="002B0AB6" w:rsidRDefault="00E82AFB" w:rsidP="00E82AFB">
            <w:pPr>
              <w:pStyle w:val="Prrafodelista"/>
              <w:numPr>
                <w:ilvl w:val="0"/>
                <w:numId w:val="14"/>
              </w:numPr>
              <w:autoSpaceDE w:val="0"/>
              <w:autoSpaceDN w:val="0"/>
              <w:adjustRightInd w:val="0"/>
              <w:ind w:left="347"/>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Los insumos diferentes a los repuestos de cualquier tipo, necesarios para realizar las actividades de mantenimiento como grasas, limpiadores electrónicos, limpiador de carburadores, limpiador de partes eléctricas, desengrasantes, disolventes, cinta aislante, siliconas, amarres plásticos y demás, no deben ser cobrados como un lote independiente en la factura por cuanto hacen parte de la actividad de mantenimiento y reparación de la pieza o sistema.</w:t>
            </w:r>
          </w:p>
          <w:p w14:paraId="6F748C48" w14:textId="77777777" w:rsidR="00E82AFB" w:rsidRPr="002B0AB6" w:rsidRDefault="00E82AFB" w:rsidP="00704CC2">
            <w:pPr>
              <w:pStyle w:val="Prrafodelista"/>
              <w:autoSpaceDE w:val="0"/>
              <w:autoSpaceDN w:val="0"/>
              <w:adjustRightInd w:val="0"/>
              <w:ind w:left="347"/>
              <w:jc w:val="both"/>
              <w:rPr>
                <w:rFonts w:ascii="Arial" w:eastAsia="Arial" w:hAnsi="Arial" w:cs="Arial"/>
                <w:color w:val="000000" w:themeColor="text1"/>
                <w:sz w:val="16"/>
                <w:szCs w:val="16"/>
              </w:rPr>
            </w:pPr>
          </w:p>
          <w:p w14:paraId="65368F0E" w14:textId="77777777" w:rsidR="00E82AFB" w:rsidRPr="002B0AB6" w:rsidRDefault="00E82AFB" w:rsidP="00E82AFB">
            <w:pPr>
              <w:pStyle w:val="Prrafodelista"/>
              <w:numPr>
                <w:ilvl w:val="0"/>
                <w:numId w:val="14"/>
              </w:numPr>
              <w:autoSpaceDE w:val="0"/>
              <w:autoSpaceDN w:val="0"/>
              <w:adjustRightInd w:val="0"/>
              <w:ind w:left="347"/>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El oferente garantizará que los aceites y lubricantes utilizados para el mantenimiento de los vehículos y motocicletas, sea el recomendado por la casa matriz, especialmente para aquellos vehículos que recientemente finalizan el periodo de posventa y requieren mantener la viscosidad del aceite que les es suministrado por la marca fabricante, en aras de preservar y extender la durabilidad de los motores.</w:t>
            </w:r>
          </w:p>
          <w:p w14:paraId="791AF150" w14:textId="77777777" w:rsidR="00E82AFB" w:rsidRPr="002B0AB6" w:rsidRDefault="00E82AFB" w:rsidP="00704CC2">
            <w:pPr>
              <w:pStyle w:val="Prrafodelista"/>
              <w:rPr>
                <w:rFonts w:ascii="Arial" w:eastAsia="Arial" w:hAnsi="Arial" w:cs="Arial"/>
                <w:color w:val="000000" w:themeColor="text1"/>
                <w:sz w:val="16"/>
                <w:szCs w:val="16"/>
              </w:rPr>
            </w:pPr>
          </w:p>
          <w:p w14:paraId="19A8731D" w14:textId="77777777" w:rsidR="00E82AFB" w:rsidRPr="002B0AB6" w:rsidRDefault="00E82AFB" w:rsidP="00E82AFB">
            <w:pPr>
              <w:pStyle w:val="Prrafodelista"/>
              <w:numPr>
                <w:ilvl w:val="0"/>
                <w:numId w:val="14"/>
              </w:numPr>
              <w:autoSpaceDE w:val="0"/>
              <w:autoSpaceDN w:val="0"/>
              <w:adjustRightInd w:val="0"/>
              <w:ind w:left="347"/>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lastRenderedPageBreak/>
              <w:t xml:space="preserve">Cuando se autorice la instalación de llantas, éstas deberán ser de una marca reconocida por su calidad y durabilidad (previa coordinación con el supervisor), garantizando que su fecha de fabricación no sea superior a 02 años (Código DOT); igualmente, se deben alinear y balancear sin generar costo adicional. </w:t>
            </w:r>
          </w:p>
          <w:p w14:paraId="6E54EC7C" w14:textId="77777777" w:rsidR="00E82AFB" w:rsidRPr="002B0AB6" w:rsidRDefault="00E82AFB" w:rsidP="00704CC2">
            <w:pPr>
              <w:pStyle w:val="Prrafodelista"/>
              <w:rPr>
                <w:rFonts w:ascii="Arial" w:eastAsia="Arial" w:hAnsi="Arial" w:cs="Arial"/>
                <w:color w:val="000000" w:themeColor="text1"/>
                <w:sz w:val="14"/>
                <w:szCs w:val="16"/>
              </w:rPr>
            </w:pPr>
          </w:p>
          <w:p w14:paraId="4B013FCA" w14:textId="77777777" w:rsidR="00E82AFB" w:rsidRPr="002B0AB6" w:rsidRDefault="00E82AFB" w:rsidP="00704CC2">
            <w:pPr>
              <w:pStyle w:val="Prrafodelista"/>
              <w:autoSpaceDE w:val="0"/>
              <w:autoSpaceDN w:val="0"/>
              <w:adjustRightInd w:val="0"/>
              <w:ind w:left="0"/>
              <w:jc w:val="both"/>
              <w:rPr>
                <w:rFonts w:ascii="Arial" w:eastAsia="Arial" w:hAnsi="Arial" w:cs="Arial"/>
                <w:color w:val="000000" w:themeColor="text1"/>
                <w:sz w:val="16"/>
                <w:szCs w:val="18"/>
              </w:rPr>
            </w:pPr>
            <w:r w:rsidRPr="002B0AB6">
              <w:rPr>
                <w:rFonts w:ascii="Arial" w:eastAsia="Arial" w:hAnsi="Arial" w:cs="Arial"/>
                <w:b/>
                <w:bCs/>
                <w:i/>
                <w:iCs/>
                <w:color w:val="000000" w:themeColor="text1"/>
                <w:sz w:val="16"/>
                <w:szCs w:val="18"/>
                <w:u w:val="single"/>
                <w:lang w:eastAsia="es-CO"/>
              </w:rPr>
              <w:t>EL OFERENTE DEBERÁ CERTIFICAR:</w:t>
            </w:r>
          </w:p>
          <w:p w14:paraId="09F91435" w14:textId="77777777" w:rsidR="00E82AFB" w:rsidRPr="002B0AB6" w:rsidRDefault="00E82AFB" w:rsidP="00704CC2">
            <w:pPr>
              <w:pStyle w:val="Prrafodelista"/>
              <w:autoSpaceDE w:val="0"/>
              <w:autoSpaceDN w:val="0"/>
              <w:adjustRightInd w:val="0"/>
              <w:ind w:left="0"/>
              <w:jc w:val="both"/>
              <w:rPr>
                <w:rFonts w:ascii="Arial" w:eastAsia="Arial" w:hAnsi="Arial" w:cs="Arial"/>
                <w:color w:val="000000" w:themeColor="text1"/>
                <w:sz w:val="16"/>
                <w:szCs w:val="18"/>
              </w:rPr>
            </w:pPr>
          </w:p>
          <w:p w14:paraId="3388F757" w14:textId="77777777" w:rsidR="00E82AFB" w:rsidRPr="002B0AB6" w:rsidRDefault="00E82AFB" w:rsidP="00704CC2">
            <w:pPr>
              <w:pStyle w:val="Prrafodelista"/>
              <w:autoSpaceDE w:val="0"/>
              <w:autoSpaceDN w:val="0"/>
              <w:adjustRightInd w:val="0"/>
              <w:ind w:left="0"/>
              <w:jc w:val="both"/>
              <w:rPr>
                <w:rFonts w:ascii="Arial Narrow" w:hAnsi="Arial Narrow" w:cs="Arial"/>
                <w:i/>
                <w:color w:val="000000" w:themeColor="text1"/>
                <w:sz w:val="18"/>
                <w:szCs w:val="18"/>
              </w:rPr>
            </w:pPr>
            <w:r w:rsidRPr="002B0AB6">
              <w:rPr>
                <w:rFonts w:ascii="Arial" w:eastAsia="Arial" w:hAnsi="Arial" w:cs="Arial"/>
                <w:color w:val="000000" w:themeColor="text1"/>
                <w:sz w:val="16"/>
                <w:szCs w:val="18"/>
              </w:rPr>
              <w:t>Si tiene vinculo económico con productores, importadores, distribuidores mayoristas y/o comercializadores industriales, de conformidad con lo establecido en el artículo 444 del Decreto 624 DE 1989 “Por el cual se expide el Estatuto Tributario de los Impuestos Administrados por la Dirección General de Impuestos Nacionales”; “RESPONSABLES EN LA VENTA DE DERIVADOS DEL PETRÓLEO. Son responsables del impuesto en la venta de productos derivados del petróleo, los productores, los importadores, los vinculados económicos de unos y otros, los distribuidores mayoristas y/o comercializadores industriales.</w:t>
            </w:r>
          </w:p>
        </w:tc>
        <w:tc>
          <w:tcPr>
            <w:tcW w:w="456" w:type="pct"/>
            <w:vAlign w:val="center"/>
          </w:tcPr>
          <w:p w14:paraId="2885A663"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2A4CFF61"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2313CDD2" w14:textId="77777777" w:rsidTr="00704CC2">
        <w:trPr>
          <w:trHeight w:val="20"/>
        </w:trPr>
        <w:tc>
          <w:tcPr>
            <w:tcW w:w="307" w:type="pct"/>
            <w:vAlign w:val="center"/>
          </w:tcPr>
          <w:p w14:paraId="52219952"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3</w:t>
            </w:r>
          </w:p>
        </w:tc>
        <w:tc>
          <w:tcPr>
            <w:tcW w:w="329" w:type="pct"/>
            <w:vAlign w:val="center"/>
          </w:tcPr>
          <w:p w14:paraId="6E03B4E1" w14:textId="77777777" w:rsidR="00E82AFB" w:rsidRPr="002B0AB6" w:rsidRDefault="00E82AFB" w:rsidP="00704CC2">
            <w:pPr>
              <w:spacing w:after="0" w:line="240" w:lineRule="auto"/>
              <w:jc w:val="center"/>
              <w:rPr>
                <w:rFonts w:ascii="Arial" w:hAnsi="Arial" w:cs="Arial"/>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1F3F10A1" w14:textId="77777777" w:rsidR="00E82AFB" w:rsidRPr="002B0AB6" w:rsidRDefault="00E82AFB" w:rsidP="00704CC2">
            <w:pPr>
              <w:autoSpaceDE w:val="0"/>
              <w:autoSpaceDN w:val="0"/>
              <w:adjustRightInd w:val="0"/>
              <w:spacing w:after="0" w:line="240" w:lineRule="auto"/>
              <w:jc w:val="both"/>
              <w:rPr>
                <w:rFonts w:ascii="Arial" w:hAnsi="Arial" w:cs="Arial"/>
                <w:b/>
                <w:bCs/>
                <w:color w:val="000000" w:themeColor="text1"/>
                <w:sz w:val="16"/>
                <w:szCs w:val="16"/>
              </w:rPr>
            </w:pPr>
            <w:r w:rsidRPr="002B0AB6">
              <w:rPr>
                <w:rFonts w:ascii="Arial" w:hAnsi="Arial" w:cs="Arial"/>
                <w:b/>
                <w:bCs/>
                <w:color w:val="000000" w:themeColor="text1"/>
                <w:sz w:val="16"/>
                <w:szCs w:val="16"/>
              </w:rPr>
              <w:t>PRIORIDAD EN LA ATENCIÓN</w:t>
            </w:r>
          </w:p>
          <w:p w14:paraId="516DB1C0" w14:textId="77777777" w:rsidR="00E82AFB" w:rsidRPr="002B0AB6" w:rsidRDefault="00E82AFB" w:rsidP="00704CC2">
            <w:pPr>
              <w:autoSpaceDE w:val="0"/>
              <w:autoSpaceDN w:val="0"/>
              <w:adjustRightInd w:val="0"/>
              <w:spacing w:after="0" w:line="240" w:lineRule="auto"/>
              <w:jc w:val="both"/>
              <w:rPr>
                <w:rFonts w:ascii="Arial" w:eastAsia="Arial" w:hAnsi="Arial" w:cs="Arial"/>
                <w:b/>
                <w:bCs/>
                <w:iCs/>
                <w:color w:val="000000" w:themeColor="text1"/>
                <w:sz w:val="16"/>
                <w:szCs w:val="16"/>
                <w:u w:val="single"/>
              </w:rPr>
            </w:pPr>
          </w:p>
          <w:p w14:paraId="7848F49A"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r w:rsidRPr="002B0AB6">
              <w:rPr>
                <w:rFonts w:ascii="Arial" w:eastAsia="Arial" w:hAnsi="Arial" w:cs="Arial"/>
                <w:b/>
                <w:bCs/>
                <w:iCs/>
                <w:color w:val="000000" w:themeColor="text1"/>
                <w:sz w:val="16"/>
                <w:szCs w:val="16"/>
                <w:u w:val="single"/>
              </w:rPr>
              <w:t>EL OFERENTE DEBERÁ CERTIFICAR Y ANEXAR</w:t>
            </w:r>
            <w:r w:rsidRPr="002B0AB6">
              <w:rPr>
                <w:rFonts w:ascii="Arial" w:eastAsia="Arial" w:hAnsi="Arial" w:cs="Arial"/>
                <w:color w:val="000000" w:themeColor="text1"/>
                <w:sz w:val="16"/>
                <w:szCs w:val="16"/>
              </w:rPr>
              <w:t xml:space="preserve"> en la presentación de su oferta que:</w:t>
            </w:r>
          </w:p>
          <w:p w14:paraId="21DCC0B1"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2CD90CCF" w14:textId="77777777" w:rsidR="00E82AFB" w:rsidRPr="002B0AB6" w:rsidRDefault="00E82AFB" w:rsidP="00E82AFB">
            <w:pPr>
              <w:pStyle w:val="Prrafodelista"/>
              <w:numPr>
                <w:ilvl w:val="0"/>
                <w:numId w:val="15"/>
              </w:numPr>
              <w:autoSpaceDE w:val="0"/>
              <w:autoSpaceDN w:val="0"/>
              <w:adjustRightInd w:val="0"/>
              <w:ind w:left="347"/>
              <w:jc w:val="both"/>
              <w:rPr>
                <w:rFonts w:ascii="Arial" w:hAnsi="Arial" w:cs="Arial"/>
                <w:color w:val="000000" w:themeColor="text1"/>
                <w:sz w:val="16"/>
                <w:szCs w:val="16"/>
              </w:rPr>
            </w:pPr>
            <w:r w:rsidRPr="002B0AB6">
              <w:rPr>
                <w:rFonts w:ascii="Arial" w:hAnsi="Arial" w:cs="Arial"/>
                <w:color w:val="000000" w:themeColor="text1"/>
                <w:sz w:val="16"/>
                <w:szCs w:val="16"/>
              </w:rPr>
              <w:t>Dará prioridad a los vehículos institucionales ingresados al taller para el servicio de mantenimiento preventivo y correctivo solicitado, sin procesos que conduzcan a demoras injustificadas o dilaciones en el servicio de mantenimiento.</w:t>
            </w:r>
          </w:p>
          <w:p w14:paraId="1DCD381E" w14:textId="77777777" w:rsidR="00E82AFB" w:rsidRPr="002B0AB6" w:rsidRDefault="00E82AFB" w:rsidP="00704CC2">
            <w:pPr>
              <w:pStyle w:val="Prrafodelista"/>
              <w:autoSpaceDE w:val="0"/>
              <w:autoSpaceDN w:val="0"/>
              <w:adjustRightInd w:val="0"/>
              <w:ind w:left="347"/>
              <w:jc w:val="both"/>
              <w:rPr>
                <w:rFonts w:ascii="Arial" w:hAnsi="Arial" w:cs="Arial"/>
                <w:color w:val="000000" w:themeColor="text1"/>
                <w:sz w:val="16"/>
                <w:szCs w:val="16"/>
              </w:rPr>
            </w:pPr>
          </w:p>
          <w:p w14:paraId="64EEA559" w14:textId="77777777" w:rsidR="00E82AFB" w:rsidRPr="002B0AB6" w:rsidRDefault="00E82AFB" w:rsidP="00E82AFB">
            <w:pPr>
              <w:pStyle w:val="Prrafodelista"/>
              <w:numPr>
                <w:ilvl w:val="0"/>
                <w:numId w:val="15"/>
              </w:numPr>
              <w:autoSpaceDE w:val="0"/>
              <w:autoSpaceDN w:val="0"/>
              <w:adjustRightInd w:val="0"/>
              <w:ind w:left="347"/>
              <w:jc w:val="both"/>
              <w:rPr>
                <w:rFonts w:ascii="Arial" w:hAnsi="Arial" w:cs="Arial"/>
                <w:color w:val="000000" w:themeColor="text1"/>
                <w:sz w:val="16"/>
                <w:szCs w:val="16"/>
              </w:rPr>
            </w:pPr>
            <w:r w:rsidRPr="002B0AB6">
              <w:rPr>
                <w:rFonts w:ascii="Arial" w:hAnsi="Arial" w:cs="Arial"/>
                <w:color w:val="000000" w:themeColor="text1"/>
                <w:sz w:val="16"/>
                <w:szCs w:val="16"/>
              </w:rPr>
              <w:t>Los tiempos máximos y establecidos para los mantenimientos, serán los siguientes:</w:t>
            </w:r>
          </w:p>
          <w:p w14:paraId="324A27FE"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tbl>
            <w:tblPr>
              <w:tblW w:w="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7"/>
              <w:gridCol w:w="877"/>
            </w:tblGrid>
            <w:tr w:rsidR="00E82AFB" w:rsidRPr="002B0AB6" w14:paraId="4EEEC3E9" w14:textId="77777777" w:rsidTr="00704CC2">
              <w:trPr>
                <w:trHeight w:val="57"/>
                <w:jc w:val="center"/>
              </w:trPr>
              <w:tc>
                <w:tcPr>
                  <w:tcW w:w="0" w:type="auto"/>
                  <w:shd w:val="clear" w:color="auto" w:fill="BFBFBF"/>
                  <w:vAlign w:val="center"/>
                </w:tcPr>
                <w:p w14:paraId="61ECFAE3" w14:textId="77777777" w:rsidR="00E82AFB" w:rsidRPr="002B0AB6" w:rsidRDefault="00E82AFB" w:rsidP="00704CC2">
                  <w:pPr>
                    <w:autoSpaceDE w:val="0"/>
                    <w:autoSpaceDN w:val="0"/>
                    <w:adjustRightInd w:val="0"/>
                    <w:spacing w:after="0" w:line="240" w:lineRule="auto"/>
                    <w:jc w:val="center"/>
                    <w:rPr>
                      <w:rFonts w:ascii="Arial" w:hAnsi="Arial" w:cs="Arial"/>
                      <w:b/>
                      <w:color w:val="000000" w:themeColor="text1"/>
                      <w:sz w:val="16"/>
                      <w:szCs w:val="16"/>
                    </w:rPr>
                  </w:pPr>
                  <w:r w:rsidRPr="002B0AB6">
                    <w:rPr>
                      <w:rFonts w:ascii="Arial" w:hAnsi="Arial" w:cs="Arial"/>
                      <w:b/>
                      <w:color w:val="000000" w:themeColor="text1"/>
                      <w:sz w:val="16"/>
                      <w:szCs w:val="16"/>
                    </w:rPr>
                    <w:t>TIPO DE MANTENIMIENTO</w:t>
                  </w:r>
                </w:p>
              </w:tc>
              <w:tc>
                <w:tcPr>
                  <w:tcW w:w="0" w:type="auto"/>
                  <w:shd w:val="clear" w:color="auto" w:fill="BFBFBF"/>
                  <w:vAlign w:val="center"/>
                </w:tcPr>
                <w:p w14:paraId="5B61B878" w14:textId="77777777" w:rsidR="00E82AFB" w:rsidRPr="002B0AB6" w:rsidRDefault="00E82AFB" w:rsidP="00704CC2">
                  <w:pPr>
                    <w:autoSpaceDE w:val="0"/>
                    <w:autoSpaceDN w:val="0"/>
                    <w:adjustRightInd w:val="0"/>
                    <w:spacing w:after="0" w:line="240" w:lineRule="auto"/>
                    <w:jc w:val="center"/>
                    <w:rPr>
                      <w:rFonts w:ascii="Arial" w:hAnsi="Arial" w:cs="Arial"/>
                      <w:b/>
                      <w:color w:val="000000" w:themeColor="text1"/>
                      <w:sz w:val="16"/>
                      <w:szCs w:val="16"/>
                    </w:rPr>
                  </w:pPr>
                  <w:r w:rsidRPr="002B0AB6">
                    <w:rPr>
                      <w:rFonts w:ascii="Arial" w:hAnsi="Arial" w:cs="Arial"/>
                      <w:b/>
                      <w:color w:val="000000" w:themeColor="text1"/>
                      <w:sz w:val="16"/>
                      <w:szCs w:val="16"/>
                    </w:rPr>
                    <w:t>DÍAS</w:t>
                  </w:r>
                </w:p>
              </w:tc>
            </w:tr>
            <w:tr w:rsidR="00E82AFB" w:rsidRPr="002B0AB6" w14:paraId="5C405399" w14:textId="77777777" w:rsidTr="00704CC2">
              <w:trPr>
                <w:trHeight w:val="57"/>
                <w:jc w:val="center"/>
              </w:trPr>
              <w:tc>
                <w:tcPr>
                  <w:tcW w:w="0" w:type="auto"/>
                  <w:vAlign w:val="center"/>
                </w:tcPr>
                <w:p w14:paraId="38DEA633" w14:textId="77777777" w:rsidR="00E82AFB" w:rsidRPr="002B0AB6" w:rsidRDefault="00E82AFB" w:rsidP="00704CC2">
                  <w:pPr>
                    <w:autoSpaceDE w:val="0"/>
                    <w:autoSpaceDN w:val="0"/>
                    <w:adjustRightInd w:val="0"/>
                    <w:spacing w:after="0" w:line="240" w:lineRule="auto"/>
                    <w:jc w:val="center"/>
                    <w:rPr>
                      <w:rFonts w:ascii="Arial" w:hAnsi="Arial" w:cs="Arial"/>
                      <w:color w:val="000000" w:themeColor="text1"/>
                      <w:sz w:val="16"/>
                      <w:szCs w:val="16"/>
                    </w:rPr>
                  </w:pPr>
                  <w:r w:rsidRPr="002B0AB6">
                    <w:rPr>
                      <w:rFonts w:ascii="Arial" w:hAnsi="Arial" w:cs="Arial"/>
                      <w:color w:val="000000" w:themeColor="text1"/>
                      <w:sz w:val="16"/>
                      <w:szCs w:val="16"/>
                    </w:rPr>
                    <w:t>Preventivo</w:t>
                  </w:r>
                </w:p>
              </w:tc>
              <w:tc>
                <w:tcPr>
                  <w:tcW w:w="0" w:type="auto"/>
                  <w:vAlign w:val="center"/>
                </w:tcPr>
                <w:p w14:paraId="509AC339" w14:textId="77777777" w:rsidR="00E82AFB" w:rsidRPr="002B0AB6" w:rsidRDefault="00E82AFB" w:rsidP="00704CC2">
                  <w:pPr>
                    <w:autoSpaceDE w:val="0"/>
                    <w:autoSpaceDN w:val="0"/>
                    <w:adjustRightInd w:val="0"/>
                    <w:spacing w:after="0" w:line="240" w:lineRule="auto"/>
                    <w:jc w:val="center"/>
                    <w:rPr>
                      <w:rFonts w:ascii="Arial" w:hAnsi="Arial" w:cs="Arial"/>
                      <w:color w:val="000000" w:themeColor="text1"/>
                      <w:sz w:val="16"/>
                      <w:szCs w:val="16"/>
                    </w:rPr>
                  </w:pPr>
                  <w:r w:rsidRPr="002B0AB6">
                    <w:rPr>
                      <w:rFonts w:ascii="Arial" w:hAnsi="Arial" w:cs="Arial"/>
                      <w:color w:val="000000" w:themeColor="text1"/>
                      <w:sz w:val="16"/>
                      <w:szCs w:val="16"/>
                    </w:rPr>
                    <w:t>1</w:t>
                  </w:r>
                </w:p>
              </w:tc>
            </w:tr>
            <w:tr w:rsidR="00E82AFB" w:rsidRPr="002B0AB6" w14:paraId="1908566D" w14:textId="77777777" w:rsidTr="00704CC2">
              <w:trPr>
                <w:trHeight w:val="57"/>
                <w:jc w:val="center"/>
              </w:trPr>
              <w:tc>
                <w:tcPr>
                  <w:tcW w:w="0" w:type="auto"/>
                  <w:vAlign w:val="center"/>
                </w:tcPr>
                <w:p w14:paraId="2AD3F205" w14:textId="77777777" w:rsidR="00E82AFB" w:rsidRPr="002B0AB6" w:rsidRDefault="00E82AFB" w:rsidP="00704CC2">
                  <w:pPr>
                    <w:autoSpaceDE w:val="0"/>
                    <w:autoSpaceDN w:val="0"/>
                    <w:adjustRightInd w:val="0"/>
                    <w:spacing w:after="0" w:line="240" w:lineRule="auto"/>
                    <w:jc w:val="center"/>
                    <w:rPr>
                      <w:rFonts w:ascii="Arial" w:hAnsi="Arial" w:cs="Arial"/>
                      <w:color w:val="000000" w:themeColor="text1"/>
                      <w:sz w:val="16"/>
                      <w:szCs w:val="16"/>
                    </w:rPr>
                  </w:pPr>
                  <w:r w:rsidRPr="002B0AB6">
                    <w:rPr>
                      <w:rFonts w:ascii="Arial" w:hAnsi="Arial" w:cs="Arial"/>
                      <w:color w:val="000000" w:themeColor="text1"/>
                      <w:sz w:val="16"/>
                      <w:szCs w:val="16"/>
                    </w:rPr>
                    <w:t>Correctivo</w:t>
                  </w:r>
                </w:p>
              </w:tc>
              <w:tc>
                <w:tcPr>
                  <w:tcW w:w="0" w:type="auto"/>
                  <w:vAlign w:val="center"/>
                </w:tcPr>
                <w:p w14:paraId="1FF870B3" w14:textId="77777777" w:rsidR="00E82AFB" w:rsidRPr="002B0AB6" w:rsidRDefault="00E82AFB" w:rsidP="00704CC2">
                  <w:pPr>
                    <w:autoSpaceDE w:val="0"/>
                    <w:autoSpaceDN w:val="0"/>
                    <w:adjustRightInd w:val="0"/>
                    <w:spacing w:after="0" w:line="240" w:lineRule="auto"/>
                    <w:jc w:val="center"/>
                    <w:rPr>
                      <w:rFonts w:ascii="Arial" w:hAnsi="Arial" w:cs="Arial"/>
                      <w:color w:val="000000" w:themeColor="text1"/>
                      <w:sz w:val="16"/>
                      <w:szCs w:val="16"/>
                    </w:rPr>
                  </w:pPr>
                  <w:r w:rsidRPr="002B0AB6">
                    <w:rPr>
                      <w:rFonts w:ascii="Arial" w:hAnsi="Arial" w:cs="Arial"/>
                      <w:color w:val="000000" w:themeColor="text1"/>
                      <w:sz w:val="16"/>
                      <w:szCs w:val="16"/>
                    </w:rPr>
                    <w:t>1 a 7</w:t>
                  </w:r>
                </w:p>
              </w:tc>
            </w:tr>
          </w:tbl>
          <w:p w14:paraId="6FE84D71"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3DEFCA95"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r w:rsidRPr="002B0AB6">
              <w:rPr>
                <w:rFonts w:ascii="Arial" w:hAnsi="Arial" w:cs="Arial"/>
                <w:color w:val="000000" w:themeColor="text1"/>
                <w:sz w:val="16"/>
                <w:szCs w:val="16"/>
              </w:rPr>
              <w:t>Los anteriores tiempos, se empezarán a contar a partir de la entrega de la orden de trabajo al taller.</w:t>
            </w:r>
          </w:p>
          <w:p w14:paraId="333B8A93"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0E3FF815"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r w:rsidRPr="002B0AB6">
              <w:rPr>
                <w:rFonts w:ascii="Arial" w:hAnsi="Arial" w:cs="Arial"/>
                <w:b/>
                <w:color w:val="000000" w:themeColor="text1"/>
                <w:sz w:val="16"/>
                <w:szCs w:val="16"/>
              </w:rPr>
              <w:t>Nota 1:</w:t>
            </w:r>
            <w:r w:rsidRPr="002B0AB6">
              <w:rPr>
                <w:rFonts w:ascii="Arial" w:hAnsi="Arial" w:cs="Arial"/>
                <w:color w:val="000000" w:themeColor="text1"/>
                <w:sz w:val="16"/>
                <w:szCs w:val="16"/>
              </w:rPr>
              <w:t xml:space="preserve"> La unidad de medida relacionada en “días” será tomada únicamente de lunes a viernes (no incluye días feriados, sábados ni domingos).</w:t>
            </w:r>
          </w:p>
          <w:p w14:paraId="471CE677"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3AC23CD8"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r w:rsidRPr="002B0AB6">
              <w:rPr>
                <w:rFonts w:ascii="Arial" w:hAnsi="Arial" w:cs="Arial"/>
                <w:b/>
                <w:color w:val="000000" w:themeColor="text1"/>
                <w:sz w:val="16"/>
                <w:szCs w:val="16"/>
              </w:rPr>
              <w:t>Nota 2:</w:t>
            </w:r>
            <w:r w:rsidRPr="002B0AB6">
              <w:rPr>
                <w:rFonts w:ascii="Arial" w:hAnsi="Arial" w:cs="Arial"/>
                <w:color w:val="000000" w:themeColor="text1"/>
                <w:sz w:val="16"/>
                <w:szCs w:val="16"/>
              </w:rPr>
              <w:t xml:space="preserve"> En los eventos que se requiera desarrollar actividades de mantenimiento correctivo, que por su complejidad exceda el tiempo establecido, el contratista coordinará con el supervisor del contrato el tiempo necesario para llevar a cabo dicha actividad, situación que será evaluada y autorizada por parte de la supervisión.</w:t>
            </w:r>
          </w:p>
          <w:p w14:paraId="48A50D99"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7F078C55"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r w:rsidRPr="002B0AB6">
              <w:rPr>
                <w:rFonts w:ascii="Arial" w:hAnsi="Arial" w:cs="Arial"/>
                <w:b/>
                <w:color w:val="000000" w:themeColor="text1"/>
                <w:sz w:val="16"/>
                <w:szCs w:val="16"/>
              </w:rPr>
              <w:t xml:space="preserve">Nota 3: </w:t>
            </w:r>
            <w:r w:rsidRPr="002B0AB6">
              <w:rPr>
                <w:rFonts w:ascii="Arial" w:hAnsi="Arial" w:cs="Arial"/>
                <w:color w:val="000000" w:themeColor="text1"/>
                <w:sz w:val="16"/>
                <w:szCs w:val="16"/>
              </w:rPr>
              <w:t>En caso que el contratista incumpla los tiempos establecidos, en demoras injustificadas para el servicio de mantenimiento solicitado a los vehículos y motocicletas, se determinará como sanción previo agotamiento de un debido proceso administrativo en el cual, se aplicará lo estipulado en el formato</w:t>
            </w:r>
            <w:r w:rsidRPr="002B0AB6">
              <w:rPr>
                <w:rFonts w:ascii="Arial" w:hAnsi="Arial" w:cs="Arial"/>
                <w:b/>
                <w:color w:val="000000" w:themeColor="text1"/>
                <w:sz w:val="16"/>
                <w:szCs w:val="16"/>
              </w:rPr>
              <w:t xml:space="preserve"> ESTIMACIÓN, TIPIFICACIÓN, ASIGNACIÓN DE RIESGOS Y DETERMINACIÓN DE GARANTÍAS</w:t>
            </w:r>
            <w:r w:rsidRPr="002B0AB6">
              <w:rPr>
                <w:rFonts w:ascii="Arial" w:hAnsi="Arial" w:cs="Arial"/>
                <w:color w:val="000000" w:themeColor="text1"/>
                <w:sz w:val="16"/>
                <w:szCs w:val="16"/>
              </w:rPr>
              <w:t xml:space="preserve"> de este proceso.</w:t>
            </w:r>
          </w:p>
        </w:tc>
        <w:tc>
          <w:tcPr>
            <w:tcW w:w="456" w:type="pct"/>
            <w:vAlign w:val="center"/>
          </w:tcPr>
          <w:p w14:paraId="5F9F8C58"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06D7E25D"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2D00F2BE" w14:textId="77777777" w:rsidTr="00704CC2">
        <w:trPr>
          <w:trHeight w:val="5515"/>
        </w:trPr>
        <w:tc>
          <w:tcPr>
            <w:tcW w:w="307" w:type="pct"/>
            <w:vAlign w:val="center"/>
          </w:tcPr>
          <w:p w14:paraId="49CBC86E"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lastRenderedPageBreak/>
              <w:t>4</w:t>
            </w:r>
          </w:p>
        </w:tc>
        <w:tc>
          <w:tcPr>
            <w:tcW w:w="329" w:type="pct"/>
            <w:vAlign w:val="center"/>
          </w:tcPr>
          <w:p w14:paraId="29D50751" w14:textId="77777777" w:rsidR="00E82AFB" w:rsidRPr="002B0AB6" w:rsidRDefault="00E82AFB" w:rsidP="00704CC2">
            <w:pPr>
              <w:pStyle w:val="Default"/>
              <w:jc w:val="center"/>
              <w:rPr>
                <w:rFonts w:ascii="Arial" w:hAnsi="Arial" w:cs="Arial"/>
                <w:b/>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6C8682B8" w14:textId="77777777" w:rsidR="00E82AFB" w:rsidRPr="002B0AB6" w:rsidRDefault="00E82AFB" w:rsidP="00704CC2">
            <w:pPr>
              <w:pStyle w:val="NormalWeb"/>
              <w:spacing w:before="0" w:beforeAutospacing="0" w:after="0" w:afterAutospacing="0"/>
              <w:jc w:val="both"/>
              <w:rPr>
                <w:rFonts w:ascii="Arial" w:eastAsia="MS Mincho" w:hAnsi="Arial" w:cs="Arial"/>
                <w:b/>
                <w:color w:val="000000" w:themeColor="text1"/>
                <w:sz w:val="16"/>
                <w:szCs w:val="16"/>
              </w:rPr>
            </w:pPr>
            <w:r w:rsidRPr="002B0AB6">
              <w:rPr>
                <w:rFonts w:ascii="Arial" w:eastAsia="MS Mincho" w:hAnsi="Arial" w:cs="Arial"/>
                <w:b/>
                <w:color w:val="000000" w:themeColor="text1"/>
                <w:sz w:val="16"/>
                <w:szCs w:val="16"/>
              </w:rPr>
              <w:t>CAPACIDAD DE TALENTO HUMANO Y</w:t>
            </w:r>
            <w:r w:rsidRPr="002B0AB6">
              <w:rPr>
                <w:color w:val="000000" w:themeColor="text1"/>
              </w:rPr>
              <w:t xml:space="preserve"> </w:t>
            </w:r>
            <w:r w:rsidRPr="002B0AB6">
              <w:rPr>
                <w:rFonts w:ascii="Arial" w:eastAsia="MS Mincho" w:hAnsi="Arial" w:cs="Arial"/>
                <w:b/>
                <w:color w:val="000000" w:themeColor="text1"/>
                <w:sz w:val="16"/>
                <w:szCs w:val="16"/>
              </w:rPr>
              <w:t>PERFILES PROFESIONALES REQUERIDOS</w:t>
            </w:r>
          </w:p>
          <w:p w14:paraId="7F51B3F1" w14:textId="77777777" w:rsidR="00E82AFB" w:rsidRPr="002B0AB6" w:rsidRDefault="00E82AFB" w:rsidP="00704CC2">
            <w:pPr>
              <w:pStyle w:val="NormalWeb"/>
              <w:spacing w:before="0" w:beforeAutospacing="0" w:after="0" w:afterAutospacing="0"/>
              <w:jc w:val="both"/>
              <w:rPr>
                <w:rFonts w:ascii="Arial" w:eastAsia="MS Mincho" w:hAnsi="Arial" w:cs="Arial"/>
                <w:b/>
                <w:color w:val="000000" w:themeColor="text1"/>
                <w:sz w:val="16"/>
                <w:szCs w:val="16"/>
              </w:rPr>
            </w:pPr>
          </w:p>
          <w:p w14:paraId="7C71225A" w14:textId="77777777" w:rsidR="00E82AFB" w:rsidRPr="002725C8" w:rsidRDefault="00E82AFB" w:rsidP="00704CC2">
            <w:pPr>
              <w:autoSpaceDE w:val="0"/>
              <w:autoSpaceDN w:val="0"/>
              <w:adjustRightInd w:val="0"/>
              <w:spacing w:after="0" w:line="240" w:lineRule="auto"/>
              <w:jc w:val="both"/>
              <w:rPr>
                <w:rFonts w:ascii="Arial" w:hAnsi="Arial" w:cs="Arial"/>
                <w:color w:val="000000" w:themeColor="text1"/>
                <w:sz w:val="16"/>
                <w:szCs w:val="16"/>
              </w:rPr>
            </w:pPr>
            <w:r>
              <w:rPr>
                <w:rFonts w:ascii="Arial" w:hAnsi="Arial" w:cs="Arial"/>
                <w:color w:val="000000" w:themeColor="text1"/>
                <w:sz w:val="16"/>
                <w:szCs w:val="16"/>
              </w:rPr>
              <w:t xml:space="preserve">Para la ejecución del objeto o servicio a contratar, se requiere que el personal técnico cuente </w:t>
            </w:r>
            <w:r w:rsidRPr="002725C8">
              <w:rPr>
                <w:rFonts w:ascii="Arial" w:hAnsi="Arial" w:cs="Arial"/>
                <w:color w:val="000000" w:themeColor="text1"/>
                <w:sz w:val="16"/>
                <w:szCs w:val="16"/>
              </w:rPr>
              <w:t>con capacitaciones en alguna de las áreas de mantenimiento automotor, certificadas por instituciones avaladas por el Ministerio de Educación Nacional o por los fabricantes de vehículos y/o motocicletas. Igualmente serán válidos los perfiles que cuenten con los programas de formación en Educación para el Trabajo y</w:t>
            </w:r>
            <w:r w:rsidRPr="002725C8">
              <w:rPr>
                <w:color w:val="000000" w:themeColor="text1"/>
              </w:rPr>
              <w:t xml:space="preserve"> </w:t>
            </w:r>
            <w:r w:rsidRPr="002725C8">
              <w:rPr>
                <w:rFonts w:ascii="Arial" w:hAnsi="Arial" w:cs="Arial"/>
                <w:color w:val="000000" w:themeColor="text1"/>
                <w:sz w:val="16"/>
                <w:szCs w:val="16"/>
              </w:rPr>
              <w:t>Desarrollo Humano según lo establecido en el Decreto 4904 de 2009 del Ministerio de Educación Nacional (relacionados con el objeto de este proceso).</w:t>
            </w:r>
          </w:p>
          <w:p w14:paraId="1B3FD600" w14:textId="77777777" w:rsidR="00E82AFB" w:rsidRPr="002725C8" w:rsidRDefault="00E82AFB" w:rsidP="00704CC2">
            <w:pPr>
              <w:autoSpaceDE w:val="0"/>
              <w:autoSpaceDN w:val="0"/>
              <w:adjustRightInd w:val="0"/>
              <w:spacing w:after="0" w:line="240" w:lineRule="auto"/>
              <w:jc w:val="both"/>
              <w:rPr>
                <w:rFonts w:ascii="Arial" w:eastAsia="Times New Roman" w:hAnsi="Arial" w:cs="Arial"/>
                <w:color w:val="000000" w:themeColor="text1"/>
                <w:sz w:val="16"/>
                <w:szCs w:val="16"/>
                <w:lang w:eastAsia="es-CO"/>
              </w:rPr>
            </w:pPr>
          </w:p>
          <w:p w14:paraId="7B0188DA" w14:textId="77777777" w:rsidR="00E82AFB" w:rsidRPr="002B0AB6" w:rsidRDefault="00E82AFB" w:rsidP="00E82AFB">
            <w:pPr>
              <w:pStyle w:val="NormalWeb"/>
              <w:numPr>
                <w:ilvl w:val="0"/>
                <w:numId w:val="12"/>
              </w:numPr>
              <w:spacing w:before="0" w:beforeAutospacing="0" w:after="0" w:afterAutospacing="0"/>
              <w:jc w:val="both"/>
              <w:rPr>
                <w:rFonts w:ascii="Arial" w:eastAsia="MS Mincho" w:hAnsi="Arial" w:cs="Arial"/>
                <w:b/>
                <w:color w:val="000000" w:themeColor="text1"/>
                <w:sz w:val="16"/>
                <w:szCs w:val="16"/>
                <w:lang w:val="pt-PT"/>
              </w:rPr>
            </w:pPr>
            <w:r>
              <w:rPr>
                <w:rFonts w:ascii="Arial" w:eastAsia="MS Mincho" w:hAnsi="Arial" w:cs="Arial"/>
                <w:b/>
                <w:color w:val="000000" w:themeColor="text1"/>
                <w:sz w:val="16"/>
                <w:szCs w:val="16"/>
                <w:lang w:val="pt-PT"/>
              </w:rPr>
              <w:t xml:space="preserve">PERSONAL TÉCNICO MÍNIMO REQUERIDO PARA EL </w:t>
            </w:r>
            <w:r w:rsidRPr="002B0AB6">
              <w:rPr>
                <w:rFonts w:ascii="Arial" w:eastAsia="MS Mincho" w:hAnsi="Arial" w:cs="Arial"/>
                <w:b/>
                <w:color w:val="000000" w:themeColor="text1"/>
                <w:sz w:val="16"/>
                <w:szCs w:val="16"/>
                <w:lang w:val="pt-PT"/>
              </w:rPr>
              <w:t>LOTE 1 MOTOS</w:t>
            </w:r>
          </w:p>
          <w:p w14:paraId="04EBFEA5" w14:textId="77777777" w:rsidR="00E82AFB" w:rsidRPr="002B0AB6" w:rsidRDefault="00E82AFB" w:rsidP="00704CC2">
            <w:pPr>
              <w:pStyle w:val="NormalWeb"/>
              <w:spacing w:before="0" w:beforeAutospacing="0" w:after="0" w:afterAutospacing="0"/>
              <w:ind w:left="720"/>
              <w:jc w:val="both"/>
              <w:rPr>
                <w:rFonts w:ascii="Arial" w:eastAsia="MS Mincho" w:hAnsi="Arial" w:cs="Arial"/>
                <w:b/>
                <w:color w:val="000000" w:themeColor="text1"/>
                <w:sz w:val="16"/>
                <w:szCs w:val="16"/>
                <w:lang w:val="pt-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67"/>
              <w:gridCol w:w="872"/>
              <w:gridCol w:w="3403"/>
            </w:tblGrid>
            <w:tr w:rsidR="00E82AFB" w:rsidRPr="002B0AB6" w14:paraId="2B3385E8" w14:textId="77777777" w:rsidTr="00704CC2">
              <w:trPr>
                <w:trHeight w:val="57"/>
              </w:trPr>
              <w:tc>
                <w:tcPr>
                  <w:tcW w:w="0" w:type="auto"/>
                  <w:shd w:val="clear" w:color="000000" w:fill="BFBFBF"/>
                  <w:vAlign w:val="center"/>
                  <w:hideMark/>
                </w:tcPr>
                <w:p w14:paraId="6C94C5B2"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ACTIVIDAD A DESARROLLAR</w:t>
                  </w:r>
                </w:p>
              </w:tc>
              <w:tc>
                <w:tcPr>
                  <w:tcW w:w="0" w:type="auto"/>
                  <w:shd w:val="clear" w:color="000000" w:fill="BFBFBF"/>
                  <w:vAlign w:val="center"/>
                  <w:hideMark/>
                </w:tcPr>
                <w:p w14:paraId="227141FD"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CANTIDAD</w:t>
                  </w:r>
                </w:p>
              </w:tc>
              <w:tc>
                <w:tcPr>
                  <w:tcW w:w="0" w:type="auto"/>
                  <w:shd w:val="clear" w:color="000000" w:fill="BFBFBF"/>
                  <w:vAlign w:val="center"/>
                  <w:hideMark/>
                </w:tcPr>
                <w:p w14:paraId="6DFD585B"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FORMACIÓN ACADÉMICA Y EXPERIENCIA</w:t>
                  </w:r>
                </w:p>
              </w:tc>
            </w:tr>
            <w:tr w:rsidR="00E82AFB" w:rsidRPr="002B0AB6" w14:paraId="205CA162" w14:textId="77777777" w:rsidTr="00704CC2">
              <w:trPr>
                <w:trHeight w:val="57"/>
              </w:trPr>
              <w:tc>
                <w:tcPr>
                  <w:tcW w:w="0" w:type="auto"/>
                  <w:vAlign w:val="center"/>
                  <w:hideMark/>
                </w:tcPr>
                <w:p w14:paraId="72A4F004" w14:textId="77777777" w:rsidR="00E82AFB" w:rsidRPr="002B0AB6" w:rsidRDefault="00E82AFB" w:rsidP="00704CC2">
                  <w:pPr>
                    <w:spacing w:after="0" w:line="240" w:lineRule="auto"/>
                    <w:jc w:val="center"/>
                    <w:rPr>
                      <w:rFonts w:ascii="Arial" w:hAnsi="Arial" w:cs="Arial"/>
                      <w:color w:val="000000" w:themeColor="text1"/>
                      <w:sz w:val="14"/>
                      <w:szCs w:val="16"/>
                    </w:rPr>
                  </w:pPr>
                  <w:r w:rsidRPr="002B0AB6">
                    <w:rPr>
                      <w:rFonts w:ascii="Arial" w:hAnsi="Arial" w:cs="Arial"/>
                      <w:color w:val="000000" w:themeColor="text1"/>
                      <w:sz w:val="14"/>
                      <w:szCs w:val="16"/>
                    </w:rPr>
                    <w:t>Jefe de taller – responsable de la entrega de vehículos</w:t>
                  </w:r>
                </w:p>
              </w:tc>
              <w:tc>
                <w:tcPr>
                  <w:tcW w:w="0" w:type="auto"/>
                  <w:vAlign w:val="center"/>
                  <w:hideMark/>
                </w:tcPr>
                <w:p w14:paraId="3C98C862" w14:textId="77777777" w:rsidR="00E82AFB" w:rsidRPr="002B0AB6" w:rsidRDefault="00E82AFB" w:rsidP="00704CC2">
                  <w:pPr>
                    <w:spacing w:after="0" w:line="240" w:lineRule="auto"/>
                    <w:jc w:val="center"/>
                    <w:rPr>
                      <w:rFonts w:ascii="Arial" w:hAnsi="Arial" w:cs="Arial"/>
                      <w:color w:val="000000" w:themeColor="text1"/>
                      <w:sz w:val="14"/>
                      <w:szCs w:val="16"/>
                    </w:rPr>
                  </w:pPr>
                  <w:r w:rsidRPr="002B0AB6">
                    <w:rPr>
                      <w:rFonts w:ascii="Arial" w:hAnsi="Arial" w:cs="Arial"/>
                      <w:color w:val="000000" w:themeColor="text1"/>
                      <w:sz w:val="14"/>
                      <w:szCs w:val="16"/>
                    </w:rPr>
                    <w:t>1</w:t>
                  </w:r>
                </w:p>
              </w:tc>
              <w:tc>
                <w:tcPr>
                  <w:tcW w:w="0" w:type="auto"/>
                  <w:vAlign w:val="center"/>
                  <w:hideMark/>
                </w:tcPr>
                <w:p w14:paraId="4C4C260D" w14:textId="77777777" w:rsidR="00E82AFB" w:rsidRPr="002B0AB6" w:rsidRDefault="00E82AFB" w:rsidP="00704CC2">
                  <w:pPr>
                    <w:spacing w:after="0" w:line="240" w:lineRule="auto"/>
                    <w:jc w:val="both"/>
                    <w:rPr>
                      <w:rFonts w:ascii="Arial" w:hAnsi="Arial" w:cs="Arial"/>
                      <w:color w:val="000000" w:themeColor="text1"/>
                      <w:sz w:val="14"/>
                      <w:szCs w:val="16"/>
                    </w:rPr>
                  </w:pPr>
                  <w:r w:rsidRPr="002B0AB6">
                    <w:rPr>
                      <w:rFonts w:ascii="Arial" w:hAnsi="Arial" w:cs="Arial"/>
                      <w:color w:val="000000" w:themeColor="text1"/>
                      <w:sz w:val="14"/>
                      <w:szCs w:val="16"/>
                    </w:rPr>
                    <w:t>Ingeniero mecánico y/o automotriz y/o electromecánico, con experiencia en reparación, mantenimiento y mecánica de vehículos y motocicletas.</w:t>
                  </w:r>
                </w:p>
              </w:tc>
            </w:tr>
          </w:tbl>
          <w:p w14:paraId="1CA7EC38" w14:textId="77777777" w:rsidR="00E82AFB" w:rsidRPr="002B0AB6" w:rsidRDefault="00E82AFB" w:rsidP="00704CC2">
            <w:pPr>
              <w:pStyle w:val="NormalWeb"/>
              <w:spacing w:before="0" w:beforeAutospacing="0" w:after="0" w:afterAutospacing="0"/>
              <w:ind w:left="720"/>
              <w:jc w:val="both"/>
              <w:rPr>
                <w:rFonts w:ascii="Arial" w:eastAsia="MS Mincho" w:hAnsi="Arial" w:cs="Arial"/>
                <w:b/>
                <w:color w:val="000000" w:themeColor="text1"/>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1"/>
              <w:gridCol w:w="872"/>
              <w:gridCol w:w="3929"/>
            </w:tblGrid>
            <w:tr w:rsidR="00E82AFB" w:rsidRPr="002B0AB6" w14:paraId="2ED574AD" w14:textId="77777777" w:rsidTr="00704CC2">
              <w:trPr>
                <w:trHeight w:val="57"/>
              </w:trPr>
              <w:tc>
                <w:tcPr>
                  <w:tcW w:w="0" w:type="auto"/>
                  <w:shd w:val="clear" w:color="000000" w:fill="BFBFBF"/>
                  <w:vAlign w:val="center"/>
                  <w:hideMark/>
                </w:tcPr>
                <w:p w14:paraId="711DDBFC"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ACTIVIDAD A DESARROLLAR</w:t>
                  </w:r>
                </w:p>
              </w:tc>
              <w:tc>
                <w:tcPr>
                  <w:tcW w:w="0" w:type="auto"/>
                  <w:shd w:val="clear" w:color="000000" w:fill="BFBFBF"/>
                  <w:vAlign w:val="center"/>
                  <w:hideMark/>
                </w:tcPr>
                <w:p w14:paraId="218D42DE"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CANTIDAD</w:t>
                  </w:r>
                </w:p>
              </w:tc>
              <w:tc>
                <w:tcPr>
                  <w:tcW w:w="0" w:type="auto"/>
                  <w:shd w:val="clear" w:color="000000" w:fill="BFBFBF"/>
                  <w:vAlign w:val="center"/>
                  <w:hideMark/>
                </w:tcPr>
                <w:p w14:paraId="434AFCEA"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FORMACIÓN ACADÉMICA Y EXPERIENCIA</w:t>
                  </w:r>
                </w:p>
              </w:tc>
            </w:tr>
            <w:tr w:rsidR="00E82AFB" w:rsidRPr="002B0AB6" w14:paraId="1ED33F29" w14:textId="77777777" w:rsidTr="00704CC2">
              <w:trPr>
                <w:trHeight w:val="57"/>
              </w:trPr>
              <w:tc>
                <w:tcPr>
                  <w:tcW w:w="0" w:type="auto"/>
                  <w:vAlign w:val="center"/>
                  <w:hideMark/>
                </w:tcPr>
                <w:p w14:paraId="4DE9D841" w14:textId="77777777" w:rsidR="00E82AFB" w:rsidRPr="002B0AB6" w:rsidRDefault="00E82AFB" w:rsidP="00704CC2">
                  <w:pPr>
                    <w:spacing w:after="0" w:line="240" w:lineRule="auto"/>
                    <w:jc w:val="center"/>
                    <w:rPr>
                      <w:rFonts w:ascii="Arial" w:hAnsi="Arial" w:cs="Arial"/>
                      <w:color w:val="000000" w:themeColor="text1"/>
                      <w:sz w:val="14"/>
                      <w:szCs w:val="16"/>
                    </w:rPr>
                  </w:pPr>
                  <w:r w:rsidRPr="002B0AB6">
                    <w:rPr>
                      <w:rFonts w:ascii="Arial" w:hAnsi="Arial" w:cs="Arial"/>
                      <w:color w:val="000000" w:themeColor="text1"/>
                      <w:sz w:val="14"/>
                      <w:szCs w:val="16"/>
                    </w:rPr>
                    <w:t>Mecánico de motocicletas</w:t>
                  </w:r>
                </w:p>
              </w:tc>
              <w:tc>
                <w:tcPr>
                  <w:tcW w:w="0" w:type="auto"/>
                  <w:vAlign w:val="center"/>
                  <w:hideMark/>
                </w:tcPr>
                <w:p w14:paraId="1F1A136D" w14:textId="77777777" w:rsidR="00E82AFB" w:rsidRPr="002B0AB6" w:rsidRDefault="00E82AFB" w:rsidP="00704CC2">
                  <w:pPr>
                    <w:spacing w:after="0" w:line="240" w:lineRule="auto"/>
                    <w:jc w:val="center"/>
                    <w:rPr>
                      <w:rFonts w:ascii="Arial" w:hAnsi="Arial" w:cs="Arial"/>
                      <w:color w:val="000000" w:themeColor="text1"/>
                      <w:sz w:val="14"/>
                      <w:szCs w:val="16"/>
                    </w:rPr>
                  </w:pPr>
                  <w:r w:rsidRPr="002B0AB6">
                    <w:rPr>
                      <w:rFonts w:ascii="Arial" w:hAnsi="Arial" w:cs="Arial"/>
                      <w:color w:val="000000" w:themeColor="text1"/>
                      <w:sz w:val="14"/>
                      <w:szCs w:val="16"/>
                    </w:rPr>
                    <w:t>5</w:t>
                  </w:r>
                </w:p>
              </w:tc>
              <w:tc>
                <w:tcPr>
                  <w:tcW w:w="0" w:type="auto"/>
                  <w:vAlign w:val="center"/>
                  <w:hideMark/>
                </w:tcPr>
                <w:p w14:paraId="4667FFF5" w14:textId="77777777" w:rsidR="00E82AFB" w:rsidRPr="002B0AB6" w:rsidRDefault="00E82AFB" w:rsidP="00704CC2">
                  <w:pPr>
                    <w:spacing w:after="0" w:line="240" w:lineRule="auto"/>
                    <w:jc w:val="both"/>
                    <w:rPr>
                      <w:rFonts w:ascii="Arial" w:hAnsi="Arial" w:cs="Arial"/>
                      <w:color w:val="000000" w:themeColor="text1"/>
                      <w:sz w:val="14"/>
                      <w:szCs w:val="16"/>
                    </w:rPr>
                  </w:pPr>
                  <w:r w:rsidRPr="002B0AB6">
                    <w:rPr>
                      <w:rFonts w:ascii="Arial" w:hAnsi="Arial" w:cs="Arial"/>
                      <w:color w:val="000000" w:themeColor="text1"/>
                      <w:sz w:val="14"/>
                      <w:szCs w:val="16"/>
                    </w:rPr>
                    <w:t>Certificación de estudios o capacitaciones afines al mantenimiento de vehículos y/o motocicletas, en cualquiera de los campos concernientes a la sincronización y/o reparación de motores, sistemas de inyección y/o carburación, sistema eléctrico y/o electrónico, sistema de frenos, suspensión, caja de velocidades y/o transmisión, embragues entre otros.</w:t>
                  </w:r>
                </w:p>
              </w:tc>
            </w:tr>
          </w:tbl>
          <w:p w14:paraId="292AC39D" w14:textId="77777777" w:rsidR="00E82AFB" w:rsidRPr="002B0AB6" w:rsidRDefault="00E82AFB" w:rsidP="00704CC2">
            <w:pPr>
              <w:pStyle w:val="NormalWeb"/>
              <w:spacing w:before="0" w:beforeAutospacing="0" w:after="0" w:afterAutospacing="0"/>
              <w:ind w:left="720"/>
              <w:jc w:val="both"/>
              <w:rPr>
                <w:rFonts w:ascii="Arial" w:eastAsia="MS Mincho" w:hAnsi="Arial" w:cs="Arial"/>
                <w:b/>
                <w:color w:val="000000" w:themeColor="text1"/>
                <w:sz w:val="16"/>
                <w:szCs w:val="16"/>
              </w:rPr>
            </w:pPr>
          </w:p>
          <w:p w14:paraId="689F2EF5" w14:textId="77777777" w:rsidR="00E82AFB" w:rsidRPr="009F505A" w:rsidRDefault="00E82AFB" w:rsidP="00E82AFB">
            <w:pPr>
              <w:pStyle w:val="NormalWeb"/>
              <w:numPr>
                <w:ilvl w:val="0"/>
                <w:numId w:val="12"/>
              </w:numPr>
              <w:spacing w:before="0" w:beforeAutospacing="0" w:after="0" w:afterAutospacing="0"/>
              <w:jc w:val="both"/>
              <w:rPr>
                <w:rFonts w:ascii="Arial" w:eastAsia="MS Mincho" w:hAnsi="Arial" w:cs="Arial"/>
                <w:b/>
                <w:color w:val="000000" w:themeColor="text1"/>
                <w:sz w:val="16"/>
                <w:szCs w:val="16"/>
              </w:rPr>
            </w:pPr>
            <w:r w:rsidRPr="009F505A">
              <w:rPr>
                <w:rFonts w:ascii="Arial" w:eastAsia="MS Mincho" w:hAnsi="Arial" w:cs="Arial"/>
                <w:b/>
                <w:color w:val="000000" w:themeColor="text1"/>
                <w:sz w:val="16"/>
                <w:szCs w:val="16"/>
                <w:lang w:val="pt-PT"/>
              </w:rPr>
              <w:t xml:space="preserve">PERSONAL TÉCNICO MÍNIMO REQUERIDO PARA EL </w:t>
            </w:r>
            <w:r w:rsidRPr="009F505A">
              <w:rPr>
                <w:rFonts w:ascii="Arial" w:eastAsia="MS Mincho" w:hAnsi="Arial" w:cs="Arial"/>
                <w:b/>
                <w:color w:val="000000" w:themeColor="text1"/>
                <w:sz w:val="16"/>
                <w:szCs w:val="16"/>
              </w:rPr>
              <w:t>LOTE 2 CARROS</w:t>
            </w:r>
          </w:p>
          <w:p w14:paraId="3DD94D70" w14:textId="77777777" w:rsidR="00E82AFB" w:rsidRPr="002B0AB6" w:rsidRDefault="00E82AFB" w:rsidP="00704CC2">
            <w:pPr>
              <w:pStyle w:val="NormalWeb"/>
              <w:spacing w:before="0" w:beforeAutospacing="0" w:after="0" w:afterAutospacing="0"/>
              <w:ind w:left="720"/>
              <w:jc w:val="both"/>
              <w:rPr>
                <w:rFonts w:ascii="Arial" w:eastAsia="MS Mincho" w:hAnsi="Arial" w:cs="Arial"/>
                <w:b/>
                <w:color w:val="000000" w:themeColor="text1"/>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67"/>
              <w:gridCol w:w="872"/>
              <w:gridCol w:w="3403"/>
            </w:tblGrid>
            <w:tr w:rsidR="00E82AFB" w:rsidRPr="002B0AB6" w14:paraId="58821583" w14:textId="77777777" w:rsidTr="00704CC2">
              <w:trPr>
                <w:trHeight w:val="57"/>
              </w:trPr>
              <w:tc>
                <w:tcPr>
                  <w:tcW w:w="0" w:type="auto"/>
                  <w:shd w:val="clear" w:color="000000" w:fill="BFBFBF"/>
                  <w:vAlign w:val="center"/>
                  <w:hideMark/>
                </w:tcPr>
                <w:p w14:paraId="547C92C2"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ACTIVIDAD A DESARROLLAR</w:t>
                  </w:r>
                </w:p>
              </w:tc>
              <w:tc>
                <w:tcPr>
                  <w:tcW w:w="0" w:type="auto"/>
                  <w:shd w:val="clear" w:color="000000" w:fill="BFBFBF"/>
                  <w:vAlign w:val="center"/>
                  <w:hideMark/>
                </w:tcPr>
                <w:p w14:paraId="4A170AD8"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CANTIDAD</w:t>
                  </w:r>
                </w:p>
              </w:tc>
              <w:tc>
                <w:tcPr>
                  <w:tcW w:w="0" w:type="auto"/>
                  <w:shd w:val="clear" w:color="000000" w:fill="BFBFBF"/>
                  <w:vAlign w:val="center"/>
                  <w:hideMark/>
                </w:tcPr>
                <w:p w14:paraId="7107EFA9"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FORMACIÓN ACADÉMICA Y EXPERIENCIA</w:t>
                  </w:r>
                </w:p>
              </w:tc>
            </w:tr>
            <w:tr w:rsidR="00E82AFB" w:rsidRPr="002B0AB6" w14:paraId="53C9E0C1" w14:textId="77777777" w:rsidTr="00704CC2">
              <w:trPr>
                <w:trHeight w:val="57"/>
              </w:trPr>
              <w:tc>
                <w:tcPr>
                  <w:tcW w:w="0" w:type="auto"/>
                  <w:vAlign w:val="center"/>
                  <w:hideMark/>
                </w:tcPr>
                <w:p w14:paraId="11802AD1" w14:textId="77777777" w:rsidR="00E82AFB" w:rsidRPr="002B0AB6" w:rsidRDefault="00E82AFB" w:rsidP="00704CC2">
                  <w:pPr>
                    <w:spacing w:after="0" w:line="240" w:lineRule="auto"/>
                    <w:jc w:val="center"/>
                    <w:rPr>
                      <w:rFonts w:ascii="Arial" w:hAnsi="Arial" w:cs="Arial"/>
                      <w:color w:val="000000" w:themeColor="text1"/>
                      <w:sz w:val="14"/>
                      <w:szCs w:val="16"/>
                    </w:rPr>
                  </w:pPr>
                  <w:r w:rsidRPr="002B0AB6">
                    <w:rPr>
                      <w:rFonts w:ascii="Arial" w:hAnsi="Arial" w:cs="Arial"/>
                      <w:color w:val="000000" w:themeColor="text1"/>
                      <w:sz w:val="14"/>
                      <w:szCs w:val="16"/>
                    </w:rPr>
                    <w:t>Jefe de taller – responsable de la entrega de vehículos</w:t>
                  </w:r>
                </w:p>
              </w:tc>
              <w:tc>
                <w:tcPr>
                  <w:tcW w:w="0" w:type="auto"/>
                  <w:vAlign w:val="center"/>
                  <w:hideMark/>
                </w:tcPr>
                <w:p w14:paraId="7CF760CC" w14:textId="77777777" w:rsidR="00E82AFB" w:rsidRPr="002B0AB6" w:rsidRDefault="00E82AFB" w:rsidP="00704CC2">
                  <w:pPr>
                    <w:spacing w:after="0" w:line="240" w:lineRule="auto"/>
                    <w:jc w:val="center"/>
                    <w:rPr>
                      <w:rFonts w:ascii="Arial" w:hAnsi="Arial" w:cs="Arial"/>
                      <w:color w:val="000000" w:themeColor="text1"/>
                      <w:sz w:val="14"/>
                      <w:szCs w:val="16"/>
                    </w:rPr>
                  </w:pPr>
                  <w:r w:rsidRPr="002B0AB6">
                    <w:rPr>
                      <w:rFonts w:ascii="Arial" w:hAnsi="Arial" w:cs="Arial"/>
                      <w:color w:val="000000" w:themeColor="text1"/>
                      <w:sz w:val="14"/>
                      <w:szCs w:val="16"/>
                    </w:rPr>
                    <w:t>1</w:t>
                  </w:r>
                </w:p>
              </w:tc>
              <w:tc>
                <w:tcPr>
                  <w:tcW w:w="0" w:type="auto"/>
                  <w:vAlign w:val="center"/>
                  <w:hideMark/>
                </w:tcPr>
                <w:p w14:paraId="39498040" w14:textId="77777777" w:rsidR="00E82AFB" w:rsidRPr="002B0AB6" w:rsidRDefault="00E82AFB" w:rsidP="00704CC2">
                  <w:pPr>
                    <w:spacing w:after="0" w:line="240" w:lineRule="auto"/>
                    <w:jc w:val="both"/>
                    <w:rPr>
                      <w:rFonts w:ascii="Arial" w:hAnsi="Arial" w:cs="Arial"/>
                      <w:color w:val="000000" w:themeColor="text1"/>
                      <w:sz w:val="14"/>
                      <w:szCs w:val="16"/>
                    </w:rPr>
                  </w:pPr>
                  <w:r w:rsidRPr="002B0AB6">
                    <w:rPr>
                      <w:rFonts w:ascii="Arial" w:hAnsi="Arial" w:cs="Arial"/>
                      <w:color w:val="000000" w:themeColor="text1"/>
                      <w:sz w:val="14"/>
                      <w:szCs w:val="16"/>
                    </w:rPr>
                    <w:t>Ingeniero mecánico y/o automotriz y/o electromecánico, con experiencia en reparación, mantenimiento y mecánica de vehículos y motocicletas.</w:t>
                  </w:r>
                </w:p>
              </w:tc>
            </w:tr>
          </w:tbl>
          <w:p w14:paraId="02C02D39" w14:textId="77777777" w:rsidR="00E82AFB" w:rsidRPr="002B0AB6" w:rsidRDefault="00E82AFB" w:rsidP="00704CC2">
            <w:pPr>
              <w:pStyle w:val="NormalWeb"/>
              <w:spacing w:before="0" w:beforeAutospacing="0" w:after="0" w:afterAutospacing="0"/>
              <w:ind w:left="720"/>
              <w:jc w:val="both"/>
              <w:rPr>
                <w:rFonts w:ascii="Arial" w:eastAsia="MS Mincho" w:hAnsi="Arial" w:cs="Arial"/>
                <w:b/>
                <w:color w:val="000000" w:themeColor="text1"/>
                <w:sz w:val="16"/>
                <w:szCs w:val="16"/>
              </w:rPr>
            </w:pPr>
          </w:p>
          <w:tbl>
            <w:tblPr>
              <w:tblW w:w="0" w:type="auto"/>
              <w:tblCellMar>
                <w:left w:w="70" w:type="dxa"/>
                <w:right w:w="70" w:type="dxa"/>
              </w:tblCellMar>
              <w:tblLook w:val="04A0" w:firstRow="1" w:lastRow="0" w:firstColumn="1" w:lastColumn="0" w:noHBand="0" w:noVBand="1"/>
            </w:tblPr>
            <w:tblGrid>
              <w:gridCol w:w="1366"/>
              <w:gridCol w:w="872"/>
              <w:gridCol w:w="3904"/>
            </w:tblGrid>
            <w:tr w:rsidR="00E82AFB" w:rsidRPr="002B0AB6" w14:paraId="4D5C89FD" w14:textId="77777777" w:rsidTr="00704CC2">
              <w:trPr>
                <w:trHeight w:val="227"/>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2193A6C5"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ACTIVIDAD A DESARROLLAR</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8719CD9"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CANTIDAD</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799B1409" w14:textId="77777777" w:rsidR="00E82AFB" w:rsidRPr="002B0AB6" w:rsidRDefault="00E82AFB" w:rsidP="00704CC2">
                  <w:pPr>
                    <w:spacing w:after="0" w:line="240" w:lineRule="auto"/>
                    <w:jc w:val="center"/>
                    <w:rPr>
                      <w:rFonts w:ascii="Arial" w:hAnsi="Arial" w:cs="Arial"/>
                      <w:b/>
                      <w:bCs/>
                      <w:color w:val="000000" w:themeColor="text1"/>
                      <w:sz w:val="14"/>
                      <w:szCs w:val="16"/>
                    </w:rPr>
                  </w:pPr>
                  <w:r w:rsidRPr="002B0AB6">
                    <w:rPr>
                      <w:rFonts w:ascii="Arial" w:hAnsi="Arial" w:cs="Arial"/>
                      <w:b/>
                      <w:bCs/>
                      <w:color w:val="000000" w:themeColor="text1"/>
                      <w:sz w:val="14"/>
                      <w:szCs w:val="16"/>
                    </w:rPr>
                    <w:t>FORMACIÓN ACADÉMICA Y EXPERIENCIA</w:t>
                  </w:r>
                </w:p>
              </w:tc>
            </w:tr>
            <w:tr w:rsidR="00E82AFB" w:rsidRPr="002B0AB6" w14:paraId="17E3E17E" w14:textId="77777777" w:rsidTr="00704CC2">
              <w:trPr>
                <w:trHeight w:val="227"/>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269E53" w14:textId="77777777" w:rsidR="00E82AFB" w:rsidRPr="002B0AB6" w:rsidRDefault="00E82AFB" w:rsidP="00704CC2">
                  <w:pPr>
                    <w:spacing w:after="0" w:line="240" w:lineRule="auto"/>
                    <w:jc w:val="center"/>
                    <w:rPr>
                      <w:rFonts w:ascii="Arial" w:hAnsi="Arial" w:cs="Arial"/>
                      <w:color w:val="000000" w:themeColor="text1"/>
                      <w:sz w:val="14"/>
                      <w:szCs w:val="16"/>
                    </w:rPr>
                  </w:pPr>
                  <w:r w:rsidRPr="002B0AB6">
                    <w:rPr>
                      <w:rFonts w:ascii="Arial" w:hAnsi="Arial" w:cs="Arial"/>
                      <w:color w:val="000000" w:themeColor="text1"/>
                      <w:sz w:val="14"/>
                      <w:szCs w:val="16"/>
                    </w:rPr>
                    <w:t>Mecánico de vehículos livianos y/o pesados</w:t>
                  </w:r>
                </w:p>
              </w:tc>
              <w:tc>
                <w:tcPr>
                  <w:tcW w:w="0" w:type="auto"/>
                  <w:tcBorders>
                    <w:top w:val="nil"/>
                    <w:left w:val="nil"/>
                    <w:bottom w:val="single" w:sz="4" w:space="0" w:color="auto"/>
                    <w:right w:val="single" w:sz="4" w:space="0" w:color="auto"/>
                  </w:tcBorders>
                  <w:noWrap/>
                  <w:vAlign w:val="center"/>
                  <w:hideMark/>
                </w:tcPr>
                <w:p w14:paraId="4E94DA2D" w14:textId="77777777" w:rsidR="00E82AFB" w:rsidRPr="002B0AB6" w:rsidRDefault="00E82AFB" w:rsidP="00704CC2">
                  <w:pPr>
                    <w:spacing w:after="0" w:line="240" w:lineRule="auto"/>
                    <w:jc w:val="center"/>
                    <w:rPr>
                      <w:rFonts w:ascii="Arial" w:hAnsi="Arial" w:cs="Arial"/>
                      <w:color w:val="000000" w:themeColor="text1"/>
                      <w:sz w:val="14"/>
                      <w:szCs w:val="16"/>
                    </w:rPr>
                  </w:pPr>
                  <w:r w:rsidRPr="002B0AB6">
                    <w:rPr>
                      <w:rFonts w:ascii="Arial" w:hAnsi="Arial" w:cs="Arial"/>
                      <w:color w:val="000000" w:themeColor="text1"/>
                      <w:sz w:val="14"/>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3F82CC49" w14:textId="77777777" w:rsidR="00E82AFB" w:rsidRPr="002B0AB6" w:rsidRDefault="00E82AFB" w:rsidP="00704CC2">
                  <w:pPr>
                    <w:spacing w:after="0" w:line="240" w:lineRule="auto"/>
                    <w:jc w:val="both"/>
                    <w:rPr>
                      <w:rFonts w:ascii="Arial" w:hAnsi="Arial" w:cs="Arial"/>
                      <w:color w:val="000000" w:themeColor="text1"/>
                      <w:sz w:val="14"/>
                      <w:szCs w:val="16"/>
                    </w:rPr>
                  </w:pPr>
                  <w:r w:rsidRPr="002B0AB6">
                    <w:rPr>
                      <w:rFonts w:ascii="Arial" w:hAnsi="Arial" w:cs="Arial"/>
                      <w:color w:val="000000" w:themeColor="text1"/>
                      <w:sz w:val="14"/>
                      <w:szCs w:val="16"/>
                    </w:rPr>
                    <w:t>Certificación de estudios  o capacitaciones afines al mantenimiento y mecánica de vehículos livianos y/o pesados, con experiencia en cualquiera de los campos concernientes a la sincronización y/o reparación de motores, sistemas de inyección, sistema de refrigeración, sistema hidráulico y dirección, sistema eléctrico y/o electrónico, sistema de frenos, suspensión, caja de velocidades y/o transmisión, embragues, alineación y balanceo, montaje de llantas y demás asociados al funcionamiento del vehículo.</w:t>
                  </w:r>
                </w:p>
              </w:tc>
            </w:tr>
          </w:tbl>
          <w:p w14:paraId="1C4E5181"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03997438"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r w:rsidRPr="002B0AB6">
              <w:rPr>
                <w:rFonts w:ascii="Arial" w:eastAsia="MS Mincho" w:hAnsi="Arial" w:cs="Arial"/>
                <w:b/>
                <w:color w:val="000000" w:themeColor="text1"/>
                <w:sz w:val="16"/>
                <w:szCs w:val="16"/>
              </w:rPr>
              <w:t xml:space="preserve">Nota 1: </w:t>
            </w:r>
            <w:r w:rsidRPr="002B0AB6">
              <w:rPr>
                <w:rFonts w:ascii="Arial" w:eastAsia="MS Mincho" w:hAnsi="Arial" w:cs="Arial"/>
                <w:color w:val="000000" w:themeColor="text1"/>
                <w:sz w:val="16"/>
                <w:szCs w:val="16"/>
              </w:rPr>
              <w:t>La cantidad de personal enunciado anteriormente, condiciona específicamente el talento humano mínimo con lo que debe contar el oferente y deben estar disponibles para la ejecución del presente contrato.</w:t>
            </w:r>
          </w:p>
          <w:p w14:paraId="310C3E38"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p>
          <w:p w14:paraId="3DBBB4D3" w14:textId="77777777" w:rsidR="00E82AFB" w:rsidRPr="002B0AB6" w:rsidRDefault="00E82AFB" w:rsidP="00704CC2">
            <w:pPr>
              <w:adjustRightInd w:val="0"/>
              <w:spacing w:after="0" w:line="240" w:lineRule="auto"/>
              <w:jc w:val="both"/>
              <w:rPr>
                <w:rFonts w:ascii="Arial" w:eastAsia="Calibri" w:hAnsi="Arial" w:cs="Arial"/>
                <w:color w:val="000000" w:themeColor="text1"/>
                <w:sz w:val="16"/>
                <w:szCs w:val="16"/>
              </w:rPr>
            </w:pPr>
            <w:r w:rsidRPr="002B0AB6">
              <w:rPr>
                <w:rFonts w:ascii="Arial" w:eastAsia="Calibri" w:hAnsi="Arial" w:cs="Arial"/>
                <w:b/>
                <w:color w:val="000000" w:themeColor="text1"/>
                <w:sz w:val="16"/>
                <w:szCs w:val="16"/>
              </w:rPr>
              <w:t>Nota 2:</w:t>
            </w:r>
            <w:r w:rsidRPr="002B0AB6">
              <w:rPr>
                <w:rFonts w:ascii="Arial" w:eastAsia="Calibri" w:hAnsi="Arial" w:cs="Arial"/>
                <w:color w:val="000000" w:themeColor="text1"/>
                <w:sz w:val="16"/>
                <w:szCs w:val="16"/>
              </w:rPr>
              <w:t xml:space="preserve"> El talento humano presentado deberá mantenerse durante la ejecución del contrato, si se reemplaza un funcionario, éste deberá cumplir con las mismas condiciones de formación académica y experiencia del profesional o técnico saliente.</w:t>
            </w:r>
          </w:p>
          <w:p w14:paraId="6514CB42" w14:textId="77777777" w:rsidR="00E82AFB" w:rsidRPr="002B0AB6" w:rsidRDefault="00E82AFB" w:rsidP="00704CC2">
            <w:pPr>
              <w:adjustRightInd w:val="0"/>
              <w:spacing w:after="0" w:line="240" w:lineRule="auto"/>
              <w:jc w:val="both"/>
              <w:rPr>
                <w:rFonts w:ascii="Arial" w:eastAsia="Calibri" w:hAnsi="Arial" w:cs="Arial"/>
                <w:color w:val="000000" w:themeColor="text1"/>
                <w:sz w:val="16"/>
                <w:szCs w:val="16"/>
              </w:rPr>
            </w:pPr>
          </w:p>
          <w:p w14:paraId="69C67D30" w14:textId="77777777" w:rsidR="00E82AFB" w:rsidRPr="002B0AB6" w:rsidRDefault="00E82AFB" w:rsidP="00704CC2">
            <w:pPr>
              <w:adjustRightInd w:val="0"/>
              <w:spacing w:after="0" w:line="240" w:lineRule="auto"/>
              <w:jc w:val="both"/>
              <w:rPr>
                <w:rFonts w:ascii="Arial" w:eastAsia="Calibri" w:hAnsi="Arial" w:cs="Arial"/>
                <w:color w:val="000000" w:themeColor="text1"/>
                <w:sz w:val="16"/>
                <w:szCs w:val="16"/>
              </w:rPr>
            </w:pPr>
            <w:r w:rsidRPr="002B0AB6">
              <w:rPr>
                <w:rFonts w:ascii="Arial" w:eastAsia="Calibri" w:hAnsi="Arial" w:cs="Arial"/>
                <w:b/>
                <w:color w:val="000000" w:themeColor="text1"/>
                <w:sz w:val="16"/>
                <w:szCs w:val="16"/>
              </w:rPr>
              <w:t>Nota 3:</w:t>
            </w:r>
            <w:r w:rsidRPr="002B0AB6">
              <w:rPr>
                <w:rFonts w:ascii="Arial" w:eastAsia="Calibri" w:hAnsi="Arial" w:cs="Arial"/>
                <w:color w:val="000000" w:themeColor="text1"/>
                <w:sz w:val="16"/>
                <w:szCs w:val="16"/>
              </w:rPr>
              <w:t xml:space="preserve"> los operarios o técnicos que ejecuten sus actividades en los talleres especializados, no harán parte del talento humano del taller ofertado.</w:t>
            </w:r>
          </w:p>
          <w:p w14:paraId="7EBD8EF3" w14:textId="77777777" w:rsidR="00E82AFB" w:rsidRPr="009F505A" w:rsidRDefault="00E82AFB" w:rsidP="00704CC2">
            <w:pPr>
              <w:adjustRightInd w:val="0"/>
              <w:spacing w:after="0" w:line="240" w:lineRule="auto"/>
              <w:jc w:val="both"/>
              <w:rPr>
                <w:rFonts w:ascii="Arial" w:eastAsia="Calibri" w:hAnsi="Arial" w:cs="Arial"/>
                <w:sz w:val="16"/>
                <w:szCs w:val="16"/>
              </w:rPr>
            </w:pPr>
          </w:p>
          <w:p w14:paraId="4921EB6D" w14:textId="77777777" w:rsidR="00E82AFB" w:rsidRPr="009F505A" w:rsidRDefault="00E82AFB" w:rsidP="00704CC2">
            <w:pPr>
              <w:adjustRightInd w:val="0"/>
              <w:spacing w:after="0" w:line="240" w:lineRule="auto"/>
              <w:jc w:val="both"/>
              <w:rPr>
                <w:rFonts w:ascii="Arial" w:hAnsi="Arial" w:cs="Arial"/>
                <w:sz w:val="16"/>
                <w:szCs w:val="16"/>
              </w:rPr>
            </w:pPr>
            <w:r w:rsidRPr="009F505A">
              <w:rPr>
                <w:rFonts w:ascii="Arial" w:eastAsia="Calibri" w:hAnsi="Arial" w:cs="Arial"/>
                <w:b/>
                <w:bCs/>
                <w:sz w:val="16"/>
                <w:szCs w:val="16"/>
              </w:rPr>
              <w:t>Nota 4:</w:t>
            </w:r>
            <w:r w:rsidRPr="009F505A">
              <w:rPr>
                <w:rFonts w:ascii="Arial" w:eastAsia="Calibri" w:hAnsi="Arial" w:cs="Arial"/>
                <w:sz w:val="16"/>
                <w:szCs w:val="16"/>
              </w:rPr>
              <w:t xml:space="preserve"> para la presentación de la oferta el proponente deberá anexar</w:t>
            </w:r>
            <w:r w:rsidRPr="009F505A">
              <w:rPr>
                <w:rFonts w:ascii="Arial" w:hAnsi="Arial" w:cs="Arial"/>
                <w:sz w:val="16"/>
                <w:szCs w:val="16"/>
              </w:rPr>
              <w:t xml:space="preserve"> las hojas de vida en donde se acredite la experiencia relacionada con el cargo y la formación profesional que posee el personal técnico que desarrollará el proceso de mantenimiento, para lo cual adjuntará los soportes que acreditan la cualificación tales como Título de </w:t>
            </w:r>
            <w:r w:rsidRPr="009F505A">
              <w:rPr>
                <w:rFonts w:ascii="Arial" w:hAnsi="Arial" w:cs="Arial"/>
                <w:sz w:val="16"/>
                <w:szCs w:val="16"/>
              </w:rPr>
              <w:lastRenderedPageBreak/>
              <w:t>pregrado/Técnico/Tecnólogo, certificado de los cursos, etc.;</w:t>
            </w:r>
            <w:r>
              <w:rPr>
                <w:rFonts w:ascii="Arial" w:hAnsi="Arial" w:cs="Arial"/>
                <w:sz w:val="16"/>
                <w:szCs w:val="16"/>
              </w:rPr>
              <w:t xml:space="preserve"> </w:t>
            </w:r>
            <w:r w:rsidRPr="009F505A">
              <w:rPr>
                <w:rFonts w:ascii="Arial" w:hAnsi="Arial" w:cs="Arial"/>
                <w:sz w:val="16"/>
                <w:szCs w:val="16"/>
              </w:rPr>
              <w:t>de esta manera se pretende determinar un nivel de idoneidad mínimo que garantice la calidad de los trabajos de mantenimiento que se efectúen al equipo automotor.</w:t>
            </w:r>
          </w:p>
          <w:p w14:paraId="355184D9" w14:textId="77777777" w:rsidR="00E82AFB" w:rsidRPr="002B0AB6" w:rsidRDefault="00E82AFB" w:rsidP="00704CC2">
            <w:pPr>
              <w:adjustRightInd w:val="0"/>
              <w:spacing w:after="0" w:line="240" w:lineRule="auto"/>
              <w:jc w:val="both"/>
              <w:rPr>
                <w:rFonts w:ascii="Arial" w:eastAsia="Calibri" w:hAnsi="Arial" w:cs="Arial"/>
                <w:color w:val="000000" w:themeColor="text1"/>
                <w:sz w:val="16"/>
                <w:szCs w:val="16"/>
              </w:rPr>
            </w:pPr>
          </w:p>
          <w:p w14:paraId="136240EB" w14:textId="77777777" w:rsidR="00E82AFB" w:rsidRPr="002B0AB6" w:rsidRDefault="00E82AFB" w:rsidP="00704CC2">
            <w:pPr>
              <w:pStyle w:val="NormalWeb"/>
              <w:spacing w:before="0" w:beforeAutospacing="0" w:after="0" w:afterAutospacing="0"/>
              <w:jc w:val="both"/>
              <w:rPr>
                <w:rFonts w:ascii="Arial" w:hAnsi="Arial" w:cs="Arial"/>
                <w:color w:val="000000" w:themeColor="text1"/>
                <w:sz w:val="16"/>
                <w:szCs w:val="16"/>
              </w:rPr>
            </w:pPr>
            <w:r w:rsidRPr="002B0AB6">
              <w:rPr>
                <w:rFonts w:ascii="Arial" w:eastAsia="Calibri" w:hAnsi="Arial" w:cs="Arial"/>
                <w:b/>
                <w:color w:val="000000" w:themeColor="text1"/>
                <w:sz w:val="16"/>
                <w:szCs w:val="16"/>
              </w:rPr>
              <w:t>Nota 5:</w:t>
            </w:r>
            <w:r w:rsidRPr="002B0AB6">
              <w:rPr>
                <w:rFonts w:ascii="Arial" w:eastAsia="Calibri" w:hAnsi="Arial" w:cs="Arial"/>
                <w:color w:val="000000" w:themeColor="text1"/>
                <w:sz w:val="16"/>
                <w:szCs w:val="16"/>
              </w:rPr>
              <w:t xml:space="preserve"> </w:t>
            </w:r>
            <w:r w:rsidRPr="002B0AB6">
              <w:rPr>
                <w:rFonts w:ascii="Arial" w:hAnsi="Arial" w:cs="Arial"/>
                <w:color w:val="000000" w:themeColor="text1"/>
                <w:sz w:val="16"/>
                <w:szCs w:val="16"/>
              </w:rPr>
              <w:t xml:space="preserve">El vínculo laboral, así como las obligaciones que desprendan empleador – trabajador, dígase: salario, transporte, dotación, prestaciones sociales y cobertura de las pólizas que haya lugar, serán responsabilidad inherente del contratista, quien dará cumplimiento estricto a lo establecido en la Ley 2466 de 2025 </w:t>
            </w:r>
            <w:r w:rsidRPr="002B0AB6">
              <w:rPr>
                <w:rFonts w:ascii="Arial" w:hAnsi="Arial" w:cs="Arial"/>
                <w:b/>
                <w:i/>
                <w:color w:val="000000" w:themeColor="text1"/>
                <w:sz w:val="16"/>
                <w:szCs w:val="16"/>
              </w:rPr>
              <w:t>“Por medio de la cual se modifica parcialmente normas laborales y se adopta una Reforma Laboral para el trabajo decente y digno en Colombia”</w:t>
            </w:r>
            <w:r w:rsidRPr="002B0AB6">
              <w:rPr>
                <w:rFonts w:ascii="Arial" w:hAnsi="Arial" w:cs="Arial"/>
                <w:color w:val="000000" w:themeColor="text1"/>
                <w:sz w:val="16"/>
                <w:szCs w:val="16"/>
              </w:rPr>
              <w:t>, que tiene por objeto adoptar una reforma laboral mediante la modificación del </w:t>
            </w:r>
            <w:hyperlink r:id="rId8" w:history="1">
              <w:r w:rsidRPr="002B0AB6">
                <w:rPr>
                  <w:rStyle w:val="Hipervnculo"/>
                  <w:rFonts w:ascii="Arial" w:hAnsi="Arial" w:cs="Arial"/>
                  <w:b/>
                  <w:color w:val="000000" w:themeColor="text1"/>
                  <w:sz w:val="16"/>
                  <w:szCs w:val="16"/>
                  <w:u w:val="none"/>
                </w:rPr>
                <w:t>Código Sustantivo del Trabajo</w:t>
              </w:r>
            </w:hyperlink>
            <w:r w:rsidRPr="002B0AB6">
              <w:rPr>
                <w:rFonts w:ascii="Arial" w:hAnsi="Arial" w:cs="Arial"/>
                <w:color w:val="000000" w:themeColor="text1"/>
                <w:sz w:val="16"/>
                <w:szCs w:val="16"/>
              </w:rPr>
              <w:t>, la Ley </w:t>
            </w:r>
            <w:hyperlink r:id="rId9" w:history="1">
              <w:r w:rsidRPr="002B0AB6">
                <w:rPr>
                  <w:rStyle w:val="Hipervnculo"/>
                  <w:rFonts w:ascii="Arial" w:hAnsi="Arial" w:cs="Arial"/>
                  <w:color w:val="000000" w:themeColor="text1"/>
                  <w:sz w:val="16"/>
                  <w:szCs w:val="16"/>
                  <w:u w:val="none"/>
                </w:rPr>
                <w:t>50</w:t>
              </w:r>
            </w:hyperlink>
            <w:r w:rsidRPr="002B0AB6">
              <w:rPr>
                <w:rFonts w:ascii="Arial" w:hAnsi="Arial" w:cs="Arial"/>
                <w:color w:val="000000" w:themeColor="text1"/>
                <w:sz w:val="16"/>
                <w:szCs w:val="16"/>
              </w:rPr>
              <w:t> de 1990, Ley </w:t>
            </w:r>
            <w:hyperlink r:id="rId10" w:history="1">
              <w:r w:rsidRPr="002B0AB6">
                <w:rPr>
                  <w:rStyle w:val="Hipervnculo"/>
                  <w:rFonts w:ascii="Arial" w:hAnsi="Arial" w:cs="Arial"/>
                  <w:color w:val="000000" w:themeColor="text1"/>
                  <w:sz w:val="16"/>
                  <w:szCs w:val="16"/>
                  <w:u w:val="none"/>
                </w:rPr>
                <w:t>789</w:t>
              </w:r>
            </w:hyperlink>
            <w:r w:rsidRPr="002B0AB6">
              <w:rPr>
                <w:rFonts w:ascii="Arial" w:hAnsi="Arial" w:cs="Arial"/>
                <w:color w:val="000000" w:themeColor="text1"/>
                <w:sz w:val="16"/>
                <w:szCs w:val="16"/>
              </w:rPr>
              <w:t> de 2002 y otras normas laborales, además se dictan disposiciones para el trabajo digno y decente en Colombia, buscando el respeto a la remuneración justa, bienestar integral, la promoción del diálogo social, las garantías para el acceso a la seguridad social y sostenibilidad de los empleos desde el respeto pleno a los derechos de los trabajadores así como el favorecimiento a la creación de empleo formal en Colombia.</w:t>
            </w:r>
          </w:p>
          <w:p w14:paraId="3B6120CF" w14:textId="77777777" w:rsidR="00E82AFB" w:rsidRPr="002B0AB6" w:rsidRDefault="00E82AFB" w:rsidP="00704CC2">
            <w:pPr>
              <w:pStyle w:val="NormalWeb"/>
              <w:spacing w:before="0" w:beforeAutospacing="0" w:after="0" w:afterAutospacing="0"/>
              <w:jc w:val="both"/>
              <w:rPr>
                <w:rFonts w:ascii="Arial" w:hAnsi="Arial" w:cs="Arial"/>
                <w:color w:val="000000" w:themeColor="text1"/>
                <w:sz w:val="16"/>
                <w:szCs w:val="16"/>
              </w:rPr>
            </w:pPr>
          </w:p>
          <w:p w14:paraId="183469D6" w14:textId="77777777" w:rsidR="00E82AFB" w:rsidRPr="002B0AB6" w:rsidRDefault="00E82AFB" w:rsidP="00704CC2">
            <w:pPr>
              <w:pStyle w:val="Prrafodelista"/>
              <w:autoSpaceDE w:val="0"/>
              <w:autoSpaceDN w:val="0"/>
              <w:adjustRightInd w:val="0"/>
              <w:ind w:left="0"/>
              <w:jc w:val="both"/>
              <w:rPr>
                <w:rFonts w:ascii="Arial" w:eastAsia="Arial" w:hAnsi="Arial" w:cs="Arial"/>
                <w:color w:val="000000" w:themeColor="text1"/>
                <w:sz w:val="16"/>
                <w:szCs w:val="18"/>
              </w:rPr>
            </w:pPr>
            <w:r w:rsidRPr="002B0AB6">
              <w:rPr>
                <w:rFonts w:ascii="Arial" w:eastAsia="Arial" w:hAnsi="Arial" w:cs="Arial"/>
                <w:b/>
                <w:bCs/>
                <w:i/>
                <w:iCs/>
                <w:color w:val="000000" w:themeColor="text1"/>
                <w:sz w:val="16"/>
                <w:szCs w:val="18"/>
                <w:u w:val="single"/>
                <w:lang w:eastAsia="es-CO"/>
              </w:rPr>
              <w:t>EL OFERENTE DEBERÁ CERTIFICAR:</w:t>
            </w:r>
          </w:p>
          <w:p w14:paraId="2DCCF8E8" w14:textId="77777777" w:rsidR="00E82AFB" w:rsidRPr="002B0AB6" w:rsidRDefault="00E82AFB" w:rsidP="00704CC2">
            <w:pPr>
              <w:pStyle w:val="Prrafodelista"/>
              <w:autoSpaceDE w:val="0"/>
              <w:autoSpaceDN w:val="0"/>
              <w:adjustRightInd w:val="0"/>
              <w:ind w:left="0"/>
              <w:jc w:val="both"/>
              <w:rPr>
                <w:rFonts w:ascii="Arial" w:eastAsia="Arial" w:hAnsi="Arial" w:cs="Arial"/>
                <w:color w:val="000000" w:themeColor="text1"/>
                <w:sz w:val="16"/>
                <w:szCs w:val="18"/>
              </w:rPr>
            </w:pPr>
          </w:p>
          <w:p w14:paraId="2B759EAB" w14:textId="77777777" w:rsidR="00E82AFB" w:rsidRPr="002B0AB6" w:rsidRDefault="00E82AFB" w:rsidP="00704CC2">
            <w:pPr>
              <w:pStyle w:val="NormalWeb"/>
              <w:spacing w:before="0" w:beforeAutospacing="0" w:after="0" w:afterAutospacing="0"/>
              <w:jc w:val="both"/>
              <w:rPr>
                <w:rFonts w:ascii="Arial" w:eastAsia="MS Mincho" w:hAnsi="Arial" w:cs="Arial"/>
                <w:color w:val="000000" w:themeColor="text1"/>
                <w:sz w:val="16"/>
                <w:szCs w:val="16"/>
              </w:rPr>
            </w:pPr>
            <w:r w:rsidRPr="002B0AB6">
              <w:rPr>
                <w:rFonts w:ascii="Arial" w:eastAsia="MS Mincho" w:hAnsi="Arial" w:cs="Arial"/>
                <w:color w:val="000000" w:themeColor="text1"/>
                <w:sz w:val="16"/>
                <w:szCs w:val="16"/>
              </w:rPr>
              <w:t>Que el personal relacionado en su propuesta, ejercerán sus actividades de manera exclusiva para la ejecución del presente contrato.</w:t>
            </w:r>
          </w:p>
        </w:tc>
        <w:tc>
          <w:tcPr>
            <w:tcW w:w="456" w:type="pct"/>
            <w:vAlign w:val="center"/>
          </w:tcPr>
          <w:p w14:paraId="5A54DD69"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04BEF671"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759BD2CA" w14:textId="77777777" w:rsidTr="00704CC2">
        <w:trPr>
          <w:trHeight w:val="20"/>
        </w:trPr>
        <w:tc>
          <w:tcPr>
            <w:tcW w:w="307" w:type="pct"/>
            <w:vAlign w:val="center"/>
          </w:tcPr>
          <w:p w14:paraId="186D2483"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5</w:t>
            </w:r>
          </w:p>
        </w:tc>
        <w:tc>
          <w:tcPr>
            <w:tcW w:w="329" w:type="pct"/>
            <w:vAlign w:val="center"/>
          </w:tcPr>
          <w:p w14:paraId="2E1E85FD" w14:textId="77777777" w:rsidR="00E82AFB" w:rsidRPr="002B0AB6" w:rsidRDefault="00E82AFB" w:rsidP="00704CC2">
            <w:pPr>
              <w:pStyle w:val="Default"/>
              <w:jc w:val="center"/>
              <w:rPr>
                <w:rFonts w:ascii="Arial" w:hAnsi="Arial" w:cs="Arial"/>
                <w:b/>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640710ED" w14:textId="77777777" w:rsidR="00E82AFB" w:rsidRPr="002B0AB6" w:rsidRDefault="00E82AFB" w:rsidP="00704CC2">
            <w:pPr>
              <w:autoSpaceDE w:val="0"/>
              <w:autoSpaceDN w:val="0"/>
              <w:adjustRightInd w:val="0"/>
              <w:spacing w:after="0" w:line="240" w:lineRule="auto"/>
              <w:jc w:val="both"/>
              <w:rPr>
                <w:rFonts w:ascii="Arial" w:hAnsi="Arial" w:cs="Arial"/>
                <w:b/>
                <w:color w:val="000000" w:themeColor="text1"/>
                <w:sz w:val="16"/>
                <w:szCs w:val="16"/>
              </w:rPr>
            </w:pPr>
            <w:r w:rsidRPr="002B0AB6">
              <w:rPr>
                <w:rFonts w:ascii="Arial" w:hAnsi="Arial" w:cs="Arial"/>
                <w:b/>
                <w:color w:val="000000" w:themeColor="text1"/>
                <w:sz w:val="16"/>
                <w:szCs w:val="16"/>
              </w:rPr>
              <w:t>INFRAESTRUCTURA DEL TALLER Y CAPACIDAD OPERATIVA REQUERIDA</w:t>
            </w:r>
          </w:p>
          <w:p w14:paraId="7E214204"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5CEE7F33"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r w:rsidRPr="002B0AB6">
              <w:rPr>
                <w:rFonts w:ascii="Arial" w:hAnsi="Arial" w:cs="Arial"/>
                <w:color w:val="000000" w:themeColor="text1"/>
                <w:sz w:val="16"/>
                <w:szCs w:val="16"/>
              </w:rPr>
              <w:t>Con el fin de garantizar la calidad, capacidad operativa y cumplimiento oportuno en la ejecución del objeto del contrato, se requiere que los proponentes que participen en el proceso, cumplan con determinadas características y normatividad legal vigente para el ejercicio de la actividad económica, así:</w:t>
            </w:r>
          </w:p>
          <w:p w14:paraId="4492A929"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4970575F"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r w:rsidRPr="002B0AB6">
              <w:rPr>
                <w:rFonts w:ascii="Arial" w:hAnsi="Arial" w:cs="Arial"/>
                <w:color w:val="000000" w:themeColor="text1"/>
                <w:sz w:val="16"/>
                <w:szCs w:val="16"/>
              </w:rPr>
              <w:t>Teniendo en cuenta el numeral 1.6 IDENTIFICACIÓN DE LA NECESIDAD Y JUSTIFICACIÓN del presente estudio previo, en donde se describen los modelos, marcas, líneas y cantidades de las motocicletas, vehículos y equipo fluvial con los que se cuenta actualmente, se estima la necesidad de las siguientes cantidades de puestos de trabajo:</w:t>
            </w:r>
          </w:p>
          <w:p w14:paraId="75D4AA4E"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7A966785" w14:textId="77777777" w:rsidR="00E82AFB" w:rsidRPr="002B0AB6" w:rsidRDefault="00E82AFB" w:rsidP="00704CC2">
            <w:pPr>
              <w:autoSpaceDE w:val="0"/>
              <w:autoSpaceDN w:val="0"/>
              <w:adjustRightInd w:val="0"/>
              <w:spacing w:after="0" w:line="240" w:lineRule="auto"/>
              <w:jc w:val="both"/>
              <w:rPr>
                <w:rFonts w:ascii="Arial" w:hAnsi="Arial" w:cs="Arial"/>
                <w:b/>
                <w:color w:val="000000" w:themeColor="text1"/>
                <w:sz w:val="16"/>
                <w:szCs w:val="16"/>
              </w:rPr>
            </w:pPr>
            <w:r w:rsidRPr="002B0AB6">
              <w:rPr>
                <w:rFonts w:ascii="Arial" w:hAnsi="Arial" w:cs="Arial"/>
                <w:b/>
                <w:color w:val="000000" w:themeColor="text1"/>
                <w:sz w:val="16"/>
                <w:szCs w:val="16"/>
              </w:rPr>
              <w:t>CANTIDAD PARQUE AUTOMOTOR</w:t>
            </w:r>
          </w:p>
          <w:p w14:paraId="770E5CD0"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7"/>
              <w:gridCol w:w="1194"/>
              <w:gridCol w:w="1462"/>
              <w:gridCol w:w="1425"/>
              <w:gridCol w:w="674"/>
            </w:tblGrid>
            <w:tr w:rsidR="00E82AFB" w:rsidRPr="002B0AB6" w14:paraId="6CF34781" w14:textId="77777777" w:rsidTr="00704CC2">
              <w:trPr>
                <w:trHeight w:val="227"/>
                <w:jc w:val="center"/>
              </w:trPr>
              <w:tc>
                <w:tcPr>
                  <w:tcW w:w="1137" w:type="pct"/>
                  <w:shd w:val="clear" w:color="auto" w:fill="404040" w:themeFill="text1" w:themeFillTint="BF"/>
                  <w:vAlign w:val="center"/>
                  <w:hideMark/>
                </w:tcPr>
                <w:p w14:paraId="7D0B8F5F" w14:textId="77777777" w:rsidR="00E82AFB" w:rsidRPr="002B0AB6" w:rsidRDefault="00E82AFB" w:rsidP="00704CC2">
                  <w:pPr>
                    <w:spacing w:after="0" w:line="240" w:lineRule="auto"/>
                    <w:jc w:val="center"/>
                    <w:rPr>
                      <w:rFonts w:ascii="Arial" w:eastAsia="Times New Roman" w:hAnsi="Arial" w:cs="Arial"/>
                      <w:b/>
                      <w:bCs/>
                      <w:color w:val="FFFFFF" w:themeColor="background1"/>
                      <w:sz w:val="16"/>
                      <w:szCs w:val="16"/>
                      <w:lang w:eastAsia="es-CO"/>
                    </w:rPr>
                  </w:pPr>
                  <w:r w:rsidRPr="002B0AB6">
                    <w:rPr>
                      <w:rFonts w:ascii="Arial" w:eastAsia="Times New Roman" w:hAnsi="Arial" w:cs="Arial"/>
                      <w:b/>
                      <w:bCs/>
                      <w:color w:val="FFFFFF" w:themeColor="background1"/>
                      <w:sz w:val="16"/>
                      <w:szCs w:val="16"/>
                      <w:lang w:eastAsia="es-CO"/>
                    </w:rPr>
                    <w:t>UNIDAD</w:t>
                  </w:r>
                </w:p>
              </w:tc>
              <w:tc>
                <w:tcPr>
                  <w:tcW w:w="980" w:type="pct"/>
                  <w:shd w:val="clear" w:color="auto" w:fill="404040" w:themeFill="text1" w:themeFillTint="BF"/>
                  <w:vAlign w:val="center"/>
                  <w:hideMark/>
                </w:tcPr>
                <w:p w14:paraId="3F881A6F" w14:textId="77777777" w:rsidR="00E82AFB" w:rsidRPr="002B0AB6" w:rsidRDefault="00E82AFB" w:rsidP="00704CC2">
                  <w:pPr>
                    <w:spacing w:after="0" w:line="240" w:lineRule="auto"/>
                    <w:jc w:val="center"/>
                    <w:rPr>
                      <w:rFonts w:ascii="Arial" w:eastAsia="Times New Roman" w:hAnsi="Arial" w:cs="Arial"/>
                      <w:b/>
                      <w:bCs/>
                      <w:color w:val="FFFFFF" w:themeColor="background1"/>
                      <w:sz w:val="16"/>
                      <w:szCs w:val="16"/>
                      <w:lang w:eastAsia="es-CO"/>
                    </w:rPr>
                  </w:pPr>
                  <w:r w:rsidRPr="002B0AB6">
                    <w:rPr>
                      <w:rFonts w:ascii="Arial" w:eastAsia="Times New Roman" w:hAnsi="Arial" w:cs="Arial"/>
                      <w:b/>
                      <w:bCs/>
                      <w:color w:val="FFFFFF" w:themeColor="background1"/>
                      <w:sz w:val="16"/>
                      <w:szCs w:val="16"/>
                      <w:lang w:eastAsia="es-CO"/>
                    </w:rPr>
                    <w:t>VEHÍCULOS</w:t>
                  </w:r>
                </w:p>
              </w:tc>
              <w:tc>
                <w:tcPr>
                  <w:tcW w:w="1198" w:type="pct"/>
                  <w:shd w:val="clear" w:color="auto" w:fill="404040" w:themeFill="text1" w:themeFillTint="BF"/>
                  <w:vAlign w:val="center"/>
                  <w:hideMark/>
                </w:tcPr>
                <w:p w14:paraId="636AF5F4" w14:textId="77777777" w:rsidR="00E82AFB" w:rsidRPr="002B0AB6" w:rsidRDefault="00E82AFB" w:rsidP="00704CC2">
                  <w:pPr>
                    <w:spacing w:after="0" w:line="240" w:lineRule="auto"/>
                    <w:jc w:val="center"/>
                    <w:rPr>
                      <w:rFonts w:ascii="Arial" w:eastAsia="Times New Roman" w:hAnsi="Arial" w:cs="Arial"/>
                      <w:b/>
                      <w:bCs/>
                      <w:color w:val="FFFFFF" w:themeColor="background1"/>
                      <w:sz w:val="16"/>
                      <w:szCs w:val="16"/>
                      <w:lang w:eastAsia="es-CO"/>
                    </w:rPr>
                  </w:pPr>
                  <w:r w:rsidRPr="002B0AB6">
                    <w:rPr>
                      <w:rFonts w:ascii="Arial" w:eastAsia="Times New Roman" w:hAnsi="Arial" w:cs="Arial"/>
                      <w:b/>
                      <w:bCs/>
                      <w:color w:val="FFFFFF" w:themeColor="background1"/>
                      <w:sz w:val="16"/>
                      <w:szCs w:val="16"/>
                      <w:lang w:eastAsia="es-CO"/>
                    </w:rPr>
                    <w:t>MOTOCICLETAS</w:t>
                  </w:r>
                </w:p>
              </w:tc>
              <w:tc>
                <w:tcPr>
                  <w:tcW w:w="1167" w:type="pct"/>
                  <w:shd w:val="clear" w:color="auto" w:fill="404040" w:themeFill="text1" w:themeFillTint="BF"/>
                  <w:vAlign w:val="center"/>
                  <w:hideMark/>
                </w:tcPr>
                <w:p w14:paraId="196A857C" w14:textId="77777777" w:rsidR="00E82AFB" w:rsidRPr="002B0AB6" w:rsidRDefault="00E82AFB" w:rsidP="00704CC2">
                  <w:pPr>
                    <w:spacing w:after="0" w:line="240" w:lineRule="auto"/>
                    <w:jc w:val="center"/>
                    <w:rPr>
                      <w:rFonts w:ascii="Arial" w:eastAsia="Times New Roman" w:hAnsi="Arial" w:cs="Arial"/>
                      <w:b/>
                      <w:bCs/>
                      <w:color w:val="FFFFFF" w:themeColor="background1"/>
                      <w:sz w:val="16"/>
                      <w:szCs w:val="16"/>
                      <w:lang w:eastAsia="es-CO"/>
                    </w:rPr>
                  </w:pPr>
                  <w:r w:rsidRPr="002B0AB6">
                    <w:rPr>
                      <w:rFonts w:ascii="Arial" w:eastAsia="Times New Roman" w:hAnsi="Arial" w:cs="Arial"/>
                      <w:b/>
                      <w:bCs/>
                      <w:color w:val="FFFFFF" w:themeColor="background1"/>
                      <w:sz w:val="16"/>
                      <w:szCs w:val="16"/>
                      <w:lang w:eastAsia="es-CO"/>
                    </w:rPr>
                    <w:t>EQUIPO FLUVIAL</w:t>
                  </w:r>
                </w:p>
              </w:tc>
              <w:tc>
                <w:tcPr>
                  <w:tcW w:w="518" w:type="pct"/>
                  <w:shd w:val="clear" w:color="auto" w:fill="404040" w:themeFill="text1" w:themeFillTint="BF"/>
                  <w:vAlign w:val="center"/>
                  <w:hideMark/>
                </w:tcPr>
                <w:p w14:paraId="268F927B" w14:textId="77777777" w:rsidR="00E82AFB" w:rsidRPr="002B0AB6" w:rsidRDefault="00E82AFB" w:rsidP="00704CC2">
                  <w:pPr>
                    <w:spacing w:after="0" w:line="240" w:lineRule="auto"/>
                    <w:jc w:val="center"/>
                    <w:rPr>
                      <w:rFonts w:ascii="Arial" w:eastAsia="Times New Roman" w:hAnsi="Arial" w:cs="Arial"/>
                      <w:b/>
                      <w:bCs/>
                      <w:color w:val="FFFFFF" w:themeColor="background1"/>
                      <w:sz w:val="16"/>
                      <w:szCs w:val="16"/>
                      <w:lang w:eastAsia="es-CO"/>
                    </w:rPr>
                  </w:pPr>
                  <w:r w:rsidRPr="002B0AB6">
                    <w:rPr>
                      <w:rFonts w:ascii="Arial" w:eastAsia="Times New Roman" w:hAnsi="Arial" w:cs="Arial"/>
                      <w:b/>
                      <w:bCs/>
                      <w:color w:val="FFFFFF" w:themeColor="background1"/>
                      <w:sz w:val="16"/>
                      <w:szCs w:val="16"/>
                      <w:lang w:eastAsia="es-CO"/>
                    </w:rPr>
                    <w:t>TOTAL</w:t>
                  </w:r>
                </w:p>
              </w:tc>
            </w:tr>
            <w:tr w:rsidR="00E82AFB" w:rsidRPr="002B0AB6" w14:paraId="03FA57DF" w14:textId="77777777" w:rsidTr="00704CC2">
              <w:trPr>
                <w:trHeight w:val="227"/>
                <w:jc w:val="center"/>
              </w:trPr>
              <w:tc>
                <w:tcPr>
                  <w:tcW w:w="1137" w:type="pct"/>
                  <w:vAlign w:val="center"/>
                  <w:hideMark/>
                </w:tcPr>
                <w:p w14:paraId="4C0B235D"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METUN</w:t>
                  </w:r>
                </w:p>
              </w:tc>
              <w:tc>
                <w:tcPr>
                  <w:tcW w:w="980" w:type="pct"/>
                  <w:vAlign w:val="center"/>
                </w:tcPr>
                <w:p w14:paraId="6258783B"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118</w:t>
                  </w:r>
                </w:p>
              </w:tc>
              <w:tc>
                <w:tcPr>
                  <w:tcW w:w="1198" w:type="pct"/>
                  <w:vAlign w:val="center"/>
                </w:tcPr>
                <w:p w14:paraId="77095A47"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209</w:t>
                  </w:r>
                </w:p>
              </w:tc>
              <w:tc>
                <w:tcPr>
                  <w:tcW w:w="1167" w:type="pct"/>
                  <w:vAlign w:val="center"/>
                </w:tcPr>
                <w:p w14:paraId="3CD956BF"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0</w:t>
                  </w:r>
                </w:p>
              </w:tc>
              <w:tc>
                <w:tcPr>
                  <w:tcW w:w="518" w:type="pct"/>
                  <w:vAlign w:val="center"/>
                </w:tcPr>
                <w:p w14:paraId="78E1A816" w14:textId="77777777" w:rsidR="00E82AFB" w:rsidRPr="002B0AB6" w:rsidRDefault="00E82AFB" w:rsidP="00704CC2">
                  <w:pPr>
                    <w:spacing w:after="0" w:line="240" w:lineRule="auto"/>
                    <w:jc w:val="center"/>
                    <w:rPr>
                      <w:rFonts w:ascii="Arial" w:eastAsia="Times New Roman" w:hAnsi="Arial" w:cs="Arial"/>
                      <w:sz w:val="16"/>
                      <w:szCs w:val="16"/>
                      <w:lang w:eastAsia="es-CO"/>
                    </w:rPr>
                  </w:pPr>
                  <w:r w:rsidRPr="002B0AB6">
                    <w:rPr>
                      <w:rFonts w:ascii="Arial" w:eastAsia="Times New Roman" w:hAnsi="Arial" w:cs="Arial"/>
                      <w:sz w:val="16"/>
                      <w:szCs w:val="16"/>
                      <w:lang w:eastAsia="es-CO"/>
                    </w:rPr>
                    <w:t>327</w:t>
                  </w:r>
                </w:p>
              </w:tc>
            </w:tr>
            <w:tr w:rsidR="00E82AFB" w:rsidRPr="002B0AB6" w14:paraId="18A0A8B3" w14:textId="77777777" w:rsidTr="00704CC2">
              <w:trPr>
                <w:trHeight w:val="227"/>
                <w:jc w:val="center"/>
              </w:trPr>
              <w:tc>
                <w:tcPr>
                  <w:tcW w:w="1137" w:type="pct"/>
                  <w:vAlign w:val="center"/>
                  <w:hideMark/>
                </w:tcPr>
                <w:p w14:paraId="3609AD80"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DEBOY</w:t>
                  </w:r>
                </w:p>
              </w:tc>
              <w:tc>
                <w:tcPr>
                  <w:tcW w:w="980" w:type="pct"/>
                  <w:vAlign w:val="center"/>
                </w:tcPr>
                <w:p w14:paraId="2C51D6C7"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305</w:t>
                  </w:r>
                </w:p>
              </w:tc>
              <w:tc>
                <w:tcPr>
                  <w:tcW w:w="1198" w:type="pct"/>
                  <w:vAlign w:val="center"/>
                </w:tcPr>
                <w:p w14:paraId="5AA94A83"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472</w:t>
                  </w:r>
                </w:p>
              </w:tc>
              <w:tc>
                <w:tcPr>
                  <w:tcW w:w="1167" w:type="pct"/>
                  <w:vAlign w:val="center"/>
                </w:tcPr>
                <w:p w14:paraId="2B9C629A"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5</w:t>
                  </w:r>
                </w:p>
              </w:tc>
              <w:tc>
                <w:tcPr>
                  <w:tcW w:w="518" w:type="pct"/>
                  <w:vAlign w:val="center"/>
                </w:tcPr>
                <w:p w14:paraId="297F6DB6" w14:textId="77777777" w:rsidR="00E82AFB" w:rsidRPr="002B0AB6" w:rsidRDefault="00E82AFB" w:rsidP="00704CC2">
                  <w:pPr>
                    <w:spacing w:after="0" w:line="240" w:lineRule="auto"/>
                    <w:jc w:val="center"/>
                    <w:rPr>
                      <w:rFonts w:ascii="Arial" w:eastAsia="Times New Roman" w:hAnsi="Arial" w:cs="Arial"/>
                      <w:sz w:val="16"/>
                      <w:szCs w:val="16"/>
                      <w:lang w:eastAsia="es-CO"/>
                    </w:rPr>
                  </w:pPr>
                  <w:r w:rsidRPr="002B0AB6">
                    <w:rPr>
                      <w:rFonts w:ascii="Arial" w:eastAsia="Times New Roman" w:hAnsi="Arial" w:cs="Arial"/>
                      <w:sz w:val="16"/>
                      <w:szCs w:val="16"/>
                      <w:lang w:eastAsia="es-CO"/>
                    </w:rPr>
                    <w:t>782</w:t>
                  </w:r>
                </w:p>
              </w:tc>
            </w:tr>
            <w:tr w:rsidR="00E82AFB" w:rsidRPr="002B0AB6" w14:paraId="287E46A8" w14:textId="77777777" w:rsidTr="00704CC2">
              <w:trPr>
                <w:trHeight w:val="227"/>
                <w:jc w:val="center"/>
              </w:trPr>
              <w:tc>
                <w:tcPr>
                  <w:tcW w:w="1137" w:type="pct"/>
                  <w:vAlign w:val="center"/>
                  <w:hideMark/>
                </w:tcPr>
                <w:p w14:paraId="66749CBD" w14:textId="77777777" w:rsidR="00E82AFB" w:rsidRPr="002B0AB6" w:rsidRDefault="00E82AFB" w:rsidP="00704CC2">
                  <w:pPr>
                    <w:spacing w:after="0" w:line="240" w:lineRule="auto"/>
                    <w:jc w:val="center"/>
                    <w:rPr>
                      <w:rFonts w:ascii="Arial" w:eastAsia="Times New Roman" w:hAnsi="Arial" w:cs="Arial"/>
                      <w:color w:val="000000"/>
                      <w:sz w:val="16"/>
                      <w:szCs w:val="16"/>
                      <w:lang w:eastAsia="es-CO"/>
                    </w:rPr>
                  </w:pPr>
                  <w:r w:rsidRPr="002B0AB6">
                    <w:rPr>
                      <w:rFonts w:ascii="Arial" w:eastAsia="Times New Roman" w:hAnsi="Arial" w:cs="Arial"/>
                      <w:color w:val="000000"/>
                      <w:sz w:val="16"/>
                      <w:szCs w:val="16"/>
                      <w:lang w:eastAsia="es-CO"/>
                    </w:rPr>
                    <w:t>UPRES DEBOY</w:t>
                  </w:r>
                </w:p>
              </w:tc>
              <w:tc>
                <w:tcPr>
                  <w:tcW w:w="980" w:type="pct"/>
                  <w:vAlign w:val="center"/>
                </w:tcPr>
                <w:p w14:paraId="22ADE3F7" w14:textId="77777777" w:rsidR="00E82AFB" w:rsidRPr="002B0AB6" w:rsidRDefault="00E82AFB" w:rsidP="00704CC2">
                  <w:pPr>
                    <w:spacing w:after="0" w:line="240" w:lineRule="auto"/>
                    <w:jc w:val="center"/>
                    <w:rPr>
                      <w:rFonts w:ascii="Arial" w:eastAsia="Times New Roman" w:hAnsi="Arial" w:cs="Arial"/>
                      <w:sz w:val="16"/>
                      <w:szCs w:val="16"/>
                      <w:lang w:eastAsia="es-CO"/>
                    </w:rPr>
                  </w:pPr>
                  <w:r w:rsidRPr="002B0AB6">
                    <w:rPr>
                      <w:rFonts w:ascii="Arial" w:eastAsia="Times New Roman" w:hAnsi="Arial" w:cs="Arial"/>
                      <w:sz w:val="16"/>
                      <w:szCs w:val="16"/>
                      <w:lang w:eastAsia="es-CO"/>
                    </w:rPr>
                    <w:t>9</w:t>
                  </w:r>
                </w:p>
              </w:tc>
              <w:tc>
                <w:tcPr>
                  <w:tcW w:w="1198" w:type="pct"/>
                  <w:vAlign w:val="center"/>
                </w:tcPr>
                <w:p w14:paraId="040F4464" w14:textId="77777777" w:rsidR="00E82AFB" w:rsidRPr="002B0AB6" w:rsidRDefault="00E82AFB" w:rsidP="00704CC2">
                  <w:pPr>
                    <w:spacing w:after="0" w:line="240" w:lineRule="auto"/>
                    <w:jc w:val="center"/>
                    <w:rPr>
                      <w:rFonts w:ascii="Arial" w:eastAsia="Times New Roman" w:hAnsi="Arial" w:cs="Arial"/>
                      <w:sz w:val="16"/>
                      <w:szCs w:val="16"/>
                      <w:lang w:eastAsia="es-CO"/>
                    </w:rPr>
                  </w:pPr>
                  <w:r w:rsidRPr="002B0AB6">
                    <w:rPr>
                      <w:rFonts w:ascii="Arial" w:eastAsia="Times New Roman" w:hAnsi="Arial" w:cs="Arial"/>
                      <w:sz w:val="16"/>
                      <w:szCs w:val="16"/>
                      <w:lang w:eastAsia="es-CO"/>
                    </w:rPr>
                    <w:t>2</w:t>
                  </w:r>
                </w:p>
              </w:tc>
              <w:tc>
                <w:tcPr>
                  <w:tcW w:w="1167" w:type="pct"/>
                  <w:vAlign w:val="center"/>
                </w:tcPr>
                <w:p w14:paraId="58BF52A5" w14:textId="77777777" w:rsidR="00E82AFB" w:rsidRPr="002B0AB6" w:rsidRDefault="00E82AFB" w:rsidP="00704CC2">
                  <w:pPr>
                    <w:spacing w:after="0" w:line="240" w:lineRule="auto"/>
                    <w:jc w:val="center"/>
                    <w:rPr>
                      <w:rFonts w:ascii="Arial" w:eastAsia="Times New Roman" w:hAnsi="Arial" w:cs="Arial"/>
                      <w:sz w:val="16"/>
                      <w:szCs w:val="16"/>
                      <w:lang w:eastAsia="es-CO"/>
                    </w:rPr>
                  </w:pPr>
                  <w:r w:rsidRPr="002B0AB6">
                    <w:rPr>
                      <w:rFonts w:ascii="Arial" w:eastAsia="Times New Roman" w:hAnsi="Arial" w:cs="Arial"/>
                      <w:sz w:val="16"/>
                      <w:szCs w:val="16"/>
                      <w:lang w:eastAsia="es-CO"/>
                    </w:rPr>
                    <w:t>0</w:t>
                  </w:r>
                </w:p>
              </w:tc>
              <w:tc>
                <w:tcPr>
                  <w:tcW w:w="518" w:type="pct"/>
                  <w:vAlign w:val="center"/>
                </w:tcPr>
                <w:p w14:paraId="3ED26520" w14:textId="77777777" w:rsidR="00E82AFB" w:rsidRPr="002B0AB6" w:rsidRDefault="00E82AFB" w:rsidP="00704CC2">
                  <w:pPr>
                    <w:spacing w:after="0" w:line="240" w:lineRule="auto"/>
                    <w:jc w:val="center"/>
                    <w:rPr>
                      <w:rFonts w:ascii="Arial" w:eastAsia="Times New Roman" w:hAnsi="Arial" w:cs="Arial"/>
                      <w:sz w:val="16"/>
                      <w:szCs w:val="16"/>
                      <w:lang w:eastAsia="es-CO"/>
                    </w:rPr>
                  </w:pPr>
                  <w:r w:rsidRPr="002B0AB6">
                    <w:rPr>
                      <w:rFonts w:ascii="Arial" w:eastAsia="Times New Roman" w:hAnsi="Arial" w:cs="Arial"/>
                      <w:sz w:val="16"/>
                      <w:szCs w:val="16"/>
                      <w:lang w:eastAsia="es-CO"/>
                    </w:rPr>
                    <w:t>11</w:t>
                  </w:r>
                </w:p>
              </w:tc>
            </w:tr>
            <w:tr w:rsidR="00E82AFB" w:rsidRPr="002B0AB6" w14:paraId="1422C947" w14:textId="77777777" w:rsidTr="00704CC2">
              <w:trPr>
                <w:trHeight w:val="227"/>
                <w:jc w:val="center"/>
              </w:trPr>
              <w:tc>
                <w:tcPr>
                  <w:tcW w:w="1137" w:type="pct"/>
                  <w:shd w:val="clear" w:color="000000" w:fill="D9D9D9"/>
                  <w:vAlign w:val="center"/>
                  <w:hideMark/>
                </w:tcPr>
                <w:p w14:paraId="0F696031" w14:textId="77777777" w:rsidR="00E82AFB" w:rsidRPr="002B0AB6" w:rsidRDefault="00E82AFB" w:rsidP="00704CC2">
                  <w:pPr>
                    <w:spacing w:after="0" w:line="240" w:lineRule="auto"/>
                    <w:jc w:val="center"/>
                    <w:rPr>
                      <w:rFonts w:ascii="Arial" w:eastAsia="Times New Roman" w:hAnsi="Arial" w:cs="Arial"/>
                      <w:b/>
                      <w:bCs/>
                      <w:color w:val="000000"/>
                      <w:sz w:val="16"/>
                      <w:szCs w:val="16"/>
                      <w:lang w:eastAsia="es-CO"/>
                    </w:rPr>
                  </w:pPr>
                  <w:r w:rsidRPr="002B0AB6">
                    <w:rPr>
                      <w:rFonts w:ascii="Arial" w:eastAsia="Times New Roman" w:hAnsi="Arial" w:cs="Arial"/>
                      <w:b/>
                      <w:bCs/>
                      <w:color w:val="000000"/>
                      <w:sz w:val="16"/>
                      <w:szCs w:val="16"/>
                      <w:lang w:eastAsia="es-CO"/>
                    </w:rPr>
                    <w:t>TOTAL</w:t>
                  </w:r>
                </w:p>
              </w:tc>
              <w:tc>
                <w:tcPr>
                  <w:tcW w:w="980" w:type="pct"/>
                  <w:shd w:val="clear" w:color="000000" w:fill="D9D9D9"/>
                  <w:vAlign w:val="center"/>
                </w:tcPr>
                <w:p w14:paraId="589C0460" w14:textId="77777777" w:rsidR="00E82AFB" w:rsidRPr="002B0AB6" w:rsidRDefault="00E82AFB" w:rsidP="00704CC2">
                  <w:pPr>
                    <w:spacing w:after="0" w:line="240" w:lineRule="auto"/>
                    <w:jc w:val="center"/>
                    <w:rPr>
                      <w:rFonts w:ascii="Arial" w:eastAsia="Times New Roman" w:hAnsi="Arial" w:cs="Arial"/>
                      <w:b/>
                      <w:bCs/>
                      <w:sz w:val="16"/>
                      <w:szCs w:val="16"/>
                      <w:lang w:eastAsia="es-CO"/>
                    </w:rPr>
                  </w:pPr>
                  <w:r w:rsidRPr="002B0AB6">
                    <w:rPr>
                      <w:rFonts w:ascii="Arial" w:eastAsia="Times New Roman" w:hAnsi="Arial" w:cs="Arial"/>
                      <w:b/>
                      <w:bCs/>
                      <w:sz w:val="16"/>
                      <w:szCs w:val="16"/>
                      <w:lang w:eastAsia="es-CO"/>
                    </w:rPr>
                    <w:t>432</w:t>
                  </w:r>
                </w:p>
              </w:tc>
              <w:tc>
                <w:tcPr>
                  <w:tcW w:w="1198" w:type="pct"/>
                  <w:shd w:val="clear" w:color="000000" w:fill="D9D9D9"/>
                  <w:vAlign w:val="center"/>
                </w:tcPr>
                <w:p w14:paraId="7460C923" w14:textId="77777777" w:rsidR="00E82AFB" w:rsidRPr="002B0AB6" w:rsidRDefault="00E82AFB" w:rsidP="00704CC2">
                  <w:pPr>
                    <w:spacing w:after="0" w:line="240" w:lineRule="auto"/>
                    <w:jc w:val="center"/>
                    <w:rPr>
                      <w:rFonts w:ascii="Arial" w:eastAsia="Times New Roman" w:hAnsi="Arial" w:cs="Arial"/>
                      <w:b/>
                      <w:bCs/>
                      <w:sz w:val="16"/>
                      <w:szCs w:val="16"/>
                      <w:lang w:eastAsia="es-CO"/>
                    </w:rPr>
                  </w:pPr>
                  <w:r w:rsidRPr="002B0AB6">
                    <w:rPr>
                      <w:rFonts w:ascii="Arial" w:eastAsia="Times New Roman" w:hAnsi="Arial" w:cs="Arial"/>
                      <w:b/>
                      <w:bCs/>
                      <w:sz w:val="16"/>
                      <w:szCs w:val="16"/>
                      <w:lang w:eastAsia="es-CO"/>
                    </w:rPr>
                    <w:t>683</w:t>
                  </w:r>
                </w:p>
              </w:tc>
              <w:tc>
                <w:tcPr>
                  <w:tcW w:w="1167" w:type="pct"/>
                  <w:shd w:val="clear" w:color="auto" w:fill="D9D9D9"/>
                  <w:vAlign w:val="center"/>
                </w:tcPr>
                <w:p w14:paraId="401143FE" w14:textId="77777777" w:rsidR="00E82AFB" w:rsidRPr="002B0AB6" w:rsidRDefault="00E82AFB" w:rsidP="00704CC2">
                  <w:pPr>
                    <w:spacing w:after="0" w:line="240" w:lineRule="auto"/>
                    <w:jc w:val="center"/>
                    <w:rPr>
                      <w:rFonts w:ascii="Arial" w:eastAsia="Times New Roman" w:hAnsi="Arial" w:cs="Arial"/>
                      <w:b/>
                      <w:bCs/>
                      <w:sz w:val="16"/>
                      <w:szCs w:val="16"/>
                      <w:lang w:eastAsia="es-CO"/>
                    </w:rPr>
                  </w:pPr>
                  <w:r w:rsidRPr="002B0AB6">
                    <w:rPr>
                      <w:rFonts w:ascii="Arial" w:eastAsia="Times New Roman" w:hAnsi="Arial" w:cs="Arial"/>
                      <w:b/>
                      <w:bCs/>
                      <w:sz w:val="16"/>
                      <w:szCs w:val="16"/>
                      <w:lang w:eastAsia="es-CO"/>
                    </w:rPr>
                    <w:t>5</w:t>
                  </w:r>
                </w:p>
              </w:tc>
              <w:tc>
                <w:tcPr>
                  <w:tcW w:w="518" w:type="pct"/>
                  <w:shd w:val="clear" w:color="auto" w:fill="D9D9D9"/>
                  <w:vAlign w:val="center"/>
                </w:tcPr>
                <w:p w14:paraId="716A3FE9" w14:textId="77777777" w:rsidR="00E82AFB" w:rsidRPr="002B0AB6" w:rsidRDefault="00E82AFB" w:rsidP="00704CC2">
                  <w:pPr>
                    <w:spacing w:after="0" w:line="240" w:lineRule="auto"/>
                    <w:jc w:val="center"/>
                    <w:rPr>
                      <w:rFonts w:ascii="Arial" w:eastAsia="Times New Roman" w:hAnsi="Arial" w:cs="Arial"/>
                      <w:b/>
                      <w:sz w:val="16"/>
                      <w:szCs w:val="16"/>
                      <w:lang w:eastAsia="es-CO"/>
                    </w:rPr>
                  </w:pPr>
                  <w:r w:rsidRPr="002B0AB6">
                    <w:rPr>
                      <w:rFonts w:ascii="Arial" w:eastAsia="Times New Roman" w:hAnsi="Arial" w:cs="Arial"/>
                      <w:b/>
                      <w:sz w:val="16"/>
                      <w:szCs w:val="16"/>
                      <w:lang w:eastAsia="es-CO"/>
                    </w:rPr>
                    <w:t>1.120</w:t>
                  </w:r>
                </w:p>
              </w:tc>
            </w:tr>
          </w:tbl>
          <w:p w14:paraId="1590778C"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6246E5A9" w14:textId="77777777" w:rsidR="00E82AFB" w:rsidRPr="002B0AB6" w:rsidRDefault="00E82AFB" w:rsidP="00704CC2">
            <w:pPr>
              <w:autoSpaceDE w:val="0"/>
              <w:autoSpaceDN w:val="0"/>
              <w:adjustRightInd w:val="0"/>
              <w:spacing w:after="0" w:line="240" w:lineRule="auto"/>
              <w:jc w:val="both"/>
              <w:rPr>
                <w:rFonts w:ascii="Arial" w:eastAsia="Calibri" w:hAnsi="Arial" w:cs="Arial"/>
                <w:b/>
                <w:color w:val="000000" w:themeColor="text1"/>
                <w:sz w:val="16"/>
                <w:szCs w:val="16"/>
              </w:rPr>
            </w:pPr>
            <w:r w:rsidRPr="002B0AB6">
              <w:rPr>
                <w:rFonts w:ascii="Arial" w:hAnsi="Arial" w:cs="Arial"/>
                <w:b/>
                <w:color w:val="000000" w:themeColor="text1"/>
                <w:sz w:val="16"/>
                <w:szCs w:val="16"/>
              </w:rPr>
              <w:t xml:space="preserve">PUESTOS DE TRABAJO REQUERIDOS PARA EL LOTE </w:t>
            </w:r>
            <w:r w:rsidRPr="002B0AB6">
              <w:rPr>
                <w:rFonts w:ascii="Arial" w:eastAsia="Calibri" w:hAnsi="Arial" w:cs="Arial"/>
                <w:b/>
                <w:color w:val="000000" w:themeColor="text1"/>
                <w:sz w:val="16"/>
                <w:szCs w:val="16"/>
              </w:rPr>
              <w:t>1 “MOTOCICLETAS”</w:t>
            </w:r>
          </w:p>
          <w:p w14:paraId="54E58040" w14:textId="77777777" w:rsidR="00E82AFB" w:rsidRPr="002B0AB6" w:rsidRDefault="00E82AFB" w:rsidP="00704CC2">
            <w:pPr>
              <w:pStyle w:val="Prrafodelista"/>
              <w:jc w:val="both"/>
              <w:rPr>
                <w:rFonts w:ascii="Arial" w:eastAsia="Calibri" w:hAnsi="Arial" w:cs="Arial"/>
                <w:color w:val="000000" w:themeColor="text1"/>
                <w:sz w:val="16"/>
                <w:szCs w:val="16"/>
              </w:rPr>
            </w:pPr>
          </w:p>
          <w:p w14:paraId="0375FAC2" w14:textId="77777777" w:rsidR="00E82AFB" w:rsidRPr="002B0AB6" w:rsidRDefault="00E82AFB" w:rsidP="00704CC2">
            <w:pPr>
              <w:spacing w:after="0" w:line="240" w:lineRule="auto"/>
              <w:jc w:val="both"/>
              <w:rPr>
                <w:rFonts w:ascii="Arial" w:hAnsi="Arial" w:cs="Arial"/>
                <w:sz w:val="16"/>
                <w:szCs w:val="16"/>
              </w:rPr>
            </w:pPr>
            <w:r w:rsidRPr="002B0AB6">
              <w:rPr>
                <w:rFonts w:ascii="Arial" w:hAnsi="Arial" w:cs="Arial"/>
                <w:sz w:val="16"/>
                <w:szCs w:val="16"/>
              </w:rPr>
              <w:t>Teniendo en cuenta que el 44% de las motocicletas ya cumplieron el tiempo de vida útil, se requiere realizar mantenimientos con mayor frecuencia debido al desgaste de sus sistemas y componentes mecánicos.</w:t>
            </w:r>
          </w:p>
          <w:p w14:paraId="6021A058" w14:textId="77777777" w:rsidR="00E82AFB" w:rsidRPr="002B0AB6" w:rsidRDefault="00E82AFB" w:rsidP="00704CC2">
            <w:pPr>
              <w:spacing w:after="0" w:line="240" w:lineRule="auto"/>
              <w:jc w:val="both"/>
              <w:rPr>
                <w:rFonts w:ascii="Arial" w:hAnsi="Arial" w:cs="Arial"/>
                <w:sz w:val="16"/>
                <w:szCs w:val="16"/>
              </w:rPr>
            </w:pPr>
          </w:p>
          <w:p w14:paraId="05112ED5" w14:textId="77777777" w:rsidR="00E82AFB" w:rsidRPr="002B0AB6" w:rsidRDefault="00E82AFB" w:rsidP="00704CC2">
            <w:pPr>
              <w:spacing w:after="0" w:line="240" w:lineRule="auto"/>
              <w:jc w:val="both"/>
              <w:rPr>
                <w:rFonts w:ascii="Arial" w:hAnsi="Arial" w:cs="Arial"/>
                <w:sz w:val="16"/>
                <w:szCs w:val="16"/>
              </w:rPr>
            </w:pPr>
            <w:r w:rsidRPr="002B0AB6">
              <w:rPr>
                <w:rFonts w:ascii="Arial" w:hAnsi="Arial" w:cs="Arial"/>
                <w:sz w:val="16"/>
                <w:szCs w:val="16"/>
              </w:rPr>
              <w:t>Así las cosas, se estima la necesidad de:</w:t>
            </w:r>
          </w:p>
          <w:p w14:paraId="7F3E5334" w14:textId="77777777" w:rsidR="00E82AFB" w:rsidRPr="002B0AB6" w:rsidRDefault="00E82AFB" w:rsidP="00704CC2">
            <w:pPr>
              <w:spacing w:after="0" w:line="240" w:lineRule="auto"/>
              <w:jc w:val="both"/>
              <w:rPr>
                <w:rFonts w:ascii="Arial" w:hAnsi="Arial" w:cs="Arial"/>
                <w:sz w:val="16"/>
                <w:szCs w:val="16"/>
              </w:rPr>
            </w:pPr>
          </w:p>
          <w:p w14:paraId="150AEA14" w14:textId="77777777" w:rsidR="00E82AFB" w:rsidRPr="002B0AB6" w:rsidRDefault="00E82AFB" w:rsidP="00E82AFB">
            <w:pPr>
              <w:pStyle w:val="Prrafodelista"/>
              <w:numPr>
                <w:ilvl w:val="0"/>
                <w:numId w:val="25"/>
              </w:numPr>
              <w:jc w:val="both"/>
              <w:rPr>
                <w:rFonts w:ascii="Arial" w:hAnsi="Arial" w:cs="Arial"/>
                <w:sz w:val="16"/>
                <w:szCs w:val="16"/>
              </w:rPr>
            </w:pPr>
            <w:r w:rsidRPr="002B0AB6">
              <w:rPr>
                <w:rFonts w:ascii="Arial" w:hAnsi="Arial" w:cs="Arial"/>
                <w:b/>
                <w:sz w:val="16"/>
                <w:szCs w:val="16"/>
              </w:rPr>
              <w:t xml:space="preserve">04 puestos de trabajo exprés </w:t>
            </w:r>
            <w:r w:rsidRPr="002B0AB6">
              <w:rPr>
                <w:rFonts w:ascii="Arial" w:hAnsi="Arial" w:cs="Arial"/>
                <w:sz w:val="16"/>
                <w:szCs w:val="16"/>
              </w:rPr>
              <w:t>(mantenimientos preventivos)</w:t>
            </w:r>
          </w:p>
          <w:p w14:paraId="5EC2C23A" w14:textId="77777777" w:rsidR="00E82AFB" w:rsidRPr="002B0AB6" w:rsidRDefault="00E82AFB" w:rsidP="00E82AFB">
            <w:pPr>
              <w:pStyle w:val="Prrafodelista"/>
              <w:numPr>
                <w:ilvl w:val="0"/>
                <w:numId w:val="25"/>
              </w:numPr>
              <w:jc w:val="both"/>
              <w:rPr>
                <w:rFonts w:ascii="Arial" w:hAnsi="Arial" w:cs="Arial"/>
                <w:sz w:val="16"/>
                <w:szCs w:val="16"/>
              </w:rPr>
            </w:pPr>
            <w:r w:rsidRPr="002B0AB6">
              <w:rPr>
                <w:rFonts w:ascii="Arial" w:hAnsi="Arial" w:cs="Arial"/>
                <w:b/>
                <w:sz w:val="16"/>
                <w:szCs w:val="16"/>
              </w:rPr>
              <w:lastRenderedPageBreak/>
              <w:t xml:space="preserve">04 puestos de trabajo prolongado </w:t>
            </w:r>
            <w:r w:rsidRPr="002B0AB6">
              <w:rPr>
                <w:rFonts w:ascii="Arial" w:hAnsi="Arial" w:cs="Arial"/>
                <w:sz w:val="16"/>
                <w:szCs w:val="16"/>
              </w:rPr>
              <w:t>(mantenimientos correctivos)</w:t>
            </w:r>
          </w:p>
          <w:p w14:paraId="70A2176A" w14:textId="77777777" w:rsidR="00E82AFB" w:rsidRPr="002B0AB6" w:rsidRDefault="00E82AFB" w:rsidP="00E82AFB">
            <w:pPr>
              <w:pStyle w:val="Prrafodelista"/>
              <w:numPr>
                <w:ilvl w:val="0"/>
                <w:numId w:val="25"/>
              </w:numPr>
              <w:jc w:val="both"/>
              <w:rPr>
                <w:rFonts w:ascii="Arial" w:hAnsi="Arial" w:cs="Arial"/>
                <w:sz w:val="16"/>
                <w:szCs w:val="16"/>
              </w:rPr>
            </w:pPr>
            <w:r w:rsidRPr="002B0AB6">
              <w:rPr>
                <w:rFonts w:ascii="Arial" w:hAnsi="Arial" w:cs="Arial"/>
                <w:b/>
                <w:sz w:val="16"/>
                <w:szCs w:val="16"/>
              </w:rPr>
              <w:t xml:space="preserve">02 puestos de trabajo para garantías </w:t>
            </w:r>
          </w:p>
          <w:p w14:paraId="15693060" w14:textId="77777777" w:rsidR="00E82AFB" w:rsidRPr="002B0AB6" w:rsidRDefault="00E82AFB" w:rsidP="00704CC2">
            <w:pPr>
              <w:spacing w:after="0" w:line="240" w:lineRule="auto"/>
              <w:jc w:val="both"/>
              <w:rPr>
                <w:rFonts w:ascii="Arial" w:hAnsi="Arial" w:cs="Arial"/>
                <w:b/>
                <w:sz w:val="16"/>
                <w:szCs w:val="16"/>
              </w:rPr>
            </w:pPr>
          </w:p>
          <w:p w14:paraId="7F7197E1" w14:textId="77777777" w:rsidR="00E82AFB" w:rsidRPr="002B0AB6" w:rsidRDefault="00E82AFB" w:rsidP="00704CC2">
            <w:pPr>
              <w:spacing w:after="0" w:line="240" w:lineRule="auto"/>
              <w:jc w:val="both"/>
              <w:rPr>
                <w:rFonts w:ascii="Arial" w:hAnsi="Arial" w:cs="Arial"/>
                <w:sz w:val="16"/>
                <w:szCs w:val="16"/>
              </w:rPr>
            </w:pPr>
            <w:r w:rsidRPr="002B0AB6">
              <w:rPr>
                <w:rFonts w:ascii="Arial" w:hAnsi="Arial" w:cs="Arial"/>
                <w:b/>
                <w:sz w:val="16"/>
                <w:szCs w:val="16"/>
              </w:rPr>
              <w:t xml:space="preserve">Nota 1: </w:t>
            </w:r>
            <w:r w:rsidRPr="002B0AB6">
              <w:rPr>
                <w:rFonts w:ascii="Arial" w:hAnsi="Arial" w:cs="Arial"/>
                <w:sz w:val="16"/>
                <w:szCs w:val="16"/>
              </w:rPr>
              <w:t>Es de aclarar que se solicita una mayor cantidad de puestos de trabajo en razón al personal de mecánicos requeridos, dado que las motocicletas representan por una parte el 61% del subcomponente de movilidad y, por otra parte, el flujo de ingreso a taller es más frecuente.</w:t>
            </w:r>
          </w:p>
          <w:p w14:paraId="43DC9E1B" w14:textId="77777777" w:rsidR="00E82AFB" w:rsidRPr="002B0AB6" w:rsidRDefault="00E82AFB" w:rsidP="00704CC2">
            <w:pPr>
              <w:autoSpaceDE w:val="0"/>
              <w:autoSpaceDN w:val="0"/>
              <w:adjustRightInd w:val="0"/>
              <w:spacing w:after="0" w:line="240" w:lineRule="auto"/>
              <w:jc w:val="both"/>
              <w:rPr>
                <w:rFonts w:ascii="Arial" w:eastAsia="MS Mincho" w:hAnsi="Arial" w:cs="Arial"/>
                <w:b/>
                <w:color w:val="000000" w:themeColor="text1"/>
                <w:sz w:val="16"/>
                <w:szCs w:val="16"/>
              </w:rPr>
            </w:pPr>
          </w:p>
          <w:p w14:paraId="01AA45F5"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r w:rsidRPr="002B0AB6">
              <w:rPr>
                <w:rFonts w:ascii="Arial" w:eastAsia="MS Mincho" w:hAnsi="Arial" w:cs="Arial"/>
                <w:b/>
                <w:color w:val="000000" w:themeColor="text1"/>
                <w:sz w:val="16"/>
                <w:szCs w:val="16"/>
              </w:rPr>
              <w:t xml:space="preserve">Nota 2: </w:t>
            </w:r>
            <w:r w:rsidRPr="002B0AB6">
              <w:rPr>
                <w:rFonts w:ascii="Arial" w:eastAsia="MS Mincho" w:hAnsi="Arial" w:cs="Arial"/>
                <w:color w:val="000000" w:themeColor="text1"/>
                <w:sz w:val="16"/>
                <w:szCs w:val="16"/>
              </w:rPr>
              <w:t xml:space="preserve">El análisis planteado condiciona específicamente los puestos de trabajo mínimos con los que debe contar el oferente para la ejecución del contrato, destacando </w:t>
            </w:r>
            <w:proofErr w:type="gramStart"/>
            <w:r w:rsidRPr="002B0AB6">
              <w:rPr>
                <w:rFonts w:ascii="Arial" w:eastAsia="MS Mincho" w:hAnsi="Arial" w:cs="Arial"/>
                <w:color w:val="000000" w:themeColor="text1"/>
                <w:sz w:val="16"/>
                <w:szCs w:val="16"/>
              </w:rPr>
              <w:t>que</w:t>
            </w:r>
            <w:proofErr w:type="gramEnd"/>
            <w:r w:rsidRPr="002B0AB6">
              <w:rPr>
                <w:rFonts w:ascii="Arial" w:eastAsia="MS Mincho" w:hAnsi="Arial" w:cs="Arial"/>
                <w:color w:val="000000" w:themeColor="text1"/>
                <w:sz w:val="16"/>
                <w:szCs w:val="16"/>
              </w:rPr>
              <w:t xml:space="preserve"> con ocasión al ejercicio de la supervisión y control de los mantenimientos, estos puestos de trabajo deben ubicarse dentro de una misma sede o taller.</w:t>
            </w:r>
          </w:p>
          <w:p w14:paraId="7C4A7ACD"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p>
          <w:p w14:paraId="50561085" w14:textId="77777777" w:rsidR="00E82AFB" w:rsidRPr="002B0AB6" w:rsidRDefault="00E82AFB" w:rsidP="00704CC2">
            <w:pPr>
              <w:autoSpaceDE w:val="0"/>
              <w:autoSpaceDN w:val="0"/>
              <w:adjustRightInd w:val="0"/>
              <w:spacing w:after="0" w:line="240" w:lineRule="auto"/>
              <w:jc w:val="both"/>
              <w:rPr>
                <w:rFonts w:ascii="Arial" w:hAnsi="Arial" w:cs="Arial"/>
                <w:iCs/>
                <w:color w:val="FF0000"/>
                <w:sz w:val="16"/>
                <w:szCs w:val="16"/>
              </w:rPr>
            </w:pPr>
            <w:r w:rsidRPr="002B0AB6">
              <w:rPr>
                <w:rFonts w:ascii="Arial" w:eastAsia="MS Mincho" w:hAnsi="Arial" w:cs="Arial"/>
                <w:b/>
                <w:color w:val="000000" w:themeColor="text1"/>
                <w:sz w:val="16"/>
                <w:szCs w:val="16"/>
              </w:rPr>
              <w:t xml:space="preserve">Nota 2: </w:t>
            </w:r>
            <w:r w:rsidRPr="002B0AB6">
              <w:rPr>
                <w:rFonts w:ascii="Arial" w:eastAsia="MS Mincho" w:hAnsi="Arial" w:cs="Arial"/>
                <w:color w:val="000000" w:themeColor="text1"/>
                <w:sz w:val="16"/>
                <w:szCs w:val="16"/>
              </w:rPr>
              <w:t>Los puestos de trabajo requeridos deberán estar disponibles para la ejecución del presente contrato.</w:t>
            </w:r>
          </w:p>
          <w:p w14:paraId="10C4A20D"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p>
          <w:p w14:paraId="62897721" w14:textId="77777777" w:rsidR="00E82AFB" w:rsidRPr="002B0AB6" w:rsidRDefault="00E82AFB" w:rsidP="00704CC2">
            <w:pPr>
              <w:autoSpaceDE w:val="0"/>
              <w:autoSpaceDN w:val="0"/>
              <w:adjustRightInd w:val="0"/>
              <w:spacing w:after="0" w:line="240" w:lineRule="auto"/>
              <w:jc w:val="both"/>
              <w:rPr>
                <w:rFonts w:ascii="Arial" w:eastAsia="Calibri" w:hAnsi="Arial" w:cs="Arial"/>
                <w:b/>
                <w:color w:val="000000" w:themeColor="text1"/>
                <w:sz w:val="16"/>
                <w:szCs w:val="16"/>
              </w:rPr>
            </w:pPr>
            <w:r w:rsidRPr="002B0AB6">
              <w:rPr>
                <w:rFonts w:ascii="Arial" w:hAnsi="Arial" w:cs="Arial"/>
                <w:b/>
                <w:color w:val="000000" w:themeColor="text1"/>
                <w:sz w:val="16"/>
                <w:szCs w:val="16"/>
              </w:rPr>
              <w:t>PUESTOS DE TRABAJO REQUERIDOS PARA EL LOTE 2</w:t>
            </w:r>
            <w:r w:rsidRPr="002B0AB6">
              <w:rPr>
                <w:rFonts w:ascii="Arial" w:eastAsia="Calibri" w:hAnsi="Arial" w:cs="Arial"/>
                <w:b/>
                <w:color w:val="000000" w:themeColor="text1"/>
                <w:sz w:val="16"/>
                <w:szCs w:val="16"/>
              </w:rPr>
              <w:t xml:space="preserve"> “VEHÍCULOS”</w:t>
            </w:r>
          </w:p>
          <w:p w14:paraId="4EAC25D9" w14:textId="77777777" w:rsidR="00E82AFB" w:rsidRPr="002B0AB6" w:rsidRDefault="00E82AFB" w:rsidP="00704CC2">
            <w:pPr>
              <w:spacing w:after="0" w:line="240" w:lineRule="auto"/>
              <w:jc w:val="both"/>
              <w:rPr>
                <w:rFonts w:ascii="Arial" w:hAnsi="Arial" w:cs="Arial"/>
                <w:sz w:val="16"/>
                <w:szCs w:val="16"/>
              </w:rPr>
            </w:pPr>
          </w:p>
          <w:p w14:paraId="3D34CF26" w14:textId="77777777" w:rsidR="00E82AFB" w:rsidRPr="002B0AB6" w:rsidRDefault="00E82AFB" w:rsidP="00704CC2">
            <w:pPr>
              <w:spacing w:after="0" w:line="240" w:lineRule="auto"/>
              <w:jc w:val="both"/>
              <w:rPr>
                <w:rFonts w:ascii="Arial" w:hAnsi="Arial" w:cs="Arial"/>
                <w:sz w:val="16"/>
                <w:szCs w:val="16"/>
              </w:rPr>
            </w:pPr>
            <w:r w:rsidRPr="002B0AB6">
              <w:rPr>
                <w:rFonts w:ascii="Arial" w:hAnsi="Arial" w:cs="Arial"/>
                <w:sz w:val="16"/>
                <w:szCs w:val="16"/>
              </w:rPr>
              <w:t>Teniendo en cuenta que el 58% de los vehículos ya cumplieron el tiempo de vida útil, se requiere realizar mantenimientos con mayor frecuencia debido al desgaste de sus sistemas y componentes mecánicos.</w:t>
            </w:r>
          </w:p>
          <w:p w14:paraId="2DFBAC10" w14:textId="77777777" w:rsidR="00E82AFB" w:rsidRPr="002B0AB6" w:rsidRDefault="00E82AFB" w:rsidP="00704CC2">
            <w:pPr>
              <w:spacing w:after="0" w:line="240" w:lineRule="auto"/>
              <w:jc w:val="both"/>
              <w:rPr>
                <w:rFonts w:ascii="Arial" w:hAnsi="Arial" w:cs="Arial"/>
                <w:sz w:val="16"/>
                <w:szCs w:val="16"/>
              </w:rPr>
            </w:pPr>
          </w:p>
          <w:p w14:paraId="2B04B1B0" w14:textId="77777777" w:rsidR="00E82AFB" w:rsidRPr="002B0AB6" w:rsidRDefault="00E82AFB" w:rsidP="00704CC2">
            <w:pPr>
              <w:spacing w:after="0" w:line="240" w:lineRule="auto"/>
              <w:jc w:val="both"/>
              <w:rPr>
                <w:rFonts w:ascii="Arial" w:hAnsi="Arial" w:cs="Arial"/>
                <w:sz w:val="16"/>
                <w:szCs w:val="16"/>
              </w:rPr>
            </w:pPr>
            <w:r w:rsidRPr="002B0AB6">
              <w:rPr>
                <w:rFonts w:ascii="Arial" w:hAnsi="Arial" w:cs="Arial"/>
                <w:sz w:val="16"/>
                <w:szCs w:val="16"/>
              </w:rPr>
              <w:t>Así las cosas, se estima la necesidad de:</w:t>
            </w:r>
          </w:p>
          <w:p w14:paraId="6E21788A" w14:textId="77777777" w:rsidR="00E82AFB" w:rsidRPr="002B0AB6" w:rsidRDefault="00E82AFB" w:rsidP="00704CC2">
            <w:pPr>
              <w:spacing w:after="0" w:line="240" w:lineRule="auto"/>
              <w:jc w:val="both"/>
              <w:rPr>
                <w:rFonts w:ascii="Arial" w:hAnsi="Arial" w:cs="Arial"/>
                <w:sz w:val="16"/>
                <w:szCs w:val="16"/>
              </w:rPr>
            </w:pPr>
          </w:p>
          <w:p w14:paraId="151A2A8A" w14:textId="77777777" w:rsidR="00E82AFB" w:rsidRPr="002B0AB6" w:rsidRDefault="00E82AFB" w:rsidP="00E82AFB">
            <w:pPr>
              <w:pStyle w:val="Prrafodelista"/>
              <w:numPr>
                <w:ilvl w:val="0"/>
                <w:numId w:val="25"/>
              </w:numPr>
              <w:jc w:val="both"/>
              <w:rPr>
                <w:rFonts w:ascii="Arial" w:hAnsi="Arial" w:cs="Arial"/>
                <w:sz w:val="16"/>
                <w:szCs w:val="16"/>
              </w:rPr>
            </w:pPr>
            <w:r w:rsidRPr="002B0AB6">
              <w:rPr>
                <w:rFonts w:ascii="Arial" w:hAnsi="Arial" w:cs="Arial"/>
                <w:b/>
                <w:sz w:val="16"/>
                <w:szCs w:val="16"/>
              </w:rPr>
              <w:t xml:space="preserve">05 puestos de trabajo exprés </w:t>
            </w:r>
            <w:r w:rsidRPr="002B0AB6">
              <w:rPr>
                <w:rFonts w:ascii="Arial" w:hAnsi="Arial" w:cs="Arial"/>
                <w:sz w:val="16"/>
                <w:szCs w:val="16"/>
              </w:rPr>
              <w:t>(mantenimientos preventivos)</w:t>
            </w:r>
          </w:p>
          <w:p w14:paraId="27DEB2E5" w14:textId="77777777" w:rsidR="00E82AFB" w:rsidRPr="002B0AB6" w:rsidRDefault="00E82AFB" w:rsidP="00E82AFB">
            <w:pPr>
              <w:pStyle w:val="Prrafodelista"/>
              <w:numPr>
                <w:ilvl w:val="0"/>
                <w:numId w:val="25"/>
              </w:numPr>
              <w:jc w:val="both"/>
              <w:rPr>
                <w:rFonts w:ascii="Arial" w:hAnsi="Arial" w:cs="Arial"/>
                <w:sz w:val="16"/>
                <w:szCs w:val="16"/>
              </w:rPr>
            </w:pPr>
            <w:r w:rsidRPr="002B0AB6">
              <w:rPr>
                <w:rFonts w:ascii="Arial" w:hAnsi="Arial" w:cs="Arial"/>
                <w:b/>
                <w:sz w:val="16"/>
                <w:szCs w:val="16"/>
              </w:rPr>
              <w:t xml:space="preserve">05 puestos de trabajo prolongado </w:t>
            </w:r>
            <w:r w:rsidRPr="002B0AB6">
              <w:rPr>
                <w:rFonts w:ascii="Arial" w:hAnsi="Arial" w:cs="Arial"/>
                <w:sz w:val="16"/>
                <w:szCs w:val="16"/>
              </w:rPr>
              <w:t>(mantenimientos correctivos)</w:t>
            </w:r>
          </w:p>
          <w:p w14:paraId="2581CEF7" w14:textId="77777777" w:rsidR="00E82AFB" w:rsidRPr="002B0AB6" w:rsidRDefault="00E82AFB" w:rsidP="00E82AFB">
            <w:pPr>
              <w:pStyle w:val="Prrafodelista"/>
              <w:numPr>
                <w:ilvl w:val="0"/>
                <w:numId w:val="25"/>
              </w:numPr>
              <w:jc w:val="both"/>
              <w:rPr>
                <w:rFonts w:ascii="Arial" w:hAnsi="Arial" w:cs="Arial"/>
                <w:sz w:val="16"/>
                <w:szCs w:val="16"/>
              </w:rPr>
            </w:pPr>
            <w:r w:rsidRPr="002B0AB6">
              <w:rPr>
                <w:rFonts w:ascii="Arial" w:hAnsi="Arial" w:cs="Arial"/>
                <w:b/>
                <w:sz w:val="16"/>
                <w:szCs w:val="16"/>
              </w:rPr>
              <w:t xml:space="preserve">01 puesto de trabajo para vehículo pesado </w:t>
            </w:r>
            <w:r w:rsidRPr="002B0AB6">
              <w:rPr>
                <w:rFonts w:ascii="Arial" w:hAnsi="Arial" w:cs="Arial"/>
                <w:sz w:val="16"/>
                <w:szCs w:val="16"/>
              </w:rPr>
              <w:t>(camiones, buses, tanquetas)</w:t>
            </w:r>
          </w:p>
          <w:p w14:paraId="7FED900D" w14:textId="77777777" w:rsidR="00E82AFB" w:rsidRPr="002B0AB6" w:rsidRDefault="00E82AFB" w:rsidP="00E82AFB">
            <w:pPr>
              <w:pStyle w:val="Prrafodelista"/>
              <w:numPr>
                <w:ilvl w:val="0"/>
                <w:numId w:val="25"/>
              </w:numPr>
              <w:jc w:val="both"/>
              <w:rPr>
                <w:rFonts w:ascii="Arial" w:hAnsi="Arial" w:cs="Arial"/>
                <w:sz w:val="16"/>
                <w:szCs w:val="16"/>
              </w:rPr>
            </w:pPr>
            <w:r w:rsidRPr="002B0AB6">
              <w:rPr>
                <w:rFonts w:ascii="Arial" w:hAnsi="Arial" w:cs="Arial"/>
                <w:b/>
                <w:sz w:val="16"/>
                <w:szCs w:val="16"/>
              </w:rPr>
              <w:t>02 puestos de trabajo para garantías</w:t>
            </w:r>
          </w:p>
          <w:p w14:paraId="57BC3703" w14:textId="77777777" w:rsidR="00E82AFB" w:rsidRPr="002B0AB6" w:rsidRDefault="00E82AFB" w:rsidP="00704CC2">
            <w:pPr>
              <w:spacing w:after="0" w:line="240" w:lineRule="auto"/>
              <w:jc w:val="both"/>
              <w:rPr>
                <w:rFonts w:ascii="Arial" w:hAnsi="Arial" w:cs="Arial"/>
                <w:b/>
                <w:sz w:val="16"/>
                <w:szCs w:val="16"/>
              </w:rPr>
            </w:pPr>
          </w:p>
          <w:p w14:paraId="6A974454"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r w:rsidRPr="002B0AB6">
              <w:rPr>
                <w:rFonts w:ascii="Arial" w:eastAsia="MS Mincho" w:hAnsi="Arial" w:cs="Arial"/>
                <w:b/>
                <w:color w:val="000000" w:themeColor="text1"/>
                <w:sz w:val="16"/>
                <w:szCs w:val="16"/>
              </w:rPr>
              <w:t xml:space="preserve">Nota 1: </w:t>
            </w:r>
            <w:r w:rsidRPr="002B0AB6">
              <w:rPr>
                <w:rFonts w:ascii="Arial" w:eastAsia="MS Mincho" w:hAnsi="Arial" w:cs="Arial"/>
                <w:color w:val="000000" w:themeColor="text1"/>
                <w:sz w:val="16"/>
                <w:szCs w:val="16"/>
              </w:rPr>
              <w:t xml:space="preserve">El análisis planteado condiciona específicamente los puestos de trabajo mínimos con los que debe contar el oferente para la ejecución del contrato, destacando </w:t>
            </w:r>
            <w:proofErr w:type="gramStart"/>
            <w:r w:rsidRPr="002B0AB6">
              <w:rPr>
                <w:rFonts w:ascii="Arial" w:eastAsia="MS Mincho" w:hAnsi="Arial" w:cs="Arial"/>
                <w:color w:val="000000" w:themeColor="text1"/>
                <w:sz w:val="16"/>
                <w:szCs w:val="16"/>
              </w:rPr>
              <w:t>que</w:t>
            </w:r>
            <w:proofErr w:type="gramEnd"/>
            <w:r w:rsidRPr="002B0AB6">
              <w:rPr>
                <w:rFonts w:ascii="Arial" w:eastAsia="MS Mincho" w:hAnsi="Arial" w:cs="Arial"/>
                <w:color w:val="000000" w:themeColor="text1"/>
                <w:sz w:val="16"/>
                <w:szCs w:val="16"/>
              </w:rPr>
              <w:t xml:space="preserve"> con ocasión al ejercicio de la supervisión y control de los mantenimientos, estos puestos de trabajo deben ubicarse dentro de una misma sede o taller.</w:t>
            </w:r>
          </w:p>
          <w:p w14:paraId="48254D57"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p>
          <w:p w14:paraId="5A14E1FD"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r w:rsidRPr="002B0AB6">
              <w:rPr>
                <w:rFonts w:ascii="Arial" w:eastAsia="MS Mincho" w:hAnsi="Arial" w:cs="Arial"/>
                <w:b/>
                <w:color w:val="000000" w:themeColor="text1"/>
                <w:sz w:val="16"/>
                <w:szCs w:val="16"/>
              </w:rPr>
              <w:t xml:space="preserve">Nota 2: </w:t>
            </w:r>
            <w:r w:rsidRPr="002B0AB6">
              <w:rPr>
                <w:rFonts w:ascii="Arial" w:eastAsia="MS Mincho" w:hAnsi="Arial" w:cs="Arial"/>
                <w:color w:val="000000" w:themeColor="text1"/>
                <w:sz w:val="16"/>
                <w:szCs w:val="16"/>
              </w:rPr>
              <w:t>Los puestos de trabajo requeridos deberán estar disponibles para la ejecución del presente contrato.</w:t>
            </w:r>
          </w:p>
          <w:p w14:paraId="6E2E8983" w14:textId="77777777" w:rsidR="00E82AFB" w:rsidRPr="002B0AB6" w:rsidRDefault="00E82AFB" w:rsidP="00704CC2">
            <w:pPr>
              <w:autoSpaceDE w:val="0"/>
              <w:autoSpaceDN w:val="0"/>
              <w:adjustRightInd w:val="0"/>
              <w:spacing w:after="0" w:line="240" w:lineRule="auto"/>
              <w:jc w:val="both"/>
              <w:rPr>
                <w:rFonts w:ascii="Arial" w:hAnsi="Arial" w:cs="Arial"/>
                <w:iCs/>
                <w:color w:val="FF0000"/>
                <w:sz w:val="16"/>
                <w:szCs w:val="16"/>
              </w:rPr>
            </w:pPr>
          </w:p>
          <w:p w14:paraId="0A5E684B" w14:textId="77777777" w:rsidR="00E82AFB" w:rsidRPr="002B0AB6" w:rsidRDefault="00E82AFB" w:rsidP="00704CC2">
            <w:pPr>
              <w:autoSpaceDE w:val="0"/>
              <w:autoSpaceDN w:val="0"/>
              <w:adjustRightInd w:val="0"/>
              <w:spacing w:after="0" w:line="240" w:lineRule="auto"/>
              <w:jc w:val="both"/>
              <w:rPr>
                <w:rFonts w:ascii="Arial" w:hAnsi="Arial" w:cs="Arial"/>
                <w:iCs/>
                <w:color w:val="FF0000"/>
                <w:sz w:val="16"/>
                <w:szCs w:val="16"/>
              </w:rPr>
            </w:pPr>
            <w:r w:rsidRPr="002B0AB6">
              <w:rPr>
                <w:rFonts w:ascii="Arial" w:eastAsia="MS Mincho" w:hAnsi="Arial" w:cs="Arial"/>
                <w:b/>
                <w:color w:val="000000" w:themeColor="text1"/>
                <w:sz w:val="16"/>
                <w:szCs w:val="16"/>
              </w:rPr>
              <w:t xml:space="preserve">Nota 3: </w:t>
            </w:r>
            <w:r w:rsidRPr="002B0AB6">
              <w:rPr>
                <w:rFonts w:ascii="Arial" w:eastAsia="MS Mincho" w:hAnsi="Arial" w:cs="Arial"/>
                <w:color w:val="000000" w:themeColor="text1"/>
                <w:sz w:val="16"/>
                <w:szCs w:val="16"/>
              </w:rPr>
              <w:t>Los puestos de trabajo enunciados anteriormente son totalmente independientes a los puestos de trabajo que se lleguen a emplear en los talleres especializados.</w:t>
            </w:r>
          </w:p>
          <w:p w14:paraId="62D3C8E8" w14:textId="77777777" w:rsidR="00E82AFB" w:rsidRPr="002B0AB6" w:rsidRDefault="00E82AFB" w:rsidP="00704CC2">
            <w:pPr>
              <w:autoSpaceDE w:val="0"/>
              <w:autoSpaceDN w:val="0"/>
              <w:adjustRightInd w:val="0"/>
              <w:spacing w:after="0" w:line="240" w:lineRule="auto"/>
              <w:jc w:val="both"/>
              <w:rPr>
                <w:rFonts w:ascii="Arial" w:hAnsi="Arial" w:cs="Arial"/>
                <w:iCs/>
                <w:color w:val="FF0000"/>
                <w:sz w:val="16"/>
                <w:szCs w:val="16"/>
              </w:rPr>
            </w:pPr>
          </w:p>
          <w:p w14:paraId="71CF46F1"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p>
          <w:p w14:paraId="37E18383" w14:textId="77777777" w:rsidR="00E82AFB" w:rsidRPr="002B0AB6" w:rsidRDefault="00E82AFB" w:rsidP="00704CC2">
            <w:pPr>
              <w:autoSpaceDE w:val="0"/>
              <w:autoSpaceDN w:val="0"/>
              <w:adjustRightInd w:val="0"/>
              <w:spacing w:after="0" w:line="240" w:lineRule="auto"/>
              <w:jc w:val="both"/>
              <w:rPr>
                <w:rFonts w:ascii="Arial" w:hAnsi="Arial" w:cs="Arial"/>
                <w:b/>
                <w:color w:val="000000" w:themeColor="text1"/>
                <w:sz w:val="16"/>
                <w:szCs w:val="16"/>
              </w:rPr>
            </w:pPr>
            <w:r w:rsidRPr="002B0AB6">
              <w:rPr>
                <w:rFonts w:ascii="Arial" w:hAnsi="Arial" w:cs="Arial"/>
                <w:b/>
                <w:color w:val="000000" w:themeColor="text1"/>
                <w:sz w:val="16"/>
                <w:szCs w:val="16"/>
              </w:rPr>
              <w:t>INFRAESTRUCTURA DEL TALLER</w:t>
            </w:r>
          </w:p>
          <w:p w14:paraId="617F0B16" w14:textId="77777777" w:rsidR="00E82AFB" w:rsidRPr="002B0AB6" w:rsidRDefault="00E82AFB" w:rsidP="00704CC2">
            <w:pPr>
              <w:autoSpaceDE w:val="0"/>
              <w:autoSpaceDN w:val="0"/>
              <w:adjustRightInd w:val="0"/>
              <w:spacing w:after="0" w:line="240" w:lineRule="auto"/>
              <w:jc w:val="both"/>
              <w:rPr>
                <w:rFonts w:ascii="Arial" w:eastAsia="MS Mincho" w:hAnsi="Arial" w:cs="Arial"/>
                <w:b/>
                <w:color w:val="000000" w:themeColor="text1"/>
                <w:sz w:val="16"/>
                <w:szCs w:val="16"/>
              </w:rPr>
            </w:pPr>
          </w:p>
          <w:p w14:paraId="61D9244E"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r w:rsidRPr="002B0AB6">
              <w:rPr>
                <w:rFonts w:ascii="Arial" w:eastAsia="MS Mincho" w:hAnsi="Arial" w:cs="Arial"/>
                <w:color w:val="000000" w:themeColor="text1"/>
                <w:sz w:val="16"/>
                <w:szCs w:val="16"/>
              </w:rPr>
              <w:t>Cada sede o taller ofertado, deberá cumplir con las siguientes consideraciones:</w:t>
            </w:r>
          </w:p>
          <w:p w14:paraId="6252B1F4" w14:textId="77777777" w:rsidR="00E82AFB" w:rsidRPr="002B0AB6" w:rsidRDefault="00E82AFB" w:rsidP="00704CC2">
            <w:pPr>
              <w:autoSpaceDE w:val="0"/>
              <w:autoSpaceDN w:val="0"/>
              <w:adjustRightInd w:val="0"/>
              <w:spacing w:after="0" w:line="240" w:lineRule="auto"/>
              <w:jc w:val="both"/>
              <w:rPr>
                <w:rFonts w:ascii="Arial" w:eastAsia="MS Mincho" w:hAnsi="Arial" w:cs="Arial"/>
                <w:color w:val="000000" w:themeColor="text1"/>
                <w:sz w:val="16"/>
                <w:szCs w:val="16"/>
              </w:rPr>
            </w:pPr>
          </w:p>
          <w:p w14:paraId="1981D3E1" w14:textId="77777777" w:rsidR="00E82AFB" w:rsidRPr="002B0AB6" w:rsidRDefault="00E82AFB" w:rsidP="00E82AFB">
            <w:pPr>
              <w:pStyle w:val="Prrafodelista"/>
              <w:numPr>
                <w:ilvl w:val="0"/>
                <w:numId w:val="17"/>
              </w:numPr>
              <w:ind w:left="345" w:right="-5"/>
              <w:jc w:val="both"/>
              <w:rPr>
                <w:rFonts w:ascii="Arial" w:hAnsi="Arial" w:cs="Arial"/>
                <w:color w:val="000000" w:themeColor="text1"/>
                <w:sz w:val="16"/>
                <w:szCs w:val="16"/>
              </w:rPr>
            </w:pPr>
            <w:r w:rsidRPr="002B0AB6">
              <w:rPr>
                <w:rFonts w:ascii="Arial" w:eastAsia="Calibri" w:hAnsi="Arial" w:cs="Arial"/>
                <w:color w:val="000000" w:themeColor="text1"/>
                <w:sz w:val="16"/>
                <w:szCs w:val="16"/>
              </w:rPr>
              <w:t>Contar con una infraestructura solida (paredes y techo) y garantizar que los puestos de trabajo estén dentro del mismo, debidamente demarcado; por lo tanto, no se aceptarán instalaciones que se encuentren encerrados por mallas o rejas, al aire libre o cubiertos por carpas, poli sombras u otros elementos en condiciones que representen un riesgo para los automotores y el personal. La entrada al mismo debe tener el suficiente tamaño para el acceso de vehículos pesados y asimismo una vía de acceso que no interfiera con el tránsito vehicular.</w:t>
            </w:r>
          </w:p>
          <w:p w14:paraId="24AA2A58" w14:textId="77777777" w:rsidR="00E82AFB" w:rsidRPr="002B0AB6" w:rsidRDefault="00E82AFB" w:rsidP="00704CC2">
            <w:pPr>
              <w:pStyle w:val="Prrafodelista"/>
              <w:ind w:left="345" w:right="-5"/>
              <w:jc w:val="both"/>
              <w:rPr>
                <w:rFonts w:ascii="Arial" w:hAnsi="Arial" w:cs="Arial"/>
                <w:color w:val="000000" w:themeColor="text1"/>
                <w:sz w:val="16"/>
                <w:szCs w:val="16"/>
              </w:rPr>
            </w:pPr>
          </w:p>
          <w:p w14:paraId="2F273003" w14:textId="77777777" w:rsidR="00E82AFB" w:rsidRPr="002B0AB6" w:rsidRDefault="00E82AFB" w:rsidP="00E82AFB">
            <w:pPr>
              <w:pStyle w:val="Prrafodelista"/>
              <w:numPr>
                <w:ilvl w:val="0"/>
                <w:numId w:val="17"/>
              </w:numPr>
              <w:ind w:left="345" w:right="-5"/>
              <w:jc w:val="both"/>
              <w:rPr>
                <w:rFonts w:ascii="Arial" w:hAnsi="Arial" w:cs="Arial"/>
                <w:color w:val="000000" w:themeColor="text1"/>
                <w:sz w:val="16"/>
                <w:szCs w:val="16"/>
              </w:rPr>
            </w:pPr>
            <w:r w:rsidRPr="002B0AB6">
              <w:rPr>
                <w:rFonts w:ascii="Arial" w:hAnsi="Arial" w:cs="Arial"/>
                <w:color w:val="000000" w:themeColor="text1"/>
                <w:sz w:val="16"/>
                <w:szCs w:val="16"/>
              </w:rPr>
              <w:t>La sede o taller debe contar con trampas de grasas y aceites en sus sistemas de lavado y alcantarillado, evitando la contaminación de fuentes hídricas urbanas.</w:t>
            </w:r>
          </w:p>
          <w:p w14:paraId="0D69A5DB" w14:textId="77777777" w:rsidR="00E82AFB" w:rsidRPr="002B0AB6" w:rsidRDefault="00E82AFB" w:rsidP="00704CC2">
            <w:pPr>
              <w:pStyle w:val="Prrafodelista"/>
              <w:ind w:left="345" w:right="-5"/>
              <w:jc w:val="both"/>
              <w:rPr>
                <w:rFonts w:ascii="Arial" w:hAnsi="Arial" w:cs="Arial"/>
                <w:color w:val="000000" w:themeColor="text1"/>
                <w:sz w:val="16"/>
                <w:szCs w:val="16"/>
              </w:rPr>
            </w:pPr>
          </w:p>
          <w:p w14:paraId="290C6FF8" w14:textId="77777777" w:rsidR="00E82AFB" w:rsidRPr="002B0AB6" w:rsidRDefault="00E82AFB" w:rsidP="00E82AFB">
            <w:pPr>
              <w:pStyle w:val="Prrafodelista"/>
              <w:numPr>
                <w:ilvl w:val="0"/>
                <w:numId w:val="26"/>
              </w:numPr>
              <w:ind w:left="345" w:right="-5"/>
              <w:jc w:val="both"/>
              <w:rPr>
                <w:rFonts w:ascii="Arial" w:hAnsi="Arial" w:cs="Arial"/>
                <w:color w:val="000000" w:themeColor="text1"/>
                <w:sz w:val="16"/>
                <w:szCs w:val="16"/>
              </w:rPr>
            </w:pPr>
            <w:r w:rsidRPr="002B0AB6">
              <w:rPr>
                <w:rFonts w:ascii="Arial" w:eastAsia="Calibri" w:hAnsi="Arial" w:cs="Arial"/>
                <w:color w:val="000000" w:themeColor="text1"/>
                <w:sz w:val="16"/>
                <w:szCs w:val="16"/>
              </w:rPr>
              <w:t xml:space="preserve">Los proponentes deberán adjuntar </w:t>
            </w:r>
            <w:r w:rsidRPr="002B0AB6">
              <w:rPr>
                <w:rFonts w:ascii="Arial" w:hAnsi="Arial" w:cs="Arial"/>
                <w:color w:val="000000" w:themeColor="text1"/>
                <w:sz w:val="16"/>
                <w:szCs w:val="16"/>
              </w:rPr>
              <w:t>un plano de la organización de los puestos de trabajo con el cual se pueda verificar la distribución del taller, señalando con claridad los puestos de trabajo destinados para la ejecución del futuro contrato.</w:t>
            </w:r>
          </w:p>
          <w:p w14:paraId="5D30336A" w14:textId="77777777" w:rsidR="00E82AFB" w:rsidRPr="002B0AB6" w:rsidRDefault="00E82AFB" w:rsidP="00704CC2">
            <w:pPr>
              <w:pStyle w:val="Prrafodelista"/>
              <w:rPr>
                <w:rFonts w:ascii="Arial" w:hAnsi="Arial" w:cs="Arial"/>
                <w:color w:val="000000" w:themeColor="text1"/>
                <w:sz w:val="16"/>
                <w:szCs w:val="16"/>
              </w:rPr>
            </w:pPr>
          </w:p>
          <w:p w14:paraId="1D315DCD" w14:textId="77777777" w:rsidR="00E82AFB" w:rsidRPr="002B0AB6" w:rsidRDefault="00E82AFB" w:rsidP="00E82AFB">
            <w:pPr>
              <w:pStyle w:val="Prrafodelista"/>
              <w:numPr>
                <w:ilvl w:val="0"/>
                <w:numId w:val="26"/>
              </w:numPr>
              <w:ind w:left="345" w:right="-5"/>
              <w:jc w:val="both"/>
              <w:rPr>
                <w:rFonts w:ascii="Arial" w:eastAsia="Calibri" w:hAnsi="Arial" w:cs="Arial"/>
                <w:color w:val="000000" w:themeColor="text1"/>
                <w:sz w:val="16"/>
                <w:szCs w:val="16"/>
              </w:rPr>
            </w:pPr>
            <w:r w:rsidRPr="002B0AB6">
              <w:rPr>
                <w:rFonts w:ascii="Arial" w:hAnsi="Arial" w:cs="Arial"/>
                <w:color w:val="000000" w:themeColor="text1"/>
                <w:sz w:val="16"/>
                <w:szCs w:val="16"/>
              </w:rPr>
              <w:t xml:space="preserve">Los puestos de trabajo </w:t>
            </w:r>
            <w:r w:rsidRPr="002B0AB6">
              <w:rPr>
                <w:rFonts w:ascii="Arial" w:eastAsia="Calibri" w:hAnsi="Arial" w:cs="Arial"/>
                <w:color w:val="000000" w:themeColor="text1"/>
                <w:sz w:val="16"/>
                <w:szCs w:val="16"/>
              </w:rPr>
              <w:t>deben ser acordes al tamaño de los vehículos (motocicletas, livianos y pesados).</w:t>
            </w:r>
          </w:p>
          <w:p w14:paraId="09E8315B" w14:textId="77777777" w:rsidR="00E82AFB" w:rsidRPr="002B0AB6" w:rsidRDefault="00E82AFB" w:rsidP="00704CC2">
            <w:pPr>
              <w:pStyle w:val="Prrafodelista"/>
              <w:rPr>
                <w:rFonts w:ascii="Arial" w:hAnsi="Arial" w:cs="Arial"/>
                <w:color w:val="000000"/>
                <w:sz w:val="16"/>
                <w:szCs w:val="16"/>
              </w:rPr>
            </w:pPr>
          </w:p>
          <w:p w14:paraId="2BBA2629" w14:textId="77777777" w:rsidR="00E82AFB" w:rsidRPr="002B0AB6" w:rsidRDefault="00E82AFB" w:rsidP="00E82AFB">
            <w:pPr>
              <w:pStyle w:val="Prrafodelista"/>
              <w:numPr>
                <w:ilvl w:val="0"/>
                <w:numId w:val="26"/>
              </w:numPr>
              <w:ind w:left="345" w:right="-5"/>
              <w:jc w:val="both"/>
              <w:rPr>
                <w:rFonts w:ascii="Arial" w:eastAsia="Calibri" w:hAnsi="Arial" w:cs="Arial"/>
                <w:color w:val="000000" w:themeColor="text1"/>
                <w:sz w:val="16"/>
                <w:szCs w:val="16"/>
              </w:rPr>
            </w:pPr>
            <w:r w:rsidRPr="002B0AB6">
              <w:rPr>
                <w:rFonts w:ascii="Arial" w:hAnsi="Arial" w:cs="Arial"/>
                <w:color w:val="000000"/>
                <w:sz w:val="16"/>
                <w:szCs w:val="16"/>
              </w:rPr>
              <w:t xml:space="preserve">El oferente deberá </w:t>
            </w:r>
            <w:r w:rsidRPr="002B0AB6">
              <w:rPr>
                <w:rFonts w:ascii="Arial" w:eastAsia="Arial" w:hAnsi="Arial" w:cs="Arial"/>
                <w:color w:val="000000"/>
                <w:sz w:val="16"/>
                <w:szCs w:val="16"/>
              </w:rPr>
              <w:t xml:space="preserve">diligenciar el formato “DESCRIPCIÓN SEDE O TALLER OFERTADO”, señalando detalladamente la dirección de inmueble con su respectiva razón social, con el fin de coordinar la visita física al establecimiento de comercio con que cuenta el oferente para el desarrollo y ejecución del futuro contrato. </w:t>
            </w:r>
          </w:p>
          <w:p w14:paraId="1F56ABEB" w14:textId="77777777" w:rsidR="00E82AFB" w:rsidRPr="002B0AB6" w:rsidRDefault="00E82AFB" w:rsidP="00704CC2">
            <w:pPr>
              <w:pStyle w:val="Prrafodelista"/>
              <w:rPr>
                <w:rFonts w:ascii="Arial" w:eastAsia="Calibri" w:hAnsi="Arial" w:cs="Arial"/>
                <w:color w:val="000000" w:themeColor="text1"/>
                <w:sz w:val="16"/>
                <w:szCs w:val="16"/>
              </w:rPr>
            </w:pPr>
          </w:p>
          <w:p w14:paraId="5B0E129D" w14:textId="77777777" w:rsidR="00E82AFB" w:rsidRPr="002B0AB6" w:rsidRDefault="00E82AFB" w:rsidP="00E82AFB">
            <w:pPr>
              <w:pStyle w:val="Prrafodelista"/>
              <w:numPr>
                <w:ilvl w:val="0"/>
                <w:numId w:val="26"/>
              </w:numPr>
              <w:ind w:left="345" w:right="-5"/>
              <w:jc w:val="both"/>
              <w:rPr>
                <w:rFonts w:ascii="Arial" w:eastAsia="Calibri" w:hAnsi="Arial" w:cs="Arial"/>
                <w:color w:val="000000" w:themeColor="text1"/>
                <w:sz w:val="16"/>
                <w:szCs w:val="16"/>
              </w:rPr>
            </w:pPr>
            <w:r w:rsidRPr="002B0AB6">
              <w:rPr>
                <w:rFonts w:ascii="Arial" w:eastAsia="Calibri" w:hAnsi="Arial" w:cs="Arial"/>
                <w:color w:val="000000" w:themeColor="text1"/>
                <w:sz w:val="16"/>
                <w:szCs w:val="16"/>
              </w:rPr>
              <w:t>En caso de presentarse casos fortuitos o de fuerza mayor tales como catástrofes naturales, incendios, bloqueos o reparaciones sobre la vía de acceso al taller o atentados terroristas, el oferente podrá atender el servicio de mantenimiento en una sede o taller alternativa hasta cuando se habilite la sede principal, la cual deberá cumplir con las mismas condiciones técnicas del presente ITEM previa viabilidad de la supervisión por escrito.</w:t>
            </w:r>
          </w:p>
          <w:p w14:paraId="45ECEC5F" w14:textId="77777777" w:rsidR="00E82AFB" w:rsidRPr="002B0AB6" w:rsidRDefault="00E82AFB" w:rsidP="00704CC2">
            <w:pPr>
              <w:autoSpaceDE w:val="0"/>
              <w:autoSpaceDN w:val="0"/>
              <w:adjustRightInd w:val="0"/>
              <w:spacing w:after="0" w:line="240" w:lineRule="auto"/>
              <w:jc w:val="both"/>
              <w:rPr>
                <w:rFonts w:ascii="Arial" w:eastAsia="Arial" w:hAnsi="Arial" w:cs="Arial"/>
                <w:b/>
                <w:bCs/>
                <w:iCs/>
                <w:color w:val="000000" w:themeColor="text1"/>
                <w:sz w:val="16"/>
                <w:szCs w:val="16"/>
                <w:u w:val="single"/>
              </w:rPr>
            </w:pPr>
          </w:p>
          <w:p w14:paraId="2D34E276"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r w:rsidRPr="00546230">
              <w:rPr>
                <w:rFonts w:ascii="Arial" w:eastAsia="Arial" w:hAnsi="Arial" w:cs="Arial"/>
                <w:b/>
                <w:bCs/>
                <w:iCs/>
                <w:color w:val="000000" w:themeColor="text1"/>
                <w:sz w:val="16"/>
                <w:szCs w:val="16"/>
                <w:u w:val="single"/>
              </w:rPr>
              <w:t xml:space="preserve">EL OFERENTE DEBERÁ CERTIFICAR </w:t>
            </w:r>
            <w:r w:rsidRPr="00546230">
              <w:rPr>
                <w:rFonts w:ascii="Arial" w:eastAsia="Arial" w:hAnsi="Arial" w:cs="Arial"/>
                <w:color w:val="000000" w:themeColor="text1"/>
                <w:sz w:val="16"/>
                <w:szCs w:val="16"/>
              </w:rPr>
              <w:t>en la presentación de su oferta, la dirección del establecimiento donde se llevará a cabo el cumplimiento del objeto contractual, garantizando la propiedad, arrendamiento o disponibilidad del mismo para la ejecución del contrato, indicando:</w:t>
            </w:r>
          </w:p>
          <w:p w14:paraId="60E09C8F"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p>
          <w:p w14:paraId="23E31608" w14:textId="77777777" w:rsidR="00E82AFB" w:rsidRPr="002B0AB6" w:rsidRDefault="00E82AFB" w:rsidP="00E82AFB">
            <w:pPr>
              <w:pStyle w:val="Prrafodelista"/>
              <w:numPr>
                <w:ilvl w:val="0"/>
                <w:numId w:val="23"/>
              </w:numPr>
              <w:autoSpaceDE w:val="0"/>
              <w:autoSpaceDN w:val="0"/>
              <w:adjustRightInd w:val="0"/>
              <w:ind w:left="346"/>
              <w:jc w:val="both"/>
              <w:rPr>
                <w:rFonts w:ascii="Arial" w:hAnsi="Arial" w:cs="Arial"/>
                <w:b/>
                <w:color w:val="000000" w:themeColor="text1"/>
                <w:sz w:val="16"/>
                <w:szCs w:val="16"/>
              </w:rPr>
            </w:pPr>
            <w:r w:rsidRPr="002B0AB6">
              <w:rPr>
                <w:rFonts w:ascii="Arial" w:hAnsi="Arial" w:cs="Arial"/>
                <w:b/>
                <w:color w:val="000000" w:themeColor="text1"/>
                <w:sz w:val="16"/>
                <w:szCs w:val="16"/>
              </w:rPr>
              <w:t>El Proponente es dueño del inmueble</w:t>
            </w:r>
            <w:r w:rsidRPr="002B0AB6">
              <w:rPr>
                <w:rFonts w:ascii="Arial" w:hAnsi="Arial" w:cs="Arial"/>
                <w:color w:val="000000" w:themeColor="text1"/>
                <w:sz w:val="16"/>
                <w:szCs w:val="16"/>
              </w:rPr>
              <w:t>: Anexar el certificado de existencia y representación legal o matricula mercantil en el que acredite que cuenta con dicho (s) establecimiento(s) de comercio, junto a lo anterior debe adjuntar copia del certificado de tradición y libertad del inmueble.</w:t>
            </w:r>
          </w:p>
          <w:p w14:paraId="59D102F4" w14:textId="77777777" w:rsidR="00E82AFB" w:rsidRPr="002B0AB6" w:rsidRDefault="00E82AFB" w:rsidP="00704CC2">
            <w:pPr>
              <w:pStyle w:val="Prrafodelista"/>
              <w:autoSpaceDE w:val="0"/>
              <w:autoSpaceDN w:val="0"/>
              <w:adjustRightInd w:val="0"/>
              <w:ind w:left="346"/>
              <w:jc w:val="both"/>
              <w:rPr>
                <w:rFonts w:ascii="Arial" w:hAnsi="Arial" w:cs="Arial"/>
                <w:b/>
                <w:color w:val="000000" w:themeColor="text1"/>
                <w:sz w:val="16"/>
                <w:szCs w:val="16"/>
              </w:rPr>
            </w:pPr>
          </w:p>
          <w:p w14:paraId="426B2082" w14:textId="77777777" w:rsidR="00E82AFB" w:rsidRPr="002B0AB6" w:rsidRDefault="00E82AFB" w:rsidP="00E82AFB">
            <w:pPr>
              <w:pStyle w:val="Prrafodelista"/>
              <w:numPr>
                <w:ilvl w:val="0"/>
                <w:numId w:val="23"/>
              </w:numPr>
              <w:autoSpaceDE w:val="0"/>
              <w:autoSpaceDN w:val="0"/>
              <w:adjustRightInd w:val="0"/>
              <w:ind w:left="346"/>
              <w:jc w:val="both"/>
              <w:rPr>
                <w:rFonts w:ascii="Arial" w:hAnsi="Arial" w:cs="Arial"/>
                <w:b/>
                <w:color w:val="000000" w:themeColor="text1"/>
                <w:sz w:val="16"/>
                <w:szCs w:val="16"/>
              </w:rPr>
            </w:pPr>
            <w:r w:rsidRPr="002B0AB6">
              <w:rPr>
                <w:rFonts w:ascii="Arial" w:hAnsi="Arial" w:cs="Arial"/>
                <w:b/>
                <w:color w:val="000000" w:themeColor="text1"/>
                <w:sz w:val="16"/>
                <w:szCs w:val="16"/>
              </w:rPr>
              <w:t>El Proponente no es dueño del inmueble:</w:t>
            </w:r>
            <w:r w:rsidRPr="002B0AB6">
              <w:rPr>
                <w:rFonts w:ascii="Arial" w:hAnsi="Arial" w:cs="Arial"/>
                <w:color w:val="000000" w:themeColor="text1"/>
                <w:sz w:val="16"/>
                <w:szCs w:val="16"/>
              </w:rPr>
              <w:t xml:space="preserve"> deberá adjuntar el contrato de arrendamiento del inmueble, el cual deberá tener una vigencia igual o superior a tiempo de ejecución del futuro proceso de contratación; en caso de existir prorrogas y/o adiciones al proceso, deberá garantizar y certificar que los talleres y/o sedes presentadas estarán disponibles para la ejecución del mismo. Sumado a lo anterior debe adjuntar el certificado de tradición y libertad del inmueble.</w:t>
            </w:r>
          </w:p>
          <w:p w14:paraId="22CAFB36" w14:textId="77777777" w:rsidR="00E82AFB" w:rsidRPr="002B0AB6" w:rsidRDefault="00E82AFB" w:rsidP="00704CC2">
            <w:pPr>
              <w:pStyle w:val="Prrafodelista"/>
              <w:rPr>
                <w:rFonts w:ascii="Arial" w:hAnsi="Arial" w:cs="Arial"/>
                <w:b/>
                <w:color w:val="000000" w:themeColor="text1"/>
                <w:sz w:val="16"/>
                <w:szCs w:val="16"/>
              </w:rPr>
            </w:pPr>
          </w:p>
          <w:p w14:paraId="6014143E" w14:textId="77777777" w:rsidR="00E82AFB" w:rsidRPr="002B0AB6" w:rsidRDefault="00E82AFB" w:rsidP="00E82AFB">
            <w:pPr>
              <w:pStyle w:val="Prrafodelista"/>
              <w:numPr>
                <w:ilvl w:val="0"/>
                <w:numId w:val="23"/>
              </w:numPr>
              <w:autoSpaceDE w:val="0"/>
              <w:autoSpaceDN w:val="0"/>
              <w:adjustRightInd w:val="0"/>
              <w:ind w:left="346"/>
              <w:jc w:val="both"/>
              <w:rPr>
                <w:rFonts w:ascii="Arial" w:hAnsi="Arial" w:cs="Arial"/>
                <w:b/>
                <w:color w:val="000000" w:themeColor="text1"/>
                <w:sz w:val="16"/>
                <w:szCs w:val="16"/>
              </w:rPr>
            </w:pPr>
            <w:r w:rsidRPr="002B0AB6">
              <w:rPr>
                <w:rFonts w:ascii="Arial" w:hAnsi="Arial" w:cs="Arial"/>
                <w:b/>
                <w:color w:val="000000" w:themeColor="text1"/>
                <w:sz w:val="16"/>
                <w:szCs w:val="16"/>
              </w:rPr>
              <w:t>El Proponente terceriza el servicio:</w:t>
            </w:r>
            <w:r w:rsidRPr="002B0AB6">
              <w:rPr>
                <w:rFonts w:ascii="Arial" w:hAnsi="Arial" w:cs="Arial"/>
                <w:color w:val="000000" w:themeColor="text1"/>
                <w:sz w:val="16"/>
                <w:szCs w:val="16"/>
              </w:rPr>
              <w:t xml:space="preserve"> deberá adjuntar el contrato de arrendamiento del inmueble y/o convenio que especifique con claridad la disponibilidad y acceso al establecimiento, el alcance y cláusulas a las que tiene derecho el oferente sobre estas instalaciones; el contrato o convenio deberá tener una vigencia igual o superior a tiempo de ejecución del futuro proceso de contratación; en caso de existir prorrogas y/o adiciones al proceso, deberá garantizar y certificar que los talleres y/o sedes presentadas estarán disponibles para la ejecución del mismo. Sumado a lo anterior debe adjuntar el certificado de tradición y libertad del inmueble.</w:t>
            </w:r>
          </w:p>
          <w:p w14:paraId="7D596F41" w14:textId="77777777" w:rsidR="00E82AFB" w:rsidRPr="002B0AB6" w:rsidRDefault="00E82AFB" w:rsidP="00704CC2">
            <w:pPr>
              <w:pStyle w:val="Prrafodelista"/>
              <w:rPr>
                <w:rFonts w:ascii="Arial" w:eastAsia="Calibri" w:hAnsi="Arial" w:cs="Arial"/>
                <w:color w:val="000000" w:themeColor="text1"/>
                <w:sz w:val="16"/>
                <w:szCs w:val="16"/>
              </w:rPr>
            </w:pPr>
          </w:p>
          <w:p w14:paraId="6B0DFD8F" w14:textId="77777777" w:rsidR="00E82AFB" w:rsidRPr="002B0AB6" w:rsidRDefault="00E82AFB" w:rsidP="00E82AFB">
            <w:pPr>
              <w:pStyle w:val="Prrafodelista"/>
              <w:numPr>
                <w:ilvl w:val="0"/>
                <w:numId w:val="23"/>
              </w:numPr>
              <w:autoSpaceDE w:val="0"/>
              <w:autoSpaceDN w:val="0"/>
              <w:adjustRightInd w:val="0"/>
              <w:ind w:left="346"/>
              <w:jc w:val="both"/>
              <w:rPr>
                <w:rFonts w:ascii="Arial" w:hAnsi="Arial" w:cs="Arial"/>
                <w:b/>
                <w:color w:val="000000" w:themeColor="text1"/>
                <w:sz w:val="16"/>
                <w:szCs w:val="16"/>
              </w:rPr>
            </w:pPr>
            <w:r w:rsidRPr="002B0AB6">
              <w:rPr>
                <w:rFonts w:ascii="Arial" w:eastAsia="Calibri" w:hAnsi="Arial" w:cs="Arial"/>
                <w:color w:val="000000" w:themeColor="text1"/>
                <w:sz w:val="16"/>
                <w:szCs w:val="16"/>
              </w:rPr>
              <w:t xml:space="preserve">Durante la ejecución del contrato los vehículos y motocicletas de la Policía Nacional </w:t>
            </w:r>
            <w:r w:rsidRPr="002B0AB6">
              <w:rPr>
                <w:rFonts w:ascii="Arial" w:eastAsia="Calibri" w:hAnsi="Arial" w:cs="Arial"/>
                <w:b/>
                <w:bCs/>
                <w:i/>
                <w:iCs/>
                <w:color w:val="000000" w:themeColor="text1"/>
                <w:sz w:val="16"/>
                <w:szCs w:val="16"/>
                <w:u w:val="single"/>
              </w:rPr>
              <w:t>bajo ninguna circunstancia serán parqueados ni se realizarán mantenimientos en espacios o vías de acceso público</w:t>
            </w:r>
            <w:r w:rsidRPr="002B0AB6">
              <w:rPr>
                <w:rFonts w:ascii="Arial" w:eastAsia="Calibri" w:hAnsi="Arial" w:cs="Arial"/>
                <w:color w:val="000000" w:themeColor="text1"/>
                <w:sz w:val="16"/>
                <w:szCs w:val="16"/>
              </w:rPr>
              <w:t xml:space="preserve"> (calles, lotes, andenes, etc.) en atención a la Ley 769 de 2002 “</w:t>
            </w:r>
            <w:r w:rsidRPr="002B0AB6">
              <w:rPr>
                <w:rFonts w:ascii="Arial" w:eastAsia="Calibri" w:hAnsi="Arial" w:cs="Arial"/>
                <w:i/>
                <w:iCs/>
                <w:color w:val="000000" w:themeColor="text1"/>
                <w:sz w:val="16"/>
                <w:szCs w:val="16"/>
              </w:rPr>
              <w:t>Por la cual se expide el Código Nacional de Tránsito Terrestre y se dictan otras disposiciones.</w:t>
            </w:r>
            <w:r w:rsidRPr="002B0AB6">
              <w:rPr>
                <w:rFonts w:ascii="Arial" w:eastAsia="Calibri" w:hAnsi="Arial" w:cs="Arial"/>
                <w:color w:val="000000" w:themeColor="text1"/>
                <w:sz w:val="16"/>
                <w:szCs w:val="16"/>
              </w:rPr>
              <w:t>”, ley 1801 de 2016 “Por la cual se expide el Código Nacional de Seguridad y Convivencia Ciudadana” y demás normatividad legal vigente. En caso de imposición de multas y/u ordenes de comparendo, el contratista se hará responsable del pago que se derive del mismo.</w:t>
            </w:r>
          </w:p>
          <w:p w14:paraId="12C534FD" w14:textId="77777777" w:rsidR="00E82AFB" w:rsidRPr="002B0AB6" w:rsidRDefault="00E82AFB" w:rsidP="00704CC2">
            <w:pPr>
              <w:pStyle w:val="Prrafodelista"/>
              <w:rPr>
                <w:rFonts w:ascii="Arial" w:hAnsi="Arial" w:cs="Arial"/>
                <w:color w:val="000000" w:themeColor="text1"/>
                <w:sz w:val="16"/>
                <w:szCs w:val="16"/>
              </w:rPr>
            </w:pPr>
          </w:p>
          <w:p w14:paraId="328E7FE3" w14:textId="77777777" w:rsidR="00E82AFB" w:rsidRPr="002B0AB6" w:rsidRDefault="00E82AFB" w:rsidP="00E82AFB">
            <w:pPr>
              <w:pStyle w:val="Prrafodelista"/>
              <w:numPr>
                <w:ilvl w:val="0"/>
                <w:numId w:val="23"/>
              </w:numPr>
              <w:autoSpaceDE w:val="0"/>
              <w:autoSpaceDN w:val="0"/>
              <w:adjustRightInd w:val="0"/>
              <w:ind w:left="346"/>
              <w:jc w:val="both"/>
              <w:rPr>
                <w:rFonts w:ascii="Arial" w:hAnsi="Arial" w:cs="Arial"/>
                <w:b/>
                <w:color w:val="000000" w:themeColor="text1"/>
                <w:sz w:val="16"/>
                <w:szCs w:val="16"/>
              </w:rPr>
            </w:pPr>
            <w:r w:rsidRPr="002B0AB6">
              <w:rPr>
                <w:rFonts w:ascii="Arial" w:hAnsi="Arial" w:cs="Arial"/>
                <w:color w:val="000000" w:themeColor="text1"/>
                <w:sz w:val="16"/>
                <w:szCs w:val="16"/>
              </w:rPr>
              <w:t xml:space="preserve">Dará cumplimiento al </w:t>
            </w:r>
            <w:r w:rsidRPr="002B0AB6">
              <w:rPr>
                <w:rFonts w:ascii="Arial" w:hAnsi="Arial" w:cs="Arial"/>
                <w:b/>
                <w:i/>
                <w:color w:val="000000" w:themeColor="text1"/>
                <w:sz w:val="16"/>
                <w:szCs w:val="16"/>
              </w:rPr>
              <w:t>ARTÍCULO 87.</w:t>
            </w:r>
            <w:r w:rsidRPr="002B0AB6">
              <w:rPr>
                <w:rFonts w:ascii="Arial" w:hAnsi="Arial" w:cs="Arial"/>
                <w:color w:val="000000" w:themeColor="text1"/>
                <w:sz w:val="16"/>
                <w:szCs w:val="16"/>
              </w:rPr>
              <w:t xml:space="preserve"> </w:t>
            </w:r>
            <w:r w:rsidRPr="002B0AB6">
              <w:rPr>
                <w:rFonts w:ascii="Arial" w:hAnsi="Arial" w:cs="Arial"/>
                <w:b/>
                <w:i/>
                <w:color w:val="000000" w:themeColor="text1"/>
                <w:sz w:val="16"/>
                <w:szCs w:val="16"/>
              </w:rPr>
              <w:t>Requisitos para cumplir actividades económicas</w:t>
            </w:r>
            <w:r w:rsidRPr="002B0AB6">
              <w:rPr>
                <w:rFonts w:ascii="Arial" w:hAnsi="Arial" w:cs="Arial"/>
                <w:color w:val="000000" w:themeColor="text1"/>
                <w:sz w:val="16"/>
                <w:szCs w:val="16"/>
              </w:rPr>
              <w:t>. la Ley 1801 de 2016 “Por la cual se expide el Código Nacional de Seguridad y Convivencia Ciudadana”, que a letra señala:</w:t>
            </w:r>
          </w:p>
          <w:p w14:paraId="1FCD073A" w14:textId="77777777" w:rsidR="00E82AFB" w:rsidRPr="002B0AB6" w:rsidRDefault="00E82AFB" w:rsidP="00704CC2">
            <w:pPr>
              <w:pStyle w:val="Prrafodelista"/>
              <w:ind w:left="345" w:right="-5"/>
              <w:jc w:val="both"/>
              <w:rPr>
                <w:rFonts w:ascii="Arial" w:eastAsia="Calibri" w:hAnsi="Arial" w:cs="Arial"/>
                <w:i/>
                <w:color w:val="000000" w:themeColor="text1"/>
                <w:sz w:val="16"/>
                <w:szCs w:val="16"/>
              </w:rPr>
            </w:pPr>
          </w:p>
          <w:p w14:paraId="179AF4CB" w14:textId="77777777" w:rsidR="00E82AFB" w:rsidRPr="002B0AB6" w:rsidRDefault="00E82AFB" w:rsidP="00704CC2">
            <w:pPr>
              <w:pStyle w:val="Prrafodelista"/>
              <w:ind w:left="345" w:right="-5"/>
              <w:jc w:val="both"/>
              <w:rPr>
                <w:rFonts w:ascii="Arial" w:eastAsia="Calibri" w:hAnsi="Arial" w:cs="Arial"/>
                <w:i/>
                <w:color w:val="000000" w:themeColor="text1"/>
                <w:sz w:val="16"/>
                <w:szCs w:val="16"/>
              </w:rPr>
            </w:pPr>
            <w:r w:rsidRPr="002B0AB6">
              <w:rPr>
                <w:rFonts w:ascii="Arial" w:eastAsia="Calibri" w:hAnsi="Arial" w:cs="Arial"/>
                <w:i/>
                <w:color w:val="000000" w:themeColor="text1"/>
                <w:sz w:val="16"/>
                <w:szCs w:val="16"/>
              </w:rPr>
              <w:t xml:space="preserve">“…Es obligatorio, para el ejercicio de cualquier actividad: comercial, industrial, de servicios, social, cultural, de recreación, de entretenimiento, de diversión; con o sin ánimo de lucro, o </w:t>
            </w:r>
            <w:proofErr w:type="gramStart"/>
            <w:r w:rsidRPr="002B0AB6">
              <w:rPr>
                <w:rFonts w:ascii="Arial" w:eastAsia="Calibri" w:hAnsi="Arial" w:cs="Arial"/>
                <w:i/>
                <w:color w:val="000000" w:themeColor="text1"/>
                <w:sz w:val="16"/>
                <w:szCs w:val="16"/>
              </w:rPr>
              <w:t>que</w:t>
            </w:r>
            <w:proofErr w:type="gramEnd"/>
            <w:r w:rsidRPr="002B0AB6">
              <w:rPr>
                <w:rFonts w:ascii="Arial" w:eastAsia="Calibri" w:hAnsi="Arial" w:cs="Arial"/>
                <w:i/>
                <w:color w:val="000000" w:themeColor="text1"/>
                <w:sz w:val="16"/>
                <w:szCs w:val="16"/>
              </w:rPr>
              <w:t xml:space="preserve"> siendo privadas, trasciendan a lo público; que se desarrolle o no a través de establecimientos abiertos o cerrados al público, además de los requisitos previstos en normas especiales, cumplir previamente a la iniciación de la actividad económica los siguientes requisitos...”</w:t>
            </w:r>
          </w:p>
          <w:p w14:paraId="2EADD67B" w14:textId="77777777" w:rsidR="00E82AFB" w:rsidRDefault="00E82AFB" w:rsidP="00704CC2">
            <w:pPr>
              <w:pStyle w:val="Prrafodelista"/>
              <w:ind w:left="345" w:right="-5"/>
              <w:jc w:val="both"/>
              <w:rPr>
                <w:rFonts w:ascii="Arial" w:eastAsia="Calibri" w:hAnsi="Arial" w:cs="Arial"/>
                <w:color w:val="000000" w:themeColor="text1"/>
                <w:sz w:val="16"/>
                <w:szCs w:val="16"/>
              </w:rPr>
            </w:pPr>
          </w:p>
          <w:p w14:paraId="5E09F224" w14:textId="77777777" w:rsidR="00E82AFB" w:rsidRDefault="00E82AFB" w:rsidP="00704CC2">
            <w:pPr>
              <w:pStyle w:val="Prrafodelista"/>
              <w:ind w:left="345" w:right="-5"/>
              <w:jc w:val="both"/>
              <w:rPr>
                <w:rFonts w:ascii="Arial" w:eastAsia="Calibri" w:hAnsi="Arial" w:cs="Arial"/>
                <w:color w:val="000000" w:themeColor="text1"/>
                <w:sz w:val="16"/>
                <w:szCs w:val="16"/>
              </w:rPr>
            </w:pPr>
            <w:r w:rsidRPr="00546230">
              <w:rPr>
                <w:rFonts w:ascii="Arial" w:eastAsia="Calibri" w:hAnsi="Arial" w:cs="Arial"/>
                <w:b/>
                <w:color w:val="000000" w:themeColor="text1"/>
                <w:sz w:val="16"/>
                <w:szCs w:val="16"/>
              </w:rPr>
              <w:lastRenderedPageBreak/>
              <w:t>Nota:</w:t>
            </w:r>
            <w:r>
              <w:rPr>
                <w:rFonts w:ascii="Arial" w:eastAsia="Calibri" w:hAnsi="Arial" w:cs="Arial"/>
                <w:color w:val="000000" w:themeColor="text1"/>
                <w:sz w:val="16"/>
                <w:szCs w:val="16"/>
              </w:rPr>
              <w:t xml:space="preserve"> dando alcance al numeral 1 del </w:t>
            </w:r>
            <w:r w:rsidRPr="00546230">
              <w:rPr>
                <w:rFonts w:ascii="Arial" w:eastAsia="Calibri" w:hAnsi="Arial" w:cs="Arial"/>
                <w:color w:val="000000" w:themeColor="text1"/>
                <w:sz w:val="16"/>
                <w:szCs w:val="16"/>
              </w:rPr>
              <w:t xml:space="preserve">ARTÍCULO 87 de la Ley </w:t>
            </w:r>
            <w:r>
              <w:rPr>
                <w:rFonts w:ascii="Arial" w:eastAsia="Calibri" w:hAnsi="Arial" w:cs="Arial"/>
                <w:color w:val="000000" w:themeColor="text1"/>
                <w:sz w:val="16"/>
                <w:szCs w:val="16"/>
              </w:rPr>
              <w:t>1</w:t>
            </w:r>
            <w:r w:rsidRPr="00546230">
              <w:rPr>
                <w:rFonts w:ascii="Arial" w:eastAsia="Calibri" w:hAnsi="Arial" w:cs="Arial"/>
                <w:color w:val="000000" w:themeColor="text1"/>
                <w:sz w:val="16"/>
                <w:szCs w:val="16"/>
              </w:rPr>
              <w:t>801</w:t>
            </w:r>
            <w:r>
              <w:rPr>
                <w:rFonts w:ascii="Arial" w:eastAsia="Calibri" w:hAnsi="Arial" w:cs="Arial"/>
                <w:color w:val="000000" w:themeColor="text1"/>
                <w:sz w:val="16"/>
                <w:szCs w:val="16"/>
              </w:rPr>
              <w:t xml:space="preserve">, se requiere que el inmueble destinado a la prestación del servicio objeto del contrato cuente con el certificado o concepto de viabilidad o compatibilidad de uso de suelo, el cual debe estar acorde al </w:t>
            </w:r>
            <w:r w:rsidRPr="008B2803">
              <w:rPr>
                <w:rFonts w:ascii="Arial" w:eastAsia="Calibri" w:hAnsi="Arial" w:cs="Arial"/>
                <w:b/>
                <w:color w:val="000000" w:themeColor="text1"/>
                <w:sz w:val="16"/>
                <w:szCs w:val="16"/>
                <w:u w:val="single"/>
              </w:rPr>
              <w:t>Plan de Ordenamiento Territorial vigente</w:t>
            </w:r>
            <w:r>
              <w:rPr>
                <w:rFonts w:ascii="Arial" w:eastAsia="Calibri" w:hAnsi="Arial" w:cs="Arial"/>
                <w:color w:val="000000" w:themeColor="text1"/>
                <w:sz w:val="16"/>
                <w:szCs w:val="16"/>
              </w:rPr>
              <w:t>, donde esté el taller propuesto; este documento se requiere con el fin de verificar que en la sede o taller ofertada se puede desarrollar la actividad económica, de conformidad con las normas de uso de suelo establecida en cada municipio, sin embargo la entidad podrá verificar el cumplimiento de este requisito a través de los medios dispuestos por la entidad territorial correspondiente.</w:t>
            </w:r>
          </w:p>
          <w:p w14:paraId="3E9B3787" w14:textId="77777777" w:rsidR="00E82AFB" w:rsidRPr="002B0AB6" w:rsidRDefault="00E82AFB" w:rsidP="00704CC2">
            <w:pPr>
              <w:pStyle w:val="Prrafodelista"/>
              <w:ind w:left="345" w:right="-5"/>
              <w:jc w:val="both"/>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 </w:t>
            </w:r>
          </w:p>
          <w:p w14:paraId="63AE17D3" w14:textId="77777777" w:rsidR="00E82AFB" w:rsidRPr="002B0AB6" w:rsidRDefault="00E82AFB" w:rsidP="00704CC2">
            <w:pPr>
              <w:pStyle w:val="Prrafodelista"/>
              <w:ind w:left="345" w:right="-5"/>
              <w:jc w:val="both"/>
              <w:rPr>
                <w:rFonts w:ascii="Arial" w:hAnsi="Arial" w:cs="Arial"/>
                <w:b/>
                <w:i/>
                <w:color w:val="000000" w:themeColor="text1"/>
                <w:sz w:val="16"/>
                <w:szCs w:val="16"/>
                <w:u w:val="single"/>
              </w:rPr>
            </w:pPr>
            <w:r w:rsidRPr="002B0AB6">
              <w:rPr>
                <w:rFonts w:ascii="Arial" w:hAnsi="Arial" w:cs="Arial"/>
                <w:b/>
                <w:i/>
                <w:color w:val="000000" w:themeColor="text1"/>
                <w:sz w:val="16"/>
                <w:szCs w:val="16"/>
                <w:u w:val="single"/>
              </w:rPr>
              <w:t>Este requisito que será verificado por el comité jurídico (verificación articulo 87 ley 1801).</w:t>
            </w:r>
          </w:p>
          <w:p w14:paraId="28D4D511" w14:textId="77777777" w:rsidR="00E82AFB" w:rsidRPr="002B0AB6" w:rsidRDefault="00E82AFB" w:rsidP="00704CC2">
            <w:pPr>
              <w:pStyle w:val="Prrafodelista"/>
              <w:ind w:left="345" w:right="-5"/>
              <w:jc w:val="both"/>
              <w:rPr>
                <w:rFonts w:ascii="Arial" w:eastAsia="Calibri" w:hAnsi="Arial" w:cs="Arial"/>
                <w:b/>
                <w:color w:val="000000" w:themeColor="text1"/>
                <w:sz w:val="16"/>
                <w:szCs w:val="16"/>
              </w:rPr>
            </w:pPr>
          </w:p>
          <w:p w14:paraId="07FEB7BC" w14:textId="77777777" w:rsidR="00E82AFB" w:rsidRPr="002B0AB6" w:rsidRDefault="00E82AFB" w:rsidP="00704CC2">
            <w:pPr>
              <w:pStyle w:val="NormalWeb"/>
              <w:spacing w:before="0" w:beforeAutospacing="0" w:after="0" w:afterAutospacing="0"/>
              <w:jc w:val="both"/>
              <w:rPr>
                <w:rFonts w:ascii="Arial" w:hAnsi="Arial" w:cs="Arial"/>
                <w:b/>
                <w:sz w:val="16"/>
                <w:szCs w:val="16"/>
              </w:rPr>
            </w:pPr>
            <w:bookmarkStart w:id="1" w:name="_Hlk234936428"/>
            <w:r w:rsidRPr="002B0AB6">
              <w:rPr>
                <w:rFonts w:ascii="Arial" w:hAnsi="Arial" w:cs="Arial"/>
                <w:b/>
                <w:sz w:val="16"/>
                <w:szCs w:val="16"/>
              </w:rPr>
              <w:t xml:space="preserve">(El evaluador técnico verificará en la visita física al taller ofertado, la disponibilidad de las instalaciones para la ejecución del contrato, la atención de mantenimiento a vehículos y/o motocicletas </w:t>
            </w:r>
            <w:proofErr w:type="spellStart"/>
            <w:r w:rsidRPr="002B0AB6">
              <w:rPr>
                <w:rFonts w:ascii="Arial" w:hAnsi="Arial" w:cs="Arial"/>
                <w:b/>
                <w:sz w:val="16"/>
                <w:szCs w:val="16"/>
              </w:rPr>
              <w:t>multimarcas</w:t>
            </w:r>
            <w:proofErr w:type="spellEnd"/>
            <w:r w:rsidRPr="002B0AB6">
              <w:rPr>
                <w:rFonts w:ascii="Arial" w:hAnsi="Arial" w:cs="Arial"/>
                <w:b/>
                <w:sz w:val="16"/>
                <w:szCs w:val="16"/>
              </w:rPr>
              <w:t>, los alcances de los contratos de arrendamiento y o convenios presentados en la oferta a través de lo cual permita determinar el cumplimiento satisfactorio de la totalidad de las condiciones técnicas, la disponibilidad de los puestos de trabajo mínimos requeridos, así como los demás parámetros descritos en la presente condición técnica).</w:t>
            </w:r>
          </w:p>
          <w:p w14:paraId="51DB5082" w14:textId="77777777" w:rsidR="00E82AFB" w:rsidRPr="002B0AB6" w:rsidRDefault="00E82AFB" w:rsidP="00704CC2">
            <w:pPr>
              <w:pStyle w:val="NormalWeb"/>
              <w:spacing w:before="0" w:beforeAutospacing="0" w:after="0" w:afterAutospacing="0"/>
              <w:jc w:val="both"/>
              <w:rPr>
                <w:rFonts w:ascii="Arial" w:hAnsi="Arial" w:cs="Arial"/>
                <w:color w:val="000000"/>
                <w:sz w:val="16"/>
                <w:szCs w:val="16"/>
              </w:rPr>
            </w:pPr>
          </w:p>
          <w:p w14:paraId="65AC6151" w14:textId="77777777" w:rsidR="00E82AFB" w:rsidRPr="002B0AB6" w:rsidRDefault="00E82AFB" w:rsidP="00704CC2">
            <w:pPr>
              <w:spacing w:after="0"/>
              <w:ind w:right="-5"/>
              <w:jc w:val="both"/>
              <w:rPr>
                <w:rFonts w:ascii="Arial" w:eastAsia="Calibri" w:hAnsi="Arial" w:cs="Arial"/>
                <w:b/>
                <w:color w:val="000000" w:themeColor="text1"/>
                <w:sz w:val="16"/>
                <w:szCs w:val="16"/>
              </w:rPr>
            </w:pPr>
            <w:r w:rsidRPr="002B0AB6">
              <w:rPr>
                <w:rFonts w:ascii="Arial" w:eastAsia="Calibri" w:hAnsi="Arial" w:cs="Arial"/>
                <w:b/>
                <w:color w:val="000000"/>
                <w:sz w:val="16"/>
                <w:szCs w:val="16"/>
                <w:u w:val="single"/>
              </w:rPr>
              <w:t>De esta visita se plasmará un acta y registro fotográfico, suscrita por quienes en ella</w:t>
            </w:r>
            <w:r w:rsidRPr="002B0AB6">
              <w:rPr>
                <w:rFonts w:ascii="Arial" w:hAnsi="Arial" w:cs="Arial"/>
                <w:b/>
                <w:color w:val="000000"/>
                <w:sz w:val="16"/>
                <w:szCs w:val="16"/>
                <w:u w:val="single"/>
              </w:rPr>
              <w:t xml:space="preserve"> </w:t>
            </w:r>
            <w:r w:rsidRPr="002B0AB6">
              <w:rPr>
                <w:rFonts w:ascii="Arial" w:eastAsia="Calibri" w:hAnsi="Arial" w:cs="Arial"/>
                <w:b/>
                <w:color w:val="000000"/>
                <w:sz w:val="16"/>
                <w:szCs w:val="16"/>
                <w:u w:val="single"/>
                <w:lang w:eastAsia="es-ES"/>
              </w:rPr>
              <w:t>intervengan.</w:t>
            </w:r>
            <w:bookmarkEnd w:id="1"/>
          </w:p>
        </w:tc>
        <w:tc>
          <w:tcPr>
            <w:tcW w:w="456" w:type="pct"/>
            <w:vAlign w:val="center"/>
          </w:tcPr>
          <w:p w14:paraId="211E5551"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23BBC5B1"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4E66C941" w14:textId="77777777" w:rsidTr="00704CC2">
        <w:trPr>
          <w:trHeight w:val="20"/>
        </w:trPr>
        <w:tc>
          <w:tcPr>
            <w:tcW w:w="307" w:type="pct"/>
            <w:vAlign w:val="center"/>
          </w:tcPr>
          <w:p w14:paraId="75F29820"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lastRenderedPageBreak/>
              <w:t>6</w:t>
            </w:r>
          </w:p>
        </w:tc>
        <w:tc>
          <w:tcPr>
            <w:tcW w:w="329" w:type="pct"/>
            <w:vAlign w:val="center"/>
          </w:tcPr>
          <w:p w14:paraId="76C2F07E" w14:textId="77777777" w:rsidR="00E82AFB" w:rsidRPr="002B0AB6" w:rsidRDefault="00E82AFB" w:rsidP="00704CC2">
            <w:pPr>
              <w:pStyle w:val="Default"/>
              <w:jc w:val="both"/>
              <w:rPr>
                <w:rFonts w:ascii="Arial" w:hAnsi="Arial" w:cs="Arial"/>
                <w:b/>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2F910F21" w14:textId="77777777" w:rsidR="00E82AFB" w:rsidRPr="002B0AB6" w:rsidRDefault="00E82AFB" w:rsidP="00704CC2">
            <w:pPr>
              <w:pStyle w:val="Textoindependiente2"/>
              <w:spacing w:after="0" w:line="240" w:lineRule="auto"/>
              <w:jc w:val="both"/>
              <w:rPr>
                <w:rFonts w:ascii="Arial" w:hAnsi="Arial" w:cs="Arial"/>
                <w:b/>
                <w:bCs/>
                <w:color w:val="000000" w:themeColor="text1"/>
                <w:sz w:val="16"/>
                <w:szCs w:val="16"/>
                <w:lang w:eastAsia="es-CO"/>
              </w:rPr>
            </w:pPr>
            <w:r w:rsidRPr="002B0AB6">
              <w:rPr>
                <w:rFonts w:ascii="Arial" w:hAnsi="Arial" w:cs="Arial"/>
                <w:b/>
                <w:bCs/>
                <w:color w:val="000000" w:themeColor="text1"/>
                <w:sz w:val="16"/>
                <w:szCs w:val="16"/>
                <w:lang w:eastAsia="es-CO"/>
              </w:rPr>
              <w:t>GARANTÍA PARA LOS MANTENIMIENTOS REALIZADOS</w:t>
            </w:r>
          </w:p>
          <w:p w14:paraId="6AFE3A7B" w14:textId="77777777" w:rsidR="00E82AFB" w:rsidRPr="002B0AB6" w:rsidRDefault="00E82AFB" w:rsidP="00704CC2">
            <w:pPr>
              <w:pStyle w:val="Textoindependiente2"/>
              <w:spacing w:after="0" w:line="240" w:lineRule="auto"/>
              <w:jc w:val="both"/>
              <w:rPr>
                <w:rFonts w:ascii="Arial" w:hAnsi="Arial" w:cs="Arial"/>
                <w:b/>
                <w:bCs/>
                <w:color w:val="000000" w:themeColor="text1"/>
                <w:sz w:val="16"/>
                <w:szCs w:val="16"/>
                <w:lang w:eastAsia="es-CO"/>
              </w:rPr>
            </w:pPr>
          </w:p>
          <w:p w14:paraId="36166430"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r w:rsidRPr="002B0AB6">
              <w:rPr>
                <w:rFonts w:ascii="Arial" w:eastAsia="Arial" w:hAnsi="Arial" w:cs="Arial"/>
                <w:b/>
                <w:bCs/>
                <w:iCs/>
                <w:color w:val="000000" w:themeColor="text1"/>
                <w:sz w:val="16"/>
                <w:szCs w:val="16"/>
                <w:u w:val="single"/>
              </w:rPr>
              <w:t>EL OFERENTE DEBERÁ CERTIFICAR Y ANEXAR</w:t>
            </w:r>
            <w:r w:rsidRPr="002B0AB6">
              <w:rPr>
                <w:rFonts w:ascii="Arial" w:eastAsia="Arial" w:hAnsi="Arial" w:cs="Arial"/>
                <w:color w:val="000000" w:themeColor="text1"/>
                <w:sz w:val="16"/>
                <w:szCs w:val="16"/>
              </w:rPr>
              <w:t xml:space="preserve"> en la presentación de su oferta que:</w:t>
            </w:r>
          </w:p>
          <w:p w14:paraId="140E67AC" w14:textId="77777777" w:rsidR="00E82AFB" w:rsidRPr="002B0AB6" w:rsidRDefault="00E82AFB" w:rsidP="00704CC2">
            <w:pPr>
              <w:pStyle w:val="Textoindependiente2"/>
              <w:spacing w:after="0" w:line="240" w:lineRule="auto"/>
              <w:jc w:val="both"/>
              <w:rPr>
                <w:rFonts w:ascii="Arial" w:hAnsi="Arial" w:cs="Arial"/>
                <w:b/>
                <w:bCs/>
                <w:color w:val="000000" w:themeColor="text1"/>
                <w:sz w:val="16"/>
                <w:szCs w:val="16"/>
                <w:lang w:val="es-CO" w:eastAsia="es-CO"/>
              </w:rPr>
            </w:pPr>
          </w:p>
          <w:p w14:paraId="07ABE9FC" w14:textId="77777777" w:rsidR="00E82AFB" w:rsidRPr="002B0AB6" w:rsidRDefault="00E82AFB" w:rsidP="00704CC2">
            <w:pPr>
              <w:pStyle w:val="Textoindependiente2"/>
              <w:spacing w:after="0" w:line="240" w:lineRule="auto"/>
              <w:jc w:val="both"/>
              <w:rPr>
                <w:rFonts w:ascii="Arial" w:hAnsi="Arial" w:cs="Arial"/>
                <w:color w:val="000000" w:themeColor="text1"/>
                <w:sz w:val="16"/>
                <w:szCs w:val="16"/>
                <w:lang w:eastAsia="es-CO"/>
              </w:rPr>
            </w:pPr>
            <w:r w:rsidRPr="002B0AB6">
              <w:rPr>
                <w:rFonts w:ascii="Arial" w:hAnsi="Arial" w:cs="Arial"/>
                <w:color w:val="000000" w:themeColor="text1"/>
                <w:sz w:val="16"/>
                <w:szCs w:val="16"/>
                <w:lang w:eastAsia="es-CO"/>
              </w:rPr>
              <w:t>Está en capacidad de dar garantía para los mantenimientos y reparaciones que se establecieron de la siguiente manera:</w:t>
            </w:r>
          </w:p>
          <w:p w14:paraId="693C1A5F" w14:textId="77777777" w:rsidR="00E82AFB" w:rsidRPr="002B0AB6" w:rsidRDefault="00E82AFB" w:rsidP="00704CC2">
            <w:pPr>
              <w:pStyle w:val="Textoindependiente2"/>
              <w:spacing w:after="0" w:line="240" w:lineRule="auto"/>
              <w:jc w:val="both"/>
              <w:rPr>
                <w:rFonts w:ascii="Arial" w:hAnsi="Arial" w:cs="Arial"/>
                <w:color w:val="000000" w:themeColor="text1"/>
                <w:sz w:val="16"/>
                <w:szCs w:val="16"/>
                <w:lang w:eastAsia="es-CO"/>
              </w:rPr>
            </w:pPr>
          </w:p>
          <w:p w14:paraId="41CCA6B2" w14:textId="77777777" w:rsidR="00E82AFB" w:rsidRPr="002B0AB6" w:rsidRDefault="00E82AFB" w:rsidP="00E82AFB">
            <w:pPr>
              <w:pStyle w:val="Textoindependiente2"/>
              <w:numPr>
                <w:ilvl w:val="0"/>
                <w:numId w:val="24"/>
              </w:numPr>
              <w:spacing w:after="0" w:line="240" w:lineRule="auto"/>
              <w:ind w:left="348"/>
              <w:jc w:val="both"/>
              <w:rPr>
                <w:rFonts w:ascii="Arial" w:hAnsi="Arial" w:cs="Arial"/>
                <w:color w:val="000000" w:themeColor="text1"/>
                <w:sz w:val="16"/>
                <w:szCs w:val="16"/>
                <w:lang w:eastAsia="es-CO"/>
              </w:rPr>
            </w:pPr>
            <w:r w:rsidRPr="002B0AB6">
              <w:rPr>
                <w:rFonts w:ascii="Arial" w:hAnsi="Arial" w:cs="Arial"/>
                <w:color w:val="000000" w:themeColor="text1"/>
                <w:sz w:val="16"/>
                <w:szCs w:val="16"/>
                <w:lang w:eastAsia="es-CO"/>
              </w:rPr>
              <w:t>Para los mantenimientos correctivos, el oferente deberá mantener una garantía mínima un (1) año, contados a partir del recibo a satisfacción del servicio contratado.</w:t>
            </w:r>
          </w:p>
          <w:p w14:paraId="6323E1FD" w14:textId="77777777" w:rsidR="00E82AFB" w:rsidRPr="002B0AB6" w:rsidRDefault="00E82AFB" w:rsidP="00704CC2">
            <w:pPr>
              <w:pStyle w:val="Textoindependiente2"/>
              <w:spacing w:after="0" w:line="240" w:lineRule="auto"/>
              <w:ind w:left="348"/>
              <w:jc w:val="both"/>
              <w:rPr>
                <w:rFonts w:ascii="Arial" w:hAnsi="Arial" w:cs="Arial"/>
                <w:color w:val="000000" w:themeColor="text1"/>
                <w:sz w:val="16"/>
                <w:szCs w:val="16"/>
                <w:lang w:eastAsia="es-CO"/>
              </w:rPr>
            </w:pPr>
          </w:p>
          <w:p w14:paraId="72A19341" w14:textId="77777777" w:rsidR="00E82AFB" w:rsidRPr="002B0AB6" w:rsidRDefault="00E82AFB" w:rsidP="00E82AFB">
            <w:pPr>
              <w:pStyle w:val="Textoindependiente2"/>
              <w:numPr>
                <w:ilvl w:val="0"/>
                <w:numId w:val="24"/>
              </w:numPr>
              <w:spacing w:after="0" w:line="240" w:lineRule="auto"/>
              <w:ind w:left="348"/>
              <w:jc w:val="both"/>
              <w:rPr>
                <w:rFonts w:ascii="Arial" w:hAnsi="Arial" w:cs="Arial"/>
                <w:color w:val="000000" w:themeColor="text1"/>
                <w:sz w:val="16"/>
                <w:szCs w:val="16"/>
                <w:lang w:eastAsia="es-CO"/>
              </w:rPr>
            </w:pPr>
            <w:r w:rsidRPr="002B0AB6">
              <w:rPr>
                <w:rFonts w:ascii="Arial" w:hAnsi="Arial" w:cs="Arial"/>
                <w:color w:val="000000" w:themeColor="text1"/>
                <w:sz w:val="16"/>
                <w:szCs w:val="16"/>
                <w:lang w:eastAsia="es-CO"/>
              </w:rPr>
              <w:t xml:space="preserve">Para los mantenimientos preventivos, el oferente deberá mantener una garantía mínima de dos (2) meses, contados a partir del recibo a satisfacción del servicio contratado. </w:t>
            </w:r>
          </w:p>
          <w:p w14:paraId="3B9B177B" w14:textId="77777777" w:rsidR="00E82AFB" w:rsidRPr="002B0AB6" w:rsidRDefault="00E82AFB" w:rsidP="00704CC2">
            <w:pPr>
              <w:pStyle w:val="Textoindependiente2"/>
              <w:spacing w:after="0" w:line="240" w:lineRule="auto"/>
              <w:ind w:left="348"/>
              <w:jc w:val="both"/>
              <w:rPr>
                <w:rFonts w:ascii="Arial" w:hAnsi="Arial" w:cs="Arial"/>
                <w:color w:val="000000" w:themeColor="text1"/>
                <w:sz w:val="16"/>
                <w:szCs w:val="16"/>
                <w:lang w:eastAsia="es-CO"/>
              </w:rPr>
            </w:pPr>
          </w:p>
          <w:p w14:paraId="47E08EB1" w14:textId="77777777" w:rsidR="00E82AFB" w:rsidRPr="002B0AB6" w:rsidRDefault="00E82AFB" w:rsidP="00E82AFB">
            <w:pPr>
              <w:pStyle w:val="Textoindependiente2"/>
              <w:numPr>
                <w:ilvl w:val="0"/>
                <w:numId w:val="24"/>
              </w:numPr>
              <w:spacing w:after="0" w:line="240" w:lineRule="auto"/>
              <w:ind w:left="348"/>
              <w:jc w:val="both"/>
              <w:rPr>
                <w:rFonts w:ascii="Arial" w:hAnsi="Arial" w:cs="Arial"/>
                <w:color w:val="000000" w:themeColor="text1"/>
                <w:sz w:val="16"/>
                <w:szCs w:val="16"/>
                <w:lang w:eastAsia="es-CO"/>
              </w:rPr>
            </w:pPr>
            <w:r w:rsidRPr="002B0AB6">
              <w:rPr>
                <w:rFonts w:ascii="Arial" w:hAnsi="Arial" w:cs="Arial"/>
                <w:color w:val="000000" w:themeColor="text1"/>
                <w:sz w:val="16"/>
                <w:szCs w:val="16"/>
                <w:lang w:eastAsia="es-CO"/>
              </w:rPr>
              <w:t>Para el caso de las llantas, la garantía estará relacionada con defectos de fabricación (defectos de material o manufactura que originen deformaciones irregulares).</w:t>
            </w:r>
          </w:p>
          <w:p w14:paraId="0CCF014F" w14:textId="77777777" w:rsidR="00E82AFB" w:rsidRPr="002B0AB6" w:rsidRDefault="00E82AFB" w:rsidP="00704CC2">
            <w:pPr>
              <w:pStyle w:val="Textoindependiente2"/>
              <w:spacing w:after="0" w:line="240" w:lineRule="auto"/>
              <w:ind w:left="348"/>
              <w:jc w:val="both"/>
              <w:rPr>
                <w:rFonts w:ascii="Arial" w:hAnsi="Arial" w:cs="Arial"/>
                <w:color w:val="000000" w:themeColor="text1"/>
                <w:sz w:val="16"/>
                <w:szCs w:val="16"/>
                <w:lang w:eastAsia="es-CO"/>
              </w:rPr>
            </w:pPr>
          </w:p>
          <w:p w14:paraId="7C71E17A" w14:textId="77777777" w:rsidR="00E82AFB" w:rsidRPr="002B0AB6" w:rsidRDefault="00E82AFB" w:rsidP="00E82AFB">
            <w:pPr>
              <w:pStyle w:val="Textoindependiente2"/>
              <w:numPr>
                <w:ilvl w:val="0"/>
                <w:numId w:val="24"/>
              </w:numPr>
              <w:spacing w:after="0" w:line="240" w:lineRule="auto"/>
              <w:ind w:left="348"/>
              <w:jc w:val="both"/>
              <w:rPr>
                <w:rFonts w:ascii="Arial" w:hAnsi="Arial" w:cs="Arial"/>
                <w:color w:val="000000" w:themeColor="text1"/>
                <w:sz w:val="16"/>
                <w:szCs w:val="16"/>
                <w:lang w:eastAsia="es-CO"/>
              </w:rPr>
            </w:pPr>
            <w:r w:rsidRPr="002B0AB6">
              <w:rPr>
                <w:rFonts w:ascii="Arial" w:hAnsi="Arial" w:cs="Arial"/>
                <w:color w:val="000000" w:themeColor="text1"/>
                <w:sz w:val="16"/>
                <w:szCs w:val="16"/>
                <w:lang w:eastAsia="es-CO"/>
              </w:rPr>
              <w:t xml:space="preserve">Para el cambio de las baterías del parque automotor, estas deberán ser nuevas y con un tiempo de garantía no inferior a un (1) año, la garantía iniciara una vez sea instalada en el vehículo, este requisito será verificado durante la ejecución del contrato por parte del supervisor quien revisara la marca, genuinidad, calidad, referencia, el tipo de batería debe ser sellada y liberes de mantenimientos y su instalación será a cargo del contratista. </w:t>
            </w:r>
          </w:p>
          <w:p w14:paraId="37E404D9" w14:textId="77777777" w:rsidR="00E82AFB" w:rsidRPr="002B0AB6" w:rsidRDefault="00E82AFB" w:rsidP="00704CC2">
            <w:pPr>
              <w:pStyle w:val="Textoindependiente2"/>
              <w:spacing w:after="0" w:line="240" w:lineRule="auto"/>
              <w:jc w:val="both"/>
              <w:rPr>
                <w:rFonts w:ascii="Arial" w:hAnsi="Arial" w:cs="Arial"/>
                <w:color w:val="000000" w:themeColor="text1"/>
                <w:sz w:val="16"/>
                <w:szCs w:val="16"/>
                <w:lang w:eastAsia="es-CO"/>
              </w:rPr>
            </w:pPr>
          </w:p>
          <w:p w14:paraId="419AD8AA" w14:textId="77777777" w:rsidR="00E82AFB" w:rsidRPr="002B0AB6" w:rsidRDefault="00E82AFB" w:rsidP="00E82AFB">
            <w:pPr>
              <w:pStyle w:val="Textoindependiente2"/>
              <w:numPr>
                <w:ilvl w:val="0"/>
                <w:numId w:val="16"/>
              </w:numPr>
              <w:spacing w:after="0" w:line="240" w:lineRule="auto"/>
              <w:ind w:left="345"/>
              <w:jc w:val="both"/>
              <w:rPr>
                <w:rFonts w:ascii="Arial" w:hAnsi="Arial" w:cs="Arial"/>
                <w:color w:val="000000" w:themeColor="text1"/>
                <w:sz w:val="16"/>
                <w:szCs w:val="16"/>
                <w:lang w:eastAsia="es-CO"/>
              </w:rPr>
            </w:pPr>
            <w:r w:rsidRPr="002B0AB6">
              <w:rPr>
                <w:rFonts w:ascii="Arial" w:hAnsi="Arial" w:cs="Arial"/>
                <w:b/>
                <w:color w:val="000000" w:themeColor="text1"/>
                <w:sz w:val="16"/>
                <w:szCs w:val="16"/>
                <w:lang w:eastAsia="es-CO"/>
              </w:rPr>
              <w:t>Nota:</w:t>
            </w:r>
            <w:r w:rsidRPr="002B0AB6">
              <w:rPr>
                <w:rFonts w:ascii="Arial" w:hAnsi="Arial" w:cs="Arial"/>
                <w:color w:val="000000" w:themeColor="text1"/>
                <w:sz w:val="16"/>
                <w:szCs w:val="16"/>
                <w:lang w:eastAsia="es-CO"/>
              </w:rPr>
              <w:t xml:space="preserve"> En el caso, que un vehículo sufra daños por causa de la instalación de repuestos de mala calidad, usados o remanufacturados, el contratista deberá indemnizar a la entidad contratante por el valor total de los daños ocasionados y el grado de afectación al servicio.</w:t>
            </w:r>
          </w:p>
        </w:tc>
        <w:tc>
          <w:tcPr>
            <w:tcW w:w="456" w:type="pct"/>
            <w:vAlign w:val="center"/>
          </w:tcPr>
          <w:p w14:paraId="6C76D7CF"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2642092D"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4B4BFA62" w14:textId="77777777" w:rsidTr="00704CC2">
        <w:trPr>
          <w:trHeight w:val="20"/>
        </w:trPr>
        <w:tc>
          <w:tcPr>
            <w:tcW w:w="307" w:type="pct"/>
            <w:vAlign w:val="center"/>
          </w:tcPr>
          <w:p w14:paraId="5843AE82"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7</w:t>
            </w:r>
          </w:p>
        </w:tc>
        <w:tc>
          <w:tcPr>
            <w:tcW w:w="329" w:type="pct"/>
            <w:vAlign w:val="center"/>
          </w:tcPr>
          <w:p w14:paraId="378AA0A5" w14:textId="77777777" w:rsidR="00E82AFB" w:rsidRPr="002B0AB6" w:rsidRDefault="00E82AFB" w:rsidP="00704CC2">
            <w:pPr>
              <w:pStyle w:val="Default"/>
              <w:jc w:val="center"/>
              <w:rPr>
                <w:rFonts w:ascii="Arial" w:hAnsi="Arial" w:cs="Arial"/>
                <w:b/>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5C41B79A" w14:textId="77777777" w:rsidR="00E82AFB" w:rsidRPr="002B0AB6" w:rsidRDefault="00E82AFB" w:rsidP="00704CC2">
            <w:pPr>
              <w:pStyle w:val="Default"/>
              <w:jc w:val="both"/>
              <w:rPr>
                <w:rFonts w:ascii="Arial" w:hAnsi="Arial" w:cs="Arial"/>
                <w:b/>
                <w:bCs/>
                <w:i/>
                <w:color w:val="000000" w:themeColor="text1"/>
                <w:sz w:val="16"/>
                <w:szCs w:val="16"/>
              </w:rPr>
            </w:pPr>
            <w:r w:rsidRPr="002B0AB6">
              <w:rPr>
                <w:rFonts w:ascii="Arial" w:hAnsi="Arial" w:cs="Arial"/>
                <w:b/>
                <w:bCs/>
                <w:color w:val="000000" w:themeColor="text1"/>
                <w:sz w:val="16"/>
                <w:szCs w:val="16"/>
              </w:rPr>
              <w:t>REVISIÓN TÉCNICO MECÁNICA</w:t>
            </w:r>
          </w:p>
          <w:p w14:paraId="602D6ABB" w14:textId="77777777" w:rsidR="00E82AFB" w:rsidRPr="002B0AB6" w:rsidRDefault="00E82AFB" w:rsidP="00704CC2">
            <w:pPr>
              <w:autoSpaceDE w:val="0"/>
              <w:autoSpaceDN w:val="0"/>
              <w:adjustRightInd w:val="0"/>
              <w:spacing w:after="0" w:line="240" w:lineRule="auto"/>
              <w:jc w:val="both"/>
              <w:rPr>
                <w:rFonts w:ascii="Arial" w:eastAsia="Arial" w:hAnsi="Arial" w:cs="Arial"/>
                <w:b/>
                <w:bCs/>
                <w:iCs/>
                <w:color w:val="000000" w:themeColor="text1"/>
                <w:sz w:val="16"/>
                <w:szCs w:val="16"/>
                <w:u w:val="single"/>
              </w:rPr>
            </w:pPr>
          </w:p>
          <w:p w14:paraId="49647554"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r w:rsidRPr="002B0AB6">
              <w:rPr>
                <w:rFonts w:ascii="Arial" w:eastAsia="Arial" w:hAnsi="Arial" w:cs="Arial"/>
                <w:b/>
                <w:bCs/>
                <w:iCs/>
                <w:color w:val="000000" w:themeColor="text1"/>
                <w:sz w:val="16"/>
                <w:szCs w:val="16"/>
                <w:u w:val="single"/>
              </w:rPr>
              <w:t>EL OFERENTE DEBERÁ CERTIFICAR Y ANEXAR</w:t>
            </w:r>
            <w:r w:rsidRPr="002B0AB6">
              <w:rPr>
                <w:rFonts w:ascii="Arial" w:eastAsia="Arial" w:hAnsi="Arial" w:cs="Arial"/>
                <w:color w:val="000000" w:themeColor="text1"/>
                <w:sz w:val="16"/>
                <w:szCs w:val="16"/>
              </w:rPr>
              <w:t xml:space="preserve"> en la presentación de su oferta que:</w:t>
            </w:r>
          </w:p>
          <w:p w14:paraId="2DF5F8D9" w14:textId="77777777" w:rsidR="00E82AFB" w:rsidRPr="002B0AB6" w:rsidRDefault="00E82AFB" w:rsidP="00704CC2">
            <w:pPr>
              <w:spacing w:after="0" w:line="240" w:lineRule="auto"/>
              <w:jc w:val="both"/>
              <w:rPr>
                <w:rFonts w:ascii="Arial" w:hAnsi="Arial" w:cs="Arial"/>
                <w:color w:val="000000" w:themeColor="text1"/>
                <w:sz w:val="16"/>
                <w:szCs w:val="16"/>
              </w:rPr>
            </w:pPr>
          </w:p>
          <w:p w14:paraId="505874CC" w14:textId="77777777" w:rsidR="00E82AFB" w:rsidRPr="002B0AB6" w:rsidRDefault="00E82AFB" w:rsidP="00704CC2">
            <w:pPr>
              <w:pStyle w:val="Default"/>
              <w:jc w:val="both"/>
              <w:rPr>
                <w:rFonts w:ascii="Arial" w:hAnsi="Arial" w:cs="Arial"/>
                <w:bCs/>
                <w:sz w:val="16"/>
                <w:szCs w:val="16"/>
              </w:rPr>
            </w:pPr>
            <w:r w:rsidRPr="002B0AB6">
              <w:rPr>
                <w:rFonts w:ascii="Arial" w:hAnsi="Arial" w:cs="Arial"/>
                <w:bCs/>
                <w:sz w:val="16"/>
                <w:szCs w:val="16"/>
              </w:rPr>
              <w:t xml:space="preserve">Dispondrá de la capacidad para realizar la revisión técnico mecánica al parque automotor que lo requiera (previa autorización mediante la orden de trabajo), a través de sí mismo o un tercero, para lo cual deberá garantizar que el Centro de Diagnóstico </w:t>
            </w:r>
            <w:r w:rsidRPr="002B0AB6">
              <w:rPr>
                <w:rFonts w:ascii="Arial" w:hAnsi="Arial" w:cs="Arial"/>
                <w:bCs/>
                <w:sz w:val="16"/>
                <w:szCs w:val="16"/>
              </w:rPr>
              <w:lastRenderedPageBreak/>
              <w:t>Automotor (CDA), este debidamente acreditado por la entidad reguladora y competente para el ejercicio de esta actividad económica, anexando este certificado junto con la oferta, razón por la cual se incluirá como cláusula exigible durante la ejecución del contrato, la cual será sujeta a imposición de multa y/o sanción, de acuerdo al debido proceso establecido en la normatividad vigente.</w:t>
            </w:r>
          </w:p>
          <w:p w14:paraId="6C859963" w14:textId="77777777" w:rsidR="00E82AFB" w:rsidRPr="002B0AB6" w:rsidRDefault="00E82AFB" w:rsidP="00704CC2">
            <w:pPr>
              <w:pStyle w:val="Default"/>
              <w:jc w:val="both"/>
              <w:rPr>
                <w:rFonts w:ascii="Arial" w:hAnsi="Arial" w:cs="Arial"/>
                <w:bCs/>
                <w:sz w:val="16"/>
                <w:szCs w:val="16"/>
              </w:rPr>
            </w:pPr>
          </w:p>
          <w:p w14:paraId="5C5A5EA7" w14:textId="77777777" w:rsidR="00E82AFB" w:rsidRPr="002B0AB6" w:rsidRDefault="00E82AFB" w:rsidP="00704CC2">
            <w:pPr>
              <w:pStyle w:val="Default"/>
              <w:jc w:val="both"/>
              <w:rPr>
                <w:rFonts w:ascii="Arial" w:hAnsi="Arial" w:cs="Arial"/>
                <w:bCs/>
                <w:sz w:val="16"/>
                <w:szCs w:val="16"/>
              </w:rPr>
            </w:pPr>
            <w:r w:rsidRPr="002B0AB6">
              <w:rPr>
                <w:rFonts w:ascii="Arial" w:hAnsi="Arial" w:cs="Arial"/>
                <w:bCs/>
                <w:sz w:val="16"/>
                <w:szCs w:val="16"/>
              </w:rPr>
              <w:t>La prestación del servicio de</w:t>
            </w:r>
            <w:r w:rsidRPr="002B0AB6">
              <w:rPr>
                <w:rFonts w:ascii="Arial" w:hAnsi="Arial" w:cs="Arial"/>
                <w:sz w:val="16"/>
                <w:szCs w:val="16"/>
              </w:rPr>
              <w:t xml:space="preserve"> </w:t>
            </w:r>
            <w:r w:rsidRPr="002B0AB6">
              <w:rPr>
                <w:rFonts w:ascii="Arial" w:hAnsi="Arial" w:cs="Arial"/>
                <w:bCs/>
                <w:sz w:val="16"/>
                <w:szCs w:val="16"/>
              </w:rPr>
              <w:t>Revisión Técnico Mecánica, se podrá realizar en cualquier CDA del país cuando así lo requiera un vehículo que por razones del servicio se encuentre fuera de la ciudad de Tunja. Para lo anterior se coordinará entre el supervisor y el contratista, siempre y cuando el CDA cumpla con lo establecido en el anterior párrafo.</w:t>
            </w:r>
          </w:p>
          <w:p w14:paraId="11EE17E5" w14:textId="77777777" w:rsidR="00E82AFB" w:rsidRPr="002B0AB6" w:rsidRDefault="00E82AFB" w:rsidP="00704CC2">
            <w:pPr>
              <w:pStyle w:val="Default"/>
              <w:jc w:val="both"/>
              <w:rPr>
                <w:rFonts w:ascii="Arial" w:hAnsi="Arial" w:cs="Arial"/>
                <w:bCs/>
                <w:sz w:val="16"/>
                <w:szCs w:val="16"/>
              </w:rPr>
            </w:pPr>
          </w:p>
          <w:p w14:paraId="76175CE4" w14:textId="77777777" w:rsidR="00E82AFB" w:rsidRPr="002B0AB6" w:rsidRDefault="00E82AFB" w:rsidP="00704CC2">
            <w:pPr>
              <w:autoSpaceDE w:val="0"/>
              <w:autoSpaceDN w:val="0"/>
              <w:adjustRightInd w:val="0"/>
              <w:spacing w:after="0" w:line="240" w:lineRule="auto"/>
              <w:jc w:val="both"/>
              <w:rPr>
                <w:rFonts w:ascii="Arial" w:hAnsi="Arial" w:cs="Arial"/>
                <w:color w:val="000000" w:themeColor="text1"/>
                <w:sz w:val="16"/>
                <w:szCs w:val="16"/>
              </w:rPr>
            </w:pPr>
            <w:r w:rsidRPr="002B0AB6">
              <w:rPr>
                <w:rFonts w:ascii="Arial" w:hAnsi="Arial" w:cs="Arial"/>
                <w:b/>
                <w:color w:val="000000"/>
                <w:sz w:val="16"/>
                <w:szCs w:val="16"/>
              </w:rPr>
              <w:t>Nota:</w:t>
            </w:r>
            <w:r w:rsidRPr="002B0AB6">
              <w:rPr>
                <w:rFonts w:ascii="Arial" w:hAnsi="Arial" w:cs="Arial"/>
                <w:color w:val="000000"/>
                <w:sz w:val="16"/>
                <w:szCs w:val="16"/>
              </w:rPr>
              <w:t xml:space="preserve"> Para este ítem, no aplica el porcentaje de descuento ofertado, teniendo en cuenta que es un valor establecido y/o regulado por el Gobierno Nacional, en cumplimiento a la Ley 769 de 2002 (Código Nacional de Tránsito) y sus posteriores modificaciones, junto con las normas técnicas NTC 5375 y NTC 6282.</w:t>
            </w:r>
          </w:p>
        </w:tc>
        <w:tc>
          <w:tcPr>
            <w:tcW w:w="456" w:type="pct"/>
            <w:vAlign w:val="center"/>
          </w:tcPr>
          <w:p w14:paraId="79539993"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17379B42"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4E135999" w14:textId="77777777" w:rsidTr="00704CC2">
        <w:trPr>
          <w:trHeight w:val="20"/>
        </w:trPr>
        <w:tc>
          <w:tcPr>
            <w:tcW w:w="307" w:type="pct"/>
            <w:vAlign w:val="center"/>
          </w:tcPr>
          <w:p w14:paraId="3CD15F6A"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8</w:t>
            </w:r>
          </w:p>
        </w:tc>
        <w:tc>
          <w:tcPr>
            <w:tcW w:w="329" w:type="pct"/>
            <w:vAlign w:val="center"/>
          </w:tcPr>
          <w:p w14:paraId="474628DE" w14:textId="77777777" w:rsidR="00E82AFB" w:rsidRPr="002B0AB6" w:rsidRDefault="00E82AFB" w:rsidP="00704CC2">
            <w:pPr>
              <w:pStyle w:val="Default"/>
              <w:jc w:val="both"/>
              <w:rPr>
                <w:rFonts w:ascii="Arial" w:hAnsi="Arial" w:cs="Arial"/>
                <w:b/>
                <w:bCs/>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699AB1CD" w14:textId="77777777" w:rsidR="00E82AFB" w:rsidRPr="002B0AB6" w:rsidRDefault="00E82AFB" w:rsidP="00704CC2">
            <w:pPr>
              <w:autoSpaceDE w:val="0"/>
              <w:autoSpaceDN w:val="0"/>
              <w:adjustRightInd w:val="0"/>
              <w:spacing w:after="0" w:line="240" w:lineRule="auto"/>
              <w:rPr>
                <w:rFonts w:ascii="Arial" w:eastAsia="MS Mincho" w:hAnsi="Arial" w:cs="Arial"/>
                <w:b/>
                <w:bCs/>
                <w:color w:val="000000" w:themeColor="text1"/>
                <w:sz w:val="16"/>
                <w:szCs w:val="16"/>
              </w:rPr>
            </w:pPr>
            <w:r w:rsidRPr="002B0AB6">
              <w:rPr>
                <w:rFonts w:ascii="Arial" w:eastAsia="MS Mincho" w:hAnsi="Arial" w:cs="Arial"/>
                <w:b/>
                <w:bCs/>
                <w:color w:val="000000" w:themeColor="text1"/>
                <w:sz w:val="16"/>
                <w:szCs w:val="16"/>
              </w:rPr>
              <w:t>HERRAMIENTAS</w:t>
            </w:r>
          </w:p>
          <w:p w14:paraId="6EA3E78D" w14:textId="77777777" w:rsidR="00E82AFB" w:rsidRPr="002B0AB6" w:rsidRDefault="00E82AFB" w:rsidP="00704CC2">
            <w:pPr>
              <w:autoSpaceDE w:val="0"/>
              <w:autoSpaceDN w:val="0"/>
              <w:adjustRightInd w:val="0"/>
              <w:spacing w:after="0" w:line="240" w:lineRule="auto"/>
              <w:rPr>
                <w:rFonts w:ascii="Arial" w:eastAsia="MS Mincho" w:hAnsi="Arial" w:cs="Arial"/>
                <w:b/>
                <w:bCs/>
                <w:color w:val="000000" w:themeColor="text1"/>
                <w:sz w:val="16"/>
                <w:szCs w:val="16"/>
              </w:rPr>
            </w:pPr>
          </w:p>
          <w:p w14:paraId="20F70383" w14:textId="77777777" w:rsidR="00E82AFB" w:rsidRPr="002B0AB6" w:rsidRDefault="00E82AFB" w:rsidP="00704CC2">
            <w:pPr>
              <w:pStyle w:val="Default"/>
              <w:jc w:val="both"/>
              <w:rPr>
                <w:rFonts w:ascii="Arial" w:hAnsi="Arial" w:cs="Arial"/>
                <w:sz w:val="16"/>
                <w:szCs w:val="16"/>
                <w:lang w:eastAsia="en-US"/>
              </w:rPr>
            </w:pPr>
            <w:r w:rsidRPr="002B0AB6">
              <w:rPr>
                <w:rFonts w:ascii="Arial" w:hAnsi="Arial" w:cs="Arial"/>
                <w:sz w:val="16"/>
                <w:szCs w:val="16"/>
                <w:lang w:eastAsia="en-US"/>
              </w:rPr>
              <w:t>El oferente deberá presentar certificación que cuenta con un mínimo de herramientas y los equipos necesarios para realizar el mantenimiento donde se requiera el servicio de las líneas de las marcas solicitadas por cada unidad.</w:t>
            </w:r>
          </w:p>
        </w:tc>
        <w:tc>
          <w:tcPr>
            <w:tcW w:w="456" w:type="pct"/>
            <w:vAlign w:val="center"/>
          </w:tcPr>
          <w:p w14:paraId="3F4E72A9"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3F918E78"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543471DD" w14:textId="77777777" w:rsidTr="00704CC2">
        <w:trPr>
          <w:trHeight w:val="20"/>
        </w:trPr>
        <w:tc>
          <w:tcPr>
            <w:tcW w:w="307" w:type="pct"/>
            <w:vAlign w:val="center"/>
          </w:tcPr>
          <w:p w14:paraId="576131C6"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9</w:t>
            </w:r>
          </w:p>
        </w:tc>
        <w:tc>
          <w:tcPr>
            <w:tcW w:w="329" w:type="pct"/>
            <w:vAlign w:val="center"/>
          </w:tcPr>
          <w:p w14:paraId="46BF680C" w14:textId="77777777" w:rsidR="00E82AFB" w:rsidRPr="002B0AB6" w:rsidRDefault="00E82AFB" w:rsidP="00704CC2">
            <w:pPr>
              <w:pStyle w:val="Default"/>
              <w:jc w:val="both"/>
              <w:rPr>
                <w:rFonts w:ascii="Arial" w:hAnsi="Arial" w:cs="Arial"/>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38077C83" w14:textId="77777777" w:rsidR="00E82AFB" w:rsidRPr="002B0AB6" w:rsidRDefault="00E82AFB" w:rsidP="00704CC2">
            <w:pPr>
              <w:autoSpaceDE w:val="0"/>
              <w:autoSpaceDN w:val="0"/>
              <w:adjustRightInd w:val="0"/>
              <w:spacing w:after="0" w:line="240" w:lineRule="auto"/>
              <w:rPr>
                <w:rFonts w:ascii="Arial" w:hAnsi="Arial" w:cs="Arial"/>
                <w:b/>
                <w:color w:val="000000" w:themeColor="text1"/>
                <w:sz w:val="16"/>
                <w:szCs w:val="16"/>
              </w:rPr>
            </w:pPr>
            <w:r w:rsidRPr="002B0AB6">
              <w:rPr>
                <w:rFonts w:ascii="Arial" w:hAnsi="Arial" w:cs="Arial"/>
                <w:b/>
                <w:color w:val="000000" w:themeColor="text1"/>
                <w:sz w:val="16"/>
                <w:szCs w:val="16"/>
              </w:rPr>
              <w:t>CONDUCCIÓN DE VEHÍCULOS INSTITUCIONALES Y PRUEBAS DE RUTA</w:t>
            </w:r>
          </w:p>
          <w:p w14:paraId="12407380" w14:textId="77777777" w:rsidR="00E82AFB" w:rsidRPr="002B0AB6" w:rsidRDefault="00E82AFB" w:rsidP="00704CC2">
            <w:pPr>
              <w:autoSpaceDE w:val="0"/>
              <w:autoSpaceDN w:val="0"/>
              <w:adjustRightInd w:val="0"/>
              <w:spacing w:after="0" w:line="240" w:lineRule="auto"/>
              <w:jc w:val="both"/>
              <w:rPr>
                <w:rFonts w:ascii="Arial" w:eastAsia="Arial" w:hAnsi="Arial" w:cs="Arial"/>
                <w:b/>
                <w:bCs/>
                <w:iCs/>
                <w:color w:val="000000" w:themeColor="text1"/>
                <w:sz w:val="16"/>
                <w:szCs w:val="16"/>
                <w:u w:val="single"/>
              </w:rPr>
            </w:pPr>
          </w:p>
          <w:p w14:paraId="4D9BBB08" w14:textId="77777777" w:rsidR="00E82AFB" w:rsidRPr="002B0AB6" w:rsidRDefault="00E82AFB" w:rsidP="00704CC2">
            <w:pPr>
              <w:autoSpaceDE w:val="0"/>
              <w:autoSpaceDN w:val="0"/>
              <w:adjustRightInd w:val="0"/>
              <w:spacing w:after="0" w:line="240" w:lineRule="auto"/>
              <w:jc w:val="both"/>
              <w:rPr>
                <w:rFonts w:ascii="Arial" w:eastAsia="Arial" w:hAnsi="Arial" w:cs="Arial"/>
                <w:color w:val="000000" w:themeColor="text1"/>
                <w:sz w:val="16"/>
                <w:szCs w:val="16"/>
              </w:rPr>
            </w:pPr>
            <w:r w:rsidRPr="002B0AB6">
              <w:rPr>
                <w:rFonts w:ascii="Arial" w:eastAsia="Arial" w:hAnsi="Arial" w:cs="Arial"/>
                <w:b/>
                <w:bCs/>
                <w:iCs/>
                <w:color w:val="000000" w:themeColor="text1"/>
                <w:sz w:val="16"/>
                <w:szCs w:val="16"/>
                <w:u w:val="single"/>
              </w:rPr>
              <w:t>EL OFERENTE DEBERÁ CERTIFICAR Y ANEXAR</w:t>
            </w:r>
            <w:r w:rsidRPr="002B0AB6">
              <w:rPr>
                <w:rFonts w:ascii="Arial" w:eastAsia="Arial" w:hAnsi="Arial" w:cs="Arial"/>
                <w:color w:val="000000" w:themeColor="text1"/>
                <w:sz w:val="16"/>
                <w:szCs w:val="16"/>
              </w:rPr>
              <w:t xml:space="preserve"> en la presentación de su oferta que:</w:t>
            </w:r>
          </w:p>
          <w:p w14:paraId="6A631153" w14:textId="77777777" w:rsidR="00E82AFB" w:rsidRPr="002B0AB6" w:rsidRDefault="00E82AFB" w:rsidP="00704CC2">
            <w:pPr>
              <w:spacing w:after="0" w:line="240" w:lineRule="auto"/>
              <w:rPr>
                <w:rFonts w:ascii="Arial" w:hAnsi="Arial" w:cs="Arial"/>
                <w:color w:val="000000" w:themeColor="text1"/>
                <w:sz w:val="16"/>
                <w:szCs w:val="16"/>
              </w:rPr>
            </w:pPr>
          </w:p>
          <w:p w14:paraId="759C7ACF" w14:textId="77777777" w:rsidR="00E82AFB" w:rsidRPr="002B0AB6" w:rsidRDefault="00E82AFB" w:rsidP="00704CC2">
            <w:pPr>
              <w:autoSpaceDE w:val="0"/>
              <w:autoSpaceDN w:val="0"/>
              <w:adjustRightInd w:val="0"/>
              <w:spacing w:after="0" w:line="240" w:lineRule="auto"/>
              <w:jc w:val="both"/>
              <w:rPr>
                <w:rFonts w:ascii="Arial" w:eastAsia="MS Mincho" w:hAnsi="Arial" w:cs="Arial"/>
                <w:bCs/>
                <w:color w:val="000000"/>
                <w:sz w:val="16"/>
                <w:szCs w:val="16"/>
              </w:rPr>
            </w:pPr>
            <w:r w:rsidRPr="002B0AB6">
              <w:rPr>
                <w:rFonts w:ascii="Arial" w:eastAsia="MS Mincho" w:hAnsi="Arial" w:cs="Arial"/>
                <w:bCs/>
                <w:color w:val="000000"/>
                <w:sz w:val="16"/>
                <w:szCs w:val="16"/>
              </w:rPr>
              <w:t xml:space="preserve">Las pruebas de ruta se realizarán en coordinación con los operarios de mantenimiento y responsable de mantenimiento del parque automotor, el automotor debe ser maniobrado por personal policial, que tiene asignado el automotor o de ser necesario el operario del mantenimiento, bajo la instrucción del ingeniero y/o técnico que se encuentre asignado por el taller para esta actividad en coordinación con el apoyo técnico o supervisor del contrato; </w:t>
            </w:r>
            <w:r w:rsidRPr="002B0AB6">
              <w:rPr>
                <w:rFonts w:ascii="Arial" w:hAnsi="Arial" w:cs="Arial"/>
                <w:color w:val="000000"/>
                <w:sz w:val="16"/>
                <w:szCs w:val="16"/>
              </w:rPr>
              <w:t>los automotores que ingresen a mantenimiento o algún tipo de servicio prestado por el contratista, serán de su completa custodia y responsabilidad</w:t>
            </w:r>
          </w:p>
          <w:p w14:paraId="0F20595A" w14:textId="77777777" w:rsidR="00E82AFB" w:rsidRPr="002B0AB6" w:rsidRDefault="00E82AFB" w:rsidP="00704CC2">
            <w:pPr>
              <w:autoSpaceDE w:val="0"/>
              <w:autoSpaceDN w:val="0"/>
              <w:adjustRightInd w:val="0"/>
              <w:spacing w:after="0" w:line="240" w:lineRule="auto"/>
              <w:jc w:val="both"/>
              <w:rPr>
                <w:rFonts w:ascii="Arial" w:eastAsia="MS Mincho" w:hAnsi="Arial" w:cs="Arial"/>
                <w:bCs/>
                <w:color w:val="000000"/>
                <w:sz w:val="16"/>
                <w:szCs w:val="16"/>
              </w:rPr>
            </w:pPr>
          </w:p>
          <w:p w14:paraId="671098CD" w14:textId="77777777" w:rsidR="00E82AFB" w:rsidRPr="002B0AB6" w:rsidRDefault="00E82AFB" w:rsidP="00704CC2">
            <w:pPr>
              <w:autoSpaceDE w:val="0"/>
              <w:autoSpaceDN w:val="0"/>
              <w:adjustRightInd w:val="0"/>
              <w:spacing w:after="0" w:line="240" w:lineRule="auto"/>
              <w:jc w:val="both"/>
              <w:rPr>
                <w:rFonts w:ascii="Arial" w:eastAsia="MS Mincho" w:hAnsi="Arial" w:cs="Arial"/>
                <w:b/>
                <w:bCs/>
                <w:color w:val="000000"/>
                <w:sz w:val="16"/>
                <w:szCs w:val="16"/>
              </w:rPr>
            </w:pPr>
            <w:r w:rsidRPr="002B0AB6">
              <w:rPr>
                <w:rFonts w:ascii="Arial" w:eastAsia="MS Mincho" w:hAnsi="Arial" w:cs="Arial"/>
                <w:b/>
                <w:bCs/>
                <w:color w:val="000000"/>
                <w:sz w:val="16"/>
                <w:szCs w:val="16"/>
              </w:rPr>
              <w:t>PRUEBA DE RUTA.</w:t>
            </w:r>
          </w:p>
          <w:p w14:paraId="02C2D8C7" w14:textId="77777777" w:rsidR="00E82AFB" w:rsidRPr="002B0AB6" w:rsidRDefault="00E82AFB" w:rsidP="00704CC2">
            <w:pPr>
              <w:autoSpaceDE w:val="0"/>
              <w:autoSpaceDN w:val="0"/>
              <w:adjustRightInd w:val="0"/>
              <w:spacing w:after="0" w:line="240" w:lineRule="auto"/>
              <w:jc w:val="both"/>
              <w:rPr>
                <w:rFonts w:ascii="Arial" w:eastAsia="MS Mincho" w:hAnsi="Arial" w:cs="Arial"/>
                <w:b/>
                <w:bCs/>
                <w:color w:val="000000"/>
                <w:sz w:val="16"/>
                <w:szCs w:val="16"/>
              </w:rPr>
            </w:pPr>
          </w:p>
          <w:p w14:paraId="0802F7C7" w14:textId="77777777" w:rsidR="00E82AFB" w:rsidRPr="002B0AB6" w:rsidRDefault="00E82AFB" w:rsidP="00704CC2">
            <w:pPr>
              <w:autoSpaceDE w:val="0"/>
              <w:autoSpaceDN w:val="0"/>
              <w:adjustRightInd w:val="0"/>
              <w:spacing w:after="0" w:line="240" w:lineRule="auto"/>
              <w:jc w:val="both"/>
              <w:rPr>
                <w:rFonts w:ascii="Arial" w:eastAsia="MS Mincho" w:hAnsi="Arial" w:cs="Arial"/>
                <w:bCs/>
                <w:color w:val="000000"/>
                <w:sz w:val="16"/>
                <w:szCs w:val="16"/>
              </w:rPr>
            </w:pPr>
            <w:r w:rsidRPr="002B0AB6">
              <w:rPr>
                <w:rFonts w:ascii="Arial" w:eastAsia="MS Mincho" w:hAnsi="Arial" w:cs="Arial"/>
                <w:bCs/>
                <w:color w:val="000000"/>
                <w:sz w:val="16"/>
                <w:szCs w:val="16"/>
              </w:rPr>
              <w:t xml:space="preserve">Cuando la naturaleza de la reparación o mantenimiento requiera la realización de una prueba de ruta, el contratista deberá efectuarla bajo las siguientes condiciones: </w:t>
            </w:r>
          </w:p>
          <w:p w14:paraId="74E84A95" w14:textId="77777777" w:rsidR="00E82AFB" w:rsidRPr="002B0AB6" w:rsidRDefault="00E82AFB" w:rsidP="00704CC2">
            <w:pPr>
              <w:autoSpaceDE w:val="0"/>
              <w:autoSpaceDN w:val="0"/>
              <w:adjustRightInd w:val="0"/>
              <w:spacing w:after="0" w:line="240" w:lineRule="auto"/>
              <w:jc w:val="both"/>
              <w:rPr>
                <w:rFonts w:ascii="Arial" w:eastAsia="MS Mincho" w:hAnsi="Arial" w:cs="Arial"/>
                <w:bCs/>
                <w:color w:val="000000"/>
                <w:sz w:val="16"/>
                <w:szCs w:val="16"/>
              </w:rPr>
            </w:pPr>
          </w:p>
          <w:p w14:paraId="0E823D4B" w14:textId="77777777" w:rsidR="00E82AFB" w:rsidRPr="002B0AB6" w:rsidRDefault="00E82AFB" w:rsidP="00E82AFB">
            <w:pPr>
              <w:pStyle w:val="Prrafodelista"/>
              <w:numPr>
                <w:ilvl w:val="0"/>
                <w:numId w:val="6"/>
              </w:numPr>
              <w:autoSpaceDE w:val="0"/>
              <w:autoSpaceDN w:val="0"/>
              <w:adjustRightInd w:val="0"/>
              <w:jc w:val="both"/>
              <w:rPr>
                <w:rFonts w:ascii="Arial" w:eastAsia="MS Mincho" w:hAnsi="Arial" w:cs="Arial"/>
                <w:bCs/>
                <w:color w:val="000000"/>
                <w:sz w:val="16"/>
                <w:szCs w:val="16"/>
              </w:rPr>
            </w:pPr>
            <w:r w:rsidRPr="002B0AB6">
              <w:rPr>
                <w:rFonts w:ascii="Arial" w:eastAsia="MS Mincho" w:hAnsi="Arial" w:cs="Arial"/>
                <w:bCs/>
                <w:color w:val="000000"/>
                <w:sz w:val="16"/>
                <w:szCs w:val="16"/>
              </w:rPr>
              <w:t>La prueba deberá ser autorizada previamente por el supervisor del contrato.</w:t>
            </w:r>
          </w:p>
          <w:p w14:paraId="357624AA" w14:textId="77777777" w:rsidR="00E82AFB" w:rsidRPr="002B0AB6" w:rsidRDefault="00E82AFB" w:rsidP="00E82AFB">
            <w:pPr>
              <w:pStyle w:val="Prrafodelista"/>
              <w:numPr>
                <w:ilvl w:val="0"/>
                <w:numId w:val="6"/>
              </w:numPr>
              <w:autoSpaceDE w:val="0"/>
              <w:autoSpaceDN w:val="0"/>
              <w:adjustRightInd w:val="0"/>
              <w:jc w:val="both"/>
              <w:rPr>
                <w:rFonts w:ascii="Arial" w:eastAsia="MS Mincho" w:hAnsi="Arial" w:cs="Arial"/>
                <w:bCs/>
                <w:color w:val="000000"/>
                <w:sz w:val="16"/>
                <w:szCs w:val="16"/>
              </w:rPr>
            </w:pPr>
            <w:r w:rsidRPr="002B0AB6">
              <w:rPr>
                <w:rFonts w:ascii="Arial" w:eastAsia="MS Mincho" w:hAnsi="Arial" w:cs="Arial"/>
                <w:bCs/>
                <w:color w:val="000000"/>
                <w:sz w:val="16"/>
                <w:szCs w:val="16"/>
              </w:rPr>
              <w:t>Deberá realizarse en compañía del conductor asignado al vehículo y/o de un funcionario policial uniformado designado por la Policía Nacional</w:t>
            </w:r>
          </w:p>
          <w:p w14:paraId="10694D00" w14:textId="77777777" w:rsidR="00E82AFB" w:rsidRPr="002B0AB6" w:rsidRDefault="00E82AFB" w:rsidP="00E82AFB">
            <w:pPr>
              <w:pStyle w:val="Prrafodelista"/>
              <w:numPr>
                <w:ilvl w:val="0"/>
                <w:numId w:val="6"/>
              </w:numPr>
              <w:autoSpaceDE w:val="0"/>
              <w:autoSpaceDN w:val="0"/>
              <w:adjustRightInd w:val="0"/>
              <w:jc w:val="both"/>
              <w:rPr>
                <w:rFonts w:ascii="Arial" w:eastAsia="MS Mincho" w:hAnsi="Arial" w:cs="Arial"/>
                <w:bCs/>
                <w:color w:val="000000"/>
                <w:sz w:val="16"/>
                <w:szCs w:val="16"/>
              </w:rPr>
            </w:pPr>
            <w:r w:rsidRPr="002B0AB6">
              <w:rPr>
                <w:rFonts w:ascii="Arial" w:eastAsia="MS Mincho" w:hAnsi="Arial" w:cs="Arial"/>
                <w:bCs/>
                <w:color w:val="000000"/>
                <w:sz w:val="16"/>
                <w:szCs w:val="16"/>
              </w:rPr>
              <w:t>La distancia recorrida deberá ser la mínima necesaria para verificar el correcto funcionamiento de los sistemas intervenidos.</w:t>
            </w:r>
          </w:p>
          <w:p w14:paraId="32BBB82A" w14:textId="77777777" w:rsidR="00E82AFB" w:rsidRPr="002B0AB6" w:rsidRDefault="00E82AFB" w:rsidP="00704CC2">
            <w:pPr>
              <w:autoSpaceDE w:val="0"/>
              <w:autoSpaceDN w:val="0"/>
              <w:adjustRightInd w:val="0"/>
              <w:spacing w:after="0"/>
              <w:jc w:val="both"/>
              <w:rPr>
                <w:rFonts w:ascii="Arial" w:eastAsia="MS Mincho" w:hAnsi="Arial" w:cs="Arial"/>
                <w:bCs/>
                <w:color w:val="000000"/>
                <w:sz w:val="16"/>
                <w:szCs w:val="16"/>
              </w:rPr>
            </w:pPr>
          </w:p>
          <w:p w14:paraId="669501D1" w14:textId="77777777" w:rsidR="00E82AFB" w:rsidRPr="002B0AB6" w:rsidRDefault="00E82AFB" w:rsidP="00704CC2">
            <w:pPr>
              <w:autoSpaceDE w:val="0"/>
              <w:autoSpaceDN w:val="0"/>
              <w:adjustRightInd w:val="0"/>
              <w:spacing w:after="0" w:line="240" w:lineRule="auto"/>
              <w:jc w:val="both"/>
              <w:rPr>
                <w:rFonts w:ascii="Arial" w:eastAsia="MS Mincho" w:hAnsi="Arial" w:cs="Arial"/>
                <w:b/>
                <w:bCs/>
                <w:color w:val="000000" w:themeColor="text1"/>
                <w:sz w:val="16"/>
                <w:szCs w:val="16"/>
              </w:rPr>
            </w:pPr>
            <w:r w:rsidRPr="002B0AB6">
              <w:rPr>
                <w:rFonts w:ascii="Arial" w:hAnsi="Arial" w:cs="Arial"/>
                <w:color w:val="000000"/>
                <w:sz w:val="16"/>
                <w:szCs w:val="16"/>
                <w:u w:val="single"/>
              </w:rPr>
              <w:t>Por lo anterior, ninguna persona ya sea empleada del taller o un tercero y bajo ninguna circunstancia estarán autorizados para realizar desplazamientos o conducción de los vehículos institucionales fuera de las instalaciones del taller o sede ofertado sin previa autorización de quienes interviene directamente en la ejecución del contrato.</w:t>
            </w:r>
          </w:p>
        </w:tc>
        <w:tc>
          <w:tcPr>
            <w:tcW w:w="456" w:type="pct"/>
            <w:vAlign w:val="center"/>
          </w:tcPr>
          <w:p w14:paraId="7D73919A"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55A5C99D"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70011F8E" w14:textId="77777777" w:rsidTr="00704CC2">
        <w:trPr>
          <w:trHeight w:val="967"/>
        </w:trPr>
        <w:tc>
          <w:tcPr>
            <w:tcW w:w="307" w:type="pct"/>
            <w:vAlign w:val="center"/>
          </w:tcPr>
          <w:p w14:paraId="7B00FF5A"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10</w:t>
            </w:r>
          </w:p>
        </w:tc>
        <w:tc>
          <w:tcPr>
            <w:tcW w:w="329" w:type="pct"/>
            <w:vAlign w:val="center"/>
          </w:tcPr>
          <w:p w14:paraId="70511841" w14:textId="77777777" w:rsidR="00E82AFB" w:rsidRPr="002B0AB6" w:rsidRDefault="00E82AFB" w:rsidP="00704CC2">
            <w:pPr>
              <w:spacing w:after="0" w:line="240" w:lineRule="auto"/>
              <w:jc w:val="center"/>
              <w:rPr>
                <w:rFonts w:ascii="Arial" w:hAnsi="Arial" w:cs="Arial"/>
                <w:color w:val="000000" w:themeColor="text1"/>
                <w:sz w:val="16"/>
                <w:szCs w:val="16"/>
                <w:lang w:eastAsia="ar-SA"/>
              </w:rPr>
            </w:pPr>
            <w:r w:rsidRPr="002B0AB6">
              <w:rPr>
                <w:rFonts w:ascii="Arial" w:hAnsi="Arial" w:cs="Arial"/>
                <w:color w:val="000000" w:themeColor="text1"/>
                <w:sz w:val="16"/>
                <w:szCs w:val="16"/>
              </w:rPr>
              <w:t>1 y 2</w:t>
            </w:r>
          </w:p>
        </w:tc>
        <w:tc>
          <w:tcPr>
            <w:tcW w:w="3445" w:type="pct"/>
            <w:vAlign w:val="center"/>
          </w:tcPr>
          <w:p w14:paraId="721C597D" w14:textId="77777777" w:rsidR="00E82AFB" w:rsidRPr="002B0AB6" w:rsidRDefault="00E82AFB" w:rsidP="00704CC2">
            <w:pPr>
              <w:pStyle w:val="Default"/>
              <w:jc w:val="both"/>
              <w:rPr>
                <w:rFonts w:ascii="Arial" w:hAnsi="Arial" w:cs="Arial"/>
                <w:b/>
                <w:color w:val="000000" w:themeColor="text1"/>
                <w:sz w:val="16"/>
                <w:szCs w:val="16"/>
              </w:rPr>
            </w:pPr>
            <w:bookmarkStart w:id="2" w:name="_Hlk211092765"/>
            <w:r w:rsidRPr="002B0AB6">
              <w:rPr>
                <w:rFonts w:ascii="Arial" w:hAnsi="Arial" w:cs="Arial"/>
                <w:b/>
                <w:color w:val="000000" w:themeColor="text1"/>
                <w:sz w:val="16"/>
                <w:szCs w:val="16"/>
              </w:rPr>
              <w:t>GESTIÓN AMBIENTAL</w:t>
            </w:r>
          </w:p>
          <w:p w14:paraId="44A2158F" w14:textId="77777777" w:rsidR="00E82AFB" w:rsidRPr="002B0AB6" w:rsidRDefault="00E82AFB" w:rsidP="00704CC2">
            <w:pPr>
              <w:pStyle w:val="Default"/>
              <w:jc w:val="both"/>
              <w:rPr>
                <w:rFonts w:ascii="Arial" w:hAnsi="Arial" w:cs="Arial"/>
                <w:b/>
                <w:bCs/>
                <w:color w:val="000000" w:themeColor="text1"/>
                <w:sz w:val="16"/>
                <w:szCs w:val="16"/>
              </w:rPr>
            </w:pPr>
            <w:bookmarkStart w:id="3" w:name="_Hlk242952865"/>
          </w:p>
          <w:p w14:paraId="1921E040" w14:textId="77777777" w:rsidR="00E82AFB" w:rsidRPr="002B0AB6" w:rsidRDefault="00E82AFB" w:rsidP="00704CC2">
            <w:pPr>
              <w:pStyle w:val="Default"/>
              <w:jc w:val="both"/>
              <w:rPr>
                <w:rFonts w:ascii="Arial" w:hAnsi="Arial" w:cs="Arial"/>
                <w:color w:val="000000" w:themeColor="text1"/>
                <w:sz w:val="16"/>
                <w:szCs w:val="16"/>
              </w:rPr>
            </w:pPr>
            <w:bookmarkStart w:id="4" w:name="_Hlk242954998"/>
            <w:r w:rsidRPr="002B0AB6">
              <w:rPr>
                <w:rFonts w:ascii="Arial" w:hAnsi="Arial" w:cs="Arial"/>
                <w:color w:val="000000" w:themeColor="text1"/>
                <w:sz w:val="16"/>
                <w:szCs w:val="16"/>
              </w:rPr>
              <w:t>En cumplimiento a lo establecido en la Resolución 839 del 28/08/2023 expedida por Ministerio de Ambiente y Desarrollo Sostenible, los proponentes deben anexar junto con la oferta, los siguientes soportes:</w:t>
            </w:r>
          </w:p>
          <w:p w14:paraId="43A4ADCC" w14:textId="77777777" w:rsidR="00E82AFB" w:rsidRPr="002B0AB6" w:rsidRDefault="00E82AFB" w:rsidP="00704CC2">
            <w:pPr>
              <w:pStyle w:val="Default"/>
              <w:jc w:val="both"/>
              <w:rPr>
                <w:rFonts w:ascii="Arial" w:hAnsi="Arial" w:cs="Arial"/>
                <w:color w:val="000000" w:themeColor="text1"/>
                <w:sz w:val="16"/>
                <w:szCs w:val="16"/>
              </w:rPr>
            </w:pPr>
          </w:p>
          <w:p w14:paraId="1FAC4DF1" w14:textId="77777777" w:rsidR="00E82AFB" w:rsidRPr="002B0AB6" w:rsidRDefault="00E82AFB" w:rsidP="00E82AFB">
            <w:pPr>
              <w:pStyle w:val="Prrafodelista"/>
              <w:numPr>
                <w:ilvl w:val="0"/>
                <w:numId w:val="18"/>
              </w:numPr>
              <w:ind w:left="487"/>
              <w:jc w:val="both"/>
              <w:rPr>
                <w:rFonts w:ascii="Arial" w:eastAsia="Calibri" w:hAnsi="Arial" w:cs="Arial"/>
                <w:color w:val="000000" w:themeColor="text1"/>
                <w:sz w:val="16"/>
                <w:szCs w:val="16"/>
                <w:lang w:eastAsia="ar-SA"/>
              </w:rPr>
            </w:pPr>
            <w:r w:rsidRPr="002B0AB6">
              <w:rPr>
                <w:rFonts w:ascii="Arial" w:eastAsia="Calibri" w:hAnsi="Arial" w:cs="Arial"/>
                <w:color w:val="000000" w:themeColor="text1"/>
                <w:sz w:val="16"/>
                <w:szCs w:val="16"/>
                <w:lang w:eastAsia="ar-SA"/>
              </w:rPr>
              <w:t xml:space="preserve">Constancia o evidencia del Registro Único Ambiental (RUA), de conformidad al Artículo 7. De los obligados al diligenciamiento y actualización del RUA. </w:t>
            </w:r>
          </w:p>
          <w:p w14:paraId="3036E06E" w14:textId="77777777" w:rsidR="00E82AFB" w:rsidRPr="002B0AB6" w:rsidRDefault="00E82AFB" w:rsidP="00704CC2">
            <w:pPr>
              <w:pStyle w:val="Prrafodelista"/>
              <w:ind w:left="487"/>
              <w:jc w:val="both"/>
              <w:rPr>
                <w:rFonts w:ascii="Arial" w:eastAsia="Calibri" w:hAnsi="Arial" w:cs="Arial"/>
                <w:color w:val="000000" w:themeColor="text1"/>
                <w:sz w:val="16"/>
                <w:szCs w:val="16"/>
                <w:lang w:eastAsia="ar-SA"/>
              </w:rPr>
            </w:pPr>
          </w:p>
          <w:p w14:paraId="444CB98C" w14:textId="77777777" w:rsidR="00E82AFB" w:rsidRPr="002B0AB6" w:rsidRDefault="00E82AFB" w:rsidP="00E82AFB">
            <w:pPr>
              <w:pStyle w:val="Prrafodelista"/>
              <w:numPr>
                <w:ilvl w:val="0"/>
                <w:numId w:val="18"/>
              </w:numPr>
              <w:ind w:left="487"/>
              <w:jc w:val="both"/>
              <w:rPr>
                <w:rFonts w:ascii="Arial" w:eastAsia="Calibri" w:hAnsi="Arial" w:cs="Arial"/>
                <w:color w:val="000000" w:themeColor="text1"/>
                <w:sz w:val="16"/>
                <w:szCs w:val="16"/>
                <w:lang w:eastAsia="ar-SA"/>
              </w:rPr>
            </w:pPr>
            <w:r w:rsidRPr="002B0AB6">
              <w:rPr>
                <w:rFonts w:ascii="Arial" w:eastAsia="Calibri" w:hAnsi="Arial" w:cs="Arial"/>
                <w:color w:val="000000" w:themeColor="text1"/>
                <w:sz w:val="16"/>
                <w:szCs w:val="16"/>
                <w:lang w:eastAsia="ar-SA"/>
              </w:rPr>
              <w:t>Constancia o evidencia del balance reportado correspondiente a la vigencia 2025, de conformidad al Artículo 15. Plazos.</w:t>
            </w:r>
          </w:p>
          <w:p w14:paraId="4E7704AD" w14:textId="77777777" w:rsidR="00E82AFB" w:rsidRPr="002B0AB6" w:rsidRDefault="00E82AFB" w:rsidP="00704CC2">
            <w:pPr>
              <w:pStyle w:val="Prrafodelista"/>
              <w:ind w:left="487"/>
              <w:rPr>
                <w:rFonts w:ascii="Arial" w:hAnsi="Arial" w:cs="Arial"/>
                <w:color w:val="000000" w:themeColor="text1"/>
                <w:sz w:val="16"/>
                <w:szCs w:val="16"/>
              </w:rPr>
            </w:pPr>
          </w:p>
          <w:p w14:paraId="46FB525D" w14:textId="77777777" w:rsidR="00E82AFB" w:rsidRPr="002B0AB6" w:rsidRDefault="00E82AFB" w:rsidP="00E82AFB">
            <w:pPr>
              <w:pStyle w:val="Prrafodelista"/>
              <w:numPr>
                <w:ilvl w:val="0"/>
                <w:numId w:val="18"/>
              </w:numPr>
              <w:ind w:left="487"/>
              <w:jc w:val="both"/>
              <w:rPr>
                <w:rFonts w:ascii="Arial" w:eastAsia="Calibri" w:hAnsi="Arial" w:cs="Arial"/>
                <w:color w:val="000000" w:themeColor="text1"/>
                <w:sz w:val="16"/>
                <w:szCs w:val="16"/>
                <w:lang w:eastAsia="ar-SA"/>
              </w:rPr>
            </w:pPr>
            <w:r w:rsidRPr="002B0AB6">
              <w:rPr>
                <w:rFonts w:ascii="Arial" w:hAnsi="Arial" w:cs="Arial"/>
                <w:color w:val="000000" w:themeColor="text1"/>
                <w:sz w:val="16"/>
                <w:szCs w:val="16"/>
              </w:rPr>
              <w:lastRenderedPageBreak/>
              <w:t>Para la disposición final de los Residuos Peligrosos el Proponente debe enviar en su oferta:</w:t>
            </w:r>
          </w:p>
          <w:p w14:paraId="32939ABE" w14:textId="77777777" w:rsidR="00E82AFB" w:rsidRPr="002B0AB6" w:rsidRDefault="00E82AFB" w:rsidP="00704CC2">
            <w:pPr>
              <w:pStyle w:val="Default"/>
              <w:jc w:val="both"/>
              <w:rPr>
                <w:rFonts w:ascii="Arial" w:hAnsi="Arial" w:cs="Arial"/>
                <w:color w:val="000000" w:themeColor="text1"/>
                <w:sz w:val="16"/>
                <w:szCs w:val="16"/>
              </w:rPr>
            </w:pPr>
          </w:p>
          <w:p w14:paraId="63A44682" w14:textId="77777777" w:rsidR="00E82AFB" w:rsidRPr="002B0AB6" w:rsidRDefault="00E82AFB" w:rsidP="00E82AFB">
            <w:pPr>
              <w:pStyle w:val="Default"/>
              <w:numPr>
                <w:ilvl w:val="0"/>
                <w:numId w:val="19"/>
              </w:numPr>
              <w:ind w:left="629"/>
              <w:jc w:val="both"/>
              <w:rPr>
                <w:rFonts w:ascii="Arial" w:hAnsi="Arial" w:cs="Arial"/>
                <w:color w:val="000000" w:themeColor="text1"/>
                <w:sz w:val="16"/>
                <w:szCs w:val="16"/>
              </w:rPr>
            </w:pPr>
            <w:r w:rsidRPr="002B0AB6">
              <w:rPr>
                <w:rFonts w:ascii="Arial" w:hAnsi="Arial" w:cs="Arial"/>
                <w:color w:val="000000" w:themeColor="text1"/>
                <w:sz w:val="16"/>
                <w:szCs w:val="16"/>
              </w:rPr>
              <w:t>Las licencias y/o certificaciones que lo acrediten para prestar servicios de transporte, aprovechamiento, tratamiento y/o disposición final de residuos o desechos peligrosos, y las demás dispuestas en el ARTÍCULO 2.2.6.1.3.7. Obligaciones del Gestor o receptor., del Decreto 1076 de 2015.</w:t>
            </w:r>
          </w:p>
          <w:p w14:paraId="3031E11D" w14:textId="77777777" w:rsidR="00E82AFB" w:rsidRPr="002B0AB6" w:rsidRDefault="00E82AFB" w:rsidP="00704CC2">
            <w:pPr>
              <w:pStyle w:val="Default"/>
              <w:ind w:left="629"/>
              <w:jc w:val="both"/>
              <w:rPr>
                <w:rFonts w:ascii="Arial" w:hAnsi="Arial" w:cs="Arial"/>
                <w:color w:val="000000" w:themeColor="text1"/>
                <w:sz w:val="16"/>
                <w:szCs w:val="16"/>
              </w:rPr>
            </w:pPr>
          </w:p>
          <w:p w14:paraId="0495E0FE" w14:textId="77777777" w:rsidR="00E82AFB" w:rsidRPr="002B0AB6" w:rsidRDefault="00E82AFB" w:rsidP="00E82AFB">
            <w:pPr>
              <w:pStyle w:val="Default"/>
              <w:numPr>
                <w:ilvl w:val="0"/>
                <w:numId w:val="19"/>
              </w:numPr>
              <w:ind w:left="629"/>
              <w:jc w:val="both"/>
              <w:rPr>
                <w:rFonts w:ascii="Arial" w:hAnsi="Arial" w:cs="Arial"/>
                <w:color w:val="000000" w:themeColor="text1"/>
                <w:sz w:val="16"/>
                <w:szCs w:val="16"/>
              </w:rPr>
            </w:pPr>
            <w:r w:rsidRPr="002B0AB6">
              <w:rPr>
                <w:rFonts w:ascii="Arial" w:hAnsi="Arial" w:cs="Arial"/>
                <w:color w:val="000000" w:themeColor="text1"/>
                <w:sz w:val="16"/>
                <w:szCs w:val="16"/>
              </w:rPr>
              <w:t>En caso de que la disposición final se vaya a tercerizar deberá presentar el contrato que certifique la relación entre las partes, las licencias y/o certificaciones que acrediten al tercero para prestar servicios de transporte, aprovechamiento, tratamiento y/o disposición final de residuos o desechos peligrosos, y las demás dispuestas en el ARTÍCULO </w:t>
            </w:r>
            <w:bookmarkStart w:id="5" w:name="2.2.6.1.3.7"/>
            <w:bookmarkEnd w:id="5"/>
            <w:r w:rsidRPr="002B0AB6">
              <w:rPr>
                <w:rFonts w:ascii="Arial" w:hAnsi="Arial" w:cs="Arial"/>
                <w:color w:val="000000" w:themeColor="text1"/>
                <w:sz w:val="16"/>
                <w:szCs w:val="16"/>
              </w:rPr>
              <w:t>2.2.6.1.3.7. Obligaciones del Gestor o receptor., del Decreto 1076 de 2015.</w:t>
            </w:r>
          </w:p>
          <w:p w14:paraId="04E52062" w14:textId="77777777" w:rsidR="00E82AFB" w:rsidRPr="002B0AB6" w:rsidRDefault="00E82AFB" w:rsidP="00704CC2">
            <w:pPr>
              <w:pStyle w:val="Default"/>
              <w:jc w:val="both"/>
              <w:rPr>
                <w:rFonts w:ascii="Arial" w:hAnsi="Arial" w:cs="Arial"/>
                <w:color w:val="000000" w:themeColor="text1"/>
                <w:sz w:val="16"/>
                <w:szCs w:val="16"/>
              </w:rPr>
            </w:pPr>
          </w:p>
          <w:p w14:paraId="6517F43D" w14:textId="77777777" w:rsidR="00E82AFB" w:rsidRPr="002B0AB6" w:rsidRDefault="00E82AFB" w:rsidP="00E82AFB">
            <w:pPr>
              <w:pStyle w:val="Default"/>
              <w:numPr>
                <w:ilvl w:val="0"/>
                <w:numId w:val="18"/>
              </w:numPr>
              <w:ind w:left="487"/>
              <w:jc w:val="both"/>
              <w:rPr>
                <w:rFonts w:ascii="Arial" w:hAnsi="Arial" w:cs="Arial"/>
                <w:color w:val="000000" w:themeColor="text1"/>
                <w:sz w:val="16"/>
                <w:szCs w:val="16"/>
              </w:rPr>
            </w:pPr>
            <w:r w:rsidRPr="002B0AB6">
              <w:rPr>
                <w:rFonts w:ascii="Arial" w:hAnsi="Arial" w:cs="Arial"/>
                <w:color w:val="000000" w:themeColor="text1"/>
                <w:sz w:val="16"/>
                <w:szCs w:val="16"/>
              </w:rPr>
              <w:t xml:space="preserve">En cumplimiento al </w:t>
            </w:r>
            <w:r w:rsidRPr="002B0AB6">
              <w:rPr>
                <w:rFonts w:ascii="Arial" w:hAnsi="Arial" w:cs="Arial"/>
                <w:color w:val="000000" w:themeColor="text1"/>
                <w:sz w:val="16"/>
                <w:szCs w:val="16"/>
                <w:lang w:val="es-ES"/>
              </w:rPr>
              <w:t xml:space="preserve">Decreto 1076 de 2015 - </w:t>
            </w:r>
            <w:r w:rsidRPr="002B0AB6">
              <w:rPr>
                <w:rFonts w:ascii="Arial" w:hAnsi="Arial" w:cs="Arial"/>
                <w:color w:val="000000" w:themeColor="text1"/>
                <w:sz w:val="16"/>
                <w:szCs w:val="16"/>
              </w:rPr>
              <w:t xml:space="preserve">Artículo 2.2.3.3.4.17. Obligación de los suscriptores y/o usuarios del prestador del servicio público domiciliario de alcantarillado y </w:t>
            </w:r>
            <w:r w:rsidRPr="002B0AB6">
              <w:rPr>
                <w:rFonts w:ascii="Arial" w:hAnsi="Arial" w:cs="Arial"/>
                <w:bCs/>
                <w:color w:val="000000" w:themeColor="text1"/>
                <w:sz w:val="16"/>
                <w:szCs w:val="16"/>
              </w:rPr>
              <w:t>Artículo </w:t>
            </w:r>
            <w:bookmarkStart w:id="6" w:name="2.2.3.3.5.1"/>
            <w:bookmarkEnd w:id="6"/>
            <w:r w:rsidRPr="002B0AB6">
              <w:rPr>
                <w:rFonts w:ascii="Arial" w:hAnsi="Arial" w:cs="Arial"/>
                <w:bCs/>
                <w:color w:val="000000" w:themeColor="text1"/>
                <w:sz w:val="16"/>
                <w:szCs w:val="16"/>
              </w:rPr>
              <w:t>2.2.3.3.5.1.</w:t>
            </w:r>
            <w:r w:rsidRPr="002B0AB6">
              <w:rPr>
                <w:rFonts w:ascii="Arial" w:hAnsi="Arial" w:cs="Arial"/>
                <w:bCs/>
                <w:i/>
                <w:iCs/>
                <w:color w:val="000000" w:themeColor="text1"/>
                <w:sz w:val="16"/>
                <w:szCs w:val="16"/>
              </w:rPr>
              <w:t> Requerimiento de permiso de vertimiento, e</w:t>
            </w:r>
            <w:r w:rsidRPr="002B0AB6">
              <w:rPr>
                <w:rFonts w:ascii="Arial" w:hAnsi="Arial" w:cs="Arial"/>
                <w:color w:val="000000" w:themeColor="text1"/>
                <w:sz w:val="16"/>
                <w:szCs w:val="16"/>
              </w:rPr>
              <w:t>l proponente deberá adjuntar a su propuesta el reporte vigente de caracterización de vertimientos o el certificado de la empresa de acueducto o autoridad ambiental local que demuestre que el establecimiento cumple con los límites permitidos de vertimientos a la red de alcantarillado público.</w:t>
            </w:r>
          </w:p>
          <w:p w14:paraId="6301C18B" w14:textId="77777777" w:rsidR="00E82AFB" w:rsidRPr="002B0AB6" w:rsidRDefault="00E82AFB" w:rsidP="00704CC2">
            <w:pPr>
              <w:pStyle w:val="Default"/>
              <w:ind w:left="487"/>
              <w:jc w:val="both"/>
              <w:rPr>
                <w:rFonts w:ascii="Arial" w:hAnsi="Arial" w:cs="Arial"/>
                <w:color w:val="000000" w:themeColor="text1"/>
                <w:sz w:val="16"/>
                <w:szCs w:val="16"/>
              </w:rPr>
            </w:pPr>
          </w:p>
          <w:p w14:paraId="556AD53A" w14:textId="77777777" w:rsidR="00E82AFB" w:rsidRPr="002B0AB6" w:rsidRDefault="00E82AFB" w:rsidP="00E82AFB">
            <w:pPr>
              <w:pStyle w:val="Default"/>
              <w:numPr>
                <w:ilvl w:val="0"/>
                <w:numId w:val="18"/>
              </w:numPr>
              <w:ind w:left="487"/>
              <w:jc w:val="both"/>
              <w:rPr>
                <w:rFonts w:ascii="Arial" w:hAnsi="Arial" w:cs="Arial"/>
                <w:color w:val="000000" w:themeColor="text1"/>
                <w:sz w:val="16"/>
                <w:szCs w:val="16"/>
              </w:rPr>
            </w:pPr>
            <w:r w:rsidRPr="002B0AB6">
              <w:rPr>
                <w:rFonts w:ascii="Arial" w:hAnsi="Arial" w:cs="Arial"/>
                <w:color w:val="000000" w:themeColor="text1"/>
                <w:sz w:val="16"/>
                <w:szCs w:val="16"/>
              </w:rPr>
              <w:t>El proponente deberá aportar con su oferta el Plan de Manejo Ambiental específico para el taller donde se prestará el servicio (sede ofertada). Este plan debe detallar el procedimiento de recolección, almacenamiento temporal y entrega a gestores autorizados de los residuos generados durante procedimiento de mantenimiento.</w:t>
            </w:r>
          </w:p>
          <w:p w14:paraId="7E82E2D7" w14:textId="77777777" w:rsidR="00E82AFB" w:rsidRPr="002B0AB6" w:rsidRDefault="00E82AFB" w:rsidP="00704CC2">
            <w:pPr>
              <w:spacing w:after="0" w:line="240" w:lineRule="auto"/>
              <w:jc w:val="both"/>
              <w:rPr>
                <w:rFonts w:ascii="Arial" w:eastAsia="Calibri" w:hAnsi="Arial" w:cs="Arial"/>
                <w:color w:val="000000" w:themeColor="text1"/>
                <w:sz w:val="16"/>
                <w:szCs w:val="16"/>
                <w:lang w:eastAsia="ar-SA"/>
              </w:rPr>
            </w:pPr>
          </w:p>
          <w:p w14:paraId="7E454AF6" w14:textId="77777777" w:rsidR="00E82AFB" w:rsidRPr="002B0AB6" w:rsidRDefault="00E82AFB" w:rsidP="00704CC2">
            <w:pPr>
              <w:spacing w:after="0" w:line="240" w:lineRule="auto"/>
              <w:jc w:val="both"/>
              <w:rPr>
                <w:rFonts w:ascii="Arial" w:hAnsi="Arial" w:cs="Arial"/>
                <w:color w:val="000000" w:themeColor="text1"/>
                <w:sz w:val="16"/>
                <w:szCs w:val="16"/>
              </w:rPr>
            </w:pPr>
            <w:r w:rsidRPr="002B0AB6">
              <w:rPr>
                <w:rFonts w:ascii="Arial" w:hAnsi="Arial" w:cs="Arial"/>
                <w:color w:val="000000" w:themeColor="text1"/>
                <w:sz w:val="16"/>
                <w:szCs w:val="16"/>
              </w:rPr>
              <w:t xml:space="preserve">El futuro contratista, deberá aportar junto con la documentación requerida para el trámite de los informes de supervisión:  </w:t>
            </w:r>
          </w:p>
          <w:bookmarkEnd w:id="3"/>
          <w:p w14:paraId="4359BF1F" w14:textId="77777777" w:rsidR="00E82AFB" w:rsidRPr="002B0AB6" w:rsidRDefault="00E82AFB" w:rsidP="00704CC2">
            <w:pPr>
              <w:spacing w:after="0" w:line="240" w:lineRule="auto"/>
              <w:jc w:val="both"/>
              <w:rPr>
                <w:rFonts w:ascii="Arial" w:hAnsi="Arial" w:cs="Arial"/>
                <w:color w:val="000000" w:themeColor="text1"/>
                <w:sz w:val="16"/>
                <w:szCs w:val="16"/>
              </w:rPr>
            </w:pPr>
          </w:p>
          <w:p w14:paraId="6505D68F" w14:textId="77777777" w:rsidR="00E82AFB" w:rsidRPr="002B0AB6" w:rsidRDefault="00E82AFB" w:rsidP="00E82AFB">
            <w:pPr>
              <w:numPr>
                <w:ilvl w:val="0"/>
                <w:numId w:val="13"/>
              </w:numPr>
              <w:spacing w:after="0" w:line="240" w:lineRule="auto"/>
              <w:ind w:left="316" w:hanging="284"/>
              <w:jc w:val="both"/>
              <w:rPr>
                <w:rFonts w:ascii="Arial" w:hAnsi="Arial" w:cs="Arial"/>
                <w:color w:val="000000" w:themeColor="text1"/>
                <w:sz w:val="16"/>
                <w:szCs w:val="16"/>
              </w:rPr>
            </w:pPr>
            <w:bookmarkStart w:id="7" w:name="_Hlk242952879"/>
            <w:r w:rsidRPr="002B0AB6">
              <w:rPr>
                <w:rFonts w:ascii="Arial" w:hAnsi="Arial" w:cs="Arial"/>
                <w:color w:val="000000" w:themeColor="text1"/>
                <w:sz w:val="16"/>
                <w:szCs w:val="16"/>
              </w:rPr>
              <w:t>Los certificados de recolección y disposición legal de aceites usados, filtros, baterías de plomo-ácido, llantas usadas, chatarra y líquido de frenos, emitidos por gestores ambientales autorizados por la ANLA o la autoridad ambiental local.</w:t>
            </w:r>
          </w:p>
          <w:p w14:paraId="2C052509" w14:textId="77777777" w:rsidR="00E82AFB" w:rsidRPr="002B0AB6" w:rsidRDefault="00E82AFB" w:rsidP="00704CC2">
            <w:pPr>
              <w:pStyle w:val="Default"/>
              <w:jc w:val="both"/>
              <w:rPr>
                <w:rFonts w:ascii="Arial" w:hAnsi="Arial" w:cs="Arial"/>
                <w:color w:val="000000" w:themeColor="text1"/>
                <w:sz w:val="16"/>
                <w:szCs w:val="16"/>
              </w:rPr>
            </w:pPr>
          </w:p>
          <w:p w14:paraId="5C6A9220" w14:textId="77777777" w:rsidR="00E82AFB" w:rsidRPr="002B0AB6" w:rsidRDefault="00E82AFB" w:rsidP="00704CC2">
            <w:pPr>
              <w:pStyle w:val="Default"/>
              <w:jc w:val="both"/>
              <w:rPr>
                <w:rFonts w:ascii="Arial" w:hAnsi="Arial" w:cs="Arial"/>
                <w:color w:val="000000" w:themeColor="text1"/>
                <w:sz w:val="16"/>
                <w:szCs w:val="16"/>
              </w:rPr>
            </w:pPr>
            <w:r w:rsidRPr="002B0AB6">
              <w:rPr>
                <w:rFonts w:ascii="Arial" w:hAnsi="Arial" w:cs="Arial"/>
                <w:color w:val="000000" w:themeColor="text1"/>
                <w:sz w:val="16"/>
                <w:szCs w:val="16"/>
              </w:rPr>
              <w:t>Finalmente, el oferente que resulte favorecido con la adjudicación del presente proceso, deberá garantizar y propender de manera permanente o durante la ejecución del contrato, por el cumplimiento a las disposiciones del Decreto 1076 de 2015 expedido por el Ministerio de Ambiente y Desarrollo Sostenible “Por medio del cual se expide el Decreto Único Reglamentario del Sector Ambiente y Desarrollo Sostenible”. Artículo 2.2.6.1.3.1. Obligaciones del Generador y Artículo </w:t>
            </w:r>
            <w:bookmarkStart w:id="8" w:name="2.2.6.1.3.2"/>
            <w:bookmarkEnd w:id="8"/>
            <w:r w:rsidRPr="002B0AB6">
              <w:rPr>
                <w:rFonts w:ascii="Arial" w:hAnsi="Arial" w:cs="Arial"/>
                <w:color w:val="000000" w:themeColor="text1"/>
                <w:sz w:val="16"/>
                <w:szCs w:val="16"/>
              </w:rPr>
              <w:t>2.2.6.1.3.2. Responsabilidad del generador</w:t>
            </w:r>
            <w:bookmarkEnd w:id="2"/>
            <w:r w:rsidRPr="002B0AB6">
              <w:rPr>
                <w:rFonts w:ascii="Arial" w:hAnsi="Arial" w:cs="Arial"/>
                <w:color w:val="000000" w:themeColor="text1"/>
                <w:sz w:val="16"/>
                <w:szCs w:val="16"/>
              </w:rPr>
              <w:t xml:space="preserve"> y Decreto 0997 de 2026 en lo relacionado con la Compra Pública Sostenible</w:t>
            </w:r>
            <w:bookmarkEnd w:id="4"/>
            <w:r w:rsidRPr="002B0AB6">
              <w:rPr>
                <w:rFonts w:ascii="Arial" w:hAnsi="Arial" w:cs="Arial"/>
                <w:color w:val="000000" w:themeColor="text1"/>
                <w:sz w:val="16"/>
                <w:szCs w:val="16"/>
              </w:rPr>
              <w:t>.</w:t>
            </w:r>
            <w:bookmarkEnd w:id="7"/>
          </w:p>
        </w:tc>
        <w:tc>
          <w:tcPr>
            <w:tcW w:w="456" w:type="pct"/>
            <w:vAlign w:val="center"/>
          </w:tcPr>
          <w:p w14:paraId="7F74B6E1"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3B98CD1A"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31B8EA4E" w14:textId="77777777" w:rsidTr="00704CC2">
        <w:trPr>
          <w:trHeight w:val="20"/>
        </w:trPr>
        <w:tc>
          <w:tcPr>
            <w:tcW w:w="307" w:type="pct"/>
            <w:vAlign w:val="center"/>
          </w:tcPr>
          <w:p w14:paraId="762484DE"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11</w:t>
            </w:r>
          </w:p>
        </w:tc>
        <w:tc>
          <w:tcPr>
            <w:tcW w:w="329" w:type="pct"/>
            <w:vAlign w:val="center"/>
          </w:tcPr>
          <w:p w14:paraId="720A2345" w14:textId="77777777" w:rsidR="00E82AFB" w:rsidRPr="002B0AB6" w:rsidRDefault="00E82AFB" w:rsidP="00704CC2">
            <w:pPr>
              <w:spacing w:after="0" w:line="240" w:lineRule="auto"/>
              <w:jc w:val="center"/>
              <w:rPr>
                <w:rFonts w:ascii="Arial" w:eastAsia="Arial" w:hAnsi="Arial" w:cs="Arial"/>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09F7FA31" w14:textId="77777777" w:rsidR="00E82AFB" w:rsidRPr="002B0AB6" w:rsidRDefault="00E82AFB" w:rsidP="00704CC2">
            <w:pPr>
              <w:spacing w:after="0" w:line="240" w:lineRule="auto"/>
              <w:jc w:val="both"/>
              <w:rPr>
                <w:rFonts w:ascii="Arial" w:eastAsia="Arial" w:hAnsi="Arial" w:cs="Arial"/>
                <w:b/>
                <w:color w:val="000000" w:themeColor="text1"/>
                <w:sz w:val="16"/>
                <w:szCs w:val="16"/>
              </w:rPr>
            </w:pPr>
            <w:r w:rsidRPr="002B0AB6">
              <w:rPr>
                <w:rFonts w:ascii="Arial" w:eastAsia="Arial" w:hAnsi="Arial" w:cs="Arial"/>
                <w:b/>
                <w:color w:val="000000" w:themeColor="text1"/>
                <w:sz w:val="16"/>
                <w:szCs w:val="16"/>
              </w:rPr>
              <w:t>FACTURACIÓN</w:t>
            </w:r>
          </w:p>
          <w:p w14:paraId="0945E17A" w14:textId="77777777" w:rsidR="00E82AFB" w:rsidRPr="002B0AB6" w:rsidRDefault="00E82AFB" w:rsidP="00704CC2">
            <w:pPr>
              <w:spacing w:after="0" w:line="240" w:lineRule="auto"/>
              <w:jc w:val="both"/>
              <w:rPr>
                <w:rFonts w:ascii="Arial" w:eastAsia="Arial" w:hAnsi="Arial" w:cs="Arial"/>
                <w:b/>
                <w:color w:val="000000" w:themeColor="text1"/>
                <w:sz w:val="16"/>
                <w:szCs w:val="16"/>
              </w:rPr>
            </w:pPr>
          </w:p>
          <w:p w14:paraId="58E7B739" w14:textId="77777777" w:rsidR="00E82AFB" w:rsidRPr="002B0AB6" w:rsidRDefault="00E82AFB" w:rsidP="00704CC2">
            <w:pPr>
              <w:spacing w:after="0" w:line="240" w:lineRule="auto"/>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El futuro contratista deberá actuar con total transparencia y honestidad en la ejecución del contrato cumpliendo con la calidad y especificaciones técnicas contratadas, asimismo, al momento de facturar las actividades de mantenimiento debe tener en cuenta las condiciones aquí establecidas.</w:t>
            </w:r>
          </w:p>
          <w:p w14:paraId="4C6CDE7F" w14:textId="77777777" w:rsidR="00E82AFB" w:rsidRPr="002B0AB6" w:rsidRDefault="00E82AFB" w:rsidP="00704CC2">
            <w:pPr>
              <w:spacing w:after="0" w:line="240" w:lineRule="auto"/>
              <w:jc w:val="both"/>
              <w:rPr>
                <w:rFonts w:ascii="Arial" w:eastAsia="Arial" w:hAnsi="Arial" w:cs="Arial"/>
                <w:color w:val="000000" w:themeColor="text1"/>
                <w:sz w:val="16"/>
                <w:szCs w:val="16"/>
              </w:rPr>
            </w:pPr>
          </w:p>
          <w:p w14:paraId="07A09158" w14:textId="77777777" w:rsidR="00E82AFB" w:rsidRPr="002B0AB6" w:rsidRDefault="00E82AFB" w:rsidP="00704CC2">
            <w:pPr>
              <w:spacing w:after="0" w:line="240" w:lineRule="auto"/>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 xml:space="preserve">Teniendo en cuenta la necesidad de realizar seguimiento y control a la ejecución del contrato, el contratista deberá generar la facturación cuando le sea requerida por el supervisor. Cada factura deberá contener como información indispensable la sigla o placa del vehículo objeto del mantenimiento, relación de mantenimientos y/o repuestos sustituidos, cantidades, valor unitario del repuesto, mano de obra y valor de IVA, la cual será individual respecto de cada orden de trabajo emitida, para su revisión, aprobación y tramite de pago. </w:t>
            </w:r>
          </w:p>
          <w:p w14:paraId="35F4A354" w14:textId="77777777" w:rsidR="00E82AFB" w:rsidRPr="002B0AB6" w:rsidRDefault="00E82AFB" w:rsidP="00704CC2">
            <w:pPr>
              <w:spacing w:after="0" w:line="240" w:lineRule="auto"/>
              <w:jc w:val="both"/>
              <w:rPr>
                <w:rFonts w:ascii="Arial" w:eastAsia="Arial" w:hAnsi="Arial" w:cs="Arial"/>
                <w:color w:val="000000" w:themeColor="text1"/>
                <w:sz w:val="16"/>
                <w:szCs w:val="16"/>
              </w:rPr>
            </w:pPr>
          </w:p>
          <w:p w14:paraId="052A9680" w14:textId="77777777" w:rsidR="00E82AFB" w:rsidRPr="002B0AB6" w:rsidRDefault="00E82AFB" w:rsidP="00704CC2">
            <w:pPr>
              <w:spacing w:after="0" w:line="240" w:lineRule="auto"/>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 xml:space="preserve">El futuro contratista deberá facturar, conforme a los requisitos establecidos en el Estatuto Tributario, a favor de la Policía Metropolitana de Tunja y de acuerdo con las disposiciones tributarias, deberá realizar el manejo de las facturas electrónicas, según </w:t>
            </w:r>
            <w:r w:rsidRPr="002B0AB6">
              <w:rPr>
                <w:rFonts w:ascii="Arial" w:eastAsia="Arial" w:hAnsi="Arial" w:cs="Arial"/>
                <w:color w:val="000000" w:themeColor="text1"/>
                <w:sz w:val="16"/>
                <w:szCs w:val="16"/>
              </w:rPr>
              <w:lastRenderedPageBreak/>
              <w:t>la regulación aplicable, teniendo en cuenta los valores presentados en la oferta económica.</w:t>
            </w:r>
          </w:p>
          <w:p w14:paraId="4DDC5CD4" w14:textId="77777777" w:rsidR="00E82AFB" w:rsidRPr="002B0AB6" w:rsidRDefault="00E82AFB" w:rsidP="00704CC2">
            <w:pPr>
              <w:spacing w:after="0" w:line="240" w:lineRule="auto"/>
              <w:jc w:val="both"/>
              <w:rPr>
                <w:rFonts w:ascii="Arial" w:eastAsia="Arial" w:hAnsi="Arial" w:cs="Arial"/>
                <w:color w:val="000000" w:themeColor="text1"/>
                <w:sz w:val="16"/>
                <w:szCs w:val="16"/>
              </w:rPr>
            </w:pPr>
          </w:p>
          <w:p w14:paraId="19E210ED" w14:textId="77777777" w:rsidR="00E82AFB" w:rsidRPr="002B0AB6" w:rsidRDefault="00E82AFB" w:rsidP="00704CC2">
            <w:pPr>
              <w:spacing w:after="0" w:line="240" w:lineRule="auto"/>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Si del proceso de facturación se genera un valor que supere el valor ofertado y contratado, en una o varias unidades, este valor (diferencia) será asumido por el contratista y bajo ninguna circunstancia la Policía Nacional entrará a responder solidaria y subsidiariamente.</w:t>
            </w:r>
          </w:p>
        </w:tc>
        <w:tc>
          <w:tcPr>
            <w:tcW w:w="456" w:type="pct"/>
            <w:vAlign w:val="center"/>
          </w:tcPr>
          <w:p w14:paraId="10B01AC2"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4EFF42F7"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r w:rsidR="00E82AFB" w:rsidRPr="002B0AB6" w14:paraId="43A1DD92" w14:textId="77777777" w:rsidTr="00704CC2">
        <w:trPr>
          <w:trHeight w:val="20"/>
        </w:trPr>
        <w:tc>
          <w:tcPr>
            <w:tcW w:w="307" w:type="pct"/>
            <w:vAlign w:val="center"/>
          </w:tcPr>
          <w:p w14:paraId="1E016D62"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r w:rsidRPr="002B0AB6">
              <w:rPr>
                <w:rFonts w:ascii="Arial" w:hAnsi="Arial" w:cs="Arial"/>
                <w:b/>
                <w:bCs/>
                <w:color w:val="000000" w:themeColor="text1"/>
                <w:sz w:val="16"/>
                <w:szCs w:val="16"/>
              </w:rPr>
              <w:t>12</w:t>
            </w:r>
          </w:p>
        </w:tc>
        <w:tc>
          <w:tcPr>
            <w:tcW w:w="329" w:type="pct"/>
            <w:vAlign w:val="center"/>
          </w:tcPr>
          <w:p w14:paraId="37CE012C" w14:textId="77777777" w:rsidR="00E82AFB" w:rsidRPr="002B0AB6" w:rsidRDefault="00E82AFB" w:rsidP="00704CC2">
            <w:pPr>
              <w:spacing w:after="0" w:line="240" w:lineRule="auto"/>
              <w:jc w:val="center"/>
              <w:rPr>
                <w:rFonts w:ascii="Arial" w:hAnsi="Arial" w:cs="Arial"/>
                <w:color w:val="000000" w:themeColor="text1"/>
                <w:sz w:val="16"/>
                <w:szCs w:val="16"/>
              </w:rPr>
            </w:pPr>
            <w:r w:rsidRPr="002B0AB6">
              <w:rPr>
                <w:rFonts w:ascii="Arial" w:hAnsi="Arial" w:cs="Arial"/>
                <w:color w:val="000000" w:themeColor="text1"/>
                <w:sz w:val="16"/>
                <w:szCs w:val="16"/>
              </w:rPr>
              <w:t>1 y 2</w:t>
            </w:r>
          </w:p>
        </w:tc>
        <w:tc>
          <w:tcPr>
            <w:tcW w:w="3445" w:type="pct"/>
            <w:vAlign w:val="center"/>
          </w:tcPr>
          <w:p w14:paraId="750FD424" w14:textId="77777777" w:rsidR="00E82AFB" w:rsidRPr="002B0AB6" w:rsidRDefault="00E82AFB" w:rsidP="00704CC2">
            <w:pPr>
              <w:spacing w:after="0" w:line="240" w:lineRule="auto"/>
              <w:jc w:val="both"/>
              <w:rPr>
                <w:rFonts w:ascii="Arial" w:eastAsia="Arial" w:hAnsi="Arial" w:cs="Arial"/>
                <w:b/>
                <w:color w:val="000000" w:themeColor="text1"/>
                <w:sz w:val="16"/>
                <w:szCs w:val="16"/>
              </w:rPr>
            </w:pPr>
            <w:r w:rsidRPr="002B0AB6">
              <w:rPr>
                <w:rFonts w:ascii="Arial" w:eastAsia="Arial" w:hAnsi="Arial" w:cs="Arial"/>
                <w:b/>
                <w:color w:val="000000" w:themeColor="text1"/>
                <w:sz w:val="16"/>
                <w:szCs w:val="16"/>
              </w:rPr>
              <w:t>SISTEMA DE GESTIÓN DE LA SEGURIDAD Y SALUD EN EL TRABAJO SG-SST</w:t>
            </w:r>
          </w:p>
          <w:p w14:paraId="7B4A5D24" w14:textId="77777777" w:rsidR="00E82AFB" w:rsidRPr="002B0AB6" w:rsidRDefault="00E82AFB" w:rsidP="00704CC2">
            <w:pPr>
              <w:spacing w:after="0" w:line="240" w:lineRule="auto"/>
              <w:jc w:val="both"/>
              <w:rPr>
                <w:rFonts w:ascii="Arial" w:eastAsia="Arial" w:hAnsi="Arial" w:cs="Arial"/>
                <w:color w:val="000000" w:themeColor="text1"/>
                <w:sz w:val="16"/>
                <w:szCs w:val="16"/>
              </w:rPr>
            </w:pPr>
          </w:p>
          <w:p w14:paraId="6EE415DA" w14:textId="77777777" w:rsidR="00E82AFB" w:rsidRPr="002B0AB6" w:rsidRDefault="00E82AFB" w:rsidP="00704CC2">
            <w:pPr>
              <w:spacing w:after="0" w:line="240" w:lineRule="auto"/>
              <w:jc w:val="both"/>
              <w:rPr>
                <w:rFonts w:ascii="Arial" w:eastAsia="Arial" w:hAnsi="Arial" w:cs="Arial"/>
                <w:color w:val="000000" w:themeColor="text1"/>
                <w:sz w:val="16"/>
                <w:szCs w:val="16"/>
              </w:rPr>
            </w:pPr>
            <w:bookmarkStart w:id="9" w:name="_Hlk242949068"/>
            <w:r w:rsidRPr="002B0AB6">
              <w:rPr>
                <w:rFonts w:ascii="Arial" w:eastAsia="Arial" w:hAnsi="Arial" w:cs="Arial"/>
                <w:color w:val="000000" w:themeColor="text1"/>
                <w:sz w:val="16"/>
                <w:szCs w:val="16"/>
              </w:rPr>
              <w:t>Cada sede o taller ofertado deberá cumplir con lo establecido en la Resolución No. 0312 de 2019 emitida por el Ministerio del Trabajo, “Por la cual se definen los Estándares Mínimos del Sistema de Gestión de la Seguridad y Salud en el Trabajo SG-SST”, Por tal motivo debe adjuntar con la oferta:</w:t>
            </w:r>
          </w:p>
          <w:p w14:paraId="3F273C10" w14:textId="77777777" w:rsidR="00E82AFB" w:rsidRPr="002B0AB6" w:rsidRDefault="00E82AFB" w:rsidP="00704CC2">
            <w:pPr>
              <w:spacing w:after="0" w:line="240" w:lineRule="auto"/>
              <w:jc w:val="both"/>
              <w:rPr>
                <w:rFonts w:ascii="Arial" w:eastAsia="Arial" w:hAnsi="Arial" w:cs="Arial"/>
                <w:color w:val="000000" w:themeColor="text1"/>
                <w:sz w:val="16"/>
                <w:szCs w:val="16"/>
              </w:rPr>
            </w:pPr>
          </w:p>
          <w:p w14:paraId="5F3812FE" w14:textId="77777777" w:rsidR="00E82AFB" w:rsidRPr="002B0AB6" w:rsidRDefault="00E82AFB" w:rsidP="00E82AFB">
            <w:pPr>
              <w:pStyle w:val="Prrafodelista"/>
              <w:numPr>
                <w:ilvl w:val="0"/>
                <w:numId w:val="13"/>
              </w:numPr>
              <w:ind w:left="345"/>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Certificación por parte de la ARL reporte de autoevaluación vigente de los estándares mínimos del SGSST al fondo de riesgos laborales.</w:t>
            </w:r>
          </w:p>
          <w:p w14:paraId="053D8AAB" w14:textId="77777777" w:rsidR="00E82AFB" w:rsidRPr="002B0AB6" w:rsidRDefault="00E82AFB" w:rsidP="00704CC2">
            <w:pPr>
              <w:pStyle w:val="Prrafodelista"/>
              <w:ind w:left="345"/>
              <w:jc w:val="both"/>
              <w:rPr>
                <w:rFonts w:ascii="Arial" w:eastAsia="Arial" w:hAnsi="Arial" w:cs="Arial"/>
                <w:color w:val="000000" w:themeColor="text1"/>
                <w:sz w:val="16"/>
                <w:szCs w:val="16"/>
              </w:rPr>
            </w:pPr>
          </w:p>
          <w:p w14:paraId="24FD8748" w14:textId="77777777" w:rsidR="00E82AFB" w:rsidRPr="002B0AB6" w:rsidRDefault="00E82AFB" w:rsidP="00E82AFB">
            <w:pPr>
              <w:pStyle w:val="Prrafodelista"/>
              <w:numPr>
                <w:ilvl w:val="0"/>
                <w:numId w:val="13"/>
              </w:numPr>
              <w:ind w:left="345"/>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El oferente o su representante legal deberán presentar el formulario establecido en el estudio previo, acreditando el cumplimiento de este requisito.</w:t>
            </w:r>
          </w:p>
          <w:p w14:paraId="2D3BA1BC" w14:textId="77777777" w:rsidR="00E82AFB" w:rsidRPr="002B0AB6" w:rsidRDefault="00E82AFB" w:rsidP="00704CC2">
            <w:pPr>
              <w:pStyle w:val="Prrafodelista"/>
              <w:rPr>
                <w:rFonts w:ascii="Arial" w:eastAsia="Arial" w:hAnsi="Arial" w:cs="Arial"/>
                <w:color w:val="000000" w:themeColor="text1"/>
                <w:sz w:val="16"/>
                <w:szCs w:val="16"/>
              </w:rPr>
            </w:pPr>
          </w:p>
          <w:p w14:paraId="63B87533" w14:textId="77777777" w:rsidR="00E82AFB" w:rsidRPr="002B0AB6" w:rsidRDefault="00E82AFB" w:rsidP="00E82AFB">
            <w:pPr>
              <w:pStyle w:val="Prrafodelista"/>
              <w:numPr>
                <w:ilvl w:val="0"/>
                <w:numId w:val="13"/>
              </w:numPr>
              <w:ind w:left="345"/>
              <w:jc w:val="both"/>
              <w:rPr>
                <w:rFonts w:ascii="Arial" w:eastAsia="Arial" w:hAnsi="Arial" w:cs="Arial"/>
                <w:color w:val="000000" w:themeColor="text1"/>
                <w:sz w:val="16"/>
                <w:szCs w:val="16"/>
              </w:rPr>
            </w:pPr>
            <w:r w:rsidRPr="002B0AB6">
              <w:rPr>
                <w:rFonts w:ascii="Arial" w:eastAsia="Arial" w:hAnsi="Arial" w:cs="Arial"/>
                <w:color w:val="000000" w:themeColor="text1"/>
                <w:sz w:val="16"/>
                <w:szCs w:val="16"/>
              </w:rPr>
              <w:t xml:space="preserve">Para la firma del contrato, el futuro contratista deberá dar cumplimiento a lo dispuesto en la Resolución 01956 del 25 de abril de 2018, Articulo 2.1 </w:t>
            </w:r>
            <w:r w:rsidRPr="002B0AB6">
              <w:rPr>
                <w:rFonts w:ascii="Arial" w:eastAsia="Arial" w:hAnsi="Arial" w:cs="Arial"/>
                <w:i/>
                <w:color w:val="000000" w:themeColor="text1"/>
                <w:sz w:val="16"/>
                <w:szCs w:val="16"/>
              </w:rPr>
              <w:t>“Por la cual se adoptan las directrices de evaluación al Sistema de gestión de Seguridad y Salud en el Trabajo para los contratistas y Subcontratistas bajo cualquier modalidad de contrato civil, comercial y administrativo…”</w:t>
            </w:r>
            <w:r w:rsidRPr="002B0AB6">
              <w:rPr>
                <w:rFonts w:ascii="Arial" w:eastAsia="Arial" w:hAnsi="Arial" w:cs="Arial"/>
                <w:color w:val="000000" w:themeColor="text1"/>
                <w:sz w:val="16"/>
                <w:szCs w:val="16"/>
              </w:rPr>
              <w:t>.</w:t>
            </w:r>
            <w:bookmarkEnd w:id="9"/>
          </w:p>
        </w:tc>
        <w:tc>
          <w:tcPr>
            <w:tcW w:w="456" w:type="pct"/>
            <w:vAlign w:val="center"/>
          </w:tcPr>
          <w:p w14:paraId="3674FF71"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c>
          <w:tcPr>
            <w:tcW w:w="463" w:type="pct"/>
            <w:vAlign w:val="center"/>
          </w:tcPr>
          <w:p w14:paraId="41786AB1" w14:textId="77777777" w:rsidR="00E82AFB" w:rsidRPr="002B0AB6" w:rsidRDefault="00E82AFB" w:rsidP="00704CC2">
            <w:pPr>
              <w:autoSpaceDE w:val="0"/>
              <w:autoSpaceDN w:val="0"/>
              <w:adjustRightInd w:val="0"/>
              <w:spacing w:after="0" w:line="240" w:lineRule="auto"/>
              <w:jc w:val="center"/>
              <w:rPr>
                <w:rFonts w:ascii="Arial" w:hAnsi="Arial" w:cs="Arial"/>
                <w:b/>
                <w:bCs/>
                <w:color w:val="000000" w:themeColor="text1"/>
                <w:sz w:val="16"/>
                <w:szCs w:val="16"/>
              </w:rPr>
            </w:pPr>
          </w:p>
        </w:tc>
      </w:tr>
    </w:tbl>
    <w:p w14:paraId="2F4AB979" w14:textId="77777777" w:rsidR="00E800B6" w:rsidRDefault="00E800B6" w:rsidP="00E800B6">
      <w:pPr>
        <w:rPr>
          <w:lang w:val="es-ES"/>
        </w:rPr>
      </w:pPr>
      <w:bookmarkStart w:id="10" w:name="_GoBack"/>
      <w:bookmarkEnd w:id="0"/>
      <w:bookmarkEnd w:id="10"/>
    </w:p>
    <w:p w14:paraId="49C0BB18" w14:textId="77777777" w:rsidR="00E800B6" w:rsidRPr="002E45F4" w:rsidRDefault="00E800B6" w:rsidP="00E800B6">
      <w:pPr>
        <w:pStyle w:val="Prrafodelista"/>
        <w:tabs>
          <w:tab w:val="left" w:pos="240"/>
          <w:tab w:val="left" w:pos="6210"/>
        </w:tabs>
        <w:ind w:left="0"/>
        <w:rPr>
          <w:b/>
        </w:rPr>
      </w:pPr>
    </w:p>
    <w:p w14:paraId="01D65F50" w14:textId="77777777" w:rsidR="00E800B6" w:rsidRPr="002E45F4" w:rsidRDefault="00E800B6" w:rsidP="00E800B6">
      <w:pPr>
        <w:pStyle w:val="Sinespaciado1"/>
        <w:rPr>
          <w:rFonts w:ascii="Arial" w:hAnsi="Arial" w:cs="Arial"/>
          <w:sz w:val="20"/>
          <w:szCs w:val="20"/>
        </w:rPr>
      </w:pPr>
      <w:r w:rsidRPr="002E45F4">
        <w:rPr>
          <w:rFonts w:ascii="Arial" w:hAnsi="Arial" w:cs="Arial"/>
          <w:b/>
          <w:sz w:val="20"/>
          <w:szCs w:val="20"/>
        </w:rPr>
        <w:t>__________________________________</w:t>
      </w:r>
    </w:p>
    <w:p w14:paraId="18134081" w14:textId="77777777" w:rsidR="00E800B6" w:rsidRPr="009F66CB" w:rsidRDefault="00E800B6" w:rsidP="00E800B6">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59E506F" w14:textId="77777777" w:rsidR="00E800B6" w:rsidRPr="009F66CB" w:rsidRDefault="00E800B6" w:rsidP="00E800B6">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E9657119D1A8427AAA4DD05A8107AAF5"/>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15808C51" w14:textId="77777777" w:rsidR="00E800B6" w:rsidRPr="009F66CB" w:rsidRDefault="00E800B6" w:rsidP="00E800B6">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857D6C67D14B43DBBBB7544B148DA82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7F93B8AB" w14:textId="77777777" w:rsidR="00E800B6" w:rsidRPr="009F66CB" w:rsidRDefault="00E800B6" w:rsidP="00E800B6">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3C7E4EBD9ECC4C23BE08143649F30AD8"/>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1206FA1" w14:textId="77777777" w:rsidR="00E800B6" w:rsidRDefault="00E800B6" w:rsidP="00E800B6">
      <w:pPr>
        <w:pStyle w:val="Sinespaciado1"/>
        <w:rPr>
          <w:rFonts w:ascii="MS Gothic" w:eastAsia="MS Gothic" w:hAnsi="MS Gothic" w:cs="Arial"/>
          <w:sz w:val="20"/>
          <w:szCs w:val="20"/>
          <w:lang w:eastAsia="es-CO"/>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0AE4BA3A72674FCBBE3A5878399453E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46768E7" w14:textId="77777777" w:rsidR="00E800B6" w:rsidRPr="00941858" w:rsidRDefault="00E800B6" w:rsidP="00E800B6">
      <w:pPr>
        <w:tabs>
          <w:tab w:val="left" w:pos="2661"/>
        </w:tabs>
      </w:pPr>
      <w:r>
        <w:rPr>
          <w:rFonts w:ascii="MS Gothic" w:eastAsia="MS Gothic" w:hAnsi="MS Gothic" w:cs="Arial"/>
          <w:sz w:val="20"/>
          <w:szCs w:val="20"/>
          <w:lang w:eastAsia="es-CO"/>
        </w:rPr>
        <w:tab/>
      </w:r>
    </w:p>
    <w:p w14:paraId="62AE09F4" w14:textId="77777777" w:rsidR="00E800B6" w:rsidRPr="00E800B6" w:rsidRDefault="00E800B6" w:rsidP="00E800B6"/>
    <w:sectPr w:rsidR="00E800B6" w:rsidRPr="00E800B6" w:rsidSect="000D4664">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B5E34" w14:textId="77777777" w:rsidR="008330D7" w:rsidRDefault="008330D7" w:rsidP="00F437E0">
      <w:pPr>
        <w:spacing w:after="0" w:line="240" w:lineRule="auto"/>
      </w:pPr>
      <w:r>
        <w:separator/>
      </w:r>
    </w:p>
  </w:endnote>
  <w:endnote w:type="continuationSeparator" w:id="0">
    <w:p w14:paraId="533DA11F" w14:textId="77777777" w:rsidR="008330D7" w:rsidRDefault="008330D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8B7FC" w14:textId="77777777" w:rsidR="008330D7" w:rsidRDefault="008330D7" w:rsidP="00F437E0">
      <w:pPr>
        <w:spacing w:after="0" w:line="240" w:lineRule="auto"/>
      </w:pPr>
      <w:r>
        <w:separator/>
      </w:r>
    </w:p>
  </w:footnote>
  <w:footnote w:type="continuationSeparator" w:id="0">
    <w:p w14:paraId="6B9A81F2" w14:textId="77777777" w:rsidR="008330D7" w:rsidRDefault="008330D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3EF9" w:rsidRPr="009C7668" w14:paraId="4E4A86C1" w14:textId="77777777" w:rsidTr="00201963">
      <w:trPr>
        <w:cantSplit/>
        <w:trHeight w:val="901"/>
      </w:trPr>
      <w:tc>
        <w:tcPr>
          <w:tcW w:w="8150" w:type="dxa"/>
          <w:vAlign w:val="center"/>
        </w:tcPr>
        <w:p w14:paraId="50264C65" w14:textId="5004534A" w:rsidR="008F3EF9" w:rsidRPr="00CE1E92" w:rsidRDefault="00E800B6" w:rsidP="00B54806">
          <w:pPr>
            <w:spacing w:after="0"/>
            <w:ind w:left="-65" w:right="-139"/>
            <w:jc w:val="center"/>
            <w:rPr>
              <w:rFonts w:ascii="Arial" w:eastAsia="Times New Roman" w:hAnsi="Arial" w:cs="Arial"/>
              <w:b/>
              <w:bCs/>
              <w:sz w:val="18"/>
              <w:szCs w:val="18"/>
              <w:lang w:eastAsia="es-ES"/>
            </w:rPr>
          </w:pPr>
          <w:bookmarkStart w:id="11" w:name="_Hlk158650042"/>
          <w:r w:rsidRPr="00E800B6">
            <w:rPr>
              <w:rFonts w:ascii="Arial" w:hAnsi="Arial" w:cs="Arial"/>
              <w:b/>
              <w:sz w:val="18"/>
              <w:szCs w:val="18"/>
            </w:rPr>
            <w:t>FORMULARIO ESPECIFICACIONES Y CONDICIONES TÉCNICAS MÍNIMAS</w:t>
          </w:r>
          <w:bookmarkEnd w:id="11"/>
          <w:r w:rsidRPr="00E800B6">
            <w:rPr>
              <w:rFonts w:ascii="Arial" w:hAnsi="Arial" w:cs="Arial"/>
              <w:b/>
              <w:sz w:val="18"/>
              <w:szCs w:val="18"/>
            </w:rPr>
            <w:t xml:space="preserve"> </w:t>
          </w:r>
        </w:p>
      </w:tc>
      <w:tc>
        <w:tcPr>
          <w:tcW w:w="2268" w:type="dxa"/>
          <w:vAlign w:val="center"/>
        </w:tcPr>
        <w:p w14:paraId="684DA15F" w14:textId="1E88580C" w:rsidR="008F3EF9" w:rsidRPr="009C7668" w:rsidRDefault="008F3EF9" w:rsidP="0088716F">
          <w:pPr>
            <w:pStyle w:val="Sinespaciado1"/>
            <w:jc w:val="center"/>
            <w:rPr>
              <w:noProof/>
              <w:sz w:val="21"/>
              <w:szCs w:val="21"/>
            </w:rPr>
          </w:pPr>
          <w:r>
            <w:rPr>
              <w:rFonts w:ascii="Arial" w:hAnsi="Arial" w:cs="Arial"/>
              <w:noProof/>
              <w:sz w:val="20"/>
              <w:szCs w:val="20"/>
            </w:rPr>
            <w:drawing>
              <wp:inline distT="0" distB="0" distL="0" distR="0" wp14:anchorId="6FA683D2" wp14:editId="621C09B8">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5349BD2" w14:textId="77777777" w:rsidR="008F3EF9" w:rsidRPr="009C7668" w:rsidRDefault="008F3EF9" w:rsidP="008F3EF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3EF69EE7" w14:textId="77777777" w:rsidR="0088716F" w:rsidRDefault="008871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B564E"/>
    <w:multiLevelType w:val="hybridMultilevel"/>
    <w:tmpl w:val="47EC90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9A7B61"/>
    <w:multiLevelType w:val="hybridMultilevel"/>
    <w:tmpl w:val="2F9CC4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37294E"/>
    <w:multiLevelType w:val="hybridMultilevel"/>
    <w:tmpl w:val="7792B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37016A"/>
    <w:multiLevelType w:val="hybridMultilevel"/>
    <w:tmpl w:val="2F9CC4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1B06E0"/>
    <w:multiLevelType w:val="hybridMultilevel"/>
    <w:tmpl w:val="FCCE28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384140"/>
    <w:multiLevelType w:val="hybridMultilevel"/>
    <w:tmpl w:val="E7D2F746"/>
    <w:lvl w:ilvl="0" w:tplc="240A000D">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 w15:restartNumberingAfterBreak="0">
    <w:nsid w:val="0ED24E8F"/>
    <w:multiLevelType w:val="hybridMultilevel"/>
    <w:tmpl w:val="28800D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825734"/>
    <w:multiLevelType w:val="hybridMultilevel"/>
    <w:tmpl w:val="58D6816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E3486E"/>
    <w:multiLevelType w:val="hybridMultilevel"/>
    <w:tmpl w:val="C484A52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B5607D"/>
    <w:multiLevelType w:val="hybridMultilevel"/>
    <w:tmpl w:val="CC68343A"/>
    <w:lvl w:ilvl="0" w:tplc="07D4953C">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13477C"/>
    <w:multiLevelType w:val="hybridMultilevel"/>
    <w:tmpl w:val="30C68B96"/>
    <w:lvl w:ilvl="0" w:tplc="240A000D">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1" w15:restartNumberingAfterBreak="0">
    <w:nsid w:val="24157E2D"/>
    <w:multiLevelType w:val="hybridMultilevel"/>
    <w:tmpl w:val="8D264F16"/>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6A2965"/>
    <w:multiLevelType w:val="hybridMultilevel"/>
    <w:tmpl w:val="894816E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E0713A"/>
    <w:multiLevelType w:val="hybridMultilevel"/>
    <w:tmpl w:val="1A3A78F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606724"/>
    <w:multiLevelType w:val="hybridMultilevel"/>
    <w:tmpl w:val="5C78BF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26711C"/>
    <w:multiLevelType w:val="hybridMultilevel"/>
    <w:tmpl w:val="F8F2E5D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A681D"/>
    <w:multiLevelType w:val="hybridMultilevel"/>
    <w:tmpl w:val="F556A69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B31CBE"/>
    <w:multiLevelType w:val="hybridMultilevel"/>
    <w:tmpl w:val="CCB49B0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9F29D2"/>
    <w:multiLevelType w:val="hybridMultilevel"/>
    <w:tmpl w:val="229E521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3E692E"/>
    <w:multiLevelType w:val="hybridMultilevel"/>
    <w:tmpl w:val="BC1278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FE0159"/>
    <w:multiLevelType w:val="hybridMultilevel"/>
    <w:tmpl w:val="C2385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7FA6A16"/>
    <w:multiLevelType w:val="hybridMultilevel"/>
    <w:tmpl w:val="36D6213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933A64"/>
    <w:multiLevelType w:val="hybridMultilevel"/>
    <w:tmpl w:val="BC662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FBE1821"/>
    <w:multiLevelType w:val="hybridMultilevel"/>
    <w:tmpl w:val="A42CB72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71F934BE"/>
    <w:multiLevelType w:val="hybridMultilevel"/>
    <w:tmpl w:val="453EAC8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E94486E"/>
    <w:multiLevelType w:val="hybridMultilevel"/>
    <w:tmpl w:val="BACE26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8"/>
  </w:num>
  <w:num w:numId="3">
    <w:abstractNumId w:val="11"/>
  </w:num>
  <w:num w:numId="4">
    <w:abstractNumId w:val="12"/>
  </w:num>
  <w:num w:numId="5">
    <w:abstractNumId w:val="7"/>
  </w:num>
  <w:num w:numId="6">
    <w:abstractNumId w:val="0"/>
  </w:num>
  <w:num w:numId="7">
    <w:abstractNumId w:val="15"/>
  </w:num>
  <w:num w:numId="8">
    <w:abstractNumId w:val="16"/>
  </w:num>
  <w:num w:numId="9">
    <w:abstractNumId w:val="9"/>
  </w:num>
  <w:num w:numId="10">
    <w:abstractNumId w:val="24"/>
  </w:num>
  <w:num w:numId="11">
    <w:abstractNumId w:val="21"/>
  </w:num>
  <w:num w:numId="12">
    <w:abstractNumId w:val="23"/>
  </w:num>
  <w:num w:numId="13">
    <w:abstractNumId w:val="2"/>
  </w:num>
  <w:num w:numId="14">
    <w:abstractNumId w:val="22"/>
  </w:num>
  <w:num w:numId="15">
    <w:abstractNumId w:val="20"/>
  </w:num>
  <w:num w:numId="16">
    <w:abstractNumId w:val="4"/>
  </w:num>
  <w:num w:numId="17">
    <w:abstractNumId w:val="3"/>
  </w:num>
  <w:num w:numId="18">
    <w:abstractNumId w:val="14"/>
  </w:num>
  <w:num w:numId="19">
    <w:abstractNumId w:val="17"/>
  </w:num>
  <w:num w:numId="20">
    <w:abstractNumId w:val="25"/>
  </w:num>
  <w:num w:numId="21">
    <w:abstractNumId w:val="5"/>
  </w:num>
  <w:num w:numId="22">
    <w:abstractNumId w:val="10"/>
  </w:num>
  <w:num w:numId="23">
    <w:abstractNumId w:val="8"/>
  </w:num>
  <w:num w:numId="24">
    <w:abstractNumId w:val="6"/>
  </w:num>
  <w:num w:numId="25">
    <w:abstractNumId w:val="19"/>
  </w:num>
  <w:num w:numId="26">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BBB"/>
    <w:rsid w:val="00011CB9"/>
    <w:rsid w:val="00013C1B"/>
    <w:rsid w:val="00022013"/>
    <w:rsid w:val="00025998"/>
    <w:rsid w:val="00026B8A"/>
    <w:rsid w:val="00030500"/>
    <w:rsid w:val="00034997"/>
    <w:rsid w:val="00034CF2"/>
    <w:rsid w:val="0003767D"/>
    <w:rsid w:val="00037778"/>
    <w:rsid w:val="00041F9F"/>
    <w:rsid w:val="00045073"/>
    <w:rsid w:val="0004604E"/>
    <w:rsid w:val="000473B6"/>
    <w:rsid w:val="000617C8"/>
    <w:rsid w:val="00061CE7"/>
    <w:rsid w:val="00070B6A"/>
    <w:rsid w:val="00071B32"/>
    <w:rsid w:val="00074056"/>
    <w:rsid w:val="00075947"/>
    <w:rsid w:val="0007707A"/>
    <w:rsid w:val="000840D1"/>
    <w:rsid w:val="0008417F"/>
    <w:rsid w:val="000844A5"/>
    <w:rsid w:val="00084F24"/>
    <w:rsid w:val="00090660"/>
    <w:rsid w:val="00091616"/>
    <w:rsid w:val="000959F2"/>
    <w:rsid w:val="000A20EA"/>
    <w:rsid w:val="000A4A23"/>
    <w:rsid w:val="000A56FE"/>
    <w:rsid w:val="000A7662"/>
    <w:rsid w:val="000B4639"/>
    <w:rsid w:val="000B6858"/>
    <w:rsid w:val="000C3723"/>
    <w:rsid w:val="000C38C2"/>
    <w:rsid w:val="000C4564"/>
    <w:rsid w:val="000C6226"/>
    <w:rsid w:val="000D0348"/>
    <w:rsid w:val="000D10A1"/>
    <w:rsid w:val="000D290B"/>
    <w:rsid w:val="000D4664"/>
    <w:rsid w:val="000D4C89"/>
    <w:rsid w:val="000E1BD7"/>
    <w:rsid w:val="000E7260"/>
    <w:rsid w:val="000F1AAD"/>
    <w:rsid w:val="000F497E"/>
    <w:rsid w:val="001019C9"/>
    <w:rsid w:val="00103AF6"/>
    <w:rsid w:val="00104BFA"/>
    <w:rsid w:val="00104E21"/>
    <w:rsid w:val="00107DE7"/>
    <w:rsid w:val="00112039"/>
    <w:rsid w:val="001125B1"/>
    <w:rsid w:val="00113A14"/>
    <w:rsid w:val="001211C1"/>
    <w:rsid w:val="00124BEF"/>
    <w:rsid w:val="001251C8"/>
    <w:rsid w:val="00125792"/>
    <w:rsid w:val="001271D0"/>
    <w:rsid w:val="001306F1"/>
    <w:rsid w:val="001364DE"/>
    <w:rsid w:val="001403CE"/>
    <w:rsid w:val="001408FF"/>
    <w:rsid w:val="001425B6"/>
    <w:rsid w:val="0014343A"/>
    <w:rsid w:val="0014436B"/>
    <w:rsid w:val="00146D32"/>
    <w:rsid w:val="00147E07"/>
    <w:rsid w:val="00151D11"/>
    <w:rsid w:val="00152247"/>
    <w:rsid w:val="00155A87"/>
    <w:rsid w:val="00165E48"/>
    <w:rsid w:val="001669A2"/>
    <w:rsid w:val="0017391F"/>
    <w:rsid w:val="00174A55"/>
    <w:rsid w:val="001775F5"/>
    <w:rsid w:val="0018491D"/>
    <w:rsid w:val="00184D7D"/>
    <w:rsid w:val="001861AF"/>
    <w:rsid w:val="001908D3"/>
    <w:rsid w:val="001908E4"/>
    <w:rsid w:val="001915DD"/>
    <w:rsid w:val="00197C8E"/>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D7A9B"/>
    <w:rsid w:val="001E178D"/>
    <w:rsid w:val="001F562D"/>
    <w:rsid w:val="001F7147"/>
    <w:rsid w:val="00202463"/>
    <w:rsid w:val="00207DDA"/>
    <w:rsid w:val="00211AD6"/>
    <w:rsid w:val="002124B1"/>
    <w:rsid w:val="00221A4B"/>
    <w:rsid w:val="00222952"/>
    <w:rsid w:val="00223D03"/>
    <w:rsid w:val="002249BB"/>
    <w:rsid w:val="002258CF"/>
    <w:rsid w:val="00235A34"/>
    <w:rsid w:val="00237B35"/>
    <w:rsid w:val="00246CC6"/>
    <w:rsid w:val="00246FB8"/>
    <w:rsid w:val="00257BC3"/>
    <w:rsid w:val="00261099"/>
    <w:rsid w:val="00261256"/>
    <w:rsid w:val="002647FB"/>
    <w:rsid w:val="0026666C"/>
    <w:rsid w:val="002709DB"/>
    <w:rsid w:val="002721C4"/>
    <w:rsid w:val="00280793"/>
    <w:rsid w:val="00282AE7"/>
    <w:rsid w:val="00282EAC"/>
    <w:rsid w:val="00290547"/>
    <w:rsid w:val="002A646E"/>
    <w:rsid w:val="002A7FD3"/>
    <w:rsid w:val="002B3CB9"/>
    <w:rsid w:val="002B4E44"/>
    <w:rsid w:val="002B53AC"/>
    <w:rsid w:val="002B790C"/>
    <w:rsid w:val="002C1530"/>
    <w:rsid w:val="002C2AE9"/>
    <w:rsid w:val="002C392A"/>
    <w:rsid w:val="002C7004"/>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4AC6"/>
    <w:rsid w:val="00315F67"/>
    <w:rsid w:val="003226F2"/>
    <w:rsid w:val="0032787D"/>
    <w:rsid w:val="003278BB"/>
    <w:rsid w:val="00333E21"/>
    <w:rsid w:val="00334DB4"/>
    <w:rsid w:val="00335C1C"/>
    <w:rsid w:val="00335EE9"/>
    <w:rsid w:val="0034130D"/>
    <w:rsid w:val="00341753"/>
    <w:rsid w:val="003417FF"/>
    <w:rsid w:val="00341FBC"/>
    <w:rsid w:val="003455CE"/>
    <w:rsid w:val="00351523"/>
    <w:rsid w:val="00355350"/>
    <w:rsid w:val="00360590"/>
    <w:rsid w:val="00362D86"/>
    <w:rsid w:val="00364E92"/>
    <w:rsid w:val="00366125"/>
    <w:rsid w:val="00370772"/>
    <w:rsid w:val="00373D66"/>
    <w:rsid w:val="00374A15"/>
    <w:rsid w:val="00375898"/>
    <w:rsid w:val="00376BC9"/>
    <w:rsid w:val="00380A29"/>
    <w:rsid w:val="00381966"/>
    <w:rsid w:val="00381E11"/>
    <w:rsid w:val="00382142"/>
    <w:rsid w:val="00385169"/>
    <w:rsid w:val="00391859"/>
    <w:rsid w:val="003A0650"/>
    <w:rsid w:val="003A1B57"/>
    <w:rsid w:val="003A5A72"/>
    <w:rsid w:val="003A69A5"/>
    <w:rsid w:val="003A7EBD"/>
    <w:rsid w:val="003B2053"/>
    <w:rsid w:val="003C4169"/>
    <w:rsid w:val="003C4D25"/>
    <w:rsid w:val="003C6CFB"/>
    <w:rsid w:val="003D1377"/>
    <w:rsid w:val="003D20F7"/>
    <w:rsid w:val="003D39DA"/>
    <w:rsid w:val="003D582B"/>
    <w:rsid w:val="003D6040"/>
    <w:rsid w:val="003E10C2"/>
    <w:rsid w:val="003E1111"/>
    <w:rsid w:val="003E55AC"/>
    <w:rsid w:val="003F13D0"/>
    <w:rsid w:val="003F259A"/>
    <w:rsid w:val="003F448B"/>
    <w:rsid w:val="004003E7"/>
    <w:rsid w:val="004019D4"/>
    <w:rsid w:val="0040368F"/>
    <w:rsid w:val="0040443D"/>
    <w:rsid w:val="0040597D"/>
    <w:rsid w:val="00422B08"/>
    <w:rsid w:val="0042602E"/>
    <w:rsid w:val="00427C1E"/>
    <w:rsid w:val="00434480"/>
    <w:rsid w:val="00435D30"/>
    <w:rsid w:val="00436513"/>
    <w:rsid w:val="00441FDA"/>
    <w:rsid w:val="004444F8"/>
    <w:rsid w:val="0044450D"/>
    <w:rsid w:val="00446593"/>
    <w:rsid w:val="00452056"/>
    <w:rsid w:val="0045256C"/>
    <w:rsid w:val="004568E4"/>
    <w:rsid w:val="004619BA"/>
    <w:rsid w:val="00475BEF"/>
    <w:rsid w:val="00480208"/>
    <w:rsid w:val="00493BEA"/>
    <w:rsid w:val="00495DC1"/>
    <w:rsid w:val="00496EDE"/>
    <w:rsid w:val="004A0EB4"/>
    <w:rsid w:val="004A1214"/>
    <w:rsid w:val="004A673A"/>
    <w:rsid w:val="004A6E67"/>
    <w:rsid w:val="004B762F"/>
    <w:rsid w:val="004C0C39"/>
    <w:rsid w:val="004C447F"/>
    <w:rsid w:val="004C7B23"/>
    <w:rsid w:val="004D0545"/>
    <w:rsid w:val="004D3DF4"/>
    <w:rsid w:val="004D67BE"/>
    <w:rsid w:val="004E3BFF"/>
    <w:rsid w:val="004E4429"/>
    <w:rsid w:val="004F3212"/>
    <w:rsid w:val="004F6098"/>
    <w:rsid w:val="00500A15"/>
    <w:rsid w:val="0051319F"/>
    <w:rsid w:val="00514E80"/>
    <w:rsid w:val="005258E5"/>
    <w:rsid w:val="0052702B"/>
    <w:rsid w:val="00531802"/>
    <w:rsid w:val="00531AB8"/>
    <w:rsid w:val="00532089"/>
    <w:rsid w:val="00542CB5"/>
    <w:rsid w:val="00543187"/>
    <w:rsid w:val="00545AE4"/>
    <w:rsid w:val="00547593"/>
    <w:rsid w:val="005514CB"/>
    <w:rsid w:val="00551D02"/>
    <w:rsid w:val="00560285"/>
    <w:rsid w:val="005716BC"/>
    <w:rsid w:val="00571C56"/>
    <w:rsid w:val="0057268D"/>
    <w:rsid w:val="00576553"/>
    <w:rsid w:val="0058546B"/>
    <w:rsid w:val="00586D17"/>
    <w:rsid w:val="005870E7"/>
    <w:rsid w:val="005907D4"/>
    <w:rsid w:val="0059176E"/>
    <w:rsid w:val="005969DA"/>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4593"/>
    <w:rsid w:val="00614DAE"/>
    <w:rsid w:val="006203E4"/>
    <w:rsid w:val="0063106F"/>
    <w:rsid w:val="006357D2"/>
    <w:rsid w:val="00636AB9"/>
    <w:rsid w:val="006532F0"/>
    <w:rsid w:val="00655DE9"/>
    <w:rsid w:val="00657943"/>
    <w:rsid w:val="006579DE"/>
    <w:rsid w:val="00662CFD"/>
    <w:rsid w:val="00664387"/>
    <w:rsid w:val="00666557"/>
    <w:rsid w:val="006724F1"/>
    <w:rsid w:val="00676DF8"/>
    <w:rsid w:val="0068221C"/>
    <w:rsid w:val="0068250F"/>
    <w:rsid w:val="006825B9"/>
    <w:rsid w:val="00691A9A"/>
    <w:rsid w:val="00697C13"/>
    <w:rsid w:val="006A44C4"/>
    <w:rsid w:val="006B2141"/>
    <w:rsid w:val="006B223C"/>
    <w:rsid w:val="006B6C4F"/>
    <w:rsid w:val="006C1DA5"/>
    <w:rsid w:val="006C2E6D"/>
    <w:rsid w:val="006C591A"/>
    <w:rsid w:val="006D0452"/>
    <w:rsid w:val="006D0D92"/>
    <w:rsid w:val="006D18C8"/>
    <w:rsid w:val="006D5080"/>
    <w:rsid w:val="006E34C1"/>
    <w:rsid w:val="006E52B3"/>
    <w:rsid w:val="006F0BB6"/>
    <w:rsid w:val="006F1C9A"/>
    <w:rsid w:val="006F3D60"/>
    <w:rsid w:val="006F4C0E"/>
    <w:rsid w:val="007000EA"/>
    <w:rsid w:val="00700658"/>
    <w:rsid w:val="00702381"/>
    <w:rsid w:val="00703855"/>
    <w:rsid w:val="00707413"/>
    <w:rsid w:val="00707CA6"/>
    <w:rsid w:val="007105B8"/>
    <w:rsid w:val="00710928"/>
    <w:rsid w:val="00710C8A"/>
    <w:rsid w:val="007120CC"/>
    <w:rsid w:val="0071560F"/>
    <w:rsid w:val="007171DF"/>
    <w:rsid w:val="00726485"/>
    <w:rsid w:val="00734349"/>
    <w:rsid w:val="007352E5"/>
    <w:rsid w:val="00735B02"/>
    <w:rsid w:val="0074170C"/>
    <w:rsid w:val="00742C72"/>
    <w:rsid w:val="007508B8"/>
    <w:rsid w:val="00750946"/>
    <w:rsid w:val="00750FDB"/>
    <w:rsid w:val="00751F56"/>
    <w:rsid w:val="00753080"/>
    <w:rsid w:val="00754145"/>
    <w:rsid w:val="007552B7"/>
    <w:rsid w:val="00761563"/>
    <w:rsid w:val="007635D1"/>
    <w:rsid w:val="00764B57"/>
    <w:rsid w:val="007670DC"/>
    <w:rsid w:val="0077043B"/>
    <w:rsid w:val="00773E43"/>
    <w:rsid w:val="00777525"/>
    <w:rsid w:val="00793F8C"/>
    <w:rsid w:val="007B045C"/>
    <w:rsid w:val="007B227B"/>
    <w:rsid w:val="007B4B83"/>
    <w:rsid w:val="007B5A04"/>
    <w:rsid w:val="007B77C9"/>
    <w:rsid w:val="007C1578"/>
    <w:rsid w:val="007C79BB"/>
    <w:rsid w:val="007D7D9E"/>
    <w:rsid w:val="007E1FE1"/>
    <w:rsid w:val="007E529C"/>
    <w:rsid w:val="007E588C"/>
    <w:rsid w:val="007F5A94"/>
    <w:rsid w:val="007F6990"/>
    <w:rsid w:val="008007CC"/>
    <w:rsid w:val="00803899"/>
    <w:rsid w:val="0080629C"/>
    <w:rsid w:val="00811EEB"/>
    <w:rsid w:val="00813216"/>
    <w:rsid w:val="00813B3D"/>
    <w:rsid w:val="00814D78"/>
    <w:rsid w:val="00816EB3"/>
    <w:rsid w:val="0082251C"/>
    <w:rsid w:val="00823891"/>
    <w:rsid w:val="00830F2C"/>
    <w:rsid w:val="00831ADE"/>
    <w:rsid w:val="008330D7"/>
    <w:rsid w:val="0083428B"/>
    <w:rsid w:val="00834730"/>
    <w:rsid w:val="008354D2"/>
    <w:rsid w:val="008375EB"/>
    <w:rsid w:val="00841AB5"/>
    <w:rsid w:val="0084411A"/>
    <w:rsid w:val="00847BDF"/>
    <w:rsid w:val="00850D0E"/>
    <w:rsid w:val="00852D8E"/>
    <w:rsid w:val="0085324B"/>
    <w:rsid w:val="008562BC"/>
    <w:rsid w:val="0085685A"/>
    <w:rsid w:val="008610CA"/>
    <w:rsid w:val="008645F9"/>
    <w:rsid w:val="008673BE"/>
    <w:rsid w:val="0087328B"/>
    <w:rsid w:val="00873FC4"/>
    <w:rsid w:val="00876E9F"/>
    <w:rsid w:val="00880179"/>
    <w:rsid w:val="008816A2"/>
    <w:rsid w:val="00884448"/>
    <w:rsid w:val="0088716F"/>
    <w:rsid w:val="008871BC"/>
    <w:rsid w:val="00887B01"/>
    <w:rsid w:val="00887DD2"/>
    <w:rsid w:val="00891547"/>
    <w:rsid w:val="008A11C8"/>
    <w:rsid w:val="008A3087"/>
    <w:rsid w:val="008A4305"/>
    <w:rsid w:val="008A468E"/>
    <w:rsid w:val="008A6416"/>
    <w:rsid w:val="008B04EF"/>
    <w:rsid w:val="008B0577"/>
    <w:rsid w:val="008B0B69"/>
    <w:rsid w:val="008B139E"/>
    <w:rsid w:val="008B1D7A"/>
    <w:rsid w:val="008B7A29"/>
    <w:rsid w:val="008C078D"/>
    <w:rsid w:val="008C5E82"/>
    <w:rsid w:val="008C5E92"/>
    <w:rsid w:val="008D26FA"/>
    <w:rsid w:val="008D5DDE"/>
    <w:rsid w:val="008E46F6"/>
    <w:rsid w:val="008F3EF9"/>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31EE8"/>
    <w:rsid w:val="0093493F"/>
    <w:rsid w:val="0093650A"/>
    <w:rsid w:val="00937E43"/>
    <w:rsid w:val="00941858"/>
    <w:rsid w:val="009447F3"/>
    <w:rsid w:val="00945625"/>
    <w:rsid w:val="00950697"/>
    <w:rsid w:val="009509ED"/>
    <w:rsid w:val="00950F29"/>
    <w:rsid w:val="00952D53"/>
    <w:rsid w:val="009537CF"/>
    <w:rsid w:val="00961306"/>
    <w:rsid w:val="00963854"/>
    <w:rsid w:val="00964829"/>
    <w:rsid w:val="00971A6B"/>
    <w:rsid w:val="009725AC"/>
    <w:rsid w:val="0097374E"/>
    <w:rsid w:val="0098372C"/>
    <w:rsid w:val="00986521"/>
    <w:rsid w:val="00992F6D"/>
    <w:rsid w:val="009934B0"/>
    <w:rsid w:val="00994418"/>
    <w:rsid w:val="0099697F"/>
    <w:rsid w:val="009A3504"/>
    <w:rsid w:val="009A4ED0"/>
    <w:rsid w:val="009A53EF"/>
    <w:rsid w:val="009B1AA7"/>
    <w:rsid w:val="009B1D74"/>
    <w:rsid w:val="009B3B6D"/>
    <w:rsid w:val="009B47FE"/>
    <w:rsid w:val="009B672C"/>
    <w:rsid w:val="009C10F6"/>
    <w:rsid w:val="009C7048"/>
    <w:rsid w:val="009D169E"/>
    <w:rsid w:val="009D2C51"/>
    <w:rsid w:val="009D44AB"/>
    <w:rsid w:val="009D56B0"/>
    <w:rsid w:val="009D7B01"/>
    <w:rsid w:val="009E13CB"/>
    <w:rsid w:val="009E223B"/>
    <w:rsid w:val="009E59C1"/>
    <w:rsid w:val="009F30D8"/>
    <w:rsid w:val="009F674F"/>
    <w:rsid w:val="009F71D5"/>
    <w:rsid w:val="00A02E8D"/>
    <w:rsid w:val="00A06B81"/>
    <w:rsid w:val="00A16199"/>
    <w:rsid w:val="00A1699A"/>
    <w:rsid w:val="00A234EA"/>
    <w:rsid w:val="00A25471"/>
    <w:rsid w:val="00A26BCD"/>
    <w:rsid w:val="00A30815"/>
    <w:rsid w:val="00A31546"/>
    <w:rsid w:val="00A31F5D"/>
    <w:rsid w:val="00A35226"/>
    <w:rsid w:val="00A3565A"/>
    <w:rsid w:val="00A37E8A"/>
    <w:rsid w:val="00A426B2"/>
    <w:rsid w:val="00A4444D"/>
    <w:rsid w:val="00A47467"/>
    <w:rsid w:val="00A476F7"/>
    <w:rsid w:val="00A62A09"/>
    <w:rsid w:val="00A66FF6"/>
    <w:rsid w:val="00A70DFE"/>
    <w:rsid w:val="00A73333"/>
    <w:rsid w:val="00A74056"/>
    <w:rsid w:val="00A755AA"/>
    <w:rsid w:val="00A76B20"/>
    <w:rsid w:val="00A85E6E"/>
    <w:rsid w:val="00A86FD3"/>
    <w:rsid w:val="00A87055"/>
    <w:rsid w:val="00A870BE"/>
    <w:rsid w:val="00A91220"/>
    <w:rsid w:val="00A91927"/>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E5D45"/>
    <w:rsid w:val="00AF3302"/>
    <w:rsid w:val="00AF3E13"/>
    <w:rsid w:val="00AF421C"/>
    <w:rsid w:val="00AF46A9"/>
    <w:rsid w:val="00B02DA8"/>
    <w:rsid w:val="00B05A30"/>
    <w:rsid w:val="00B10FDA"/>
    <w:rsid w:val="00B11C7E"/>
    <w:rsid w:val="00B23750"/>
    <w:rsid w:val="00B30EAE"/>
    <w:rsid w:val="00B34FBD"/>
    <w:rsid w:val="00B40451"/>
    <w:rsid w:val="00B40E5A"/>
    <w:rsid w:val="00B412E7"/>
    <w:rsid w:val="00B45633"/>
    <w:rsid w:val="00B46383"/>
    <w:rsid w:val="00B4662A"/>
    <w:rsid w:val="00B5108E"/>
    <w:rsid w:val="00B53CB4"/>
    <w:rsid w:val="00B54806"/>
    <w:rsid w:val="00B55E21"/>
    <w:rsid w:val="00B561E2"/>
    <w:rsid w:val="00B573FA"/>
    <w:rsid w:val="00B65046"/>
    <w:rsid w:val="00B67518"/>
    <w:rsid w:val="00B75872"/>
    <w:rsid w:val="00B77448"/>
    <w:rsid w:val="00B84FEB"/>
    <w:rsid w:val="00B9021A"/>
    <w:rsid w:val="00B902F2"/>
    <w:rsid w:val="00B91ABF"/>
    <w:rsid w:val="00B93CF5"/>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91E"/>
    <w:rsid w:val="00C14F59"/>
    <w:rsid w:val="00C16654"/>
    <w:rsid w:val="00C16F1F"/>
    <w:rsid w:val="00C178A7"/>
    <w:rsid w:val="00C2323F"/>
    <w:rsid w:val="00C3036E"/>
    <w:rsid w:val="00C3135C"/>
    <w:rsid w:val="00C35723"/>
    <w:rsid w:val="00C3790C"/>
    <w:rsid w:val="00C37950"/>
    <w:rsid w:val="00C511AA"/>
    <w:rsid w:val="00C52E7C"/>
    <w:rsid w:val="00C56D7D"/>
    <w:rsid w:val="00C73EFB"/>
    <w:rsid w:val="00C73F22"/>
    <w:rsid w:val="00C82078"/>
    <w:rsid w:val="00C836D7"/>
    <w:rsid w:val="00C85BE7"/>
    <w:rsid w:val="00C90BF4"/>
    <w:rsid w:val="00C91212"/>
    <w:rsid w:val="00C916E5"/>
    <w:rsid w:val="00C91947"/>
    <w:rsid w:val="00C925CC"/>
    <w:rsid w:val="00C97B0A"/>
    <w:rsid w:val="00CA08E2"/>
    <w:rsid w:val="00CA5239"/>
    <w:rsid w:val="00CA7033"/>
    <w:rsid w:val="00CB02D2"/>
    <w:rsid w:val="00CB15A8"/>
    <w:rsid w:val="00CD4158"/>
    <w:rsid w:val="00CE1E92"/>
    <w:rsid w:val="00CF32E8"/>
    <w:rsid w:val="00CF4681"/>
    <w:rsid w:val="00CF6C09"/>
    <w:rsid w:val="00D013B1"/>
    <w:rsid w:val="00D03E68"/>
    <w:rsid w:val="00D04C6B"/>
    <w:rsid w:val="00D11B53"/>
    <w:rsid w:val="00D13105"/>
    <w:rsid w:val="00D1344D"/>
    <w:rsid w:val="00D14850"/>
    <w:rsid w:val="00D264EE"/>
    <w:rsid w:val="00D27D62"/>
    <w:rsid w:val="00D309CE"/>
    <w:rsid w:val="00D32D9C"/>
    <w:rsid w:val="00D34CBC"/>
    <w:rsid w:val="00D34CE9"/>
    <w:rsid w:val="00D35DE5"/>
    <w:rsid w:val="00D3716F"/>
    <w:rsid w:val="00D37AB2"/>
    <w:rsid w:val="00D41082"/>
    <w:rsid w:val="00D41ED3"/>
    <w:rsid w:val="00D42814"/>
    <w:rsid w:val="00D434BC"/>
    <w:rsid w:val="00D44177"/>
    <w:rsid w:val="00D54AD7"/>
    <w:rsid w:val="00D63A34"/>
    <w:rsid w:val="00D658CA"/>
    <w:rsid w:val="00D768B4"/>
    <w:rsid w:val="00D816A6"/>
    <w:rsid w:val="00D82553"/>
    <w:rsid w:val="00D859B3"/>
    <w:rsid w:val="00D85AF5"/>
    <w:rsid w:val="00D866AB"/>
    <w:rsid w:val="00D92A4A"/>
    <w:rsid w:val="00D94DB4"/>
    <w:rsid w:val="00D970B8"/>
    <w:rsid w:val="00DA15E3"/>
    <w:rsid w:val="00DA2372"/>
    <w:rsid w:val="00DA3783"/>
    <w:rsid w:val="00DA534C"/>
    <w:rsid w:val="00DA64CB"/>
    <w:rsid w:val="00DB0B2E"/>
    <w:rsid w:val="00DB1E9A"/>
    <w:rsid w:val="00DB3931"/>
    <w:rsid w:val="00DC01C5"/>
    <w:rsid w:val="00DC3287"/>
    <w:rsid w:val="00DC4362"/>
    <w:rsid w:val="00DC6874"/>
    <w:rsid w:val="00DD1AF8"/>
    <w:rsid w:val="00DD24AD"/>
    <w:rsid w:val="00DD2E69"/>
    <w:rsid w:val="00DE37AD"/>
    <w:rsid w:val="00DE6DE7"/>
    <w:rsid w:val="00DE72B6"/>
    <w:rsid w:val="00DF61C8"/>
    <w:rsid w:val="00E00217"/>
    <w:rsid w:val="00E00479"/>
    <w:rsid w:val="00E07C8A"/>
    <w:rsid w:val="00E104BC"/>
    <w:rsid w:val="00E12BF5"/>
    <w:rsid w:val="00E17E59"/>
    <w:rsid w:val="00E212CD"/>
    <w:rsid w:val="00E23CA0"/>
    <w:rsid w:val="00E25A0F"/>
    <w:rsid w:val="00E264D3"/>
    <w:rsid w:val="00E31C49"/>
    <w:rsid w:val="00E33DED"/>
    <w:rsid w:val="00E3474E"/>
    <w:rsid w:val="00E3488B"/>
    <w:rsid w:val="00E35064"/>
    <w:rsid w:val="00E41C2C"/>
    <w:rsid w:val="00E43CA6"/>
    <w:rsid w:val="00E44AC9"/>
    <w:rsid w:val="00E45580"/>
    <w:rsid w:val="00E4587F"/>
    <w:rsid w:val="00E55221"/>
    <w:rsid w:val="00E70E17"/>
    <w:rsid w:val="00E71720"/>
    <w:rsid w:val="00E73DEC"/>
    <w:rsid w:val="00E7536A"/>
    <w:rsid w:val="00E77458"/>
    <w:rsid w:val="00E800B6"/>
    <w:rsid w:val="00E8160E"/>
    <w:rsid w:val="00E82AFB"/>
    <w:rsid w:val="00E84007"/>
    <w:rsid w:val="00E86609"/>
    <w:rsid w:val="00E939A8"/>
    <w:rsid w:val="00EA4501"/>
    <w:rsid w:val="00EA5ACF"/>
    <w:rsid w:val="00EA75D5"/>
    <w:rsid w:val="00EB24DA"/>
    <w:rsid w:val="00EB28E3"/>
    <w:rsid w:val="00EB406C"/>
    <w:rsid w:val="00EC0572"/>
    <w:rsid w:val="00EC4110"/>
    <w:rsid w:val="00EC4235"/>
    <w:rsid w:val="00EC4600"/>
    <w:rsid w:val="00EE28AA"/>
    <w:rsid w:val="00EE3FD9"/>
    <w:rsid w:val="00EE6660"/>
    <w:rsid w:val="00EF3528"/>
    <w:rsid w:val="00EF3A96"/>
    <w:rsid w:val="00EF4065"/>
    <w:rsid w:val="00EF4E55"/>
    <w:rsid w:val="00F05CB8"/>
    <w:rsid w:val="00F116A1"/>
    <w:rsid w:val="00F12537"/>
    <w:rsid w:val="00F16E32"/>
    <w:rsid w:val="00F22DF2"/>
    <w:rsid w:val="00F25CDE"/>
    <w:rsid w:val="00F269E3"/>
    <w:rsid w:val="00F33D3D"/>
    <w:rsid w:val="00F36172"/>
    <w:rsid w:val="00F4042C"/>
    <w:rsid w:val="00F4299F"/>
    <w:rsid w:val="00F437E0"/>
    <w:rsid w:val="00F44954"/>
    <w:rsid w:val="00F517E9"/>
    <w:rsid w:val="00F5426A"/>
    <w:rsid w:val="00F5462D"/>
    <w:rsid w:val="00F64DD3"/>
    <w:rsid w:val="00F6517F"/>
    <w:rsid w:val="00F65A00"/>
    <w:rsid w:val="00F66639"/>
    <w:rsid w:val="00F7070E"/>
    <w:rsid w:val="00F72E24"/>
    <w:rsid w:val="00F73BD2"/>
    <w:rsid w:val="00F778C4"/>
    <w:rsid w:val="00F87138"/>
    <w:rsid w:val="00F90FAB"/>
    <w:rsid w:val="00F961D7"/>
    <w:rsid w:val="00F96248"/>
    <w:rsid w:val="00F966B1"/>
    <w:rsid w:val="00FA1A05"/>
    <w:rsid w:val="00FA3532"/>
    <w:rsid w:val="00FB115F"/>
    <w:rsid w:val="00FB2447"/>
    <w:rsid w:val="00FB3D13"/>
    <w:rsid w:val="00FC3CC6"/>
    <w:rsid w:val="00FC490F"/>
    <w:rsid w:val="00FC7C64"/>
    <w:rsid w:val="00FD78DD"/>
    <w:rsid w:val="00FE2711"/>
    <w:rsid w:val="00FE62D6"/>
    <w:rsid w:val="00FE68EB"/>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 w:type="character" w:customStyle="1" w:styleId="FontStyle27">
    <w:name w:val="Font Style27"/>
    <w:uiPriority w:val="99"/>
    <w:rsid w:val="00FC7C64"/>
    <w:rPr>
      <w:rFonts w:ascii="Arial" w:hAnsi="Arial" w:cs="Arial"/>
      <w:color w:val="000000"/>
      <w:sz w:val="18"/>
      <w:szCs w:val="18"/>
    </w:rPr>
  </w:style>
  <w:style w:type="table" w:customStyle="1" w:styleId="Tablaconcuadrcula2">
    <w:name w:val="Tabla con cuadrícula2"/>
    <w:basedOn w:val="Tablanormal"/>
    <w:next w:val="Tablaconcuadrcula"/>
    <w:uiPriority w:val="39"/>
    <w:rsid w:val="00E800B6"/>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dt=S&amp;i=3310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lcaldiabogota.gov.co/sisjur/normas/Norma1.jsp?dt=S&amp;i=6778" TargetMode="External"/><Relationship Id="rId4" Type="http://schemas.openxmlformats.org/officeDocument/2006/relationships/settings" Target="settings.xml"/><Relationship Id="rId9" Type="http://schemas.openxmlformats.org/officeDocument/2006/relationships/hyperlink" Target="https://www.alcaldiabogota.gov.co/sisjur/normas/Norma1.jsp?dt=S&amp;i=28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9657119D1A8427AAA4DD05A8107AAF5"/>
        <w:category>
          <w:name w:val="General"/>
          <w:gallery w:val="placeholder"/>
        </w:category>
        <w:types>
          <w:type w:val="bbPlcHdr"/>
        </w:types>
        <w:behaviors>
          <w:behavior w:val="content"/>
        </w:behaviors>
        <w:guid w:val="{0BBADC1C-2509-4002-8C9A-85EDC53221EA}"/>
      </w:docPartPr>
      <w:docPartBody>
        <w:p w:rsidR="003F4470" w:rsidRDefault="00E60537" w:rsidP="00E60537">
          <w:pPr>
            <w:pStyle w:val="E9657119D1A8427AAA4DD05A8107AAF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57D6C67D14B43DBBBB7544B148DA822"/>
        <w:category>
          <w:name w:val="General"/>
          <w:gallery w:val="placeholder"/>
        </w:category>
        <w:types>
          <w:type w:val="bbPlcHdr"/>
        </w:types>
        <w:behaviors>
          <w:behavior w:val="content"/>
        </w:behaviors>
        <w:guid w:val="{902E8CD1-4992-46CE-B33C-E29FDE11A7B7}"/>
      </w:docPartPr>
      <w:docPartBody>
        <w:p w:rsidR="003F4470" w:rsidRDefault="00E60537" w:rsidP="00E60537">
          <w:pPr>
            <w:pStyle w:val="857D6C67D14B43DBBBB7544B148DA82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C7E4EBD9ECC4C23BE08143649F30AD8"/>
        <w:category>
          <w:name w:val="General"/>
          <w:gallery w:val="placeholder"/>
        </w:category>
        <w:types>
          <w:type w:val="bbPlcHdr"/>
        </w:types>
        <w:behaviors>
          <w:behavior w:val="content"/>
        </w:behaviors>
        <w:guid w:val="{A5AC60FF-0513-49B2-B759-85BE33AC86E4}"/>
      </w:docPartPr>
      <w:docPartBody>
        <w:p w:rsidR="003F4470" w:rsidRDefault="00E60537" w:rsidP="00E60537">
          <w:pPr>
            <w:pStyle w:val="3C7E4EBD9ECC4C23BE08143649F30AD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AE4BA3A72674FCBBE3A5878399453E6"/>
        <w:category>
          <w:name w:val="General"/>
          <w:gallery w:val="placeholder"/>
        </w:category>
        <w:types>
          <w:type w:val="bbPlcHdr"/>
        </w:types>
        <w:behaviors>
          <w:behavior w:val="content"/>
        </w:behaviors>
        <w:guid w:val="{6C906F72-7E7F-4C51-AD2A-B3493A892D84}"/>
      </w:docPartPr>
      <w:docPartBody>
        <w:p w:rsidR="003F4470" w:rsidRDefault="00E60537" w:rsidP="00E60537">
          <w:pPr>
            <w:pStyle w:val="0AE4BA3A72674FCBBE3A5878399453E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5888"/>
    <w:rsid w:val="000844A5"/>
    <w:rsid w:val="000C08E0"/>
    <w:rsid w:val="000C6F64"/>
    <w:rsid w:val="000E0403"/>
    <w:rsid w:val="000E7B51"/>
    <w:rsid w:val="00105800"/>
    <w:rsid w:val="00113DBE"/>
    <w:rsid w:val="0012563E"/>
    <w:rsid w:val="001914C6"/>
    <w:rsid w:val="001B0173"/>
    <w:rsid w:val="00221ADD"/>
    <w:rsid w:val="00292359"/>
    <w:rsid w:val="002A77B0"/>
    <w:rsid w:val="002B574D"/>
    <w:rsid w:val="00337E91"/>
    <w:rsid w:val="003F209F"/>
    <w:rsid w:val="003F4470"/>
    <w:rsid w:val="00430B20"/>
    <w:rsid w:val="00445156"/>
    <w:rsid w:val="00472779"/>
    <w:rsid w:val="004A7106"/>
    <w:rsid w:val="004B2F9B"/>
    <w:rsid w:val="004C2544"/>
    <w:rsid w:val="004D779E"/>
    <w:rsid w:val="004E271F"/>
    <w:rsid w:val="005755DE"/>
    <w:rsid w:val="005756B3"/>
    <w:rsid w:val="0058555D"/>
    <w:rsid w:val="0059479C"/>
    <w:rsid w:val="0059508E"/>
    <w:rsid w:val="005A05CA"/>
    <w:rsid w:val="005A524E"/>
    <w:rsid w:val="005C4F51"/>
    <w:rsid w:val="00604801"/>
    <w:rsid w:val="00612E43"/>
    <w:rsid w:val="00622D8F"/>
    <w:rsid w:val="00624481"/>
    <w:rsid w:val="006627BE"/>
    <w:rsid w:val="00685E31"/>
    <w:rsid w:val="006965CD"/>
    <w:rsid w:val="00726E4B"/>
    <w:rsid w:val="00737583"/>
    <w:rsid w:val="00760FA4"/>
    <w:rsid w:val="00785139"/>
    <w:rsid w:val="007B0393"/>
    <w:rsid w:val="007B1D10"/>
    <w:rsid w:val="007B7B14"/>
    <w:rsid w:val="007E1D90"/>
    <w:rsid w:val="008000C6"/>
    <w:rsid w:val="00836672"/>
    <w:rsid w:val="00867847"/>
    <w:rsid w:val="00871C38"/>
    <w:rsid w:val="008A6A46"/>
    <w:rsid w:val="008D09CE"/>
    <w:rsid w:val="008F4DF8"/>
    <w:rsid w:val="0093720C"/>
    <w:rsid w:val="00970311"/>
    <w:rsid w:val="009A7833"/>
    <w:rsid w:val="009C15CE"/>
    <w:rsid w:val="009E393D"/>
    <w:rsid w:val="00A30189"/>
    <w:rsid w:val="00A35BC8"/>
    <w:rsid w:val="00A9775E"/>
    <w:rsid w:val="00AA4E5A"/>
    <w:rsid w:val="00AA6A19"/>
    <w:rsid w:val="00AB3714"/>
    <w:rsid w:val="00AC19A2"/>
    <w:rsid w:val="00AD0A35"/>
    <w:rsid w:val="00AD7443"/>
    <w:rsid w:val="00B20BC4"/>
    <w:rsid w:val="00B53CB4"/>
    <w:rsid w:val="00BD5049"/>
    <w:rsid w:val="00BE057C"/>
    <w:rsid w:val="00BF43CB"/>
    <w:rsid w:val="00C01EB2"/>
    <w:rsid w:val="00C34063"/>
    <w:rsid w:val="00CC2EA3"/>
    <w:rsid w:val="00D03E68"/>
    <w:rsid w:val="00D50F29"/>
    <w:rsid w:val="00D5711F"/>
    <w:rsid w:val="00D97D3A"/>
    <w:rsid w:val="00DC1020"/>
    <w:rsid w:val="00DE04E3"/>
    <w:rsid w:val="00DF0A05"/>
    <w:rsid w:val="00E01CA3"/>
    <w:rsid w:val="00E05EBE"/>
    <w:rsid w:val="00E60152"/>
    <w:rsid w:val="00E60537"/>
    <w:rsid w:val="00E663FF"/>
    <w:rsid w:val="00EC76C4"/>
    <w:rsid w:val="00EF0242"/>
    <w:rsid w:val="00F56A6F"/>
    <w:rsid w:val="00F57B4F"/>
    <w:rsid w:val="00F81143"/>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60537"/>
    <w:rPr>
      <w:color w:val="808080"/>
    </w:rPr>
  </w:style>
  <w:style w:type="paragraph" w:customStyle="1" w:styleId="E9657119D1A8427AAA4DD05A8107AAF5">
    <w:name w:val="E9657119D1A8427AAA4DD05A8107AAF5"/>
    <w:rsid w:val="00E60537"/>
    <w:rPr>
      <w:kern w:val="2"/>
      <w14:ligatures w14:val="standardContextual"/>
    </w:rPr>
  </w:style>
  <w:style w:type="paragraph" w:customStyle="1" w:styleId="857D6C67D14B43DBBBB7544B148DA822">
    <w:name w:val="857D6C67D14B43DBBBB7544B148DA822"/>
    <w:rsid w:val="00E60537"/>
    <w:rPr>
      <w:kern w:val="2"/>
      <w14:ligatures w14:val="standardContextual"/>
    </w:rPr>
  </w:style>
  <w:style w:type="paragraph" w:customStyle="1" w:styleId="3C7E4EBD9ECC4C23BE08143649F30AD8">
    <w:name w:val="3C7E4EBD9ECC4C23BE08143649F30AD8"/>
    <w:rsid w:val="00E60537"/>
    <w:rPr>
      <w:kern w:val="2"/>
      <w14:ligatures w14:val="standardContextual"/>
    </w:rPr>
  </w:style>
  <w:style w:type="paragraph" w:customStyle="1" w:styleId="0AE4BA3A72674FCBBE3A5878399453E6">
    <w:name w:val="0AE4BA3A72674FCBBE3A5878399453E6"/>
    <w:rsid w:val="00E60537"/>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63ED3-31AC-43E9-B3FF-3C09798F9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5793</Words>
  <Characters>31865</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GRUCO</cp:lastModifiedBy>
  <cp:revision>44</cp:revision>
  <cp:lastPrinted>2022-02-21T13:53:00Z</cp:lastPrinted>
  <dcterms:created xsi:type="dcterms:W3CDTF">2022-03-24T20:17:00Z</dcterms:created>
  <dcterms:modified xsi:type="dcterms:W3CDTF">2026-10-19T23:08:00Z</dcterms:modified>
</cp:coreProperties>
</file>