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A8A78" w14:textId="77777777" w:rsidR="00F937CE" w:rsidRPr="00F977EE" w:rsidRDefault="00F937CE" w:rsidP="00F937CE">
      <w:pPr>
        <w:jc w:val="center"/>
        <w:rPr>
          <w:rFonts w:ascii="Arial" w:hAnsi="Arial" w:cs="Arial"/>
          <w:b/>
          <w:sz w:val="20"/>
          <w:szCs w:val="20"/>
        </w:rPr>
      </w:pPr>
      <w:r w:rsidRPr="00F977EE">
        <w:rPr>
          <w:rFonts w:ascii="Arial" w:hAnsi="Arial" w:cs="Arial"/>
          <w:b/>
          <w:sz w:val="20"/>
          <w:szCs w:val="20"/>
        </w:rPr>
        <w:t>ANEXO No. 1</w:t>
      </w:r>
    </w:p>
    <w:p w14:paraId="22EEC921" w14:textId="77777777" w:rsidR="00F937CE" w:rsidRPr="00F977EE" w:rsidRDefault="00F937CE" w:rsidP="00F937CE">
      <w:pPr>
        <w:jc w:val="center"/>
        <w:rPr>
          <w:rFonts w:ascii="Arial" w:hAnsi="Arial" w:cs="Arial"/>
          <w:b/>
          <w:sz w:val="20"/>
          <w:szCs w:val="20"/>
        </w:rPr>
      </w:pPr>
      <w:r w:rsidRPr="00F977EE">
        <w:rPr>
          <w:rFonts w:ascii="Arial" w:hAnsi="Arial" w:cs="Arial"/>
          <w:b/>
          <w:sz w:val="20"/>
          <w:szCs w:val="20"/>
        </w:rPr>
        <w:t>CERTIFICACIÓN DE NECESIDAD</w:t>
      </w:r>
    </w:p>
    <w:p w14:paraId="3DA6BEEB" w14:textId="77777777" w:rsidR="00F937CE" w:rsidRDefault="00F937CE" w:rsidP="00F937CE">
      <w:pPr>
        <w:pStyle w:val="NormalWeb"/>
        <w:shd w:val="clear" w:color="auto" w:fill="FFFFFF"/>
        <w:spacing w:before="0" w:beforeAutospacing="0" w:after="150" w:afterAutospacing="0"/>
        <w:jc w:val="center"/>
        <w:rPr>
          <w:rFonts w:ascii="Arial" w:eastAsia="Calibri" w:hAnsi="Arial" w:cs="Arial"/>
          <w:b/>
          <w:sz w:val="18"/>
          <w:szCs w:val="18"/>
          <w:u w:val="single"/>
        </w:rPr>
      </w:pPr>
    </w:p>
    <w:p w14:paraId="40F72599" w14:textId="2C82604B" w:rsidR="00F937CE" w:rsidRPr="00A25A4F" w:rsidRDefault="00F937CE" w:rsidP="00F937CE">
      <w:pPr>
        <w:pStyle w:val="TableParagraph"/>
        <w:ind w:left="107"/>
        <w:jc w:val="both"/>
        <w:rPr>
          <w:b/>
          <w:sz w:val="20"/>
          <w:szCs w:val="20"/>
        </w:rPr>
      </w:pPr>
      <w:r w:rsidRPr="00A25A4F">
        <w:rPr>
          <w:sz w:val="20"/>
          <w:szCs w:val="20"/>
        </w:rPr>
        <w:t xml:space="preserve">En nuestra calidad de </w:t>
      </w:r>
      <w:r w:rsidRPr="00A25A4F">
        <w:rPr>
          <w:sz w:val="20"/>
          <w:szCs w:val="20"/>
          <w:lang w:val="es-MX"/>
        </w:rPr>
        <w:t>Responsable</w:t>
      </w:r>
      <w:r w:rsidR="00A7161B">
        <w:rPr>
          <w:sz w:val="20"/>
          <w:szCs w:val="20"/>
          <w:lang w:val="es-MX"/>
        </w:rPr>
        <w:t xml:space="preserve">s de los Grupos de </w:t>
      </w:r>
      <w:r w:rsidRPr="00A25A4F">
        <w:rPr>
          <w:sz w:val="20"/>
          <w:szCs w:val="20"/>
          <w:lang w:val="es-MX"/>
        </w:rPr>
        <w:t xml:space="preserve">Movilidad </w:t>
      </w:r>
      <w:r w:rsidRPr="00A25A4F">
        <w:rPr>
          <w:sz w:val="20"/>
          <w:szCs w:val="20"/>
        </w:rPr>
        <w:t>de la Policía Metropolitana Santiago de Cali y e</w:t>
      </w:r>
      <w:r w:rsidR="00A7161B">
        <w:rPr>
          <w:sz w:val="20"/>
          <w:szCs w:val="20"/>
        </w:rPr>
        <w:t>l</w:t>
      </w:r>
      <w:r w:rsidRPr="00A25A4F">
        <w:rPr>
          <w:sz w:val="20"/>
          <w:szCs w:val="20"/>
        </w:rPr>
        <w:t xml:space="preserve"> Departamento de Policía Valle, </w:t>
      </w:r>
      <w:r w:rsidR="00256D61" w:rsidRPr="00A25A4F">
        <w:rPr>
          <w:sz w:val="20"/>
          <w:szCs w:val="20"/>
        </w:rPr>
        <w:t>manifesta</w:t>
      </w:r>
      <w:r w:rsidR="00256D61">
        <w:rPr>
          <w:sz w:val="20"/>
          <w:szCs w:val="20"/>
        </w:rPr>
        <w:t xml:space="preserve">mos </w:t>
      </w:r>
      <w:r w:rsidRPr="00A25A4F">
        <w:rPr>
          <w:sz w:val="20"/>
          <w:szCs w:val="20"/>
        </w:rPr>
        <w:t xml:space="preserve">con la suscripción de la presente certificación, que la Unidad no cuenta con un contrato vigente que permita suplir la necesidad planteada en el presente estudio previo cuyo objeto es </w:t>
      </w:r>
      <w:r w:rsidR="00D731FB">
        <w:rPr>
          <w:sz w:val="20"/>
          <w:szCs w:val="20"/>
        </w:rPr>
        <w:t>el</w:t>
      </w:r>
      <w:r w:rsidRPr="00A25A4F">
        <w:rPr>
          <w:sz w:val="20"/>
          <w:szCs w:val="20"/>
        </w:rPr>
        <w:t xml:space="preserve"> </w:t>
      </w:r>
      <w:r w:rsidR="00D74C95">
        <w:rPr>
          <w:sz w:val="20"/>
          <w:szCs w:val="20"/>
        </w:rPr>
        <w:t>“</w:t>
      </w:r>
      <w:r w:rsidR="003E75B0" w:rsidRPr="003E75B0">
        <w:rPr>
          <w:i/>
          <w:iCs/>
          <w:sz w:val="20"/>
          <w:szCs w:val="20"/>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r w:rsidR="00FB207D" w:rsidRPr="00FB207D">
        <w:rPr>
          <w:i/>
          <w:iCs/>
          <w:sz w:val="20"/>
          <w:szCs w:val="20"/>
        </w:rPr>
        <w:t>.</w:t>
      </w:r>
      <w:r w:rsidR="00D74C95">
        <w:rPr>
          <w:sz w:val="20"/>
          <w:szCs w:val="20"/>
        </w:rPr>
        <w:t>”</w:t>
      </w:r>
      <w:r w:rsidRPr="00A25A4F">
        <w:rPr>
          <w:sz w:val="20"/>
          <w:szCs w:val="20"/>
        </w:rPr>
        <w:t xml:space="preserve"> Razón por la cual se requiere adelantar un proceso contractual que permita contratar con una persona natural o jurídica que pueda suplir la necesidad presentada.</w:t>
      </w:r>
    </w:p>
    <w:p w14:paraId="646A2B75" w14:textId="77777777" w:rsidR="00F937CE" w:rsidRDefault="00F937CE" w:rsidP="00F937CE">
      <w:pPr>
        <w:tabs>
          <w:tab w:val="left" w:pos="1215"/>
        </w:tabs>
        <w:jc w:val="both"/>
        <w:rPr>
          <w:rFonts w:ascii="Arial" w:hAnsi="Arial" w:cs="Arial"/>
          <w:color w:val="808080" w:themeColor="background1" w:themeShade="80"/>
        </w:rPr>
      </w:pPr>
    </w:p>
    <w:p w14:paraId="58120F47" w14:textId="3B9E0270" w:rsidR="00F937CE" w:rsidRDefault="00F937CE" w:rsidP="00F937CE">
      <w:pPr>
        <w:tabs>
          <w:tab w:val="left" w:pos="1215"/>
        </w:tabs>
        <w:jc w:val="both"/>
        <w:rPr>
          <w:rFonts w:ascii="Arial" w:hAnsi="Arial" w:cs="Arial"/>
          <w:color w:val="808080" w:themeColor="background1" w:themeShade="80"/>
        </w:rPr>
      </w:pPr>
    </w:p>
    <w:p w14:paraId="37D05868" w14:textId="4EDC5FD4" w:rsidR="005E56C0" w:rsidRDefault="005E56C0" w:rsidP="00F937CE">
      <w:pPr>
        <w:tabs>
          <w:tab w:val="left" w:pos="1215"/>
        </w:tabs>
        <w:jc w:val="both"/>
        <w:rPr>
          <w:rFonts w:ascii="Arial" w:hAnsi="Arial" w:cs="Arial"/>
          <w:color w:val="808080" w:themeColor="background1" w:themeShade="80"/>
        </w:rPr>
      </w:pPr>
    </w:p>
    <w:p w14:paraId="77551DE1" w14:textId="77777777" w:rsidR="005E56C0" w:rsidRDefault="005E56C0" w:rsidP="00F937CE">
      <w:pPr>
        <w:tabs>
          <w:tab w:val="left" w:pos="1215"/>
        </w:tabs>
        <w:jc w:val="both"/>
        <w:rPr>
          <w:rFonts w:ascii="Arial" w:hAnsi="Arial" w:cs="Arial"/>
          <w:color w:val="808080" w:themeColor="background1" w:themeShade="80"/>
        </w:rPr>
      </w:pPr>
    </w:p>
    <w:p w14:paraId="5A353CD4" w14:textId="4B11DDDC" w:rsidR="00634D9E" w:rsidRDefault="00634D9E" w:rsidP="00FB207D">
      <w:pPr>
        <w:pStyle w:val="Sinespaciado1"/>
        <w:jc w:val="center"/>
        <w:rPr>
          <w:rFonts w:ascii="Arial" w:hAnsi="Arial" w:cs="Arial"/>
          <w:sz w:val="20"/>
          <w:szCs w:val="20"/>
          <w:lang w:val="es-MX"/>
        </w:rPr>
      </w:pPr>
      <w:r w:rsidRPr="00634D9E">
        <w:rPr>
          <w:rFonts w:ascii="Arial" w:hAnsi="Arial" w:cs="Arial"/>
          <w:sz w:val="20"/>
          <w:szCs w:val="20"/>
        </w:rPr>
        <w:t xml:space="preserve">Intendente Jefe </w:t>
      </w:r>
      <w:r w:rsidRPr="00634D9E">
        <w:rPr>
          <w:rFonts w:ascii="Arial" w:hAnsi="Arial" w:cs="Arial"/>
          <w:b/>
          <w:bCs/>
          <w:sz w:val="20"/>
          <w:szCs w:val="20"/>
        </w:rPr>
        <w:t>C</w:t>
      </w:r>
      <w:r>
        <w:rPr>
          <w:rFonts w:ascii="Arial" w:hAnsi="Arial" w:cs="Arial"/>
          <w:b/>
          <w:bCs/>
          <w:sz w:val="20"/>
          <w:szCs w:val="20"/>
        </w:rPr>
        <w:t>É</w:t>
      </w:r>
      <w:r w:rsidRPr="00634D9E">
        <w:rPr>
          <w:rFonts w:ascii="Arial" w:hAnsi="Arial" w:cs="Arial"/>
          <w:b/>
          <w:bCs/>
          <w:sz w:val="20"/>
          <w:szCs w:val="20"/>
        </w:rPr>
        <w:t>S</w:t>
      </w:r>
      <w:r>
        <w:rPr>
          <w:rFonts w:ascii="Arial" w:hAnsi="Arial" w:cs="Arial"/>
          <w:b/>
          <w:bCs/>
          <w:sz w:val="20"/>
          <w:szCs w:val="20"/>
        </w:rPr>
        <w:t>A</w:t>
      </w:r>
      <w:r w:rsidRPr="00634D9E">
        <w:rPr>
          <w:rFonts w:ascii="Arial" w:hAnsi="Arial" w:cs="Arial"/>
          <w:b/>
          <w:bCs/>
          <w:sz w:val="20"/>
          <w:szCs w:val="20"/>
        </w:rPr>
        <w:t>R RIVAS M</w:t>
      </w:r>
      <w:r>
        <w:rPr>
          <w:rFonts w:ascii="Arial" w:hAnsi="Arial" w:cs="Arial"/>
          <w:b/>
          <w:bCs/>
          <w:sz w:val="20"/>
          <w:szCs w:val="20"/>
        </w:rPr>
        <w:t>É</w:t>
      </w:r>
      <w:r w:rsidRPr="00634D9E">
        <w:rPr>
          <w:rFonts w:ascii="Arial" w:hAnsi="Arial" w:cs="Arial"/>
          <w:b/>
          <w:bCs/>
          <w:sz w:val="20"/>
          <w:szCs w:val="20"/>
        </w:rPr>
        <w:t>NDEZ</w:t>
      </w:r>
      <w:r w:rsidRPr="00584D7B">
        <w:rPr>
          <w:rFonts w:ascii="Arial" w:hAnsi="Arial" w:cs="Arial"/>
          <w:sz w:val="20"/>
          <w:szCs w:val="20"/>
          <w:lang w:val="es-MX"/>
        </w:rPr>
        <w:t xml:space="preserve"> </w:t>
      </w:r>
    </w:p>
    <w:p w14:paraId="64C9FEC6" w14:textId="4F43DA2F" w:rsidR="00FB207D" w:rsidRDefault="00FB207D" w:rsidP="00FB207D">
      <w:pPr>
        <w:pStyle w:val="Sinespaciado1"/>
        <w:jc w:val="center"/>
        <w:rPr>
          <w:rFonts w:ascii="Arial" w:hAnsi="Arial" w:cs="Arial"/>
          <w:sz w:val="20"/>
          <w:szCs w:val="20"/>
        </w:rPr>
      </w:pPr>
      <w:r w:rsidRPr="00584D7B">
        <w:rPr>
          <w:rFonts w:ascii="Arial" w:hAnsi="Arial" w:cs="Arial"/>
          <w:sz w:val="20"/>
          <w:szCs w:val="20"/>
          <w:lang w:val="es-MX"/>
        </w:rPr>
        <w:t>Responsable Movilidad</w:t>
      </w:r>
      <w:r w:rsidRPr="00584D7B">
        <w:rPr>
          <w:rFonts w:ascii="Arial" w:hAnsi="Arial" w:cs="Arial"/>
          <w:sz w:val="20"/>
          <w:szCs w:val="20"/>
        </w:rPr>
        <w:t xml:space="preserve"> Policía Metropolitana Santiago de Cali</w:t>
      </w:r>
      <w:r w:rsidR="00634D9E">
        <w:rPr>
          <w:rFonts w:ascii="Arial" w:hAnsi="Arial" w:cs="Arial"/>
          <w:sz w:val="20"/>
          <w:szCs w:val="20"/>
        </w:rPr>
        <w:t xml:space="preserve"> (E)</w:t>
      </w:r>
    </w:p>
    <w:p w14:paraId="343FF0C9" w14:textId="77777777" w:rsidR="00FB207D" w:rsidRDefault="00FB207D" w:rsidP="00FB207D">
      <w:pPr>
        <w:pStyle w:val="Sinespaciado1"/>
        <w:jc w:val="center"/>
        <w:rPr>
          <w:rFonts w:ascii="Arial" w:hAnsi="Arial" w:cs="Arial"/>
          <w:sz w:val="20"/>
          <w:szCs w:val="20"/>
        </w:rPr>
      </w:pPr>
    </w:p>
    <w:p w14:paraId="1405165B" w14:textId="77777777" w:rsidR="00FB207D" w:rsidRDefault="00FB207D" w:rsidP="00FB207D">
      <w:pPr>
        <w:pStyle w:val="Sinespaciado1"/>
        <w:jc w:val="center"/>
        <w:rPr>
          <w:rFonts w:ascii="Arial" w:hAnsi="Arial" w:cs="Arial"/>
          <w:sz w:val="20"/>
          <w:szCs w:val="20"/>
        </w:rPr>
      </w:pPr>
    </w:p>
    <w:p w14:paraId="2237518A" w14:textId="77777777" w:rsidR="00FB207D" w:rsidRDefault="00FB207D" w:rsidP="00FB207D">
      <w:pPr>
        <w:pStyle w:val="Sinespaciado1"/>
        <w:jc w:val="center"/>
        <w:rPr>
          <w:rFonts w:ascii="Arial" w:hAnsi="Arial" w:cs="Arial"/>
          <w:sz w:val="20"/>
          <w:szCs w:val="20"/>
        </w:rPr>
      </w:pPr>
    </w:p>
    <w:p w14:paraId="3F3FE29D" w14:textId="77777777" w:rsidR="00FB207D" w:rsidRDefault="00FB207D" w:rsidP="00FB207D">
      <w:pPr>
        <w:pStyle w:val="Sinespaciado1"/>
        <w:jc w:val="center"/>
        <w:rPr>
          <w:rFonts w:ascii="Arial" w:hAnsi="Arial" w:cs="Arial"/>
          <w:sz w:val="20"/>
          <w:szCs w:val="20"/>
        </w:rPr>
      </w:pPr>
    </w:p>
    <w:p w14:paraId="10E585D1" w14:textId="77777777" w:rsidR="00FB207D" w:rsidRDefault="00FB207D" w:rsidP="00FB207D">
      <w:pPr>
        <w:pStyle w:val="Sinespaciado1"/>
        <w:jc w:val="center"/>
        <w:rPr>
          <w:rFonts w:ascii="Arial" w:hAnsi="Arial" w:cs="Arial"/>
          <w:sz w:val="20"/>
          <w:szCs w:val="20"/>
        </w:rPr>
      </w:pPr>
    </w:p>
    <w:p w14:paraId="504B622A" w14:textId="24FDEEAE" w:rsidR="00FB207D" w:rsidRDefault="00FB207D" w:rsidP="0058777B">
      <w:pPr>
        <w:spacing w:after="0" w:line="240" w:lineRule="auto"/>
        <w:ind w:left="708" w:hanging="708"/>
        <w:jc w:val="center"/>
        <w:rPr>
          <w:rFonts w:ascii="Arial" w:hAnsi="Arial" w:cs="Arial"/>
          <w:b/>
          <w:sz w:val="20"/>
          <w:szCs w:val="20"/>
          <w:lang w:val="es-MX"/>
        </w:rPr>
      </w:pPr>
      <w:r w:rsidRPr="00584D7B">
        <w:rPr>
          <w:rFonts w:ascii="Arial" w:hAnsi="Arial" w:cs="Arial"/>
          <w:sz w:val="20"/>
          <w:szCs w:val="20"/>
        </w:rPr>
        <w:t xml:space="preserve">Intendente </w:t>
      </w:r>
      <w:r w:rsidR="0058777B">
        <w:rPr>
          <w:rFonts w:ascii="Arial" w:hAnsi="Arial" w:cs="Arial"/>
          <w:b/>
          <w:bCs/>
          <w:sz w:val="20"/>
          <w:szCs w:val="20"/>
        </w:rPr>
        <w:t>DAIRO ALEXANDER GOMEZ POSADA</w:t>
      </w:r>
    </w:p>
    <w:p w14:paraId="7701CAC8" w14:textId="0697E9B9" w:rsidR="00FB207D" w:rsidRDefault="00FB207D" w:rsidP="00FB207D">
      <w:pPr>
        <w:spacing w:after="0" w:line="240" w:lineRule="auto"/>
        <w:jc w:val="center"/>
        <w:rPr>
          <w:rFonts w:ascii="Arial" w:hAnsi="Arial" w:cs="Arial"/>
          <w:sz w:val="20"/>
          <w:szCs w:val="20"/>
        </w:rPr>
      </w:pPr>
      <w:r w:rsidRPr="00A25A4F">
        <w:rPr>
          <w:rFonts w:ascii="Arial" w:hAnsi="Arial" w:cs="Arial"/>
          <w:sz w:val="20"/>
          <w:szCs w:val="20"/>
          <w:lang w:val="es-MX"/>
        </w:rPr>
        <w:t>Responsable Movilidad Departamento de Policía Valle</w:t>
      </w:r>
      <w:r w:rsidRPr="00584D7B">
        <w:rPr>
          <w:rFonts w:ascii="Arial" w:hAnsi="Arial" w:cs="Arial"/>
          <w:sz w:val="20"/>
          <w:szCs w:val="20"/>
        </w:rPr>
        <w:t xml:space="preserve"> </w:t>
      </w:r>
      <w:r w:rsidR="0058777B">
        <w:rPr>
          <w:rFonts w:ascii="Arial" w:hAnsi="Arial" w:cs="Arial"/>
          <w:sz w:val="20"/>
          <w:szCs w:val="20"/>
        </w:rPr>
        <w:t>(E)</w:t>
      </w:r>
    </w:p>
    <w:p w14:paraId="26784692" w14:textId="77777777" w:rsidR="00F937CE" w:rsidRDefault="00F937CE" w:rsidP="00F937CE">
      <w:pPr>
        <w:pStyle w:val="Sinespaciado1"/>
        <w:jc w:val="center"/>
        <w:rPr>
          <w:rFonts w:ascii="Arial" w:hAnsi="Arial" w:cs="Arial"/>
          <w:sz w:val="20"/>
          <w:szCs w:val="20"/>
        </w:rPr>
      </w:pPr>
    </w:p>
    <w:p w14:paraId="6F381565" w14:textId="77777777" w:rsidR="00F937CE" w:rsidRDefault="00F937CE" w:rsidP="00F937CE">
      <w:pPr>
        <w:pStyle w:val="Sinespaciado1"/>
        <w:jc w:val="center"/>
        <w:rPr>
          <w:rFonts w:ascii="Arial" w:hAnsi="Arial" w:cs="Arial"/>
          <w:sz w:val="20"/>
          <w:szCs w:val="20"/>
        </w:rPr>
      </w:pPr>
    </w:p>
    <w:p w14:paraId="5599B309" w14:textId="77777777" w:rsidR="00F937CE" w:rsidRDefault="00F937CE" w:rsidP="00F937CE">
      <w:pPr>
        <w:pStyle w:val="Sinespaciado1"/>
        <w:jc w:val="center"/>
        <w:rPr>
          <w:rFonts w:ascii="Arial" w:hAnsi="Arial" w:cs="Arial"/>
          <w:sz w:val="20"/>
          <w:szCs w:val="20"/>
        </w:rPr>
      </w:pPr>
    </w:p>
    <w:p w14:paraId="0476371E" w14:textId="77777777" w:rsidR="00F937CE" w:rsidRDefault="00F937CE" w:rsidP="00F937CE">
      <w:pPr>
        <w:pStyle w:val="Sinespaciado1"/>
        <w:jc w:val="center"/>
        <w:rPr>
          <w:rFonts w:ascii="Arial" w:hAnsi="Arial" w:cs="Arial"/>
          <w:sz w:val="20"/>
          <w:szCs w:val="20"/>
        </w:rPr>
      </w:pPr>
    </w:p>
    <w:p w14:paraId="462D1B04" w14:textId="77777777" w:rsidR="00F937CE" w:rsidRDefault="00F937CE" w:rsidP="00F937CE">
      <w:pPr>
        <w:pStyle w:val="Sinespaciado1"/>
        <w:jc w:val="center"/>
        <w:rPr>
          <w:rFonts w:ascii="Arial" w:hAnsi="Arial" w:cs="Arial"/>
          <w:sz w:val="20"/>
          <w:szCs w:val="20"/>
        </w:rPr>
      </w:pPr>
    </w:p>
    <w:p w14:paraId="4B724D3B" w14:textId="77777777" w:rsidR="00F937CE" w:rsidRDefault="00F937CE" w:rsidP="00F937CE">
      <w:pPr>
        <w:pStyle w:val="Sinespaciado1"/>
        <w:jc w:val="center"/>
        <w:rPr>
          <w:rFonts w:ascii="Arial" w:hAnsi="Arial" w:cs="Arial"/>
          <w:sz w:val="20"/>
          <w:szCs w:val="20"/>
        </w:rPr>
      </w:pPr>
    </w:p>
    <w:p w14:paraId="7B09B608" w14:textId="77777777" w:rsidR="00F937CE" w:rsidRDefault="00F937CE" w:rsidP="00F937CE">
      <w:pPr>
        <w:pStyle w:val="Sinespaciado1"/>
        <w:jc w:val="center"/>
        <w:rPr>
          <w:rFonts w:ascii="Arial" w:hAnsi="Arial" w:cs="Arial"/>
          <w:sz w:val="20"/>
          <w:szCs w:val="20"/>
        </w:rPr>
      </w:pPr>
    </w:p>
    <w:p w14:paraId="6FE64EAB" w14:textId="77777777" w:rsidR="00F937CE" w:rsidRDefault="00F937CE" w:rsidP="00F937CE">
      <w:pPr>
        <w:pStyle w:val="NormalWeb"/>
        <w:shd w:val="clear" w:color="auto" w:fill="FFFFFF"/>
        <w:spacing w:before="0" w:beforeAutospacing="0" w:after="150" w:afterAutospacing="0"/>
        <w:jc w:val="center"/>
        <w:rPr>
          <w:rFonts w:ascii="Arial" w:eastAsia="Calibri" w:hAnsi="Arial" w:cs="Arial"/>
          <w:b/>
          <w:sz w:val="18"/>
          <w:szCs w:val="18"/>
          <w:u w:val="single"/>
        </w:rPr>
      </w:pPr>
    </w:p>
    <w:p w14:paraId="7164FAAB" w14:textId="77777777" w:rsidR="00F937CE" w:rsidRDefault="00F937CE" w:rsidP="00F937CE">
      <w:pPr>
        <w:pStyle w:val="NormalWeb"/>
        <w:shd w:val="clear" w:color="auto" w:fill="FFFFFF"/>
        <w:spacing w:before="0" w:beforeAutospacing="0" w:after="150" w:afterAutospacing="0"/>
        <w:jc w:val="center"/>
        <w:rPr>
          <w:rFonts w:ascii="Arial" w:eastAsia="Calibri" w:hAnsi="Arial" w:cs="Arial"/>
          <w:b/>
          <w:sz w:val="18"/>
          <w:szCs w:val="18"/>
          <w:u w:val="single"/>
        </w:rPr>
      </w:pPr>
    </w:p>
    <w:p w14:paraId="49F15866" w14:textId="77777777" w:rsidR="00F937CE" w:rsidRDefault="00F937CE" w:rsidP="00F937CE">
      <w:pPr>
        <w:jc w:val="center"/>
        <w:rPr>
          <w:rFonts w:ascii="Arial" w:hAnsi="Arial" w:cs="Arial"/>
          <w:b/>
          <w:sz w:val="20"/>
          <w:szCs w:val="20"/>
        </w:rPr>
      </w:pPr>
    </w:p>
    <w:p w14:paraId="4AD918A5" w14:textId="77777777" w:rsidR="00F937CE" w:rsidRDefault="00F937CE" w:rsidP="00F937CE">
      <w:pPr>
        <w:jc w:val="center"/>
        <w:rPr>
          <w:rFonts w:ascii="Arial" w:hAnsi="Arial" w:cs="Arial"/>
          <w:b/>
          <w:sz w:val="20"/>
          <w:szCs w:val="20"/>
        </w:rPr>
      </w:pPr>
    </w:p>
    <w:p w14:paraId="059358BF" w14:textId="77777777" w:rsidR="00F937CE" w:rsidRDefault="00F937CE" w:rsidP="00F937CE">
      <w:pPr>
        <w:jc w:val="center"/>
        <w:rPr>
          <w:rFonts w:ascii="Arial" w:hAnsi="Arial" w:cs="Arial"/>
          <w:b/>
          <w:sz w:val="20"/>
          <w:szCs w:val="20"/>
        </w:rPr>
      </w:pPr>
    </w:p>
    <w:p w14:paraId="7C17CC6D" w14:textId="77777777" w:rsidR="00434480" w:rsidRPr="007105B8" w:rsidRDefault="00434480" w:rsidP="006D5080">
      <w:pPr>
        <w:pStyle w:val="Prrafodelista"/>
        <w:tabs>
          <w:tab w:val="left" w:pos="240"/>
        </w:tabs>
        <w:ind w:left="0"/>
        <w:rPr>
          <w:color w:val="808080" w:themeColor="background1" w:themeShade="80"/>
        </w:rPr>
        <w:sectPr w:rsidR="00434480" w:rsidRPr="007105B8" w:rsidSect="004E4429">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5E05F19" w14:textId="77777777" w:rsidR="004E72AA" w:rsidRPr="00957219" w:rsidRDefault="004E72AA" w:rsidP="004E72AA">
      <w:pPr>
        <w:jc w:val="center"/>
        <w:rPr>
          <w:rFonts w:ascii="Arial" w:hAnsi="Arial" w:cs="Arial"/>
          <w:b/>
          <w:sz w:val="20"/>
          <w:szCs w:val="20"/>
        </w:rPr>
      </w:pPr>
      <w:r w:rsidRPr="00957219">
        <w:rPr>
          <w:rFonts w:ascii="Arial" w:hAnsi="Arial" w:cs="Arial"/>
          <w:b/>
          <w:sz w:val="20"/>
          <w:szCs w:val="20"/>
        </w:rPr>
        <w:lastRenderedPageBreak/>
        <w:t>ANEXO No. 2</w:t>
      </w:r>
    </w:p>
    <w:p w14:paraId="022ACCF5" w14:textId="77777777" w:rsidR="004E72AA" w:rsidRDefault="004E72AA" w:rsidP="004E72AA">
      <w:pPr>
        <w:pStyle w:val="Prrafodelista"/>
        <w:tabs>
          <w:tab w:val="left" w:pos="240"/>
        </w:tabs>
        <w:ind w:left="0"/>
        <w:jc w:val="center"/>
        <w:rPr>
          <w:rFonts w:ascii="Arial" w:eastAsiaTheme="minorHAnsi" w:hAnsi="Arial" w:cs="Arial"/>
          <w:b/>
          <w:bCs/>
          <w:color w:val="000000"/>
          <w:sz w:val="20"/>
          <w:szCs w:val="20"/>
          <w:lang w:val="es-MX" w:eastAsia="en-US"/>
        </w:rPr>
      </w:pPr>
      <w:r w:rsidRPr="00957219">
        <w:rPr>
          <w:rFonts w:ascii="Arial" w:eastAsiaTheme="minorHAnsi" w:hAnsi="Arial" w:cs="Arial"/>
          <w:b/>
          <w:bCs/>
          <w:color w:val="000000"/>
          <w:sz w:val="20"/>
          <w:szCs w:val="20"/>
          <w:lang w:val="es-MX" w:eastAsia="en-US"/>
        </w:rPr>
        <w:t>CONDICIONES TÉCNICAS MÍNIMAS HABILITANTES</w:t>
      </w:r>
    </w:p>
    <w:p w14:paraId="4F89AAF0" w14:textId="77777777" w:rsidR="004E72AA" w:rsidRPr="005D6F91" w:rsidRDefault="004E72AA" w:rsidP="004E72AA">
      <w:pPr>
        <w:pStyle w:val="Prrafodelista"/>
        <w:tabs>
          <w:tab w:val="left" w:pos="240"/>
        </w:tabs>
        <w:ind w:left="0"/>
        <w:jc w:val="center"/>
        <w:rPr>
          <w:rFonts w:ascii="Arial" w:eastAsiaTheme="minorHAnsi" w:hAnsi="Arial" w:cs="Arial"/>
          <w:b/>
          <w:bCs/>
          <w:color w:val="000000"/>
          <w:sz w:val="10"/>
          <w:szCs w:val="10"/>
          <w:lang w:val="es-MX" w:eastAsia="en-US"/>
        </w:rPr>
      </w:pPr>
    </w:p>
    <w:p w14:paraId="6F6F9F9D" w14:textId="77777777" w:rsidR="004E72AA" w:rsidRPr="009F6218" w:rsidRDefault="004E72AA" w:rsidP="004E72AA">
      <w:pPr>
        <w:tabs>
          <w:tab w:val="left" w:pos="240"/>
        </w:tabs>
        <w:ind w:right="-257"/>
        <w:contextualSpacing/>
        <w:jc w:val="both"/>
        <w:rPr>
          <w:rFonts w:ascii="Arial" w:hAnsi="Arial" w:cs="Arial"/>
          <w:sz w:val="20"/>
          <w:szCs w:val="20"/>
          <w:lang w:eastAsia="x-none"/>
        </w:rPr>
      </w:pPr>
      <w:r w:rsidRPr="009F6218">
        <w:rPr>
          <w:rFonts w:ascii="Arial" w:hAnsi="Arial" w:cs="Arial"/>
          <w:sz w:val="20"/>
          <w:szCs w:val="20"/>
          <w:lang w:eastAsia="x-none"/>
        </w:rPr>
        <w:t xml:space="preserve">La Policía Nacional de Colombia – POLICIA METROPOLITANA </w:t>
      </w:r>
      <w:r>
        <w:rPr>
          <w:rFonts w:ascii="Arial" w:hAnsi="Arial" w:cs="Arial"/>
          <w:sz w:val="20"/>
          <w:szCs w:val="20"/>
          <w:lang w:eastAsia="x-none"/>
        </w:rPr>
        <w:t xml:space="preserve">SANTIAGO </w:t>
      </w:r>
      <w:r w:rsidRPr="009F6218">
        <w:rPr>
          <w:rFonts w:ascii="Arial" w:hAnsi="Arial" w:cs="Arial"/>
          <w:sz w:val="20"/>
          <w:szCs w:val="20"/>
          <w:lang w:eastAsia="x-none"/>
        </w:rPr>
        <w:t>DE CALI tendrá como parámetro de evaluación técnica el diligenciamiento presente anexo</w:t>
      </w:r>
      <w:r w:rsidRPr="009F6218">
        <w:rPr>
          <w:rFonts w:ascii="Arial" w:hAnsi="Arial" w:cs="Arial"/>
          <w:b/>
          <w:sz w:val="20"/>
          <w:szCs w:val="20"/>
          <w:lang w:eastAsia="x-none"/>
        </w:rPr>
        <w:t xml:space="preserve"> </w:t>
      </w:r>
      <w:r w:rsidRPr="009F6218">
        <w:rPr>
          <w:rFonts w:ascii="Arial" w:hAnsi="Arial" w:cs="Arial"/>
          <w:sz w:val="20"/>
          <w:szCs w:val="20"/>
          <w:lang w:eastAsia="x-none"/>
        </w:rPr>
        <w:t>condiciones técnicas mínimas habilitantes y cada uno de sus numerales por parte del oferente, en el cual se encuentran las especificaciones técnicas de los bienes y/o servicios a adquirir, además de la descripción de requisitos netamente técnicos que el oferente deberá cumplir, los cuales tendrán como criterio evaluador (CUMPLE o NO CUMPLE).</w:t>
      </w:r>
    </w:p>
    <w:p w14:paraId="284B2F7D" w14:textId="77777777" w:rsidR="004E72AA" w:rsidRPr="00076B28" w:rsidRDefault="004E72AA" w:rsidP="004E72AA">
      <w:pPr>
        <w:spacing w:after="0"/>
        <w:jc w:val="both"/>
        <w:rPr>
          <w:rFonts w:ascii="Arial" w:hAnsi="Arial" w:cs="Arial"/>
          <w:sz w:val="10"/>
          <w:szCs w:val="10"/>
        </w:rPr>
      </w:pPr>
    </w:p>
    <w:p w14:paraId="6769A626" w14:textId="36206E6C" w:rsidR="004E72AA" w:rsidRDefault="004E72AA" w:rsidP="003A4E2E">
      <w:pPr>
        <w:spacing w:after="0" w:line="240" w:lineRule="auto"/>
        <w:jc w:val="both"/>
        <w:rPr>
          <w:rFonts w:ascii="Arial" w:hAnsi="Arial" w:cs="Arial"/>
          <w:sz w:val="20"/>
          <w:szCs w:val="20"/>
        </w:rPr>
      </w:pPr>
      <w:r w:rsidRPr="00E508A8">
        <w:rPr>
          <w:rFonts w:ascii="Arial" w:hAnsi="Arial" w:cs="Arial"/>
          <w:sz w:val="20"/>
          <w:szCs w:val="20"/>
        </w:rPr>
        <w:t xml:space="preserve">De acuerdo con el artículo 2.2.1.2.1.2.1., del Decreto 1082 de 2015 </w:t>
      </w:r>
      <w:r w:rsidR="00D74C95">
        <w:rPr>
          <w:rFonts w:ascii="Arial" w:hAnsi="Arial" w:cs="Arial"/>
          <w:sz w:val="20"/>
          <w:szCs w:val="20"/>
        </w:rPr>
        <w:t>“</w:t>
      </w:r>
      <w:r w:rsidRPr="00E508A8">
        <w:rPr>
          <w:rFonts w:ascii="Arial" w:hAnsi="Arial" w:cs="Arial"/>
          <w:sz w:val="20"/>
          <w:szCs w:val="20"/>
        </w:rPr>
        <w:t xml:space="preserve">como parte del contenido de los pliegos de condiciones, cada </w:t>
      </w:r>
      <w:r w:rsidRPr="00E508A8">
        <w:rPr>
          <w:rFonts w:ascii="Arial" w:hAnsi="Arial" w:cs="Arial"/>
          <w:b/>
          <w:bCs/>
          <w:sz w:val="20"/>
          <w:szCs w:val="20"/>
        </w:rPr>
        <w:t xml:space="preserve">bien o servicio de características técnicas uniformes </w:t>
      </w:r>
      <w:r w:rsidRPr="00E508A8">
        <w:rPr>
          <w:rFonts w:ascii="Arial" w:hAnsi="Arial" w:cs="Arial"/>
          <w:sz w:val="20"/>
          <w:szCs w:val="20"/>
        </w:rPr>
        <w:t>a ser adquirido mediante subasta inversa, tendrá una ficha técnica que incluirá sus características y especificaciones, en términos de desempeño y calidad. La ficha técnica deberá contener, como mínimo</w:t>
      </w:r>
      <w:r w:rsidR="00D74C95">
        <w:rPr>
          <w:rFonts w:ascii="Arial" w:hAnsi="Arial" w:cs="Arial"/>
          <w:sz w:val="20"/>
          <w:szCs w:val="20"/>
        </w:rPr>
        <w:t>”</w:t>
      </w:r>
      <w:r w:rsidRPr="00E508A8">
        <w:rPr>
          <w:rFonts w:ascii="Arial" w:hAnsi="Arial" w:cs="Arial"/>
          <w:sz w:val="20"/>
          <w:szCs w:val="20"/>
        </w:rPr>
        <w:t>:</w:t>
      </w:r>
    </w:p>
    <w:p w14:paraId="270A2C51" w14:textId="77777777" w:rsidR="00014878" w:rsidRPr="00014878" w:rsidRDefault="00014878" w:rsidP="003A4E2E">
      <w:pPr>
        <w:spacing w:after="0" w:line="240" w:lineRule="auto"/>
        <w:jc w:val="both"/>
        <w:rPr>
          <w:rFonts w:ascii="Arial" w:hAnsi="Arial" w:cs="Arial"/>
          <w:sz w:val="16"/>
          <w:szCs w:val="16"/>
        </w:rPr>
      </w:pPr>
    </w:p>
    <w:p w14:paraId="5B17F48B" w14:textId="77777777" w:rsidR="004E72AA" w:rsidRPr="00E508A8" w:rsidRDefault="004E72AA" w:rsidP="004C1A9C">
      <w:pPr>
        <w:numPr>
          <w:ilvl w:val="0"/>
          <w:numId w:val="8"/>
        </w:numPr>
        <w:spacing w:after="0" w:line="240" w:lineRule="auto"/>
        <w:jc w:val="both"/>
        <w:rPr>
          <w:rFonts w:ascii="Arial" w:hAnsi="Arial" w:cs="Arial"/>
          <w:sz w:val="20"/>
          <w:szCs w:val="20"/>
        </w:rPr>
      </w:pPr>
      <w:r w:rsidRPr="00E508A8">
        <w:rPr>
          <w:rFonts w:ascii="Arial" w:hAnsi="Arial" w:cs="Arial"/>
          <w:sz w:val="20"/>
          <w:szCs w:val="20"/>
        </w:rPr>
        <w:t>Denominación del bien o servicio</w:t>
      </w:r>
    </w:p>
    <w:p w14:paraId="410D522F" w14:textId="77777777" w:rsidR="004E72AA" w:rsidRPr="00E508A8" w:rsidRDefault="004E72AA" w:rsidP="004C1A9C">
      <w:pPr>
        <w:numPr>
          <w:ilvl w:val="0"/>
          <w:numId w:val="8"/>
        </w:numPr>
        <w:spacing w:after="0" w:line="240" w:lineRule="auto"/>
        <w:jc w:val="both"/>
        <w:rPr>
          <w:rFonts w:ascii="Arial" w:hAnsi="Arial" w:cs="Arial"/>
          <w:sz w:val="20"/>
          <w:szCs w:val="20"/>
        </w:rPr>
      </w:pPr>
      <w:r w:rsidRPr="00E508A8">
        <w:rPr>
          <w:rFonts w:ascii="Arial" w:hAnsi="Arial" w:cs="Arial"/>
          <w:sz w:val="20"/>
          <w:szCs w:val="20"/>
        </w:rPr>
        <w:t xml:space="preserve">Denominación técnica del bien o servicio </w:t>
      </w:r>
    </w:p>
    <w:p w14:paraId="3716BF2C" w14:textId="77777777" w:rsidR="004E72AA" w:rsidRPr="00E508A8" w:rsidRDefault="004E72AA" w:rsidP="004C1A9C">
      <w:pPr>
        <w:numPr>
          <w:ilvl w:val="0"/>
          <w:numId w:val="8"/>
        </w:numPr>
        <w:spacing w:after="0" w:line="240" w:lineRule="auto"/>
        <w:jc w:val="both"/>
        <w:rPr>
          <w:rFonts w:ascii="Arial" w:hAnsi="Arial" w:cs="Arial"/>
          <w:sz w:val="20"/>
          <w:szCs w:val="20"/>
        </w:rPr>
      </w:pPr>
      <w:r w:rsidRPr="00E508A8">
        <w:rPr>
          <w:rFonts w:ascii="Arial" w:hAnsi="Arial" w:cs="Arial"/>
          <w:sz w:val="20"/>
          <w:szCs w:val="20"/>
        </w:rPr>
        <w:t>Unidad de medida</w:t>
      </w:r>
    </w:p>
    <w:p w14:paraId="7EB0DC9D" w14:textId="77777777" w:rsidR="004E72AA" w:rsidRPr="00E508A8" w:rsidRDefault="004E72AA" w:rsidP="004C1A9C">
      <w:pPr>
        <w:numPr>
          <w:ilvl w:val="0"/>
          <w:numId w:val="8"/>
        </w:numPr>
        <w:spacing w:after="0" w:line="240" w:lineRule="auto"/>
        <w:jc w:val="both"/>
        <w:rPr>
          <w:rFonts w:ascii="Arial" w:hAnsi="Arial" w:cs="Arial"/>
          <w:sz w:val="20"/>
          <w:szCs w:val="20"/>
        </w:rPr>
      </w:pPr>
      <w:r w:rsidRPr="00E508A8">
        <w:rPr>
          <w:rFonts w:ascii="Arial" w:hAnsi="Arial" w:cs="Arial"/>
          <w:sz w:val="20"/>
          <w:szCs w:val="20"/>
        </w:rPr>
        <w:t>Descripción General</w:t>
      </w:r>
    </w:p>
    <w:p w14:paraId="10D37253" w14:textId="77777777" w:rsidR="004E72AA" w:rsidRPr="00076B28" w:rsidRDefault="004E72AA" w:rsidP="004E72AA">
      <w:pPr>
        <w:pStyle w:val="Sinespaciado1"/>
        <w:rPr>
          <w:sz w:val="10"/>
          <w:szCs w:val="10"/>
        </w:rPr>
      </w:pPr>
    </w:p>
    <w:p w14:paraId="1AD5908E" w14:textId="3FFCA2CC" w:rsidR="004E72AA" w:rsidRDefault="004E72AA" w:rsidP="004E72AA">
      <w:pPr>
        <w:jc w:val="both"/>
        <w:rPr>
          <w:rFonts w:ascii="Arial" w:hAnsi="Arial" w:cs="Arial"/>
          <w:sz w:val="20"/>
          <w:szCs w:val="20"/>
        </w:rPr>
      </w:pPr>
      <w:r w:rsidRPr="00E508A8">
        <w:rPr>
          <w:rFonts w:ascii="Arial" w:hAnsi="Arial" w:cs="Arial"/>
          <w:sz w:val="20"/>
          <w:szCs w:val="20"/>
        </w:rPr>
        <w:t>Para desarrollar este punto de debe tener en cuenta la siguiente Ficha Técnica de Producto o servicios. En las fichas técnicas no puede hacer referencia a ninguna marca en particular</w:t>
      </w:r>
      <w:r w:rsidR="00CB5EE5">
        <w:rPr>
          <w:rFonts w:ascii="Arial" w:hAnsi="Arial" w:cs="Arial"/>
          <w:sz w:val="20"/>
          <w:szCs w:val="20"/>
        </w:rPr>
        <w:t>.</w:t>
      </w:r>
    </w:p>
    <w:p w14:paraId="66320825" w14:textId="77777777" w:rsidR="00E171F7" w:rsidRPr="004C7898" w:rsidRDefault="00E171F7" w:rsidP="00E171F7">
      <w:pPr>
        <w:pStyle w:val="SinespaciadoCarCar"/>
        <w:rPr>
          <w:sz w:val="16"/>
          <w:szCs w:val="16"/>
        </w:rPr>
      </w:pPr>
    </w:p>
    <w:tbl>
      <w:tblPr>
        <w:tblW w:w="3531" w:type="pct"/>
        <w:jc w:val="center"/>
        <w:tblLayout w:type="fixed"/>
        <w:tblCellMar>
          <w:left w:w="70" w:type="dxa"/>
          <w:right w:w="70" w:type="dxa"/>
        </w:tblCellMar>
        <w:tblLook w:val="04A0" w:firstRow="1" w:lastRow="0" w:firstColumn="1" w:lastColumn="0" w:noHBand="0" w:noVBand="1"/>
      </w:tblPr>
      <w:tblGrid>
        <w:gridCol w:w="632"/>
        <w:gridCol w:w="5187"/>
        <w:gridCol w:w="1081"/>
      </w:tblGrid>
      <w:tr w:rsidR="00FB207D" w:rsidRPr="00967B94" w14:paraId="49BD6F27" w14:textId="77777777" w:rsidTr="00F07141">
        <w:trPr>
          <w:trHeight w:val="116"/>
          <w:jc w:val="center"/>
        </w:trPr>
        <w:tc>
          <w:tcPr>
            <w:tcW w:w="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A175B" w14:textId="77777777" w:rsidR="00FB207D" w:rsidRPr="00967B94" w:rsidRDefault="00FB207D" w:rsidP="00F07141">
            <w:pPr>
              <w:spacing w:after="0" w:line="240" w:lineRule="auto"/>
              <w:jc w:val="center"/>
              <w:rPr>
                <w:rFonts w:ascii="Arial" w:eastAsia="Times New Roman" w:hAnsi="Arial" w:cs="Arial"/>
                <w:b/>
                <w:bCs/>
                <w:sz w:val="16"/>
                <w:szCs w:val="16"/>
                <w:lang w:eastAsia="es-CO"/>
              </w:rPr>
            </w:pPr>
            <w:r w:rsidRPr="00967B94">
              <w:rPr>
                <w:rFonts w:ascii="Arial" w:hAnsi="Arial" w:cs="Arial"/>
                <w:b/>
                <w:sz w:val="16"/>
                <w:szCs w:val="16"/>
              </w:rPr>
              <w:t>ÍTEM</w:t>
            </w:r>
          </w:p>
        </w:tc>
        <w:tc>
          <w:tcPr>
            <w:tcW w:w="375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67EE7C8" w14:textId="77777777" w:rsidR="00FB207D" w:rsidRPr="00967B94" w:rsidRDefault="00FB207D" w:rsidP="00F07141">
            <w:pPr>
              <w:spacing w:after="0" w:line="240" w:lineRule="auto"/>
              <w:jc w:val="center"/>
              <w:rPr>
                <w:rFonts w:ascii="Arial" w:eastAsia="Times New Roman" w:hAnsi="Arial" w:cs="Arial"/>
                <w:b/>
                <w:bCs/>
                <w:sz w:val="16"/>
                <w:szCs w:val="16"/>
                <w:lang w:eastAsia="es-CO"/>
              </w:rPr>
            </w:pPr>
            <w:r w:rsidRPr="00967B94">
              <w:rPr>
                <w:rFonts w:ascii="Arial" w:eastAsia="Times New Roman" w:hAnsi="Arial" w:cs="Arial"/>
                <w:b/>
                <w:bCs/>
                <w:sz w:val="16"/>
                <w:szCs w:val="16"/>
                <w:lang w:eastAsia="es-CO"/>
              </w:rPr>
              <w:t>Descripción Vehículos MECAL, DEVAL y DIEBU</w:t>
            </w:r>
          </w:p>
        </w:tc>
        <w:tc>
          <w:tcPr>
            <w:tcW w:w="78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D8EC8E2" w14:textId="77777777" w:rsidR="00FB207D" w:rsidRPr="00967B94" w:rsidRDefault="00FB207D" w:rsidP="00F07141">
            <w:pPr>
              <w:spacing w:after="0" w:line="240" w:lineRule="auto"/>
              <w:jc w:val="center"/>
              <w:rPr>
                <w:rFonts w:ascii="Arial" w:eastAsia="Times New Roman" w:hAnsi="Arial" w:cs="Arial"/>
                <w:b/>
                <w:bCs/>
                <w:sz w:val="16"/>
                <w:szCs w:val="16"/>
                <w:lang w:eastAsia="es-CO"/>
              </w:rPr>
            </w:pPr>
            <w:r w:rsidRPr="00967B94">
              <w:rPr>
                <w:rFonts w:ascii="Arial" w:eastAsia="Times New Roman" w:hAnsi="Arial" w:cs="Arial"/>
                <w:b/>
                <w:bCs/>
                <w:sz w:val="16"/>
                <w:szCs w:val="16"/>
                <w:lang w:eastAsia="es-CO"/>
              </w:rPr>
              <w:t>CANTIDAD</w:t>
            </w:r>
          </w:p>
        </w:tc>
      </w:tr>
      <w:tr w:rsidR="00FB207D" w:rsidRPr="00967B94" w14:paraId="55B4615B" w14:textId="77777777" w:rsidTr="00F07141">
        <w:trPr>
          <w:trHeight w:val="105"/>
          <w:jc w:val="center"/>
        </w:trPr>
        <w:tc>
          <w:tcPr>
            <w:tcW w:w="458" w:type="pct"/>
            <w:tcBorders>
              <w:top w:val="nil"/>
              <w:left w:val="single" w:sz="4" w:space="0" w:color="auto"/>
              <w:bottom w:val="single" w:sz="4" w:space="0" w:color="auto"/>
              <w:right w:val="single" w:sz="4" w:space="0" w:color="auto"/>
            </w:tcBorders>
            <w:vAlign w:val="center"/>
          </w:tcPr>
          <w:p w14:paraId="035DF7F9"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1</w:t>
            </w:r>
          </w:p>
        </w:tc>
        <w:tc>
          <w:tcPr>
            <w:tcW w:w="3759" w:type="pct"/>
            <w:tcBorders>
              <w:top w:val="nil"/>
              <w:left w:val="single" w:sz="4" w:space="0" w:color="auto"/>
              <w:bottom w:val="single" w:sz="4" w:space="0" w:color="auto"/>
              <w:right w:val="single" w:sz="4" w:space="0" w:color="auto"/>
            </w:tcBorders>
            <w:noWrap/>
            <w:vAlign w:val="center"/>
          </w:tcPr>
          <w:p w14:paraId="46FEC5E7"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120</w:t>
            </w:r>
            <w:r w:rsidRPr="00967B94">
              <w:rPr>
                <w:rFonts w:ascii="Arial" w:hAnsi="Arial" w:cs="Arial"/>
                <w:color w:val="000000"/>
                <w:sz w:val="16"/>
                <w:szCs w:val="16"/>
              </w:rPr>
              <w:t xml:space="preserve"> MOTOS 100 a 200c.c.</w:t>
            </w:r>
          </w:p>
        </w:tc>
        <w:tc>
          <w:tcPr>
            <w:tcW w:w="783" w:type="pct"/>
            <w:tcBorders>
              <w:top w:val="nil"/>
              <w:left w:val="nil"/>
              <w:bottom w:val="single" w:sz="4" w:space="0" w:color="auto"/>
              <w:right w:val="single" w:sz="4" w:space="0" w:color="auto"/>
            </w:tcBorders>
            <w:noWrap/>
            <w:vAlign w:val="bottom"/>
          </w:tcPr>
          <w:p w14:paraId="36FAFC78"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107</w:t>
            </w:r>
          </w:p>
        </w:tc>
      </w:tr>
      <w:tr w:rsidR="00FB207D" w:rsidRPr="00967B94" w14:paraId="728AABF2" w14:textId="77777777" w:rsidTr="00F07141">
        <w:trPr>
          <w:trHeight w:val="120"/>
          <w:jc w:val="center"/>
        </w:trPr>
        <w:tc>
          <w:tcPr>
            <w:tcW w:w="458" w:type="pct"/>
            <w:tcBorders>
              <w:top w:val="nil"/>
              <w:left w:val="single" w:sz="4" w:space="0" w:color="auto"/>
              <w:bottom w:val="single" w:sz="4" w:space="0" w:color="auto"/>
              <w:right w:val="single" w:sz="4" w:space="0" w:color="auto"/>
            </w:tcBorders>
            <w:vAlign w:val="center"/>
          </w:tcPr>
          <w:p w14:paraId="0407D121"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2</w:t>
            </w:r>
          </w:p>
        </w:tc>
        <w:tc>
          <w:tcPr>
            <w:tcW w:w="3759" w:type="pct"/>
            <w:tcBorders>
              <w:top w:val="nil"/>
              <w:left w:val="single" w:sz="4" w:space="0" w:color="auto"/>
              <w:bottom w:val="single" w:sz="4" w:space="0" w:color="auto"/>
              <w:right w:val="single" w:sz="4" w:space="0" w:color="auto"/>
            </w:tcBorders>
            <w:noWrap/>
            <w:vAlign w:val="center"/>
          </w:tcPr>
          <w:p w14:paraId="3AEE9623"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130</w:t>
            </w:r>
            <w:r w:rsidRPr="00967B94">
              <w:rPr>
                <w:rFonts w:ascii="Arial" w:hAnsi="Arial" w:cs="Arial"/>
                <w:color w:val="000000"/>
                <w:sz w:val="16"/>
                <w:szCs w:val="16"/>
              </w:rPr>
              <w:t xml:space="preserve"> MOTOS Más de 200c.c.</w:t>
            </w:r>
          </w:p>
        </w:tc>
        <w:tc>
          <w:tcPr>
            <w:tcW w:w="783" w:type="pct"/>
            <w:tcBorders>
              <w:top w:val="nil"/>
              <w:left w:val="nil"/>
              <w:bottom w:val="single" w:sz="4" w:space="0" w:color="auto"/>
              <w:right w:val="single" w:sz="4" w:space="0" w:color="auto"/>
            </w:tcBorders>
            <w:noWrap/>
            <w:vAlign w:val="bottom"/>
          </w:tcPr>
          <w:p w14:paraId="6E028A90"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799</w:t>
            </w:r>
          </w:p>
        </w:tc>
      </w:tr>
      <w:tr w:rsidR="00FB207D" w:rsidRPr="00967B94" w14:paraId="33CAD7BB"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4CF36A02"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3</w:t>
            </w:r>
          </w:p>
        </w:tc>
        <w:tc>
          <w:tcPr>
            <w:tcW w:w="3759" w:type="pct"/>
            <w:tcBorders>
              <w:top w:val="nil"/>
              <w:left w:val="single" w:sz="4" w:space="0" w:color="auto"/>
              <w:bottom w:val="single" w:sz="4" w:space="0" w:color="auto"/>
              <w:right w:val="single" w:sz="4" w:space="0" w:color="auto"/>
            </w:tcBorders>
            <w:noWrap/>
            <w:vAlign w:val="center"/>
          </w:tcPr>
          <w:p w14:paraId="3136BBC0"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 xml:space="preserve">212 </w:t>
            </w:r>
            <w:r w:rsidRPr="00967B94">
              <w:rPr>
                <w:rFonts w:ascii="Arial" w:hAnsi="Arial" w:cs="Arial"/>
                <w:color w:val="000000"/>
                <w:sz w:val="16"/>
                <w:szCs w:val="16"/>
              </w:rPr>
              <w:t>CAMPEROS Y CAMIONETAS Menos de 1500 c.c.</w:t>
            </w:r>
          </w:p>
        </w:tc>
        <w:tc>
          <w:tcPr>
            <w:tcW w:w="783" w:type="pct"/>
            <w:tcBorders>
              <w:top w:val="nil"/>
              <w:left w:val="nil"/>
              <w:bottom w:val="single" w:sz="4" w:space="0" w:color="auto"/>
              <w:right w:val="single" w:sz="4" w:space="0" w:color="auto"/>
            </w:tcBorders>
            <w:noWrap/>
            <w:vAlign w:val="bottom"/>
          </w:tcPr>
          <w:p w14:paraId="1BCD733E"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6</w:t>
            </w:r>
          </w:p>
        </w:tc>
      </w:tr>
      <w:tr w:rsidR="00FB207D" w:rsidRPr="00967B94" w14:paraId="173475F3"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07C30258"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4</w:t>
            </w:r>
          </w:p>
        </w:tc>
        <w:tc>
          <w:tcPr>
            <w:tcW w:w="3759" w:type="pct"/>
            <w:tcBorders>
              <w:top w:val="nil"/>
              <w:left w:val="single" w:sz="4" w:space="0" w:color="auto"/>
              <w:bottom w:val="single" w:sz="4" w:space="0" w:color="auto"/>
              <w:right w:val="single" w:sz="4" w:space="0" w:color="auto"/>
            </w:tcBorders>
            <w:noWrap/>
            <w:vAlign w:val="center"/>
          </w:tcPr>
          <w:p w14:paraId="5F3DA28A"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221</w:t>
            </w:r>
            <w:r w:rsidRPr="00967B94">
              <w:rPr>
                <w:rFonts w:ascii="Arial" w:hAnsi="Arial" w:cs="Arial"/>
                <w:color w:val="000000"/>
                <w:sz w:val="16"/>
                <w:szCs w:val="16"/>
              </w:rPr>
              <w:t xml:space="preserve"> CAMPEROS Y CAMIONETAS 1500 a 2500 c.c. 0 a 9 años</w:t>
            </w:r>
          </w:p>
        </w:tc>
        <w:tc>
          <w:tcPr>
            <w:tcW w:w="783" w:type="pct"/>
            <w:tcBorders>
              <w:top w:val="nil"/>
              <w:left w:val="nil"/>
              <w:bottom w:val="single" w:sz="4" w:space="0" w:color="auto"/>
              <w:right w:val="single" w:sz="4" w:space="0" w:color="auto"/>
            </w:tcBorders>
            <w:noWrap/>
            <w:vAlign w:val="bottom"/>
          </w:tcPr>
          <w:p w14:paraId="5A91674A"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113</w:t>
            </w:r>
          </w:p>
        </w:tc>
      </w:tr>
      <w:tr w:rsidR="00FB207D" w:rsidRPr="00967B94" w14:paraId="5E8112E1"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529DAC9D"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5</w:t>
            </w:r>
          </w:p>
        </w:tc>
        <w:tc>
          <w:tcPr>
            <w:tcW w:w="3759" w:type="pct"/>
            <w:tcBorders>
              <w:top w:val="nil"/>
              <w:left w:val="single" w:sz="4" w:space="0" w:color="auto"/>
              <w:bottom w:val="single" w:sz="4" w:space="0" w:color="auto"/>
              <w:right w:val="single" w:sz="4" w:space="0" w:color="auto"/>
            </w:tcBorders>
            <w:noWrap/>
            <w:vAlign w:val="center"/>
          </w:tcPr>
          <w:p w14:paraId="05F3EBDD"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222</w:t>
            </w:r>
            <w:r w:rsidRPr="00967B94">
              <w:rPr>
                <w:rFonts w:ascii="Arial" w:hAnsi="Arial" w:cs="Arial"/>
                <w:color w:val="000000"/>
                <w:sz w:val="16"/>
                <w:szCs w:val="16"/>
              </w:rPr>
              <w:t xml:space="preserve"> CAMPEROS Y CAMIONETAS 1500 a 2500c.c. más de 10 años</w:t>
            </w:r>
          </w:p>
        </w:tc>
        <w:tc>
          <w:tcPr>
            <w:tcW w:w="783" w:type="pct"/>
            <w:tcBorders>
              <w:top w:val="nil"/>
              <w:left w:val="nil"/>
              <w:bottom w:val="single" w:sz="4" w:space="0" w:color="auto"/>
              <w:right w:val="single" w:sz="4" w:space="0" w:color="auto"/>
            </w:tcBorders>
            <w:noWrap/>
            <w:vAlign w:val="bottom"/>
          </w:tcPr>
          <w:p w14:paraId="79AC352E"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35</w:t>
            </w:r>
          </w:p>
        </w:tc>
      </w:tr>
      <w:tr w:rsidR="00FB207D" w:rsidRPr="00967B94" w14:paraId="4FFC0937"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18BE349B"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6</w:t>
            </w:r>
          </w:p>
        </w:tc>
        <w:tc>
          <w:tcPr>
            <w:tcW w:w="3759" w:type="pct"/>
            <w:tcBorders>
              <w:top w:val="nil"/>
              <w:left w:val="single" w:sz="4" w:space="0" w:color="auto"/>
              <w:bottom w:val="single" w:sz="4" w:space="0" w:color="auto"/>
              <w:right w:val="single" w:sz="4" w:space="0" w:color="auto"/>
            </w:tcBorders>
            <w:noWrap/>
            <w:vAlign w:val="center"/>
          </w:tcPr>
          <w:p w14:paraId="53F4E33E"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231</w:t>
            </w:r>
            <w:r w:rsidRPr="00967B94">
              <w:rPr>
                <w:rFonts w:ascii="Arial" w:hAnsi="Arial" w:cs="Arial"/>
                <w:color w:val="000000"/>
                <w:sz w:val="16"/>
                <w:szCs w:val="16"/>
              </w:rPr>
              <w:t xml:space="preserve"> CAMPEROS Y CAMIONETAS Más de 2500 c.c. 0 a 9 años</w:t>
            </w:r>
          </w:p>
        </w:tc>
        <w:tc>
          <w:tcPr>
            <w:tcW w:w="783" w:type="pct"/>
            <w:tcBorders>
              <w:top w:val="nil"/>
              <w:left w:val="nil"/>
              <w:bottom w:val="single" w:sz="4" w:space="0" w:color="auto"/>
              <w:right w:val="single" w:sz="4" w:space="0" w:color="auto"/>
            </w:tcBorders>
            <w:noWrap/>
            <w:vAlign w:val="bottom"/>
          </w:tcPr>
          <w:p w14:paraId="74BE9F8E"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61</w:t>
            </w:r>
          </w:p>
        </w:tc>
      </w:tr>
      <w:tr w:rsidR="00FB207D" w:rsidRPr="00967B94" w14:paraId="7F175944"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12FA5BEC"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7</w:t>
            </w:r>
          </w:p>
        </w:tc>
        <w:tc>
          <w:tcPr>
            <w:tcW w:w="3759" w:type="pct"/>
            <w:tcBorders>
              <w:top w:val="nil"/>
              <w:left w:val="single" w:sz="4" w:space="0" w:color="auto"/>
              <w:bottom w:val="single" w:sz="4" w:space="0" w:color="auto"/>
              <w:right w:val="single" w:sz="4" w:space="0" w:color="auto"/>
            </w:tcBorders>
            <w:noWrap/>
            <w:vAlign w:val="center"/>
          </w:tcPr>
          <w:p w14:paraId="29A53784"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232</w:t>
            </w:r>
            <w:r w:rsidRPr="00967B94">
              <w:rPr>
                <w:rFonts w:ascii="Arial" w:hAnsi="Arial" w:cs="Arial"/>
                <w:color w:val="000000"/>
                <w:sz w:val="16"/>
                <w:szCs w:val="16"/>
              </w:rPr>
              <w:t xml:space="preserve"> CAMPEROS Y CAMIONETAS Más de 2500c.c. Más de 10 años</w:t>
            </w:r>
          </w:p>
        </w:tc>
        <w:tc>
          <w:tcPr>
            <w:tcW w:w="783" w:type="pct"/>
            <w:tcBorders>
              <w:top w:val="nil"/>
              <w:left w:val="nil"/>
              <w:bottom w:val="single" w:sz="4" w:space="0" w:color="auto"/>
              <w:right w:val="single" w:sz="4" w:space="0" w:color="auto"/>
            </w:tcBorders>
            <w:noWrap/>
            <w:vAlign w:val="bottom"/>
          </w:tcPr>
          <w:p w14:paraId="424F8112"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18</w:t>
            </w:r>
          </w:p>
        </w:tc>
      </w:tr>
      <w:tr w:rsidR="00FB207D" w:rsidRPr="00967B94" w14:paraId="1FA8E773" w14:textId="77777777" w:rsidTr="00F07141">
        <w:trPr>
          <w:trHeight w:val="74"/>
          <w:jc w:val="center"/>
        </w:trPr>
        <w:tc>
          <w:tcPr>
            <w:tcW w:w="458" w:type="pct"/>
            <w:tcBorders>
              <w:top w:val="nil"/>
              <w:left w:val="single" w:sz="4" w:space="0" w:color="auto"/>
              <w:bottom w:val="single" w:sz="4" w:space="0" w:color="auto"/>
              <w:right w:val="single" w:sz="4" w:space="0" w:color="auto"/>
            </w:tcBorders>
            <w:vAlign w:val="center"/>
          </w:tcPr>
          <w:p w14:paraId="3DC87BB7"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8</w:t>
            </w:r>
          </w:p>
        </w:tc>
        <w:tc>
          <w:tcPr>
            <w:tcW w:w="3759" w:type="pct"/>
            <w:tcBorders>
              <w:top w:val="nil"/>
              <w:left w:val="single" w:sz="4" w:space="0" w:color="auto"/>
              <w:bottom w:val="single" w:sz="4" w:space="0" w:color="auto"/>
              <w:right w:val="single" w:sz="4" w:space="0" w:color="auto"/>
            </w:tcBorders>
            <w:noWrap/>
            <w:vAlign w:val="center"/>
          </w:tcPr>
          <w:p w14:paraId="4F3EF89E"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310</w:t>
            </w:r>
            <w:r w:rsidRPr="00967B94">
              <w:rPr>
                <w:rFonts w:ascii="Arial" w:hAnsi="Arial" w:cs="Arial"/>
                <w:color w:val="000000"/>
                <w:sz w:val="16"/>
                <w:szCs w:val="16"/>
              </w:rPr>
              <w:t xml:space="preserve"> CARGA O MIXTO Hasta 5 toneladas</w:t>
            </w:r>
          </w:p>
        </w:tc>
        <w:tc>
          <w:tcPr>
            <w:tcW w:w="783" w:type="pct"/>
            <w:tcBorders>
              <w:top w:val="nil"/>
              <w:left w:val="nil"/>
              <w:bottom w:val="single" w:sz="4" w:space="0" w:color="auto"/>
              <w:right w:val="single" w:sz="4" w:space="0" w:color="auto"/>
            </w:tcBorders>
            <w:noWrap/>
            <w:vAlign w:val="bottom"/>
          </w:tcPr>
          <w:p w14:paraId="3DD496C5"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43</w:t>
            </w:r>
          </w:p>
        </w:tc>
      </w:tr>
      <w:tr w:rsidR="00FB207D" w:rsidRPr="00967B94" w14:paraId="0376A40E" w14:textId="77777777" w:rsidTr="00F07141">
        <w:trPr>
          <w:trHeight w:val="90"/>
          <w:jc w:val="center"/>
        </w:trPr>
        <w:tc>
          <w:tcPr>
            <w:tcW w:w="458" w:type="pct"/>
            <w:tcBorders>
              <w:top w:val="nil"/>
              <w:left w:val="single" w:sz="4" w:space="0" w:color="auto"/>
              <w:bottom w:val="single" w:sz="4" w:space="0" w:color="auto"/>
              <w:right w:val="single" w:sz="4" w:space="0" w:color="auto"/>
            </w:tcBorders>
            <w:vAlign w:val="center"/>
          </w:tcPr>
          <w:p w14:paraId="2DC3DF20"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9</w:t>
            </w:r>
          </w:p>
        </w:tc>
        <w:tc>
          <w:tcPr>
            <w:tcW w:w="3759" w:type="pct"/>
            <w:tcBorders>
              <w:top w:val="nil"/>
              <w:left w:val="single" w:sz="4" w:space="0" w:color="auto"/>
              <w:bottom w:val="single" w:sz="4" w:space="0" w:color="auto"/>
              <w:right w:val="single" w:sz="4" w:space="0" w:color="auto"/>
            </w:tcBorders>
            <w:noWrap/>
            <w:vAlign w:val="center"/>
          </w:tcPr>
          <w:p w14:paraId="4E5398E1"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320</w:t>
            </w:r>
            <w:r w:rsidRPr="00967B94">
              <w:rPr>
                <w:rFonts w:ascii="Arial" w:hAnsi="Arial" w:cs="Arial"/>
                <w:color w:val="000000"/>
                <w:sz w:val="16"/>
                <w:szCs w:val="16"/>
              </w:rPr>
              <w:t xml:space="preserve"> CARGA O MIXTO De 5 a 15 toneladas</w:t>
            </w:r>
          </w:p>
        </w:tc>
        <w:tc>
          <w:tcPr>
            <w:tcW w:w="783" w:type="pct"/>
            <w:tcBorders>
              <w:top w:val="nil"/>
              <w:left w:val="nil"/>
              <w:bottom w:val="single" w:sz="4" w:space="0" w:color="auto"/>
              <w:right w:val="single" w:sz="4" w:space="0" w:color="auto"/>
            </w:tcBorders>
            <w:noWrap/>
            <w:vAlign w:val="bottom"/>
          </w:tcPr>
          <w:p w14:paraId="781CC9CD"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18</w:t>
            </w:r>
          </w:p>
        </w:tc>
      </w:tr>
      <w:tr w:rsidR="00FB207D" w:rsidRPr="00967B94" w14:paraId="27225BF2" w14:textId="77777777" w:rsidTr="00F07141">
        <w:trPr>
          <w:trHeight w:val="107"/>
          <w:jc w:val="center"/>
        </w:trPr>
        <w:tc>
          <w:tcPr>
            <w:tcW w:w="458" w:type="pct"/>
            <w:tcBorders>
              <w:top w:val="nil"/>
              <w:left w:val="single" w:sz="4" w:space="0" w:color="auto"/>
              <w:bottom w:val="single" w:sz="4" w:space="0" w:color="auto"/>
              <w:right w:val="single" w:sz="4" w:space="0" w:color="auto"/>
            </w:tcBorders>
            <w:vAlign w:val="center"/>
          </w:tcPr>
          <w:p w14:paraId="798053D2"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10</w:t>
            </w:r>
          </w:p>
        </w:tc>
        <w:tc>
          <w:tcPr>
            <w:tcW w:w="3759" w:type="pct"/>
            <w:tcBorders>
              <w:top w:val="nil"/>
              <w:left w:val="single" w:sz="4" w:space="0" w:color="auto"/>
              <w:bottom w:val="single" w:sz="4" w:space="0" w:color="auto"/>
              <w:right w:val="single" w:sz="4" w:space="0" w:color="auto"/>
            </w:tcBorders>
            <w:noWrap/>
            <w:vAlign w:val="center"/>
          </w:tcPr>
          <w:p w14:paraId="4B1C9BF8"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 xml:space="preserve">420 </w:t>
            </w:r>
            <w:r w:rsidRPr="00967B94">
              <w:rPr>
                <w:rFonts w:ascii="Arial" w:hAnsi="Arial" w:cs="Arial"/>
                <w:color w:val="000000"/>
                <w:sz w:val="16"/>
                <w:szCs w:val="16"/>
              </w:rPr>
              <w:t>OFICIALES ESPECIALES 1500 a 2500 c.c.</w:t>
            </w:r>
          </w:p>
        </w:tc>
        <w:tc>
          <w:tcPr>
            <w:tcW w:w="783" w:type="pct"/>
            <w:tcBorders>
              <w:top w:val="nil"/>
              <w:left w:val="nil"/>
              <w:bottom w:val="single" w:sz="4" w:space="0" w:color="auto"/>
              <w:right w:val="single" w:sz="4" w:space="0" w:color="auto"/>
            </w:tcBorders>
            <w:noWrap/>
            <w:vAlign w:val="bottom"/>
          </w:tcPr>
          <w:p w14:paraId="23985C87"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3</w:t>
            </w:r>
          </w:p>
        </w:tc>
      </w:tr>
      <w:tr w:rsidR="00FB207D" w:rsidRPr="00967B94" w14:paraId="6EDBB44A" w14:textId="77777777" w:rsidTr="00F07141">
        <w:trPr>
          <w:trHeight w:val="122"/>
          <w:jc w:val="center"/>
        </w:trPr>
        <w:tc>
          <w:tcPr>
            <w:tcW w:w="458" w:type="pct"/>
            <w:tcBorders>
              <w:top w:val="nil"/>
              <w:left w:val="single" w:sz="4" w:space="0" w:color="auto"/>
              <w:bottom w:val="single" w:sz="4" w:space="0" w:color="auto"/>
              <w:right w:val="single" w:sz="4" w:space="0" w:color="auto"/>
            </w:tcBorders>
            <w:vAlign w:val="center"/>
          </w:tcPr>
          <w:p w14:paraId="6C2E0F87"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11</w:t>
            </w:r>
          </w:p>
        </w:tc>
        <w:tc>
          <w:tcPr>
            <w:tcW w:w="3759" w:type="pct"/>
            <w:tcBorders>
              <w:top w:val="nil"/>
              <w:left w:val="single" w:sz="4" w:space="0" w:color="auto"/>
              <w:bottom w:val="single" w:sz="4" w:space="0" w:color="auto"/>
              <w:right w:val="single" w:sz="4" w:space="0" w:color="auto"/>
            </w:tcBorders>
            <w:noWrap/>
            <w:vAlign w:val="center"/>
          </w:tcPr>
          <w:p w14:paraId="3E16AC39"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430</w:t>
            </w:r>
            <w:r w:rsidRPr="00967B94">
              <w:rPr>
                <w:rFonts w:ascii="Arial" w:hAnsi="Arial" w:cs="Arial"/>
                <w:color w:val="000000"/>
                <w:sz w:val="16"/>
                <w:szCs w:val="16"/>
              </w:rPr>
              <w:t xml:space="preserve"> OFICIALES ESPECIALES más de 2500 c.c.</w:t>
            </w:r>
          </w:p>
        </w:tc>
        <w:tc>
          <w:tcPr>
            <w:tcW w:w="783" w:type="pct"/>
            <w:tcBorders>
              <w:top w:val="nil"/>
              <w:left w:val="nil"/>
              <w:bottom w:val="single" w:sz="4" w:space="0" w:color="auto"/>
              <w:right w:val="single" w:sz="4" w:space="0" w:color="auto"/>
            </w:tcBorders>
            <w:noWrap/>
            <w:vAlign w:val="bottom"/>
          </w:tcPr>
          <w:p w14:paraId="06D9DC0E"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18</w:t>
            </w:r>
          </w:p>
        </w:tc>
      </w:tr>
      <w:tr w:rsidR="00FB207D" w:rsidRPr="00967B94" w14:paraId="577141FD"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7DA0655A"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12</w:t>
            </w:r>
          </w:p>
        </w:tc>
        <w:tc>
          <w:tcPr>
            <w:tcW w:w="3759" w:type="pct"/>
            <w:tcBorders>
              <w:top w:val="nil"/>
              <w:left w:val="single" w:sz="4" w:space="0" w:color="auto"/>
              <w:bottom w:val="single" w:sz="4" w:space="0" w:color="auto"/>
              <w:right w:val="single" w:sz="4" w:space="0" w:color="auto"/>
            </w:tcBorders>
            <w:noWrap/>
            <w:vAlign w:val="center"/>
          </w:tcPr>
          <w:p w14:paraId="0D5D323F"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511</w:t>
            </w:r>
            <w:r w:rsidRPr="00967B94">
              <w:rPr>
                <w:rFonts w:ascii="Arial" w:hAnsi="Arial" w:cs="Arial"/>
                <w:color w:val="000000"/>
                <w:sz w:val="16"/>
                <w:szCs w:val="16"/>
              </w:rPr>
              <w:t xml:space="preserve"> AUTOS FAMILIARES hasta 1500 c.c.</w:t>
            </w:r>
          </w:p>
        </w:tc>
        <w:tc>
          <w:tcPr>
            <w:tcW w:w="783" w:type="pct"/>
            <w:tcBorders>
              <w:top w:val="nil"/>
              <w:left w:val="nil"/>
              <w:bottom w:val="single" w:sz="4" w:space="0" w:color="auto"/>
              <w:right w:val="single" w:sz="4" w:space="0" w:color="auto"/>
            </w:tcBorders>
            <w:noWrap/>
            <w:vAlign w:val="bottom"/>
          </w:tcPr>
          <w:p w14:paraId="4B5D5ACD"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19</w:t>
            </w:r>
          </w:p>
        </w:tc>
      </w:tr>
      <w:tr w:rsidR="00FB207D" w:rsidRPr="00967B94" w14:paraId="7ACF2F91"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2EFD66BF"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13</w:t>
            </w:r>
          </w:p>
        </w:tc>
        <w:tc>
          <w:tcPr>
            <w:tcW w:w="3759" w:type="pct"/>
            <w:tcBorders>
              <w:top w:val="nil"/>
              <w:left w:val="single" w:sz="4" w:space="0" w:color="auto"/>
              <w:bottom w:val="single" w:sz="4" w:space="0" w:color="auto"/>
              <w:right w:val="single" w:sz="4" w:space="0" w:color="auto"/>
            </w:tcBorders>
            <w:noWrap/>
            <w:vAlign w:val="center"/>
          </w:tcPr>
          <w:p w14:paraId="4A5B6D13"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521</w:t>
            </w:r>
            <w:r w:rsidRPr="00967B94">
              <w:rPr>
                <w:rFonts w:ascii="Arial" w:hAnsi="Arial" w:cs="Arial"/>
                <w:color w:val="000000"/>
                <w:sz w:val="16"/>
                <w:szCs w:val="16"/>
              </w:rPr>
              <w:t xml:space="preserve"> AUTOS FAMILIARES 1500 a 2500 c.c.</w:t>
            </w:r>
          </w:p>
        </w:tc>
        <w:tc>
          <w:tcPr>
            <w:tcW w:w="783" w:type="pct"/>
            <w:tcBorders>
              <w:top w:val="nil"/>
              <w:left w:val="nil"/>
              <w:bottom w:val="single" w:sz="4" w:space="0" w:color="auto"/>
              <w:right w:val="single" w:sz="4" w:space="0" w:color="auto"/>
            </w:tcBorders>
            <w:noWrap/>
            <w:vAlign w:val="bottom"/>
          </w:tcPr>
          <w:p w14:paraId="30745AE1"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17</w:t>
            </w:r>
          </w:p>
        </w:tc>
      </w:tr>
      <w:tr w:rsidR="00FB207D" w:rsidRPr="00967B94" w14:paraId="68C3B0C3" w14:textId="77777777" w:rsidTr="00F07141">
        <w:trPr>
          <w:trHeight w:val="60"/>
          <w:jc w:val="center"/>
        </w:trPr>
        <w:tc>
          <w:tcPr>
            <w:tcW w:w="458" w:type="pct"/>
            <w:tcBorders>
              <w:top w:val="nil"/>
              <w:left w:val="single" w:sz="4" w:space="0" w:color="auto"/>
              <w:bottom w:val="single" w:sz="4" w:space="0" w:color="auto"/>
              <w:right w:val="single" w:sz="4" w:space="0" w:color="auto"/>
            </w:tcBorders>
            <w:vAlign w:val="center"/>
          </w:tcPr>
          <w:p w14:paraId="7960D8F7"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eastAsia="Times New Roman" w:hAnsi="Arial" w:cs="Arial"/>
                <w:sz w:val="16"/>
                <w:szCs w:val="16"/>
                <w:lang w:eastAsia="es-CO"/>
              </w:rPr>
              <w:t>14</w:t>
            </w:r>
          </w:p>
        </w:tc>
        <w:tc>
          <w:tcPr>
            <w:tcW w:w="3759" w:type="pct"/>
            <w:tcBorders>
              <w:top w:val="nil"/>
              <w:left w:val="single" w:sz="4" w:space="0" w:color="auto"/>
              <w:bottom w:val="single" w:sz="4" w:space="0" w:color="auto"/>
              <w:right w:val="single" w:sz="4" w:space="0" w:color="auto"/>
            </w:tcBorders>
            <w:noWrap/>
            <w:vAlign w:val="center"/>
          </w:tcPr>
          <w:p w14:paraId="13706F59" w14:textId="77777777" w:rsidR="00FB207D" w:rsidRPr="00967B94" w:rsidRDefault="00FB207D" w:rsidP="00F07141">
            <w:pPr>
              <w:spacing w:after="0" w:line="240" w:lineRule="auto"/>
              <w:rPr>
                <w:rFonts w:ascii="Arial" w:eastAsia="Times New Roman" w:hAnsi="Arial" w:cs="Arial"/>
                <w:b/>
                <w:bCs/>
                <w:sz w:val="16"/>
                <w:szCs w:val="16"/>
                <w:lang w:eastAsia="es-CO"/>
              </w:rPr>
            </w:pPr>
            <w:r w:rsidRPr="00967B94">
              <w:rPr>
                <w:rFonts w:ascii="Arial" w:hAnsi="Arial" w:cs="Arial"/>
                <w:b/>
                <w:bCs/>
                <w:color w:val="000000"/>
                <w:sz w:val="16"/>
                <w:szCs w:val="16"/>
              </w:rPr>
              <w:t>522</w:t>
            </w:r>
            <w:r w:rsidRPr="00967B94">
              <w:rPr>
                <w:rFonts w:ascii="Arial" w:hAnsi="Arial" w:cs="Arial"/>
                <w:color w:val="000000"/>
                <w:sz w:val="16"/>
                <w:szCs w:val="16"/>
              </w:rPr>
              <w:t xml:space="preserve"> AUTOS FAMILIARES 1500 a 2500c.c. Más de 10</w:t>
            </w:r>
          </w:p>
        </w:tc>
        <w:tc>
          <w:tcPr>
            <w:tcW w:w="783" w:type="pct"/>
            <w:tcBorders>
              <w:top w:val="nil"/>
              <w:left w:val="nil"/>
              <w:bottom w:val="single" w:sz="4" w:space="0" w:color="auto"/>
              <w:right w:val="single" w:sz="4" w:space="0" w:color="auto"/>
            </w:tcBorders>
            <w:noWrap/>
            <w:vAlign w:val="bottom"/>
          </w:tcPr>
          <w:p w14:paraId="5B6C674C" w14:textId="77777777" w:rsidR="00FB207D" w:rsidRPr="00967B94" w:rsidRDefault="00FB207D" w:rsidP="00F07141">
            <w:pPr>
              <w:spacing w:after="0" w:line="240" w:lineRule="auto"/>
              <w:jc w:val="center"/>
              <w:rPr>
                <w:rFonts w:ascii="Arial" w:eastAsia="Times New Roman" w:hAnsi="Arial" w:cs="Arial"/>
                <w:sz w:val="16"/>
                <w:szCs w:val="16"/>
                <w:lang w:eastAsia="es-CO"/>
              </w:rPr>
            </w:pPr>
            <w:r w:rsidRPr="00967B94">
              <w:rPr>
                <w:rFonts w:ascii="Arial" w:hAnsi="Arial" w:cs="Arial"/>
                <w:color w:val="000000"/>
                <w:sz w:val="16"/>
                <w:szCs w:val="16"/>
              </w:rPr>
              <w:t>14</w:t>
            </w:r>
          </w:p>
        </w:tc>
      </w:tr>
      <w:tr w:rsidR="00FB207D" w:rsidRPr="00967B94" w14:paraId="6679245A" w14:textId="77777777" w:rsidTr="00F07141">
        <w:trPr>
          <w:trHeight w:val="60"/>
          <w:jc w:val="center"/>
        </w:trPr>
        <w:tc>
          <w:tcPr>
            <w:tcW w:w="4217" w:type="pct"/>
            <w:gridSpan w:val="2"/>
            <w:tcBorders>
              <w:top w:val="nil"/>
              <w:left w:val="single" w:sz="4" w:space="0" w:color="auto"/>
              <w:bottom w:val="single" w:sz="4" w:space="0" w:color="auto"/>
              <w:right w:val="single" w:sz="4" w:space="0" w:color="auto"/>
            </w:tcBorders>
            <w:vAlign w:val="center"/>
          </w:tcPr>
          <w:p w14:paraId="36612718" w14:textId="77777777" w:rsidR="00FB207D" w:rsidRPr="00967B94" w:rsidRDefault="00FB207D" w:rsidP="00F07141">
            <w:pPr>
              <w:spacing w:after="0" w:line="240" w:lineRule="auto"/>
              <w:jc w:val="center"/>
              <w:rPr>
                <w:rFonts w:ascii="Arial" w:eastAsia="Times New Roman" w:hAnsi="Arial" w:cs="Arial"/>
                <w:b/>
                <w:bCs/>
                <w:sz w:val="16"/>
                <w:szCs w:val="16"/>
                <w:lang w:eastAsia="es-CO"/>
              </w:rPr>
            </w:pPr>
            <w:r w:rsidRPr="00967B94">
              <w:rPr>
                <w:rFonts w:ascii="Arial" w:eastAsia="Times New Roman" w:hAnsi="Arial" w:cs="Arial"/>
                <w:b/>
                <w:bCs/>
                <w:sz w:val="16"/>
                <w:szCs w:val="16"/>
                <w:lang w:eastAsia="es-CO"/>
              </w:rPr>
              <w:t>TOTAL, GENERAL VEHÍCULOS</w:t>
            </w:r>
          </w:p>
        </w:tc>
        <w:tc>
          <w:tcPr>
            <w:tcW w:w="783" w:type="pct"/>
            <w:tcBorders>
              <w:top w:val="nil"/>
              <w:left w:val="nil"/>
              <w:bottom w:val="single" w:sz="4" w:space="0" w:color="auto"/>
              <w:right w:val="single" w:sz="4" w:space="0" w:color="auto"/>
            </w:tcBorders>
            <w:noWrap/>
            <w:vAlign w:val="center"/>
          </w:tcPr>
          <w:p w14:paraId="4825A008" w14:textId="77777777" w:rsidR="00FB207D" w:rsidRPr="00967B94" w:rsidRDefault="00FB207D" w:rsidP="00F07141">
            <w:pPr>
              <w:spacing w:after="0" w:line="240" w:lineRule="auto"/>
              <w:jc w:val="center"/>
              <w:rPr>
                <w:rFonts w:ascii="Arial" w:eastAsia="Times New Roman" w:hAnsi="Arial" w:cs="Arial"/>
                <w:b/>
                <w:bCs/>
                <w:sz w:val="16"/>
                <w:szCs w:val="16"/>
                <w:lang w:eastAsia="es-CO"/>
              </w:rPr>
            </w:pPr>
            <w:r w:rsidRPr="00967B94">
              <w:rPr>
                <w:rFonts w:ascii="Arial" w:eastAsia="Times New Roman" w:hAnsi="Arial" w:cs="Arial"/>
                <w:b/>
                <w:bCs/>
                <w:sz w:val="16"/>
                <w:szCs w:val="16"/>
                <w:lang w:eastAsia="es-CO"/>
              </w:rPr>
              <w:t>1271</w:t>
            </w:r>
          </w:p>
        </w:tc>
      </w:tr>
    </w:tbl>
    <w:p w14:paraId="5F2BD465" w14:textId="77777777" w:rsidR="00E171F7" w:rsidRDefault="00E171F7" w:rsidP="003A4E2E">
      <w:pPr>
        <w:spacing w:after="0" w:line="240" w:lineRule="auto"/>
        <w:jc w:val="center"/>
        <w:rPr>
          <w:rFonts w:ascii="Arial" w:hAnsi="Arial" w:cs="Arial"/>
          <w:b/>
          <w:bCs/>
          <w:sz w:val="20"/>
          <w:szCs w:val="20"/>
        </w:rPr>
      </w:pPr>
    </w:p>
    <w:p w14:paraId="0E17461F" w14:textId="61BE5E12" w:rsidR="004E72AA" w:rsidRDefault="004E72AA" w:rsidP="003A4E2E">
      <w:pPr>
        <w:spacing w:after="0" w:line="240" w:lineRule="auto"/>
        <w:jc w:val="center"/>
        <w:rPr>
          <w:rFonts w:ascii="Arial" w:hAnsi="Arial" w:cs="Arial"/>
          <w:b/>
          <w:bCs/>
          <w:sz w:val="20"/>
          <w:szCs w:val="20"/>
        </w:rPr>
      </w:pPr>
      <w:r w:rsidRPr="00A378C0">
        <w:rPr>
          <w:rFonts w:ascii="Arial" w:hAnsi="Arial" w:cs="Arial"/>
          <w:b/>
          <w:bCs/>
          <w:sz w:val="20"/>
          <w:szCs w:val="20"/>
        </w:rPr>
        <w:t>FICHA TÉCNICA DE PRODUCTO</w:t>
      </w:r>
    </w:p>
    <w:p w14:paraId="5E140265" w14:textId="77777777" w:rsidR="00E171F7" w:rsidRPr="00A378C0" w:rsidRDefault="00E171F7" w:rsidP="003A4E2E">
      <w:pPr>
        <w:spacing w:after="0" w:line="240" w:lineRule="auto"/>
        <w:jc w:val="center"/>
        <w:rPr>
          <w:rFonts w:ascii="Arial" w:hAnsi="Arial" w:cs="Arial"/>
          <w:b/>
          <w:bCs/>
          <w:sz w:val="20"/>
          <w:szCs w:val="20"/>
        </w:rPr>
      </w:pP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4E72AA" w:rsidRPr="00A378C0" w14:paraId="7B51FFA6" w14:textId="77777777" w:rsidTr="004F6D6F">
        <w:trPr>
          <w:trHeight w:val="18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2DE9BF05" w14:textId="77777777" w:rsidR="004E72AA" w:rsidRPr="00A378C0" w:rsidRDefault="004E72AA" w:rsidP="004F6D6F">
            <w:pPr>
              <w:spacing w:before="60" w:after="60"/>
              <w:jc w:val="center"/>
              <w:rPr>
                <w:rFonts w:ascii="Arial" w:hAnsi="Arial" w:cs="Arial"/>
                <w:b/>
                <w:bCs/>
                <w:sz w:val="18"/>
                <w:szCs w:val="18"/>
              </w:rPr>
            </w:pPr>
            <w:r w:rsidRPr="00A378C0">
              <w:rPr>
                <w:rFonts w:ascii="Arial" w:hAnsi="Arial" w:cs="Arial"/>
                <w:b/>
                <w:bCs/>
                <w:sz w:val="18"/>
                <w:szCs w:val="18"/>
              </w:rPr>
              <w:t>DENOMINACIÓN DE BIEN O SERVICIO</w:t>
            </w:r>
          </w:p>
        </w:tc>
      </w:tr>
      <w:tr w:rsidR="004E72AA" w:rsidRPr="00A378C0" w14:paraId="3514808F" w14:textId="77777777" w:rsidTr="004F6D6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3C98588" w14:textId="77777777" w:rsidR="004E72AA" w:rsidRPr="00A378C0" w:rsidRDefault="004E72AA" w:rsidP="004F6D6F">
            <w:pPr>
              <w:pStyle w:val="SinespaciadoCarCar"/>
              <w:jc w:val="center"/>
              <w:rPr>
                <w:rFonts w:ascii="Arial" w:hAnsi="Arial" w:cs="Arial"/>
                <w:sz w:val="18"/>
                <w:szCs w:val="18"/>
              </w:rPr>
            </w:pPr>
            <w:r w:rsidRPr="00A378C0">
              <w:rPr>
                <w:rFonts w:ascii="Arial" w:hAnsi="Arial" w:cs="Arial"/>
                <w:sz w:val="18"/>
                <w:szCs w:val="18"/>
              </w:rPr>
              <w:t>SOAT</w:t>
            </w:r>
          </w:p>
        </w:tc>
      </w:tr>
      <w:tr w:rsidR="004E72AA" w:rsidRPr="00A378C0" w14:paraId="5999A665" w14:textId="77777777" w:rsidTr="004F6D6F">
        <w:trPr>
          <w:trHeight w:hRule="exact" w:val="153"/>
        </w:trPr>
        <w:tc>
          <w:tcPr>
            <w:tcW w:w="9797" w:type="dxa"/>
            <w:tcBorders>
              <w:top w:val="single" w:sz="8" w:space="0" w:color="auto"/>
              <w:left w:val="nil"/>
              <w:bottom w:val="single" w:sz="8" w:space="0" w:color="auto"/>
              <w:right w:val="nil"/>
            </w:tcBorders>
            <w:vAlign w:val="center"/>
          </w:tcPr>
          <w:p w14:paraId="6E94B2BB" w14:textId="77777777" w:rsidR="004E72AA" w:rsidRPr="00A378C0" w:rsidRDefault="004E72AA" w:rsidP="004F6D6F">
            <w:pPr>
              <w:jc w:val="center"/>
              <w:rPr>
                <w:rFonts w:ascii="Arial" w:hAnsi="Arial" w:cs="Arial"/>
                <w:sz w:val="18"/>
                <w:szCs w:val="18"/>
              </w:rPr>
            </w:pPr>
          </w:p>
        </w:tc>
      </w:tr>
      <w:tr w:rsidR="004E72AA" w:rsidRPr="00A378C0" w14:paraId="3FE7C970" w14:textId="77777777" w:rsidTr="004F6D6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76915145" w14:textId="77777777" w:rsidR="004E72AA" w:rsidRPr="00A378C0" w:rsidRDefault="004E72AA" w:rsidP="004F6D6F">
            <w:pPr>
              <w:spacing w:before="60" w:after="60"/>
              <w:jc w:val="center"/>
              <w:rPr>
                <w:rFonts w:ascii="Arial" w:hAnsi="Arial" w:cs="Arial"/>
                <w:b/>
                <w:sz w:val="18"/>
                <w:szCs w:val="18"/>
              </w:rPr>
            </w:pPr>
            <w:r w:rsidRPr="00A378C0">
              <w:rPr>
                <w:rFonts w:ascii="Arial" w:hAnsi="Arial" w:cs="Arial"/>
                <w:b/>
                <w:sz w:val="18"/>
                <w:szCs w:val="18"/>
              </w:rPr>
              <w:t>DENOMINACIÓN TÉCNICA DEL BIEN O SERVICIO</w:t>
            </w:r>
          </w:p>
        </w:tc>
      </w:tr>
      <w:tr w:rsidR="004E72AA" w:rsidRPr="00A378C0" w14:paraId="202A2282" w14:textId="77777777" w:rsidTr="004E72AA">
        <w:trPr>
          <w:trHeight w:hRule="exact" w:val="240"/>
        </w:trPr>
        <w:tc>
          <w:tcPr>
            <w:tcW w:w="9797" w:type="dxa"/>
            <w:tcBorders>
              <w:top w:val="nil"/>
              <w:left w:val="single" w:sz="8" w:space="0" w:color="auto"/>
              <w:bottom w:val="single" w:sz="8" w:space="0" w:color="auto"/>
              <w:right w:val="nil"/>
            </w:tcBorders>
            <w:vAlign w:val="center"/>
          </w:tcPr>
          <w:p w14:paraId="3A27B3D1" w14:textId="77777777" w:rsidR="004E72AA" w:rsidRPr="00A378C0" w:rsidRDefault="004E72AA" w:rsidP="004F6D6F">
            <w:pPr>
              <w:pStyle w:val="SinespaciadoCarCar"/>
              <w:jc w:val="center"/>
              <w:rPr>
                <w:rFonts w:ascii="Arial" w:hAnsi="Arial" w:cs="Arial"/>
                <w:sz w:val="18"/>
                <w:szCs w:val="18"/>
                <w:lang w:val="pt-PT"/>
              </w:rPr>
            </w:pPr>
            <w:r w:rsidRPr="00A378C0">
              <w:rPr>
                <w:rFonts w:ascii="Arial" w:hAnsi="Arial" w:cs="Arial"/>
                <w:sz w:val="18"/>
                <w:szCs w:val="18"/>
                <w:lang w:val="pt-PT"/>
              </w:rPr>
              <w:t>SEGURO DE ACCIDENTES DE TRANSITO SOAT</w:t>
            </w:r>
          </w:p>
        </w:tc>
      </w:tr>
      <w:tr w:rsidR="004E72AA" w:rsidRPr="00A378C0" w14:paraId="78FD5A7D" w14:textId="77777777" w:rsidTr="004F6D6F">
        <w:trPr>
          <w:trHeight w:hRule="exact" w:val="153"/>
        </w:trPr>
        <w:tc>
          <w:tcPr>
            <w:tcW w:w="9797" w:type="dxa"/>
            <w:tcBorders>
              <w:top w:val="single" w:sz="8" w:space="0" w:color="auto"/>
              <w:left w:val="nil"/>
              <w:bottom w:val="single" w:sz="8" w:space="0" w:color="auto"/>
              <w:right w:val="nil"/>
            </w:tcBorders>
            <w:vAlign w:val="center"/>
          </w:tcPr>
          <w:p w14:paraId="0B7A96F1" w14:textId="77777777" w:rsidR="004E72AA" w:rsidRPr="00A378C0" w:rsidRDefault="004E72AA" w:rsidP="004F6D6F">
            <w:pPr>
              <w:jc w:val="center"/>
              <w:rPr>
                <w:rFonts w:ascii="Arial" w:hAnsi="Arial" w:cs="Arial"/>
                <w:sz w:val="18"/>
                <w:szCs w:val="18"/>
                <w:lang w:val="pt-PT"/>
              </w:rPr>
            </w:pPr>
          </w:p>
        </w:tc>
      </w:tr>
      <w:tr w:rsidR="004E72AA" w:rsidRPr="00A378C0" w14:paraId="595E0DB7" w14:textId="77777777" w:rsidTr="004F6D6F">
        <w:trPr>
          <w:trHeight w:val="43"/>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2A855D6E" w14:textId="77777777" w:rsidR="004E72AA" w:rsidRPr="00A378C0" w:rsidRDefault="004E72AA" w:rsidP="004F6D6F">
            <w:pPr>
              <w:spacing w:before="60" w:after="60"/>
              <w:jc w:val="center"/>
              <w:rPr>
                <w:rFonts w:ascii="Arial" w:hAnsi="Arial" w:cs="Arial"/>
                <w:b/>
                <w:sz w:val="18"/>
                <w:szCs w:val="18"/>
              </w:rPr>
            </w:pPr>
            <w:r w:rsidRPr="00A378C0">
              <w:rPr>
                <w:rFonts w:ascii="Arial" w:hAnsi="Arial" w:cs="Arial"/>
                <w:b/>
                <w:sz w:val="18"/>
                <w:szCs w:val="18"/>
              </w:rPr>
              <w:t>UNIDAD DE MEDIDA</w:t>
            </w:r>
          </w:p>
        </w:tc>
      </w:tr>
      <w:tr w:rsidR="004E72AA" w:rsidRPr="00A378C0" w14:paraId="42B4C5C3" w14:textId="77777777" w:rsidTr="004E72AA">
        <w:trPr>
          <w:trHeight w:val="296"/>
        </w:trPr>
        <w:tc>
          <w:tcPr>
            <w:tcW w:w="9797" w:type="dxa"/>
            <w:tcBorders>
              <w:top w:val="single" w:sz="8" w:space="0" w:color="auto"/>
              <w:left w:val="single" w:sz="8" w:space="0" w:color="auto"/>
              <w:bottom w:val="single" w:sz="8" w:space="0" w:color="auto"/>
              <w:right w:val="single" w:sz="8" w:space="0" w:color="auto"/>
            </w:tcBorders>
            <w:vAlign w:val="center"/>
          </w:tcPr>
          <w:p w14:paraId="08410DA2" w14:textId="77777777" w:rsidR="004E72AA" w:rsidRPr="00A378C0" w:rsidRDefault="004E72AA" w:rsidP="004F6D6F">
            <w:pPr>
              <w:pStyle w:val="SinespaciadoCarCar"/>
              <w:jc w:val="center"/>
              <w:rPr>
                <w:rFonts w:ascii="Arial" w:hAnsi="Arial" w:cs="Arial"/>
                <w:sz w:val="18"/>
                <w:szCs w:val="18"/>
              </w:rPr>
            </w:pPr>
            <w:r w:rsidRPr="00A378C0">
              <w:rPr>
                <w:rFonts w:ascii="Arial" w:hAnsi="Arial" w:cs="Arial"/>
                <w:sz w:val="18"/>
                <w:szCs w:val="18"/>
              </w:rPr>
              <w:t>UNIDAD</w:t>
            </w:r>
          </w:p>
        </w:tc>
      </w:tr>
      <w:tr w:rsidR="004E72AA" w:rsidRPr="00A378C0" w14:paraId="1D10770D" w14:textId="77777777" w:rsidTr="00E171F7">
        <w:trPr>
          <w:trHeight w:val="290"/>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395F6E1F" w14:textId="77777777" w:rsidR="004E72AA" w:rsidRPr="00A378C0" w:rsidRDefault="004E72AA" w:rsidP="004F6D6F">
            <w:pPr>
              <w:autoSpaceDE w:val="0"/>
              <w:autoSpaceDN w:val="0"/>
              <w:adjustRightInd w:val="0"/>
              <w:spacing w:after="0"/>
              <w:jc w:val="center"/>
              <w:rPr>
                <w:rFonts w:ascii="Arial" w:hAnsi="Arial" w:cs="Arial"/>
                <w:sz w:val="18"/>
                <w:szCs w:val="18"/>
              </w:rPr>
            </w:pPr>
            <w:r w:rsidRPr="00A378C0">
              <w:rPr>
                <w:rFonts w:ascii="Arial" w:hAnsi="Arial" w:cs="Arial"/>
                <w:b/>
                <w:sz w:val="18"/>
                <w:szCs w:val="18"/>
              </w:rPr>
              <w:t>DESCRIPCIÓN GENERAL</w:t>
            </w:r>
          </w:p>
        </w:tc>
      </w:tr>
      <w:tr w:rsidR="004E72AA" w:rsidRPr="00A378C0" w14:paraId="1E752F39" w14:textId="77777777" w:rsidTr="00E171F7">
        <w:trPr>
          <w:trHeight w:val="290"/>
        </w:trPr>
        <w:tc>
          <w:tcPr>
            <w:tcW w:w="9797" w:type="dxa"/>
            <w:tcBorders>
              <w:top w:val="single" w:sz="8" w:space="0" w:color="auto"/>
              <w:left w:val="single" w:sz="8" w:space="0" w:color="auto"/>
              <w:bottom w:val="single" w:sz="8" w:space="0" w:color="auto"/>
              <w:right w:val="single" w:sz="8" w:space="0" w:color="auto"/>
            </w:tcBorders>
          </w:tcPr>
          <w:p w14:paraId="1BCFE6CF" w14:textId="77777777" w:rsidR="004C7898" w:rsidRDefault="004C7898" w:rsidP="00076B28">
            <w:pPr>
              <w:autoSpaceDE w:val="0"/>
              <w:autoSpaceDN w:val="0"/>
              <w:adjustRightInd w:val="0"/>
              <w:spacing w:after="0" w:line="240" w:lineRule="auto"/>
              <w:jc w:val="both"/>
              <w:rPr>
                <w:rFonts w:ascii="Arial" w:hAnsi="Arial" w:cs="Arial"/>
                <w:sz w:val="18"/>
                <w:szCs w:val="18"/>
              </w:rPr>
            </w:pPr>
          </w:p>
          <w:p w14:paraId="1BB3F4C2" w14:textId="3B49DDD4" w:rsidR="004E72AA" w:rsidRPr="00C00173" w:rsidRDefault="004E72AA" w:rsidP="00076B28">
            <w:pPr>
              <w:autoSpaceDE w:val="0"/>
              <w:autoSpaceDN w:val="0"/>
              <w:adjustRightInd w:val="0"/>
              <w:spacing w:after="0" w:line="240" w:lineRule="auto"/>
              <w:jc w:val="both"/>
              <w:rPr>
                <w:rFonts w:ascii="Arial" w:hAnsi="Arial" w:cs="Arial"/>
                <w:sz w:val="20"/>
                <w:szCs w:val="20"/>
              </w:rPr>
            </w:pPr>
            <w:r w:rsidRPr="00C00173">
              <w:rPr>
                <w:rFonts w:ascii="Arial" w:hAnsi="Arial" w:cs="Arial"/>
                <w:sz w:val="20"/>
                <w:szCs w:val="20"/>
              </w:rPr>
              <w:t>Características del SOAT</w:t>
            </w:r>
          </w:p>
          <w:p w14:paraId="65C97C5A" w14:textId="77777777" w:rsidR="004C7898" w:rsidRPr="00C00173" w:rsidRDefault="004C7898" w:rsidP="00076B28">
            <w:pPr>
              <w:autoSpaceDE w:val="0"/>
              <w:autoSpaceDN w:val="0"/>
              <w:adjustRightInd w:val="0"/>
              <w:spacing w:after="0" w:line="240" w:lineRule="auto"/>
              <w:jc w:val="both"/>
              <w:rPr>
                <w:rFonts w:ascii="Arial" w:hAnsi="Arial" w:cs="Arial"/>
                <w:sz w:val="20"/>
                <w:szCs w:val="20"/>
              </w:rPr>
            </w:pPr>
          </w:p>
          <w:p w14:paraId="61C17172" w14:textId="77777777" w:rsidR="004E72AA" w:rsidRPr="00C00173" w:rsidRDefault="004E72AA" w:rsidP="004C1A9C">
            <w:pPr>
              <w:numPr>
                <w:ilvl w:val="0"/>
                <w:numId w:val="17"/>
              </w:numPr>
              <w:autoSpaceDE w:val="0"/>
              <w:autoSpaceDN w:val="0"/>
              <w:adjustRightInd w:val="0"/>
              <w:spacing w:after="0" w:line="240" w:lineRule="auto"/>
              <w:jc w:val="both"/>
              <w:rPr>
                <w:rFonts w:ascii="Arial" w:hAnsi="Arial" w:cs="Arial"/>
                <w:sz w:val="20"/>
                <w:szCs w:val="20"/>
              </w:rPr>
            </w:pPr>
            <w:r w:rsidRPr="00C00173">
              <w:rPr>
                <w:rFonts w:ascii="Arial" w:hAnsi="Arial" w:cs="Arial"/>
                <w:sz w:val="20"/>
                <w:szCs w:val="20"/>
              </w:rPr>
              <w:t>Los asegurados son las personas que resulten lesionadas o con daños corporales en un accidente de tránsito.</w:t>
            </w:r>
          </w:p>
          <w:p w14:paraId="5529FA61" w14:textId="77777777" w:rsidR="004E72AA" w:rsidRPr="00C00173" w:rsidRDefault="004E72AA" w:rsidP="004C1A9C">
            <w:pPr>
              <w:numPr>
                <w:ilvl w:val="0"/>
                <w:numId w:val="17"/>
              </w:numPr>
              <w:autoSpaceDE w:val="0"/>
              <w:autoSpaceDN w:val="0"/>
              <w:adjustRightInd w:val="0"/>
              <w:spacing w:after="0" w:line="240" w:lineRule="auto"/>
              <w:jc w:val="both"/>
              <w:rPr>
                <w:rFonts w:ascii="Arial" w:hAnsi="Arial" w:cs="Arial"/>
                <w:sz w:val="20"/>
                <w:szCs w:val="20"/>
              </w:rPr>
            </w:pPr>
            <w:r w:rsidRPr="00C00173">
              <w:rPr>
                <w:rFonts w:ascii="Arial" w:hAnsi="Arial" w:cs="Arial"/>
                <w:sz w:val="20"/>
                <w:szCs w:val="20"/>
              </w:rPr>
              <w:t>Las coberturas previstas son gastos médicos, farmacéuticos, hospitalarios y/o quirúrgicos; incapacidad permanente; fallecimiento, gastos funerarios y gastos de transporte para movilizar a los afectados de acuerdo con los topes establecidos.</w:t>
            </w:r>
          </w:p>
          <w:p w14:paraId="46773E85" w14:textId="77777777" w:rsidR="004E72AA" w:rsidRPr="00C00173" w:rsidRDefault="004E72AA" w:rsidP="004C1A9C">
            <w:pPr>
              <w:numPr>
                <w:ilvl w:val="0"/>
                <w:numId w:val="17"/>
              </w:numPr>
              <w:autoSpaceDE w:val="0"/>
              <w:autoSpaceDN w:val="0"/>
              <w:adjustRightInd w:val="0"/>
              <w:spacing w:after="0" w:line="240" w:lineRule="auto"/>
              <w:jc w:val="both"/>
              <w:rPr>
                <w:rFonts w:ascii="Arial" w:hAnsi="Arial" w:cs="Arial"/>
                <w:sz w:val="20"/>
                <w:szCs w:val="20"/>
              </w:rPr>
            </w:pPr>
            <w:r w:rsidRPr="00C00173">
              <w:rPr>
                <w:rFonts w:ascii="Arial" w:hAnsi="Arial" w:cs="Arial"/>
                <w:sz w:val="20"/>
                <w:szCs w:val="20"/>
              </w:rPr>
              <w:t>Es de cubrimiento universal, es decir, cubre a todas los lesionados que resulten en un accidente de tránsito.</w:t>
            </w:r>
          </w:p>
          <w:p w14:paraId="67A641A4" w14:textId="1A22DE9E" w:rsidR="004E72AA" w:rsidRDefault="004E72AA" w:rsidP="004C1A9C">
            <w:pPr>
              <w:numPr>
                <w:ilvl w:val="0"/>
                <w:numId w:val="17"/>
              </w:numPr>
              <w:autoSpaceDE w:val="0"/>
              <w:autoSpaceDN w:val="0"/>
              <w:adjustRightInd w:val="0"/>
              <w:spacing w:after="0" w:line="240" w:lineRule="auto"/>
              <w:jc w:val="both"/>
              <w:rPr>
                <w:rFonts w:ascii="Arial" w:hAnsi="Arial" w:cs="Arial"/>
                <w:sz w:val="20"/>
                <w:szCs w:val="20"/>
              </w:rPr>
            </w:pPr>
            <w:r w:rsidRPr="00C00173">
              <w:rPr>
                <w:rFonts w:ascii="Arial" w:hAnsi="Arial" w:cs="Arial"/>
                <w:bCs/>
                <w:sz w:val="20"/>
                <w:szCs w:val="20"/>
              </w:rPr>
              <w:t xml:space="preserve">Los SOAT tendrán valides hasta el cumplimiento de su vigencia, </w:t>
            </w:r>
            <w:r w:rsidRPr="00C00173">
              <w:rPr>
                <w:rFonts w:ascii="Arial" w:hAnsi="Arial" w:cs="Arial"/>
                <w:sz w:val="20"/>
                <w:szCs w:val="20"/>
              </w:rPr>
              <w:t>no tendrán cambios en su cobertura y precio.</w:t>
            </w:r>
          </w:p>
          <w:p w14:paraId="715F7342" w14:textId="77777777" w:rsidR="007464CC" w:rsidRDefault="007464CC" w:rsidP="007464CC">
            <w:pPr>
              <w:autoSpaceDE w:val="0"/>
              <w:autoSpaceDN w:val="0"/>
              <w:adjustRightInd w:val="0"/>
              <w:spacing w:after="0" w:line="240" w:lineRule="auto"/>
              <w:rPr>
                <w:rFonts w:ascii="Montserrat-Regular" w:hAnsi="Montserrat-Regular" w:cs="Montserrat-Regular"/>
                <w:color w:val="303949"/>
                <w:sz w:val="12"/>
                <w:szCs w:val="12"/>
              </w:rPr>
            </w:pPr>
          </w:p>
          <w:p w14:paraId="403F6015" w14:textId="46276BCD" w:rsidR="007464CC" w:rsidRPr="00C00173" w:rsidRDefault="007464CC" w:rsidP="007464CC">
            <w:pPr>
              <w:autoSpaceDE w:val="0"/>
              <w:autoSpaceDN w:val="0"/>
              <w:adjustRightInd w:val="0"/>
              <w:spacing w:after="0" w:line="240" w:lineRule="auto"/>
              <w:rPr>
                <w:rFonts w:ascii="Arial" w:hAnsi="Arial" w:cs="Arial"/>
                <w:sz w:val="20"/>
                <w:szCs w:val="20"/>
              </w:rPr>
            </w:pPr>
            <w:r>
              <w:rPr>
                <w:rFonts w:ascii="Montserrat-Regular" w:hAnsi="Montserrat-Regular" w:cs="Montserrat-Regular"/>
                <w:color w:val="303949"/>
                <w:sz w:val="12"/>
                <w:szCs w:val="12"/>
              </w:rPr>
              <w:t>Las coberturas están definidas en el artículo 193 del Estatuto Orgánico del Sistema Financiero (EOSF). Por víctima son establecidas mediante el numeral 1 del artículo 193 del Decreto-Ley 663 de 1993, modificadas conforme el artículo 112 del Decreto 019 de 2012 mediante el artículo 1 del Decreto 2497 de 2022 y artículo 2 y 3 del Decreto 2644 de 2022, así:</w:t>
            </w:r>
          </w:p>
          <w:p w14:paraId="3EB0653A" w14:textId="77777777" w:rsidR="00014878" w:rsidRPr="00A378C0" w:rsidRDefault="00014878" w:rsidP="00014878">
            <w:pPr>
              <w:autoSpaceDE w:val="0"/>
              <w:autoSpaceDN w:val="0"/>
              <w:adjustRightInd w:val="0"/>
              <w:spacing w:after="0" w:line="240" w:lineRule="auto"/>
              <w:ind w:left="720"/>
              <w:jc w:val="both"/>
              <w:rPr>
                <w:rFonts w:ascii="Arial" w:hAnsi="Arial" w:cs="Arial"/>
                <w:sz w:val="18"/>
                <w:szCs w:val="18"/>
              </w:rPr>
            </w:pPr>
          </w:p>
          <w:tbl>
            <w:tblPr>
              <w:tblW w:w="9137" w:type="dxa"/>
              <w:jc w:val="center"/>
              <w:tblCellMar>
                <w:left w:w="70" w:type="dxa"/>
                <w:right w:w="70" w:type="dxa"/>
              </w:tblCellMar>
              <w:tblLook w:val="04A0" w:firstRow="1" w:lastRow="0" w:firstColumn="1" w:lastColumn="0" w:noHBand="0" w:noVBand="1"/>
            </w:tblPr>
            <w:tblGrid>
              <w:gridCol w:w="6174"/>
              <w:gridCol w:w="2963"/>
            </w:tblGrid>
            <w:tr w:rsidR="004E72AA" w:rsidRPr="00A378C0" w14:paraId="6EA57678" w14:textId="77777777" w:rsidTr="00076B28">
              <w:trPr>
                <w:trHeight w:val="201"/>
                <w:jc w:val="center"/>
              </w:trPr>
              <w:tc>
                <w:tcPr>
                  <w:tcW w:w="61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45E8B" w14:textId="77777777" w:rsidR="004E72AA" w:rsidRPr="00A378C0" w:rsidRDefault="004E72AA" w:rsidP="004F6D6F">
                  <w:pPr>
                    <w:spacing w:after="0" w:line="240" w:lineRule="auto"/>
                    <w:jc w:val="center"/>
                    <w:rPr>
                      <w:rFonts w:ascii="Arial" w:eastAsia="Times New Roman" w:hAnsi="Arial" w:cs="Arial"/>
                      <w:b/>
                      <w:bCs/>
                      <w:color w:val="000000"/>
                      <w:sz w:val="18"/>
                      <w:szCs w:val="18"/>
                      <w:lang w:eastAsia="es-ES"/>
                    </w:rPr>
                  </w:pPr>
                  <w:r w:rsidRPr="00A378C0">
                    <w:rPr>
                      <w:rFonts w:ascii="Arial" w:eastAsia="Times New Roman" w:hAnsi="Arial" w:cs="Arial"/>
                      <w:b/>
                      <w:bCs/>
                      <w:color w:val="000000"/>
                      <w:sz w:val="18"/>
                      <w:szCs w:val="18"/>
                      <w:lang w:eastAsia="es-ES"/>
                    </w:rPr>
                    <w:t>COBERTURAS</w:t>
                  </w:r>
                </w:p>
              </w:tc>
              <w:tc>
                <w:tcPr>
                  <w:tcW w:w="2963" w:type="dxa"/>
                  <w:tcBorders>
                    <w:top w:val="single" w:sz="4" w:space="0" w:color="auto"/>
                    <w:left w:val="nil"/>
                    <w:bottom w:val="single" w:sz="4" w:space="0" w:color="auto"/>
                    <w:right w:val="single" w:sz="4" w:space="0" w:color="auto"/>
                  </w:tcBorders>
                  <w:shd w:val="clear" w:color="000000" w:fill="FFFFFF"/>
                  <w:vAlign w:val="center"/>
                  <w:hideMark/>
                </w:tcPr>
                <w:p w14:paraId="6DABB0AB" w14:textId="77777777" w:rsidR="004E72AA" w:rsidRPr="00A378C0" w:rsidRDefault="004E72AA" w:rsidP="004F6D6F">
                  <w:pPr>
                    <w:spacing w:after="0" w:line="240" w:lineRule="auto"/>
                    <w:jc w:val="center"/>
                    <w:rPr>
                      <w:rFonts w:ascii="Arial" w:eastAsia="Times New Roman" w:hAnsi="Arial" w:cs="Arial"/>
                      <w:b/>
                      <w:bCs/>
                      <w:color w:val="000000"/>
                      <w:sz w:val="18"/>
                      <w:szCs w:val="18"/>
                      <w:lang w:eastAsia="es-ES"/>
                    </w:rPr>
                  </w:pPr>
                  <w:r w:rsidRPr="00A378C0">
                    <w:rPr>
                      <w:rFonts w:ascii="Arial" w:eastAsia="Times New Roman" w:hAnsi="Arial" w:cs="Arial"/>
                      <w:b/>
                      <w:bCs/>
                      <w:color w:val="000000"/>
                      <w:sz w:val="18"/>
                      <w:szCs w:val="18"/>
                      <w:lang w:eastAsia="es-ES"/>
                    </w:rPr>
                    <w:t>CUANTÍAS</w:t>
                  </w:r>
                </w:p>
              </w:tc>
            </w:tr>
            <w:tr w:rsidR="004E72AA" w:rsidRPr="00A378C0" w14:paraId="148D5375" w14:textId="77777777" w:rsidTr="00076B28">
              <w:trPr>
                <w:trHeight w:val="404"/>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5CBEDE97" w14:textId="62A86950"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 xml:space="preserve">Gastos médicos, quirúrgicos, farmacéuticos </w:t>
                  </w:r>
                  <w:r w:rsidR="005175CF" w:rsidRPr="00A378C0">
                    <w:rPr>
                      <w:rFonts w:ascii="Arial" w:eastAsia="Times New Roman" w:hAnsi="Arial" w:cs="Arial"/>
                      <w:color w:val="000000"/>
                      <w:sz w:val="18"/>
                      <w:szCs w:val="18"/>
                      <w:lang w:eastAsia="es-ES"/>
                    </w:rPr>
                    <w:t>y hospitalarios</w:t>
                  </w:r>
                </w:p>
              </w:tc>
              <w:tc>
                <w:tcPr>
                  <w:tcW w:w="2963" w:type="dxa"/>
                  <w:tcBorders>
                    <w:top w:val="nil"/>
                    <w:left w:val="nil"/>
                    <w:bottom w:val="single" w:sz="4" w:space="0" w:color="auto"/>
                    <w:right w:val="single" w:sz="4" w:space="0" w:color="auto"/>
                  </w:tcBorders>
                  <w:shd w:val="clear" w:color="000000" w:fill="FFFFFF"/>
                  <w:vAlign w:val="center"/>
                  <w:hideMark/>
                </w:tcPr>
                <w:p w14:paraId="216E3095"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Hasta 263,13* UVT</w:t>
                  </w:r>
                </w:p>
                <w:p w14:paraId="1B4A82EC"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701,68** UVT</w:t>
                  </w:r>
                </w:p>
              </w:tc>
            </w:tr>
            <w:tr w:rsidR="004E72AA" w:rsidRPr="00A378C0" w14:paraId="0FFE59F6" w14:textId="77777777" w:rsidTr="00076B28">
              <w:trPr>
                <w:trHeight w:val="189"/>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0CC75A11"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Incapacidad Permanente</w:t>
                  </w:r>
                </w:p>
              </w:tc>
              <w:tc>
                <w:tcPr>
                  <w:tcW w:w="2963" w:type="dxa"/>
                  <w:tcBorders>
                    <w:top w:val="nil"/>
                    <w:left w:val="nil"/>
                    <w:bottom w:val="single" w:sz="4" w:space="0" w:color="auto"/>
                    <w:right w:val="single" w:sz="4" w:space="0" w:color="auto"/>
                  </w:tcBorders>
                  <w:shd w:val="clear" w:color="000000" w:fill="FFFFFF"/>
                  <w:vAlign w:val="center"/>
                  <w:hideMark/>
                </w:tcPr>
                <w:p w14:paraId="56D6F83F"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Hasta 180 S.M.D.L.V.</w:t>
                  </w:r>
                </w:p>
              </w:tc>
            </w:tr>
            <w:tr w:rsidR="004E72AA" w:rsidRPr="00A378C0" w14:paraId="78B3D182" w14:textId="77777777" w:rsidTr="00076B28">
              <w:trPr>
                <w:trHeight w:val="201"/>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2BCDFA60"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Muerte y Gastos Funerarios</w:t>
                  </w:r>
                </w:p>
              </w:tc>
              <w:tc>
                <w:tcPr>
                  <w:tcW w:w="2963" w:type="dxa"/>
                  <w:tcBorders>
                    <w:top w:val="nil"/>
                    <w:left w:val="nil"/>
                    <w:bottom w:val="single" w:sz="4" w:space="0" w:color="auto"/>
                    <w:right w:val="single" w:sz="4" w:space="0" w:color="auto"/>
                  </w:tcBorders>
                  <w:shd w:val="clear" w:color="000000" w:fill="FFFFFF"/>
                  <w:vAlign w:val="center"/>
                  <w:hideMark/>
                </w:tcPr>
                <w:p w14:paraId="180AFDB5"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750 S.M.D.L.V.</w:t>
                  </w:r>
                </w:p>
              </w:tc>
            </w:tr>
            <w:tr w:rsidR="004E72AA" w:rsidRPr="00A378C0" w14:paraId="2E0DBA15" w14:textId="77777777" w:rsidTr="00076B28">
              <w:trPr>
                <w:trHeight w:val="201"/>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25795061"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Gastos de transporte y movilización de los lesionados</w:t>
                  </w:r>
                </w:p>
              </w:tc>
              <w:tc>
                <w:tcPr>
                  <w:tcW w:w="2963" w:type="dxa"/>
                  <w:tcBorders>
                    <w:top w:val="nil"/>
                    <w:left w:val="nil"/>
                    <w:bottom w:val="single" w:sz="4" w:space="0" w:color="auto"/>
                    <w:right w:val="single" w:sz="4" w:space="0" w:color="auto"/>
                  </w:tcBorders>
                  <w:shd w:val="clear" w:color="000000" w:fill="FFFFFF"/>
                  <w:vAlign w:val="center"/>
                  <w:hideMark/>
                </w:tcPr>
                <w:p w14:paraId="3A0D5F4C" w14:textId="77777777" w:rsidR="004E72AA" w:rsidRPr="00A378C0" w:rsidRDefault="004E72AA" w:rsidP="004F6D6F">
                  <w:pPr>
                    <w:spacing w:after="0" w:line="240" w:lineRule="auto"/>
                    <w:jc w:val="center"/>
                    <w:rPr>
                      <w:rFonts w:ascii="Arial" w:eastAsia="Times New Roman" w:hAnsi="Arial" w:cs="Arial"/>
                      <w:color w:val="000000"/>
                      <w:sz w:val="18"/>
                      <w:szCs w:val="18"/>
                      <w:lang w:eastAsia="es-ES"/>
                    </w:rPr>
                  </w:pPr>
                  <w:r w:rsidRPr="00A378C0">
                    <w:rPr>
                      <w:rFonts w:ascii="Arial" w:eastAsia="Times New Roman" w:hAnsi="Arial" w:cs="Arial"/>
                      <w:color w:val="000000"/>
                      <w:sz w:val="18"/>
                      <w:szCs w:val="18"/>
                      <w:lang w:eastAsia="es-ES"/>
                    </w:rPr>
                    <w:t>8,77 UVT</w:t>
                  </w:r>
                </w:p>
              </w:tc>
            </w:tr>
            <w:tr w:rsidR="004E72AA" w:rsidRPr="00A378C0" w14:paraId="5D216575" w14:textId="77777777" w:rsidTr="004F6D6F">
              <w:trPr>
                <w:trHeight w:val="808"/>
                <w:jc w:val="center"/>
              </w:trPr>
              <w:tc>
                <w:tcPr>
                  <w:tcW w:w="91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FA87871" w14:textId="77777777" w:rsidR="004E72AA" w:rsidRPr="00A378C0" w:rsidRDefault="004E72AA" w:rsidP="00014878">
                  <w:pPr>
                    <w:spacing w:after="0" w:line="240" w:lineRule="auto"/>
                    <w:jc w:val="both"/>
                    <w:rPr>
                      <w:rFonts w:ascii="Arial" w:eastAsia="Times New Roman" w:hAnsi="Arial" w:cs="Arial"/>
                      <w:b/>
                      <w:bCs/>
                      <w:color w:val="000000"/>
                      <w:sz w:val="18"/>
                      <w:szCs w:val="18"/>
                      <w:lang w:eastAsia="es-ES"/>
                    </w:rPr>
                  </w:pPr>
                  <w:r w:rsidRPr="00A378C0">
                    <w:rPr>
                      <w:rFonts w:ascii="Arial" w:eastAsia="Times New Roman" w:hAnsi="Arial" w:cs="Arial"/>
                      <w:b/>
                      <w:bCs/>
                      <w:color w:val="000000"/>
                      <w:sz w:val="18"/>
                      <w:szCs w:val="18"/>
                      <w:lang w:eastAsia="es-ES"/>
                    </w:rPr>
                    <w:t>Nota:</w:t>
                  </w:r>
                  <w:r w:rsidRPr="00A378C0">
                    <w:rPr>
                      <w:rFonts w:ascii="Arial" w:eastAsia="Times New Roman" w:hAnsi="Arial" w:cs="Arial"/>
                      <w:color w:val="000000"/>
                      <w:sz w:val="18"/>
                      <w:szCs w:val="18"/>
                      <w:lang w:eastAsia="es-ES"/>
                    </w:rPr>
                    <w:t xml:space="preserve"> </w:t>
                  </w:r>
                  <w:r w:rsidRPr="00A378C0">
                    <w:rPr>
                      <w:rFonts w:ascii="Arial" w:eastAsia="Times New Roman" w:hAnsi="Arial" w:cs="Arial"/>
                      <w:b/>
                      <w:bCs/>
                      <w:color w:val="000000"/>
                      <w:sz w:val="18"/>
                      <w:szCs w:val="18"/>
                      <w:lang w:eastAsia="es-ES"/>
                    </w:rPr>
                    <w:t xml:space="preserve">S.M.D.L.V. </w:t>
                  </w:r>
                  <w:r w:rsidRPr="00A378C0">
                    <w:rPr>
                      <w:rFonts w:ascii="Arial" w:eastAsia="Times New Roman" w:hAnsi="Arial" w:cs="Arial"/>
                      <w:color w:val="000000"/>
                      <w:sz w:val="18"/>
                      <w:szCs w:val="18"/>
                      <w:lang w:eastAsia="es-ES"/>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1E4355D9" w14:textId="77777777" w:rsidR="004E72AA" w:rsidRPr="007464CC" w:rsidRDefault="004E72AA" w:rsidP="004F6D6F">
            <w:pPr>
              <w:jc w:val="center"/>
              <w:rPr>
                <w:rFonts w:ascii="Montserrat-Regular" w:hAnsi="Montserrat-Regular" w:cs="Montserrat-Regular"/>
                <w:color w:val="303949"/>
                <w:sz w:val="12"/>
                <w:szCs w:val="12"/>
              </w:rPr>
            </w:pPr>
            <w:r w:rsidRPr="007464CC">
              <w:rPr>
                <w:rFonts w:ascii="Montserrat-Regular" w:hAnsi="Montserrat-Regular" w:cs="Montserrat-Regular"/>
                <w:noProof/>
                <w:color w:val="303949"/>
                <w:sz w:val="12"/>
                <w:szCs w:val="12"/>
              </w:rPr>
              <w:drawing>
                <wp:inline distT="0" distB="0" distL="0" distR="0" wp14:anchorId="2A4A6647" wp14:editId="03427D40">
                  <wp:extent cx="5781904" cy="295275"/>
                  <wp:effectExtent l="19050" t="19050" r="28575" b="9525"/>
                  <wp:docPr id="7906114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10">
                            <a:extLst>
                              <a:ext uri="{28A0092B-C50C-407E-A947-70E740481C1C}">
                                <a14:useLocalDpi xmlns:a14="http://schemas.microsoft.com/office/drawing/2010/main" val="0"/>
                              </a:ext>
                            </a:extLst>
                          </a:blip>
                          <a:stretch>
                            <a:fillRect/>
                          </a:stretch>
                        </pic:blipFill>
                        <pic:spPr>
                          <a:xfrm>
                            <a:off x="0" y="0"/>
                            <a:ext cx="5792855" cy="295834"/>
                          </a:xfrm>
                          <a:prstGeom prst="rect">
                            <a:avLst/>
                          </a:prstGeom>
                          <a:ln w="12700">
                            <a:solidFill>
                              <a:schemeClr val="tx1"/>
                            </a:solidFill>
                          </a:ln>
                        </pic:spPr>
                      </pic:pic>
                    </a:graphicData>
                  </a:graphic>
                </wp:inline>
              </w:drawing>
            </w:r>
          </w:p>
          <w:p w14:paraId="6C2DED46" w14:textId="77777777" w:rsidR="007464CC" w:rsidRPr="007464CC" w:rsidRDefault="007464CC" w:rsidP="007464CC">
            <w:pPr>
              <w:autoSpaceDE w:val="0"/>
              <w:autoSpaceDN w:val="0"/>
              <w:adjustRightInd w:val="0"/>
              <w:spacing w:after="0" w:line="240" w:lineRule="auto"/>
              <w:rPr>
                <w:rFonts w:ascii="Montserrat-Regular" w:hAnsi="Montserrat-Regular" w:cs="Montserrat-Regular"/>
                <w:color w:val="303949"/>
                <w:sz w:val="12"/>
                <w:szCs w:val="12"/>
              </w:rPr>
            </w:pPr>
            <w:r w:rsidRPr="007464CC">
              <w:rPr>
                <w:rFonts w:ascii="Montserrat-Regular" w:hAnsi="Montserrat-Regular" w:cs="Montserrat-Regular"/>
                <w:color w:val="303949"/>
                <w:sz w:val="12"/>
                <w:szCs w:val="12"/>
              </w:rPr>
              <w:t>* Coberturas a cargo de las compañías de seguros que expiden la póliza.</w:t>
            </w:r>
          </w:p>
          <w:p w14:paraId="38F49057" w14:textId="77777777" w:rsidR="007464CC" w:rsidRPr="007464CC" w:rsidRDefault="007464CC" w:rsidP="007464CC">
            <w:pPr>
              <w:autoSpaceDE w:val="0"/>
              <w:autoSpaceDN w:val="0"/>
              <w:adjustRightInd w:val="0"/>
              <w:spacing w:after="0" w:line="240" w:lineRule="auto"/>
              <w:rPr>
                <w:rFonts w:ascii="Montserrat-Regular" w:hAnsi="Montserrat-Regular" w:cs="Montserrat-Regular"/>
                <w:color w:val="303949"/>
                <w:sz w:val="12"/>
                <w:szCs w:val="12"/>
              </w:rPr>
            </w:pPr>
            <w:r w:rsidRPr="007464CC">
              <w:rPr>
                <w:rFonts w:ascii="Montserrat-Regular" w:hAnsi="Montserrat-Regular" w:cs="Montserrat-Regular"/>
                <w:color w:val="303949"/>
                <w:sz w:val="12"/>
                <w:szCs w:val="12"/>
              </w:rPr>
              <w:t>** Establecidos mediante el Decreto 2497 de 2022 y el Decreto 2644 de 2022.</w:t>
            </w:r>
          </w:p>
          <w:p w14:paraId="653E349C" w14:textId="19522177" w:rsidR="007464CC" w:rsidRPr="00A378C0" w:rsidRDefault="007464CC" w:rsidP="007464CC">
            <w:pPr>
              <w:rPr>
                <w:rFonts w:ascii="Arial" w:hAnsi="Arial" w:cs="Arial"/>
                <w:sz w:val="18"/>
                <w:szCs w:val="18"/>
              </w:rPr>
            </w:pPr>
            <w:r w:rsidRPr="007464CC">
              <w:rPr>
                <w:rFonts w:ascii="Montserrat-Regular" w:hAnsi="Montserrat-Regular" w:cs="Montserrat-Regular"/>
                <w:color w:val="303949"/>
                <w:sz w:val="12"/>
                <w:szCs w:val="12"/>
              </w:rPr>
              <w:t>(+) Indexación establecida por el Decreto 2644 de 2022.</w:t>
            </w:r>
          </w:p>
        </w:tc>
      </w:tr>
    </w:tbl>
    <w:p w14:paraId="10A15C6D" w14:textId="77777777" w:rsidR="004E72AA" w:rsidRPr="00A378C0" w:rsidRDefault="004E72AA" w:rsidP="004E72AA">
      <w:pPr>
        <w:pStyle w:val="NormalWeb"/>
        <w:shd w:val="clear" w:color="auto" w:fill="FFFFFF"/>
        <w:spacing w:before="0" w:beforeAutospacing="0" w:after="150" w:afterAutospacing="0"/>
        <w:jc w:val="center"/>
        <w:rPr>
          <w:rFonts w:ascii="Arial" w:eastAsia="Calibri" w:hAnsi="Arial" w:cs="Arial"/>
          <w:b/>
          <w:sz w:val="2"/>
          <w:szCs w:val="2"/>
          <w:u w:val="single"/>
        </w:rPr>
      </w:pPr>
    </w:p>
    <w:p w14:paraId="1963765A" w14:textId="42729002" w:rsidR="004E72AA" w:rsidRDefault="004E72AA" w:rsidP="004E72AA">
      <w:pPr>
        <w:spacing w:after="0" w:line="276" w:lineRule="auto"/>
        <w:jc w:val="center"/>
        <w:rPr>
          <w:rFonts w:ascii="Arial" w:hAnsi="Arial" w:cs="Arial"/>
          <w:b/>
          <w:sz w:val="20"/>
          <w:szCs w:val="20"/>
        </w:rPr>
      </w:pPr>
      <w:r w:rsidRPr="009F6218">
        <w:rPr>
          <w:rFonts w:ascii="Arial" w:hAnsi="Arial" w:cs="Arial"/>
          <w:b/>
          <w:sz w:val="20"/>
          <w:szCs w:val="20"/>
        </w:rPr>
        <w:t xml:space="preserve">OTRAS ESPECIFICACIONES </w:t>
      </w:r>
      <w:r w:rsidR="005D6F91" w:rsidRPr="009F6218">
        <w:rPr>
          <w:rFonts w:ascii="Arial" w:hAnsi="Arial" w:cs="Arial"/>
          <w:b/>
          <w:sz w:val="20"/>
          <w:szCs w:val="20"/>
        </w:rPr>
        <w:t>TÉCNICAS</w:t>
      </w:r>
    </w:p>
    <w:p w14:paraId="0F6DEE54" w14:textId="77777777" w:rsidR="004C7898" w:rsidRPr="004C7898" w:rsidRDefault="004C7898" w:rsidP="004C7898">
      <w:pPr>
        <w:pStyle w:val="SinespaciadoCarCar"/>
        <w:jc w:val="center"/>
        <w:rPr>
          <w:sz w:val="16"/>
          <w:szCs w:val="16"/>
        </w:rPr>
      </w:pPr>
    </w:p>
    <w:p w14:paraId="17C00961" w14:textId="77777777" w:rsidR="004E72AA" w:rsidRPr="003465F9" w:rsidRDefault="004E72AA" w:rsidP="004E72AA">
      <w:pPr>
        <w:spacing w:after="0" w:line="276" w:lineRule="auto"/>
        <w:jc w:val="center"/>
        <w:rPr>
          <w:rFonts w:ascii="Arial" w:hAnsi="Arial" w:cs="Arial"/>
          <w:b/>
          <w:sz w:val="6"/>
          <w:szCs w:val="6"/>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6950"/>
        <w:gridCol w:w="1000"/>
        <w:gridCol w:w="1268"/>
      </w:tblGrid>
      <w:tr w:rsidR="00C00173" w:rsidRPr="00014878" w14:paraId="432FD57C" w14:textId="2D3F74D4" w:rsidTr="004F6D6F">
        <w:trPr>
          <w:trHeight w:val="143"/>
        </w:trPr>
        <w:tc>
          <w:tcPr>
            <w:tcW w:w="0" w:type="auto"/>
            <w:shd w:val="clear" w:color="auto" w:fill="D9D9D9" w:themeFill="background1" w:themeFillShade="D9"/>
            <w:vAlign w:val="center"/>
          </w:tcPr>
          <w:p w14:paraId="3D3487EF" w14:textId="77777777" w:rsidR="00C00173" w:rsidRPr="00014878" w:rsidRDefault="00C00173" w:rsidP="004F6D6F">
            <w:pPr>
              <w:pStyle w:val="SinespaciadoCarCar"/>
              <w:jc w:val="center"/>
              <w:rPr>
                <w:rFonts w:ascii="Arial" w:hAnsi="Arial" w:cs="Arial"/>
                <w:b/>
                <w:bCs/>
                <w:sz w:val="20"/>
                <w:szCs w:val="20"/>
              </w:rPr>
            </w:pPr>
            <w:r w:rsidRPr="00014878">
              <w:rPr>
                <w:rFonts w:ascii="Arial" w:hAnsi="Arial" w:cs="Arial"/>
                <w:b/>
                <w:bCs/>
                <w:sz w:val="20"/>
                <w:szCs w:val="20"/>
              </w:rPr>
              <w:t>TEM</w:t>
            </w:r>
          </w:p>
        </w:tc>
        <w:tc>
          <w:tcPr>
            <w:tcW w:w="6950" w:type="dxa"/>
            <w:shd w:val="clear" w:color="auto" w:fill="D9D9D9" w:themeFill="background1" w:themeFillShade="D9"/>
            <w:noWrap/>
            <w:vAlign w:val="center"/>
            <w:hideMark/>
          </w:tcPr>
          <w:p w14:paraId="234FB06C" w14:textId="77777777" w:rsidR="00C00173" w:rsidRPr="00014878" w:rsidRDefault="00C00173" w:rsidP="004F6D6F">
            <w:pPr>
              <w:pStyle w:val="SinespaciadoCarCar"/>
              <w:jc w:val="center"/>
              <w:rPr>
                <w:rFonts w:ascii="Arial" w:hAnsi="Arial" w:cs="Arial"/>
                <w:b/>
                <w:bCs/>
                <w:sz w:val="20"/>
                <w:szCs w:val="20"/>
              </w:rPr>
            </w:pPr>
            <w:r w:rsidRPr="00014878">
              <w:rPr>
                <w:rFonts w:ascii="Arial" w:hAnsi="Arial" w:cs="Arial"/>
                <w:b/>
                <w:bCs/>
                <w:sz w:val="20"/>
                <w:szCs w:val="20"/>
              </w:rPr>
              <w:t>CONDICIONES TÉCNICAS MÍNIMAS</w:t>
            </w:r>
          </w:p>
        </w:tc>
        <w:tc>
          <w:tcPr>
            <w:tcW w:w="1000" w:type="dxa"/>
            <w:shd w:val="clear" w:color="auto" w:fill="D9D9D9" w:themeFill="background1" w:themeFillShade="D9"/>
            <w:vAlign w:val="center"/>
          </w:tcPr>
          <w:p w14:paraId="1AF2EB7B" w14:textId="7EBC546F" w:rsidR="00C00173" w:rsidRPr="00014878" w:rsidRDefault="00C00173" w:rsidP="004F6D6F">
            <w:pPr>
              <w:pStyle w:val="SinespaciadoCarCar"/>
              <w:jc w:val="center"/>
              <w:rPr>
                <w:rFonts w:ascii="Arial" w:hAnsi="Arial" w:cs="Arial"/>
                <w:b/>
                <w:bCs/>
                <w:sz w:val="20"/>
                <w:szCs w:val="20"/>
              </w:rPr>
            </w:pPr>
            <w:r>
              <w:rPr>
                <w:rFonts w:ascii="Arial" w:hAnsi="Arial" w:cs="Arial"/>
                <w:b/>
                <w:bCs/>
                <w:sz w:val="20"/>
                <w:szCs w:val="20"/>
              </w:rPr>
              <w:t>CUMPLE</w:t>
            </w:r>
          </w:p>
        </w:tc>
        <w:tc>
          <w:tcPr>
            <w:tcW w:w="1268" w:type="dxa"/>
            <w:shd w:val="clear" w:color="auto" w:fill="D9D9D9" w:themeFill="background1" w:themeFillShade="D9"/>
            <w:vAlign w:val="center"/>
          </w:tcPr>
          <w:p w14:paraId="7671ADDF" w14:textId="1A002F85" w:rsidR="00C00173" w:rsidRPr="00014878" w:rsidRDefault="00C00173" w:rsidP="004F6D6F">
            <w:pPr>
              <w:pStyle w:val="SinespaciadoCarCar"/>
              <w:jc w:val="center"/>
              <w:rPr>
                <w:rFonts w:ascii="Arial" w:hAnsi="Arial" w:cs="Arial"/>
                <w:b/>
                <w:bCs/>
                <w:sz w:val="20"/>
                <w:szCs w:val="20"/>
              </w:rPr>
            </w:pPr>
            <w:r>
              <w:rPr>
                <w:rFonts w:ascii="Arial" w:hAnsi="Arial" w:cs="Arial"/>
                <w:b/>
                <w:bCs/>
                <w:sz w:val="20"/>
                <w:szCs w:val="20"/>
              </w:rPr>
              <w:t>NO CUMPLE</w:t>
            </w:r>
          </w:p>
        </w:tc>
      </w:tr>
      <w:tr w:rsidR="00C00173" w:rsidRPr="00014878" w14:paraId="30C420A9" w14:textId="02284172" w:rsidTr="00C00173">
        <w:trPr>
          <w:trHeight w:val="229"/>
        </w:trPr>
        <w:tc>
          <w:tcPr>
            <w:tcW w:w="0" w:type="auto"/>
            <w:vAlign w:val="center"/>
          </w:tcPr>
          <w:p w14:paraId="1D1DBD02" w14:textId="77777777" w:rsidR="00C00173" w:rsidRPr="00014878" w:rsidRDefault="00C00173" w:rsidP="004F6D6F">
            <w:pPr>
              <w:pStyle w:val="Sinespaciado1"/>
              <w:jc w:val="center"/>
              <w:rPr>
                <w:rFonts w:ascii="Arial" w:hAnsi="Arial" w:cs="Arial"/>
                <w:sz w:val="20"/>
                <w:szCs w:val="20"/>
              </w:rPr>
            </w:pPr>
            <w:r w:rsidRPr="00014878">
              <w:rPr>
                <w:rFonts w:ascii="Arial" w:hAnsi="Arial" w:cs="Arial"/>
                <w:sz w:val="20"/>
                <w:szCs w:val="20"/>
              </w:rPr>
              <w:t>1</w:t>
            </w:r>
          </w:p>
        </w:tc>
        <w:tc>
          <w:tcPr>
            <w:tcW w:w="6950" w:type="dxa"/>
            <w:vAlign w:val="center"/>
          </w:tcPr>
          <w:p w14:paraId="18E8A9BB" w14:textId="2DD7F176" w:rsidR="00C00173" w:rsidRPr="00014878" w:rsidRDefault="00C00173" w:rsidP="004F6D6F">
            <w:pPr>
              <w:pStyle w:val="Textoindependiente"/>
              <w:jc w:val="both"/>
              <w:rPr>
                <w:sz w:val="20"/>
                <w:szCs w:val="20"/>
                <w:lang w:val="es-CO"/>
              </w:rPr>
            </w:pPr>
            <w:r w:rsidRPr="00014878">
              <w:rPr>
                <w:sz w:val="20"/>
                <w:szCs w:val="20"/>
              </w:rPr>
              <w:t xml:space="preserve">El </w:t>
            </w:r>
            <w:r w:rsidRPr="00014878">
              <w:rPr>
                <w:sz w:val="20"/>
                <w:szCs w:val="20"/>
                <w:lang w:val="es-CO"/>
              </w:rPr>
              <w:t>contratista se compromete a entregar el seguro obligatorio de conformidad a lo establecido por el Ministerio de Transporte</w:t>
            </w:r>
            <w:r>
              <w:rPr>
                <w:sz w:val="20"/>
                <w:szCs w:val="20"/>
                <w:lang w:val="es-CO"/>
              </w:rPr>
              <w:t xml:space="preserve"> mediante la</w:t>
            </w:r>
            <w:r>
              <w:t xml:space="preserve"> </w:t>
            </w:r>
            <w:r w:rsidRPr="00C00173">
              <w:rPr>
                <w:sz w:val="20"/>
                <w:szCs w:val="20"/>
                <w:lang w:val="es-CO"/>
              </w:rPr>
              <w:t>Resolución 4170 de 2016</w:t>
            </w:r>
            <w:r w:rsidRPr="00014878">
              <w:rPr>
                <w:sz w:val="20"/>
                <w:szCs w:val="20"/>
                <w:lang w:val="es-CO"/>
              </w:rPr>
              <w:t>, la Federación de Aseguradores Colombianos y la Policía Metropolitana de Cali.</w:t>
            </w:r>
          </w:p>
        </w:tc>
        <w:tc>
          <w:tcPr>
            <w:tcW w:w="1000" w:type="dxa"/>
          </w:tcPr>
          <w:p w14:paraId="6BAD3C49" w14:textId="77777777" w:rsidR="00C00173" w:rsidRPr="00014878" w:rsidRDefault="00C00173" w:rsidP="004F6D6F">
            <w:pPr>
              <w:pStyle w:val="Textoindependiente"/>
              <w:jc w:val="both"/>
              <w:rPr>
                <w:sz w:val="20"/>
                <w:szCs w:val="20"/>
              </w:rPr>
            </w:pPr>
          </w:p>
        </w:tc>
        <w:tc>
          <w:tcPr>
            <w:tcW w:w="1268" w:type="dxa"/>
          </w:tcPr>
          <w:p w14:paraId="5D636896" w14:textId="77777777" w:rsidR="00C00173" w:rsidRPr="00014878" w:rsidRDefault="00C00173" w:rsidP="004F6D6F">
            <w:pPr>
              <w:pStyle w:val="Textoindependiente"/>
              <w:jc w:val="both"/>
              <w:rPr>
                <w:sz w:val="20"/>
                <w:szCs w:val="20"/>
              </w:rPr>
            </w:pPr>
          </w:p>
        </w:tc>
      </w:tr>
      <w:tr w:rsidR="00C00173" w:rsidRPr="00014878" w14:paraId="614041CF" w14:textId="49B028D9" w:rsidTr="00C00173">
        <w:trPr>
          <w:trHeight w:val="459"/>
        </w:trPr>
        <w:tc>
          <w:tcPr>
            <w:tcW w:w="0" w:type="auto"/>
            <w:vAlign w:val="center"/>
          </w:tcPr>
          <w:p w14:paraId="47DAF518" w14:textId="77777777" w:rsidR="00C00173" w:rsidRPr="00014878" w:rsidRDefault="00C00173" w:rsidP="004F6D6F">
            <w:pPr>
              <w:pStyle w:val="Sinespaciado1"/>
              <w:jc w:val="center"/>
              <w:rPr>
                <w:rFonts w:ascii="Arial" w:hAnsi="Arial" w:cs="Arial"/>
                <w:sz w:val="20"/>
                <w:szCs w:val="20"/>
              </w:rPr>
            </w:pPr>
            <w:r w:rsidRPr="00014878">
              <w:rPr>
                <w:rFonts w:ascii="Arial" w:hAnsi="Arial" w:cs="Arial"/>
                <w:sz w:val="20"/>
                <w:szCs w:val="20"/>
              </w:rPr>
              <w:t>2</w:t>
            </w:r>
          </w:p>
          <w:p w14:paraId="6F25AFEF" w14:textId="36BA543F" w:rsidR="00C00173" w:rsidRPr="00014878" w:rsidRDefault="00C00173" w:rsidP="004F6D6F">
            <w:pPr>
              <w:pStyle w:val="Sinespaciado1"/>
              <w:jc w:val="center"/>
              <w:rPr>
                <w:rFonts w:ascii="Arial" w:hAnsi="Arial" w:cs="Arial"/>
                <w:sz w:val="20"/>
                <w:szCs w:val="20"/>
              </w:rPr>
            </w:pPr>
          </w:p>
        </w:tc>
        <w:tc>
          <w:tcPr>
            <w:tcW w:w="6950" w:type="dxa"/>
            <w:vAlign w:val="center"/>
          </w:tcPr>
          <w:p w14:paraId="13DB5B0A" w14:textId="39D92CD9" w:rsidR="00C00173" w:rsidRPr="00014878" w:rsidRDefault="00C00173" w:rsidP="004F6D6F">
            <w:pPr>
              <w:pStyle w:val="Textoindependiente"/>
              <w:jc w:val="both"/>
              <w:rPr>
                <w:sz w:val="20"/>
                <w:szCs w:val="20"/>
              </w:rPr>
            </w:pPr>
            <w:r w:rsidRPr="00014878">
              <w:rPr>
                <w:sz w:val="20"/>
                <w:szCs w:val="20"/>
              </w:rPr>
              <w:t xml:space="preserve">Los seguros obligatorios SOAT, deberán ser entregados en las cantidades requeridas en coordinación con el supervisor y con las características técnicas exigidas por la normatividad vigente, para lo cual el contratista establecerá los canales de comunicación que permitan efectuar de manera oportuna, la solicitud y entrega de las pólizas dentro de los tres (03) días hábiles siguientes a la solicitud. </w:t>
            </w:r>
          </w:p>
        </w:tc>
        <w:tc>
          <w:tcPr>
            <w:tcW w:w="1000" w:type="dxa"/>
          </w:tcPr>
          <w:p w14:paraId="32D0EDB7" w14:textId="77777777" w:rsidR="00C00173" w:rsidRPr="00014878" w:rsidRDefault="00C00173" w:rsidP="004F6D6F">
            <w:pPr>
              <w:pStyle w:val="Textoindependiente"/>
              <w:jc w:val="both"/>
              <w:rPr>
                <w:sz w:val="20"/>
                <w:szCs w:val="20"/>
              </w:rPr>
            </w:pPr>
          </w:p>
        </w:tc>
        <w:tc>
          <w:tcPr>
            <w:tcW w:w="1268" w:type="dxa"/>
          </w:tcPr>
          <w:p w14:paraId="061BDBF6" w14:textId="77777777" w:rsidR="00C00173" w:rsidRPr="00014878" w:rsidRDefault="00C00173" w:rsidP="004F6D6F">
            <w:pPr>
              <w:pStyle w:val="Textoindependiente"/>
              <w:jc w:val="both"/>
              <w:rPr>
                <w:sz w:val="20"/>
                <w:szCs w:val="20"/>
              </w:rPr>
            </w:pPr>
          </w:p>
        </w:tc>
      </w:tr>
      <w:tr w:rsidR="00C00173" w:rsidRPr="00014878" w14:paraId="741DAE47" w14:textId="75D218A6" w:rsidTr="00C00173">
        <w:trPr>
          <w:trHeight w:val="459"/>
        </w:trPr>
        <w:tc>
          <w:tcPr>
            <w:tcW w:w="0" w:type="auto"/>
            <w:vAlign w:val="center"/>
          </w:tcPr>
          <w:p w14:paraId="225052FE" w14:textId="3ACDBF0A" w:rsidR="00C00173" w:rsidRPr="00014878" w:rsidRDefault="00C00173" w:rsidP="004F6D6F">
            <w:pPr>
              <w:pStyle w:val="Sinespaciado1"/>
              <w:jc w:val="center"/>
              <w:rPr>
                <w:rFonts w:ascii="Arial" w:hAnsi="Arial" w:cs="Arial"/>
                <w:sz w:val="20"/>
                <w:szCs w:val="20"/>
              </w:rPr>
            </w:pPr>
            <w:r w:rsidRPr="00014878">
              <w:rPr>
                <w:rFonts w:ascii="Arial" w:hAnsi="Arial" w:cs="Arial"/>
                <w:sz w:val="20"/>
                <w:szCs w:val="20"/>
              </w:rPr>
              <w:t>3</w:t>
            </w:r>
          </w:p>
        </w:tc>
        <w:tc>
          <w:tcPr>
            <w:tcW w:w="6950" w:type="dxa"/>
            <w:vAlign w:val="center"/>
          </w:tcPr>
          <w:p w14:paraId="7E8CA187" w14:textId="07F16972" w:rsidR="00C00173" w:rsidRPr="00014878" w:rsidRDefault="00C00173" w:rsidP="004F6D6F">
            <w:pPr>
              <w:pStyle w:val="Textoindependiente"/>
              <w:jc w:val="both"/>
              <w:rPr>
                <w:sz w:val="20"/>
                <w:szCs w:val="20"/>
              </w:rPr>
            </w:pPr>
            <w:r w:rsidRPr="00014878">
              <w:rPr>
                <w:sz w:val="20"/>
                <w:szCs w:val="20"/>
              </w:rPr>
              <w:t>El oferente certificará que en caso de existir en un futuro y durante la vigencia del proceso recursos adicionales o cupo de vigencias futuras aprobadas por el Ministerio de Hacienda y Crédito Público, para satisfacer necesidades existentes, serán adicionados al proceso que se suscriba, previo acuerdo de las partes, permitiéndose así suplir las necesidades de la adquisición de Pólizas SOAT</w:t>
            </w:r>
          </w:p>
        </w:tc>
        <w:tc>
          <w:tcPr>
            <w:tcW w:w="1000" w:type="dxa"/>
          </w:tcPr>
          <w:p w14:paraId="6B949949" w14:textId="77777777" w:rsidR="00C00173" w:rsidRPr="00014878" w:rsidRDefault="00C00173" w:rsidP="004F6D6F">
            <w:pPr>
              <w:pStyle w:val="Textoindependiente"/>
              <w:jc w:val="both"/>
              <w:rPr>
                <w:sz w:val="20"/>
                <w:szCs w:val="20"/>
              </w:rPr>
            </w:pPr>
          </w:p>
        </w:tc>
        <w:tc>
          <w:tcPr>
            <w:tcW w:w="1268" w:type="dxa"/>
          </w:tcPr>
          <w:p w14:paraId="18087F8F" w14:textId="77777777" w:rsidR="00C00173" w:rsidRPr="00014878" w:rsidRDefault="00C00173" w:rsidP="004F6D6F">
            <w:pPr>
              <w:pStyle w:val="Textoindependiente"/>
              <w:jc w:val="both"/>
              <w:rPr>
                <w:sz w:val="20"/>
                <w:szCs w:val="20"/>
              </w:rPr>
            </w:pPr>
          </w:p>
        </w:tc>
      </w:tr>
      <w:tr w:rsidR="00C00173" w:rsidRPr="00014878" w14:paraId="5D6D07B6" w14:textId="1912501E" w:rsidTr="00C00173">
        <w:trPr>
          <w:trHeight w:val="459"/>
        </w:trPr>
        <w:tc>
          <w:tcPr>
            <w:tcW w:w="0" w:type="auto"/>
            <w:vAlign w:val="center"/>
          </w:tcPr>
          <w:p w14:paraId="488A1584" w14:textId="0226A805" w:rsidR="00C00173" w:rsidRPr="00014878" w:rsidRDefault="00C00173" w:rsidP="005175CF">
            <w:pPr>
              <w:pStyle w:val="Sinespaciado1"/>
              <w:jc w:val="center"/>
              <w:rPr>
                <w:rFonts w:ascii="Arial" w:hAnsi="Arial" w:cs="Arial"/>
                <w:sz w:val="20"/>
                <w:szCs w:val="20"/>
              </w:rPr>
            </w:pPr>
            <w:r w:rsidRPr="00014878">
              <w:rPr>
                <w:rFonts w:ascii="Arial" w:hAnsi="Arial" w:cs="Arial"/>
                <w:sz w:val="20"/>
                <w:szCs w:val="20"/>
              </w:rPr>
              <w:t>4</w:t>
            </w:r>
          </w:p>
        </w:tc>
        <w:tc>
          <w:tcPr>
            <w:tcW w:w="6950" w:type="dxa"/>
            <w:vAlign w:val="center"/>
          </w:tcPr>
          <w:p w14:paraId="74683959" w14:textId="2E307B3D" w:rsidR="00C00173" w:rsidRPr="00014878" w:rsidRDefault="00C00173" w:rsidP="005175CF">
            <w:pPr>
              <w:pStyle w:val="Textoindependiente"/>
              <w:jc w:val="both"/>
              <w:rPr>
                <w:sz w:val="20"/>
                <w:szCs w:val="20"/>
              </w:rPr>
            </w:pPr>
            <w:r w:rsidRPr="00014878">
              <w:rPr>
                <w:sz w:val="20"/>
                <w:szCs w:val="20"/>
              </w:rPr>
              <w:t>El oferente presentará certificación que los precios ofertados en el proceso, serán sostenidos durante la ejecución del proceso.</w:t>
            </w:r>
          </w:p>
        </w:tc>
        <w:tc>
          <w:tcPr>
            <w:tcW w:w="1000" w:type="dxa"/>
          </w:tcPr>
          <w:p w14:paraId="5255B063" w14:textId="77777777" w:rsidR="00C00173" w:rsidRPr="00014878" w:rsidRDefault="00C00173" w:rsidP="005175CF">
            <w:pPr>
              <w:pStyle w:val="Textoindependiente"/>
              <w:jc w:val="both"/>
              <w:rPr>
                <w:sz w:val="20"/>
                <w:szCs w:val="20"/>
              </w:rPr>
            </w:pPr>
          </w:p>
        </w:tc>
        <w:tc>
          <w:tcPr>
            <w:tcW w:w="1268" w:type="dxa"/>
          </w:tcPr>
          <w:p w14:paraId="6E984718" w14:textId="77777777" w:rsidR="00C00173" w:rsidRPr="00014878" w:rsidRDefault="00C00173" w:rsidP="005175CF">
            <w:pPr>
              <w:pStyle w:val="Textoindependiente"/>
              <w:jc w:val="both"/>
              <w:rPr>
                <w:sz w:val="20"/>
                <w:szCs w:val="20"/>
              </w:rPr>
            </w:pPr>
          </w:p>
        </w:tc>
      </w:tr>
    </w:tbl>
    <w:p w14:paraId="79297E5C" w14:textId="77777777" w:rsidR="004E72AA" w:rsidRDefault="004E72AA" w:rsidP="004C7898">
      <w:pPr>
        <w:pStyle w:val="SinespaciadoCarCar"/>
        <w:rPr>
          <w:rFonts w:eastAsia="Calibri"/>
        </w:rPr>
      </w:pPr>
    </w:p>
    <w:p w14:paraId="79EC93C2" w14:textId="77777777" w:rsidR="00C00173" w:rsidRPr="004C7898" w:rsidRDefault="00C00173" w:rsidP="004C7898">
      <w:pPr>
        <w:pStyle w:val="SinespaciadoCarCar"/>
        <w:rPr>
          <w:rFonts w:eastAsia="Calibri"/>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753"/>
        <w:gridCol w:w="993"/>
        <w:gridCol w:w="1407"/>
      </w:tblGrid>
      <w:tr w:rsidR="004F6D6F" w:rsidRPr="00014878" w14:paraId="37630DF4" w14:textId="0F9B7C3D" w:rsidTr="004F6D6F">
        <w:trPr>
          <w:trHeight w:val="209"/>
        </w:trPr>
        <w:tc>
          <w:tcPr>
            <w:tcW w:w="316" w:type="pct"/>
            <w:shd w:val="clear" w:color="auto" w:fill="D9D9D9" w:themeFill="background1" w:themeFillShade="D9"/>
            <w:vAlign w:val="center"/>
          </w:tcPr>
          <w:p w14:paraId="47E1794C" w14:textId="77777777" w:rsidR="004F6D6F" w:rsidRPr="00014878" w:rsidRDefault="004F6D6F" w:rsidP="004F6D6F">
            <w:pPr>
              <w:pStyle w:val="SinespaciadoCarCar"/>
              <w:jc w:val="center"/>
              <w:rPr>
                <w:rFonts w:ascii="Arial" w:hAnsi="Arial" w:cs="Arial"/>
                <w:b/>
                <w:bCs/>
                <w:sz w:val="20"/>
                <w:szCs w:val="20"/>
              </w:rPr>
            </w:pPr>
            <w:r w:rsidRPr="00014878">
              <w:rPr>
                <w:rFonts w:ascii="Arial" w:hAnsi="Arial" w:cs="Arial"/>
                <w:b/>
                <w:bCs/>
                <w:sz w:val="20"/>
                <w:szCs w:val="20"/>
              </w:rPr>
              <w:t>ÍTEM</w:t>
            </w:r>
          </w:p>
        </w:tc>
        <w:tc>
          <w:tcPr>
            <w:tcW w:w="3456" w:type="pct"/>
            <w:shd w:val="clear" w:color="auto" w:fill="D9D9D9" w:themeFill="background1" w:themeFillShade="D9"/>
            <w:noWrap/>
            <w:vAlign w:val="center"/>
            <w:hideMark/>
          </w:tcPr>
          <w:p w14:paraId="2FF7256A" w14:textId="77777777" w:rsidR="004F6D6F" w:rsidRPr="00014878" w:rsidRDefault="004F6D6F" w:rsidP="004F6D6F">
            <w:pPr>
              <w:pStyle w:val="SinespaciadoCarCar"/>
              <w:jc w:val="center"/>
              <w:rPr>
                <w:rFonts w:ascii="Arial" w:hAnsi="Arial" w:cs="Arial"/>
                <w:b/>
                <w:bCs/>
                <w:sz w:val="20"/>
                <w:szCs w:val="20"/>
              </w:rPr>
            </w:pPr>
            <w:r w:rsidRPr="00014878">
              <w:rPr>
                <w:rFonts w:ascii="Arial" w:hAnsi="Arial" w:cs="Arial"/>
                <w:b/>
                <w:bCs/>
                <w:sz w:val="20"/>
                <w:szCs w:val="20"/>
              </w:rPr>
              <w:t>CONDICIONES TÉCNICAS ADICIONALES</w:t>
            </w:r>
          </w:p>
        </w:tc>
        <w:tc>
          <w:tcPr>
            <w:tcW w:w="508" w:type="pct"/>
            <w:shd w:val="clear" w:color="auto" w:fill="D9D9D9" w:themeFill="background1" w:themeFillShade="D9"/>
            <w:vAlign w:val="center"/>
          </w:tcPr>
          <w:p w14:paraId="28717A3C" w14:textId="5691F53B" w:rsidR="004F6D6F" w:rsidRPr="00014878" w:rsidRDefault="004F6D6F" w:rsidP="004F6D6F">
            <w:pPr>
              <w:pStyle w:val="SinespaciadoCarCar"/>
              <w:jc w:val="center"/>
              <w:rPr>
                <w:rFonts w:ascii="Arial" w:hAnsi="Arial" w:cs="Arial"/>
                <w:b/>
                <w:bCs/>
                <w:sz w:val="20"/>
                <w:szCs w:val="20"/>
              </w:rPr>
            </w:pPr>
            <w:r>
              <w:rPr>
                <w:rFonts w:ascii="Arial" w:hAnsi="Arial" w:cs="Arial"/>
                <w:b/>
                <w:bCs/>
                <w:sz w:val="20"/>
                <w:szCs w:val="20"/>
              </w:rPr>
              <w:t>CUMPLE</w:t>
            </w:r>
          </w:p>
        </w:tc>
        <w:tc>
          <w:tcPr>
            <w:tcW w:w="720" w:type="pct"/>
            <w:shd w:val="clear" w:color="auto" w:fill="D9D9D9" w:themeFill="background1" w:themeFillShade="D9"/>
            <w:vAlign w:val="center"/>
          </w:tcPr>
          <w:p w14:paraId="5AF9D878" w14:textId="3879C993" w:rsidR="004F6D6F" w:rsidRPr="00014878" w:rsidRDefault="004F6D6F" w:rsidP="004F6D6F">
            <w:pPr>
              <w:pStyle w:val="SinespaciadoCarCar"/>
              <w:jc w:val="center"/>
              <w:rPr>
                <w:rFonts w:ascii="Arial" w:hAnsi="Arial" w:cs="Arial"/>
                <w:b/>
                <w:bCs/>
                <w:sz w:val="20"/>
                <w:szCs w:val="20"/>
              </w:rPr>
            </w:pPr>
            <w:r>
              <w:rPr>
                <w:rFonts w:ascii="Arial" w:hAnsi="Arial" w:cs="Arial"/>
                <w:b/>
                <w:bCs/>
                <w:sz w:val="20"/>
                <w:szCs w:val="20"/>
              </w:rPr>
              <w:t>NO CUMPLE</w:t>
            </w:r>
          </w:p>
        </w:tc>
      </w:tr>
      <w:tr w:rsidR="00C00173" w:rsidRPr="00014878" w14:paraId="64D34EB9" w14:textId="3DF26928" w:rsidTr="004F6D6F">
        <w:trPr>
          <w:trHeight w:val="1148"/>
        </w:trPr>
        <w:tc>
          <w:tcPr>
            <w:tcW w:w="316" w:type="pct"/>
            <w:vAlign w:val="center"/>
          </w:tcPr>
          <w:p w14:paraId="11092AC9" w14:textId="77777777" w:rsidR="00C00173" w:rsidRPr="00014878" w:rsidRDefault="00C00173" w:rsidP="004F6D6F">
            <w:pPr>
              <w:pStyle w:val="Sinespaciado1"/>
              <w:jc w:val="center"/>
              <w:rPr>
                <w:rFonts w:ascii="Arial" w:hAnsi="Arial" w:cs="Arial"/>
                <w:sz w:val="20"/>
                <w:szCs w:val="20"/>
              </w:rPr>
            </w:pPr>
            <w:r w:rsidRPr="00014878">
              <w:rPr>
                <w:rFonts w:ascii="Arial" w:hAnsi="Arial" w:cs="Arial"/>
                <w:sz w:val="20"/>
                <w:szCs w:val="20"/>
              </w:rPr>
              <w:t>5</w:t>
            </w:r>
          </w:p>
        </w:tc>
        <w:tc>
          <w:tcPr>
            <w:tcW w:w="3456" w:type="pct"/>
            <w:vAlign w:val="center"/>
          </w:tcPr>
          <w:p w14:paraId="27BB104D" w14:textId="77777777" w:rsidR="00C00173" w:rsidRPr="00014878" w:rsidRDefault="00C00173" w:rsidP="004F6D6F">
            <w:pPr>
              <w:pStyle w:val="SinespaciadoCarCar"/>
              <w:rPr>
                <w:rFonts w:ascii="Arial" w:hAnsi="Arial" w:cs="Arial"/>
                <w:b/>
                <w:bCs/>
                <w:sz w:val="20"/>
                <w:szCs w:val="20"/>
              </w:rPr>
            </w:pPr>
            <w:r w:rsidRPr="00014878">
              <w:rPr>
                <w:rFonts w:ascii="Arial" w:hAnsi="Arial" w:cs="Arial"/>
                <w:b/>
                <w:bCs/>
                <w:sz w:val="20"/>
                <w:szCs w:val="20"/>
              </w:rPr>
              <w:t>COSTOS INDIRECTOS:</w:t>
            </w:r>
          </w:p>
          <w:p w14:paraId="4C333DB6" w14:textId="77777777" w:rsidR="00C00173" w:rsidRPr="00014878" w:rsidRDefault="00C00173" w:rsidP="004F6D6F">
            <w:pPr>
              <w:pStyle w:val="SinespaciadoCarCar"/>
              <w:jc w:val="both"/>
              <w:rPr>
                <w:rFonts w:ascii="Arial" w:hAnsi="Arial" w:cs="Arial"/>
                <w:sz w:val="20"/>
                <w:szCs w:val="20"/>
              </w:rPr>
            </w:pPr>
            <w:r w:rsidRPr="00014878">
              <w:rPr>
                <w:rFonts w:ascii="Arial" w:hAnsi="Arial" w:cs="Arial"/>
                <w:sz w:val="20"/>
                <w:szCs w:val="20"/>
              </w:rPr>
              <w:t xml:space="preserve">El oferente deberá manifestar por escrito que tuvo en cuenta, al momento de elaborar su oferta económica, los costos indirectos a que haya lugar como pólizas, gastos administrativos en los que incurre al desarrollar el proceso de contratación y la ejecución del contrato, en consecuencia, </w:t>
            </w:r>
            <w:r w:rsidRPr="00014878">
              <w:rPr>
                <w:rFonts w:ascii="Arial" w:eastAsia="Arial" w:hAnsi="Arial" w:cs="Arial"/>
                <w:sz w:val="20"/>
                <w:szCs w:val="20"/>
              </w:rPr>
              <w:t>mantendrá fijos los precios durante la vigencia del contrato, salvo los reajustes autorizados por la Superintendencia Financiera.</w:t>
            </w:r>
          </w:p>
        </w:tc>
        <w:tc>
          <w:tcPr>
            <w:tcW w:w="508" w:type="pct"/>
          </w:tcPr>
          <w:p w14:paraId="3CCA73AA" w14:textId="77777777" w:rsidR="00C00173" w:rsidRPr="00014878" w:rsidRDefault="00C00173" w:rsidP="004F6D6F">
            <w:pPr>
              <w:pStyle w:val="SinespaciadoCarCar"/>
              <w:rPr>
                <w:rFonts w:ascii="Arial" w:hAnsi="Arial" w:cs="Arial"/>
                <w:b/>
                <w:bCs/>
                <w:sz w:val="20"/>
                <w:szCs w:val="20"/>
              </w:rPr>
            </w:pPr>
          </w:p>
        </w:tc>
        <w:tc>
          <w:tcPr>
            <w:tcW w:w="720" w:type="pct"/>
          </w:tcPr>
          <w:p w14:paraId="17B8FD26" w14:textId="77777777" w:rsidR="00C00173" w:rsidRPr="00014878" w:rsidRDefault="00C00173" w:rsidP="004F6D6F">
            <w:pPr>
              <w:pStyle w:val="SinespaciadoCarCar"/>
              <w:rPr>
                <w:rFonts w:ascii="Arial" w:hAnsi="Arial" w:cs="Arial"/>
                <w:b/>
                <w:bCs/>
                <w:sz w:val="20"/>
                <w:szCs w:val="20"/>
              </w:rPr>
            </w:pPr>
          </w:p>
        </w:tc>
      </w:tr>
    </w:tbl>
    <w:p w14:paraId="7B302FFF" w14:textId="77777777" w:rsidR="004E72AA" w:rsidRDefault="004E72AA" w:rsidP="004E72AA">
      <w:pPr>
        <w:pStyle w:val="NormalWeb"/>
        <w:shd w:val="clear" w:color="auto" w:fill="FFFFFF"/>
        <w:spacing w:before="0" w:beforeAutospacing="0" w:after="150" w:afterAutospacing="0"/>
        <w:jc w:val="center"/>
        <w:rPr>
          <w:rFonts w:ascii="Arial" w:eastAsia="Calibri" w:hAnsi="Arial" w:cs="Arial"/>
          <w:b/>
          <w:sz w:val="18"/>
          <w:szCs w:val="18"/>
          <w:u w:val="single"/>
        </w:rPr>
      </w:pPr>
    </w:p>
    <w:p w14:paraId="62A3F7EB" w14:textId="77777777" w:rsidR="004F6D6F" w:rsidRDefault="004F6D6F" w:rsidP="004E72AA">
      <w:pPr>
        <w:pStyle w:val="NormalWeb"/>
        <w:shd w:val="clear" w:color="auto" w:fill="FFFFFF"/>
        <w:spacing w:before="0" w:beforeAutospacing="0" w:after="150" w:afterAutospacing="0"/>
        <w:jc w:val="center"/>
        <w:rPr>
          <w:rFonts w:ascii="Arial" w:eastAsia="Calibri" w:hAnsi="Arial" w:cs="Arial"/>
          <w:b/>
          <w:sz w:val="18"/>
          <w:szCs w:val="18"/>
          <w:u w:val="single"/>
        </w:rPr>
      </w:pPr>
    </w:p>
    <w:p w14:paraId="6A4B0134" w14:textId="77777777" w:rsidR="004F6D6F" w:rsidRDefault="004F6D6F" w:rsidP="004E72AA">
      <w:pPr>
        <w:pStyle w:val="NormalWeb"/>
        <w:shd w:val="clear" w:color="auto" w:fill="FFFFFF"/>
        <w:spacing w:before="0" w:beforeAutospacing="0" w:after="150" w:afterAutospacing="0"/>
        <w:jc w:val="center"/>
        <w:rPr>
          <w:rFonts w:ascii="Arial" w:eastAsia="Calibri" w:hAnsi="Arial" w:cs="Arial"/>
          <w:b/>
          <w:sz w:val="18"/>
          <w:szCs w:val="18"/>
          <w:u w:val="single"/>
        </w:rPr>
      </w:pPr>
    </w:p>
    <w:p w14:paraId="34457D18" w14:textId="77777777" w:rsidR="00076B28" w:rsidRDefault="00076B28" w:rsidP="004E72AA">
      <w:pPr>
        <w:pStyle w:val="NormalWeb"/>
        <w:shd w:val="clear" w:color="auto" w:fill="FFFFFF"/>
        <w:spacing w:before="0" w:beforeAutospacing="0" w:after="150" w:afterAutospacing="0"/>
        <w:jc w:val="center"/>
        <w:rPr>
          <w:rFonts w:ascii="Arial" w:eastAsia="Calibri" w:hAnsi="Arial" w:cs="Arial"/>
          <w:b/>
          <w:sz w:val="18"/>
          <w:szCs w:val="18"/>
          <w:u w:val="single"/>
        </w:rPr>
      </w:pPr>
    </w:p>
    <w:p w14:paraId="02AE3922" w14:textId="77777777" w:rsidR="004E72AA" w:rsidRDefault="004E72AA" w:rsidP="004E72AA">
      <w:pPr>
        <w:pStyle w:val="NormalWeb"/>
        <w:shd w:val="clear" w:color="auto" w:fill="FFFFFF"/>
        <w:spacing w:before="0" w:beforeAutospacing="0" w:after="150" w:afterAutospacing="0"/>
        <w:jc w:val="center"/>
        <w:rPr>
          <w:rFonts w:ascii="Arial" w:eastAsia="Calibri" w:hAnsi="Arial" w:cs="Arial"/>
          <w:b/>
          <w:sz w:val="18"/>
          <w:szCs w:val="18"/>
          <w:u w:val="single"/>
        </w:rPr>
      </w:pPr>
    </w:p>
    <w:p w14:paraId="70D28B9D" w14:textId="1B8BF153" w:rsidR="004E72AA" w:rsidRPr="001C54E4" w:rsidRDefault="004E72AA" w:rsidP="004E72AA">
      <w:pPr>
        <w:spacing w:after="0"/>
        <w:ind w:left="-284" w:right="-425"/>
        <w:rPr>
          <w:rFonts w:ascii="Arial" w:hAnsi="Arial" w:cs="Arial"/>
          <w:sz w:val="20"/>
          <w:szCs w:val="20"/>
        </w:rPr>
      </w:pPr>
      <w:bookmarkStart w:id="0" w:name="_Hlk231048909"/>
      <w:r>
        <w:rPr>
          <w:rFonts w:ascii="Arial" w:hAnsi="Arial" w:cs="Arial"/>
          <w:sz w:val="20"/>
          <w:szCs w:val="20"/>
        </w:rPr>
        <w:t xml:space="preserve"> </w:t>
      </w:r>
      <w:r w:rsidR="000F7FD3">
        <w:rPr>
          <w:rFonts w:ascii="Arial" w:hAnsi="Arial" w:cs="Arial"/>
          <w:sz w:val="20"/>
          <w:szCs w:val="20"/>
        </w:rPr>
        <w:t xml:space="preserve">Subintendente </w:t>
      </w:r>
      <w:r w:rsidR="007464CC" w:rsidRPr="007464CC">
        <w:rPr>
          <w:rFonts w:ascii="Arial" w:hAnsi="Arial" w:cs="Arial"/>
          <w:b/>
          <w:sz w:val="20"/>
          <w:szCs w:val="20"/>
        </w:rPr>
        <w:t>JOHN LEANDRO RAMIREZ MEDINA</w:t>
      </w:r>
      <w:r w:rsidRPr="00A378C0">
        <w:rPr>
          <w:rFonts w:ascii="Arial" w:hAnsi="Arial" w:cs="Arial"/>
          <w:sz w:val="20"/>
          <w:szCs w:val="20"/>
          <w:lang w:val="es-MX"/>
        </w:rPr>
        <w:t xml:space="preserve"> </w:t>
      </w:r>
      <w:r>
        <w:rPr>
          <w:rFonts w:ascii="Arial" w:hAnsi="Arial" w:cs="Arial"/>
          <w:sz w:val="20"/>
          <w:szCs w:val="20"/>
          <w:lang w:val="es-MX"/>
        </w:rPr>
        <w:t xml:space="preserve">       </w:t>
      </w:r>
      <w:r w:rsidRPr="001C54E4">
        <w:rPr>
          <w:rFonts w:ascii="Arial" w:hAnsi="Arial" w:cs="Arial"/>
          <w:sz w:val="20"/>
          <w:szCs w:val="20"/>
          <w:lang w:val="es-MX"/>
        </w:rPr>
        <w:t xml:space="preserve">intendente </w:t>
      </w:r>
      <w:r w:rsidR="00FB207D" w:rsidRPr="00FB207D">
        <w:rPr>
          <w:rFonts w:ascii="Arial" w:hAnsi="Arial" w:cs="Arial"/>
          <w:b/>
          <w:bCs/>
          <w:sz w:val="20"/>
          <w:szCs w:val="20"/>
          <w:lang w:val="es-MX"/>
        </w:rPr>
        <w:t>GERMAN DAVID COLLAZOS MONTENEGRO</w:t>
      </w:r>
    </w:p>
    <w:p w14:paraId="58430411" w14:textId="51B041B6" w:rsidR="004E72AA" w:rsidRDefault="004E72AA" w:rsidP="004E72AA">
      <w:pPr>
        <w:pStyle w:val="Sinespaciado1"/>
        <w:rPr>
          <w:rFonts w:ascii="Arial" w:hAnsi="Arial" w:cs="Arial"/>
          <w:sz w:val="20"/>
          <w:szCs w:val="20"/>
          <w:lang w:val="es-ES_tradnl"/>
        </w:rPr>
      </w:pPr>
      <w:r w:rsidRPr="001C54E4">
        <w:rPr>
          <w:rFonts w:ascii="Arial" w:hAnsi="Arial" w:cs="Arial"/>
          <w:sz w:val="20"/>
          <w:szCs w:val="20"/>
          <w:lang w:val="es-ES_tradnl"/>
        </w:rPr>
        <w:t xml:space="preserve">     Estructurador Estudio Previo </w:t>
      </w:r>
      <w:r w:rsidR="007464CC">
        <w:rPr>
          <w:rFonts w:ascii="Arial" w:hAnsi="Arial" w:cs="Arial"/>
          <w:sz w:val="20"/>
          <w:szCs w:val="20"/>
          <w:lang w:val="es-ES_tradnl"/>
        </w:rPr>
        <w:t>MECAL</w:t>
      </w:r>
      <w:r w:rsidRPr="001C54E4">
        <w:rPr>
          <w:rFonts w:ascii="Arial" w:hAnsi="Arial" w:cs="Arial"/>
          <w:sz w:val="20"/>
          <w:szCs w:val="20"/>
          <w:lang w:val="es-ES_tradnl"/>
        </w:rPr>
        <w:t xml:space="preserve"> </w:t>
      </w:r>
      <w:r w:rsidRPr="001C54E4">
        <w:rPr>
          <w:rFonts w:ascii="Arial" w:hAnsi="Arial" w:cs="Arial"/>
          <w:sz w:val="20"/>
          <w:szCs w:val="20"/>
          <w:lang w:val="es-ES_tradnl"/>
        </w:rPr>
        <w:tab/>
      </w:r>
      <w:r w:rsidRPr="001C54E4">
        <w:rPr>
          <w:rFonts w:ascii="Arial" w:hAnsi="Arial" w:cs="Arial"/>
          <w:sz w:val="20"/>
          <w:szCs w:val="20"/>
          <w:lang w:val="es-ES_tradnl"/>
        </w:rPr>
        <w:tab/>
        <w:t xml:space="preserve">              Estructurador Estudio Previo </w:t>
      </w:r>
      <w:r w:rsidR="007464CC">
        <w:rPr>
          <w:rFonts w:ascii="Arial" w:hAnsi="Arial" w:cs="Arial"/>
          <w:sz w:val="20"/>
          <w:szCs w:val="20"/>
          <w:lang w:val="es-ES_tradnl"/>
        </w:rPr>
        <w:t>DEVAL</w:t>
      </w:r>
    </w:p>
    <w:p w14:paraId="1DFFDEAA" w14:textId="77777777" w:rsidR="004E72AA" w:rsidRDefault="004E72AA" w:rsidP="004E72AA">
      <w:pPr>
        <w:spacing w:after="0"/>
        <w:jc w:val="center"/>
        <w:rPr>
          <w:rFonts w:ascii="Arial" w:hAnsi="Arial" w:cs="Arial"/>
          <w:sz w:val="20"/>
          <w:szCs w:val="20"/>
        </w:rPr>
      </w:pPr>
    </w:p>
    <w:p w14:paraId="4C63F0B6" w14:textId="77777777" w:rsidR="004E72AA" w:rsidRDefault="004E72AA" w:rsidP="004E72AA">
      <w:pPr>
        <w:spacing w:after="0"/>
        <w:jc w:val="center"/>
        <w:rPr>
          <w:rFonts w:ascii="Arial" w:hAnsi="Arial" w:cs="Arial"/>
          <w:sz w:val="20"/>
          <w:szCs w:val="20"/>
        </w:rPr>
      </w:pPr>
    </w:p>
    <w:p w14:paraId="311658F3" w14:textId="77777777" w:rsidR="004E72AA" w:rsidRDefault="004E72AA" w:rsidP="004E72AA">
      <w:pPr>
        <w:spacing w:after="0"/>
        <w:rPr>
          <w:rFonts w:ascii="Arial" w:hAnsi="Arial" w:cs="Arial"/>
          <w:sz w:val="20"/>
          <w:szCs w:val="20"/>
        </w:rPr>
      </w:pPr>
    </w:p>
    <w:p w14:paraId="1B7AD13B" w14:textId="77777777" w:rsidR="004F6D6F" w:rsidRDefault="004F6D6F" w:rsidP="004E72AA">
      <w:pPr>
        <w:spacing w:after="0"/>
        <w:rPr>
          <w:rFonts w:ascii="Arial" w:hAnsi="Arial" w:cs="Arial"/>
          <w:sz w:val="20"/>
          <w:szCs w:val="20"/>
        </w:rPr>
      </w:pPr>
    </w:p>
    <w:p w14:paraId="535995E5" w14:textId="42A6B132" w:rsidR="004F6D6F" w:rsidRDefault="00DF153D" w:rsidP="004E72AA">
      <w:pPr>
        <w:spacing w:after="0"/>
        <w:rPr>
          <w:rFonts w:ascii="Arial" w:hAnsi="Arial" w:cs="Arial"/>
          <w:sz w:val="20"/>
          <w:szCs w:val="20"/>
        </w:rPr>
      </w:pPr>
      <w:r>
        <w:rPr>
          <w:rFonts w:ascii="Arial" w:hAnsi="Arial" w:cs="Arial"/>
          <w:sz w:val="20"/>
          <w:szCs w:val="20"/>
        </w:rPr>
        <w:t xml:space="preserve"> </w:t>
      </w:r>
    </w:p>
    <w:p w14:paraId="7B2DD81D" w14:textId="67FC1D40" w:rsidR="004E72AA" w:rsidRPr="008850FD" w:rsidRDefault="00DF153D" w:rsidP="004E72AA">
      <w:pPr>
        <w:spacing w:after="0"/>
        <w:rPr>
          <w:rFonts w:ascii="Arial" w:hAnsi="Arial" w:cs="Arial"/>
          <w:b/>
          <w:bCs/>
          <w:sz w:val="20"/>
          <w:szCs w:val="20"/>
        </w:rPr>
      </w:pPr>
      <w:r w:rsidRPr="00634D9E">
        <w:rPr>
          <w:rFonts w:ascii="Arial" w:hAnsi="Arial" w:cs="Arial"/>
          <w:sz w:val="20"/>
          <w:szCs w:val="20"/>
        </w:rPr>
        <w:t xml:space="preserve">      Intendente Jefe </w:t>
      </w:r>
      <w:r w:rsidRPr="00634D9E">
        <w:rPr>
          <w:rFonts w:ascii="Arial" w:hAnsi="Arial" w:cs="Arial"/>
          <w:b/>
          <w:bCs/>
          <w:sz w:val="20"/>
          <w:szCs w:val="20"/>
        </w:rPr>
        <w:t xml:space="preserve">CESÁR RIVAS MENDEZ           </w:t>
      </w:r>
      <w:r w:rsidR="004E72AA" w:rsidRPr="00634D9E">
        <w:rPr>
          <w:rFonts w:ascii="Arial" w:hAnsi="Arial" w:cs="Arial"/>
          <w:b/>
          <w:sz w:val="20"/>
          <w:szCs w:val="20"/>
        </w:rPr>
        <w:t xml:space="preserve">      </w:t>
      </w:r>
      <w:r w:rsidR="004E72AA" w:rsidRPr="00634D9E">
        <w:rPr>
          <w:rFonts w:ascii="Arial" w:hAnsi="Arial" w:cs="Arial"/>
          <w:sz w:val="20"/>
          <w:szCs w:val="20"/>
        </w:rPr>
        <w:t xml:space="preserve"> </w:t>
      </w:r>
      <w:r w:rsidR="007464CC" w:rsidRPr="00634D9E">
        <w:rPr>
          <w:rFonts w:ascii="Arial" w:hAnsi="Arial" w:cs="Arial"/>
          <w:sz w:val="20"/>
          <w:szCs w:val="20"/>
        </w:rPr>
        <w:t xml:space="preserve">Intendente </w:t>
      </w:r>
      <w:r w:rsidR="00241B57" w:rsidRPr="00634D9E">
        <w:rPr>
          <w:rFonts w:ascii="Arial" w:hAnsi="Arial" w:cs="Arial"/>
          <w:b/>
          <w:bCs/>
          <w:sz w:val="20"/>
          <w:szCs w:val="20"/>
        </w:rPr>
        <w:t>DAIRO ALEXANDER GOMEZ POSADA</w:t>
      </w:r>
    </w:p>
    <w:p w14:paraId="3A3C1CFF" w14:textId="7A28958B" w:rsidR="004E72AA" w:rsidRDefault="004E72AA" w:rsidP="003A4E2E">
      <w:pPr>
        <w:spacing w:after="0"/>
        <w:rPr>
          <w:rFonts w:ascii="Arial" w:hAnsi="Arial" w:cs="Arial"/>
          <w:sz w:val="20"/>
          <w:szCs w:val="20"/>
        </w:rPr>
      </w:pPr>
      <w:r w:rsidRPr="008850FD">
        <w:rPr>
          <w:rFonts w:ascii="Arial" w:hAnsi="Arial" w:cs="Arial"/>
          <w:sz w:val="20"/>
          <w:szCs w:val="20"/>
        </w:rPr>
        <w:t xml:space="preserve">          </w:t>
      </w:r>
      <w:r w:rsidRPr="00B8014A">
        <w:rPr>
          <w:rFonts w:ascii="Arial" w:hAnsi="Arial" w:cs="Arial"/>
          <w:sz w:val="20"/>
          <w:szCs w:val="20"/>
          <w:lang w:val="es-MX"/>
        </w:rPr>
        <w:t xml:space="preserve">Responsable Movilidad </w:t>
      </w:r>
      <w:r w:rsidR="007464CC">
        <w:rPr>
          <w:rFonts w:ascii="Arial" w:hAnsi="Arial" w:cs="Arial"/>
          <w:sz w:val="20"/>
          <w:szCs w:val="20"/>
          <w:lang w:val="es-MX"/>
        </w:rPr>
        <w:t>MECAL</w:t>
      </w:r>
      <w:r w:rsidRPr="00B8014A">
        <w:rPr>
          <w:rFonts w:ascii="Arial" w:hAnsi="Arial" w:cs="Arial"/>
          <w:sz w:val="20"/>
          <w:szCs w:val="20"/>
          <w:lang w:val="es-MX"/>
        </w:rPr>
        <w:t xml:space="preserve"> </w:t>
      </w:r>
      <w:r w:rsidR="00DF153D">
        <w:rPr>
          <w:rFonts w:ascii="Arial" w:hAnsi="Arial" w:cs="Arial"/>
          <w:sz w:val="20"/>
          <w:szCs w:val="20"/>
          <w:lang w:val="es-MX"/>
        </w:rPr>
        <w:t>(E)</w:t>
      </w:r>
      <w:r w:rsidR="00DF153D" w:rsidRPr="00B8014A">
        <w:rPr>
          <w:rFonts w:ascii="Arial" w:hAnsi="Arial" w:cs="Arial"/>
          <w:sz w:val="20"/>
          <w:szCs w:val="20"/>
          <w:lang w:val="es-MX"/>
        </w:rPr>
        <w:t xml:space="preserve">  </w:t>
      </w:r>
      <w:r w:rsidRPr="00B8014A">
        <w:rPr>
          <w:rFonts w:ascii="Arial" w:hAnsi="Arial" w:cs="Arial"/>
          <w:sz w:val="20"/>
          <w:szCs w:val="20"/>
          <w:lang w:val="es-MX"/>
        </w:rPr>
        <w:t xml:space="preserve">                           </w:t>
      </w:r>
      <w:r w:rsidR="00241B57">
        <w:rPr>
          <w:rFonts w:ascii="Arial" w:hAnsi="Arial" w:cs="Arial"/>
          <w:sz w:val="20"/>
          <w:szCs w:val="20"/>
          <w:lang w:val="es-MX"/>
        </w:rPr>
        <w:t xml:space="preserve"> </w:t>
      </w:r>
      <w:r w:rsidRPr="00B8014A">
        <w:rPr>
          <w:rFonts w:ascii="Arial" w:hAnsi="Arial" w:cs="Arial"/>
          <w:sz w:val="20"/>
          <w:szCs w:val="20"/>
          <w:lang w:val="es-MX"/>
        </w:rPr>
        <w:t xml:space="preserve">       Responsable Movilidad </w:t>
      </w:r>
      <w:r w:rsidR="007464CC">
        <w:rPr>
          <w:rFonts w:ascii="Arial" w:hAnsi="Arial" w:cs="Arial"/>
          <w:sz w:val="20"/>
          <w:szCs w:val="20"/>
          <w:lang w:val="es-MX"/>
        </w:rPr>
        <w:t>DEVAL</w:t>
      </w:r>
      <w:r w:rsidR="00241B57">
        <w:rPr>
          <w:rFonts w:ascii="Arial" w:hAnsi="Arial" w:cs="Arial"/>
          <w:sz w:val="20"/>
          <w:szCs w:val="20"/>
          <w:lang w:val="es-MX"/>
        </w:rPr>
        <w:t xml:space="preserve"> (E)</w:t>
      </w:r>
    </w:p>
    <w:bookmarkEnd w:id="0"/>
    <w:p w14:paraId="7D769462" w14:textId="30B6F4F6" w:rsidR="00AC3378" w:rsidRPr="004E72AA" w:rsidRDefault="00AC3378" w:rsidP="000113F5">
      <w:pPr>
        <w:pStyle w:val="NormalWeb"/>
        <w:spacing w:before="0" w:beforeAutospacing="0" w:after="0" w:afterAutospacing="0"/>
        <w:jc w:val="center"/>
        <w:rPr>
          <w:rFonts w:ascii="Arial" w:hAnsi="Arial" w:cs="Arial"/>
          <w:color w:val="808080" w:themeColor="background1" w:themeShade="80"/>
          <w:sz w:val="18"/>
          <w:szCs w:val="18"/>
          <w:lang w:eastAsia="es-ES"/>
        </w:rPr>
        <w:sectPr w:rsidR="00AC3378" w:rsidRPr="004E72AA"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61240F" w14:textId="77777777" w:rsidR="00C82681" w:rsidRDefault="00003E6B" w:rsidP="00C82681">
      <w:pPr>
        <w:pStyle w:val="NormalWeb"/>
        <w:spacing w:before="0" w:beforeAutospacing="0" w:after="0" w:afterAutospacing="0"/>
        <w:jc w:val="center"/>
        <w:rPr>
          <w:rFonts w:ascii="Arial" w:hAnsi="Arial" w:cs="Arial"/>
          <w:b/>
          <w:sz w:val="20"/>
          <w:szCs w:val="20"/>
        </w:rPr>
      </w:pPr>
      <w:r w:rsidRPr="00811EEB">
        <w:rPr>
          <w:rFonts w:ascii="Arial" w:hAnsi="Arial" w:cs="Arial"/>
          <w:sz w:val="22"/>
          <w:szCs w:val="22"/>
        </w:rPr>
        <w:lastRenderedPageBreak/>
        <w:tab/>
      </w:r>
      <w:r w:rsidR="00C82681" w:rsidRPr="006477AF">
        <w:rPr>
          <w:rFonts w:ascii="Arial" w:hAnsi="Arial" w:cs="Arial"/>
          <w:b/>
          <w:sz w:val="20"/>
          <w:szCs w:val="20"/>
        </w:rPr>
        <w:t xml:space="preserve">ANEXO No. </w:t>
      </w:r>
      <w:r w:rsidR="00C82681">
        <w:rPr>
          <w:rFonts w:ascii="Arial" w:hAnsi="Arial" w:cs="Arial"/>
          <w:b/>
          <w:sz w:val="20"/>
          <w:szCs w:val="20"/>
        </w:rPr>
        <w:t>3</w:t>
      </w:r>
    </w:p>
    <w:p w14:paraId="5BB1293E" w14:textId="77777777" w:rsidR="00C82681" w:rsidRDefault="00C82681" w:rsidP="00C82681">
      <w:pPr>
        <w:pStyle w:val="NormalWeb"/>
        <w:spacing w:before="0" w:beforeAutospacing="0" w:after="0" w:afterAutospacing="0"/>
        <w:jc w:val="center"/>
        <w:rPr>
          <w:rFonts w:ascii="Arial" w:hAnsi="Arial" w:cs="Arial"/>
          <w:b/>
          <w:sz w:val="20"/>
          <w:szCs w:val="20"/>
        </w:rPr>
      </w:pPr>
    </w:p>
    <w:p w14:paraId="25EA0319" w14:textId="12D5A086" w:rsidR="00C82681" w:rsidRDefault="00C82681" w:rsidP="00C82681">
      <w:pPr>
        <w:pStyle w:val="Prrafodelista2"/>
        <w:ind w:left="0"/>
        <w:jc w:val="center"/>
        <w:rPr>
          <w:rFonts w:ascii="Arial" w:hAnsi="Arial" w:cs="Arial"/>
          <w:b/>
          <w:sz w:val="20"/>
          <w:szCs w:val="20"/>
        </w:rPr>
      </w:pPr>
      <w:r w:rsidRPr="00705C02">
        <w:rPr>
          <w:rFonts w:ascii="Arial" w:hAnsi="Arial" w:cs="Arial"/>
          <w:b/>
          <w:sz w:val="20"/>
          <w:szCs w:val="20"/>
        </w:rPr>
        <w:t>TIPIFICACIÓN, ESTIMACIÓN, ASIGNACIÓN DEL RIESGO</w:t>
      </w:r>
    </w:p>
    <w:p w14:paraId="03972A30" w14:textId="3834EDC9" w:rsidR="00341753" w:rsidRPr="00AB43A1" w:rsidRDefault="00C82681" w:rsidP="00C82681">
      <w:pPr>
        <w:pStyle w:val="Sinespaciado1"/>
        <w:jc w:val="center"/>
        <w:rPr>
          <w:rFonts w:ascii="Arial" w:hAnsi="Arial" w:cs="Arial"/>
          <w:color w:val="808080" w:themeColor="background1" w:themeShade="80"/>
          <w:sz w:val="12"/>
          <w:szCs w:val="12"/>
        </w:rPr>
      </w:pPr>
      <w:r w:rsidRPr="00705C02">
        <w:rPr>
          <w:rFonts w:ascii="Arial" w:hAnsi="Arial" w:cs="Arial"/>
          <w:b/>
          <w:sz w:val="20"/>
          <w:szCs w:val="20"/>
        </w:rPr>
        <w:t>Y DETERMINACIÓN DE GARANTÍAS</w:t>
      </w:r>
    </w:p>
    <w:p w14:paraId="60B5B297" w14:textId="65D9C8A2" w:rsidR="00BA1AF0" w:rsidRPr="007A75A6" w:rsidRDefault="00436513" w:rsidP="00C82681">
      <w:pPr>
        <w:tabs>
          <w:tab w:val="left" w:pos="-1080"/>
          <w:tab w:val="left" w:pos="0"/>
        </w:tabs>
        <w:jc w:val="center"/>
        <w:rPr>
          <w:rFonts w:ascii="Arial" w:eastAsia="Times New Roman" w:hAnsi="Arial" w:cs="Arial"/>
          <w:b/>
          <w:sz w:val="20"/>
          <w:szCs w:val="20"/>
          <w:lang w:eastAsia="es-ES"/>
        </w:rPr>
      </w:pPr>
      <w:r w:rsidRPr="007A75A6">
        <w:rPr>
          <w:rFonts w:ascii="Arial" w:eastAsia="Times New Roman" w:hAnsi="Arial" w:cs="Arial"/>
          <w:b/>
          <w:sz w:val="20"/>
          <w:szCs w:val="20"/>
          <w:lang w:eastAsia="es-ES"/>
        </w:rPr>
        <w:t>GARANTÍAS</w:t>
      </w:r>
      <w:r w:rsidR="00FB3D13" w:rsidRPr="007A75A6">
        <w:rPr>
          <w:rFonts w:ascii="Arial" w:eastAsia="Times New Roman" w:hAnsi="Arial" w:cs="Arial"/>
          <w:b/>
          <w:sz w:val="20"/>
          <w:szCs w:val="20"/>
          <w:lang w:eastAsia="es-ES"/>
        </w:rPr>
        <w:t xml:space="preserve"> DEL PROCESO</w:t>
      </w:r>
    </w:p>
    <w:p w14:paraId="57B5EF05" w14:textId="4F8DA9EE" w:rsidR="00FB3D13" w:rsidRDefault="00FB3D13" w:rsidP="002C1530">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p>
    <w:tbl>
      <w:tblPr>
        <w:tblW w:w="54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3"/>
        <w:gridCol w:w="1027"/>
        <w:gridCol w:w="3326"/>
        <w:gridCol w:w="1133"/>
        <w:gridCol w:w="1277"/>
        <w:gridCol w:w="1148"/>
        <w:gridCol w:w="1469"/>
      </w:tblGrid>
      <w:tr w:rsidR="0047609E" w:rsidRPr="00740FA7" w14:paraId="15E7A342" w14:textId="77777777" w:rsidTr="0064459D">
        <w:trPr>
          <w:trHeight w:val="45"/>
          <w:jc w:val="center"/>
        </w:trPr>
        <w:tc>
          <w:tcPr>
            <w:tcW w:w="614" w:type="pct"/>
            <w:tcBorders>
              <w:bottom w:val="single" w:sz="4" w:space="0" w:color="000000"/>
            </w:tcBorders>
            <w:shd w:val="clear" w:color="auto" w:fill="D9D9D9" w:themeFill="background1" w:themeFillShade="D9"/>
            <w:vAlign w:val="center"/>
          </w:tcPr>
          <w:p w14:paraId="5B9326AF" w14:textId="77777777" w:rsidR="00461F22" w:rsidRPr="00740FA7" w:rsidRDefault="00461F22" w:rsidP="004F6D6F">
            <w:pPr>
              <w:spacing w:after="0"/>
              <w:jc w:val="center"/>
              <w:rPr>
                <w:rFonts w:ascii="Arial" w:hAnsi="Arial" w:cs="Arial"/>
                <w:b/>
                <w:sz w:val="13"/>
                <w:szCs w:val="13"/>
              </w:rPr>
            </w:pPr>
            <w:r w:rsidRPr="00740FA7">
              <w:rPr>
                <w:rFonts w:ascii="Arial" w:hAnsi="Arial" w:cs="Arial"/>
                <w:b/>
                <w:sz w:val="13"/>
                <w:szCs w:val="13"/>
              </w:rPr>
              <w:t>MECANISMO DE COBERTURA</w:t>
            </w:r>
          </w:p>
        </w:tc>
        <w:tc>
          <w:tcPr>
            <w:tcW w:w="480" w:type="pct"/>
            <w:tcBorders>
              <w:bottom w:val="single" w:sz="4" w:space="0" w:color="auto"/>
            </w:tcBorders>
            <w:shd w:val="clear" w:color="auto" w:fill="D9D9D9" w:themeFill="background1" w:themeFillShade="D9"/>
            <w:vAlign w:val="center"/>
          </w:tcPr>
          <w:p w14:paraId="373FDD5E" w14:textId="77777777" w:rsidR="00461F22" w:rsidRPr="00740FA7" w:rsidRDefault="00461F22" w:rsidP="004F6D6F">
            <w:pPr>
              <w:spacing w:after="0"/>
              <w:jc w:val="center"/>
              <w:rPr>
                <w:rFonts w:ascii="Arial" w:hAnsi="Arial" w:cs="Arial"/>
                <w:b/>
                <w:sz w:val="13"/>
                <w:szCs w:val="13"/>
              </w:rPr>
            </w:pPr>
            <w:r w:rsidRPr="00740FA7">
              <w:rPr>
                <w:rFonts w:ascii="Arial" w:hAnsi="Arial" w:cs="Arial"/>
                <w:b/>
                <w:sz w:val="13"/>
                <w:szCs w:val="13"/>
              </w:rPr>
              <w:t>CLASE DE RIESGO</w:t>
            </w:r>
          </w:p>
        </w:tc>
        <w:tc>
          <w:tcPr>
            <w:tcW w:w="1555" w:type="pct"/>
            <w:tcBorders>
              <w:bottom w:val="single" w:sz="4" w:space="0" w:color="auto"/>
            </w:tcBorders>
            <w:shd w:val="clear" w:color="auto" w:fill="D9D9D9" w:themeFill="background1" w:themeFillShade="D9"/>
            <w:vAlign w:val="center"/>
          </w:tcPr>
          <w:p w14:paraId="281C382A" w14:textId="77777777" w:rsidR="00461F22" w:rsidRPr="00740FA7" w:rsidRDefault="00461F22" w:rsidP="004F6D6F">
            <w:pPr>
              <w:jc w:val="center"/>
              <w:rPr>
                <w:rFonts w:ascii="Arial" w:hAnsi="Arial" w:cs="Arial"/>
                <w:b/>
                <w:sz w:val="13"/>
                <w:szCs w:val="13"/>
              </w:rPr>
            </w:pPr>
            <w:r w:rsidRPr="00740FA7">
              <w:rPr>
                <w:rFonts w:ascii="Arial" w:hAnsi="Arial" w:cs="Arial"/>
                <w:b/>
                <w:sz w:val="13"/>
                <w:szCs w:val="13"/>
              </w:rPr>
              <w:t>TIPIFICACIÓN DE LOS RIESGOS</w:t>
            </w:r>
          </w:p>
        </w:tc>
        <w:tc>
          <w:tcPr>
            <w:tcW w:w="530" w:type="pct"/>
            <w:tcBorders>
              <w:bottom w:val="single" w:sz="4" w:space="0" w:color="000000"/>
            </w:tcBorders>
            <w:shd w:val="clear" w:color="auto" w:fill="D9D9D9" w:themeFill="background1" w:themeFillShade="D9"/>
            <w:vAlign w:val="center"/>
          </w:tcPr>
          <w:p w14:paraId="5DA37501" w14:textId="77777777" w:rsidR="00461F22" w:rsidRPr="00740FA7" w:rsidRDefault="00461F22" w:rsidP="004F6D6F">
            <w:pPr>
              <w:jc w:val="center"/>
              <w:rPr>
                <w:rFonts w:ascii="Arial" w:hAnsi="Arial" w:cs="Arial"/>
                <w:b/>
                <w:sz w:val="13"/>
                <w:szCs w:val="13"/>
              </w:rPr>
            </w:pPr>
            <w:r w:rsidRPr="00740FA7">
              <w:rPr>
                <w:rFonts w:ascii="Arial" w:hAnsi="Arial" w:cs="Arial"/>
                <w:b/>
                <w:sz w:val="13"/>
                <w:szCs w:val="13"/>
              </w:rPr>
              <w:t>ESTIMACIÓN DEL RIESGO</w:t>
            </w:r>
          </w:p>
        </w:tc>
        <w:tc>
          <w:tcPr>
            <w:tcW w:w="597" w:type="pct"/>
            <w:tcBorders>
              <w:bottom w:val="single" w:sz="4" w:space="0" w:color="000000"/>
            </w:tcBorders>
            <w:shd w:val="clear" w:color="auto" w:fill="D9D9D9" w:themeFill="background1" w:themeFillShade="D9"/>
            <w:vAlign w:val="center"/>
          </w:tcPr>
          <w:p w14:paraId="62CC87B8" w14:textId="77777777" w:rsidR="00461F22" w:rsidRPr="00740FA7" w:rsidRDefault="00461F22" w:rsidP="004F6D6F">
            <w:pPr>
              <w:jc w:val="center"/>
              <w:rPr>
                <w:rFonts w:ascii="Arial" w:hAnsi="Arial" w:cs="Arial"/>
                <w:b/>
                <w:sz w:val="13"/>
                <w:szCs w:val="13"/>
              </w:rPr>
            </w:pPr>
            <w:r w:rsidRPr="00740FA7">
              <w:rPr>
                <w:rFonts w:ascii="Arial" w:hAnsi="Arial" w:cs="Arial"/>
                <w:b/>
                <w:sz w:val="13"/>
                <w:szCs w:val="13"/>
              </w:rPr>
              <w:t>ASIGNACIÓN DEL RIESGO</w:t>
            </w:r>
          </w:p>
        </w:tc>
        <w:tc>
          <w:tcPr>
            <w:tcW w:w="537" w:type="pct"/>
            <w:tcBorders>
              <w:bottom w:val="single" w:sz="4" w:space="0" w:color="000000"/>
            </w:tcBorders>
            <w:shd w:val="clear" w:color="auto" w:fill="D9D9D9" w:themeFill="background1" w:themeFillShade="D9"/>
            <w:vAlign w:val="center"/>
          </w:tcPr>
          <w:p w14:paraId="5B7F8E4F" w14:textId="77777777" w:rsidR="00461F22" w:rsidRPr="00740FA7" w:rsidRDefault="00461F22" w:rsidP="004F6D6F">
            <w:pPr>
              <w:jc w:val="center"/>
              <w:rPr>
                <w:rFonts w:ascii="Arial" w:hAnsi="Arial" w:cs="Arial"/>
                <w:b/>
                <w:sz w:val="13"/>
                <w:szCs w:val="13"/>
              </w:rPr>
            </w:pPr>
            <w:r w:rsidRPr="00740FA7">
              <w:rPr>
                <w:rFonts w:ascii="Arial" w:hAnsi="Arial" w:cs="Arial"/>
                <w:b/>
                <w:sz w:val="13"/>
                <w:szCs w:val="13"/>
              </w:rPr>
              <w:t>VIGENCIA</w:t>
            </w:r>
          </w:p>
        </w:tc>
        <w:tc>
          <w:tcPr>
            <w:tcW w:w="687" w:type="pct"/>
            <w:tcBorders>
              <w:bottom w:val="single" w:sz="4" w:space="0" w:color="000000"/>
            </w:tcBorders>
            <w:shd w:val="clear" w:color="auto" w:fill="D9D9D9" w:themeFill="background1" w:themeFillShade="D9"/>
            <w:vAlign w:val="center"/>
          </w:tcPr>
          <w:p w14:paraId="47835F31" w14:textId="77777777" w:rsidR="00461F22" w:rsidRPr="00740FA7" w:rsidRDefault="00461F22" w:rsidP="004F6D6F">
            <w:pPr>
              <w:jc w:val="center"/>
              <w:rPr>
                <w:rFonts w:ascii="Arial" w:hAnsi="Arial" w:cs="Arial"/>
                <w:b/>
                <w:sz w:val="13"/>
                <w:szCs w:val="13"/>
              </w:rPr>
            </w:pPr>
            <w:r w:rsidRPr="00740FA7">
              <w:rPr>
                <w:rFonts w:ascii="Arial" w:hAnsi="Arial" w:cs="Arial"/>
                <w:b/>
                <w:sz w:val="13"/>
                <w:szCs w:val="13"/>
              </w:rPr>
              <w:t>JUSTIFICACIÓN COBERTURA / VIGENCIA</w:t>
            </w:r>
          </w:p>
        </w:tc>
      </w:tr>
      <w:tr w:rsidR="00461F22" w:rsidRPr="00740FA7" w14:paraId="50AAD8CB" w14:textId="77777777" w:rsidTr="0064459D">
        <w:trPr>
          <w:trHeight w:val="344"/>
          <w:jc w:val="center"/>
        </w:trPr>
        <w:tc>
          <w:tcPr>
            <w:tcW w:w="614" w:type="pct"/>
            <w:vMerge w:val="restart"/>
            <w:tcBorders>
              <w:bottom w:val="nil"/>
              <w:right w:val="single" w:sz="4" w:space="0" w:color="auto"/>
            </w:tcBorders>
            <w:vAlign w:val="center"/>
          </w:tcPr>
          <w:p w14:paraId="726EE740" w14:textId="77777777" w:rsidR="00461F22" w:rsidRPr="00740FA7" w:rsidRDefault="00461F22" w:rsidP="004F6D6F">
            <w:pPr>
              <w:rPr>
                <w:rFonts w:ascii="Arial" w:hAnsi="Arial" w:cs="Arial"/>
                <w:sz w:val="13"/>
                <w:szCs w:val="13"/>
              </w:rPr>
            </w:pPr>
          </w:p>
          <w:p w14:paraId="23AA7F02" w14:textId="77777777" w:rsidR="00461F22" w:rsidRPr="00740FA7" w:rsidRDefault="00461F22" w:rsidP="004F6D6F">
            <w:pPr>
              <w:jc w:val="center"/>
              <w:rPr>
                <w:rFonts w:ascii="Arial" w:hAnsi="Arial" w:cs="Arial"/>
                <w:sz w:val="13"/>
                <w:szCs w:val="13"/>
              </w:rPr>
            </w:pPr>
            <w:r w:rsidRPr="00740FA7">
              <w:rPr>
                <w:rFonts w:ascii="Arial" w:hAnsi="Arial" w:cs="Arial"/>
                <w:sz w:val="13"/>
                <w:szCs w:val="13"/>
              </w:rPr>
              <w:t>GARANTÍA DE SERIEDAD</w:t>
            </w:r>
          </w:p>
        </w:tc>
        <w:tc>
          <w:tcPr>
            <w:tcW w:w="480" w:type="pct"/>
            <w:tcBorders>
              <w:top w:val="single" w:sz="4" w:space="0" w:color="auto"/>
              <w:left w:val="single" w:sz="4" w:space="0" w:color="auto"/>
              <w:bottom w:val="single" w:sz="4" w:space="0" w:color="auto"/>
              <w:right w:val="single" w:sz="4" w:space="0" w:color="auto"/>
            </w:tcBorders>
            <w:vAlign w:val="center"/>
          </w:tcPr>
          <w:p w14:paraId="5ED733D6" w14:textId="77777777" w:rsidR="00461F22" w:rsidRPr="00740FA7" w:rsidRDefault="00461F22" w:rsidP="0047609E">
            <w:pPr>
              <w:spacing w:after="0"/>
              <w:jc w:val="center"/>
              <w:rPr>
                <w:rFonts w:ascii="Arial" w:hAnsi="Arial" w:cs="Arial"/>
                <w:sz w:val="13"/>
                <w:szCs w:val="13"/>
              </w:rPr>
            </w:pPr>
            <w:r w:rsidRPr="00740FA7">
              <w:rPr>
                <w:rFonts w:ascii="Arial" w:hAnsi="Arial" w:cs="Arial"/>
                <w:sz w:val="13"/>
                <w:szCs w:val="13"/>
              </w:rPr>
              <w:t>RIESGO JURÍDICO</w:t>
            </w:r>
          </w:p>
        </w:tc>
        <w:tc>
          <w:tcPr>
            <w:tcW w:w="1555" w:type="pct"/>
            <w:tcBorders>
              <w:top w:val="single" w:sz="4" w:space="0" w:color="auto"/>
              <w:left w:val="single" w:sz="4" w:space="0" w:color="auto"/>
              <w:bottom w:val="single" w:sz="4" w:space="0" w:color="auto"/>
              <w:right w:val="single" w:sz="4" w:space="0" w:color="auto"/>
            </w:tcBorders>
            <w:vAlign w:val="center"/>
          </w:tcPr>
          <w:p w14:paraId="00EC76DB" w14:textId="77777777" w:rsidR="00461F22" w:rsidRPr="00740FA7" w:rsidRDefault="00461F22" w:rsidP="0047609E">
            <w:pPr>
              <w:spacing w:after="0"/>
              <w:jc w:val="both"/>
              <w:rPr>
                <w:rFonts w:ascii="Arial" w:hAnsi="Arial" w:cs="Arial"/>
                <w:sz w:val="13"/>
                <w:szCs w:val="13"/>
              </w:rPr>
            </w:pPr>
            <w:r w:rsidRPr="00740FA7">
              <w:rPr>
                <w:rFonts w:ascii="Arial" w:hAnsi="Arial" w:cs="Arial"/>
                <w:sz w:val="13"/>
                <w:szCs w:val="13"/>
              </w:rPr>
              <w:t>LA NO SUSCRIPCIÓN DEL CONTRATO SIN JUSTA CAUSA</w:t>
            </w:r>
          </w:p>
        </w:tc>
        <w:tc>
          <w:tcPr>
            <w:tcW w:w="530" w:type="pct"/>
            <w:vMerge w:val="restart"/>
            <w:tcBorders>
              <w:left w:val="single" w:sz="4" w:space="0" w:color="auto"/>
              <w:bottom w:val="nil"/>
            </w:tcBorders>
            <w:vAlign w:val="center"/>
          </w:tcPr>
          <w:p w14:paraId="0A98686F" w14:textId="77777777" w:rsidR="00461F22" w:rsidRPr="00740FA7" w:rsidRDefault="00461F22" w:rsidP="004F6D6F">
            <w:pPr>
              <w:jc w:val="both"/>
              <w:rPr>
                <w:rFonts w:ascii="Arial" w:hAnsi="Arial" w:cs="Arial"/>
                <w:sz w:val="13"/>
                <w:szCs w:val="13"/>
              </w:rPr>
            </w:pPr>
            <w:r w:rsidRPr="00740FA7">
              <w:rPr>
                <w:rFonts w:ascii="Arial" w:hAnsi="Arial" w:cs="Arial"/>
                <w:sz w:val="13"/>
                <w:szCs w:val="13"/>
              </w:rPr>
              <w:t>Diez por ciento (10%) DEL MONTO DEL PRESUPUESTO OFICIAL.</w:t>
            </w:r>
          </w:p>
        </w:tc>
        <w:tc>
          <w:tcPr>
            <w:tcW w:w="597" w:type="pct"/>
            <w:vMerge w:val="restart"/>
            <w:tcBorders>
              <w:bottom w:val="nil"/>
            </w:tcBorders>
            <w:vAlign w:val="center"/>
          </w:tcPr>
          <w:p w14:paraId="13EB18A2" w14:textId="77777777" w:rsidR="00461F22" w:rsidRPr="00740FA7" w:rsidRDefault="00461F22" w:rsidP="0064459D">
            <w:pPr>
              <w:ind w:left="-108"/>
              <w:jc w:val="center"/>
              <w:rPr>
                <w:rFonts w:ascii="Arial" w:hAnsi="Arial" w:cs="Arial"/>
                <w:sz w:val="13"/>
                <w:szCs w:val="13"/>
              </w:rPr>
            </w:pPr>
            <w:r w:rsidRPr="00740FA7">
              <w:rPr>
                <w:rFonts w:ascii="Arial" w:hAnsi="Arial" w:cs="Arial"/>
                <w:sz w:val="13"/>
                <w:szCs w:val="13"/>
              </w:rPr>
              <w:t>PROPONENTE SELECCIONADO.</w:t>
            </w:r>
          </w:p>
        </w:tc>
        <w:tc>
          <w:tcPr>
            <w:tcW w:w="537" w:type="pct"/>
            <w:vMerge w:val="restart"/>
            <w:tcBorders>
              <w:bottom w:val="nil"/>
            </w:tcBorders>
            <w:vAlign w:val="center"/>
          </w:tcPr>
          <w:p w14:paraId="3D1CC792" w14:textId="77777777" w:rsidR="00461F22" w:rsidRPr="00740FA7" w:rsidRDefault="00461F22" w:rsidP="004F6D6F">
            <w:pPr>
              <w:jc w:val="both"/>
              <w:rPr>
                <w:rFonts w:ascii="Arial" w:hAnsi="Arial" w:cs="Arial"/>
                <w:sz w:val="13"/>
                <w:szCs w:val="13"/>
              </w:rPr>
            </w:pPr>
            <w:r w:rsidRPr="00740FA7">
              <w:rPr>
                <w:rFonts w:ascii="Arial" w:hAnsi="Arial" w:cs="Arial"/>
                <w:sz w:val="13"/>
                <w:szCs w:val="13"/>
              </w:rPr>
              <w:t>DESDE LA PRESENTACIÓN DE LA OFERTA Y POR CUATRO (4) MESES MAS.</w:t>
            </w:r>
          </w:p>
        </w:tc>
        <w:tc>
          <w:tcPr>
            <w:tcW w:w="687" w:type="pct"/>
            <w:vMerge w:val="restart"/>
            <w:tcBorders>
              <w:bottom w:val="nil"/>
            </w:tcBorders>
            <w:vAlign w:val="center"/>
          </w:tcPr>
          <w:p w14:paraId="1420FD87" w14:textId="239DD343" w:rsidR="00461F22" w:rsidRPr="00740FA7" w:rsidRDefault="00461F22" w:rsidP="004F6D6F">
            <w:pPr>
              <w:jc w:val="both"/>
              <w:rPr>
                <w:rFonts w:ascii="Arial" w:hAnsi="Arial" w:cs="Arial"/>
                <w:sz w:val="13"/>
                <w:szCs w:val="13"/>
              </w:rPr>
            </w:pPr>
            <w:r w:rsidRPr="00740FA7">
              <w:rPr>
                <w:rFonts w:ascii="Arial" w:hAnsi="Arial" w:cs="Arial"/>
                <w:sz w:val="13"/>
                <w:szCs w:val="13"/>
              </w:rPr>
              <w:t>AMPARA LA NO SUSCRIPCIÓN DEL CONTRATO SIN JUSTA CAUSA POR EL DIEZ POR CIENTO (10%) DEL PRESUPUESTO OFICIAL DESDE LA PRESENTACIÓN DE LA OFERTA Y POR CUATRO (4) MESES MÁS.</w:t>
            </w:r>
          </w:p>
        </w:tc>
      </w:tr>
      <w:tr w:rsidR="00461F22" w:rsidRPr="00740FA7" w14:paraId="75BCC9B4" w14:textId="77777777" w:rsidTr="0064459D">
        <w:trPr>
          <w:trHeight w:val="959"/>
          <w:jc w:val="center"/>
        </w:trPr>
        <w:tc>
          <w:tcPr>
            <w:tcW w:w="614" w:type="pct"/>
            <w:vMerge/>
            <w:tcBorders>
              <w:top w:val="nil"/>
            </w:tcBorders>
          </w:tcPr>
          <w:p w14:paraId="454BB8CA" w14:textId="77777777" w:rsidR="00461F22" w:rsidRPr="00740FA7" w:rsidRDefault="00461F22" w:rsidP="0047609E">
            <w:pPr>
              <w:spacing w:after="0"/>
              <w:jc w:val="both"/>
              <w:rPr>
                <w:rFonts w:ascii="Arial" w:hAnsi="Arial" w:cs="Arial"/>
                <w:sz w:val="13"/>
                <w:szCs w:val="13"/>
              </w:rPr>
            </w:pPr>
          </w:p>
        </w:tc>
        <w:tc>
          <w:tcPr>
            <w:tcW w:w="480" w:type="pct"/>
            <w:tcBorders>
              <w:top w:val="single" w:sz="4" w:space="0" w:color="auto"/>
            </w:tcBorders>
            <w:vAlign w:val="center"/>
          </w:tcPr>
          <w:p w14:paraId="04FCFD72" w14:textId="77777777" w:rsidR="00461F22" w:rsidRPr="00740FA7" w:rsidRDefault="00461F22" w:rsidP="0047609E">
            <w:pPr>
              <w:spacing w:after="0"/>
              <w:jc w:val="center"/>
              <w:rPr>
                <w:rFonts w:ascii="Arial" w:hAnsi="Arial" w:cs="Arial"/>
                <w:sz w:val="13"/>
                <w:szCs w:val="13"/>
              </w:rPr>
            </w:pPr>
            <w:r w:rsidRPr="00740FA7">
              <w:rPr>
                <w:rFonts w:ascii="Arial" w:hAnsi="Arial" w:cs="Arial"/>
                <w:sz w:val="13"/>
                <w:szCs w:val="13"/>
              </w:rPr>
              <w:t>RIESGO JURÍDICO</w:t>
            </w:r>
          </w:p>
        </w:tc>
        <w:tc>
          <w:tcPr>
            <w:tcW w:w="1555" w:type="pct"/>
            <w:tcBorders>
              <w:top w:val="single" w:sz="4" w:space="0" w:color="auto"/>
            </w:tcBorders>
            <w:vAlign w:val="center"/>
          </w:tcPr>
          <w:p w14:paraId="7893ACA4" w14:textId="77777777" w:rsidR="00461F22" w:rsidRPr="00740FA7" w:rsidRDefault="00461F22" w:rsidP="0047609E">
            <w:pPr>
              <w:spacing w:after="0"/>
              <w:jc w:val="both"/>
              <w:rPr>
                <w:rFonts w:ascii="Arial" w:hAnsi="Arial" w:cs="Arial"/>
                <w:sz w:val="13"/>
                <w:szCs w:val="13"/>
              </w:rPr>
            </w:pPr>
            <w:r w:rsidRPr="00740FA7">
              <w:rPr>
                <w:rFonts w:ascii="Arial" w:hAnsi="Arial" w:cs="Arial"/>
                <w:sz w:val="13"/>
                <w:szCs w:val="13"/>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TERMINO DE TRES MESES.</w:t>
            </w:r>
          </w:p>
        </w:tc>
        <w:tc>
          <w:tcPr>
            <w:tcW w:w="530" w:type="pct"/>
            <w:vMerge/>
            <w:tcBorders>
              <w:top w:val="nil"/>
            </w:tcBorders>
          </w:tcPr>
          <w:p w14:paraId="5453128D" w14:textId="77777777" w:rsidR="00461F22" w:rsidRPr="00740FA7" w:rsidRDefault="00461F22" w:rsidP="0047609E">
            <w:pPr>
              <w:spacing w:after="0"/>
              <w:jc w:val="both"/>
              <w:rPr>
                <w:rFonts w:ascii="Arial" w:hAnsi="Arial" w:cs="Arial"/>
                <w:sz w:val="13"/>
                <w:szCs w:val="13"/>
              </w:rPr>
            </w:pPr>
          </w:p>
        </w:tc>
        <w:tc>
          <w:tcPr>
            <w:tcW w:w="597" w:type="pct"/>
            <w:vMerge/>
            <w:tcBorders>
              <w:top w:val="nil"/>
            </w:tcBorders>
          </w:tcPr>
          <w:p w14:paraId="11FB988C" w14:textId="77777777" w:rsidR="00461F22" w:rsidRPr="00740FA7" w:rsidRDefault="00461F22" w:rsidP="0047609E">
            <w:pPr>
              <w:spacing w:after="0"/>
              <w:jc w:val="both"/>
              <w:rPr>
                <w:rFonts w:ascii="Arial" w:hAnsi="Arial" w:cs="Arial"/>
                <w:sz w:val="13"/>
                <w:szCs w:val="13"/>
              </w:rPr>
            </w:pPr>
          </w:p>
        </w:tc>
        <w:tc>
          <w:tcPr>
            <w:tcW w:w="537" w:type="pct"/>
            <w:vMerge/>
            <w:tcBorders>
              <w:top w:val="nil"/>
            </w:tcBorders>
          </w:tcPr>
          <w:p w14:paraId="7C17E6DB" w14:textId="77777777" w:rsidR="00461F22" w:rsidRPr="00740FA7" w:rsidRDefault="00461F22" w:rsidP="0047609E">
            <w:pPr>
              <w:spacing w:after="0"/>
              <w:jc w:val="both"/>
              <w:rPr>
                <w:rFonts w:ascii="Arial" w:hAnsi="Arial" w:cs="Arial"/>
                <w:sz w:val="13"/>
                <w:szCs w:val="13"/>
              </w:rPr>
            </w:pPr>
          </w:p>
        </w:tc>
        <w:tc>
          <w:tcPr>
            <w:tcW w:w="687" w:type="pct"/>
            <w:vMerge/>
            <w:tcBorders>
              <w:top w:val="nil"/>
            </w:tcBorders>
          </w:tcPr>
          <w:p w14:paraId="3C006202" w14:textId="77777777" w:rsidR="00461F22" w:rsidRPr="00740FA7" w:rsidRDefault="00461F22" w:rsidP="0047609E">
            <w:pPr>
              <w:spacing w:after="0"/>
              <w:jc w:val="both"/>
              <w:rPr>
                <w:rFonts w:ascii="Arial" w:hAnsi="Arial" w:cs="Arial"/>
                <w:sz w:val="13"/>
                <w:szCs w:val="13"/>
              </w:rPr>
            </w:pPr>
          </w:p>
        </w:tc>
      </w:tr>
      <w:tr w:rsidR="00461F22" w:rsidRPr="00740FA7" w14:paraId="59E8BAF3" w14:textId="77777777" w:rsidTr="0064459D">
        <w:trPr>
          <w:trHeight w:val="718"/>
          <w:jc w:val="center"/>
        </w:trPr>
        <w:tc>
          <w:tcPr>
            <w:tcW w:w="614" w:type="pct"/>
            <w:vMerge/>
          </w:tcPr>
          <w:p w14:paraId="6692FC91" w14:textId="77777777" w:rsidR="00461F22" w:rsidRPr="00740FA7" w:rsidRDefault="00461F22" w:rsidP="0047609E">
            <w:pPr>
              <w:spacing w:after="0"/>
              <w:jc w:val="both"/>
              <w:rPr>
                <w:rFonts w:ascii="Arial" w:hAnsi="Arial" w:cs="Arial"/>
                <w:sz w:val="13"/>
                <w:szCs w:val="13"/>
              </w:rPr>
            </w:pPr>
          </w:p>
        </w:tc>
        <w:tc>
          <w:tcPr>
            <w:tcW w:w="480" w:type="pct"/>
            <w:vAlign w:val="center"/>
          </w:tcPr>
          <w:p w14:paraId="2FF04262" w14:textId="77777777" w:rsidR="00461F22" w:rsidRPr="00740FA7" w:rsidRDefault="00461F22" w:rsidP="0047609E">
            <w:pPr>
              <w:spacing w:after="0"/>
              <w:jc w:val="center"/>
              <w:rPr>
                <w:rFonts w:ascii="Arial" w:hAnsi="Arial" w:cs="Arial"/>
                <w:sz w:val="13"/>
                <w:szCs w:val="13"/>
              </w:rPr>
            </w:pPr>
            <w:r w:rsidRPr="00740FA7">
              <w:rPr>
                <w:rFonts w:ascii="Arial" w:hAnsi="Arial" w:cs="Arial"/>
                <w:sz w:val="13"/>
                <w:szCs w:val="13"/>
              </w:rPr>
              <w:t>RIESGO JURÍDICO</w:t>
            </w:r>
          </w:p>
        </w:tc>
        <w:tc>
          <w:tcPr>
            <w:tcW w:w="1555" w:type="pct"/>
            <w:vAlign w:val="center"/>
          </w:tcPr>
          <w:p w14:paraId="2F2F7F2C" w14:textId="77777777" w:rsidR="00461F22" w:rsidRPr="00740FA7" w:rsidRDefault="00461F22" w:rsidP="0047609E">
            <w:pPr>
              <w:spacing w:after="0"/>
              <w:jc w:val="both"/>
              <w:rPr>
                <w:rFonts w:ascii="Arial" w:hAnsi="Arial" w:cs="Arial"/>
                <w:sz w:val="13"/>
                <w:szCs w:val="13"/>
              </w:rPr>
            </w:pPr>
            <w:r w:rsidRPr="00740FA7">
              <w:rPr>
                <w:rFonts w:ascii="Arial" w:hAnsi="Arial" w:cs="Arial"/>
                <w:sz w:val="13"/>
                <w:szCs w:val="13"/>
              </w:rPr>
              <w:t>LA FALTA DE OTORGAMIENTO POR PARTE DEL PROPONENTE SELECCIONADO DE GARANTÍA DE CUMPLIMIENTO EXIGIDA POR LA ENTIDAD PARA AMPARAR EL INCUMPLIMIENTO DE LAS OBLIGACIONES DEL CONTRATO.</w:t>
            </w:r>
          </w:p>
        </w:tc>
        <w:tc>
          <w:tcPr>
            <w:tcW w:w="530" w:type="pct"/>
            <w:vMerge/>
          </w:tcPr>
          <w:p w14:paraId="4C2E7F18" w14:textId="77777777" w:rsidR="00461F22" w:rsidRPr="00740FA7" w:rsidRDefault="00461F22" w:rsidP="0047609E">
            <w:pPr>
              <w:spacing w:after="0"/>
              <w:jc w:val="both"/>
              <w:rPr>
                <w:rFonts w:ascii="Arial" w:hAnsi="Arial" w:cs="Arial"/>
                <w:sz w:val="13"/>
                <w:szCs w:val="13"/>
              </w:rPr>
            </w:pPr>
          </w:p>
        </w:tc>
        <w:tc>
          <w:tcPr>
            <w:tcW w:w="597" w:type="pct"/>
            <w:vMerge/>
          </w:tcPr>
          <w:p w14:paraId="2ECE99D4" w14:textId="77777777" w:rsidR="00461F22" w:rsidRPr="00740FA7" w:rsidRDefault="00461F22" w:rsidP="0047609E">
            <w:pPr>
              <w:spacing w:after="0"/>
              <w:jc w:val="both"/>
              <w:rPr>
                <w:rFonts w:ascii="Arial" w:hAnsi="Arial" w:cs="Arial"/>
                <w:sz w:val="13"/>
                <w:szCs w:val="13"/>
              </w:rPr>
            </w:pPr>
          </w:p>
        </w:tc>
        <w:tc>
          <w:tcPr>
            <w:tcW w:w="537" w:type="pct"/>
            <w:vMerge/>
          </w:tcPr>
          <w:p w14:paraId="46F03940" w14:textId="77777777" w:rsidR="00461F22" w:rsidRPr="00740FA7" w:rsidRDefault="00461F22" w:rsidP="0047609E">
            <w:pPr>
              <w:spacing w:after="0"/>
              <w:jc w:val="both"/>
              <w:rPr>
                <w:rFonts w:ascii="Arial" w:hAnsi="Arial" w:cs="Arial"/>
                <w:sz w:val="13"/>
                <w:szCs w:val="13"/>
              </w:rPr>
            </w:pPr>
          </w:p>
        </w:tc>
        <w:tc>
          <w:tcPr>
            <w:tcW w:w="687" w:type="pct"/>
            <w:vMerge/>
          </w:tcPr>
          <w:p w14:paraId="08D120EC" w14:textId="77777777" w:rsidR="00461F22" w:rsidRPr="00740FA7" w:rsidRDefault="00461F22" w:rsidP="0047609E">
            <w:pPr>
              <w:spacing w:after="0"/>
              <w:jc w:val="both"/>
              <w:rPr>
                <w:rFonts w:ascii="Arial" w:hAnsi="Arial" w:cs="Arial"/>
                <w:sz w:val="13"/>
                <w:szCs w:val="13"/>
              </w:rPr>
            </w:pPr>
          </w:p>
        </w:tc>
      </w:tr>
      <w:tr w:rsidR="00461F22" w:rsidRPr="00740FA7" w14:paraId="611C27D7" w14:textId="77777777" w:rsidTr="0064459D">
        <w:trPr>
          <w:trHeight w:val="115"/>
          <w:jc w:val="center"/>
        </w:trPr>
        <w:tc>
          <w:tcPr>
            <w:tcW w:w="614" w:type="pct"/>
            <w:vMerge/>
          </w:tcPr>
          <w:p w14:paraId="5058E57A" w14:textId="77777777" w:rsidR="00461F22" w:rsidRPr="00740FA7" w:rsidRDefault="00461F22" w:rsidP="0047609E">
            <w:pPr>
              <w:spacing w:after="0"/>
              <w:jc w:val="both"/>
              <w:rPr>
                <w:rFonts w:ascii="Arial" w:hAnsi="Arial" w:cs="Arial"/>
                <w:sz w:val="13"/>
                <w:szCs w:val="13"/>
              </w:rPr>
            </w:pPr>
          </w:p>
        </w:tc>
        <w:tc>
          <w:tcPr>
            <w:tcW w:w="480" w:type="pct"/>
            <w:vAlign w:val="center"/>
          </w:tcPr>
          <w:p w14:paraId="7D68540E" w14:textId="77777777" w:rsidR="00461F22" w:rsidRPr="00740FA7" w:rsidRDefault="00461F22" w:rsidP="0047609E">
            <w:pPr>
              <w:spacing w:after="0"/>
              <w:jc w:val="center"/>
              <w:rPr>
                <w:rFonts w:ascii="Arial" w:hAnsi="Arial" w:cs="Arial"/>
                <w:sz w:val="13"/>
                <w:szCs w:val="13"/>
              </w:rPr>
            </w:pPr>
            <w:r w:rsidRPr="00740FA7">
              <w:rPr>
                <w:rFonts w:ascii="Arial" w:hAnsi="Arial" w:cs="Arial"/>
                <w:sz w:val="13"/>
                <w:szCs w:val="13"/>
              </w:rPr>
              <w:t>RIESGO JURÍDICO</w:t>
            </w:r>
          </w:p>
        </w:tc>
        <w:tc>
          <w:tcPr>
            <w:tcW w:w="1555" w:type="pct"/>
            <w:vAlign w:val="center"/>
          </w:tcPr>
          <w:p w14:paraId="266D9C04" w14:textId="77777777" w:rsidR="00461F22" w:rsidRPr="00740FA7" w:rsidRDefault="00461F22" w:rsidP="0047609E">
            <w:pPr>
              <w:spacing w:after="0"/>
              <w:jc w:val="both"/>
              <w:rPr>
                <w:rFonts w:ascii="Arial" w:hAnsi="Arial" w:cs="Arial"/>
                <w:sz w:val="13"/>
                <w:szCs w:val="13"/>
              </w:rPr>
            </w:pPr>
            <w:r w:rsidRPr="00740FA7">
              <w:rPr>
                <w:rFonts w:ascii="Arial" w:hAnsi="Arial" w:cs="Arial"/>
                <w:sz w:val="13"/>
                <w:szCs w:val="13"/>
              </w:rPr>
              <w:t>EL RETIRO DE LA OFERTA DESPUÉS DE VENCIDO EL TERMINO FIJADO PARA LA PRESENTACIÓN DE LAS OFERTAS.</w:t>
            </w:r>
          </w:p>
        </w:tc>
        <w:tc>
          <w:tcPr>
            <w:tcW w:w="530" w:type="pct"/>
            <w:vMerge/>
          </w:tcPr>
          <w:p w14:paraId="560713E7" w14:textId="77777777" w:rsidR="00461F22" w:rsidRPr="00740FA7" w:rsidRDefault="00461F22" w:rsidP="0047609E">
            <w:pPr>
              <w:spacing w:after="0"/>
              <w:jc w:val="both"/>
              <w:rPr>
                <w:rFonts w:ascii="Arial" w:hAnsi="Arial" w:cs="Arial"/>
                <w:sz w:val="13"/>
                <w:szCs w:val="13"/>
              </w:rPr>
            </w:pPr>
          </w:p>
        </w:tc>
        <w:tc>
          <w:tcPr>
            <w:tcW w:w="597" w:type="pct"/>
            <w:vMerge/>
          </w:tcPr>
          <w:p w14:paraId="68936593" w14:textId="77777777" w:rsidR="00461F22" w:rsidRPr="00740FA7" w:rsidRDefault="00461F22" w:rsidP="0047609E">
            <w:pPr>
              <w:spacing w:after="0"/>
              <w:jc w:val="both"/>
              <w:rPr>
                <w:rFonts w:ascii="Arial" w:hAnsi="Arial" w:cs="Arial"/>
                <w:sz w:val="13"/>
                <w:szCs w:val="13"/>
              </w:rPr>
            </w:pPr>
          </w:p>
        </w:tc>
        <w:tc>
          <w:tcPr>
            <w:tcW w:w="537" w:type="pct"/>
            <w:vMerge/>
          </w:tcPr>
          <w:p w14:paraId="79AC9E60" w14:textId="77777777" w:rsidR="00461F22" w:rsidRPr="00740FA7" w:rsidRDefault="00461F22" w:rsidP="0047609E">
            <w:pPr>
              <w:spacing w:after="0"/>
              <w:jc w:val="both"/>
              <w:rPr>
                <w:rFonts w:ascii="Arial" w:hAnsi="Arial" w:cs="Arial"/>
                <w:sz w:val="13"/>
                <w:szCs w:val="13"/>
              </w:rPr>
            </w:pPr>
          </w:p>
        </w:tc>
        <w:tc>
          <w:tcPr>
            <w:tcW w:w="687" w:type="pct"/>
            <w:vMerge/>
          </w:tcPr>
          <w:p w14:paraId="6E44D13E" w14:textId="77777777" w:rsidR="00461F22" w:rsidRPr="00740FA7" w:rsidRDefault="00461F22" w:rsidP="0047609E">
            <w:pPr>
              <w:spacing w:after="0"/>
              <w:jc w:val="both"/>
              <w:rPr>
                <w:rFonts w:ascii="Arial" w:hAnsi="Arial" w:cs="Arial"/>
                <w:sz w:val="13"/>
                <w:szCs w:val="13"/>
              </w:rPr>
            </w:pPr>
          </w:p>
        </w:tc>
      </w:tr>
    </w:tbl>
    <w:p w14:paraId="609AF3C0" w14:textId="77777777" w:rsidR="00FB3D13" w:rsidRPr="00AB43A1" w:rsidRDefault="00FB3D13" w:rsidP="00FB3D13">
      <w:pPr>
        <w:tabs>
          <w:tab w:val="left" w:pos="-1080"/>
          <w:tab w:val="left" w:pos="0"/>
        </w:tabs>
        <w:rPr>
          <w:rFonts w:ascii="Arial" w:eastAsia="MS Mincho" w:hAnsi="Arial" w:cs="Arial"/>
          <w:b/>
          <w:color w:val="FF0000"/>
          <w:sz w:val="2"/>
          <w:szCs w:val="2"/>
        </w:rPr>
      </w:pPr>
    </w:p>
    <w:p w14:paraId="3DF91F60" w14:textId="6AE67DDA" w:rsidR="00BA1AF0" w:rsidRDefault="008645F9" w:rsidP="007B5A04">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t>C</w:t>
      </w:r>
      <w:r w:rsidR="002C1530" w:rsidRPr="007B5A04">
        <w:rPr>
          <w:rFonts w:ascii="Arial" w:hAnsi="Arial" w:cs="Arial"/>
          <w:b/>
          <w:color w:val="000000" w:themeColor="text1"/>
          <w:sz w:val="20"/>
        </w:rPr>
        <w:t>LAUSULAS SANCIONATORIAS</w:t>
      </w:r>
    </w:p>
    <w:p w14:paraId="1AC0A15F" w14:textId="77777777" w:rsidR="007B5A04" w:rsidRPr="007B5A04" w:rsidRDefault="007B5A04" w:rsidP="007B5A04">
      <w:pPr>
        <w:tabs>
          <w:tab w:val="center" w:pos="4991"/>
        </w:tabs>
        <w:spacing w:after="0"/>
        <w:jc w:val="center"/>
        <w:rPr>
          <w:rFonts w:ascii="Arial" w:hAnsi="Arial" w:cs="Arial"/>
          <w:b/>
          <w:color w:val="000000" w:themeColor="text1"/>
          <w:sz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93"/>
        <w:gridCol w:w="992"/>
        <w:gridCol w:w="1559"/>
        <w:gridCol w:w="1276"/>
        <w:gridCol w:w="1134"/>
        <w:gridCol w:w="1984"/>
        <w:gridCol w:w="2268"/>
      </w:tblGrid>
      <w:tr w:rsidR="0047609E" w:rsidRPr="00A25A4F" w14:paraId="2EE9D883" w14:textId="77777777" w:rsidTr="004F6D6F">
        <w:trPr>
          <w:jc w:val="center"/>
        </w:trPr>
        <w:tc>
          <w:tcPr>
            <w:tcW w:w="993" w:type="dxa"/>
            <w:shd w:val="clear" w:color="auto" w:fill="BFBFBF"/>
            <w:vAlign w:val="center"/>
          </w:tcPr>
          <w:p w14:paraId="04F49BF3" w14:textId="77777777" w:rsidR="0047609E" w:rsidRPr="00A25A4F" w:rsidRDefault="0047609E" w:rsidP="004F6D6F">
            <w:pPr>
              <w:pStyle w:val="SinespaciadoCarCar"/>
              <w:jc w:val="center"/>
              <w:rPr>
                <w:rFonts w:ascii="Arial" w:hAnsi="Arial" w:cs="Arial"/>
                <w:b/>
                <w:bCs/>
                <w:sz w:val="14"/>
                <w:szCs w:val="14"/>
              </w:rPr>
            </w:pPr>
            <w:r w:rsidRPr="00A25A4F">
              <w:rPr>
                <w:rFonts w:ascii="Arial" w:hAnsi="Arial" w:cs="Arial"/>
                <w:b/>
                <w:bCs/>
                <w:sz w:val="14"/>
                <w:szCs w:val="14"/>
              </w:rPr>
              <w:t>MECANISMO DE COBERTURA</w:t>
            </w:r>
          </w:p>
        </w:tc>
        <w:tc>
          <w:tcPr>
            <w:tcW w:w="992" w:type="dxa"/>
            <w:shd w:val="clear" w:color="auto" w:fill="BFBFBF"/>
            <w:vAlign w:val="center"/>
          </w:tcPr>
          <w:p w14:paraId="370F5DEB" w14:textId="77777777" w:rsidR="0047609E" w:rsidRPr="00A25A4F" w:rsidRDefault="0047609E" w:rsidP="004F6D6F">
            <w:pPr>
              <w:pStyle w:val="SinespaciadoCarCar"/>
              <w:jc w:val="center"/>
              <w:rPr>
                <w:rFonts w:ascii="Arial" w:hAnsi="Arial" w:cs="Arial"/>
                <w:b/>
                <w:bCs/>
                <w:sz w:val="14"/>
                <w:szCs w:val="14"/>
              </w:rPr>
            </w:pPr>
            <w:r w:rsidRPr="00A25A4F">
              <w:rPr>
                <w:rFonts w:ascii="Arial" w:hAnsi="Arial" w:cs="Arial"/>
                <w:b/>
                <w:bCs/>
                <w:sz w:val="14"/>
                <w:szCs w:val="14"/>
              </w:rPr>
              <w:t>CLASE DE RIESGO</w:t>
            </w:r>
          </w:p>
        </w:tc>
        <w:tc>
          <w:tcPr>
            <w:tcW w:w="1559" w:type="dxa"/>
            <w:shd w:val="clear" w:color="auto" w:fill="BFBFBF"/>
            <w:vAlign w:val="center"/>
          </w:tcPr>
          <w:p w14:paraId="6392D364" w14:textId="77777777" w:rsidR="0047609E" w:rsidRPr="00A25A4F" w:rsidRDefault="0047609E" w:rsidP="004F6D6F">
            <w:pPr>
              <w:pStyle w:val="SinespaciadoCarCar"/>
              <w:jc w:val="center"/>
              <w:rPr>
                <w:rFonts w:ascii="Arial" w:hAnsi="Arial" w:cs="Arial"/>
                <w:b/>
                <w:bCs/>
                <w:sz w:val="14"/>
                <w:szCs w:val="14"/>
              </w:rPr>
            </w:pPr>
            <w:r w:rsidRPr="00A25A4F">
              <w:rPr>
                <w:rFonts w:ascii="Arial" w:hAnsi="Arial" w:cs="Arial"/>
                <w:b/>
                <w:bCs/>
                <w:sz w:val="14"/>
                <w:szCs w:val="14"/>
              </w:rPr>
              <w:t>TIPIFICACIÓN DE LOS RIESGOS</w:t>
            </w:r>
          </w:p>
        </w:tc>
        <w:tc>
          <w:tcPr>
            <w:tcW w:w="1276" w:type="dxa"/>
            <w:shd w:val="clear" w:color="auto" w:fill="BFBFBF"/>
            <w:vAlign w:val="center"/>
          </w:tcPr>
          <w:p w14:paraId="12C48710" w14:textId="77777777" w:rsidR="0047609E" w:rsidRPr="00A25A4F" w:rsidRDefault="0047609E" w:rsidP="004F6D6F">
            <w:pPr>
              <w:pStyle w:val="SinespaciadoCarCar"/>
              <w:jc w:val="center"/>
              <w:rPr>
                <w:rFonts w:ascii="Arial" w:hAnsi="Arial" w:cs="Arial"/>
                <w:b/>
                <w:bCs/>
                <w:sz w:val="14"/>
                <w:szCs w:val="14"/>
              </w:rPr>
            </w:pPr>
            <w:r w:rsidRPr="00A25A4F">
              <w:rPr>
                <w:rFonts w:ascii="Arial" w:hAnsi="Arial" w:cs="Arial"/>
                <w:b/>
                <w:bCs/>
                <w:sz w:val="14"/>
                <w:szCs w:val="14"/>
              </w:rPr>
              <w:t>ESTIMACIÓN DEL RIESGO</w:t>
            </w:r>
          </w:p>
        </w:tc>
        <w:tc>
          <w:tcPr>
            <w:tcW w:w="1134" w:type="dxa"/>
            <w:shd w:val="clear" w:color="auto" w:fill="BFBFBF"/>
            <w:vAlign w:val="center"/>
          </w:tcPr>
          <w:p w14:paraId="187E1B3A" w14:textId="77777777" w:rsidR="0047609E" w:rsidRPr="00A25A4F" w:rsidRDefault="0047609E" w:rsidP="004F6D6F">
            <w:pPr>
              <w:pStyle w:val="SinespaciadoCarCar"/>
              <w:jc w:val="center"/>
              <w:rPr>
                <w:rFonts w:ascii="Arial" w:hAnsi="Arial" w:cs="Arial"/>
                <w:b/>
                <w:bCs/>
                <w:sz w:val="14"/>
                <w:szCs w:val="14"/>
              </w:rPr>
            </w:pPr>
            <w:r w:rsidRPr="00A25A4F">
              <w:rPr>
                <w:rFonts w:ascii="Arial" w:hAnsi="Arial" w:cs="Arial"/>
                <w:b/>
                <w:bCs/>
                <w:sz w:val="14"/>
                <w:szCs w:val="14"/>
              </w:rPr>
              <w:t>ASIGNACIÓN DEL RIESGO</w:t>
            </w:r>
          </w:p>
        </w:tc>
        <w:tc>
          <w:tcPr>
            <w:tcW w:w="1984" w:type="dxa"/>
            <w:shd w:val="clear" w:color="auto" w:fill="BFBFBF"/>
            <w:vAlign w:val="center"/>
          </w:tcPr>
          <w:p w14:paraId="38E72C34" w14:textId="77777777" w:rsidR="0047609E" w:rsidRPr="00A25A4F" w:rsidRDefault="0047609E" w:rsidP="004F6D6F">
            <w:pPr>
              <w:pStyle w:val="SinespaciadoCarCar"/>
              <w:jc w:val="center"/>
              <w:rPr>
                <w:rFonts w:ascii="Arial" w:hAnsi="Arial" w:cs="Arial"/>
                <w:b/>
                <w:bCs/>
                <w:sz w:val="14"/>
                <w:szCs w:val="14"/>
              </w:rPr>
            </w:pPr>
            <w:r w:rsidRPr="00A25A4F">
              <w:rPr>
                <w:rFonts w:ascii="Arial" w:hAnsi="Arial" w:cs="Arial"/>
                <w:b/>
                <w:bCs/>
                <w:sz w:val="14"/>
                <w:szCs w:val="14"/>
              </w:rPr>
              <w:t>VIGENCIA</w:t>
            </w:r>
          </w:p>
        </w:tc>
        <w:tc>
          <w:tcPr>
            <w:tcW w:w="2268" w:type="dxa"/>
            <w:shd w:val="clear" w:color="auto" w:fill="BFBFBF"/>
            <w:vAlign w:val="center"/>
          </w:tcPr>
          <w:p w14:paraId="1797A035" w14:textId="77777777" w:rsidR="0047609E" w:rsidRPr="00A25A4F" w:rsidRDefault="0047609E" w:rsidP="004F6D6F">
            <w:pPr>
              <w:pStyle w:val="SinespaciadoCarCar"/>
              <w:jc w:val="center"/>
              <w:rPr>
                <w:rFonts w:ascii="Arial" w:hAnsi="Arial" w:cs="Arial"/>
                <w:b/>
                <w:bCs/>
                <w:sz w:val="14"/>
                <w:szCs w:val="14"/>
              </w:rPr>
            </w:pPr>
            <w:r w:rsidRPr="00A25A4F">
              <w:rPr>
                <w:rFonts w:ascii="Arial" w:hAnsi="Arial" w:cs="Arial"/>
                <w:b/>
                <w:bCs/>
                <w:sz w:val="14"/>
                <w:szCs w:val="14"/>
              </w:rPr>
              <w:t>JUSTIFICACIÓN COBERTURA / VIGENCIA</w:t>
            </w:r>
          </w:p>
        </w:tc>
      </w:tr>
      <w:tr w:rsidR="0047609E" w:rsidRPr="00A25A4F" w14:paraId="56DD40A8" w14:textId="77777777" w:rsidTr="004F6D6F">
        <w:trPr>
          <w:trHeight w:val="1279"/>
          <w:jc w:val="center"/>
        </w:trPr>
        <w:tc>
          <w:tcPr>
            <w:tcW w:w="993" w:type="dxa"/>
            <w:vAlign w:val="center"/>
          </w:tcPr>
          <w:p w14:paraId="5C23E976" w14:textId="77777777" w:rsidR="0047609E" w:rsidRPr="00A25A4F" w:rsidRDefault="0047609E" w:rsidP="004F6D6F">
            <w:pPr>
              <w:pStyle w:val="SinespaciadoCarCar"/>
              <w:rPr>
                <w:rFonts w:ascii="Arial" w:hAnsi="Arial" w:cs="Arial"/>
                <w:sz w:val="14"/>
                <w:szCs w:val="14"/>
              </w:rPr>
            </w:pPr>
            <w:r w:rsidRPr="00A25A4F">
              <w:rPr>
                <w:rFonts w:ascii="Arial" w:hAnsi="Arial" w:cs="Arial"/>
                <w:sz w:val="14"/>
                <w:szCs w:val="14"/>
              </w:rPr>
              <w:t>CLAUSULA PENAL PECUNIARIA.</w:t>
            </w:r>
          </w:p>
        </w:tc>
        <w:tc>
          <w:tcPr>
            <w:tcW w:w="992" w:type="dxa"/>
            <w:vAlign w:val="center"/>
          </w:tcPr>
          <w:p w14:paraId="68C045D5" w14:textId="77777777" w:rsidR="0047609E" w:rsidRPr="00A25A4F" w:rsidRDefault="0047609E" w:rsidP="004F6D6F">
            <w:pPr>
              <w:pStyle w:val="SinespaciadoCarCar"/>
              <w:rPr>
                <w:rFonts w:ascii="Arial" w:hAnsi="Arial" w:cs="Arial"/>
                <w:sz w:val="14"/>
                <w:szCs w:val="14"/>
              </w:rPr>
            </w:pPr>
            <w:r w:rsidRPr="00A25A4F">
              <w:rPr>
                <w:rFonts w:ascii="Arial" w:hAnsi="Arial" w:cs="Arial"/>
                <w:sz w:val="14"/>
                <w:szCs w:val="14"/>
              </w:rPr>
              <w:t>RIESGO JURÍDICO.</w:t>
            </w:r>
          </w:p>
        </w:tc>
        <w:tc>
          <w:tcPr>
            <w:tcW w:w="1559" w:type="dxa"/>
            <w:vAlign w:val="center"/>
          </w:tcPr>
          <w:p w14:paraId="3343E0C9" w14:textId="77777777" w:rsidR="0047609E" w:rsidRPr="00A25A4F" w:rsidRDefault="0047609E" w:rsidP="004F6D6F">
            <w:pPr>
              <w:pStyle w:val="SinespaciadoCarCar"/>
              <w:rPr>
                <w:rFonts w:ascii="Arial" w:hAnsi="Arial" w:cs="Arial"/>
                <w:sz w:val="14"/>
                <w:szCs w:val="14"/>
              </w:rPr>
            </w:pPr>
            <w:r w:rsidRPr="00A25A4F">
              <w:rPr>
                <w:rFonts w:ascii="Arial" w:hAnsi="Arial" w:cs="Arial"/>
                <w:sz w:val="14"/>
                <w:szCs w:val="14"/>
              </w:rPr>
              <w:t>INCUMPLIMIENTO TOTAL DECLARATORIA DE CADUCIDAD.</w:t>
            </w:r>
          </w:p>
        </w:tc>
        <w:tc>
          <w:tcPr>
            <w:tcW w:w="1276" w:type="dxa"/>
            <w:vAlign w:val="center"/>
          </w:tcPr>
          <w:p w14:paraId="4E1341C8" w14:textId="77777777" w:rsidR="0047609E" w:rsidRPr="00A25A4F" w:rsidRDefault="0047609E" w:rsidP="004F6D6F">
            <w:pPr>
              <w:pStyle w:val="SinespaciadoCarCar"/>
              <w:rPr>
                <w:rFonts w:ascii="Arial" w:hAnsi="Arial" w:cs="Arial"/>
                <w:sz w:val="14"/>
                <w:szCs w:val="14"/>
              </w:rPr>
            </w:pPr>
            <w:r w:rsidRPr="00A25A4F">
              <w:rPr>
                <w:rFonts w:ascii="Arial" w:hAnsi="Arial" w:cs="Arial"/>
                <w:sz w:val="14"/>
                <w:szCs w:val="14"/>
              </w:rPr>
              <w:t>VEINTE POR CIENTO (20%) DEL VALOR TOTAL DEL CONTRATO.</w:t>
            </w:r>
          </w:p>
        </w:tc>
        <w:tc>
          <w:tcPr>
            <w:tcW w:w="1134" w:type="dxa"/>
            <w:vAlign w:val="center"/>
          </w:tcPr>
          <w:p w14:paraId="53CF696D" w14:textId="77777777" w:rsidR="0047609E" w:rsidRPr="00A25A4F" w:rsidRDefault="0047609E" w:rsidP="004F6D6F">
            <w:pPr>
              <w:pStyle w:val="SinespaciadoCarCar"/>
              <w:rPr>
                <w:rFonts w:ascii="Arial" w:hAnsi="Arial" w:cs="Arial"/>
                <w:sz w:val="14"/>
                <w:szCs w:val="14"/>
              </w:rPr>
            </w:pPr>
            <w:r w:rsidRPr="00A25A4F">
              <w:rPr>
                <w:rFonts w:ascii="Arial" w:hAnsi="Arial" w:cs="Arial"/>
                <w:sz w:val="14"/>
                <w:szCs w:val="14"/>
              </w:rPr>
              <w:t>CONTRATISTA.</w:t>
            </w:r>
          </w:p>
        </w:tc>
        <w:tc>
          <w:tcPr>
            <w:tcW w:w="1984" w:type="dxa"/>
            <w:vAlign w:val="center"/>
          </w:tcPr>
          <w:p w14:paraId="570C5748" w14:textId="77777777" w:rsidR="0047609E" w:rsidRPr="00A25A4F" w:rsidRDefault="0047609E" w:rsidP="004F6D6F">
            <w:pPr>
              <w:pStyle w:val="SinespaciadoCarCar"/>
              <w:jc w:val="both"/>
              <w:rPr>
                <w:rFonts w:ascii="Arial" w:hAnsi="Arial" w:cs="Arial"/>
                <w:sz w:val="14"/>
                <w:szCs w:val="14"/>
              </w:rPr>
            </w:pPr>
            <w:r w:rsidRPr="00A25A4F">
              <w:rPr>
                <w:rFonts w:ascii="Arial" w:hAnsi="Arial" w:cs="Arial"/>
                <w:sz w:val="14"/>
                <w:szCs w:val="14"/>
              </w:rPr>
              <w:t>EL VEINTE POR CIENTO (20%) DEL VALOR TOTAL DEL CONTRATO CUANDO SE TRATE DE INCUMPLIMIENTO TOTAL DEL CONTRATO Y PROPORCIONAL AL INCUMPLIMIENTO PARCIAL DEL CONTRATO.</w:t>
            </w:r>
          </w:p>
        </w:tc>
        <w:tc>
          <w:tcPr>
            <w:tcW w:w="2268" w:type="dxa"/>
            <w:vAlign w:val="center"/>
          </w:tcPr>
          <w:p w14:paraId="0F7D5973" w14:textId="77777777" w:rsidR="0047609E" w:rsidRPr="00A25A4F" w:rsidRDefault="0047609E" w:rsidP="004F6D6F">
            <w:pPr>
              <w:pStyle w:val="SinespaciadoCarCar"/>
              <w:jc w:val="both"/>
              <w:rPr>
                <w:rFonts w:ascii="Arial" w:hAnsi="Arial" w:cs="Arial"/>
                <w:sz w:val="14"/>
                <w:szCs w:val="14"/>
              </w:rPr>
            </w:pPr>
            <w:r w:rsidRPr="00A25A4F">
              <w:rPr>
                <w:rFonts w:ascii="Arial" w:hAnsi="Arial" w:cs="Arial"/>
                <w:sz w:val="14"/>
                <w:szCs w:val="14"/>
              </w:rPr>
              <w:t>AMPARA EL INCUMPLIMIENTO PARCIAL O DEFINITIVO DEL CONTRATO POR PARTE DEL CONTRATISTA, SE BUSCA EL PAGO PARCIAL Y DEFINITIVO DE LOS PERJUICIOS QUE SE CAUSEN A LA ENTIDAD.</w:t>
            </w:r>
          </w:p>
        </w:tc>
      </w:tr>
    </w:tbl>
    <w:p w14:paraId="7BC39AC8" w14:textId="77777777" w:rsidR="00FB3D13" w:rsidRPr="008645F9" w:rsidRDefault="00FB3D13" w:rsidP="00FB3D13">
      <w:pPr>
        <w:rPr>
          <w:strike/>
          <w:color w:val="FF0000"/>
          <w:sz w:val="10"/>
          <w:szCs w:val="10"/>
        </w:rPr>
      </w:pPr>
    </w:p>
    <w:p w14:paraId="1A15E9BD" w14:textId="01E1900D" w:rsidR="00FB3D13" w:rsidRDefault="00FB3D13" w:rsidP="00FB3D13">
      <w:pPr>
        <w:tabs>
          <w:tab w:val="center" w:pos="4991"/>
        </w:tabs>
        <w:jc w:val="both"/>
        <w:rPr>
          <w:rFonts w:ascii="Arial" w:hAnsi="Arial" w:cs="Arial"/>
          <w:b/>
          <w:strike/>
          <w:color w:val="FF0000"/>
          <w:sz w:val="20"/>
        </w:rPr>
      </w:pPr>
    </w:p>
    <w:p w14:paraId="055D0417" w14:textId="77777777" w:rsidR="0047609E" w:rsidRDefault="0047609E" w:rsidP="0047609E">
      <w:pPr>
        <w:pStyle w:val="NormalWeb"/>
        <w:shd w:val="clear" w:color="auto" w:fill="FFFFFF"/>
        <w:spacing w:before="0" w:beforeAutospacing="0" w:after="150" w:afterAutospacing="0"/>
        <w:jc w:val="center"/>
        <w:rPr>
          <w:rFonts w:ascii="Arial" w:eastAsia="Calibri" w:hAnsi="Arial" w:cs="Arial"/>
          <w:b/>
          <w:sz w:val="18"/>
          <w:szCs w:val="18"/>
          <w:u w:val="single"/>
        </w:rPr>
      </w:pPr>
    </w:p>
    <w:p w14:paraId="7B1D60E7" w14:textId="6A6572D4" w:rsidR="008450D5" w:rsidRPr="001C54E4" w:rsidRDefault="008450D5" w:rsidP="008450D5">
      <w:pPr>
        <w:spacing w:after="0"/>
        <w:ind w:left="-284" w:right="-425"/>
        <w:jc w:val="center"/>
        <w:rPr>
          <w:rFonts w:ascii="Arial" w:hAnsi="Arial" w:cs="Arial"/>
          <w:sz w:val="20"/>
          <w:szCs w:val="20"/>
        </w:rPr>
      </w:pPr>
      <w:r>
        <w:rPr>
          <w:rFonts w:ascii="Arial" w:hAnsi="Arial" w:cs="Arial"/>
          <w:sz w:val="20"/>
          <w:szCs w:val="20"/>
        </w:rPr>
        <w:t xml:space="preserve">Subintendente </w:t>
      </w:r>
      <w:r w:rsidRPr="007464CC">
        <w:rPr>
          <w:rFonts w:ascii="Arial" w:hAnsi="Arial" w:cs="Arial"/>
          <w:b/>
          <w:sz w:val="20"/>
          <w:szCs w:val="20"/>
        </w:rPr>
        <w:t>JOHN LEANDRO RAMIREZ MEDINA</w:t>
      </w:r>
      <w:r w:rsidRPr="00A378C0">
        <w:rPr>
          <w:rFonts w:ascii="Arial" w:hAnsi="Arial" w:cs="Arial"/>
          <w:sz w:val="20"/>
          <w:szCs w:val="20"/>
          <w:lang w:val="es-MX"/>
        </w:rPr>
        <w:t xml:space="preserve"> </w:t>
      </w:r>
      <w:r>
        <w:rPr>
          <w:rFonts w:ascii="Arial" w:hAnsi="Arial" w:cs="Arial"/>
          <w:sz w:val="20"/>
          <w:szCs w:val="20"/>
          <w:lang w:val="es-MX"/>
        </w:rPr>
        <w:t xml:space="preserve">     </w:t>
      </w:r>
      <w:r w:rsidR="00526A94" w:rsidRPr="001C54E4">
        <w:rPr>
          <w:rFonts w:ascii="Arial" w:hAnsi="Arial" w:cs="Arial"/>
          <w:sz w:val="20"/>
          <w:szCs w:val="20"/>
          <w:lang w:val="es-MX"/>
        </w:rPr>
        <w:t xml:space="preserve">Intendente </w:t>
      </w:r>
      <w:r w:rsidR="00FB207D" w:rsidRPr="00FB207D">
        <w:rPr>
          <w:rFonts w:ascii="Arial" w:hAnsi="Arial" w:cs="Arial"/>
          <w:b/>
          <w:bCs/>
          <w:sz w:val="20"/>
          <w:szCs w:val="20"/>
          <w:lang w:val="es-MX"/>
        </w:rPr>
        <w:t>GERMAN DAVID COLLAZOS MONTENEGRO</w:t>
      </w:r>
    </w:p>
    <w:p w14:paraId="311B8A8F" w14:textId="6502272B" w:rsidR="008450D5" w:rsidRDefault="008450D5" w:rsidP="008450D5">
      <w:pPr>
        <w:pStyle w:val="Sinespaciado1"/>
        <w:jc w:val="center"/>
        <w:rPr>
          <w:rFonts w:ascii="Arial" w:hAnsi="Arial" w:cs="Arial"/>
          <w:sz w:val="20"/>
          <w:szCs w:val="20"/>
          <w:lang w:val="es-ES_tradnl"/>
        </w:rPr>
      </w:pPr>
      <w:r>
        <w:rPr>
          <w:rFonts w:ascii="Arial" w:hAnsi="Arial" w:cs="Arial"/>
          <w:sz w:val="20"/>
          <w:szCs w:val="20"/>
          <w:lang w:val="es-ES_tradnl"/>
        </w:rPr>
        <w:t xml:space="preserve">            </w:t>
      </w:r>
      <w:r w:rsidRPr="001C54E4">
        <w:rPr>
          <w:rFonts w:ascii="Arial" w:hAnsi="Arial" w:cs="Arial"/>
          <w:sz w:val="20"/>
          <w:szCs w:val="20"/>
          <w:lang w:val="es-ES_tradnl"/>
        </w:rPr>
        <w:t xml:space="preserve">Estructurador Estudio Previo </w:t>
      </w:r>
      <w:r>
        <w:rPr>
          <w:rFonts w:ascii="Arial" w:hAnsi="Arial" w:cs="Arial"/>
          <w:sz w:val="20"/>
          <w:szCs w:val="20"/>
          <w:lang w:val="es-ES_tradnl"/>
        </w:rPr>
        <w:t>MECAL</w:t>
      </w:r>
      <w:r w:rsidRPr="001C54E4">
        <w:rPr>
          <w:rFonts w:ascii="Arial" w:hAnsi="Arial" w:cs="Arial"/>
          <w:sz w:val="20"/>
          <w:szCs w:val="20"/>
          <w:lang w:val="es-ES_tradnl"/>
        </w:rPr>
        <w:t xml:space="preserve"> </w:t>
      </w:r>
      <w:r w:rsidRPr="001C54E4">
        <w:rPr>
          <w:rFonts w:ascii="Arial" w:hAnsi="Arial" w:cs="Arial"/>
          <w:sz w:val="20"/>
          <w:szCs w:val="20"/>
          <w:lang w:val="es-ES_tradnl"/>
        </w:rPr>
        <w:tab/>
      </w:r>
      <w:r w:rsidRPr="001C54E4">
        <w:rPr>
          <w:rFonts w:ascii="Arial" w:hAnsi="Arial" w:cs="Arial"/>
          <w:sz w:val="20"/>
          <w:szCs w:val="20"/>
          <w:lang w:val="es-ES_tradnl"/>
        </w:rPr>
        <w:tab/>
        <w:t xml:space="preserve">     </w:t>
      </w:r>
      <w:r>
        <w:rPr>
          <w:rFonts w:ascii="Arial" w:hAnsi="Arial" w:cs="Arial"/>
          <w:sz w:val="20"/>
          <w:szCs w:val="20"/>
          <w:lang w:val="es-ES_tradnl"/>
        </w:rPr>
        <w:t xml:space="preserve">       </w:t>
      </w:r>
      <w:r w:rsidRPr="001C54E4">
        <w:rPr>
          <w:rFonts w:ascii="Arial" w:hAnsi="Arial" w:cs="Arial"/>
          <w:sz w:val="20"/>
          <w:szCs w:val="20"/>
          <w:lang w:val="es-ES_tradnl"/>
        </w:rPr>
        <w:t xml:space="preserve"> Estructurador Estudio Previo </w:t>
      </w:r>
      <w:r>
        <w:rPr>
          <w:rFonts w:ascii="Arial" w:hAnsi="Arial" w:cs="Arial"/>
          <w:sz w:val="20"/>
          <w:szCs w:val="20"/>
          <w:lang w:val="es-ES_tradnl"/>
        </w:rPr>
        <w:t>DEVAL</w:t>
      </w:r>
    </w:p>
    <w:p w14:paraId="089F678B" w14:textId="77777777" w:rsidR="008450D5" w:rsidRDefault="008450D5" w:rsidP="008450D5">
      <w:pPr>
        <w:spacing w:after="0"/>
        <w:jc w:val="center"/>
        <w:rPr>
          <w:rFonts w:ascii="Arial" w:hAnsi="Arial" w:cs="Arial"/>
          <w:sz w:val="20"/>
          <w:szCs w:val="20"/>
        </w:rPr>
      </w:pPr>
    </w:p>
    <w:p w14:paraId="6653FFEF" w14:textId="77777777" w:rsidR="008450D5" w:rsidRDefault="008450D5" w:rsidP="008450D5">
      <w:pPr>
        <w:spacing w:after="0"/>
        <w:jc w:val="center"/>
        <w:rPr>
          <w:rFonts w:ascii="Arial" w:hAnsi="Arial" w:cs="Arial"/>
          <w:sz w:val="20"/>
          <w:szCs w:val="20"/>
        </w:rPr>
      </w:pPr>
    </w:p>
    <w:p w14:paraId="3F8E55C1" w14:textId="77777777" w:rsidR="008450D5" w:rsidRDefault="008450D5" w:rsidP="008450D5">
      <w:pPr>
        <w:spacing w:after="0"/>
        <w:jc w:val="center"/>
        <w:rPr>
          <w:rFonts w:ascii="Arial" w:hAnsi="Arial" w:cs="Arial"/>
          <w:sz w:val="20"/>
          <w:szCs w:val="20"/>
        </w:rPr>
      </w:pPr>
    </w:p>
    <w:p w14:paraId="37050498" w14:textId="77777777" w:rsidR="00DF153D" w:rsidRPr="008850FD" w:rsidRDefault="00DF153D" w:rsidP="00DF153D">
      <w:pPr>
        <w:spacing w:after="0"/>
        <w:rPr>
          <w:rFonts w:ascii="Arial" w:hAnsi="Arial" w:cs="Arial"/>
          <w:b/>
          <w:bCs/>
          <w:sz w:val="20"/>
          <w:szCs w:val="20"/>
        </w:rPr>
      </w:pPr>
      <w:r w:rsidRPr="008850FD">
        <w:rPr>
          <w:rFonts w:ascii="Arial" w:hAnsi="Arial" w:cs="Arial"/>
          <w:sz w:val="20"/>
          <w:szCs w:val="20"/>
        </w:rPr>
        <w:t xml:space="preserve">Intendente Jefe </w:t>
      </w:r>
      <w:r w:rsidRPr="008850FD">
        <w:rPr>
          <w:rFonts w:ascii="Arial" w:hAnsi="Arial" w:cs="Arial"/>
          <w:b/>
          <w:bCs/>
          <w:sz w:val="20"/>
          <w:szCs w:val="20"/>
        </w:rPr>
        <w:t xml:space="preserve">CESÁR RIVAS MENDEZ           </w:t>
      </w:r>
      <w:r w:rsidRPr="008850FD">
        <w:rPr>
          <w:rFonts w:ascii="Arial" w:hAnsi="Arial" w:cs="Arial"/>
          <w:b/>
          <w:sz w:val="20"/>
          <w:szCs w:val="20"/>
        </w:rPr>
        <w:t xml:space="preserve">      </w:t>
      </w:r>
      <w:r w:rsidRPr="008850FD">
        <w:rPr>
          <w:rFonts w:ascii="Arial" w:hAnsi="Arial" w:cs="Arial"/>
          <w:sz w:val="20"/>
          <w:szCs w:val="20"/>
        </w:rPr>
        <w:t xml:space="preserve"> </w:t>
      </w:r>
      <w:r w:rsidRPr="003E75B0">
        <w:rPr>
          <w:rFonts w:ascii="Arial" w:hAnsi="Arial" w:cs="Arial"/>
          <w:sz w:val="20"/>
          <w:szCs w:val="20"/>
        </w:rPr>
        <w:t xml:space="preserve">Intendente </w:t>
      </w:r>
      <w:r w:rsidRPr="003E75B0">
        <w:rPr>
          <w:rFonts w:ascii="Arial" w:hAnsi="Arial" w:cs="Arial"/>
          <w:b/>
          <w:bCs/>
          <w:sz w:val="20"/>
          <w:szCs w:val="20"/>
        </w:rPr>
        <w:t>DAIRO ALEXANDER GOMEZ POSADA</w:t>
      </w:r>
    </w:p>
    <w:p w14:paraId="568E0C24" w14:textId="77777777" w:rsidR="00DF153D" w:rsidRDefault="00DF153D" w:rsidP="00DF153D">
      <w:pPr>
        <w:spacing w:after="0"/>
        <w:rPr>
          <w:rFonts w:ascii="Arial" w:hAnsi="Arial" w:cs="Arial"/>
          <w:sz w:val="20"/>
          <w:szCs w:val="20"/>
        </w:rPr>
      </w:pPr>
      <w:r w:rsidRPr="008850FD">
        <w:rPr>
          <w:rFonts w:ascii="Arial" w:hAnsi="Arial" w:cs="Arial"/>
          <w:sz w:val="20"/>
          <w:szCs w:val="20"/>
        </w:rPr>
        <w:t xml:space="preserve">          </w:t>
      </w:r>
      <w:r w:rsidRPr="00B8014A">
        <w:rPr>
          <w:rFonts w:ascii="Arial" w:hAnsi="Arial" w:cs="Arial"/>
          <w:sz w:val="20"/>
          <w:szCs w:val="20"/>
          <w:lang w:val="es-MX"/>
        </w:rPr>
        <w:t xml:space="preserve">Responsable Movilidad </w:t>
      </w:r>
      <w:r>
        <w:rPr>
          <w:rFonts w:ascii="Arial" w:hAnsi="Arial" w:cs="Arial"/>
          <w:sz w:val="20"/>
          <w:szCs w:val="20"/>
          <w:lang w:val="es-MX"/>
        </w:rPr>
        <w:t>MECAL</w:t>
      </w:r>
      <w:r w:rsidRPr="00B8014A">
        <w:rPr>
          <w:rFonts w:ascii="Arial" w:hAnsi="Arial" w:cs="Arial"/>
          <w:sz w:val="20"/>
          <w:szCs w:val="20"/>
          <w:lang w:val="es-MX"/>
        </w:rPr>
        <w:t xml:space="preserve"> </w:t>
      </w:r>
      <w:r>
        <w:rPr>
          <w:rFonts w:ascii="Arial" w:hAnsi="Arial" w:cs="Arial"/>
          <w:sz w:val="20"/>
          <w:szCs w:val="20"/>
          <w:lang w:val="es-MX"/>
        </w:rPr>
        <w:t>(E)</w:t>
      </w:r>
      <w:r w:rsidRPr="00B8014A">
        <w:rPr>
          <w:rFonts w:ascii="Arial" w:hAnsi="Arial" w:cs="Arial"/>
          <w:sz w:val="20"/>
          <w:szCs w:val="20"/>
          <w:lang w:val="es-MX"/>
        </w:rPr>
        <w:t xml:space="preserve">                             </w:t>
      </w:r>
      <w:r>
        <w:rPr>
          <w:rFonts w:ascii="Arial" w:hAnsi="Arial" w:cs="Arial"/>
          <w:sz w:val="20"/>
          <w:szCs w:val="20"/>
          <w:lang w:val="es-MX"/>
        </w:rPr>
        <w:t xml:space="preserve"> </w:t>
      </w:r>
      <w:r w:rsidRPr="00B8014A">
        <w:rPr>
          <w:rFonts w:ascii="Arial" w:hAnsi="Arial" w:cs="Arial"/>
          <w:sz w:val="20"/>
          <w:szCs w:val="20"/>
          <w:lang w:val="es-MX"/>
        </w:rPr>
        <w:t xml:space="preserve">       Responsable Movilidad </w:t>
      </w:r>
      <w:r>
        <w:rPr>
          <w:rFonts w:ascii="Arial" w:hAnsi="Arial" w:cs="Arial"/>
          <w:sz w:val="20"/>
          <w:szCs w:val="20"/>
          <w:lang w:val="es-MX"/>
        </w:rPr>
        <w:t>DEVAL (E)</w:t>
      </w:r>
    </w:p>
    <w:p w14:paraId="79E3D95D" w14:textId="320C5377" w:rsidR="00A16199" w:rsidRPr="00DA534C" w:rsidRDefault="00A16199" w:rsidP="008450D5">
      <w:pPr>
        <w:spacing w:after="0"/>
        <w:ind w:left="-284" w:right="-425"/>
        <w:jc w:val="center"/>
        <w:rPr>
          <w:color w:val="808080" w:themeColor="background1" w:themeShade="80"/>
        </w:rPr>
        <w:sectPr w:rsidR="00A16199" w:rsidRPr="00DA534C" w:rsidSect="004E4429">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19C76E" w14:textId="77777777" w:rsidR="00A0722E" w:rsidRPr="000318B5" w:rsidRDefault="00A0722E" w:rsidP="00A0722E">
      <w:pPr>
        <w:pStyle w:val="NormalWeb"/>
        <w:spacing w:before="0" w:beforeAutospacing="0" w:after="0" w:afterAutospacing="0"/>
        <w:jc w:val="center"/>
        <w:rPr>
          <w:rFonts w:ascii="Arial" w:hAnsi="Arial" w:cs="Arial"/>
          <w:b/>
          <w:color w:val="000000" w:themeColor="text1"/>
          <w:sz w:val="20"/>
          <w:szCs w:val="20"/>
        </w:rPr>
      </w:pPr>
      <w:r w:rsidRPr="000318B5">
        <w:rPr>
          <w:rFonts w:ascii="Arial" w:hAnsi="Arial" w:cs="Arial"/>
          <w:b/>
          <w:color w:val="000000" w:themeColor="text1"/>
          <w:sz w:val="20"/>
          <w:szCs w:val="20"/>
        </w:rPr>
        <w:lastRenderedPageBreak/>
        <w:t>ANÁLISIS DEL RIESGO Y LA FORMA DE MITIGARLO</w:t>
      </w:r>
    </w:p>
    <w:p w14:paraId="3B048753" w14:textId="77777777" w:rsidR="00A0722E" w:rsidRDefault="00A0722E" w:rsidP="00A0722E">
      <w:pPr>
        <w:pStyle w:val="NormalWeb"/>
        <w:shd w:val="clear" w:color="auto" w:fill="FFFFFF"/>
        <w:spacing w:before="0" w:beforeAutospacing="0" w:after="150" w:afterAutospacing="0"/>
        <w:jc w:val="center"/>
        <w:rPr>
          <w:rFonts w:ascii="Arial" w:eastAsia="Calibri" w:hAnsi="Arial" w:cs="Arial"/>
          <w:b/>
          <w:sz w:val="18"/>
          <w:szCs w:val="18"/>
          <w:u w:val="single"/>
        </w:rPr>
      </w:pPr>
    </w:p>
    <w:tbl>
      <w:tblPr>
        <w:tblW w:w="52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491"/>
        <w:gridCol w:w="491"/>
        <w:gridCol w:w="491"/>
        <w:gridCol w:w="491"/>
        <w:gridCol w:w="1230"/>
        <w:gridCol w:w="1230"/>
        <w:gridCol w:w="492"/>
        <w:gridCol w:w="492"/>
        <w:gridCol w:w="492"/>
        <w:gridCol w:w="492"/>
        <w:gridCol w:w="492"/>
        <w:gridCol w:w="1362"/>
        <w:gridCol w:w="492"/>
        <w:gridCol w:w="492"/>
        <w:gridCol w:w="492"/>
        <w:gridCol w:w="492"/>
        <w:gridCol w:w="492"/>
        <w:gridCol w:w="492"/>
        <w:gridCol w:w="492"/>
        <w:gridCol w:w="492"/>
        <w:gridCol w:w="502"/>
        <w:gridCol w:w="502"/>
      </w:tblGrid>
      <w:tr w:rsidR="00A0722E" w:rsidRPr="00A25A4F" w14:paraId="0AAD3DAE" w14:textId="77777777" w:rsidTr="00A0722E">
        <w:trPr>
          <w:cantSplit/>
          <w:trHeight w:val="170"/>
          <w:tblHeader/>
          <w:jc w:val="center"/>
        </w:trPr>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7C8561E"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NO.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B9C8402"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CLASE</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E8102A9"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FUENTE</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650079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ETAPA</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740829A"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TIPO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0DF17C0"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DESCRIPCIÓN (QUÉ PUEDE PASAR Y CÓMO PUEDE OCURRIR)</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99EF75E"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CONSECUENCIA DE LA OCURRENCIA DEL EVENTO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284AA16"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PROBABILIDAD</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67DFF22"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IMPACTO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AB19FD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VALORACIÓN DEL RIESGO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B4D781C"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CATEGORÍA</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60599D3"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¿A QUIÉN SE LE ASIGNA?</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FEAEA5A"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TRATAMIENTO / CONTROLES A SER IMPLEMENTADOS</w:t>
            </w:r>
          </w:p>
        </w:tc>
        <w:tc>
          <w:tcPr>
            <w:tcW w:w="5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22D491A"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IMPACTO DESPUÉS DEL TRATAMIENTO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E5A2C16"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AFECTA EJECUCIÓN DEL CONTRATO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459FFF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PERSONA RESPONSABLE POR IMPLEMENTAR EL TRATAMIENTO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BBD7481"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FECHA ESTIMADA QUE SE INICIA EL TRATAMIENTO</w:t>
            </w:r>
          </w:p>
        </w:tc>
        <w:tc>
          <w:tcPr>
            <w:tcW w:w="5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E2B6789"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FECHA ESTIMADA QUE SE COMPLETA EL TRATAMIENTO</w:t>
            </w:r>
          </w:p>
        </w:tc>
        <w:tc>
          <w:tcPr>
            <w:tcW w:w="50"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22FB12F"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MONITOREO Y REVISIÓN</w:t>
            </w:r>
          </w:p>
        </w:tc>
      </w:tr>
      <w:tr w:rsidR="00A0722E" w:rsidRPr="00A25A4F" w14:paraId="5E42F9C6" w14:textId="77777777" w:rsidTr="00A0722E">
        <w:trPr>
          <w:trHeight w:val="2187"/>
          <w:tblHeader/>
          <w:jc w:val="center"/>
        </w:trPr>
        <w:tc>
          <w:tcPr>
            <w:tcW w:w="50" w:type="pct"/>
            <w:vMerge/>
            <w:tcBorders>
              <w:top w:val="single" w:sz="4" w:space="0" w:color="auto"/>
              <w:left w:val="single" w:sz="4" w:space="0" w:color="auto"/>
              <w:bottom w:val="single" w:sz="4" w:space="0" w:color="auto"/>
              <w:right w:val="single" w:sz="4" w:space="0" w:color="auto"/>
            </w:tcBorders>
            <w:vAlign w:val="center"/>
            <w:hideMark/>
          </w:tcPr>
          <w:p w14:paraId="3323FB60"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066F7070"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7C393500"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39B349AB"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2E1E0AF3"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5196E059"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24298888"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686786D8"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66AD0A92"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177B77C8"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76AEE6FB"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2EE01549"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659D4CC9" w14:textId="77777777" w:rsidR="00A0722E" w:rsidRPr="00A25A4F" w:rsidRDefault="00A0722E" w:rsidP="004F6D6F">
            <w:pPr>
              <w:pStyle w:val="SinespaciadoCarCar"/>
              <w:jc w:val="center"/>
              <w:rPr>
                <w:rFonts w:ascii="Arial" w:hAnsi="Arial" w:cs="Arial"/>
                <w:sz w:val="14"/>
                <w:szCs w:val="14"/>
              </w:rPr>
            </w:pPr>
          </w:p>
        </w:tc>
        <w:tc>
          <w:tcPr>
            <w:tcW w:w="50"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E97AED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PROBABILIDAD</w:t>
            </w:r>
          </w:p>
        </w:tc>
        <w:tc>
          <w:tcPr>
            <w:tcW w:w="50"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7C1C00B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IMPACTO</w:t>
            </w:r>
          </w:p>
        </w:tc>
        <w:tc>
          <w:tcPr>
            <w:tcW w:w="50"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95461A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VALORACIÓN DEL RIESGO</w:t>
            </w:r>
          </w:p>
        </w:tc>
        <w:tc>
          <w:tcPr>
            <w:tcW w:w="50"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533BA43"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CATEGORÍA</w:t>
            </w: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7C7D4758"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6D270536"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0CFFC768" w14:textId="77777777" w:rsidR="00A0722E" w:rsidRPr="00A25A4F" w:rsidRDefault="00A0722E" w:rsidP="004F6D6F">
            <w:pPr>
              <w:pStyle w:val="SinespaciadoCarCar"/>
              <w:jc w:val="center"/>
              <w:rPr>
                <w:rFonts w:ascii="Arial" w:hAnsi="Arial" w:cs="Arial"/>
                <w:sz w:val="14"/>
                <w:szCs w:val="14"/>
              </w:rPr>
            </w:pPr>
          </w:p>
        </w:tc>
        <w:tc>
          <w:tcPr>
            <w:tcW w:w="50" w:type="pct"/>
            <w:vMerge/>
            <w:tcBorders>
              <w:top w:val="single" w:sz="4" w:space="0" w:color="auto"/>
              <w:left w:val="single" w:sz="4" w:space="0" w:color="auto"/>
              <w:bottom w:val="single" w:sz="4" w:space="0" w:color="auto"/>
              <w:right w:val="single" w:sz="4" w:space="0" w:color="auto"/>
            </w:tcBorders>
            <w:vAlign w:val="center"/>
            <w:hideMark/>
          </w:tcPr>
          <w:p w14:paraId="4B918BB7" w14:textId="77777777" w:rsidR="00A0722E" w:rsidRPr="00A25A4F" w:rsidRDefault="00A0722E" w:rsidP="004F6D6F">
            <w:pPr>
              <w:pStyle w:val="SinespaciadoCarCar"/>
              <w:jc w:val="center"/>
              <w:rPr>
                <w:rFonts w:ascii="Arial" w:hAnsi="Arial" w:cs="Arial"/>
                <w:sz w:val="14"/>
                <w:szCs w:val="14"/>
              </w:rPr>
            </w:pPr>
          </w:p>
        </w:tc>
        <w:tc>
          <w:tcPr>
            <w:tcW w:w="50"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9A9C865"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¿CÓMO SE REALIZA EL MONITOREO</w:t>
            </w:r>
          </w:p>
        </w:tc>
        <w:tc>
          <w:tcPr>
            <w:tcW w:w="50"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179872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PERIODICIDAD ¿CUÁNDO?</w:t>
            </w:r>
          </w:p>
        </w:tc>
      </w:tr>
      <w:tr w:rsidR="00A0722E" w:rsidRPr="00A25A4F" w14:paraId="35F4B70A" w14:textId="77777777" w:rsidTr="00A0722E">
        <w:trPr>
          <w:cantSplit/>
          <w:trHeight w:val="2118"/>
          <w:jc w:val="center"/>
        </w:trPr>
        <w:tc>
          <w:tcPr>
            <w:tcW w:w="50" w:type="pct"/>
            <w:tcBorders>
              <w:top w:val="single" w:sz="4" w:space="0" w:color="auto"/>
              <w:left w:val="single" w:sz="4" w:space="0" w:color="auto"/>
              <w:bottom w:val="single" w:sz="4" w:space="0" w:color="auto"/>
              <w:right w:val="single" w:sz="4" w:space="0" w:color="auto"/>
            </w:tcBorders>
            <w:noWrap/>
            <w:vAlign w:val="center"/>
            <w:hideMark/>
          </w:tcPr>
          <w:p w14:paraId="4A74FEAA"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1</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055AA28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GENERAL</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011964DE"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EXTERNO</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463F53FE"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EJECUCIÓN</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06860BB9"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ECONÓMICO</w:t>
            </w:r>
          </w:p>
        </w:tc>
        <w:tc>
          <w:tcPr>
            <w:tcW w:w="50" w:type="pct"/>
            <w:tcBorders>
              <w:top w:val="single" w:sz="4" w:space="0" w:color="auto"/>
              <w:left w:val="single" w:sz="4" w:space="0" w:color="auto"/>
              <w:bottom w:val="single" w:sz="4" w:space="0" w:color="auto"/>
              <w:right w:val="single" w:sz="4" w:space="0" w:color="auto"/>
            </w:tcBorders>
            <w:vAlign w:val="center"/>
            <w:hideMark/>
          </w:tcPr>
          <w:p w14:paraId="5F7C6BF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CAMBIOS EN LA REGULACIÓN DEL SOAT</w:t>
            </w:r>
          </w:p>
        </w:tc>
        <w:tc>
          <w:tcPr>
            <w:tcW w:w="50" w:type="pct"/>
            <w:tcBorders>
              <w:top w:val="single" w:sz="4" w:space="0" w:color="auto"/>
              <w:left w:val="single" w:sz="4" w:space="0" w:color="auto"/>
              <w:bottom w:val="single" w:sz="4" w:space="0" w:color="auto"/>
              <w:right w:val="single" w:sz="4" w:space="0" w:color="auto"/>
            </w:tcBorders>
            <w:vAlign w:val="center"/>
            <w:hideMark/>
          </w:tcPr>
          <w:p w14:paraId="434769B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MODIFICACIÓN A LAS CONDICIONES PACTADAS EN EL CONTRATO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25AFF3D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2</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6A2A4ED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4</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741EFF0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6</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642B35A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ALTO</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68B5BD1A"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CONTRATANTE - CONTRATISTA</w:t>
            </w:r>
          </w:p>
        </w:tc>
        <w:tc>
          <w:tcPr>
            <w:tcW w:w="50" w:type="pct"/>
            <w:tcBorders>
              <w:top w:val="single" w:sz="4" w:space="0" w:color="auto"/>
              <w:left w:val="single" w:sz="4" w:space="0" w:color="auto"/>
              <w:bottom w:val="single" w:sz="4" w:space="0" w:color="auto"/>
              <w:right w:val="single" w:sz="4" w:space="0" w:color="auto"/>
            </w:tcBorders>
            <w:vAlign w:val="center"/>
            <w:hideMark/>
          </w:tcPr>
          <w:p w14:paraId="1F247733"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ESTABLECER EN LA MINUTA LA POSIBILIDAD DE MODIFICAR LOS VALORES DE LAS POLIZAS DE ACUERDO A LAS MODIFICACIONES AUTORIZADAS POR EL GOBIERNO NACIONAL</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54FD907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1</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1E9BA36F"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2</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53D9A560"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3</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5FAA3BB9"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BAJO</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20C21EF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SI</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522AE61C"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SUPERVISOR DEL CONTRATO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52CAAE1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FIRMA DEL CONTRATO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4485941A"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TERMINACIÓN DEL CONTRATO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538F8AED"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INFORMES O COMUNICACIONES OFICIALES</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44D18C00"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CUANDO OCURRA EL EVENTO</w:t>
            </w:r>
          </w:p>
        </w:tc>
      </w:tr>
      <w:tr w:rsidR="00A0722E" w:rsidRPr="00A25A4F" w14:paraId="0BE4178A" w14:textId="77777777" w:rsidTr="00A0722E">
        <w:trPr>
          <w:cantSplit/>
          <w:trHeight w:val="1701"/>
          <w:jc w:val="center"/>
        </w:trPr>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081EC8B6"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2</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2006ABEF"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GENERAL</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3AFEC40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EXTERNO</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5AB3BA21"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SELECCIÓN</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3BF85F8D"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ECONÓMICO</w:t>
            </w:r>
          </w:p>
        </w:tc>
        <w:tc>
          <w:tcPr>
            <w:tcW w:w="50" w:type="pct"/>
            <w:tcBorders>
              <w:top w:val="single" w:sz="4" w:space="0" w:color="auto"/>
              <w:left w:val="single" w:sz="4" w:space="0" w:color="auto"/>
              <w:bottom w:val="single" w:sz="4" w:space="0" w:color="auto"/>
              <w:right w:val="single" w:sz="4" w:space="0" w:color="auto"/>
            </w:tcBorders>
            <w:vAlign w:val="center"/>
            <w:hideMark/>
          </w:tcPr>
          <w:p w14:paraId="42767CB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BAJA PARTICIPACIÓN DE OFERENTES</w:t>
            </w:r>
          </w:p>
        </w:tc>
        <w:tc>
          <w:tcPr>
            <w:tcW w:w="50" w:type="pct"/>
            <w:tcBorders>
              <w:top w:val="single" w:sz="4" w:space="0" w:color="auto"/>
              <w:left w:val="single" w:sz="4" w:space="0" w:color="auto"/>
              <w:bottom w:val="single" w:sz="4" w:space="0" w:color="auto"/>
              <w:right w:val="single" w:sz="4" w:space="0" w:color="auto"/>
            </w:tcBorders>
            <w:vAlign w:val="center"/>
            <w:hideMark/>
          </w:tcPr>
          <w:p w14:paraId="569B3FD0"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RIESGO POTENCIAL DE DECLARATORIA DE DESIERTO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1CEBE56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2</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20CC8E4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3</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627A851E"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5</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1151B581"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MEDIO</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06ACD50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ENTIDAD</w:t>
            </w:r>
          </w:p>
        </w:tc>
        <w:tc>
          <w:tcPr>
            <w:tcW w:w="50" w:type="pct"/>
            <w:tcBorders>
              <w:top w:val="single" w:sz="4" w:space="0" w:color="auto"/>
              <w:left w:val="single" w:sz="4" w:space="0" w:color="auto"/>
              <w:bottom w:val="single" w:sz="4" w:space="0" w:color="auto"/>
              <w:right w:val="single" w:sz="4" w:space="0" w:color="auto"/>
            </w:tcBorders>
            <w:vAlign w:val="center"/>
            <w:hideMark/>
          </w:tcPr>
          <w:p w14:paraId="2F754C1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ESTABLECER REQUISITOS QUE PERMITAN LA AMPLIA PARTICIPACIÓN DE LAS ENTIDADES PROVEEDORAS DE LAS POLIZAS SOAT</w:t>
            </w:r>
          </w:p>
          <w:p w14:paraId="41F56420" w14:textId="77777777" w:rsidR="00A0722E" w:rsidRPr="00A25A4F" w:rsidRDefault="00A0722E" w:rsidP="004F6D6F">
            <w:pPr>
              <w:pStyle w:val="SinespaciadoCarCar"/>
              <w:jc w:val="center"/>
              <w:rPr>
                <w:rFonts w:ascii="Arial" w:hAnsi="Arial" w:cs="Arial"/>
                <w:sz w:val="14"/>
                <w:szCs w:val="14"/>
              </w:rPr>
            </w:pPr>
          </w:p>
          <w:p w14:paraId="7E0F01ED" w14:textId="77777777" w:rsidR="00A0722E" w:rsidRPr="00A25A4F" w:rsidRDefault="00A0722E" w:rsidP="004F6D6F">
            <w:pPr>
              <w:pStyle w:val="SinespaciadoCarCar"/>
              <w:jc w:val="center"/>
              <w:rPr>
                <w:rFonts w:ascii="Arial" w:hAnsi="Arial" w:cs="Arial"/>
                <w:sz w:val="14"/>
                <w:szCs w:val="14"/>
              </w:rPr>
            </w:pP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20C9ED4A"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1</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7DA10406"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3</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252459B6"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2</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7E925495"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BAJO</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4EC3E48B"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SI</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4C23919F"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ESTRUCTURADOR DEL PROCESO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0B965489"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ELABORACIÓN DEL ESTUDIO PREVIO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2135C21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CIERRE DEL PROCESO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2663E0A5"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REVISIÓN DE ESTUDIOS PREVIOS, RESPUESTA OBSERVACIONES, ADENDAS</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60ADF02F"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CUANDO OCURRA EL EVENTO</w:t>
            </w:r>
          </w:p>
        </w:tc>
      </w:tr>
      <w:tr w:rsidR="00A0722E" w:rsidRPr="00A25A4F" w14:paraId="5232B6CA" w14:textId="77777777" w:rsidTr="00A0722E">
        <w:trPr>
          <w:cantSplit/>
          <w:trHeight w:val="1984"/>
          <w:jc w:val="center"/>
        </w:trPr>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4867C22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lastRenderedPageBreak/>
              <w:t>3</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4F9034C6"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GENERAL</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6A456B4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EXTERNO</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0430F9A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EJECUCIÓN</w:t>
            </w:r>
          </w:p>
        </w:tc>
        <w:tc>
          <w:tcPr>
            <w:tcW w:w="50"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65E64F5C"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OPERACIONAL</w:t>
            </w:r>
          </w:p>
        </w:tc>
        <w:tc>
          <w:tcPr>
            <w:tcW w:w="50" w:type="pct"/>
            <w:tcBorders>
              <w:top w:val="single" w:sz="4" w:space="0" w:color="auto"/>
              <w:left w:val="single" w:sz="4" w:space="0" w:color="auto"/>
              <w:bottom w:val="single" w:sz="4" w:space="0" w:color="auto"/>
              <w:right w:val="single" w:sz="4" w:space="0" w:color="auto"/>
            </w:tcBorders>
            <w:vAlign w:val="center"/>
            <w:hideMark/>
          </w:tcPr>
          <w:p w14:paraId="4F7F7881"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SUMINISTRO TARDIO DE LAS POLIZAS SOAT</w:t>
            </w:r>
          </w:p>
        </w:tc>
        <w:tc>
          <w:tcPr>
            <w:tcW w:w="50" w:type="pct"/>
            <w:tcBorders>
              <w:top w:val="single" w:sz="4" w:space="0" w:color="auto"/>
              <w:left w:val="single" w:sz="4" w:space="0" w:color="auto"/>
              <w:bottom w:val="single" w:sz="4" w:space="0" w:color="auto"/>
              <w:right w:val="single" w:sz="4" w:space="0" w:color="auto"/>
            </w:tcBorders>
            <w:vAlign w:val="center"/>
            <w:hideMark/>
          </w:tcPr>
          <w:p w14:paraId="683EBEE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IMPOSIBILIDAD DE LA UTILIZACIÓN DEL PARQUE AUTOMOTOR BENEFICIARIO DEL PROCESO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4A2EC683"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2</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7F826F92"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3</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49FF280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5</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5CAF7546"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MEDIO</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5232EB60"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CONTRATNATE - CONTRATISTA</w:t>
            </w:r>
          </w:p>
        </w:tc>
        <w:tc>
          <w:tcPr>
            <w:tcW w:w="50" w:type="pct"/>
            <w:tcBorders>
              <w:top w:val="single" w:sz="4" w:space="0" w:color="auto"/>
              <w:left w:val="single" w:sz="4" w:space="0" w:color="auto"/>
              <w:bottom w:val="single" w:sz="4" w:space="0" w:color="auto"/>
              <w:right w:val="single" w:sz="4" w:space="0" w:color="auto"/>
            </w:tcBorders>
            <w:vAlign w:val="center"/>
            <w:hideMark/>
          </w:tcPr>
          <w:p w14:paraId="067C9FC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 xml:space="preserve">ESTIPULAR EN LAS CONDICIONES TÉCNICAS LOS PLAZOS MÁXIMOS PARA LA ENTREGA DE LAS POLIZAS; SOLICITUDES CON ANTELACIÓN </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7609C62A" w14:textId="77777777" w:rsidR="00A0722E" w:rsidRPr="00A25A4F" w:rsidRDefault="00A0722E" w:rsidP="004F6D6F">
            <w:pPr>
              <w:pStyle w:val="SinespaciadoCarCar"/>
              <w:ind w:left="113" w:right="113"/>
              <w:jc w:val="center"/>
              <w:rPr>
                <w:rFonts w:ascii="Arial" w:hAnsi="Arial" w:cs="Arial"/>
                <w:sz w:val="14"/>
                <w:szCs w:val="14"/>
              </w:rPr>
            </w:pPr>
            <w:r w:rsidRPr="00A25A4F">
              <w:rPr>
                <w:rFonts w:ascii="Arial" w:hAnsi="Arial" w:cs="Arial"/>
                <w:sz w:val="14"/>
                <w:szCs w:val="14"/>
              </w:rPr>
              <w:t>1</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700440A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1</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6E312932"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2</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6F065DF8"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BAJO</w:t>
            </w:r>
          </w:p>
        </w:tc>
        <w:tc>
          <w:tcPr>
            <w:tcW w:w="50" w:type="pct"/>
            <w:tcBorders>
              <w:top w:val="single" w:sz="4" w:space="0" w:color="auto"/>
              <w:left w:val="single" w:sz="4" w:space="0" w:color="auto"/>
              <w:bottom w:val="single" w:sz="4" w:space="0" w:color="auto"/>
              <w:right w:val="single" w:sz="4" w:space="0" w:color="auto"/>
            </w:tcBorders>
            <w:noWrap/>
            <w:textDirection w:val="btLr"/>
            <w:vAlign w:val="center"/>
            <w:hideMark/>
          </w:tcPr>
          <w:p w14:paraId="624FE83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SI</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2E8C0F7F"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ESTRUCTURADOR - SUPERVISOR DEL CONTRATO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4E3B5799"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ELABORACIÓN DE ESTUDIOS PREVIOS</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559C67F7"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TERMINACIÓN DEL CONTRATO</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6C4D5155"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SOLICITUDES MEDIANTE COMUNICACIONES OFICIALES</w:t>
            </w:r>
          </w:p>
        </w:tc>
        <w:tc>
          <w:tcPr>
            <w:tcW w:w="50" w:type="pct"/>
            <w:tcBorders>
              <w:top w:val="single" w:sz="4" w:space="0" w:color="auto"/>
              <w:left w:val="single" w:sz="4" w:space="0" w:color="auto"/>
              <w:bottom w:val="single" w:sz="4" w:space="0" w:color="auto"/>
              <w:right w:val="single" w:sz="4" w:space="0" w:color="auto"/>
            </w:tcBorders>
            <w:textDirection w:val="btLr"/>
            <w:vAlign w:val="center"/>
            <w:hideMark/>
          </w:tcPr>
          <w:p w14:paraId="6D362B94" w14:textId="77777777" w:rsidR="00A0722E" w:rsidRPr="00A25A4F" w:rsidRDefault="00A0722E" w:rsidP="004F6D6F">
            <w:pPr>
              <w:pStyle w:val="SinespaciadoCarCar"/>
              <w:jc w:val="center"/>
              <w:rPr>
                <w:rFonts w:ascii="Arial" w:hAnsi="Arial" w:cs="Arial"/>
                <w:sz w:val="14"/>
                <w:szCs w:val="14"/>
              </w:rPr>
            </w:pPr>
            <w:r w:rsidRPr="00A25A4F">
              <w:rPr>
                <w:rFonts w:ascii="Arial" w:hAnsi="Arial" w:cs="Arial"/>
                <w:sz w:val="14"/>
                <w:szCs w:val="14"/>
              </w:rPr>
              <w:t>CUANDO SE REQUIERAN LAS POLIZAS</w:t>
            </w:r>
          </w:p>
        </w:tc>
      </w:tr>
    </w:tbl>
    <w:p w14:paraId="255E01F7" w14:textId="37CEF93A" w:rsidR="00446593" w:rsidRPr="009804D8" w:rsidRDefault="00446593" w:rsidP="00446593">
      <w:pPr>
        <w:pStyle w:val="Prrafodelista"/>
        <w:ind w:left="0"/>
        <w:jc w:val="both"/>
        <w:rPr>
          <w:color w:val="FF0000"/>
        </w:rPr>
      </w:pPr>
    </w:p>
    <w:p w14:paraId="227E2272" w14:textId="77777777" w:rsidR="00446593" w:rsidRPr="00480208" w:rsidRDefault="00446593" w:rsidP="00446593">
      <w:pPr>
        <w:pStyle w:val="Prrafodelista"/>
        <w:ind w:left="0"/>
        <w:jc w:val="both"/>
        <w:rPr>
          <w:rFonts w:ascii="Arial" w:hAnsi="Arial" w:cs="Arial"/>
          <w:color w:val="FF0000"/>
        </w:rPr>
      </w:pPr>
    </w:p>
    <w:p w14:paraId="5C40AC2A" w14:textId="77777777" w:rsidR="00EF519D" w:rsidRDefault="00EF519D" w:rsidP="00EF519D">
      <w:pPr>
        <w:pStyle w:val="NormalWeb"/>
        <w:shd w:val="clear" w:color="auto" w:fill="FFFFFF"/>
        <w:spacing w:before="0" w:beforeAutospacing="0" w:after="150" w:afterAutospacing="0"/>
        <w:jc w:val="center"/>
        <w:rPr>
          <w:rFonts w:ascii="Arial" w:eastAsia="Calibri" w:hAnsi="Arial" w:cs="Arial"/>
          <w:b/>
          <w:sz w:val="18"/>
          <w:szCs w:val="18"/>
          <w:u w:val="single"/>
        </w:rPr>
      </w:pPr>
    </w:p>
    <w:p w14:paraId="6B79B60C" w14:textId="34CF1B18" w:rsidR="00AE6ABB" w:rsidRPr="005E1954" w:rsidRDefault="00AE6ABB" w:rsidP="00AE6ABB">
      <w:pPr>
        <w:spacing w:after="0"/>
        <w:ind w:left="-284" w:right="-425"/>
        <w:jc w:val="center"/>
        <w:rPr>
          <w:rFonts w:ascii="Arial" w:hAnsi="Arial" w:cs="Arial"/>
          <w:sz w:val="20"/>
          <w:szCs w:val="20"/>
        </w:rPr>
      </w:pPr>
      <w:r w:rsidRPr="005E1954">
        <w:rPr>
          <w:rFonts w:ascii="Arial" w:hAnsi="Arial" w:cs="Arial"/>
          <w:sz w:val="20"/>
          <w:szCs w:val="20"/>
        </w:rPr>
        <w:t xml:space="preserve">Subintendente </w:t>
      </w:r>
      <w:r w:rsidR="008450D5" w:rsidRPr="008450D5">
        <w:rPr>
          <w:rFonts w:ascii="Arial" w:hAnsi="Arial" w:cs="Arial"/>
          <w:b/>
          <w:sz w:val="20"/>
          <w:szCs w:val="20"/>
        </w:rPr>
        <w:t>JOHN LEANDRO RAMIREZ MEDINA</w:t>
      </w:r>
      <w:r w:rsidRPr="005E1954">
        <w:rPr>
          <w:rFonts w:ascii="Arial" w:hAnsi="Arial" w:cs="Arial"/>
          <w:sz w:val="20"/>
          <w:szCs w:val="20"/>
          <w:lang w:val="es-MX"/>
        </w:rPr>
        <w:t xml:space="preserve">                            </w:t>
      </w:r>
      <w:r w:rsidR="00FB207D" w:rsidRPr="005E1954">
        <w:rPr>
          <w:rFonts w:ascii="Arial" w:hAnsi="Arial" w:cs="Arial"/>
          <w:sz w:val="20"/>
          <w:szCs w:val="20"/>
          <w:lang w:val="es-MX"/>
        </w:rPr>
        <w:t xml:space="preserve">Intendente </w:t>
      </w:r>
      <w:r w:rsidR="00FB207D" w:rsidRPr="00FB207D">
        <w:rPr>
          <w:rFonts w:ascii="Arial" w:hAnsi="Arial" w:cs="Arial"/>
          <w:b/>
          <w:sz w:val="20"/>
          <w:szCs w:val="20"/>
        </w:rPr>
        <w:t>GERMAN DAVID COLLAZOS MONTENEGRO</w:t>
      </w:r>
    </w:p>
    <w:p w14:paraId="3749D116" w14:textId="22A6AAA4" w:rsidR="00AE6ABB" w:rsidRDefault="00980680" w:rsidP="00980680">
      <w:pPr>
        <w:pStyle w:val="Sinespaciado1"/>
        <w:rPr>
          <w:rFonts w:ascii="Arial" w:hAnsi="Arial" w:cs="Arial"/>
          <w:sz w:val="20"/>
          <w:szCs w:val="20"/>
          <w:lang w:val="es-ES_tradnl"/>
        </w:rPr>
      </w:pPr>
      <w:r>
        <w:rPr>
          <w:rFonts w:ascii="Arial" w:hAnsi="Arial" w:cs="Arial"/>
          <w:sz w:val="20"/>
          <w:szCs w:val="20"/>
          <w:lang w:val="es-ES_tradnl"/>
        </w:rPr>
        <w:t xml:space="preserve">                         </w:t>
      </w:r>
      <w:r w:rsidR="00AE6ABB" w:rsidRPr="005E1954">
        <w:rPr>
          <w:rFonts w:ascii="Arial" w:hAnsi="Arial" w:cs="Arial"/>
          <w:sz w:val="20"/>
          <w:szCs w:val="20"/>
          <w:lang w:val="es-ES_tradnl"/>
        </w:rPr>
        <w:t xml:space="preserve">Estructurador Estudio Previo </w:t>
      </w:r>
      <w:r w:rsidR="008450D5">
        <w:rPr>
          <w:rFonts w:ascii="Arial" w:hAnsi="Arial" w:cs="Arial"/>
          <w:sz w:val="20"/>
          <w:szCs w:val="20"/>
          <w:lang w:val="es-ES_tradnl"/>
        </w:rPr>
        <w:t>MECAL</w:t>
      </w:r>
      <w:r w:rsidR="00AE6ABB" w:rsidRPr="005E1954">
        <w:rPr>
          <w:rFonts w:ascii="Arial" w:hAnsi="Arial" w:cs="Arial"/>
          <w:sz w:val="20"/>
          <w:szCs w:val="20"/>
          <w:lang w:val="es-ES_tradnl"/>
        </w:rPr>
        <w:t xml:space="preserve"> </w:t>
      </w:r>
      <w:r w:rsidR="00AE6ABB" w:rsidRPr="005E1954">
        <w:rPr>
          <w:rFonts w:ascii="Arial" w:hAnsi="Arial" w:cs="Arial"/>
          <w:sz w:val="20"/>
          <w:szCs w:val="20"/>
          <w:lang w:val="es-ES_tradnl"/>
        </w:rPr>
        <w:tab/>
      </w:r>
      <w:r w:rsidR="00AE6ABB" w:rsidRPr="005E1954">
        <w:rPr>
          <w:rFonts w:ascii="Arial" w:hAnsi="Arial" w:cs="Arial"/>
          <w:sz w:val="20"/>
          <w:szCs w:val="20"/>
          <w:lang w:val="es-ES_tradnl"/>
        </w:rPr>
        <w:tab/>
        <w:t xml:space="preserve">                         </w:t>
      </w:r>
      <w:r>
        <w:rPr>
          <w:rFonts w:ascii="Arial" w:hAnsi="Arial" w:cs="Arial"/>
          <w:sz w:val="20"/>
          <w:szCs w:val="20"/>
          <w:lang w:val="es-ES_tradnl"/>
        </w:rPr>
        <w:t xml:space="preserve">          </w:t>
      </w:r>
      <w:r w:rsidR="00AE6ABB" w:rsidRPr="005E1954">
        <w:rPr>
          <w:rFonts w:ascii="Arial" w:hAnsi="Arial" w:cs="Arial"/>
          <w:sz w:val="20"/>
          <w:szCs w:val="20"/>
          <w:lang w:val="es-ES_tradnl"/>
        </w:rPr>
        <w:t xml:space="preserve">     Estructurador Estudio Previo </w:t>
      </w:r>
      <w:r w:rsidR="008450D5">
        <w:rPr>
          <w:rFonts w:ascii="Arial" w:hAnsi="Arial" w:cs="Arial"/>
          <w:sz w:val="20"/>
          <w:szCs w:val="20"/>
          <w:lang w:val="es-ES_tradnl"/>
        </w:rPr>
        <w:t>DEVAL</w:t>
      </w:r>
    </w:p>
    <w:p w14:paraId="25E71408" w14:textId="77777777" w:rsidR="00AE6ABB" w:rsidRDefault="00AE6ABB" w:rsidP="00AE6ABB">
      <w:pPr>
        <w:spacing w:after="0"/>
        <w:jc w:val="center"/>
        <w:rPr>
          <w:rFonts w:ascii="Arial" w:hAnsi="Arial" w:cs="Arial"/>
          <w:sz w:val="20"/>
          <w:szCs w:val="20"/>
        </w:rPr>
      </w:pPr>
    </w:p>
    <w:p w14:paraId="2CF844FC" w14:textId="77777777" w:rsidR="00AE6ABB" w:rsidRDefault="00AE6ABB" w:rsidP="00AE6ABB">
      <w:pPr>
        <w:spacing w:after="0"/>
        <w:jc w:val="center"/>
        <w:rPr>
          <w:rFonts w:ascii="Arial" w:hAnsi="Arial" w:cs="Arial"/>
          <w:sz w:val="20"/>
          <w:szCs w:val="20"/>
        </w:rPr>
      </w:pPr>
    </w:p>
    <w:p w14:paraId="4B7B355D" w14:textId="77777777" w:rsidR="00AE6ABB" w:rsidRDefault="00AE6ABB" w:rsidP="00AE6ABB">
      <w:pPr>
        <w:spacing w:after="0"/>
        <w:jc w:val="center"/>
        <w:rPr>
          <w:rFonts w:ascii="Arial" w:hAnsi="Arial" w:cs="Arial"/>
          <w:sz w:val="20"/>
          <w:szCs w:val="20"/>
        </w:rPr>
      </w:pPr>
    </w:p>
    <w:p w14:paraId="50BB0501" w14:textId="77777777" w:rsidR="00AE6ABB" w:rsidRDefault="00AE6ABB" w:rsidP="00AE6ABB">
      <w:pPr>
        <w:spacing w:after="0"/>
        <w:jc w:val="center"/>
        <w:rPr>
          <w:rFonts w:ascii="Arial" w:hAnsi="Arial" w:cs="Arial"/>
          <w:sz w:val="20"/>
          <w:szCs w:val="20"/>
        </w:rPr>
      </w:pPr>
    </w:p>
    <w:p w14:paraId="31BBD77F" w14:textId="77777777" w:rsidR="00AE6ABB" w:rsidRDefault="00AE6ABB" w:rsidP="00AE6ABB">
      <w:pPr>
        <w:spacing w:after="0"/>
        <w:jc w:val="center"/>
        <w:rPr>
          <w:rFonts w:ascii="Arial" w:hAnsi="Arial" w:cs="Arial"/>
          <w:sz w:val="20"/>
          <w:szCs w:val="20"/>
        </w:rPr>
      </w:pPr>
    </w:p>
    <w:p w14:paraId="0E46FEB4" w14:textId="77777777" w:rsidR="00AE6ABB" w:rsidRDefault="00AE6ABB" w:rsidP="00AE6ABB">
      <w:pPr>
        <w:spacing w:after="0"/>
        <w:jc w:val="center"/>
        <w:rPr>
          <w:rFonts w:ascii="Arial" w:hAnsi="Arial" w:cs="Arial"/>
          <w:sz w:val="20"/>
          <w:szCs w:val="20"/>
        </w:rPr>
      </w:pPr>
    </w:p>
    <w:p w14:paraId="6D91E0CF" w14:textId="77777777" w:rsidR="00DF153D" w:rsidRPr="008850FD" w:rsidRDefault="00DF153D" w:rsidP="00DF153D">
      <w:pPr>
        <w:spacing w:after="0"/>
        <w:rPr>
          <w:rFonts w:ascii="Arial" w:hAnsi="Arial" w:cs="Arial"/>
          <w:b/>
          <w:bCs/>
          <w:sz w:val="20"/>
          <w:szCs w:val="20"/>
        </w:rPr>
      </w:pPr>
      <w:r w:rsidRPr="008850FD">
        <w:rPr>
          <w:rFonts w:ascii="Arial" w:hAnsi="Arial" w:cs="Arial"/>
          <w:sz w:val="20"/>
          <w:szCs w:val="20"/>
        </w:rPr>
        <w:t xml:space="preserve">Intendente Jefe </w:t>
      </w:r>
      <w:r w:rsidRPr="008850FD">
        <w:rPr>
          <w:rFonts w:ascii="Arial" w:hAnsi="Arial" w:cs="Arial"/>
          <w:b/>
          <w:bCs/>
          <w:sz w:val="20"/>
          <w:szCs w:val="20"/>
        </w:rPr>
        <w:t xml:space="preserve">CESÁR RIVAS MENDEZ           </w:t>
      </w:r>
      <w:r w:rsidRPr="008850FD">
        <w:rPr>
          <w:rFonts w:ascii="Arial" w:hAnsi="Arial" w:cs="Arial"/>
          <w:b/>
          <w:sz w:val="20"/>
          <w:szCs w:val="20"/>
        </w:rPr>
        <w:t xml:space="preserve">      </w:t>
      </w:r>
      <w:r w:rsidRPr="008850FD">
        <w:rPr>
          <w:rFonts w:ascii="Arial" w:hAnsi="Arial" w:cs="Arial"/>
          <w:sz w:val="20"/>
          <w:szCs w:val="20"/>
        </w:rPr>
        <w:t xml:space="preserve"> </w:t>
      </w:r>
      <w:r w:rsidRPr="003E75B0">
        <w:rPr>
          <w:rFonts w:ascii="Arial" w:hAnsi="Arial" w:cs="Arial"/>
          <w:sz w:val="20"/>
          <w:szCs w:val="20"/>
        </w:rPr>
        <w:t xml:space="preserve">Intendente </w:t>
      </w:r>
      <w:r w:rsidRPr="003E75B0">
        <w:rPr>
          <w:rFonts w:ascii="Arial" w:hAnsi="Arial" w:cs="Arial"/>
          <w:b/>
          <w:bCs/>
          <w:sz w:val="20"/>
          <w:szCs w:val="20"/>
        </w:rPr>
        <w:t>DAIRO ALEXANDER GOMEZ POSADA</w:t>
      </w:r>
    </w:p>
    <w:p w14:paraId="106A6973" w14:textId="77777777" w:rsidR="00DF153D" w:rsidRDefault="00DF153D" w:rsidP="00DF153D">
      <w:pPr>
        <w:spacing w:after="0"/>
        <w:rPr>
          <w:rFonts w:ascii="Arial" w:hAnsi="Arial" w:cs="Arial"/>
          <w:sz w:val="20"/>
          <w:szCs w:val="20"/>
        </w:rPr>
      </w:pPr>
      <w:r w:rsidRPr="008850FD">
        <w:rPr>
          <w:rFonts w:ascii="Arial" w:hAnsi="Arial" w:cs="Arial"/>
          <w:sz w:val="20"/>
          <w:szCs w:val="20"/>
        </w:rPr>
        <w:t xml:space="preserve">          </w:t>
      </w:r>
      <w:r w:rsidRPr="00B8014A">
        <w:rPr>
          <w:rFonts w:ascii="Arial" w:hAnsi="Arial" w:cs="Arial"/>
          <w:sz w:val="20"/>
          <w:szCs w:val="20"/>
          <w:lang w:val="es-MX"/>
        </w:rPr>
        <w:t xml:space="preserve">Responsable Movilidad </w:t>
      </w:r>
      <w:r>
        <w:rPr>
          <w:rFonts w:ascii="Arial" w:hAnsi="Arial" w:cs="Arial"/>
          <w:sz w:val="20"/>
          <w:szCs w:val="20"/>
          <w:lang w:val="es-MX"/>
        </w:rPr>
        <w:t>MECAL</w:t>
      </w:r>
      <w:r w:rsidRPr="00B8014A">
        <w:rPr>
          <w:rFonts w:ascii="Arial" w:hAnsi="Arial" w:cs="Arial"/>
          <w:sz w:val="20"/>
          <w:szCs w:val="20"/>
          <w:lang w:val="es-MX"/>
        </w:rPr>
        <w:t xml:space="preserve"> </w:t>
      </w:r>
      <w:r>
        <w:rPr>
          <w:rFonts w:ascii="Arial" w:hAnsi="Arial" w:cs="Arial"/>
          <w:sz w:val="20"/>
          <w:szCs w:val="20"/>
          <w:lang w:val="es-MX"/>
        </w:rPr>
        <w:t>(E)</w:t>
      </w:r>
      <w:r w:rsidRPr="00B8014A">
        <w:rPr>
          <w:rFonts w:ascii="Arial" w:hAnsi="Arial" w:cs="Arial"/>
          <w:sz w:val="20"/>
          <w:szCs w:val="20"/>
          <w:lang w:val="es-MX"/>
        </w:rPr>
        <w:t xml:space="preserve">                             </w:t>
      </w:r>
      <w:r>
        <w:rPr>
          <w:rFonts w:ascii="Arial" w:hAnsi="Arial" w:cs="Arial"/>
          <w:sz w:val="20"/>
          <w:szCs w:val="20"/>
          <w:lang w:val="es-MX"/>
        </w:rPr>
        <w:t xml:space="preserve"> </w:t>
      </w:r>
      <w:r w:rsidRPr="00B8014A">
        <w:rPr>
          <w:rFonts w:ascii="Arial" w:hAnsi="Arial" w:cs="Arial"/>
          <w:sz w:val="20"/>
          <w:szCs w:val="20"/>
          <w:lang w:val="es-MX"/>
        </w:rPr>
        <w:t xml:space="preserve">       Responsable Movilidad </w:t>
      </w:r>
      <w:r>
        <w:rPr>
          <w:rFonts w:ascii="Arial" w:hAnsi="Arial" w:cs="Arial"/>
          <w:sz w:val="20"/>
          <w:szCs w:val="20"/>
          <w:lang w:val="es-MX"/>
        </w:rPr>
        <w:t>DEVAL (E)</w:t>
      </w:r>
    </w:p>
    <w:p w14:paraId="151F106D" w14:textId="77777777" w:rsidR="00AB43A1" w:rsidRPr="00DA534C" w:rsidRDefault="00AB43A1" w:rsidP="00AE6ABB">
      <w:pPr>
        <w:pStyle w:val="Prrafodelista"/>
        <w:tabs>
          <w:tab w:val="left" w:pos="240"/>
        </w:tabs>
        <w:ind w:left="0"/>
        <w:jc w:val="center"/>
      </w:pPr>
    </w:p>
    <w:p w14:paraId="3D359844" w14:textId="68B34B23"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13"/>
          <w:footerReference w:type="default" r:id="rId14"/>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155FDC1" w14:textId="4573F85F" w:rsidR="00135088" w:rsidRDefault="00135088" w:rsidP="00135088">
      <w:pPr>
        <w:jc w:val="center"/>
        <w:rPr>
          <w:rFonts w:ascii="Arial" w:hAnsi="Arial" w:cs="Arial"/>
          <w:b/>
          <w:sz w:val="20"/>
          <w:szCs w:val="20"/>
        </w:rPr>
      </w:pPr>
      <w:r w:rsidRPr="006477AF">
        <w:rPr>
          <w:rFonts w:ascii="Arial" w:hAnsi="Arial" w:cs="Arial"/>
          <w:b/>
          <w:sz w:val="20"/>
          <w:szCs w:val="20"/>
        </w:rPr>
        <w:lastRenderedPageBreak/>
        <w:t xml:space="preserve">ANEXO No. </w:t>
      </w:r>
      <w:r w:rsidR="00C7657F">
        <w:rPr>
          <w:rFonts w:ascii="Arial" w:hAnsi="Arial" w:cs="Arial"/>
          <w:b/>
          <w:sz w:val="20"/>
          <w:szCs w:val="20"/>
        </w:rPr>
        <w:t>6</w:t>
      </w:r>
    </w:p>
    <w:p w14:paraId="1AF4BD6B" w14:textId="77777777" w:rsidR="00135088" w:rsidRDefault="00135088" w:rsidP="00135088">
      <w:pPr>
        <w:autoSpaceDE w:val="0"/>
        <w:autoSpaceDN w:val="0"/>
        <w:adjustRightInd w:val="0"/>
        <w:jc w:val="center"/>
        <w:rPr>
          <w:rFonts w:ascii="Arial" w:hAnsi="Arial" w:cs="Arial"/>
          <w:b/>
          <w:bCs/>
          <w:color w:val="000000"/>
          <w:sz w:val="20"/>
          <w:szCs w:val="20"/>
        </w:rPr>
      </w:pPr>
      <w:bookmarkStart w:id="1" w:name="_Hlk170487076"/>
      <w:r w:rsidRPr="00422585">
        <w:rPr>
          <w:rFonts w:ascii="Arial" w:hAnsi="Arial" w:cs="Arial"/>
          <w:b/>
          <w:bCs/>
          <w:color w:val="000000"/>
          <w:sz w:val="20"/>
          <w:szCs w:val="20"/>
        </w:rPr>
        <w:t>JUSTIFICACIÓN DEL MARGEN MÍNIMO</w:t>
      </w:r>
    </w:p>
    <w:p w14:paraId="3A135F5A" w14:textId="77777777" w:rsidR="00135088" w:rsidRPr="00422585" w:rsidRDefault="00135088" w:rsidP="00135088">
      <w:pPr>
        <w:autoSpaceDE w:val="0"/>
        <w:autoSpaceDN w:val="0"/>
        <w:adjustRightInd w:val="0"/>
        <w:jc w:val="both"/>
        <w:rPr>
          <w:rFonts w:ascii="Arial" w:hAnsi="Arial" w:cs="Arial"/>
          <w:b/>
          <w:bCs/>
          <w:color w:val="000000"/>
          <w:sz w:val="20"/>
          <w:szCs w:val="20"/>
        </w:rPr>
      </w:pPr>
      <w:r w:rsidRPr="00422585">
        <w:rPr>
          <w:rFonts w:ascii="Arial" w:hAnsi="Arial" w:cs="Arial"/>
          <w:b/>
          <w:bCs/>
          <w:color w:val="000000"/>
          <w:sz w:val="20"/>
          <w:szCs w:val="20"/>
        </w:rPr>
        <w:t xml:space="preserve">FORMA DE ADJUDICAR. </w:t>
      </w:r>
    </w:p>
    <w:p w14:paraId="143DE35A" w14:textId="77777777" w:rsidR="00135088" w:rsidRDefault="00135088" w:rsidP="00135088">
      <w:pPr>
        <w:autoSpaceDE w:val="0"/>
        <w:autoSpaceDN w:val="0"/>
        <w:adjustRightInd w:val="0"/>
        <w:jc w:val="both"/>
        <w:rPr>
          <w:rFonts w:ascii="Arial" w:hAnsi="Arial" w:cs="Arial"/>
          <w:color w:val="000000"/>
          <w:sz w:val="20"/>
          <w:szCs w:val="20"/>
        </w:rPr>
      </w:pPr>
      <w:r w:rsidRPr="00422585">
        <w:rPr>
          <w:rFonts w:ascii="Arial" w:hAnsi="Arial" w:cs="Arial"/>
          <w:color w:val="000000"/>
          <w:sz w:val="20"/>
          <w:szCs w:val="20"/>
        </w:rPr>
        <w:t xml:space="preserve">La adjudicación del presente proceso de selección se efectuará de </w:t>
      </w:r>
      <w:r w:rsidRPr="00422585">
        <w:rPr>
          <w:rFonts w:ascii="Arial" w:hAnsi="Arial" w:cs="Arial"/>
          <w:b/>
          <w:bCs/>
          <w:color w:val="000000"/>
          <w:sz w:val="20"/>
          <w:szCs w:val="20"/>
        </w:rPr>
        <w:t>FORMA TOTAL</w:t>
      </w:r>
      <w:r w:rsidRPr="00422585">
        <w:rPr>
          <w:rFonts w:ascii="Arial" w:hAnsi="Arial" w:cs="Arial"/>
          <w:color w:val="000000"/>
          <w:sz w:val="20"/>
          <w:szCs w:val="20"/>
        </w:rPr>
        <w:t xml:space="preserve"> y las propuestas no pueden sobrepasar los precios establecidos por ítem.</w:t>
      </w:r>
    </w:p>
    <w:p w14:paraId="2547BD80" w14:textId="02F2D2A8" w:rsidR="00135088" w:rsidRDefault="00135088" w:rsidP="00135088">
      <w:pPr>
        <w:jc w:val="both"/>
        <w:rPr>
          <w:rFonts w:ascii="Arial" w:hAnsi="Arial" w:cs="Arial"/>
          <w:sz w:val="20"/>
          <w:szCs w:val="20"/>
        </w:rPr>
      </w:pPr>
      <w:r w:rsidRPr="00F170B7">
        <w:rPr>
          <w:rFonts w:ascii="Arial" w:hAnsi="Arial" w:cs="Arial"/>
          <w:sz w:val="20"/>
          <w:szCs w:val="20"/>
        </w:rPr>
        <w:t xml:space="preserve">Teniendo en cuenta que el proceso de selección es </w:t>
      </w:r>
      <w:r w:rsidR="00D74C95">
        <w:rPr>
          <w:rFonts w:ascii="Arial" w:hAnsi="Arial" w:cs="Arial"/>
          <w:sz w:val="20"/>
          <w:szCs w:val="20"/>
        </w:rPr>
        <w:t>“</w:t>
      </w:r>
      <w:r w:rsidRPr="00F170B7">
        <w:rPr>
          <w:rFonts w:ascii="Arial" w:hAnsi="Arial" w:cs="Arial"/>
          <w:sz w:val="20"/>
          <w:szCs w:val="20"/>
        </w:rPr>
        <w:t>Subasta Inversa</w:t>
      </w:r>
      <w:r w:rsidR="00D74C95">
        <w:rPr>
          <w:rFonts w:ascii="Arial" w:hAnsi="Arial" w:cs="Arial"/>
          <w:sz w:val="20"/>
          <w:szCs w:val="20"/>
        </w:rPr>
        <w:t>”</w:t>
      </w:r>
      <w:r w:rsidRPr="00F170B7">
        <w:rPr>
          <w:rFonts w:ascii="Arial" w:hAnsi="Arial" w:cs="Arial"/>
          <w:sz w:val="20"/>
          <w:szCs w:val="20"/>
        </w:rPr>
        <w:t xml:space="preserve"> para la adquisición de bienes y servicios de características técnicas uniformes y de común utilización, la adjudicación se realizará por subasta inversa, la cual se realizará bajo los siguientes criterios:</w:t>
      </w:r>
    </w:p>
    <w:p w14:paraId="4C3DAE1E" w14:textId="060C724D" w:rsidR="00135088" w:rsidRDefault="00135088" w:rsidP="00135088">
      <w:pPr>
        <w:jc w:val="both"/>
        <w:rPr>
          <w:rFonts w:ascii="Arial" w:hAnsi="Arial" w:cs="Arial"/>
          <w:sz w:val="20"/>
          <w:szCs w:val="20"/>
        </w:rPr>
      </w:pPr>
      <w:r w:rsidRPr="00F170B7">
        <w:rPr>
          <w:rFonts w:ascii="Arial" w:hAnsi="Arial" w:cs="Arial"/>
          <w:sz w:val="20"/>
          <w:szCs w:val="20"/>
        </w:rPr>
        <w:t xml:space="preserve">• </w:t>
      </w:r>
      <w:r w:rsidRPr="00135088">
        <w:rPr>
          <w:rFonts w:ascii="Arial" w:hAnsi="Arial" w:cs="Arial"/>
          <w:b/>
          <w:bCs/>
          <w:sz w:val="20"/>
          <w:szCs w:val="20"/>
        </w:rPr>
        <w:t>SOBRE No. 02 Económico</w:t>
      </w:r>
      <w:r w:rsidRPr="00F170B7">
        <w:rPr>
          <w:rFonts w:ascii="Arial" w:hAnsi="Arial" w:cs="Arial"/>
          <w:sz w:val="20"/>
          <w:szCs w:val="20"/>
        </w:rPr>
        <w:t xml:space="preserve">: OFERTA ECONÓMICA INICIAL. De conformidad con las instrucciones impartidas en el numeral 10 del capítulo I </w:t>
      </w:r>
      <w:r w:rsidR="00D74C95">
        <w:rPr>
          <w:rFonts w:ascii="Arial" w:hAnsi="Arial" w:cs="Arial"/>
          <w:sz w:val="20"/>
          <w:szCs w:val="20"/>
        </w:rPr>
        <w:t>“</w:t>
      </w:r>
      <w:r w:rsidRPr="00F170B7">
        <w:rPr>
          <w:rFonts w:ascii="Arial" w:hAnsi="Arial" w:cs="Arial"/>
          <w:sz w:val="20"/>
          <w:szCs w:val="20"/>
        </w:rPr>
        <w:t>preparación y presentación de las propuestas</w:t>
      </w:r>
      <w:r w:rsidR="00D74C95">
        <w:rPr>
          <w:rFonts w:ascii="Arial" w:hAnsi="Arial" w:cs="Arial"/>
          <w:sz w:val="20"/>
          <w:szCs w:val="20"/>
        </w:rPr>
        <w:t>”</w:t>
      </w:r>
      <w:r w:rsidRPr="00F170B7">
        <w:rPr>
          <w:rFonts w:ascii="Arial" w:hAnsi="Arial" w:cs="Arial"/>
          <w:sz w:val="20"/>
          <w:szCs w:val="20"/>
        </w:rPr>
        <w:t>, los proponentes deberán presentar la propuesta inicial, indicando el valor de cada ítem sin sobrepasar el valor estimado, al cual se le dará apertura en la fecha y hora programada para la realización de la subasta inversa electrónica en el portal transaccional del SECOP II.</w:t>
      </w:r>
    </w:p>
    <w:p w14:paraId="754D8DD6" w14:textId="77777777" w:rsidR="00135088" w:rsidRDefault="00135088" w:rsidP="00135088">
      <w:pPr>
        <w:jc w:val="both"/>
        <w:rPr>
          <w:rFonts w:ascii="Arial" w:hAnsi="Arial" w:cs="Arial"/>
          <w:sz w:val="20"/>
          <w:szCs w:val="20"/>
        </w:rPr>
      </w:pPr>
      <w:r w:rsidRPr="00F170B7">
        <w:rPr>
          <w:rFonts w:ascii="Arial" w:hAnsi="Arial" w:cs="Arial"/>
          <w:sz w:val="20"/>
          <w:szCs w:val="20"/>
        </w:rPr>
        <w:t>• Los sobres solo se abrirán en el caso de que su propuesta sea considerada como hábil. El valor ofertado en su propuesta inicial debe incluir el valor del I.V.A. (si a ello hubiere lugar), así como los costos directos e indirectos que genere los bienes y demás inherentes a la ejecución del contrato que por ningún motivo se considerarán costos adicionales, y así lo aceptará el proponente.</w:t>
      </w:r>
    </w:p>
    <w:p w14:paraId="3B473BE2" w14:textId="77777777" w:rsidR="00135088" w:rsidRDefault="00135088" w:rsidP="00135088">
      <w:pPr>
        <w:jc w:val="both"/>
        <w:rPr>
          <w:rFonts w:ascii="Arial" w:hAnsi="Arial" w:cs="Arial"/>
          <w:sz w:val="20"/>
          <w:szCs w:val="20"/>
        </w:rPr>
      </w:pPr>
      <w:r w:rsidRPr="00F170B7">
        <w:rPr>
          <w:rFonts w:ascii="Arial" w:hAnsi="Arial" w:cs="Arial"/>
          <w:sz w:val="20"/>
          <w:szCs w:val="20"/>
        </w:rPr>
        <w:t>• Si momentos previos al inicio de la subasta electrónica se presenta subsanación de requisitos habilitantes por parte de algún proponente que no se encuentre habilitado, se procederá modificar la hora y fecha del inicio de la subasta, con el fin de realizar la verificación de dichos documentos y realizar la apertura del sobre económico si es del caso, así mismo se determinará la necesidad de configurar otro evento de subasta o continuar con el que se encuentra en edición.</w:t>
      </w:r>
    </w:p>
    <w:p w14:paraId="36D131BB" w14:textId="77777777" w:rsidR="00135088" w:rsidRDefault="00135088" w:rsidP="00135088">
      <w:pPr>
        <w:jc w:val="both"/>
        <w:rPr>
          <w:rFonts w:ascii="Arial" w:hAnsi="Arial" w:cs="Arial"/>
          <w:sz w:val="20"/>
          <w:szCs w:val="20"/>
        </w:rPr>
      </w:pPr>
      <w:r w:rsidRPr="00F170B7">
        <w:rPr>
          <w:rFonts w:ascii="Arial" w:hAnsi="Arial" w:cs="Arial"/>
          <w:sz w:val="20"/>
          <w:szCs w:val="20"/>
        </w:rPr>
        <w:t>• NOTA: Se entiende como plazo máximo para subsanar requisitos habilitantes, el momento previo al plazo establecido en el cronograma inicial para la realización de la subasta, es decir, que, en caso de presentarse la necesidad de modificar la hora y fecha del inicio de la subasta, este nuevo plazo no contará como tiempo para presentar más subsanaciones.</w:t>
      </w:r>
    </w:p>
    <w:p w14:paraId="126DAA9A" w14:textId="77777777" w:rsidR="00135088" w:rsidRPr="00AA6EED" w:rsidRDefault="00135088" w:rsidP="00135088">
      <w:pPr>
        <w:autoSpaceDE w:val="0"/>
        <w:autoSpaceDN w:val="0"/>
        <w:adjustRightInd w:val="0"/>
        <w:jc w:val="both"/>
        <w:rPr>
          <w:rFonts w:ascii="Arial" w:hAnsi="Arial" w:cs="Arial"/>
          <w:color w:val="000000"/>
          <w:sz w:val="20"/>
          <w:szCs w:val="20"/>
        </w:rPr>
      </w:pPr>
      <w:r w:rsidRPr="00422585">
        <w:rPr>
          <w:rFonts w:ascii="Arial" w:hAnsi="Arial" w:cs="Arial"/>
          <w:b/>
          <w:bCs/>
          <w:color w:val="000000"/>
          <w:sz w:val="20"/>
          <w:szCs w:val="20"/>
        </w:rPr>
        <w:t>PROCEDIMIENTO DE ADJUDICACIÓN – SUBASTA</w:t>
      </w:r>
      <w:r>
        <w:rPr>
          <w:rFonts w:ascii="Arial" w:hAnsi="Arial" w:cs="Arial"/>
          <w:b/>
          <w:bCs/>
          <w:color w:val="000000"/>
          <w:sz w:val="20"/>
          <w:szCs w:val="20"/>
        </w:rPr>
        <w:t xml:space="preserve">: </w:t>
      </w:r>
      <w:r w:rsidRPr="00AA6EED">
        <w:rPr>
          <w:rFonts w:ascii="Arial" w:hAnsi="Arial" w:cs="Arial"/>
          <w:color w:val="000000"/>
          <w:sz w:val="20"/>
          <w:szCs w:val="20"/>
        </w:rPr>
        <w:t xml:space="preserve">La adjudicación se realizará por subasta inversa electrónica. </w:t>
      </w:r>
    </w:p>
    <w:p w14:paraId="14369D5B" w14:textId="77777777" w:rsidR="00135088" w:rsidRDefault="00135088" w:rsidP="00135088">
      <w:pPr>
        <w:autoSpaceDE w:val="0"/>
        <w:autoSpaceDN w:val="0"/>
        <w:adjustRightInd w:val="0"/>
        <w:jc w:val="both"/>
        <w:rPr>
          <w:rFonts w:ascii="Arial" w:hAnsi="Arial" w:cs="Arial"/>
          <w:color w:val="000000"/>
          <w:sz w:val="20"/>
          <w:szCs w:val="20"/>
        </w:rPr>
      </w:pPr>
      <w:r w:rsidRPr="0065624B">
        <w:rPr>
          <w:rFonts w:ascii="Arial" w:hAnsi="Arial" w:cs="Arial"/>
          <w:b/>
          <w:bCs/>
          <w:color w:val="000000"/>
          <w:sz w:val="20"/>
          <w:szCs w:val="20"/>
        </w:rPr>
        <w:t xml:space="preserve">Decreto 1860 de 2021, ARTÍCULO 6. </w:t>
      </w:r>
      <w:r w:rsidRPr="0065624B">
        <w:rPr>
          <w:rFonts w:ascii="Arial" w:hAnsi="Arial" w:cs="Arial"/>
          <w:color w:val="000000"/>
          <w:sz w:val="20"/>
          <w:szCs w:val="20"/>
        </w:rPr>
        <w:t xml:space="preserve">Modificación del artículo 2.2.1.2.1.2.2. de la Subsección 2 de la Sección 2 del Capítulo 2 del Título 1 de la Parte 2 del Libro 2 del Decreto 1082 de 2015. Modifíquese el artículo 2.2.1.2.1.2.2. de la Subsección 2 de la Sección 1 del Capítulo 2 del Título 1 de la Parte 2 del Libro 2 del Decreto 1082 de 2015, el cual quedará así: </w:t>
      </w:r>
    </w:p>
    <w:p w14:paraId="0E3F6382" w14:textId="0ADB2D97" w:rsidR="00135088" w:rsidRDefault="00D74C95" w:rsidP="00135088">
      <w:pPr>
        <w:autoSpaceDE w:val="0"/>
        <w:autoSpaceDN w:val="0"/>
        <w:adjustRightInd w:val="0"/>
        <w:jc w:val="both"/>
        <w:rPr>
          <w:rFonts w:ascii="Arial" w:hAnsi="Arial" w:cs="Arial"/>
          <w:color w:val="000000"/>
          <w:sz w:val="20"/>
          <w:szCs w:val="20"/>
        </w:rPr>
      </w:pPr>
      <w:r>
        <w:rPr>
          <w:rFonts w:ascii="Arial" w:hAnsi="Arial" w:cs="Arial"/>
          <w:color w:val="000000"/>
          <w:sz w:val="20"/>
          <w:szCs w:val="20"/>
        </w:rPr>
        <w:t>“</w:t>
      </w:r>
      <w:r w:rsidR="00135088" w:rsidRPr="0065624B">
        <w:rPr>
          <w:rFonts w:ascii="Arial" w:hAnsi="Arial" w:cs="Arial"/>
          <w:color w:val="000000"/>
          <w:sz w:val="20"/>
          <w:szCs w:val="20"/>
        </w:rPr>
        <w:t xml:space="preserve">Artículo 2.2.1.2.1.2.2. Procedimiento para la subasta inversa. Además de las reglas generales previstas en la ley y en el presente título, las siguientes reglas son aplicables a la subasta inversa: </w:t>
      </w:r>
    </w:p>
    <w:p w14:paraId="30D93597" w14:textId="77777777" w:rsidR="00135088" w:rsidRDefault="00135088" w:rsidP="00135088">
      <w:pPr>
        <w:autoSpaceDE w:val="0"/>
        <w:autoSpaceDN w:val="0"/>
        <w:adjustRightInd w:val="0"/>
        <w:spacing w:after="0"/>
        <w:jc w:val="both"/>
        <w:rPr>
          <w:rFonts w:ascii="Arial" w:hAnsi="Arial" w:cs="Arial"/>
          <w:color w:val="000000"/>
          <w:sz w:val="20"/>
          <w:szCs w:val="20"/>
        </w:rPr>
      </w:pPr>
      <w:r w:rsidRPr="0065624B">
        <w:rPr>
          <w:rFonts w:ascii="Arial" w:hAnsi="Arial" w:cs="Arial"/>
          <w:color w:val="000000"/>
          <w:sz w:val="20"/>
          <w:szCs w:val="20"/>
        </w:rPr>
        <w:t xml:space="preserve">1. Los pliegos de condiciones deben indicar: a) la fecha y hora de inicio de la subasta; b) la periodicidad de los Lances; y c) el Margen Mínimo para mejorar la oferta durante la subasta inversa. </w:t>
      </w:r>
    </w:p>
    <w:p w14:paraId="17E9A0A6" w14:textId="77777777" w:rsidR="00135088" w:rsidRPr="00186254" w:rsidRDefault="00135088" w:rsidP="00135088">
      <w:pPr>
        <w:autoSpaceDE w:val="0"/>
        <w:autoSpaceDN w:val="0"/>
        <w:adjustRightInd w:val="0"/>
        <w:spacing w:after="0"/>
        <w:jc w:val="both"/>
        <w:rPr>
          <w:rFonts w:ascii="Arial" w:hAnsi="Arial" w:cs="Arial"/>
          <w:color w:val="000000"/>
          <w:sz w:val="6"/>
          <w:szCs w:val="6"/>
        </w:rPr>
      </w:pPr>
    </w:p>
    <w:p w14:paraId="78C4BC05" w14:textId="77777777" w:rsidR="00135088" w:rsidRDefault="00135088" w:rsidP="00135088">
      <w:pPr>
        <w:autoSpaceDE w:val="0"/>
        <w:autoSpaceDN w:val="0"/>
        <w:adjustRightInd w:val="0"/>
        <w:jc w:val="both"/>
        <w:rPr>
          <w:rFonts w:ascii="Arial" w:hAnsi="Arial" w:cs="Arial"/>
          <w:color w:val="000000"/>
          <w:sz w:val="20"/>
          <w:szCs w:val="20"/>
        </w:rPr>
      </w:pPr>
      <w:r w:rsidRPr="0065624B">
        <w:rPr>
          <w:rFonts w:ascii="Arial" w:hAnsi="Arial" w:cs="Arial"/>
          <w:color w:val="000000"/>
          <w:sz w:val="20"/>
          <w:szCs w:val="20"/>
        </w:rPr>
        <w:t>2. La oferta debe contener dos par</w:t>
      </w:r>
      <w:r>
        <w:rPr>
          <w:rFonts w:ascii="Arial" w:hAnsi="Arial" w:cs="Arial"/>
          <w:color w:val="000000"/>
          <w:sz w:val="20"/>
          <w:szCs w:val="20"/>
        </w:rPr>
        <w:t>t</w:t>
      </w:r>
      <w:r w:rsidRPr="0065624B">
        <w:rPr>
          <w:rFonts w:ascii="Arial" w:hAnsi="Arial" w:cs="Arial"/>
          <w:color w:val="000000"/>
          <w:sz w:val="20"/>
          <w:szCs w:val="20"/>
        </w:rPr>
        <w:t xml:space="preserve">es, la primera en la cual el interesado acredite su capacidad de participar en el Proceso de Contratación y acredite el cumplimiento de la ficha técnica; y la segunda parle debe contener el precio inicial propuesto por el oferente. </w:t>
      </w:r>
    </w:p>
    <w:p w14:paraId="2E6E031B" w14:textId="77777777" w:rsidR="00135088" w:rsidRDefault="00135088" w:rsidP="00135088">
      <w:pPr>
        <w:autoSpaceDE w:val="0"/>
        <w:autoSpaceDN w:val="0"/>
        <w:adjustRightInd w:val="0"/>
        <w:jc w:val="both"/>
        <w:rPr>
          <w:rFonts w:ascii="Arial" w:hAnsi="Arial" w:cs="Arial"/>
          <w:color w:val="000000"/>
          <w:sz w:val="20"/>
          <w:szCs w:val="20"/>
        </w:rPr>
      </w:pPr>
      <w:r w:rsidRPr="0065624B">
        <w:rPr>
          <w:rFonts w:ascii="Arial" w:hAnsi="Arial" w:cs="Arial"/>
          <w:color w:val="000000"/>
          <w:sz w:val="20"/>
          <w:szCs w:val="20"/>
        </w:rPr>
        <w:lastRenderedPageBreak/>
        <w:t>3.</w:t>
      </w:r>
      <w:r>
        <w:rPr>
          <w:rFonts w:ascii="Arial" w:hAnsi="Arial" w:cs="Arial"/>
          <w:color w:val="000000"/>
          <w:sz w:val="20"/>
          <w:szCs w:val="20"/>
        </w:rPr>
        <w:t xml:space="preserve"> </w:t>
      </w:r>
      <w:r w:rsidRPr="0065624B">
        <w:rPr>
          <w:rFonts w:ascii="Arial" w:hAnsi="Arial" w:cs="Arial"/>
          <w:color w:val="000000"/>
          <w:sz w:val="20"/>
          <w:szCs w:val="20"/>
        </w:rPr>
        <w:t xml:space="preserve">La Entidad Estatal debe publicar un informe de habilitación de los oferentes, en el cual debe indicar si los bienes o servicios ofrecidos por el interesado cumplen con la ficha técnica y si el oferente se encuentra habilitado. </w:t>
      </w:r>
    </w:p>
    <w:p w14:paraId="4D79DCE1" w14:textId="77777777" w:rsidR="00135088" w:rsidRPr="0065624B" w:rsidRDefault="00135088" w:rsidP="00135088">
      <w:pPr>
        <w:autoSpaceDE w:val="0"/>
        <w:autoSpaceDN w:val="0"/>
        <w:adjustRightInd w:val="0"/>
        <w:jc w:val="both"/>
        <w:rPr>
          <w:rFonts w:ascii="Arial" w:hAnsi="Arial" w:cs="Arial"/>
          <w:color w:val="000000"/>
          <w:sz w:val="20"/>
          <w:szCs w:val="20"/>
        </w:rPr>
      </w:pPr>
      <w:r>
        <w:rPr>
          <w:rFonts w:ascii="Arial" w:hAnsi="Arial" w:cs="Arial"/>
          <w:color w:val="000000"/>
          <w:sz w:val="20"/>
          <w:szCs w:val="20"/>
        </w:rPr>
        <w:t>4</w:t>
      </w:r>
      <w:r w:rsidRPr="0065624B">
        <w:rPr>
          <w:rFonts w:ascii="Arial" w:hAnsi="Arial" w:cs="Arial"/>
          <w:color w:val="000000"/>
          <w:sz w:val="20"/>
          <w:szCs w:val="20"/>
        </w:rPr>
        <w:t>.</w:t>
      </w:r>
      <w:r>
        <w:rPr>
          <w:rFonts w:ascii="Arial" w:hAnsi="Arial" w:cs="Arial"/>
          <w:color w:val="000000"/>
          <w:sz w:val="20"/>
          <w:szCs w:val="20"/>
        </w:rPr>
        <w:t xml:space="preserve"> </w:t>
      </w:r>
      <w:r w:rsidRPr="0065624B">
        <w:rPr>
          <w:rFonts w:ascii="Arial" w:hAnsi="Arial" w:cs="Arial"/>
          <w:color w:val="000000"/>
          <w:sz w:val="20"/>
          <w:szCs w:val="20"/>
        </w:rPr>
        <w:t xml:space="preserve">Hay subasta inversa siempre que haya como mínimo dos oferentes habilitados cuyos bienes o servicios cumplen con la ficha técnica. </w:t>
      </w:r>
    </w:p>
    <w:p w14:paraId="571B74CF" w14:textId="77777777" w:rsidR="00135088" w:rsidRPr="0065624B" w:rsidRDefault="00135088" w:rsidP="00135088">
      <w:pPr>
        <w:autoSpaceDE w:val="0"/>
        <w:autoSpaceDN w:val="0"/>
        <w:adjustRightInd w:val="0"/>
        <w:jc w:val="both"/>
        <w:rPr>
          <w:rFonts w:ascii="Arial" w:hAnsi="Arial" w:cs="Arial"/>
          <w:color w:val="000000"/>
          <w:sz w:val="20"/>
          <w:szCs w:val="20"/>
        </w:rPr>
      </w:pPr>
      <w:r w:rsidRPr="00811F10">
        <w:rPr>
          <w:rFonts w:ascii="Arial" w:hAnsi="Arial" w:cs="Arial"/>
          <w:color w:val="000000"/>
          <w:sz w:val="20"/>
          <w:szCs w:val="20"/>
        </w:rPr>
        <w:t>5</w:t>
      </w:r>
      <w:r w:rsidRPr="0065624B">
        <w:rPr>
          <w:rFonts w:ascii="Arial" w:hAnsi="Arial" w:cs="Arial"/>
          <w:color w:val="000000"/>
        </w:rPr>
        <w:t xml:space="preserve">. </w:t>
      </w:r>
      <w:r w:rsidRPr="0065624B">
        <w:rPr>
          <w:rFonts w:ascii="Arial" w:hAnsi="Arial" w:cs="Arial"/>
          <w:color w:val="000000"/>
          <w:sz w:val="20"/>
          <w:szCs w:val="20"/>
        </w:rPr>
        <w:t xml:space="preserve">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535D1791" w14:textId="77777777" w:rsidR="00135088" w:rsidRPr="0065624B" w:rsidRDefault="00135088" w:rsidP="00135088">
      <w:pPr>
        <w:autoSpaceDE w:val="0"/>
        <w:autoSpaceDN w:val="0"/>
        <w:adjustRightInd w:val="0"/>
        <w:rPr>
          <w:rFonts w:ascii="Arial" w:hAnsi="Arial" w:cs="Arial"/>
          <w:color w:val="000000"/>
          <w:sz w:val="20"/>
          <w:szCs w:val="20"/>
        </w:rPr>
      </w:pPr>
      <w:r w:rsidRPr="0065624B">
        <w:rPr>
          <w:rFonts w:ascii="Arial" w:hAnsi="Arial" w:cs="Arial"/>
          <w:color w:val="000000"/>
          <w:sz w:val="20"/>
          <w:szCs w:val="20"/>
        </w:rPr>
        <w:t xml:space="preserve">6. La subasta debe iniciar con el precio más bajo indicado por los oferentes y, en consecuencia, solamente serán válidos los Lances efectuados durante la subasta inversa en los cuales la oferta sea mejorada en por lo menos el Margen Mínimo establecido. </w:t>
      </w:r>
    </w:p>
    <w:p w14:paraId="355E04DF" w14:textId="77777777" w:rsidR="00135088" w:rsidRPr="0065624B" w:rsidRDefault="00135088" w:rsidP="00135088">
      <w:pPr>
        <w:autoSpaceDE w:val="0"/>
        <w:autoSpaceDN w:val="0"/>
        <w:adjustRightInd w:val="0"/>
        <w:jc w:val="both"/>
        <w:rPr>
          <w:rFonts w:ascii="Arial" w:hAnsi="Arial" w:cs="Arial"/>
          <w:color w:val="000000"/>
          <w:sz w:val="20"/>
          <w:szCs w:val="20"/>
        </w:rPr>
      </w:pPr>
      <w:r w:rsidRPr="0065624B">
        <w:rPr>
          <w:rFonts w:ascii="Arial" w:hAnsi="Arial" w:cs="Arial"/>
          <w:color w:val="000000"/>
          <w:sz w:val="20"/>
          <w:szCs w:val="20"/>
        </w:rPr>
        <w:t xml:space="preserve">7. Si los oferentes no presentan Lances durante la subasta, la Entidad Estatal debe adjudicar el contrato al oferente que haya presentado el precio inicial más bajo. </w:t>
      </w:r>
    </w:p>
    <w:p w14:paraId="72EDA7C4" w14:textId="77777777" w:rsidR="00135088" w:rsidRPr="0065624B" w:rsidRDefault="00135088" w:rsidP="00135088">
      <w:pPr>
        <w:autoSpaceDE w:val="0"/>
        <w:autoSpaceDN w:val="0"/>
        <w:adjustRightInd w:val="0"/>
        <w:rPr>
          <w:rFonts w:ascii="Arial" w:hAnsi="Arial" w:cs="Arial"/>
          <w:color w:val="000000"/>
          <w:sz w:val="20"/>
          <w:szCs w:val="20"/>
        </w:rPr>
      </w:pPr>
      <w:r w:rsidRPr="0065624B">
        <w:rPr>
          <w:rFonts w:ascii="Arial" w:hAnsi="Arial" w:cs="Arial"/>
          <w:color w:val="000000"/>
          <w:sz w:val="20"/>
          <w:szCs w:val="20"/>
        </w:rPr>
        <w:t xml:space="preserve">8. Al terminar la presentación de cada Lance, la Entidad Estatal debe informar el valor del Lance más bajo. </w:t>
      </w:r>
    </w:p>
    <w:p w14:paraId="2249F25B" w14:textId="1E82A9E2" w:rsidR="00135088" w:rsidRDefault="00135088" w:rsidP="00135088">
      <w:pPr>
        <w:pStyle w:val="Default"/>
        <w:jc w:val="both"/>
        <w:rPr>
          <w:rFonts w:ascii="Arial" w:hAnsi="Arial" w:cs="Arial"/>
          <w:sz w:val="20"/>
          <w:szCs w:val="20"/>
        </w:rPr>
      </w:pPr>
      <w:r w:rsidRPr="0065624B">
        <w:rPr>
          <w:rFonts w:ascii="Arial" w:hAnsi="Arial" w:cs="Arial"/>
          <w:sz w:val="20"/>
          <w:szCs w:val="20"/>
        </w:rPr>
        <w:t>9. Si al terminar la subasta inversa hay empate, la Entidad Estatal debe aplicar los criterios del artículo 35 de la Ley 2069 de 2020 conforme con los medios de acreditación del artículo 2.2. 1.2.4.2 17 del presente</w:t>
      </w:r>
      <w:r>
        <w:rPr>
          <w:rFonts w:ascii="Arial" w:hAnsi="Arial" w:cs="Arial"/>
          <w:sz w:val="20"/>
          <w:szCs w:val="20"/>
        </w:rPr>
        <w:t xml:space="preserve"> </w:t>
      </w:r>
      <w:r w:rsidRPr="0065624B">
        <w:rPr>
          <w:rFonts w:ascii="Arial" w:hAnsi="Arial" w:cs="Arial"/>
          <w:sz w:val="20"/>
          <w:szCs w:val="20"/>
        </w:rPr>
        <w:t>Decreto.</w:t>
      </w:r>
      <w:r w:rsidR="00D74C95">
        <w:rPr>
          <w:rFonts w:ascii="Arial" w:hAnsi="Arial" w:cs="Arial"/>
          <w:sz w:val="20"/>
          <w:szCs w:val="20"/>
        </w:rPr>
        <w:t>”</w:t>
      </w:r>
    </w:p>
    <w:p w14:paraId="09E3531F" w14:textId="77777777" w:rsidR="00135088" w:rsidRDefault="00135088" w:rsidP="00135088">
      <w:pPr>
        <w:pStyle w:val="Default"/>
        <w:jc w:val="both"/>
        <w:rPr>
          <w:rFonts w:ascii="Arial" w:hAnsi="Arial" w:cs="Arial"/>
          <w:sz w:val="20"/>
          <w:szCs w:val="20"/>
        </w:rPr>
      </w:pPr>
    </w:p>
    <w:p w14:paraId="70F8795E" w14:textId="77777777" w:rsidR="00135088" w:rsidRDefault="00135088" w:rsidP="00135088">
      <w:pPr>
        <w:autoSpaceDE w:val="0"/>
        <w:autoSpaceDN w:val="0"/>
        <w:adjustRightInd w:val="0"/>
        <w:jc w:val="both"/>
        <w:rPr>
          <w:rFonts w:ascii="Arial" w:hAnsi="Arial" w:cs="Arial"/>
          <w:color w:val="000000"/>
          <w:sz w:val="20"/>
          <w:szCs w:val="20"/>
        </w:rPr>
      </w:pPr>
      <w:r w:rsidRPr="0065624B">
        <w:rPr>
          <w:rFonts w:ascii="Arial" w:hAnsi="Arial" w:cs="Arial"/>
          <w:b/>
          <w:bCs/>
          <w:color w:val="000000"/>
          <w:sz w:val="20"/>
          <w:szCs w:val="20"/>
        </w:rPr>
        <w:t>Decreto 1</w:t>
      </w:r>
      <w:r>
        <w:rPr>
          <w:rFonts w:ascii="Arial" w:hAnsi="Arial" w:cs="Arial"/>
          <w:b/>
          <w:bCs/>
          <w:color w:val="000000"/>
          <w:sz w:val="20"/>
          <w:szCs w:val="20"/>
        </w:rPr>
        <w:t xml:space="preserve">082 </w:t>
      </w:r>
      <w:r w:rsidRPr="0065624B">
        <w:rPr>
          <w:rFonts w:ascii="Arial" w:hAnsi="Arial" w:cs="Arial"/>
          <w:b/>
          <w:bCs/>
          <w:color w:val="000000"/>
          <w:sz w:val="20"/>
          <w:szCs w:val="20"/>
        </w:rPr>
        <w:t xml:space="preserve">de </w:t>
      </w:r>
      <w:r>
        <w:rPr>
          <w:rFonts w:ascii="Arial" w:hAnsi="Arial" w:cs="Arial"/>
          <w:b/>
          <w:bCs/>
          <w:color w:val="000000"/>
          <w:sz w:val="20"/>
          <w:szCs w:val="20"/>
        </w:rPr>
        <w:t xml:space="preserve">2018, </w:t>
      </w:r>
      <w:r w:rsidRPr="00AA6EED">
        <w:rPr>
          <w:rFonts w:ascii="Arial" w:hAnsi="Arial" w:cs="Arial"/>
          <w:b/>
          <w:color w:val="000000"/>
          <w:sz w:val="20"/>
          <w:szCs w:val="20"/>
        </w:rPr>
        <w:t>Artículo 2.2.1.2.1.2.3</w:t>
      </w:r>
      <w:r w:rsidRPr="00AA6EED">
        <w:rPr>
          <w:rFonts w:ascii="Arial" w:hAnsi="Arial" w:cs="Arial"/>
          <w:color w:val="000000"/>
          <w:sz w:val="20"/>
          <w:szCs w:val="20"/>
        </w:rPr>
        <w:t xml:space="preserve">. </w:t>
      </w:r>
      <w:r w:rsidRPr="0076789C">
        <w:rPr>
          <w:rFonts w:ascii="Arial" w:hAnsi="Arial" w:cs="Arial"/>
          <w:b/>
          <w:color w:val="000000"/>
          <w:sz w:val="20"/>
          <w:szCs w:val="20"/>
        </w:rPr>
        <w:t>Información de los participantes en la subasta inversa</w:t>
      </w:r>
      <w:r w:rsidRPr="00AA6EED">
        <w:rPr>
          <w:rFonts w:ascii="Arial" w:hAnsi="Arial" w:cs="Arial"/>
          <w:i/>
          <w:iCs/>
          <w:color w:val="000000"/>
          <w:sz w:val="20"/>
          <w:szCs w:val="20"/>
        </w:rPr>
        <w:t xml:space="preserve">. </w:t>
      </w:r>
      <w:r w:rsidRPr="00AA6EED">
        <w:rPr>
          <w:rFonts w:ascii="Arial" w:hAnsi="Arial" w:cs="Arial"/>
          <w:color w:val="000000"/>
          <w:sz w:val="20"/>
          <w:szCs w:val="20"/>
        </w:rPr>
        <w:t xml:space="preserve">La Entidad Estatal debe estructurar la subasta </w:t>
      </w:r>
      <w:r>
        <w:rPr>
          <w:rFonts w:ascii="Arial" w:hAnsi="Arial" w:cs="Arial"/>
          <w:color w:val="000000"/>
          <w:sz w:val="20"/>
          <w:szCs w:val="20"/>
        </w:rPr>
        <w:t xml:space="preserve">inversa </w:t>
      </w:r>
      <w:r w:rsidRPr="0076789C">
        <w:rPr>
          <w:rFonts w:ascii="Arial" w:hAnsi="Arial" w:cs="Arial"/>
          <w:color w:val="000000"/>
          <w:sz w:val="20"/>
          <w:szCs w:val="20"/>
        </w:rPr>
        <w:t>de manera que antes</w:t>
      </w:r>
      <w:r>
        <w:rPr>
          <w:rFonts w:ascii="Arial" w:hAnsi="Arial" w:cs="Arial"/>
          <w:color w:val="000000"/>
          <w:sz w:val="20"/>
          <w:szCs w:val="20"/>
        </w:rPr>
        <w:t xml:space="preserve"> de</w:t>
      </w:r>
      <w:r w:rsidRPr="0076789C">
        <w:rPr>
          <w:rFonts w:ascii="Arial" w:hAnsi="Arial" w:cs="Arial"/>
          <w:color w:val="000000"/>
          <w:sz w:val="20"/>
          <w:szCs w:val="20"/>
        </w:rPr>
        <w:t xml:space="preserve"> la adjudicación</w:t>
      </w:r>
      <w:r>
        <w:rPr>
          <w:rFonts w:ascii="Arial" w:hAnsi="Arial" w:cs="Arial"/>
          <w:color w:val="000000"/>
          <w:sz w:val="20"/>
          <w:szCs w:val="20"/>
        </w:rPr>
        <w:t xml:space="preserve"> </w:t>
      </w:r>
      <w:r w:rsidRPr="0076789C">
        <w:rPr>
          <w:rFonts w:ascii="Arial" w:hAnsi="Arial" w:cs="Arial"/>
          <w:color w:val="000000"/>
          <w:sz w:val="20"/>
          <w:szCs w:val="20"/>
        </w:rPr>
        <w:t xml:space="preserve">los participantes en </w:t>
      </w:r>
      <w:r>
        <w:rPr>
          <w:rFonts w:ascii="Arial" w:hAnsi="Arial" w:cs="Arial"/>
          <w:color w:val="000000"/>
          <w:sz w:val="20"/>
          <w:szCs w:val="20"/>
        </w:rPr>
        <w:t xml:space="preserve">la </w:t>
      </w:r>
      <w:r w:rsidRPr="0076789C">
        <w:rPr>
          <w:rFonts w:ascii="Arial" w:hAnsi="Arial" w:cs="Arial"/>
          <w:color w:val="000000"/>
          <w:sz w:val="20"/>
          <w:szCs w:val="20"/>
        </w:rPr>
        <w:t xml:space="preserve">subasta no identifiquen </w:t>
      </w:r>
      <w:r>
        <w:rPr>
          <w:rFonts w:ascii="Arial" w:hAnsi="Arial" w:cs="Arial"/>
          <w:color w:val="000000"/>
          <w:sz w:val="20"/>
          <w:szCs w:val="20"/>
        </w:rPr>
        <w:t xml:space="preserve">las </w:t>
      </w:r>
      <w:r w:rsidRPr="0076789C">
        <w:rPr>
          <w:rFonts w:ascii="Arial" w:hAnsi="Arial" w:cs="Arial"/>
          <w:color w:val="000000"/>
          <w:sz w:val="20"/>
          <w:szCs w:val="20"/>
        </w:rPr>
        <w:t>ofertas y los Lances con</w:t>
      </w:r>
      <w:r>
        <w:rPr>
          <w:rFonts w:ascii="Arial" w:hAnsi="Arial" w:cs="Arial"/>
          <w:color w:val="000000"/>
          <w:sz w:val="20"/>
          <w:szCs w:val="20"/>
        </w:rPr>
        <w:t xml:space="preserve"> el</w:t>
      </w:r>
      <w:r w:rsidRPr="0076789C">
        <w:rPr>
          <w:rFonts w:ascii="Arial" w:hAnsi="Arial" w:cs="Arial"/>
          <w:color w:val="000000"/>
          <w:sz w:val="20"/>
          <w:szCs w:val="20"/>
        </w:rPr>
        <w:t xml:space="preserve"> oferente que los presenta.</w:t>
      </w:r>
    </w:p>
    <w:p w14:paraId="0754F254" w14:textId="77777777" w:rsidR="00135088" w:rsidRPr="00AA6EED" w:rsidRDefault="00135088" w:rsidP="00135088">
      <w:pPr>
        <w:autoSpaceDE w:val="0"/>
        <w:autoSpaceDN w:val="0"/>
        <w:adjustRightInd w:val="0"/>
        <w:jc w:val="both"/>
        <w:rPr>
          <w:rFonts w:ascii="Arial" w:hAnsi="Arial" w:cs="Arial"/>
          <w:color w:val="000000"/>
          <w:sz w:val="20"/>
          <w:szCs w:val="20"/>
        </w:rPr>
      </w:pPr>
      <w:r w:rsidRPr="00AA6EED">
        <w:rPr>
          <w:rFonts w:ascii="Arial" w:hAnsi="Arial" w:cs="Arial"/>
          <w:b/>
          <w:color w:val="000000"/>
          <w:sz w:val="20"/>
          <w:szCs w:val="20"/>
        </w:rPr>
        <w:t>Artículo</w:t>
      </w:r>
      <w:r w:rsidRPr="00AA6EED">
        <w:rPr>
          <w:rFonts w:ascii="Arial" w:hAnsi="Arial" w:cs="Arial"/>
          <w:color w:val="000000"/>
          <w:sz w:val="20"/>
          <w:szCs w:val="20"/>
        </w:rPr>
        <w:t xml:space="preserve"> </w:t>
      </w:r>
      <w:r w:rsidRPr="00AA6EED">
        <w:rPr>
          <w:rFonts w:ascii="Arial" w:hAnsi="Arial" w:cs="Arial"/>
          <w:b/>
          <w:bCs/>
          <w:color w:val="000000"/>
          <w:sz w:val="20"/>
          <w:szCs w:val="20"/>
        </w:rPr>
        <w:t>2.2.1.2.1.2.4.</w:t>
      </w:r>
      <w:r w:rsidRPr="00AA6EED">
        <w:rPr>
          <w:rFonts w:ascii="Arial" w:hAnsi="Arial" w:cs="Arial"/>
          <w:color w:val="000000"/>
          <w:sz w:val="20"/>
          <w:szCs w:val="20"/>
        </w:rPr>
        <w:t xml:space="preserve"> </w:t>
      </w:r>
      <w:r w:rsidRPr="0076789C">
        <w:rPr>
          <w:rFonts w:ascii="Arial" w:hAnsi="Arial" w:cs="Arial"/>
          <w:b/>
          <w:color w:val="000000"/>
          <w:sz w:val="20"/>
          <w:szCs w:val="20"/>
        </w:rPr>
        <w:t>Terminación de la subasta y adjudicación</w:t>
      </w:r>
      <w:r w:rsidRPr="0076789C">
        <w:rPr>
          <w:rFonts w:ascii="Arial" w:hAnsi="Arial" w:cs="Arial"/>
          <w:color w:val="000000"/>
          <w:sz w:val="20"/>
          <w:szCs w:val="20"/>
        </w:rPr>
        <w:t>. La</w:t>
      </w:r>
      <w:r w:rsidRPr="00AA6EED">
        <w:rPr>
          <w:rFonts w:ascii="Arial" w:hAnsi="Arial" w:cs="Arial"/>
          <w:i/>
          <w:iCs/>
          <w:color w:val="000000"/>
          <w:sz w:val="20"/>
          <w:szCs w:val="20"/>
        </w:rPr>
        <w:t xml:space="preserve"> </w:t>
      </w:r>
      <w:r w:rsidRPr="00AA6EED">
        <w:rPr>
          <w:rFonts w:ascii="Arial" w:hAnsi="Arial" w:cs="Arial"/>
          <w:color w:val="000000"/>
          <w:sz w:val="20"/>
          <w:szCs w:val="20"/>
        </w:rPr>
        <w:t>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60E138A3" w14:textId="77777777" w:rsidR="00135088" w:rsidRDefault="00135088" w:rsidP="00135088">
      <w:pPr>
        <w:pStyle w:val="Prrafodelista"/>
        <w:tabs>
          <w:tab w:val="left" w:pos="240"/>
        </w:tabs>
        <w:ind w:left="0"/>
        <w:jc w:val="both"/>
        <w:rPr>
          <w:rFonts w:ascii="Arial" w:hAnsi="Arial" w:cs="Arial"/>
          <w:color w:val="000000"/>
          <w:sz w:val="20"/>
          <w:szCs w:val="20"/>
        </w:rPr>
      </w:pPr>
      <w:r w:rsidRPr="0076789C">
        <w:rPr>
          <w:rFonts w:ascii="Arial" w:hAnsi="Arial" w:cs="Arial"/>
          <w:b/>
          <w:bCs/>
          <w:color w:val="000000"/>
          <w:sz w:val="20"/>
          <w:szCs w:val="20"/>
        </w:rPr>
        <w:t>Artículo 2.2.1.2.1.2.6. Fallas técnicas durante la subasta inversa electrónica</w:t>
      </w:r>
      <w:r w:rsidRPr="0076789C">
        <w:rPr>
          <w:rFonts w:ascii="Arial" w:hAnsi="Arial" w:cs="Arial"/>
          <w:color w:val="000000"/>
          <w:sz w:val="20"/>
          <w:szCs w:val="20"/>
        </w:rPr>
        <w:t xml:space="preserve">. Si en </w:t>
      </w:r>
      <w:r>
        <w:rPr>
          <w:rFonts w:ascii="Arial" w:hAnsi="Arial" w:cs="Arial"/>
          <w:color w:val="000000"/>
          <w:sz w:val="20"/>
          <w:szCs w:val="20"/>
        </w:rPr>
        <w:t xml:space="preserve">el </w:t>
      </w:r>
      <w:r w:rsidRPr="0076789C">
        <w:rPr>
          <w:rFonts w:ascii="Arial" w:hAnsi="Arial" w:cs="Arial"/>
          <w:color w:val="000000"/>
          <w:sz w:val="20"/>
          <w:szCs w:val="20"/>
        </w:rPr>
        <w:t xml:space="preserve">curso </w:t>
      </w:r>
      <w:r>
        <w:rPr>
          <w:rFonts w:ascii="Arial" w:hAnsi="Arial" w:cs="Arial"/>
          <w:color w:val="000000"/>
          <w:sz w:val="20"/>
          <w:szCs w:val="20"/>
        </w:rPr>
        <w:t xml:space="preserve">de </w:t>
      </w:r>
      <w:r w:rsidRPr="0076789C">
        <w:rPr>
          <w:rFonts w:ascii="Arial" w:hAnsi="Arial" w:cs="Arial"/>
          <w:color w:val="000000"/>
          <w:sz w:val="20"/>
          <w:szCs w:val="20"/>
        </w:rPr>
        <w:t>una subasta inversa electrónica se</w:t>
      </w:r>
      <w:r>
        <w:rPr>
          <w:rFonts w:ascii="Arial" w:hAnsi="Arial" w:cs="Arial"/>
          <w:color w:val="000000"/>
          <w:sz w:val="20"/>
          <w:szCs w:val="20"/>
        </w:rPr>
        <w:t xml:space="preserve"> presentan </w:t>
      </w:r>
      <w:r w:rsidRPr="0076789C">
        <w:rPr>
          <w:rFonts w:ascii="Arial" w:hAnsi="Arial" w:cs="Arial"/>
          <w:color w:val="000000"/>
          <w:sz w:val="20"/>
          <w:szCs w:val="20"/>
        </w:rPr>
        <w:t xml:space="preserve">fallas técnicas que impidan a los oferentes </w:t>
      </w:r>
      <w:r>
        <w:rPr>
          <w:rFonts w:ascii="Arial" w:hAnsi="Arial" w:cs="Arial"/>
          <w:color w:val="000000"/>
          <w:sz w:val="20"/>
          <w:szCs w:val="20"/>
        </w:rPr>
        <w:t xml:space="preserve">presentar </w:t>
      </w:r>
      <w:r w:rsidRPr="0076789C">
        <w:rPr>
          <w:rFonts w:ascii="Arial" w:hAnsi="Arial" w:cs="Arial"/>
          <w:color w:val="000000"/>
          <w:sz w:val="20"/>
          <w:szCs w:val="20"/>
        </w:rPr>
        <w:t>sus Lances, la subasta debe ser suspendida y cuando la falla técnica haya sido superada la Entidad Estatal debe reiniciar la subasta.</w:t>
      </w:r>
      <w:r>
        <w:rPr>
          <w:rFonts w:ascii="Arial" w:hAnsi="Arial" w:cs="Arial"/>
          <w:color w:val="000000"/>
          <w:sz w:val="20"/>
          <w:szCs w:val="20"/>
        </w:rPr>
        <w:t xml:space="preserve"> Si </w:t>
      </w:r>
      <w:r w:rsidRPr="0076789C">
        <w:rPr>
          <w:rFonts w:ascii="Arial" w:hAnsi="Arial" w:cs="Arial"/>
          <w:color w:val="000000"/>
          <w:sz w:val="20"/>
          <w:szCs w:val="20"/>
        </w:rPr>
        <w:t>por causas imputables al oferente o a su proveedor de soluciones de tecnología de la información y telecomunicaciones, durante la subasta inversa electrónica la conexión con el sistema se pierde, la subasta continuará y la Entidad Estatal entiende que</w:t>
      </w:r>
      <w:r>
        <w:rPr>
          <w:rFonts w:ascii="Arial" w:hAnsi="Arial" w:cs="Arial"/>
          <w:color w:val="000000"/>
          <w:sz w:val="20"/>
          <w:szCs w:val="20"/>
        </w:rPr>
        <w:t xml:space="preserve"> el</w:t>
      </w:r>
      <w:r w:rsidRPr="0076789C">
        <w:rPr>
          <w:rFonts w:ascii="Arial" w:hAnsi="Arial" w:cs="Arial"/>
          <w:color w:val="000000"/>
          <w:sz w:val="20"/>
          <w:szCs w:val="20"/>
        </w:rPr>
        <w:t xml:space="preserve"> proveedor que pierde su conexión ha desistido de participar en la misma.</w:t>
      </w:r>
    </w:p>
    <w:p w14:paraId="3B46A0ED" w14:textId="77777777" w:rsidR="00135088" w:rsidRDefault="00135088" w:rsidP="00135088">
      <w:pPr>
        <w:pStyle w:val="Prrafodelista"/>
        <w:tabs>
          <w:tab w:val="left" w:pos="240"/>
        </w:tabs>
        <w:ind w:left="0"/>
        <w:jc w:val="both"/>
        <w:rPr>
          <w:rFonts w:ascii="Arial" w:hAnsi="Arial" w:cs="Arial"/>
          <w:color w:val="000000"/>
          <w:sz w:val="20"/>
          <w:szCs w:val="20"/>
        </w:rPr>
      </w:pPr>
    </w:p>
    <w:p w14:paraId="1F988A87" w14:textId="77777777" w:rsidR="00135088" w:rsidRDefault="00135088" w:rsidP="00135088">
      <w:pPr>
        <w:autoSpaceDE w:val="0"/>
        <w:autoSpaceDN w:val="0"/>
        <w:adjustRightInd w:val="0"/>
        <w:jc w:val="both"/>
        <w:rPr>
          <w:rFonts w:ascii="Arial" w:hAnsi="Arial" w:cs="Arial"/>
          <w:color w:val="000000"/>
          <w:sz w:val="20"/>
          <w:szCs w:val="20"/>
        </w:rPr>
      </w:pPr>
      <w:r w:rsidRPr="00AA6EED">
        <w:rPr>
          <w:rFonts w:ascii="Arial" w:hAnsi="Arial" w:cs="Arial"/>
          <w:color w:val="000000"/>
          <w:sz w:val="20"/>
          <w:szCs w:val="20"/>
        </w:rPr>
        <w:t xml:space="preserve">La oferta debe presentarse con precios fijos, proyectados al plazo de ejecución del contrato, condiciones y cláusulas del mismo. En ningún caso se aceptará reajustes a los valores presentados en la propuesta inicial. </w:t>
      </w:r>
    </w:p>
    <w:p w14:paraId="3A071C22" w14:textId="77777777" w:rsidR="00135088" w:rsidRDefault="00135088" w:rsidP="00135088">
      <w:pPr>
        <w:autoSpaceDE w:val="0"/>
        <w:autoSpaceDN w:val="0"/>
        <w:adjustRightInd w:val="0"/>
        <w:jc w:val="both"/>
        <w:rPr>
          <w:rFonts w:ascii="Arial" w:hAnsi="Arial" w:cs="Arial"/>
          <w:color w:val="000000"/>
          <w:sz w:val="18"/>
          <w:szCs w:val="20"/>
        </w:rPr>
      </w:pPr>
      <w:r w:rsidRPr="00AA6EED">
        <w:rPr>
          <w:rFonts w:ascii="Arial" w:hAnsi="Arial" w:cs="Arial"/>
          <w:color w:val="000000"/>
          <w:sz w:val="20"/>
          <w:szCs w:val="20"/>
        </w:rPr>
        <w:t>Los gastos en que incurra el proponente en la presentación de la propuesta y ejecución del objeto contractual deberán estar incluidos en el valor de la propuesta y esta Unidad no reconocerá costo alguno derivado de la preparación de la propuesta</w:t>
      </w:r>
      <w:r w:rsidRPr="00AA6EED">
        <w:rPr>
          <w:rFonts w:ascii="Arial" w:hAnsi="Arial" w:cs="Arial"/>
          <w:color w:val="000000"/>
          <w:sz w:val="18"/>
          <w:szCs w:val="20"/>
        </w:rPr>
        <w:t>.</w:t>
      </w:r>
    </w:p>
    <w:p w14:paraId="24F6FFA6" w14:textId="77777777" w:rsidR="001D6396" w:rsidRDefault="001D6396" w:rsidP="00135088">
      <w:pPr>
        <w:jc w:val="center"/>
        <w:rPr>
          <w:rFonts w:ascii="Arial" w:hAnsi="Arial" w:cs="Arial"/>
          <w:b/>
          <w:sz w:val="19"/>
          <w:szCs w:val="19"/>
        </w:rPr>
      </w:pPr>
    </w:p>
    <w:p w14:paraId="2D9D9F47" w14:textId="77777777" w:rsidR="001D6396" w:rsidRDefault="001D6396" w:rsidP="00135088">
      <w:pPr>
        <w:jc w:val="center"/>
        <w:rPr>
          <w:rFonts w:ascii="Arial" w:hAnsi="Arial" w:cs="Arial"/>
          <w:b/>
          <w:sz w:val="19"/>
          <w:szCs w:val="19"/>
        </w:rPr>
      </w:pPr>
    </w:p>
    <w:p w14:paraId="560C05A0" w14:textId="32BA3C07" w:rsidR="00135088" w:rsidRDefault="00135088" w:rsidP="00135088">
      <w:pPr>
        <w:jc w:val="center"/>
        <w:rPr>
          <w:rFonts w:ascii="Arial" w:hAnsi="Arial" w:cs="Arial"/>
          <w:b/>
          <w:sz w:val="19"/>
          <w:szCs w:val="19"/>
        </w:rPr>
      </w:pPr>
      <w:r w:rsidRPr="00422585">
        <w:rPr>
          <w:rFonts w:ascii="Arial" w:hAnsi="Arial" w:cs="Arial"/>
          <w:b/>
          <w:sz w:val="19"/>
          <w:szCs w:val="19"/>
        </w:rPr>
        <w:lastRenderedPageBreak/>
        <w:t>MARGEN MÍNIMO</w:t>
      </w:r>
      <w:r w:rsidRPr="00422585">
        <w:rPr>
          <w:rFonts w:ascii="Arial" w:hAnsi="Arial" w:cs="Arial"/>
          <w:sz w:val="19"/>
          <w:szCs w:val="19"/>
        </w:rPr>
        <w:t xml:space="preserve"> </w:t>
      </w:r>
      <w:r w:rsidRPr="00422585">
        <w:rPr>
          <w:rFonts w:ascii="Arial" w:hAnsi="Arial" w:cs="Arial"/>
          <w:b/>
          <w:sz w:val="19"/>
          <w:szCs w:val="19"/>
        </w:rPr>
        <w:t>REQUERIDO EN EL PRESENTE PROCESO</w:t>
      </w:r>
    </w:p>
    <w:tbl>
      <w:tblPr>
        <w:tblW w:w="10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6021"/>
        <w:gridCol w:w="2340"/>
        <w:gridCol w:w="1462"/>
      </w:tblGrid>
      <w:tr w:rsidR="00135088" w:rsidRPr="00663605" w14:paraId="7BE882BB" w14:textId="77777777" w:rsidTr="00135088">
        <w:trPr>
          <w:trHeight w:val="363"/>
          <w:jc w:val="center"/>
        </w:trPr>
        <w:tc>
          <w:tcPr>
            <w:tcW w:w="702" w:type="dxa"/>
            <w:shd w:val="clear" w:color="auto" w:fill="D9D9D9"/>
            <w:vAlign w:val="center"/>
          </w:tcPr>
          <w:p w14:paraId="2640B47A" w14:textId="77777777" w:rsidR="00135088" w:rsidRPr="00663605" w:rsidRDefault="00135088" w:rsidP="004F6D6F">
            <w:pPr>
              <w:autoSpaceDE w:val="0"/>
              <w:autoSpaceDN w:val="0"/>
              <w:adjustRightInd w:val="0"/>
              <w:jc w:val="center"/>
              <w:rPr>
                <w:rFonts w:ascii="Arial" w:hAnsi="Arial" w:cs="Arial"/>
                <w:sz w:val="16"/>
                <w:szCs w:val="16"/>
              </w:rPr>
            </w:pPr>
            <w:r w:rsidRPr="00663605">
              <w:rPr>
                <w:rFonts w:ascii="Arial" w:hAnsi="Arial" w:cs="Arial"/>
                <w:b/>
                <w:bCs/>
                <w:sz w:val="16"/>
                <w:szCs w:val="16"/>
              </w:rPr>
              <w:t>ÍTEM</w:t>
            </w:r>
          </w:p>
        </w:tc>
        <w:tc>
          <w:tcPr>
            <w:tcW w:w="6021" w:type="dxa"/>
            <w:shd w:val="clear" w:color="auto" w:fill="D9D9D9"/>
            <w:vAlign w:val="center"/>
          </w:tcPr>
          <w:p w14:paraId="1B586EA2" w14:textId="77777777" w:rsidR="00135088" w:rsidRPr="00663605" w:rsidRDefault="00135088" w:rsidP="004F6D6F">
            <w:pPr>
              <w:autoSpaceDE w:val="0"/>
              <w:autoSpaceDN w:val="0"/>
              <w:adjustRightInd w:val="0"/>
              <w:jc w:val="center"/>
              <w:rPr>
                <w:rFonts w:ascii="Arial" w:hAnsi="Arial" w:cs="Arial"/>
                <w:sz w:val="16"/>
                <w:szCs w:val="16"/>
              </w:rPr>
            </w:pPr>
            <w:r w:rsidRPr="00663605">
              <w:rPr>
                <w:rFonts w:ascii="Arial" w:hAnsi="Arial" w:cs="Arial"/>
                <w:b/>
                <w:bCs/>
                <w:sz w:val="16"/>
                <w:szCs w:val="16"/>
              </w:rPr>
              <w:t>OBJETO</w:t>
            </w:r>
          </w:p>
        </w:tc>
        <w:tc>
          <w:tcPr>
            <w:tcW w:w="2340" w:type="dxa"/>
            <w:shd w:val="clear" w:color="auto" w:fill="D9D9D9"/>
            <w:vAlign w:val="center"/>
          </w:tcPr>
          <w:p w14:paraId="2A990D2D" w14:textId="77777777" w:rsidR="00135088" w:rsidRPr="00663605" w:rsidRDefault="00135088" w:rsidP="004F6D6F">
            <w:pPr>
              <w:autoSpaceDE w:val="0"/>
              <w:autoSpaceDN w:val="0"/>
              <w:adjustRightInd w:val="0"/>
              <w:spacing w:after="0"/>
              <w:jc w:val="center"/>
              <w:rPr>
                <w:rFonts w:ascii="Arial" w:hAnsi="Arial" w:cs="Arial"/>
                <w:b/>
                <w:bCs/>
                <w:sz w:val="16"/>
                <w:szCs w:val="16"/>
              </w:rPr>
            </w:pPr>
            <w:r w:rsidRPr="00663605">
              <w:rPr>
                <w:rFonts w:ascii="Arial" w:hAnsi="Arial" w:cs="Arial"/>
                <w:b/>
                <w:bCs/>
                <w:sz w:val="16"/>
                <w:szCs w:val="16"/>
              </w:rPr>
              <w:t>PRESUPUESTO OFICIAL INCLUIDO IMPUESTOS DE LEY (SI APLICA)</w:t>
            </w:r>
          </w:p>
        </w:tc>
        <w:tc>
          <w:tcPr>
            <w:tcW w:w="1462" w:type="dxa"/>
            <w:shd w:val="clear" w:color="auto" w:fill="D9D9D9"/>
            <w:vAlign w:val="center"/>
          </w:tcPr>
          <w:p w14:paraId="4C9B4666" w14:textId="77777777" w:rsidR="00135088" w:rsidRPr="00663605" w:rsidRDefault="00135088" w:rsidP="004F6D6F">
            <w:pPr>
              <w:autoSpaceDE w:val="0"/>
              <w:autoSpaceDN w:val="0"/>
              <w:adjustRightInd w:val="0"/>
              <w:spacing w:after="0"/>
              <w:jc w:val="center"/>
              <w:rPr>
                <w:rFonts w:ascii="Arial" w:hAnsi="Arial" w:cs="Arial"/>
                <w:sz w:val="16"/>
                <w:szCs w:val="16"/>
              </w:rPr>
            </w:pPr>
            <w:r w:rsidRPr="00663605">
              <w:rPr>
                <w:rFonts w:ascii="Arial" w:hAnsi="Arial" w:cs="Arial"/>
                <w:b/>
                <w:bCs/>
                <w:sz w:val="16"/>
                <w:szCs w:val="16"/>
              </w:rPr>
              <w:t>PORCENTAJE DE LANCE MÍNIMO</w:t>
            </w:r>
          </w:p>
        </w:tc>
      </w:tr>
      <w:tr w:rsidR="00135088" w:rsidRPr="00663605" w14:paraId="0E852FE6" w14:textId="77777777" w:rsidTr="00135088">
        <w:trPr>
          <w:trHeight w:val="809"/>
          <w:jc w:val="center"/>
        </w:trPr>
        <w:tc>
          <w:tcPr>
            <w:tcW w:w="702" w:type="dxa"/>
            <w:vAlign w:val="center"/>
          </w:tcPr>
          <w:p w14:paraId="21EC2B4F" w14:textId="77777777" w:rsidR="00135088" w:rsidRPr="00663605" w:rsidRDefault="00135088" w:rsidP="004F6D6F">
            <w:pPr>
              <w:autoSpaceDE w:val="0"/>
              <w:autoSpaceDN w:val="0"/>
              <w:adjustRightInd w:val="0"/>
              <w:jc w:val="center"/>
              <w:rPr>
                <w:rFonts w:ascii="Arial" w:hAnsi="Arial" w:cs="Arial"/>
                <w:sz w:val="16"/>
                <w:szCs w:val="16"/>
              </w:rPr>
            </w:pPr>
            <w:r w:rsidRPr="00663605">
              <w:rPr>
                <w:rFonts w:ascii="Arial" w:hAnsi="Arial" w:cs="Arial"/>
                <w:sz w:val="16"/>
                <w:szCs w:val="16"/>
              </w:rPr>
              <w:t>1</w:t>
            </w:r>
          </w:p>
        </w:tc>
        <w:tc>
          <w:tcPr>
            <w:tcW w:w="6021" w:type="dxa"/>
            <w:vAlign w:val="center"/>
          </w:tcPr>
          <w:p w14:paraId="7C463469" w14:textId="70B01B83" w:rsidR="00135088" w:rsidRPr="00663605" w:rsidRDefault="00FB207D" w:rsidP="004F6D6F">
            <w:pPr>
              <w:autoSpaceDE w:val="0"/>
              <w:autoSpaceDN w:val="0"/>
              <w:adjustRightInd w:val="0"/>
              <w:spacing w:after="0"/>
              <w:jc w:val="both"/>
              <w:rPr>
                <w:rFonts w:ascii="Arial" w:hAnsi="Arial" w:cs="Arial"/>
                <w:sz w:val="16"/>
                <w:szCs w:val="16"/>
              </w:rPr>
            </w:pPr>
            <w:r w:rsidRPr="00FB207D">
              <w:rPr>
                <w:rFonts w:ascii="Arial" w:hAnsi="Arial" w:cs="Arial"/>
                <w:sz w:val="16"/>
                <w:szCs w:val="16"/>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p>
        </w:tc>
        <w:tc>
          <w:tcPr>
            <w:tcW w:w="2340" w:type="dxa"/>
            <w:vAlign w:val="center"/>
          </w:tcPr>
          <w:p w14:paraId="2C55A19F" w14:textId="4C1A023C" w:rsidR="00135088" w:rsidRPr="00A102FD" w:rsidRDefault="00FB207D" w:rsidP="004F6D6F">
            <w:pPr>
              <w:autoSpaceDE w:val="0"/>
              <w:autoSpaceDN w:val="0"/>
              <w:adjustRightInd w:val="0"/>
              <w:jc w:val="center"/>
              <w:rPr>
                <w:rFonts w:ascii="Arial" w:hAnsi="Arial" w:cs="Arial"/>
                <w:b/>
                <w:sz w:val="16"/>
                <w:szCs w:val="16"/>
                <w:highlight w:val="yellow"/>
              </w:rPr>
            </w:pPr>
            <w:r w:rsidRPr="00FB207D">
              <w:rPr>
                <w:rFonts w:ascii="Arial" w:hAnsi="Arial" w:cs="Arial"/>
                <w:b/>
                <w:bCs/>
                <w:color w:val="000000" w:themeColor="text1"/>
                <w:sz w:val="16"/>
                <w:szCs w:val="16"/>
              </w:rPr>
              <w:t>$1.007.190.000,00</w:t>
            </w:r>
          </w:p>
        </w:tc>
        <w:tc>
          <w:tcPr>
            <w:tcW w:w="1462" w:type="dxa"/>
            <w:vAlign w:val="center"/>
          </w:tcPr>
          <w:p w14:paraId="6C2625CE" w14:textId="7FBD31BD" w:rsidR="00135088" w:rsidRPr="00A102FD" w:rsidRDefault="00EE77B7" w:rsidP="004F6D6F">
            <w:pPr>
              <w:autoSpaceDE w:val="0"/>
              <w:autoSpaceDN w:val="0"/>
              <w:adjustRightInd w:val="0"/>
              <w:jc w:val="center"/>
              <w:rPr>
                <w:rFonts w:ascii="Arial" w:hAnsi="Arial" w:cs="Arial"/>
                <w:b/>
                <w:sz w:val="16"/>
                <w:szCs w:val="16"/>
                <w:highlight w:val="yellow"/>
              </w:rPr>
            </w:pPr>
            <w:r>
              <w:rPr>
                <w:rFonts w:ascii="Arial" w:hAnsi="Arial" w:cs="Arial"/>
                <w:b/>
                <w:sz w:val="16"/>
                <w:szCs w:val="16"/>
              </w:rPr>
              <w:t>0</w:t>
            </w:r>
            <w:r w:rsidR="00135088" w:rsidRPr="0071751E">
              <w:rPr>
                <w:rFonts w:ascii="Arial" w:hAnsi="Arial" w:cs="Arial"/>
                <w:b/>
                <w:sz w:val="16"/>
                <w:szCs w:val="16"/>
              </w:rPr>
              <w:t>%</w:t>
            </w:r>
          </w:p>
        </w:tc>
      </w:tr>
    </w:tbl>
    <w:p w14:paraId="268B38F0" w14:textId="77777777" w:rsidR="00135088" w:rsidRDefault="00135088" w:rsidP="00135088">
      <w:pPr>
        <w:autoSpaceDE w:val="0"/>
        <w:autoSpaceDN w:val="0"/>
        <w:adjustRightInd w:val="0"/>
        <w:spacing w:after="0"/>
        <w:rPr>
          <w:rFonts w:ascii="Arial" w:hAnsi="Arial" w:cs="Arial"/>
          <w:b/>
          <w:bCs/>
          <w:color w:val="000000"/>
          <w:sz w:val="20"/>
        </w:rPr>
      </w:pPr>
    </w:p>
    <w:p w14:paraId="4614135F" w14:textId="1BBC8DAA" w:rsidR="00135088" w:rsidRPr="00FB19B5" w:rsidRDefault="00135088" w:rsidP="00135088">
      <w:pPr>
        <w:autoSpaceDE w:val="0"/>
        <w:autoSpaceDN w:val="0"/>
        <w:adjustRightInd w:val="0"/>
        <w:jc w:val="both"/>
        <w:rPr>
          <w:rFonts w:ascii="Arial" w:hAnsi="Arial" w:cs="Arial"/>
          <w:b/>
          <w:bCs/>
          <w:color w:val="000000"/>
          <w:sz w:val="20"/>
        </w:rPr>
      </w:pPr>
      <w:r w:rsidRPr="00DC4756">
        <w:rPr>
          <w:rFonts w:ascii="Arial" w:hAnsi="Arial" w:cs="Arial"/>
          <w:b/>
          <w:bCs/>
          <w:color w:val="000000"/>
          <w:sz w:val="20"/>
        </w:rPr>
        <w:t>JUSTIFICACIÓN MARGEN MÍNIMO PRESENTE PROCESO DE CONTRATACION</w:t>
      </w:r>
      <w:r>
        <w:rPr>
          <w:rFonts w:ascii="Arial" w:hAnsi="Arial" w:cs="Arial"/>
          <w:b/>
          <w:bCs/>
          <w:color w:val="000000"/>
          <w:sz w:val="20"/>
        </w:rPr>
        <w:t xml:space="preserve">: </w:t>
      </w:r>
      <w:r w:rsidRPr="00DC4756">
        <w:rPr>
          <w:rFonts w:ascii="Arial" w:hAnsi="Arial" w:cs="Arial"/>
          <w:bCs/>
          <w:color w:val="000000"/>
          <w:sz w:val="20"/>
        </w:rPr>
        <w:t>L</w:t>
      </w:r>
      <w:r w:rsidRPr="00DC4756">
        <w:rPr>
          <w:rFonts w:ascii="Arial" w:hAnsi="Arial" w:cs="Arial"/>
          <w:color w:val="000000"/>
          <w:sz w:val="20"/>
        </w:rPr>
        <w:t xml:space="preserve">a </w:t>
      </w:r>
      <w:r w:rsidR="006D4781">
        <w:rPr>
          <w:rFonts w:ascii="Arial" w:hAnsi="Arial" w:cs="Arial"/>
          <w:color w:val="000000"/>
          <w:sz w:val="20"/>
        </w:rPr>
        <w:t>Entidad contratante</w:t>
      </w:r>
      <w:r w:rsidRPr="00DC4756">
        <w:rPr>
          <w:rFonts w:ascii="Arial" w:hAnsi="Arial" w:cs="Arial"/>
          <w:color w:val="000000"/>
          <w:sz w:val="20"/>
        </w:rPr>
        <w:t xml:space="preserve"> con el ánimo de garantizar la libre concurrencia y pluralidad de oferentes en el proceso de contratación, establecerá como </w:t>
      </w:r>
      <w:r w:rsidRPr="00DC4756">
        <w:rPr>
          <w:rFonts w:ascii="Arial" w:hAnsi="Arial" w:cs="Arial"/>
          <w:b/>
          <w:color w:val="000000"/>
          <w:sz w:val="20"/>
        </w:rPr>
        <w:t>MARGEN MÍNIMO</w:t>
      </w:r>
      <w:r w:rsidRPr="00DC4756">
        <w:rPr>
          <w:rFonts w:ascii="Arial" w:hAnsi="Arial" w:cs="Arial"/>
          <w:color w:val="000000"/>
          <w:sz w:val="20"/>
        </w:rPr>
        <w:t xml:space="preserve"> en los lances el </w:t>
      </w:r>
      <w:r w:rsidR="006D2C7F">
        <w:rPr>
          <w:rFonts w:ascii="Arial" w:hAnsi="Arial" w:cs="Arial"/>
          <w:color w:val="000000"/>
          <w:sz w:val="20"/>
        </w:rPr>
        <w:t>0</w:t>
      </w:r>
      <w:r w:rsidRPr="00DC4756">
        <w:rPr>
          <w:rFonts w:ascii="Arial" w:hAnsi="Arial" w:cs="Arial"/>
          <w:b/>
          <w:color w:val="000000"/>
          <w:sz w:val="20"/>
        </w:rPr>
        <w:t>%,</w:t>
      </w:r>
      <w:r w:rsidRPr="00DC4756">
        <w:rPr>
          <w:rFonts w:ascii="Arial" w:hAnsi="Arial" w:cs="Arial"/>
          <w:color w:val="000000"/>
          <w:sz w:val="20"/>
        </w:rPr>
        <w:t xml:space="preserve"> </w:t>
      </w:r>
      <w:r w:rsidR="006D2C7F">
        <w:rPr>
          <w:rFonts w:ascii="Arial" w:hAnsi="Arial" w:cs="Arial"/>
          <w:color w:val="000000"/>
          <w:sz w:val="20"/>
        </w:rPr>
        <w:t xml:space="preserve">el cual fue </w:t>
      </w:r>
      <w:r w:rsidR="006D2C7F" w:rsidRPr="006D2C7F">
        <w:rPr>
          <w:rFonts w:ascii="Arial" w:hAnsi="Arial" w:cs="Arial"/>
          <w:color w:val="000000"/>
          <w:sz w:val="20"/>
        </w:rPr>
        <w:t>determinado con fundamento en el análisis económico del sector, la estructura tarifaria vigente del SOAT</w:t>
      </w:r>
      <w:r w:rsidR="006D2C7F" w:rsidRPr="006D2C7F">
        <w:rPr>
          <w:rFonts w:ascii="Arial" w:hAnsi="Arial" w:cs="Arial"/>
          <w:color w:val="000000"/>
          <w:sz w:val="20"/>
        </w:rPr>
        <w:t xml:space="preserve"> </w:t>
      </w:r>
      <w:r w:rsidRPr="00DC4756">
        <w:rPr>
          <w:rFonts w:ascii="Arial" w:hAnsi="Arial" w:cs="Arial"/>
          <w:color w:val="000000"/>
          <w:sz w:val="20"/>
        </w:rPr>
        <w:t>permitiendo con ello la consecución de ventajas económicas para la Policía Nacional debido a la libre competencia del mercado y en específico a los ofrecimientos de descuento hechos por los oferentes que se presenten en el proceso.</w:t>
      </w:r>
    </w:p>
    <w:p w14:paraId="0B380898" w14:textId="77777777" w:rsidR="00135088" w:rsidRPr="00FB19B5" w:rsidRDefault="00135088" w:rsidP="004C1A9C">
      <w:pPr>
        <w:pStyle w:val="Prrafodelista"/>
        <w:numPr>
          <w:ilvl w:val="0"/>
          <w:numId w:val="28"/>
        </w:numPr>
        <w:autoSpaceDE w:val="0"/>
        <w:autoSpaceDN w:val="0"/>
        <w:adjustRightInd w:val="0"/>
        <w:ind w:left="360"/>
        <w:jc w:val="both"/>
        <w:rPr>
          <w:rFonts w:ascii="Arial" w:hAnsi="Arial" w:cs="Arial"/>
          <w:color w:val="000000"/>
          <w:sz w:val="20"/>
          <w:szCs w:val="20"/>
        </w:rPr>
      </w:pPr>
      <w:r w:rsidRPr="00DC4756">
        <w:rPr>
          <w:rFonts w:ascii="Arial" w:hAnsi="Arial" w:cs="Arial"/>
          <w:color w:val="000000"/>
          <w:sz w:val="20"/>
          <w:szCs w:val="22"/>
        </w:rPr>
        <w:t xml:space="preserve">El </w:t>
      </w:r>
      <w:r w:rsidRPr="007108EB">
        <w:rPr>
          <w:rFonts w:ascii="Arial" w:hAnsi="Arial" w:cs="Arial"/>
          <w:color w:val="000000"/>
          <w:sz w:val="20"/>
          <w:szCs w:val="20"/>
        </w:rPr>
        <w:t xml:space="preserve">porcentaje de descuento efectuado en cada lance </w:t>
      </w:r>
      <w:r w:rsidRPr="007108EB">
        <w:rPr>
          <w:rFonts w:ascii="Arial" w:hAnsi="Arial" w:cs="Arial"/>
          <w:color w:val="000000"/>
          <w:sz w:val="20"/>
          <w:szCs w:val="20"/>
          <w:shd w:val="clear" w:color="auto" w:fill="FFFFFF"/>
        </w:rPr>
        <w:t>se aplicará a todos y cada uno de los elementos del proceso a fin de establecer el valor parcial o final</w:t>
      </w:r>
      <w:r w:rsidRPr="007108EB">
        <w:rPr>
          <w:rFonts w:ascii="Arial" w:hAnsi="Arial" w:cs="Arial"/>
          <w:color w:val="000000"/>
          <w:sz w:val="20"/>
          <w:szCs w:val="20"/>
        </w:rPr>
        <w:t>.</w:t>
      </w:r>
    </w:p>
    <w:p w14:paraId="7FAE63F7" w14:textId="77777777" w:rsidR="00135088" w:rsidRPr="007108EB" w:rsidRDefault="00135088" w:rsidP="004C1A9C">
      <w:pPr>
        <w:pStyle w:val="Prrafodelista"/>
        <w:numPr>
          <w:ilvl w:val="0"/>
          <w:numId w:val="28"/>
        </w:numPr>
        <w:autoSpaceDE w:val="0"/>
        <w:autoSpaceDN w:val="0"/>
        <w:adjustRightInd w:val="0"/>
        <w:ind w:left="360"/>
        <w:jc w:val="both"/>
        <w:rPr>
          <w:rFonts w:ascii="Arial" w:hAnsi="Arial" w:cs="Arial"/>
          <w:color w:val="000000"/>
          <w:sz w:val="20"/>
          <w:szCs w:val="20"/>
        </w:rPr>
      </w:pPr>
      <w:r w:rsidRPr="007108EB">
        <w:rPr>
          <w:rFonts w:ascii="Arial" w:hAnsi="Arial" w:cs="Arial"/>
          <w:color w:val="000000"/>
          <w:sz w:val="20"/>
          <w:szCs w:val="20"/>
        </w:rPr>
        <w:t>El procedimiento se realizará de acuerdo módulos de subasta dispuestos por la agencia de contratación Colombia Compra Eficiente, mediante su plataforma SECOP II, en concordancia con lo establecido en el Decreto 1082 de 2015 y el Decreto 1860 de 2021.</w:t>
      </w:r>
    </w:p>
    <w:p w14:paraId="603DF623" w14:textId="77777777" w:rsidR="00135088" w:rsidRPr="00FB19B5" w:rsidRDefault="00135088" w:rsidP="004C1A9C">
      <w:pPr>
        <w:pStyle w:val="Prrafodelista"/>
        <w:numPr>
          <w:ilvl w:val="0"/>
          <w:numId w:val="28"/>
        </w:numPr>
        <w:autoSpaceDE w:val="0"/>
        <w:autoSpaceDN w:val="0"/>
        <w:adjustRightInd w:val="0"/>
        <w:ind w:left="360"/>
        <w:jc w:val="both"/>
        <w:rPr>
          <w:rFonts w:ascii="Arial" w:hAnsi="Arial" w:cs="Arial"/>
          <w:color w:val="000000"/>
          <w:sz w:val="20"/>
          <w:szCs w:val="20"/>
        </w:rPr>
      </w:pPr>
      <w:r w:rsidRPr="007108EB">
        <w:rPr>
          <w:rFonts w:ascii="Arial" w:hAnsi="Arial" w:cs="Arial"/>
          <w:color w:val="000000"/>
          <w:sz w:val="20"/>
          <w:szCs w:val="20"/>
        </w:rPr>
        <w:t xml:space="preserve">El valor del precio de cada lance deberá hacerse en forma total al precio base unitario. </w:t>
      </w:r>
    </w:p>
    <w:p w14:paraId="44187CD9" w14:textId="758F7B92" w:rsidR="00135088" w:rsidRPr="00FB19B5" w:rsidRDefault="00135088" w:rsidP="004C1A9C">
      <w:pPr>
        <w:pStyle w:val="Prrafodelista"/>
        <w:numPr>
          <w:ilvl w:val="0"/>
          <w:numId w:val="28"/>
        </w:numPr>
        <w:autoSpaceDE w:val="0"/>
        <w:autoSpaceDN w:val="0"/>
        <w:adjustRightInd w:val="0"/>
        <w:ind w:left="360"/>
        <w:jc w:val="both"/>
        <w:rPr>
          <w:rFonts w:ascii="Arial" w:hAnsi="Arial" w:cs="Arial"/>
          <w:color w:val="000000"/>
          <w:sz w:val="20"/>
          <w:szCs w:val="20"/>
        </w:rPr>
      </w:pPr>
      <w:r w:rsidRPr="007108EB">
        <w:rPr>
          <w:rFonts w:ascii="Arial" w:hAnsi="Arial" w:cs="Arial"/>
          <w:color w:val="000000"/>
          <w:sz w:val="20"/>
          <w:szCs w:val="20"/>
        </w:rPr>
        <w:t xml:space="preserve">El valor mínimo del lance inicial deberá ser del </w:t>
      </w:r>
      <w:r w:rsidR="00224207">
        <w:rPr>
          <w:rFonts w:ascii="Arial" w:hAnsi="Arial" w:cs="Arial"/>
          <w:color w:val="000000"/>
          <w:sz w:val="20"/>
          <w:szCs w:val="20"/>
        </w:rPr>
        <w:t>0</w:t>
      </w:r>
      <w:r w:rsidRPr="007108EB">
        <w:rPr>
          <w:rFonts w:ascii="Arial" w:hAnsi="Arial" w:cs="Arial"/>
          <w:color w:val="000000"/>
          <w:sz w:val="20"/>
          <w:szCs w:val="20"/>
        </w:rPr>
        <w:t>%, en adelante de acuerdo a la estrategia comercial de cada oferente.</w:t>
      </w:r>
    </w:p>
    <w:p w14:paraId="7A7A6C64" w14:textId="31D5C6CF" w:rsidR="00135088" w:rsidRPr="00FB19B5" w:rsidRDefault="00135088" w:rsidP="004C1A9C">
      <w:pPr>
        <w:pStyle w:val="Prrafodelista"/>
        <w:numPr>
          <w:ilvl w:val="0"/>
          <w:numId w:val="28"/>
        </w:numPr>
        <w:autoSpaceDE w:val="0"/>
        <w:autoSpaceDN w:val="0"/>
        <w:adjustRightInd w:val="0"/>
        <w:ind w:left="360"/>
        <w:jc w:val="both"/>
        <w:rPr>
          <w:rFonts w:ascii="Arial" w:hAnsi="Arial" w:cs="Arial"/>
          <w:color w:val="000000"/>
          <w:sz w:val="20"/>
          <w:szCs w:val="20"/>
        </w:rPr>
      </w:pPr>
      <w:r w:rsidRPr="007108EB">
        <w:rPr>
          <w:rFonts w:ascii="Arial" w:hAnsi="Arial" w:cs="Arial"/>
          <w:color w:val="000000"/>
          <w:sz w:val="20"/>
          <w:szCs w:val="20"/>
        </w:rPr>
        <w:t xml:space="preserve">El oferente deberá hacer lances, cada lance deberá reflejar el margen mínimo de mejora de oferta </w:t>
      </w:r>
      <w:r w:rsidR="00224207">
        <w:rPr>
          <w:rFonts w:ascii="Arial" w:hAnsi="Arial" w:cs="Arial"/>
          <w:color w:val="000000"/>
          <w:sz w:val="20"/>
          <w:szCs w:val="20"/>
        </w:rPr>
        <w:t xml:space="preserve">partiendo </w:t>
      </w:r>
      <w:r w:rsidRPr="007108EB">
        <w:rPr>
          <w:rFonts w:ascii="Arial" w:hAnsi="Arial" w:cs="Arial"/>
          <w:color w:val="000000"/>
          <w:sz w:val="20"/>
          <w:szCs w:val="20"/>
        </w:rPr>
        <w:t xml:space="preserve">del </w:t>
      </w:r>
      <w:r w:rsidR="00224207">
        <w:rPr>
          <w:rFonts w:ascii="Arial" w:hAnsi="Arial" w:cs="Arial"/>
          <w:color w:val="000000"/>
          <w:sz w:val="20"/>
          <w:szCs w:val="20"/>
        </w:rPr>
        <w:t xml:space="preserve">cero </w:t>
      </w:r>
      <w:r w:rsidRPr="007108EB">
        <w:rPr>
          <w:rFonts w:ascii="Arial" w:hAnsi="Arial" w:cs="Arial"/>
          <w:color w:val="000000"/>
          <w:sz w:val="20"/>
          <w:szCs w:val="20"/>
        </w:rPr>
        <w:t>(</w:t>
      </w:r>
      <w:r w:rsidR="00224207">
        <w:rPr>
          <w:rFonts w:ascii="Arial" w:hAnsi="Arial" w:cs="Arial"/>
          <w:color w:val="000000"/>
          <w:sz w:val="20"/>
          <w:szCs w:val="20"/>
        </w:rPr>
        <w:t>0</w:t>
      </w:r>
      <w:r w:rsidRPr="007108EB">
        <w:rPr>
          <w:rFonts w:ascii="Arial" w:hAnsi="Arial" w:cs="Arial"/>
          <w:color w:val="000000"/>
          <w:sz w:val="20"/>
          <w:szCs w:val="20"/>
        </w:rPr>
        <w:t xml:space="preserve">%), con el fin de mejorar el valor unitario de su oferta. </w:t>
      </w:r>
    </w:p>
    <w:p w14:paraId="459D372F" w14:textId="77777777" w:rsidR="00135088" w:rsidRPr="007108EB" w:rsidRDefault="00135088" w:rsidP="004C1A9C">
      <w:pPr>
        <w:pStyle w:val="Prrafodelista"/>
        <w:numPr>
          <w:ilvl w:val="0"/>
          <w:numId w:val="28"/>
        </w:numPr>
        <w:autoSpaceDE w:val="0"/>
        <w:autoSpaceDN w:val="0"/>
        <w:adjustRightInd w:val="0"/>
        <w:ind w:left="360"/>
        <w:jc w:val="both"/>
        <w:rPr>
          <w:rFonts w:ascii="Arial" w:hAnsi="Arial" w:cs="Arial"/>
          <w:color w:val="000000"/>
          <w:sz w:val="20"/>
          <w:szCs w:val="22"/>
        </w:rPr>
      </w:pPr>
      <w:r w:rsidRPr="007108EB">
        <w:rPr>
          <w:rFonts w:ascii="Arial" w:hAnsi="Arial" w:cs="Arial"/>
          <w:color w:val="000000"/>
          <w:sz w:val="20"/>
          <w:szCs w:val="20"/>
        </w:rPr>
        <w:t>En caso de empate se dará aplicabilidad a lo establecido en el artículo 35 ley 2069 de</w:t>
      </w:r>
      <w:r>
        <w:rPr>
          <w:rFonts w:ascii="Arial" w:hAnsi="Arial" w:cs="Arial"/>
          <w:color w:val="000000"/>
          <w:sz w:val="20"/>
          <w:szCs w:val="20"/>
        </w:rPr>
        <w:t xml:space="preserve"> </w:t>
      </w:r>
      <w:r w:rsidRPr="007108EB">
        <w:rPr>
          <w:rFonts w:ascii="Arial" w:hAnsi="Arial" w:cs="Arial"/>
          <w:color w:val="000000"/>
          <w:sz w:val="20"/>
          <w:szCs w:val="20"/>
        </w:rPr>
        <w:t>2020</w:t>
      </w:r>
      <w:r>
        <w:rPr>
          <w:rFonts w:ascii="Arial" w:hAnsi="Arial" w:cs="Arial"/>
          <w:color w:val="000000"/>
          <w:sz w:val="20"/>
          <w:szCs w:val="20"/>
        </w:rPr>
        <w:t>.</w:t>
      </w:r>
    </w:p>
    <w:p w14:paraId="3B5ACD7B" w14:textId="77777777" w:rsidR="00135088" w:rsidRPr="00663605" w:rsidRDefault="00135088" w:rsidP="00135088">
      <w:pPr>
        <w:spacing w:after="0"/>
        <w:rPr>
          <w:rFonts w:ascii="Arial" w:hAnsi="Arial" w:cs="Arial"/>
          <w:b/>
          <w:bCs/>
          <w:sz w:val="12"/>
          <w:szCs w:val="12"/>
        </w:rPr>
      </w:pPr>
      <w:r>
        <w:rPr>
          <w:rFonts w:ascii="Arial" w:hAnsi="Arial" w:cs="Arial"/>
          <w:b/>
          <w:bCs/>
          <w:sz w:val="20"/>
          <w:szCs w:val="20"/>
        </w:rPr>
        <w:t xml:space="preserve"> </w:t>
      </w:r>
    </w:p>
    <w:p w14:paraId="2589C57F" w14:textId="77777777" w:rsidR="00135088" w:rsidRDefault="00135088" w:rsidP="00135088">
      <w:pPr>
        <w:spacing w:after="0"/>
        <w:rPr>
          <w:rFonts w:ascii="Arial" w:hAnsi="Arial" w:cs="Arial"/>
          <w:b/>
          <w:bCs/>
          <w:sz w:val="20"/>
          <w:szCs w:val="20"/>
        </w:rPr>
      </w:pPr>
      <w:r w:rsidRPr="00FB19B5">
        <w:rPr>
          <w:rFonts w:ascii="Arial" w:hAnsi="Arial" w:cs="Arial"/>
          <w:b/>
          <w:bCs/>
          <w:sz w:val="20"/>
          <w:szCs w:val="20"/>
        </w:rPr>
        <w:t>PARA PARTICIPAR EN LA SUBASTA INVERSA EN EL SECOP II</w:t>
      </w:r>
    </w:p>
    <w:p w14:paraId="316A5C80" w14:textId="77777777" w:rsidR="00135088" w:rsidRPr="00663605" w:rsidRDefault="00135088" w:rsidP="00135088">
      <w:pPr>
        <w:spacing w:after="0"/>
        <w:rPr>
          <w:rFonts w:ascii="Arial" w:hAnsi="Arial" w:cs="Arial"/>
          <w:b/>
          <w:bCs/>
          <w:sz w:val="4"/>
          <w:szCs w:val="4"/>
        </w:rPr>
      </w:pPr>
    </w:p>
    <w:p w14:paraId="586B594A" w14:textId="77777777" w:rsidR="00135088" w:rsidRDefault="00135088" w:rsidP="00135088">
      <w:pPr>
        <w:spacing w:after="0"/>
        <w:jc w:val="both"/>
        <w:rPr>
          <w:rFonts w:ascii="Arial" w:hAnsi="Arial" w:cs="Arial"/>
          <w:sz w:val="20"/>
          <w:szCs w:val="20"/>
        </w:rPr>
      </w:pPr>
      <w:r w:rsidRPr="00FB19B5">
        <w:rPr>
          <w:rFonts w:ascii="Arial" w:hAnsi="Arial" w:cs="Arial"/>
          <w:sz w:val="20"/>
          <w:szCs w:val="20"/>
        </w:rPr>
        <w:t>• Los Lances en la subasta deben respetar el Margen Mínimo establecido en el pliego de condiciones.</w:t>
      </w:r>
    </w:p>
    <w:p w14:paraId="294D4DF7" w14:textId="77777777" w:rsidR="00135088" w:rsidRDefault="00135088" w:rsidP="00135088">
      <w:pPr>
        <w:spacing w:after="0"/>
        <w:jc w:val="both"/>
        <w:rPr>
          <w:rFonts w:ascii="Arial" w:hAnsi="Arial" w:cs="Arial"/>
          <w:sz w:val="20"/>
          <w:szCs w:val="20"/>
        </w:rPr>
      </w:pPr>
      <w:r w:rsidRPr="00FB19B5">
        <w:rPr>
          <w:rFonts w:ascii="Arial" w:hAnsi="Arial" w:cs="Arial"/>
          <w:sz w:val="20"/>
          <w:szCs w:val="20"/>
        </w:rPr>
        <w:t>• En el evento que la Entidad observe que un proponente no respeta el margen mínimo en alguno de los Lances,</w:t>
      </w:r>
      <w:r>
        <w:rPr>
          <w:rFonts w:ascii="Arial" w:hAnsi="Arial" w:cs="Arial"/>
          <w:sz w:val="20"/>
          <w:szCs w:val="20"/>
        </w:rPr>
        <w:t xml:space="preserve"> </w:t>
      </w:r>
      <w:r w:rsidRPr="00FB19B5">
        <w:rPr>
          <w:rFonts w:ascii="Arial" w:hAnsi="Arial" w:cs="Arial"/>
          <w:sz w:val="20"/>
          <w:szCs w:val="20"/>
        </w:rPr>
        <w:t>deberá catalogar este Lance como no válido. No serán tenidos en cuenta los Lances que no respeten dicho Margen</w:t>
      </w:r>
      <w:r>
        <w:rPr>
          <w:rFonts w:ascii="Arial" w:hAnsi="Arial" w:cs="Arial"/>
          <w:sz w:val="20"/>
          <w:szCs w:val="20"/>
        </w:rPr>
        <w:t xml:space="preserve"> </w:t>
      </w:r>
      <w:r w:rsidRPr="00FB19B5">
        <w:rPr>
          <w:rFonts w:ascii="Arial" w:hAnsi="Arial" w:cs="Arial"/>
          <w:sz w:val="20"/>
          <w:szCs w:val="20"/>
        </w:rPr>
        <w:t>Mínimo en concordancia con lo establecido en el Decreto 1082 de 2015.</w:t>
      </w:r>
    </w:p>
    <w:p w14:paraId="15B4CDA8" w14:textId="77777777" w:rsidR="00135088" w:rsidRDefault="00135088" w:rsidP="00135088">
      <w:pPr>
        <w:spacing w:after="0"/>
        <w:jc w:val="both"/>
        <w:rPr>
          <w:rFonts w:ascii="Arial" w:hAnsi="Arial" w:cs="Arial"/>
          <w:sz w:val="20"/>
          <w:szCs w:val="20"/>
        </w:rPr>
      </w:pPr>
      <w:r w:rsidRPr="00FB19B5">
        <w:rPr>
          <w:rFonts w:ascii="Arial" w:hAnsi="Arial" w:cs="Arial"/>
          <w:sz w:val="20"/>
          <w:szCs w:val="20"/>
        </w:rPr>
        <w:t>• Durante el evento de subasta, al terminar la presentación de cada lance, la Entidad Estatal deberá</w:t>
      </w:r>
      <w:r>
        <w:rPr>
          <w:rFonts w:ascii="Arial" w:hAnsi="Arial" w:cs="Arial"/>
          <w:sz w:val="20"/>
          <w:szCs w:val="20"/>
        </w:rPr>
        <w:t xml:space="preserve"> </w:t>
      </w:r>
      <w:r w:rsidRPr="00FB19B5">
        <w:rPr>
          <w:rFonts w:ascii="Arial" w:hAnsi="Arial" w:cs="Arial"/>
          <w:sz w:val="20"/>
          <w:szCs w:val="20"/>
        </w:rPr>
        <w:t>informar por medio del chat el valor de cada Lance válido sin especificar quien lo presentó.</w:t>
      </w:r>
    </w:p>
    <w:p w14:paraId="5442601A" w14:textId="77777777" w:rsidR="00135088" w:rsidRDefault="00135088" w:rsidP="00135088">
      <w:pPr>
        <w:spacing w:after="0"/>
        <w:jc w:val="both"/>
        <w:rPr>
          <w:rFonts w:ascii="Arial" w:hAnsi="Arial" w:cs="Arial"/>
          <w:sz w:val="20"/>
          <w:szCs w:val="20"/>
        </w:rPr>
      </w:pPr>
      <w:r w:rsidRPr="00FB19B5">
        <w:rPr>
          <w:rFonts w:ascii="Arial" w:hAnsi="Arial" w:cs="Arial"/>
          <w:sz w:val="20"/>
          <w:szCs w:val="20"/>
        </w:rPr>
        <w:t>• En caso de empate, la Entidad Estatal debe seleccionar al Oferente que presentó la menor oferta inicial.</w:t>
      </w:r>
    </w:p>
    <w:p w14:paraId="116D9685" w14:textId="77777777" w:rsidR="00135088" w:rsidRPr="00FB19B5" w:rsidRDefault="00135088" w:rsidP="00135088">
      <w:pPr>
        <w:jc w:val="both"/>
        <w:rPr>
          <w:rFonts w:ascii="Arial" w:hAnsi="Arial" w:cs="Arial"/>
          <w:sz w:val="20"/>
          <w:szCs w:val="20"/>
        </w:rPr>
      </w:pPr>
      <w:r w:rsidRPr="00FB19B5">
        <w:rPr>
          <w:rFonts w:ascii="Arial" w:hAnsi="Arial" w:cs="Arial"/>
          <w:sz w:val="20"/>
          <w:szCs w:val="20"/>
        </w:rPr>
        <w:t>• En la subasta sólo serán válidos los lances que, observando el margen mínimo mejoren el precio de arranque si</w:t>
      </w:r>
      <w:r>
        <w:rPr>
          <w:rFonts w:ascii="Arial" w:hAnsi="Arial" w:cs="Arial"/>
          <w:sz w:val="20"/>
          <w:szCs w:val="20"/>
        </w:rPr>
        <w:t xml:space="preserve"> </w:t>
      </w:r>
      <w:r w:rsidRPr="00FB19B5">
        <w:rPr>
          <w:rFonts w:ascii="Arial" w:hAnsi="Arial" w:cs="Arial"/>
          <w:sz w:val="20"/>
          <w:szCs w:val="20"/>
        </w:rPr>
        <w:t>se trata del primer lance, o el mayor porcentaje de descuento en el lance de la ronda anterior en lo sucesivo.</w:t>
      </w:r>
    </w:p>
    <w:p w14:paraId="34343453" w14:textId="1D01C049" w:rsidR="00135088" w:rsidRDefault="00135088" w:rsidP="00135088">
      <w:pPr>
        <w:jc w:val="both"/>
        <w:rPr>
          <w:rFonts w:ascii="Arial" w:hAnsi="Arial" w:cs="Arial"/>
          <w:sz w:val="20"/>
          <w:szCs w:val="20"/>
        </w:rPr>
      </w:pPr>
      <w:r w:rsidRPr="00FB19B5">
        <w:rPr>
          <w:rFonts w:ascii="Arial" w:hAnsi="Arial" w:cs="Arial"/>
          <w:sz w:val="20"/>
          <w:szCs w:val="20"/>
        </w:rPr>
        <w:t>El lance se deberá realizar como mínimo en el siguiente rango:</w:t>
      </w:r>
      <w:r>
        <w:rPr>
          <w:rFonts w:ascii="Arial" w:hAnsi="Arial" w:cs="Arial"/>
          <w:sz w:val="20"/>
          <w:szCs w:val="20"/>
        </w:rPr>
        <w:t xml:space="preserve"> </w:t>
      </w:r>
      <w:r w:rsidR="00D74C95">
        <w:rPr>
          <w:rFonts w:ascii="Arial" w:hAnsi="Arial" w:cs="Arial"/>
          <w:sz w:val="20"/>
          <w:szCs w:val="20"/>
        </w:rPr>
        <w:t>“</w:t>
      </w:r>
      <w:r w:rsidR="00224207">
        <w:rPr>
          <w:rFonts w:ascii="Arial" w:hAnsi="Arial" w:cs="Arial"/>
          <w:sz w:val="20"/>
          <w:szCs w:val="20"/>
        </w:rPr>
        <w:t>iniciando del 0</w:t>
      </w:r>
      <w:r w:rsidRPr="00FB19B5">
        <w:rPr>
          <w:rFonts w:ascii="Arial" w:hAnsi="Arial" w:cs="Arial"/>
          <w:sz w:val="20"/>
          <w:szCs w:val="20"/>
        </w:rPr>
        <w:t xml:space="preserve">% </w:t>
      </w:r>
      <w:r w:rsidR="00224207" w:rsidRPr="00FB19B5">
        <w:rPr>
          <w:rFonts w:ascii="Arial" w:hAnsi="Arial" w:cs="Arial"/>
          <w:sz w:val="20"/>
          <w:szCs w:val="20"/>
        </w:rPr>
        <w:t xml:space="preserve">por ciento </w:t>
      </w:r>
      <w:r w:rsidR="00224207">
        <w:rPr>
          <w:rFonts w:ascii="Arial" w:hAnsi="Arial" w:cs="Arial"/>
          <w:sz w:val="20"/>
          <w:szCs w:val="20"/>
        </w:rPr>
        <w:t xml:space="preserve">y cada lance el </w:t>
      </w:r>
      <w:r w:rsidR="00144607">
        <w:rPr>
          <w:rFonts w:ascii="Arial" w:hAnsi="Arial" w:cs="Arial"/>
          <w:sz w:val="20"/>
          <w:szCs w:val="20"/>
        </w:rPr>
        <w:t xml:space="preserve">0,5% </w:t>
      </w:r>
      <w:r w:rsidRPr="00FB19B5">
        <w:rPr>
          <w:rFonts w:ascii="Arial" w:hAnsi="Arial" w:cs="Arial"/>
          <w:sz w:val="20"/>
          <w:szCs w:val="20"/>
        </w:rPr>
        <w:t>EN CADA LANCE</w:t>
      </w:r>
      <w:r w:rsidR="00D74C95">
        <w:rPr>
          <w:rFonts w:ascii="Arial" w:hAnsi="Arial" w:cs="Arial"/>
          <w:sz w:val="20"/>
          <w:szCs w:val="20"/>
        </w:rPr>
        <w:t>”</w:t>
      </w:r>
      <w:r w:rsidRPr="00FB19B5">
        <w:rPr>
          <w:rFonts w:ascii="Arial" w:hAnsi="Arial" w:cs="Arial"/>
          <w:sz w:val="20"/>
          <w:szCs w:val="20"/>
        </w:rPr>
        <w:t xml:space="preserve"> - No se aceptarán propuestas alternativas, de hacerse de esta manera no serán tenidas en cuenta y solo se evaluará y verificará aquella oferta básica que cumpla con los requisitos señalados en los pliegos de condiciones. Teniendo en cuenta que el valor resultante de la subasta corresponde al precio total que la entidad pagará, y que se requiere estimar el valor individual de los bienes a contratar; la entidad para determinar ese valor individual de la adjudicación, lo hará aplicando el porcentaje descuento final a cada </w:t>
      </w:r>
      <w:r w:rsidRPr="00FB19B5">
        <w:rPr>
          <w:rFonts w:ascii="Arial" w:hAnsi="Arial" w:cs="Arial"/>
          <w:sz w:val="20"/>
          <w:szCs w:val="20"/>
        </w:rPr>
        <w:lastRenderedPageBreak/>
        <w:t>uno de los valores de los ítems, lo cual estará a cargo del comité evaluador (económico) de LA POLICÍA NACIONAL – POLICIA METROPOLITANA SANTIAGO DE CALI.</w:t>
      </w:r>
    </w:p>
    <w:bookmarkEnd w:id="1"/>
    <w:p w14:paraId="66D4BB85" w14:textId="00A02F90" w:rsidR="00135088" w:rsidRPr="00DA534C" w:rsidRDefault="00135088" w:rsidP="00174A55">
      <w:pPr>
        <w:tabs>
          <w:tab w:val="left" w:pos="6160"/>
        </w:tabs>
        <w:rPr>
          <w:rFonts w:ascii="Arial" w:hAnsi="Arial" w:cs="Arial"/>
          <w:color w:val="808080" w:themeColor="background1" w:themeShade="80"/>
        </w:rPr>
        <w:sectPr w:rsidR="00135088" w:rsidRPr="00DA534C" w:rsidSect="004E4429">
          <w:headerReference w:type="default" r:id="rId15"/>
          <w:foot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1FA4E23"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bookmarkStart w:id="2" w:name="_Hlk170486995"/>
      <w:r w:rsidRPr="000F372B">
        <w:rPr>
          <w:rFonts w:ascii="Arial" w:hAnsi="Arial" w:cs="Arial"/>
          <w:color w:val="000000" w:themeColor="text1"/>
          <w:sz w:val="20"/>
          <w:szCs w:val="20"/>
        </w:rPr>
        <w:lastRenderedPageBreak/>
        <w:t xml:space="preserve">Cumplir con el objeto contractual. </w:t>
      </w:r>
    </w:p>
    <w:p w14:paraId="2A9489C1" w14:textId="77777777" w:rsidR="00A96F05" w:rsidRPr="000F372B" w:rsidRDefault="00A96F05" w:rsidP="00A96F05">
      <w:pPr>
        <w:pStyle w:val="Prrafodelista"/>
        <w:autoSpaceDE w:val="0"/>
        <w:autoSpaceDN w:val="0"/>
        <w:adjustRightInd w:val="0"/>
        <w:ind w:left="284"/>
        <w:jc w:val="both"/>
        <w:rPr>
          <w:rFonts w:ascii="Arial" w:hAnsi="Arial" w:cs="Arial"/>
          <w:color w:val="000000" w:themeColor="text1"/>
          <w:sz w:val="10"/>
          <w:szCs w:val="10"/>
        </w:rPr>
      </w:pPr>
    </w:p>
    <w:p w14:paraId="1F758077"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Obrar con lealtad y buena fe en las distintas etapas contractuales, evitando dilaciones y trabas. </w:t>
      </w:r>
    </w:p>
    <w:p w14:paraId="79CE166A" w14:textId="77777777" w:rsidR="00A96F05" w:rsidRPr="000F372B" w:rsidRDefault="00A96F05" w:rsidP="00A96F05">
      <w:pPr>
        <w:pStyle w:val="Prrafodelista"/>
        <w:autoSpaceDE w:val="0"/>
        <w:autoSpaceDN w:val="0"/>
        <w:adjustRightInd w:val="0"/>
        <w:ind w:left="284"/>
        <w:jc w:val="both"/>
        <w:rPr>
          <w:rFonts w:ascii="Arial" w:hAnsi="Arial" w:cs="Arial"/>
          <w:color w:val="000000" w:themeColor="text1"/>
          <w:sz w:val="10"/>
          <w:szCs w:val="10"/>
        </w:rPr>
      </w:pPr>
    </w:p>
    <w:p w14:paraId="723EE1C2"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Responder en los plazos que la POLICÍA METROPOLITANA DE CALI establezca en cada caso, los requerimientos de aclaración o de información que le formule. </w:t>
      </w:r>
    </w:p>
    <w:p w14:paraId="7167B60D" w14:textId="77777777" w:rsidR="00A96F05" w:rsidRPr="000F372B" w:rsidRDefault="00A96F05" w:rsidP="00A96F05">
      <w:pPr>
        <w:pStyle w:val="Prrafodelista"/>
        <w:autoSpaceDE w:val="0"/>
        <w:autoSpaceDN w:val="0"/>
        <w:adjustRightInd w:val="0"/>
        <w:ind w:left="284"/>
        <w:jc w:val="both"/>
        <w:rPr>
          <w:rFonts w:ascii="Arial" w:hAnsi="Arial" w:cs="Arial"/>
          <w:color w:val="000000" w:themeColor="text1"/>
          <w:sz w:val="12"/>
          <w:szCs w:val="12"/>
        </w:rPr>
      </w:pPr>
    </w:p>
    <w:p w14:paraId="32C00430"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B6D7BD5" w14:textId="77777777" w:rsidR="00A96F05" w:rsidRPr="000F372B" w:rsidRDefault="00A96F05" w:rsidP="00A96F05">
      <w:pPr>
        <w:pStyle w:val="Prrafodelista"/>
        <w:autoSpaceDE w:val="0"/>
        <w:autoSpaceDN w:val="0"/>
        <w:adjustRightInd w:val="0"/>
        <w:ind w:left="284"/>
        <w:jc w:val="both"/>
        <w:rPr>
          <w:rFonts w:ascii="Arial" w:hAnsi="Arial" w:cs="Arial"/>
          <w:color w:val="000000" w:themeColor="text1"/>
          <w:sz w:val="14"/>
          <w:szCs w:val="14"/>
        </w:rPr>
      </w:pPr>
    </w:p>
    <w:p w14:paraId="02345E6B"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Constituir en debida forma la garantía única y aportarla al Grupo Contratos de la Metropolitana de Cali o quien haga sus veces, dentro de los tres (3) días hábiles siguientes a la suscripción del contrato, </w:t>
      </w:r>
    </w:p>
    <w:p w14:paraId="2E16DFA7" w14:textId="77777777" w:rsidR="00A96F05" w:rsidRPr="000F372B" w:rsidRDefault="00A96F05" w:rsidP="00A96F05">
      <w:pPr>
        <w:pStyle w:val="Prrafodelista"/>
        <w:autoSpaceDE w:val="0"/>
        <w:autoSpaceDN w:val="0"/>
        <w:adjustRightInd w:val="0"/>
        <w:ind w:left="284"/>
        <w:jc w:val="both"/>
        <w:rPr>
          <w:rFonts w:ascii="Arial" w:hAnsi="Arial" w:cs="Arial"/>
          <w:color w:val="000000" w:themeColor="text1"/>
          <w:sz w:val="10"/>
          <w:szCs w:val="10"/>
        </w:rPr>
      </w:pPr>
    </w:p>
    <w:p w14:paraId="3E8EC6AA"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Guardar la confidencialidad de toda la información que le sea entregada y que se encuentre bajo su custodia o que por cualquier otra circunstancia deba conocer o manipular y responderá civil y penal por los perjuicios de su divulgación y/o utilización indebida que por sí o por un tercero se cause a la administración o a terceros. </w:t>
      </w:r>
    </w:p>
    <w:p w14:paraId="06682CB2" w14:textId="77777777" w:rsidR="00A96F05" w:rsidRPr="006E73BC" w:rsidRDefault="00A96F05" w:rsidP="00A96F05">
      <w:pPr>
        <w:pStyle w:val="Prrafodelista"/>
        <w:autoSpaceDE w:val="0"/>
        <w:autoSpaceDN w:val="0"/>
        <w:adjustRightInd w:val="0"/>
        <w:ind w:left="284"/>
        <w:jc w:val="both"/>
        <w:rPr>
          <w:rFonts w:ascii="Arial" w:hAnsi="Arial" w:cs="Arial"/>
          <w:color w:val="000000" w:themeColor="text1"/>
          <w:sz w:val="12"/>
          <w:szCs w:val="12"/>
        </w:rPr>
      </w:pPr>
    </w:p>
    <w:p w14:paraId="65876055"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No acceder a peticiones o amenazas, de quienes actuando por fuera de la ley pretendan obligarlo a hacer u omitir algún acto o hecho, el CONTRATISTA deberá Informar de tal evento a la Metropolitana Santiago de Cali de la Policía Nacional y a las autoridades competentes para que se adopte las medidas necesarias.</w:t>
      </w:r>
    </w:p>
    <w:p w14:paraId="15879B83" w14:textId="77777777" w:rsidR="00A96F05" w:rsidRPr="000F372B" w:rsidRDefault="00A96F05" w:rsidP="00A96F05">
      <w:pPr>
        <w:pStyle w:val="Prrafodelista"/>
        <w:autoSpaceDE w:val="0"/>
        <w:autoSpaceDN w:val="0"/>
        <w:adjustRightInd w:val="0"/>
        <w:ind w:left="284"/>
        <w:jc w:val="both"/>
        <w:rPr>
          <w:rFonts w:ascii="Arial" w:hAnsi="Arial" w:cs="Arial"/>
          <w:color w:val="000000" w:themeColor="text1"/>
          <w:sz w:val="10"/>
          <w:szCs w:val="10"/>
        </w:rPr>
      </w:pPr>
    </w:p>
    <w:p w14:paraId="0E65A305"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Mantener activa la cuenta corriente o de ahorros reportada para los pagos con el fin de evitar traumatismos en el proceso de ejecución del contrato. </w:t>
      </w:r>
    </w:p>
    <w:p w14:paraId="6C2BB3A8" w14:textId="77777777" w:rsidR="00A96F05" w:rsidRPr="000F372B" w:rsidRDefault="00A96F05" w:rsidP="00A96F05">
      <w:pPr>
        <w:pStyle w:val="Prrafodelista"/>
        <w:autoSpaceDE w:val="0"/>
        <w:autoSpaceDN w:val="0"/>
        <w:adjustRightInd w:val="0"/>
        <w:ind w:left="284"/>
        <w:jc w:val="both"/>
        <w:rPr>
          <w:rFonts w:ascii="Arial" w:hAnsi="Arial" w:cs="Arial"/>
          <w:color w:val="000000" w:themeColor="text1"/>
          <w:sz w:val="10"/>
          <w:szCs w:val="10"/>
        </w:rPr>
      </w:pPr>
    </w:p>
    <w:p w14:paraId="639820C0" w14:textId="77777777" w:rsidR="00A96F05"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Suministrar los elementos nuevos que cumplan con las características técnicas establecidas en el Anexo Nro. 2. </w:t>
      </w:r>
    </w:p>
    <w:p w14:paraId="5E2D552B" w14:textId="77777777" w:rsidR="00A96F05" w:rsidRPr="00E860FC" w:rsidRDefault="00A96F05" w:rsidP="00A96F05">
      <w:pPr>
        <w:autoSpaceDE w:val="0"/>
        <w:autoSpaceDN w:val="0"/>
        <w:adjustRightInd w:val="0"/>
        <w:jc w:val="both"/>
        <w:rPr>
          <w:rFonts w:ascii="Arial" w:hAnsi="Arial" w:cs="Arial"/>
          <w:color w:val="000000" w:themeColor="text1"/>
          <w:sz w:val="2"/>
          <w:szCs w:val="2"/>
        </w:rPr>
      </w:pPr>
    </w:p>
    <w:p w14:paraId="0C293049"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Cumplir con la normatividad ambiental vigente para este tipo de contratos. </w:t>
      </w:r>
    </w:p>
    <w:p w14:paraId="232E15F2" w14:textId="77777777" w:rsidR="00A96F05" w:rsidRPr="000F372B" w:rsidRDefault="00A96F05" w:rsidP="00A96F05">
      <w:pPr>
        <w:pStyle w:val="Prrafodelista"/>
        <w:rPr>
          <w:rFonts w:ascii="Arial" w:hAnsi="Arial" w:cs="Arial"/>
          <w:color w:val="000000" w:themeColor="text1"/>
          <w:sz w:val="10"/>
          <w:szCs w:val="10"/>
        </w:rPr>
      </w:pPr>
    </w:p>
    <w:p w14:paraId="3A0CABF2" w14:textId="509F03DD"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Cumplir lo estipulado en la ley 1480 </w:t>
      </w:r>
      <w:r w:rsidR="00D74C95">
        <w:rPr>
          <w:rFonts w:ascii="Arial" w:hAnsi="Arial" w:cs="Arial"/>
          <w:color w:val="000000" w:themeColor="text1"/>
          <w:sz w:val="20"/>
          <w:szCs w:val="20"/>
        </w:rPr>
        <w:t>“</w:t>
      </w:r>
      <w:r w:rsidRPr="000F372B">
        <w:rPr>
          <w:rFonts w:ascii="Arial" w:hAnsi="Arial" w:cs="Arial"/>
          <w:color w:val="000000" w:themeColor="text1"/>
          <w:sz w:val="20"/>
          <w:szCs w:val="20"/>
        </w:rPr>
        <w:t>Por medio de la cual se expide el Estatuto del Consumidor y se dictan otras disposiciones</w:t>
      </w:r>
      <w:r w:rsidR="00D74C95">
        <w:rPr>
          <w:rFonts w:ascii="Arial" w:hAnsi="Arial" w:cs="Arial"/>
          <w:color w:val="000000" w:themeColor="text1"/>
          <w:sz w:val="20"/>
          <w:szCs w:val="20"/>
        </w:rPr>
        <w:t>”</w:t>
      </w:r>
      <w:r w:rsidRPr="000F372B">
        <w:rPr>
          <w:rFonts w:ascii="Arial" w:hAnsi="Arial" w:cs="Arial"/>
          <w:color w:val="000000" w:themeColor="text1"/>
          <w:sz w:val="20"/>
          <w:szCs w:val="20"/>
        </w:rPr>
        <w:t xml:space="preserve"> del 12 de oct de 2011 art 7 y subsiguientes. </w:t>
      </w:r>
    </w:p>
    <w:p w14:paraId="132D4440" w14:textId="77777777" w:rsidR="00A96F05" w:rsidRPr="000F372B" w:rsidRDefault="00A96F05" w:rsidP="00A96F05">
      <w:pPr>
        <w:pStyle w:val="Sinespaciado1"/>
        <w:jc w:val="both"/>
        <w:rPr>
          <w:rFonts w:ascii="Arial" w:hAnsi="Arial" w:cs="Arial"/>
          <w:sz w:val="20"/>
          <w:szCs w:val="20"/>
        </w:rPr>
      </w:pPr>
    </w:p>
    <w:p w14:paraId="4A9FFCDA" w14:textId="77777777" w:rsidR="00A96F05" w:rsidRPr="000F372B" w:rsidRDefault="00A96F05" w:rsidP="00A96F05">
      <w:pPr>
        <w:pStyle w:val="Sinespaciado1"/>
        <w:ind w:left="284"/>
        <w:jc w:val="both"/>
        <w:rPr>
          <w:rFonts w:ascii="Arial" w:hAnsi="Arial" w:cs="Arial"/>
          <w:sz w:val="20"/>
          <w:szCs w:val="20"/>
        </w:rPr>
      </w:pPr>
      <w:r w:rsidRPr="000F372B">
        <w:rPr>
          <w:rFonts w:ascii="Arial" w:hAnsi="Arial" w:cs="Arial"/>
          <w:sz w:val="20"/>
          <w:szCs w:val="20"/>
        </w:rPr>
        <w:t>Artículo 7°. Garantía legal. Es la obligación, en los términos de esta ley, a cargo de todo productor y/o proveedor de responder por la calidad, idoneidad, seguridad y el buen estado y funcionamiento de los productos.</w:t>
      </w:r>
    </w:p>
    <w:p w14:paraId="76B41A79" w14:textId="77777777" w:rsidR="00A96F05" w:rsidRPr="000F372B" w:rsidRDefault="00A96F05" w:rsidP="00A96F05">
      <w:pPr>
        <w:pStyle w:val="Sinespaciado1"/>
        <w:ind w:left="284"/>
        <w:jc w:val="both"/>
        <w:rPr>
          <w:rFonts w:ascii="Arial" w:hAnsi="Arial" w:cs="Arial"/>
          <w:sz w:val="20"/>
          <w:szCs w:val="20"/>
        </w:rPr>
      </w:pPr>
    </w:p>
    <w:p w14:paraId="766887A5" w14:textId="77777777" w:rsidR="00A96F05" w:rsidRPr="000F372B" w:rsidRDefault="00A96F05" w:rsidP="00A96F05">
      <w:pPr>
        <w:pStyle w:val="Sinespaciado1"/>
        <w:ind w:left="284"/>
        <w:jc w:val="both"/>
        <w:rPr>
          <w:rFonts w:ascii="Arial" w:hAnsi="Arial" w:cs="Arial"/>
          <w:sz w:val="20"/>
          <w:szCs w:val="20"/>
        </w:rPr>
      </w:pPr>
      <w:r w:rsidRPr="000F372B">
        <w:rPr>
          <w:rFonts w:ascii="Arial" w:hAnsi="Arial" w:cs="Arial"/>
          <w:sz w:val="20"/>
          <w:szCs w:val="20"/>
        </w:rPr>
        <w:t>En la prestación de servicios en el que el prestador tiene una obligación de medio, la garantía está dada, no por el resultado, sino por las condiciones de calidad en la prestación del servicio, según las condiciones establecidas en normas de carácter obligatorio, en las ofrecidas o en las ordinarias y habituales del mercado.</w:t>
      </w:r>
    </w:p>
    <w:p w14:paraId="2328B02A" w14:textId="77777777" w:rsidR="00A96F05" w:rsidRPr="000F372B" w:rsidRDefault="00A96F05" w:rsidP="00A96F05">
      <w:pPr>
        <w:pStyle w:val="Sinespaciado1"/>
        <w:ind w:left="284"/>
        <w:jc w:val="both"/>
        <w:rPr>
          <w:rFonts w:ascii="Arial" w:hAnsi="Arial" w:cs="Arial"/>
          <w:sz w:val="20"/>
          <w:szCs w:val="20"/>
        </w:rPr>
      </w:pPr>
    </w:p>
    <w:p w14:paraId="6AFB1266" w14:textId="77777777" w:rsidR="00A96F05" w:rsidRPr="000F372B" w:rsidRDefault="00A96F05" w:rsidP="00A96F05">
      <w:pPr>
        <w:pStyle w:val="Sinespaciado1"/>
        <w:ind w:left="284"/>
        <w:jc w:val="both"/>
        <w:rPr>
          <w:rFonts w:ascii="Arial" w:hAnsi="Arial" w:cs="Arial"/>
          <w:sz w:val="20"/>
          <w:szCs w:val="20"/>
        </w:rPr>
      </w:pPr>
      <w:r w:rsidRPr="000F372B">
        <w:rPr>
          <w:rFonts w:ascii="Arial" w:hAnsi="Arial" w:cs="Arial"/>
          <w:sz w:val="20"/>
          <w:szCs w:val="20"/>
        </w:rPr>
        <w:t>Parágrafo. La entrega o distribución de productos con descuento, rebaja o con carácter promocional está sujeta a las reglas contenidas en la presente ley.</w:t>
      </w:r>
    </w:p>
    <w:p w14:paraId="3CFDB669" w14:textId="77777777" w:rsidR="00A96F05" w:rsidRPr="000F372B" w:rsidRDefault="00A96F05" w:rsidP="00A96F05">
      <w:pPr>
        <w:pStyle w:val="Sinespaciado1"/>
        <w:ind w:left="284"/>
        <w:jc w:val="both"/>
        <w:rPr>
          <w:rFonts w:ascii="Arial" w:hAnsi="Arial" w:cs="Arial"/>
          <w:sz w:val="14"/>
          <w:szCs w:val="14"/>
        </w:rPr>
      </w:pPr>
    </w:p>
    <w:p w14:paraId="6C4BAE96" w14:textId="77777777" w:rsidR="00A96F05" w:rsidRPr="000F372B" w:rsidRDefault="00A96F05"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Las demás obligaciones del CONTRATISTA contenidas en el artículo 5º de la Ley 80 de 1993, así mismo, será civil y penalmente responsable por sus acciones u omisiones en la actuación contractual. </w:t>
      </w:r>
    </w:p>
    <w:bookmarkEnd w:id="2"/>
    <w:p w14:paraId="0E06C144" w14:textId="55236EB8" w:rsidR="00F7070E" w:rsidRPr="007105B8" w:rsidRDefault="00F7070E" w:rsidP="00F7070E">
      <w:pPr>
        <w:pStyle w:val="Textoindependiente"/>
        <w:ind w:right="51"/>
        <w:jc w:val="both"/>
        <w:rPr>
          <w:color w:val="808080" w:themeColor="background1" w:themeShade="80"/>
          <w:sz w:val="22"/>
          <w:szCs w:val="22"/>
        </w:rPr>
      </w:pPr>
      <w:r w:rsidRPr="007105B8">
        <w:rPr>
          <w:color w:val="808080" w:themeColor="background1" w:themeShade="80"/>
          <w:sz w:val="22"/>
          <w:szCs w:val="22"/>
        </w:rPr>
        <w:t xml:space="preserve"> </w:t>
      </w: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lastRenderedPageBreak/>
        <w:t>Cumplir con el objeto contractual.</w:t>
      </w:r>
    </w:p>
    <w:p w14:paraId="78CF9FFB" w14:textId="77777777" w:rsidR="00AB17BB" w:rsidRPr="008B6915" w:rsidRDefault="00AB17BB" w:rsidP="00AB17BB">
      <w:pPr>
        <w:spacing w:after="0"/>
        <w:jc w:val="both"/>
        <w:rPr>
          <w:rFonts w:ascii="Arial" w:hAnsi="Arial" w:cs="Arial"/>
          <w:sz w:val="20"/>
          <w:szCs w:val="20"/>
        </w:rPr>
      </w:pPr>
    </w:p>
    <w:p w14:paraId="50394FAD" w14:textId="77777777"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t xml:space="preserve">Obrar con lealtad y buena fe en las distintas etapas contractuales, evitando dilaciones y trabas. </w:t>
      </w:r>
    </w:p>
    <w:p w14:paraId="41B2847A" w14:textId="77777777" w:rsidR="00AB17BB" w:rsidRPr="008B6915" w:rsidRDefault="00AB17BB" w:rsidP="00AB17BB">
      <w:pPr>
        <w:spacing w:after="0"/>
        <w:jc w:val="both"/>
        <w:rPr>
          <w:rFonts w:ascii="Arial" w:hAnsi="Arial" w:cs="Arial"/>
          <w:sz w:val="20"/>
          <w:szCs w:val="20"/>
        </w:rPr>
      </w:pPr>
    </w:p>
    <w:p w14:paraId="789113FC" w14:textId="77777777"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t>Responder en los plazos que la</w:t>
      </w:r>
      <w:r w:rsidRPr="008B6915">
        <w:rPr>
          <w:rFonts w:ascii="Arial" w:hAnsi="Arial" w:cs="Arial"/>
          <w:b/>
          <w:sz w:val="20"/>
          <w:szCs w:val="20"/>
        </w:rPr>
        <w:t xml:space="preserve"> POLICÍA</w:t>
      </w:r>
      <w:r w:rsidRPr="008B6915">
        <w:rPr>
          <w:rFonts w:ascii="Arial" w:hAnsi="Arial" w:cs="Arial"/>
          <w:sz w:val="20"/>
          <w:szCs w:val="20"/>
        </w:rPr>
        <w:t xml:space="preserve"> </w:t>
      </w:r>
      <w:r w:rsidRPr="008B6915">
        <w:rPr>
          <w:rFonts w:ascii="Arial" w:hAnsi="Arial" w:cs="Arial"/>
          <w:b/>
          <w:sz w:val="20"/>
          <w:szCs w:val="20"/>
        </w:rPr>
        <w:t>NACIONAL</w:t>
      </w:r>
      <w:r w:rsidRPr="008B6915">
        <w:rPr>
          <w:rFonts w:ascii="Arial" w:hAnsi="Arial" w:cs="Arial"/>
          <w:sz w:val="20"/>
          <w:szCs w:val="20"/>
        </w:rPr>
        <w:t xml:space="preserve"> establezca en cada caso, los requerimientos de aclaración o de información que le formule. </w:t>
      </w:r>
    </w:p>
    <w:p w14:paraId="70B89850" w14:textId="77777777" w:rsidR="00AB17BB" w:rsidRPr="008B6915" w:rsidRDefault="00AB17BB" w:rsidP="00AB17BB">
      <w:pPr>
        <w:spacing w:after="0"/>
        <w:jc w:val="both"/>
        <w:rPr>
          <w:rFonts w:ascii="Arial" w:hAnsi="Arial" w:cs="Arial"/>
          <w:sz w:val="20"/>
          <w:szCs w:val="20"/>
        </w:rPr>
      </w:pPr>
    </w:p>
    <w:p w14:paraId="74B8394F" w14:textId="143F4714"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t xml:space="preserve">Cumplir cabalmente con sus obligaciones, frente al Sistema de Seguridad Social Integral y parafiscales (Cajas de Compensación Familiar, Sena e ICBF), por cuanto el cumplimiento de </w:t>
      </w:r>
      <w:r w:rsidR="009E13CB" w:rsidRPr="008B6915">
        <w:rPr>
          <w:rFonts w:ascii="Arial" w:hAnsi="Arial" w:cs="Arial"/>
          <w:sz w:val="20"/>
          <w:szCs w:val="20"/>
        </w:rPr>
        <w:t>esta</w:t>
      </w:r>
      <w:r w:rsidRPr="008B6915">
        <w:rPr>
          <w:rFonts w:ascii="Arial" w:hAnsi="Arial" w:cs="Arial"/>
          <w:sz w:val="20"/>
          <w:szCs w:val="20"/>
        </w:rPr>
        <w:t xml:space="preserve"> obligación es requisito indispensable para la realización de cualquier pago. </w:t>
      </w:r>
    </w:p>
    <w:p w14:paraId="5A7B7C77" w14:textId="77777777" w:rsidR="00AB17BB" w:rsidRPr="008B6915" w:rsidRDefault="00AB17BB" w:rsidP="00AB17BB">
      <w:pPr>
        <w:spacing w:after="0"/>
        <w:jc w:val="both"/>
        <w:rPr>
          <w:rFonts w:ascii="Arial" w:hAnsi="Arial" w:cs="Arial"/>
          <w:sz w:val="20"/>
          <w:szCs w:val="20"/>
        </w:rPr>
      </w:pPr>
    </w:p>
    <w:p w14:paraId="4E62C94E" w14:textId="2DEB2893"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t xml:space="preserve">Constituir en debida forma y aportar al Grupo Contractual y Seguimiento de la </w:t>
      </w:r>
      <w:r w:rsidR="00A73333" w:rsidRPr="008B6915">
        <w:rPr>
          <w:rFonts w:ascii="Arial" w:hAnsi="Arial" w:cs="Arial"/>
          <w:color w:val="808080" w:themeColor="background1" w:themeShade="80"/>
          <w:sz w:val="20"/>
          <w:szCs w:val="20"/>
        </w:rPr>
        <w:t>UNIDAD EJECUTORA</w:t>
      </w:r>
      <w:r w:rsidRPr="008B6915">
        <w:rPr>
          <w:rFonts w:ascii="Arial" w:hAnsi="Arial" w:cs="Arial"/>
          <w:sz w:val="20"/>
          <w:szCs w:val="20"/>
        </w:rPr>
        <w:t xml:space="preserve"> o quien haga sus veces, dentro de los tres (3) días hábiles siguientes a la suscripción del contrato, la Garantía Única.</w:t>
      </w:r>
    </w:p>
    <w:p w14:paraId="3ED19AA4" w14:textId="77777777" w:rsidR="00AB17BB" w:rsidRPr="008B6915" w:rsidRDefault="00AB17BB" w:rsidP="00AB17BB">
      <w:pPr>
        <w:spacing w:after="0"/>
        <w:ind w:left="720"/>
        <w:jc w:val="both"/>
        <w:rPr>
          <w:rFonts w:ascii="Arial" w:hAnsi="Arial" w:cs="Arial"/>
          <w:sz w:val="20"/>
          <w:szCs w:val="20"/>
        </w:rPr>
      </w:pPr>
    </w:p>
    <w:p w14:paraId="0A264F3C" w14:textId="77777777"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8B6915" w:rsidRDefault="00AB17BB" w:rsidP="00AB17BB">
      <w:pPr>
        <w:spacing w:after="0"/>
        <w:jc w:val="both"/>
        <w:rPr>
          <w:rFonts w:ascii="Arial" w:hAnsi="Arial" w:cs="Arial"/>
          <w:sz w:val="20"/>
          <w:szCs w:val="20"/>
        </w:rPr>
      </w:pPr>
    </w:p>
    <w:p w14:paraId="5ED31E80" w14:textId="74724B08"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t>No acceder a peticiones o amenazas, de quienes actuando por fuera de la ley pretendan obligarlo a hacer u omitir algún acto o hecho, el CONTRATISTA</w:t>
      </w:r>
      <w:r w:rsidRPr="008B6915">
        <w:rPr>
          <w:rFonts w:ascii="Arial" w:hAnsi="Arial" w:cs="Arial"/>
          <w:b/>
          <w:bCs/>
          <w:sz w:val="20"/>
          <w:szCs w:val="20"/>
        </w:rPr>
        <w:t xml:space="preserve"> </w:t>
      </w:r>
      <w:r w:rsidRPr="008B6915">
        <w:rPr>
          <w:rFonts w:ascii="Arial" w:hAnsi="Arial" w:cs="Arial"/>
          <w:sz w:val="20"/>
          <w:szCs w:val="20"/>
        </w:rPr>
        <w:t xml:space="preserve">deberá Informar de tal evento a la </w:t>
      </w:r>
      <w:r w:rsidR="00D13105" w:rsidRPr="008B6915">
        <w:rPr>
          <w:rFonts w:ascii="Arial" w:hAnsi="Arial" w:cs="Arial"/>
          <w:color w:val="808080" w:themeColor="background1" w:themeShade="80"/>
          <w:sz w:val="20"/>
          <w:szCs w:val="20"/>
        </w:rPr>
        <w:t xml:space="preserve">UNIDAD </w:t>
      </w:r>
      <w:r w:rsidR="00A73333" w:rsidRPr="008B6915">
        <w:rPr>
          <w:rFonts w:ascii="Arial" w:hAnsi="Arial" w:cs="Arial"/>
          <w:color w:val="808080" w:themeColor="background1" w:themeShade="80"/>
          <w:sz w:val="20"/>
          <w:szCs w:val="20"/>
        </w:rPr>
        <w:t>EJECUTORA</w:t>
      </w:r>
      <w:r w:rsidRPr="008B6915">
        <w:rPr>
          <w:rFonts w:ascii="Arial" w:hAnsi="Arial" w:cs="Arial"/>
          <w:color w:val="808080" w:themeColor="background1" w:themeShade="80"/>
          <w:sz w:val="20"/>
          <w:szCs w:val="20"/>
        </w:rPr>
        <w:t xml:space="preserve"> </w:t>
      </w:r>
      <w:r w:rsidRPr="008B6915">
        <w:rPr>
          <w:rFonts w:ascii="Arial" w:hAnsi="Arial" w:cs="Arial"/>
          <w:sz w:val="20"/>
          <w:szCs w:val="20"/>
        </w:rPr>
        <w:t xml:space="preserve">de la Policía Nacional y a las autoridades competentes para que se adopte las medidas necesarias. </w:t>
      </w:r>
    </w:p>
    <w:p w14:paraId="644604F7" w14:textId="77777777" w:rsidR="00AB17BB" w:rsidRPr="008B6915" w:rsidRDefault="00AB17BB" w:rsidP="00AB17BB">
      <w:pPr>
        <w:spacing w:after="0"/>
        <w:jc w:val="both"/>
        <w:rPr>
          <w:rFonts w:ascii="Arial" w:hAnsi="Arial" w:cs="Arial"/>
          <w:sz w:val="20"/>
          <w:szCs w:val="20"/>
        </w:rPr>
      </w:pPr>
    </w:p>
    <w:p w14:paraId="6D396A38" w14:textId="77777777" w:rsidR="00AB17BB" w:rsidRPr="008B6915" w:rsidRDefault="00AB17BB" w:rsidP="004C1A9C">
      <w:pPr>
        <w:numPr>
          <w:ilvl w:val="0"/>
          <w:numId w:val="9"/>
        </w:numPr>
        <w:spacing w:after="0" w:line="240" w:lineRule="auto"/>
        <w:jc w:val="both"/>
        <w:rPr>
          <w:rFonts w:ascii="Arial" w:hAnsi="Arial" w:cs="Arial"/>
          <w:sz w:val="20"/>
          <w:szCs w:val="20"/>
        </w:rPr>
      </w:pPr>
      <w:r w:rsidRPr="008B6915">
        <w:rPr>
          <w:rFonts w:ascii="Arial" w:hAnsi="Arial" w:cs="Arial"/>
          <w:sz w:val="20"/>
          <w:szCs w:val="20"/>
        </w:rPr>
        <w:t>Mantener activa la cuenta corriente o de ahorros reportada para los pagos con el fin de evitar traumatismos en el proceso de ejecución del contrato.</w:t>
      </w:r>
    </w:p>
    <w:p w14:paraId="4EACD52A" w14:textId="77777777" w:rsidR="00AB17BB" w:rsidRPr="008B6915" w:rsidRDefault="00AB17BB" w:rsidP="00AB17BB">
      <w:pPr>
        <w:spacing w:after="0"/>
        <w:jc w:val="both"/>
        <w:rPr>
          <w:rFonts w:ascii="Arial" w:hAnsi="Arial" w:cs="Arial"/>
          <w:sz w:val="20"/>
          <w:szCs w:val="20"/>
        </w:rPr>
      </w:pPr>
    </w:p>
    <w:p w14:paraId="1BF554D9" w14:textId="77777777" w:rsidR="00E84D78" w:rsidRPr="008B6915" w:rsidRDefault="00E84D78"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8B6915">
        <w:rPr>
          <w:rFonts w:ascii="Arial" w:hAnsi="Arial" w:cs="Arial"/>
          <w:color w:val="000000" w:themeColor="text1"/>
          <w:sz w:val="20"/>
          <w:szCs w:val="20"/>
        </w:rPr>
        <w:t xml:space="preserve">Suministrar los elementos nuevos que cumplan con las características técnicas establecidas en el Anexo Nro. 2. </w:t>
      </w:r>
    </w:p>
    <w:p w14:paraId="2DC4BA5C" w14:textId="77777777" w:rsidR="00E84D78" w:rsidRPr="008B6915" w:rsidRDefault="00E84D78" w:rsidP="00E84D78">
      <w:pPr>
        <w:autoSpaceDE w:val="0"/>
        <w:autoSpaceDN w:val="0"/>
        <w:adjustRightInd w:val="0"/>
        <w:jc w:val="both"/>
        <w:rPr>
          <w:rFonts w:ascii="Arial" w:hAnsi="Arial" w:cs="Arial"/>
          <w:color w:val="000000" w:themeColor="text1"/>
          <w:sz w:val="20"/>
          <w:szCs w:val="20"/>
        </w:rPr>
      </w:pPr>
    </w:p>
    <w:p w14:paraId="6F2E37BB" w14:textId="77777777" w:rsidR="00E84D78" w:rsidRPr="008B6915" w:rsidRDefault="00E84D78"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8B6915">
        <w:rPr>
          <w:rFonts w:ascii="Arial" w:hAnsi="Arial" w:cs="Arial"/>
          <w:color w:val="000000" w:themeColor="text1"/>
          <w:sz w:val="20"/>
          <w:szCs w:val="20"/>
        </w:rPr>
        <w:t xml:space="preserve">Cumplir con la normatividad ambiental vigente para este tipo de contratos. </w:t>
      </w:r>
    </w:p>
    <w:p w14:paraId="5B1CF8BE" w14:textId="77777777" w:rsidR="00E84D78" w:rsidRPr="008B6915" w:rsidRDefault="00E84D78" w:rsidP="00E84D78">
      <w:pPr>
        <w:pStyle w:val="Prrafodelista"/>
        <w:rPr>
          <w:rFonts w:ascii="Arial" w:hAnsi="Arial" w:cs="Arial"/>
          <w:color w:val="000000" w:themeColor="text1"/>
          <w:sz w:val="20"/>
          <w:szCs w:val="20"/>
        </w:rPr>
      </w:pPr>
    </w:p>
    <w:p w14:paraId="017F7BF3" w14:textId="51292757" w:rsidR="00E84D78" w:rsidRPr="008B6915" w:rsidRDefault="00E84D78"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8B6915">
        <w:rPr>
          <w:rFonts w:ascii="Arial" w:hAnsi="Arial" w:cs="Arial"/>
          <w:color w:val="000000" w:themeColor="text1"/>
          <w:sz w:val="20"/>
          <w:szCs w:val="20"/>
        </w:rPr>
        <w:t xml:space="preserve">Cumplir lo estipulado en la ley 1480 </w:t>
      </w:r>
      <w:r w:rsidR="00D74C95" w:rsidRPr="008B6915">
        <w:rPr>
          <w:rFonts w:ascii="Arial" w:hAnsi="Arial" w:cs="Arial"/>
          <w:color w:val="000000" w:themeColor="text1"/>
          <w:sz w:val="20"/>
          <w:szCs w:val="20"/>
        </w:rPr>
        <w:t>“</w:t>
      </w:r>
      <w:r w:rsidRPr="008B6915">
        <w:rPr>
          <w:rFonts w:ascii="Arial" w:hAnsi="Arial" w:cs="Arial"/>
          <w:color w:val="000000" w:themeColor="text1"/>
          <w:sz w:val="20"/>
          <w:szCs w:val="20"/>
        </w:rPr>
        <w:t>Por medio de la cual se expide el Estatuto del Consumidor y se dictan otras disposiciones</w:t>
      </w:r>
      <w:r w:rsidR="00D74C95" w:rsidRPr="008B6915">
        <w:rPr>
          <w:rFonts w:ascii="Arial" w:hAnsi="Arial" w:cs="Arial"/>
          <w:color w:val="000000" w:themeColor="text1"/>
          <w:sz w:val="20"/>
          <w:szCs w:val="20"/>
        </w:rPr>
        <w:t>”</w:t>
      </w:r>
      <w:r w:rsidRPr="008B6915">
        <w:rPr>
          <w:rFonts w:ascii="Arial" w:hAnsi="Arial" w:cs="Arial"/>
          <w:color w:val="000000" w:themeColor="text1"/>
          <w:sz w:val="20"/>
          <w:szCs w:val="20"/>
        </w:rPr>
        <w:t xml:space="preserve"> del 12 de oct de 2011 art 7 y subsiguientes. </w:t>
      </w:r>
    </w:p>
    <w:p w14:paraId="12C2D479" w14:textId="77777777" w:rsidR="00E84D78" w:rsidRPr="008B6915" w:rsidRDefault="00E84D78" w:rsidP="00E84D78">
      <w:pPr>
        <w:pStyle w:val="Sinespaciado1"/>
        <w:jc w:val="both"/>
        <w:rPr>
          <w:rFonts w:ascii="Arial" w:hAnsi="Arial" w:cs="Arial"/>
          <w:sz w:val="20"/>
          <w:szCs w:val="20"/>
        </w:rPr>
      </w:pPr>
    </w:p>
    <w:p w14:paraId="575DEC77" w14:textId="77777777" w:rsidR="00E84D78" w:rsidRPr="008B6915" w:rsidRDefault="00E84D78" w:rsidP="00E84D78">
      <w:pPr>
        <w:pStyle w:val="Sinespaciado1"/>
        <w:ind w:left="284"/>
        <w:jc w:val="both"/>
        <w:rPr>
          <w:rFonts w:ascii="Arial" w:hAnsi="Arial" w:cs="Arial"/>
          <w:sz w:val="20"/>
          <w:szCs w:val="20"/>
        </w:rPr>
      </w:pPr>
      <w:r w:rsidRPr="008B6915">
        <w:rPr>
          <w:rFonts w:ascii="Arial" w:hAnsi="Arial" w:cs="Arial"/>
          <w:sz w:val="20"/>
          <w:szCs w:val="20"/>
        </w:rPr>
        <w:t>Artículo 7°. Garantía legal. Es la obligación, en los términos de esta ley, a cargo de todo productor y/o proveedor de responder por la calidad, idoneidad, seguridad y el buen estado y funcionamiento de los productos.</w:t>
      </w:r>
    </w:p>
    <w:p w14:paraId="494573A6" w14:textId="77777777" w:rsidR="00E84D78" w:rsidRPr="008B6915" w:rsidRDefault="00E84D78" w:rsidP="00E84D78">
      <w:pPr>
        <w:pStyle w:val="Sinespaciado1"/>
        <w:ind w:left="284"/>
        <w:jc w:val="both"/>
        <w:rPr>
          <w:rFonts w:ascii="Arial" w:hAnsi="Arial" w:cs="Arial"/>
          <w:sz w:val="20"/>
          <w:szCs w:val="20"/>
        </w:rPr>
      </w:pPr>
    </w:p>
    <w:p w14:paraId="0872845F" w14:textId="77777777" w:rsidR="00E84D78" w:rsidRPr="000F372B" w:rsidRDefault="00E84D78" w:rsidP="00E84D78">
      <w:pPr>
        <w:pStyle w:val="Sinespaciado1"/>
        <w:ind w:left="284"/>
        <w:jc w:val="both"/>
        <w:rPr>
          <w:rFonts w:ascii="Arial" w:hAnsi="Arial" w:cs="Arial"/>
          <w:sz w:val="20"/>
          <w:szCs w:val="20"/>
        </w:rPr>
      </w:pPr>
      <w:r w:rsidRPr="008B6915">
        <w:rPr>
          <w:rFonts w:ascii="Arial" w:hAnsi="Arial" w:cs="Arial"/>
          <w:sz w:val="20"/>
          <w:szCs w:val="20"/>
        </w:rPr>
        <w:t xml:space="preserve">En la prestación de servicios en el que el prestador tiene una obligación de medio, la garantía está dada, no por el resultado, sino por las condiciones de calidad en </w:t>
      </w:r>
      <w:r w:rsidRPr="000F372B">
        <w:rPr>
          <w:rFonts w:ascii="Arial" w:hAnsi="Arial" w:cs="Arial"/>
          <w:sz w:val="20"/>
          <w:szCs w:val="20"/>
        </w:rPr>
        <w:t>la prestación del servicio, según las condiciones establecidas en normas de carácter obligatorio, en las ofrecidas o en las ordinarias y habituales del mercado.</w:t>
      </w:r>
    </w:p>
    <w:p w14:paraId="2C4CD48E" w14:textId="77777777" w:rsidR="00E84D78" w:rsidRPr="000F372B" w:rsidRDefault="00E84D78" w:rsidP="00E84D78">
      <w:pPr>
        <w:pStyle w:val="Sinespaciado1"/>
        <w:ind w:left="284"/>
        <w:jc w:val="both"/>
        <w:rPr>
          <w:rFonts w:ascii="Arial" w:hAnsi="Arial" w:cs="Arial"/>
          <w:sz w:val="20"/>
          <w:szCs w:val="20"/>
        </w:rPr>
      </w:pPr>
    </w:p>
    <w:p w14:paraId="1A830D3A" w14:textId="77777777" w:rsidR="00E84D78" w:rsidRPr="000F372B" w:rsidRDefault="00E84D78" w:rsidP="00E84D78">
      <w:pPr>
        <w:pStyle w:val="Sinespaciado1"/>
        <w:ind w:left="284"/>
        <w:jc w:val="both"/>
        <w:rPr>
          <w:rFonts w:ascii="Arial" w:hAnsi="Arial" w:cs="Arial"/>
          <w:sz w:val="20"/>
          <w:szCs w:val="20"/>
        </w:rPr>
      </w:pPr>
      <w:r w:rsidRPr="000F372B">
        <w:rPr>
          <w:rFonts w:ascii="Arial" w:hAnsi="Arial" w:cs="Arial"/>
          <w:sz w:val="20"/>
          <w:szCs w:val="20"/>
        </w:rPr>
        <w:t>Parágrafo. La entrega o distribución de productos con descuento, rebaja o con carácter promocional está sujeta a las reglas contenidas en la presente ley.</w:t>
      </w:r>
    </w:p>
    <w:p w14:paraId="309F220B" w14:textId="77777777" w:rsidR="00E84D78" w:rsidRPr="000F372B" w:rsidRDefault="00E84D78" w:rsidP="00E84D78">
      <w:pPr>
        <w:pStyle w:val="Sinespaciado1"/>
        <w:ind w:left="284"/>
        <w:jc w:val="both"/>
        <w:rPr>
          <w:rFonts w:ascii="Arial" w:hAnsi="Arial" w:cs="Arial"/>
          <w:sz w:val="14"/>
          <w:szCs w:val="14"/>
        </w:rPr>
      </w:pPr>
    </w:p>
    <w:p w14:paraId="63E9CDC5" w14:textId="77777777" w:rsidR="00E84D78" w:rsidRPr="000F372B" w:rsidRDefault="00E84D78" w:rsidP="004C1A9C">
      <w:pPr>
        <w:pStyle w:val="Prrafodelista"/>
        <w:numPr>
          <w:ilvl w:val="0"/>
          <w:numId w:val="27"/>
        </w:numPr>
        <w:autoSpaceDE w:val="0"/>
        <w:autoSpaceDN w:val="0"/>
        <w:adjustRightInd w:val="0"/>
        <w:ind w:left="284" w:hanging="284"/>
        <w:jc w:val="both"/>
        <w:rPr>
          <w:rFonts w:ascii="Arial" w:hAnsi="Arial" w:cs="Arial"/>
          <w:color w:val="000000" w:themeColor="text1"/>
          <w:sz w:val="20"/>
          <w:szCs w:val="20"/>
        </w:rPr>
      </w:pPr>
      <w:r w:rsidRPr="000F372B">
        <w:rPr>
          <w:rFonts w:ascii="Arial" w:hAnsi="Arial" w:cs="Arial"/>
          <w:color w:val="000000" w:themeColor="text1"/>
          <w:sz w:val="20"/>
          <w:szCs w:val="20"/>
        </w:rPr>
        <w:t xml:space="preserve">Las demás obligaciones del CONTRATISTA contenidas en el artículo 5º de la Ley 80 de 1993, así mismo, será civil y penalmente responsable por sus acciones u omisiones en la actuación contractual. </w:t>
      </w:r>
    </w:p>
    <w:p w14:paraId="42C3628F" w14:textId="69D4C65E" w:rsidR="00282AE7" w:rsidRPr="00E84D78" w:rsidRDefault="00282AE7" w:rsidP="00282AE7">
      <w:pPr>
        <w:pStyle w:val="Textoindependiente"/>
        <w:ind w:right="51"/>
        <w:jc w:val="both"/>
        <w:rPr>
          <w:color w:val="808080" w:themeColor="background1" w:themeShade="80"/>
          <w:sz w:val="22"/>
          <w:szCs w:val="22"/>
          <w:lang w:val="es-CO"/>
        </w:rPr>
        <w:sectPr w:rsidR="00282AE7" w:rsidRPr="00E84D78" w:rsidSect="004E4429">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1F5881A3"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3F11FA">
            <w:rPr>
              <w:rFonts w:ascii="Arial" w:hAnsi="Arial" w:cs="Arial"/>
              <w:sz w:val="20"/>
              <w:szCs w:val="20"/>
            </w:rPr>
            <w:t>POLICÍA METROPOLITANA SANTIAGO DE CALI</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3DD9A72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D6F91">
            <w:rPr>
              <w:rFonts w:ascii="Arial" w:hAnsi="Arial" w:cs="Arial"/>
              <w:sz w:val="20"/>
              <w:szCs w:val="20"/>
            </w:rPr>
            <w:t>Selección Abreviada con subasta Inversa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Content>
          <w:r w:rsidR="00D57447" w:rsidRPr="003E75B0">
            <w:rPr>
              <w:rFonts w:ascii="Arial" w:hAnsi="Arial" w:cs="Arial"/>
              <w:sz w:val="20"/>
              <w:szCs w:val="20"/>
            </w:rPr>
            <w:t>PN MECAL SA 05</w:t>
          </w:r>
          <w:r w:rsidR="003E75B0" w:rsidRPr="003E75B0">
            <w:rPr>
              <w:rFonts w:ascii="Arial" w:hAnsi="Arial" w:cs="Arial"/>
              <w:sz w:val="20"/>
              <w:szCs w:val="20"/>
            </w:rPr>
            <w:t>7</w:t>
          </w:r>
          <w:r w:rsidR="00D57447" w:rsidRPr="003E75B0">
            <w:rPr>
              <w:rFonts w:ascii="Arial" w:hAnsi="Arial" w:cs="Arial"/>
              <w:sz w:val="20"/>
              <w:szCs w:val="20"/>
            </w:rPr>
            <w:t xml:space="preserve"> 202</w:t>
          </w:r>
          <w:r w:rsidR="003E75B0" w:rsidRPr="003E75B0">
            <w:rPr>
              <w:rFonts w:ascii="Arial" w:hAnsi="Arial" w:cs="Arial"/>
              <w:sz w:val="20"/>
              <w:szCs w:val="20"/>
            </w:rPr>
            <w:t>6</w:t>
          </w:r>
        </w:sdtContent>
      </w:sdt>
      <w:r w:rsidRPr="00CB15A8">
        <w:rPr>
          <w:rFonts w:ascii="Arial" w:hAnsi="Arial" w:cs="Arial"/>
          <w:sz w:val="20"/>
          <w:szCs w:val="20"/>
        </w:rPr>
        <w:t xml:space="preserve">  cuyo objeto es</w:t>
      </w:r>
      <w:r w:rsidR="00D57447">
        <w:rPr>
          <w:rFonts w:ascii="Arial" w:hAnsi="Arial" w:cs="Arial"/>
          <w:sz w:val="20"/>
          <w:szCs w:val="20"/>
        </w:rPr>
        <w:t xml:space="preserve"> el</w:t>
      </w:r>
      <w:r w:rsidRPr="00CB15A8">
        <w:rPr>
          <w:rFonts w:ascii="Arial" w:hAnsi="Arial" w:cs="Arial"/>
          <w:sz w:val="20"/>
          <w:szCs w:val="20"/>
        </w:rPr>
        <w:t xml:space="preserve">: </w:t>
      </w:r>
      <w:sdt>
        <w:sdtPr>
          <w:rPr>
            <w:rFonts w:ascii="Arial" w:hAnsi="Arial" w:cs="Arial"/>
            <w:sz w:val="20"/>
            <w:szCs w:val="20"/>
          </w:rPr>
          <w:id w:val="736206308"/>
          <w:placeholder>
            <w:docPart w:val="84EAAD309F6847C0B150293260D4F8F3"/>
          </w:placeholder>
          <w15:color w:val="800000"/>
          <w:text/>
        </w:sdtPr>
        <w:sdtContent>
          <w:r w:rsidR="003E75B0" w:rsidRPr="003E75B0">
            <w:rPr>
              <w:rFonts w:ascii="Arial" w:hAnsi="Arial" w:cs="Arial"/>
              <w:sz w:val="20"/>
              <w:szCs w:val="20"/>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4C1A9C">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65657846" w14:textId="308259EB" w:rsidR="000D290B" w:rsidRPr="00CB15A8" w:rsidRDefault="000D290B" w:rsidP="003F11FA">
      <w:pPr>
        <w:jc w:val="both"/>
        <w:rPr>
          <w:rFonts w:ascii="Arial" w:hAnsi="Arial" w:cs="Arial"/>
          <w:b/>
          <w:sz w:val="20"/>
          <w:szCs w:val="20"/>
        </w:rPr>
      </w:pPr>
      <w:r w:rsidRPr="00CB15A8">
        <w:rPr>
          <w:rFonts w:ascii="Arial" w:hAnsi="Arial" w:cs="Arial"/>
          <w:sz w:val="20"/>
          <w:szCs w:val="20"/>
          <w:lang w:eastAsia="es-CO"/>
        </w:rPr>
        <w:t>  </w:t>
      </w: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4121FFEB"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3F11FA">
            <w:rPr>
              <w:rFonts w:ascii="Arial" w:hAnsi="Arial" w:cs="Arial"/>
              <w:sz w:val="20"/>
              <w:szCs w:val="20"/>
            </w:rPr>
            <w:t>POLICÍA METROPOLITANA SANTIAGO DE CALI</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287B79B3" w:rsidR="00961306" w:rsidRDefault="00961306" w:rsidP="003F11FA">
      <w:pPr>
        <w:spacing w:after="0"/>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3F11FA">
            <w:rPr>
              <w:rFonts w:ascii="Arial" w:hAnsi="Arial" w:cs="Arial"/>
              <w:sz w:val="20"/>
              <w:szCs w:val="20"/>
            </w:rPr>
            <w:t>Selección Abreviada con subasta Inversa</w:t>
          </w:r>
        </w:sdtContent>
      </w:sdt>
      <w:r>
        <w:rPr>
          <w:rFonts w:ascii="Arial" w:hAnsi="Arial" w:cs="Arial"/>
          <w:sz w:val="20"/>
          <w:szCs w:val="20"/>
        </w:rPr>
        <w:t xml:space="preserve"> Número </w:t>
      </w:r>
      <w:sdt>
        <w:sdtPr>
          <w:rPr>
            <w:rFonts w:ascii="Arial" w:hAnsi="Arial" w:cs="Arial"/>
            <w:sz w:val="20"/>
            <w:szCs w:val="20"/>
            <w:highlight w:val="yellow"/>
          </w:rPr>
          <w:id w:val="1311527362"/>
          <w:placeholder>
            <w:docPart w:val="A8C43A4BF5234ED5A1F95CF609F5F08C"/>
          </w:placeholder>
          <w:text/>
        </w:sdtPr>
        <w:sdtContent>
          <w:r w:rsidR="00D57447" w:rsidRPr="00FB207D">
            <w:rPr>
              <w:rFonts w:ascii="Arial" w:hAnsi="Arial" w:cs="Arial"/>
              <w:sz w:val="20"/>
              <w:szCs w:val="20"/>
              <w:highlight w:val="yellow"/>
            </w:rPr>
            <w:t>PN MECAL SA 05</w:t>
          </w:r>
          <w:r w:rsidR="003E75B0">
            <w:rPr>
              <w:rFonts w:ascii="Arial" w:hAnsi="Arial" w:cs="Arial"/>
              <w:sz w:val="20"/>
              <w:szCs w:val="20"/>
              <w:highlight w:val="yellow"/>
            </w:rPr>
            <w:t>7</w:t>
          </w:r>
          <w:r w:rsidR="00D57447" w:rsidRPr="00FB207D">
            <w:rPr>
              <w:rFonts w:ascii="Arial" w:hAnsi="Arial" w:cs="Arial"/>
              <w:sz w:val="20"/>
              <w:szCs w:val="20"/>
              <w:highlight w:val="yellow"/>
            </w:rPr>
            <w:t xml:space="preserve"> 202</w:t>
          </w:r>
          <w:r w:rsidR="003E75B0">
            <w:rPr>
              <w:rFonts w:ascii="Arial" w:hAnsi="Arial" w:cs="Arial"/>
              <w:sz w:val="20"/>
              <w:szCs w:val="20"/>
              <w:highlight w:val="yellow"/>
            </w:rPr>
            <w:t>6</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text/>
        </w:sdtPr>
        <w:sdtContent>
          <w:r w:rsidR="003E75B0" w:rsidRPr="003E75B0">
            <w:rPr>
              <w:rFonts w:ascii="Arial" w:hAnsi="Arial" w:cs="Arial"/>
              <w:sz w:val="20"/>
              <w:szCs w:val="20"/>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5468E008"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00D74C95">
        <w:rPr>
          <w:rFonts w:ascii="Arial" w:hAnsi="Arial" w:cs="Arial"/>
          <w:b/>
          <w:i/>
          <w:sz w:val="20"/>
          <w:szCs w:val="20"/>
        </w:rPr>
        <w:t>“</w:t>
      </w:r>
      <w:r w:rsidRPr="00C43D69">
        <w:rPr>
          <w:rFonts w:ascii="Arial" w:hAnsi="Arial" w:cs="Arial"/>
          <w:b/>
          <w:i/>
          <w:sz w:val="20"/>
          <w:szCs w:val="20"/>
        </w:rPr>
        <w:t>Política del Sistema de Gestión de la Seguridad y Salud en el Trabajo de la Policía Nacional</w:t>
      </w:r>
      <w:r w:rsidR="00D74C95">
        <w:rPr>
          <w:rFonts w:ascii="Arial" w:hAnsi="Arial" w:cs="Arial"/>
          <w:b/>
          <w:sz w:val="20"/>
          <w:szCs w:val="20"/>
        </w:rPr>
        <w:t>”</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28AA2FAA" w:rsidR="00282EAC" w:rsidRPr="00090660" w:rsidRDefault="00D74C95" w:rsidP="00090660">
      <w:pPr>
        <w:spacing w:after="0" w:line="0" w:lineRule="atLeast"/>
        <w:ind w:left="426" w:right="332"/>
        <w:jc w:val="both"/>
        <w:rPr>
          <w:rFonts w:ascii="Arial" w:hAnsi="Arial" w:cs="Arial"/>
          <w:i/>
          <w:sz w:val="18"/>
          <w:szCs w:val="18"/>
        </w:rPr>
      </w:pPr>
      <w:r>
        <w:rPr>
          <w:rFonts w:ascii="Arial" w:hAnsi="Arial" w:cs="Arial"/>
          <w:i/>
          <w:sz w:val="18"/>
          <w:szCs w:val="18"/>
        </w:rPr>
        <w:t>“</w:t>
      </w:r>
      <w:r w:rsidR="00282EAC"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r>
        <w:rPr>
          <w:rFonts w:ascii="Arial" w:hAnsi="Arial" w:cs="Arial"/>
          <w:i/>
          <w:sz w:val="18"/>
          <w:szCs w:val="18"/>
        </w:rPr>
        <w:t>”</w:t>
      </w:r>
      <w:r w:rsidR="00282EAC" w:rsidRPr="00090660">
        <w:rPr>
          <w:rFonts w:ascii="Arial" w:hAnsi="Arial" w:cs="Arial"/>
          <w:i/>
          <w:sz w:val="18"/>
          <w:szCs w:val="18"/>
        </w:rPr>
        <w:t>.</w:t>
      </w:r>
    </w:p>
    <w:p w14:paraId="33605C06" w14:textId="77777777" w:rsidR="00282EAC" w:rsidRPr="003F11FA" w:rsidRDefault="00282EAC" w:rsidP="00282EAC">
      <w:pPr>
        <w:spacing w:after="0" w:line="0" w:lineRule="atLeast"/>
        <w:jc w:val="both"/>
        <w:rPr>
          <w:rFonts w:ascii="Arial" w:hAnsi="Arial" w:cs="Arial"/>
          <w:sz w:val="8"/>
          <w:szCs w:val="8"/>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277CF395" w14:textId="77777777" w:rsidR="00282EAC" w:rsidRDefault="00282EAC" w:rsidP="004C1A9C">
      <w:pPr>
        <w:pStyle w:val="Prrafodelista"/>
        <w:numPr>
          <w:ilvl w:val="0"/>
          <w:numId w:val="1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4C1A9C">
      <w:pPr>
        <w:pStyle w:val="Prrafodelista"/>
        <w:numPr>
          <w:ilvl w:val="0"/>
          <w:numId w:val="1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4C1A9C">
      <w:pPr>
        <w:pStyle w:val="Prrafodelista"/>
        <w:numPr>
          <w:ilvl w:val="0"/>
          <w:numId w:val="1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4C1A9C">
      <w:pPr>
        <w:pStyle w:val="Prrafodelista"/>
        <w:numPr>
          <w:ilvl w:val="0"/>
          <w:numId w:val="1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4C1A9C">
      <w:pPr>
        <w:pStyle w:val="Prrafodelista"/>
        <w:numPr>
          <w:ilvl w:val="0"/>
          <w:numId w:val="1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rsidP="004C1A9C">
      <w:pPr>
        <w:pStyle w:val="Prrafodelista"/>
        <w:numPr>
          <w:ilvl w:val="0"/>
          <w:numId w:val="1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rsidP="004C1A9C">
      <w:pPr>
        <w:pStyle w:val="Prrafodelista"/>
        <w:numPr>
          <w:ilvl w:val="0"/>
          <w:numId w:val="14"/>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4C1A9C">
      <w:pPr>
        <w:pStyle w:val="Prrafodelista"/>
        <w:numPr>
          <w:ilvl w:val="0"/>
          <w:numId w:val="14"/>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490A8BE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00D74C95">
        <w:rPr>
          <w:rFonts w:ascii="Arial" w:hAnsi="Arial" w:cs="Arial"/>
          <w:color w:val="000000"/>
          <w:sz w:val="20"/>
          <w:szCs w:val="20"/>
        </w:rPr>
        <w:t>“</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4C1A9C">
      <w:pPr>
        <w:pStyle w:val="Prrafodelista"/>
        <w:numPr>
          <w:ilvl w:val="0"/>
          <w:numId w:val="16"/>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2D4CB4C" w14:textId="77777777" w:rsidR="00282EAC" w:rsidRPr="003F11FA" w:rsidRDefault="00282EAC" w:rsidP="00282EAC">
      <w:pPr>
        <w:pStyle w:val="Prrafodelista"/>
        <w:spacing w:line="0" w:lineRule="atLeast"/>
        <w:jc w:val="both"/>
        <w:rPr>
          <w:rFonts w:ascii="Arial" w:eastAsiaTheme="minorHAnsi" w:hAnsi="Arial" w:cs="Arial"/>
          <w:color w:val="000000"/>
          <w:sz w:val="10"/>
          <w:szCs w:val="10"/>
          <w:lang w:eastAsia="en-US"/>
        </w:rPr>
      </w:pPr>
    </w:p>
    <w:p w14:paraId="48881613" w14:textId="77777777" w:rsidR="00282EAC" w:rsidRDefault="00282EAC" w:rsidP="004C1A9C">
      <w:pPr>
        <w:pStyle w:val="Prrafodelista"/>
        <w:numPr>
          <w:ilvl w:val="0"/>
          <w:numId w:val="16"/>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27C3AD39" w14:textId="77777777" w:rsidR="00282EAC" w:rsidRPr="003F11FA" w:rsidRDefault="00282EAC" w:rsidP="00282EAC">
      <w:pPr>
        <w:pStyle w:val="Prrafodelista"/>
        <w:rPr>
          <w:rFonts w:ascii="Arial" w:eastAsiaTheme="minorHAnsi" w:hAnsi="Arial" w:cs="Arial"/>
          <w:color w:val="000000"/>
          <w:sz w:val="10"/>
          <w:szCs w:val="10"/>
          <w:lang w:eastAsia="en-US"/>
        </w:rPr>
      </w:pPr>
    </w:p>
    <w:p w14:paraId="18D920C7" w14:textId="77777777" w:rsidR="00282EAC" w:rsidRPr="00B7605C" w:rsidRDefault="00282EAC" w:rsidP="004C1A9C">
      <w:pPr>
        <w:pStyle w:val="Prrafodelista"/>
        <w:numPr>
          <w:ilvl w:val="0"/>
          <w:numId w:val="16"/>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1B4795D4" w14:textId="77777777" w:rsidR="003F11FA" w:rsidRDefault="003F11FA" w:rsidP="00282EAC">
      <w:pPr>
        <w:spacing w:after="0" w:line="0" w:lineRule="atLeast"/>
        <w:rPr>
          <w:rFonts w:ascii="Arial" w:hAnsi="Arial" w:cs="Arial"/>
          <w:color w:val="000000"/>
          <w:sz w:val="20"/>
          <w:szCs w:val="20"/>
        </w:rPr>
      </w:pPr>
    </w:p>
    <w:p w14:paraId="78AB65C7" w14:textId="5063AF44"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3F11FA" w:rsidRDefault="00282EAC" w:rsidP="00282EAC">
      <w:pPr>
        <w:spacing w:after="0" w:line="0" w:lineRule="atLeast"/>
        <w:rPr>
          <w:rFonts w:ascii="Arial" w:hAnsi="Arial" w:cs="Arial"/>
          <w:color w:val="000000"/>
          <w:sz w:val="10"/>
          <w:szCs w:val="10"/>
        </w:rPr>
      </w:pPr>
    </w:p>
    <w:p w14:paraId="1B7E5369" w14:textId="5852A71A" w:rsidR="000A38EA" w:rsidRPr="000C3723" w:rsidRDefault="00282EAC" w:rsidP="003F11FA">
      <w:pPr>
        <w:spacing w:after="0"/>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5747872B"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E334786"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3F11FA">
            <w:rPr>
              <w:rFonts w:ascii="Arial" w:hAnsi="Arial" w:cs="Arial"/>
              <w:sz w:val="20"/>
              <w:szCs w:val="20"/>
            </w:rPr>
            <w:t>POLICÍA METROPOLITANA SANTIAGO DE CALI</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042D1418" w:rsidR="00A70DFE" w:rsidRPr="008645F9" w:rsidRDefault="00A70DFE" w:rsidP="003F11FA">
      <w:pPr>
        <w:spacing w:after="0" w:line="240" w:lineRule="auto"/>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F11FA">
            <w:rPr>
              <w:rFonts w:ascii="Arial" w:hAnsi="Arial" w:cs="Arial"/>
              <w:sz w:val="20"/>
              <w:szCs w:val="20"/>
            </w:rPr>
            <w:t>Selección Abreviada con subasta Inversa</w:t>
          </w:r>
        </w:sdtContent>
      </w:sdt>
      <w:r w:rsidRPr="008645F9">
        <w:rPr>
          <w:rFonts w:ascii="Arial" w:hAnsi="Arial" w:cs="Arial"/>
          <w:sz w:val="20"/>
          <w:szCs w:val="20"/>
        </w:rPr>
        <w:t xml:space="preserve">, Número </w:t>
      </w:r>
      <w:sdt>
        <w:sdtPr>
          <w:rPr>
            <w:rFonts w:ascii="Arial" w:hAnsi="Arial" w:cs="Arial"/>
            <w:sz w:val="20"/>
            <w:szCs w:val="20"/>
            <w:highlight w:val="yellow"/>
          </w:rPr>
          <w:id w:val="-100808966"/>
          <w:placeholder>
            <w:docPart w:val="77E1856DFCA444C28A3FE87670C40100"/>
          </w:placeholder>
          <w15:color w:val="800000"/>
          <w:text/>
        </w:sdtPr>
        <w:sdtContent>
          <w:r w:rsidR="000C69AC" w:rsidRPr="00FB207D">
            <w:rPr>
              <w:rFonts w:ascii="Arial" w:hAnsi="Arial" w:cs="Arial"/>
              <w:sz w:val="20"/>
              <w:szCs w:val="20"/>
              <w:highlight w:val="yellow"/>
            </w:rPr>
            <w:t>PN MECAL SA 05</w:t>
          </w:r>
          <w:r w:rsidR="003E75B0">
            <w:rPr>
              <w:rFonts w:ascii="Arial" w:hAnsi="Arial" w:cs="Arial"/>
              <w:sz w:val="20"/>
              <w:szCs w:val="20"/>
              <w:highlight w:val="yellow"/>
            </w:rPr>
            <w:t>7</w:t>
          </w:r>
          <w:r w:rsidR="000C69AC" w:rsidRPr="00FB207D">
            <w:rPr>
              <w:rFonts w:ascii="Arial" w:hAnsi="Arial" w:cs="Arial"/>
              <w:sz w:val="20"/>
              <w:szCs w:val="20"/>
              <w:highlight w:val="yellow"/>
            </w:rPr>
            <w:t xml:space="preserve"> 202</w:t>
          </w:r>
          <w:r w:rsidR="003E75B0">
            <w:rPr>
              <w:rFonts w:ascii="Arial" w:hAnsi="Arial" w:cs="Arial"/>
              <w:sz w:val="20"/>
              <w:szCs w:val="20"/>
              <w:highlight w:val="yellow"/>
            </w:rPr>
            <w:t>6</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15:color w:val="800000"/>
          <w:text/>
        </w:sdtPr>
        <w:sdtContent>
          <w:r w:rsidR="00FB207D" w:rsidRPr="00FB207D">
            <w:rPr>
              <w:rFonts w:ascii="Arial" w:hAnsi="Arial" w:cs="Arial"/>
              <w:sz w:val="20"/>
              <w:szCs w:val="20"/>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E2003B">
      <w:pPr>
        <w:spacing w:line="240" w:lineRule="auto"/>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442B11D" w14:textId="60B3E1A7" w:rsidR="00604593" w:rsidRDefault="00A70DFE" w:rsidP="008C3590">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w:t>
      </w:r>
    </w:p>
    <w:sectPr w:rsidR="00604593" w:rsidSect="00B97CC9">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AB699" w14:textId="77777777" w:rsidR="00FE3991" w:rsidRDefault="00FE3991" w:rsidP="00F437E0">
      <w:pPr>
        <w:spacing w:after="0" w:line="240" w:lineRule="auto"/>
      </w:pPr>
      <w:r>
        <w:separator/>
      </w:r>
    </w:p>
  </w:endnote>
  <w:endnote w:type="continuationSeparator" w:id="0">
    <w:p w14:paraId="0E7D953C" w14:textId="77777777" w:rsidR="00FE3991" w:rsidRDefault="00FE399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Frutiger 45 Light">
    <w:altName w:val="Calibri"/>
    <w:charset w:val="00"/>
    <w:family w:val="swiss"/>
    <w:pitch w:val="default"/>
    <w:sig w:usb0="00000000" w:usb1="00000000" w:usb2="00000000" w:usb3="00000000" w:csb0="00000001" w:csb1="00000000"/>
  </w:font>
  <w:font w:name="Montserrat-Regular">
    <w:altName w:val="Montserra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8A5A" w14:textId="6CCF4DBA" w:rsidR="0048763A" w:rsidRDefault="0048763A" w:rsidP="00DF61C8">
    <w:pPr>
      <w:pStyle w:val="Piedepgina"/>
    </w:pPr>
    <w:r>
      <w:t xml:space="preserve">1LF-FR-0071                                                                                                                                  aprobación: 17/06/2024 </w:t>
    </w:r>
  </w:p>
  <w:p w14:paraId="227784D3" w14:textId="77777777" w:rsidR="0048763A" w:rsidRDefault="0048763A"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4753" w14:textId="223DFEC9" w:rsidR="0048763A" w:rsidRDefault="0048763A" w:rsidP="00DF61C8">
    <w:pPr>
      <w:pStyle w:val="Piedepgina"/>
    </w:pPr>
    <w:r>
      <w:t>1LF-FR-0071                                                                                                                                                                                                   aprobación: 17/06/2024</w:t>
    </w:r>
  </w:p>
  <w:p w14:paraId="0EB102CA" w14:textId="77777777" w:rsidR="0048763A" w:rsidRDefault="0048763A" w:rsidP="00DF61C8">
    <w:pPr>
      <w:pStyle w:val="Piedepgina"/>
    </w:pPr>
    <w:r>
      <w:t>Versión:10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C3567" w14:textId="08A0EF77" w:rsidR="0048763A" w:rsidRDefault="0048763A" w:rsidP="00DF61C8">
    <w:pPr>
      <w:pStyle w:val="Piedepgina"/>
    </w:pPr>
    <w:r>
      <w:t>1LF-FR-0071                                                                                                                          aprobación: 17/06/2024</w:t>
    </w:r>
  </w:p>
  <w:p w14:paraId="0C4969E4" w14:textId="77777777" w:rsidR="0048763A" w:rsidRDefault="0048763A"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0D49D" w14:textId="77777777" w:rsidR="00FE3991" w:rsidRDefault="00FE3991" w:rsidP="00F437E0">
      <w:pPr>
        <w:spacing w:after="0" w:line="240" w:lineRule="auto"/>
      </w:pPr>
      <w:r>
        <w:separator/>
      </w:r>
    </w:p>
  </w:footnote>
  <w:footnote w:type="continuationSeparator" w:id="0">
    <w:p w14:paraId="5E288852" w14:textId="77777777" w:rsidR="00FE3991" w:rsidRDefault="00FE3991" w:rsidP="00F437E0">
      <w:pPr>
        <w:spacing w:after="0" w:line="240" w:lineRule="auto"/>
      </w:pPr>
      <w:r>
        <w:continuationSeparator/>
      </w:r>
    </w:p>
  </w:footnote>
  <w:footnote w:id="1">
    <w:p w14:paraId="3B786004" w14:textId="77777777" w:rsidR="0048763A" w:rsidRPr="000E1E10" w:rsidRDefault="0048763A"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63A" w:rsidRPr="00293DF3" w14:paraId="1DF21EF3" w14:textId="77777777" w:rsidTr="0064512A">
      <w:trPr>
        <w:cantSplit/>
        <w:trHeight w:val="676"/>
      </w:trPr>
      <w:tc>
        <w:tcPr>
          <w:tcW w:w="8150" w:type="dxa"/>
          <w:vAlign w:val="center"/>
        </w:tcPr>
        <w:p w14:paraId="196EAD8B" w14:textId="39F6CD37" w:rsidR="0048763A" w:rsidRDefault="00D83C28"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2268" w:type="dxa"/>
          <w:vMerge w:val="restart"/>
          <w:vAlign w:val="center"/>
        </w:tcPr>
        <w:p w14:paraId="46046ADD" w14:textId="5F5C117D" w:rsidR="0048763A" w:rsidRPr="00293DF3" w:rsidRDefault="0048763A"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48763A" w:rsidRPr="00E23CA0" w:rsidRDefault="0048763A" w:rsidP="006825B9">
          <w:pPr>
            <w:pStyle w:val="Sinespaciado1"/>
            <w:rPr>
              <w:rFonts w:ascii="Arial" w:hAnsi="Arial" w:cs="Arial"/>
              <w:b/>
              <w:bCs/>
            </w:rPr>
          </w:pPr>
          <w:r w:rsidRPr="00E23CA0">
            <w:rPr>
              <w:rFonts w:ascii="Arial" w:hAnsi="Arial" w:cs="Arial"/>
              <w:b/>
              <w:bCs/>
              <w:sz w:val="20"/>
              <w:szCs w:val="20"/>
            </w:rPr>
            <w:t>POLICÍA NACIONAL</w:t>
          </w:r>
        </w:p>
      </w:tc>
    </w:tr>
    <w:tr w:rsidR="0048763A" w:rsidRPr="00293DF3" w14:paraId="54D74AEC" w14:textId="77777777" w:rsidTr="0064512A">
      <w:trPr>
        <w:cantSplit/>
        <w:trHeight w:val="676"/>
      </w:trPr>
      <w:tc>
        <w:tcPr>
          <w:tcW w:w="8150" w:type="dxa"/>
          <w:vAlign w:val="center"/>
        </w:tcPr>
        <w:p w14:paraId="6F56EF1D" w14:textId="5243A2C1" w:rsidR="0048763A" w:rsidRPr="007C1578" w:rsidRDefault="0048763A"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48763A" w:rsidRPr="007C1578" w:rsidRDefault="0048763A" w:rsidP="006825B9">
          <w:pPr>
            <w:pStyle w:val="Prrafodelista"/>
            <w:ind w:left="0"/>
            <w:jc w:val="center"/>
            <w:rPr>
              <w:rFonts w:ascii="Arial" w:hAnsi="Arial" w:cs="Arial"/>
              <w:b/>
              <w:sz w:val="6"/>
              <w:szCs w:val="6"/>
            </w:rPr>
          </w:pPr>
        </w:p>
        <w:p w14:paraId="07A8106F" w14:textId="75202B82" w:rsidR="0048763A" w:rsidRPr="005258E5" w:rsidRDefault="0048763A"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48763A" w:rsidRPr="00293DF3" w:rsidRDefault="0048763A" w:rsidP="006825B9">
          <w:pPr>
            <w:jc w:val="center"/>
            <w:rPr>
              <w:rFonts w:ascii="Arial" w:hAnsi="Arial" w:cs="Arial"/>
              <w:b/>
              <w:noProof/>
              <w:sz w:val="18"/>
              <w:szCs w:val="18"/>
            </w:rPr>
          </w:pPr>
        </w:p>
      </w:tc>
    </w:tr>
  </w:tbl>
  <w:p w14:paraId="6CBDB66B" w14:textId="77777777" w:rsidR="0048763A" w:rsidRDefault="004876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63A" w:rsidRPr="00293DF3" w14:paraId="43F47D68" w14:textId="77777777" w:rsidTr="0064512A">
      <w:trPr>
        <w:cantSplit/>
        <w:trHeight w:val="676"/>
      </w:trPr>
      <w:tc>
        <w:tcPr>
          <w:tcW w:w="8150" w:type="dxa"/>
          <w:vAlign w:val="center"/>
        </w:tcPr>
        <w:p w14:paraId="1806F0C9" w14:textId="30502863" w:rsidR="0048763A" w:rsidRDefault="00D83C28"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2268" w:type="dxa"/>
          <w:vMerge w:val="restart"/>
          <w:vAlign w:val="center"/>
        </w:tcPr>
        <w:p w14:paraId="5D500D95" w14:textId="6EFBBDD0" w:rsidR="0048763A" w:rsidRPr="00293DF3" w:rsidRDefault="0048763A" w:rsidP="006825B9">
          <w:pPr>
            <w:pStyle w:val="Sinespaciado1"/>
            <w:jc w:val="center"/>
            <w:rPr>
              <w:noProof/>
            </w:rPr>
          </w:pPr>
          <w:r>
            <w:rPr>
              <w:rFonts w:ascii="Arial" w:hAnsi="Arial" w:cs="Arial"/>
              <w:noProof/>
              <w:sz w:val="20"/>
              <w:szCs w:val="20"/>
              <w:lang w:eastAsia="es-CO"/>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48763A" w:rsidRPr="00E23CA0" w:rsidRDefault="0048763A" w:rsidP="006825B9">
          <w:pPr>
            <w:pStyle w:val="Sinespaciado1"/>
            <w:rPr>
              <w:rFonts w:ascii="Arial" w:hAnsi="Arial" w:cs="Arial"/>
              <w:b/>
              <w:bCs/>
            </w:rPr>
          </w:pPr>
          <w:r w:rsidRPr="00E23CA0">
            <w:rPr>
              <w:rFonts w:ascii="Arial" w:hAnsi="Arial" w:cs="Arial"/>
              <w:b/>
              <w:bCs/>
              <w:sz w:val="20"/>
              <w:szCs w:val="20"/>
            </w:rPr>
            <w:t>POLICÍA NACIONAL</w:t>
          </w:r>
        </w:p>
      </w:tc>
    </w:tr>
    <w:tr w:rsidR="0048763A" w:rsidRPr="00293DF3" w14:paraId="727E6F67" w14:textId="77777777" w:rsidTr="0064512A">
      <w:trPr>
        <w:cantSplit/>
        <w:trHeight w:val="676"/>
      </w:trPr>
      <w:tc>
        <w:tcPr>
          <w:tcW w:w="8150" w:type="dxa"/>
          <w:vAlign w:val="center"/>
        </w:tcPr>
        <w:p w14:paraId="3C722B0D" w14:textId="4E0FAAAB" w:rsidR="0048763A" w:rsidRPr="008E46F6" w:rsidRDefault="0048763A"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48763A" w:rsidRPr="00293DF3" w:rsidRDefault="0048763A" w:rsidP="006825B9">
          <w:pPr>
            <w:jc w:val="center"/>
            <w:rPr>
              <w:rFonts w:ascii="Arial" w:hAnsi="Arial" w:cs="Arial"/>
              <w:b/>
              <w:noProof/>
              <w:sz w:val="18"/>
              <w:szCs w:val="18"/>
            </w:rPr>
          </w:pPr>
        </w:p>
      </w:tc>
    </w:tr>
  </w:tbl>
  <w:p w14:paraId="3E20EEC9" w14:textId="77777777" w:rsidR="0048763A" w:rsidRDefault="0048763A" w:rsidP="00B675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48763A" w:rsidRPr="00293DF3" w14:paraId="6615DED6" w14:textId="77777777" w:rsidTr="0064512A">
      <w:trPr>
        <w:cantSplit/>
        <w:trHeight w:val="664"/>
      </w:trPr>
      <w:tc>
        <w:tcPr>
          <w:tcW w:w="8506" w:type="dxa"/>
          <w:vAlign w:val="center"/>
        </w:tcPr>
        <w:p w14:paraId="470A5B3F" w14:textId="393ECE2E" w:rsidR="0048763A" w:rsidRDefault="007B5CC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1912" w:type="dxa"/>
          <w:vMerge w:val="restart"/>
          <w:vAlign w:val="center"/>
        </w:tcPr>
        <w:p w14:paraId="735B4A10" w14:textId="224A87F4" w:rsidR="0048763A" w:rsidRPr="00293DF3" w:rsidRDefault="0048763A" w:rsidP="006825B9">
          <w:pPr>
            <w:pStyle w:val="Sinespaciado1"/>
            <w:jc w:val="center"/>
            <w:rPr>
              <w:noProof/>
            </w:rPr>
          </w:pPr>
          <w:r>
            <w:rPr>
              <w:rFonts w:ascii="Arial" w:hAnsi="Arial" w:cs="Arial"/>
              <w:noProof/>
              <w:sz w:val="20"/>
              <w:szCs w:val="20"/>
              <w:lang w:eastAsia="es-CO"/>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48763A" w:rsidRPr="00E23CA0" w:rsidRDefault="0048763A" w:rsidP="006825B9">
          <w:pPr>
            <w:pStyle w:val="Sinespaciado1"/>
            <w:rPr>
              <w:rFonts w:ascii="Arial" w:hAnsi="Arial" w:cs="Arial"/>
              <w:b/>
              <w:bCs/>
            </w:rPr>
          </w:pPr>
          <w:r w:rsidRPr="00E23CA0">
            <w:rPr>
              <w:rFonts w:ascii="Arial" w:hAnsi="Arial" w:cs="Arial"/>
              <w:b/>
              <w:bCs/>
              <w:sz w:val="18"/>
              <w:szCs w:val="20"/>
            </w:rPr>
            <w:t>POLICÍA NACIONAL</w:t>
          </w:r>
        </w:p>
      </w:tc>
    </w:tr>
    <w:tr w:rsidR="0048763A" w:rsidRPr="00293DF3" w14:paraId="0B1CE28F" w14:textId="77777777" w:rsidTr="0064512A">
      <w:trPr>
        <w:cantSplit/>
        <w:trHeight w:val="665"/>
      </w:trPr>
      <w:tc>
        <w:tcPr>
          <w:tcW w:w="8506" w:type="dxa"/>
          <w:vAlign w:val="center"/>
        </w:tcPr>
        <w:p w14:paraId="5ABC296D" w14:textId="7F4D7B9D" w:rsidR="0048763A" w:rsidRPr="00A37E8A" w:rsidRDefault="0048763A"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48763A" w:rsidRPr="00293DF3" w:rsidRDefault="0048763A" w:rsidP="006825B9">
          <w:pPr>
            <w:jc w:val="center"/>
            <w:rPr>
              <w:rFonts w:ascii="Arial" w:hAnsi="Arial" w:cs="Arial"/>
              <w:b/>
              <w:noProof/>
              <w:sz w:val="18"/>
              <w:szCs w:val="18"/>
            </w:rPr>
          </w:pPr>
        </w:p>
      </w:tc>
    </w:tr>
  </w:tbl>
  <w:p w14:paraId="548C3FC2" w14:textId="77777777" w:rsidR="0048763A" w:rsidRDefault="0048763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48763A" w:rsidRPr="00293DF3" w14:paraId="1191D2EA" w14:textId="77777777" w:rsidTr="0064512A">
      <w:trPr>
        <w:cantSplit/>
        <w:trHeight w:val="664"/>
      </w:trPr>
      <w:tc>
        <w:tcPr>
          <w:tcW w:w="8912" w:type="dxa"/>
          <w:vAlign w:val="center"/>
        </w:tcPr>
        <w:p w14:paraId="68473836" w14:textId="49787E53" w:rsidR="0048763A" w:rsidRDefault="00A305A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2126" w:type="dxa"/>
          <w:vMerge w:val="restart"/>
          <w:vAlign w:val="center"/>
        </w:tcPr>
        <w:p w14:paraId="0F446E8D" w14:textId="2773952D" w:rsidR="0048763A" w:rsidRPr="00293DF3" w:rsidRDefault="0048763A" w:rsidP="006825B9">
          <w:pPr>
            <w:pStyle w:val="Sinespaciado1"/>
            <w:jc w:val="center"/>
            <w:rPr>
              <w:noProof/>
            </w:rPr>
          </w:pPr>
          <w:r>
            <w:rPr>
              <w:rFonts w:ascii="Arial" w:hAnsi="Arial" w:cs="Arial"/>
              <w:noProof/>
              <w:sz w:val="20"/>
              <w:szCs w:val="20"/>
              <w:lang w:eastAsia="es-CO"/>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48763A" w:rsidRPr="00E23CA0" w:rsidRDefault="0048763A" w:rsidP="00E23CA0">
          <w:pPr>
            <w:pStyle w:val="Sinespaciado1"/>
            <w:jc w:val="center"/>
            <w:rPr>
              <w:rFonts w:ascii="Arial" w:hAnsi="Arial" w:cs="Arial"/>
              <w:b/>
              <w:bCs/>
            </w:rPr>
          </w:pPr>
          <w:r w:rsidRPr="00E23CA0">
            <w:rPr>
              <w:rFonts w:ascii="Arial" w:hAnsi="Arial" w:cs="Arial"/>
              <w:b/>
              <w:bCs/>
              <w:sz w:val="18"/>
              <w:szCs w:val="20"/>
            </w:rPr>
            <w:t>POLICÍA NACIONAL</w:t>
          </w:r>
        </w:p>
      </w:tc>
    </w:tr>
    <w:tr w:rsidR="0048763A" w:rsidRPr="00293DF3" w14:paraId="7EB6CAD0" w14:textId="77777777" w:rsidTr="0064512A">
      <w:trPr>
        <w:cantSplit/>
        <w:trHeight w:val="665"/>
      </w:trPr>
      <w:tc>
        <w:tcPr>
          <w:tcW w:w="8912" w:type="dxa"/>
          <w:vAlign w:val="center"/>
        </w:tcPr>
        <w:p w14:paraId="7A116452" w14:textId="284B4AD1" w:rsidR="0048763A" w:rsidRPr="00A37E8A" w:rsidRDefault="0048763A"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48763A" w:rsidRPr="00293DF3" w:rsidRDefault="0048763A" w:rsidP="006825B9">
          <w:pPr>
            <w:jc w:val="center"/>
            <w:rPr>
              <w:rFonts w:ascii="Arial" w:hAnsi="Arial" w:cs="Arial"/>
              <w:b/>
              <w:noProof/>
              <w:sz w:val="18"/>
              <w:szCs w:val="18"/>
            </w:rPr>
          </w:pPr>
        </w:p>
      </w:tc>
    </w:tr>
  </w:tbl>
  <w:p w14:paraId="1956369D" w14:textId="77777777" w:rsidR="0048763A" w:rsidRDefault="0048763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8763A" w:rsidRPr="00293DF3" w14:paraId="6E1A7598" w14:textId="77777777" w:rsidTr="004F6D6F">
      <w:trPr>
        <w:cantSplit/>
        <w:trHeight w:val="350"/>
      </w:trPr>
      <w:tc>
        <w:tcPr>
          <w:tcW w:w="2338" w:type="dxa"/>
          <w:vAlign w:val="center"/>
        </w:tcPr>
        <w:p w14:paraId="5CC0F1AF" w14:textId="0B66AF17" w:rsidR="0048763A" w:rsidRPr="00293DF3" w:rsidRDefault="0048763A" w:rsidP="0013508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5E1954">
            <w:rPr>
              <w:rFonts w:ascii="Arial" w:hAnsi="Arial" w:cs="Arial"/>
              <w:b/>
              <w:noProof/>
              <w:sz w:val="18"/>
              <w:szCs w:val="18"/>
            </w:rPr>
            <w:t>4</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5E1954">
            <w:rPr>
              <w:rFonts w:ascii="Arial" w:hAnsi="Arial" w:cs="Arial"/>
              <w:b/>
              <w:noProof/>
              <w:sz w:val="18"/>
              <w:szCs w:val="18"/>
            </w:rPr>
            <w:t>67</w:t>
          </w:r>
          <w:r w:rsidRPr="00293DF3">
            <w:rPr>
              <w:rFonts w:ascii="Arial" w:hAnsi="Arial" w:cs="Arial"/>
              <w:b/>
              <w:sz w:val="18"/>
              <w:szCs w:val="18"/>
            </w:rPr>
            <w:fldChar w:fldCharType="end"/>
          </w:r>
        </w:p>
      </w:tc>
      <w:tc>
        <w:tcPr>
          <w:tcW w:w="5812" w:type="dxa"/>
          <w:vMerge w:val="restart"/>
          <w:vAlign w:val="center"/>
        </w:tcPr>
        <w:p w14:paraId="7104BB16" w14:textId="77777777" w:rsidR="0048763A" w:rsidRDefault="0048763A" w:rsidP="00135088">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5D8A2623" w14:textId="77777777" w:rsidR="0048763A" w:rsidRPr="00293DF3" w:rsidRDefault="0048763A" w:rsidP="00135088">
          <w:pPr>
            <w:pStyle w:val="Sinespaciado1"/>
            <w:jc w:val="center"/>
            <w:rPr>
              <w:noProof/>
            </w:rPr>
          </w:pPr>
          <w:r>
            <w:rPr>
              <w:rFonts w:ascii="Arial" w:hAnsi="Arial" w:cs="Arial"/>
              <w:noProof/>
              <w:sz w:val="20"/>
              <w:szCs w:val="20"/>
              <w:lang w:eastAsia="es-CO"/>
            </w:rPr>
            <w:drawing>
              <wp:inline distT="0" distB="0" distL="0" distR="0" wp14:anchorId="14843404" wp14:editId="2ECC2877">
                <wp:extent cx="718834" cy="718834"/>
                <wp:effectExtent l="0" t="0" r="0" b="0"/>
                <wp:docPr id="420160355" name="Imagen 42016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E60354" w14:textId="77777777" w:rsidR="0048763A" w:rsidRPr="003313BB" w:rsidRDefault="0048763A" w:rsidP="00135088">
          <w:pPr>
            <w:pStyle w:val="Sinespaciado1"/>
            <w:jc w:val="center"/>
            <w:rPr>
              <w:b/>
              <w:bCs/>
            </w:rPr>
          </w:pPr>
          <w:r w:rsidRPr="003F448B">
            <w:rPr>
              <w:rFonts w:ascii="Arial" w:eastAsiaTheme="minorHAnsi" w:hAnsi="Arial" w:cs="Arial"/>
              <w:b/>
              <w:noProof/>
              <w:sz w:val="18"/>
              <w:szCs w:val="18"/>
              <w:lang w:eastAsia="en-US"/>
            </w:rPr>
            <w:t>POLICÍA NACIONAL</w:t>
          </w:r>
        </w:p>
      </w:tc>
    </w:tr>
    <w:tr w:rsidR="0048763A" w:rsidRPr="00293DF3" w14:paraId="1CB1746F" w14:textId="77777777" w:rsidTr="004F6D6F">
      <w:trPr>
        <w:cantSplit/>
        <w:trHeight w:val="351"/>
      </w:trPr>
      <w:tc>
        <w:tcPr>
          <w:tcW w:w="2338" w:type="dxa"/>
          <w:vAlign w:val="center"/>
        </w:tcPr>
        <w:p w14:paraId="081E3E62" w14:textId="77777777" w:rsidR="0048763A" w:rsidRPr="00293DF3" w:rsidRDefault="0048763A" w:rsidP="0013508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0B4BFA50" w14:textId="77777777" w:rsidR="0048763A" w:rsidRPr="00293DF3" w:rsidRDefault="0048763A" w:rsidP="00135088">
          <w:pPr>
            <w:pStyle w:val="Ttulo1"/>
            <w:jc w:val="center"/>
            <w:rPr>
              <w:rFonts w:ascii="Arial" w:hAnsi="Arial" w:cs="Arial"/>
              <w:sz w:val="18"/>
              <w:szCs w:val="18"/>
            </w:rPr>
          </w:pPr>
        </w:p>
      </w:tc>
      <w:tc>
        <w:tcPr>
          <w:tcW w:w="2268" w:type="dxa"/>
          <w:vMerge/>
          <w:vAlign w:val="center"/>
        </w:tcPr>
        <w:p w14:paraId="7CCE9830" w14:textId="77777777" w:rsidR="0048763A" w:rsidRPr="00293DF3" w:rsidRDefault="0048763A" w:rsidP="00135088">
          <w:pPr>
            <w:jc w:val="center"/>
            <w:rPr>
              <w:rFonts w:ascii="Arial" w:hAnsi="Arial" w:cs="Arial"/>
              <w:b/>
              <w:noProof/>
              <w:sz w:val="18"/>
              <w:szCs w:val="18"/>
            </w:rPr>
          </w:pPr>
        </w:p>
      </w:tc>
    </w:tr>
    <w:tr w:rsidR="0048763A" w:rsidRPr="00293DF3" w14:paraId="12F1FEEE" w14:textId="77777777" w:rsidTr="004F6D6F">
      <w:trPr>
        <w:cantSplit/>
        <w:trHeight w:val="350"/>
      </w:trPr>
      <w:tc>
        <w:tcPr>
          <w:tcW w:w="2338" w:type="dxa"/>
          <w:vAlign w:val="center"/>
        </w:tcPr>
        <w:p w14:paraId="5ECC77B3" w14:textId="77777777" w:rsidR="0048763A" w:rsidRPr="00293DF3" w:rsidRDefault="0048763A" w:rsidP="0013508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651902C4" w14:textId="4CFA29B3" w:rsidR="0048763A" w:rsidRPr="005258E5" w:rsidRDefault="006F5E22" w:rsidP="00135088">
          <w:pPr>
            <w:jc w:val="center"/>
            <w:rPr>
              <w:rFonts w:ascii="Arial" w:eastAsia="Calibri" w:hAnsi="Arial" w:cs="Arial"/>
              <w:b/>
              <w:bCs/>
              <w:color w:val="000000" w:themeColor="text1"/>
            </w:rPr>
          </w:pPr>
          <w:r w:rsidRPr="00DA15E3">
            <w:rPr>
              <w:rFonts w:ascii="Arial" w:hAnsi="Arial" w:cs="Arial"/>
              <w:b/>
              <w:bCs/>
              <w:sz w:val="18"/>
              <w:szCs w:val="18"/>
            </w:rPr>
            <w:t>ELABORACIÓN</w:t>
          </w:r>
          <w:r w:rsidR="0048763A" w:rsidRPr="00DA15E3">
            <w:rPr>
              <w:rFonts w:ascii="Arial" w:hAnsi="Arial" w:cs="Arial"/>
              <w:b/>
              <w:bCs/>
              <w:sz w:val="18"/>
              <w:szCs w:val="18"/>
            </w:rPr>
            <w:t xml:space="preserve"> DE ESTUDIOS</w:t>
          </w:r>
          <w:r w:rsidR="0048763A">
            <w:rPr>
              <w:rFonts w:ascii="Arial" w:hAnsi="Arial" w:cs="Arial"/>
              <w:b/>
              <w:bCs/>
              <w:sz w:val="18"/>
              <w:szCs w:val="18"/>
            </w:rPr>
            <w:t xml:space="preserve"> PREVIOS PARA</w:t>
          </w:r>
          <w:r w:rsidR="0048763A" w:rsidRPr="00375898">
            <w:rPr>
              <w:rFonts w:ascii="Arial" w:hAnsi="Arial" w:cs="Arial"/>
              <w:b/>
              <w:bCs/>
              <w:sz w:val="18"/>
              <w:szCs w:val="18"/>
            </w:rPr>
            <w:t xml:space="preserve"> CONTRATOS</w:t>
          </w:r>
        </w:p>
      </w:tc>
      <w:tc>
        <w:tcPr>
          <w:tcW w:w="2268" w:type="dxa"/>
          <w:vMerge/>
          <w:vAlign w:val="center"/>
        </w:tcPr>
        <w:p w14:paraId="0B8BF2E5" w14:textId="77777777" w:rsidR="0048763A" w:rsidRPr="00293DF3" w:rsidRDefault="0048763A" w:rsidP="00135088">
          <w:pPr>
            <w:jc w:val="center"/>
            <w:rPr>
              <w:rFonts w:ascii="Arial" w:hAnsi="Arial" w:cs="Arial"/>
              <w:b/>
              <w:noProof/>
              <w:sz w:val="18"/>
              <w:szCs w:val="18"/>
            </w:rPr>
          </w:pPr>
        </w:p>
      </w:tc>
    </w:tr>
    <w:tr w:rsidR="0048763A" w:rsidRPr="00293DF3" w14:paraId="40158460" w14:textId="77777777" w:rsidTr="004F6D6F">
      <w:trPr>
        <w:cantSplit/>
        <w:trHeight w:val="351"/>
      </w:trPr>
      <w:tc>
        <w:tcPr>
          <w:tcW w:w="2338" w:type="dxa"/>
          <w:vAlign w:val="center"/>
        </w:tcPr>
        <w:p w14:paraId="68CDABBA" w14:textId="77777777" w:rsidR="0048763A" w:rsidRPr="00293DF3" w:rsidRDefault="0048763A" w:rsidP="0013508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3541F269" w14:textId="77777777" w:rsidR="0048763A" w:rsidRPr="00293DF3" w:rsidRDefault="0048763A" w:rsidP="00135088">
          <w:pPr>
            <w:pStyle w:val="Ttulo1"/>
            <w:jc w:val="center"/>
            <w:rPr>
              <w:rFonts w:ascii="Arial" w:hAnsi="Arial" w:cs="Arial"/>
              <w:sz w:val="18"/>
              <w:szCs w:val="18"/>
            </w:rPr>
          </w:pPr>
        </w:p>
      </w:tc>
      <w:tc>
        <w:tcPr>
          <w:tcW w:w="2268" w:type="dxa"/>
          <w:vMerge/>
          <w:vAlign w:val="center"/>
        </w:tcPr>
        <w:p w14:paraId="3DFD78F1" w14:textId="77777777" w:rsidR="0048763A" w:rsidRPr="00293DF3" w:rsidRDefault="0048763A" w:rsidP="00135088">
          <w:pPr>
            <w:jc w:val="center"/>
            <w:rPr>
              <w:rFonts w:ascii="Arial" w:hAnsi="Arial" w:cs="Arial"/>
              <w:b/>
              <w:noProof/>
              <w:sz w:val="18"/>
              <w:szCs w:val="18"/>
            </w:rPr>
          </w:pPr>
        </w:p>
      </w:tc>
    </w:tr>
  </w:tbl>
  <w:p w14:paraId="3F75CB4F" w14:textId="77777777" w:rsidR="0048763A" w:rsidRDefault="0048763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63A" w:rsidRPr="00293DF3" w14:paraId="0CE8F024" w14:textId="77777777" w:rsidTr="0064512A">
      <w:trPr>
        <w:cantSplit/>
        <w:trHeight w:val="664"/>
      </w:trPr>
      <w:tc>
        <w:tcPr>
          <w:tcW w:w="8150" w:type="dxa"/>
          <w:vAlign w:val="center"/>
        </w:tcPr>
        <w:p w14:paraId="54DFF4A9" w14:textId="128A1CA2" w:rsidR="0048763A" w:rsidRDefault="00D0455C"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2268" w:type="dxa"/>
          <w:vMerge w:val="restart"/>
          <w:vAlign w:val="center"/>
        </w:tcPr>
        <w:p w14:paraId="2EB9C998" w14:textId="22076383" w:rsidR="0048763A" w:rsidRPr="00293DF3" w:rsidRDefault="0048763A"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48763A" w:rsidRPr="00E23CA0" w:rsidRDefault="0048763A" w:rsidP="006825B9">
          <w:pPr>
            <w:pStyle w:val="Sinespaciado1"/>
            <w:rPr>
              <w:rFonts w:ascii="Arial" w:hAnsi="Arial" w:cs="Arial"/>
              <w:b/>
              <w:bCs/>
            </w:rPr>
          </w:pPr>
          <w:r w:rsidRPr="00E23CA0">
            <w:rPr>
              <w:rFonts w:ascii="Arial" w:hAnsi="Arial" w:cs="Arial"/>
              <w:b/>
              <w:bCs/>
              <w:sz w:val="18"/>
              <w:szCs w:val="20"/>
            </w:rPr>
            <w:t>POLICÍA NACIONAL</w:t>
          </w:r>
        </w:p>
      </w:tc>
    </w:tr>
    <w:tr w:rsidR="0048763A" w:rsidRPr="00293DF3" w14:paraId="69A099D1" w14:textId="77777777" w:rsidTr="0064512A">
      <w:trPr>
        <w:cantSplit/>
        <w:trHeight w:val="665"/>
      </w:trPr>
      <w:tc>
        <w:tcPr>
          <w:tcW w:w="8150" w:type="dxa"/>
          <w:vAlign w:val="center"/>
        </w:tcPr>
        <w:p w14:paraId="664A6BC7" w14:textId="32B8FBDC" w:rsidR="0048763A" w:rsidRPr="00666557" w:rsidRDefault="0048763A"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48763A" w:rsidRPr="00293DF3" w:rsidRDefault="0048763A" w:rsidP="006825B9">
          <w:pPr>
            <w:jc w:val="center"/>
            <w:rPr>
              <w:rFonts w:ascii="Arial" w:hAnsi="Arial" w:cs="Arial"/>
              <w:b/>
              <w:noProof/>
              <w:sz w:val="18"/>
              <w:szCs w:val="18"/>
            </w:rPr>
          </w:pPr>
        </w:p>
      </w:tc>
    </w:tr>
  </w:tbl>
  <w:p w14:paraId="5C3936F1" w14:textId="77777777" w:rsidR="0048763A" w:rsidRDefault="0048763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63A" w:rsidRPr="00293DF3" w14:paraId="4F2A6FEF" w14:textId="77777777" w:rsidTr="0064512A">
      <w:trPr>
        <w:cantSplit/>
        <w:trHeight w:val="664"/>
      </w:trPr>
      <w:tc>
        <w:tcPr>
          <w:tcW w:w="8150" w:type="dxa"/>
          <w:vAlign w:val="center"/>
        </w:tcPr>
        <w:p w14:paraId="4DB550F7" w14:textId="3A89DDE0" w:rsidR="0048763A" w:rsidRDefault="00561AC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2268" w:type="dxa"/>
          <w:vMerge w:val="restart"/>
          <w:vAlign w:val="center"/>
        </w:tcPr>
        <w:p w14:paraId="3FEFF630" w14:textId="43A528F4" w:rsidR="0048763A" w:rsidRPr="00293DF3" w:rsidRDefault="0048763A" w:rsidP="006825B9">
          <w:pPr>
            <w:pStyle w:val="Sinespaciado1"/>
            <w:jc w:val="center"/>
            <w:rPr>
              <w:noProof/>
            </w:rPr>
          </w:pPr>
          <w:r>
            <w:rPr>
              <w:rFonts w:ascii="Arial" w:hAnsi="Arial" w:cs="Arial"/>
              <w:noProof/>
              <w:sz w:val="20"/>
              <w:szCs w:val="20"/>
              <w:lang w:eastAsia="es-CO"/>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48763A" w:rsidRPr="00E23CA0" w:rsidRDefault="0048763A" w:rsidP="006825B9">
          <w:pPr>
            <w:pStyle w:val="Sinespaciado1"/>
            <w:rPr>
              <w:rFonts w:ascii="Arial" w:hAnsi="Arial" w:cs="Arial"/>
              <w:b/>
              <w:bCs/>
            </w:rPr>
          </w:pPr>
          <w:r w:rsidRPr="00E23CA0">
            <w:rPr>
              <w:rFonts w:ascii="Arial" w:hAnsi="Arial" w:cs="Arial"/>
              <w:b/>
              <w:bCs/>
              <w:sz w:val="18"/>
              <w:szCs w:val="20"/>
            </w:rPr>
            <w:t>POLICÍA NACIONAL</w:t>
          </w:r>
        </w:p>
      </w:tc>
    </w:tr>
    <w:tr w:rsidR="0048763A" w:rsidRPr="00293DF3" w14:paraId="55EA3C73" w14:textId="77777777" w:rsidTr="0064512A">
      <w:trPr>
        <w:cantSplit/>
        <w:trHeight w:val="665"/>
      </w:trPr>
      <w:tc>
        <w:tcPr>
          <w:tcW w:w="8150" w:type="dxa"/>
          <w:vAlign w:val="center"/>
        </w:tcPr>
        <w:p w14:paraId="4D976435" w14:textId="27F4D1E2" w:rsidR="0048763A" w:rsidRPr="00666557" w:rsidRDefault="0048763A"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48763A" w:rsidRPr="00293DF3" w:rsidRDefault="0048763A" w:rsidP="006825B9">
          <w:pPr>
            <w:jc w:val="center"/>
            <w:rPr>
              <w:rFonts w:ascii="Arial" w:hAnsi="Arial" w:cs="Arial"/>
              <w:b/>
              <w:noProof/>
              <w:sz w:val="18"/>
              <w:szCs w:val="18"/>
            </w:rPr>
          </w:pPr>
        </w:p>
      </w:tc>
    </w:tr>
  </w:tbl>
  <w:p w14:paraId="6A3BE5D2" w14:textId="77777777" w:rsidR="0048763A" w:rsidRDefault="0048763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63A" w:rsidRPr="00293DF3" w14:paraId="076B8DFB" w14:textId="77777777" w:rsidTr="0064512A">
      <w:trPr>
        <w:cantSplit/>
        <w:trHeight w:val="664"/>
      </w:trPr>
      <w:tc>
        <w:tcPr>
          <w:tcW w:w="8150" w:type="dxa"/>
          <w:vAlign w:val="center"/>
        </w:tcPr>
        <w:p w14:paraId="01FBAA86" w14:textId="615DD49B" w:rsidR="0048763A" w:rsidRDefault="00A4587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2268" w:type="dxa"/>
          <w:vMerge w:val="restart"/>
          <w:vAlign w:val="center"/>
        </w:tcPr>
        <w:p w14:paraId="2EC994A6" w14:textId="50650F99" w:rsidR="0048763A" w:rsidRPr="00636AB9" w:rsidRDefault="0048763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48763A" w:rsidRPr="003313BB" w:rsidRDefault="0048763A" w:rsidP="00636AB9">
          <w:pPr>
            <w:pStyle w:val="Sinespaciado1"/>
            <w:jc w:val="center"/>
            <w:rPr>
              <w:b/>
              <w:bCs/>
            </w:rPr>
          </w:pPr>
          <w:r w:rsidRPr="00636AB9">
            <w:rPr>
              <w:rFonts w:ascii="Arial" w:hAnsi="Arial" w:cs="Arial"/>
              <w:b/>
              <w:bCs/>
              <w:sz w:val="18"/>
              <w:szCs w:val="20"/>
            </w:rPr>
            <w:t>POLICÍA NACIONAL</w:t>
          </w:r>
        </w:p>
      </w:tc>
    </w:tr>
    <w:tr w:rsidR="0048763A" w:rsidRPr="00293DF3" w14:paraId="22AD2E0A" w14:textId="77777777" w:rsidTr="0064512A">
      <w:trPr>
        <w:cantSplit/>
        <w:trHeight w:val="665"/>
      </w:trPr>
      <w:tc>
        <w:tcPr>
          <w:tcW w:w="8150" w:type="dxa"/>
          <w:vAlign w:val="center"/>
        </w:tcPr>
        <w:p w14:paraId="33F482B2" w14:textId="28229F84" w:rsidR="0048763A" w:rsidRPr="00676DF8" w:rsidRDefault="0048763A"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48763A" w:rsidRPr="00293DF3" w:rsidRDefault="0048763A" w:rsidP="005258E5">
          <w:pPr>
            <w:jc w:val="center"/>
            <w:rPr>
              <w:rFonts w:ascii="Arial" w:hAnsi="Arial" w:cs="Arial"/>
              <w:b/>
              <w:noProof/>
              <w:sz w:val="18"/>
              <w:szCs w:val="18"/>
            </w:rPr>
          </w:pPr>
        </w:p>
      </w:tc>
    </w:tr>
  </w:tbl>
  <w:p w14:paraId="7178FBC1" w14:textId="77777777" w:rsidR="0048763A" w:rsidRDefault="0048763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763A" w:rsidRPr="00293DF3" w14:paraId="4C7A0835" w14:textId="77777777" w:rsidTr="0064512A">
      <w:trPr>
        <w:cantSplit/>
        <w:trHeight w:val="664"/>
      </w:trPr>
      <w:tc>
        <w:tcPr>
          <w:tcW w:w="8150" w:type="dxa"/>
          <w:vAlign w:val="center"/>
        </w:tcPr>
        <w:p w14:paraId="26E5FE7E" w14:textId="5992D438" w:rsidR="0048763A" w:rsidRDefault="00A4587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8763A">
            <w:rPr>
              <w:rFonts w:ascii="Arial" w:hAnsi="Arial" w:cs="Arial"/>
              <w:b/>
              <w:bCs/>
              <w:sz w:val="18"/>
              <w:szCs w:val="18"/>
            </w:rPr>
            <w:t xml:space="preserve"> DE ESTUDIOS PREVIOS PARA</w:t>
          </w:r>
          <w:r w:rsidR="0048763A" w:rsidRPr="00375898">
            <w:rPr>
              <w:rFonts w:ascii="Arial" w:hAnsi="Arial" w:cs="Arial"/>
              <w:b/>
              <w:bCs/>
              <w:sz w:val="18"/>
              <w:szCs w:val="18"/>
            </w:rPr>
            <w:t xml:space="preserve"> CONTRATOS</w:t>
          </w:r>
        </w:p>
      </w:tc>
      <w:tc>
        <w:tcPr>
          <w:tcW w:w="2268" w:type="dxa"/>
          <w:vMerge w:val="restart"/>
          <w:vAlign w:val="center"/>
        </w:tcPr>
        <w:p w14:paraId="6060E36A" w14:textId="35B12A91" w:rsidR="0048763A" w:rsidRPr="00636AB9" w:rsidRDefault="0048763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48763A" w:rsidRPr="003313BB" w:rsidRDefault="0048763A" w:rsidP="00636AB9">
          <w:pPr>
            <w:pStyle w:val="Sinespaciado1"/>
            <w:jc w:val="center"/>
            <w:rPr>
              <w:b/>
              <w:bCs/>
            </w:rPr>
          </w:pPr>
          <w:r w:rsidRPr="00636AB9">
            <w:rPr>
              <w:rFonts w:ascii="Arial" w:hAnsi="Arial" w:cs="Arial"/>
              <w:b/>
              <w:bCs/>
              <w:sz w:val="18"/>
              <w:szCs w:val="20"/>
            </w:rPr>
            <w:t>POLICÍA NACIONAL</w:t>
          </w:r>
        </w:p>
      </w:tc>
    </w:tr>
    <w:tr w:rsidR="0048763A" w:rsidRPr="00293DF3" w14:paraId="206E0593" w14:textId="77777777" w:rsidTr="0064512A">
      <w:trPr>
        <w:cantSplit/>
        <w:trHeight w:val="665"/>
      </w:trPr>
      <w:tc>
        <w:tcPr>
          <w:tcW w:w="8150" w:type="dxa"/>
          <w:vAlign w:val="center"/>
        </w:tcPr>
        <w:p w14:paraId="0636110F" w14:textId="6A31716D" w:rsidR="0048763A" w:rsidRPr="00676DF8" w:rsidRDefault="0048763A"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48763A" w:rsidRPr="00293DF3" w:rsidRDefault="0048763A" w:rsidP="005258E5">
          <w:pPr>
            <w:jc w:val="center"/>
            <w:rPr>
              <w:rFonts w:ascii="Arial" w:hAnsi="Arial" w:cs="Arial"/>
              <w:b/>
              <w:noProof/>
              <w:sz w:val="18"/>
              <w:szCs w:val="18"/>
            </w:rPr>
          </w:pPr>
        </w:p>
      </w:tc>
    </w:tr>
  </w:tbl>
  <w:p w14:paraId="1F72671A" w14:textId="77777777" w:rsidR="0048763A" w:rsidRDefault="0048763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48763A" w:rsidRDefault="0048763A" w:rsidP="00D679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D85"/>
    <w:multiLevelType w:val="hybridMultilevel"/>
    <w:tmpl w:val="758E33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C7A08"/>
    <w:multiLevelType w:val="multilevel"/>
    <w:tmpl w:val="8C68D694"/>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B35E47"/>
    <w:multiLevelType w:val="multilevel"/>
    <w:tmpl w:val="38AE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E46B0F"/>
    <w:multiLevelType w:val="multilevel"/>
    <w:tmpl w:val="DEAAE0E8"/>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95843"/>
    <w:multiLevelType w:val="hybridMultilevel"/>
    <w:tmpl w:val="A336D6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6B1FA6"/>
    <w:multiLevelType w:val="multilevel"/>
    <w:tmpl w:val="96DE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AD66B4"/>
    <w:multiLevelType w:val="hybridMultilevel"/>
    <w:tmpl w:val="88688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5A025D7"/>
    <w:multiLevelType w:val="multilevel"/>
    <w:tmpl w:val="DEA8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4476ED"/>
    <w:multiLevelType w:val="hybridMultilevel"/>
    <w:tmpl w:val="CB4E14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FC305BE"/>
    <w:multiLevelType w:val="hybridMultilevel"/>
    <w:tmpl w:val="0044A8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61E619B"/>
    <w:multiLevelType w:val="multilevel"/>
    <w:tmpl w:val="9078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1656E2"/>
    <w:multiLevelType w:val="hybridMultilevel"/>
    <w:tmpl w:val="872C176C"/>
    <w:lvl w:ilvl="0" w:tplc="E8B60B74">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F89328F"/>
    <w:multiLevelType w:val="hybridMultilevel"/>
    <w:tmpl w:val="785E3A4E"/>
    <w:lvl w:ilvl="0" w:tplc="53F68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CB258B4"/>
    <w:multiLevelType w:val="hybridMultilevel"/>
    <w:tmpl w:val="88688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C025BE6"/>
    <w:multiLevelType w:val="hybridMultilevel"/>
    <w:tmpl w:val="58A64ABC"/>
    <w:lvl w:ilvl="0" w:tplc="A394015A">
      <w:start w:val="1"/>
      <w:numFmt w:val="decimal"/>
      <w:lvlText w:val="%1."/>
      <w:lvlJc w:val="left"/>
      <w:pPr>
        <w:ind w:left="720" w:hanging="36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5A87AE6"/>
    <w:multiLevelType w:val="hybridMultilevel"/>
    <w:tmpl w:val="397A74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5CB2C84"/>
    <w:multiLevelType w:val="multilevel"/>
    <w:tmpl w:val="DEA2AAF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E2382A"/>
    <w:multiLevelType w:val="hybridMultilevel"/>
    <w:tmpl w:val="D35045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EE01FE2"/>
    <w:multiLevelType w:val="hybridMultilevel"/>
    <w:tmpl w:val="B6F681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9899199">
    <w:abstractNumId w:val="5"/>
  </w:num>
  <w:num w:numId="2" w16cid:durableId="2024700656">
    <w:abstractNumId w:val="10"/>
  </w:num>
  <w:num w:numId="3" w16cid:durableId="849216015">
    <w:abstractNumId w:val="23"/>
  </w:num>
  <w:num w:numId="4" w16cid:durableId="1705713066">
    <w:abstractNumId w:val="20"/>
  </w:num>
  <w:num w:numId="5" w16cid:durableId="692877354">
    <w:abstractNumId w:val="28"/>
  </w:num>
  <w:num w:numId="6" w16cid:durableId="609050533">
    <w:abstractNumId w:val="21"/>
  </w:num>
  <w:num w:numId="7" w16cid:durableId="477038112">
    <w:abstractNumId w:val="26"/>
  </w:num>
  <w:num w:numId="8" w16cid:durableId="433523791">
    <w:abstractNumId w:val="34"/>
  </w:num>
  <w:num w:numId="9" w16cid:durableId="1045178233">
    <w:abstractNumId w:val="12"/>
  </w:num>
  <w:num w:numId="10" w16cid:durableId="129053657">
    <w:abstractNumId w:val="8"/>
  </w:num>
  <w:num w:numId="11" w16cid:durableId="613558052">
    <w:abstractNumId w:val="22"/>
  </w:num>
  <w:num w:numId="12" w16cid:durableId="242565334">
    <w:abstractNumId w:val="9"/>
  </w:num>
  <w:num w:numId="13" w16cid:durableId="1389037071">
    <w:abstractNumId w:val="33"/>
  </w:num>
  <w:num w:numId="14" w16cid:durableId="1810126358">
    <w:abstractNumId w:val="27"/>
  </w:num>
  <w:num w:numId="15" w16cid:durableId="538319880">
    <w:abstractNumId w:val="19"/>
  </w:num>
  <w:num w:numId="16" w16cid:durableId="1862014994">
    <w:abstractNumId w:val="15"/>
  </w:num>
  <w:num w:numId="17" w16cid:durableId="834960504">
    <w:abstractNumId w:val="32"/>
  </w:num>
  <w:num w:numId="18" w16cid:durableId="696663226">
    <w:abstractNumId w:val="30"/>
  </w:num>
  <w:num w:numId="19" w16cid:durableId="272129186">
    <w:abstractNumId w:val="0"/>
  </w:num>
  <w:num w:numId="20" w16cid:durableId="806095434">
    <w:abstractNumId w:val="29"/>
  </w:num>
  <w:num w:numId="21" w16cid:durableId="1566837860">
    <w:abstractNumId w:val="14"/>
  </w:num>
  <w:num w:numId="22" w16cid:durableId="761684031">
    <w:abstractNumId w:val="4"/>
  </w:num>
  <w:num w:numId="23" w16cid:durableId="817765655">
    <w:abstractNumId w:val="35"/>
  </w:num>
  <w:num w:numId="24" w16cid:durableId="1063406962">
    <w:abstractNumId w:val="13"/>
  </w:num>
  <w:num w:numId="25" w16cid:durableId="1177304132">
    <w:abstractNumId w:val="31"/>
  </w:num>
  <w:num w:numId="26" w16cid:durableId="382564553">
    <w:abstractNumId w:val="17"/>
  </w:num>
  <w:num w:numId="27" w16cid:durableId="4808503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56366062">
    <w:abstractNumId w:val="18"/>
  </w:num>
  <w:num w:numId="29" w16cid:durableId="1572806916">
    <w:abstractNumId w:val="7"/>
  </w:num>
  <w:num w:numId="30" w16cid:durableId="529531109">
    <w:abstractNumId w:val="24"/>
  </w:num>
  <w:num w:numId="31" w16cid:durableId="787892104">
    <w:abstractNumId w:val="1"/>
  </w:num>
  <w:num w:numId="32" w16cid:durableId="1466511520">
    <w:abstractNumId w:val="3"/>
  </w:num>
  <w:num w:numId="33" w16cid:durableId="1032413755">
    <w:abstractNumId w:val="11"/>
  </w:num>
  <w:num w:numId="34" w16cid:durableId="1316690367">
    <w:abstractNumId w:val="2"/>
  </w:num>
  <w:num w:numId="35" w16cid:durableId="1626111062">
    <w:abstractNumId w:val="6"/>
  </w:num>
  <w:num w:numId="36" w16cid:durableId="809245074">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A23"/>
    <w:rsid w:val="0001013C"/>
    <w:rsid w:val="000108B5"/>
    <w:rsid w:val="000113F5"/>
    <w:rsid w:val="00011CB9"/>
    <w:rsid w:val="00014878"/>
    <w:rsid w:val="00022013"/>
    <w:rsid w:val="000230F2"/>
    <w:rsid w:val="00023444"/>
    <w:rsid w:val="00025998"/>
    <w:rsid w:val="00026B8A"/>
    <w:rsid w:val="00030500"/>
    <w:rsid w:val="00034997"/>
    <w:rsid w:val="00034CF2"/>
    <w:rsid w:val="0003767D"/>
    <w:rsid w:val="00037778"/>
    <w:rsid w:val="00041F9F"/>
    <w:rsid w:val="0004604E"/>
    <w:rsid w:val="000473B6"/>
    <w:rsid w:val="00060290"/>
    <w:rsid w:val="00061CE7"/>
    <w:rsid w:val="0006451C"/>
    <w:rsid w:val="00070B6A"/>
    <w:rsid w:val="00071B32"/>
    <w:rsid w:val="00074056"/>
    <w:rsid w:val="00075947"/>
    <w:rsid w:val="00076B28"/>
    <w:rsid w:val="0007707A"/>
    <w:rsid w:val="000840D1"/>
    <w:rsid w:val="0008417F"/>
    <w:rsid w:val="000904D6"/>
    <w:rsid w:val="00090660"/>
    <w:rsid w:val="00091616"/>
    <w:rsid w:val="000959F2"/>
    <w:rsid w:val="000A15BA"/>
    <w:rsid w:val="000A38EA"/>
    <w:rsid w:val="000A4A23"/>
    <w:rsid w:val="000A56FE"/>
    <w:rsid w:val="000A5CB6"/>
    <w:rsid w:val="000A7662"/>
    <w:rsid w:val="000B33B0"/>
    <w:rsid w:val="000B7BC4"/>
    <w:rsid w:val="000C0EC0"/>
    <w:rsid w:val="000C3723"/>
    <w:rsid w:val="000C38C2"/>
    <w:rsid w:val="000C4564"/>
    <w:rsid w:val="000C69AC"/>
    <w:rsid w:val="000D0348"/>
    <w:rsid w:val="000D10A1"/>
    <w:rsid w:val="000D290B"/>
    <w:rsid w:val="000D4C89"/>
    <w:rsid w:val="000E1BD7"/>
    <w:rsid w:val="000E7260"/>
    <w:rsid w:val="000F1AAD"/>
    <w:rsid w:val="000F497E"/>
    <w:rsid w:val="000F7FD3"/>
    <w:rsid w:val="00103AF6"/>
    <w:rsid w:val="00104BFA"/>
    <w:rsid w:val="00104E21"/>
    <w:rsid w:val="001125B1"/>
    <w:rsid w:val="00120A98"/>
    <w:rsid w:val="001211C1"/>
    <w:rsid w:val="00124BEF"/>
    <w:rsid w:val="00125577"/>
    <w:rsid w:val="001271D0"/>
    <w:rsid w:val="001306F1"/>
    <w:rsid w:val="00130C3C"/>
    <w:rsid w:val="00135088"/>
    <w:rsid w:val="001364DE"/>
    <w:rsid w:val="00137793"/>
    <w:rsid w:val="001403CE"/>
    <w:rsid w:val="00141459"/>
    <w:rsid w:val="001425B6"/>
    <w:rsid w:val="001434C2"/>
    <w:rsid w:val="0014436B"/>
    <w:rsid w:val="00144607"/>
    <w:rsid w:val="00147E07"/>
    <w:rsid w:val="00151D11"/>
    <w:rsid w:val="00152247"/>
    <w:rsid w:val="00155A87"/>
    <w:rsid w:val="00165033"/>
    <w:rsid w:val="0016518C"/>
    <w:rsid w:val="0016795A"/>
    <w:rsid w:val="0017391F"/>
    <w:rsid w:val="00174A55"/>
    <w:rsid w:val="001775F5"/>
    <w:rsid w:val="00182089"/>
    <w:rsid w:val="0018491D"/>
    <w:rsid w:val="0018563A"/>
    <w:rsid w:val="001861AF"/>
    <w:rsid w:val="001908E4"/>
    <w:rsid w:val="001909E3"/>
    <w:rsid w:val="00193861"/>
    <w:rsid w:val="00197C8E"/>
    <w:rsid w:val="001A5D42"/>
    <w:rsid w:val="001B3198"/>
    <w:rsid w:val="001B5B4F"/>
    <w:rsid w:val="001B7751"/>
    <w:rsid w:val="001C3F7D"/>
    <w:rsid w:val="001C4177"/>
    <w:rsid w:val="001C47B0"/>
    <w:rsid w:val="001C54E4"/>
    <w:rsid w:val="001C59F5"/>
    <w:rsid w:val="001C62A1"/>
    <w:rsid w:val="001D139E"/>
    <w:rsid w:val="001D23E6"/>
    <w:rsid w:val="001D50A6"/>
    <w:rsid w:val="001D6396"/>
    <w:rsid w:val="001D7462"/>
    <w:rsid w:val="001F7147"/>
    <w:rsid w:val="00202463"/>
    <w:rsid w:val="002034A0"/>
    <w:rsid w:val="0020766F"/>
    <w:rsid w:val="00207DDA"/>
    <w:rsid w:val="002108A1"/>
    <w:rsid w:val="00211AD6"/>
    <w:rsid w:val="00221A4B"/>
    <w:rsid w:val="0022248E"/>
    <w:rsid w:val="00222952"/>
    <w:rsid w:val="00222FFD"/>
    <w:rsid w:val="00224207"/>
    <w:rsid w:val="00224464"/>
    <w:rsid w:val="002249BB"/>
    <w:rsid w:val="002254EB"/>
    <w:rsid w:val="002258CF"/>
    <w:rsid w:val="00237B35"/>
    <w:rsid w:val="00241B57"/>
    <w:rsid w:val="0024672A"/>
    <w:rsid w:val="00251DFF"/>
    <w:rsid w:val="00254877"/>
    <w:rsid w:val="00256296"/>
    <w:rsid w:val="00256D61"/>
    <w:rsid w:val="00261099"/>
    <w:rsid w:val="002647FB"/>
    <w:rsid w:val="0026491D"/>
    <w:rsid w:val="002664CE"/>
    <w:rsid w:val="002709DB"/>
    <w:rsid w:val="002721C4"/>
    <w:rsid w:val="00281F76"/>
    <w:rsid w:val="00282AE7"/>
    <w:rsid w:val="00282EAC"/>
    <w:rsid w:val="002860B1"/>
    <w:rsid w:val="00290547"/>
    <w:rsid w:val="002A1F22"/>
    <w:rsid w:val="002A646E"/>
    <w:rsid w:val="002B11F1"/>
    <w:rsid w:val="002B3CB9"/>
    <w:rsid w:val="002B4420"/>
    <w:rsid w:val="002B4D3C"/>
    <w:rsid w:val="002B4E44"/>
    <w:rsid w:val="002B790C"/>
    <w:rsid w:val="002C0501"/>
    <w:rsid w:val="002C1530"/>
    <w:rsid w:val="002C161A"/>
    <w:rsid w:val="002C2278"/>
    <w:rsid w:val="002C3AA1"/>
    <w:rsid w:val="002D167D"/>
    <w:rsid w:val="002D1ACB"/>
    <w:rsid w:val="002D2A27"/>
    <w:rsid w:val="002D4042"/>
    <w:rsid w:val="002D5FCB"/>
    <w:rsid w:val="002E3EB0"/>
    <w:rsid w:val="002E3FDD"/>
    <w:rsid w:val="002E722C"/>
    <w:rsid w:val="002F0964"/>
    <w:rsid w:val="002F23CA"/>
    <w:rsid w:val="002F2F6C"/>
    <w:rsid w:val="002F3D2B"/>
    <w:rsid w:val="002F414C"/>
    <w:rsid w:val="002F4700"/>
    <w:rsid w:val="002F49DA"/>
    <w:rsid w:val="002F52DF"/>
    <w:rsid w:val="002F5F37"/>
    <w:rsid w:val="002F6287"/>
    <w:rsid w:val="003001F0"/>
    <w:rsid w:val="00300D9D"/>
    <w:rsid w:val="00304972"/>
    <w:rsid w:val="00321A07"/>
    <w:rsid w:val="00325C29"/>
    <w:rsid w:val="003317F6"/>
    <w:rsid w:val="00331FEC"/>
    <w:rsid w:val="00333E21"/>
    <w:rsid w:val="00334DB4"/>
    <w:rsid w:val="00335C1C"/>
    <w:rsid w:val="00336033"/>
    <w:rsid w:val="0034130D"/>
    <w:rsid w:val="00341753"/>
    <w:rsid w:val="003417FF"/>
    <w:rsid w:val="00351523"/>
    <w:rsid w:val="00362D86"/>
    <w:rsid w:val="00366125"/>
    <w:rsid w:val="00370772"/>
    <w:rsid w:val="00370B18"/>
    <w:rsid w:val="00374A15"/>
    <w:rsid w:val="00375898"/>
    <w:rsid w:val="00376AC3"/>
    <w:rsid w:val="00376BC9"/>
    <w:rsid w:val="00382142"/>
    <w:rsid w:val="00385169"/>
    <w:rsid w:val="003854EA"/>
    <w:rsid w:val="00391859"/>
    <w:rsid w:val="00396462"/>
    <w:rsid w:val="003A0650"/>
    <w:rsid w:val="003A10B9"/>
    <w:rsid w:val="003A1A1D"/>
    <w:rsid w:val="003A1B57"/>
    <w:rsid w:val="003A4E2E"/>
    <w:rsid w:val="003A5A72"/>
    <w:rsid w:val="003A69A5"/>
    <w:rsid w:val="003B2053"/>
    <w:rsid w:val="003C4D25"/>
    <w:rsid w:val="003C60CF"/>
    <w:rsid w:val="003C6CFB"/>
    <w:rsid w:val="003D0D15"/>
    <w:rsid w:val="003D1377"/>
    <w:rsid w:val="003D20F7"/>
    <w:rsid w:val="003D2C23"/>
    <w:rsid w:val="003D5E48"/>
    <w:rsid w:val="003D6040"/>
    <w:rsid w:val="003E1111"/>
    <w:rsid w:val="003E75B0"/>
    <w:rsid w:val="003E79A5"/>
    <w:rsid w:val="003F11FA"/>
    <w:rsid w:val="003F13D0"/>
    <w:rsid w:val="003F448B"/>
    <w:rsid w:val="0040368F"/>
    <w:rsid w:val="0040597D"/>
    <w:rsid w:val="00412946"/>
    <w:rsid w:val="00422B08"/>
    <w:rsid w:val="00426039"/>
    <w:rsid w:val="00427C1E"/>
    <w:rsid w:val="00434480"/>
    <w:rsid w:val="00435D30"/>
    <w:rsid w:val="00436513"/>
    <w:rsid w:val="004437ED"/>
    <w:rsid w:val="004444F8"/>
    <w:rsid w:val="0044450D"/>
    <w:rsid w:val="00446593"/>
    <w:rsid w:val="00452056"/>
    <w:rsid w:val="0045256C"/>
    <w:rsid w:val="004568E4"/>
    <w:rsid w:val="00461396"/>
    <w:rsid w:val="004619BA"/>
    <w:rsid w:val="00461F22"/>
    <w:rsid w:val="00475805"/>
    <w:rsid w:val="0047609E"/>
    <w:rsid w:val="00480208"/>
    <w:rsid w:val="00486A28"/>
    <w:rsid w:val="0048763A"/>
    <w:rsid w:val="00493BEA"/>
    <w:rsid w:val="004966E0"/>
    <w:rsid w:val="004A0EB4"/>
    <w:rsid w:val="004A1002"/>
    <w:rsid w:val="004A1214"/>
    <w:rsid w:val="004A174B"/>
    <w:rsid w:val="004A74CB"/>
    <w:rsid w:val="004B0BED"/>
    <w:rsid w:val="004B0F64"/>
    <w:rsid w:val="004B4BB5"/>
    <w:rsid w:val="004B762F"/>
    <w:rsid w:val="004C00E3"/>
    <w:rsid w:val="004C0C39"/>
    <w:rsid w:val="004C1A9C"/>
    <w:rsid w:val="004C447F"/>
    <w:rsid w:val="004C7898"/>
    <w:rsid w:val="004C7B23"/>
    <w:rsid w:val="004D3DF4"/>
    <w:rsid w:val="004D490D"/>
    <w:rsid w:val="004D5549"/>
    <w:rsid w:val="004E3BFF"/>
    <w:rsid w:val="004E4429"/>
    <w:rsid w:val="004E71E5"/>
    <w:rsid w:val="004E72AA"/>
    <w:rsid w:val="004F3212"/>
    <w:rsid w:val="004F4ABB"/>
    <w:rsid w:val="004F6098"/>
    <w:rsid w:val="004F6D6F"/>
    <w:rsid w:val="00500A15"/>
    <w:rsid w:val="005109B6"/>
    <w:rsid w:val="0051319F"/>
    <w:rsid w:val="005175CF"/>
    <w:rsid w:val="00517683"/>
    <w:rsid w:val="005258E5"/>
    <w:rsid w:val="00526A94"/>
    <w:rsid w:val="0052702B"/>
    <w:rsid w:val="00531802"/>
    <w:rsid w:val="00531AB8"/>
    <w:rsid w:val="0053298C"/>
    <w:rsid w:val="00532C1D"/>
    <w:rsid w:val="005411FA"/>
    <w:rsid w:val="00542CB5"/>
    <w:rsid w:val="00543187"/>
    <w:rsid w:val="00544FBA"/>
    <w:rsid w:val="005453B5"/>
    <w:rsid w:val="00545AE4"/>
    <w:rsid w:val="00547593"/>
    <w:rsid w:val="005514CB"/>
    <w:rsid w:val="00551D02"/>
    <w:rsid w:val="00553A43"/>
    <w:rsid w:val="00561ACF"/>
    <w:rsid w:val="005716BC"/>
    <w:rsid w:val="0057268D"/>
    <w:rsid w:val="00576553"/>
    <w:rsid w:val="00580990"/>
    <w:rsid w:val="0058630B"/>
    <w:rsid w:val="00586D17"/>
    <w:rsid w:val="005870E7"/>
    <w:rsid w:val="0058777B"/>
    <w:rsid w:val="005907D4"/>
    <w:rsid w:val="0059124B"/>
    <w:rsid w:val="0059176E"/>
    <w:rsid w:val="005969DA"/>
    <w:rsid w:val="005A0293"/>
    <w:rsid w:val="005A3FC2"/>
    <w:rsid w:val="005A6A56"/>
    <w:rsid w:val="005B08B6"/>
    <w:rsid w:val="005B379B"/>
    <w:rsid w:val="005B39EB"/>
    <w:rsid w:val="005B4A94"/>
    <w:rsid w:val="005B6650"/>
    <w:rsid w:val="005C29BA"/>
    <w:rsid w:val="005C4C6C"/>
    <w:rsid w:val="005C7D1D"/>
    <w:rsid w:val="005D07EB"/>
    <w:rsid w:val="005D4AA3"/>
    <w:rsid w:val="005D6F91"/>
    <w:rsid w:val="005D7E44"/>
    <w:rsid w:val="005E07F1"/>
    <w:rsid w:val="005E0E22"/>
    <w:rsid w:val="005E1954"/>
    <w:rsid w:val="005E28D3"/>
    <w:rsid w:val="005E3704"/>
    <w:rsid w:val="005E56C0"/>
    <w:rsid w:val="005F694D"/>
    <w:rsid w:val="00600D25"/>
    <w:rsid w:val="00601154"/>
    <w:rsid w:val="00601E89"/>
    <w:rsid w:val="00602EFD"/>
    <w:rsid w:val="00604593"/>
    <w:rsid w:val="00614887"/>
    <w:rsid w:val="00614DAE"/>
    <w:rsid w:val="00615DCA"/>
    <w:rsid w:val="00616366"/>
    <w:rsid w:val="006203E4"/>
    <w:rsid w:val="0062183C"/>
    <w:rsid w:val="006233D7"/>
    <w:rsid w:val="006238E7"/>
    <w:rsid w:val="00623C88"/>
    <w:rsid w:val="006271F0"/>
    <w:rsid w:val="00630E7D"/>
    <w:rsid w:val="0063106F"/>
    <w:rsid w:val="0063209B"/>
    <w:rsid w:val="00634D9E"/>
    <w:rsid w:val="006357D2"/>
    <w:rsid w:val="006360C0"/>
    <w:rsid w:val="00636AB9"/>
    <w:rsid w:val="006377BF"/>
    <w:rsid w:val="00640D18"/>
    <w:rsid w:val="0064459D"/>
    <w:rsid w:val="0064512A"/>
    <w:rsid w:val="00655DE9"/>
    <w:rsid w:val="006574FB"/>
    <w:rsid w:val="006579DE"/>
    <w:rsid w:val="00664387"/>
    <w:rsid w:val="00666557"/>
    <w:rsid w:val="00671DBC"/>
    <w:rsid w:val="006724F1"/>
    <w:rsid w:val="0067419B"/>
    <w:rsid w:val="00676A29"/>
    <w:rsid w:val="00676DF8"/>
    <w:rsid w:val="006775D8"/>
    <w:rsid w:val="006825B9"/>
    <w:rsid w:val="00691A9A"/>
    <w:rsid w:val="006A44C4"/>
    <w:rsid w:val="006B2141"/>
    <w:rsid w:val="006B223C"/>
    <w:rsid w:val="006B2D69"/>
    <w:rsid w:val="006B7580"/>
    <w:rsid w:val="006B7A55"/>
    <w:rsid w:val="006C1557"/>
    <w:rsid w:val="006C1DA5"/>
    <w:rsid w:val="006C22B9"/>
    <w:rsid w:val="006C2E6D"/>
    <w:rsid w:val="006C591A"/>
    <w:rsid w:val="006D0452"/>
    <w:rsid w:val="006D18C8"/>
    <w:rsid w:val="006D2C7F"/>
    <w:rsid w:val="006D32E8"/>
    <w:rsid w:val="006D4781"/>
    <w:rsid w:val="006D5080"/>
    <w:rsid w:val="006D794D"/>
    <w:rsid w:val="006E235B"/>
    <w:rsid w:val="006E34C1"/>
    <w:rsid w:val="006E7110"/>
    <w:rsid w:val="006F1C9A"/>
    <w:rsid w:val="006F3D60"/>
    <w:rsid w:val="006F4C0E"/>
    <w:rsid w:val="006F5950"/>
    <w:rsid w:val="006F5E22"/>
    <w:rsid w:val="00700658"/>
    <w:rsid w:val="0070156A"/>
    <w:rsid w:val="00701862"/>
    <w:rsid w:val="00702291"/>
    <w:rsid w:val="00702381"/>
    <w:rsid w:val="00703855"/>
    <w:rsid w:val="00707ACE"/>
    <w:rsid w:val="00707CA6"/>
    <w:rsid w:val="007105B8"/>
    <w:rsid w:val="007107D3"/>
    <w:rsid w:val="00710928"/>
    <w:rsid w:val="00710C8A"/>
    <w:rsid w:val="007120CC"/>
    <w:rsid w:val="00714E6B"/>
    <w:rsid w:val="0071751E"/>
    <w:rsid w:val="007218EA"/>
    <w:rsid w:val="0072569D"/>
    <w:rsid w:val="0073428E"/>
    <w:rsid w:val="00734551"/>
    <w:rsid w:val="00735B02"/>
    <w:rsid w:val="0074170C"/>
    <w:rsid w:val="00742C72"/>
    <w:rsid w:val="007464CC"/>
    <w:rsid w:val="00750946"/>
    <w:rsid w:val="00750FDB"/>
    <w:rsid w:val="00753080"/>
    <w:rsid w:val="007552B7"/>
    <w:rsid w:val="00760E68"/>
    <w:rsid w:val="00761DD9"/>
    <w:rsid w:val="00764B57"/>
    <w:rsid w:val="007659C7"/>
    <w:rsid w:val="0077043B"/>
    <w:rsid w:val="00777525"/>
    <w:rsid w:val="00782625"/>
    <w:rsid w:val="0078516B"/>
    <w:rsid w:val="00793F8C"/>
    <w:rsid w:val="007A0A61"/>
    <w:rsid w:val="007A185A"/>
    <w:rsid w:val="007A4B85"/>
    <w:rsid w:val="007A67D5"/>
    <w:rsid w:val="007A75A6"/>
    <w:rsid w:val="007B045C"/>
    <w:rsid w:val="007B227B"/>
    <w:rsid w:val="007B4702"/>
    <w:rsid w:val="007B4B83"/>
    <w:rsid w:val="007B5A04"/>
    <w:rsid w:val="007B5CC5"/>
    <w:rsid w:val="007B77C9"/>
    <w:rsid w:val="007C1578"/>
    <w:rsid w:val="007C41D0"/>
    <w:rsid w:val="007D7D9E"/>
    <w:rsid w:val="007E1FE1"/>
    <w:rsid w:val="007E529C"/>
    <w:rsid w:val="007E7600"/>
    <w:rsid w:val="007F016A"/>
    <w:rsid w:val="007F0D7A"/>
    <w:rsid w:val="007F16F4"/>
    <w:rsid w:val="007F5A94"/>
    <w:rsid w:val="008007CC"/>
    <w:rsid w:val="0080629C"/>
    <w:rsid w:val="00811B69"/>
    <w:rsid w:val="00811EEB"/>
    <w:rsid w:val="00814D78"/>
    <w:rsid w:val="0081558A"/>
    <w:rsid w:val="00816EB3"/>
    <w:rsid w:val="00817E30"/>
    <w:rsid w:val="00823891"/>
    <w:rsid w:val="00830349"/>
    <w:rsid w:val="00830F2C"/>
    <w:rsid w:val="00834730"/>
    <w:rsid w:val="008354D2"/>
    <w:rsid w:val="008375EB"/>
    <w:rsid w:val="00841AB5"/>
    <w:rsid w:val="00843421"/>
    <w:rsid w:val="0084411A"/>
    <w:rsid w:val="008450D5"/>
    <w:rsid w:val="00850D0E"/>
    <w:rsid w:val="00852D8E"/>
    <w:rsid w:val="0085324B"/>
    <w:rsid w:val="0085685A"/>
    <w:rsid w:val="008610CA"/>
    <w:rsid w:val="008645F9"/>
    <w:rsid w:val="008673BE"/>
    <w:rsid w:val="0087186F"/>
    <w:rsid w:val="008736C6"/>
    <w:rsid w:val="00873FC4"/>
    <w:rsid w:val="00876E9F"/>
    <w:rsid w:val="008816A2"/>
    <w:rsid w:val="008850FD"/>
    <w:rsid w:val="00886406"/>
    <w:rsid w:val="008871BC"/>
    <w:rsid w:val="00887B01"/>
    <w:rsid w:val="0089042C"/>
    <w:rsid w:val="00891547"/>
    <w:rsid w:val="00895535"/>
    <w:rsid w:val="008972DF"/>
    <w:rsid w:val="008A11C8"/>
    <w:rsid w:val="008A3087"/>
    <w:rsid w:val="008A468E"/>
    <w:rsid w:val="008A4D59"/>
    <w:rsid w:val="008B04EF"/>
    <w:rsid w:val="008B0577"/>
    <w:rsid w:val="008B139E"/>
    <w:rsid w:val="008B1D7A"/>
    <w:rsid w:val="008B6915"/>
    <w:rsid w:val="008B7A29"/>
    <w:rsid w:val="008C078D"/>
    <w:rsid w:val="008C3590"/>
    <w:rsid w:val="008C4868"/>
    <w:rsid w:val="008C5E82"/>
    <w:rsid w:val="008C5E92"/>
    <w:rsid w:val="008D3F3A"/>
    <w:rsid w:val="008D5DDE"/>
    <w:rsid w:val="008E1685"/>
    <w:rsid w:val="008E30E5"/>
    <w:rsid w:val="008E46F6"/>
    <w:rsid w:val="008E6798"/>
    <w:rsid w:val="008F53B3"/>
    <w:rsid w:val="008F6B29"/>
    <w:rsid w:val="008F6B97"/>
    <w:rsid w:val="009012E5"/>
    <w:rsid w:val="00904A6A"/>
    <w:rsid w:val="00905EB0"/>
    <w:rsid w:val="00906B67"/>
    <w:rsid w:val="00907C9E"/>
    <w:rsid w:val="009108A7"/>
    <w:rsid w:val="00914D4F"/>
    <w:rsid w:val="00915C7A"/>
    <w:rsid w:val="0091632F"/>
    <w:rsid w:val="009210DB"/>
    <w:rsid w:val="009210E9"/>
    <w:rsid w:val="00921D1A"/>
    <w:rsid w:val="00921DC4"/>
    <w:rsid w:val="00923623"/>
    <w:rsid w:val="00931EE8"/>
    <w:rsid w:val="0093493F"/>
    <w:rsid w:val="009360E6"/>
    <w:rsid w:val="0093650A"/>
    <w:rsid w:val="009447F3"/>
    <w:rsid w:val="00945625"/>
    <w:rsid w:val="00950697"/>
    <w:rsid w:val="009509ED"/>
    <w:rsid w:val="00950F29"/>
    <w:rsid w:val="00952D53"/>
    <w:rsid w:val="00957219"/>
    <w:rsid w:val="00961306"/>
    <w:rsid w:val="00963854"/>
    <w:rsid w:val="00964829"/>
    <w:rsid w:val="00964A83"/>
    <w:rsid w:val="00971A6B"/>
    <w:rsid w:val="0097374E"/>
    <w:rsid w:val="00974B15"/>
    <w:rsid w:val="00980680"/>
    <w:rsid w:val="00983A37"/>
    <w:rsid w:val="00986708"/>
    <w:rsid w:val="00992558"/>
    <w:rsid w:val="00992F6D"/>
    <w:rsid w:val="009934B0"/>
    <w:rsid w:val="00994418"/>
    <w:rsid w:val="0099697F"/>
    <w:rsid w:val="009A4D65"/>
    <w:rsid w:val="009A53EF"/>
    <w:rsid w:val="009A621D"/>
    <w:rsid w:val="009B4284"/>
    <w:rsid w:val="009B6017"/>
    <w:rsid w:val="009B672C"/>
    <w:rsid w:val="009C0174"/>
    <w:rsid w:val="009C0C61"/>
    <w:rsid w:val="009C10F6"/>
    <w:rsid w:val="009D169E"/>
    <w:rsid w:val="009D2C51"/>
    <w:rsid w:val="009D44AB"/>
    <w:rsid w:val="009D56B0"/>
    <w:rsid w:val="009D7B01"/>
    <w:rsid w:val="009E13CB"/>
    <w:rsid w:val="009E2F53"/>
    <w:rsid w:val="009E3052"/>
    <w:rsid w:val="009E59C1"/>
    <w:rsid w:val="009E5D8B"/>
    <w:rsid w:val="00A0579D"/>
    <w:rsid w:val="00A06B81"/>
    <w:rsid w:val="00A0722E"/>
    <w:rsid w:val="00A1011E"/>
    <w:rsid w:val="00A102FD"/>
    <w:rsid w:val="00A15702"/>
    <w:rsid w:val="00A16199"/>
    <w:rsid w:val="00A1699A"/>
    <w:rsid w:val="00A21D19"/>
    <w:rsid w:val="00A25471"/>
    <w:rsid w:val="00A26BCD"/>
    <w:rsid w:val="00A305A4"/>
    <w:rsid w:val="00A30815"/>
    <w:rsid w:val="00A37E8A"/>
    <w:rsid w:val="00A414DA"/>
    <w:rsid w:val="00A42621"/>
    <w:rsid w:val="00A4444D"/>
    <w:rsid w:val="00A45870"/>
    <w:rsid w:val="00A47467"/>
    <w:rsid w:val="00A476F7"/>
    <w:rsid w:val="00A56BB3"/>
    <w:rsid w:val="00A66FF6"/>
    <w:rsid w:val="00A70DFE"/>
    <w:rsid w:val="00A71078"/>
    <w:rsid w:val="00A7161B"/>
    <w:rsid w:val="00A71EA2"/>
    <w:rsid w:val="00A73333"/>
    <w:rsid w:val="00A74056"/>
    <w:rsid w:val="00A76B20"/>
    <w:rsid w:val="00A85552"/>
    <w:rsid w:val="00A86FD3"/>
    <w:rsid w:val="00A87055"/>
    <w:rsid w:val="00A870BE"/>
    <w:rsid w:val="00A92C8A"/>
    <w:rsid w:val="00A932B9"/>
    <w:rsid w:val="00A94F49"/>
    <w:rsid w:val="00A963A2"/>
    <w:rsid w:val="00A966ED"/>
    <w:rsid w:val="00A96F05"/>
    <w:rsid w:val="00AA029F"/>
    <w:rsid w:val="00AA26DB"/>
    <w:rsid w:val="00AA2A07"/>
    <w:rsid w:val="00AA59DD"/>
    <w:rsid w:val="00AB17BB"/>
    <w:rsid w:val="00AB43A1"/>
    <w:rsid w:val="00AB56F2"/>
    <w:rsid w:val="00AC0815"/>
    <w:rsid w:val="00AC3378"/>
    <w:rsid w:val="00AC41C4"/>
    <w:rsid w:val="00AC4324"/>
    <w:rsid w:val="00AD0DD4"/>
    <w:rsid w:val="00AD2AA9"/>
    <w:rsid w:val="00AD2B50"/>
    <w:rsid w:val="00AD692D"/>
    <w:rsid w:val="00AD79C8"/>
    <w:rsid w:val="00AD7E30"/>
    <w:rsid w:val="00AE25D6"/>
    <w:rsid w:val="00AE45A1"/>
    <w:rsid w:val="00AE5EF0"/>
    <w:rsid w:val="00AE6ABB"/>
    <w:rsid w:val="00AE7BD8"/>
    <w:rsid w:val="00AF09D2"/>
    <w:rsid w:val="00AF1A20"/>
    <w:rsid w:val="00B02DA8"/>
    <w:rsid w:val="00B05A30"/>
    <w:rsid w:val="00B10FDA"/>
    <w:rsid w:val="00B11C7E"/>
    <w:rsid w:val="00B120BC"/>
    <w:rsid w:val="00B13693"/>
    <w:rsid w:val="00B13815"/>
    <w:rsid w:val="00B13F7D"/>
    <w:rsid w:val="00B30EAE"/>
    <w:rsid w:val="00B3121A"/>
    <w:rsid w:val="00B34FBD"/>
    <w:rsid w:val="00B40451"/>
    <w:rsid w:val="00B40E5A"/>
    <w:rsid w:val="00B412E7"/>
    <w:rsid w:val="00B45633"/>
    <w:rsid w:val="00B46383"/>
    <w:rsid w:val="00B50762"/>
    <w:rsid w:val="00B50D5B"/>
    <w:rsid w:val="00B50FA7"/>
    <w:rsid w:val="00B5114D"/>
    <w:rsid w:val="00B535E4"/>
    <w:rsid w:val="00B55E21"/>
    <w:rsid w:val="00B561E2"/>
    <w:rsid w:val="00B573FA"/>
    <w:rsid w:val="00B67518"/>
    <w:rsid w:val="00B77448"/>
    <w:rsid w:val="00B805CE"/>
    <w:rsid w:val="00B84FEB"/>
    <w:rsid w:val="00B87949"/>
    <w:rsid w:val="00B902F2"/>
    <w:rsid w:val="00B91ABF"/>
    <w:rsid w:val="00B93CF5"/>
    <w:rsid w:val="00B95129"/>
    <w:rsid w:val="00B96875"/>
    <w:rsid w:val="00B9707D"/>
    <w:rsid w:val="00B9770D"/>
    <w:rsid w:val="00B97CC9"/>
    <w:rsid w:val="00BA0DCF"/>
    <w:rsid w:val="00BA1AF0"/>
    <w:rsid w:val="00BA68AB"/>
    <w:rsid w:val="00BB045B"/>
    <w:rsid w:val="00BB2E2F"/>
    <w:rsid w:val="00BB4CCA"/>
    <w:rsid w:val="00BC0C59"/>
    <w:rsid w:val="00BC29D0"/>
    <w:rsid w:val="00BC4519"/>
    <w:rsid w:val="00BC4EBD"/>
    <w:rsid w:val="00BC6F03"/>
    <w:rsid w:val="00BD104D"/>
    <w:rsid w:val="00BD4E64"/>
    <w:rsid w:val="00BD7CA6"/>
    <w:rsid w:val="00BE032C"/>
    <w:rsid w:val="00BF1032"/>
    <w:rsid w:val="00BF4EA9"/>
    <w:rsid w:val="00BF5955"/>
    <w:rsid w:val="00BF59BF"/>
    <w:rsid w:val="00BF7EE1"/>
    <w:rsid w:val="00C00173"/>
    <w:rsid w:val="00C008A3"/>
    <w:rsid w:val="00C01ADC"/>
    <w:rsid w:val="00C04859"/>
    <w:rsid w:val="00C07C83"/>
    <w:rsid w:val="00C14F59"/>
    <w:rsid w:val="00C16654"/>
    <w:rsid w:val="00C16F1F"/>
    <w:rsid w:val="00C17052"/>
    <w:rsid w:val="00C178A7"/>
    <w:rsid w:val="00C3036E"/>
    <w:rsid w:val="00C3135C"/>
    <w:rsid w:val="00C31CF3"/>
    <w:rsid w:val="00C35723"/>
    <w:rsid w:val="00C44F2E"/>
    <w:rsid w:val="00C511AA"/>
    <w:rsid w:val="00C52E7C"/>
    <w:rsid w:val="00C553CF"/>
    <w:rsid w:val="00C56D7D"/>
    <w:rsid w:val="00C62ECC"/>
    <w:rsid w:val="00C73EFB"/>
    <w:rsid w:val="00C73F22"/>
    <w:rsid w:val="00C75FEB"/>
    <w:rsid w:val="00C76425"/>
    <w:rsid w:val="00C7657F"/>
    <w:rsid w:val="00C82681"/>
    <w:rsid w:val="00C90BF4"/>
    <w:rsid w:val="00C91675"/>
    <w:rsid w:val="00C916E5"/>
    <w:rsid w:val="00C91947"/>
    <w:rsid w:val="00C925CC"/>
    <w:rsid w:val="00C97B0A"/>
    <w:rsid w:val="00CA08E2"/>
    <w:rsid w:val="00CA1CFF"/>
    <w:rsid w:val="00CA5239"/>
    <w:rsid w:val="00CA7033"/>
    <w:rsid w:val="00CB02D2"/>
    <w:rsid w:val="00CB15A8"/>
    <w:rsid w:val="00CB5EE5"/>
    <w:rsid w:val="00CB6D65"/>
    <w:rsid w:val="00CD6F15"/>
    <w:rsid w:val="00CE236E"/>
    <w:rsid w:val="00CE7EFC"/>
    <w:rsid w:val="00CF32E8"/>
    <w:rsid w:val="00CF6C09"/>
    <w:rsid w:val="00CF76F0"/>
    <w:rsid w:val="00D013B1"/>
    <w:rsid w:val="00D02F2D"/>
    <w:rsid w:val="00D0455C"/>
    <w:rsid w:val="00D04C6B"/>
    <w:rsid w:val="00D116B7"/>
    <w:rsid w:val="00D11B53"/>
    <w:rsid w:val="00D13105"/>
    <w:rsid w:val="00D1344D"/>
    <w:rsid w:val="00D145AE"/>
    <w:rsid w:val="00D26508"/>
    <w:rsid w:val="00D27D62"/>
    <w:rsid w:val="00D3333D"/>
    <w:rsid w:val="00D34CBC"/>
    <w:rsid w:val="00D34CE9"/>
    <w:rsid w:val="00D37AB2"/>
    <w:rsid w:val="00D4088D"/>
    <w:rsid w:val="00D41082"/>
    <w:rsid w:val="00D42814"/>
    <w:rsid w:val="00D44177"/>
    <w:rsid w:val="00D46158"/>
    <w:rsid w:val="00D57447"/>
    <w:rsid w:val="00D658CA"/>
    <w:rsid w:val="00D6794E"/>
    <w:rsid w:val="00D70D9E"/>
    <w:rsid w:val="00D7220C"/>
    <w:rsid w:val="00D731FB"/>
    <w:rsid w:val="00D73A01"/>
    <w:rsid w:val="00D74C95"/>
    <w:rsid w:val="00D768B4"/>
    <w:rsid w:val="00D816A6"/>
    <w:rsid w:val="00D81A74"/>
    <w:rsid w:val="00D82553"/>
    <w:rsid w:val="00D83C28"/>
    <w:rsid w:val="00D859B3"/>
    <w:rsid w:val="00D866AB"/>
    <w:rsid w:val="00D8791A"/>
    <w:rsid w:val="00D92A4A"/>
    <w:rsid w:val="00D94DB4"/>
    <w:rsid w:val="00D970B8"/>
    <w:rsid w:val="00DA15E3"/>
    <w:rsid w:val="00DA2372"/>
    <w:rsid w:val="00DA3783"/>
    <w:rsid w:val="00DA4E59"/>
    <w:rsid w:val="00DA534C"/>
    <w:rsid w:val="00DA64CB"/>
    <w:rsid w:val="00DA653F"/>
    <w:rsid w:val="00DB0C8C"/>
    <w:rsid w:val="00DB1E9A"/>
    <w:rsid w:val="00DC4362"/>
    <w:rsid w:val="00DC6874"/>
    <w:rsid w:val="00DC68D0"/>
    <w:rsid w:val="00DD24AD"/>
    <w:rsid w:val="00DD2E69"/>
    <w:rsid w:val="00DD34CD"/>
    <w:rsid w:val="00DE0DAD"/>
    <w:rsid w:val="00DE37AD"/>
    <w:rsid w:val="00DE72B6"/>
    <w:rsid w:val="00DE7E93"/>
    <w:rsid w:val="00DF153D"/>
    <w:rsid w:val="00DF458C"/>
    <w:rsid w:val="00DF4E13"/>
    <w:rsid w:val="00DF61C8"/>
    <w:rsid w:val="00E00217"/>
    <w:rsid w:val="00E00479"/>
    <w:rsid w:val="00E01550"/>
    <w:rsid w:val="00E07C8A"/>
    <w:rsid w:val="00E104BC"/>
    <w:rsid w:val="00E12BF5"/>
    <w:rsid w:val="00E13004"/>
    <w:rsid w:val="00E171F7"/>
    <w:rsid w:val="00E17E59"/>
    <w:rsid w:val="00E2003B"/>
    <w:rsid w:val="00E212CD"/>
    <w:rsid w:val="00E23CA0"/>
    <w:rsid w:val="00E26A93"/>
    <w:rsid w:val="00E26E02"/>
    <w:rsid w:val="00E30DC1"/>
    <w:rsid w:val="00E31C49"/>
    <w:rsid w:val="00E32649"/>
    <w:rsid w:val="00E3474E"/>
    <w:rsid w:val="00E35064"/>
    <w:rsid w:val="00E41C2C"/>
    <w:rsid w:val="00E42D5E"/>
    <w:rsid w:val="00E431BF"/>
    <w:rsid w:val="00E4360D"/>
    <w:rsid w:val="00E43CA6"/>
    <w:rsid w:val="00E44AC9"/>
    <w:rsid w:val="00E45580"/>
    <w:rsid w:val="00E55221"/>
    <w:rsid w:val="00E66FD9"/>
    <w:rsid w:val="00E70E17"/>
    <w:rsid w:val="00E71720"/>
    <w:rsid w:val="00E7185D"/>
    <w:rsid w:val="00E73DEC"/>
    <w:rsid w:val="00E7536A"/>
    <w:rsid w:val="00E776B5"/>
    <w:rsid w:val="00E8160E"/>
    <w:rsid w:val="00E8367A"/>
    <w:rsid w:val="00E83740"/>
    <w:rsid w:val="00E84007"/>
    <w:rsid w:val="00E84D78"/>
    <w:rsid w:val="00E86609"/>
    <w:rsid w:val="00E8708C"/>
    <w:rsid w:val="00E91907"/>
    <w:rsid w:val="00E939A8"/>
    <w:rsid w:val="00E960DA"/>
    <w:rsid w:val="00EA306D"/>
    <w:rsid w:val="00EA5ACF"/>
    <w:rsid w:val="00EA7A21"/>
    <w:rsid w:val="00EB24DA"/>
    <w:rsid w:val="00EB28E3"/>
    <w:rsid w:val="00EB623A"/>
    <w:rsid w:val="00EB7BA4"/>
    <w:rsid w:val="00EC0572"/>
    <w:rsid w:val="00EC34FB"/>
    <w:rsid w:val="00EC4110"/>
    <w:rsid w:val="00EC4235"/>
    <w:rsid w:val="00EC6966"/>
    <w:rsid w:val="00EE28AA"/>
    <w:rsid w:val="00EE3FD9"/>
    <w:rsid w:val="00EE77B7"/>
    <w:rsid w:val="00EF3528"/>
    <w:rsid w:val="00EF4065"/>
    <w:rsid w:val="00EF4E55"/>
    <w:rsid w:val="00EF519D"/>
    <w:rsid w:val="00EF5BED"/>
    <w:rsid w:val="00F0372A"/>
    <w:rsid w:val="00F06585"/>
    <w:rsid w:val="00F118BF"/>
    <w:rsid w:val="00F12537"/>
    <w:rsid w:val="00F1361E"/>
    <w:rsid w:val="00F16E32"/>
    <w:rsid w:val="00F21B95"/>
    <w:rsid w:val="00F22DF2"/>
    <w:rsid w:val="00F247E8"/>
    <w:rsid w:val="00F25CDE"/>
    <w:rsid w:val="00F36172"/>
    <w:rsid w:val="00F4299F"/>
    <w:rsid w:val="00F437E0"/>
    <w:rsid w:val="00F50AFC"/>
    <w:rsid w:val="00F517E9"/>
    <w:rsid w:val="00F52F9A"/>
    <w:rsid w:val="00F53D12"/>
    <w:rsid w:val="00F64DD3"/>
    <w:rsid w:val="00F6517F"/>
    <w:rsid w:val="00F65A00"/>
    <w:rsid w:val="00F66639"/>
    <w:rsid w:val="00F7070E"/>
    <w:rsid w:val="00F721A2"/>
    <w:rsid w:val="00F72E24"/>
    <w:rsid w:val="00F73BD2"/>
    <w:rsid w:val="00F74CF3"/>
    <w:rsid w:val="00F80D16"/>
    <w:rsid w:val="00F85479"/>
    <w:rsid w:val="00F87138"/>
    <w:rsid w:val="00F90FAB"/>
    <w:rsid w:val="00F937CE"/>
    <w:rsid w:val="00F961D7"/>
    <w:rsid w:val="00F97F15"/>
    <w:rsid w:val="00FB115F"/>
    <w:rsid w:val="00FB1C6B"/>
    <w:rsid w:val="00FB207D"/>
    <w:rsid w:val="00FB2161"/>
    <w:rsid w:val="00FB2447"/>
    <w:rsid w:val="00FB3D13"/>
    <w:rsid w:val="00FC412A"/>
    <w:rsid w:val="00FC490F"/>
    <w:rsid w:val="00FC6507"/>
    <w:rsid w:val="00FE2711"/>
    <w:rsid w:val="00FE3991"/>
    <w:rsid w:val="00FE62D6"/>
    <w:rsid w:val="00FF2860"/>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CEA95B71-FD1A-4D92-91E3-BF764C88D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53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F937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F937CE"/>
    <w:pPr>
      <w:keepNext/>
      <w:spacing w:after="0" w:line="240" w:lineRule="auto"/>
      <w:jc w:val="center"/>
      <w:outlineLvl w:val="4"/>
    </w:pPr>
    <w:rPr>
      <w:rFonts w:ascii="Arial" w:eastAsia="Times New Roman" w:hAnsi="Arial" w:cs="Times New Roman"/>
      <w:b/>
      <w:sz w:val="24"/>
      <w:szCs w:val="20"/>
      <w:lang w:val="es-ES" w:eastAsia="es-ES"/>
    </w:rPr>
  </w:style>
  <w:style w:type="paragraph" w:styleId="Ttulo6">
    <w:name w:val="heading 6"/>
    <w:basedOn w:val="Normal"/>
    <w:next w:val="Normal"/>
    <w:link w:val="Ttulo6Car"/>
    <w:qFormat/>
    <w:rsid w:val="00F937CE"/>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unhideWhenUsed/>
    <w:qFormat/>
    <w:rsid w:val="00F937CE"/>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F937CE"/>
    <w:pPr>
      <w:spacing w:before="240" w:after="60" w:line="276" w:lineRule="auto"/>
      <w:outlineLvl w:val="8"/>
    </w:pPr>
    <w:rPr>
      <w:rFonts w:ascii="Cambria" w:eastAsia="Times New Roman"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1"/>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 Car, Car2, Car2 Car Car Car,Sangría 3 de t. independiente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 Car2 Car Car Car Car,Sangría 3 de t. independiente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TRABAJO,Sin espaciado2,Sombreado medio 1 - Énfasis 11,Manuel Vergara Paez e Ingrid Parra García,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ado2 Car,Sombreado medio 1 - Énfasis 1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uiPriority w:val="1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aliases w:val="MT2 Car,título 2 Car,Edgar 2 Car"/>
    <w:basedOn w:val="Fuentedeprrafopredeter"/>
    <w:link w:val="Ttulo2"/>
    <w:uiPriority w:val="9"/>
    <w:rsid w:val="00F937CE"/>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rsid w:val="00F937CE"/>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F937CE"/>
    <w:rPr>
      <w:rFonts w:ascii="Calibri" w:eastAsia="Times New Roman" w:hAnsi="Calibri" w:cs="Times New Roman"/>
      <w:b/>
      <w:bCs/>
      <w:lang w:val="es-MX" w:eastAsia="es-MX"/>
    </w:rPr>
  </w:style>
  <w:style w:type="character" w:customStyle="1" w:styleId="Ttulo8Car">
    <w:name w:val="Título 8 Car"/>
    <w:basedOn w:val="Fuentedeprrafopredeter"/>
    <w:link w:val="Ttulo8"/>
    <w:rsid w:val="00F937CE"/>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F937CE"/>
    <w:rPr>
      <w:rFonts w:ascii="Cambria" w:eastAsia="Times New Roman" w:hAnsi="Cambria" w:cs="Times New Roman"/>
    </w:rPr>
  </w:style>
  <w:style w:type="character" w:customStyle="1" w:styleId="TtuloCar2">
    <w:name w:val="Título Car2"/>
    <w:aliases w:val="Puesto1 Car"/>
    <w:basedOn w:val="Fuentedeprrafopredeter"/>
    <w:rsid w:val="00F937CE"/>
    <w:rPr>
      <w:rFonts w:ascii="Arial" w:eastAsia="Times New Roman" w:hAnsi="Arial" w:cs="Times New Roman"/>
      <w:b/>
      <w:sz w:val="24"/>
      <w:szCs w:val="20"/>
      <w:lang w:val="es-ES" w:eastAsia="es-ES"/>
    </w:rPr>
  </w:style>
  <w:style w:type="paragraph" w:customStyle="1" w:styleId="SinespaciadoCarCar">
    <w:name w:val="Sin espaciado Car Car"/>
    <w:basedOn w:val="Normal"/>
    <w:link w:val="SinespaciadoCarCarCar"/>
    <w:qFormat/>
    <w:rsid w:val="00F937CE"/>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F937CE"/>
    <w:rPr>
      <w:rFonts w:ascii="Cambria" w:eastAsia="Times New Roman" w:hAnsi="Cambria" w:cs="Times New Roman"/>
      <w:sz w:val="24"/>
      <w:szCs w:val="24"/>
      <w:lang w:eastAsia="es-CO" w:bidi="en-US"/>
    </w:rPr>
  </w:style>
  <w:style w:type="character" w:customStyle="1" w:styleId="vortalnumericspan">
    <w:name w:val="vortalnumericspan"/>
    <w:basedOn w:val="Fuentedeprrafopredeter"/>
    <w:rsid w:val="00F937CE"/>
  </w:style>
  <w:style w:type="paragraph" w:customStyle="1" w:styleId="TableParagraph">
    <w:name w:val="Table Paragraph"/>
    <w:basedOn w:val="Normal"/>
    <w:uiPriority w:val="1"/>
    <w:qFormat/>
    <w:rsid w:val="00F937CE"/>
    <w:pPr>
      <w:widowControl w:val="0"/>
      <w:autoSpaceDE w:val="0"/>
      <w:autoSpaceDN w:val="0"/>
      <w:spacing w:after="0" w:line="240" w:lineRule="auto"/>
    </w:pPr>
    <w:rPr>
      <w:rFonts w:ascii="Arial" w:eastAsia="Arial" w:hAnsi="Arial" w:cs="Arial"/>
      <w:lang w:eastAsia="es-CO" w:bidi="es-CO"/>
    </w:rPr>
  </w:style>
  <w:style w:type="character" w:customStyle="1" w:styleId="NormalWebCar">
    <w:name w:val="Normal (Web) Car"/>
    <w:aliases w:val="Normal (Web) Car Car Car,Normal1 Car"/>
    <w:link w:val="NormalWeb"/>
    <w:uiPriority w:val="99"/>
    <w:rsid w:val="00F937CE"/>
    <w:rPr>
      <w:rFonts w:ascii="Times New Roman" w:eastAsia="Times New Roman" w:hAnsi="Times New Roman" w:cs="Times New Roman"/>
      <w:sz w:val="24"/>
      <w:szCs w:val="24"/>
      <w:lang w:eastAsia="es-CO"/>
    </w:rPr>
  </w:style>
  <w:style w:type="paragraph" w:customStyle="1" w:styleId="arial">
    <w:name w:val="arial"/>
    <w:basedOn w:val="Normal"/>
    <w:link w:val="arialCar"/>
    <w:rsid w:val="00F937CE"/>
    <w:pPr>
      <w:spacing w:after="0" w:line="240" w:lineRule="auto"/>
      <w:jc w:val="both"/>
    </w:pPr>
    <w:rPr>
      <w:rFonts w:ascii="Arial" w:eastAsia="Calibri" w:hAnsi="Arial" w:cs="Times New Roman"/>
      <w:sz w:val="24"/>
      <w:szCs w:val="24"/>
      <w:lang w:eastAsia="x-none"/>
    </w:rPr>
  </w:style>
  <w:style w:type="character" w:customStyle="1" w:styleId="arialCar">
    <w:name w:val="arial Car"/>
    <w:link w:val="arial"/>
    <w:rsid w:val="00F937CE"/>
    <w:rPr>
      <w:rFonts w:ascii="Arial" w:eastAsia="Calibri" w:hAnsi="Arial" w:cs="Times New Roman"/>
      <w:sz w:val="24"/>
      <w:szCs w:val="24"/>
      <w:lang w:eastAsia="x-none"/>
    </w:rPr>
  </w:style>
  <w:style w:type="character" w:customStyle="1" w:styleId="Mencinsinresolver3">
    <w:name w:val="Mención sin resolver3"/>
    <w:basedOn w:val="Fuentedeprrafopredeter"/>
    <w:uiPriority w:val="99"/>
    <w:semiHidden/>
    <w:unhideWhenUsed/>
    <w:rsid w:val="00F937CE"/>
    <w:rPr>
      <w:color w:val="605E5C"/>
      <w:shd w:val="clear" w:color="auto" w:fill="E1DFDD"/>
    </w:rPr>
  </w:style>
  <w:style w:type="paragraph" w:customStyle="1" w:styleId="2">
    <w:name w:val="2"/>
    <w:basedOn w:val="Normal"/>
    <w:next w:val="Ttulo"/>
    <w:qFormat/>
    <w:rsid w:val="00F937CE"/>
    <w:pPr>
      <w:spacing w:after="0" w:line="240" w:lineRule="auto"/>
      <w:contextualSpacing/>
      <w:jc w:val="both"/>
    </w:pPr>
    <w:rPr>
      <w:rFonts w:ascii="Arial" w:eastAsia="Times New Roman" w:hAnsi="Arial" w:cs="Times New Roman"/>
      <w:sz w:val="20"/>
      <w:szCs w:val="20"/>
      <w:lang w:val="es-ES" w:eastAsia="es-ES"/>
    </w:rPr>
  </w:style>
  <w:style w:type="table" w:customStyle="1" w:styleId="Tablaconcuadrcula1">
    <w:name w:val="Tabla con cuadrícula1"/>
    <w:basedOn w:val="Tablanormal"/>
    <w:next w:val="Tablaconcuadrcula"/>
    <w:uiPriority w:val="5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detextonormal1">
    <w:name w:val="Sangría de texto normal1"/>
    <w:basedOn w:val="Normal"/>
    <w:rsid w:val="00F937CE"/>
    <w:pPr>
      <w:autoSpaceDE w:val="0"/>
      <w:autoSpaceDN w:val="0"/>
      <w:spacing w:after="0" w:line="240" w:lineRule="auto"/>
      <w:ind w:left="426"/>
      <w:jc w:val="both"/>
    </w:pPr>
    <w:rPr>
      <w:rFonts w:ascii="Arial" w:eastAsia="Times New Roman" w:hAnsi="Arial" w:cs="Arial"/>
      <w:sz w:val="24"/>
      <w:szCs w:val="24"/>
      <w:lang w:eastAsia="es-ES"/>
    </w:rPr>
  </w:style>
  <w:style w:type="paragraph" w:styleId="Encabezadodemensaje">
    <w:name w:val="Message Header"/>
    <w:basedOn w:val="Normal"/>
    <w:link w:val="EncabezadodemensajeCar"/>
    <w:rsid w:val="00F937CE"/>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F937CE"/>
    <w:rPr>
      <w:rFonts w:ascii="Arial" w:eastAsia="Times New Roman" w:hAnsi="Arial" w:cs="Times New Roman"/>
      <w:sz w:val="24"/>
      <w:szCs w:val="20"/>
      <w:lang w:val="es-ES_tradnl" w:eastAsia="es-ES"/>
    </w:rPr>
  </w:style>
  <w:style w:type="paragraph" w:customStyle="1" w:styleId="MARITZA3">
    <w:name w:val="MARITZA3"/>
    <w:rsid w:val="00F937C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xl60">
    <w:name w:val="xl60"/>
    <w:basedOn w:val="Normal"/>
    <w:rsid w:val="00F937CE"/>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Sangra3detindependiente">
    <w:name w:val="Body Text Indent 3"/>
    <w:basedOn w:val="Normal"/>
    <w:link w:val="Sangra3detindependienteCar"/>
    <w:rsid w:val="00F937CE"/>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F937CE"/>
    <w:rPr>
      <w:rFonts w:ascii="Times New Roman" w:eastAsia="Times New Roman" w:hAnsi="Times New Roman" w:cs="Times New Roman"/>
      <w:sz w:val="16"/>
      <w:szCs w:val="16"/>
      <w:lang w:val="es-ES" w:eastAsia="es-ES"/>
    </w:rPr>
  </w:style>
  <w:style w:type="character" w:styleId="Hipervnculovisitado">
    <w:name w:val="FollowedHyperlink"/>
    <w:uiPriority w:val="99"/>
    <w:unhideWhenUsed/>
    <w:rsid w:val="00F937CE"/>
    <w:rPr>
      <w:color w:val="800080"/>
      <w:u w:val="single"/>
    </w:rPr>
  </w:style>
  <w:style w:type="paragraph" w:customStyle="1" w:styleId="xl66">
    <w:name w:val="xl66"/>
    <w:basedOn w:val="Normal"/>
    <w:rsid w:val="00F937C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68">
    <w:name w:val="xl6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4"/>
      <w:szCs w:val="14"/>
      <w:lang w:eastAsia="es-CO"/>
    </w:rPr>
  </w:style>
  <w:style w:type="paragraph" w:customStyle="1" w:styleId="xl69">
    <w:name w:val="xl6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70">
    <w:name w:val="xl70"/>
    <w:basedOn w:val="Normal"/>
    <w:rsid w:val="00F937CE"/>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1">
    <w:name w:val="xl71"/>
    <w:basedOn w:val="Normal"/>
    <w:rsid w:val="00F937C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2">
    <w:name w:val="xl72"/>
    <w:basedOn w:val="Normal"/>
    <w:rsid w:val="00F937C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73">
    <w:name w:val="xl7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74">
    <w:name w:val="xl74"/>
    <w:basedOn w:val="Normal"/>
    <w:rsid w:val="00F937C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75">
    <w:name w:val="xl75"/>
    <w:basedOn w:val="Normal"/>
    <w:rsid w:val="00F937CE"/>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76">
    <w:name w:val="xl76"/>
    <w:basedOn w:val="Normal"/>
    <w:rsid w:val="00F937C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77">
    <w:name w:val="xl77"/>
    <w:basedOn w:val="Normal"/>
    <w:rsid w:val="00F937C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78">
    <w:name w:val="xl78"/>
    <w:basedOn w:val="Normal"/>
    <w:rsid w:val="00F937C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79">
    <w:name w:val="xl79"/>
    <w:basedOn w:val="Normal"/>
    <w:rsid w:val="00F937C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4"/>
      <w:szCs w:val="14"/>
      <w:lang w:eastAsia="es-CO"/>
    </w:rPr>
  </w:style>
  <w:style w:type="paragraph" w:customStyle="1" w:styleId="xl80">
    <w:name w:val="xl80"/>
    <w:basedOn w:val="Normal"/>
    <w:rsid w:val="00F937C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81">
    <w:name w:val="xl8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82">
    <w:name w:val="xl82"/>
    <w:basedOn w:val="Normal"/>
    <w:rsid w:val="00F937C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3">
    <w:name w:val="xl83"/>
    <w:basedOn w:val="Normal"/>
    <w:rsid w:val="00F937C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84">
    <w:name w:val="xl84"/>
    <w:basedOn w:val="Normal"/>
    <w:rsid w:val="00F937C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5">
    <w:name w:val="xl85"/>
    <w:basedOn w:val="Normal"/>
    <w:rsid w:val="00F937C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6">
    <w:name w:val="xl8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7">
    <w:name w:val="xl8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88">
    <w:name w:val="xl88"/>
    <w:basedOn w:val="Normal"/>
    <w:rsid w:val="00F937C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89">
    <w:name w:val="xl8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90">
    <w:name w:val="xl90"/>
    <w:basedOn w:val="Normal"/>
    <w:rsid w:val="00F937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91">
    <w:name w:val="xl9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7030A0"/>
      <w:sz w:val="14"/>
      <w:szCs w:val="14"/>
      <w:lang w:eastAsia="es-CO"/>
    </w:rPr>
  </w:style>
  <w:style w:type="paragraph" w:customStyle="1" w:styleId="xl92">
    <w:name w:val="xl92"/>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7030A0"/>
      <w:sz w:val="14"/>
      <w:szCs w:val="14"/>
      <w:lang w:eastAsia="es-CO"/>
    </w:rPr>
  </w:style>
  <w:style w:type="paragraph" w:customStyle="1" w:styleId="xl93">
    <w:name w:val="xl93"/>
    <w:basedOn w:val="Normal"/>
    <w:rsid w:val="00F937C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94">
    <w:name w:val="xl94"/>
    <w:basedOn w:val="Normal"/>
    <w:rsid w:val="00F937C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95">
    <w:name w:val="xl95"/>
    <w:basedOn w:val="Normal"/>
    <w:rsid w:val="00F937CE"/>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96">
    <w:name w:val="xl96"/>
    <w:basedOn w:val="Normal"/>
    <w:rsid w:val="00F937C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97">
    <w:name w:val="xl97"/>
    <w:basedOn w:val="Normal"/>
    <w:rsid w:val="00F937C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98">
    <w:name w:val="xl98"/>
    <w:basedOn w:val="Normal"/>
    <w:rsid w:val="00F937C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eastAsia="es-CO"/>
    </w:rPr>
  </w:style>
  <w:style w:type="paragraph" w:customStyle="1" w:styleId="xl99">
    <w:name w:val="xl99"/>
    <w:basedOn w:val="Normal"/>
    <w:rsid w:val="00F937C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Textoindependiente21">
    <w:name w:val="Texto independiente 21"/>
    <w:basedOn w:val="Normal"/>
    <w:rsid w:val="00F937CE"/>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2">
    <w:name w:val="Texto independiente 22"/>
    <w:basedOn w:val="Normal"/>
    <w:rsid w:val="00F937CE"/>
    <w:pPr>
      <w:spacing w:after="0" w:line="240" w:lineRule="auto"/>
      <w:jc w:val="both"/>
    </w:pPr>
    <w:rPr>
      <w:rFonts w:ascii="Arial" w:eastAsia="Times New Roman" w:hAnsi="Arial" w:cs="Times New Roman"/>
      <w:sz w:val="24"/>
      <w:szCs w:val="20"/>
      <w:lang w:val="es-ES_tradnl" w:eastAsia="es-ES"/>
    </w:rPr>
  </w:style>
  <w:style w:type="paragraph" w:customStyle="1" w:styleId="font5">
    <w:name w:val="font5"/>
    <w:basedOn w:val="Normal"/>
    <w:rsid w:val="00F937CE"/>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xl142">
    <w:name w:val="xl142"/>
    <w:basedOn w:val="Normal"/>
    <w:rsid w:val="00F937CE"/>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43">
    <w:name w:val="xl143"/>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4">
    <w:name w:val="xl144"/>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5">
    <w:name w:val="xl145"/>
    <w:basedOn w:val="Normal"/>
    <w:rsid w:val="00F937CE"/>
    <w:pPr>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146">
    <w:name w:val="xl146"/>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7">
    <w:name w:val="xl147"/>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8">
    <w:name w:val="xl148"/>
    <w:basedOn w:val="Normal"/>
    <w:rsid w:val="00F937CE"/>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49">
    <w:name w:val="xl149"/>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0">
    <w:name w:val="xl150"/>
    <w:basedOn w:val="Normal"/>
    <w:rsid w:val="00F937CE"/>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1">
    <w:name w:val="xl151"/>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2">
    <w:name w:val="xl152"/>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3">
    <w:name w:val="xl153"/>
    <w:basedOn w:val="Normal"/>
    <w:rsid w:val="00F937CE"/>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54">
    <w:name w:val="xl154"/>
    <w:basedOn w:val="Normal"/>
    <w:rsid w:val="00F937CE"/>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55">
    <w:name w:val="xl155"/>
    <w:basedOn w:val="Normal"/>
    <w:rsid w:val="00F937CE"/>
    <w:pP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56">
    <w:name w:val="xl156"/>
    <w:basedOn w:val="Normal"/>
    <w:rsid w:val="00F937CE"/>
    <w:pP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57">
    <w:name w:val="xl157"/>
    <w:basedOn w:val="Normal"/>
    <w:rsid w:val="00F937CE"/>
    <w:pP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58">
    <w:name w:val="xl158"/>
    <w:basedOn w:val="Normal"/>
    <w:rsid w:val="00F937CE"/>
    <w:pP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59">
    <w:name w:val="xl159"/>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0">
    <w:name w:val="xl160"/>
    <w:basedOn w:val="Normal"/>
    <w:rsid w:val="00F937CE"/>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1">
    <w:name w:val="xl161"/>
    <w:basedOn w:val="Normal"/>
    <w:rsid w:val="00F937CE"/>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62">
    <w:name w:val="xl162"/>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3">
    <w:name w:val="xl163"/>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4">
    <w:name w:val="xl164"/>
    <w:basedOn w:val="Normal"/>
    <w:rsid w:val="00F937CE"/>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65">
    <w:name w:val="xl165"/>
    <w:basedOn w:val="Normal"/>
    <w:rsid w:val="00F937CE"/>
    <w:pPr>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66">
    <w:name w:val="xl166"/>
    <w:basedOn w:val="Normal"/>
    <w:rsid w:val="00F937CE"/>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67">
    <w:name w:val="xl167"/>
    <w:basedOn w:val="Normal"/>
    <w:rsid w:val="00F937CE"/>
    <w:pP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168">
    <w:name w:val="xl168"/>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169">
    <w:name w:val="xl16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8"/>
      <w:szCs w:val="8"/>
      <w:lang w:eastAsia="es-CO"/>
    </w:rPr>
  </w:style>
  <w:style w:type="paragraph" w:customStyle="1" w:styleId="xl170">
    <w:name w:val="xl170"/>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71">
    <w:name w:val="xl17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72">
    <w:name w:val="xl172"/>
    <w:basedOn w:val="Normal"/>
    <w:rsid w:val="00F937C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73">
    <w:name w:val="xl173"/>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74">
    <w:name w:val="xl174"/>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8"/>
      <w:szCs w:val="8"/>
      <w:lang w:eastAsia="es-CO"/>
    </w:rPr>
  </w:style>
  <w:style w:type="paragraph" w:customStyle="1" w:styleId="xl175">
    <w:name w:val="xl175"/>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8"/>
      <w:szCs w:val="8"/>
      <w:lang w:eastAsia="es-CO"/>
    </w:rPr>
  </w:style>
  <w:style w:type="paragraph" w:customStyle="1" w:styleId="xl176">
    <w:name w:val="xl176"/>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8"/>
      <w:szCs w:val="8"/>
      <w:lang w:eastAsia="es-CO"/>
    </w:rPr>
  </w:style>
  <w:style w:type="paragraph" w:customStyle="1" w:styleId="xl177">
    <w:name w:val="xl17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78">
    <w:name w:val="xl178"/>
    <w:basedOn w:val="Normal"/>
    <w:rsid w:val="00F937CE"/>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79">
    <w:name w:val="xl179"/>
    <w:basedOn w:val="Normal"/>
    <w:rsid w:val="00F937CE"/>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textAlignment w:val="center"/>
    </w:pPr>
    <w:rPr>
      <w:rFonts w:ascii="Times New Roman" w:eastAsia="Times New Roman" w:hAnsi="Times New Roman" w:cs="Times New Roman"/>
      <w:b/>
      <w:bCs/>
      <w:sz w:val="8"/>
      <w:szCs w:val="8"/>
      <w:lang w:eastAsia="es-CO"/>
    </w:rPr>
  </w:style>
  <w:style w:type="paragraph" w:customStyle="1" w:styleId="xl180">
    <w:name w:val="xl180"/>
    <w:basedOn w:val="Normal"/>
    <w:rsid w:val="00F937CE"/>
    <w:pPr>
      <w:spacing w:before="100" w:beforeAutospacing="1" w:after="100" w:afterAutospacing="1" w:line="240" w:lineRule="auto"/>
    </w:pPr>
    <w:rPr>
      <w:rFonts w:ascii="Times New Roman" w:eastAsia="Times New Roman" w:hAnsi="Times New Roman" w:cs="Times New Roman"/>
      <w:b/>
      <w:bCs/>
      <w:sz w:val="8"/>
      <w:szCs w:val="8"/>
      <w:lang w:eastAsia="es-CO"/>
    </w:rPr>
  </w:style>
  <w:style w:type="paragraph" w:customStyle="1" w:styleId="xl181">
    <w:name w:val="xl181"/>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82">
    <w:name w:val="xl182"/>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8"/>
      <w:szCs w:val="8"/>
      <w:lang w:eastAsia="es-CO"/>
    </w:rPr>
  </w:style>
  <w:style w:type="paragraph" w:customStyle="1" w:styleId="xl183">
    <w:name w:val="xl183"/>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b/>
      <w:bCs/>
      <w:sz w:val="8"/>
      <w:szCs w:val="8"/>
      <w:lang w:eastAsia="es-CO"/>
    </w:rPr>
  </w:style>
  <w:style w:type="paragraph" w:customStyle="1" w:styleId="xl184">
    <w:name w:val="xl184"/>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sz w:val="8"/>
      <w:szCs w:val="8"/>
      <w:lang w:eastAsia="es-CO"/>
    </w:rPr>
  </w:style>
  <w:style w:type="paragraph" w:customStyle="1" w:styleId="xl185">
    <w:name w:val="xl185"/>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86">
    <w:name w:val="xl186"/>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87">
    <w:name w:val="xl187"/>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88">
    <w:name w:val="xl188"/>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89">
    <w:name w:val="xl189"/>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90">
    <w:name w:val="xl190"/>
    <w:basedOn w:val="Normal"/>
    <w:rsid w:val="00F937C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b/>
      <w:bCs/>
      <w:sz w:val="8"/>
      <w:szCs w:val="8"/>
      <w:lang w:eastAsia="es-CO"/>
    </w:rPr>
  </w:style>
  <w:style w:type="paragraph" w:customStyle="1" w:styleId="xl191">
    <w:name w:val="xl191"/>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92">
    <w:name w:val="xl192"/>
    <w:basedOn w:val="Normal"/>
    <w:rsid w:val="00F937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eastAsia="es-CO"/>
    </w:rPr>
  </w:style>
  <w:style w:type="paragraph" w:customStyle="1" w:styleId="xl193">
    <w:name w:val="xl19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8"/>
      <w:szCs w:val="8"/>
      <w:lang w:eastAsia="es-CO"/>
    </w:rPr>
  </w:style>
  <w:style w:type="paragraph" w:customStyle="1" w:styleId="xl194">
    <w:name w:val="xl19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195">
    <w:name w:val="xl19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196">
    <w:name w:val="xl19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197">
    <w:name w:val="xl19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8"/>
      <w:szCs w:val="8"/>
      <w:lang w:eastAsia="es-CO"/>
    </w:rPr>
  </w:style>
  <w:style w:type="paragraph" w:customStyle="1" w:styleId="xl198">
    <w:name w:val="xl19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8"/>
      <w:szCs w:val="8"/>
      <w:lang w:eastAsia="es-CO"/>
    </w:rPr>
  </w:style>
  <w:style w:type="paragraph" w:customStyle="1" w:styleId="xl199">
    <w:name w:val="xl19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00">
    <w:name w:val="xl200"/>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01">
    <w:name w:val="xl20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202">
    <w:name w:val="xl202"/>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03">
    <w:name w:val="xl203"/>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04">
    <w:name w:val="xl204"/>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05">
    <w:name w:val="xl205"/>
    <w:basedOn w:val="Normal"/>
    <w:rsid w:val="00F937CE"/>
    <w:pP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06">
    <w:name w:val="xl20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8"/>
      <w:szCs w:val="8"/>
      <w:lang w:eastAsia="es-CO"/>
    </w:rPr>
  </w:style>
  <w:style w:type="paragraph" w:customStyle="1" w:styleId="xl207">
    <w:name w:val="xl20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08">
    <w:name w:val="xl208"/>
    <w:basedOn w:val="Normal"/>
    <w:rsid w:val="00F937CE"/>
    <w:pP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09">
    <w:name w:val="xl209"/>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Calibri" w:eastAsia="Times New Roman" w:hAnsi="Calibri" w:cs="Times New Roman"/>
      <w:sz w:val="8"/>
      <w:szCs w:val="8"/>
      <w:lang w:eastAsia="es-CO"/>
    </w:rPr>
  </w:style>
  <w:style w:type="paragraph" w:customStyle="1" w:styleId="xl210">
    <w:name w:val="xl210"/>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sz w:val="8"/>
      <w:szCs w:val="8"/>
      <w:lang w:eastAsia="es-CO"/>
    </w:rPr>
  </w:style>
  <w:style w:type="paragraph" w:customStyle="1" w:styleId="xl211">
    <w:name w:val="xl211"/>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sz w:val="8"/>
      <w:szCs w:val="8"/>
      <w:lang w:eastAsia="es-CO"/>
    </w:rPr>
  </w:style>
  <w:style w:type="paragraph" w:customStyle="1" w:styleId="xl212">
    <w:name w:val="xl212"/>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Calibri" w:eastAsia="Times New Roman" w:hAnsi="Calibri" w:cs="Times New Roman"/>
      <w:sz w:val="8"/>
      <w:szCs w:val="8"/>
      <w:lang w:eastAsia="es-CO"/>
    </w:rPr>
  </w:style>
  <w:style w:type="paragraph" w:customStyle="1" w:styleId="xl213">
    <w:name w:val="xl213"/>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sz w:val="8"/>
      <w:szCs w:val="8"/>
      <w:lang w:eastAsia="es-CO"/>
    </w:rPr>
  </w:style>
  <w:style w:type="paragraph" w:customStyle="1" w:styleId="xl214">
    <w:name w:val="xl214"/>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15">
    <w:name w:val="xl215"/>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16">
    <w:name w:val="xl216"/>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17">
    <w:name w:val="xl21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18">
    <w:name w:val="xl21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19">
    <w:name w:val="xl21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220">
    <w:name w:val="xl220"/>
    <w:basedOn w:val="Normal"/>
    <w:rsid w:val="00F937C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21">
    <w:name w:val="xl221"/>
    <w:basedOn w:val="Normal"/>
    <w:rsid w:val="00F937C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22">
    <w:name w:val="xl222"/>
    <w:basedOn w:val="Normal"/>
    <w:rsid w:val="00F937C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b/>
      <w:bCs/>
      <w:color w:val="FF0000"/>
      <w:sz w:val="8"/>
      <w:szCs w:val="8"/>
      <w:lang w:eastAsia="es-CO"/>
    </w:rPr>
  </w:style>
  <w:style w:type="paragraph" w:customStyle="1" w:styleId="xl223">
    <w:name w:val="xl223"/>
    <w:basedOn w:val="Normal"/>
    <w:rsid w:val="00F937C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24">
    <w:name w:val="xl22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25">
    <w:name w:val="xl22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26">
    <w:name w:val="xl22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27">
    <w:name w:val="xl22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228">
    <w:name w:val="xl228"/>
    <w:basedOn w:val="Normal"/>
    <w:rsid w:val="00F937CE"/>
    <w:pPr>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29">
    <w:name w:val="xl229"/>
    <w:basedOn w:val="Normal"/>
    <w:rsid w:val="00F937CE"/>
    <w:pPr>
      <w:pBdr>
        <w:lef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8"/>
      <w:szCs w:val="8"/>
      <w:lang w:eastAsia="es-CO"/>
    </w:rPr>
  </w:style>
  <w:style w:type="paragraph" w:customStyle="1" w:styleId="xl230">
    <w:name w:val="xl230"/>
    <w:basedOn w:val="Normal"/>
    <w:rsid w:val="00F937CE"/>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8"/>
      <w:szCs w:val="8"/>
      <w:lang w:eastAsia="es-CO"/>
    </w:rPr>
  </w:style>
  <w:style w:type="paragraph" w:customStyle="1" w:styleId="xl231">
    <w:name w:val="xl23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8"/>
      <w:szCs w:val="8"/>
      <w:lang w:eastAsia="es-CO"/>
    </w:rPr>
  </w:style>
  <w:style w:type="paragraph" w:customStyle="1" w:styleId="xl232">
    <w:name w:val="xl232"/>
    <w:basedOn w:val="Normal"/>
    <w:rsid w:val="00F937C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33">
    <w:name w:val="xl23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8"/>
      <w:szCs w:val="8"/>
      <w:lang w:eastAsia="es-CO"/>
    </w:rPr>
  </w:style>
  <w:style w:type="paragraph" w:customStyle="1" w:styleId="xl234">
    <w:name w:val="xl23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35">
    <w:name w:val="xl23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36">
    <w:name w:val="xl236"/>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37">
    <w:name w:val="xl23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8"/>
      <w:szCs w:val="8"/>
      <w:lang w:eastAsia="es-CO"/>
    </w:rPr>
  </w:style>
  <w:style w:type="paragraph" w:customStyle="1" w:styleId="xl238">
    <w:name w:val="xl23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8"/>
      <w:szCs w:val="8"/>
      <w:lang w:eastAsia="es-CO"/>
    </w:rPr>
  </w:style>
  <w:style w:type="paragraph" w:customStyle="1" w:styleId="xl239">
    <w:name w:val="xl23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8"/>
      <w:szCs w:val="8"/>
      <w:lang w:eastAsia="es-CO"/>
    </w:rPr>
  </w:style>
  <w:style w:type="paragraph" w:customStyle="1" w:styleId="xl240">
    <w:name w:val="xl240"/>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8"/>
      <w:szCs w:val="8"/>
      <w:lang w:eastAsia="es-CO"/>
    </w:rPr>
  </w:style>
  <w:style w:type="paragraph" w:customStyle="1" w:styleId="xl241">
    <w:name w:val="xl24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42">
    <w:name w:val="xl242"/>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243">
    <w:name w:val="xl243"/>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44">
    <w:name w:val="xl244"/>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eastAsia="es-CO"/>
    </w:rPr>
  </w:style>
  <w:style w:type="paragraph" w:customStyle="1" w:styleId="xl245">
    <w:name w:val="xl24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246">
    <w:name w:val="xl24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eastAsia="es-CO"/>
    </w:rPr>
  </w:style>
  <w:style w:type="paragraph" w:customStyle="1" w:styleId="xl247">
    <w:name w:val="xl247"/>
    <w:basedOn w:val="Normal"/>
    <w:rsid w:val="00F937C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Calibri" w:eastAsia="Times New Roman" w:hAnsi="Calibri" w:cs="Times New Roman"/>
      <w:sz w:val="8"/>
      <w:szCs w:val="8"/>
      <w:lang w:eastAsia="es-CO"/>
    </w:rPr>
  </w:style>
  <w:style w:type="paragraph" w:customStyle="1" w:styleId="xl248">
    <w:name w:val="xl24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49">
    <w:name w:val="xl249"/>
    <w:basedOn w:val="Normal"/>
    <w:rsid w:val="00F937C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8"/>
      <w:szCs w:val="8"/>
      <w:lang w:eastAsia="es-CO"/>
    </w:rPr>
  </w:style>
  <w:style w:type="paragraph" w:customStyle="1" w:styleId="xl250">
    <w:name w:val="xl250"/>
    <w:basedOn w:val="Normal"/>
    <w:rsid w:val="00F937C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8"/>
      <w:szCs w:val="8"/>
      <w:lang w:eastAsia="es-CO"/>
    </w:rPr>
  </w:style>
  <w:style w:type="paragraph" w:customStyle="1" w:styleId="xl251">
    <w:name w:val="xl251"/>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color w:val="FF0000"/>
      <w:sz w:val="8"/>
      <w:szCs w:val="8"/>
      <w:lang w:eastAsia="es-CO"/>
    </w:rPr>
  </w:style>
  <w:style w:type="paragraph" w:customStyle="1" w:styleId="xl252">
    <w:name w:val="xl252"/>
    <w:basedOn w:val="Normal"/>
    <w:rsid w:val="00F937C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Times New Roman" w:eastAsia="Times New Roman" w:hAnsi="Times New Roman" w:cs="Times New Roman"/>
      <w:sz w:val="8"/>
      <w:szCs w:val="8"/>
      <w:lang w:eastAsia="es-CO"/>
    </w:rPr>
  </w:style>
  <w:style w:type="paragraph" w:customStyle="1" w:styleId="xl253">
    <w:name w:val="xl253"/>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FF0000"/>
      <w:sz w:val="8"/>
      <w:szCs w:val="8"/>
      <w:lang w:eastAsia="es-CO"/>
    </w:rPr>
  </w:style>
  <w:style w:type="paragraph" w:customStyle="1" w:styleId="xl254">
    <w:name w:val="xl25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55">
    <w:name w:val="xl25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56">
    <w:name w:val="xl256"/>
    <w:basedOn w:val="Normal"/>
    <w:rsid w:val="00F937CE"/>
    <w:pP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57">
    <w:name w:val="xl257"/>
    <w:basedOn w:val="Normal"/>
    <w:rsid w:val="00F937CE"/>
    <w:pP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58">
    <w:name w:val="xl25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59">
    <w:name w:val="xl25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60">
    <w:name w:val="xl260"/>
    <w:basedOn w:val="Normal"/>
    <w:rsid w:val="00F937C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sz w:val="8"/>
      <w:szCs w:val="8"/>
      <w:lang w:eastAsia="es-CO"/>
    </w:rPr>
  </w:style>
  <w:style w:type="paragraph" w:customStyle="1" w:styleId="xl261">
    <w:name w:val="xl261"/>
    <w:basedOn w:val="Normal"/>
    <w:rsid w:val="00F937C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FF0000"/>
      <w:sz w:val="8"/>
      <w:szCs w:val="8"/>
      <w:lang w:eastAsia="es-CO"/>
    </w:rPr>
  </w:style>
  <w:style w:type="paragraph" w:customStyle="1" w:styleId="xl262">
    <w:name w:val="xl262"/>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8"/>
      <w:szCs w:val="8"/>
      <w:lang w:eastAsia="es-CO"/>
    </w:rPr>
  </w:style>
  <w:style w:type="paragraph" w:customStyle="1" w:styleId="xl263">
    <w:name w:val="xl26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8"/>
      <w:szCs w:val="8"/>
      <w:lang w:eastAsia="es-CO"/>
    </w:rPr>
  </w:style>
  <w:style w:type="paragraph" w:customStyle="1" w:styleId="xl264">
    <w:name w:val="xl26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8"/>
      <w:szCs w:val="8"/>
      <w:lang w:eastAsia="es-CO"/>
    </w:rPr>
  </w:style>
  <w:style w:type="paragraph" w:customStyle="1" w:styleId="xl265">
    <w:name w:val="xl26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8"/>
      <w:szCs w:val="8"/>
      <w:lang w:eastAsia="es-CO"/>
    </w:rPr>
  </w:style>
  <w:style w:type="paragraph" w:customStyle="1" w:styleId="xl266">
    <w:name w:val="xl26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8"/>
      <w:szCs w:val="8"/>
      <w:lang w:eastAsia="es-CO"/>
    </w:rPr>
  </w:style>
  <w:style w:type="paragraph" w:customStyle="1" w:styleId="xl267">
    <w:name w:val="xl26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8"/>
      <w:szCs w:val="8"/>
      <w:lang w:eastAsia="es-CO"/>
    </w:rPr>
  </w:style>
  <w:style w:type="paragraph" w:customStyle="1" w:styleId="xl268">
    <w:name w:val="xl268"/>
    <w:basedOn w:val="Normal"/>
    <w:rsid w:val="00F937C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69">
    <w:name w:val="xl26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8"/>
      <w:szCs w:val="8"/>
      <w:lang w:eastAsia="es-CO"/>
    </w:rPr>
  </w:style>
  <w:style w:type="paragraph" w:customStyle="1" w:styleId="xl270">
    <w:name w:val="xl270"/>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8"/>
      <w:szCs w:val="8"/>
      <w:lang w:eastAsia="es-CO"/>
    </w:rPr>
  </w:style>
  <w:style w:type="paragraph" w:customStyle="1" w:styleId="xl271">
    <w:name w:val="xl271"/>
    <w:basedOn w:val="Normal"/>
    <w:rsid w:val="00F937C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72">
    <w:name w:val="xl272"/>
    <w:basedOn w:val="Normal"/>
    <w:rsid w:val="00F937C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273">
    <w:name w:val="xl27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color w:val="FF0000"/>
      <w:sz w:val="8"/>
      <w:szCs w:val="8"/>
      <w:lang w:eastAsia="es-CO"/>
    </w:rPr>
  </w:style>
  <w:style w:type="paragraph" w:customStyle="1" w:styleId="xl274">
    <w:name w:val="xl27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FF0000"/>
      <w:sz w:val="8"/>
      <w:szCs w:val="8"/>
      <w:lang w:eastAsia="es-CO"/>
    </w:rPr>
  </w:style>
  <w:style w:type="paragraph" w:customStyle="1" w:styleId="xl275">
    <w:name w:val="xl27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8"/>
      <w:szCs w:val="8"/>
      <w:lang w:eastAsia="es-CO"/>
    </w:rPr>
  </w:style>
  <w:style w:type="paragraph" w:customStyle="1" w:styleId="xl276">
    <w:name w:val="xl27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8"/>
      <w:szCs w:val="8"/>
      <w:lang w:eastAsia="es-CO"/>
    </w:rPr>
  </w:style>
  <w:style w:type="paragraph" w:customStyle="1" w:styleId="xl277">
    <w:name w:val="xl27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eastAsia="es-CO"/>
    </w:rPr>
  </w:style>
  <w:style w:type="paragraph" w:customStyle="1" w:styleId="xl140">
    <w:name w:val="xl140"/>
    <w:basedOn w:val="Normal"/>
    <w:rsid w:val="00F937CE"/>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41">
    <w:name w:val="xl141"/>
    <w:basedOn w:val="Normal"/>
    <w:rsid w:val="00F937CE"/>
    <w:pPr>
      <w:spacing w:before="100" w:beforeAutospacing="1" w:after="100" w:afterAutospacing="1" w:line="240" w:lineRule="auto"/>
    </w:pPr>
    <w:rPr>
      <w:rFonts w:ascii="Times New Roman" w:eastAsia="Times New Roman" w:hAnsi="Times New Roman" w:cs="Times New Roman"/>
      <w:sz w:val="18"/>
      <w:szCs w:val="18"/>
      <w:lang w:eastAsia="es-CO"/>
    </w:rPr>
  </w:style>
  <w:style w:type="character" w:customStyle="1" w:styleId="z-PrincipiodelformularioCar">
    <w:name w:val="z-Principio del formulario Car"/>
    <w:link w:val="z-Principiodelformulario"/>
    <w:uiPriority w:val="99"/>
    <w:rsid w:val="00F937CE"/>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F937CE"/>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F937CE"/>
    <w:rPr>
      <w:rFonts w:ascii="Arial" w:hAnsi="Arial" w:cs="Arial"/>
      <w:vanish/>
      <w:sz w:val="16"/>
      <w:szCs w:val="16"/>
    </w:rPr>
  </w:style>
  <w:style w:type="character" w:customStyle="1" w:styleId="z-FinaldelformularioCar">
    <w:name w:val="z-Final del formulario Car"/>
    <w:link w:val="z-Finaldelformulario"/>
    <w:uiPriority w:val="99"/>
    <w:rsid w:val="00F937C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F937CE"/>
    <w:pPr>
      <w:pBdr>
        <w:top w:val="single" w:sz="6" w:space="1" w:color="auto"/>
      </w:pBdr>
      <w:spacing w:after="0" w:line="240" w:lineRule="auto"/>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F937CE"/>
    <w:rPr>
      <w:rFonts w:ascii="Arial" w:hAnsi="Arial" w:cs="Arial"/>
      <w:vanish/>
      <w:sz w:val="16"/>
      <w:szCs w:val="16"/>
    </w:rPr>
  </w:style>
  <w:style w:type="character" w:customStyle="1" w:styleId="MapadeldocumentoCar">
    <w:name w:val="Mapa del documento Car"/>
    <w:link w:val="Mapadeldocumento"/>
    <w:uiPriority w:val="99"/>
    <w:semiHidden/>
    <w:rsid w:val="00F937CE"/>
    <w:rPr>
      <w:rFonts w:ascii="Tahoma" w:eastAsia="Times New Roman" w:hAnsi="Tahoma" w:cs="Times New Roman"/>
      <w:sz w:val="16"/>
      <w:szCs w:val="16"/>
      <w:lang w:val="es-ES" w:eastAsia="es-ES"/>
    </w:rPr>
  </w:style>
  <w:style w:type="paragraph" w:styleId="Mapadeldocumento">
    <w:name w:val="Document Map"/>
    <w:basedOn w:val="Normal"/>
    <w:link w:val="MapadeldocumentoCar"/>
    <w:uiPriority w:val="99"/>
    <w:semiHidden/>
    <w:unhideWhenUsed/>
    <w:rsid w:val="00F937CE"/>
    <w:pPr>
      <w:spacing w:after="0" w:line="240" w:lineRule="auto"/>
    </w:pPr>
    <w:rPr>
      <w:rFonts w:ascii="Tahoma" w:eastAsia="Times New Roman" w:hAnsi="Tahoma" w:cs="Times New Roman"/>
      <w:sz w:val="16"/>
      <w:szCs w:val="16"/>
      <w:lang w:val="es-ES" w:eastAsia="es-ES"/>
    </w:rPr>
  </w:style>
  <w:style w:type="character" w:customStyle="1" w:styleId="MapadeldocumentoCar1">
    <w:name w:val="Mapa del documento Car1"/>
    <w:basedOn w:val="Fuentedeprrafopredeter"/>
    <w:uiPriority w:val="99"/>
    <w:semiHidden/>
    <w:rsid w:val="00F937CE"/>
    <w:rPr>
      <w:rFonts w:ascii="Segoe UI" w:hAnsi="Segoe UI" w:cs="Segoe UI"/>
      <w:sz w:val="16"/>
      <w:szCs w:val="16"/>
    </w:rPr>
  </w:style>
  <w:style w:type="paragraph" w:customStyle="1" w:styleId="font6">
    <w:name w:val="font6"/>
    <w:basedOn w:val="Normal"/>
    <w:rsid w:val="00F937CE"/>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F937CE"/>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F937CE"/>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9">
    <w:name w:val="font9"/>
    <w:basedOn w:val="Normal"/>
    <w:rsid w:val="00F937CE"/>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0">
    <w:name w:val="font10"/>
    <w:basedOn w:val="Normal"/>
    <w:rsid w:val="00F937CE"/>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00">
    <w:name w:val="xl100"/>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1">
    <w:name w:val="xl10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2">
    <w:name w:val="xl102"/>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03">
    <w:name w:val="xl10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4">
    <w:name w:val="xl10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5">
    <w:name w:val="xl10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06">
    <w:name w:val="xl10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107">
    <w:name w:val="xl107"/>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8">
    <w:name w:val="xl108"/>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9">
    <w:name w:val="xl109"/>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10">
    <w:name w:val="xl110"/>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11">
    <w:name w:val="xl111"/>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112">
    <w:name w:val="xl112"/>
    <w:basedOn w:val="Normal"/>
    <w:rsid w:val="00F937CE"/>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113">
    <w:name w:val="xl113"/>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color w:val="000000"/>
      <w:sz w:val="20"/>
      <w:szCs w:val="20"/>
      <w:lang w:eastAsia="es-CO"/>
    </w:rPr>
  </w:style>
  <w:style w:type="paragraph" w:customStyle="1" w:styleId="xl114">
    <w:name w:val="xl114"/>
    <w:basedOn w:val="Normal"/>
    <w:rsid w:val="00F937CE"/>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115">
    <w:name w:val="xl115"/>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16">
    <w:name w:val="xl116"/>
    <w:basedOn w:val="Normal"/>
    <w:rsid w:val="00F937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17">
    <w:name w:val="xl117"/>
    <w:basedOn w:val="Normal"/>
    <w:rsid w:val="00F937CE"/>
    <w:pPr>
      <w:pBdr>
        <w:top w:val="single" w:sz="8" w:space="0" w:color="auto"/>
        <w:left w:val="single" w:sz="8" w:space="0" w:color="auto"/>
        <w:bottom w:val="single" w:sz="8" w:space="0" w:color="auto"/>
        <w:right w:val="single" w:sz="8" w:space="0" w:color="auto"/>
      </w:pBdr>
      <w:shd w:val="clear" w:color="auto" w:fill="BFBFB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18">
    <w:name w:val="xl11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119">
    <w:name w:val="xl11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20">
    <w:name w:val="xl120"/>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21">
    <w:name w:val="xl12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es-CO"/>
    </w:rPr>
  </w:style>
  <w:style w:type="paragraph" w:customStyle="1" w:styleId="xl122">
    <w:name w:val="xl122"/>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333333"/>
      <w:sz w:val="20"/>
      <w:szCs w:val="20"/>
      <w:lang w:eastAsia="es-CO"/>
    </w:rPr>
  </w:style>
  <w:style w:type="paragraph" w:customStyle="1" w:styleId="xl123">
    <w:name w:val="xl12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124">
    <w:name w:val="xl12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3F3F3F"/>
      <w:sz w:val="20"/>
      <w:szCs w:val="20"/>
      <w:lang w:eastAsia="es-CO"/>
    </w:rPr>
  </w:style>
  <w:style w:type="paragraph" w:customStyle="1" w:styleId="xl125">
    <w:name w:val="xl12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26">
    <w:name w:val="xl12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27">
    <w:name w:val="xl12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28">
    <w:name w:val="xl128"/>
    <w:basedOn w:val="Normal"/>
    <w:rsid w:val="00F937CE"/>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b/>
      <w:bCs/>
      <w:sz w:val="20"/>
      <w:szCs w:val="20"/>
      <w:lang w:eastAsia="es-CO"/>
    </w:rPr>
  </w:style>
  <w:style w:type="paragraph" w:customStyle="1" w:styleId="xl129">
    <w:name w:val="xl12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0">
    <w:name w:val="xl130"/>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131">
    <w:name w:val="xl131"/>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2">
    <w:name w:val="xl132"/>
    <w:basedOn w:val="Normal"/>
    <w:rsid w:val="00F937C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3">
    <w:name w:val="xl133"/>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4">
    <w:name w:val="xl134"/>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135">
    <w:name w:val="xl135"/>
    <w:basedOn w:val="Normal"/>
    <w:rsid w:val="00F937C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6">
    <w:name w:val="xl136"/>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7">
    <w:name w:val="xl137"/>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8">
    <w:name w:val="xl138"/>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139">
    <w:name w:val="xl139"/>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msonormal">
    <w:name w:val="x_msonormal"/>
    <w:basedOn w:val="Normal"/>
    <w:rsid w:val="00F937C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F93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63">
    <w:name w:val="xl63"/>
    <w:basedOn w:val="Normal"/>
    <w:rsid w:val="00F937CE"/>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64">
    <w:name w:val="xl64"/>
    <w:basedOn w:val="Normal"/>
    <w:rsid w:val="00F937C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msonormal0">
    <w:name w:val="msonormal"/>
    <w:basedOn w:val="Normal"/>
    <w:rsid w:val="00F937C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3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
    <w:name w:val="Tabla con cuadrícula3"/>
    <w:basedOn w:val="Tablanormal"/>
    <w:next w:val="Tablaconcuadrcula"/>
    <w:uiPriority w:val="3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
    <w:name w:val="Tabla con cuadrícula4"/>
    <w:basedOn w:val="Tablanormal"/>
    <w:next w:val="Tablaconcuadrcula"/>
    <w:uiPriority w:val="3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
    <w:name w:val="Tabla con cuadrícula5"/>
    <w:basedOn w:val="Tablanormal"/>
    <w:next w:val="Tablaconcuadrcula"/>
    <w:uiPriority w:val="3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
    <w:name w:val="Tabla con cuadrícula6"/>
    <w:basedOn w:val="Tablanormal"/>
    <w:next w:val="Tablaconcuadrcula"/>
    <w:uiPriority w:val="3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
    <w:name w:val="Tabla con cuadrícula7"/>
    <w:basedOn w:val="Tablanormal"/>
    <w:next w:val="Tablaconcuadrcula"/>
    <w:uiPriority w:val="3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
    <w:name w:val="Tabla con cuadrícula8"/>
    <w:basedOn w:val="Tablanormal"/>
    <w:next w:val="Tablaconcuadrcula"/>
    <w:uiPriority w:val="39"/>
    <w:rsid w:val="00F937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937C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F937CE"/>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F937CE"/>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independienteprimerasangra">
    <w:name w:val="Body Text First Indent"/>
    <w:basedOn w:val="Textoindependiente"/>
    <w:link w:val="TextoindependienteprimerasangraCar"/>
    <w:rsid w:val="00F937CE"/>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rsid w:val="00F937CE"/>
    <w:rPr>
      <w:rFonts w:ascii="Arial" w:eastAsia="Times New Roman" w:hAnsi="Arial" w:cs="Times New Roman"/>
      <w:sz w:val="24"/>
      <w:szCs w:val="24"/>
      <w:lang w:val="es-ES" w:eastAsia="es-ES"/>
    </w:rPr>
  </w:style>
  <w:style w:type="paragraph" w:styleId="Textoindependiente3">
    <w:name w:val="Body Text 3"/>
    <w:aliases w:val=" Car4"/>
    <w:basedOn w:val="Normal"/>
    <w:link w:val="Textoindependiente3Car"/>
    <w:unhideWhenUsed/>
    <w:rsid w:val="00F937CE"/>
    <w:pPr>
      <w:spacing w:after="120" w:line="240" w:lineRule="auto"/>
    </w:pPr>
    <w:rPr>
      <w:rFonts w:ascii="Times New Roman" w:eastAsia="MS Mincho" w:hAnsi="Times New Roman" w:cs="Times New Roman"/>
      <w:sz w:val="16"/>
      <w:szCs w:val="16"/>
      <w:lang w:val="es-ES" w:eastAsia="es-ES"/>
    </w:rPr>
  </w:style>
  <w:style w:type="character" w:customStyle="1" w:styleId="Textoindependiente3Car">
    <w:name w:val="Texto independiente 3 Car"/>
    <w:aliases w:val=" Car4 Car"/>
    <w:basedOn w:val="Fuentedeprrafopredeter"/>
    <w:link w:val="Textoindependiente3"/>
    <w:rsid w:val="00F937CE"/>
    <w:rPr>
      <w:rFonts w:ascii="Times New Roman" w:eastAsia="MS Mincho" w:hAnsi="Times New Roman" w:cs="Times New Roman"/>
      <w:sz w:val="16"/>
      <w:szCs w:val="16"/>
      <w:lang w:val="es-ES" w:eastAsia="es-ES"/>
    </w:rPr>
  </w:style>
  <w:style w:type="character" w:customStyle="1" w:styleId="gralsubtitulos">
    <w:name w:val="gralsubtitulos"/>
    <w:basedOn w:val="Fuentedeprrafopredeter"/>
    <w:rsid w:val="00F937CE"/>
  </w:style>
  <w:style w:type="paragraph" w:customStyle="1" w:styleId="western">
    <w:name w:val="western"/>
    <w:basedOn w:val="Normal"/>
    <w:rsid w:val="00F937C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M117">
    <w:name w:val="CM117"/>
    <w:basedOn w:val="Default"/>
    <w:next w:val="Default"/>
    <w:uiPriority w:val="99"/>
    <w:rsid w:val="00F937CE"/>
    <w:pPr>
      <w:suppressAutoHyphens w:val="0"/>
      <w:autoSpaceDN w:val="0"/>
      <w:adjustRightInd w:val="0"/>
    </w:pPr>
    <w:rPr>
      <w:rFonts w:ascii="Arial" w:eastAsia="Times New Roman" w:hAnsi="Arial" w:cs="Arial"/>
      <w:color w:val="auto"/>
      <w:lang w:val="es-ES" w:eastAsia="es-ES"/>
    </w:rPr>
  </w:style>
  <w:style w:type="paragraph" w:customStyle="1" w:styleId="CM125">
    <w:name w:val="CM125"/>
    <w:basedOn w:val="Default"/>
    <w:next w:val="Default"/>
    <w:uiPriority w:val="99"/>
    <w:rsid w:val="00F937CE"/>
    <w:pPr>
      <w:suppressAutoHyphens w:val="0"/>
      <w:autoSpaceDN w:val="0"/>
      <w:adjustRightInd w:val="0"/>
    </w:pPr>
    <w:rPr>
      <w:rFonts w:ascii="Arial" w:eastAsia="Times New Roman" w:hAnsi="Arial" w:cs="Arial"/>
      <w:color w:val="auto"/>
      <w:lang w:val="es-ES" w:eastAsia="es-ES"/>
    </w:rPr>
  </w:style>
  <w:style w:type="character" w:customStyle="1" w:styleId="FontStyle99">
    <w:name w:val="Font Style99"/>
    <w:basedOn w:val="Fuentedeprrafopredeter"/>
    <w:uiPriority w:val="99"/>
    <w:rsid w:val="00F937CE"/>
    <w:rPr>
      <w:rFonts w:ascii="Arial" w:hAnsi="Arial" w:cs="Arial"/>
      <w:color w:val="000000"/>
      <w:sz w:val="18"/>
      <w:szCs w:val="18"/>
    </w:rPr>
  </w:style>
  <w:style w:type="paragraph" w:customStyle="1" w:styleId="Epgrafe1">
    <w:name w:val="Epígrafe1"/>
    <w:basedOn w:val="Normal"/>
    <w:next w:val="Normal"/>
    <w:qFormat/>
    <w:rsid w:val="00F937CE"/>
    <w:pPr>
      <w:spacing w:after="0" w:line="240" w:lineRule="auto"/>
      <w:jc w:val="center"/>
    </w:pPr>
    <w:rPr>
      <w:rFonts w:ascii="Arial" w:eastAsia="Times New Roman" w:hAnsi="Arial" w:cs="Times New Roman"/>
      <w:b/>
      <w:sz w:val="24"/>
      <w:szCs w:val="20"/>
      <w:lang w:val="es-ES" w:eastAsia="es-ES"/>
    </w:rPr>
  </w:style>
  <w:style w:type="character" w:customStyle="1" w:styleId="txt3">
    <w:name w:val="txt3"/>
    <w:basedOn w:val="Fuentedeprrafopredeter"/>
    <w:rsid w:val="00F937CE"/>
  </w:style>
  <w:style w:type="paragraph" w:customStyle="1" w:styleId="CM3">
    <w:name w:val="CM3"/>
    <w:basedOn w:val="Default"/>
    <w:next w:val="Default"/>
    <w:uiPriority w:val="99"/>
    <w:rsid w:val="00F937CE"/>
    <w:pPr>
      <w:suppressAutoHyphens w:val="0"/>
      <w:autoSpaceDN w:val="0"/>
      <w:adjustRightInd w:val="0"/>
      <w:spacing w:line="278" w:lineRule="atLeast"/>
    </w:pPr>
    <w:rPr>
      <w:rFonts w:ascii="Arial" w:eastAsia="Times New Roman" w:hAnsi="Arial" w:cs="Arial"/>
      <w:color w:val="auto"/>
      <w:lang w:val="es-ES" w:eastAsia="es-ES"/>
    </w:rPr>
  </w:style>
  <w:style w:type="paragraph" w:styleId="Lista3">
    <w:name w:val="List 3"/>
    <w:basedOn w:val="Normal"/>
    <w:uiPriority w:val="99"/>
    <w:rsid w:val="00F937CE"/>
    <w:pPr>
      <w:spacing w:after="0" w:line="240" w:lineRule="auto"/>
      <w:ind w:left="849" w:hanging="283"/>
    </w:pPr>
    <w:rPr>
      <w:rFonts w:ascii="Times New Roman" w:eastAsia="Batang" w:hAnsi="Times New Roman" w:cs="Times New Roman"/>
      <w:sz w:val="20"/>
      <w:szCs w:val="20"/>
      <w:lang w:val="es-ES_tradnl" w:eastAsia="es-ES"/>
    </w:rPr>
  </w:style>
  <w:style w:type="paragraph" w:customStyle="1" w:styleId="subtitulos">
    <w:name w:val="subtitulos"/>
    <w:basedOn w:val="Normal"/>
    <w:rsid w:val="00F937C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937CE"/>
    <w:pPr>
      <w:spacing w:line="240" w:lineRule="exact"/>
    </w:pPr>
    <w:rPr>
      <w:rFonts w:ascii="Verdana" w:eastAsia="Times New Roman" w:hAnsi="Verdana" w:cs="Times New Roman"/>
      <w:sz w:val="20"/>
      <w:szCs w:val="20"/>
      <w:lang w:val="es-ES"/>
    </w:rPr>
  </w:style>
  <w:style w:type="paragraph" w:styleId="Fecha">
    <w:name w:val="Date"/>
    <w:basedOn w:val="Normal"/>
    <w:next w:val="Normal"/>
    <w:link w:val="FechaCar"/>
    <w:uiPriority w:val="99"/>
    <w:unhideWhenUsed/>
    <w:rsid w:val="00F937CE"/>
    <w:pPr>
      <w:spacing w:after="200" w:line="276" w:lineRule="auto"/>
    </w:pPr>
    <w:rPr>
      <w:rFonts w:ascii="Calibri" w:eastAsia="Calibri" w:hAnsi="Calibri" w:cs="Times New Roman"/>
      <w:lang w:val="es-ES"/>
    </w:rPr>
  </w:style>
  <w:style w:type="character" w:customStyle="1" w:styleId="FechaCar">
    <w:name w:val="Fecha Car"/>
    <w:basedOn w:val="Fuentedeprrafopredeter"/>
    <w:link w:val="Fecha"/>
    <w:uiPriority w:val="99"/>
    <w:rsid w:val="00F937CE"/>
    <w:rPr>
      <w:rFonts w:ascii="Calibri" w:eastAsia="Calibri" w:hAnsi="Calibri" w:cs="Times New Roman"/>
      <w:lang w:val="es-ES"/>
    </w:rPr>
  </w:style>
  <w:style w:type="paragraph" w:customStyle="1" w:styleId="ecxmsonormal">
    <w:name w:val="ecxmsonormal"/>
    <w:basedOn w:val="Normal"/>
    <w:rsid w:val="00F937C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oa">
    <w:name w:val="toa"/>
    <w:basedOn w:val="Normal"/>
    <w:rsid w:val="00F937CE"/>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Narial">
    <w:name w:val="N+arial"/>
    <w:basedOn w:val="Ttulo9"/>
    <w:rsid w:val="00F937CE"/>
    <w:pPr>
      <w:spacing w:line="240" w:lineRule="auto"/>
    </w:pPr>
    <w:rPr>
      <w:rFonts w:ascii="Arial" w:hAnsi="Arial"/>
      <w:b/>
      <w:sz w:val="24"/>
      <w:lang w:val="es-ES" w:eastAsia="es-ES"/>
    </w:rPr>
  </w:style>
  <w:style w:type="character" w:customStyle="1" w:styleId="textonavy1">
    <w:name w:val="texto_navy1"/>
    <w:rsid w:val="00F937CE"/>
    <w:rPr>
      <w:color w:val="000080"/>
    </w:rPr>
  </w:style>
  <w:style w:type="paragraph" w:customStyle="1" w:styleId="TextoTextos">
    <w:name w:val="Texto (Textos)"/>
    <w:basedOn w:val="Normal"/>
    <w:rsid w:val="00F937CE"/>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FontStyle12">
    <w:name w:val="Font Style12"/>
    <w:uiPriority w:val="99"/>
    <w:rsid w:val="00F937CE"/>
    <w:rPr>
      <w:rFonts w:ascii="Arial Unicode MS" w:eastAsia="Arial Unicode MS" w:cs="Arial Unicode MS"/>
      <w:color w:val="000000"/>
      <w:sz w:val="22"/>
      <w:szCs w:val="22"/>
    </w:rPr>
  </w:style>
  <w:style w:type="character" w:customStyle="1" w:styleId="Cuerpodeltexto">
    <w:name w:val="Cuerpo del texto_"/>
    <w:link w:val="Cuerpodeltexto0"/>
    <w:rsid w:val="00F937CE"/>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F937CE"/>
    <w:pPr>
      <w:shd w:val="clear" w:color="auto" w:fill="FFFFFF"/>
      <w:spacing w:after="0" w:line="230" w:lineRule="exact"/>
      <w:jc w:val="right"/>
    </w:pPr>
    <w:rPr>
      <w:rFonts w:ascii="Arial" w:eastAsia="Arial" w:hAnsi="Arial" w:cs="Arial"/>
      <w:sz w:val="19"/>
      <w:szCs w:val="19"/>
    </w:rPr>
  </w:style>
  <w:style w:type="character" w:customStyle="1" w:styleId="lrzxr">
    <w:name w:val="lrzxr"/>
    <w:basedOn w:val="Fuentedeprrafopredeter"/>
    <w:rsid w:val="00F937CE"/>
  </w:style>
  <w:style w:type="character" w:customStyle="1" w:styleId="vortalspan">
    <w:name w:val="vortalspan"/>
    <w:basedOn w:val="Fuentedeprrafopredeter"/>
    <w:rsid w:val="00F937CE"/>
  </w:style>
  <w:style w:type="character" w:customStyle="1" w:styleId="FontStyle97">
    <w:name w:val="Font Style97"/>
    <w:basedOn w:val="Fuentedeprrafopredeter"/>
    <w:uiPriority w:val="99"/>
    <w:rsid w:val="00F937CE"/>
    <w:rPr>
      <w:rFonts w:ascii="Arial" w:hAnsi="Arial" w:cs="Arial"/>
      <w:b/>
      <w:bCs/>
      <w:color w:val="000000"/>
      <w:sz w:val="18"/>
      <w:szCs w:val="18"/>
    </w:rPr>
  </w:style>
  <w:style w:type="character" w:customStyle="1" w:styleId="Cuerpodeltexto27">
    <w:name w:val="Cuerpo del texto (27)_"/>
    <w:basedOn w:val="Fuentedeprrafopredeter"/>
    <w:link w:val="Cuerpodeltexto270"/>
    <w:rsid w:val="00F937CE"/>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F937CE"/>
    <w:pPr>
      <w:shd w:val="clear" w:color="auto" w:fill="FFFFFF"/>
      <w:spacing w:after="240" w:line="0" w:lineRule="atLeast"/>
      <w:ind w:hanging="360"/>
      <w:jc w:val="both"/>
    </w:pPr>
    <w:rPr>
      <w:rFonts w:ascii="Arial" w:eastAsia="Arial" w:hAnsi="Arial" w:cs="Arial"/>
      <w:sz w:val="19"/>
      <w:szCs w:val="19"/>
    </w:rPr>
  </w:style>
  <w:style w:type="table" w:customStyle="1" w:styleId="TableGrid">
    <w:name w:val="TableGrid"/>
    <w:rsid w:val="00F937CE"/>
    <w:pPr>
      <w:spacing w:after="0" w:line="240" w:lineRule="auto"/>
    </w:pPr>
    <w:rPr>
      <w:rFonts w:eastAsiaTheme="minorEastAsia"/>
      <w:lang w:eastAsia="es-CO"/>
    </w:rPr>
    <w:tblPr>
      <w:tblCellMar>
        <w:top w:w="0" w:type="dxa"/>
        <w:left w:w="0" w:type="dxa"/>
        <w:bottom w:w="0" w:type="dxa"/>
        <w:right w:w="0" w:type="dxa"/>
      </w:tblCellMar>
    </w:tblPr>
  </w:style>
  <w:style w:type="paragraph" w:styleId="Cierre">
    <w:name w:val="Closing"/>
    <w:basedOn w:val="Normal"/>
    <w:link w:val="CierreCar"/>
    <w:uiPriority w:val="99"/>
    <w:rsid w:val="00F937CE"/>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F937CE"/>
    <w:rPr>
      <w:rFonts w:ascii="Times New Roman" w:eastAsia="Times New Roman" w:hAnsi="Times New Roman" w:cs="Times New Roman"/>
      <w:sz w:val="20"/>
      <w:szCs w:val="24"/>
      <w:lang w:val="es-ES" w:eastAsia="es-ES"/>
    </w:rPr>
  </w:style>
  <w:style w:type="character" w:customStyle="1" w:styleId="Mencinsinresolver4">
    <w:name w:val="Mención sin resolver4"/>
    <w:basedOn w:val="Fuentedeprrafopredeter"/>
    <w:uiPriority w:val="99"/>
    <w:semiHidden/>
    <w:unhideWhenUsed/>
    <w:rsid w:val="00F937CE"/>
    <w:rPr>
      <w:color w:val="605E5C"/>
      <w:shd w:val="clear" w:color="auto" w:fill="E1DFDD"/>
    </w:rPr>
  </w:style>
  <w:style w:type="character" w:customStyle="1" w:styleId="vortaltextbox">
    <w:name w:val="vortaltextbox"/>
    <w:basedOn w:val="Fuentedeprrafopredeter"/>
    <w:rsid w:val="00F937CE"/>
  </w:style>
  <w:style w:type="character" w:customStyle="1" w:styleId="networkfiltername">
    <w:name w:val="networkfiltername"/>
    <w:basedOn w:val="Fuentedeprrafopredeter"/>
    <w:rsid w:val="00F937CE"/>
  </w:style>
  <w:style w:type="character" w:customStyle="1" w:styleId="networkfiltercount">
    <w:name w:val="networkfiltercount"/>
    <w:basedOn w:val="Fuentedeprrafopredeter"/>
    <w:rsid w:val="00F937CE"/>
  </w:style>
  <w:style w:type="paragraph" w:customStyle="1" w:styleId="xmsonospacing">
    <w:name w:val="x_msonospacing"/>
    <w:basedOn w:val="Normal"/>
    <w:rsid w:val="00F937CE"/>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Textoindependiente2Car1">
    <w:name w:val="Texto independiente 2 Car1"/>
    <w:basedOn w:val="Fuentedeprrafopredeter"/>
    <w:uiPriority w:val="99"/>
    <w:semiHidden/>
    <w:rsid w:val="00F937CE"/>
    <w:rPr>
      <w:rFonts w:ascii="Times New Roman" w:eastAsia="Times New Roman" w:hAnsi="Times New Roman" w:cs="Times New Roman"/>
      <w:sz w:val="24"/>
      <w:szCs w:val="24"/>
      <w:lang w:val="es-MX" w:eastAsia="es-MX"/>
    </w:rPr>
  </w:style>
  <w:style w:type="character" w:customStyle="1" w:styleId="vortaltextarea">
    <w:name w:val="vortaltextarea"/>
    <w:basedOn w:val="Fuentedeprrafopredeter"/>
    <w:rsid w:val="00F937CE"/>
  </w:style>
  <w:style w:type="character" w:customStyle="1" w:styleId="vortalnumericbox">
    <w:name w:val="vortalnumericbox"/>
    <w:basedOn w:val="Fuentedeprrafopredeter"/>
    <w:rsid w:val="00F937CE"/>
  </w:style>
  <w:style w:type="paragraph" w:customStyle="1" w:styleId="ui-pdp-family--regular">
    <w:name w:val="ui-pdp-family--regular"/>
    <w:basedOn w:val="Normal"/>
    <w:rsid w:val="00F937CE"/>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ui-pdp-color--black">
    <w:name w:val="ui-pdp-color--black"/>
    <w:basedOn w:val="Fuentedeprrafopredeter"/>
    <w:rsid w:val="00F937CE"/>
  </w:style>
  <w:style w:type="paragraph" w:customStyle="1" w:styleId="bg-black">
    <w:name w:val="bg-black"/>
    <w:basedOn w:val="Normal"/>
    <w:rsid w:val="00F937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tecenter">
    <w:name w:val="rtecenter"/>
    <w:basedOn w:val="Normal"/>
    <w:rsid w:val="00F937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elementtoproof">
    <w:name w:val="x_elementtoproof"/>
    <w:basedOn w:val="Normal"/>
    <w:rsid w:val="00F937C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67419B"/>
    <w:rPr>
      <w:color w:val="605E5C"/>
      <w:shd w:val="clear" w:color="auto" w:fill="E1DFDD"/>
    </w:rPr>
  </w:style>
  <w:style w:type="character" w:customStyle="1" w:styleId="Mencinsinresolver6">
    <w:name w:val="Mención sin resolver6"/>
    <w:basedOn w:val="Fuentedeprrafopredeter"/>
    <w:uiPriority w:val="99"/>
    <w:semiHidden/>
    <w:unhideWhenUsed/>
    <w:rsid w:val="00023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194134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95764032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669144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795784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glossaryDocument" Target="glossary/document.xml"/><Relationship Id="rId10" Type="http://schemas.openxmlformats.org/officeDocument/2006/relationships/image" Target="media/image2.tmp"/><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Frutiger 45 Light">
    <w:altName w:val="Calibri"/>
    <w:charset w:val="00"/>
    <w:family w:val="swiss"/>
    <w:pitch w:val="default"/>
    <w:sig w:usb0="00000000" w:usb1="00000000" w:usb2="00000000" w:usb3="00000000" w:csb0="00000001" w:csb1="00000000"/>
  </w:font>
  <w:font w:name="Montserrat-Regular">
    <w:altName w:val="Montserra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08B5"/>
    <w:rsid w:val="000677E1"/>
    <w:rsid w:val="000B33B0"/>
    <w:rsid w:val="000C08E0"/>
    <w:rsid w:val="000D2D9E"/>
    <w:rsid w:val="000E0403"/>
    <w:rsid w:val="000E7B51"/>
    <w:rsid w:val="00105800"/>
    <w:rsid w:val="00113DBE"/>
    <w:rsid w:val="00220404"/>
    <w:rsid w:val="00221ADD"/>
    <w:rsid w:val="00224464"/>
    <w:rsid w:val="00292359"/>
    <w:rsid w:val="002A77B0"/>
    <w:rsid w:val="00307285"/>
    <w:rsid w:val="00337E91"/>
    <w:rsid w:val="003448A8"/>
    <w:rsid w:val="003914AF"/>
    <w:rsid w:val="003A4343"/>
    <w:rsid w:val="003C1EB1"/>
    <w:rsid w:val="003F209F"/>
    <w:rsid w:val="004125F5"/>
    <w:rsid w:val="00430B20"/>
    <w:rsid w:val="004460BD"/>
    <w:rsid w:val="004736C1"/>
    <w:rsid w:val="00487427"/>
    <w:rsid w:val="004B0BED"/>
    <w:rsid w:val="004C5545"/>
    <w:rsid w:val="004D5549"/>
    <w:rsid w:val="004D779E"/>
    <w:rsid w:val="004E2606"/>
    <w:rsid w:val="00521B11"/>
    <w:rsid w:val="005436DB"/>
    <w:rsid w:val="005756B3"/>
    <w:rsid w:val="0058555D"/>
    <w:rsid w:val="005C4F51"/>
    <w:rsid w:val="005C65C6"/>
    <w:rsid w:val="00612E43"/>
    <w:rsid w:val="00617AFE"/>
    <w:rsid w:val="00622D8F"/>
    <w:rsid w:val="00685E31"/>
    <w:rsid w:val="006965CD"/>
    <w:rsid w:val="006D4078"/>
    <w:rsid w:val="006D794D"/>
    <w:rsid w:val="007107D3"/>
    <w:rsid w:val="00723735"/>
    <w:rsid w:val="00726E4B"/>
    <w:rsid w:val="00760FA4"/>
    <w:rsid w:val="00771582"/>
    <w:rsid w:val="007769BA"/>
    <w:rsid w:val="00785139"/>
    <w:rsid w:val="007930CB"/>
    <w:rsid w:val="007B0393"/>
    <w:rsid w:val="007C6D7B"/>
    <w:rsid w:val="007E1D90"/>
    <w:rsid w:val="007E7EAB"/>
    <w:rsid w:val="00836672"/>
    <w:rsid w:val="00854C13"/>
    <w:rsid w:val="0085669B"/>
    <w:rsid w:val="008A0D47"/>
    <w:rsid w:val="008A6A46"/>
    <w:rsid w:val="008D09CE"/>
    <w:rsid w:val="008D512E"/>
    <w:rsid w:val="008F4DF8"/>
    <w:rsid w:val="0093720C"/>
    <w:rsid w:val="00983A37"/>
    <w:rsid w:val="009A4D65"/>
    <w:rsid w:val="009C15CE"/>
    <w:rsid w:val="009C1C68"/>
    <w:rsid w:val="009C5811"/>
    <w:rsid w:val="009E3052"/>
    <w:rsid w:val="009E393D"/>
    <w:rsid w:val="00A16CAE"/>
    <w:rsid w:val="00A56BB3"/>
    <w:rsid w:val="00A9775E"/>
    <w:rsid w:val="00AA0BF3"/>
    <w:rsid w:val="00AA6A19"/>
    <w:rsid w:val="00AC19A2"/>
    <w:rsid w:val="00AF55A3"/>
    <w:rsid w:val="00B67CF7"/>
    <w:rsid w:val="00B87949"/>
    <w:rsid w:val="00BD5049"/>
    <w:rsid w:val="00BE057C"/>
    <w:rsid w:val="00BF5CAC"/>
    <w:rsid w:val="00C01EB2"/>
    <w:rsid w:val="00C34063"/>
    <w:rsid w:val="00C47B40"/>
    <w:rsid w:val="00CE7EFC"/>
    <w:rsid w:val="00D50F29"/>
    <w:rsid w:val="00D5711F"/>
    <w:rsid w:val="00D80789"/>
    <w:rsid w:val="00D8548E"/>
    <w:rsid w:val="00D867A2"/>
    <w:rsid w:val="00D97D3A"/>
    <w:rsid w:val="00DC1020"/>
    <w:rsid w:val="00DE04E3"/>
    <w:rsid w:val="00DF0A05"/>
    <w:rsid w:val="00E50335"/>
    <w:rsid w:val="00E663FF"/>
    <w:rsid w:val="00E8367A"/>
    <w:rsid w:val="00E91907"/>
    <w:rsid w:val="00EC76C4"/>
    <w:rsid w:val="00EF5BED"/>
    <w:rsid w:val="00F56A6F"/>
    <w:rsid w:val="00F57B4F"/>
    <w:rsid w:val="00F87EE7"/>
    <w:rsid w:val="00F932E9"/>
    <w:rsid w:val="00FF28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9EA4F37343264F8CB8378024F6FB2629">
    <w:name w:val="9EA4F37343264F8CB8378024F6FB2629"/>
    <w:rsid w:val="00D80789"/>
    <w:pPr>
      <w:spacing w:line="278" w:lineRule="auto"/>
    </w:pPr>
    <w:rPr>
      <w:kern w:val="2"/>
      <w:sz w:val="24"/>
      <w:szCs w:val="24"/>
      <w14:ligatures w14:val="standardContextual"/>
    </w:rPr>
  </w:style>
  <w:style w:type="paragraph" w:customStyle="1" w:styleId="CB2FA646BE4A45798E8337D90BC318C9">
    <w:name w:val="CB2FA646BE4A45798E8337D90BC318C9"/>
    <w:rsid w:val="00D8078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3AAE1-6966-43F8-A9DC-BEE597888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19</Pages>
  <Words>7375</Words>
  <Characters>40564</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JAIME ANDRES LOAIZA ERAZO</cp:lastModifiedBy>
  <cp:revision>12</cp:revision>
  <cp:lastPrinted>2025-06-03T16:37:00Z</cp:lastPrinted>
  <dcterms:created xsi:type="dcterms:W3CDTF">2026-08-19T16:27:00Z</dcterms:created>
  <dcterms:modified xsi:type="dcterms:W3CDTF">2026-08-23T21:41:00Z</dcterms:modified>
</cp:coreProperties>
</file>