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47A7C" w14:textId="77777777" w:rsidR="00096E1B" w:rsidRPr="007009C9" w:rsidRDefault="00096E1B" w:rsidP="0000147B">
      <w:pPr>
        <w:pStyle w:val="Textoindependiente"/>
        <w:spacing w:before="6" w:line="276" w:lineRule="auto"/>
        <w:ind w:left="0" w:right="49"/>
        <w:jc w:val="left"/>
        <w:rPr>
          <w:rFonts w:ascii="Arial Narrow" w:hAnsi="Arial Narrow" w:cs="Arial"/>
        </w:rPr>
      </w:pPr>
    </w:p>
    <w:tbl>
      <w:tblPr>
        <w:tblStyle w:val="TableNormal"/>
        <w:tblW w:w="89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113"/>
        <w:gridCol w:w="5818"/>
      </w:tblGrid>
      <w:tr w:rsidR="00EE2B8D" w:rsidRPr="007009C9" w14:paraId="0E970472" w14:textId="77777777" w:rsidTr="00B0367F">
        <w:trPr>
          <w:trHeight w:val="273"/>
        </w:trPr>
        <w:tc>
          <w:tcPr>
            <w:tcW w:w="3113" w:type="dxa"/>
            <w:shd w:val="clear" w:color="auto" w:fill="B4C6E7" w:themeFill="accent1" w:themeFillTint="66"/>
          </w:tcPr>
          <w:p w14:paraId="712608C0"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rPr>
              <w:t>No.</w:t>
            </w:r>
            <w:r w:rsidRPr="007009C9">
              <w:rPr>
                <w:rFonts w:ascii="Arial Narrow" w:hAnsi="Arial Narrow"/>
                <w:b/>
                <w:spacing w:val="-3"/>
              </w:rPr>
              <w:t xml:space="preserve"> </w:t>
            </w:r>
            <w:r w:rsidRPr="007009C9">
              <w:rPr>
                <w:rFonts w:ascii="Arial Narrow" w:hAnsi="Arial Narrow"/>
                <w:b/>
              </w:rPr>
              <w:t>DE</w:t>
            </w:r>
            <w:r w:rsidRPr="007009C9">
              <w:rPr>
                <w:rFonts w:ascii="Arial Narrow" w:hAnsi="Arial Narrow"/>
                <w:b/>
                <w:spacing w:val="-2"/>
              </w:rPr>
              <w:t xml:space="preserve"> CONTRATO</w:t>
            </w:r>
          </w:p>
        </w:tc>
        <w:tc>
          <w:tcPr>
            <w:tcW w:w="5818" w:type="dxa"/>
          </w:tcPr>
          <w:p w14:paraId="5B2AA8B5" w14:textId="35FD8448" w:rsidR="00EE2B8D" w:rsidRPr="007009C9" w:rsidRDefault="00FB6003" w:rsidP="00B0367F">
            <w:pPr>
              <w:pStyle w:val="TableParagraph"/>
              <w:spacing w:line="248" w:lineRule="exact"/>
              <w:ind w:left="141" w:right="144"/>
              <w:jc w:val="center"/>
              <w:rPr>
                <w:rFonts w:ascii="Arial Narrow" w:hAnsi="Arial Narrow"/>
                <w:b/>
              </w:rPr>
            </w:pPr>
            <w:r w:rsidRPr="0011666D">
              <w:rPr>
                <w:rFonts w:ascii="Arial Narrow" w:hAnsi="Arial Narrow"/>
                <w:b/>
                <w:spacing w:val="-2"/>
              </w:rPr>
              <w:t>S</w:t>
            </w:r>
            <w:r w:rsidR="00BE242E">
              <w:rPr>
                <w:rFonts w:ascii="Arial Narrow" w:hAnsi="Arial Narrow"/>
                <w:b/>
                <w:spacing w:val="-2"/>
              </w:rPr>
              <w:t>C</w:t>
            </w:r>
            <w:r w:rsidR="00647AF2">
              <w:rPr>
                <w:rFonts w:ascii="Arial Narrow" w:hAnsi="Arial Narrow"/>
                <w:b/>
                <w:spacing w:val="-2"/>
              </w:rPr>
              <w:t>M</w:t>
            </w:r>
            <w:r w:rsidR="0095774D" w:rsidRPr="0011666D">
              <w:rPr>
                <w:rFonts w:ascii="Arial Narrow" w:hAnsi="Arial Narrow"/>
                <w:b/>
                <w:spacing w:val="-2"/>
                <w:lang w:val="es-CO"/>
              </w:rPr>
              <w:t>-</w:t>
            </w:r>
            <w:r w:rsidR="003039E8">
              <w:rPr>
                <w:rFonts w:ascii="Arial Narrow" w:hAnsi="Arial Narrow"/>
                <w:b/>
                <w:spacing w:val="-2"/>
                <w:lang w:val="es-CO"/>
              </w:rPr>
              <w:t>LP</w:t>
            </w:r>
            <w:r w:rsidRPr="0011666D">
              <w:rPr>
                <w:rFonts w:ascii="Arial Narrow" w:hAnsi="Arial Narrow"/>
                <w:b/>
                <w:spacing w:val="-2"/>
                <w:lang w:val="es-CO"/>
              </w:rPr>
              <w:t>-</w:t>
            </w:r>
            <w:r w:rsidR="00A752CA">
              <w:rPr>
                <w:rFonts w:ascii="Arial Narrow" w:hAnsi="Arial Narrow"/>
                <w:b/>
                <w:spacing w:val="-2"/>
                <w:lang w:val="es-CO"/>
              </w:rPr>
              <w:t>XXXXX</w:t>
            </w:r>
            <w:r w:rsidR="0095774D" w:rsidRPr="0011666D">
              <w:rPr>
                <w:rFonts w:ascii="Arial Narrow" w:hAnsi="Arial Narrow"/>
                <w:b/>
                <w:spacing w:val="-2"/>
                <w:lang w:val="es-CO"/>
              </w:rPr>
              <w:t>-202</w:t>
            </w:r>
            <w:r w:rsidR="0011666D" w:rsidRPr="0011666D">
              <w:rPr>
                <w:rFonts w:ascii="Arial Narrow" w:hAnsi="Arial Narrow"/>
                <w:b/>
                <w:spacing w:val="-2"/>
                <w:lang w:val="es-CO"/>
              </w:rPr>
              <w:t>6</w:t>
            </w:r>
          </w:p>
        </w:tc>
      </w:tr>
      <w:tr w:rsidR="00EE2B8D" w:rsidRPr="007009C9" w14:paraId="05FAEB47" w14:textId="77777777" w:rsidTr="00B0367F">
        <w:trPr>
          <w:trHeight w:val="259"/>
        </w:trPr>
        <w:tc>
          <w:tcPr>
            <w:tcW w:w="3113" w:type="dxa"/>
            <w:shd w:val="clear" w:color="auto" w:fill="B4C6E7" w:themeFill="accent1" w:themeFillTint="66"/>
          </w:tcPr>
          <w:p w14:paraId="529230FA"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spacing w:val="-2"/>
              </w:rPr>
              <w:t>CONTRATANTE</w:t>
            </w:r>
          </w:p>
        </w:tc>
        <w:tc>
          <w:tcPr>
            <w:tcW w:w="5818" w:type="dxa"/>
          </w:tcPr>
          <w:p w14:paraId="4D6DBD10" w14:textId="77777777" w:rsidR="00EE2B8D" w:rsidRPr="007009C9" w:rsidRDefault="00EE2B8D" w:rsidP="00B0367F">
            <w:pPr>
              <w:pStyle w:val="TableParagraph"/>
              <w:spacing w:line="240" w:lineRule="exact"/>
              <w:ind w:left="141" w:right="144"/>
              <w:jc w:val="center"/>
              <w:rPr>
                <w:rFonts w:ascii="Arial Narrow" w:hAnsi="Arial Narrow"/>
                <w:bCs/>
              </w:rPr>
            </w:pPr>
            <w:r w:rsidRPr="007009C9">
              <w:rPr>
                <w:rFonts w:ascii="Arial Narrow" w:hAnsi="Arial Narrow"/>
                <w:bCs/>
              </w:rPr>
              <w:t>MUNICIPIO</w:t>
            </w:r>
            <w:r w:rsidRPr="007009C9">
              <w:rPr>
                <w:rFonts w:ascii="Arial Narrow" w:hAnsi="Arial Narrow"/>
                <w:bCs/>
                <w:spacing w:val="-9"/>
              </w:rPr>
              <w:t xml:space="preserve"> </w:t>
            </w:r>
            <w:r w:rsidRPr="007009C9">
              <w:rPr>
                <w:rFonts w:ascii="Arial Narrow" w:hAnsi="Arial Narrow"/>
                <w:bCs/>
              </w:rPr>
              <w:t>DE</w:t>
            </w:r>
            <w:r w:rsidRPr="007009C9">
              <w:rPr>
                <w:rFonts w:ascii="Arial Narrow" w:hAnsi="Arial Narrow"/>
                <w:bCs/>
                <w:spacing w:val="-9"/>
              </w:rPr>
              <w:t xml:space="preserve"> </w:t>
            </w:r>
            <w:r w:rsidRPr="007009C9">
              <w:rPr>
                <w:rFonts w:ascii="Arial Narrow" w:hAnsi="Arial Narrow"/>
                <w:bCs/>
              </w:rPr>
              <w:t>COTA</w:t>
            </w:r>
            <w:r w:rsidRPr="007009C9">
              <w:rPr>
                <w:rFonts w:ascii="Arial Narrow" w:hAnsi="Arial Narrow"/>
                <w:bCs/>
                <w:spacing w:val="-9"/>
              </w:rPr>
              <w:t xml:space="preserve"> </w:t>
            </w:r>
            <w:r w:rsidRPr="007009C9">
              <w:rPr>
                <w:rFonts w:ascii="Arial Narrow" w:hAnsi="Arial Narrow"/>
                <w:bCs/>
              </w:rPr>
              <w:t>DEPARTAMENTO</w:t>
            </w:r>
            <w:r w:rsidRPr="007009C9">
              <w:rPr>
                <w:rFonts w:ascii="Arial Narrow" w:hAnsi="Arial Narrow"/>
                <w:bCs/>
                <w:spacing w:val="-9"/>
              </w:rPr>
              <w:t xml:space="preserve"> </w:t>
            </w:r>
            <w:r w:rsidRPr="007009C9">
              <w:rPr>
                <w:rFonts w:ascii="Arial Narrow" w:hAnsi="Arial Narrow"/>
                <w:bCs/>
              </w:rPr>
              <w:t xml:space="preserve">DE </w:t>
            </w:r>
            <w:r w:rsidRPr="007009C9">
              <w:rPr>
                <w:rFonts w:ascii="Arial Narrow" w:hAnsi="Arial Narrow"/>
                <w:bCs/>
                <w:spacing w:val="-2"/>
              </w:rPr>
              <w:t>CUNDINAMARCA</w:t>
            </w:r>
          </w:p>
        </w:tc>
      </w:tr>
      <w:tr w:rsidR="00EE2B8D" w:rsidRPr="007009C9" w14:paraId="02EA35F6" w14:textId="77777777" w:rsidTr="00B0367F">
        <w:trPr>
          <w:trHeight w:val="268"/>
        </w:trPr>
        <w:tc>
          <w:tcPr>
            <w:tcW w:w="3113" w:type="dxa"/>
            <w:shd w:val="clear" w:color="auto" w:fill="B4C6E7" w:themeFill="accent1" w:themeFillTint="66"/>
          </w:tcPr>
          <w:p w14:paraId="0620BBD1"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rPr>
              <w:t>CLASE</w:t>
            </w:r>
            <w:r w:rsidRPr="007009C9">
              <w:rPr>
                <w:rFonts w:ascii="Arial Narrow" w:hAnsi="Arial Narrow"/>
                <w:b/>
                <w:spacing w:val="-4"/>
              </w:rPr>
              <w:t xml:space="preserve"> </w:t>
            </w:r>
            <w:r w:rsidRPr="007009C9">
              <w:rPr>
                <w:rFonts w:ascii="Arial Narrow" w:hAnsi="Arial Narrow"/>
                <w:b/>
              </w:rPr>
              <w:t>DE</w:t>
            </w:r>
            <w:r w:rsidRPr="007009C9">
              <w:rPr>
                <w:rFonts w:ascii="Arial Narrow" w:hAnsi="Arial Narrow"/>
                <w:b/>
                <w:spacing w:val="-3"/>
              </w:rPr>
              <w:t xml:space="preserve"> </w:t>
            </w:r>
            <w:r w:rsidRPr="007009C9">
              <w:rPr>
                <w:rFonts w:ascii="Arial Narrow" w:hAnsi="Arial Narrow"/>
                <w:b/>
                <w:spacing w:val="-2"/>
              </w:rPr>
              <w:t>CONTRATO</w:t>
            </w:r>
          </w:p>
        </w:tc>
        <w:tc>
          <w:tcPr>
            <w:tcW w:w="5818" w:type="dxa"/>
          </w:tcPr>
          <w:p w14:paraId="30D1FD2B" w14:textId="79B1DC5C" w:rsidR="00EE2B8D" w:rsidRPr="007009C9" w:rsidRDefault="003039E8" w:rsidP="00B0367F">
            <w:pPr>
              <w:pStyle w:val="TableParagraph"/>
              <w:spacing w:line="248" w:lineRule="exact"/>
              <w:ind w:left="141" w:right="144"/>
              <w:jc w:val="center"/>
              <w:rPr>
                <w:rFonts w:ascii="Arial Narrow" w:hAnsi="Arial Narrow"/>
                <w:bCs/>
              </w:rPr>
            </w:pPr>
            <w:r>
              <w:rPr>
                <w:rFonts w:ascii="Arial Narrow" w:hAnsi="Arial Narrow" w:cs="Arial"/>
              </w:rPr>
              <w:t>PRESTACION DE SERVICIOS</w:t>
            </w:r>
          </w:p>
        </w:tc>
      </w:tr>
      <w:tr w:rsidR="004229F6" w:rsidRPr="00A752CA" w14:paraId="501DF0CF" w14:textId="77777777" w:rsidTr="00B0367F">
        <w:trPr>
          <w:trHeight w:val="166"/>
        </w:trPr>
        <w:tc>
          <w:tcPr>
            <w:tcW w:w="3113" w:type="dxa"/>
            <w:shd w:val="clear" w:color="auto" w:fill="B4C6E7" w:themeFill="accent1" w:themeFillTint="66"/>
          </w:tcPr>
          <w:p w14:paraId="6E24E1F3" w14:textId="77777777" w:rsidR="004229F6" w:rsidRPr="007009C9" w:rsidRDefault="004229F6" w:rsidP="004229F6">
            <w:pPr>
              <w:pStyle w:val="TableParagraph"/>
              <w:ind w:right="31"/>
              <w:jc w:val="center"/>
              <w:rPr>
                <w:rFonts w:ascii="Arial Narrow" w:hAnsi="Arial Narrow"/>
                <w:b/>
              </w:rPr>
            </w:pPr>
            <w:r w:rsidRPr="007009C9">
              <w:rPr>
                <w:rFonts w:ascii="Arial Narrow" w:hAnsi="Arial Narrow"/>
                <w:b/>
                <w:spacing w:val="-2"/>
              </w:rPr>
              <w:t>CONTRATISTA</w:t>
            </w:r>
          </w:p>
        </w:tc>
        <w:tc>
          <w:tcPr>
            <w:tcW w:w="5818" w:type="dxa"/>
          </w:tcPr>
          <w:p w14:paraId="20B4B8B0" w14:textId="51EB4F09" w:rsidR="004229F6" w:rsidRPr="00647AF2" w:rsidRDefault="004229F6" w:rsidP="00B0367F">
            <w:pPr>
              <w:pStyle w:val="TableParagraph"/>
              <w:spacing w:before="4"/>
              <w:ind w:left="141" w:right="144"/>
              <w:jc w:val="center"/>
              <w:rPr>
                <w:rFonts w:ascii="Arial Narrow" w:hAnsi="Arial Narrow"/>
                <w:bCs/>
                <w:lang w:val="en-US"/>
              </w:rPr>
            </w:pPr>
          </w:p>
        </w:tc>
      </w:tr>
      <w:tr w:rsidR="004229F6" w:rsidRPr="007009C9" w14:paraId="1E81143D" w14:textId="77777777" w:rsidTr="00B0367F">
        <w:trPr>
          <w:trHeight w:val="75"/>
        </w:trPr>
        <w:tc>
          <w:tcPr>
            <w:tcW w:w="3113" w:type="dxa"/>
            <w:shd w:val="clear" w:color="auto" w:fill="B4C6E7" w:themeFill="accent1" w:themeFillTint="66"/>
          </w:tcPr>
          <w:p w14:paraId="1248DD38" w14:textId="4BB02E22" w:rsidR="004229F6" w:rsidRPr="007009C9" w:rsidRDefault="004229F6" w:rsidP="004229F6">
            <w:pPr>
              <w:pStyle w:val="TableParagraph"/>
              <w:ind w:right="31"/>
              <w:jc w:val="center"/>
              <w:rPr>
                <w:rFonts w:ascii="Arial Narrow" w:hAnsi="Arial Narrow"/>
                <w:b/>
                <w:spacing w:val="-2"/>
              </w:rPr>
            </w:pPr>
            <w:r w:rsidRPr="007009C9">
              <w:rPr>
                <w:rFonts w:ascii="Arial Narrow" w:hAnsi="Arial Narrow"/>
                <w:b/>
                <w:spacing w:val="-2"/>
              </w:rPr>
              <w:t>NIT</w:t>
            </w:r>
          </w:p>
        </w:tc>
        <w:tc>
          <w:tcPr>
            <w:tcW w:w="5818" w:type="dxa"/>
          </w:tcPr>
          <w:p w14:paraId="105B6D69" w14:textId="6E25632E" w:rsidR="004229F6" w:rsidRPr="007009C9" w:rsidRDefault="004229F6" w:rsidP="00B0367F">
            <w:pPr>
              <w:pStyle w:val="TableParagraph"/>
              <w:spacing w:before="4"/>
              <w:ind w:left="141" w:right="144"/>
              <w:jc w:val="center"/>
              <w:rPr>
                <w:rFonts w:ascii="Arial Narrow" w:hAnsi="Arial Narrow"/>
                <w:bCs/>
                <w:lang w:val="es-CO"/>
              </w:rPr>
            </w:pPr>
          </w:p>
        </w:tc>
      </w:tr>
      <w:tr w:rsidR="004229F6" w:rsidRPr="007009C9" w14:paraId="7DF2CB60" w14:textId="77777777" w:rsidTr="00B0367F">
        <w:trPr>
          <w:trHeight w:val="75"/>
        </w:trPr>
        <w:tc>
          <w:tcPr>
            <w:tcW w:w="3113" w:type="dxa"/>
            <w:shd w:val="clear" w:color="auto" w:fill="B4C6E7" w:themeFill="accent1" w:themeFillTint="66"/>
          </w:tcPr>
          <w:p w14:paraId="2367C001" w14:textId="0A257973" w:rsidR="004229F6" w:rsidRPr="007009C9" w:rsidRDefault="004229F6" w:rsidP="004229F6">
            <w:pPr>
              <w:pStyle w:val="TableParagraph"/>
              <w:ind w:right="31"/>
              <w:jc w:val="center"/>
              <w:rPr>
                <w:rFonts w:ascii="Arial Narrow" w:hAnsi="Arial Narrow"/>
                <w:b/>
                <w:spacing w:val="-2"/>
              </w:rPr>
            </w:pPr>
            <w:r w:rsidRPr="007009C9">
              <w:rPr>
                <w:rFonts w:ascii="Arial Narrow" w:hAnsi="Arial Narrow"/>
                <w:b/>
              </w:rPr>
              <w:t>REPRESENTANTE</w:t>
            </w:r>
            <w:r w:rsidRPr="007009C9">
              <w:rPr>
                <w:rFonts w:ascii="Arial Narrow" w:hAnsi="Arial Narrow"/>
                <w:b/>
                <w:spacing w:val="-13"/>
              </w:rPr>
              <w:t xml:space="preserve"> </w:t>
            </w:r>
            <w:r w:rsidRPr="007009C9">
              <w:rPr>
                <w:rFonts w:ascii="Arial Narrow" w:hAnsi="Arial Narrow"/>
                <w:b/>
                <w:spacing w:val="-2"/>
              </w:rPr>
              <w:t>LEGAL</w:t>
            </w:r>
          </w:p>
        </w:tc>
        <w:tc>
          <w:tcPr>
            <w:tcW w:w="5818" w:type="dxa"/>
          </w:tcPr>
          <w:p w14:paraId="5E3DA514" w14:textId="220F5F72" w:rsidR="004229F6" w:rsidRPr="007009C9" w:rsidRDefault="004229F6" w:rsidP="00B0367F">
            <w:pPr>
              <w:pStyle w:val="TableParagraph"/>
              <w:spacing w:before="4"/>
              <w:ind w:left="141" w:right="144"/>
              <w:jc w:val="center"/>
              <w:rPr>
                <w:rFonts w:ascii="Arial Narrow" w:eastAsiaTheme="minorHAnsi" w:hAnsi="Arial Narrow" w:cs="Arial"/>
                <w:bCs/>
              </w:rPr>
            </w:pPr>
          </w:p>
        </w:tc>
      </w:tr>
      <w:tr w:rsidR="004229F6" w:rsidRPr="007009C9" w14:paraId="53F44A7E" w14:textId="77777777" w:rsidTr="00B0367F">
        <w:trPr>
          <w:trHeight w:val="75"/>
        </w:trPr>
        <w:tc>
          <w:tcPr>
            <w:tcW w:w="3113" w:type="dxa"/>
            <w:shd w:val="clear" w:color="auto" w:fill="B4C6E7" w:themeFill="accent1" w:themeFillTint="66"/>
          </w:tcPr>
          <w:p w14:paraId="0F121B07" w14:textId="07D02DF4" w:rsidR="004229F6" w:rsidRPr="007009C9" w:rsidRDefault="004229F6" w:rsidP="004229F6">
            <w:pPr>
              <w:pStyle w:val="TableParagraph"/>
              <w:ind w:right="31"/>
              <w:jc w:val="center"/>
              <w:rPr>
                <w:rFonts w:ascii="Arial Narrow" w:hAnsi="Arial Narrow"/>
                <w:b/>
              </w:rPr>
            </w:pPr>
            <w:r w:rsidRPr="007009C9">
              <w:rPr>
                <w:rFonts w:ascii="Arial Narrow" w:hAnsi="Arial Narrow"/>
                <w:b/>
                <w:spacing w:val="-4"/>
              </w:rPr>
              <w:t>C.C.</w:t>
            </w:r>
          </w:p>
        </w:tc>
        <w:tc>
          <w:tcPr>
            <w:tcW w:w="5818" w:type="dxa"/>
          </w:tcPr>
          <w:p w14:paraId="44A39E14" w14:textId="42CD59FA" w:rsidR="004229F6" w:rsidRPr="007009C9" w:rsidRDefault="004229F6" w:rsidP="00B0367F">
            <w:pPr>
              <w:ind w:left="141" w:right="144"/>
              <w:jc w:val="center"/>
              <w:rPr>
                <w:rFonts w:ascii="Arial Narrow" w:eastAsia="Arial Narrow" w:hAnsi="Arial Narrow" w:cs="Arial Narrow"/>
                <w:bCs/>
              </w:rPr>
            </w:pPr>
          </w:p>
        </w:tc>
      </w:tr>
      <w:tr w:rsidR="00EE2B8D" w:rsidRPr="007009C9" w14:paraId="2BD1B640" w14:textId="77777777" w:rsidTr="00B0367F">
        <w:trPr>
          <w:trHeight w:val="623"/>
        </w:trPr>
        <w:tc>
          <w:tcPr>
            <w:tcW w:w="3113" w:type="dxa"/>
            <w:shd w:val="clear" w:color="auto" w:fill="B4C6E7" w:themeFill="accent1" w:themeFillTint="66"/>
          </w:tcPr>
          <w:p w14:paraId="60561789" w14:textId="77777777" w:rsidR="008648C4" w:rsidRPr="007009C9" w:rsidRDefault="008648C4" w:rsidP="00A50F50">
            <w:pPr>
              <w:pStyle w:val="TableParagraph"/>
              <w:spacing w:before="4"/>
              <w:ind w:right="31"/>
              <w:jc w:val="center"/>
              <w:rPr>
                <w:rFonts w:ascii="Arial Narrow" w:hAnsi="Arial Narrow"/>
                <w:b/>
                <w:spacing w:val="-2"/>
              </w:rPr>
            </w:pPr>
          </w:p>
          <w:p w14:paraId="7372EC91" w14:textId="75B949EE" w:rsidR="00EE2B8D" w:rsidRPr="007009C9" w:rsidRDefault="00EE2B8D" w:rsidP="00A50F50">
            <w:pPr>
              <w:pStyle w:val="TableParagraph"/>
              <w:spacing w:before="4"/>
              <w:ind w:right="31"/>
              <w:jc w:val="center"/>
              <w:rPr>
                <w:rFonts w:ascii="Arial Narrow" w:hAnsi="Arial Narrow"/>
                <w:b/>
              </w:rPr>
            </w:pPr>
            <w:r w:rsidRPr="007009C9">
              <w:rPr>
                <w:rFonts w:ascii="Arial Narrow" w:hAnsi="Arial Narrow"/>
                <w:b/>
                <w:spacing w:val="-2"/>
              </w:rPr>
              <w:t>OBJETO</w:t>
            </w:r>
          </w:p>
        </w:tc>
        <w:tc>
          <w:tcPr>
            <w:tcW w:w="5818" w:type="dxa"/>
          </w:tcPr>
          <w:p w14:paraId="1AEA5BD5" w14:textId="29FF8DAF" w:rsidR="00EE2B8D" w:rsidRPr="003039E8" w:rsidRDefault="00BE242E" w:rsidP="00B0367F">
            <w:pPr>
              <w:pStyle w:val="TableParagraph"/>
              <w:spacing w:line="228" w:lineRule="auto"/>
              <w:ind w:left="141" w:right="144"/>
              <w:jc w:val="both"/>
              <w:rPr>
                <w:rFonts w:ascii="Arial Narrow" w:hAnsi="Arial Narrow"/>
                <w:lang w:val="es-CO"/>
              </w:rPr>
            </w:pPr>
            <w:r w:rsidRPr="00854F47">
              <w:rPr>
                <w:rFonts w:ascii="Arial Narrow" w:hAnsi="Arial Narrow" w:cs="Arial"/>
                <w:b/>
                <w:bCs/>
                <w:color w:val="000000"/>
                <w:shd w:val="clear" w:color="auto" w:fill="FFFFFF"/>
              </w:rPr>
              <w:t>PRESTAR SERVICIOS DE OPERACIÓN LOGÍSTICA INTEGRAL A TODO COSTO PARA EL DESARROLLO DE LAS ESTRATEGIAS DE APROPIACIÓN CULTURAL, PARTICIPACIÓN CIUDADANA Y FORTALECIMIENTO DE LA PLATAFORMA DE JUVENTUDES, EN EL MARCO DEL PLAN DE DESARROLLO CON EL PODER DE LA GENTE COTA RENACE DEL MUNICIPIO DE COTA, CUNDINAMARCA</w:t>
            </w:r>
          </w:p>
        </w:tc>
      </w:tr>
      <w:tr w:rsidR="00EE2B8D" w:rsidRPr="007009C9" w14:paraId="5AB494D1" w14:textId="77777777" w:rsidTr="00B0367F">
        <w:trPr>
          <w:trHeight w:val="1108"/>
        </w:trPr>
        <w:tc>
          <w:tcPr>
            <w:tcW w:w="3113" w:type="dxa"/>
            <w:shd w:val="clear" w:color="auto" w:fill="B4C6E7" w:themeFill="accent1" w:themeFillTint="66"/>
          </w:tcPr>
          <w:p w14:paraId="27496DBF" w14:textId="77777777" w:rsidR="00EE2B8D" w:rsidRPr="007009C9" w:rsidRDefault="00EE2B8D" w:rsidP="00A50F50">
            <w:pPr>
              <w:pStyle w:val="TableParagraph"/>
              <w:spacing w:line="259" w:lineRule="auto"/>
              <w:ind w:left="802" w:right="424" w:hanging="410"/>
              <w:rPr>
                <w:rFonts w:ascii="Arial Narrow" w:hAnsi="Arial Narrow"/>
                <w:b/>
              </w:rPr>
            </w:pPr>
            <w:r w:rsidRPr="007009C9">
              <w:rPr>
                <w:rFonts w:ascii="Arial Narrow" w:hAnsi="Arial Narrow"/>
                <w:b/>
              </w:rPr>
              <w:t>VALOR</w:t>
            </w:r>
            <w:r w:rsidRPr="007009C9">
              <w:rPr>
                <w:rFonts w:ascii="Arial Narrow" w:hAnsi="Arial Narrow"/>
                <w:b/>
                <w:spacing w:val="-16"/>
              </w:rPr>
              <w:t xml:space="preserve"> </w:t>
            </w:r>
            <w:r w:rsidRPr="007009C9">
              <w:rPr>
                <w:rFonts w:ascii="Arial Narrow" w:hAnsi="Arial Narrow"/>
                <w:b/>
              </w:rPr>
              <w:t>TOTAL</w:t>
            </w:r>
            <w:r w:rsidRPr="007009C9">
              <w:rPr>
                <w:rFonts w:ascii="Arial Narrow" w:hAnsi="Arial Narrow"/>
                <w:b/>
                <w:spacing w:val="-15"/>
              </w:rPr>
              <w:t xml:space="preserve"> </w:t>
            </w:r>
            <w:r w:rsidRPr="007009C9">
              <w:rPr>
                <w:rFonts w:ascii="Arial Narrow" w:hAnsi="Arial Narrow"/>
                <w:b/>
              </w:rPr>
              <w:t xml:space="preserve">DEL </w:t>
            </w:r>
            <w:r w:rsidRPr="007009C9">
              <w:rPr>
                <w:rFonts w:ascii="Arial Narrow" w:hAnsi="Arial Narrow"/>
                <w:b/>
                <w:spacing w:val="-2"/>
              </w:rPr>
              <w:t>CONTRATO</w:t>
            </w:r>
          </w:p>
        </w:tc>
        <w:tc>
          <w:tcPr>
            <w:tcW w:w="5818" w:type="dxa"/>
          </w:tcPr>
          <w:p w14:paraId="01FCCF97" w14:textId="3DA4A34B" w:rsidR="00EE2B8D" w:rsidRPr="007009C9" w:rsidRDefault="00011536" w:rsidP="00B0367F">
            <w:pPr>
              <w:pStyle w:val="TableParagraph"/>
              <w:spacing w:line="230" w:lineRule="auto"/>
              <w:ind w:left="141" w:right="144"/>
              <w:jc w:val="both"/>
              <w:rPr>
                <w:rFonts w:ascii="Arial Narrow" w:hAnsi="Arial Narrow"/>
                <w:bCs/>
              </w:rPr>
            </w:pPr>
            <w:r w:rsidRPr="0011666D">
              <w:rPr>
                <w:rFonts w:ascii="Arial Narrow" w:hAnsi="Arial Narrow" w:cs="Arial"/>
                <w:bCs/>
                <w:lang w:val="es-CO"/>
              </w:rPr>
              <w:t xml:space="preserve">El </w:t>
            </w:r>
            <w:r w:rsidR="003039E8">
              <w:rPr>
                <w:rFonts w:ascii="Arial Narrow" w:hAnsi="Arial Narrow" w:cs="Arial"/>
                <w:bCs/>
                <w:lang w:val="es-CO"/>
              </w:rPr>
              <w:t>valor del contrato es la suma de hasta</w:t>
            </w:r>
            <w:r w:rsidR="00647AF2">
              <w:rPr>
                <w:rFonts w:ascii="Arial Narrow" w:hAnsi="Arial Narrow" w:cs="Arial"/>
                <w:b/>
                <w:bCs/>
                <w:lang w:val="es-CO"/>
              </w:rPr>
              <w:t xml:space="preserve"> </w:t>
            </w:r>
            <w:r w:rsidR="00A752CA">
              <w:rPr>
                <w:rFonts w:ascii="Arial Narrow" w:hAnsi="Arial Narrow" w:cs="Arial"/>
                <w:b/>
                <w:bCs/>
                <w:lang w:val="es-CO"/>
              </w:rPr>
              <w:t>xxxxxxxx</w:t>
            </w:r>
            <w:r w:rsidR="00647AF2" w:rsidRPr="00647AF2">
              <w:rPr>
                <w:rFonts w:ascii="Arial Narrow" w:hAnsi="Arial Narrow" w:cs="Arial"/>
                <w:b/>
                <w:bCs/>
                <w:lang w:val="es-CO"/>
              </w:rPr>
              <w:t xml:space="preserve"> M/CTE ($</w:t>
            </w:r>
            <w:r w:rsidR="00A752CA">
              <w:rPr>
                <w:rFonts w:ascii="Arial Narrow" w:hAnsi="Arial Narrow" w:cs="Arial"/>
                <w:b/>
                <w:bCs/>
                <w:lang w:val="es-CO"/>
              </w:rPr>
              <w:t>xxxxxxx</w:t>
            </w:r>
            <w:r w:rsidR="00647AF2">
              <w:rPr>
                <w:rFonts w:ascii="Arial Narrow" w:hAnsi="Arial Narrow" w:cs="Arial"/>
                <w:b/>
                <w:bCs/>
                <w:lang w:val="es-CO"/>
              </w:rPr>
              <w:t>)</w:t>
            </w:r>
            <w:r w:rsidR="003039E8" w:rsidRPr="003039E8">
              <w:rPr>
                <w:rFonts w:ascii="Arial Narrow" w:hAnsi="Arial Narrow" w:cs="Arial"/>
                <w:b/>
                <w:bCs/>
                <w:lang w:val="es-CO"/>
              </w:rPr>
              <w:t xml:space="preserve">, </w:t>
            </w:r>
            <w:r w:rsidR="003039E8" w:rsidRPr="003039E8">
              <w:rPr>
                <w:rFonts w:ascii="Arial Narrow" w:hAnsi="Arial Narrow" w:cs="Arial"/>
                <w:bCs/>
                <w:lang w:val="es-CO"/>
              </w:rPr>
              <w:t xml:space="preserve">incluye todos los costos directos e indirectos y demás impuestos, tasas y contribuciones que se causen, así como los costos y gastos directos e indirectos a que haya lugar  </w:t>
            </w:r>
          </w:p>
        </w:tc>
      </w:tr>
      <w:tr w:rsidR="00EE2B8D" w:rsidRPr="007009C9" w14:paraId="0198250F" w14:textId="77777777" w:rsidTr="00B0367F">
        <w:trPr>
          <w:trHeight w:val="268"/>
        </w:trPr>
        <w:tc>
          <w:tcPr>
            <w:tcW w:w="3113" w:type="dxa"/>
            <w:shd w:val="clear" w:color="auto" w:fill="B4C6E7" w:themeFill="accent1" w:themeFillTint="66"/>
          </w:tcPr>
          <w:p w14:paraId="5CBE0246" w14:textId="77777777" w:rsidR="00EE2B8D" w:rsidRPr="007009C9" w:rsidRDefault="00EE2B8D" w:rsidP="00A50F50">
            <w:pPr>
              <w:pStyle w:val="TableParagraph"/>
              <w:spacing w:line="248" w:lineRule="exact"/>
              <w:ind w:right="31"/>
              <w:jc w:val="center"/>
              <w:rPr>
                <w:rFonts w:ascii="Arial Narrow" w:hAnsi="Arial Narrow"/>
                <w:b/>
              </w:rPr>
            </w:pPr>
            <w:r w:rsidRPr="007009C9">
              <w:rPr>
                <w:rFonts w:ascii="Arial Narrow" w:hAnsi="Arial Narrow"/>
                <w:b/>
              </w:rPr>
              <w:t>PLAZO</w:t>
            </w:r>
            <w:r w:rsidRPr="007009C9">
              <w:rPr>
                <w:rFonts w:ascii="Arial Narrow" w:hAnsi="Arial Narrow"/>
                <w:b/>
                <w:spacing w:val="-4"/>
              </w:rPr>
              <w:t xml:space="preserve"> </w:t>
            </w:r>
            <w:r w:rsidRPr="007009C9">
              <w:rPr>
                <w:rFonts w:ascii="Arial Narrow" w:hAnsi="Arial Narrow"/>
                <w:b/>
              </w:rPr>
              <w:t>DEL</w:t>
            </w:r>
            <w:r w:rsidRPr="007009C9">
              <w:rPr>
                <w:rFonts w:ascii="Arial Narrow" w:hAnsi="Arial Narrow"/>
                <w:b/>
                <w:spacing w:val="-4"/>
              </w:rPr>
              <w:t xml:space="preserve"> </w:t>
            </w:r>
            <w:r w:rsidRPr="007009C9">
              <w:rPr>
                <w:rFonts w:ascii="Arial Narrow" w:hAnsi="Arial Narrow"/>
                <w:b/>
                <w:spacing w:val="-2"/>
              </w:rPr>
              <w:t>CONTRATO</w:t>
            </w:r>
          </w:p>
        </w:tc>
        <w:tc>
          <w:tcPr>
            <w:tcW w:w="5818" w:type="dxa"/>
          </w:tcPr>
          <w:p w14:paraId="006A1AF0" w14:textId="71FF10E4" w:rsidR="00EE2B8D" w:rsidRPr="00011536" w:rsidRDefault="00A752CA" w:rsidP="00B0367F">
            <w:pPr>
              <w:pStyle w:val="TableParagraph"/>
              <w:spacing w:line="248" w:lineRule="exact"/>
              <w:ind w:left="141" w:right="144"/>
              <w:jc w:val="both"/>
              <w:rPr>
                <w:rFonts w:ascii="Arial Narrow" w:eastAsia="Arial Narrow" w:hAnsi="Arial Narrow"/>
                <w:bCs/>
                <w:color w:val="000000" w:themeColor="text1"/>
                <w:lang w:val="es-ES_tradnl"/>
              </w:rPr>
            </w:pPr>
            <w:r w:rsidRPr="00A752CA">
              <w:rPr>
                <w:rFonts w:ascii="Arial Narrow" w:eastAsia="Arial Narrow" w:hAnsi="Arial Narrow"/>
                <w:color w:val="000000" w:themeColor="text1"/>
                <w:lang w:val="es-CO"/>
              </w:rPr>
              <w:t xml:space="preserve">El plazo de ejecución será de </w:t>
            </w:r>
            <w:r w:rsidRPr="00A752CA">
              <w:rPr>
                <w:rFonts w:ascii="Arial Narrow" w:eastAsia="Arial Narrow" w:hAnsi="Arial Narrow"/>
                <w:b/>
                <w:bCs/>
                <w:color w:val="000000" w:themeColor="text1"/>
                <w:lang w:val="es-CO"/>
              </w:rPr>
              <w:t xml:space="preserve">HASTA EL </w:t>
            </w:r>
            <w:r w:rsidR="00BE242E">
              <w:rPr>
                <w:rFonts w:ascii="Arial Narrow" w:eastAsia="Arial Narrow" w:hAnsi="Arial Narrow"/>
                <w:b/>
                <w:bCs/>
                <w:color w:val="000000" w:themeColor="text1"/>
                <w:lang w:val="es-CO"/>
              </w:rPr>
              <w:t>31</w:t>
            </w:r>
            <w:r w:rsidRPr="00A752CA">
              <w:rPr>
                <w:rFonts w:ascii="Arial Narrow" w:eastAsia="Arial Narrow" w:hAnsi="Arial Narrow"/>
                <w:b/>
                <w:bCs/>
                <w:color w:val="000000" w:themeColor="text1"/>
                <w:lang w:val="es-CO"/>
              </w:rPr>
              <w:t xml:space="preserve"> DE DICIEMBRE DE 2026</w:t>
            </w:r>
            <w:r w:rsidRPr="00A752CA">
              <w:rPr>
                <w:rFonts w:ascii="Arial Narrow" w:eastAsia="Arial Narrow" w:hAnsi="Arial Narrow"/>
                <w:color w:val="000000" w:themeColor="text1"/>
                <w:lang w:val="es-CO"/>
              </w:rPr>
              <w:t>, contados a partir de la suscripción de acta de inicio sin exceder el treinta y uno (31) de diciembre de 2026, y previo cumplimiento de los requisitos de ejecución de los contratos estatales, consagrados en el artículo 41 de la Ley 80 de 1993, es decir: que esté respaldado del Registro Presupuestal y la aprobación de garantías requeridas.</w:t>
            </w:r>
          </w:p>
        </w:tc>
      </w:tr>
    </w:tbl>
    <w:p w14:paraId="2A0A31B4" w14:textId="77777777" w:rsidR="00096E1B" w:rsidRPr="007009C9" w:rsidRDefault="00096E1B" w:rsidP="0000147B">
      <w:pPr>
        <w:pStyle w:val="Textoindependiente"/>
        <w:spacing w:before="7" w:line="276" w:lineRule="auto"/>
        <w:ind w:left="0" w:right="49"/>
        <w:rPr>
          <w:rFonts w:ascii="Arial Narrow" w:hAnsi="Arial Narrow" w:cs="Arial"/>
          <w:lang w:val="es-CO"/>
        </w:rPr>
      </w:pPr>
    </w:p>
    <w:p w14:paraId="63609F75" w14:textId="38B98D63" w:rsidR="00737256" w:rsidRDefault="00647AF2" w:rsidP="000B6C0E">
      <w:pPr>
        <w:pStyle w:val="TableParagraph"/>
        <w:spacing w:line="276" w:lineRule="auto"/>
        <w:ind w:right="49"/>
        <w:jc w:val="both"/>
        <w:rPr>
          <w:rFonts w:ascii="Arial Narrow" w:hAnsi="Arial Narrow" w:cs="Arial"/>
        </w:rPr>
      </w:pPr>
      <w:r w:rsidRPr="004E0917">
        <w:rPr>
          <w:rFonts w:ascii="Arial Narrow" w:hAnsi="Arial Narrow" w:cs="Arial"/>
        </w:rPr>
        <w:t xml:space="preserve">Entre los suscritos, </w:t>
      </w:r>
      <w:r w:rsidRPr="004E0917">
        <w:rPr>
          <w:rFonts w:ascii="Arial Narrow" w:hAnsi="Arial Narrow" w:cs="Arial"/>
          <w:b/>
          <w:bCs/>
        </w:rPr>
        <w:t xml:space="preserve">DANIEL RICARDO ORTIZ OSSA, </w:t>
      </w:r>
      <w:r w:rsidRPr="004E0917">
        <w:rPr>
          <w:rFonts w:ascii="Arial Narrow" w:hAnsi="Arial Narrow" w:cs="Arial"/>
        </w:rPr>
        <w:t>mayor de edad, identificado con cédula de ciudadanía</w:t>
      </w:r>
      <w:r w:rsidRPr="004E0917">
        <w:rPr>
          <w:rFonts w:ascii="Arial Narrow" w:hAnsi="Arial Narrow" w:cs="Arial"/>
          <w:b/>
          <w:bCs/>
        </w:rPr>
        <w:t xml:space="preserve"> No.1.136.879.528 de Bogotá, </w:t>
      </w:r>
      <w:r w:rsidRPr="004E0917">
        <w:rPr>
          <w:rFonts w:ascii="Arial Narrow" w:hAnsi="Arial Narrow" w:cs="Arial"/>
        </w:rPr>
        <w:t xml:space="preserve">en su condición de Secretario General y de Gobierno nombrado mediante Decreto 055 del 27 de mayo de 2026 y ordenador del gasto delegado mediante Decreto No 056 del 22 de mayo de 2025 con fecha de publicación a partir del 3 de junio de 2025, quien ejerce la función para adelantar la Gestión Contractual, de conformidad con lo establecido en la ley y que en este instrumento se denominará </w:t>
      </w:r>
      <w:r w:rsidRPr="004E0917">
        <w:rPr>
          <w:rFonts w:ascii="Arial Narrow" w:hAnsi="Arial Narrow" w:cs="Arial"/>
          <w:b/>
          <w:bCs/>
        </w:rPr>
        <w:t>EL MUNICIPIO</w:t>
      </w:r>
      <w:r w:rsidRPr="004E0917">
        <w:rPr>
          <w:rFonts w:ascii="Arial Narrow" w:hAnsi="Arial Narrow" w:cs="Arial"/>
        </w:rPr>
        <w:t>, por una parte; y por la otra,</w:t>
      </w:r>
      <w:r w:rsidRPr="004E0917">
        <w:rPr>
          <w:rFonts w:ascii="Arial Narrow" w:eastAsia="Arial" w:hAnsi="Arial Narrow" w:cs="Arial"/>
        </w:rPr>
        <w:t xml:space="preserve"> </w:t>
      </w:r>
      <w:r w:rsidR="00A752CA">
        <w:rPr>
          <w:rFonts w:ascii="Arial Narrow" w:eastAsia="Arial" w:hAnsi="Arial Narrow" w:cs="Arial"/>
          <w:b/>
          <w:bCs/>
          <w:lang w:val="es-CO"/>
        </w:rPr>
        <w:t>XXXXXXXXX</w:t>
      </w:r>
      <w:r w:rsidR="00F97CF1" w:rsidRPr="00576470">
        <w:rPr>
          <w:rFonts w:ascii="Arial Narrow" w:eastAsia="Arial" w:hAnsi="Arial Narrow" w:cs="Arial"/>
          <w:b/>
          <w:bCs/>
        </w:rPr>
        <w:t>,</w:t>
      </w:r>
      <w:r w:rsidR="00F97CF1" w:rsidRPr="007009C9">
        <w:rPr>
          <w:rFonts w:ascii="Arial Narrow" w:eastAsia="Arial" w:hAnsi="Arial Narrow" w:cs="Arial"/>
        </w:rPr>
        <w:t xml:space="preserve"> </w:t>
      </w:r>
      <w:r w:rsidR="00EF4BF5" w:rsidRPr="007009C9">
        <w:rPr>
          <w:rFonts w:ascii="Arial Narrow" w:hAnsi="Arial Narrow" w:cs="Arial"/>
        </w:rPr>
        <w:t>identificad</w:t>
      </w:r>
      <w:r w:rsidR="00737256">
        <w:rPr>
          <w:rFonts w:ascii="Arial Narrow" w:hAnsi="Arial Narrow" w:cs="Arial"/>
        </w:rPr>
        <w:t>o</w:t>
      </w:r>
      <w:r w:rsidR="00EF4BF5" w:rsidRPr="007009C9">
        <w:rPr>
          <w:rFonts w:ascii="Arial Narrow" w:hAnsi="Arial Narrow" w:cs="Arial"/>
        </w:rPr>
        <w:t xml:space="preserve"> con la Cédula de Ciudadanía </w:t>
      </w:r>
      <w:r w:rsidR="00EF4BF5" w:rsidRPr="007009C9">
        <w:rPr>
          <w:rFonts w:ascii="Arial Narrow" w:hAnsi="Arial Narrow" w:cs="Arial"/>
          <w:b/>
        </w:rPr>
        <w:t xml:space="preserve"> </w:t>
      </w:r>
      <w:r w:rsidR="00A752CA">
        <w:rPr>
          <w:rFonts w:ascii="Arial Narrow" w:eastAsia="Arial Narrow" w:hAnsi="Arial Narrow" w:cs="Arial"/>
          <w:color w:val="000000"/>
          <w:lang w:val="es-CO"/>
        </w:rPr>
        <w:t>XXXXXX</w:t>
      </w:r>
      <w:r w:rsidRPr="00647AF2">
        <w:rPr>
          <w:rFonts w:ascii="Arial Narrow" w:eastAsia="Arial Narrow" w:hAnsi="Arial Narrow" w:cs="Arial"/>
          <w:color w:val="000000"/>
          <w:lang w:val="es-CO"/>
        </w:rPr>
        <w:t xml:space="preserve"> de </w:t>
      </w:r>
      <w:r w:rsidR="00A752CA">
        <w:rPr>
          <w:rFonts w:ascii="Arial Narrow" w:eastAsia="Arial Narrow" w:hAnsi="Arial Narrow" w:cs="Arial"/>
          <w:color w:val="000000"/>
          <w:lang w:val="es-CO"/>
        </w:rPr>
        <w:t>XXXXXX</w:t>
      </w:r>
      <w:r w:rsidR="003712FB" w:rsidRPr="007009C9">
        <w:rPr>
          <w:rFonts w:ascii="Arial Narrow" w:hAnsi="Arial Narrow" w:cs="Arial"/>
          <w:bCs/>
        </w:rPr>
        <w:t xml:space="preserve">, </w:t>
      </w:r>
      <w:r w:rsidR="00EF4BF5" w:rsidRPr="007009C9">
        <w:rPr>
          <w:rFonts w:ascii="Arial Narrow" w:hAnsi="Arial Narrow" w:cs="Arial"/>
        </w:rPr>
        <w:t>quien obra en nombre y representación</w:t>
      </w:r>
      <w:r w:rsidR="00280A30" w:rsidRPr="007009C9">
        <w:rPr>
          <w:rFonts w:ascii="Arial Narrow" w:hAnsi="Arial Narrow"/>
        </w:rPr>
        <w:t xml:space="preserve"> </w:t>
      </w:r>
      <w:r w:rsidR="004168A6">
        <w:rPr>
          <w:rFonts w:ascii="Arial Narrow" w:hAnsi="Arial Narrow"/>
        </w:rPr>
        <w:t>de</w:t>
      </w:r>
      <w:r w:rsidR="00576470">
        <w:rPr>
          <w:rFonts w:ascii="Arial Narrow" w:hAnsi="Arial Narrow"/>
        </w:rPr>
        <w:t xml:space="preserve"> </w:t>
      </w:r>
      <w:r w:rsidR="00A752CA">
        <w:rPr>
          <w:rFonts w:ascii="Arial Narrow" w:hAnsi="Arial Narrow"/>
          <w:b/>
          <w:bCs/>
          <w:lang w:val="es-CO"/>
        </w:rPr>
        <w:t>XXXXXXXXXXXX</w:t>
      </w:r>
      <w:r w:rsidR="00F97CF1" w:rsidRPr="007009C9">
        <w:rPr>
          <w:rFonts w:ascii="Arial Narrow" w:eastAsiaTheme="minorHAnsi" w:hAnsi="Arial Narrow" w:cs="Arial"/>
          <w:b/>
        </w:rPr>
        <w:t>,</w:t>
      </w:r>
      <w:r w:rsidR="00F97CF1" w:rsidRPr="007009C9">
        <w:rPr>
          <w:rFonts w:ascii="Arial Narrow" w:eastAsiaTheme="minorHAnsi" w:hAnsi="Arial Narrow" w:cs="Arial"/>
          <w:bCs/>
        </w:rPr>
        <w:t xml:space="preserve"> </w:t>
      </w:r>
      <w:r w:rsidR="00EF4BF5" w:rsidRPr="007009C9">
        <w:rPr>
          <w:rFonts w:ascii="Arial Narrow" w:hAnsi="Arial Narrow" w:cs="Arial"/>
        </w:rPr>
        <w:t>y</w:t>
      </w:r>
      <w:r w:rsidR="00EF4BF5" w:rsidRPr="007009C9">
        <w:rPr>
          <w:rFonts w:ascii="Arial Narrow" w:hAnsi="Arial Narrow" w:cs="Arial"/>
          <w:spacing w:val="1"/>
        </w:rPr>
        <w:t xml:space="preserve"> </w:t>
      </w:r>
      <w:r w:rsidR="00EF4BF5" w:rsidRPr="007009C9">
        <w:rPr>
          <w:rFonts w:ascii="Arial Narrow" w:hAnsi="Arial Narrow" w:cs="Arial"/>
        </w:rPr>
        <w:t>que</w:t>
      </w:r>
      <w:r w:rsidR="00EF4BF5" w:rsidRPr="007009C9">
        <w:rPr>
          <w:rFonts w:ascii="Arial Narrow" w:hAnsi="Arial Narrow" w:cs="Arial"/>
          <w:spacing w:val="1"/>
        </w:rPr>
        <w:t xml:space="preserve"> </w:t>
      </w:r>
      <w:r w:rsidR="00EF4BF5" w:rsidRPr="007009C9">
        <w:rPr>
          <w:rFonts w:ascii="Arial Narrow" w:hAnsi="Arial Narrow" w:cs="Arial"/>
        </w:rPr>
        <w:t>en</w:t>
      </w:r>
      <w:r w:rsidR="00EF4BF5" w:rsidRPr="007009C9">
        <w:rPr>
          <w:rFonts w:ascii="Arial Narrow" w:hAnsi="Arial Narrow" w:cs="Arial"/>
          <w:spacing w:val="1"/>
        </w:rPr>
        <w:t xml:space="preserve"> </w:t>
      </w:r>
      <w:r w:rsidR="00EF4BF5" w:rsidRPr="007009C9">
        <w:rPr>
          <w:rFonts w:ascii="Arial Narrow" w:hAnsi="Arial Narrow" w:cs="Arial"/>
        </w:rPr>
        <w:t>lo</w:t>
      </w:r>
      <w:r w:rsidR="00EF4BF5" w:rsidRPr="007009C9">
        <w:rPr>
          <w:rFonts w:ascii="Arial Narrow" w:hAnsi="Arial Narrow" w:cs="Arial"/>
          <w:spacing w:val="1"/>
        </w:rPr>
        <w:t xml:space="preserve"> </w:t>
      </w:r>
      <w:r w:rsidR="00EF4BF5" w:rsidRPr="007009C9">
        <w:rPr>
          <w:rFonts w:ascii="Arial Narrow" w:hAnsi="Arial Narrow" w:cs="Arial"/>
        </w:rPr>
        <w:t>sucesivo</w:t>
      </w:r>
      <w:r w:rsidR="00EF4BF5" w:rsidRPr="007009C9">
        <w:rPr>
          <w:rFonts w:ascii="Arial Narrow" w:hAnsi="Arial Narrow" w:cs="Arial"/>
          <w:spacing w:val="1"/>
        </w:rPr>
        <w:t xml:space="preserve"> </w:t>
      </w:r>
      <w:r w:rsidR="00EF4BF5" w:rsidRPr="007009C9">
        <w:rPr>
          <w:rFonts w:ascii="Arial Narrow" w:hAnsi="Arial Narrow" w:cs="Arial"/>
        </w:rPr>
        <w:t>se</w:t>
      </w:r>
      <w:r w:rsidR="00EF4BF5" w:rsidRPr="007009C9">
        <w:rPr>
          <w:rFonts w:ascii="Arial Narrow" w:hAnsi="Arial Narrow" w:cs="Arial"/>
          <w:spacing w:val="1"/>
        </w:rPr>
        <w:t xml:space="preserve"> </w:t>
      </w:r>
      <w:r w:rsidR="00EF4BF5" w:rsidRPr="007009C9">
        <w:rPr>
          <w:rFonts w:ascii="Arial Narrow" w:hAnsi="Arial Narrow" w:cs="Arial"/>
        </w:rPr>
        <w:t>denominará</w:t>
      </w:r>
      <w:r w:rsidR="00EF4BF5" w:rsidRPr="007009C9">
        <w:rPr>
          <w:rFonts w:ascii="Arial Narrow" w:hAnsi="Arial Narrow" w:cs="Arial"/>
          <w:spacing w:val="1"/>
        </w:rPr>
        <w:t xml:space="preserve"> </w:t>
      </w:r>
      <w:r w:rsidR="00EF4BF5" w:rsidRPr="007009C9">
        <w:rPr>
          <w:rFonts w:ascii="Arial Narrow" w:hAnsi="Arial Narrow" w:cs="Arial"/>
          <w:b/>
        </w:rPr>
        <w:t>EL</w:t>
      </w:r>
      <w:r w:rsidR="00EF4BF5" w:rsidRPr="007009C9">
        <w:rPr>
          <w:rFonts w:ascii="Arial Narrow" w:hAnsi="Arial Narrow" w:cs="Arial"/>
          <w:b/>
          <w:spacing w:val="1"/>
        </w:rPr>
        <w:t xml:space="preserve"> </w:t>
      </w:r>
      <w:r w:rsidR="00EF4BF5" w:rsidRPr="007009C9">
        <w:rPr>
          <w:rFonts w:ascii="Arial Narrow" w:hAnsi="Arial Narrow" w:cs="Arial"/>
          <w:b/>
        </w:rPr>
        <w:t>CONTRATISTA,</w:t>
      </w:r>
      <w:r w:rsidR="00EF4BF5" w:rsidRPr="007009C9">
        <w:rPr>
          <w:rFonts w:ascii="Arial Narrow" w:hAnsi="Arial Narrow" w:cs="Arial"/>
        </w:rPr>
        <w:t xml:space="preserve"> hemos convenido suscribir el presente contrato, el cual se regirá por las</w:t>
      </w:r>
      <w:r w:rsidR="00EF4BF5" w:rsidRPr="007009C9">
        <w:rPr>
          <w:rFonts w:ascii="Arial Narrow" w:hAnsi="Arial Narrow" w:cs="Arial"/>
          <w:spacing w:val="1"/>
        </w:rPr>
        <w:t xml:space="preserve"> </w:t>
      </w:r>
      <w:r w:rsidR="00EF4BF5" w:rsidRPr="007009C9">
        <w:rPr>
          <w:rFonts w:ascii="Arial Narrow" w:hAnsi="Arial Narrow" w:cs="Arial"/>
        </w:rPr>
        <w:t>siguientes cláusulas:</w:t>
      </w:r>
    </w:p>
    <w:p w14:paraId="7B6A9D88" w14:textId="77777777" w:rsidR="0011666D" w:rsidRPr="000B6C0E" w:rsidRDefault="0011666D" w:rsidP="000B6C0E">
      <w:pPr>
        <w:pStyle w:val="TableParagraph"/>
        <w:spacing w:line="276" w:lineRule="auto"/>
        <w:ind w:right="49"/>
        <w:jc w:val="both"/>
        <w:rPr>
          <w:rFonts w:ascii="Arial Narrow" w:eastAsia="Arial" w:hAnsi="Arial Narrow" w:cs="Arial"/>
          <w:b/>
          <w:bCs/>
        </w:rPr>
      </w:pPr>
    </w:p>
    <w:p w14:paraId="22C412CC" w14:textId="097F440F" w:rsidR="005F3610" w:rsidRPr="007009C9" w:rsidRDefault="00096E1B" w:rsidP="005F3610">
      <w:pPr>
        <w:pStyle w:val="Prrafodelista"/>
        <w:widowControl w:val="0"/>
        <w:tabs>
          <w:tab w:val="left" w:pos="509"/>
        </w:tabs>
        <w:autoSpaceDE w:val="0"/>
        <w:autoSpaceDN w:val="0"/>
        <w:spacing w:before="93" w:line="261" w:lineRule="auto"/>
        <w:ind w:left="0" w:right="49"/>
        <w:contextualSpacing w:val="0"/>
        <w:jc w:val="both"/>
        <w:rPr>
          <w:rFonts w:ascii="Arial Narrow" w:hAnsi="Arial Narrow" w:cs="Arial"/>
        </w:rPr>
      </w:pPr>
      <w:r w:rsidRPr="007009C9">
        <w:rPr>
          <w:rFonts w:ascii="Arial Narrow" w:hAnsi="Arial Narrow" w:cs="Arial"/>
          <w:b/>
          <w:bCs/>
        </w:rPr>
        <w:t>CLÁUSULA</w:t>
      </w:r>
      <w:r w:rsidRPr="007009C9">
        <w:rPr>
          <w:rFonts w:ascii="Arial Narrow" w:hAnsi="Arial Narrow" w:cs="Arial"/>
          <w:b/>
          <w:bCs/>
          <w:spacing w:val="1"/>
        </w:rPr>
        <w:t xml:space="preserve"> </w:t>
      </w:r>
      <w:r w:rsidRPr="007009C9">
        <w:rPr>
          <w:rFonts w:ascii="Arial Narrow" w:hAnsi="Arial Narrow" w:cs="Arial"/>
          <w:b/>
          <w:bCs/>
        </w:rPr>
        <w:t xml:space="preserve">PRIMERA. </w:t>
      </w:r>
      <w:r w:rsidR="005F3610" w:rsidRPr="007009C9">
        <w:rPr>
          <w:rFonts w:ascii="Arial Narrow" w:hAnsi="Arial Narrow" w:cs="Arial"/>
          <w:b/>
          <w:bCs/>
        </w:rPr>
        <w:t>DEFINICIONES</w:t>
      </w:r>
      <w:r w:rsidR="005F3610" w:rsidRPr="007009C9">
        <w:rPr>
          <w:rFonts w:ascii="Arial Narrow" w:hAnsi="Arial Narrow" w:cs="Arial"/>
        </w:rPr>
        <w:t>:</w:t>
      </w:r>
      <w:r w:rsidR="005F3610" w:rsidRPr="007009C9">
        <w:rPr>
          <w:rFonts w:ascii="Arial Narrow" w:hAnsi="Arial Narrow" w:cs="Arial"/>
          <w:spacing w:val="1"/>
        </w:rPr>
        <w:t xml:space="preserve"> </w:t>
      </w:r>
      <w:r w:rsidR="005F3610" w:rsidRPr="007009C9">
        <w:rPr>
          <w:rFonts w:ascii="Arial Narrow" w:hAnsi="Arial Narrow" w:cs="Arial"/>
        </w:rPr>
        <w:t>Las</w:t>
      </w:r>
      <w:r w:rsidR="005F3610" w:rsidRPr="007009C9">
        <w:rPr>
          <w:rFonts w:ascii="Arial Narrow" w:hAnsi="Arial Narrow" w:cs="Arial"/>
          <w:spacing w:val="1"/>
        </w:rPr>
        <w:t xml:space="preserve"> </w:t>
      </w:r>
      <w:r w:rsidR="005F3610" w:rsidRPr="007009C9">
        <w:rPr>
          <w:rFonts w:ascii="Arial Narrow" w:hAnsi="Arial Narrow" w:cs="Arial"/>
        </w:rPr>
        <w:t>expresiones</w:t>
      </w:r>
      <w:r w:rsidR="005F3610" w:rsidRPr="007009C9">
        <w:rPr>
          <w:rFonts w:ascii="Arial Narrow" w:hAnsi="Arial Narrow" w:cs="Arial"/>
          <w:spacing w:val="1"/>
        </w:rPr>
        <w:t xml:space="preserve"> </w:t>
      </w:r>
      <w:r w:rsidR="005F3610" w:rsidRPr="007009C9">
        <w:rPr>
          <w:rFonts w:ascii="Arial Narrow" w:hAnsi="Arial Narrow" w:cs="Arial"/>
        </w:rPr>
        <w:t>utilizadas</w:t>
      </w:r>
      <w:r w:rsidR="005F3610" w:rsidRPr="007009C9">
        <w:rPr>
          <w:rFonts w:ascii="Arial Narrow" w:hAnsi="Arial Narrow" w:cs="Arial"/>
          <w:spacing w:val="1"/>
        </w:rPr>
        <w:t xml:space="preserve"> </w:t>
      </w:r>
      <w:r w:rsidR="005F3610" w:rsidRPr="007009C9">
        <w:rPr>
          <w:rFonts w:ascii="Arial Narrow" w:hAnsi="Arial Narrow" w:cs="Arial"/>
        </w:rPr>
        <w:t>en</w:t>
      </w:r>
      <w:r w:rsidR="005F3610" w:rsidRPr="007009C9">
        <w:rPr>
          <w:rFonts w:ascii="Arial Narrow" w:hAnsi="Arial Narrow" w:cs="Arial"/>
          <w:spacing w:val="1"/>
        </w:rPr>
        <w:t xml:space="preserve"> </w:t>
      </w:r>
      <w:r w:rsidR="005F3610" w:rsidRPr="007009C9">
        <w:rPr>
          <w:rFonts w:ascii="Arial Narrow" w:hAnsi="Arial Narrow" w:cs="Arial"/>
        </w:rPr>
        <w:t>el</w:t>
      </w:r>
      <w:r w:rsidR="005F3610" w:rsidRPr="007009C9">
        <w:rPr>
          <w:rFonts w:ascii="Arial Narrow" w:hAnsi="Arial Narrow" w:cs="Arial"/>
          <w:spacing w:val="1"/>
        </w:rPr>
        <w:t xml:space="preserve"> </w:t>
      </w:r>
      <w:r w:rsidR="005F3610" w:rsidRPr="007009C9">
        <w:rPr>
          <w:rFonts w:ascii="Arial Narrow" w:hAnsi="Arial Narrow" w:cs="Arial"/>
        </w:rPr>
        <w:t>presente</w:t>
      </w:r>
      <w:r w:rsidR="005F3610" w:rsidRPr="007009C9">
        <w:rPr>
          <w:rFonts w:ascii="Arial Narrow" w:hAnsi="Arial Narrow" w:cs="Arial"/>
          <w:spacing w:val="1"/>
        </w:rPr>
        <w:t xml:space="preserve"> </w:t>
      </w:r>
      <w:r w:rsidR="005F3610" w:rsidRPr="007009C9">
        <w:rPr>
          <w:rFonts w:ascii="Arial Narrow" w:hAnsi="Arial Narrow" w:cs="Arial"/>
        </w:rPr>
        <w:t>contrato</w:t>
      </w:r>
      <w:r w:rsidR="005F3610" w:rsidRPr="007009C9">
        <w:rPr>
          <w:rFonts w:ascii="Arial Narrow" w:hAnsi="Arial Narrow" w:cs="Arial"/>
          <w:spacing w:val="1"/>
        </w:rPr>
        <w:t xml:space="preserve"> </w:t>
      </w:r>
      <w:r w:rsidR="005F3610" w:rsidRPr="007009C9">
        <w:rPr>
          <w:rFonts w:ascii="Arial Narrow" w:hAnsi="Arial Narrow" w:cs="Arial"/>
        </w:rPr>
        <w:t>con</w:t>
      </w:r>
      <w:r w:rsidR="005F3610" w:rsidRPr="007009C9">
        <w:rPr>
          <w:rFonts w:ascii="Arial Narrow" w:hAnsi="Arial Narrow" w:cs="Arial"/>
          <w:spacing w:val="1"/>
        </w:rPr>
        <w:t xml:space="preserve"> </w:t>
      </w:r>
      <w:r w:rsidR="005F3610" w:rsidRPr="007009C9">
        <w:rPr>
          <w:rFonts w:ascii="Arial Narrow" w:hAnsi="Arial Narrow" w:cs="Arial"/>
        </w:rPr>
        <w:t>mayúscula inicial deben ser entendidas con el significado que se asigna a continuación. Los</w:t>
      </w:r>
      <w:r w:rsidR="005F3610" w:rsidRPr="007009C9">
        <w:rPr>
          <w:rFonts w:ascii="Arial Narrow" w:hAnsi="Arial Narrow" w:cs="Arial"/>
          <w:spacing w:val="1"/>
        </w:rPr>
        <w:t xml:space="preserve"> </w:t>
      </w:r>
      <w:r w:rsidR="005F3610" w:rsidRPr="007009C9">
        <w:rPr>
          <w:rFonts w:ascii="Arial Narrow" w:hAnsi="Arial Narrow" w:cs="Arial"/>
        </w:rPr>
        <w:t>términos definidos son utilizados en singular y en plural de acuerdo con el contexto en el cual son</w:t>
      </w:r>
      <w:r w:rsidR="00AC1E67">
        <w:rPr>
          <w:rFonts w:ascii="Arial Narrow" w:hAnsi="Arial Narrow" w:cs="Arial"/>
        </w:rPr>
        <w:t xml:space="preserve"> </w:t>
      </w:r>
      <w:r w:rsidR="005F3610" w:rsidRPr="007009C9">
        <w:rPr>
          <w:rFonts w:ascii="Arial Narrow" w:hAnsi="Arial Narrow" w:cs="Arial"/>
          <w:spacing w:val="-59"/>
        </w:rPr>
        <w:t xml:space="preserve"> </w:t>
      </w:r>
      <w:r w:rsidR="005F3610" w:rsidRPr="007009C9">
        <w:rPr>
          <w:rFonts w:ascii="Arial Narrow" w:hAnsi="Arial Narrow" w:cs="Arial"/>
        </w:rPr>
        <w:t>utilizados.</w:t>
      </w:r>
      <w:r w:rsidR="005F3610" w:rsidRPr="007009C9">
        <w:rPr>
          <w:rFonts w:ascii="Arial Narrow" w:hAnsi="Arial Narrow" w:cs="Arial"/>
          <w:spacing w:val="-6"/>
        </w:rPr>
        <w:t xml:space="preserve"> </w:t>
      </w:r>
      <w:r w:rsidR="005F3610" w:rsidRPr="007009C9">
        <w:rPr>
          <w:rFonts w:ascii="Arial Narrow" w:hAnsi="Arial Narrow" w:cs="Arial"/>
        </w:rPr>
        <w:t>Otros</w:t>
      </w:r>
      <w:r w:rsidR="005F3610" w:rsidRPr="007009C9">
        <w:rPr>
          <w:rFonts w:ascii="Arial Narrow" w:hAnsi="Arial Narrow" w:cs="Arial"/>
          <w:spacing w:val="-6"/>
        </w:rPr>
        <w:t xml:space="preserve"> </w:t>
      </w:r>
      <w:r w:rsidR="005F3610" w:rsidRPr="007009C9">
        <w:rPr>
          <w:rFonts w:ascii="Arial Narrow" w:hAnsi="Arial Narrow" w:cs="Arial"/>
        </w:rPr>
        <w:t>términos</w:t>
      </w:r>
      <w:r w:rsidR="005F3610" w:rsidRPr="007009C9">
        <w:rPr>
          <w:rFonts w:ascii="Arial Narrow" w:hAnsi="Arial Narrow" w:cs="Arial"/>
          <w:spacing w:val="-6"/>
        </w:rPr>
        <w:t xml:space="preserve"> </w:t>
      </w:r>
      <w:r w:rsidR="005F3610" w:rsidRPr="007009C9">
        <w:rPr>
          <w:rFonts w:ascii="Arial Narrow" w:hAnsi="Arial Narrow" w:cs="Arial"/>
        </w:rPr>
        <w:t>utilizados</w:t>
      </w:r>
      <w:r w:rsidR="005F3610" w:rsidRPr="007009C9">
        <w:rPr>
          <w:rFonts w:ascii="Arial Narrow" w:hAnsi="Arial Narrow" w:cs="Arial"/>
          <w:spacing w:val="-6"/>
        </w:rPr>
        <w:t xml:space="preserve"> </w:t>
      </w:r>
      <w:r w:rsidR="005F3610" w:rsidRPr="007009C9">
        <w:rPr>
          <w:rFonts w:ascii="Arial Narrow" w:hAnsi="Arial Narrow" w:cs="Arial"/>
        </w:rPr>
        <w:t>con</w:t>
      </w:r>
      <w:r w:rsidR="005F3610" w:rsidRPr="007009C9">
        <w:rPr>
          <w:rFonts w:ascii="Arial Narrow" w:hAnsi="Arial Narrow" w:cs="Arial"/>
          <w:spacing w:val="-6"/>
        </w:rPr>
        <w:t xml:space="preserve"> </w:t>
      </w:r>
      <w:r w:rsidR="005F3610" w:rsidRPr="007009C9">
        <w:rPr>
          <w:rFonts w:ascii="Arial Narrow" w:hAnsi="Arial Narrow" w:cs="Arial"/>
        </w:rPr>
        <w:t>mayúscula</w:t>
      </w:r>
      <w:r w:rsidR="005F3610" w:rsidRPr="007009C9">
        <w:rPr>
          <w:rFonts w:ascii="Arial Narrow" w:hAnsi="Arial Narrow" w:cs="Arial"/>
          <w:spacing w:val="-6"/>
        </w:rPr>
        <w:t xml:space="preserve"> </w:t>
      </w:r>
      <w:r w:rsidR="005F3610" w:rsidRPr="007009C9">
        <w:rPr>
          <w:rFonts w:ascii="Arial Narrow" w:hAnsi="Arial Narrow" w:cs="Arial"/>
        </w:rPr>
        <w:t>inicial</w:t>
      </w:r>
      <w:r w:rsidR="005F3610" w:rsidRPr="007009C9">
        <w:rPr>
          <w:rFonts w:ascii="Arial Narrow" w:hAnsi="Arial Narrow" w:cs="Arial"/>
          <w:spacing w:val="-6"/>
        </w:rPr>
        <w:t xml:space="preserve"> </w:t>
      </w:r>
      <w:r w:rsidR="005F3610" w:rsidRPr="007009C9">
        <w:rPr>
          <w:rFonts w:ascii="Arial Narrow" w:hAnsi="Arial Narrow" w:cs="Arial"/>
        </w:rPr>
        <w:t>deben</w:t>
      </w:r>
      <w:r w:rsidR="005F3610" w:rsidRPr="007009C9">
        <w:rPr>
          <w:rFonts w:ascii="Arial Narrow" w:hAnsi="Arial Narrow" w:cs="Arial"/>
          <w:spacing w:val="-6"/>
        </w:rPr>
        <w:t xml:space="preserve"> </w:t>
      </w:r>
      <w:r w:rsidR="005F3610" w:rsidRPr="007009C9">
        <w:rPr>
          <w:rFonts w:ascii="Arial Narrow" w:hAnsi="Arial Narrow" w:cs="Arial"/>
        </w:rPr>
        <w:t>ser</w:t>
      </w:r>
      <w:r w:rsidR="005F3610" w:rsidRPr="007009C9">
        <w:rPr>
          <w:rFonts w:ascii="Arial Narrow" w:hAnsi="Arial Narrow" w:cs="Arial"/>
          <w:spacing w:val="-6"/>
        </w:rPr>
        <w:t xml:space="preserve"> </w:t>
      </w:r>
      <w:r w:rsidR="005F3610" w:rsidRPr="007009C9">
        <w:rPr>
          <w:rFonts w:ascii="Arial Narrow" w:hAnsi="Arial Narrow" w:cs="Arial"/>
        </w:rPr>
        <w:t>entendidos</w:t>
      </w:r>
      <w:r w:rsidR="005F3610" w:rsidRPr="007009C9">
        <w:rPr>
          <w:rFonts w:ascii="Arial Narrow" w:hAnsi="Arial Narrow" w:cs="Arial"/>
          <w:spacing w:val="-6"/>
        </w:rPr>
        <w:t xml:space="preserve"> </w:t>
      </w:r>
      <w:r w:rsidR="005F3610" w:rsidRPr="007009C9">
        <w:rPr>
          <w:rFonts w:ascii="Arial Narrow" w:hAnsi="Arial Narrow" w:cs="Arial"/>
        </w:rPr>
        <w:t>de</w:t>
      </w:r>
      <w:r w:rsidR="005F3610" w:rsidRPr="007009C9">
        <w:rPr>
          <w:rFonts w:ascii="Arial Narrow" w:hAnsi="Arial Narrow" w:cs="Arial"/>
          <w:spacing w:val="-6"/>
        </w:rPr>
        <w:t xml:space="preserve"> </w:t>
      </w:r>
      <w:r w:rsidR="005F3610" w:rsidRPr="007009C9">
        <w:rPr>
          <w:rFonts w:ascii="Arial Narrow" w:hAnsi="Arial Narrow" w:cs="Arial"/>
        </w:rPr>
        <w:t>acuerdo</w:t>
      </w:r>
      <w:r w:rsidR="005F3610" w:rsidRPr="007009C9">
        <w:rPr>
          <w:rFonts w:ascii="Arial Narrow" w:hAnsi="Arial Narrow" w:cs="Arial"/>
          <w:spacing w:val="-6"/>
        </w:rPr>
        <w:t xml:space="preserve"> </w:t>
      </w:r>
      <w:r w:rsidR="005F3610" w:rsidRPr="007009C9">
        <w:rPr>
          <w:rFonts w:ascii="Arial Narrow" w:hAnsi="Arial Narrow" w:cs="Arial"/>
        </w:rPr>
        <w:t>con</w:t>
      </w:r>
      <w:r w:rsidR="005F3610" w:rsidRPr="007009C9">
        <w:rPr>
          <w:rFonts w:ascii="Arial Narrow" w:hAnsi="Arial Narrow" w:cs="Arial"/>
          <w:spacing w:val="-6"/>
        </w:rPr>
        <w:t xml:space="preserve"> </w:t>
      </w:r>
      <w:r w:rsidR="005F3610" w:rsidRPr="007009C9">
        <w:rPr>
          <w:rFonts w:ascii="Arial Narrow" w:hAnsi="Arial Narrow" w:cs="Arial"/>
        </w:rPr>
        <w:t>la</w:t>
      </w:r>
      <w:r w:rsidR="005F3610" w:rsidRPr="007009C9">
        <w:rPr>
          <w:rFonts w:ascii="Arial Narrow" w:hAnsi="Arial Narrow" w:cs="Arial"/>
          <w:spacing w:val="-59"/>
        </w:rPr>
        <w:t xml:space="preserve"> </w:t>
      </w:r>
      <w:r w:rsidR="005F3610" w:rsidRPr="007009C9">
        <w:rPr>
          <w:rFonts w:ascii="Arial Narrow" w:hAnsi="Arial Narrow" w:cs="Arial"/>
        </w:rPr>
        <w:t>definición contenida en el Decreto 1082 de 2015 y de acuerdo al significado establecido en el</w:t>
      </w:r>
      <w:r w:rsidR="005F3610" w:rsidRPr="007009C9">
        <w:rPr>
          <w:rFonts w:ascii="Arial Narrow" w:hAnsi="Arial Narrow" w:cs="Arial"/>
          <w:spacing w:val="1"/>
        </w:rPr>
        <w:t xml:space="preserve"> </w:t>
      </w:r>
      <w:r w:rsidR="005F3610" w:rsidRPr="007009C9">
        <w:rPr>
          <w:rFonts w:ascii="Arial Narrow" w:hAnsi="Arial Narrow" w:cs="Arial"/>
        </w:rPr>
        <w:t>estudio previo e invitación. Los términos no definidos en los documentos referenciados o en la</w:t>
      </w:r>
      <w:r w:rsidR="005F3610" w:rsidRPr="007009C9">
        <w:rPr>
          <w:rFonts w:ascii="Arial Narrow" w:hAnsi="Arial Narrow" w:cs="Arial"/>
          <w:spacing w:val="1"/>
        </w:rPr>
        <w:t xml:space="preserve"> </w:t>
      </w:r>
      <w:r w:rsidR="005F3610" w:rsidRPr="007009C9">
        <w:rPr>
          <w:rFonts w:ascii="Arial Narrow" w:hAnsi="Arial Narrow" w:cs="Arial"/>
        </w:rPr>
        <w:t>presente cláusula, deben entenderse de acuerdo con su significado establecido en el diccionario</w:t>
      </w:r>
      <w:r w:rsidR="005F3610" w:rsidRPr="007009C9">
        <w:rPr>
          <w:rFonts w:ascii="Arial Narrow" w:hAnsi="Arial Narrow" w:cs="Arial"/>
          <w:spacing w:val="1"/>
        </w:rPr>
        <w:t xml:space="preserve"> </w:t>
      </w:r>
      <w:r w:rsidR="005F3610" w:rsidRPr="007009C9">
        <w:rPr>
          <w:rFonts w:ascii="Arial Narrow" w:hAnsi="Arial Narrow" w:cs="Arial"/>
        </w:rPr>
        <w:t>de la real academia de la lengua española.</w:t>
      </w:r>
    </w:p>
    <w:p w14:paraId="71362F6D" w14:textId="0EDD8BC4" w:rsidR="00A752CA" w:rsidRDefault="00A544E2" w:rsidP="00647AF2">
      <w:pPr>
        <w:pStyle w:val="TableParagraph"/>
        <w:spacing w:line="228" w:lineRule="auto"/>
        <w:ind w:left="0" w:right="89"/>
        <w:jc w:val="both"/>
        <w:rPr>
          <w:rFonts w:ascii="Arial Narrow" w:hAnsi="Arial Narrow" w:cs="Arial"/>
          <w:b/>
          <w:bCs/>
          <w:lang w:val="es-CO"/>
        </w:rPr>
      </w:pPr>
      <w:r w:rsidRPr="007009C9">
        <w:rPr>
          <w:rFonts w:ascii="Arial Narrow" w:hAnsi="Arial Narrow" w:cs="Arial"/>
          <w:b/>
          <w:bCs/>
        </w:rPr>
        <w:t>CLÁUSULA SEGUNDA.</w:t>
      </w:r>
      <w:r w:rsidRPr="007009C9">
        <w:rPr>
          <w:rFonts w:ascii="Arial Narrow" w:hAnsi="Arial Narrow" w:cs="Arial"/>
          <w:b/>
          <w:bCs/>
          <w:lang w:val="es-MX"/>
        </w:rPr>
        <w:t xml:space="preserve"> </w:t>
      </w:r>
      <w:r w:rsidR="005F3610" w:rsidRPr="007009C9">
        <w:rPr>
          <w:rFonts w:ascii="Arial Narrow" w:hAnsi="Arial Narrow" w:cs="Arial"/>
          <w:b/>
          <w:bCs/>
        </w:rPr>
        <w:t xml:space="preserve">OBJETO DEL CONTRATO: </w:t>
      </w:r>
      <w:r w:rsidR="005F3610" w:rsidRPr="007009C9">
        <w:rPr>
          <w:rFonts w:ascii="Arial Narrow" w:hAnsi="Arial Narrow" w:cs="Arial"/>
        </w:rPr>
        <w:t>El objeto del contrato es</w:t>
      </w:r>
      <w:r w:rsidR="005F3610" w:rsidRPr="007009C9">
        <w:rPr>
          <w:rFonts w:ascii="Arial Narrow" w:hAnsi="Arial Narrow" w:cs="Arial"/>
          <w:b/>
          <w:bCs/>
        </w:rPr>
        <w:t>:</w:t>
      </w:r>
      <w:r w:rsidR="00576470" w:rsidRPr="00576470">
        <w:rPr>
          <w:rFonts w:ascii="Arial Narrow" w:hAnsi="Arial Narrow" w:cs="Arial"/>
        </w:rPr>
        <w:t xml:space="preserve"> </w:t>
      </w:r>
      <w:r w:rsidR="00BE242E" w:rsidRPr="00854F47">
        <w:rPr>
          <w:rFonts w:ascii="Arial Narrow" w:hAnsi="Arial Narrow" w:cs="Arial"/>
          <w:b/>
          <w:bCs/>
          <w:color w:val="000000"/>
          <w:shd w:val="clear" w:color="auto" w:fill="FFFFFF"/>
        </w:rPr>
        <w:t>PRESTAR SERVICIOS DE OPERACIÓN LOGÍSTICA INTEGRAL A TODO COSTO PARA EL DESARROLLO DE LAS ESTRATEGIAS DE APROPIACIÓN CULTURAL, PARTICIPACIÓN CIUDADANA Y FORTALECIMIENTO DE LA PLATAFORMA DE JUVENTUDES, EN EL MARCO DEL PLAN DE DESARROLLO CON EL PODER DE LA GENTE COTA RENACE DEL MUNICIPIO DE COTA, CUNDINAMARCA</w:t>
      </w:r>
      <w:r w:rsidR="00A752CA" w:rsidRPr="00A752CA">
        <w:rPr>
          <w:rFonts w:ascii="Arial Narrow" w:hAnsi="Arial Narrow" w:cs="Arial"/>
          <w:b/>
          <w:bCs/>
          <w:lang w:val="es-CO"/>
        </w:rPr>
        <w:t>.</w:t>
      </w:r>
    </w:p>
    <w:p w14:paraId="60774DF5" w14:textId="77777777" w:rsidR="00A752CA" w:rsidRDefault="00A752CA" w:rsidP="00647AF2">
      <w:pPr>
        <w:pStyle w:val="TableParagraph"/>
        <w:spacing w:line="228" w:lineRule="auto"/>
        <w:ind w:left="0" w:right="89"/>
        <w:jc w:val="both"/>
        <w:rPr>
          <w:rFonts w:ascii="Arial Narrow" w:hAnsi="Arial Narrow" w:cs="Arial"/>
          <w:b/>
          <w:bCs/>
          <w:lang w:val="es-CO"/>
        </w:rPr>
      </w:pPr>
    </w:p>
    <w:p w14:paraId="1CC0EF18" w14:textId="7385DB2C" w:rsidR="00AE60FF" w:rsidRPr="007009C9" w:rsidRDefault="00736FDB" w:rsidP="00647AF2">
      <w:pPr>
        <w:pStyle w:val="TableParagraph"/>
        <w:spacing w:line="228" w:lineRule="auto"/>
        <w:ind w:left="0" w:right="89"/>
        <w:jc w:val="both"/>
        <w:rPr>
          <w:rFonts w:ascii="Arial Narrow" w:hAnsi="Arial Narrow" w:cs="Arial"/>
        </w:rPr>
      </w:pPr>
      <w:r w:rsidRPr="007009C9">
        <w:rPr>
          <w:rFonts w:ascii="Arial Narrow" w:hAnsi="Arial Narrow" w:cs="Arial"/>
          <w:b/>
          <w:bCs/>
        </w:rPr>
        <w:t>CLASIFICACIÓN DEL SERVICIO CONFORME AL CLASIFICADOR</w:t>
      </w:r>
      <w:r w:rsidRPr="007009C9">
        <w:rPr>
          <w:rFonts w:ascii="Arial Narrow" w:hAnsi="Arial Narrow" w:cs="Arial"/>
        </w:rPr>
        <w:t xml:space="preserve"> </w:t>
      </w:r>
      <w:r w:rsidRPr="002C5513">
        <w:rPr>
          <w:rFonts w:ascii="Arial Narrow" w:hAnsi="Arial Narrow" w:cs="Arial"/>
          <w:b/>
          <w:bCs/>
        </w:rPr>
        <w:t>UNSPSC</w:t>
      </w:r>
      <w:r w:rsidRPr="007009C9">
        <w:rPr>
          <w:rFonts w:ascii="Arial Narrow" w:hAnsi="Arial Narrow" w:cs="Arial"/>
        </w:rPr>
        <w:t>.</w:t>
      </w:r>
    </w:p>
    <w:p w14:paraId="04B09CA0" w14:textId="77777777" w:rsidR="00BE54FA" w:rsidRDefault="00BE54FA" w:rsidP="001C5E6E">
      <w:pPr>
        <w:spacing w:line="276" w:lineRule="auto"/>
        <w:jc w:val="both"/>
        <w:rPr>
          <w:rFonts w:ascii="Arial Narrow" w:hAnsi="Arial Narrow" w:cs="Arial"/>
          <w:b/>
          <w:bCs/>
        </w:rPr>
      </w:pPr>
    </w:p>
    <w:tbl>
      <w:tblPr>
        <w:tblStyle w:val="4"/>
        <w:tblW w:w="89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7229"/>
      </w:tblGrid>
      <w:tr w:rsidR="00BE242E" w:rsidRPr="003811A8" w14:paraId="04C4EA88" w14:textId="77777777" w:rsidTr="009B0D53">
        <w:trPr>
          <w:trHeight w:val="57"/>
          <w:tblHeader/>
          <w:jc w:val="center"/>
        </w:trPr>
        <w:tc>
          <w:tcPr>
            <w:tcW w:w="1701" w:type="dxa"/>
            <w:shd w:val="clear" w:color="auto" w:fill="B4C6E7" w:themeFill="accent1" w:themeFillTint="66"/>
            <w:tcMar>
              <w:top w:w="0" w:type="dxa"/>
              <w:left w:w="108" w:type="dxa"/>
              <w:bottom w:w="0" w:type="dxa"/>
              <w:right w:w="108" w:type="dxa"/>
            </w:tcMar>
            <w:vAlign w:val="center"/>
          </w:tcPr>
          <w:p w14:paraId="786851FD" w14:textId="77777777" w:rsidR="00BE242E" w:rsidRPr="003811A8" w:rsidRDefault="00BE242E" w:rsidP="009B0D53">
            <w:pPr>
              <w:jc w:val="center"/>
              <w:rPr>
                <w:rFonts w:ascii="Arial Narrow" w:eastAsia="Arial" w:hAnsi="Arial Narrow" w:cs="Arial"/>
                <w:b/>
                <w:bCs/>
                <w:color w:val="222222"/>
              </w:rPr>
            </w:pPr>
            <w:r w:rsidRPr="003811A8">
              <w:rPr>
                <w:rFonts w:ascii="Arial Narrow" w:eastAsia="Arial" w:hAnsi="Arial Narrow" w:cs="Arial"/>
                <w:b/>
                <w:bCs/>
                <w:color w:val="222222"/>
              </w:rPr>
              <w:t>CÓDIGO UNSPSC</w:t>
            </w:r>
          </w:p>
        </w:tc>
        <w:tc>
          <w:tcPr>
            <w:tcW w:w="7229" w:type="dxa"/>
            <w:shd w:val="clear" w:color="auto" w:fill="B4C6E7" w:themeFill="accent1" w:themeFillTint="66"/>
            <w:tcMar>
              <w:top w:w="0" w:type="dxa"/>
              <w:left w:w="108" w:type="dxa"/>
              <w:bottom w:w="0" w:type="dxa"/>
              <w:right w:w="108" w:type="dxa"/>
            </w:tcMar>
            <w:vAlign w:val="center"/>
          </w:tcPr>
          <w:p w14:paraId="551E4188" w14:textId="77777777" w:rsidR="00BE242E" w:rsidRPr="003811A8" w:rsidRDefault="00BE242E" w:rsidP="009B0D53">
            <w:pPr>
              <w:jc w:val="center"/>
              <w:rPr>
                <w:rFonts w:ascii="Arial Narrow" w:eastAsia="Arial" w:hAnsi="Arial Narrow" w:cs="Arial"/>
                <w:b/>
                <w:bCs/>
                <w:color w:val="222222"/>
              </w:rPr>
            </w:pPr>
            <w:r w:rsidRPr="003811A8">
              <w:rPr>
                <w:rFonts w:ascii="Arial Narrow" w:eastAsia="Arial" w:hAnsi="Arial Narrow" w:cs="Arial"/>
                <w:b/>
                <w:bCs/>
                <w:color w:val="222222"/>
              </w:rPr>
              <w:t>CLASE</w:t>
            </w:r>
          </w:p>
        </w:tc>
      </w:tr>
      <w:tr w:rsidR="00BE242E" w:rsidRPr="003811A8" w14:paraId="0BA01E4F"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11661B02"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45111800</w:t>
            </w:r>
          </w:p>
        </w:tc>
        <w:tc>
          <w:tcPr>
            <w:tcW w:w="7229" w:type="dxa"/>
            <w:shd w:val="clear" w:color="auto" w:fill="FFFFFF"/>
            <w:tcMar>
              <w:top w:w="0" w:type="dxa"/>
              <w:left w:w="108" w:type="dxa"/>
              <w:bottom w:w="0" w:type="dxa"/>
              <w:right w:w="108" w:type="dxa"/>
            </w:tcMar>
            <w:vAlign w:val="center"/>
          </w:tcPr>
          <w:p w14:paraId="1526C6AA"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Equipo de presentación de video y de mezcla de video y sonido, hardware y controladores.</w:t>
            </w:r>
          </w:p>
        </w:tc>
      </w:tr>
      <w:tr w:rsidR="00BE242E" w:rsidRPr="003811A8" w14:paraId="6F417C15"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18B7792B"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49101700</w:t>
            </w:r>
          </w:p>
        </w:tc>
        <w:tc>
          <w:tcPr>
            <w:tcW w:w="7229" w:type="dxa"/>
            <w:shd w:val="clear" w:color="auto" w:fill="FFFFFF"/>
            <w:tcMar>
              <w:top w:w="0" w:type="dxa"/>
              <w:left w:w="108" w:type="dxa"/>
              <w:bottom w:w="0" w:type="dxa"/>
              <w:right w:w="108" w:type="dxa"/>
            </w:tcMar>
            <w:vAlign w:val="center"/>
          </w:tcPr>
          <w:p w14:paraId="51B03080"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Premios</w:t>
            </w:r>
          </w:p>
        </w:tc>
      </w:tr>
      <w:tr w:rsidR="00BE242E" w:rsidRPr="003811A8" w14:paraId="11153771"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3E422CD0"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lastRenderedPageBreak/>
              <w:t>50192100</w:t>
            </w:r>
          </w:p>
        </w:tc>
        <w:tc>
          <w:tcPr>
            <w:tcW w:w="7229" w:type="dxa"/>
            <w:shd w:val="clear" w:color="auto" w:fill="FFFFFF"/>
            <w:tcMar>
              <w:top w:w="0" w:type="dxa"/>
              <w:left w:w="108" w:type="dxa"/>
              <w:bottom w:w="0" w:type="dxa"/>
              <w:right w:w="108" w:type="dxa"/>
            </w:tcMar>
            <w:vAlign w:val="center"/>
          </w:tcPr>
          <w:p w14:paraId="0BBDF2B8"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Pasabocas y snacks</w:t>
            </w:r>
          </w:p>
        </w:tc>
      </w:tr>
      <w:tr w:rsidR="00BE242E" w:rsidRPr="003811A8" w14:paraId="1E3F0078"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75FC9F2C"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50192500</w:t>
            </w:r>
          </w:p>
        </w:tc>
        <w:tc>
          <w:tcPr>
            <w:tcW w:w="7229" w:type="dxa"/>
            <w:shd w:val="clear" w:color="auto" w:fill="FFFFFF"/>
            <w:tcMar>
              <w:top w:w="0" w:type="dxa"/>
              <w:left w:w="108" w:type="dxa"/>
              <w:bottom w:w="0" w:type="dxa"/>
              <w:right w:w="108" w:type="dxa"/>
            </w:tcMar>
            <w:vAlign w:val="center"/>
          </w:tcPr>
          <w:p w14:paraId="777352DE"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Sándwiches y panecillos con relleno</w:t>
            </w:r>
          </w:p>
        </w:tc>
      </w:tr>
      <w:tr w:rsidR="00BE242E" w:rsidRPr="003811A8" w14:paraId="1BBB18F8"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7201ABC5"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50192600</w:t>
            </w:r>
          </w:p>
        </w:tc>
        <w:tc>
          <w:tcPr>
            <w:tcW w:w="7229" w:type="dxa"/>
            <w:shd w:val="clear" w:color="auto" w:fill="FFFFFF"/>
            <w:tcMar>
              <w:top w:w="0" w:type="dxa"/>
              <w:left w:w="108" w:type="dxa"/>
              <w:bottom w:w="0" w:type="dxa"/>
              <w:right w:w="108" w:type="dxa"/>
            </w:tcMar>
            <w:vAlign w:val="center"/>
          </w:tcPr>
          <w:p w14:paraId="45279CE7"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Acompañamientos preparados</w:t>
            </w:r>
          </w:p>
        </w:tc>
      </w:tr>
      <w:tr w:rsidR="00BE242E" w:rsidRPr="003811A8" w14:paraId="4ABD6144"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73B9ADC5"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50202300</w:t>
            </w:r>
          </w:p>
        </w:tc>
        <w:tc>
          <w:tcPr>
            <w:tcW w:w="7229" w:type="dxa"/>
            <w:shd w:val="clear" w:color="auto" w:fill="FFFFFF"/>
            <w:tcMar>
              <w:top w:w="0" w:type="dxa"/>
              <w:left w:w="108" w:type="dxa"/>
              <w:bottom w:w="0" w:type="dxa"/>
              <w:right w:w="108" w:type="dxa"/>
            </w:tcMar>
            <w:vAlign w:val="center"/>
          </w:tcPr>
          <w:p w14:paraId="354C49F1"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Bebidas no alcohólicas</w:t>
            </w:r>
          </w:p>
        </w:tc>
      </w:tr>
      <w:tr w:rsidR="00BE242E" w:rsidRPr="003811A8" w14:paraId="61916026"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5E4948D0"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52161500</w:t>
            </w:r>
          </w:p>
        </w:tc>
        <w:tc>
          <w:tcPr>
            <w:tcW w:w="7229" w:type="dxa"/>
            <w:shd w:val="clear" w:color="auto" w:fill="FFFFFF"/>
            <w:tcMar>
              <w:top w:w="0" w:type="dxa"/>
              <w:left w:w="108" w:type="dxa"/>
              <w:bottom w:w="0" w:type="dxa"/>
              <w:right w:w="108" w:type="dxa"/>
            </w:tcMar>
            <w:vAlign w:val="center"/>
          </w:tcPr>
          <w:p w14:paraId="3C7B4EF8"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Equipos audiovisuales</w:t>
            </w:r>
          </w:p>
        </w:tc>
      </w:tr>
      <w:tr w:rsidR="00BE242E" w:rsidRPr="003811A8" w14:paraId="3201B619"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21228CC4"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60103600</w:t>
            </w:r>
          </w:p>
        </w:tc>
        <w:tc>
          <w:tcPr>
            <w:tcW w:w="7229" w:type="dxa"/>
            <w:shd w:val="clear" w:color="auto" w:fill="FFFFFF"/>
            <w:tcMar>
              <w:top w:w="0" w:type="dxa"/>
              <w:left w:w="108" w:type="dxa"/>
              <w:bottom w:w="0" w:type="dxa"/>
              <w:right w:w="108" w:type="dxa"/>
            </w:tcMar>
            <w:vAlign w:val="center"/>
          </w:tcPr>
          <w:p w14:paraId="457EF174"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Recursos y actividades multiculturales</w:t>
            </w:r>
          </w:p>
        </w:tc>
      </w:tr>
      <w:tr w:rsidR="00BE242E" w:rsidRPr="003811A8" w14:paraId="60FC4D67"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06B3B773"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80141900</w:t>
            </w:r>
          </w:p>
        </w:tc>
        <w:tc>
          <w:tcPr>
            <w:tcW w:w="7229" w:type="dxa"/>
            <w:shd w:val="clear" w:color="auto" w:fill="FFFFFF"/>
            <w:tcMar>
              <w:top w:w="0" w:type="dxa"/>
              <w:left w:w="108" w:type="dxa"/>
              <w:bottom w:w="0" w:type="dxa"/>
              <w:right w:w="108" w:type="dxa"/>
            </w:tcMar>
            <w:vAlign w:val="center"/>
          </w:tcPr>
          <w:p w14:paraId="37916C80"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Exhibiciones y ferias comerciales</w:t>
            </w:r>
          </w:p>
        </w:tc>
      </w:tr>
      <w:tr w:rsidR="00BE242E" w:rsidRPr="003811A8" w14:paraId="474571D5"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4A325FA1"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82151700</w:t>
            </w:r>
          </w:p>
        </w:tc>
        <w:tc>
          <w:tcPr>
            <w:tcW w:w="7229" w:type="dxa"/>
            <w:shd w:val="clear" w:color="auto" w:fill="FFFFFF"/>
            <w:tcMar>
              <w:top w:w="0" w:type="dxa"/>
              <w:left w:w="108" w:type="dxa"/>
              <w:bottom w:w="0" w:type="dxa"/>
              <w:right w:w="108" w:type="dxa"/>
            </w:tcMar>
            <w:vAlign w:val="center"/>
          </w:tcPr>
          <w:p w14:paraId="098B7CF5"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Profesionales de las artes escénicas</w:t>
            </w:r>
          </w:p>
        </w:tc>
      </w:tr>
      <w:tr w:rsidR="00BE242E" w:rsidRPr="003811A8" w14:paraId="1DFE376F"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4E2CE660"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90101600</w:t>
            </w:r>
          </w:p>
        </w:tc>
        <w:tc>
          <w:tcPr>
            <w:tcW w:w="7229" w:type="dxa"/>
            <w:shd w:val="clear" w:color="auto" w:fill="FFFFFF"/>
            <w:tcMar>
              <w:top w:w="0" w:type="dxa"/>
              <w:left w:w="108" w:type="dxa"/>
              <w:bottom w:w="0" w:type="dxa"/>
              <w:right w:w="108" w:type="dxa"/>
            </w:tcMar>
            <w:vAlign w:val="center"/>
          </w:tcPr>
          <w:p w14:paraId="2B8EBD3A"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Servicios de banquetes y catering</w:t>
            </w:r>
          </w:p>
        </w:tc>
      </w:tr>
      <w:tr w:rsidR="00BE242E" w:rsidRPr="003811A8" w14:paraId="54C000AE"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3CA15D3D"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90131500</w:t>
            </w:r>
          </w:p>
        </w:tc>
        <w:tc>
          <w:tcPr>
            <w:tcW w:w="7229" w:type="dxa"/>
            <w:shd w:val="clear" w:color="auto" w:fill="FFFFFF"/>
            <w:tcMar>
              <w:top w:w="0" w:type="dxa"/>
              <w:left w:w="108" w:type="dxa"/>
              <w:bottom w:w="0" w:type="dxa"/>
              <w:right w:w="108" w:type="dxa"/>
            </w:tcMar>
            <w:vAlign w:val="center"/>
          </w:tcPr>
          <w:p w14:paraId="1582C4AE"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Actuaciones en vivo</w:t>
            </w:r>
          </w:p>
        </w:tc>
      </w:tr>
      <w:tr w:rsidR="00BE242E" w:rsidRPr="003811A8" w14:paraId="60AFB142"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64E6F943"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93141700</w:t>
            </w:r>
          </w:p>
        </w:tc>
        <w:tc>
          <w:tcPr>
            <w:tcW w:w="7229" w:type="dxa"/>
            <w:shd w:val="clear" w:color="auto" w:fill="FFFFFF"/>
            <w:tcMar>
              <w:top w:w="0" w:type="dxa"/>
              <w:left w:w="108" w:type="dxa"/>
              <w:bottom w:w="0" w:type="dxa"/>
              <w:right w:w="108" w:type="dxa"/>
            </w:tcMar>
            <w:vAlign w:val="center"/>
          </w:tcPr>
          <w:p w14:paraId="0BF56851"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Cultura</w:t>
            </w:r>
          </w:p>
        </w:tc>
      </w:tr>
      <w:tr w:rsidR="00BE242E" w:rsidRPr="003811A8" w14:paraId="622D8FCA" w14:textId="77777777" w:rsidTr="009B0D53">
        <w:trPr>
          <w:trHeight w:val="57"/>
          <w:jc w:val="center"/>
        </w:trPr>
        <w:tc>
          <w:tcPr>
            <w:tcW w:w="1701" w:type="dxa"/>
            <w:shd w:val="clear" w:color="auto" w:fill="FFFFFF"/>
            <w:tcMar>
              <w:top w:w="0" w:type="dxa"/>
              <w:left w:w="108" w:type="dxa"/>
              <w:bottom w:w="0" w:type="dxa"/>
              <w:right w:w="108" w:type="dxa"/>
            </w:tcMar>
            <w:vAlign w:val="center"/>
          </w:tcPr>
          <w:p w14:paraId="4F3015E8"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95131500</w:t>
            </w:r>
          </w:p>
        </w:tc>
        <w:tc>
          <w:tcPr>
            <w:tcW w:w="7229" w:type="dxa"/>
            <w:shd w:val="clear" w:color="auto" w:fill="FFFFFF"/>
            <w:tcMar>
              <w:top w:w="0" w:type="dxa"/>
              <w:left w:w="108" w:type="dxa"/>
              <w:bottom w:w="0" w:type="dxa"/>
              <w:right w:w="108" w:type="dxa"/>
            </w:tcMar>
            <w:vAlign w:val="center"/>
          </w:tcPr>
          <w:p w14:paraId="02C53276" w14:textId="77777777" w:rsidR="00BE242E" w:rsidRPr="003811A8" w:rsidRDefault="00BE242E" w:rsidP="009B0D53">
            <w:pPr>
              <w:jc w:val="center"/>
              <w:rPr>
                <w:rFonts w:ascii="Arial Narrow" w:eastAsia="Arial" w:hAnsi="Arial Narrow" w:cs="Arial"/>
                <w:color w:val="222222"/>
              </w:rPr>
            </w:pPr>
            <w:r w:rsidRPr="003811A8">
              <w:rPr>
                <w:rFonts w:ascii="Arial Narrow" w:eastAsia="Arial" w:hAnsi="Arial Narrow" w:cs="Arial"/>
                <w:color w:val="222222"/>
              </w:rPr>
              <w:t>Tarimas y graderías</w:t>
            </w:r>
          </w:p>
        </w:tc>
      </w:tr>
    </w:tbl>
    <w:p w14:paraId="78373139" w14:textId="77777777" w:rsidR="00BE242E" w:rsidRDefault="00BE242E" w:rsidP="001C5E6E">
      <w:pPr>
        <w:spacing w:line="276" w:lineRule="auto"/>
        <w:jc w:val="both"/>
        <w:rPr>
          <w:rFonts w:ascii="Arial Narrow" w:hAnsi="Arial Narrow" w:cs="Arial"/>
          <w:b/>
          <w:bCs/>
        </w:rPr>
      </w:pPr>
    </w:p>
    <w:p w14:paraId="0D3A851E" w14:textId="77777777" w:rsidR="003039E8" w:rsidRPr="007009C9" w:rsidRDefault="003039E8" w:rsidP="001C5E6E">
      <w:pPr>
        <w:spacing w:line="276" w:lineRule="auto"/>
        <w:jc w:val="both"/>
        <w:rPr>
          <w:rFonts w:ascii="Arial Narrow" w:hAnsi="Arial Narrow" w:cs="Arial"/>
          <w:b/>
          <w:bCs/>
        </w:rPr>
      </w:pPr>
    </w:p>
    <w:p w14:paraId="5A0FF1C9" w14:textId="48E49839" w:rsidR="004679CD" w:rsidRPr="007009C9" w:rsidRDefault="00736FDB" w:rsidP="001C5E6E">
      <w:pPr>
        <w:spacing w:line="276" w:lineRule="auto"/>
        <w:jc w:val="both"/>
        <w:rPr>
          <w:rFonts w:ascii="Arial Narrow" w:eastAsia="Arial Narrow" w:hAnsi="Arial Narrow" w:cs="Arial Narrow"/>
          <w:color w:val="000000"/>
          <w:kern w:val="0"/>
          <w:lang w:eastAsia="es-CO"/>
          <w14:ligatures w14:val="none"/>
        </w:rPr>
      </w:pPr>
      <w:r w:rsidRPr="007009C9">
        <w:rPr>
          <w:rFonts w:ascii="Arial Narrow" w:hAnsi="Arial Narrow" w:cs="Arial"/>
          <w:b/>
          <w:bCs/>
        </w:rPr>
        <w:t xml:space="preserve">CLÁUSULA TERCERA. </w:t>
      </w:r>
      <w:r w:rsidR="004679CD" w:rsidRPr="007009C9">
        <w:rPr>
          <w:rFonts w:ascii="Arial Narrow" w:eastAsia="Arial Narrow" w:hAnsi="Arial Narrow" w:cs="Arial Narrow"/>
          <w:b/>
          <w:bCs/>
          <w:color w:val="000000"/>
          <w:kern w:val="0"/>
          <w:lang w:eastAsia="es-CO"/>
          <w14:ligatures w14:val="none"/>
        </w:rPr>
        <w:t>DOCUMENTOS DEL CONTRATO.</w:t>
      </w:r>
      <w:r w:rsidR="004679CD" w:rsidRPr="007009C9">
        <w:rPr>
          <w:rFonts w:ascii="Arial Narrow" w:eastAsia="Arial Narrow" w:hAnsi="Arial Narrow" w:cs="Arial Narrow"/>
          <w:color w:val="000000"/>
          <w:kern w:val="0"/>
          <w:lang w:eastAsia="es-CO"/>
          <w14:ligatures w14:val="none"/>
        </w:rPr>
        <w:t xml:space="preserve"> Hacen parte integral del contrato los siguientes documentos, entendiéndose que todos son complementarios y que cualquier estipulación que aparezca en uno de ellos seguirá para todos: </w:t>
      </w:r>
    </w:p>
    <w:p w14:paraId="30BB80C4"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Estudios y documentos previos. </w:t>
      </w:r>
    </w:p>
    <w:p w14:paraId="2447A364"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La propuesta técnica y financiera presentada por EL CONTRATISTA. </w:t>
      </w:r>
    </w:p>
    <w:p w14:paraId="6B53F20A"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Las modificaciones, actos, contratos que se celebren durante su vigencia. </w:t>
      </w:r>
    </w:p>
    <w:p w14:paraId="0E796B1D"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 xml:space="preserve">Los anexos contenidos en las mismas. </w:t>
      </w:r>
    </w:p>
    <w:p w14:paraId="630EE637" w14:textId="77777777" w:rsidR="004679CD" w:rsidRPr="007009C9" w:rsidRDefault="004679CD" w:rsidP="000B0206">
      <w:pPr>
        <w:numPr>
          <w:ilvl w:val="0"/>
          <w:numId w:val="1"/>
        </w:numPr>
        <w:spacing w:after="0"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Anexo técnico.</w:t>
      </w:r>
    </w:p>
    <w:p w14:paraId="4DA2AC0A" w14:textId="77777777" w:rsidR="004679CD" w:rsidRPr="007009C9" w:rsidRDefault="004679CD" w:rsidP="000B0206">
      <w:pPr>
        <w:numPr>
          <w:ilvl w:val="0"/>
          <w:numId w:val="1"/>
        </w:numPr>
        <w:spacing w:line="276" w:lineRule="auto"/>
        <w:ind w:left="0" w:firstLine="0"/>
        <w:jc w:val="both"/>
        <w:rPr>
          <w:rFonts w:ascii="Arial Narrow" w:eastAsia="Arial Narrow" w:hAnsi="Arial Narrow" w:cs="Arial Narrow"/>
          <w:color w:val="000000"/>
          <w:kern w:val="0"/>
          <w:lang w:eastAsia="es-CO"/>
          <w14:ligatures w14:val="none"/>
        </w:rPr>
      </w:pPr>
      <w:r w:rsidRPr="007009C9">
        <w:rPr>
          <w:rFonts w:ascii="Arial Narrow" w:eastAsia="Arial Narrow" w:hAnsi="Arial Narrow" w:cs="Arial Narrow"/>
          <w:color w:val="000000"/>
          <w:kern w:val="0"/>
          <w:lang w:eastAsia="es-CO"/>
          <w14:ligatures w14:val="none"/>
        </w:rPr>
        <w:t>Documentos del CONTRATISTA.</w:t>
      </w:r>
    </w:p>
    <w:p w14:paraId="67289A37" w14:textId="64A655DE" w:rsidR="004679CD" w:rsidRPr="007009C9" w:rsidRDefault="004679CD" w:rsidP="001C5E6E">
      <w:pPr>
        <w:pStyle w:val="Prrafodelista"/>
        <w:widowControl w:val="0"/>
        <w:tabs>
          <w:tab w:val="left" w:pos="509"/>
        </w:tabs>
        <w:autoSpaceDE w:val="0"/>
        <w:autoSpaceDN w:val="0"/>
        <w:spacing w:before="93" w:after="0" w:line="276" w:lineRule="auto"/>
        <w:ind w:left="0"/>
        <w:contextualSpacing w:val="0"/>
        <w:jc w:val="both"/>
        <w:rPr>
          <w:rFonts w:ascii="Arial Narrow" w:hAnsi="Arial Narrow" w:cs="Arial"/>
        </w:rPr>
      </w:pPr>
      <w:r w:rsidRPr="007009C9">
        <w:rPr>
          <w:rFonts w:ascii="Arial Narrow" w:hAnsi="Arial Narrow" w:cs="Arial"/>
          <w:b/>
          <w:bCs/>
        </w:rPr>
        <w:t xml:space="preserve">CLÁUSULA CUARTA. </w:t>
      </w:r>
      <w:r w:rsidRPr="007009C9">
        <w:rPr>
          <w:rFonts w:ascii="Arial Narrow" w:hAnsi="Arial Narrow" w:cs="Arial"/>
          <w:b/>
          <w:bCs/>
          <w:lang w:val="es-MX"/>
        </w:rPr>
        <w:t>OBLIGACIONES DE LAS PARTES</w:t>
      </w:r>
      <w:r w:rsidRPr="007009C9">
        <w:rPr>
          <w:rFonts w:ascii="Arial Narrow" w:hAnsi="Arial Narrow" w:cs="Arial"/>
          <w:lang w:val="es-MX"/>
        </w:rPr>
        <w:t xml:space="preserve">. </w:t>
      </w:r>
      <w:r w:rsidRPr="007009C9">
        <w:rPr>
          <w:rFonts w:ascii="Arial Narrow" w:hAnsi="Arial Narrow" w:cs="Arial"/>
        </w:rPr>
        <w:t xml:space="preserve">Las partes se obligan a dar cumplimiento cabal e </w:t>
      </w:r>
      <w:r w:rsidR="00C071B3">
        <w:rPr>
          <w:rFonts w:ascii="Arial Narrow" w:hAnsi="Arial Narrow" w:cs="Arial"/>
        </w:rPr>
        <w:t>í</w:t>
      </w:r>
      <w:r w:rsidRPr="007009C9">
        <w:rPr>
          <w:rFonts w:ascii="Arial Narrow" w:hAnsi="Arial Narrow" w:cs="Arial"/>
        </w:rPr>
        <w:t>ntegro a las obligaciones generales y especificas establecidas dentro del estudio previo, pliego de condiciones y demás anexos que hacen parte integral del presente, así como lo estimado más adelante.</w:t>
      </w:r>
    </w:p>
    <w:p w14:paraId="5AB1392C" w14:textId="1BB11E6D" w:rsidR="004679CD" w:rsidRPr="007009C9" w:rsidRDefault="004679CD" w:rsidP="001C5E6E">
      <w:pPr>
        <w:pStyle w:val="Textoindependiente"/>
        <w:spacing w:line="276" w:lineRule="auto"/>
        <w:ind w:left="0"/>
        <w:rPr>
          <w:rFonts w:ascii="Arial Narrow" w:hAnsi="Arial Narrow" w:cs="Arial"/>
          <w:b/>
          <w:lang w:val="es-CO"/>
        </w:rPr>
      </w:pPr>
    </w:p>
    <w:p w14:paraId="6207771A" w14:textId="25A246DA" w:rsidR="004679CD" w:rsidRPr="007009C9" w:rsidRDefault="004679CD" w:rsidP="001C5E6E">
      <w:pPr>
        <w:pBdr>
          <w:top w:val="nil"/>
          <w:left w:val="nil"/>
          <w:bottom w:val="nil"/>
          <w:right w:val="nil"/>
          <w:between w:val="nil"/>
        </w:pBdr>
        <w:jc w:val="both"/>
        <w:rPr>
          <w:rFonts w:ascii="Arial Narrow" w:eastAsia="Arial Narrow" w:hAnsi="Arial Narrow" w:cs="Arial Narrow"/>
          <w:b/>
          <w:color w:val="000000"/>
        </w:rPr>
      </w:pPr>
      <w:r w:rsidRPr="007009C9">
        <w:rPr>
          <w:rFonts w:ascii="Arial Narrow" w:eastAsia="Arial Narrow" w:hAnsi="Arial Narrow" w:cs="Arial Narrow"/>
          <w:b/>
          <w:color w:val="000000"/>
        </w:rPr>
        <w:t xml:space="preserve">CLÁUSULA QUINTA. ENTREGA DE INFORMES O PRODUCTOS. </w:t>
      </w:r>
      <w:r w:rsidRPr="007009C9">
        <w:rPr>
          <w:rFonts w:ascii="Arial Narrow" w:eastAsia="Arial Narrow" w:hAnsi="Arial Narrow" w:cs="Arial Narrow"/>
          <w:bCs/>
          <w:color w:val="000000"/>
        </w:rPr>
        <w:t>En desarrollo del presente contrato, el Contratista deberá presentar los informes o entregables en los que dé cuenta de las actuaciones realizadas, de forma mensual en los plazos pactados</w:t>
      </w:r>
      <w:r w:rsidR="002B7CBE">
        <w:rPr>
          <w:rFonts w:ascii="Arial Narrow" w:eastAsia="Arial Narrow" w:hAnsi="Arial Narrow" w:cs="Arial Narrow"/>
          <w:bCs/>
          <w:color w:val="000000"/>
        </w:rPr>
        <w:t>, así mismo, se deja claridad la obligación de cumplir con los productos aprobados en las muestras suministradas durante la etapa de selección.</w:t>
      </w:r>
    </w:p>
    <w:p w14:paraId="53710466" w14:textId="6EF185BF" w:rsidR="004679CD" w:rsidRPr="007009C9" w:rsidRDefault="004679CD" w:rsidP="001C5E6E">
      <w:pPr>
        <w:pBdr>
          <w:top w:val="nil"/>
          <w:left w:val="nil"/>
          <w:bottom w:val="nil"/>
          <w:right w:val="nil"/>
          <w:between w:val="nil"/>
        </w:pBdr>
        <w:jc w:val="both"/>
        <w:rPr>
          <w:rFonts w:ascii="Arial Narrow" w:eastAsia="Arial Narrow" w:hAnsi="Arial Narrow" w:cs="Arial Narrow"/>
          <w:color w:val="000000"/>
        </w:rPr>
      </w:pPr>
      <w:r w:rsidRPr="007009C9">
        <w:rPr>
          <w:rFonts w:ascii="Arial Narrow" w:eastAsia="Arial Narrow" w:hAnsi="Arial Narrow" w:cs="Arial Narrow"/>
          <w:b/>
          <w:color w:val="000000"/>
        </w:rPr>
        <w:t>CLÁUSULA SEXT</w:t>
      </w:r>
      <w:r w:rsidR="00D142B5">
        <w:rPr>
          <w:rFonts w:ascii="Arial Narrow" w:eastAsia="Arial Narrow" w:hAnsi="Arial Narrow" w:cs="Arial Narrow"/>
          <w:b/>
          <w:color w:val="000000"/>
        </w:rPr>
        <w:t>A</w:t>
      </w:r>
      <w:r w:rsidRPr="007009C9">
        <w:rPr>
          <w:rFonts w:ascii="Arial Narrow" w:eastAsia="Arial Narrow" w:hAnsi="Arial Narrow" w:cs="Arial Narrow"/>
          <w:b/>
          <w:color w:val="000000"/>
        </w:rPr>
        <w:t xml:space="preserve">. CONFIDENCIALIDAD: </w:t>
      </w:r>
      <w:r w:rsidRPr="007009C9">
        <w:rPr>
          <w:rFonts w:ascii="Arial Narrow" w:eastAsia="Arial Narrow" w:hAnsi="Arial Narrow" w:cs="Arial Narrow"/>
          <w:b/>
          <w:bCs/>
          <w:color w:val="000000"/>
        </w:rPr>
        <w:t>El CONTRATISTA</w:t>
      </w:r>
      <w:r w:rsidRPr="007009C9">
        <w:rPr>
          <w:rFonts w:ascii="Arial Narrow" w:eastAsia="Arial Narrow" w:hAnsi="Arial Narrow" w:cs="Arial Narrow"/>
          <w:color w:val="000000"/>
        </w:rPr>
        <w:t xml:space="preserve"> se obliga para con </w:t>
      </w:r>
      <w:r w:rsidRPr="007009C9">
        <w:rPr>
          <w:rFonts w:ascii="Arial Narrow" w:eastAsia="Arial Narrow" w:hAnsi="Arial Narrow" w:cs="Arial Narrow"/>
          <w:b/>
          <w:bCs/>
          <w:color w:val="000000"/>
        </w:rPr>
        <w:t>EL</w:t>
      </w:r>
      <w:r w:rsidRPr="007009C9">
        <w:rPr>
          <w:rFonts w:ascii="Arial Narrow" w:eastAsia="Arial Narrow" w:hAnsi="Arial Narrow" w:cs="Arial Narrow"/>
          <w:color w:val="000000"/>
        </w:rPr>
        <w:t xml:space="preserve"> </w:t>
      </w:r>
      <w:r w:rsidRPr="007009C9">
        <w:rPr>
          <w:rFonts w:ascii="Arial Narrow" w:eastAsia="Arial Narrow" w:hAnsi="Arial Narrow" w:cs="Arial Narrow"/>
          <w:b/>
          <w:color w:val="000000"/>
        </w:rPr>
        <w:t>MUNICIPIO</w:t>
      </w:r>
      <w:r w:rsidRPr="007009C9">
        <w:rPr>
          <w:rFonts w:ascii="Arial Narrow" w:eastAsia="Arial Narrow" w:hAnsi="Arial Narrow" w:cs="Arial Narrow"/>
          <w:color w:val="000000"/>
        </w:rPr>
        <w:t xml:space="preserve"> a guardar reserva de confidencialidad de cualquier tipo de información que conozca al interior de la entidad y al igual que no utilizar información privilegiada con fines distintos a los intereses de la administración municipal, en caso de incumplimiento de esta se </w:t>
      </w:r>
      <w:r w:rsidRPr="007009C9">
        <w:rPr>
          <w:rFonts w:ascii="Arial Narrow" w:eastAsia="Arial Narrow" w:hAnsi="Arial Narrow" w:cs="Arial Narrow"/>
        </w:rPr>
        <w:t>adelantarán</w:t>
      </w:r>
      <w:r w:rsidRPr="007009C9">
        <w:rPr>
          <w:rFonts w:ascii="Arial Narrow" w:eastAsia="Arial Narrow" w:hAnsi="Arial Narrow" w:cs="Arial Narrow"/>
          <w:color w:val="000000"/>
        </w:rPr>
        <w:t xml:space="preserve"> las acciones judiciales a las que haya lugar.</w:t>
      </w:r>
    </w:p>
    <w:p w14:paraId="4FCC549C" w14:textId="7EEB17F8" w:rsidR="00EC577C" w:rsidRDefault="004679CD" w:rsidP="00B2762F">
      <w:pPr>
        <w:widowControl w:val="0"/>
        <w:pBdr>
          <w:top w:val="nil"/>
          <w:left w:val="nil"/>
          <w:bottom w:val="nil"/>
          <w:right w:val="nil"/>
          <w:between w:val="nil"/>
        </w:pBdr>
        <w:spacing w:before="96" w:after="0"/>
        <w:ind w:right="51"/>
        <w:jc w:val="both"/>
        <w:rPr>
          <w:rFonts w:ascii="Arial Narrow" w:eastAsia="Arial Narrow" w:hAnsi="Arial Narrow" w:cs="Arial Narrow"/>
          <w:color w:val="000000"/>
        </w:rPr>
      </w:pPr>
      <w:r w:rsidRPr="007009C9">
        <w:rPr>
          <w:rFonts w:ascii="Arial Narrow" w:eastAsia="Arial Narrow" w:hAnsi="Arial Narrow" w:cs="Arial Narrow"/>
          <w:b/>
          <w:color w:val="000000"/>
        </w:rPr>
        <w:t>CLÁUSULA S</w:t>
      </w:r>
      <w:r w:rsidR="00D142B5">
        <w:rPr>
          <w:rFonts w:ascii="Arial Narrow" w:eastAsia="Arial Narrow" w:hAnsi="Arial Narrow" w:cs="Arial Narrow"/>
          <w:b/>
          <w:color w:val="000000"/>
        </w:rPr>
        <w:t>É</w:t>
      </w:r>
      <w:r w:rsidRPr="007009C9">
        <w:rPr>
          <w:rFonts w:ascii="Arial Narrow" w:eastAsia="Arial Narrow" w:hAnsi="Arial Narrow" w:cs="Arial Narrow"/>
          <w:b/>
          <w:color w:val="000000"/>
        </w:rPr>
        <w:t xml:space="preserve">PTIMA. </w:t>
      </w:r>
      <w:r w:rsidRPr="007009C9">
        <w:rPr>
          <w:rFonts w:ascii="Arial Narrow" w:hAnsi="Arial Narrow" w:cs="Arial"/>
          <w:b/>
          <w:bCs/>
        </w:rPr>
        <w:t xml:space="preserve"> </w:t>
      </w:r>
      <w:r w:rsidR="00736FDB" w:rsidRPr="007009C9">
        <w:rPr>
          <w:rFonts w:ascii="Arial Narrow" w:hAnsi="Arial Narrow" w:cs="Arial"/>
          <w:b/>
          <w:bCs/>
        </w:rPr>
        <w:t>VALOR DEL CONTRATO</w:t>
      </w:r>
      <w:r w:rsidR="00736FDB" w:rsidRPr="007009C9">
        <w:rPr>
          <w:rFonts w:ascii="Arial Narrow" w:hAnsi="Arial Narrow" w:cs="Arial"/>
        </w:rPr>
        <w:t xml:space="preserve">: </w:t>
      </w:r>
      <w:r w:rsidR="003039E8" w:rsidRPr="0011666D">
        <w:rPr>
          <w:rFonts w:ascii="Arial Narrow" w:hAnsi="Arial Narrow" w:cs="Arial"/>
          <w:bCs/>
        </w:rPr>
        <w:t xml:space="preserve">El </w:t>
      </w:r>
      <w:r w:rsidR="003039E8">
        <w:rPr>
          <w:rFonts w:ascii="Arial Narrow" w:hAnsi="Arial Narrow" w:cs="Arial"/>
          <w:bCs/>
        </w:rPr>
        <w:t xml:space="preserve">valor del contrato es la suma de hasta </w:t>
      </w:r>
      <w:r w:rsidR="00A752CA">
        <w:rPr>
          <w:rFonts w:ascii="Arial Narrow" w:hAnsi="Arial Narrow" w:cs="Arial"/>
          <w:b/>
          <w:bCs/>
        </w:rPr>
        <w:t>XXXXXXX</w:t>
      </w:r>
      <w:r w:rsidR="00647AF2" w:rsidRPr="00647AF2">
        <w:rPr>
          <w:rFonts w:ascii="Arial Narrow" w:hAnsi="Arial Narrow" w:cs="Arial"/>
          <w:b/>
          <w:bCs/>
        </w:rPr>
        <w:t xml:space="preserve"> M/CTE ($</w:t>
      </w:r>
      <w:r w:rsidR="00A752CA">
        <w:rPr>
          <w:rFonts w:ascii="Arial Narrow" w:hAnsi="Arial Narrow" w:cs="Arial"/>
          <w:b/>
          <w:bCs/>
        </w:rPr>
        <w:t>XXXXX</w:t>
      </w:r>
      <w:r w:rsidR="00647AF2">
        <w:rPr>
          <w:rFonts w:ascii="Arial Narrow" w:hAnsi="Arial Narrow" w:cs="Arial"/>
          <w:b/>
          <w:bCs/>
        </w:rPr>
        <w:t>)</w:t>
      </w:r>
      <w:r w:rsidR="00647AF2" w:rsidRPr="003039E8">
        <w:rPr>
          <w:rFonts w:ascii="Arial Narrow" w:hAnsi="Arial Narrow" w:cs="Arial"/>
          <w:b/>
          <w:bCs/>
        </w:rPr>
        <w:t>,</w:t>
      </w:r>
      <w:r w:rsidR="003039E8" w:rsidRPr="003039E8">
        <w:rPr>
          <w:rFonts w:ascii="Arial Narrow" w:hAnsi="Arial Narrow" w:cs="Arial"/>
          <w:b/>
          <w:bCs/>
        </w:rPr>
        <w:t xml:space="preserve"> </w:t>
      </w:r>
      <w:r w:rsidR="003039E8" w:rsidRPr="003039E8">
        <w:rPr>
          <w:rFonts w:ascii="Arial Narrow" w:hAnsi="Arial Narrow" w:cs="Arial"/>
          <w:bCs/>
        </w:rPr>
        <w:t xml:space="preserve">incluye todos los costos directos e indirectos y demás impuestos, tasas y contribuciones que se causen, así como los costos y gastos directos e indirectos a que haya lugar  </w:t>
      </w:r>
      <w:r w:rsidRPr="007009C9">
        <w:rPr>
          <w:rFonts w:ascii="Arial Narrow" w:eastAsia="Arial Narrow" w:hAnsi="Arial Narrow" w:cs="Arial Narrow"/>
          <w:color w:val="000000"/>
        </w:rPr>
        <w:t>, respaldado en la siguiente disponibilidad presupuestal:</w:t>
      </w:r>
    </w:p>
    <w:p w14:paraId="15572627" w14:textId="77777777" w:rsidR="00CE06BE" w:rsidRPr="007009C9" w:rsidRDefault="00CE06BE" w:rsidP="00DF0B2F">
      <w:pPr>
        <w:pStyle w:val="Textoindependiente"/>
        <w:spacing w:line="276" w:lineRule="auto"/>
        <w:ind w:left="0" w:right="49"/>
        <w:rPr>
          <w:rFonts w:ascii="Arial Narrow" w:eastAsia="Arial Narrow" w:hAnsi="Arial Narrow" w:cs="Arial Narrow"/>
          <w:color w:val="000000"/>
        </w:rPr>
      </w:pPr>
    </w:p>
    <w:tbl>
      <w:tblPr>
        <w:tblW w:w="8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8"/>
        <w:gridCol w:w="1303"/>
        <w:gridCol w:w="1559"/>
        <w:gridCol w:w="1134"/>
        <w:gridCol w:w="1503"/>
        <w:gridCol w:w="1588"/>
      </w:tblGrid>
      <w:tr w:rsidR="00BE242E" w:rsidRPr="000D1CEC" w14:paraId="27CB43E2" w14:textId="77777777" w:rsidTr="009B0D53">
        <w:trPr>
          <w:trHeight w:val="324"/>
          <w:jc w:val="center"/>
        </w:trPr>
        <w:tc>
          <w:tcPr>
            <w:tcW w:w="1348" w:type="dxa"/>
            <w:tcBorders>
              <w:bottom w:val="single" w:sz="4" w:space="0" w:color="000000"/>
            </w:tcBorders>
            <w:shd w:val="clear" w:color="auto" w:fill="8EAADB" w:themeFill="accent1" w:themeFillTint="99"/>
          </w:tcPr>
          <w:p w14:paraId="2C4BE1AA" w14:textId="77777777" w:rsidR="00BE242E" w:rsidRPr="000D1CEC" w:rsidRDefault="00BE242E" w:rsidP="009B0D53">
            <w:pPr>
              <w:ind w:right="-89"/>
              <w:jc w:val="center"/>
              <w:rPr>
                <w:rFonts w:ascii="Arial Narrow" w:eastAsia="Arial Narrow" w:hAnsi="Arial Narrow" w:cs="Arial"/>
                <w:b/>
                <w:bCs/>
                <w:color w:val="000000" w:themeColor="text1"/>
                <w:sz w:val="18"/>
                <w:szCs w:val="18"/>
              </w:rPr>
            </w:pPr>
            <w:r w:rsidRPr="000D1CEC">
              <w:rPr>
                <w:rFonts w:ascii="Arial Narrow" w:eastAsia="Arial Narrow" w:hAnsi="Arial Narrow" w:cs="Arial"/>
                <w:b/>
                <w:bCs/>
                <w:color w:val="000000" w:themeColor="text1"/>
                <w:sz w:val="18"/>
                <w:szCs w:val="18"/>
              </w:rPr>
              <w:t>BPIN</w:t>
            </w:r>
          </w:p>
        </w:tc>
        <w:tc>
          <w:tcPr>
            <w:tcW w:w="1303" w:type="dxa"/>
            <w:tcBorders>
              <w:bottom w:val="single" w:sz="4" w:space="0" w:color="000000"/>
            </w:tcBorders>
            <w:shd w:val="clear" w:color="auto" w:fill="8EAADB" w:themeFill="accent1" w:themeFillTint="99"/>
          </w:tcPr>
          <w:p w14:paraId="761CFBEA" w14:textId="77777777" w:rsidR="00BE242E" w:rsidRPr="000D1CEC" w:rsidRDefault="00BE242E" w:rsidP="009B0D53">
            <w:pPr>
              <w:jc w:val="center"/>
              <w:rPr>
                <w:rFonts w:ascii="Arial Narrow" w:eastAsia="Arial Narrow" w:hAnsi="Arial Narrow" w:cs="Arial"/>
                <w:b/>
                <w:bCs/>
                <w:color w:val="000000" w:themeColor="text1"/>
                <w:sz w:val="18"/>
                <w:szCs w:val="18"/>
              </w:rPr>
            </w:pPr>
            <w:r w:rsidRPr="000D1CEC">
              <w:rPr>
                <w:rFonts w:ascii="Arial Narrow" w:eastAsia="Arial Narrow" w:hAnsi="Arial Narrow" w:cs="Arial"/>
                <w:b/>
                <w:bCs/>
                <w:color w:val="000000" w:themeColor="text1"/>
                <w:sz w:val="18"/>
                <w:szCs w:val="18"/>
              </w:rPr>
              <w:t>CDP</w:t>
            </w:r>
          </w:p>
        </w:tc>
        <w:tc>
          <w:tcPr>
            <w:tcW w:w="1559" w:type="dxa"/>
            <w:tcBorders>
              <w:bottom w:val="single" w:sz="4" w:space="0" w:color="000000"/>
            </w:tcBorders>
            <w:shd w:val="clear" w:color="auto" w:fill="8EAADB" w:themeFill="accent1" w:themeFillTint="99"/>
          </w:tcPr>
          <w:p w14:paraId="50F932F2" w14:textId="77777777" w:rsidR="00BE242E" w:rsidRPr="000D1CEC" w:rsidRDefault="00BE242E" w:rsidP="009B0D53">
            <w:pPr>
              <w:jc w:val="center"/>
              <w:rPr>
                <w:rFonts w:ascii="Arial Narrow" w:eastAsia="Arial Narrow" w:hAnsi="Arial Narrow" w:cs="Arial"/>
                <w:b/>
                <w:bCs/>
                <w:color w:val="000000" w:themeColor="text1"/>
                <w:sz w:val="18"/>
                <w:szCs w:val="18"/>
              </w:rPr>
            </w:pPr>
            <w:r w:rsidRPr="000D1CEC">
              <w:rPr>
                <w:rFonts w:ascii="Arial Narrow" w:eastAsia="Arial Narrow" w:hAnsi="Arial Narrow" w:cs="Arial"/>
                <w:b/>
                <w:bCs/>
                <w:color w:val="000000" w:themeColor="text1"/>
                <w:sz w:val="18"/>
                <w:szCs w:val="18"/>
              </w:rPr>
              <w:t>RUBRO</w:t>
            </w:r>
          </w:p>
        </w:tc>
        <w:tc>
          <w:tcPr>
            <w:tcW w:w="1134" w:type="dxa"/>
            <w:tcBorders>
              <w:bottom w:val="single" w:sz="4" w:space="0" w:color="000000"/>
            </w:tcBorders>
            <w:shd w:val="clear" w:color="auto" w:fill="8EAADB" w:themeFill="accent1" w:themeFillTint="99"/>
          </w:tcPr>
          <w:p w14:paraId="03246055" w14:textId="77777777" w:rsidR="00BE242E" w:rsidRPr="000D1CEC" w:rsidRDefault="00BE242E" w:rsidP="009B0D53">
            <w:pPr>
              <w:jc w:val="center"/>
              <w:rPr>
                <w:rFonts w:ascii="Arial Narrow" w:eastAsia="Arial Narrow" w:hAnsi="Arial Narrow" w:cs="Arial"/>
                <w:b/>
                <w:bCs/>
                <w:color w:val="000000" w:themeColor="text1"/>
                <w:sz w:val="18"/>
                <w:szCs w:val="18"/>
              </w:rPr>
            </w:pPr>
            <w:r w:rsidRPr="000D1CEC">
              <w:rPr>
                <w:rFonts w:ascii="Arial Narrow" w:eastAsia="Arial Narrow" w:hAnsi="Arial Narrow" w:cs="Arial"/>
                <w:b/>
                <w:bCs/>
                <w:color w:val="000000" w:themeColor="text1"/>
                <w:sz w:val="18"/>
                <w:szCs w:val="18"/>
              </w:rPr>
              <w:t>FUENTE</w:t>
            </w:r>
          </w:p>
        </w:tc>
        <w:tc>
          <w:tcPr>
            <w:tcW w:w="1503" w:type="dxa"/>
            <w:tcBorders>
              <w:bottom w:val="single" w:sz="4" w:space="0" w:color="000000"/>
            </w:tcBorders>
            <w:shd w:val="clear" w:color="auto" w:fill="8EAADB" w:themeFill="accent1" w:themeFillTint="99"/>
          </w:tcPr>
          <w:p w14:paraId="25905E5E" w14:textId="77777777" w:rsidR="00BE242E" w:rsidRPr="000D1CEC" w:rsidRDefault="00BE242E" w:rsidP="009B0D53">
            <w:pPr>
              <w:jc w:val="center"/>
              <w:rPr>
                <w:rFonts w:ascii="Arial Narrow" w:eastAsia="Arial Narrow" w:hAnsi="Arial Narrow" w:cs="Arial"/>
                <w:b/>
                <w:bCs/>
                <w:color w:val="000000" w:themeColor="text1"/>
                <w:sz w:val="18"/>
                <w:szCs w:val="18"/>
              </w:rPr>
            </w:pPr>
            <w:r w:rsidRPr="000D1CEC">
              <w:rPr>
                <w:rFonts w:ascii="Arial Narrow" w:eastAsia="Arial Narrow" w:hAnsi="Arial Narrow" w:cs="Arial"/>
                <w:b/>
                <w:bCs/>
                <w:color w:val="000000" w:themeColor="text1"/>
                <w:sz w:val="18"/>
                <w:szCs w:val="18"/>
              </w:rPr>
              <w:t>NOMBRE</w:t>
            </w:r>
          </w:p>
        </w:tc>
        <w:tc>
          <w:tcPr>
            <w:tcW w:w="1588" w:type="dxa"/>
            <w:shd w:val="clear" w:color="auto" w:fill="8EAADB" w:themeFill="accent1" w:themeFillTint="99"/>
          </w:tcPr>
          <w:p w14:paraId="2E810C8D" w14:textId="77777777" w:rsidR="00BE242E" w:rsidRPr="000D1CEC" w:rsidRDefault="00BE242E" w:rsidP="009B0D53">
            <w:pPr>
              <w:jc w:val="center"/>
              <w:rPr>
                <w:rFonts w:ascii="Arial Narrow" w:eastAsia="Arial Narrow" w:hAnsi="Arial Narrow" w:cs="Arial"/>
                <w:b/>
                <w:bCs/>
                <w:color w:val="000000" w:themeColor="text1"/>
                <w:sz w:val="18"/>
                <w:szCs w:val="18"/>
              </w:rPr>
            </w:pPr>
            <w:r w:rsidRPr="000D1CEC">
              <w:rPr>
                <w:rFonts w:ascii="Arial Narrow" w:eastAsia="Arial Narrow" w:hAnsi="Arial Narrow" w:cs="Arial"/>
                <w:b/>
                <w:bCs/>
                <w:color w:val="000000" w:themeColor="text1"/>
                <w:sz w:val="18"/>
                <w:szCs w:val="18"/>
              </w:rPr>
              <w:t>VALOR</w:t>
            </w:r>
          </w:p>
        </w:tc>
      </w:tr>
      <w:tr w:rsidR="00BE242E" w:rsidRPr="000D1CEC" w14:paraId="15FCDDC9" w14:textId="77777777" w:rsidTr="009B0D53">
        <w:trPr>
          <w:trHeight w:val="414"/>
          <w:jc w:val="center"/>
        </w:trPr>
        <w:tc>
          <w:tcPr>
            <w:tcW w:w="1348" w:type="dxa"/>
            <w:tcBorders>
              <w:bottom w:val="single" w:sz="4" w:space="0" w:color="000000"/>
            </w:tcBorders>
          </w:tcPr>
          <w:p w14:paraId="3BF7F398"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2024252140151</w:t>
            </w:r>
          </w:p>
          <w:p w14:paraId="3248D46D"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2F0A3B01"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228</w:t>
            </w:r>
          </w:p>
        </w:tc>
        <w:tc>
          <w:tcPr>
            <w:tcW w:w="1303" w:type="dxa"/>
            <w:tcBorders>
              <w:bottom w:val="single" w:sz="4" w:space="0" w:color="000000"/>
            </w:tcBorders>
          </w:tcPr>
          <w:p w14:paraId="3686744C"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2026002320</w:t>
            </w:r>
          </w:p>
        </w:tc>
        <w:tc>
          <w:tcPr>
            <w:tcW w:w="1559" w:type="dxa"/>
            <w:tcBorders>
              <w:bottom w:val="single" w:sz="4" w:space="0" w:color="000000"/>
            </w:tcBorders>
          </w:tcPr>
          <w:p w14:paraId="5F2866C4"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GI.05.2.3.2.02.02.008.3301060.228</w:t>
            </w:r>
          </w:p>
        </w:tc>
        <w:tc>
          <w:tcPr>
            <w:tcW w:w="1134" w:type="dxa"/>
            <w:tcBorders>
              <w:bottom w:val="single" w:sz="4" w:space="0" w:color="000000"/>
            </w:tcBorders>
          </w:tcPr>
          <w:p w14:paraId="2BFB6145"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1.2.1.0.001</w:t>
            </w:r>
          </w:p>
        </w:tc>
        <w:tc>
          <w:tcPr>
            <w:tcW w:w="1503" w:type="dxa"/>
            <w:tcBorders>
              <w:bottom w:val="single" w:sz="4" w:space="0" w:color="000000"/>
            </w:tcBorders>
          </w:tcPr>
          <w:p w14:paraId="65CF5567"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xml:space="preserve">Brindar durante el cuatrienio asistencia técnica a (8) proyectos productivos </w:t>
            </w:r>
            <w:r w:rsidRPr="000D1CEC">
              <w:rPr>
                <w:rFonts w:ascii="Arial Narrow" w:eastAsia="Arial Narrow" w:hAnsi="Arial Narrow" w:cs="Arial"/>
                <w:color w:val="000000" w:themeColor="text1"/>
                <w:sz w:val="18"/>
                <w:szCs w:val="18"/>
              </w:rPr>
              <w:lastRenderedPageBreak/>
              <w:t xml:space="preserve">dirigidos a colectivos juveniles. </w:t>
            </w:r>
          </w:p>
        </w:tc>
        <w:tc>
          <w:tcPr>
            <w:tcW w:w="1588" w:type="dxa"/>
            <w:tcBorders>
              <w:bottom w:val="single" w:sz="4" w:space="0" w:color="000000"/>
            </w:tcBorders>
          </w:tcPr>
          <w:p w14:paraId="5E0C393E"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lastRenderedPageBreak/>
              <w:t>$ 58.000.000</w:t>
            </w:r>
          </w:p>
        </w:tc>
      </w:tr>
      <w:tr w:rsidR="00BE242E" w:rsidRPr="000D1CEC" w14:paraId="76B93C57" w14:textId="77777777" w:rsidTr="009B0D53">
        <w:trPr>
          <w:trHeight w:val="504"/>
          <w:jc w:val="center"/>
        </w:trPr>
        <w:tc>
          <w:tcPr>
            <w:tcW w:w="1348" w:type="dxa"/>
            <w:tcBorders>
              <w:bottom w:val="single" w:sz="4" w:space="0" w:color="000000"/>
            </w:tcBorders>
          </w:tcPr>
          <w:p w14:paraId="20D52ED4"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2024252140151</w:t>
            </w:r>
          </w:p>
          <w:p w14:paraId="2D724772"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142B9E62"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227</w:t>
            </w:r>
          </w:p>
        </w:tc>
        <w:tc>
          <w:tcPr>
            <w:tcW w:w="1303" w:type="dxa"/>
            <w:tcBorders>
              <w:bottom w:val="single" w:sz="4" w:space="0" w:color="000000"/>
            </w:tcBorders>
          </w:tcPr>
          <w:p w14:paraId="6867D164"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2026002321</w:t>
            </w:r>
          </w:p>
        </w:tc>
        <w:tc>
          <w:tcPr>
            <w:tcW w:w="1559" w:type="dxa"/>
            <w:tcBorders>
              <w:bottom w:val="single" w:sz="4" w:space="0" w:color="000000"/>
            </w:tcBorders>
          </w:tcPr>
          <w:p w14:paraId="71D8E794"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GI.05.2.3.2.02.02.008.3301060.227</w:t>
            </w:r>
          </w:p>
        </w:tc>
        <w:tc>
          <w:tcPr>
            <w:tcW w:w="1134" w:type="dxa"/>
            <w:tcBorders>
              <w:bottom w:val="single" w:sz="4" w:space="0" w:color="000000"/>
            </w:tcBorders>
          </w:tcPr>
          <w:p w14:paraId="29391B71"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1.3.3.1.00 Recursos</w:t>
            </w:r>
          </w:p>
        </w:tc>
        <w:tc>
          <w:tcPr>
            <w:tcW w:w="1503" w:type="dxa"/>
            <w:tcBorders>
              <w:bottom w:val="single" w:sz="4" w:space="0" w:color="000000"/>
            </w:tcBorders>
          </w:tcPr>
          <w:p w14:paraId="0EDE8F80"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Formular e implementar el programa “JRC-Juventud Renaciente de Cota” para jóvenes entre los 14 y 28 años de edad.</w:t>
            </w:r>
          </w:p>
        </w:tc>
        <w:tc>
          <w:tcPr>
            <w:tcW w:w="1588" w:type="dxa"/>
            <w:tcBorders>
              <w:bottom w:val="single" w:sz="4" w:space="0" w:color="000000"/>
            </w:tcBorders>
          </w:tcPr>
          <w:p w14:paraId="0B33E5FD" w14:textId="77777777" w:rsidR="00BE242E" w:rsidRPr="000D1CEC" w:rsidRDefault="00BE242E" w:rsidP="009B0D53">
            <w:pPr>
              <w:jc w:val="center"/>
              <w:rPr>
                <w:rFonts w:ascii="Arial Narrow" w:eastAsia="Arial Narrow" w:hAnsi="Arial Narrow" w:cs="Arial"/>
                <w:color w:val="000000" w:themeColor="text1"/>
                <w:sz w:val="18"/>
                <w:szCs w:val="18"/>
              </w:rPr>
            </w:pPr>
          </w:p>
          <w:p w14:paraId="610ACF22"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$ 71.500.000</w:t>
            </w:r>
          </w:p>
        </w:tc>
      </w:tr>
      <w:tr w:rsidR="00BE242E" w:rsidRPr="000D1CEC" w14:paraId="525063A1" w14:textId="77777777" w:rsidTr="009B0D53">
        <w:trPr>
          <w:trHeight w:val="504"/>
          <w:jc w:val="center"/>
        </w:trPr>
        <w:tc>
          <w:tcPr>
            <w:tcW w:w="1348" w:type="dxa"/>
            <w:tcBorders>
              <w:bottom w:val="single" w:sz="4" w:space="0" w:color="000000"/>
            </w:tcBorders>
          </w:tcPr>
          <w:p w14:paraId="3B4CD283"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2024252140146</w:t>
            </w:r>
          </w:p>
          <w:p w14:paraId="0D34BDA4"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3B5BEC15"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176</w:t>
            </w:r>
          </w:p>
        </w:tc>
        <w:tc>
          <w:tcPr>
            <w:tcW w:w="1303" w:type="dxa"/>
            <w:tcBorders>
              <w:bottom w:val="single" w:sz="4" w:space="0" w:color="000000"/>
            </w:tcBorders>
          </w:tcPr>
          <w:p w14:paraId="507CC19D" w14:textId="77777777" w:rsidR="00BE242E" w:rsidRPr="000D1CEC" w:rsidRDefault="00BE242E" w:rsidP="009B0D53">
            <w:pPr>
              <w:jc w:val="center"/>
              <w:rPr>
                <w:rFonts w:ascii="Arial Narrow" w:eastAsia="Arial Narrow" w:hAnsi="Arial Narrow" w:cs="Arial"/>
                <w:color w:val="000000" w:themeColor="text1"/>
                <w:sz w:val="18"/>
                <w:szCs w:val="18"/>
              </w:rPr>
            </w:pPr>
          </w:p>
          <w:p w14:paraId="5D1C71A9"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2026002322</w:t>
            </w:r>
          </w:p>
        </w:tc>
        <w:tc>
          <w:tcPr>
            <w:tcW w:w="1559" w:type="dxa"/>
            <w:tcBorders>
              <w:bottom w:val="single" w:sz="4" w:space="0" w:color="000000"/>
            </w:tcBorders>
          </w:tcPr>
          <w:p w14:paraId="27414121"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GI.05.2.3.2.02.02.008.3301054.176</w:t>
            </w:r>
          </w:p>
        </w:tc>
        <w:tc>
          <w:tcPr>
            <w:tcW w:w="1134" w:type="dxa"/>
            <w:tcBorders>
              <w:bottom w:val="single" w:sz="4" w:space="0" w:color="000000"/>
            </w:tcBorders>
          </w:tcPr>
          <w:p w14:paraId="0D6C5593"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1.2.1.0.001</w:t>
            </w:r>
          </w:p>
        </w:tc>
        <w:tc>
          <w:tcPr>
            <w:tcW w:w="1503" w:type="dxa"/>
            <w:tcBorders>
              <w:bottom w:val="single" w:sz="4" w:space="0" w:color="000000"/>
            </w:tcBorders>
          </w:tcPr>
          <w:p w14:paraId="101B9FED"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Formular e implementar el proyecto “El Parque Renace”</w:t>
            </w:r>
          </w:p>
        </w:tc>
        <w:tc>
          <w:tcPr>
            <w:tcW w:w="1588" w:type="dxa"/>
            <w:tcBorders>
              <w:bottom w:val="single" w:sz="4" w:space="0" w:color="000000"/>
            </w:tcBorders>
          </w:tcPr>
          <w:p w14:paraId="0ED3116E"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$ 185.000.000</w:t>
            </w:r>
          </w:p>
        </w:tc>
      </w:tr>
      <w:tr w:rsidR="00BE242E" w:rsidRPr="000D1CEC" w14:paraId="3224FF1F" w14:textId="77777777" w:rsidTr="009B0D53">
        <w:trPr>
          <w:trHeight w:val="504"/>
          <w:jc w:val="center"/>
        </w:trPr>
        <w:tc>
          <w:tcPr>
            <w:tcW w:w="1348" w:type="dxa"/>
            <w:tcBorders>
              <w:bottom w:val="single" w:sz="4" w:space="0" w:color="000000"/>
            </w:tcBorders>
          </w:tcPr>
          <w:p w14:paraId="710AF9F1"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2024252140146</w:t>
            </w:r>
          </w:p>
          <w:p w14:paraId="4D238651"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66E49D53"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174</w:t>
            </w:r>
          </w:p>
        </w:tc>
        <w:tc>
          <w:tcPr>
            <w:tcW w:w="1303" w:type="dxa"/>
            <w:tcBorders>
              <w:bottom w:val="single" w:sz="4" w:space="0" w:color="000000"/>
            </w:tcBorders>
          </w:tcPr>
          <w:p w14:paraId="6B74796D"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2026002323</w:t>
            </w:r>
          </w:p>
        </w:tc>
        <w:tc>
          <w:tcPr>
            <w:tcW w:w="1559" w:type="dxa"/>
            <w:tcBorders>
              <w:bottom w:val="single" w:sz="4" w:space="0" w:color="000000"/>
            </w:tcBorders>
          </w:tcPr>
          <w:p w14:paraId="6E634999"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GI.05.2.3.2.02.02.008.3301053.174</w:t>
            </w:r>
          </w:p>
        </w:tc>
        <w:tc>
          <w:tcPr>
            <w:tcW w:w="1134" w:type="dxa"/>
            <w:tcBorders>
              <w:bottom w:val="single" w:sz="4" w:space="0" w:color="000000"/>
            </w:tcBorders>
          </w:tcPr>
          <w:p w14:paraId="720B6E49"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1.3.3.1.00 Recursos</w:t>
            </w:r>
          </w:p>
        </w:tc>
        <w:tc>
          <w:tcPr>
            <w:tcW w:w="1503" w:type="dxa"/>
            <w:tcBorders>
              <w:bottom w:val="single" w:sz="4" w:space="0" w:color="000000"/>
            </w:tcBorders>
          </w:tcPr>
          <w:p w14:paraId="3B92E287"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xml:space="preserve">Realizar anualmente veintiún eventos de promoción de actividades culturales y artísticas </w:t>
            </w:r>
          </w:p>
        </w:tc>
        <w:tc>
          <w:tcPr>
            <w:tcW w:w="1588" w:type="dxa"/>
            <w:tcBorders>
              <w:bottom w:val="single" w:sz="4" w:space="0" w:color="000000"/>
            </w:tcBorders>
          </w:tcPr>
          <w:p w14:paraId="0D092033"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$ 50.000.000</w:t>
            </w:r>
          </w:p>
        </w:tc>
      </w:tr>
      <w:tr w:rsidR="00BE242E" w:rsidRPr="000D1CEC" w14:paraId="1CC6C9A4" w14:textId="77777777" w:rsidTr="009B0D53">
        <w:trPr>
          <w:trHeight w:val="504"/>
          <w:jc w:val="center"/>
        </w:trPr>
        <w:tc>
          <w:tcPr>
            <w:tcW w:w="1348" w:type="dxa"/>
            <w:tcBorders>
              <w:bottom w:val="single" w:sz="4" w:space="0" w:color="000000"/>
            </w:tcBorders>
          </w:tcPr>
          <w:p w14:paraId="505C23C0"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2024252140146</w:t>
            </w:r>
          </w:p>
          <w:p w14:paraId="79D44E45"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60CB9EE1"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176</w:t>
            </w:r>
          </w:p>
        </w:tc>
        <w:tc>
          <w:tcPr>
            <w:tcW w:w="1303" w:type="dxa"/>
            <w:tcBorders>
              <w:bottom w:val="single" w:sz="4" w:space="0" w:color="000000"/>
            </w:tcBorders>
          </w:tcPr>
          <w:p w14:paraId="7E9B1AA4"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2026002343</w:t>
            </w:r>
          </w:p>
        </w:tc>
        <w:tc>
          <w:tcPr>
            <w:tcW w:w="1559" w:type="dxa"/>
            <w:tcBorders>
              <w:bottom w:val="single" w:sz="4" w:space="0" w:color="000000"/>
            </w:tcBorders>
          </w:tcPr>
          <w:p w14:paraId="1F59FDEA"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GI.05.2.3.2.02.02.008.3301054.176</w:t>
            </w:r>
          </w:p>
        </w:tc>
        <w:tc>
          <w:tcPr>
            <w:tcW w:w="1134" w:type="dxa"/>
            <w:tcBorders>
              <w:bottom w:val="single" w:sz="4" w:space="0" w:color="000000"/>
            </w:tcBorders>
          </w:tcPr>
          <w:p w14:paraId="5A6EC90E"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1.2.1.0.001</w:t>
            </w:r>
          </w:p>
        </w:tc>
        <w:tc>
          <w:tcPr>
            <w:tcW w:w="1503" w:type="dxa"/>
            <w:tcBorders>
              <w:bottom w:val="single" w:sz="4" w:space="0" w:color="000000"/>
            </w:tcBorders>
          </w:tcPr>
          <w:p w14:paraId="67241020"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Formular e implementar el proyecto “El Parque Renace”</w:t>
            </w:r>
          </w:p>
        </w:tc>
        <w:tc>
          <w:tcPr>
            <w:tcW w:w="1588" w:type="dxa"/>
            <w:tcBorders>
              <w:bottom w:val="single" w:sz="4" w:space="0" w:color="000000"/>
            </w:tcBorders>
          </w:tcPr>
          <w:p w14:paraId="6D8B86FF"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$ 11.750.000</w:t>
            </w:r>
          </w:p>
        </w:tc>
      </w:tr>
      <w:tr w:rsidR="00BE242E" w:rsidRPr="000D1CEC" w14:paraId="62121875" w14:textId="77777777" w:rsidTr="009B0D53">
        <w:trPr>
          <w:trHeight w:val="504"/>
          <w:jc w:val="center"/>
        </w:trPr>
        <w:tc>
          <w:tcPr>
            <w:tcW w:w="1348" w:type="dxa"/>
            <w:tcBorders>
              <w:bottom w:val="single" w:sz="4" w:space="0" w:color="000000"/>
            </w:tcBorders>
          </w:tcPr>
          <w:p w14:paraId="11326CBA"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2024252140145</w:t>
            </w:r>
          </w:p>
          <w:p w14:paraId="5681CE5F"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4CD6F232"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180</w:t>
            </w:r>
          </w:p>
        </w:tc>
        <w:tc>
          <w:tcPr>
            <w:tcW w:w="1303" w:type="dxa"/>
            <w:tcBorders>
              <w:bottom w:val="single" w:sz="4" w:space="0" w:color="000000"/>
            </w:tcBorders>
          </w:tcPr>
          <w:p w14:paraId="6D164047"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2026002344</w:t>
            </w:r>
          </w:p>
        </w:tc>
        <w:tc>
          <w:tcPr>
            <w:tcW w:w="1559" w:type="dxa"/>
            <w:tcBorders>
              <w:bottom w:val="single" w:sz="4" w:space="0" w:color="000000"/>
            </w:tcBorders>
          </w:tcPr>
          <w:p w14:paraId="09ACD503"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GI.05.2.3.2.02.02.008.3301053.180</w:t>
            </w:r>
          </w:p>
        </w:tc>
        <w:tc>
          <w:tcPr>
            <w:tcW w:w="1134" w:type="dxa"/>
            <w:tcBorders>
              <w:bottom w:val="single" w:sz="4" w:space="0" w:color="000000"/>
            </w:tcBorders>
          </w:tcPr>
          <w:p w14:paraId="46749940"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1.3.3.1.00</w:t>
            </w:r>
          </w:p>
          <w:p w14:paraId="0227F8D5" w14:textId="77777777" w:rsidR="00BE242E" w:rsidRPr="000D1CEC" w:rsidRDefault="00BE242E" w:rsidP="009B0D53">
            <w:pPr>
              <w:jc w:val="center"/>
              <w:rPr>
                <w:rFonts w:ascii="Arial Narrow" w:eastAsia="Arial Narrow" w:hAnsi="Arial Narrow" w:cs="Arial"/>
                <w:color w:val="000000" w:themeColor="text1"/>
                <w:sz w:val="18"/>
                <w:szCs w:val="18"/>
              </w:rPr>
            </w:pPr>
          </w:p>
          <w:p w14:paraId="5281A8EB"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Recursos</w:t>
            </w:r>
          </w:p>
        </w:tc>
        <w:tc>
          <w:tcPr>
            <w:tcW w:w="1503" w:type="dxa"/>
            <w:tcBorders>
              <w:bottom w:val="single" w:sz="4" w:space="0" w:color="000000"/>
            </w:tcBorders>
          </w:tcPr>
          <w:p w14:paraId="533A1949"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Fortalecer anualmente una (1) instancia de participación cultural.</w:t>
            </w:r>
          </w:p>
        </w:tc>
        <w:tc>
          <w:tcPr>
            <w:tcW w:w="1588" w:type="dxa"/>
            <w:tcBorders>
              <w:bottom w:val="single" w:sz="4" w:space="0" w:color="000000"/>
            </w:tcBorders>
          </w:tcPr>
          <w:p w14:paraId="76E8F529"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$ 6.083.333</w:t>
            </w:r>
          </w:p>
        </w:tc>
      </w:tr>
      <w:tr w:rsidR="00BE242E" w:rsidRPr="000D1CEC" w14:paraId="3BD29E5C" w14:textId="77777777" w:rsidTr="009B0D53">
        <w:trPr>
          <w:trHeight w:val="504"/>
          <w:jc w:val="center"/>
        </w:trPr>
        <w:tc>
          <w:tcPr>
            <w:tcW w:w="1348" w:type="dxa"/>
            <w:tcBorders>
              <w:bottom w:val="single" w:sz="4" w:space="0" w:color="000000"/>
            </w:tcBorders>
          </w:tcPr>
          <w:p w14:paraId="6B41365D"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2024252140151</w:t>
            </w:r>
          </w:p>
          <w:p w14:paraId="3FCF8346" w14:textId="77777777" w:rsidR="00BE242E" w:rsidRPr="000D1CEC" w:rsidRDefault="00BE242E" w:rsidP="009B0D53">
            <w:pPr>
              <w:ind w:right="-89"/>
              <w:jc w:val="center"/>
              <w:rPr>
                <w:rFonts w:ascii="Arial Narrow" w:eastAsia="Arial Narrow" w:hAnsi="Arial Narrow" w:cs="Arial"/>
                <w:color w:val="000000" w:themeColor="text1"/>
                <w:sz w:val="18"/>
                <w:szCs w:val="18"/>
              </w:rPr>
            </w:pPr>
          </w:p>
          <w:p w14:paraId="16EBE714" w14:textId="77777777" w:rsidR="00BE242E" w:rsidRPr="000D1CEC" w:rsidRDefault="00BE242E" w:rsidP="009B0D53">
            <w:pPr>
              <w:ind w:right="-89"/>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Meta 227</w:t>
            </w:r>
          </w:p>
        </w:tc>
        <w:tc>
          <w:tcPr>
            <w:tcW w:w="1303" w:type="dxa"/>
            <w:tcBorders>
              <w:bottom w:val="single" w:sz="4" w:space="0" w:color="000000"/>
            </w:tcBorders>
          </w:tcPr>
          <w:p w14:paraId="730CAB27"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2026002345</w:t>
            </w:r>
          </w:p>
        </w:tc>
        <w:tc>
          <w:tcPr>
            <w:tcW w:w="1559" w:type="dxa"/>
            <w:tcBorders>
              <w:bottom w:val="single" w:sz="4" w:space="0" w:color="000000"/>
            </w:tcBorders>
          </w:tcPr>
          <w:p w14:paraId="480EDC8C" w14:textId="77777777" w:rsidR="00BE242E" w:rsidRPr="000D1CEC" w:rsidRDefault="00BE242E" w:rsidP="009B0D53">
            <w:pP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GI.05.2.3.2.02.02.008.3301060.227</w:t>
            </w:r>
          </w:p>
        </w:tc>
        <w:tc>
          <w:tcPr>
            <w:tcW w:w="1134" w:type="dxa"/>
            <w:tcBorders>
              <w:bottom w:val="single" w:sz="4" w:space="0" w:color="000000"/>
            </w:tcBorders>
          </w:tcPr>
          <w:p w14:paraId="7D2FB78E"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1.3.3.1.00 Recursos</w:t>
            </w:r>
          </w:p>
        </w:tc>
        <w:tc>
          <w:tcPr>
            <w:tcW w:w="1503" w:type="dxa"/>
            <w:tcBorders>
              <w:bottom w:val="single" w:sz="4" w:space="0" w:color="000000"/>
            </w:tcBorders>
          </w:tcPr>
          <w:p w14:paraId="2AA1B47B" w14:textId="77777777" w:rsidR="00BE242E" w:rsidRPr="000D1CEC" w:rsidRDefault="00BE242E" w:rsidP="009B0D53">
            <w:pPr>
              <w:ind w:right="-8"/>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Formular e implementar el programa “JRC-Juventud Renaciente de Cota” para jóvenes entre los 14 y 28 años de edad.</w:t>
            </w:r>
          </w:p>
        </w:tc>
        <w:tc>
          <w:tcPr>
            <w:tcW w:w="1588" w:type="dxa"/>
            <w:tcBorders>
              <w:bottom w:val="single" w:sz="4" w:space="0" w:color="000000"/>
            </w:tcBorders>
          </w:tcPr>
          <w:p w14:paraId="189589C2"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$ 12.666.667</w:t>
            </w:r>
          </w:p>
        </w:tc>
      </w:tr>
      <w:tr w:rsidR="00BE242E" w:rsidRPr="000D1CEC" w14:paraId="39F2D282" w14:textId="77777777" w:rsidTr="009B0D53">
        <w:trPr>
          <w:jc w:val="center"/>
        </w:trPr>
        <w:tc>
          <w:tcPr>
            <w:tcW w:w="1348" w:type="dxa"/>
            <w:tcBorders>
              <w:top w:val="single" w:sz="4" w:space="0" w:color="000000"/>
              <w:left w:val="nil"/>
              <w:bottom w:val="nil"/>
              <w:right w:val="nil"/>
            </w:tcBorders>
          </w:tcPr>
          <w:p w14:paraId="1A1202D2" w14:textId="77777777" w:rsidR="00BE242E" w:rsidRPr="000D1CEC" w:rsidRDefault="00BE242E" w:rsidP="009B0D53">
            <w:pPr>
              <w:ind w:right="626"/>
              <w:jc w:val="both"/>
              <w:rPr>
                <w:rFonts w:ascii="Arial Narrow" w:eastAsia="Arial Narrow" w:hAnsi="Arial Narrow" w:cs="Arial"/>
                <w:color w:val="000000" w:themeColor="text1"/>
                <w:sz w:val="18"/>
                <w:szCs w:val="18"/>
              </w:rPr>
            </w:pPr>
          </w:p>
        </w:tc>
        <w:tc>
          <w:tcPr>
            <w:tcW w:w="1303" w:type="dxa"/>
            <w:tcBorders>
              <w:top w:val="single" w:sz="4" w:space="0" w:color="000000"/>
              <w:left w:val="nil"/>
              <w:bottom w:val="nil"/>
              <w:right w:val="nil"/>
            </w:tcBorders>
          </w:tcPr>
          <w:p w14:paraId="4002EC22" w14:textId="77777777" w:rsidR="00BE242E" w:rsidRPr="000D1CEC" w:rsidRDefault="00BE242E" w:rsidP="009B0D53">
            <w:pPr>
              <w:ind w:right="626"/>
              <w:jc w:val="both"/>
              <w:rPr>
                <w:rFonts w:ascii="Arial Narrow" w:eastAsia="Arial Narrow" w:hAnsi="Arial Narrow" w:cs="Arial"/>
                <w:color w:val="000000" w:themeColor="text1"/>
                <w:sz w:val="18"/>
                <w:szCs w:val="18"/>
              </w:rPr>
            </w:pPr>
          </w:p>
        </w:tc>
        <w:tc>
          <w:tcPr>
            <w:tcW w:w="1559" w:type="dxa"/>
            <w:tcBorders>
              <w:top w:val="single" w:sz="4" w:space="0" w:color="000000"/>
              <w:left w:val="nil"/>
              <w:bottom w:val="nil"/>
              <w:right w:val="nil"/>
            </w:tcBorders>
          </w:tcPr>
          <w:p w14:paraId="4B29B6E2" w14:textId="77777777" w:rsidR="00BE242E" w:rsidRPr="000D1CEC" w:rsidRDefault="00BE242E" w:rsidP="009B0D53">
            <w:pPr>
              <w:ind w:right="626"/>
              <w:jc w:val="both"/>
              <w:rPr>
                <w:rFonts w:ascii="Arial Narrow" w:eastAsia="Arial Narrow" w:hAnsi="Arial Narrow" w:cs="Arial"/>
                <w:color w:val="000000" w:themeColor="text1"/>
                <w:sz w:val="18"/>
                <w:szCs w:val="18"/>
              </w:rPr>
            </w:pPr>
          </w:p>
        </w:tc>
        <w:tc>
          <w:tcPr>
            <w:tcW w:w="1134" w:type="dxa"/>
            <w:tcBorders>
              <w:top w:val="single" w:sz="4" w:space="0" w:color="000000"/>
              <w:left w:val="nil"/>
              <w:bottom w:val="nil"/>
              <w:right w:val="single" w:sz="4" w:space="0" w:color="000000"/>
            </w:tcBorders>
          </w:tcPr>
          <w:p w14:paraId="1A59D079" w14:textId="77777777" w:rsidR="00BE242E" w:rsidRPr="000D1CEC" w:rsidRDefault="00BE242E" w:rsidP="009B0D53">
            <w:pPr>
              <w:ind w:right="626"/>
              <w:jc w:val="both"/>
              <w:rPr>
                <w:rFonts w:ascii="Arial Narrow" w:eastAsia="Arial Narrow" w:hAnsi="Arial Narrow" w:cs="Arial"/>
                <w:color w:val="000000" w:themeColor="text1"/>
                <w:sz w:val="18"/>
                <w:szCs w:val="18"/>
              </w:rPr>
            </w:pPr>
          </w:p>
        </w:tc>
        <w:tc>
          <w:tcPr>
            <w:tcW w:w="1503" w:type="dxa"/>
            <w:tcBorders>
              <w:top w:val="single" w:sz="4" w:space="0" w:color="000000"/>
              <w:left w:val="single" w:sz="4" w:space="0" w:color="000000"/>
              <w:bottom w:val="single" w:sz="4" w:space="0" w:color="000000"/>
              <w:right w:val="single" w:sz="4" w:space="0" w:color="000000"/>
            </w:tcBorders>
          </w:tcPr>
          <w:p w14:paraId="029F79AB" w14:textId="77777777" w:rsidR="00BE242E" w:rsidRPr="000D1CEC" w:rsidRDefault="00BE242E" w:rsidP="009B0D53">
            <w:pPr>
              <w:ind w:right="626"/>
              <w:jc w:val="both"/>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TOTAL</w:t>
            </w:r>
          </w:p>
        </w:tc>
        <w:tc>
          <w:tcPr>
            <w:tcW w:w="1588" w:type="dxa"/>
            <w:tcBorders>
              <w:left w:val="single" w:sz="4" w:space="0" w:color="000000"/>
              <w:bottom w:val="single" w:sz="4" w:space="0" w:color="000000"/>
            </w:tcBorders>
          </w:tcPr>
          <w:p w14:paraId="3B0B4214" w14:textId="77777777" w:rsidR="00BE242E" w:rsidRPr="000D1CEC" w:rsidRDefault="00BE242E" w:rsidP="009B0D53">
            <w:pPr>
              <w:jc w:val="center"/>
              <w:rPr>
                <w:rFonts w:ascii="Arial Narrow" w:eastAsia="Arial Narrow" w:hAnsi="Arial Narrow" w:cs="Arial"/>
                <w:color w:val="000000" w:themeColor="text1"/>
                <w:sz w:val="18"/>
                <w:szCs w:val="18"/>
              </w:rPr>
            </w:pPr>
            <w:r w:rsidRPr="000D1CEC">
              <w:rPr>
                <w:rFonts w:ascii="Arial Narrow" w:eastAsia="Arial Narrow" w:hAnsi="Arial Narrow" w:cs="Arial"/>
                <w:color w:val="000000" w:themeColor="text1"/>
                <w:sz w:val="18"/>
                <w:szCs w:val="18"/>
              </w:rPr>
              <w:t>$ 395.000.000</w:t>
            </w:r>
          </w:p>
        </w:tc>
      </w:tr>
    </w:tbl>
    <w:p w14:paraId="58A87C7B" w14:textId="77777777" w:rsidR="003039E8" w:rsidRPr="007009C9" w:rsidRDefault="003039E8" w:rsidP="008C2940">
      <w:pPr>
        <w:shd w:val="clear" w:color="auto" w:fill="FFFFFF"/>
        <w:ind w:right="49"/>
        <w:jc w:val="both"/>
        <w:rPr>
          <w:rFonts w:ascii="Arial Narrow" w:eastAsia="Arial Narrow" w:hAnsi="Arial Narrow" w:cs="Arial Narrow"/>
          <w:b/>
          <w:bCs/>
        </w:rPr>
      </w:pPr>
    </w:p>
    <w:p w14:paraId="5302F3AC" w14:textId="77777777" w:rsidR="00BE242E" w:rsidRPr="00BE242E" w:rsidRDefault="004679CD" w:rsidP="00BE242E">
      <w:pPr>
        <w:pStyle w:val="p1"/>
        <w:jc w:val="both"/>
        <w:rPr>
          <w:rFonts w:ascii="Arial Narrow" w:eastAsia="SimSun" w:hAnsi="Arial Narrow" w:cs="Arial"/>
          <w:color w:val="000000" w:themeColor="text1"/>
          <w:lang w:val="es-ES" w:eastAsia="zh-TW"/>
        </w:rPr>
      </w:pPr>
      <w:r w:rsidRPr="007034B2">
        <w:rPr>
          <w:rFonts w:ascii="Arial Narrow" w:eastAsia="Arial Narrow" w:hAnsi="Arial Narrow" w:cs="Arial Narrow"/>
          <w:b/>
          <w:bCs/>
          <w:sz w:val="22"/>
          <w:szCs w:val="22"/>
        </w:rPr>
        <w:t>CLAUSULA</w:t>
      </w:r>
      <w:r w:rsidR="00973E6F" w:rsidRPr="007034B2">
        <w:rPr>
          <w:rFonts w:ascii="Arial Narrow" w:eastAsia="Arial Narrow" w:hAnsi="Arial Narrow" w:cs="Arial Narrow"/>
          <w:b/>
          <w:bCs/>
          <w:sz w:val="22"/>
          <w:szCs w:val="22"/>
        </w:rPr>
        <w:t xml:space="preserve"> OCTAVA</w:t>
      </w:r>
      <w:r w:rsidRPr="007034B2">
        <w:rPr>
          <w:rFonts w:ascii="Arial Narrow" w:hAnsi="Arial Narrow" w:cs="Arial"/>
          <w:b/>
          <w:bCs/>
          <w:sz w:val="22"/>
          <w:szCs w:val="22"/>
        </w:rPr>
        <w:t xml:space="preserve">. </w:t>
      </w:r>
      <w:r w:rsidR="00736FDB" w:rsidRPr="007034B2">
        <w:rPr>
          <w:rFonts w:ascii="Arial Narrow" w:hAnsi="Arial Narrow" w:cs="Arial"/>
          <w:b/>
          <w:bCs/>
          <w:sz w:val="22"/>
          <w:szCs w:val="22"/>
        </w:rPr>
        <w:t>FORMA DE PAGO</w:t>
      </w:r>
      <w:r w:rsidR="00736FDB" w:rsidRPr="007009C9">
        <w:rPr>
          <w:rFonts w:ascii="Arial Narrow" w:hAnsi="Arial Narrow" w:cs="Arial"/>
        </w:rPr>
        <w:t xml:space="preserve">. </w:t>
      </w:r>
      <w:r w:rsidR="00BE242E" w:rsidRPr="00BE242E">
        <w:rPr>
          <w:rFonts w:ascii="Arial Narrow" w:eastAsia="SimSun" w:hAnsi="Arial Narrow" w:cs="Arial"/>
          <w:color w:val="000000" w:themeColor="text1"/>
          <w:sz w:val="22"/>
          <w:szCs w:val="22"/>
          <w:lang w:val="es-ES" w:eastAsia="zh-TW"/>
        </w:rPr>
        <w:t>El Municipio de Cota pagará al contratista el valor del contrato mediante ACTAS DE CORTE PARCIAL, de acuerdo al suministro y la prestación de servicios, aplicando los valores unitarios establecidos en la propuesta económica según corresponda para cada ítem, previa presentación del certificado de cumplimiento expedido por el supervisor del contrato dando viabilidad al pago. Dicho pago se realizará previo al lleno de los siguientes requisitos:</w:t>
      </w:r>
    </w:p>
    <w:p w14:paraId="334AF244" w14:textId="77777777" w:rsidR="00BE242E" w:rsidRPr="00BE242E" w:rsidRDefault="00BE242E" w:rsidP="00BE242E">
      <w:pPr>
        <w:pStyle w:val="p1"/>
        <w:rPr>
          <w:rFonts w:ascii="Arial Narrow" w:eastAsia="SimSun" w:hAnsi="Arial Narrow" w:cs="Arial"/>
          <w:color w:val="000000" w:themeColor="text1"/>
          <w:lang w:val="es-ES_tradnl" w:eastAsia="zh-TW"/>
        </w:rPr>
      </w:pPr>
    </w:p>
    <w:p w14:paraId="5D3CD9F1" w14:textId="77777777" w:rsidR="00BE242E" w:rsidRPr="00BE242E" w:rsidRDefault="00BE242E" w:rsidP="00BE242E">
      <w:pPr>
        <w:pStyle w:val="p1"/>
        <w:rPr>
          <w:rFonts w:ascii="Arial Narrow" w:eastAsia="SimSun" w:hAnsi="Arial Narrow" w:cs="Arial"/>
          <w:color w:val="000000" w:themeColor="text1"/>
          <w:lang w:val="es-ES_tradnl" w:eastAsia="zh-TW"/>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00"/>
        <w:gridCol w:w="7600"/>
      </w:tblGrid>
      <w:tr w:rsidR="00BE242E" w:rsidRPr="00BE242E" w14:paraId="47286256" w14:textId="77777777" w:rsidTr="009B0D53">
        <w:trPr>
          <w:tblHeade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B4C6E7" w:themeFill="accent1" w:themeFillTint="66"/>
            <w:tcMar>
              <w:top w:w="80" w:type="dxa"/>
              <w:left w:w="120" w:type="dxa"/>
              <w:bottom w:w="80" w:type="dxa"/>
              <w:right w:w="120" w:type="dxa"/>
            </w:tcMar>
            <w:vAlign w:val="center"/>
          </w:tcPr>
          <w:p w14:paraId="0281D815" w14:textId="77777777" w:rsidR="00BE242E" w:rsidRPr="00BE242E" w:rsidRDefault="00BE242E" w:rsidP="00BE242E">
            <w:pPr>
              <w:pStyle w:val="p1"/>
              <w:jc w:val="both"/>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No. PAGO</w:t>
            </w:r>
          </w:p>
        </w:tc>
        <w:tc>
          <w:tcPr>
            <w:tcW w:w="7600" w:type="dxa"/>
            <w:tcBorders>
              <w:top w:val="single" w:sz="4" w:space="0" w:color="AAAAAA"/>
              <w:left w:val="single" w:sz="4" w:space="0" w:color="AAAAAA"/>
              <w:bottom w:val="single" w:sz="4" w:space="0" w:color="AAAAAA"/>
              <w:right w:val="single" w:sz="4" w:space="0" w:color="AAAAAA"/>
            </w:tcBorders>
            <w:shd w:val="clear" w:color="auto" w:fill="B4C6E7" w:themeFill="accent1" w:themeFillTint="66"/>
            <w:tcMar>
              <w:top w:w="80" w:type="dxa"/>
              <w:left w:w="120" w:type="dxa"/>
              <w:bottom w:w="80" w:type="dxa"/>
              <w:right w:w="120" w:type="dxa"/>
            </w:tcMar>
            <w:vAlign w:val="center"/>
          </w:tcPr>
          <w:p w14:paraId="4A4B55D3" w14:textId="77777777" w:rsidR="00BE242E" w:rsidRPr="00BE242E" w:rsidRDefault="00BE242E" w:rsidP="00BE242E">
            <w:pPr>
              <w:pStyle w:val="p1"/>
              <w:jc w:val="both"/>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EVENTO Y CONDICIÓN</w:t>
            </w:r>
          </w:p>
        </w:tc>
      </w:tr>
      <w:tr w:rsidR="00BE242E" w:rsidRPr="00BE242E" w14:paraId="35B44419" w14:textId="77777777" w:rsidTr="009B0D53">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7351502F"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PRIMER PAGO</w:t>
            </w:r>
          </w:p>
        </w:tc>
        <w:tc>
          <w:tcPr>
            <w:tcW w:w="7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117E1E34"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 xml:space="preserve">Evento: </w:t>
            </w:r>
            <w:r w:rsidRPr="00BE242E">
              <w:rPr>
                <w:rFonts w:ascii="Arial Narrow" w:eastAsia="SimSun" w:hAnsi="Arial Narrow" w:cs="Arial"/>
                <w:color w:val="000000" w:themeColor="text1"/>
                <w:lang w:val="es-ES_tradnl" w:eastAsia="zh-TW"/>
              </w:rPr>
              <w:t>Agenda Juvenil.</w:t>
            </w:r>
          </w:p>
          <w:p w14:paraId="2E595F93"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color w:val="000000" w:themeColor="text1"/>
                <w:lang w:val="es-ES_tradnl" w:eastAsia="zh-TW"/>
              </w:rPr>
              <w:t>Una vez ejecutados los cinco (5) talleres formativos y demás actividades propias de la Agenda Juvenil, y entregada la documentación soporte completa (informe técnico, registro fotográfico, listados de asistencia, certificados entregados, soportes de alimentos y refrigerios), se procederá al pago del 100% del valor estipulado para este componente.</w:t>
            </w:r>
          </w:p>
        </w:tc>
      </w:tr>
      <w:tr w:rsidR="00BE242E" w:rsidRPr="00BE242E" w14:paraId="68262E04" w14:textId="77777777" w:rsidTr="009B0D53">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5FA547AD"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SEGUNDO PAGO</w:t>
            </w:r>
          </w:p>
        </w:tc>
        <w:tc>
          <w:tcPr>
            <w:tcW w:w="7600" w:type="dxa"/>
            <w:tcBorders>
              <w:top w:val="single" w:sz="4" w:space="0" w:color="AAAAAA"/>
              <w:left w:val="single" w:sz="4" w:space="0" w:color="AAAAAA"/>
              <w:bottom w:val="single" w:sz="4" w:space="0" w:color="AAAAAA"/>
              <w:right w:val="single" w:sz="4" w:space="0" w:color="AAAAAA"/>
            </w:tcBorders>
            <w:shd w:val="clear" w:color="auto" w:fill="F2F2F2"/>
            <w:tcMar>
              <w:top w:w="80" w:type="dxa"/>
              <w:left w:w="120" w:type="dxa"/>
              <w:bottom w:w="80" w:type="dxa"/>
              <w:right w:w="120" w:type="dxa"/>
            </w:tcMar>
          </w:tcPr>
          <w:p w14:paraId="62BB9475"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 xml:space="preserve">Evento: </w:t>
            </w:r>
            <w:r w:rsidRPr="00BE242E">
              <w:rPr>
                <w:rFonts w:ascii="Arial Narrow" w:eastAsia="SimSun" w:hAnsi="Arial Narrow" w:cs="Arial"/>
                <w:color w:val="000000" w:themeColor="text1"/>
                <w:lang w:val="es-ES_tradnl" w:eastAsia="zh-TW"/>
              </w:rPr>
              <w:t>Parque Renace – octubre y Semana de la Juventud.</w:t>
            </w:r>
          </w:p>
          <w:p w14:paraId="513B39D3"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color w:val="000000" w:themeColor="text1"/>
                <w:lang w:val="es-ES_tradnl" w:eastAsia="zh-TW"/>
              </w:rPr>
              <w:t>Finalizada la ejecución de la jornada de septiembre de Parque Renace y la Semana de la Juventud, y entregados los informes técnicos, listados de participantes, camisetas, certificados, placas y soportes correspondientes, se efectuará el pago del 100% del valor estipulado para estos componentes.</w:t>
            </w:r>
          </w:p>
        </w:tc>
      </w:tr>
      <w:tr w:rsidR="00BE242E" w:rsidRPr="00BE242E" w14:paraId="70F30825" w14:textId="77777777" w:rsidTr="009B0D53">
        <w:trPr>
          <w:jc w:val="center"/>
        </w:trPr>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1BC02B8B"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TERCER PAGO</w:t>
            </w:r>
          </w:p>
        </w:tc>
        <w:tc>
          <w:tcPr>
            <w:tcW w:w="76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tcPr>
          <w:p w14:paraId="3653300A"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b/>
                <w:bCs/>
                <w:color w:val="000000" w:themeColor="text1"/>
                <w:lang w:val="es-ES_tradnl" w:eastAsia="zh-TW"/>
              </w:rPr>
              <w:t xml:space="preserve">Evento: </w:t>
            </w:r>
            <w:r w:rsidRPr="00BE242E">
              <w:rPr>
                <w:rFonts w:ascii="Arial Narrow" w:eastAsia="SimSun" w:hAnsi="Arial Narrow" w:cs="Arial"/>
                <w:color w:val="000000" w:themeColor="text1"/>
                <w:lang w:val="es-ES_tradnl" w:eastAsia="zh-TW"/>
              </w:rPr>
              <w:t>Parque Renace –  noviembre y diciembre.</w:t>
            </w:r>
          </w:p>
          <w:p w14:paraId="3066C07B"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color w:val="000000" w:themeColor="text1"/>
                <w:lang w:val="es-ES_tradnl" w:eastAsia="zh-TW"/>
              </w:rPr>
              <w:t>Con la verificación del cumplimiento satisfactorio de las jornadas de octubre y noviembre de 2026, la entrega de los informes técnicos definitivos, los registros fotográficos, los soportes de alimentos, hidratación, servicios artísticos, premios y todos los productos e informes exigidos, se autorizará el pago del 100% del valor asignado a estos dos componentes.</w:t>
            </w:r>
          </w:p>
        </w:tc>
      </w:tr>
    </w:tbl>
    <w:p w14:paraId="368C6F00" w14:textId="77777777" w:rsidR="00BE242E" w:rsidRPr="00BE242E" w:rsidRDefault="00BE242E" w:rsidP="00BE242E">
      <w:pPr>
        <w:pStyle w:val="p1"/>
        <w:rPr>
          <w:rFonts w:ascii="Arial Narrow" w:eastAsia="SimSun" w:hAnsi="Arial Narrow" w:cs="Arial"/>
          <w:color w:val="000000" w:themeColor="text1"/>
          <w:lang w:val="es-ES_tradnl" w:eastAsia="zh-TW"/>
        </w:rPr>
      </w:pPr>
    </w:p>
    <w:p w14:paraId="448B1AB5" w14:textId="77777777" w:rsidR="00BE242E" w:rsidRPr="00BE242E" w:rsidRDefault="00BE242E" w:rsidP="00BE242E">
      <w:pPr>
        <w:pStyle w:val="p1"/>
        <w:rPr>
          <w:rFonts w:ascii="Arial Narrow" w:eastAsia="SimSun" w:hAnsi="Arial Narrow" w:cs="Arial"/>
          <w:color w:val="000000" w:themeColor="text1"/>
          <w:lang w:val="es-ES_tradnl" w:eastAsia="zh-TW"/>
        </w:rPr>
      </w:pPr>
      <w:r w:rsidRPr="00BE242E">
        <w:rPr>
          <w:rFonts w:ascii="Arial Narrow" w:eastAsia="SimSun" w:hAnsi="Arial Narrow" w:cs="Arial"/>
          <w:color w:val="000000" w:themeColor="text1"/>
          <w:lang w:val="es-ES_tradnl" w:eastAsia="zh-TW"/>
        </w:rPr>
        <w:lastRenderedPageBreak/>
        <w:t>El Municipio de Cota pagará al contratista el valor del contrato aplicando los valores unitarios establecidos en la propuesta económica según corresponda para cada ítem, previa presentación del certificado de cumplimiento expedido por el supervisor del contrato y el lleno de los siguientes requisitos:</w:t>
      </w:r>
    </w:p>
    <w:p w14:paraId="1E3519AB" w14:textId="278C6513" w:rsidR="00A752CA" w:rsidRPr="00A752CA" w:rsidRDefault="00A752CA" w:rsidP="00BE242E">
      <w:pPr>
        <w:pStyle w:val="p1"/>
        <w:jc w:val="both"/>
        <w:rPr>
          <w:rFonts w:ascii="Arial Narrow" w:eastAsia="SimSun" w:hAnsi="Arial Narrow" w:cs="Arial"/>
          <w:color w:val="000000" w:themeColor="text1"/>
          <w:sz w:val="22"/>
          <w:szCs w:val="22"/>
          <w:lang w:val="es-ES_tradnl" w:eastAsia="zh-TW"/>
        </w:rPr>
      </w:pPr>
    </w:p>
    <w:p w14:paraId="76266A04"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A) Recibo a Satisfacción: Documento expedido por el supervisor del contrato, que confirme la conformidad con el servicio prestado.</w:t>
      </w:r>
    </w:p>
    <w:p w14:paraId="3ABE24CC"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B) Factura o Documento Equivalente: Debidamente diligenciado y visado por el supervisor del contrato, conforme a los requisitos del artículo 617 del Estatuto Tributario, incluyendo el valor total con decimales si corresponde y todos los requisitos estipulados en las normas tributarias.</w:t>
      </w:r>
    </w:p>
    <w:p w14:paraId="2B967E0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C) Aportes a Seguridad Social y Parafiscales: Documentación que acredite el pago de los aportes al sistema de seguridad social y parafiscales, según la legislación vigente, junto con certgificacion suscrita por el representante legal y contador o revisor fiscal.</w:t>
      </w:r>
    </w:p>
    <w:p w14:paraId="476CA25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D) Disponibilidad PAC: Todos los pagos estarán sujetos a la disponibilidad de cupo en el Plan Anual de Caja (PAC).</w:t>
      </w:r>
    </w:p>
    <w:p w14:paraId="2D9BA883"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479C6E13" w14:textId="77777777" w:rsidR="00A752CA" w:rsidRPr="00A752CA" w:rsidRDefault="00A752CA" w:rsidP="00A752CA">
      <w:pPr>
        <w:pStyle w:val="p1"/>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 xml:space="preserve">Dichos pagos se realizarán previo el lleno de los siguientes requisitos; </w:t>
      </w:r>
    </w:p>
    <w:p w14:paraId="5737A97D" w14:textId="77777777" w:rsidR="00A752CA" w:rsidRPr="00A752CA" w:rsidRDefault="00A752CA" w:rsidP="00A752CA">
      <w:pPr>
        <w:pStyle w:val="p1"/>
        <w:jc w:val="both"/>
        <w:rPr>
          <w:rFonts w:ascii="Arial Narrow" w:eastAsia="SimSun" w:hAnsi="Arial Narrow" w:cs="Arial"/>
          <w:color w:val="000000" w:themeColor="text1"/>
          <w:sz w:val="22"/>
          <w:szCs w:val="22"/>
          <w:lang w:val="es-ES" w:eastAsia="zh-TW"/>
        </w:rPr>
      </w:pPr>
    </w:p>
    <w:p w14:paraId="0D6E1168"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Presentación de informe de actividades y/o de ejecución del contrato.</w:t>
      </w:r>
    </w:p>
    <w:p w14:paraId="529E72F6"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Acreditación de pagos de seguridad social integral de parafiscales cuando corresponda.</w:t>
      </w:r>
    </w:p>
    <w:p w14:paraId="23AD1957"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Certificación suscrita por el representante legal y contador y/o revisor fiscal de vinculación del equipo requerido y ofrecido.</w:t>
      </w:r>
    </w:p>
    <w:p w14:paraId="42B1ED81"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Certificación de cumplimiento expedida por parte del supervisor del contrato</w:t>
      </w:r>
    </w:p>
    <w:p w14:paraId="3EF151F8"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Presentación de factura.</w:t>
      </w:r>
    </w:p>
    <w:p w14:paraId="4AE26458"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6A306838"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Los pagos estarán sujetos a los descuentos, retenciones, estampillas, impuestos y contribuciones de orden nacional, departamental y municipal vigentes al momento de su causación y se efectuarán conforme a la disponibilidad del Programa Anual Mensualizado de Caja (PAC).</w:t>
      </w:r>
    </w:p>
    <w:p w14:paraId="5E1B2DE5"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53BC8634"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Al pago se le efectuaran los respectivos descuentos por impuestos de ley y las contribuciones municipales.</w:t>
      </w:r>
    </w:p>
    <w:p w14:paraId="027554D5" w14:textId="77777777" w:rsidR="00A752CA" w:rsidRPr="00A752CA" w:rsidRDefault="00A752CA" w:rsidP="00A752CA">
      <w:pPr>
        <w:pStyle w:val="p1"/>
        <w:jc w:val="both"/>
        <w:rPr>
          <w:rFonts w:ascii="Arial Narrow" w:eastAsia="SimSun" w:hAnsi="Arial Narrow" w:cs="Arial"/>
          <w:color w:val="000000" w:themeColor="text1"/>
          <w:sz w:val="22"/>
          <w:szCs w:val="22"/>
          <w:lang w:val="es-MX" w:eastAsia="zh-TW"/>
        </w:rPr>
      </w:pPr>
    </w:p>
    <w:p w14:paraId="6A441DFB" w14:textId="77777777" w:rsidR="00A752CA" w:rsidRPr="00A752CA" w:rsidRDefault="00A752CA" w:rsidP="00A752CA">
      <w:pPr>
        <w:pStyle w:val="p1"/>
        <w:jc w:val="both"/>
        <w:rPr>
          <w:rFonts w:ascii="Arial Narrow" w:eastAsia="SimSun" w:hAnsi="Arial Narrow" w:cs="Arial"/>
          <w:color w:val="000000" w:themeColor="text1"/>
          <w:lang w:val="es-MX" w:eastAsia="zh-TW"/>
        </w:rPr>
      </w:pPr>
      <w:r w:rsidRPr="00A752CA">
        <w:rPr>
          <w:rFonts w:ascii="Arial Narrow" w:eastAsia="SimSun" w:hAnsi="Arial Narrow" w:cs="Arial"/>
          <w:color w:val="000000" w:themeColor="text1"/>
          <w:sz w:val="22"/>
          <w:szCs w:val="22"/>
          <w:lang w:val="es-MX" w:eastAsia="zh-TW"/>
        </w:rPr>
        <w:t>Los valores propuestos deberán contemplar todos los costos indirectos y directos en los cuales incurra el proponente para la correcta ejecución del objeto de la presente contratación, así como los impuestos nacionales, departamentales</w:t>
      </w:r>
      <w:r w:rsidRPr="00A752CA">
        <w:rPr>
          <w:rFonts w:ascii="Arial Narrow" w:eastAsia="SimSun" w:hAnsi="Arial Narrow" w:cs="Arial"/>
          <w:color w:val="000000" w:themeColor="text1"/>
          <w:lang w:val="es-MX" w:eastAsia="zh-TW"/>
        </w:rPr>
        <w:t xml:space="preserve"> y municipales entre los cuales se pueden encontrar los siguientes: </w:t>
      </w:r>
    </w:p>
    <w:p w14:paraId="523F25A3" w14:textId="77777777" w:rsidR="00A752CA" w:rsidRPr="00A752CA" w:rsidRDefault="00A752CA" w:rsidP="00A752CA">
      <w:pPr>
        <w:pStyle w:val="p1"/>
        <w:jc w:val="both"/>
        <w:rPr>
          <w:rFonts w:ascii="Arial Narrow" w:eastAsia="SimSun" w:hAnsi="Arial Narrow" w:cs="Arial"/>
          <w:color w:val="000000" w:themeColor="text1"/>
          <w:lang w:val="es-MX" w:eastAsia="zh-TW"/>
        </w:rPr>
      </w:pPr>
    </w:p>
    <w:tbl>
      <w:tblPr>
        <w:tblW w:w="8696" w:type="dxa"/>
        <w:tblCellMar>
          <w:left w:w="70" w:type="dxa"/>
          <w:right w:w="70" w:type="dxa"/>
        </w:tblCellMar>
        <w:tblLook w:val="04A0" w:firstRow="1" w:lastRow="0" w:firstColumn="1" w:lastColumn="0" w:noHBand="0" w:noVBand="1"/>
      </w:tblPr>
      <w:tblGrid>
        <w:gridCol w:w="2713"/>
        <w:gridCol w:w="2694"/>
        <w:gridCol w:w="3289"/>
      </w:tblGrid>
      <w:tr w:rsidR="00A752CA" w:rsidRPr="00A752CA" w14:paraId="26703F15" w14:textId="77777777" w:rsidTr="00A752CA">
        <w:trPr>
          <w:trHeight w:val="320"/>
        </w:trPr>
        <w:tc>
          <w:tcPr>
            <w:tcW w:w="2713" w:type="dxa"/>
            <w:tcBorders>
              <w:top w:val="single" w:sz="8" w:space="0" w:color="auto"/>
              <w:left w:val="single" w:sz="8" w:space="0" w:color="auto"/>
              <w:bottom w:val="single" w:sz="8" w:space="0" w:color="auto"/>
              <w:right w:val="single" w:sz="8" w:space="0" w:color="auto"/>
            </w:tcBorders>
            <w:shd w:val="clear" w:color="auto" w:fill="ACB9CA" w:themeFill="text2" w:themeFillTint="66"/>
            <w:noWrap/>
            <w:vAlign w:val="center"/>
            <w:hideMark/>
          </w:tcPr>
          <w:p w14:paraId="5B93CDEE" w14:textId="77777777" w:rsidR="00A752CA" w:rsidRPr="00A752CA" w:rsidRDefault="00A752CA" w:rsidP="00A752CA">
            <w:pPr>
              <w:pStyle w:val="p1"/>
              <w:jc w:val="both"/>
              <w:rPr>
                <w:rFonts w:ascii="Arial Narrow" w:eastAsia="SimSun" w:hAnsi="Arial Narrow" w:cs="Arial"/>
                <w:b/>
                <w:bCs/>
                <w:color w:val="000000" w:themeColor="text1"/>
                <w:sz w:val="20"/>
                <w:szCs w:val="20"/>
                <w:lang w:eastAsia="zh-TW"/>
              </w:rPr>
            </w:pPr>
            <w:r w:rsidRPr="00A752CA">
              <w:rPr>
                <w:rFonts w:ascii="Arial Narrow" w:eastAsia="SimSun" w:hAnsi="Arial Narrow" w:cs="Arial"/>
                <w:b/>
                <w:bCs/>
                <w:color w:val="000000" w:themeColor="text1"/>
                <w:sz w:val="20"/>
                <w:szCs w:val="20"/>
                <w:lang w:eastAsia="zh-TW"/>
              </w:rPr>
              <w:t>ESTAMPILLA</w:t>
            </w:r>
          </w:p>
        </w:tc>
        <w:tc>
          <w:tcPr>
            <w:tcW w:w="2694" w:type="dxa"/>
            <w:tcBorders>
              <w:top w:val="single" w:sz="8" w:space="0" w:color="auto"/>
              <w:left w:val="nil"/>
              <w:bottom w:val="single" w:sz="8" w:space="0" w:color="auto"/>
              <w:right w:val="single" w:sz="8" w:space="0" w:color="auto"/>
            </w:tcBorders>
            <w:shd w:val="clear" w:color="auto" w:fill="ACB9CA" w:themeFill="text2" w:themeFillTint="66"/>
            <w:noWrap/>
            <w:vAlign w:val="center"/>
            <w:hideMark/>
          </w:tcPr>
          <w:p w14:paraId="50501CFE" w14:textId="77777777" w:rsidR="00A752CA" w:rsidRPr="00A752CA" w:rsidRDefault="00A752CA" w:rsidP="00A752CA">
            <w:pPr>
              <w:pStyle w:val="p1"/>
              <w:jc w:val="both"/>
              <w:rPr>
                <w:rFonts w:ascii="Arial Narrow" w:eastAsia="SimSun" w:hAnsi="Arial Narrow" w:cs="Arial"/>
                <w:b/>
                <w:bCs/>
                <w:color w:val="000000" w:themeColor="text1"/>
                <w:sz w:val="20"/>
                <w:szCs w:val="20"/>
                <w:lang w:eastAsia="zh-TW"/>
              </w:rPr>
            </w:pPr>
            <w:r w:rsidRPr="00A752CA">
              <w:rPr>
                <w:rFonts w:ascii="Arial Narrow" w:eastAsia="SimSun" w:hAnsi="Arial Narrow" w:cs="Arial"/>
                <w:b/>
                <w:bCs/>
                <w:color w:val="000000" w:themeColor="text1"/>
                <w:sz w:val="20"/>
                <w:szCs w:val="20"/>
                <w:lang w:eastAsia="zh-TW"/>
              </w:rPr>
              <w:t>PORCENTAJE</w:t>
            </w:r>
          </w:p>
        </w:tc>
        <w:tc>
          <w:tcPr>
            <w:tcW w:w="3289" w:type="dxa"/>
            <w:tcBorders>
              <w:top w:val="single" w:sz="8" w:space="0" w:color="auto"/>
              <w:left w:val="nil"/>
              <w:bottom w:val="single" w:sz="8" w:space="0" w:color="auto"/>
              <w:right w:val="single" w:sz="8" w:space="0" w:color="auto"/>
            </w:tcBorders>
            <w:shd w:val="clear" w:color="auto" w:fill="ACB9CA" w:themeFill="text2" w:themeFillTint="66"/>
            <w:noWrap/>
            <w:vAlign w:val="center"/>
            <w:hideMark/>
          </w:tcPr>
          <w:p w14:paraId="2C752DF1" w14:textId="77777777" w:rsidR="00A752CA" w:rsidRPr="00A752CA" w:rsidRDefault="00A752CA" w:rsidP="00A752CA">
            <w:pPr>
              <w:pStyle w:val="p1"/>
              <w:jc w:val="both"/>
              <w:rPr>
                <w:rFonts w:ascii="Arial Narrow" w:eastAsia="SimSun" w:hAnsi="Arial Narrow" w:cs="Arial"/>
                <w:b/>
                <w:bCs/>
                <w:color w:val="000000" w:themeColor="text1"/>
                <w:sz w:val="20"/>
                <w:szCs w:val="20"/>
                <w:lang w:eastAsia="zh-TW"/>
              </w:rPr>
            </w:pPr>
            <w:r w:rsidRPr="00A752CA">
              <w:rPr>
                <w:rFonts w:ascii="Arial Narrow" w:eastAsia="SimSun" w:hAnsi="Arial Narrow" w:cs="Arial"/>
                <w:b/>
                <w:bCs/>
                <w:color w:val="000000" w:themeColor="text1"/>
                <w:sz w:val="20"/>
                <w:szCs w:val="20"/>
                <w:lang w:eastAsia="zh-TW"/>
              </w:rPr>
              <w:t>MOMENTO DE PAGO</w:t>
            </w:r>
          </w:p>
        </w:tc>
      </w:tr>
      <w:tr w:rsidR="00A752CA" w:rsidRPr="00A752CA" w14:paraId="55BBD619" w14:textId="77777777" w:rsidTr="00A752CA">
        <w:trPr>
          <w:trHeight w:val="320"/>
        </w:trPr>
        <w:tc>
          <w:tcPr>
            <w:tcW w:w="2713" w:type="dxa"/>
            <w:vMerge w:val="restart"/>
            <w:tcBorders>
              <w:top w:val="nil"/>
              <w:left w:val="single" w:sz="8" w:space="0" w:color="auto"/>
              <w:bottom w:val="single" w:sz="8" w:space="0" w:color="000000"/>
              <w:right w:val="single" w:sz="8" w:space="0" w:color="auto"/>
            </w:tcBorders>
            <w:noWrap/>
            <w:vAlign w:val="center"/>
            <w:hideMark/>
          </w:tcPr>
          <w:p w14:paraId="3B30DBE0"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Pro cultura</w:t>
            </w:r>
          </w:p>
        </w:tc>
        <w:tc>
          <w:tcPr>
            <w:tcW w:w="2694" w:type="dxa"/>
            <w:tcBorders>
              <w:top w:val="nil"/>
              <w:left w:val="nil"/>
              <w:bottom w:val="single" w:sz="8" w:space="0" w:color="auto"/>
              <w:right w:val="single" w:sz="8" w:space="0" w:color="auto"/>
            </w:tcBorders>
            <w:vAlign w:val="center"/>
            <w:hideMark/>
          </w:tcPr>
          <w:p w14:paraId="5C6FF2A5"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1% Sobre el valor total del contrato</w:t>
            </w:r>
          </w:p>
        </w:tc>
        <w:tc>
          <w:tcPr>
            <w:tcW w:w="3289" w:type="dxa"/>
            <w:tcBorders>
              <w:top w:val="nil"/>
              <w:left w:val="nil"/>
              <w:bottom w:val="single" w:sz="8" w:space="0" w:color="auto"/>
              <w:right w:val="single" w:sz="8" w:space="0" w:color="auto"/>
            </w:tcBorders>
            <w:noWrap/>
            <w:vAlign w:val="center"/>
            <w:hideMark/>
          </w:tcPr>
          <w:p w14:paraId="4DBC8EB7"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el valor total en el primer pago</w:t>
            </w:r>
          </w:p>
        </w:tc>
      </w:tr>
      <w:tr w:rsidR="00A752CA" w:rsidRPr="00A752CA" w14:paraId="71725804" w14:textId="77777777" w:rsidTr="00A752CA">
        <w:trPr>
          <w:trHeight w:val="580"/>
        </w:trPr>
        <w:tc>
          <w:tcPr>
            <w:tcW w:w="2713" w:type="dxa"/>
            <w:vMerge/>
            <w:tcBorders>
              <w:top w:val="nil"/>
              <w:left w:val="single" w:sz="8" w:space="0" w:color="auto"/>
              <w:bottom w:val="single" w:sz="8" w:space="0" w:color="000000"/>
              <w:right w:val="single" w:sz="8" w:space="0" w:color="auto"/>
            </w:tcBorders>
            <w:vAlign w:val="center"/>
            <w:hideMark/>
          </w:tcPr>
          <w:p w14:paraId="22117232"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p>
        </w:tc>
        <w:tc>
          <w:tcPr>
            <w:tcW w:w="2694" w:type="dxa"/>
            <w:tcBorders>
              <w:top w:val="nil"/>
              <w:left w:val="nil"/>
              <w:bottom w:val="single" w:sz="8" w:space="0" w:color="auto"/>
              <w:right w:val="single" w:sz="8" w:space="0" w:color="auto"/>
            </w:tcBorders>
            <w:vAlign w:val="center"/>
            <w:hideMark/>
          </w:tcPr>
          <w:p w14:paraId="1256BE5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1% Valor del contrato antes de IVA (Para los obligados a facturar)</w:t>
            </w:r>
          </w:p>
        </w:tc>
        <w:tc>
          <w:tcPr>
            <w:tcW w:w="3289" w:type="dxa"/>
            <w:tcBorders>
              <w:top w:val="nil"/>
              <w:left w:val="nil"/>
              <w:bottom w:val="single" w:sz="8" w:space="0" w:color="auto"/>
              <w:right w:val="single" w:sz="8" w:space="0" w:color="auto"/>
            </w:tcBorders>
            <w:noWrap/>
            <w:vAlign w:val="center"/>
            <w:hideMark/>
          </w:tcPr>
          <w:p w14:paraId="24D09860"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69BF6CAA" w14:textId="77777777" w:rsidTr="00A752CA">
        <w:trPr>
          <w:trHeight w:val="580"/>
        </w:trPr>
        <w:tc>
          <w:tcPr>
            <w:tcW w:w="2713" w:type="dxa"/>
            <w:tcBorders>
              <w:top w:val="nil"/>
              <w:left w:val="single" w:sz="8" w:space="0" w:color="auto"/>
              <w:bottom w:val="single" w:sz="8" w:space="0" w:color="auto"/>
              <w:right w:val="single" w:sz="8" w:space="0" w:color="auto"/>
            </w:tcBorders>
            <w:noWrap/>
            <w:vAlign w:val="center"/>
            <w:hideMark/>
          </w:tcPr>
          <w:p w14:paraId="4AA773AF"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Pro Deporte</w:t>
            </w:r>
          </w:p>
        </w:tc>
        <w:tc>
          <w:tcPr>
            <w:tcW w:w="2694" w:type="dxa"/>
            <w:tcBorders>
              <w:top w:val="nil"/>
              <w:left w:val="nil"/>
              <w:bottom w:val="single" w:sz="8" w:space="0" w:color="auto"/>
              <w:right w:val="single" w:sz="8" w:space="0" w:color="auto"/>
            </w:tcBorders>
            <w:vAlign w:val="center"/>
            <w:hideMark/>
          </w:tcPr>
          <w:p w14:paraId="150DDF8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2,5% Valor del contrato antes de IVA</w:t>
            </w:r>
          </w:p>
        </w:tc>
        <w:tc>
          <w:tcPr>
            <w:tcW w:w="3289" w:type="dxa"/>
            <w:tcBorders>
              <w:top w:val="nil"/>
              <w:left w:val="nil"/>
              <w:bottom w:val="single" w:sz="8" w:space="0" w:color="auto"/>
              <w:right w:val="single" w:sz="8" w:space="0" w:color="auto"/>
            </w:tcBorders>
            <w:noWrap/>
            <w:vAlign w:val="center"/>
            <w:hideMark/>
          </w:tcPr>
          <w:p w14:paraId="50445D6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1E3B66F9"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6FB89D75"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Pro Adulto Mayor</w:t>
            </w:r>
          </w:p>
        </w:tc>
        <w:tc>
          <w:tcPr>
            <w:tcW w:w="2694" w:type="dxa"/>
            <w:tcBorders>
              <w:top w:val="nil"/>
              <w:left w:val="nil"/>
              <w:bottom w:val="single" w:sz="8" w:space="0" w:color="auto"/>
              <w:right w:val="single" w:sz="8" w:space="0" w:color="auto"/>
            </w:tcBorders>
            <w:vAlign w:val="center"/>
            <w:hideMark/>
          </w:tcPr>
          <w:p w14:paraId="187D7A55"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3% Valor del contrato antes de IVA</w:t>
            </w:r>
          </w:p>
        </w:tc>
        <w:tc>
          <w:tcPr>
            <w:tcW w:w="3289" w:type="dxa"/>
            <w:tcBorders>
              <w:top w:val="nil"/>
              <w:left w:val="nil"/>
              <w:bottom w:val="single" w:sz="8" w:space="0" w:color="auto"/>
              <w:right w:val="single" w:sz="8" w:space="0" w:color="auto"/>
            </w:tcBorders>
            <w:noWrap/>
            <w:vAlign w:val="center"/>
            <w:hideMark/>
          </w:tcPr>
          <w:p w14:paraId="20CAC6DA"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4C9E65A3"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67EA26C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Estampilla para la Justicia Familiar</w:t>
            </w:r>
          </w:p>
        </w:tc>
        <w:tc>
          <w:tcPr>
            <w:tcW w:w="2694" w:type="dxa"/>
            <w:tcBorders>
              <w:top w:val="nil"/>
              <w:left w:val="nil"/>
              <w:bottom w:val="single" w:sz="8" w:space="0" w:color="auto"/>
              <w:right w:val="single" w:sz="8" w:space="0" w:color="auto"/>
            </w:tcBorders>
            <w:vAlign w:val="center"/>
            <w:hideMark/>
          </w:tcPr>
          <w:p w14:paraId="1CDDEB8C"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2% Valor del contrato antes de IVA</w:t>
            </w:r>
          </w:p>
        </w:tc>
        <w:tc>
          <w:tcPr>
            <w:tcW w:w="3289" w:type="dxa"/>
            <w:tcBorders>
              <w:top w:val="nil"/>
              <w:left w:val="nil"/>
              <w:bottom w:val="single" w:sz="8" w:space="0" w:color="auto"/>
              <w:right w:val="single" w:sz="8" w:space="0" w:color="auto"/>
            </w:tcBorders>
            <w:noWrap/>
            <w:vAlign w:val="center"/>
            <w:hideMark/>
          </w:tcPr>
          <w:p w14:paraId="08A21222"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5D322FB5"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73ADFC6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Reteica</w:t>
            </w:r>
          </w:p>
        </w:tc>
        <w:tc>
          <w:tcPr>
            <w:tcW w:w="2694" w:type="dxa"/>
            <w:tcBorders>
              <w:top w:val="nil"/>
              <w:left w:val="nil"/>
              <w:bottom w:val="single" w:sz="8" w:space="0" w:color="auto"/>
              <w:right w:val="single" w:sz="8" w:space="0" w:color="auto"/>
            </w:tcBorders>
            <w:vAlign w:val="center"/>
            <w:hideMark/>
          </w:tcPr>
          <w:p w14:paraId="74B8BB41"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Depende de la actividad económica</w:t>
            </w:r>
          </w:p>
        </w:tc>
        <w:tc>
          <w:tcPr>
            <w:tcW w:w="3289" w:type="dxa"/>
            <w:tcBorders>
              <w:top w:val="nil"/>
              <w:left w:val="nil"/>
              <w:bottom w:val="single" w:sz="8" w:space="0" w:color="auto"/>
              <w:right w:val="single" w:sz="8" w:space="0" w:color="auto"/>
            </w:tcBorders>
            <w:noWrap/>
            <w:vAlign w:val="center"/>
            <w:hideMark/>
          </w:tcPr>
          <w:p w14:paraId="6DF4A38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573C2DAA"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695D1F79"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Reteiva</w:t>
            </w:r>
          </w:p>
        </w:tc>
        <w:tc>
          <w:tcPr>
            <w:tcW w:w="2694" w:type="dxa"/>
            <w:tcBorders>
              <w:top w:val="nil"/>
              <w:left w:val="nil"/>
              <w:bottom w:val="single" w:sz="8" w:space="0" w:color="auto"/>
              <w:right w:val="single" w:sz="8" w:space="0" w:color="auto"/>
            </w:tcBorders>
            <w:vAlign w:val="center"/>
            <w:hideMark/>
          </w:tcPr>
          <w:p w14:paraId="348D544D"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15% del valor del IVA</w:t>
            </w:r>
          </w:p>
        </w:tc>
        <w:tc>
          <w:tcPr>
            <w:tcW w:w="3289" w:type="dxa"/>
            <w:tcBorders>
              <w:top w:val="nil"/>
              <w:left w:val="nil"/>
              <w:bottom w:val="single" w:sz="8" w:space="0" w:color="auto"/>
              <w:right w:val="single" w:sz="8" w:space="0" w:color="auto"/>
            </w:tcBorders>
            <w:noWrap/>
            <w:vAlign w:val="center"/>
            <w:hideMark/>
          </w:tcPr>
          <w:p w14:paraId="2CE7E4AB"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3CE3567F" w14:textId="77777777" w:rsidTr="00A752CA">
        <w:trPr>
          <w:trHeight w:val="320"/>
        </w:trPr>
        <w:tc>
          <w:tcPr>
            <w:tcW w:w="2713" w:type="dxa"/>
            <w:tcBorders>
              <w:top w:val="nil"/>
              <w:left w:val="single" w:sz="8" w:space="0" w:color="auto"/>
              <w:bottom w:val="single" w:sz="8" w:space="0" w:color="auto"/>
              <w:right w:val="single" w:sz="8" w:space="0" w:color="auto"/>
            </w:tcBorders>
            <w:noWrap/>
            <w:vAlign w:val="center"/>
            <w:hideMark/>
          </w:tcPr>
          <w:p w14:paraId="3AB0BFC7"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Retención en la fuente</w:t>
            </w:r>
          </w:p>
        </w:tc>
        <w:tc>
          <w:tcPr>
            <w:tcW w:w="2694" w:type="dxa"/>
            <w:tcBorders>
              <w:top w:val="nil"/>
              <w:left w:val="nil"/>
              <w:bottom w:val="single" w:sz="8" w:space="0" w:color="auto"/>
              <w:right w:val="single" w:sz="8" w:space="0" w:color="auto"/>
            </w:tcBorders>
            <w:vAlign w:val="center"/>
            <w:hideMark/>
          </w:tcPr>
          <w:p w14:paraId="29BA1A26"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Depende de la actividad económica</w:t>
            </w:r>
          </w:p>
        </w:tc>
        <w:tc>
          <w:tcPr>
            <w:tcW w:w="3289" w:type="dxa"/>
            <w:tcBorders>
              <w:top w:val="nil"/>
              <w:left w:val="nil"/>
              <w:bottom w:val="single" w:sz="8" w:space="0" w:color="auto"/>
              <w:right w:val="single" w:sz="8" w:space="0" w:color="auto"/>
            </w:tcBorders>
            <w:noWrap/>
            <w:vAlign w:val="center"/>
            <w:hideMark/>
          </w:tcPr>
          <w:p w14:paraId="6389EA03"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r w:rsidR="00A752CA" w:rsidRPr="00A752CA" w14:paraId="0CE43904" w14:textId="77777777" w:rsidTr="00A752CA">
        <w:trPr>
          <w:trHeight w:val="860"/>
        </w:trPr>
        <w:tc>
          <w:tcPr>
            <w:tcW w:w="2713" w:type="dxa"/>
            <w:tcBorders>
              <w:top w:val="nil"/>
              <w:left w:val="single" w:sz="8" w:space="0" w:color="auto"/>
              <w:bottom w:val="single" w:sz="8" w:space="0" w:color="auto"/>
              <w:right w:val="single" w:sz="8" w:space="0" w:color="auto"/>
            </w:tcBorders>
            <w:noWrap/>
            <w:vAlign w:val="center"/>
            <w:hideMark/>
          </w:tcPr>
          <w:p w14:paraId="787A2511"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Impuesto al timbre (transitorio)</w:t>
            </w:r>
          </w:p>
        </w:tc>
        <w:tc>
          <w:tcPr>
            <w:tcW w:w="2694" w:type="dxa"/>
            <w:tcBorders>
              <w:top w:val="nil"/>
              <w:left w:val="nil"/>
              <w:bottom w:val="single" w:sz="8" w:space="0" w:color="auto"/>
              <w:right w:val="single" w:sz="8" w:space="0" w:color="auto"/>
            </w:tcBorders>
            <w:vAlign w:val="center"/>
            <w:hideMark/>
          </w:tcPr>
          <w:p w14:paraId="00ED02B4"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0,5% del valor total del contrato, para los contratos superiores a 6.000 UVTS</w:t>
            </w:r>
          </w:p>
        </w:tc>
        <w:tc>
          <w:tcPr>
            <w:tcW w:w="3289" w:type="dxa"/>
            <w:tcBorders>
              <w:top w:val="nil"/>
              <w:left w:val="nil"/>
              <w:bottom w:val="single" w:sz="8" w:space="0" w:color="auto"/>
              <w:right w:val="single" w:sz="8" w:space="0" w:color="auto"/>
            </w:tcBorders>
            <w:noWrap/>
            <w:vAlign w:val="center"/>
            <w:hideMark/>
          </w:tcPr>
          <w:p w14:paraId="1F8D5AE1" w14:textId="77777777" w:rsidR="00A752CA" w:rsidRPr="00A752CA" w:rsidRDefault="00A752CA" w:rsidP="00A752CA">
            <w:pPr>
              <w:pStyle w:val="p1"/>
              <w:jc w:val="both"/>
              <w:rPr>
                <w:rFonts w:ascii="Arial Narrow" w:eastAsia="SimSun" w:hAnsi="Arial Narrow" w:cs="Arial"/>
                <w:color w:val="000000" w:themeColor="text1"/>
                <w:sz w:val="20"/>
                <w:szCs w:val="20"/>
                <w:lang w:eastAsia="zh-TW"/>
              </w:rPr>
            </w:pPr>
            <w:r w:rsidRPr="00A752CA">
              <w:rPr>
                <w:rFonts w:ascii="Arial Narrow" w:eastAsia="SimSun" w:hAnsi="Arial Narrow" w:cs="Arial"/>
                <w:color w:val="000000" w:themeColor="text1"/>
                <w:sz w:val="20"/>
                <w:szCs w:val="20"/>
                <w:lang w:eastAsia="zh-TW"/>
              </w:rPr>
              <w:t>Se descuenta proporcional al valor de las actas parciales</w:t>
            </w:r>
          </w:p>
        </w:tc>
      </w:tr>
    </w:tbl>
    <w:p w14:paraId="2A6C142D" w14:textId="77777777" w:rsidR="00A752CA" w:rsidRPr="00A752CA" w:rsidRDefault="00A752CA" w:rsidP="00A752CA">
      <w:pPr>
        <w:pStyle w:val="p1"/>
        <w:rPr>
          <w:rFonts w:ascii="Arial Narrow" w:eastAsia="SimSun" w:hAnsi="Arial Narrow" w:cs="Arial"/>
          <w:color w:val="000000" w:themeColor="text1"/>
          <w:lang w:eastAsia="zh-TW"/>
        </w:rPr>
      </w:pPr>
    </w:p>
    <w:p w14:paraId="0F4EC9A5"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 xml:space="preserve">* Descuentos y retenciones sujetos a el Acuerdo Municipal 16 de 2024 proferido por el Concejo Municipal de Cota Cundinamarca, el cual puede ser consultado en el siguiente link: </w:t>
      </w:r>
      <w:hyperlink r:id="rId8" w:history="1">
        <w:r w:rsidRPr="00A752CA">
          <w:rPr>
            <w:rStyle w:val="Hipervnculo"/>
            <w:rFonts w:ascii="Arial Narrow" w:eastAsia="SimSun" w:hAnsi="Arial Narrow" w:cs="Arial"/>
            <w:sz w:val="22"/>
            <w:szCs w:val="22"/>
            <w:lang w:eastAsia="zh-TW"/>
          </w:rPr>
          <w:t>https://www.cota-cundinamarca.gov.co/Transparencia/Normatividad/ACUERDO_NO_16_DE_2024.pdf</w:t>
        </w:r>
      </w:hyperlink>
      <w:r w:rsidRPr="00A752CA">
        <w:rPr>
          <w:rFonts w:ascii="Arial Narrow" w:eastAsia="SimSun" w:hAnsi="Arial Narrow" w:cs="Arial"/>
          <w:color w:val="000000" w:themeColor="text1"/>
          <w:sz w:val="22"/>
          <w:szCs w:val="22"/>
          <w:lang w:eastAsia="zh-TW"/>
        </w:rPr>
        <w:t xml:space="preserve"> . </w:t>
      </w:r>
    </w:p>
    <w:p w14:paraId="5C9A7F1E"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2E0B7EA0" w14:textId="77777777" w:rsidR="00A752CA" w:rsidRPr="00A752CA" w:rsidRDefault="00A752CA" w:rsidP="00A752CA">
      <w:pPr>
        <w:pStyle w:val="p1"/>
        <w:numPr>
          <w:ilvl w:val="0"/>
          <w:numId w:val="9"/>
        </w:numPr>
        <w:jc w:val="both"/>
        <w:rPr>
          <w:rFonts w:ascii="Arial Narrow" w:eastAsia="SimSun" w:hAnsi="Arial Narrow" w:cs="Arial"/>
          <w:color w:val="000000" w:themeColor="text1"/>
          <w:sz w:val="22"/>
          <w:szCs w:val="22"/>
          <w:lang w:val="es-ES" w:eastAsia="zh-TW"/>
        </w:rPr>
      </w:pPr>
      <w:r w:rsidRPr="00A752CA">
        <w:rPr>
          <w:rFonts w:ascii="Arial Narrow" w:eastAsia="SimSun" w:hAnsi="Arial Narrow" w:cs="Arial"/>
          <w:color w:val="000000" w:themeColor="text1"/>
          <w:sz w:val="22"/>
          <w:szCs w:val="22"/>
          <w:lang w:val="es-ES" w:eastAsia="zh-TW"/>
        </w:rPr>
        <w:t>En todo caso, se aplicarán los impuestos y/o carga impositiva del acuerdo enunciado o cualquiera que lo modifique, aclare o complemente, así como aquellos de orden nacional.</w:t>
      </w:r>
    </w:p>
    <w:p w14:paraId="0A057E52" w14:textId="77777777" w:rsidR="00A752CA" w:rsidRPr="00A752CA" w:rsidRDefault="00A752CA" w:rsidP="00A752CA">
      <w:pPr>
        <w:pStyle w:val="p1"/>
        <w:jc w:val="both"/>
        <w:rPr>
          <w:rFonts w:ascii="Arial Narrow" w:eastAsia="SimSun" w:hAnsi="Arial Narrow" w:cs="Arial"/>
          <w:color w:val="000000" w:themeColor="text1"/>
          <w:sz w:val="22"/>
          <w:szCs w:val="22"/>
          <w:lang w:val="es-ES" w:eastAsia="zh-TW"/>
        </w:rPr>
      </w:pPr>
    </w:p>
    <w:p w14:paraId="0FCBBA2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t xml:space="preserve">El proponente deberá incluir dentro del valor total de la oferta todos los impuestos a los que haya lugar. </w:t>
      </w:r>
    </w:p>
    <w:p w14:paraId="15B02928"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22279A9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color w:val="000000" w:themeColor="text1"/>
          <w:sz w:val="22"/>
          <w:szCs w:val="22"/>
          <w:lang w:eastAsia="zh-TW"/>
        </w:rPr>
        <w:lastRenderedPageBreak/>
        <w:t>Nota: Los valores enunciados pueden variar en cualquier momento y se aplicarán los que se encuentren vigentes al momento de realizar el pago.</w:t>
      </w:r>
    </w:p>
    <w:p w14:paraId="6462F33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43187232"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PRIMERO</w:t>
      </w:r>
      <w:r w:rsidRPr="00A752CA">
        <w:rPr>
          <w:rFonts w:ascii="Arial Narrow" w:eastAsia="SimSun" w:hAnsi="Arial Narrow" w:cs="Arial"/>
          <w:color w:val="000000" w:themeColor="text1"/>
          <w:sz w:val="22"/>
          <w:szCs w:val="22"/>
          <w:lang w:eastAsia="zh-TW"/>
        </w:rPr>
        <w:t>: En el evento en que EL/LA CONTRATISTA pertenezca al régimen de responsable de IVA, el valor de este impuesto se aplicará sobre cada uno de los pagos y se pagará al contratista el valor facturado más IVA y se harán las retenciones a que haya lugar de acuerdo con las disposiciones legales vigentes.</w:t>
      </w:r>
    </w:p>
    <w:p w14:paraId="1BE1C860"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3FD0C70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SEGUNDO</w:t>
      </w:r>
      <w:r w:rsidRPr="00A752CA">
        <w:rPr>
          <w:rFonts w:ascii="Arial Narrow" w:eastAsia="SimSun" w:hAnsi="Arial Narrow" w:cs="Arial"/>
          <w:color w:val="000000" w:themeColor="text1"/>
          <w:sz w:val="22"/>
          <w:szCs w:val="22"/>
          <w:lang w:eastAsia="zh-TW"/>
        </w:rPr>
        <w:t xml:space="preserve">: Para cada pago EL/LA CONTRATISTA deberá presentar el informe de ejecución de las obligaciones, la certificación de cumplimiento de las obligaciones firmada por el Supervisor y allegar en el mes vencido el pago a los aportes al SGSS, conforme lo establece la normativa vigente, cuenta de cobro o factura (según aplique) y los demás requisitos que le sean exigibles. </w:t>
      </w:r>
    </w:p>
    <w:p w14:paraId="4770C55D"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4C506ED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TERCERO</w:t>
      </w:r>
      <w:r w:rsidRPr="00A752CA">
        <w:rPr>
          <w:rFonts w:ascii="Arial Narrow" w:eastAsia="SimSun" w:hAnsi="Arial Narrow" w:cs="Arial"/>
          <w:color w:val="000000" w:themeColor="text1"/>
          <w:sz w:val="22"/>
          <w:szCs w:val="22"/>
          <w:lang w:eastAsia="zh-TW"/>
        </w:rPr>
        <w:t>:  Todos los pagos se harán con sujeción al PAC.</w:t>
      </w:r>
    </w:p>
    <w:p w14:paraId="44B99AE1"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1F7782FB"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PARÁGRAFO CUARTO</w:t>
      </w:r>
      <w:r w:rsidRPr="00A752CA">
        <w:rPr>
          <w:rFonts w:ascii="Arial Narrow" w:eastAsia="SimSun" w:hAnsi="Arial Narrow" w:cs="Arial"/>
          <w:color w:val="000000" w:themeColor="text1"/>
          <w:sz w:val="22"/>
          <w:szCs w:val="22"/>
          <w:lang w:eastAsia="zh-TW"/>
        </w:rPr>
        <w:t>: Los pagos se efectuarán a través de transferencia en la cuenta de ahorros o corriente de la entidad financiera que indique EL/LA CONTRATISTA y de la cual sea titular. Sin perjuicio de lo anterior, queda entendido que la forma de pago supone la prestación real y efectiva de la contraprestación pactada</w:t>
      </w:r>
    </w:p>
    <w:p w14:paraId="46E89779"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p>
    <w:p w14:paraId="6407D0F3" w14:textId="77777777" w:rsidR="00A752CA" w:rsidRPr="00A752CA" w:rsidRDefault="00A752CA" w:rsidP="00A752CA">
      <w:pPr>
        <w:pStyle w:val="p1"/>
        <w:jc w:val="both"/>
        <w:rPr>
          <w:rFonts w:ascii="Arial Narrow" w:eastAsia="SimSun" w:hAnsi="Arial Narrow" w:cs="Arial"/>
          <w:color w:val="000000" w:themeColor="text1"/>
          <w:sz w:val="22"/>
          <w:szCs w:val="22"/>
          <w:lang w:eastAsia="zh-TW"/>
        </w:rPr>
      </w:pPr>
      <w:r w:rsidRPr="00A752CA">
        <w:rPr>
          <w:rFonts w:ascii="Arial Narrow" w:eastAsia="SimSun" w:hAnsi="Arial Narrow" w:cs="Arial"/>
          <w:b/>
          <w:bCs/>
          <w:color w:val="000000" w:themeColor="text1"/>
          <w:sz w:val="22"/>
          <w:szCs w:val="22"/>
          <w:lang w:eastAsia="zh-TW"/>
        </w:rPr>
        <w:t>PARAGRAFO QUINTO</w:t>
      </w:r>
      <w:r w:rsidRPr="00A752CA">
        <w:rPr>
          <w:rFonts w:ascii="Arial Narrow" w:eastAsia="SimSun" w:hAnsi="Arial Narrow" w:cs="Arial"/>
          <w:color w:val="000000" w:themeColor="text1"/>
          <w:sz w:val="22"/>
          <w:szCs w:val="22"/>
          <w:lang w:eastAsia="zh-TW"/>
        </w:rPr>
        <w:t>. Para cada pago, el proponente debe acreditar la vinculación del equipo ofertado aportando el contrato respectivo. En el caso de los contratos laborales, deberá aportarse la planilla de pago de cada persona vinculada al presente proceso y en contratos de prestación de servicios, se acompañara con la afiliación a la ARL y las planillas de pago de seguridad social del contratista y/o certificación del contador o revisor fiscal  de la empresa donde acredite que se verifico y cada contratista cumple con las prerrogativas de ley.</w:t>
      </w:r>
    </w:p>
    <w:p w14:paraId="7134E759" w14:textId="1AE7EBDF" w:rsidR="00C43BC7" w:rsidRPr="00A752CA" w:rsidRDefault="00C43BC7" w:rsidP="00A752CA">
      <w:pPr>
        <w:pStyle w:val="p1"/>
        <w:jc w:val="both"/>
        <w:rPr>
          <w:rFonts w:ascii="Arial Narrow" w:hAnsi="Arial Narrow" w:cs="Arial"/>
          <w:sz w:val="22"/>
          <w:szCs w:val="22"/>
          <w:lang w:val="es-MX" w:eastAsia="es-ES"/>
        </w:rPr>
      </w:pPr>
      <w:r w:rsidRPr="00A752CA">
        <w:rPr>
          <w:rFonts w:ascii="Arial Narrow" w:hAnsi="Arial Narrow" w:cs="Arial"/>
          <w:b/>
          <w:bCs/>
          <w:sz w:val="22"/>
          <w:szCs w:val="22"/>
          <w:lang w:val="es-MX" w:eastAsia="es-ES"/>
        </w:rPr>
        <w:t>DEL DERECHO DE TURNO</w:t>
      </w:r>
      <w:r w:rsidRPr="00A752CA">
        <w:rPr>
          <w:rFonts w:ascii="Arial Narrow" w:hAnsi="Arial Narrow" w:cs="Arial"/>
          <w:sz w:val="22"/>
          <w:szCs w:val="22"/>
          <w:lang w:val="es-MX" w:eastAsia="es-ES"/>
        </w:rPr>
        <w:t>. Según lo señalado en el Art. 19 de la Ley 1150 de 2007, la Entidad respetará el orden de presentación de los pagos por parte de los contratistas. No obstante, si las facturas no han sido correctamente elaboradas o no se acompañan los documentos requeridos para el pago, el término para pago solo empezara a contarse desde la fecha en que se haya aportado el último de los documentos. Las demoras que se presenten por estos conceptos serán responsabilidad del contratista y no tendrá por ello derecho al pago de intereses o compensación alguna por parte de la Entidad. Los pagos que la Entidad se compromete a efectuar,</w:t>
      </w:r>
      <w:r w:rsidRPr="00A752CA">
        <w:rPr>
          <w:rFonts w:ascii="Arial Narrow" w:hAnsi="Arial Narrow" w:cs="Arial"/>
          <w:sz w:val="22"/>
          <w:szCs w:val="22"/>
        </w:rPr>
        <w:t xml:space="preserve"> </w:t>
      </w:r>
      <w:r w:rsidRPr="00A752CA">
        <w:rPr>
          <w:rFonts w:ascii="Arial Narrow" w:hAnsi="Arial Narrow" w:cs="Arial"/>
          <w:sz w:val="22"/>
          <w:szCs w:val="22"/>
          <w:lang w:val="es-MX" w:eastAsia="es-ES"/>
        </w:rPr>
        <w:t>Quedan sujetos al P.A.C que se haga en su presupuesto, de acuerdo con las normas legales vigentes, comprometiéndose a sí mismo a incluir las partidas necesarias en este.</w:t>
      </w:r>
    </w:p>
    <w:p w14:paraId="247CEE1C" w14:textId="686F6948" w:rsidR="00C43BC7" w:rsidRPr="00A752CA" w:rsidRDefault="00C43BC7" w:rsidP="00A752CA">
      <w:pPr>
        <w:tabs>
          <w:tab w:val="left" w:pos="0"/>
        </w:tabs>
        <w:jc w:val="both"/>
        <w:rPr>
          <w:rFonts w:ascii="Arial Narrow" w:hAnsi="Arial Narrow" w:cs="Arial"/>
          <w:lang w:val="es-MX" w:eastAsia="es-ES"/>
        </w:rPr>
      </w:pPr>
      <w:r w:rsidRPr="00A752CA">
        <w:rPr>
          <w:rFonts w:ascii="Arial Narrow" w:hAnsi="Arial Narrow" w:cs="Arial"/>
          <w:lang w:val="es-MX" w:eastAsia="es-ES"/>
        </w:rPr>
        <w:t>Cuando el contratista sea un auto retenedor, deberá informar en la factura esta condición a fin de no efectuar la retención.</w:t>
      </w:r>
    </w:p>
    <w:p w14:paraId="69CB362B" w14:textId="2612017B" w:rsidR="00C43BC7" w:rsidRPr="00A752CA" w:rsidRDefault="00C43BC7" w:rsidP="00A752CA">
      <w:pPr>
        <w:tabs>
          <w:tab w:val="left" w:pos="0"/>
        </w:tabs>
        <w:jc w:val="both"/>
        <w:rPr>
          <w:rFonts w:ascii="Arial Narrow" w:hAnsi="Arial Narrow" w:cs="Arial"/>
          <w:lang w:val="es-MX"/>
        </w:rPr>
      </w:pPr>
      <w:r w:rsidRPr="00A752CA">
        <w:rPr>
          <w:rFonts w:ascii="Arial Narrow" w:hAnsi="Arial Narrow" w:cs="Arial"/>
          <w:lang w:val="es-MX"/>
        </w:rPr>
        <w:t>El IVA y retención en la fuente a los pagos o abonos en cuenta, se harán de acuerdo con las disposiciones legales que regulan la materia.</w:t>
      </w:r>
    </w:p>
    <w:p w14:paraId="0422A972" w14:textId="04885BC8" w:rsidR="00C43BC7" w:rsidRPr="00A752CA" w:rsidRDefault="00C43BC7" w:rsidP="00A752CA">
      <w:pPr>
        <w:ind w:right="49"/>
        <w:jc w:val="both"/>
        <w:rPr>
          <w:rFonts w:ascii="Arial Narrow" w:eastAsia="Arial Narrow" w:hAnsi="Arial Narrow" w:cs="Arial"/>
        </w:rPr>
      </w:pPr>
      <w:r w:rsidRPr="00A752CA">
        <w:rPr>
          <w:rFonts w:ascii="Arial Narrow" w:eastAsia="Arial Narrow" w:hAnsi="Arial Narrow" w:cs="Arial"/>
        </w:rPr>
        <w:t>Nota: Los valores enunciados pueden variar en cualquier momento y se aplicarán los que se encuentren vigentes al momento de realizar el pago.</w:t>
      </w:r>
    </w:p>
    <w:p w14:paraId="37EF4B07" w14:textId="5D4838D5" w:rsidR="00A149F6" w:rsidRPr="00A752CA" w:rsidRDefault="00A149F6" w:rsidP="00A752CA">
      <w:pPr>
        <w:ind w:right="49"/>
        <w:jc w:val="both"/>
        <w:rPr>
          <w:rFonts w:ascii="Arial Narrow" w:eastAsia="Arial Narrow" w:hAnsi="Arial Narrow" w:cs="Arial"/>
        </w:rPr>
      </w:pPr>
      <w:r w:rsidRPr="00A752CA">
        <w:rPr>
          <w:rFonts w:ascii="Arial Narrow" w:eastAsia="Arial Narrow" w:hAnsi="Arial Narrow" w:cs="Arial"/>
        </w:rPr>
        <w:t xml:space="preserve">Nota 2. En todo caso y para todos los efectos, se </w:t>
      </w:r>
      <w:r w:rsidR="00CE06BE" w:rsidRPr="00A752CA">
        <w:rPr>
          <w:rFonts w:ascii="Arial Narrow" w:eastAsia="Arial Narrow" w:hAnsi="Arial Narrow" w:cs="Arial"/>
        </w:rPr>
        <w:t>pagarán</w:t>
      </w:r>
      <w:r w:rsidRPr="00A752CA">
        <w:rPr>
          <w:rFonts w:ascii="Arial Narrow" w:eastAsia="Arial Narrow" w:hAnsi="Arial Narrow" w:cs="Arial"/>
        </w:rPr>
        <w:t xml:space="preserve"> conforme al valor unitario ofertado y que fue objeto de adjudicación.</w:t>
      </w:r>
    </w:p>
    <w:p w14:paraId="23E7CF83" w14:textId="0228CE25" w:rsidR="00743FD0" w:rsidRPr="00743FD0" w:rsidRDefault="004679CD" w:rsidP="003266B5">
      <w:pPr>
        <w:pBdr>
          <w:top w:val="nil"/>
          <w:left w:val="nil"/>
          <w:bottom w:val="nil"/>
          <w:right w:val="nil"/>
          <w:between w:val="nil"/>
        </w:pBdr>
        <w:spacing w:after="0" w:line="240" w:lineRule="auto"/>
        <w:ind w:right="49"/>
        <w:jc w:val="both"/>
        <w:rPr>
          <w:rFonts w:ascii="Arial Narrow" w:eastAsia="Calibri" w:hAnsi="Arial Narrow" w:cs="Arial"/>
          <w:lang w:val="es-ES_tradnl" w:eastAsia="es-CO"/>
        </w:rPr>
      </w:pPr>
      <w:r w:rsidRPr="007009C9">
        <w:rPr>
          <w:rFonts w:ascii="Arial Narrow" w:hAnsi="Arial Narrow" w:cs="Arial"/>
          <w:b/>
          <w:bCs/>
        </w:rPr>
        <w:t>CLÁUSULA</w:t>
      </w:r>
      <w:r w:rsidR="00973E6F">
        <w:rPr>
          <w:rFonts w:ascii="Arial Narrow" w:hAnsi="Arial Narrow" w:cs="Arial"/>
          <w:b/>
          <w:bCs/>
        </w:rPr>
        <w:t xml:space="preserve"> NOVENA</w:t>
      </w:r>
      <w:r w:rsidR="00736FDB" w:rsidRPr="007009C9">
        <w:rPr>
          <w:rFonts w:ascii="Arial Narrow" w:hAnsi="Arial Narrow" w:cs="Arial"/>
          <w:b/>
          <w:bCs/>
        </w:rPr>
        <w:t>. PLAZO DE EJECUCIÓN</w:t>
      </w:r>
      <w:r w:rsidR="00736FDB" w:rsidRPr="007009C9">
        <w:rPr>
          <w:rFonts w:ascii="Arial Narrow" w:hAnsi="Arial Narrow" w:cs="Arial"/>
        </w:rPr>
        <w:t xml:space="preserve">: </w:t>
      </w:r>
      <w:bookmarkStart w:id="0" w:name="_Hlk203384000"/>
      <w:r w:rsidR="003039E8" w:rsidRPr="005D5CEE">
        <w:rPr>
          <w:rFonts w:ascii="Arial Narrow" w:eastAsia="Arial Narrow" w:hAnsi="Arial Narrow"/>
          <w:color w:val="000000" w:themeColor="text1"/>
          <w:lang w:val="es-ES"/>
        </w:rPr>
        <w:t xml:space="preserve">El plazo de ejecución será de </w:t>
      </w:r>
      <w:r w:rsidR="003039E8" w:rsidRPr="00B0367F">
        <w:rPr>
          <w:rFonts w:ascii="Arial Narrow" w:eastAsia="Arial Narrow" w:hAnsi="Arial Narrow"/>
          <w:b/>
          <w:bCs/>
          <w:color w:val="000000" w:themeColor="text1"/>
          <w:lang w:val="es-ES"/>
        </w:rPr>
        <w:t xml:space="preserve">HASTA EL </w:t>
      </w:r>
      <w:r w:rsidR="00BE242E">
        <w:rPr>
          <w:rFonts w:ascii="Arial Narrow" w:eastAsia="Arial Narrow" w:hAnsi="Arial Narrow"/>
          <w:b/>
          <w:bCs/>
          <w:color w:val="000000" w:themeColor="text1"/>
          <w:lang w:val="es-ES"/>
        </w:rPr>
        <w:t>31</w:t>
      </w:r>
      <w:r w:rsidR="003039E8" w:rsidRPr="00B0367F">
        <w:rPr>
          <w:rFonts w:ascii="Arial Narrow" w:eastAsia="Arial Narrow" w:hAnsi="Arial Narrow"/>
          <w:b/>
          <w:bCs/>
          <w:color w:val="000000" w:themeColor="text1"/>
          <w:lang w:val="es-ES"/>
        </w:rPr>
        <w:t xml:space="preserve"> DE DICIEMBRE DE 2026,</w:t>
      </w:r>
      <w:r w:rsidR="003039E8" w:rsidRPr="005D5CEE">
        <w:rPr>
          <w:rFonts w:ascii="Arial Narrow" w:eastAsia="Arial Narrow" w:hAnsi="Arial Narrow"/>
          <w:color w:val="000000" w:themeColor="text1"/>
          <w:lang w:val="es-ES"/>
        </w:rPr>
        <w:t xml:space="preserve"> contados a partir de la suscripción de acta de inicio sin exceder el treinta y uno (31) de diciembre de 2026, y previo cumplimiento de los requisitos de ejecución de los contratos estatales, consagrados en el artículo 41 de la Ley 80 de 1993, es decir: que esté respaldado del Registro Presupuestal y la aprobación de garantías requeridas.</w:t>
      </w:r>
    </w:p>
    <w:p w14:paraId="0F108F43" w14:textId="77777777" w:rsidR="00743FD0" w:rsidRPr="00743FD0" w:rsidRDefault="00743FD0" w:rsidP="003266B5">
      <w:pPr>
        <w:pBdr>
          <w:top w:val="nil"/>
          <w:left w:val="nil"/>
          <w:bottom w:val="nil"/>
          <w:right w:val="nil"/>
          <w:between w:val="nil"/>
        </w:pBdr>
        <w:spacing w:after="0" w:line="240" w:lineRule="auto"/>
        <w:ind w:right="49"/>
        <w:jc w:val="both"/>
        <w:rPr>
          <w:rFonts w:ascii="Arial Narrow" w:eastAsia="Calibri" w:hAnsi="Arial Narrow" w:cs="Arial"/>
          <w:lang w:val="es-ES_tradnl" w:eastAsia="es-CO"/>
        </w:rPr>
      </w:pPr>
    </w:p>
    <w:p w14:paraId="4FEBEF43" w14:textId="378451AD" w:rsidR="00C43BC7" w:rsidRPr="007009C9" w:rsidRDefault="00743FD0" w:rsidP="003266B5">
      <w:pPr>
        <w:pBdr>
          <w:top w:val="nil"/>
          <w:left w:val="nil"/>
          <w:bottom w:val="nil"/>
          <w:right w:val="nil"/>
          <w:between w:val="nil"/>
        </w:pBdr>
        <w:spacing w:after="0" w:line="240" w:lineRule="auto"/>
        <w:ind w:right="49"/>
        <w:jc w:val="both"/>
        <w:rPr>
          <w:rFonts w:ascii="Arial Narrow" w:eastAsia="Arial Narrow" w:hAnsi="Arial Narrow" w:cs="Arial"/>
          <w:color w:val="B2B2B2"/>
        </w:rPr>
      </w:pPr>
      <w:r w:rsidRPr="00743FD0">
        <w:rPr>
          <w:rFonts w:ascii="Arial Narrow" w:eastAsia="Calibri" w:hAnsi="Arial Narrow" w:cs="Arial"/>
          <w:lang w:eastAsia="es-CO"/>
        </w:rPr>
        <w:t>Todo lo anterior, debe ser en concordancia con la aplicación y cumplimiento del principio de anualidad establecido en el Artículo 346 de la Ley 819 de 2003 y conforme los tiempos razonables de publicación, así como los tiempos de revisión por parte de Contratación, términos que depende para poder fijar los plazos</w:t>
      </w:r>
      <w:bookmarkEnd w:id="0"/>
      <w:r w:rsidR="00C43BC7" w:rsidRPr="007009C9">
        <w:rPr>
          <w:rFonts w:ascii="Arial Narrow" w:eastAsia="Arial Narrow" w:hAnsi="Arial Narrow" w:cs="Arial"/>
          <w:color w:val="B2B2B2"/>
        </w:rPr>
        <w:t xml:space="preserve">. </w:t>
      </w:r>
    </w:p>
    <w:p w14:paraId="03C6B61C" w14:textId="5E655748" w:rsidR="00151CA2" w:rsidRPr="007009C9" w:rsidRDefault="00151CA2" w:rsidP="003266B5">
      <w:pPr>
        <w:pStyle w:val="Textoindependiente"/>
        <w:spacing w:line="276" w:lineRule="auto"/>
        <w:ind w:left="0" w:right="49"/>
        <w:rPr>
          <w:rFonts w:ascii="Arial Narrow" w:hAnsi="Arial Narrow" w:cs="Arial"/>
          <w:b/>
        </w:rPr>
      </w:pPr>
    </w:p>
    <w:p w14:paraId="30695D8B" w14:textId="70851A12" w:rsidR="004679CD" w:rsidRPr="007009C9" w:rsidRDefault="004679CD" w:rsidP="003266B5">
      <w:pPr>
        <w:pStyle w:val="Textoindependiente"/>
        <w:ind w:left="0" w:right="51"/>
        <w:rPr>
          <w:rFonts w:ascii="Arial Narrow" w:hAnsi="Arial Narrow" w:cs="Arial"/>
          <w:b/>
          <w:bCs/>
          <w:lang w:val="es-CO"/>
        </w:rPr>
      </w:pPr>
      <w:r w:rsidRPr="007009C9">
        <w:rPr>
          <w:rFonts w:ascii="Arial Narrow" w:eastAsia="Arial Narrow" w:hAnsi="Arial Narrow" w:cs="Arial Narrow"/>
          <w:b/>
        </w:rPr>
        <w:t>CLÁUSULA</w:t>
      </w:r>
      <w:r w:rsidRPr="007009C9">
        <w:rPr>
          <w:rFonts w:ascii="Arial Narrow" w:hAnsi="Arial Narrow" w:cs="Arial"/>
          <w:b/>
          <w:lang w:val="es-CO"/>
        </w:rPr>
        <w:t xml:space="preserve"> DECIMA. </w:t>
      </w:r>
      <w:r w:rsidRPr="007009C9">
        <w:rPr>
          <w:rFonts w:ascii="Arial Narrow" w:hAnsi="Arial Narrow" w:cs="Arial"/>
          <w:b/>
          <w:bCs/>
        </w:rPr>
        <w:t>F</w:t>
      </w:r>
      <w:r w:rsidRPr="007009C9">
        <w:rPr>
          <w:rFonts w:ascii="Arial Narrow" w:hAnsi="Arial Narrow" w:cs="Arial"/>
          <w:b/>
          <w:bCs/>
          <w:lang w:val="es-CO"/>
        </w:rPr>
        <w:t xml:space="preserve">ORMAS DE TERMINACIÓN: </w:t>
      </w:r>
      <w:r w:rsidRPr="007009C9">
        <w:rPr>
          <w:rFonts w:ascii="Arial Narrow" w:hAnsi="Arial Narrow" w:cs="Arial"/>
          <w:lang w:val="es-CO"/>
        </w:rPr>
        <w:t>El presente contrato se podrá́ terminar en los siguientes eventos:</w:t>
      </w:r>
      <w:r w:rsidRPr="007009C9">
        <w:rPr>
          <w:rFonts w:ascii="Arial Narrow" w:hAnsi="Arial Narrow" w:cs="Arial"/>
          <w:b/>
          <w:bCs/>
          <w:lang w:val="es-CO"/>
        </w:rPr>
        <w:t xml:space="preserve"> </w:t>
      </w:r>
    </w:p>
    <w:p w14:paraId="7F22BC8D" w14:textId="77777777" w:rsidR="00C93BFE" w:rsidRPr="007009C9" w:rsidRDefault="00C93BFE" w:rsidP="003266B5">
      <w:pPr>
        <w:pStyle w:val="Textoindependiente"/>
        <w:ind w:left="0" w:right="51"/>
        <w:rPr>
          <w:rFonts w:ascii="Arial Narrow" w:hAnsi="Arial Narrow" w:cs="Arial"/>
          <w:b/>
          <w:bCs/>
          <w:lang w:val="es-CO"/>
        </w:rPr>
      </w:pPr>
    </w:p>
    <w:p w14:paraId="55365937"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vencimiento del plazo de ejecución. </w:t>
      </w:r>
    </w:p>
    <w:p w14:paraId="210963E8"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mutuo acuerdo entre las partes. </w:t>
      </w:r>
    </w:p>
    <w:p w14:paraId="004A755B"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cumplimiento del objeto contractual. </w:t>
      </w:r>
    </w:p>
    <w:p w14:paraId="4384CEC5" w14:textId="77777777" w:rsidR="004679CD" w:rsidRPr="007009C9" w:rsidRDefault="004679CD" w:rsidP="003266B5">
      <w:pPr>
        <w:pStyle w:val="Textoindependiente"/>
        <w:numPr>
          <w:ilvl w:val="0"/>
          <w:numId w:val="2"/>
        </w:numPr>
        <w:autoSpaceDE/>
        <w:autoSpaceDN/>
        <w:ind w:left="425" w:right="51"/>
        <w:rPr>
          <w:rFonts w:ascii="Arial Narrow" w:hAnsi="Arial Narrow" w:cs="Arial"/>
          <w:lang w:val="es-CO"/>
        </w:rPr>
      </w:pPr>
      <w:r w:rsidRPr="007009C9">
        <w:rPr>
          <w:rFonts w:ascii="Arial Narrow" w:hAnsi="Arial Narrow" w:cs="Arial"/>
          <w:lang w:val="es-CO"/>
        </w:rPr>
        <w:t xml:space="preserve">Por cualquiera de las causales previstas en la ley. </w:t>
      </w:r>
    </w:p>
    <w:p w14:paraId="58FD2393" w14:textId="77777777" w:rsidR="004679CD" w:rsidRPr="007009C9" w:rsidRDefault="004679CD" w:rsidP="003266B5">
      <w:pPr>
        <w:pStyle w:val="Textoindependiente"/>
        <w:spacing w:line="259" w:lineRule="auto"/>
        <w:ind w:left="0" w:right="51"/>
        <w:rPr>
          <w:rFonts w:ascii="Arial Narrow" w:hAnsi="Arial Narrow" w:cs="Arial"/>
          <w:b/>
          <w:lang w:val="es-CO"/>
        </w:rPr>
      </w:pPr>
    </w:p>
    <w:p w14:paraId="024A959F" w14:textId="2DA3DA11" w:rsidR="004679CD" w:rsidRPr="007009C9" w:rsidRDefault="004679CD" w:rsidP="003266B5">
      <w:pPr>
        <w:pStyle w:val="Textoindependiente"/>
        <w:spacing w:line="259" w:lineRule="auto"/>
        <w:ind w:left="0" w:right="51"/>
        <w:rPr>
          <w:rFonts w:ascii="Arial Narrow" w:hAnsi="Arial Narrow" w:cs="Arial"/>
          <w:bCs/>
          <w:lang w:val="es-CO"/>
        </w:rPr>
      </w:pPr>
      <w:r w:rsidRPr="007009C9">
        <w:rPr>
          <w:rFonts w:ascii="Arial Narrow" w:eastAsia="Arial Narrow" w:hAnsi="Arial Narrow" w:cs="Arial Narrow"/>
          <w:b/>
        </w:rPr>
        <w:t>CLÁUSULA</w:t>
      </w:r>
      <w:r w:rsidRPr="007009C9">
        <w:rPr>
          <w:rFonts w:ascii="Arial Narrow" w:hAnsi="Arial Narrow" w:cs="Arial"/>
          <w:b/>
          <w:lang w:val="es-CO"/>
        </w:rPr>
        <w:t xml:space="preserve"> DECIMA </w:t>
      </w:r>
      <w:r w:rsidR="00973E6F">
        <w:rPr>
          <w:rFonts w:ascii="Arial Narrow" w:hAnsi="Arial Narrow" w:cs="Arial"/>
          <w:b/>
          <w:lang w:val="es-CO"/>
        </w:rPr>
        <w:t>PRIMERA</w:t>
      </w:r>
      <w:r w:rsidRPr="007009C9">
        <w:rPr>
          <w:rFonts w:ascii="Arial Narrow" w:hAnsi="Arial Narrow" w:cs="Arial"/>
          <w:b/>
          <w:lang w:val="es-CO"/>
        </w:rPr>
        <w:t>. MODIFICACIONES AL CONTRATO.</w:t>
      </w:r>
      <w:r w:rsidRPr="007009C9">
        <w:rPr>
          <w:rFonts w:ascii="Arial Narrow" w:hAnsi="Arial Narrow" w:cs="Arial"/>
          <w:bCs/>
          <w:lang w:val="es-CO"/>
        </w:rPr>
        <w:t xml:space="preserve"> Cualquier modificación al articulado original de este Contrato, por la Administración Municipal y EL CONTRATISTA se </w:t>
      </w:r>
      <w:r w:rsidR="004B7DF5" w:rsidRPr="007009C9">
        <w:rPr>
          <w:rFonts w:ascii="Arial Narrow" w:hAnsi="Arial Narrow" w:cs="Arial"/>
          <w:bCs/>
          <w:lang w:val="es-CO"/>
        </w:rPr>
        <w:t>hará través</w:t>
      </w:r>
      <w:r w:rsidRPr="007009C9">
        <w:rPr>
          <w:rFonts w:ascii="Arial Narrow" w:hAnsi="Arial Narrow" w:cs="Arial"/>
          <w:bCs/>
          <w:lang w:val="es-CO"/>
        </w:rPr>
        <w:t xml:space="preserve"> de otro si o </w:t>
      </w:r>
      <w:r w:rsidRPr="007009C9">
        <w:rPr>
          <w:rFonts w:ascii="Arial Narrow" w:hAnsi="Arial Narrow" w:cs="Arial"/>
          <w:bCs/>
          <w:lang w:val="es-CO"/>
        </w:rPr>
        <w:lastRenderedPageBreak/>
        <w:t>mecanismo adecuado por ley.</w:t>
      </w:r>
    </w:p>
    <w:p w14:paraId="025AB8BA" w14:textId="77777777" w:rsidR="004679CD" w:rsidRPr="007009C9" w:rsidRDefault="004679CD" w:rsidP="003266B5">
      <w:pPr>
        <w:pStyle w:val="Textoindependiente"/>
        <w:spacing w:line="259" w:lineRule="auto"/>
        <w:ind w:left="0" w:right="51"/>
        <w:rPr>
          <w:rFonts w:ascii="Arial Narrow" w:hAnsi="Arial Narrow" w:cs="Arial"/>
          <w:bCs/>
          <w:lang w:val="es-CO"/>
        </w:rPr>
      </w:pPr>
    </w:p>
    <w:p w14:paraId="6D6D6161" w14:textId="442FABF6" w:rsidR="004679CD" w:rsidRPr="007009C9" w:rsidRDefault="004679CD" w:rsidP="003266B5">
      <w:pPr>
        <w:spacing w:before="1" w:line="256" w:lineRule="auto"/>
        <w:ind w:right="49"/>
        <w:jc w:val="both"/>
        <w:rPr>
          <w:rFonts w:ascii="Arial Narrow" w:eastAsia="Arial Narrow" w:hAnsi="Arial Narrow" w:cs="Arial Narrow"/>
          <w:bCs/>
          <w:color w:val="000000"/>
          <w:lang w:val="es-ES"/>
        </w:rPr>
      </w:pPr>
      <w:r w:rsidRPr="007009C9">
        <w:rPr>
          <w:rFonts w:ascii="Arial Narrow" w:eastAsia="Arial Narrow" w:hAnsi="Arial Narrow" w:cs="Arial Narrow"/>
          <w:b/>
          <w:color w:val="000000"/>
        </w:rPr>
        <w:t xml:space="preserve">CLÁUSULA DECIMA </w:t>
      </w:r>
      <w:r w:rsidR="00973E6F">
        <w:rPr>
          <w:rFonts w:ascii="Arial Narrow" w:eastAsia="Arial Narrow" w:hAnsi="Arial Narrow" w:cs="Arial Narrow"/>
          <w:b/>
          <w:color w:val="000000"/>
        </w:rPr>
        <w:t>SEGUNDA.</w:t>
      </w:r>
      <w:r w:rsidRPr="007009C9">
        <w:rPr>
          <w:rFonts w:ascii="Arial Narrow" w:eastAsia="Arial Narrow" w:hAnsi="Arial Narrow" w:cs="Arial Narrow"/>
          <w:b/>
          <w:color w:val="000000"/>
        </w:rPr>
        <w:t xml:space="preserve"> </w:t>
      </w:r>
      <w:r w:rsidRPr="007009C9">
        <w:rPr>
          <w:rFonts w:ascii="Arial Narrow" w:eastAsia="Arial Narrow" w:hAnsi="Arial Narrow" w:cs="Arial Narrow"/>
          <w:b/>
          <w:bCs/>
          <w:color w:val="000000"/>
          <w:lang w:val="es-ES"/>
        </w:rPr>
        <w:t>SUSPENSIÓN TEMPORAL DEL CONTRATO</w:t>
      </w:r>
      <w:r w:rsidRPr="007009C9">
        <w:rPr>
          <w:rFonts w:ascii="Arial Narrow" w:eastAsia="Arial Narrow" w:hAnsi="Arial Narrow" w:cs="Arial Narrow"/>
          <w:b/>
          <w:color w:val="000000"/>
          <w:lang w:val="es-ES"/>
        </w:rPr>
        <w:t xml:space="preserve">: </w:t>
      </w:r>
      <w:r w:rsidRPr="007009C9">
        <w:rPr>
          <w:rFonts w:ascii="Arial Narrow" w:eastAsia="Arial Narrow" w:hAnsi="Arial Narrow" w:cs="Arial Narrow"/>
          <w:bCs/>
          <w:color w:val="000000"/>
          <w:lang w:val="es-ES"/>
        </w:rPr>
        <w:t xml:space="preserve">Por razones de fuerza mayor o caso fortuito o por solicitud de una o ambas partes debidamente sustentadas, de común acuerdo entre las partes se podrá suspender temporalmente la ejecución del contrato mediante acta en donde conste tal evento, sin que para los efectos del plazo extintivo se compute el tiempo de suspensión o se generó un mayor valor del inicialmente pactado. </w:t>
      </w:r>
    </w:p>
    <w:p w14:paraId="183DC4B7" w14:textId="7FF98CC1" w:rsidR="004679CD" w:rsidRPr="007009C9" w:rsidRDefault="004679CD" w:rsidP="003266B5">
      <w:pPr>
        <w:spacing w:before="1" w:line="256" w:lineRule="auto"/>
        <w:ind w:right="49"/>
        <w:jc w:val="both"/>
        <w:rPr>
          <w:rFonts w:ascii="Arial Narrow" w:eastAsia="Arial Narrow" w:hAnsi="Arial Narrow" w:cs="Arial Narrow"/>
          <w:bCs/>
          <w:color w:val="000000"/>
        </w:rPr>
      </w:pPr>
      <w:r w:rsidRPr="007009C9">
        <w:rPr>
          <w:rFonts w:ascii="Arial Narrow" w:eastAsia="Arial Narrow" w:hAnsi="Arial Narrow" w:cs="Arial Narrow"/>
          <w:b/>
          <w:color w:val="000000"/>
        </w:rPr>
        <w:t xml:space="preserve">CLÁUSULA DECIMA </w:t>
      </w:r>
      <w:r w:rsidR="00DC3E0B">
        <w:rPr>
          <w:rFonts w:ascii="Arial Narrow" w:eastAsia="Arial Narrow" w:hAnsi="Arial Narrow" w:cs="Arial Narrow"/>
          <w:b/>
          <w:color w:val="000000"/>
        </w:rPr>
        <w:t>TERCERA</w:t>
      </w:r>
      <w:r w:rsidRPr="007009C9">
        <w:rPr>
          <w:rFonts w:ascii="Arial Narrow" w:eastAsia="Arial Narrow" w:hAnsi="Arial Narrow" w:cs="Arial Narrow"/>
          <w:b/>
          <w:color w:val="000000"/>
        </w:rPr>
        <w:t xml:space="preserve">. INHABILIDADES E INCOMPATIBILIDADES. </w:t>
      </w:r>
      <w:r w:rsidRPr="007009C9">
        <w:rPr>
          <w:rFonts w:ascii="Arial Narrow" w:eastAsia="Arial Narrow" w:hAnsi="Arial Narrow" w:cs="Arial Narrow"/>
          <w:b/>
          <w:bCs/>
          <w:color w:val="000000"/>
        </w:rPr>
        <w:t>EL CONTRATISTA</w:t>
      </w:r>
      <w:r w:rsidRPr="007009C9">
        <w:rPr>
          <w:rFonts w:ascii="Arial Narrow" w:eastAsia="Arial Narrow" w:hAnsi="Arial Narrow" w:cs="Arial Narrow"/>
          <w:b/>
          <w:color w:val="000000"/>
        </w:rPr>
        <w:t xml:space="preserve">, </w:t>
      </w:r>
      <w:r w:rsidRPr="007009C9">
        <w:rPr>
          <w:rFonts w:ascii="Arial Narrow" w:eastAsia="Arial Narrow" w:hAnsi="Arial Narrow" w:cs="Arial Narrow"/>
          <w:bCs/>
          <w:color w:val="000000"/>
        </w:rPr>
        <w:t>con la firma del contrato, declara y acepta bajo la gravedad del juramento, que no se encuentra incurso en ninguna de las causales de inhabilidades e incompatibilidades que consagra la constitución política y la ley.</w:t>
      </w:r>
    </w:p>
    <w:p w14:paraId="14B063D8" w14:textId="14242539" w:rsidR="004679CD" w:rsidRPr="007009C9" w:rsidRDefault="004679CD" w:rsidP="003266B5">
      <w:pPr>
        <w:spacing w:before="1" w:line="256" w:lineRule="auto"/>
        <w:ind w:right="49"/>
        <w:jc w:val="both"/>
        <w:rPr>
          <w:rFonts w:ascii="Arial Narrow" w:eastAsia="Arial Narrow" w:hAnsi="Arial Narrow" w:cs="Arial Narrow"/>
          <w:b/>
          <w:bCs/>
          <w:color w:val="000000"/>
        </w:rPr>
      </w:pPr>
      <w:r w:rsidRPr="007009C9">
        <w:rPr>
          <w:rFonts w:ascii="Arial Narrow" w:eastAsia="Arial Narrow" w:hAnsi="Arial Narrow" w:cs="Arial Narrow"/>
          <w:b/>
          <w:color w:val="000000"/>
          <w:lang w:val="es-ES"/>
        </w:rPr>
        <w:t xml:space="preserve">CLÁUSULA DECIMA </w:t>
      </w:r>
      <w:r w:rsidR="00DC3E0B">
        <w:rPr>
          <w:rFonts w:ascii="Arial Narrow" w:eastAsia="Arial Narrow" w:hAnsi="Arial Narrow" w:cs="Arial Narrow"/>
          <w:b/>
          <w:color w:val="000000"/>
          <w:lang w:val="es-ES"/>
        </w:rPr>
        <w:t>CUARTA</w:t>
      </w:r>
      <w:r w:rsidRPr="007009C9">
        <w:rPr>
          <w:rFonts w:ascii="Arial Narrow" w:eastAsia="Arial Narrow" w:hAnsi="Arial Narrow" w:cs="Arial Narrow"/>
          <w:b/>
          <w:color w:val="000000"/>
          <w:lang w:val="es-ES"/>
        </w:rPr>
        <w:t xml:space="preserve">. </w:t>
      </w:r>
      <w:r w:rsidRPr="007009C9">
        <w:rPr>
          <w:rFonts w:ascii="Arial Narrow" w:eastAsia="Arial Narrow" w:hAnsi="Arial Narrow" w:cs="Arial Narrow"/>
          <w:b/>
          <w:color w:val="000000"/>
        </w:rPr>
        <w:t>VINCULACIÓN LABORAL.</w:t>
      </w:r>
      <w:r w:rsidRPr="007009C9">
        <w:rPr>
          <w:rFonts w:ascii="Arial Narrow" w:eastAsia="Arial Narrow" w:hAnsi="Arial Narrow" w:cs="Arial Narrow"/>
          <w:b/>
          <w:bCs/>
          <w:color w:val="000000"/>
        </w:rPr>
        <w:t xml:space="preserve"> </w:t>
      </w:r>
      <w:r w:rsidRPr="007009C9">
        <w:rPr>
          <w:rFonts w:ascii="Arial Narrow" w:eastAsia="Arial Narrow" w:hAnsi="Arial Narrow" w:cs="Arial Narrow"/>
          <w:color w:val="000000"/>
        </w:rPr>
        <w:t>El personal vinculado por</w:t>
      </w:r>
      <w:r w:rsidRPr="007009C9">
        <w:rPr>
          <w:rFonts w:ascii="Arial Narrow" w:eastAsia="Arial Narrow" w:hAnsi="Arial Narrow" w:cs="Arial Narrow"/>
          <w:b/>
          <w:bCs/>
          <w:color w:val="000000"/>
        </w:rPr>
        <w:t xml:space="preserve"> EL CONTRATISTA </w:t>
      </w:r>
      <w:r w:rsidRPr="007009C9">
        <w:rPr>
          <w:rFonts w:ascii="Arial Narrow" w:eastAsia="Arial Narrow" w:hAnsi="Arial Narrow" w:cs="Arial Narrow"/>
          <w:color w:val="000000"/>
        </w:rPr>
        <w:t xml:space="preserve">para el desarrollo del presente contrato será de su única y exclusiva responsabilidad en caso de omisión o extralimitación en el ejercicio de sus funciones. </w:t>
      </w:r>
      <w:r w:rsidRPr="007009C9">
        <w:rPr>
          <w:rFonts w:ascii="Arial Narrow" w:eastAsia="Arial Narrow" w:hAnsi="Arial Narrow" w:cs="Arial Narrow"/>
          <w:b/>
          <w:bCs/>
          <w:color w:val="000000"/>
        </w:rPr>
        <w:t>EL CONTRATISTA</w:t>
      </w:r>
      <w:r w:rsidRPr="007009C9">
        <w:rPr>
          <w:rFonts w:ascii="Arial Narrow" w:eastAsia="Arial Narrow" w:hAnsi="Arial Narrow" w:cs="Arial Narrow"/>
          <w:color w:val="000000"/>
        </w:rPr>
        <w:t xml:space="preserve"> independientemente de su forma de vinculación, es el empleador exclusivo y el directo responsable del pago de salarios, prestaciones sociales e indemnización a los trabajadores que ocupe en la ejecución del presente contrato.</w:t>
      </w:r>
    </w:p>
    <w:p w14:paraId="4DF31442" w14:textId="77777777" w:rsidR="004679CD" w:rsidRPr="007009C9" w:rsidRDefault="004679CD" w:rsidP="003266B5">
      <w:pPr>
        <w:spacing w:before="1" w:line="256" w:lineRule="auto"/>
        <w:ind w:right="49"/>
        <w:jc w:val="both"/>
        <w:rPr>
          <w:rFonts w:ascii="Arial Narrow" w:eastAsia="Arial Narrow" w:hAnsi="Arial Narrow" w:cs="Arial Narrow"/>
          <w:b/>
          <w:color w:val="000000"/>
          <w:lang w:val="es-ES"/>
        </w:rPr>
      </w:pPr>
      <w:r w:rsidRPr="007009C9">
        <w:rPr>
          <w:rFonts w:ascii="Arial Narrow" w:eastAsia="Arial Narrow" w:hAnsi="Arial Narrow" w:cs="Arial Narrow"/>
          <w:b/>
          <w:color w:val="000000"/>
          <w:lang w:val="es-ES"/>
        </w:rPr>
        <w:t xml:space="preserve">INDEPENDENCIA DEL CONTRATISTA: </w:t>
      </w:r>
      <w:r w:rsidRPr="007009C9">
        <w:rPr>
          <w:rFonts w:ascii="Arial Narrow" w:eastAsia="Arial Narrow" w:hAnsi="Arial Narrow" w:cs="Arial Narrow"/>
          <w:bCs/>
          <w:color w:val="000000"/>
          <w:lang w:val="es-ES"/>
        </w:rPr>
        <w:t xml:space="preserve">El presente contrato no genera relación laboral alguna entre las partes contratantes ni entre </w:t>
      </w:r>
      <w:r w:rsidRPr="007009C9">
        <w:rPr>
          <w:rFonts w:ascii="Arial Narrow" w:eastAsia="Arial Narrow" w:hAnsi="Arial Narrow" w:cs="Arial Narrow"/>
          <w:b/>
          <w:color w:val="000000"/>
          <w:lang w:val="es-ES"/>
        </w:rPr>
        <w:t>EL MUNICIPIO</w:t>
      </w:r>
      <w:r w:rsidRPr="007009C9">
        <w:rPr>
          <w:rFonts w:ascii="Arial Narrow" w:eastAsia="Arial Narrow" w:hAnsi="Arial Narrow" w:cs="Arial Narrow"/>
          <w:bCs/>
          <w:color w:val="000000"/>
          <w:lang w:val="es-ES"/>
        </w:rPr>
        <w:t xml:space="preserve"> y el personal que </w:t>
      </w:r>
      <w:r w:rsidRPr="007009C9">
        <w:rPr>
          <w:rFonts w:ascii="Arial Narrow" w:eastAsia="Arial Narrow" w:hAnsi="Arial Narrow" w:cs="Arial Narrow"/>
          <w:b/>
          <w:color w:val="000000"/>
          <w:lang w:val="es-ES"/>
        </w:rPr>
        <w:t>EL CONTRATISTA</w:t>
      </w:r>
      <w:r w:rsidRPr="007009C9">
        <w:rPr>
          <w:rFonts w:ascii="Arial Narrow" w:eastAsia="Arial Narrow" w:hAnsi="Arial Narrow" w:cs="Arial Narrow"/>
          <w:bCs/>
          <w:color w:val="000000"/>
          <w:lang w:val="es-ES"/>
        </w:rPr>
        <w:t xml:space="preserve"> contrate para la ejecución del contrato, por lo tanto, en ningún caso habrá lugar al reconocimiento de prestaciones sociales.</w:t>
      </w:r>
    </w:p>
    <w:p w14:paraId="015D0A10" w14:textId="77777777" w:rsidR="004679CD" w:rsidRPr="007009C9" w:rsidRDefault="004679CD" w:rsidP="003266B5">
      <w:pPr>
        <w:spacing w:before="1" w:line="256" w:lineRule="auto"/>
        <w:ind w:right="49"/>
        <w:jc w:val="both"/>
        <w:rPr>
          <w:rFonts w:ascii="Arial Narrow" w:eastAsia="Arial Narrow" w:hAnsi="Arial Narrow" w:cs="Arial Narrow"/>
          <w:bCs/>
          <w:color w:val="000000"/>
          <w:lang w:val="es-ES"/>
        </w:rPr>
      </w:pPr>
      <w:r w:rsidRPr="007009C9">
        <w:rPr>
          <w:rFonts w:ascii="Arial Narrow" w:eastAsia="Arial Narrow" w:hAnsi="Arial Narrow" w:cs="Arial Narrow"/>
          <w:bCs/>
          <w:color w:val="000000"/>
          <w:lang w:val="es-ES"/>
        </w:rPr>
        <w:t>EL CONTRATISTA es una entidad independiente del municipio, y, en consecuencia, EL CONTRATISTA no es su representante, agente o mandatario. EL CONTRATISTA no tiene la facultad de hacer declaraciones, representaciones o compromisos en nombre del municipio, ni de tomar decisiones o iniciar acciones que generen obligaciones a su cargo.</w:t>
      </w:r>
    </w:p>
    <w:p w14:paraId="6957B25F" w14:textId="77777777" w:rsidR="004679CD" w:rsidRPr="007009C9" w:rsidRDefault="004679CD" w:rsidP="003266B5">
      <w:pPr>
        <w:spacing w:before="1" w:line="256" w:lineRule="auto"/>
        <w:ind w:right="49"/>
        <w:jc w:val="both"/>
        <w:rPr>
          <w:rFonts w:ascii="Arial Narrow" w:eastAsia="Arial Narrow" w:hAnsi="Arial Narrow" w:cs="Arial Narrow"/>
          <w:bCs/>
          <w:color w:val="000000"/>
        </w:rPr>
      </w:pPr>
      <w:r w:rsidRPr="007009C9">
        <w:rPr>
          <w:rFonts w:ascii="Arial Narrow" w:eastAsia="Arial Narrow" w:hAnsi="Arial Narrow" w:cs="Arial Narrow"/>
          <w:b/>
          <w:color w:val="000000"/>
          <w:lang w:val="es-ES"/>
        </w:rPr>
        <w:t>INDEMNIDAD.</w:t>
      </w:r>
      <w:r w:rsidRPr="007009C9">
        <w:rPr>
          <w:rFonts w:ascii="Arial Narrow" w:eastAsia="Arial Narrow" w:hAnsi="Arial Narrow" w:cs="Arial Narrow"/>
          <w:bCs/>
          <w:color w:val="000000"/>
          <w:lang w:val="es-ES"/>
        </w:rPr>
        <w:t xml:space="preserve"> El futuro CONTRATISTA mantendrá indemne al MUNICIPIO por razón de reclamos, demandas, acciones legales y costos que surjan como resultado del uso, por parte del CONTRATISTA, de patentes, diseños o derechos de autor que sean propiedad de terceros. EL CONTRATISTA mantendrá indemne al MUNICIPIO contra todo reclamo, demanda, acción legal y costo que pueda causarse o, por daños o lesiones a personas o propiedades de terceros, ocasionados por EL CONTRATISTA, sus subcontratistas o dependientes durante la ejecución del contrato y hasta la liquidación definitiva del contrato. Se consideran como hechos imputables al CONTRATISTA todas las acciones u omisiones de su personal, de sus subcontratistas y dependientes y del personal al servicio de cualquiera de ellos, y en general cualquier incumplimiento de sus obligaciones contractuales. En caso de que se instaure un reclamo, demanda o acción legal contra EL MUNICIPIO por asuntos que, al tenor del contrato, sean de responsabilidad del contratista, este será notificado lo más pronto posible para que por su cuenta adopte oportunamente las medidas previstas por la ley para mantener indemne al MUNICIPIO DE COTA Si en cualquiera de los eventos antes previstos EL CONTRATISTA no asume debida y oportunamente la defensa del MUNICIPIO DE COTA, este podrá hacerlo directamente, previa notificación escrita al contratista y este pagará todos los gastos en que se incurra por tal motivo. En caso de que así no lo hiciere EL CONTRATISTA, EL MUNCIPIO DE COTA tendrá derecho a descontar el valor de tales erogaciones de cualquier suma que adeude al contratista por razón de los trabajos motivo del contrato, o a utilizar cualquier otro mecanismo legal. </w:t>
      </w:r>
    </w:p>
    <w:p w14:paraId="306A2BA2" w14:textId="6A6101DD" w:rsidR="000D6A5E" w:rsidRPr="007009C9" w:rsidRDefault="000D6A5E" w:rsidP="003266B5">
      <w:pPr>
        <w:pStyle w:val="Textoindependiente"/>
        <w:spacing w:before="175" w:line="259" w:lineRule="auto"/>
        <w:ind w:left="0" w:right="49"/>
        <w:rPr>
          <w:rFonts w:ascii="Arial Narrow" w:hAnsi="Arial Narrow" w:cs="Arial"/>
        </w:rPr>
      </w:pPr>
      <w:r w:rsidRPr="007009C9">
        <w:rPr>
          <w:rFonts w:ascii="Arial Narrow" w:hAnsi="Arial Narrow" w:cs="Arial"/>
          <w:b/>
        </w:rPr>
        <w:t>CLÁUSULA</w:t>
      </w:r>
      <w:r w:rsidRPr="007009C9">
        <w:rPr>
          <w:rFonts w:ascii="Arial Narrow" w:hAnsi="Arial Narrow" w:cs="Arial"/>
          <w:b/>
          <w:spacing w:val="58"/>
        </w:rPr>
        <w:t xml:space="preserve"> </w:t>
      </w:r>
      <w:r w:rsidRPr="007009C9">
        <w:rPr>
          <w:rFonts w:ascii="Arial Narrow" w:hAnsi="Arial Narrow" w:cs="Arial"/>
          <w:b/>
        </w:rPr>
        <w:t xml:space="preserve">DECIMA </w:t>
      </w:r>
      <w:r w:rsidR="00DC3E0B">
        <w:rPr>
          <w:rFonts w:ascii="Arial Narrow" w:hAnsi="Arial Narrow" w:cs="Arial"/>
          <w:b/>
        </w:rPr>
        <w:t>QUINTA</w:t>
      </w:r>
      <w:r w:rsidRPr="007009C9">
        <w:rPr>
          <w:rFonts w:ascii="Arial Narrow" w:hAnsi="Arial Narrow" w:cs="Arial"/>
          <w:b/>
        </w:rPr>
        <w:t>: MULTAS:</w:t>
      </w:r>
      <w:r w:rsidRPr="007009C9">
        <w:rPr>
          <w:rFonts w:ascii="Arial Narrow" w:hAnsi="Arial Narrow" w:cs="Arial"/>
          <w:b/>
          <w:spacing w:val="58"/>
        </w:rPr>
        <w:t xml:space="preserve"> </w:t>
      </w:r>
      <w:r w:rsidRPr="007009C9">
        <w:rPr>
          <w:rFonts w:ascii="Arial Narrow" w:hAnsi="Arial Narrow" w:cs="Arial"/>
        </w:rPr>
        <w:t>En</w:t>
      </w:r>
      <w:r w:rsidRPr="007009C9">
        <w:rPr>
          <w:rFonts w:ascii="Arial Narrow" w:hAnsi="Arial Narrow" w:cs="Arial"/>
          <w:spacing w:val="58"/>
        </w:rPr>
        <w:t xml:space="preserve"> </w:t>
      </w:r>
      <w:r w:rsidRPr="007009C9">
        <w:rPr>
          <w:rFonts w:ascii="Arial Narrow" w:hAnsi="Arial Narrow" w:cs="Arial"/>
        </w:rPr>
        <w:t>caso</w:t>
      </w:r>
      <w:r w:rsidRPr="007009C9">
        <w:rPr>
          <w:rFonts w:ascii="Arial Narrow" w:hAnsi="Arial Narrow" w:cs="Arial"/>
          <w:spacing w:val="59"/>
        </w:rPr>
        <w:t xml:space="preserve"> </w:t>
      </w:r>
      <w:r w:rsidRPr="007009C9">
        <w:rPr>
          <w:rFonts w:ascii="Arial Narrow" w:hAnsi="Arial Narrow" w:cs="Arial"/>
        </w:rPr>
        <w:t>de</w:t>
      </w:r>
      <w:r w:rsidRPr="007009C9">
        <w:rPr>
          <w:rFonts w:ascii="Arial Narrow" w:hAnsi="Arial Narrow" w:cs="Arial"/>
          <w:spacing w:val="58"/>
        </w:rPr>
        <w:t xml:space="preserve"> </w:t>
      </w:r>
      <w:r w:rsidRPr="007009C9">
        <w:rPr>
          <w:rFonts w:ascii="Arial Narrow" w:hAnsi="Arial Narrow" w:cs="Arial"/>
        </w:rPr>
        <w:t>incumplimiento</w:t>
      </w:r>
      <w:r w:rsidRPr="007009C9">
        <w:rPr>
          <w:rFonts w:ascii="Arial Narrow" w:hAnsi="Arial Narrow" w:cs="Arial"/>
          <w:spacing w:val="58"/>
        </w:rPr>
        <w:t xml:space="preserve"> </w:t>
      </w:r>
      <w:r w:rsidRPr="007009C9">
        <w:rPr>
          <w:rFonts w:ascii="Arial Narrow" w:hAnsi="Arial Narrow" w:cs="Arial"/>
        </w:rPr>
        <w:t>a</w:t>
      </w:r>
      <w:r w:rsidRPr="007009C9">
        <w:rPr>
          <w:rFonts w:ascii="Arial Narrow" w:hAnsi="Arial Narrow" w:cs="Arial"/>
          <w:spacing w:val="58"/>
        </w:rPr>
        <w:t xml:space="preserve"> </w:t>
      </w:r>
      <w:r w:rsidRPr="007009C9">
        <w:rPr>
          <w:rFonts w:ascii="Arial Narrow" w:hAnsi="Arial Narrow" w:cs="Arial"/>
        </w:rPr>
        <w:t>las</w:t>
      </w:r>
      <w:r w:rsidRPr="007009C9">
        <w:rPr>
          <w:rFonts w:ascii="Arial Narrow" w:hAnsi="Arial Narrow" w:cs="Arial"/>
          <w:spacing w:val="58"/>
        </w:rPr>
        <w:t xml:space="preserve"> </w:t>
      </w:r>
      <w:r w:rsidRPr="007009C9">
        <w:rPr>
          <w:rFonts w:ascii="Arial Narrow" w:hAnsi="Arial Narrow" w:cs="Arial"/>
        </w:rPr>
        <w:t>obligaciones</w:t>
      </w:r>
      <w:r w:rsidRPr="007009C9">
        <w:rPr>
          <w:rFonts w:ascii="Arial Narrow" w:hAnsi="Arial Narrow" w:cs="Arial"/>
          <w:spacing w:val="59"/>
        </w:rPr>
        <w:t xml:space="preserve"> </w:t>
      </w:r>
      <w:r w:rsidRPr="007009C9">
        <w:rPr>
          <w:rFonts w:ascii="Arial Narrow" w:hAnsi="Arial Narrow" w:cs="Arial"/>
        </w:rPr>
        <w:t>del</w:t>
      </w:r>
      <w:r w:rsidRPr="007009C9">
        <w:rPr>
          <w:rFonts w:ascii="Arial Narrow" w:hAnsi="Arial Narrow" w:cs="Arial"/>
          <w:spacing w:val="58"/>
        </w:rPr>
        <w:t xml:space="preserve"> </w:t>
      </w:r>
      <w:r w:rsidRPr="007009C9">
        <w:rPr>
          <w:rFonts w:ascii="Arial Narrow" w:hAnsi="Arial Narrow" w:cs="Arial"/>
        </w:rPr>
        <w:t>Contratista</w:t>
      </w:r>
      <w:r w:rsidRPr="007009C9">
        <w:rPr>
          <w:rFonts w:ascii="Arial Narrow" w:hAnsi="Arial Narrow" w:cs="Arial"/>
          <w:spacing w:val="-59"/>
        </w:rPr>
        <w:t xml:space="preserve"> </w:t>
      </w:r>
      <w:r w:rsidRPr="007009C9">
        <w:rPr>
          <w:rFonts w:ascii="Arial Narrow" w:hAnsi="Arial Narrow" w:cs="Arial"/>
        </w:rPr>
        <w:t>derivadas del presente contrato, El municipio puede adelantar el procedimiento</w:t>
      </w:r>
      <w:r w:rsidRPr="007009C9">
        <w:rPr>
          <w:rFonts w:ascii="Arial Narrow" w:hAnsi="Arial Narrow" w:cs="Arial"/>
          <w:spacing w:val="1"/>
        </w:rPr>
        <w:t xml:space="preserve"> </w:t>
      </w:r>
      <w:r w:rsidRPr="007009C9">
        <w:rPr>
          <w:rFonts w:ascii="Arial Narrow" w:hAnsi="Arial Narrow" w:cs="Arial"/>
        </w:rPr>
        <w:t>establecido en la ley e imponer las siguientes multas:</w:t>
      </w:r>
    </w:p>
    <w:p w14:paraId="7418A96F" w14:textId="5E796F37"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rPr>
        <w:t xml:space="preserve">Multas diarias y sucesivas a razón del uno por ciento (1%) del valor total del contrato, por cada </w:t>
      </w:r>
      <w:r w:rsidRPr="007009C9">
        <w:rPr>
          <w:rFonts w:ascii="Arial Narrow" w:hAnsi="Arial Narrow" w:cs="Arial"/>
          <w:spacing w:val="-59"/>
        </w:rPr>
        <w:t xml:space="preserve"> </w:t>
      </w:r>
      <w:r w:rsidRPr="007009C9">
        <w:rPr>
          <w:rFonts w:ascii="Arial Narrow" w:hAnsi="Arial Narrow" w:cs="Arial"/>
        </w:rPr>
        <w:t>día calendario que transcurra entre el incumplimiento de la obligación y hasta cuando esta</w:t>
      </w:r>
      <w:r w:rsidRPr="007009C9">
        <w:rPr>
          <w:rFonts w:ascii="Arial Narrow" w:hAnsi="Arial Narrow" w:cs="Arial"/>
          <w:spacing w:val="1"/>
        </w:rPr>
        <w:t xml:space="preserve"> </w:t>
      </w:r>
      <w:r w:rsidRPr="007009C9">
        <w:rPr>
          <w:rFonts w:ascii="Arial Narrow" w:hAnsi="Arial Narrow" w:cs="Arial"/>
        </w:rPr>
        <w:t>efectivamente se cumpla, hasta completar diez (10) días y sin que el valor total de las multas</w:t>
      </w:r>
      <w:r w:rsidRPr="007009C9">
        <w:rPr>
          <w:rFonts w:ascii="Arial Narrow" w:hAnsi="Arial Narrow" w:cs="Arial"/>
          <w:spacing w:val="1"/>
        </w:rPr>
        <w:t xml:space="preserve"> </w:t>
      </w:r>
      <w:r w:rsidRPr="007009C9">
        <w:rPr>
          <w:rFonts w:ascii="Arial Narrow" w:hAnsi="Arial Narrow" w:cs="Arial"/>
        </w:rPr>
        <w:t>pueda sobrepasar el diez por ciento (10%) del valor total del contrato.</w:t>
      </w:r>
    </w:p>
    <w:p w14:paraId="71290161" w14:textId="77777777"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rPr>
        <w:t>Para interponer multas o sanciones, EL MUNICIPIO deberá agotar los procedimientos legales respectivos.</w:t>
      </w:r>
    </w:p>
    <w:p w14:paraId="4D26E265" w14:textId="54266552"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b/>
          <w:bCs/>
        </w:rPr>
        <w:t xml:space="preserve">PARAGRAFO PRIMERO. PROCEDIMIENTO PARA LA APLICACIÓN DE MULTAS: </w:t>
      </w:r>
      <w:r w:rsidRPr="007009C9">
        <w:rPr>
          <w:rFonts w:ascii="Arial Narrow" w:hAnsi="Arial Narrow" w:cs="Arial"/>
        </w:rPr>
        <w:t xml:space="preserve">El procedimiento para la aplicación de las multas previstas </w:t>
      </w:r>
      <w:r w:rsidR="00B043A7" w:rsidRPr="007009C9">
        <w:rPr>
          <w:rFonts w:ascii="Arial Narrow" w:hAnsi="Arial Narrow" w:cs="Arial"/>
        </w:rPr>
        <w:t>en la presente cláusula, será</w:t>
      </w:r>
      <w:r w:rsidRPr="007009C9">
        <w:rPr>
          <w:rFonts w:ascii="Arial Narrow" w:hAnsi="Arial Narrow" w:cs="Arial"/>
        </w:rPr>
        <w:t xml:space="preserve"> el establecido en el artículo 86 de la Ley 1474 de 2011 y demás normas concordantes con la materia. </w:t>
      </w:r>
    </w:p>
    <w:p w14:paraId="67C815C7" w14:textId="77777777" w:rsidR="000D6A5E" w:rsidRPr="007009C9" w:rsidRDefault="000D6A5E" w:rsidP="003266B5">
      <w:pPr>
        <w:pStyle w:val="Textoindependiente"/>
        <w:spacing w:before="172" w:line="261" w:lineRule="auto"/>
        <w:ind w:left="0" w:right="49"/>
        <w:rPr>
          <w:rFonts w:ascii="Arial Narrow" w:hAnsi="Arial Narrow" w:cs="Arial"/>
        </w:rPr>
      </w:pPr>
      <w:r w:rsidRPr="007009C9">
        <w:rPr>
          <w:rFonts w:ascii="Arial Narrow" w:hAnsi="Arial Narrow" w:cs="Arial"/>
          <w:b/>
          <w:bCs/>
        </w:rPr>
        <w:t>PARAGRAFO SEGUNDO</w:t>
      </w:r>
      <w:r w:rsidRPr="007009C9">
        <w:rPr>
          <w:rFonts w:ascii="Arial Narrow" w:hAnsi="Arial Narrow" w:cs="Arial"/>
        </w:rPr>
        <w:t xml:space="preserve">: Estas multas serán acumulables y se contabilizaran separadamente para cada una de las obligaciones incumplidas y se causan por el simple retraso sin que EL MUNICIPIO tenga que demostrarlo y los perjuicios que se ocasionen al MUNICIPIO por este aspecto, se harán efectivos en forma separada, sin detrimento de la indemnización de perjuicios a que haya lugar y de la cláusula penal pecuniaria. </w:t>
      </w:r>
    </w:p>
    <w:p w14:paraId="01F87260" w14:textId="58B65DF1" w:rsidR="000D6A5E" w:rsidRPr="007009C9" w:rsidRDefault="000D6A5E" w:rsidP="003266B5">
      <w:pPr>
        <w:pStyle w:val="Textoindependiente"/>
        <w:spacing w:before="171" w:line="259" w:lineRule="auto"/>
        <w:ind w:left="0" w:right="49"/>
        <w:rPr>
          <w:rFonts w:ascii="Arial Narrow" w:hAnsi="Arial Narrow" w:cs="Arial"/>
        </w:rPr>
      </w:pPr>
      <w:r w:rsidRPr="007009C9">
        <w:rPr>
          <w:rFonts w:ascii="Arial Narrow" w:hAnsi="Arial Narrow" w:cs="Arial"/>
          <w:b/>
        </w:rPr>
        <w:lastRenderedPageBreak/>
        <w:t>CLÁUSULA</w:t>
      </w:r>
      <w:r w:rsidRPr="007009C9">
        <w:rPr>
          <w:rFonts w:ascii="Arial Narrow" w:hAnsi="Arial Narrow" w:cs="Arial"/>
          <w:b/>
          <w:spacing w:val="58"/>
        </w:rPr>
        <w:t xml:space="preserve"> </w:t>
      </w:r>
      <w:r w:rsidRPr="007009C9">
        <w:rPr>
          <w:rFonts w:ascii="Arial Narrow" w:hAnsi="Arial Narrow" w:cs="Arial"/>
          <w:b/>
        </w:rPr>
        <w:t>DECIMA S</w:t>
      </w:r>
      <w:r w:rsidR="00D142B5">
        <w:rPr>
          <w:rFonts w:ascii="Arial Narrow" w:hAnsi="Arial Narrow" w:cs="Arial"/>
          <w:b/>
        </w:rPr>
        <w:t>É</w:t>
      </w:r>
      <w:r w:rsidR="00DC3E0B">
        <w:rPr>
          <w:rFonts w:ascii="Arial Narrow" w:hAnsi="Arial Narrow" w:cs="Arial"/>
          <w:b/>
        </w:rPr>
        <w:t>XTA</w:t>
      </w:r>
      <w:r w:rsidRPr="007009C9">
        <w:rPr>
          <w:rFonts w:ascii="Arial Narrow" w:hAnsi="Arial Narrow" w:cs="Arial"/>
          <w:b/>
        </w:rPr>
        <w:t>.</w:t>
      </w:r>
      <w:r w:rsidRPr="007009C9">
        <w:rPr>
          <w:rFonts w:ascii="Arial Narrow" w:hAnsi="Arial Narrow" w:cs="Arial"/>
          <w:b/>
          <w:spacing w:val="58"/>
        </w:rPr>
        <w:t xml:space="preserve"> </w:t>
      </w:r>
      <w:r w:rsidRPr="007009C9">
        <w:rPr>
          <w:rFonts w:ascii="Arial Narrow" w:hAnsi="Arial Narrow" w:cs="Arial"/>
          <w:b/>
        </w:rPr>
        <w:t xml:space="preserve">PENAL PECUNIARIA: </w:t>
      </w:r>
      <w:r w:rsidRPr="007009C9">
        <w:rPr>
          <w:rFonts w:ascii="Arial Narrow" w:hAnsi="Arial Narrow" w:cs="Arial"/>
        </w:rPr>
        <w:t xml:space="preserve">Sin perjuicio de lo establecido en los estudios previos, </w:t>
      </w:r>
      <w:r w:rsidRPr="007009C9">
        <w:rPr>
          <w:rFonts w:ascii="Arial Narrow" w:hAnsi="Arial Narrow" w:cs="Arial"/>
          <w:spacing w:val="1"/>
        </w:rPr>
        <w:t xml:space="preserve">en </w:t>
      </w:r>
      <w:r w:rsidRPr="007009C9">
        <w:rPr>
          <w:rFonts w:ascii="Arial Narrow" w:hAnsi="Arial Narrow" w:cs="Arial"/>
        </w:rPr>
        <w:t>caso</w:t>
      </w:r>
      <w:r w:rsidRPr="007009C9">
        <w:rPr>
          <w:rFonts w:ascii="Arial Narrow" w:hAnsi="Arial Narrow" w:cs="Arial"/>
          <w:spacing w:val="1"/>
        </w:rPr>
        <w:t xml:space="preserve"> </w:t>
      </w:r>
      <w:r w:rsidRPr="007009C9">
        <w:rPr>
          <w:rFonts w:ascii="Arial Narrow" w:hAnsi="Arial Narrow" w:cs="Arial"/>
        </w:rPr>
        <w:t>de</w:t>
      </w:r>
      <w:r w:rsidRPr="007009C9">
        <w:rPr>
          <w:rFonts w:ascii="Arial Narrow" w:hAnsi="Arial Narrow" w:cs="Arial"/>
          <w:spacing w:val="1"/>
        </w:rPr>
        <w:t xml:space="preserve"> </w:t>
      </w:r>
      <w:r w:rsidRPr="007009C9">
        <w:rPr>
          <w:rFonts w:ascii="Arial Narrow" w:hAnsi="Arial Narrow" w:cs="Arial"/>
        </w:rPr>
        <w:t>declaratoria</w:t>
      </w:r>
      <w:r w:rsidRPr="007009C9">
        <w:rPr>
          <w:rFonts w:ascii="Arial Narrow" w:hAnsi="Arial Narrow" w:cs="Arial"/>
          <w:spacing w:val="1"/>
        </w:rPr>
        <w:t xml:space="preserve"> </w:t>
      </w:r>
      <w:r w:rsidRPr="007009C9">
        <w:rPr>
          <w:rFonts w:ascii="Arial Narrow" w:hAnsi="Arial Narrow" w:cs="Arial"/>
        </w:rPr>
        <w:t>de</w:t>
      </w:r>
      <w:r w:rsidRPr="007009C9">
        <w:rPr>
          <w:rFonts w:ascii="Arial Narrow" w:hAnsi="Arial Narrow" w:cs="Arial"/>
          <w:spacing w:val="1"/>
        </w:rPr>
        <w:t xml:space="preserve"> </w:t>
      </w:r>
      <w:r w:rsidRPr="007009C9">
        <w:rPr>
          <w:rFonts w:ascii="Arial Narrow" w:hAnsi="Arial Narrow" w:cs="Arial"/>
        </w:rPr>
        <w:t>caducidad</w:t>
      </w:r>
      <w:r w:rsidRPr="007009C9">
        <w:rPr>
          <w:rFonts w:ascii="Arial Narrow" w:hAnsi="Arial Narrow" w:cs="Arial"/>
          <w:spacing w:val="1"/>
        </w:rPr>
        <w:t xml:space="preserve"> </w:t>
      </w:r>
      <w:r w:rsidRPr="007009C9">
        <w:rPr>
          <w:rFonts w:ascii="Arial Narrow" w:hAnsi="Arial Narrow" w:cs="Arial"/>
        </w:rPr>
        <w:t>o</w:t>
      </w:r>
      <w:r w:rsidRPr="007009C9">
        <w:rPr>
          <w:rFonts w:ascii="Arial Narrow" w:hAnsi="Arial Narrow" w:cs="Arial"/>
          <w:spacing w:val="1"/>
        </w:rPr>
        <w:t xml:space="preserve"> </w:t>
      </w:r>
      <w:r w:rsidRPr="007009C9">
        <w:rPr>
          <w:rFonts w:ascii="Arial Narrow" w:hAnsi="Arial Narrow" w:cs="Arial"/>
        </w:rPr>
        <w:t>de</w:t>
      </w:r>
      <w:r w:rsidRPr="007009C9">
        <w:rPr>
          <w:rFonts w:ascii="Arial Narrow" w:hAnsi="Arial Narrow" w:cs="Arial"/>
          <w:spacing w:val="1"/>
        </w:rPr>
        <w:t xml:space="preserve"> </w:t>
      </w:r>
      <w:r w:rsidRPr="007009C9">
        <w:rPr>
          <w:rFonts w:ascii="Arial Narrow" w:hAnsi="Arial Narrow" w:cs="Arial"/>
        </w:rPr>
        <w:t>incumplimiento total o parcial de las obligaciones del presente Contrato, el contratista debe pagar</w:t>
      </w:r>
      <w:r w:rsidRPr="007009C9">
        <w:rPr>
          <w:rFonts w:ascii="Arial Narrow" w:hAnsi="Arial Narrow" w:cs="Arial"/>
          <w:spacing w:val="-59"/>
        </w:rPr>
        <w:t xml:space="preserve"> </w:t>
      </w:r>
      <w:r w:rsidRPr="007009C9">
        <w:rPr>
          <w:rFonts w:ascii="Arial Narrow" w:hAnsi="Arial Narrow" w:cs="Arial"/>
        </w:rPr>
        <w:t>al municipio, a título de indemnización, una suma equivalente al Diez por ciento</w:t>
      </w:r>
      <w:r w:rsidRPr="007009C9">
        <w:rPr>
          <w:rFonts w:ascii="Arial Narrow" w:hAnsi="Arial Narrow" w:cs="Arial"/>
          <w:spacing w:val="1"/>
        </w:rPr>
        <w:t xml:space="preserve"> </w:t>
      </w:r>
      <w:r w:rsidRPr="007009C9">
        <w:rPr>
          <w:rFonts w:ascii="Arial Narrow" w:hAnsi="Arial Narrow" w:cs="Arial"/>
        </w:rPr>
        <w:t>(10%) del valor total del contrato. El valor pactado de la presente cláusula penal es el de la</w:t>
      </w:r>
      <w:r w:rsidRPr="007009C9">
        <w:rPr>
          <w:rFonts w:ascii="Arial Narrow" w:hAnsi="Arial Narrow" w:cs="Arial"/>
          <w:spacing w:val="1"/>
        </w:rPr>
        <w:t xml:space="preserve"> </w:t>
      </w:r>
      <w:r w:rsidRPr="007009C9">
        <w:rPr>
          <w:rFonts w:ascii="Arial Narrow" w:hAnsi="Arial Narrow" w:cs="Arial"/>
        </w:rPr>
        <w:t>estimación anticipada de perjuicios, no obstante, la presente cláusula no impide el cobro de todos los perjuicios</w:t>
      </w:r>
      <w:r w:rsidRPr="007009C9">
        <w:rPr>
          <w:rFonts w:ascii="Arial Narrow" w:hAnsi="Arial Narrow" w:cs="Arial"/>
          <w:spacing w:val="7"/>
        </w:rPr>
        <w:t xml:space="preserve"> </w:t>
      </w:r>
      <w:r w:rsidRPr="007009C9">
        <w:rPr>
          <w:rFonts w:ascii="Arial Narrow" w:hAnsi="Arial Narrow" w:cs="Arial"/>
        </w:rPr>
        <w:t>adicionales</w:t>
      </w:r>
      <w:r w:rsidRPr="007009C9">
        <w:rPr>
          <w:rFonts w:ascii="Arial Narrow" w:hAnsi="Arial Narrow" w:cs="Arial"/>
          <w:spacing w:val="7"/>
        </w:rPr>
        <w:t xml:space="preserve"> </w:t>
      </w:r>
      <w:r w:rsidRPr="007009C9">
        <w:rPr>
          <w:rFonts w:ascii="Arial Narrow" w:hAnsi="Arial Narrow" w:cs="Arial"/>
        </w:rPr>
        <w:t>que</w:t>
      </w:r>
      <w:r w:rsidRPr="007009C9">
        <w:rPr>
          <w:rFonts w:ascii="Arial Narrow" w:hAnsi="Arial Narrow" w:cs="Arial"/>
          <w:spacing w:val="7"/>
        </w:rPr>
        <w:t xml:space="preserve"> </w:t>
      </w:r>
      <w:r w:rsidRPr="007009C9">
        <w:rPr>
          <w:rFonts w:ascii="Arial Narrow" w:hAnsi="Arial Narrow" w:cs="Arial"/>
        </w:rPr>
        <w:t>se</w:t>
      </w:r>
      <w:r w:rsidRPr="007009C9">
        <w:rPr>
          <w:rFonts w:ascii="Arial Narrow" w:hAnsi="Arial Narrow" w:cs="Arial"/>
          <w:spacing w:val="7"/>
        </w:rPr>
        <w:t xml:space="preserve"> </w:t>
      </w:r>
      <w:r w:rsidRPr="007009C9">
        <w:rPr>
          <w:rFonts w:ascii="Arial Narrow" w:hAnsi="Arial Narrow" w:cs="Arial"/>
        </w:rPr>
        <w:t>causen</w:t>
      </w:r>
      <w:r w:rsidRPr="007009C9">
        <w:rPr>
          <w:rFonts w:ascii="Arial Narrow" w:hAnsi="Arial Narrow" w:cs="Arial"/>
          <w:spacing w:val="7"/>
        </w:rPr>
        <w:t xml:space="preserve"> </w:t>
      </w:r>
      <w:r w:rsidRPr="007009C9">
        <w:rPr>
          <w:rFonts w:ascii="Arial Narrow" w:hAnsi="Arial Narrow" w:cs="Arial"/>
        </w:rPr>
        <w:t>sobre</w:t>
      </w:r>
      <w:r w:rsidRPr="007009C9">
        <w:rPr>
          <w:rFonts w:ascii="Arial Narrow" w:hAnsi="Arial Narrow" w:cs="Arial"/>
          <w:spacing w:val="7"/>
        </w:rPr>
        <w:t xml:space="preserve"> </w:t>
      </w:r>
      <w:r w:rsidRPr="007009C9">
        <w:rPr>
          <w:rFonts w:ascii="Arial Narrow" w:hAnsi="Arial Narrow" w:cs="Arial"/>
        </w:rPr>
        <w:t>el</w:t>
      </w:r>
      <w:r w:rsidRPr="007009C9">
        <w:rPr>
          <w:rFonts w:ascii="Arial Narrow" w:hAnsi="Arial Narrow" w:cs="Arial"/>
          <w:spacing w:val="7"/>
        </w:rPr>
        <w:t xml:space="preserve"> </w:t>
      </w:r>
      <w:r w:rsidRPr="007009C9">
        <w:rPr>
          <w:rFonts w:ascii="Arial Narrow" w:hAnsi="Arial Narrow" w:cs="Arial"/>
        </w:rPr>
        <w:t>citado</w:t>
      </w:r>
      <w:r w:rsidRPr="007009C9">
        <w:rPr>
          <w:rFonts w:ascii="Arial Narrow" w:hAnsi="Arial Narrow" w:cs="Arial"/>
          <w:spacing w:val="7"/>
        </w:rPr>
        <w:t xml:space="preserve"> </w:t>
      </w:r>
      <w:r w:rsidRPr="007009C9">
        <w:rPr>
          <w:rFonts w:ascii="Arial Narrow" w:hAnsi="Arial Narrow" w:cs="Arial"/>
        </w:rPr>
        <w:t>valor.</w:t>
      </w:r>
      <w:r w:rsidRPr="007009C9">
        <w:rPr>
          <w:rFonts w:ascii="Arial Narrow" w:hAnsi="Arial Narrow" w:cs="Arial"/>
          <w:spacing w:val="7"/>
        </w:rPr>
        <w:t xml:space="preserve"> </w:t>
      </w:r>
      <w:r w:rsidRPr="007009C9">
        <w:rPr>
          <w:rFonts w:ascii="Arial Narrow" w:hAnsi="Arial Narrow" w:cs="Arial"/>
        </w:rPr>
        <w:t>Este</w:t>
      </w:r>
      <w:r w:rsidRPr="007009C9">
        <w:rPr>
          <w:rFonts w:ascii="Arial Narrow" w:hAnsi="Arial Narrow" w:cs="Arial"/>
          <w:spacing w:val="7"/>
        </w:rPr>
        <w:t xml:space="preserve"> </w:t>
      </w:r>
      <w:r w:rsidRPr="007009C9">
        <w:rPr>
          <w:rFonts w:ascii="Arial Narrow" w:hAnsi="Arial Narrow" w:cs="Arial"/>
        </w:rPr>
        <w:t>valor</w:t>
      </w:r>
      <w:r w:rsidRPr="007009C9">
        <w:rPr>
          <w:rFonts w:ascii="Arial Narrow" w:hAnsi="Arial Narrow" w:cs="Arial"/>
          <w:spacing w:val="7"/>
        </w:rPr>
        <w:t xml:space="preserve"> </w:t>
      </w:r>
      <w:r w:rsidRPr="007009C9">
        <w:rPr>
          <w:rFonts w:ascii="Arial Narrow" w:hAnsi="Arial Narrow" w:cs="Arial"/>
        </w:rPr>
        <w:t>puede</w:t>
      </w:r>
      <w:r w:rsidRPr="007009C9">
        <w:rPr>
          <w:rFonts w:ascii="Arial Narrow" w:hAnsi="Arial Narrow" w:cs="Arial"/>
          <w:spacing w:val="7"/>
        </w:rPr>
        <w:t xml:space="preserve"> </w:t>
      </w:r>
      <w:r w:rsidRPr="007009C9">
        <w:rPr>
          <w:rFonts w:ascii="Arial Narrow" w:hAnsi="Arial Narrow" w:cs="Arial"/>
        </w:rPr>
        <w:t>ser</w:t>
      </w:r>
      <w:r w:rsidRPr="007009C9">
        <w:rPr>
          <w:rFonts w:ascii="Arial Narrow" w:hAnsi="Arial Narrow" w:cs="Arial"/>
          <w:spacing w:val="7"/>
        </w:rPr>
        <w:t xml:space="preserve"> </w:t>
      </w:r>
      <w:r w:rsidRPr="007009C9">
        <w:rPr>
          <w:rFonts w:ascii="Arial Narrow" w:hAnsi="Arial Narrow" w:cs="Arial"/>
        </w:rPr>
        <w:t>compensado con los montos que el Municipio adeude al Contratista con ocasión de la ejecución</w:t>
      </w:r>
      <w:r w:rsidRPr="007009C9">
        <w:rPr>
          <w:rFonts w:ascii="Arial Narrow" w:hAnsi="Arial Narrow" w:cs="Arial"/>
          <w:spacing w:val="-59"/>
        </w:rPr>
        <w:t xml:space="preserve">      </w:t>
      </w:r>
      <w:r w:rsidRPr="007009C9">
        <w:rPr>
          <w:rFonts w:ascii="Arial Narrow" w:hAnsi="Arial Narrow" w:cs="Arial"/>
        </w:rPr>
        <w:t>del presente contrato, de conformidad con las reglas del Código Civil.</w:t>
      </w:r>
    </w:p>
    <w:p w14:paraId="334882C0" w14:textId="77777777" w:rsidR="000D6A5E" w:rsidRPr="007009C9" w:rsidRDefault="000D6A5E" w:rsidP="003266B5">
      <w:pPr>
        <w:pStyle w:val="Textoindependiente"/>
        <w:spacing w:before="171" w:line="259" w:lineRule="auto"/>
        <w:ind w:left="0" w:right="49"/>
        <w:rPr>
          <w:rFonts w:ascii="Arial Narrow" w:hAnsi="Arial Narrow" w:cs="Arial"/>
          <w:lang w:val="es-CO"/>
        </w:rPr>
      </w:pPr>
      <w:r w:rsidRPr="007009C9">
        <w:rPr>
          <w:rFonts w:ascii="Arial Narrow" w:hAnsi="Arial Narrow" w:cs="Arial"/>
          <w:b/>
          <w:bCs/>
          <w:lang w:val="es-CO"/>
        </w:rPr>
        <w:t xml:space="preserve">PARAGRAFO PRIMERO: EL CONTRATISTA </w:t>
      </w:r>
      <w:r w:rsidRPr="007009C9">
        <w:rPr>
          <w:rFonts w:ascii="Arial Narrow" w:hAnsi="Arial Narrow" w:cs="Arial"/>
          <w:lang w:val="es-CO"/>
        </w:rPr>
        <w:t xml:space="preserve">autoriza expresamente al MUNICIPIO con la simple suscripción del presente contrato, para descontar y tomar el valor de la cláusula penal pecuniaria de que trata esta cláusula, de cualquier suma que se adeude por concepto de este contrato, conforme a lo dispuesto en la Ley. </w:t>
      </w:r>
    </w:p>
    <w:p w14:paraId="7FCCCA3A" w14:textId="77777777" w:rsidR="000D6A5E" w:rsidRPr="007009C9" w:rsidRDefault="000D6A5E" w:rsidP="003266B5">
      <w:pPr>
        <w:pStyle w:val="Textoindependiente"/>
        <w:spacing w:before="171" w:line="259" w:lineRule="auto"/>
        <w:ind w:left="0" w:right="49"/>
        <w:rPr>
          <w:rFonts w:ascii="Arial Narrow" w:hAnsi="Arial Narrow" w:cs="Arial"/>
        </w:rPr>
      </w:pPr>
      <w:r w:rsidRPr="007009C9">
        <w:rPr>
          <w:rFonts w:ascii="Arial Narrow" w:hAnsi="Arial Narrow" w:cs="Arial"/>
          <w:b/>
          <w:bCs/>
        </w:rPr>
        <w:t>PARAGRAFO SEGUNDO</w:t>
      </w:r>
      <w:r w:rsidRPr="007009C9">
        <w:rPr>
          <w:rFonts w:ascii="Arial Narrow" w:hAnsi="Arial Narrow" w:cs="Arial"/>
        </w:rPr>
        <w:t>: El procedimiento para hacer efectiva la sanción prevista en la presente cláusula, será́ el establecido en el art</w:t>
      </w:r>
      <w:r w:rsidRPr="007009C9">
        <w:rPr>
          <w:rFonts w:ascii="Arial Narrow" w:hAnsi="Arial Narrow" w:cs="Arial Narrow"/>
        </w:rPr>
        <w:t>í</w:t>
      </w:r>
      <w:r w:rsidRPr="007009C9">
        <w:rPr>
          <w:rFonts w:ascii="Arial Narrow" w:hAnsi="Arial Narrow" w:cs="Arial"/>
        </w:rPr>
        <w:t>culo 86 de la Ley 1474 de 2011 y dem</w:t>
      </w:r>
      <w:r w:rsidRPr="007009C9">
        <w:rPr>
          <w:rFonts w:ascii="Arial Narrow" w:hAnsi="Arial Narrow" w:cs="Arial Narrow"/>
        </w:rPr>
        <w:t>á</w:t>
      </w:r>
      <w:r w:rsidRPr="007009C9">
        <w:rPr>
          <w:rFonts w:ascii="Arial Narrow" w:hAnsi="Arial Narrow" w:cs="Arial"/>
        </w:rPr>
        <w:t xml:space="preserve">s normas concordantes con la materia. </w:t>
      </w:r>
    </w:p>
    <w:p w14:paraId="2A5FB46E" w14:textId="533F39E5" w:rsidR="00DF0B2F" w:rsidRPr="007009C9" w:rsidRDefault="000D6A5E" w:rsidP="003266B5">
      <w:pPr>
        <w:pStyle w:val="Textoindependiente"/>
        <w:spacing w:before="171" w:line="259" w:lineRule="auto"/>
        <w:ind w:left="0" w:right="49"/>
        <w:rPr>
          <w:rFonts w:ascii="Arial Narrow" w:hAnsi="Arial Narrow"/>
          <w:lang w:val="es-CO"/>
        </w:rPr>
      </w:pPr>
      <w:r w:rsidRPr="007009C9">
        <w:rPr>
          <w:rFonts w:ascii="Arial Narrow" w:hAnsi="Arial Narrow" w:cs="Arial"/>
          <w:b/>
        </w:rPr>
        <w:t>CLÁUSULA</w:t>
      </w:r>
      <w:r w:rsidRPr="007009C9">
        <w:rPr>
          <w:rFonts w:ascii="Arial Narrow" w:hAnsi="Arial Narrow" w:cs="Arial"/>
          <w:b/>
          <w:spacing w:val="1"/>
        </w:rPr>
        <w:t xml:space="preserve"> </w:t>
      </w:r>
      <w:r w:rsidRPr="007009C9">
        <w:rPr>
          <w:rFonts w:ascii="Arial Narrow" w:hAnsi="Arial Narrow" w:cs="Arial"/>
          <w:b/>
        </w:rPr>
        <w:t xml:space="preserve">DECIMA </w:t>
      </w:r>
      <w:r w:rsidR="00DC3E0B">
        <w:rPr>
          <w:rFonts w:ascii="Arial Narrow" w:hAnsi="Arial Narrow" w:cs="Arial"/>
          <w:b/>
        </w:rPr>
        <w:t>SEPTIMA</w:t>
      </w:r>
      <w:r w:rsidRPr="007009C9">
        <w:rPr>
          <w:rFonts w:ascii="Arial Narrow" w:hAnsi="Arial Narrow" w:cs="Arial"/>
          <w:b/>
        </w:rPr>
        <w:t xml:space="preserve">. </w:t>
      </w:r>
      <w:r w:rsidRPr="007009C9">
        <w:rPr>
          <w:rFonts w:ascii="Arial Narrow" w:hAnsi="Arial Narrow"/>
          <w:b/>
          <w:bCs/>
        </w:rPr>
        <w:t>GARANTÍAS</w:t>
      </w:r>
      <w:r w:rsidRPr="007009C9">
        <w:rPr>
          <w:rFonts w:ascii="Arial Narrow" w:hAnsi="Arial Narrow"/>
          <w:b/>
          <w:bCs/>
          <w:spacing w:val="92"/>
        </w:rPr>
        <w:t xml:space="preserve"> </w:t>
      </w:r>
      <w:r w:rsidRPr="007009C9">
        <w:rPr>
          <w:rFonts w:ascii="Arial Narrow" w:hAnsi="Arial Narrow"/>
          <w:b/>
          <w:bCs/>
        </w:rPr>
        <w:t>Y</w:t>
      </w:r>
      <w:r w:rsidRPr="007009C9">
        <w:rPr>
          <w:rFonts w:ascii="Arial Narrow" w:hAnsi="Arial Narrow"/>
          <w:b/>
          <w:bCs/>
          <w:spacing w:val="92"/>
        </w:rPr>
        <w:t xml:space="preserve"> </w:t>
      </w:r>
      <w:r w:rsidRPr="007009C9">
        <w:rPr>
          <w:rFonts w:ascii="Arial Narrow" w:hAnsi="Arial Narrow"/>
          <w:b/>
          <w:bCs/>
        </w:rPr>
        <w:t>MECANISMOS</w:t>
      </w:r>
      <w:r w:rsidRPr="007009C9">
        <w:rPr>
          <w:rFonts w:ascii="Arial Narrow" w:hAnsi="Arial Narrow"/>
          <w:b/>
          <w:bCs/>
          <w:spacing w:val="93"/>
        </w:rPr>
        <w:t xml:space="preserve"> </w:t>
      </w:r>
      <w:r w:rsidRPr="007009C9">
        <w:rPr>
          <w:rFonts w:ascii="Arial Narrow" w:hAnsi="Arial Narrow"/>
          <w:b/>
          <w:bCs/>
        </w:rPr>
        <w:t>DE</w:t>
      </w:r>
      <w:r w:rsidRPr="007009C9">
        <w:rPr>
          <w:rFonts w:ascii="Arial Narrow" w:hAnsi="Arial Narrow"/>
          <w:b/>
          <w:bCs/>
          <w:spacing w:val="92"/>
        </w:rPr>
        <w:t xml:space="preserve"> </w:t>
      </w:r>
      <w:r w:rsidRPr="007009C9">
        <w:rPr>
          <w:rFonts w:ascii="Arial Narrow" w:hAnsi="Arial Narrow"/>
          <w:b/>
          <w:bCs/>
        </w:rPr>
        <w:t>COBERTURA</w:t>
      </w:r>
      <w:r w:rsidRPr="007009C9">
        <w:rPr>
          <w:rFonts w:ascii="Arial Narrow" w:hAnsi="Arial Narrow"/>
          <w:b/>
          <w:bCs/>
          <w:spacing w:val="92"/>
        </w:rPr>
        <w:t xml:space="preserve"> </w:t>
      </w:r>
      <w:r w:rsidRPr="007009C9">
        <w:rPr>
          <w:rFonts w:ascii="Arial Narrow" w:hAnsi="Arial Narrow"/>
          <w:b/>
          <w:bCs/>
        </w:rPr>
        <w:t>DEL</w:t>
      </w:r>
      <w:r w:rsidRPr="007009C9">
        <w:rPr>
          <w:rFonts w:ascii="Arial Narrow" w:hAnsi="Arial Narrow"/>
          <w:b/>
          <w:bCs/>
          <w:spacing w:val="92"/>
        </w:rPr>
        <w:t xml:space="preserve"> </w:t>
      </w:r>
      <w:r w:rsidRPr="007009C9">
        <w:rPr>
          <w:rFonts w:ascii="Arial Narrow" w:hAnsi="Arial Narrow"/>
          <w:b/>
          <w:bCs/>
        </w:rPr>
        <w:t>RIESGO:</w:t>
      </w:r>
      <w:r w:rsidRPr="007009C9">
        <w:rPr>
          <w:rFonts w:ascii="Arial Narrow" w:hAnsi="Arial Narrow"/>
          <w:spacing w:val="92"/>
        </w:rPr>
        <w:t xml:space="preserve"> </w:t>
      </w:r>
      <w:r w:rsidRPr="007009C9">
        <w:rPr>
          <w:rFonts w:ascii="Arial Narrow" w:hAnsi="Arial Narrow"/>
        </w:rPr>
        <w:t xml:space="preserve">EL CONTRATISTA se obliga </w:t>
      </w:r>
      <w:r w:rsidRPr="007009C9">
        <w:rPr>
          <w:rFonts w:ascii="Arial Narrow" w:hAnsi="Arial Narrow"/>
          <w:lang w:val="es-CO"/>
        </w:rPr>
        <w:t xml:space="preserve">dentro de los cinco (5) días hábiles siguientes a la fecha de la firma del contrato, a presentar, entre otros documentos considerados indispensables para la legalización del mismo una garantía única, la cual de conformidad con el Decreto 1082 de 2015 debe ser suficiente de acuerdo con las distintas clases de obligaciones amparadas. Se incluirán únicamente como riesgos amparados aquéllos que correspondan a las obligaciones y prestaciones del respectivo contrato, tales como y teniendo como base las siguientes reglas: </w:t>
      </w:r>
    </w:p>
    <w:p w14:paraId="2336E937" w14:textId="77777777" w:rsidR="003039E8" w:rsidRDefault="003039E8" w:rsidP="00EE2B8D">
      <w:pPr>
        <w:pStyle w:val="Ttulo1"/>
        <w:spacing w:before="172"/>
        <w:ind w:left="0" w:right="49"/>
        <w:rPr>
          <w:rFonts w:ascii="Arial Narrow" w:hAnsi="Arial Narrow"/>
          <w:b w:val="0"/>
        </w:rPr>
      </w:pPr>
      <w:bookmarkStart w:id="1" w:name="_heading=h.8qoapcooi2xj" w:colFirst="0" w:colLast="0"/>
      <w:bookmarkEnd w:id="1"/>
    </w:p>
    <w:tbl>
      <w:tblPr>
        <w:tblW w:w="8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09"/>
        <w:gridCol w:w="1780"/>
        <w:gridCol w:w="2562"/>
        <w:gridCol w:w="2136"/>
      </w:tblGrid>
      <w:tr w:rsidR="00BE242E" w:rsidRPr="00BE242E" w14:paraId="78E80510" w14:textId="77777777" w:rsidTr="00BE242E">
        <w:trPr>
          <w:trHeight w:val="277"/>
        </w:trPr>
        <w:tc>
          <w:tcPr>
            <w:tcW w:w="220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56A06A2A" w14:textId="77777777" w:rsidR="00BE242E" w:rsidRPr="00BE242E" w:rsidRDefault="00BE242E" w:rsidP="00BE242E">
            <w:pPr>
              <w:pStyle w:val="Ttulo1"/>
              <w:spacing w:before="172"/>
              <w:ind w:right="49"/>
              <w:jc w:val="center"/>
              <w:rPr>
                <w:rFonts w:ascii="Arial Narrow" w:hAnsi="Arial Narrow"/>
                <w:lang w:val="es-ES_tradnl"/>
              </w:rPr>
            </w:pPr>
            <w:r w:rsidRPr="00BE242E">
              <w:rPr>
                <w:rFonts w:ascii="Arial Narrow" w:hAnsi="Arial Narrow"/>
                <w:lang w:val="es-ES_tradnl"/>
              </w:rPr>
              <w:t>CLASE DE AMPARO</w:t>
            </w:r>
          </w:p>
        </w:tc>
        <w:tc>
          <w:tcPr>
            <w:tcW w:w="178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6315C331" w14:textId="77777777" w:rsidR="00BE242E" w:rsidRPr="00BE242E" w:rsidRDefault="00BE242E" w:rsidP="00BE242E">
            <w:pPr>
              <w:pStyle w:val="Ttulo1"/>
              <w:spacing w:before="172"/>
              <w:ind w:right="49"/>
              <w:jc w:val="center"/>
              <w:rPr>
                <w:rFonts w:ascii="Arial Narrow" w:hAnsi="Arial Narrow"/>
                <w:lang w:val="es-ES_tradnl"/>
              </w:rPr>
            </w:pPr>
            <w:r w:rsidRPr="00BE242E">
              <w:rPr>
                <w:rFonts w:ascii="Arial Narrow" w:hAnsi="Arial Narrow"/>
                <w:lang w:val="es-ES_tradnl"/>
              </w:rPr>
              <w:t>VALOR ASEGURADO</w:t>
            </w:r>
          </w:p>
        </w:tc>
        <w:tc>
          <w:tcPr>
            <w:tcW w:w="256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54EE2B41" w14:textId="77777777" w:rsidR="00BE242E" w:rsidRPr="00BE242E" w:rsidRDefault="00BE242E" w:rsidP="00BE242E">
            <w:pPr>
              <w:pStyle w:val="Ttulo1"/>
              <w:spacing w:before="172"/>
              <w:ind w:right="49"/>
              <w:jc w:val="center"/>
              <w:rPr>
                <w:rFonts w:ascii="Arial Narrow" w:hAnsi="Arial Narrow"/>
                <w:lang w:val="es-ES_tradnl"/>
              </w:rPr>
            </w:pPr>
            <w:r w:rsidRPr="00BE242E">
              <w:rPr>
                <w:rFonts w:ascii="Arial Narrow" w:hAnsi="Arial Narrow"/>
                <w:lang w:val="es-ES_tradnl"/>
              </w:rPr>
              <w:t>VIGENCIA DEL AMPARO</w:t>
            </w:r>
          </w:p>
        </w:tc>
        <w:tc>
          <w:tcPr>
            <w:tcW w:w="2136"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4FFE5180" w14:textId="77777777" w:rsidR="00BE242E" w:rsidRPr="00BE242E" w:rsidRDefault="00BE242E" w:rsidP="00BE242E">
            <w:pPr>
              <w:pStyle w:val="Ttulo1"/>
              <w:spacing w:before="172"/>
              <w:ind w:right="49"/>
              <w:jc w:val="center"/>
              <w:rPr>
                <w:rFonts w:ascii="Arial Narrow" w:hAnsi="Arial Narrow"/>
                <w:lang w:val="es-ES_tradnl"/>
              </w:rPr>
            </w:pPr>
            <w:r w:rsidRPr="00BE242E">
              <w:rPr>
                <w:rFonts w:ascii="Arial Narrow" w:hAnsi="Arial Narrow"/>
                <w:lang w:val="es-ES_tradnl"/>
              </w:rPr>
              <w:t>SUSTENTO NORMATIVO</w:t>
            </w:r>
          </w:p>
        </w:tc>
      </w:tr>
      <w:tr w:rsidR="00BE242E" w:rsidRPr="00BE242E" w14:paraId="1713AB7B" w14:textId="77777777" w:rsidTr="00BE242E">
        <w:trPr>
          <w:trHeight w:val="435"/>
        </w:trPr>
        <w:tc>
          <w:tcPr>
            <w:tcW w:w="2209" w:type="dxa"/>
            <w:tcBorders>
              <w:top w:val="single" w:sz="4" w:space="0" w:color="000000"/>
              <w:left w:val="single" w:sz="4" w:space="0" w:color="000000"/>
              <w:bottom w:val="single" w:sz="4" w:space="0" w:color="000000"/>
              <w:right w:val="single" w:sz="4" w:space="0" w:color="000000"/>
            </w:tcBorders>
            <w:vAlign w:val="center"/>
          </w:tcPr>
          <w:p w14:paraId="5A9D6F1F"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Cumplimiento</w:t>
            </w:r>
          </w:p>
        </w:tc>
        <w:tc>
          <w:tcPr>
            <w:tcW w:w="1780" w:type="dxa"/>
            <w:tcBorders>
              <w:top w:val="single" w:sz="4" w:space="0" w:color="000000"/>
              <w:left w:val="single" w:sz="4" w:space="0" w:color="000000"/>
              <w:bottom w:val="single" w:sz="4" w:space="0" w:color="000000"/>
              <w:right w:val="single" w:sz="4" w:space="0" w:color="000000"/>
            </w:tcBorders>
            <w:vAlign w:val="center"/>
          </w:tcPr>
          <w:p w14:paraId="64BCDCD0"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20%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3C700EA0" w14:textId="77777777" w:rsidR="00BE242E" w:rsidRPr="00BE242E" w:rsidRDefault="00BE242E" w:rsidP="00BE242E">
            <w:pPr>
              <w:pStyle w:val="Ttulo1"/>
              <w:spacing w:before="172"/>
              <w:ind w:right="49"/>
              <w:rPr>
                <w:rFonts w:ascii="Arial Narrow" w:hAnsi="Arial Narrow"/>
                <w:b w:val="0"/>
                <w:bCs w:val="0"/>
                <w:lang w:val="es-ES_tradnl"/>
              </w:rPr>
            </w:pPr>
          </w:p>
          <w:p w14:paraId="31EDDBA7"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Plazo del contrato y seis (6) meses más, contados a partir de la fecha de firma del contrato, en todo caso deberá estar vigente hasta la liquidación.</w:t>
            </w:r>
          </w:p>
          <w:p w14:paraId="0D10731B" w14:textId="77777777" w:rsidR="00BE242E" w:rsidRPr="00BE242E" w:rsidRDefault="00BE242E" w:rsidP="00BE242E">
            <w:pPr>
              <w:pStyle w:val="Ttulo1"/>
              <w:spacing w:before="172"/>
              <w:ind w:right="49"/>
              <w:rPr>
                <w:rFonts w:ascii="Arial Narrow" w:hAnsi="Arial Narrow"/>
                <w:b w:val="0"/>
                <w:bCs w:val="0"/>
                <w:lang w:val="es-ES_tradnl"/>
              </w:rPr>
            </w:pPr>
          </w:p>
        </w:tc>
        <w:tc>
          <w:tcPr>
            <w:tcW w:w="2136" w:type="dxa"/>
            <w:tcBorders>
              <w:top w:val="single" w:sz="4" w:space="0" w:color="000000"/>
              <w:left w:val="single" w:sz="4" w:space="0" w:color="000000"/>
              <w:bottom w:val="single" w:sz="4" w:space="0" w:color="000000"/>
              <w:right w:val="single" w:sz="4" w:space="0" w:color="000000"/>
            </w:tcBorders>
          </w:tcPr>
          <w:p w14:paraId="4B1C99B1"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Artículo 2.2.1.2.3.1.12 del Decreto 1082 de 2015</w:t>
            </w:r>
          </w:p>
          <w:p w14:paraId="2340EEB3" w14:textId="77777777" w:rsidR="00BE242E" w:rsidRPr="00BE242E" w:rsidRDefault="00BE242E" w:rsidP="00BE242E">
            <w:pPr>
              <w:pStyle w:val="Ttulo1"/>
              <w:spacing w:before="172"/>
              <w:ind w:right="49"/>
              <w:rPr>
                <w:rFonts w:ascii="Arial Narrow" w:hAnsi="Arial Narrow"/>
                <w:b w:val="0"/>
                <w:bCs w:val="0"/>
                <w:lang w:val="es-ES_tradnl"/>
              </w:rPr>
            </w:pPr>
          </w:p>
          <w:p w14:paraId="0D1202E0" w14:textId="77777777" w:rsidR="00BE242E" w:rsidRPr="00BE242E" w:rsidRDefault="00BE242E" w:rsidP="00BE242E">
            <w:pPr>
              <w:pStyle w:val="Ttulo1"/>
              <w:spacing w:before="172"/>
              <w:ind w:right="49"/>
              <w:rPr>
                <w:rFonts w:ascii="Arial Narrow" w:hAnsi="Arial Narrow"/>
                <w:b w:val="0"/>
                <w:bCs w:val="0"/>
                <w:lang w:val="es-ES_tradnl"/>
              </w:rPr>
            </w:pPr>
          </w:p>
        </w:tc>
      </w:tr>
      <w:tr w:rsidR="00BE242E" w:rsidRPr="00BE242E" w14:paraId="58294087" w14:textId="77777777" w:rsidTr="00BE242E">
        <w:trPr>
          <w:trHeight w:val="435"/>
        </w:trPr>
        <w:tc>
          <w:tcPr>
            <w:tcW w:w="2209" w:type="dxa"/>
            <w:tcBorders>
              <w:top w:val="single" w:sz="4" w:space="0" w:color="000000"/>
              <w:left w:val="single" w:sz="4" w:space="0" w:color="000000"/>
              <w:bottom w:val="single" w:sz="4" w:space="0" w:color="000000"/>
              <w:right w:val="single" w:sz="4" w:space="0" w:color="000000"/>
            </w:tcBorders>
            <w:vAlign w:val="center"/>
          </w:tcPr>
          <w:p w14:paraId="68A64DF8"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Pago de salarios, prestaciones sociales legales e indemnizaciones laborales.</w:t>
            </w:r>
          </w:p>
        </w:tc>
        <w:tc>
          <w:tcPr>
            <w:tcW w:w="1780" w:type="dxa"/>
            <w:tcBorders>
              <w:top w:val="single" w:sz="4" w:space="0" w:color="000000"/>
              <w:left w:val="single" w:sz="4" w:space="0" w:color="000000"/>
              <w:bottom w:val="single" w:sz="4" w:space="0" w:color="000000"/>
              <w:right w:val="single" w:sz="4" w:space="0" w:color="000000"/>
            </w:tcBorders>
            <w:vAlign w:val="center"/>
          </w:tcPr>
          <w:p w14:paraId="4F0A1D73"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5%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5218B65E"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Plazo del contrato y tres (3) años más, contados a partir de la fecha de firma del contrato.</w:t>
            </w:r>
          </w:p>
        </w:tc>
        <w:tc>
          <w:tcPr>
            <w:tcW w:w="2136" w:type="dxa"/>
            <w:tcBorders>
              <w:top w:val="single" w:sz="4" w:space="0" w:color="000000"/>
              <w:left w:val="single" w:sz="4" w:space="0" w:color="000000"/>
              <w:bottom w:val="single" w:sz="4" w:space="0" w:color="000000"/>
              <w:right w:val="single" w:sz="4" w:space="0" w:color="000000"/>
            </w:tcBorders>
          </w:tcPr>
          <w:p w14:paraId="19191C14"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Artículo 2.2.1.2.3.1.13 del Decreto 1082 de 2015.</w:t>
            </w:r>
          </w:p>
          <w:p w14:paraId="7356DC44" w14:textId="77777777" w:rsidR="00BE242E" w:rsidRPr="00BE242E" w:rsidRDefault="00BE242E" w:rsidP="00BE242E">
            <w:pPr>
              <w:pStyle w:val="Ttulo1"/>
              <w:spacing w:before="172"/>
              <w:ind w:right="49"/>
              <w:rPr>
                <w:rFonts w:ascii="Arial Narrow" w:hAnsi="Arial Narrow"/>
                <w:b w:val="0"/>
                <w:bCs w:val="0"/>
                <w:lang w:val="es-ES_tradnl"/>
              </w:rPr>
            </w:pPr>
          </w:p>
          <w:p w14:paraId="664D14F6" w14:textId="77777777" w:rsidR="00BE242E" w:rsidRPr="00BE242E" w:rsidRDefault="00BE242E" w:rsidP="00BE242E">
            <w:pPr>
              <w:pStyle w:val="Ttulo1"/>
              <w:spacing w:before="172"/>
              <w:ind w:right="49"/>
              <w:rPr>
                <w:rFonts w:ascii="Arial Narrow" w:hAnsi="Arial Narrow"/>
                <w:b w:val="0"/>
                <w:bCs w:val="0"/>
                <w:lang w:val="es-ES_tradnl"/>
              </w:rPr>
            </w:pPr>
          </w:p>
        </w:tc>
      </w:tr>
      <w:tr w:rsidR="00BE242E" w:rsidRPr="00BE242E" w14:paraId="6C3ED490" w14:textId="77777777" w:rsidTr="00BE242E">
        <w:trPr>
          <w:trHeight w:val="435"/>
        </w:trPr>
        <w:tc>
          <w:tcPr>
            <w:tcW w:w="2209" w:type="dxa"/>
            <w:tcBorders>
              <w:top w:val="single" w:sz="4" w:space="0" w:color="000000"/>
              <w:left w:val="single" w:sz="4" w:space="0" w:color="000000"/>
              <w:bottom w:val="single" w:sz="4" w:space="0" w:color="000000"/>
              <w:right w:val="single" w:sz="4" w:space="0" w:color="000000"/>
            </w:tcBorders>
            <w:vAlign w:val="center"/>
          </w:tcPr>
          <w:p w14:paraId="6CBBE641"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Calidad del servicio</w:t>
            </w:r>
          </w:p>
        </w:tc>
        <w:tc>
          <w:tcPr>
            <w:tcW w:w="1780" w:type="dxa"/>
            <w:tcBorders>
              <w:top w:val="single" w:sz="4" w:space="0" w:color="000000"/>
              <w:left w:val="single" w:sz="4" w:space="0" w:color="000000"/>
              <w:bottom w:val="single" w:sz="4" w:space="0" w:color="000000"/>
              <w:right w:val="single" w:sz="4" w:space="0" w:color="000000"/>
            </w:tcBorders>
            <w:vAlign w:val="center"/>
          </w:tcPr>
          <w:p w14:paraId="7F7D4A04"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10% Del valor del contrato</w:t>
            </w:r>
          </w:p>
        </w:tc>
        <w:tc>
          <w:tcPr>
            <w:tcW w:w="2562" w:type="dxa"/>
            <w:tcBorders>
              <w:top w:val="single" w:sz="4" w:space="0" w:color="000000"/>
              <w:left w:val="single" w:sz="4" w:space="0" w:color="000000"/>
              <w:bottom w:val="single" w:sz="4" w:space="0" w:color="000000"/>
              <w:right w:val="single" w:sz="4" w:space="0" w:color="000000"/>
            </w:tcBorders>
            <w:vAlign w:val="center"/>
          </w:tcPr>
          <w:p w14:paraId="048D65C8"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Plazo del contrato y cuatro (4) más, contados a partir de la fecha de firma del contrato</w:t>
            </w:r>
          </w:p>
        </w:tc>
        <w:tc>
          <w:tcPr>
            <w:tcW w:w="2136" w:type="dxa"/>
            <w:tcBorders>
              <w:top w:val="single" w:sz="4" w:space="0" w:color="000000"/>
              <w:left w:val="single" w:sz="4" w:space="0" w:color="000000"/>
              <w:bottom w:val="single" w:sz="4" w:space="0" w:color="000000"/>
              <w:right w:val="single" w:sz="4" w:space="0" w:color="000000"/>
            </w:tcBorders>
          </w:tcPr>
          <w:p w14:paraId="3F86538B"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Artículo 2.2.1.2.3.1.15 del Decreto 1082 de 2015</w:t>
            </w:r>
          </w:p>
        </w:tc>
      </w:tr>
      <w:tr w:rsidR="00BE242E" w:rsidRPr="00BE242E" w14:paraId="73E096F5" w14:textId="77777777" w:rsidTr="00BE242E">
        <w:trPr>
          <w:trHeight w:val="182"/>
        </w:trPr>
        <w:tc>
          <w:tcPr>
            <w:tcW w:w="2209" w:type="dxa"/>
            <w:tcBorders>
              <w:top w:val="single" w:sz="4" w:space="0" w:color="000000"/>
              <w:left w:val="single" w:sz="4" w:space="0" w:color="000000"/>
              <w:bottom w:val="single" w:sz="4" w:space="0" w:color="000000"/>
              <w:right w:val="single" w:sz="4" w:space="0" w:color="000000"/>
            </w:tcBorders>
            <w:vAlign w:val="center"/>
          </w:tcPr>
          <w:p w14:paraId="75AA59FF"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Responsabilidad civil extracontractual</w:t>
            </w:r>
          </w:p>
        </w:tc>
        <w:tc>
          <w:tcPr>
            <w:tcW w:w="1780" w:type="dxa"/>
            <w:tcBorders>
              <w:top w:val="single" w:sz="4" w:space="0" w:color="000000"/>
              <w:left w:val="single" w:sz="4" w:space="0" w:color="000000"/>
              <w:bottom w:val="single" w:sz="4" w:space="0" w:color="000000"/>
              <w:right w:val="single" w:sz="4" w:space="0" w:color="000000"/>
            </w:tcBorders>
            <w:vAlign w:val="center"/>
          </w:tcPr>
          <w:p w14:paraId="234B7EF4"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200 SMMLV</w:t>
            </w:r>
          </w:p>
        </w:tc>
        <w:tc>
          <w:tcPr>
            <w:tcW w:w="2562" w:type="dxa"/>
            <w:tcBorders>
              <w:top w:val="single" w:sz="4" w:space="0" w:color="000000"/>
              <w:left w:val="single" w:sz="4" w:space="0" w:color="000000"/>
              <w:bottom w:val="single" w:sz="4" w:space="0" w:color="000000"/>
              <w:right w:val="single" w:sz="4" w:space="0" w:color="000000"/>
            </w:tcBorders>
            <w:vAlign w:val="center"/>
          </w:tcPr>
          <w:p w14:paraId="22521F19"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Plazo del contrato</w:t>
            </w:r>
          </w:p>
        </w:tc>
        <w:tc>
          <w:tcPr>
            <w:tcW w:w="2136" w:type="dxa"/>
            <w:tcBorders>
              <w:top w:val="single" w:sz="4" w:space="0" w:color="000000"/>
              <w:left w:val="single" w:sz="4" w:space="0" w:color="000000"/>
              <w:bottom w:val="single" w:sz="4" w:space="0" w:color="000000"/>
              <w:right w:val="single" w:sz="4" w:space="0" w:color="000000"/>
            </w:tcBorders>
          </w:tcPr>
          <w:p w14:paraId="437FCE5C" w14:textId="77777777" w:rsidR="00BE242E" w:rsidRPr="00BE242E" w:rsidRDefault="00BE242E" w:rsidP="00BE242E">
            <w:pPr>
              <w:pStyle w:val="Ttulo1"/>
              <w:spacing w:before="172"/>
              <w:ind w:right="49"/>
              <w:rPr>
                <w:rFonts w:ascii="Arial Narrow" w:hAnsi="Arial Narrow"/>
                <w:b w:val="0"/>
                <w:bCs w:val="0"/>
                <w:lang w:val="es-ES_tradnl"/>
              </w:rPr>
            </w:pPr>
            <w:r w:rsidRPr="00BE242E">
              <w:rPr>
                <w:rFonts w:ascii="Arial Narrow" w:hAnsi="Arial Narrow"/>
                <w:b w:val="0"/>
                <w:bCs w:val="0"/>
                <w:lang w:val="es-ES_tradnl"/>
              </w:rPr>
              <w:t>Artículo 2.2.1.2.3.1.8 del Decreto 1082 de 2015</w:t>
            </w:r>
          </w:p>
        </w:tc>
      </w:tr>
    </w:tbl>
    <w:p w14:paraId="7377DB81" w14:textId="77777777" w:rsidR="00BE242E" w:rsidRDefault="00BE242E" w:rsidP="00EE2B8D">
      <w:pPr>
        <w:pStyle w:val="Ttulo1"/>
        <w:spacing w:before="172"/>
        <w:ind w:left="0" w:right="49"/>
        <w:rPr>
          <w:rFonts w:ascii="Arial Narrow" w:hAnsi="Arial Narrow"/>
          <w:b w:val="0"/>
        </w:rPr>
      </w:pPr>
    </w:p>
    <w:p w14:paraId="0C69BC72" w14:textId="5C361E57" w:rsidR="00EE2B8D" w:rsidRPr="007009C9" w:rsidRDefault="00EE2B8D" w:rsidP="00EE2B8D">
      <w:pPr>
        <w:pStyle w:val="Ttulo1"/>
        <w:spacing w:before="172"/>
        <w:ind w:left="0" w:right="49"/>
        <w:rPr>
          <w:rFonts w:ascii="Arial Narrow" w:hAnsi="Arial Narrow"/>
          <w:b w:val="0"/>
        </w:rPr>
      </w:pPr>
      <w:r w:rsidRPr="007009C9">
        <w:rPr>
          <w:rFonts w:ascii="Arial Narrow" w:hAnsi="Arial Narrow"/>
          <w:b w:val="0"/>
        </w:rPr>
        <w:t xml:space="preserve">Las garantías expedidas a favor del MUNICIPIO serán aprobadas por el ordenador del gasto, como requisito para suscribir el Acta de </w:t>
      </w:r>
      <w:r w:rsidR="00C240A5" w:rsidRPr="007009C9">
        <w:rPr>
          <w:rFonts w:ascii="Arial Narrow" w:hAnsi="Arial Narrow"/>
          <w:b w:val="0"/>
        </w:rPr>
        <w:t xml:space="preserve">inicio </w:t>
      </w:r>
      <w:r w:rsidRPr="007009C9">
        <w:rPr>
          <w:rFonts w:ascii="Arial Narrow" w:hAnsi="Arial Narrow"/>
          <w:b w:val="0"/>
        </w:rPr>
        <w:t>del contrato. En el evento de modificación del valor y/o plazo del contrato, las garantías deberán ser ampliadas y/o prorrogadas.</w:t>
      </w:r>
    </w:p>
    <w:p w14:paraId="4F6F27EC" w14:textId="77777777" w:rsidR="00EE2B8D" w:rsidRPr="007009C9" w:rsidRDefault="00EE2B8D" w:rsidP="00EE2B8D">
      <w:pPr>
        <w:pStyle w:val="Ttulo1"/>
        <w:spacing w:before="172"/>
        <w:ind w:left="0" w:right="49"/>
        <w:rPr>
          <w:rFonts w:ascii="Arial Narrow" w:hAnsi="Arial Narrow"/>
          <w:b w:val="0"/>
        </w:rPr>
      </w:pPr>
      <w:r w:rsidRPr="007009C9">
        <w:rPr>
          <w:rFonts w:ascii="Arial Narrow" w:hAnsi="Arial Narrow"/>
          <w:b w:val="0"/>
        </w:rPr>
        <w:t>Con respecto a la Garantía Única de cumplimiento, se debe tener en cuenta las siguientes instrucciones para evitar la devolución de las pólizas:</w:t>
      </w:r>
    </w:p>
    <w:p w14:paraId="2161570D" w14:textId="716EC3BC" w:rsidR="00C439E0" w:rsidRPr="007009C9" w:rsidRDefault="00EE2B8D" w:rsidP="00EE2B8D">
      <w:pPr>
        <w:pStyle w:val="Ttulo1"/>
        <w:spacing w:before="172"/>
        <w:ind w:left="0" w:right="49"/>
        <w:rPr>
          <w:rFonts w:ascii="Arial Narrow" w:hAnsi="Arial Narrow"/>
          <w:b w:val="0"/>
        </w:rPr>
      </w:pPr>
      <w:r w:rsidRPr="007009C9">
        <w:rPr>
          <w:rFonts w:ascii="Arial Narrow" w:hAnsi="Arial Narrow"/>
          <w:b w:val="0"/>
        </w:rPr>
        <w:t>Para ambas pólizas:</w:t>
      </w:r>
    </w:p>
    <w:p w14:paraId="2A71581F" w14:textId="6F99E81A"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 xml:space="preserve">Se debe establecer clara y completamente el NIT del MUNICIPIO DE COTA y el NIT del Contratista. </w:t>
      </w:r>
      <w:r w:rsidRPr="007009C9">
        <w:rPr>
          <w:rFonts w:ascii="Arial Narrow" w:hAnsi="Arial Narrow"/>
          <w:b w:val="0"/>
        </w:rPr>
        <w:lastRenderedPageBreak/>
        <w:t xml:space="preserve">Incluir dígito de verificación (número después del </w:t>
      </w:r>
      <w:r w:rsidR="006C0FC3" w:rsidRPr="007009C9">
        <w:rPr>
          <w:rFonts w:ascii="Arial Narrow" w:hAnsi="Arial Narrow"/>
          <w:b w:val="0"/>
        </w:rPr>
        <w:t>guion</w:t>
      </w:r>
      <w:r w:rsidRPr="007009C9">
        <w:rPr>
          <w:rFonts w:ascii="Arial Narrow" w:hAnsi="Arial Narrow"/>
          <w:b w:val="0"/>
        </w:rPr>
        <w:t>). No se aceptan pólizas a nombre del representante legal o de alguno de los integrantes del consorcio.</w:t>
      </w:r>
    </w:p>
    <w:p w14:paraId="594E57A1"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Debe incluir claramente el número y año del contrato.</w:t>
      </w:r>
    </w:p>
    <w:p w14:paraId="2D84A86F"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Debe incluir el objeto del contrato.</w:t>
      </w:r>
    </w:p>
    <w:p w14:paraId="553E8835"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Las pólizas deben ser firmadas por el representante legal del contratista.</w:t>
      </w:r>
    </w:p>
    <w:p w14:paraId="5AFC49F2"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La fecha de inicio de la vigencia de los amparos</w:t>
      </w:r>
    </w:p>
    <w:p w14:paraId="1BADA9F3" w14:textId="77777777" w:rsidR="00EE2B8D" w:rsidRPr="007009C9" w:rsidRDefault="00EE2B8D" w:rsidP="000B0206">
      <w:pPr>
        <w:pStyle w:val="Ttulo1"/>
        <w:numPr>
          <w:ilvl w:val="0"/>
          <w:numId w:val="4"/>
        </w:numPr>
        <w:spacing w:before="0"/>
        <w:ind w:left="0" w:right="49" w:firstLine="0"/>
        <w:rPr>
          <w:rFonts w:ascii="Arial Narrow" w:hAnsi="Arial Narrow"/>
          <w:b w:val="0"/>
        </w:rPr>
      </w:pPr>
      <w:r w:rsidRPr="007009C9">
        <w:rPr>
          <w:rFonts w:ascii="Arial Narrow" w:hAnsi="Arial Narrow"/>
          <w:b w:val="0"/>
        </w:rPr>
        <w:t>Cuando el contratista sea una unión temporal o consorcio, se debe incluir razón social, NIT y porcentaje de participación de cada uno de los integrantes.</w:t>
      </w:r>
    </w:p>
    <w:p w14:paraId="705D8B5E" w14:textId="77777777" w:rsidR="00EE2B8D" w:rsidRPr="007009C9" w:rsidRDefault="00EE2B8D" w:rsidP="00EE2B8D">
      <w:pPr>
        <w:pStyle w:val="Ttulo1"/>
        <w:spacing w:before="0"/>
        <w:ind w:left="0" w:right="49"/>
        <w:rPr>
          <w:rFonts w:ascii="Arial Narrow" w:hAnsi="Arial Narrow"/>
          <w:b w:val="0"/>
        </w:rPr>
      </w:pPr>
    </w:p>
    <w:p w14:paraId="4FB888E9" w14:textId="77777777" w:rsidR="00EE2B8D" w:rsidRPr="007009C9" w:rsidRDefault="00EE2B8D" w:rsidP="00EE2B8D">
      <w:pPr>
        <w:pStyle w:val="Ttulo1"/>
        <w:spacing w:before="0"/>
        <w:ind w:left="0" w:right="49"/>
        <w:rPr>
          <w:rFonts w:ascii="Arial Narrow" w:hAnsi="Arial Narrow"/>
          <w:b w:val="0"/>
        </w:rPr>
      </w:pPr>
      <w:r w:rsidRPr="007009C9">
        <w:rPr>
          <w:rFonts w:ascii="Arial Narrow" w:hAnsi="Arial Narrow"/>
          <w:b w:val="0"/>
        </w:rPr>
        <w:t>Para la Garantía Única:</w:t>
      </w:r>
    </w:p>
    <w:p w14:paraId="756944E8"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Los porcentajes y vigencia deben realizarse de conformidad con los plazos establecidos en este pliego y el contrato. El tomador debe ser el contratista.</w:t>
      </w:r>
    </w:p>
    <w:p w14:paraId="6285788F"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El amparo de Salarios debe ser expreso para: Salarios, Prestaciones Sociales e Indemnizaciones.</w:t>
      </w:r>
    </w:p>
    <w:p w14:paraId="356EDE97"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El tomador debe ser únicamente el contratista.</w:t>
      </w:r>
    </w:p>
    <w:p w14:paraId="795E1C1F"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Los asegurados deben ser: EL MUNICIPIO DE COTA</w:t>
      </w:r>
    </w:p>
    <w:p w14:paraId="2A69C63A" w14:textId="77777777"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Los beneficiarios: Terceros afectados y/o MUNICIPIO DE COTA</w:t>
      </w:r>
    </w:p>
    <w:p w14:paraId="5534F91F" w14:textId="209DA866" w:rsidR="00EE2B8D" w:rsidRPr="007009C9" w:rsidRDefault="00EE2B8D" w:rsidP="000B0206">
      <w:pPr>
        <w:pStyle w:val="Ttulo1"/>
        <w:numPr>
          <w:ilvl w:val="0"/>
          <w:numId w:val="5"/>
        </w:numPr>
        <w:spacing w:before="0"/>
        <w:ind w:left="0" w:right="49" w:firstLine="0"/>
        <w:rPr>
          <w:rFonts w:ascii="Arial Narrow" w:hAnsi="Arial Narrow"/>
          <w:b w:val="0"/>
        </w:rPr>
      </w:pPr>
      <w:r w:rsidRPr="007009C9">
        <w:rPr>
          <w:rFonts w:ascii="Arial Narrow" w:hAnsi="Arial Narrow"/>
          <w:b w:val="0"/>
        </w:rPr>
        <w:t>La vigencia debe ser la de ejecución del contrato.</w:t>
      </w:r>
    </w:p>
    <w:p w14:paraId="209C87A9" w14:textId="77777777" w:rsidR="000C3F9C" w:rsidRPr="007009C9" w:rsidRDefault="000C3F9C" w:rsidP="000C3F9C">
      <w:pPr>
        <w:pStyle w:val="Ttulo1"/>
        <w:spacing w:before="0"/>
        <w:ind w:right="49"/>
        <w:rPr>
          <w:rFonts w:ascii="Arial Narrow" w:hAnsi="Arial Narrow"/>
          <w:b w:val="0"/>
        </w:rPr>
      </w:pPr>
    </w:p>
    <w:p w14:paraId="7FA2ACD0" w14:textId="77777777" w:rsidR="000C3F9C" w:rsidRPr="007009C9" w:rsidRDefault="000C3F9C" w:rsidP="000C3F9C">
      <w:pPr>
        <w:jc w:val="both"/>
        <w:rPr>
          <w:rFonts w:ascii="Arial Narrow" w:eastAsia="Arial Narrow" w:hAnsi="Arial Narrow" w:cs="Arial Narrow"/>
        </w:rPr>
      </w:pPr>
      <w:r w:rsidRPr="007009C9">
        <w:rPr>
          <w:rFonts w:ascii="Arial Narrow" w:eastAsia="Arial Narrow" w:hAnsi="Arial Narrow" w:cs="Arial Narrow"/>
        </w:rPr>
        <w:t>Para la Garantía de Responsabilidad Civil extracontractual</w:t>
      </w:r>
    </w:p>
    <w:tbl>
      <w:tblPr>
        <w:tblStyle w:val="Tablaconcuadrcula"/>
        <w:tblW w:w="0" w:type="auto"/>
        <w:jc w:val="center"/>
        <w:tblLook w:val="04A0" w:firstRow="1" w:lastRow="0" w:firstColumn="1" w:lastColumn="0" w:noHBand="0" w:noVBand="1"/>
      </w:tblPr>
      <w:tblGrid>
        <w:gridCol w:w="2077"/>
        <w:gridCol w:w="6751"/>
      </w:tblGrid>
      <w:tr w:rsidR="000C3F9C" w:rsidRPr="007009C9" w14:paraId="40BAAFB4" w14:textId="77777777" w:rsidTr="0047541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1ECCB40E" w14:textId="179DA29C" w:rsidR="000C3F9C" w:rsidRPr="007009C9" w:rsidRDefault="00475410" w:rsidP="00475410">
            <w:pPr>
              <w:jc w:val="center"/>
              <w:rPr>
                <w:rFonts w:ascii="Arial Narrow" w:hAnsi="Arial Narrow" w:cs="Arial"/>
                <w:b/>
                <w:bCs/>
              </w:rPr>
            </w:pPr>
            <w:bookmarkStart w:id="2" w:name="_Hlk36029327"/>
            <w:r w:rsidRPr="007009C9">
              <w:rPr>
                <w:rFonts w:ascii="Arial Narrow" w:hAnsi="Arial Narrow" w:cs="Arial"/>
                <w:b/>
                <w:bCs/>
              </w:rPr>
              <w:t>CARACTERÍSTICA</w:t>
            </w:r>
          </w:p>
        </w:tc>
        <w:tc>
          <w:tcPr>
            <w:tcW w:w="6838" w:type="dxa"/>
            <w:tcBorders>
              <w:top w:val="single" w:sz="4" w:space="0" w:color="auto"/>
              <w:left w:val="single" w:sz="4" w:space="0" w:color="auto"/>
              <w:bottom w:val="single" w:sz="4" w:space="0" w:color="auto"/>
              <w:right w:val="single" w:sz="4" w:space="0" w:color="auto"/>
            </w:tcBorders>
            <w:vAlign w:val="center"/>
            <w:hideMark/>
          </w:tcPr>
          <w:p w14:paraId="2E2446BE" w14:textId="721925D9" w:rsidR="000C3F9C" w:rsidRPr="007009C9" w:rsidRDefault="00475410" w:rsidP="00475410">
            <w:pPr>
              <w:jc w:val="center"/>
              <w:rPr>
                <w:rFonts w:ascii="Arial Narrow" w:hAnsi="Arial Narrow" w:cs="Arial"/>
                <w:b/>
                <w:bCs/>
              </w:rPr>
            </w:pPr>
            <w:r w:rsidRPr="007009C9">
              <w:rPr>
                <w:rFonts w:ascii="Arial Narrow" w:hAnsi="Arial Narrow" w:cs="Arial"/>
                <w:b/>
                <w:bCs/>
              </w:rPr>
              <w:t>CONDICIÓN</w:t>
            </w:r>
          </w:p>
        </w:tc>
      </w:tr>
      <w:tr w:rsidR="000C3F9C" w:rsidRPr="007009C9" w14:paraId="5F62E97B"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54F36D92" w14:textId="77777777" w:rsidR="000C3F9C" w:rsidRPr="007009C9" w:rsidRDefault="000C3F9C" w:rsidP="00A50F50">
            <w:pPr>
              <w:rPr>
                <w:rFonts w:ascii="Arial Narrow" w:hAnsi="Arial Narrow" w:cs="Arial"/>
                <w:b/>
                <w:bCs/>
              </w:rPr>
            </w:pPr>
            <w:r w:rsidRPr="007009C9">
              <w:rPr>
                <w:rFonts w:ascii="Arial Narrow" w:hAnsi="Arial Narrow" w:cs="Arial"/>
                <w:b/>
                <w:bCs/>
              </w:rPr>
              <w:t>Clase</w:t>
            </w:r>
          </w:p>
        </w:tc>
        <w:tc>
          <w:tcPr>
            <w:tcW w:w="6838" w:type="dxa"/>
            <w:tcBorders>
              <w:top w:val="single" w:sz="4" w:space="0" w:color="auto"/>
              <w:left w:val="single" w:sz="4" w:space="0" w:color="auto"/>
              <w:bottom w:val="single" w:sz="4" w:space="0" w:color="auto"/>
              <w:right w:val="single" w:sz="4" w:space="0" w:color="auto"/>
            </w:tcBorders>
            <w:vAlign w:val="center"/>
            <w:hideMark/>
          </w:tcPr>
          <w:p w14:paraId="19BF6A6F" w14:textId="77777777" w:rsidR="000C3F9C" w:rsidRPr="007009C9" w:rsidRDefault="000C3F9C" w:rsidP="00A50F50">
            <w:pPr>
              <w:rPr>
                <w:rFonts w:ascii="Arial Narrow" w:hAnsi="Arial Narrow" w:cs="Arial"/>
              </w:rPr>
            </w:pPr>
            <w:r w:rsidRPr="007009C9">
              <w:rPr>
                <w:rFonts w:ascii="Arial Narrow" w:hAnsi="Arial Narrow" w:cs="Arial"/>
              </w:rPr>
              <w:t xml:space="preserve">Contrato de seguro contenido en una póliza </w:t>
            </w:r>
          </w:p>
        </w:tc>
      </w:tr>
      <w:tr w:rsidR="000C3F9C" w:rsidRPr="007009C9" w14:paraId="70048A87"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70A4069F" w14:textId="77777777" w:rsidR="000C3F9C" w:rsidRPr="007009C9" w:rsidRDefault="000C3F9C" w:rsidP="00A50F50">
            <w:pPr>
              <w:rPr>
                <w:rFonts w:ascii="Arial Narrow" w:hAnsi="Arial Narrow" w:cs="Arial"/>
                <w:b/>
                <w:bCs/>
              </w:rPr>
            </w:pPr>
            <w:r w:rsidRPr="007009C9">
              <w:rPr>
                <w:rFonts w:ascii="Arial Narrow" w:hAnsi="Arial Narrow" w:cs="Arial"/>
                <w:b/>
                <w:bCs/>
              </w:rPr>
              <w:t>Asegurados</w:t>
            </w:r>
          </w:p>
        </w:tc>
        <w:tc>
          <w:tcPr>
            <w:tcW w:w="6838" w:type="dxa"/>
            <w:tcBorders>
              <w:top w:val="single" w:sz="4" w:space="0" w:color="auto"/>
              <w:left w:val="single" w:sz="4" w:space="0" w:color="auto"/>
              <w:bottom w:val="single" w:sz="4" w:space="0" w:color="auto"/>
              <w:right w:val="single" w:sz="4" w:space="0" w:color="auto"/>
            </w:tcBorders>
            <w:vAlign w:val="center"/>
            <w:hideMark/>
          </w:tcPr>
          <w:p w14:paraId="5F9EF407" w14:textId="77777777" w:rsidR="000C3F9C" w:rsidRPr="007009C9" w:rsidRDefault="000C3F9C" w:rsidP="00A50F50">
            <w:pPr>
              <w:rPr>
                <w:rFonts w:ascii="Arial Narrow" w:hAnsi="Arial Narrow" w:cs="Arial"/>
              </w:rPr>
            </w:pPr>
            <w:r w:rsidRPr="007009C9">
              <w:rPr>
                <w:rFonts w:ascii="Arial Narrow" w:hAnsi="Arial Narrow" w:cs="Arial"/>
              </w:rPr>
              <w:t xml:space="preserve">MUNICIPIO DE COTA  </w:t>
            </w:r>
            <w:r w:rsidRPr="007009C9">
              <w:rPr>
                <w:rFonts w:ascii="Arial Narrow" w:eastAsia="Arial,Times New Roman" w:hAnsi="Arial Narrow" w:cs="Arial"/>
              </w:rPr>
              <w:t xml:space="preserve"> </w:t>
            </w:r>
            <w:r w:rsidRPr="007009C9">
              <w:rPr>
                <w:rFonts w:ascii="Arial Narrow" w:hAnsi="Arial Narrow" w:cs="Arial"/>
              </w:rPr>
              <w:t>identificada</w:t>
            </w:r>
            <w:r w:rsidRPr="007009C9">
              <w:rPr>
                <w:rFonts w:ascii="Arial Narrow" w:eastAsia="Arial,Times New Roman" w:hAnsi="Arial Narrow" w:cs="Arial"/>
              </w:rPr>
              <w:t xml:space="preserve"> </w:t>
            </w:r>
            <w:r w:rsidRPr="007009C9">
              <w:rPr>
                <w:rFonts w:ascii="Arial Narrow" w:hAnsi="Arial Narrow" w:cs="Arial"/>
              </w:rPr>
              <w:t>con</w:t>
            </w:r>
            <w:r w:rsidRPr="007009C9">
              <w:rPr>
                <w:rFonts w:ascii="Arial Narrow" w:eastAsia="Arial,Times New Roman" w:hAnsi="Arial Narrow" w:cs="Arial"/>
              </w:rPr>
              <w:t xml:space="preserve"> </w:t>
            </w:r>
            <w:r w:rsidRPr="007009C9">
              <w:rPr>
                <w:rFonts w:ascii="Arial Narrow" w:hAnsi="Arial Narrow" w:cs="Arial"/>
              </w:rPr>
              <w:t>NIT</w:t>
            </w:r>
            <w:r w:rsidRPr="007009C9">
              <w:rPr>
                <w:rFonts w:ascii="Arial Narrow" w:eastAsia="Arial,Times New Roman" w:hAnsi="Arial Narrow" w:cs="Arial"/>
              </w:rPr>
              <w:t xml:space="preserve"> </w:t>
            </w:r>
          </w:p>
        </w:tc>
      </w:tr>
      <w:tr w:rsidR="000C3F9C" w:rsidRPr="007009C9" w14:paraId="56DEF96F"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79436303" w14:textId="77777777" w:rsidR="000C3F9C" w:rsidRPr="007009C9" w:rsidRDefault="000C3F9C" w:rsidP="00A50F50">
            <w:pPr>
              <w:rPr>
                <w:rFonts w:ascii="Arial Narrow" w:hAnsi="Arial Narrow" w:cs="Arial"/>
                <w:b/>
                <w:bCs/>
              </w:rPr>
            </w:pPr>
            <w:r w:rsidRPr="007009C9">
              <w:rPr>
                <w:rFonts w:ascii="Arial Narrow" w:hAnsi="Arial Narrow" w:cs="Arial"/>
                <w:b/>
                <w:bCs/>
              </w:rPr>
              <w:t xml:space="preserve">Tomador </w:t>
            </w:r>
          </w:p>
        </w:tc>
        <w:tc>
          <w:tcPr>
            <w:tcW w:w="6838" w:type="dxa"/>
            <w:tcBorders>
              <w:top w:val="single" w:sz="4" w:space="0" w:color="auto"/>
              <w:left w:val="single" w:sz="4" w:space="0" w:color="auto"/>
              <w:bottom w:val="single" w:sz="4" w:space="0" w:color="auto"/>
              <w:right w:val="single" w:sz="4" w:space="0" w:color="auto"/>
            </w:tcBorders>
            <w:vAlign w:val="center"/>
            <w:hideMark/>
          </w:tcPr>
          <w:p w14:paraId="293A619A" w14:textId="77777777" w:rsidR="000C3F9C" w:rsidRPr="007009C9" w:rsidRDefault="000C3F9C" w:rsidP="000B0206">
            <w:pPr>
              <w:pStyle w:val="Prrafodelista"/>
              <w:widowControl w:val="0"/>
              <w:numPr>
                <w:ilvl w:val="0"/>
                <w:numId w:val="6"/>
              </w:numPr>
              <w:spacing w:after="0" w:line="240" w:lineRule="auto"/>
              <w:jc w:val="both"/>
              <w:rPr>
                <w:rFonts w:ascii="Arial Narrow" w:hAnsi="Arial Narrow" w:cs="Arial"/>
              </w:rPr>
            </w:pPr>
            <w:r w:rsidRPr="007009C9">
              <w:rPr>
                <w:rFonts w:ascii="Arial Narrow" w:hAnsi="Arial Narrow" w:cs="Arial"/>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BF1FFF" w14:textId="77777777" w:rsidR="000C3F9C" w:rsidRPr="007009C9" w:rsidRDefault="000C3F9C" w:rsidP="000B0206">
            <w:pPr>
              <w:pStyle w:val="Prrafodelista"/>
              <w:widowControl w:val="0"/>
              <w:numPr>
                <w:ilvl w:val="0"/>
                <w:numId w:val="6"/>
              </w:numPr>
              <w:spacing w:after="0" w:line="240" w:lineRule="auto"/>
              <w:jc w:val="both"/>
              <w:rPr>
                <w:rFonts w:ascii="Arial Narrow" w:hAnsi="Arial Narrow" w:cs="Arial"/>
              </w:rPr>
            </w:pPr>
            <w:r w:rsidRPr="007009C9">
              <w:rPr>
                <w:rFonts w:ascii="Arial Narrow" w:hAnsi="Arial Narrow" w:cs="Arial"/>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23B4551" w14:textId="77777777" w:rsidR="000C3F9C" w:rsidRPr="007009C9" w:rsidRDefault="000C3F9C" w:rsidP="000B0206">
            <w:pPr>
              <w:pStyle w:val="Prrafodelista"/>
              <w:widowControl w:val="0"/>
              <w:numPr>
                <w:ilvl w:val="0"/>
                <w:numId w:val="6"/>
              </w:numPr>
              <w:spacing w:after="0" w:line="240" w:lineRule="auto"/>
              <w:jc w:val="both"/>
              <w:rPr>
                <w:rFonts w:ascii="Arial Narrow" w:hAnsi="Arial Narrow" w:cs="Arial"/>
              </w:rPr>
            </w:pPr>
            <w:r w:rsidRPr="007009C9">
              <w:rPr>
                <w:rFonts w:ascii="Arial Narrow" w:hAnsi="Arial Narrow" w:cs="Arial"/>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0C3F9C" w:rsidRPr="007009C9" w14:paraId="0E632001"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tcPr>
          <w:p w14:paraId="4313FC54" w14:textId="77777777" w:rsidR="000C3F9C" w:rsidRPr="007009C9" w:rsidRDefault="000C3F9C" w:rsidP="00A50F50">
            <w:pPr>
              <w:rPr>
                <w:rFonts w:ascii="Arial Narrow" w:hAnsi="Arial Narrow" w:cs="Arial"/>
                <w:b/>
                <w:bCs/>
              </w:rPr>
            </w:pPr>
            <w:r w:rsidRPr="007009C9">
              <w:rPr>
                <w:rFonts w:ascii="Arial Narrow" w:hAnsi="Arial Narrow" w:cs="Arial"/>
                <w:b/>
                <w:bCs/>
              </w:rPr>
              <w:t>Valor</w:t>
            </w:r>
          </w:p>
        </w:tc>
        <w:tc>
          <w:tcPr>
            <w:tcW w:w="6838" w:type="dxa"/>
            <w:tcBorders>
              <w:top w:val="single" w:sz="4" w:space="0" w:color="auto"/>
              <w:left w:val="single" w:sz="4" w:space="0" w:color="auto"/>
              <w:bottom w:val="single" w:sz="4" w:space="0" w:color="auto"/>
              <w:right w:val="single" w:sz="4" w:space="0" w:color="auto"/>
            </w:tcBorders>
            <w:vAlign w:val="center"/>
          </w:tcPr>
          <w:p w14:paraId="70C3F6A8"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No debe ser inferior a:</w:t>
            </w:r>
          </w:p>
          <w:p w14:paraId="28DA8A90"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1. </w:t>
            </w:r>
            <w:r w:rsidRPr="007009C9" w:rsidDel="00FA34E5">
              <w:rPr>
                <w:rFonts w:ascii="Arial Narrow" w:hAnsi="Arial Narrow" w:cs="Arial"/>
              </w:rPr>
              <w:t xml:space="preserve"> </w:t>
            </w:r>
            <w:r w:rsidRPr="007009C9">
              <w:rPr>
                <w:rFonts w:ascii="Arial Narrow" w:hAnsi="Arial Narrow" w:cs="Arial"/>
              </w:rPr>
              <w:t xml:space="preserve">  Doscientos (200) SMMLV para contratos cuyo valor sea inferior o igual a mil quinientos (1.500) SMMLV.</w:t>
            </w:r>
          </w:p>
          <w:p w14:paraId="63026FC8"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2. </w:t>
            </w:r>
            <w:r w:rsidRPr="007009C9" w:rsidDel="00FA34E5">
              <w:rPr>
                <w:rFonts w:ascii="Arial Narrow" w:hAnsi="Arial Narrow" w:cs="Arial"/>
              </w:rPr>
              <w:t xml:space="preserve"> </w:t>
            </w:r>
            <w:r w:rsidRPr="007009C9">
              <w:rPr>
                <w:rFonts w:ascii="Arial Narrow" w:hAnsi="Arial Narrow" w:cs="Arial"/>
              </w:rPr>
              <w:t xml:space="preserve">  Trescientos (300) SMMLV para contratos cuyo valor sea superior a mil quinientos (1.500) SMMLV e inferior o igual a dos mil quinientos (2.500) SMMLV.</w:t>
            </w:r>
          </w:p>
          <w:p w14:paraId="6F8731B5"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3. </w:t>
            </w:r>
            <w:r w:rsidRPr="007009C9" w:rsidDel="00FA34E5">
              <w:rPr>
                <w:rFonts w:ascii="Arial Narrow" w:hAnsi="Arial Narrow" w:cs="Arial"/>
              </w:rPr>
              <w:t xml:space="preserve"> </w:t>
            </w:r>
            <w:r w:rsidRPr="007009C9">
              <w:rPr>
                <w:rFonts w:ascii="Arial Narrow" w:hAnsi="Arial Narrow" w:cs="Arial"/>
              </w:rPr>
              <w:t xml:space="preserve">  Cuatrocientos (400) SMMLV para contratos cuyo valor sea superior a dos mil quinientos (2.500) SMMLV e inferior o igual a cinco mil (5.000) SMMLV.</w:t>
            </w:r>
          </w:p>
          <w:p w14:paraId="308AD5BB"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 xml:space="preserve">4. </w:t>
            </w:r>
            <w:r w:rsidRPr="007009C9" w:rsidDel="00FA34E5">
              <w:rPr>
                <w:rFonts w:ascii="Arial Narrow" w:hAnsi="Arial Narrow" w:cs="Arial"/>
              </w:rPr>
              <w:t xml:space="preserve"> </w:t>
            </w:r>
            <w:r w:rsidRPr="007009C9">
              <w:rPr>
                <w:rFonts w:ascii="Arial Narrow" w:hAnsi="Arial Narrow" w:cs="Arial"/>
              </w:rPr>
              <w:t xml:space="preserve">  Quinientos (500) SMMLV para contratos cuyo valor sea superior a cinco mil (5.000) SMMLV e inferior o igual a diez mil (10.000) SMMLV.</w:t>
            </w:r>
          </w:p>
          <w:p w14:paraId="59362CD7" w14:textId="77777777" w:rsidR="000C3F9C" w:rsidRPr="007009C9" w:rsidRDefault="000C3F9C" w:rsidP="00A50F50">
            <w:pPr>
              <w:shd w:val="clear" w:color="auto" w:fill="FFFFFF"/>
              <w:spacing w:after="150"/>
              <w:rPr>
                <w:rFonts w:ascii="Arial Narrow" w:hAnsi="Arial Narrow" w:cs="Arial"/>
              </w:rPr>
            </w:pPr>
            <w:r w:rsidRPr="007009C9">
              <w:rPr>
                <w:rFonts w:ascii="Arial Narrow" w:hAnsi="Arial Narrow" w:cs="Arial"/>
              </w:rPr>
              <w:t>5.</w:t>
            </w:r>
            <w:r w:rsidRPr="007009C9" w:rsidDel="00FA34E5">
              <w:rPr>
                <w:rFonts w:ascii="Arial Narrow" w:hAnsi="Arial Narrow" w:cs="Arial"/>
              </w:rPr>
              <w:t> </w:t>
            </w:r>
            <w:r w:rsidRPr="007009C9">
              <w:rPr>
                <w:rFonts w:ascii="Arial Narrow" w:hAnsi="Arial Narrow" w:cs="Arial"/>
              </w:rPr>
              <w:t xml:space="preserve"> </w:t>
            </w:r>
            <w:r w:rsidRPr="007009C9" w:rsidDel="00FA34E5">
              <w:rPr>
                <w:rFonts w:ascii="Arial Narrow" w:hAnsi="Arial Narrow" w:cs="Arial"/>
              </w:rPr>
              <w:t xml:space="preserve"> </w:t>
            </w:r>
            <w:r w:rsidRPr="007009C9">
              <w:rPr>
                <w:rFonts w:ascii="Arial Narrow" w:hAnsi="Arial Narrow" w:cs="Arial"/>
              </w:rPr>
              <w:t xml:space="preserve">  El cinco por ciento (5%) del valor del contrato cuando este sea superior a diez mil (10.000) SMMLV, caso en el cual el valor asegurado debe ser máximo setenta y cinco mil (75.000) SMMLV.</w:t>
            </w:r>
          </w:p>
        </w:tc>
      </w:tr>
      <w:tr w:rsidR="000C3F9C" w:rsidRPr="007009C9" w14:paraId="724F1231"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tcPr>
          <w:p w14:paraId="0BCF8F6C" w14:textId="77777777" w:rsidR="000C3F9C" w:rsidRPr="007009C9" w:rsidRDefault="000C3F9C" w:rsidP="00A50F50">
            <w:pPr>
              <w:rPr>
                <w:rFonts w:ascii="Arial Narrow" w:hAnsi="Arial Narrow" w:cs="Arial"/>
                <w:b/>
                <w:bCs/>
              </w:rPr>
            </w:pPr>
            <w:r w:rsidRPr="007009C9">
              <w:rPr>
                <w:rFonts w:ascii="Arial Narrow" w:hAnsi="Arial Narrow" w:cs="Arial"/>
                <w:b/>
                <w:bCs/>
              </w:rPr>
              <w:t>Vigencia</w:t>
            </w:r>
          </w:p>
        </w:tc>
        <w:tc>
          <w:tcPr>
            <w:tcW w:w="6838" w:type="dxa"/>
            <w:tcBorders>
              <w:top w:val="single" w:sz="4" w:space="0" w:color="auto"/>
              <w:left w:val="single" w:sz="4" w:space="0" w:color="auto"/>
              <w:bottom w:val="single" w:sz="4" w:space="0" w:color="auto"/>
              <w:right w:val="single" w:sz="4" w:space="0" w:color="auto"/>
            </w:tcBorders>
            <w:vAlign w:val="center"/>
          </w:tcPr>
          <w:p w14:paraId="34BDD988" w14:textId="77777777" w:rsidR="000C3F9C" w:rsidRPr="007009C9" w:rsidRDefault="000C3F9C" w:rsidP="00A50F50">
            <w:pPr>
              <w:rPr>
                <w:rFonts w:ascii="Arial Narrow" w:hAnsi="Arial Narrow" w:cs="Arial"/>
              </w:rPr>
            </w:pPr>
            <w:r w:rsidRPr="007009C9">
              <w:rPr>
                <w:rFonts w:ascii="Arial Narrow" w:hAnsi="Arial Narrow" w:cs="Arial"/>
              </w:rPr>
              <w:t>Igual al período de ejecución del contrato.</w:t>
            </w:r>
          </w:p>
        </w:tc>
      </w:tr>
      <w:tr w:rsidR="000C3F9C" w:rsidRPr="007009C9" w14:paraId="0416EA1B" w14:textId="77777777" w:rsidTr="00A50F50">
        <w:trPr>
          <w:trHeight w:val="2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5E79CF32" w14:textId="77777777" w:rsidR="000C3F9C" w:rsidRPr="007009C9" w:rsidRDefault="000C3F9C" w:rsidP="00A50F50">
            <w:pPr>
              <w:rPr>
                <w:rFonts w:ascii="Arial Narrow" w:hAnsi="Arial Narrow" w:cs="Arial"/>
                <w:b/>
                <w:bCs/>
              </w:rPr>
            </w:pPr>
            <w:r w:rsidRPr="007009C9">
              <w:rPr>
                <w:rFonts w:ascii="Arial Narrow" w:hAnsi="Arial Narrow" w:cs="Arial"/>
                <w:b/>
                <w:bCs/>
              </w:rPr>
              <w:t>Beneficiarios</w:t>
            </w:r>
          </w:p>
        </w:tc>
        <w:tc>
          <w:tcPr>
            <w:tcW w:w="6838" w:type="dxa"/>
            <w:tcBorders>
              <w:top w:val="single" w:sz="4" w:space="0" w:color="auto"/>
              <w:left w:val="single" w:sz="4" w:space="0" w:color="auto"/>
              <w:bottom w:val="single" w:sz="4" w:space="0" w:color="auto"/>
              <w:right w:val="single" w:sz="4" w:space="0" w:color="auto"/>
            </w:tcBorders>
            <w:vAlign w:val="center"/>
            <w:hideMark/>
          </w:tcPr>
          <w:p w14:paraId="020E9280" w14:textId="77777777" w:rsidR="000C3F9C" w:rsidRPr="007009C9" w:rsidRDefault="000C3F9C" w:rsidP="00A50F50">
            <w:pPr>
              <w:rPr>
                <w:rFonts w:ascii="Arial Narrow" w:hAnsi="Arial Narrow" w:cs="Arial"/>
                <w:highlight w:val="lightGray"/>
              </w:rPr>
            </w:pPr>
            <w:r w:rsidRPr="007009C9">
              <w:rPr>
                <w:rFonts w:ascii="Arial Narrow" w:hAnsi="Arial Narrow" w:cs="Arial"/>
              </w:rPr>
              <w:t>Terceros afectados y MUNICIPIO DE COTA</w:t>
            </w:r>
          </w:p>
        </w:tc>
      </w:tr>
      <w:tr w:rsidR="000C3F9C" w:rsidRPr="007009C9" w14:paraId="3B076EC6" w14:textId="77777777" w:rsidTr="00A50F50">
        <w:trPr>
          <w:trHeight w:val="218"/>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7E1FCAB9" w14:textId="77777777" w:rsidR="000C3F9C" w:rsidRPr="007009C9" w:rsidRDefault="000C3F9C" w:rsidP="00A50F50">
            <w:pPr>
              <w:rPr>
                <w:rFonts w:ascii="Arial Narrow" w:hAnsi="Arial Narrow" w:cs="Arial"/>
                <w:b/>
                <w:bCs/>
              </w:rPr>
            </w:pPr>
            <w:r w:rsidRPr="007009C9">
              <w:rPr>
                <w:rFonts w:ascii="Arial Narrow" w:hAnsi="Arial Narrow" w:cs="Arial"/>
                <w:b/>
                <w:bCs/>
              </w:rPr>
              <w:t>Amparos</w:t>
            </w:r>
          </w:p>
        </w:tc>
        <w:tc>
          <w:tcPr>
            <w:tcW w:w="6838" w:type="dxa"/>
            <w:tcBorders>
              <w:top w:val="single" w:sz="4" w:space="0" w:color="auto"/>
              <w:left w:val="single" w:sz="4" w:space="0" w:color="auto"/>
              <w:bottom w:val="single" w:sz="4" w:space="0" w:color="auto"/>
              <w:right w:val="single" w:sz="4" w:space="0" w:color="auto"/>
            </w:tcBorders>
            <w:vAlign w:val="center"/>
          </w:tcPr>
          <w:p w14:paraId="24B125E4" w14:textId="77777777" w:rsidR="000C3F9C" w:rsidRPr="007009C9" w:rsidRDefault="000C3F9C" w:rsidP="00A50F50">
            <w:pPr>
              <w:jc w:val="both"/>
              <w:rPr>
                <w:rFonts w:ascii="Arial Narrow" w:hAnsi="Arial Narrow" w:cs="Arial"/>
              </w:rPr>
            </w:pPr>
            <w:r w:rsidRPr="007009C9">
              <w:rPr>
                <w:rFonts w:ascii="Arial Narrow" w:hAnsi="Arial Narrow" w:cs="Arial"/>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0C3F9C" w:rsidRPr="007009C9" w14:paraId="298A67BD" w14:textId="77777777" w:rsidTr="00A50F50">
        <w:trPr>
          <w:trHeight w:val="70"/>
          <w:jc w:val="center"/>
        </w:trPr>
        <w:tc>
          <w:tcPr>
            <w:tcW w:w="2082" w:type="dxa"/>
            <w:tcBorders>
              <w:top w:val="single" w:sz="4" w:space="0" w:color="auto"/>
              <w:left w:val="single" w:sz="4" w:space="0" w:color="auto"/>
              <w:bottom w:val="single" w:sz="4" w:space="0" w:color="auto"/>
              <w:right w:val="single" w:sz="4" w:space="0" w:color="auto"/>
            </w:tcBorders>
            <w:vAlign w:val="center"/>
            <w:hideMark/>
          </w:tcPr>
          <w:p w14:paraId="27317EB1" w14:textId="77777777" w:rsidR="000C3F9C" w:rsidRPr="007009C9" w:rsidRDefault="000C3F9C" w:rsidP="00A50F50">
            <w:pPr>
              <w:rPr>
                <w:rFonts w:ascii="Arial Narrow" w:hAnsi="Arial Narrow" w:cs="Arial"/>
                <w:b/>
                <w:bCs/>
              </w:rPr>
            </w:pPr>
            <w:r w:rsidRPr="007009C9">
              <w:rPr>
                <w:rFonts w:ascii="Arial Narrow" w:hAnsi="Arial Narrow" w:cs="Arial"/>
                <w:b/>
                <w:bCs/>
              </w:rPr>
              <w:lastRenderedPageBreak/>
              <w:t>Información necesaria dentro de la póliza</w:t>
            </w:r>
          </w:p>
        </w:tc>
        <w:tc>
          <w:tcPr>
            <w:tcW w:w="6838" w:type="dxa"/>
            <w:tcBorders>
              <w:top w:val="single" w:sz="4" w:space="0" w:color="auto"/>
              <w:left w:val="single" w:sz="4" w:space="0" w:color="auto"/>
              <w:bottom w:val="single" w:sz="4" w:space="0" w:color="auto"/>
              <w:right w:val="single" w:sz="4" w:space="0" w:color="auto"/>
            </w:tcBorders>
            <w:vAlign w:val="center"/>
            <w:hideMark/>
          </w:tcPr>
          <w:p w14:paraId="30D62132" w14:textId="77777777" w:rsidR="000C3F9C" w:rsidRPr="007009C9" w:rsidRDefault="000C3F9C" w:rsidP="000B0206">
            <w:pPr>
              <w:pStyle w:val="Prrafodelista"/>
              <w:widowControl w:val="0"/>
              <w:numPr>
                <w:ilvl w:val="0"/>
                <w:numId w:val="6"/>
              </w:numPr>
              <w:spacing w:after="0" w:line="240" w:lineRule="auto"/>
              <w:rPr>
                <w:rFonts w:ascii="Arial Narrow" w:hAnsi="Arial Narrow" w:cs="Arial"/>
              </w:rPr>
            </w:pPr>
            <w:r w:rsidRPr="007009C9">
              <w:rPr>
                <w:rFonts w:ascii="Arial Narrow" w:hAnsi="Arial Narrow" w:cs="Arial"/>
              </w:rPr>
              <w:t xml:space="preserve">Número y año del contrato </w:t>
            </w:r>
          </w:p>
          <w:p w14:paraId="21C44D4A" w14:textId="77777777" w:rsidR="000C3F9C" w:rsidRPr="007009C9" w:rsidRDefault="000C3F9C" w:rsidP="000B0206">
            <w:pPr>
              <w:pStyle w:val="Prrafodelista"/>
              <w:widowControl w:val="0"/>
              <w:numPr>
                <w:ilvl w:val="0"/>
                <w:numId w:val="6"/>
              </w:numPr>
              <w:spacing w:after="0" w:line="240" w:lineRule="auto"/>
              <w:rPr>
                <w:rFonts w:ascii="Arial Narrow" w:hAnsi="Arial Narrow" w:cs="Arial"/>
              </w:rPr>
            </w:pPr>
            <w:r w:rsidRPr="007009C9">
              <w:rPr>
                <w:rFonts w:ascii="Arial Narrow" w:hAnsi="Arial Narrow" w:cs="Arial"/>
              </w:rPr>
              <w:t>Objeto del contrato</w:t>
            </w:r>
          </w:p>
          <w:p w14:paraId="02D5C65C" w14:textId="77777777" w:rsidR="000C3F9C" w:rsidRPr="001379CE" w:rsidRDefault="000C3F9C" w:rsidP="000B0206">
            <w:pPr>
              <w:pStyle w:val="Prrafodelista"/>
              <w:widowControl w:val="0"/>
              <w:numPr>
                <w:ilvl w:val="0"/>
                <w:numId w:val="6"/>
              </w:numPr>
              <w:spacing w:after="0" w:line="240" w:lineRule="auto"/>
              <w:rPr>
                <w:rFonts w:ascii="Arial Narrow" w:hAnsi="Arial Narrow" w:cs="Arial"/>
              </w:rPr>
            </w:pPr>
            <w:r w:rsidRPr="001379CE">
              <w:rPr>
                <w:rFonts w:ascii="Arial Narrow" w:hAnsi="Arial Narrow" w:cs="Arial"/>
              </w:rPr>
              <w:t>Firma del representante legal del Contratista</w:t>
            </w:r>
          </w:p>
          <w:p w14:paraId="5E276CEB" w14:textId="77777777" w:rsidR="000C3F9C" w:rsidRPr="007009C9" w:rsidRDefault="000C3F9C" w:rsidP="000B0206">
            <w:pPr>
              <w:pStyle w:val="Prrafodelista"/>
              <w:widowControl w:val="0"/>
              <w:numPr>
                <w:ilvl w:val="0"/>
                <w:numId w:val="6"/>
              </w:numPr>
              <w:spacing w:after="0" w:line="240" w:lineRule="auto"/>
              <w:rPr>
                <w:rFonts w:ascii="Arial Narrow" w:hAnsi="Arial Narrow" w:cs="Arial"/>
              </w:rPr>
            </w:pPr>
            <w:r w:rsidRPr="001379CE">
              <w:rPr>
                <w:rFonts w:ascii="Arial Narrow" w:hAnsi="Arial Narrow" w:cs="Arial"/>
              </w:rPr>
              <w:t>En caso de no usar centavos, los valores deben aproximarse al mayor Ej. Cumplimiento si el valor a asegurar es $14.980.420,20 aproximar a $14.980.421</w:t>
            </w:r>
          </w:p>
        </w:tc>
      </w:tr>
      <w:bookmarkEnd w:id="2"/>
    </w:tbl>
    <w:p w14:paraId="15F8AA1C" w14:textId="77777777" w:rsidR="000C3F9C" w:rsidRPr="007009C9" w:rsidRDefault="000C3F9C" w:rsidP="000C3F9C">
      <w:pPr>
        <w:pStyle w:val="Ttulo1"/>
        <w:spacing w:before="0"/>
        <w:ind w:right="49"/>
        <w:rPr>
          <w:rFonts w:ascii="Arial Narrow" w:hAnsi="Arial Narrow"/>
          <w:b w:val="0"/>
        </w:rPr>
      </w:pPr>
    </w:p>
    <w:p w14:paraId="0E2AD90B" w14:textId="64D8334D"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PRIMERO</w:t>
      </w:r>
      <w:r w:rsidRPr="007009C9">
        <w:rPr>
          <w:rFonts w:ascii="Arial Narrow" w:eastAsia="Arial Narrow" w:hAnsi="Arial Narrow" w:cs="Arial Narrow"/>
          <w:b w:val="0"/>
          <w:lang w:val="es-CO"/>
        </w:rPr>
        <w:t>. Para todos los efectos, el amparo de cumplimiento deberá estar vigente hasta la liquidación del contrato.</w:t>
      </w:r>
    </w:p>
    <w:p w14:paraId="1CD52A5A" w14:textId="77777777"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SEGUNDO</w:t>
      </w:r>
      <w:r w:rsidRPr="007009C9">
        <w:rPr>
          <w:rFonts w:ascii="Arial Narrow" w:eastAsia="Arial Narrow" w:hAnsi="Arial Narrow" w:cs="Arial Narrow"/>
          <w:b w:val="0"/>
          <w:lang w:val="es-CO"/>
        </w:rPr>
        <w:t>. El hecho de la constitución de los amparos exigidos no exonera a ELCONTRATISTA de las responsabilidades en relación con los riesgos asegurados.</w:t>
      </w:r>
    </w:p>
    <w:p w14:paraId="38C690BE" w14:textId="77777777"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TERCERO</w:t>
      </w:r>
      <w:r w:rsidRPr="007009C9">
        <w:rPr>
          <w:rFonts w:ascii="Arial Narrow" w:eastAsia="Arial Narrow" w:hAnsi="Arial Narrow" w:cs="Arial Narrow"/>
          <w:b w:val="0"/>
          <w:lang w:val="es-CO"/>
        </w:rPr>
        <w:t>. Será de cargo de EL CONTRATISTA el pago oportuno de todas las primas y erogaciones de constitución y mantenimiento de las garantías. Igualmente deberá reponer las garantías cuando el valor de las mismas se vea afectado por razón de siniestros.</w:t>
      </w:r>
    </w:p>
    <w:p w14:paraId="34AB9EE4" w14:textId="77777777" w:rsidR="000D6A5E" w:rsidRPr="007009C9" w:rsidRDefault="000D6A5E" w:rsidP="000D6A5E">
      <w:pPr>
        <w:pStyle w:val="Ttulo1"/>
        <w:spacing w:before="172"/>
        <w:ind w:left="0" w:right="49"/>
        <w:rPr>
          <w:rFonts w:ascii="Arial Narrow" w:eastAsia="Arial Narrow" w:hAnsi="Arial Narrow" w:cs="Arial Narrow"/>
          <w:b w:val="0"/>
          <w:lang w:val="es-CO"/>
        </w:rPr>
      </w:pPr>
      <w:r w:rsidRPr="007009C9">
        <w:rPr>
          <w:rFonts w:ascii="Arial Narrow" w:eastAsia="Arial Narrow" w:hAnsi="Arial Narrow" w:cs="Arial Narrow"/>
          <w:lang w:val="es-CO"/>
        </w:rPr>
        <w:t>PARÁGRAFO CUARTO</w:t>
      </w:r>
      <w:r w:rsidRPr="007009C9">
        <w:rPr>
          <w:rFonts w:ascii="Arial Narrow" w:eastAsia="Arial Narrow" w:hAnsi="Arial Narrow" w:cs="Arial Narrow"/>
          <w:b w:val="0"/>
          <w:lang w:val="es-CO"/>
        </w:rPr>
        <w:t>. En los casos en que se prorrogue el plazo de ejecución del contrato y/o se adicione en valor, EL CONTRATISTA se compromete, dentro de los cinco (5) días hábiles siguientes a la firma de la minuta respectiva y antes de vencerse el plazo inicial del contrato, a presentar el certificado de modificación de la garantía de conformidad con el nuevo plazo y/o valores pactados.</w:t>
      </w:r>
    </w:p>
    <w:p w14:paraId="36FB70D0" w14:textId="3DFF44FC" w:rsidR="000D6A5E" w:rsidRPr="007009C9" w:rsidRDefault="000D6A5E" w:rsidP="000D6A5E">
      <w:pPr>
        <w:pStyle w:val="Textoindependiente"/>
        <w:spacing w:before="178" w:line="259" w:lineRule="auto"/>
        <w:ind w:left="0" w:right="49"/>
        <w:rPr>
          <w:rFonts w:ascii="Arial Narrow" w:hAnsi="Arial Narrow" w:cs="Arial"/>
        </w:rPr>
      </w:pPr>
      <w:r w:rsidRPr="007009C9">
        <w:rPr>
          <w:rFonts w:ascii="Arial Narrow" w:hAnsi="Arial Narrow" w:cs="Arial"/>
          <w:b/>
        </w:rPr>
        <w:t xml:space="preserve">CLÁUSULA DECIMA </w:t>
      </w:r>
      <w:r w:rsidR="00DC3E0B">
        <w:rPr>
          <w:rFonts w:ascii="Arial Narrow" w:hAnsi="Arial Narrow" w:cs="Arial"/>
          <w:b/>
        </w:rPr>
        <w:t>OCTAVA</w:t>
      </w:r>
      <w:r w:rsidRPr="007009C9">
        <w:rPr>
          <w:rFonts w:ascii="Arial Narrow" w:hAnsi="Arial Narrow" w:cs="Arial"/>
          <w:b/>
        </w:rPr>
        <w:t>. CESIONES:</w:t>
      </w:r>
      <w:r w:rsidRPr="007009C9">
        <w:rPr>
          <w:rFonts w:ascii="Arial Narrow" w:hAnsi="Arial Narrow" w:cs="Arial"/>
          <w:b/>
          <w:spacing w:val="1"/>
        </w:rPr>
        <w:t xml:space="preserve"> </w:t>
      </w:r>
      <w:r w:rsidRPr="007009C9">
        <w:rPr>
          <w:rFonts w:ascii="Arial Narrow" w:hAnsi="Arial Narrow" w:cs="Arial"/>
          <w:b/>
          <w:bCs/>
        </w:rPr>
        <w:t>EL</w:t>
      </w:r>
      <w:r w:rsidRPr="007009C9">
        <w:rPr>
          <w:rFonts w:ascii="Arial Narrow" w:hAnsi="Arial Narrow" w:cs="Arial"/>
          <w:b/>
          <w:bCs/>
          <w:spacing w:val="1"/>
        </w:rPr>
        <w:t xml:space="preserve"> </w:t>
      </w:r>
      <w:r w:rsidRPr="007009C9">
        <w:rPr>
          <w:rFonts w:ascii="Arial Narrow" w:hAnsi="Arial Narrow" w:cs="Arial"/>
          <w:b/>
          <w:bCs/>
        </w:rPr>
        <w:t>CONTRATISTA</w:t>
      </w:r>
      <w:r w:rsidRPr="007009C9">
        <w:rPr>
          <w:rFonts w:ascii="Arial Narrow" w:hAnsi="Arial Narrow" w:cs="Arial"/>
          <w:spacing w:val="1"/>
        </w:rPr>
        <w:t xml:space="preserve"> </w:t>
      </w:r>
      <w:r w:rsidRPr="007009C9">
        <w:rPr>
          <w:rFonts w:ascii="Arial Narrow" w:hAnsi="Arial Narrow" w:cs="Arial"/>
        </w:rPr>
        <w:t>no</w:t>
      </w:r>
      <w:r w:rsidRPr="007009C9">
        <w:rPr>
          <w:rFonts w:ascii="Arial Narrow" w:hAnsi="Arial Narrow" w:cs="Arial"/>
          <w:spacing w:val="1"/>
        </w:rPr>
        <w:t xml:space="preserve"> </w:t>
      </w:r>
      <w:r w:rsidRPr="007009C9">
        <w:rPr>
          <w:rFonts w:ascii="Arial Narrow" w:hAnsi="Arial Narrow" w:cs="Arial"/>
        </w:rPr>
        <w:t>puede</w:t>
      </w:r>
      <w:r w:rsidRPr="007009C9">
        <w:rPr>
          <w:rFonts w:ascii="Arial Narrow" w:hAnsi="Arial Narrow" w:cs="Arial"/>
          <w:spacing w:val="1"/>
        </w:rPr>
        <w:t xml:space="preserve"> </w:t>
      </w:r>
      <w:r w:rsidRPr="007009C9">
        <w:rPr>
          <w:rFonts w:ascii="Arial Narrow" w:hAnsi="Arial Narrow" w:cs="Arial"/>
        </w:rPr>
        <w:t>ceder</w:t>
      </w:r>
      <w:r w:rsidRPr="007009C9">
        <w:rPr>
          <w:rFonts w:ascii="Arial Narrow" w:hAnsi="Arial Narrow" w:cs="Arial"/>
          <w:spacing w:val="1"/>
        </w:rPr>
        <w:t xml:space="preserve"> </w:t>
      </w:r>
      <w:r w:rsidRPr="007009C9">
        <w:rPr>
          <w:rFonts w:ascii="Arial Narrow" w:hAnsi="Arial Narrow" w:cs="Arial"/>
        </w:rPr>
        <w:t>parcial</w:t>
      </w:r>
      <w:r w:rsidRPr="007009C9">
        <w:rPr>
          <w:rFonts w:ascii="Arial Narrow" w:hAnsi="Arial Narrow" w:cs="Arial"/>
          <w:spacing w:val="1"/>
        </w:rPr>
        <w:t xml:space="preserve"> </w:t>
      </w:r>
      <w:r w:rsidRPr="007009C9">
        <w:rPr>
          <w:rFonts w:ascii="Arial Narrow" w:hAnsi="Arial Narrow" w:cs="Arial"/>
        </w:rPr>
        <w:t>ni</w:t>
      </w:r>
      <w:r w:rsidRPr="007009C9">
        <w:rPr>
          <w:rFonts w:ascii="Arial Narrow" w:hAnsi="Arial Narrow" w:cs="Arial"/>
          <w:spacing w:val="1"/>
        </w:rPr>
        <w:t xml:space="preserve"> </w:t>
      </w:r>
      <w:r w:rsidRPr="007009C9">
        <w:rPr>
          <w:rFonts w:ascii="Arial Narrow" w:hAnsi="Arial Narrow" w:cs="Arial"/>
        </w:rPr>
        <w:t>totalmente</w:t>
      </w:r>
      <w:r w:rsidRPr="007009C9">
        <w:rPr>
          <w:rFonts w:ascii="Arial Narrow" w:hAnsi="Arial Narrow" w:cs="Arial"/>
          <w:spacing w:val="1"/>
        </w:rPr>
        <w:t xml:space="preserve"> </w:t>
      </w:r>
      <w:r w:rsidRPr="007009C9">
        <w:rPr>
          <w:rFonts w:ascii="Arial Narrow" w:hAnsi="Arial Narrow" w:cs="Arial"/>
        </w:rPr>
        <w:t>sus</w:t>
      </w:r>
      <w:r w:rsidRPr="007009C9">
        <w:rPr>
          <w:rFonts w:ascii="Arial Narrow" w:hAnsi="Arial Narrow" w:cs="Arial"/>
          <w:spacing w:val="1"/>
        </w:rPr>
        <w:t xml:space="preserve"> </w:t>
      </w:r>
      <w:r w:rsidRPr="007009C9">
        <w:rPr>
          <w:rFonts w:ascii="Arial Narrow" w:hAnsi="Arial Narrow" w:cs="Arial"/>
        </w:rPr>
        <w:t>obligaciones o derechos derivados del presente contrato sin la autorización previa, expresa y</w:t>
      </w:r>
      <w:r w:rsidRPr="007009C9">
        <w:rPr>
          <w:rFonts w:ascii="Arial Narrow" w:hAnsi="Arial Narrow" w:cs="Arial"/>
          <w:spacing w:val="1"/>
        </w:rPr>
        <w:t xml:space="preserve"> </w:t>
      </w:r>
      <w:r w:rsidRPr="007009C9">
        <w:rPr>
          <w:rFonts w:ascii="Arial Narrow" w:hAnsi="Arial Narrow" w:cs="Arial"/>
        </w:rPr>
        <w:t>escrita de EL MUNICIPIO.</w:t>
      </w:r>
    </w:p>
    <w:p w14:paraId="6723A930" w14:textId="7702007D" w:rsidR="000D6A5E" w:rsidRPr="007009C9" w:rsidRDefault="008007D2" w:rsidP="000D6A5E">
      <w:pPr>
        <w:pStyle w:val="Textoindependiente"/>
        <w:spacing w:before="175" w:line="259" w:lineRule="auto"/>
        <w:ind w:left="0" w:right="49"/>
        <w:rPr>
          <w:rFonts w:ascii="Arial Narrow" w:hAnsi="Arial Narrow" w:cs="Arial"/>
        </w:rPr>
      </w:pPr>
      <w:r w:rsidRPr="007009C9">
        <w:rPr>
          <w:rFonts w:ascii="Arial Narrow" w:hAnsi="Arial Narrow" w:cs="Arial"/>
          <w:b/>
        </w:rPr>
        <w:t xml:space="preserve">CLÁUSULA DECIMA </w:t>
      </w:r>
      <w:r>
        <w:rPr>
          <w:rFonts w:ascii="Arial Narrow" w:hAnsi="Arial Narrow" w:cs="Arial"/>
          <w:b/>
        </w:rPr>
        <w:t>NOVENA</w:t>
      </w:r>
      <w:r w:rsidR="000D6A5E" w:rsidRPr="007009C9">
        <w:rPr>
          <w:rFonts w:ascii="Arial Narrow" w:hAnsi="Arial Narrow" w:cs="Arial"/>
          <w:b/>
        </w:rPr>
        <w:t xml:space="preserve">. CASO FORTUITO Y FUERZA MAYOR: </w:t>
      </w:r>
      <w:r w:rsidR="000D6A5E" w:rsidRPr="007009C9">
        <w:rPr>
          <w:rFonts w:ascii="Arial Narrow" w:hAnsi="Arial Narrow" w:cs="Arial"/>
        </w:rPr>
        <w:t>Las partes quedan exoneradas de</w:t>
      </w:r>
      <w:r w:rsidR="000D6A5E" w:rsidRPr="007009C9">
        <w:rPr>
          <w:rFonts w:ascii="Arial Narrow" w:hAnsi="Arial Narrow" w:cs="Arial"/>
          <w:spacing w:val="1"/>
        </w:rPr>
        <w:t xml:space="preserve"> </w:t>
      </w:r>
      <w:r w:rsidR="000D6A5E" w:rsidRPr="007009C9">
        <w:rPr>
          <w:rFonts w:ascii="Arial Narrow" w:hAnsi="Arial Narrow" w:cs="Arial"/>
        </w:rPr>
        <w:t>responsabilidad por el incumplimiento de cualquiera de sus obligaciones o por la demora en la</w:t>
      </w:r>
      <w:r w:rsidR="000D6A5E" w:rsidRPr="007009C9">
        <w:rPr>
          <w:rFonts w:ascii="Arial Narrow" w:hAnsi="Arial Narrow" w:cs="Arial"/>
          <w:spacing w:val="1"/>
        </w:rPr>
        <w:t xml:space="preserve"> </w:t>
      </w:r>
      <w:r w:rsidR="000D6A5E" w:rsidRPr="007009C9">
        <w:rPr>
          <w:rFonts w:ascii="Arial Narrow" w:hAnsi="Arial Narrow" w:cs="Arial"/>
        </w:rPr>
        <w:t>satisfacción</w:t>
      </w:r>
      <w:r w:rsidR="000D6A5E" w:rsidRPr="007009C9">
        <w:rPr>
          <w:rFonts w:ascii="Arial Narrow" w:hAnsi="Arial Narrow" w:cs="Arial"/>
          <w:spacing w:val="-5"/>
        </w:rPr>
        <w:t xml:space="preserve"> </w:t>
      </w:r>
      <w:r w:rsidR="000D6A5E" w:rsidRPr="007009C9">
        <w:rPr>
          <w:rFonts w:ascii="Arial Narrow" w:hAnsi="Arial Narrow" w:cs="Arial"/>
        </w:rPr>
        <w:t>de</w:t>
      </w:r>
      <w:r w:rsidR="000D6A5E" w:rsidRPr="007009C9">
        <w:rPr>
          <w:rFonts w:ascii="Arial Narrow" w:hAnsi="Arial Narrow" w:cs="Arial"/>
          <w:spacing w:val="-4"/>
        </w:rPr>
        <w:t xml:space="preserve"> </w:t>
      </w:r>
      <w:r w:rsidR="000D6A5E" w:rsidRPr="007009C9">
        <w:rPr>
          <w:rFonts w:ascii="Arial Narrow" w:hAnsi="Arial Narrow" w:cs="Arial"/>
        </w:rPr>
        <w:t>cualquiera</w:t>
      </w:r>
      <w:r w:rsidR="000D6A5E" w:rsidRPr="007009C9">
        <w:rPr>
          <w:rFonts w:ascii="Arial Narrow" w:hAnsi="Arial Narrow" w:cs="Arial"/>
          <w:spacing w:val="-4"/>
        </w:rPr>
        <w:t xml:space="preserve"> </w:t>
      </w:r>
      <w:r w:rsidR="000D6A5E" w:rsidRPr="007009C9">
        <w:rPr>
          <w:rFonts w:ascii="Arial Narrow" w:hAnsi="Arial Narrow" w:cs="Arial"/>
        </w:rPr>
        <w:t>de</w:t>
      </w:r>
      <w:r w:rsidR="000D6A5E" w:rsidRPr="007009C9">
        <w:rPr>
          <w:rFonts w:ascii="Arial Narrow" w:hAnsi="Arial Narrow" w:cs="Arial"/>
          <w:spacing w:val="-4"/>
        </w:rPr>
        <w:t xml:space="preserve"> </w:t>
      </w:r>
      <w:r w:rsidR="000D6A5E" w:rsidRPr="007009C9">
        <w:rPr>
          <w:rFonts w:ascii="Arial Narrow" w:hAnsi="Arial Narrow" w:cs="Arial"/>
        </w:rPr>
        <w:t>las</w:t>
      </w:r>
      <w:r w:rsidR="000D6A5E" w:rsidRPr="007009C9">
        <w:rPr>
          <w:rFonts w:ascii="Arial Narrow" w:hAnsi="Arial Narrow" w:cs="Arial"/>
          <w:spacing w:val="-4"/>
        </w:rPr>
        <w:t xml:space="preserve"> </w:t>
      </w:r>
      <w:r w:rsidR="000D6A5E" w:rsidRPr="007009C9">
        <w:rPr>
          <w:rFonts w:ascii="Arial Narrow" w:hAnsi="Arial Narrow" w:cs="Arial"/>
        </w:rPr>
        <w:t>prestaciones</w:t>
      </w:r>
      <w:r w:rsidR="000D6A5E" w:rsidRPr="007009C9">
        <w:rPr>
          <w:rFonts w:ascii="Arial Narrow" w:hAnsi="Arial Narrow" w:cs="Arial"/>
          <w:spacing w:val="-4"/>
        </w:rPr>
        <w:t xml:space="preserve"> </w:t>
      </w:r>
      <w:r w:rsidR="000D6A5E" w:rsidRPr="007009C9">
        <w:rPr>
          <w:rFonts w:ascii="Arial Narrow" w:hAnsi="Arial Narrow" w:cs="Arial"/>
        </w:rPr>
        <w:t>a</w:t>
      </w:r>
      <w:r w:rsidR="000D6A5E" w:rsidRPr="007009C9">
        <w:rPr>
          <w:rFonts w:ascii="Arial Narrow" w:hAnsi="Arial Narrow" w:cs="Arial"/>
          <w:spacing w:val="-4"/>
        </w:rPr>
        <w:t xml:space="preserve"> </w:t>
      </w:r>
      <w:r w:rsidR="000D6A5E" w:rsidRPr="007009C9">
        <w:rPr>
          <w:rFonts w:ascii="Arial Narrow" w:hAnsi="Arial Narrow" w:cs="Arial"/>
        </w:rPr>
        <w:t>su</w:t>
      </w:r>
      <w:r w:rsidR="000D6A5E" w:rsidRPr="007009C9">
        <w:rPr>
          <w:rFonts w:ascii="Arial Narrow" w:hAnsi="Arial Narrow" w:cs="Arial"/>
          <w:spacing w:val="-5"/>
        </w:rPr>
        <w:t xml:space="preserve"> </w:t>
      </w:r>
      <w:r w:rsidR="000D6A5E" w:rsidRPr="007009C9">
        <w:rPr>
          <w:rFonts w:ascii="Arial Narrow" w:hAnsi="Arial Narrow" w:cs="Arial"/>
        </w:rPr>
        <w:t>cargo</w:t>
      </w:r>
      <w:r w:rsidR="000D6A5E" w:rsidRPr="007009C9">
        <w:rPr>
          <w:rFonts w:ascii="Arial Narrow" w:hAnsi="Arial Narrow" w:cs="Arial"/>
          <w:spacing w:val="-4"/>
        </w:rPr>
        <w:t xml:space="preserve"> </w:t>
      </w:r>
      <w:r w:rsidR="000D6A5E" w:rsidRPr="007009C9">
        <w:rPr>
          <w:rFonts w:ascii="Arial Narrow" w:hAnsi="Arial Narrow" w:cs="Arial"/>
        </w:rPr>
        <w:t>derivadas</w:t>
      </w:r>
      <w:r w:rsidR="000D6A5E" w:rsidRPr="007009C9">
        <w:rPr>
          <w:rFonts w:ascii="Arial Narrow" w:hAnsi="Arial Narrow" w:cs="Arial"/>
          <w:spacing w:val="-4"/>
        </w:rPr>
        <w:t xml:space="preserve"> </w:t>
      </w:r>
      <w:r w:rsidR="000D6A5E" w:rsidRPr="007009C9">
        <w:rPr>
          <w:rFonts w:ascii="Arial Narrow" w:hAnsi="Arial Narrow" w:cs="Arial"/>
        </w:rPr>
        <w:t>del</w:t>
      </w:r>
      <w:r w:rsidR="000D6A5E" w:rsidRPr="007009C9">
        <w:rPr>
          <w:rFonts w:ascii="Arial Narrow" w:hAnsi="Arial Narrow" w:cs="Arial"/>
          <w:spacing w:val="-4"/>
        </w:rPr>
        <w:t xml:space="preserve"> </w:t>
      </w:r>
      <w:r w:rsidR="000D6A5E" w:rsidRPr="007009C9">
        <w:rPr>
          <w:rFonts w:ascii="Arial Narrow" w:hAnsi="Arial Narrow" w:cs="Arial"/>
        </w:rPr>
        <w:t>presente</w:t>
      </w:r>
      <w:r w:rsidR="000D6A5E" w:rsidRPr="007009C9">
        <w:rPr>
          <w:rFonts w:ascii="Arial Narrow" w:hAnsi="Arial Narrow" w:cs="Arial"/>
          <w:spacing w:val="-4"/>
        </w:rPr>
        <w:t xml:space="preserve"> </w:t>
      </w:r>
      <w:r w:rsidR="000D6A5E" w:rsidRPr="007009C9">
        <w:rPr>
          <w:rFonts w:ascii="Arial Narrow" w:hAnsi="Arial Narrow" w:cs="Arial"/>
        </w:rPr>
        <w:t>contrato,</w:t>
      </w:r>
      <w:r w:rsidR="000D6A5E" w:rsidRPr="007009C9">
        <w:rPr>
          <w:rFonts w:ascii="Arial Narrow" w:hAnsi="Arial Narrow" w:cs="Arial"/>
          <w:spacing w:val="-4"/>
        </w:rPr>
        <w:t xml:space="preserve"> </w:t>
      </w:r>
      <w:r w:rsidR="000D6A5E" w:rsidRPr="007009C9">
        <w:rPr>
          <w:rFonts w:ascii="Arial Narrow" w:hAnsi="Arial Narrow" w:cs="Arial"/>
        </w:rPr>
        <w:t>cuando</w:t>
      </w:r>
      <w:r w:rsidR="000D6A5E" w:rsidRPr="007009C9">
        <w:rPr>
          <w:rFonts w:ascii="Arial Narrow" w:hAnsi="Arial Narrow" w:cs="Arial"/>
          <w:spacing w:val="-59"/>
        </w:rPr>
        <w:t xml:space="preserve"> </w:t>
      </w:r>
      <w:r w:rsidR="000D6A5E" w:rsidRPr="007009C9">
        <w:rPr>
          <w:rFonts w:ascii="Arial Narrow" w:hAnsi="Arial Narrow" w:cs="Arial"/>
        </w:rPr>
        <w:t>el incumplimiento sea resultado o consecuencia de la ocurrencia de un evento de fuerza mayor y</w:t>
      </w:r>
      <w:r w:rsidR="000D6A5E" w:rsidRPr="007009C9">
        <w:rPr>
          <w:rFonts w:ascii="Arial Narrow" w:hAnsi="Arial Narrow" w:cs="Arial"/>
          <w:spacing w:val="1"/>
        </w:rPr>
        <w:t xml:space="preserve"> </w:t>
      </w:r>
      <w:r w:rsidR="000D6A5E" w:rsidRPr="007009C9">
        <w:rPr>
          <w:rFonts w:ascii="Arial Narrow" w:hAnsi="Arial Narrow" w:cs="Arial"/>
        </w:rPr>
        <w:t>caso fortuito debidamente invocadas y constatadas de acuerdo con la ley y la jurisprudencia</w:t>
      </w:r>
      <w:r w:rsidR="000D6A5E" w:rsidRPr="007009C9">
        <w:rPr>
          <w:rFonts w:ascii="Arial Narrow" w:hAnsi="Arial Narrow" w:cs="Arial"/>
          <w:spacing w:val="1"/>
        </w:rPr>
        <w:t xml:space="preserve"> </w:t>
      </w:r>
      <w:r w:rsidR="000D6A5E" w:rsidRPr="007009C9">
        <w:rPr>
          <w:rFonts w:ascii="Arial Narrow" w:hAnsi="Arial Narrow" w:cs="Arial"/>
        </w:rPr>
        <w:t>colombiana.</w:t>
      </w:r>
    </w:p>
    <w:p w14:paraId="11AB2003" w14:textId="316EBEA8" w:rsidR="00EC577C" w:rsidRPr="007009C9" w:rsidRDefault="008007D2" w:rsidP="00D21475">
      <w:pPr>
        <w:pStyle w:val="Textoindependiente"/>
        <w:spacing w:before="181" w:line="259" w:lineRule="auto"/>
        <w:ind w:left="0" w:right="49"/>
        <w:rPr>
          <w:rFonts w:ascii="Arial Narrow" w:hAnsi="Arial Narrow" w:cs="Arial"/>
        </w:rPr>
      </w:pPr>
      <w:r w:rsidRPr="007009C9">
        <w:rPr>
          <w:rFonts w:ascii="Arial Narrow" w:hAnsi="Arial Narrow" w:cs="Arial"/>
          <w:b/>
        </w:rPr>
        <w:t xml:space="preserve">CLÁUSULA </w:t>
      </w:r>
      <w:r>
        <w:rPr>
          <w:rFonts w:ascii="Arial Narrow" w:hAnsi="Arial Narrow" w:cs="Arial"/>
          <w:b/>
        </w:rPr>
        <w:t>VIGESIMA.</w:t>
      </w:r>
      <w:r w:rsidR="000D6A5E" w:rsidRPr="007009C9">
        <w:rPr>
          <w:rFonts w:ascii="Arial Narrow" w:hAnsi="Arial Narrow" w:cs="Arial"/>
          <w:b/>
          <w:spacing w:val="-8"/>
        </w:rPr>
        <w:t xml:space="preserve"> </w:t>
      </w:r>
      <w:r w:rsidR="000D6A5E" w:rsidRPr="007009C9">
        <w:rPr>
          <w:rFonts w:ascii="Arial Narrow" w:hAnsi="Arial Narrow" w:cs="Arial"/>
          <w:b/>
        </w:rPr>
        <w:t>SOLUCIÓN</w:t>
      </w:r>
      <w:r w:rsidR="000D6A5E" w:rsidRPr="007009C9">
        <w:rPr>
          <w:rFonts w:ascii="Arial Narrow" w:hAnsi="Arial Narrow" w:cs="Arial"/>
          <w:b/>
          <w:spacing w:val="-8"/>
        </w:rPr>
        <w:t xml:space="preserve"> </w:t>
      </w:r>
      <w:r w:rsidR="000D6A5E" w:rsidRPr="007009C9">
        <w:rPr>
          <w:rFonts w:ascii="Arial Narrow" w:hAnsi="Arial Narrow" w:cs="Arial"/>
          <w:b/>
        </w:rPr>
        <w:t>DE</w:t>
      </w:r>
      <w:r w:rsidR="000D6A5E" w:rsidRPr="007009C9">
        <w:rPr>
          <w:rFonts w:ascii="Arial Narrow" w:hAnsi="Arial Narrow" w:cs="Arial"/>
          <w:b/>
          <w:spacing w:val="-8"/>
        </w:rPr>
        <w:t xml:space="preserve"> </w:t>
      </w:r>
      <w:r w:rsidR="000D6A5E" w:rsidRPr="007009C9">
        <w:rPr>
          <w:rFonts w:ascii="Arial Narrow" w:hAnsi="Arial Narrow" w:cs="Arial"/>
          <w:b/>
        </w:rPr>
        <w:t>CONTROVERSIAS:</w:t>
      </w:r>
      <w:r w:rsidR="000D6A5E" w:rsidRPr="007009C9">
        <w:rPr>
          <w:rFonts w:ascii="Arial Narrow" w:hAnsi="Arial Narrow" w:cs="Arial"/>
          <w:b/>
          <w:spacing w:val="-8"/>
        </w:rPr>
        <w:t xml:space="preserve"> </w:t>
      </w:r>
      <w:r w:rsidR="000D6A5E" w:rsidRPr="007009C9">
        <w:rPr>
          <w:rFonts w:ascii="Arial Narrow" w:hAnsi="Arial Narrow" w:cs="Arial"/>
        </w:rPr>
        <w:t>Las</w:t>
      </w:r>
      <w:r w:rsidR="000D6A5E" w:rsidRPr="007009C9">
        <w:rPr>
          <w:rFonts w:ascii="Arial Narrow" w:hAnsi="Arial Narrow" w:cs="Arial"/>
          <w:spacing w:val="-8"/>
        </w:rPr>
        <w:t xml:space="preserve"> </w:t>
      </w:r>
      <w:r w:rsidR="000D6A5E" w:rsidRPr="007009C9">
        <w:rPr>
          <w:rFonts w:ascii="Arial Narrow" w:hAnsi="Arial Narrow" w:cs="Arial"/>
        </w:rPr>
        <w:t>controversias</w:t>
      </w:r>
      <w:r w:rsidR="000D6A5E" w:rsidRPr="007009C9">
        <w:rPr>
          <w:rFonts w:ascii="Arial Narrow" w:hAnsi="Arial Narrow" w:cs="Arial"/>
          <w:spacing w:val="-8"/>
        </w:rPr>
        <w:t xml:space="preserve"> </w:t>
      </w:r>
      <w:r w:rsidR="000D6A5E" w:rsidRPr="007009C9">
        <w:rPr>
          <w:rFonts w:ascii="Arial Narrow" w:hAnsi="Arial Narrow" w:cs="Arial"/>
        </w:rPr>
        <w:t>o</w:t>
      </w:r>
      <w:r w:rsidR="000D6A5E" w:rsidRPr="007009C9">
        <w:rPr>
          <w:rFonts w:ascii="Arial Narrow" w:hAnsi="Arial Narrow" w:cs="Arial"/>
          <w:spacing w:val="-8"/>
        </w:rPr>
        <w:t xml:space="preserve"> </w:t>
      </w:r>
      <w:r w:rsidR="000D6A5E" w:rsidRPr="007009C9">
        <w:rPr>
          <w:rFonts w:ascii="Arial Narrow" w:hAnsi="Arial Narrow" w:cs="Arial"/>
        </w:rPr>
        <w:t>diferencias</w:t>
      </w:r>
      <w:r w:rsidR="000D6A5E" w:rsidRPr="007009C9">
        <w:rPr>
          <w:rFonts w:ascii="Arial Narrow" w:hAnsi="Arial Narrow" w:cs="Arial"/>
          <w:spacing w:val="-8"/>
        </w:rPr>
        <w:t xml:space="preserve"> </w:t>
      </w:r>
      <w:r w:rsidR="000D6A5E" w:rsidRPr="007009C9">
        <w:rPr>
          <w:rFonts w:ascii="Arial Narrow" w:hAnsi="Arial Narrow" w:cs="Arial"/>
        </w:rPr>
        <w:t>que</w:t>
      </w:r>
      <w:r w:rsidR="000D6A5E" w:rsidRPr="007009C9">
        <w:rPr>
          <w:rFonts w:ascii="Arial Narrow" w:hAnsi="Arial Narrow" w:cs="Arial"/>
          <w:spacing w:val="-8"/>
        </w:rPr>
        <w:t xml:space="preserve"> </w:t>
      </w:r>
      <w:r w:rsidR="000D6A5E" w:rsidRPr="007009C9">
        <w:rPr>
          <w:rFonts w:ascii="Arial Narrow" w:hAnsi="Arial Narrow" w:cs="Arial"/>
        </w:rPr>
        <w:t>surjan</w:t>
      </w:r>
      <w:r w:rsidR="000D6A5E" w:rsidRPr="007009C9">
        <w:rPr>
          <w:rFonts w:ascii="Arial Narrow" w:hAnsi="Arial Narrow" w:cs="Arial"/>
          <w:spacing w:val="-59"/>
        </w:rPr>
        <w:t xml:space="preserve"> </w:t>
      </w:r>
      <w:r w:rsidR="000D6A5E" w:rsidRPr="007009C9">
        <w:rPr>
          <w:rFonts w:ascii="Arial Narrow" w:hAnsi="Arial Narrow" w:cs="Arial"/>
        </w:rPr>
        <w:t>entre</w:t>
      </w:r>
      <w:r w:rsidR="000D6A5E" w:rsidRPr="007009C9">
        <w:rPr>
          <w:rFonts w:ascii="Arial Narrow" w:hAnsi="Arial Narrow" w:cs="Arial"/>
          <w:spacing w:val="1"/>
        </w:rPr>
        <w:t xml:space="preserve"> </w:t>
      </w:r>
      <w:r w:rsidR="000D6A5E" w:rsidRPr="007009C9">
        <w:rPr>
          <w:rFonts w:ascii="Arial Narrow" w:hAnsi="Arial Narrow" w:cs="Arial"/>
        </w:rPr>
        <w:t>el</w:t>
      </w:r>
      <w:r w:rsidR="000D6A5E" w:rsidRPr="007009C9">
        <w:rPr>
          <w:rFonts w:ascii="Arial Narrow" w:hAnsi="Arial Narrow" w:cs="Arial"/>
          <w:spacing w:val="1"/>
        </w:rPr>
        <w:t xml:space="preserve"> </w:t>
      </w:r>
      <w:r w:rsidR="000D6A5E" w:rsidRPr="007009C9">
        <w:rPr>
          <w:rFonts w:ascii="Arial Narrow" w:hAnsi="Arial Narrow" w:cs="Arial"/>
        </w:rPr>
        <w:t>Contratista</w:t>
      </w:r>
      <w:r w:rsidR="000D6A5E" w:rsidRPr="007009C9">
        <w:rPr>
          <w:rFonts w:ascii="Arial Narrow" w:hAnsi="Arial Narrow" w:cs="Arial"/>
          <w:spacing w:val="1"/>
        </w:rPr>
        <w:t xml:space="preserve"> </w:t>
      </w:r>
      <w:r w:rsidR="000D6A5E" w:rsidRPr="007009C9">
        <w:rPr>
          <w:rFonts w:ascii="Arial Narrow" w:hAnsi="Arial Narrow" w:cs="Arial"/>
        </w:rPr>
        <w:t>y</w:t>
      </w:r>
      <w:r w:rsidR="000D6A5E" w:rsidRPr="007009C9">
        <w:rPr>
          <w:rFonts w:ascii="Arial Narrow" w:hAnsi="Arial Narrow" w:cs="Arial"/>
          <w:spacing w:val="1"/>
        </w:rPr>
        <w:t xml:space="preserve"> </w:t>
      </w:r>
      <w:r w:rsidR="000D6A5E" w:rsidRPr="007009C9">
        <w:rPr>
          <w:rFonts w:ascii="Arial Narrow" w:hAnsi="Arial Narrow" w:cs="Arial"/>
        </w:rPr>
        <w:t>la</w:t>
      </w:r>
      <w:r w:rsidR="000D6A5E" w:rsidRPr="007009C9">
        <w:rPr>
          <w:rFonts w:ascii="Arial Narrow" w:hAnsi="Arial Narrow" w:cs="Arial"/>
          <w:spacing w:val="1"/>
        </w:rPr>
        <w:t xml:space="preserve"> </w:t>
      </w:r>
      <w:r w:rsidR="000D6A5E" w:rsidRPr="007009C9">
        <w:rPr>
          <w:rFonts w:ascii="Arial Narrow" w:hAnsi="Arial Narrow" w:cs="Arial"/>
        </w:rPr>
        <w:t>Entidad</w:t>
      </w:r>
      <w:r w:rsidR="000D6A5E" w:rsidRPr="007009C9">
        <w:rPr>
          <w:rFonts w:ascii="Arial Narrow" w:hAnsi="Arial Narrow" w:cs="Arial"/>
          <w:spacing w:val="1"/>
        </w:rPr>
        <w:t xml:space="preserve"> </w:t>
      </w:r>
      <w:r w:rsidR="000D6A5E" w:rsidRPr="007009C9">
        <w:rPr>
          <w:rFonts w:ascii="Arial Narrow" w:hAnsi="Arial Narrow" w:cs="Arial"/>
        </w:rPr>
        <w:t>Estatal</w:t>
      </w:r>
      <w:r w:rsidR="000D6A5E" w:rsidRPr="007009C9">
        <w:rPr>
          <w:rFonts w:ascii="Arial Narrow" w:hAnsi="Arial Narrow" w:cs="Arial"/>
          <w:spacing w:val="1"/>
        </w:rPr>
        <w:t xml:space="preserve"> </w:t>
      </w:r>
      <w:r w:rsidR="000D6A5E" w:rsidRPr="007009C9">
        <w:rPr>
          <w:rFonts w:ascii="Arial Narrow" w:hAnsi="Arial Narrow" w:cs="Arial"/>
        </w:rPr>
        <w:t>Contratante</w:t>
      </w:r>
      <w:r w:rsidR="000D6A5E" w:rsidRPr="007009C9">
        <w:rPr>
          <w:rFonts w:ascii="Arial Narrow" w:hAnsi="Arial Narrow" w:cs="Arial"/>
          <w:spacing w:val="1"/>
        </w:rPr>
        <w:t xml:space="preserve"> </w:t>
      </w:r>
      <w:r w:rsidR="000D6A5E" w:rsidRPr="007009C9">
        <w:rPr>
          <w:rFonts w:ascii="Arial Narrow" w:hAnsi="Arial Narrow" w:cs="Arial"/>
        </w:rPr>
        <w:t>con</w:t>
      </w:r>
      <w:r w:rsidR="000D6A5E" w:rsidRPr="007009C9">
        <w:rPr>
          <w:rFonts w:ascii="Arial Narrow" w:hAnsi="Arial Narrow" w:cs="Arial"/>
          <w:spacing w:val="1"/>
        </w:rPr>
        <w:t xml:space="preserve"> </w:t>
      </w:r>
      <w:r w:rsidR="000D6A5E" w:rsidRPr="007009C9">
        <w:rPr>
          <w:rFonts w:ascii="Arial Narrow" w:hAnsi="Arial Narrow" w:cs="Arial"/>
        </w:rPr>
        <w:t>ocasión</w:t>
      </w:r>
      <w:r w:rsidR="000D6A5E" w:rsidRPr="007009C9">
        <w:rPr>
          <w:rFonts w:ascii="Arial Narrow" w:hAnsi="Arial Narrow" w:cs="Arial"/>
          <w:spacing w:val="1"/>
        </w:rPr>
        <w:t xml:space="preserve"> </w:t>
      </w:r>
      <w:r w:rsidR="000D6A5E" w:rsidRPr="007009C9">
        <w:rPr>
          <w:rFonts w:ascii="Arial Narrow" w:hAnsi="Arial Narrow" w:cs="Arial"/>
        </w:rPr>
        <w:t>de</w:t>
      </w:r>
      <w:r w:rsidR="000D6A5E" w:rsidRPr="007009C9">
        <w:rPr>
          <w:rFonts w:ascii="Arial Narrow" w:hAnsi="Arial Narrow" w:cs="Arial"/>
          <w:spacing w:val="1"/>
        </w:rPr>
        <w:t xml:space="preserve"> </w:t>
      </w:r>
      <w:r w:rsidR="000D6A5E" w:rsidRPr="007009C9">
        <w:rPr>
          <w:rFonts w:ascii="Arial Narrow" w:hAnsi="Arial Narrow" w:cs="Arial"/>
        </w:rPr>
        <w:t>la</w:t>
      </w:r>
      <w:r w:rsidR="000D6A5E" w:rsidRPr="007009C9">
        <w:rPr>
          <w:rFonts w:ascii="Arial Narrow" w:hAnsi="Arial Narrow" w:cs="Arial"/>
          <w:spacing w:val="1"/>
        </w:rPr>
        <w:t xml:space="preserve"> </w:t>
      </w:r>
      <w:r w:rsidR="000D6A5E" w:rsidRPr="007009C9">
        <w:rPr>
          <w:rFonts w:ascii="Arial Narrow" w:hAnsi="Arial Narrow" w:cs="Arial"/>
        </w:rPr>
        <w:t>firma,</w:t>
      </w:r>
      <w:r w:rsidR="000D6A5E" w:rsidRPr="007009C9">
        <w:rPr>
          <w:rFonts w:ascii="Arial Narrow" w:hAnsi="Arial Narrow" w:cs="Arial"/>
          <w:spacing w:val="1"/>
        </w:rPr>
        <w:t xml:space="preserve"> </w:t>
      </w:r>
      <w:r w:rsidR="000D6A5E" w:rsidRPr="007009C9">
        <w:rPr>
          <w:rFonts w:ascii="Arial Narrow" w:hAnsi="Arial Narrow" w:cs="Arial"/>
        </w:rPr>
        <w:t>ejecución,</w:t>
      </w:r>
      <w:r w:rsidR="000D6A5E" w:rsidRPr="007009C9">
        <w:rPr>
          <w:rFonts w:ascii="Arial Narrow" w:hAnsi="Arial Narrow" w:cs="Arial"/>
          <w:spacing w:val="1"/>
        </w:rPr>
        <w:t xml:space="preserve"> </w:t>
      </w:r>
      <w:r w:rsidR="000D6A5E" w:rsidRPr="007009C9">
        <w:rPr>
          <w:rFonts w:ascii="Arial Narrow" w:hAnsi="Arial Narrow" w:cs="Arial"/>
        </w:rPr>
        <w:t>interpretación, prórroga o terminación del contrato, así como de cualquier otro asunto relacionado con el presente contrato, serán sometidas a la revisión de las partes para buscar un arreglo</w:t>
      </w:r>
      <w:r w:rsidR="000D6A5E" w:rsidRPr="007009C9">
        <w:rPr>
          <w:rFonts w:ascii="Arial Narrow" w:hAnsi="Arial Narrow" w:cs="Arial"/>
          <w:spacing w:val="1"/>
        </w:rPr>
        <w:t xml:space="preserve"> </w:t>
      </w:r>
      <w:r w:rsidR="000D6A5E" w:rsidRPr="007009C9">
        <w:rPr>
          <w:rFonts w:ascii="Arial Narrow" w:hAnsi="Arial Narrow" w:cs="Arial"/>
        </w:rPr>
        <w:t>directo, en un término no mayor a cinco (5) días hábiles a partir de la fecha en que cualquiera de</w:t>
      </w:r>
      <w:r w:rsidR="000D6A5E" w:rsidRPr="007009C9">
        <w:rPr>
          <w:rFonts w:ascii="Arial Narrow" w:hAnsi="Arial Narrow" w:cs="Arial"/>
          <w:spacing w:val="1"/>
        </w:rPr>
        <w:t xml:space="preserve"> </w:t>
      </w:r>
      <w:r w:rsidR="000D6A5E" w:rsidRPr="007009C9">
        <w:rPr>
          <w:rFonts w:ascii="Arial Narrow" w:hAnsi="Arial Narrow" w:cs="Arial"/>
        </w:rPr>
        <w:t>las partes comunique por escrito a la otra la existencia de una diferencia.</w:t>
      </w:r>
    </w:p>
    <w:p w14:paraId="34EED42A" w14:textId="6BC17F66" w:rsidR="00393275" w:rsidRPr="007009C9" w:rsidRDefault="000D6A5E" w:rsidP="000D6A5E">
      <w:pPr>
        <w:pStyle w:val="Ttulo1"/>
        <w:spacing w:before="169" w:line="276" w:lineRule="auto"/>
        <w:ind w:left="0" w:right="49"/>
        <w:rPr>
          <w:rFonts w:ascii="Arial Narrow" w:hAnsi="Arial Narrow"/>
          <w:b w:val="0"/>
          <w:bCs w:val="0"/>
        </w:rPr>
      </w:pPr>
      <w:r w:rsidRPr="007009C9">
        <w:rPr>
          <w:rFonts w:ascii="Arial Narrow" w:hAnsi="Arial Narrow"/>
        </w:rPr>
        <w:t>CLÁUSULA</w:t>
      </w:r>
      <w:r w:rsidRPr="007009C9">
        <w:rPr>
          <w:rFonts w:ascii="Arial Narrow" w:hAnsi="Arial Narrow"/>
          <w:spacing w:val="-8"/>
        </w:rPr>
        <w:t xml:space="preserve"> </w:t>
      </w:r>
      <w:r w:rsidR="008C46CD" w:rsidRPr="007009C9">
        <w:rPr>
          <w:rFonts w:ascii="Arial Narrow" w:hAnsi="Arial Narrow"/>
          <w:spacing w:val="-8"/>
        </w:rPr>
        <w:t xml:space="preserve">VIGESIMA </w:t>
      </w:r>
      <w:r w:rsidR="008007D2">
        <w:rPr>
          <w:rFonts w:ascii="Arial Narrow" w:hAnsi="Arial Narrow"/>
          <w:spacing w:val="-8"/>
        </w:rPr>
        <w:t>PRIMERA</w:t>
      </w:r>
      <w:r w:rsidR="008C46CD" w:rsidRPr="007009C9">
        <w:rPr>
          <w:rFonts w:ascii="Arial Narrow" w:hAnsi="Arial Narrow"/>
          <w:spacing w:val="-8"/>
        </w:rPr>
        <w:t>.</w:t>
      </w:r>
      <w:r w:rsidR="009F75BB" w:rsidRPr="007009C9">
        <w:rPr>
          <w:rFonts w:ascii="Arial Narrow" w:hAnsi="Arial Narrow"/>
          <w:spacing w:val="41"/>
        </w:rPr>
        <w:t xml:space="preserve"> </w:t>
      </w:r>
      <w:r w:rsidR="00393275" w:rsidRPr="007009C9">
        <w:rPr>
          <w:rFonts w:ascii="Arial Narrow" w:hAnsi="Arial Narrow"/>
        </w:rPr>
        <w:t>CADUCIDAD:</w:t>
      </w:r>
      <w:r w:rsidR="00393275" w:rsidRPr="007009C9">
        <w:rPr>
          <w:rFonts w:ascii="Arial Narrow" w:hAnsi="Arial Narrow"/>
          <w:b w:val="0"/>
          <w:bCs w:val="0"/>
        </w:rPr>
        <w:t xml:space="preserve"> De conformidad con lo establecido en el artículo 18 de la ley 80 de 1993 y demás normas complementarias y concordantes, cuando se verifique cualquiera de las causales previstas en la ley, EL MUNICIPIO podrá declarar la caducidad administrativa del contrato por medio de resolución motivada, mediante la cual lo dará por terminado y ordenará su liquidación en el estado en que se encuentre.</w:t>
      </w:r>
    </w:p>
    <w:p w14:paraId="17B8A946" w14:textId="77777777" w:rsidR="00C35B55" w:rsidRPr="007009C9" w:rsidRDefault="00C35B55" w:rsidP="0000147B">
      <w:pPr>
        <w:widowControl w:val="0"/>
        <w:tabs>
          <w:tab w:val="left" w:pos="467"/>
          <w:tab w:val="left" w:pos="470"/>
        </w:tabs>
        <w:autoSpaceDE w:val="0"/>
        <w:autoSpaceDN w:val="0"/>
        <w:spacing w:after="0" w:line="235" w:lineRule="auto"/>
        <w:ind w:right="49"/>
        <w:jc w:val="both"/>
        <w:rPr>
          <w:rFonts w:ascii="Arial Narrow" w:hAnsi="Arial Narrow" w:cs="Arial"/>
        </w:rPr>
      </w:pPr>
    </w:p>
    <w:p w14:paraId="45E44ABB" w14:textId="66462114" w:rsidR="000D6A5E" w:rsidRPr="007009C9" w:rsidRDefault="000D6A5E" w:rsidP="000D6A5E">
      <w:pPr>
        <w:widowControl w:val="0"/>
        <w:pBdr>
          <w:top w:val="nil"/>
          <w:left w:val="nil"/>
          <w:bottom w:val="nil"/>
          <w:right w:val="nil"/>
          <w:between w:val="nil"/>
        </w:pBdr>
        <w:spacing w:before="1" w:after="0"/>
        <w:ind w:right="51"/>
        <w:jc w:val="both"/>
        <w:rPr>
          <w:rFonts w:ascii="Arial Narrow" w:hAnsi="Arial Narrow" w:cs="Arial"/>
          <w:b/>
          <w:bCs/>
        </w:rPr>
      </w:pPr>
      <w:r w:rsidRPr="007009C9">
        <w:rPr>
          <w:rFonts w:ascii="Arial Narrow" w:eastAsia="Arial Narrow" w:hAnsi="Arial Narrow" w:cs="Arial Narrow"/>
          <w:b/>
          <w:color w:val="000000"/>
        </w:rPr>
        <w:t xml:space="preserve">CLÁUSULA </w:t>
      </w:r>
      <w:r w:rsidRPr="007009C9">
        <w:rPr>
          <w:rFonts w:ascii="Arial Narrow" w:eastAsia="Arial Narrow" w:hAnsi="Arial Narrow" w:cs="Arial Narrow"/>
          <w:b/>
        </w:rPr>
        <w:t>VIGÉSIMA</w:t>
      </w:r>
      <w:r w:rsidRPr="007009C9">
        <w:rPr>
          <w:rFonts w:ascii="Arial Narrow" w:eastAsia="Arial Narrow" w:hAnsi="Arial Narrow" w:cs="Arial Narrow"/>
          <w:b/>
          <w:color w:val="000000"/>
        </w:rPr>
        <w:t xml:space="preserve"> </w:t>
      </w:r>
      <w:r w:rsidR="008007D2">
        <w:rPr>
          <w:rFonts w:ascii="Arial Narrow" w:eastAsia="Arial Narrow" w:hAnsi="Arial Narrow" w:cs="Arial Narrow"/>
          <w:b/>
        </w:rPr>
        <w:t>SEGUNDA</w:t>
      </w:r>
      <w:r w:rsidRPr="007009C9">
        <w:rPr>
          <w:rFonts w:ascii="Arial Narrow" w:eastAsia="Arial Narrow" w:hAnsi="Arial Narrow" w:cs="Arial Narrow"/>
          <w:b/>
        </w:rPr>
        <w:t xml:space="preserve">. </w:t>
      </w:r>
      <w:r w:rsidRPr="007009C9">
        <w:rPr>
          <w:rFonts w:ascii="Arial Narrow" w:eastAsia="Arial Narrow" w:hAnsi="Arial Narrow" w:cs="Arial Narrow"/>
          <w:b/>
          <w:color w:val="000000"/>
        </w:rPr>
        <w:t xml:space="preserve">SUPERVISIÓN: </w:t>
      </w:r>
      <w:r w:rsidRPr="007009C9">
        <w:rPr>
          <w:rFonts w:ascii="Arial Narrow" w:eastAsia="Arial Narrow" w:hAnsi="Arial Narrow" w:cs="Arial Narrow"/>
          <w:color w:val="000000"/>
        </w:rPr>
        <w:t xml:space="preserve">La supervisión, seguimiento y control de la ejecución del presente contrato estará a cargo de quien ejerza como </w:t>
      </w:r>
      <w:r w:rsidR="00EE2B8D" w:rsidRPr="007009C9">
        <w:rPr>
          <w:rFonts w:ascii="Arial Narrow" w:hAnsi="Arial Narrow" w:cs="Arial"/>
          <w:b/>
          <w:bCs/>
        </w:rPr>
        <w:t>SECRETARI</w:t>
      </w:r>
      <w:r w:rsidR="0048662D">
        <w:rPr>
          <w:rFonts w:ascii="Arial Narrow" w:hAnsi="Arial Narrow" w:cs="Arial"/>
          <w:b/>
          <w:bCs/>
        </w:rPr>
        <w:t xml:space="preserve">O </w:t>
      </w:r>
      <w:r w:rsidR="00BE242E">
        <w:rPr>
          <w:rFonts w:ascii="Arial Narrow" w:hAnsi="Arial Narrow" w:cs="Arial"/>
          <w:b/>
          <w:bCs/>
        </w:rPr>
        <w:t>DE CULTURA Y JUVENTUDES</w:t>
      </w:r>
      <w:r w:rsidR="00467995">
        <w:rPr>
          <w:rFonts w:ascii="Arial Narrow" w:hAnsi="Arial Narrow" w:cs="Arial"/>
          <w:b/>
          <w:bCs/>
        </w:rPr>
        <w:t xml:space="preserve"> DEL MUNICIPIO DE COTA</w:t>
      </w:r>
      <w:r w:rsidR="00647AF2">
        <w:rPr>
          <w:rFonts w:ascii="Arial Narrow" w:hAnsi="Arial Narrow" w:cs="Arial"/>
          <w:b/>
          <w:bCs/>
        </w:rPr>
        <w:t xml:space="preserve"> </w:t>
      </w:r>
      <w:r w:rsidRPr="007009C9">
        <w:rPr>
          <w:rFonts w:ascii="Arial Narrow" w:eastAsia="Arial" w:hAnsi="Arial Narrow" w:cs="Arial"/>
          <w:color w:val="000000"/>
        </w:rPr>
        <w:t>o</w:t>
      </w:r>
      <w:r w:rsidRPr="007009C9">
        <w:rPr>
          <w:rFonts w:ascii="Arial Narrow" w:eastAsia="Arial Narrow" w:hAnsi="Arial Narrow" w:cs="Arial Narrow"/>
          <w:color w:val="000000"/>
        </w:rPr>
        <w:t xml:space="preserve"> quien lo reemplace o haga sus veces.</w:t>
      </w:r>
      <w:r w:rsidR="00B0367F">
        <w:rPr>
          <w:rFonts w:ascii="Arial Narrow" w:eastAsia="Arial Narrow" w:hAnsi="Arial Narrow" w:cs="Arial Narrow"/>
          <w:color w:val="000000"/>
        </w:rPr>
        <w:t xml:space="preserve"> Cada uno será supervisor en el programa de su competencia.</w:t>
      </w:r>
    </w:p>
    <w:p w14:paraId="6213CECF" w14:textId="77777777" w:rsidR="000D6A5E" w:rsidRPr="007009C9" w:rsidRDefault="000D6A5E" w:rsidP="000D6A5E">
      <w:pPr>
        <w:widowControl w:val="0"/>
        <w:pBdr>
          <w:top w:val="nil"/>
          <w:left w:val="nil"/>
          <w:bottom w:val="nil"/>
          <w:right w:val="nil"/>
          <w:between w:val="nil"/>
        </w:pBdr>
        <w:spacing w:before="172" w:after="0" w:line="261" w:lineRule="auto"/>
        <w:ind w:right="49"/>
        <w:jc w:val="both"/>
        <w:rPr>
          <w:rFonts w:ascii="Arial Narrow" w:eastAsia="Arial Narrow" w:hAnsi="Arial Narrow" w:cs="Arial Narrow"/>
          <w:color w:val="000000"/>
        </w:rPr>
      </w:pPr>
      <w:r w:rsidRPr="007009C9">
        <w:rPr>
          <w:rFonts w:ascii="Arial Narrow" w:eastAsia="Arial Narrow" w:hAnsi="Arial Narrow" w:cs="Arial Narrow"/>
          <w:color w:val="000000"/>
        </w:rPr>
        <w:t>El Supervisor velará por los intereses de la Entidad y tendrá las funciones que por la índole y naturaleza del contrato le sean propias, entre otras:</w:t>
      </w:r>
    </w:p>
    <w:p w14:paraId="02F5B1B3" w14:textId="77777777" w:rsidR="00C439E0" w:rsidRPr="007009C9" w:rsidRDefault="00C439E0" w:rsidP="000D6A5E">
      <w:pPr>
        <w:widowControl w:val="0"/>
        <w:pBdr>
          <w:top w:val="nil"/>
          <w:left w:val="nil"/>
          <w:bottom w:val="nil"/>
          <w:right w:val="nil"/>
          <w:between w:val="nil"/>
        </w:pBdr>
        <w:spacing w:before="172" w:after="0" w:line="261" w:lineRule="auto"/>
        <w:ind w:right="49"/>
        <w:jc w:val="both"/>
        <w:rPr>
          <w:rFonts w:ascii="Arial Narrow" w:eastAsia="Arial Narrow" w:hAnsi="Arial Narrow" w:cs="Arial Narrow"/>
          <w:color w:val="000000"/>
        </w:rPr>
      </w:pPr>
    </w:p>
    <w:tbl>
      <w:tblPr>
        <w:tblW w:w="8666"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2"/>
        <w:gridCol w:w="7794"/>
      </w:tblGrid>
      <w:tr w:rsidR="000D6A5E" w:rsidRPr="007009C9" w14:paraId="20D2A2C2" w14:textId="77777777" w:rsidTr="00A50F50">
        <w:trPr>
          <w:trHeight w:val="545"/>
        </w:trPr>
        <w:tc>
          <w:tcPr>
            <w:tcW w:w="872" w:type="dxa"/>
            <w:vAlign w:val="center"/>
          </w:tcPr>
          <w:p w14:paraId="2CF1D27D"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w:t>
            </w:r>
          </w:p>
        </w:tc>
        <w:tc>
          <w:tcPr>
            <w:tcW w:w="7794" w:type="dxa"/>
            <w:vAlign w:val="center"/>
          </w:tcPr>
          <w:p w14:paraId="5424BF7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Verificar, revisar y aprobar el cumplimiento de los requisitos y documentos de orden técnico exigidos por la Entidad.</w:t>
            </w:r>
          </w:p>
        </w:tc>
      </w:tr>
      <w:tr w:rsidR="000D6A5E" w:rsidRPr="007009C9" w14:paraId="35DC9D7F" w14:textId="77777777" w:rsidTr="00A50F50">
        <w:trPr>
          <w:trHeight w:val="545"/>
        </w:trPr>
        <w:tc>
          <w:tcPr>
            <w:tcW w:w="872" w:type="dxa"/>
            <w:vAlign w:val="center"/>
          </w:tcPr>
          <w:p w14:paraId="4BBAB47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2</w:t>
            </w:r>
          </w:p>
        </w:tc>
        <w:tc>
          <w:tcPr>
            <w:tcW w:w="7794" w:type="dxa"/>
            <w:vAlign w:val="center"/>
          </w:tcPr>
          <w:p w14:paraId="54AAC1E0"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Certificar que la ejecución del contrato se realice dentro de las condiciones exigidas por la Entidad.</w:t>
            </w:r>
          </w:p>
        </w:tc>
      </w:tr>
      <w:tr w:rsidR="000D6A5E" w:rsidRPr="007009C9" w14:paraId="2FE4D656" w14:textId="77777777" w:rsidTr="00A50F50">
        <w:trPr>
          <w:trHeight w:val="820"/>
        </w:trPr>
        <w:tc>
          <w:tcPr>
            <w:tcW w:w="872" w:type="dxa"/>
            <w:vAlign w:val="center"/>
          </w:tcPr>
          <w:p w14:paraId="6B92D2E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3</w:t>
            </w:r>
          </w:p>
        </w:tc>
        <w:tc>
          <w:tcPr>
            <w:tcW w:w="7794" w:type="dxa"/>
            <w:vAlign w:val="center"/>
          </w:tcPr>
          <w:p w14:paraId="7AB29401"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Levantar y firmar las actas o constancias de cumplimiento respectivas y aprobar los informes presentados por EL CONTRATISTA siempre que los mismos se encuentren debidamente elaborados.</w:t>
            </w:r>
          </w:p>
        </w:tc>
      </w:tr>
      <w:tr w:rsidR="000D6A5E" w:rsidRPr="007009C9" w14:paraId="3233EB94" w14:textId="77777777" w:rsidTr="00A50F50">
        <w:trPr>
          <w:trHeight w:val="270"/>
        </w:trPr>
        <w:tc>
          <w:tcPr>
            <w:tcW w:w="872" w:type="dxa"/>
            <w:vAlign w:val="center"/>
          </w:tcPr>
          <w:p w14:paraId="78FF7156"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4</w:t>
            </w:r>
          </w:p>
        </w:tc>
        <w:tc>
          <w:tcPr>
            <w:tcW w:w="7794" w:type="dxa"/>
            <w:vAlign w:val="center"/>
          </w:tcPr>
          <w:p w14:paraId="7AABF71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Exigir al CONTRATISTA la ejecución idónea y oportuna del objeto contratado.</w:t>
            </w:r>
          </w:p>
        </w:tc>
      </w:tr>
      <w:tr w:rsidR="000D6A5E" w:rsidRPr="007009C9" w14:paraId="27E2C380" w14:textId="77777777" w:rsidTr="00A50F50">
        <w:trPr>
          <w:trHeight w:val="270"/>
        </w:trPr>
        <w:tc>
          <w:tcPr>
            <w:tcW w:w="872" w:type="dxa"/>
            <w:vAlign w:val="center"/>
          </w:tcPr>
          <w:p w14:paraId="0CE150B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5</w:t>
            </w:r>
          </w:p>
        </w:tc>
        <w:tc>
          <w:tcPr>
            <w:tcW w:w="7794" w:type="dxa"/>
            <w:vAlign w:val="center"/>
          </w:tcPr>
          <w:p w14:paraId="3AE2BFBF"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 xml:space="preserve">Argumentar técnicamente las modificaciones, adiciones, y/o </w:t>
            </w:r>
            <w:r w:rsidRPr="007009C9">
              <w:rPr>
                <w:rFonts w:ascii="Arial Narrow" w:eastAsia="Arial Narrow" w:hAnsi="Arial Narrow" w:cs="Arial Narrow"/>
              </w:rPr>
              <w:t>prórrogas</w:t>
            </w:r>
            <w:r w:rsidRPr="007009C9">
              <w:rPr>
                <w:rFonts w:ascii="Arial Narrow" w:eastAsia="Arial Narrow" w:hAnsi="Arial Narrow" w:cs="Arial Narrow"/>
                <w:color w:val="000000"/>
              </w:rPr>
              <w:t xml:space="preserve"> que se requieran.</w:t>
            </w:r>
          </w:p>
        </w:tc>
      </w:tr>
      <w:tr w:rsidR="000D6A5E" w:rsidRPr="007009C9" w14:paraId="551775D2" w14:textId="77777777" w:rsidTr="00A50F50">
        <w:trPr>
          <w:trHeight w:val="270"/>
        </w:trPr>
        <w:tc>
          <w:tcPr>
            <w:tcW w:w="872" w:type="dxa"/>
            <w:vAlign w:val="center"/>
          </w:tcPr>
          <w:p w14:paraId="4172D96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lastRenderedPageBreak/>
              <w:t>6</w:t>
            </w:r>
          </w:p>
        </w:tc>
        <w:tc>
          <w:tcPr>
            <w:tcW w:w="7794" w:type="dxa"/>
            <w:vAlign w:val="center"/>
          </w:tcPr>
          <w:p w14:paraId="6E0BC87E"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Informar sobre el desarrollo del contrato.</w:t>
            </w:r>
          </w:p>
        </w:tc>
      </w:tr>
      <w:tr w:rsidR="000D6A5E" w:rsidRPr="007009C9" w14:paraId="4CE5E9A8" w14:textId="77777777" w:rsidTr="00A50F50">
        <w:trPr>
          <w:trHeight w:val="545"/>
        </w:trPr>
        <w:tc>
          <w:tcPr>
            <w:tcW w:w="872" w:type="dxa"/>
            <w:vAlign w:val="center"/>
          </w:tcPr>
          <w:p w14:paraId="000FD06F"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7</w:t>
            </w:r>
          </w:p>
        </w:tc>
        <w:tc>
          <w:tcPr>
            <w:tcW w:w="7794" w:type="dxa"/>
            <w:vAlign w:val="center"/>
          </w:tcPr>
          <w:p w14:paraId="79BBEF50"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Conceptuar y manifestar al Alcalde del Municipio sobre la viabilidad de las modificaciones,</w:t>
            </w:r>
          </w:p>
          <w:p w14:paraId="39D8CAB9" w14:textId="77777777" w:rsidR="000D6A5E" w:rsidRPr="007009C9" w:rsidRDefault="000D6A5E" w:rsidP="00A50F50">
            <w:pPr>
              <w:pBdr>
                <w:top w:val="nil"/>
                <w:left w:val="nil"/>
                <w:bottom w:val="nil"/>
                <w:right w:val="nil"/>
                <w:between w:val="nil"/>
              </w:pBdr>
              <w:spacing w:before="22"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adiciones, suspensiones o terminación anticipada del contrato.</w:t>
            </w:r>
          </w:p>
        </w:tc>
      </w:tr>
      <w:tr w:rsidR="000D6A5E" w:rsidRPr="007009C9" w14:paraId="11B0C604" w14:textId="77777777" w:rsidTr="00A50F50">
        <w:trPr>
          <w:trHeight w:val="270"/>
        </w:trPr>
        <w:tc>
          <w:tcPr>
            <w:tcW w:w="872" w:type="dxa"/>
            <w:vAlign w:val="center"/>
          </w:tcPr>
          <w:p w14:paraId="2B41B2B1"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8</w:t>
            </w:r>
          </w:p>
        </w:tc>
        <w:tc>
          <w:tcPr>
            <w:tcW w:w="7794" w:type="dxa"/>
            <w:vAlign w:val="center"/>
          </w:tcPr>
          <w:p w14:paraId="1270EFE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Proyectar oportunamente el acta de liquidación anticipada del contrato de ser necesario.</w:t>
            </w:r>
          </w:p>
        </w:tc>
      </w:tr>
      <w:tr w:rsidR="000D6A5E" w:rsidRPr="007009C9" w14:paraId="504B9EF0" w14:textId="77777777" w:rsidTr="00A50F50">
        <w:trPr>
          <w:trHeight w:val="270"/>
        </w:trPr>
        <w:tc>
          <w:tcPr>
            <w:tcW w:w="872" w:type="dxa"/>
            <w:vAlign w:val="center"/>
          </w:tcPr>
          <w:p w14:paraId="45A95168"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9</w:t>
            </w:r>
          </w:p>
        </w:tc>
        <w:tc>
          <w:tcPr>
            <w:tcW w:w="7794" w:type="dxa"/>
            <w:vAlign w:val="center"/>
          </w:tcPr>
          <w:p w14:paraId="0BA4E757"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Las demás inherentes al objeto del presente contrato.</w:t>
            </w:r>
          </w:p>
        </w:tc>
      </w:tr>
      <w:tr w:rsidR="000D6A5E" w:rsidRPr="007009C9" w14:paraId="75E8B345" w14:textId="77777777" w:rsidTr="00A50F50">
        <w:trPr>
          <w:trHeight w:val="514"/>
        </w:trPr>
        <w:tc>
          <w:tcPr>
            <w:tcW w:w="872" w:type="dxa"/>
            <w:vAlign w:val="center"/>
          </w:tcPr>
          <w:p w14:paraId="001D4F15"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10</w:t>
            </w:r>
          </w:p>
        </w:tc>
        <w:tc>
          <w:tcPr>
            <w:tcW w:w="7794" w:type="dxa"/>
            <w:vAlign w:val="center"/>
          </w:tcPr>
          <w:p w14:paraId="7F6F8FB3" w14:textId="77777777" w:rsidR="000D6A5E" w:rsidRPr="007009C9" w:rsidRDefault="000D6A5E" w:rsidP="00A50F50">
            <w:pPr>
              <w:pBdr>
                <w:top w:val="nil"/>
                <w:left w:val="nil"/>
                <w:bottom w:val="nil"/>
                <w:right w:val="nil"/>
                <w:between w:val="nil"/>
              </w:pBdr>
              <w:spacing w:before="9"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Vigilar que se actualicen o revisen las condiciones actuales del contrato e informar al Alcalde del Municipio para que se adopten las medidas necesarias cuando se produzcan fenómenos que alteren en su contra el equilibrio económico o financiero del contrato.</w:t>
            </w:r>
          </w:p>
        </w:tc>
      </w:tr>
      <w:tr w:rsidR="000D6A5E" w:rsidRPr="007009C9" w14:paraId="179F3A69" w14:textId="77777777" w:rsidTr="00A50F50">
        <w:trPr>
          <w:trHeight w:val="514"/>
        </w:trPr>
        <w:tc>
          <w:tcPr>
            <w:tcW w:w="872" w:type="dxa"/>
            <w:vAlign w:val="center"/>
          </w:tcPr>
          <w:p w14:paraId="7B326635"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11</w:t>
            </w:r>
          </w:p>
        </w:tc>
        <w:tc>
          <w:tcPr>
            <w:tcW w:w="7794" w:type="dxa"/>
            <w:vAlign w:val="center"/>
          </w:tcPr>
          <w:p w14:paraId="5788011B"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Velar por el cobro oportuno por parte del contratista.</w:t>
            </w:r>
          </w:p>
        </w:tc>
      </w:tr>
      <w:tr w:rsidR="000D6A5E" w:rsidRPr="007009C9" w14:paraId="0462C28B" w14:textId="77777777" w:rsidTr="00A50F50">
        <w:trPr>
          <w:trHeight w:val="514"/>
        </w:trPr>
        <w:tc>
          <w:tcPr>
            <w:tcW w:w="872" w:type="dxa"/>
            <w:vAlign w:val="center"/>
          </w:tcPr>
          <w:p w14:paraId="52907A34"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12</w:t>
            </w:r>
          </w:p>
        </w:tc>
        <w:tc>
          <w:tcPr>
            <w:tcW w:w="7794" w:type="dxa"/>
            <w:vAlign w:val="center"/>
          </w:tcPr>
          <w:p w14:paraId="0BACEF3E" w14:textId="77777777"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Informar a la Secretaria de Gobierno sobre presuntos incumplimientos de EL CONTRATISTA.</w:t>
            </w:r>
          </w:p>
        </w:tc>
      </w:tr>
      <w:tr w:rsidR="000D6A5E" w:rsidRPr="007009C9" w14:paraId="65DAD977" w14:textId="77777777" w:rsidTr="00A50F50">
        <w:trPr>
          <w:trHeight w:val="514"/>
        </w:trPr>
        <w:tc>
          <w:tcPr>
            <w:tcW w:w="872" w:type="dxa"/>
            <w:vAlign w:val="center"/>
          </w:tcPr>
          <w:p w14:paraId="5BCDF7A1"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13</w:t>
            </w:r>
          </w:p>
        </w:tc>
        <w:tc>
          <w:tcPr>
            <w:tcW w:w="7794" w:type="dxa"/>
            <w:vAlign w:val="center"/>
          </w:tcPr>
          <w:p w14:paraId="07A1D0FB" w14:textId="7902AF3F"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Adelantar las gestiones necesarias para el reconocimiento y cobro de las sanciones pecuniarias, para lo cual</w:t>
            </w:r>
            <w:r w:rsidR="006C0FC3" w:rsidRPr="007009C9">
              <w:rPr>
                <w:rFonts w:ascii="Arial Narrow" w:eastAsia="Arial Narrow" w:hAnsi="Arial Narrow" w:cs="Arial Narrow"/>
                <w:color w:val="000000"/>
              </w:rPr>
              <w:t xml:space="preserve"> </w:t>
            </w:r>
            <w:r w:rsidRPr="007009C9">
              <w:rPr>
                <w:rFonts w:ascii="Arial Narrow" w:eastAsia="Arial Narrow" w:hAnsi="Arial Narrow" w:cs="Arial Narrow"/>
                <w:color w:val="000000"/>
              </w:rPr>
              <w:t>dará aviso oportuno a la entidad, sobre la ocurrencia de hechos constitutivos de mora o incumplimiento.</w:t>
            </w:r>
          </w:p>
        </w:tc>
      </w:tr>
      <w:tr w:rsidR="000D6A5E" w:rsidRPr="007009C9" w14:paraId="2DA49370" w14:textId="77777777" w:rsidTr="00A50F50">
        <w:trPr>
          <w:trHeight w:val="514"/>
        </w:trPr>
        <w:tc>
          <w:tcPr>
            <w:tcW w:w="872" w:type="dxa"/>
            <w:vAlign w:val="center"/>
          </w:tcPr>
          <w:p w14:paraId="17D5917C"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14</w:t>
            </w:r>
          </w:p>
        </w:tc>
        <w:tc>
          <w:tcPr>
            <w:tcW w:w="7794" w:type="dxa"/>
            <w:vAlign w:val="center"/>
          </w:tcPr>
          <w:p w14:paraId="773B010F" w14:textId="77777777"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Aplicar en forma estricta las medidas de control para que EL CONTRATISTA cumpla con los aportes a los sistemas de salud, pensiones y riesgos profesionales.</w:t>
            </w:r>
          </w:p>
        </w:tc>
      </w:tr>
      <w:tr w:rsidR="000D6A5E" w:rsidRPr="007009C9" w14:paraId="30C139EC" w14:textId="77777777" w:rsidTr="00A50F50">
        <w:trPr>
          <w:trHeight w:val="514"/>
        </w:trPr>
        <w:tc>
          <w:tcPr>
            <w:tcW w:w="872" w:type="dxa"/>
            <w:vAlign w:val="center"/>
          </w:tcPr>
          <w:p w14:paraId="1DB8F440" w14:textId="77777777" w:rsidR="000D6A5E" w:rsidRPr="007009C9" w:rsidRDefault="000D6A5E" w:rsidP="00A50F50">
            <w:pPr>
              <w:pBdr>
                <w:top w:val="nil"/>
                <w:left w:val="nil"/>
                <w:bottom w:val="nil"/>
                <w:right w:val="nil"/>
                <w:between w:val="nil"/>
              </w:pBdr>
              <w:spacing w:after="0" w:line="240" w:lineRule="auto"/>
              <w:ind w:right="49"/>
              <w:jc w:val="center"/>
              <w:rPr>
                <w:rFonts w:ascii="Arial Narrow" w:eastAsia="Arial Narrow" w:hAnsi="Arial Narrow" w:cs="Arial Narrow"/>
                <w:b/>
                <w:color w:val="000000"/>
              </w:rPr>
            </w:pPr>
            <w:r w:rsidRPr="007009C9">
              <w:rPr>
                <w:rFonts w:ascii="Arial Narrow" w:eastAsia="Arial Narrow" w:hAnsi="Arial Narrow" w:cs="Arial Narrow"/>
                <w:b/>
                <w:color w:val="000000"/>
              </w:rPr>
              <w:t>15</w:t>
            </w:r>
          </w:p>
        </w:tc>
        <w:tc>
          <w:tcPr>
            <w:tcW w:w="7794" w:type="dxa"/>
            <w:vAlign w:val="center"/>
          </w:tcPr>
          <w:p w14:paraId="5B7EF671" w14:textId="77777777" w:rsidR="000D6A5E" w:rsidRPr="007009C9" w:rsidRDefault="000D6A5E" w:rsidP="00A50F50">
            <w:pPr>
              <w:pBdr>
                <w:top w:val="nil"/>
                <w:left w:val="nil"/>
                <w:bottom w:val="nil"/>
                <w:right w:val="nil"/>
                <w:between w:val="nil"/>
              </w:pBdr>
              <w:spacing w:before="6" w:after="0" w:line="240" w:lineRule="auto"/>
              <w:ind w:right="49"/>
              <w:jc w:val="center"/>
              <w:rPr>
                <w:rFonts w:ascii="Arial Narrow" w:eastAsia="Arial Narrow" w:hAnsi="Arial Narrow" w:cs="Arial Narrow"/>
                <w:color w:val="000000"/>
              </w:rPr>
            </w:pPr>
            <w:r w:rsidRPr="007009C9">
              <w:rPr>
                <w:rFonts w:ascii="Arial Narrow" w:eastAsia="Arial Narrow" w:hAnsi="Arial Narrow" w:cs="Arial Narrow"/>
                <w:color w:val="000000"/>
              </w:rPr>
              <w:t>Todas las demás aplicables por mandato legal.</w:t>
            </w:r>
          </w:p>
        </w:tc>
      </w:tr>
    </w:tbl>
    <w:p w14:paraId="192B7A1F" w14:textId="27541932" w:rsidR="000D6A5E" w:rsidRPr="007009C9" w:rsidRDefault="000D6A5E" w:rsidP="000D6A5E">
      <w:pPr>
        <w:widowControl w:val="0"/>
        <w:pBdr>
          <w:top w:val="nil"/>
          <w:left w:val="nil"/>
          <w:bottom w:val="nil"/>
          <w:right w:val="nil"/>
          <w:between w:val="nil"/>
        </w:pBdr>
        <w:spacing w:before="179" w:after="0"/>
        <w:ind w:right="49"/>
        <w:jc w:val="both"/>
        <w:rPr>
          <w:rFonts w:ascii="Arial Narrow" w:eastAsia="Arial Narrow" w:hAnsi="Arial Narrow" w:cs="Arial Narrow"/>
          <w:color w:val="000000"/>
        </w:rPr>
      </w:pPr>
      <w:r w:rsidRPr="007009C9">
        <w:rPr>
          <w:rFonts w:ascii="Arial Narrow" w:eastAsia="Arial Narrow" w:hAnsi="Arial Narrow" w:cs="Arial Narrow"/>
          <w:b/>
          <w:color w:val="000000"/>
        </w:rPr>
        <w:t xml:space="preserve">CLÁUSULA </w:t>
      </w:r>
      <w:r w:rsidRPr="007009C9">
        <w:rPr>
          <w:rFonts w:ascii="Arial Narrow" w:eastAsia="Arial Narrow" w:hAnsi="Arial Narrow" w:cs="Arial Narrow"/>
          <w:b/>
        </w:rPr>
        <w:t>VIGÉSIMA</w:t>
      </w:r>
      <w:r w:rsidRPr="007009C9">
        <w:rPr>
          <w:rFonts w:ascii="Arial Narrow" w:eastAsia="Arial Narrow" w:hAnsi="Arial Narrow" w:cs="Arial Narrow"/>
          <w:b/>
          <w:color w:val="000000"/>
        </w:rPr>
        <w:t xml:space="preserve"> </w:t>
      </w:r>
      <w:r w:rsidR="008007D2">
        <w:rPr>
          <w:rFonts w:ascii="Arial Narrow" w:eastAsia="Arial Narrow" w:hAnsi="Arial Narrow" w:cs="Arial Narrow"/>
          <w:b/>
        </w:rPr>
        <w:t>TERCERA</w:t>
      </w:r>
      <w:r w:rsidRPr="007009C9">
        <w:rPr>
          <w:rFonts w:ascii="Arial Narrow" w:eastAsia="Arial Narrow" w:hAnsi="Arial Narrow" w:cs="Arial Narrow"/>
          <w:b/>
        </w:rPr>
        <w:t xml:space="preserve">. </w:t>
      </w:r>
      <w:r w:rsidRPr="007009C9">
        <w:rPr>
          <w:rFonts w:ascii="Arial Narrow" w:eastAsia="Arial Narrow" w:hAnsi="Arial Narrow" w:cs="Arial Narrow"/>
          <w:b/>
          <w:color w:val="000000"/>
        </w:rPr>
        <w:t>LIQUIDACIÓN.</w:t>
      </w:r>
      <w:r w:rsidRPr="007009C9">
        <w:rPr>
          <w:rFonts w:ascii="Arial Narrow" w:eastAsia="Arial Narrow" w:hAnsi="Arial Narrow" w:cs="Arial Narrow"/>
          <w:color w:val="000000"/>
        </w:rPr>
        <w:t xml:space="preserve"> A la terminación del presente contrato, las partes, suscribirán un acta, en un plazo no mayor a seis (6) meses contados a partir de la terminación, prorrogable hasta por un término igual, en la cual conste detalladamente la liquidación definitiva, la constancia de recibo a satisfacción de las obligaciones contraídas en el mismo y certificación por parte del Municipio de Cota, de paz y salvo a favor del CONTRATISTA por todo concepto. </w:t>
      </w:r>
    </w:p>
    <w:p w14:paraId="33F8B1A2" w14:textId="10B40C90" w:rsidR="000D6A5E" w:rsidRPr="007009C9" w:rsidRDefault="000D6A5E" w:rsidP="000D6A5E">
      <w:pPr>
        <w:widowControl w:val="0"/>
        <w:pBdr>
          <w:top w:val="nil"/>
          <w:left w:val="nil"/>
          <w:bottom w:val="nil"/>
          <w:right w:val="nil"/>
          <w:between w:val="nil"/>
        </w:pBdr>
        <w:spacing w:before="179" w:after="0"/>
        <w:ind w:right="49"/>
        <w:jc w:val="both"/>
        <w:rPr>
          <w:rFonts w:ascii="Arial Narrow" w:eastAsia="Arial Narrow" w:hAnsi="Arial Narrow" w:cs="Arial Narrow"/>
          <w:color w:val="000000"/>
        </w:rPr>
      </w:pPr>
      <w:r w:rsidRPr="007009C9">
        <w:rPr>
          <w:rFonts w:ascii="Arial Narrow" w:eastAsia="Arial Narrow" w:hAnsi="Arial Narrow" w:cs="Arial Narrow"/>
          <w:color w:val="000000"/>
        </w:rPr>
        <w:t>En el evento que EL CONTRATISTA no suscriba el acta de liquidación de común acuerdo, o no se presente a la citación que para tal fin le presente EL MUNICIPIO, este, tendrá dos (2) meses para proceder a liquidar unilateralmente el presente contrato. Si la entidad no procede a liquidar unilateralmente dentro del término anterior, se acogerá a la liquidación judicial.</w:t>
      </w:r>
    </w:p>
    <w:p w14:paraId="0A61D68A" w14:textId="3AE53F8F" w:rsidR="006C6C59" w:rsidRPr="007009C9" w:rsidRDefault="000D6A5E" w:rsidP="000D6A5E">
      <w:pPr>
        <w:spacing w:before="176"/>
        <w:ind w:right="49"/>
        <w:jc w:val="both"/>
        <w:rPr>
          <w:rFonts w:ascii="Arial Narrow" w:eastAsia="Arial Narrow" w:hAnsi="Arial Narrow" w:cs="Arial Narrow"/>
        </w:rPr>
      </w:pPr>
      <w:r w:rsidRPr="007009C9">
        <w:rPr>
          <w:rFonts w:ascii="Arial Narrow" w:eastAsia="Arial Narrow" w:hAnsi="Arial Narrow" w:cs="Arial Narrow"/>
          <w:b/>
        </w:rPr>
        <w:t xml:space="preserve">CLÁUSULA VIGÉSIMA </w:t>
      </w:r>
      <w:r w:rsidR="008007D2">
        <w:rPr>
          <w:rFonts w:ascii="Arial Narrow" w:eastAsia="Arial Narrow" w:hAnsi="Arial Narrow" w:cs="Arial Narrow"/>
          <w:b/>
        </w:rPr>
        <w:t>CUARTA</w:t>
      </w:r>
      <w:r w:rsidRPr="007009C9">
        <w:rPr>
          <w:rFonts w:ascii="Arial Narrow" w:eastAsia="Arial Narrow" w:hAnsi="Arial Narrow" w:cs="Arial Narrow"/>
          <w:b/>
        </w:rPr>
        <w:t>. LUGAR DE EJECUCIÓN Y DOMICILIO CONTRACTUAL:</w:t>
      </w:r>
      <w:r w:rsidR="006C6C59" w:rsidRPr="007009C9">
        <w:rPr>
          <w:rFonts w:ascii="Arial Narrow" w:eastAsia="Arial Narrow" w:hAnsi="Arial Narrow" w:cs="Arial Narrow"/>
        </w:rPr>
        <w:t xml:space="preserve"> Las actividades previstas en el presente contrato se realizarán en el municipio de Cota del departamento de Cundinamarca y el domicilio contractual es en el Municipio de Cota/Cundinamarca</w:t>
      </w:r>
      <w:r w:rsidR="003F3353">
        <w:rPr>
          <w:rFonts w:ascii="Arial Narrow" w:eastAsia="Arial Narrow" w:hAnsi="Arial Narrow" w:cs="Arial Narrow"/>
        </w:rPr>
        <w:t xml:space="preserve">. </w:t>
      </w:r>
    </w:p>
    <w:p w14:paraId="6F713235" w14:textId="1137A055" w:rsidR="000D6A5E" w:rsidRPr="007009C9" w:rsidRDefault="000D6A5E" w:rsidP="000D6A5E">
      <w:pPr>
        <w:spacing w:before="176"/>
        <w:ind w:right="49"/>
        <w:jc w:val="both"/>
        <w:rPr>
          <w:rFonts w:ascii="Arial Narrow" w:eastAsia="Arial Narrow" w:hAnsi="Arial Narrow" w:cs="Arial Narrow"/>
        </w:rPr>
      </w:pPr>
      <w:r w:rsidRPr="007009C9">
        <w:rPr>
          <w:rFonts w:ascii="Arial Narrow" w:eastAsia="Arial Narrow" w:hAnsi="Arial Narrow" w:cs="Arial Narrow"/>
          <w:b/>
        </w:rPr>
        <w:t xml:space="preserve">CLÁUSULA VIGÉSIMA </w:t>
      </w:r>
      <w:r w:rsidR="008007D2">
        <w:rPr>
          <w:rFonts w:ascii="Arial Narrow" w:eastAsia="Arial Narrow" w:hAnsi="Arial Narrow" w:cs="Arial Narrow"/>
          <w:b/>
        </w:rPr>
        <w:t>QUINTA</w:t>
      </w:r>
      <w:r w:rsidRPr="007009C9">
        <w:rPr>
          <w:rFonts w:ascii="Arial Narrow" w:eastAsia="Arial Narrow" w:hAnsi="Arial Narrow" w:cs="Arial Narrow"/>
          <w:b/>
        </w:rPr>
        <w:t xml:space="preserve">. DECLARACIONES DEL CONTRATISTA: </w:t>
      </w:r>
      <w:r w:rsidRPr="007009C9">
        <w:rPr>
          <w:rFonts w:ascii="Arial Narrow" w:eastAsia="Arial Narrow" w:hAnsi="Arial Narrow" w:cs="Arial Narrow"/>
        </w:rPr>
        <w:t>El Contratista hace las siguientes declaraciones:</w:t>
      </w:r>
    </w:p>
    <w:p w14:paraId="64A00BF2" w14:textId="77777777" w:rsidR="000D6A5E" w:rsidRPr="007009C9" w:rsidRDefault="000D6A5E" w:rsidP="000B0206">
      <w:pPr>
        <w:widowControl w:val="0"/>
        <w:numPr>
          <w:ilvl w:val="0"/>
          <w:numId w:val="3"/>
        </w:numPr>
        <w:pBdr>
          <w:top w:val="nil"/>
          <w:left w:val="nil"/>
          <w:bottom w:val="nil"/>
          <w:right w:val="nil"/>
          <w:between w:val="nil"/>
        </w:pBdr>
        <w:tabs>
          <w:tab w:val="left" w:pos="359"/>
        </w:tabs>
        <w:spacing w:after="0" w:line="240"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Conoce y acepta los Documentos del Proceso.</w:t>
      </w:r>
    </w:p>
    <w:p w14:paraId="6AF723F2" w14:textId="77777777" w:rsidR="000D6A5E" w:rsidRPr="007009C9" w:rsidRDefault="000D6A5E" w:rsidP="000B0206">
      <w:pPr>
        <w:widowControl w:val="0"/>
        <w:numPr>
          <w:ilvl w:val="0"/>
          <w:numId w:val="3"/>
        </w:numPr>
        <w:pBdr>
          <w:top w:val="nil"/>
          <w:left w:val="nil"/>
          <w:bottom w:val="nil"/>
          <w:right w:val="nil"/>
          <w:between w:val="nil"/>
        </w:pBdr>
        <w:tabs>
          <w:tab w:val="left" w:pos="361"/>
        </w:tabs>
        <w:spacing w:before="79"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Tuvo la oportunidad de solicitar aclaraciones y modificaciones a los Documentos del Proceso y recibió de La Alcaldía respuesta oportuna a cada una de las solicitudes.</w:t>
      </w:r>
    </w:p>
    <w:p w14:paraId="262ADD5F" w14:textId="77777777" w:rsidR="000D6A5E" w:rsidRPr="007009C9" w:rsidRDefault="000D6A5E" w:rsidP="000B0206">
      <w:pPr>
        <w:widowControl w:val="0"/>
        <w:numPr>
          <w:ilvl w:val="0"/>
          <w:numId w:val="3"/>
        </w:numPr>
        <w:pBdr>
          <w:top w:val="nil"/>
          <w:left w:val="nil"/>
          <w:bottom w:val="nil"/>
          <w:right w:val="nil"/>
          <w:between w:val="nil"/>
        </w:pBdr>
        <w:tabs>
          <w:tab w:val="left" w:pos="359"/>
        </w:tabs>
        <w:spacing w:before="65" w:after="0" w:line="240"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Se encuentra debidamente facultado para suscribir el presente Contrato.</w:t>
      </w:r>
    </w:p>
    <w:p w14:paraId="557B5310" w14:textId="77777777" w:rsidR="000D6A5E" w:rsidRPr="007009C9" w:rsidRDefault="000D6A5E" w:rsidP="000B0206">
      <w:pPr>
        <w:widowControl w:val="0"/>
        <w:numPr>
          <w:ilvl w:val="0"/>
          <w:numId w:val="3"/>
        </w:numPr>
        <w:pBdr>
          <w:top w:val="nil"/>
          <w:left w:val="nil"/>
          <w:bottom w:val="nil"/>
          <w:right w:val="nil"/>
          <w:between w:val="nil"/>
        </w:pBdr>
        <w:tabs>
          <w:tab w:val="left" w:pos="360"/>
        </w:tabs>
        <w:spacing w:before="79"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 xml:space="preserve">Que al momento de la celebración del presente contrato no se </w:t>
      </w:r>
      <w:r w:rsidRPr="007009C9">
        <w:rPr>
          <w:rFonts w:ascii="Arial Narrow" w:eastAsia="Arial Narrow" w:hAnsi="Arial Narrow" w:cs="Arial Narrow"/>
        </w:rPr>
        <w:t>encuentra ninguna</w:t>
      </w:r>
      <w:r w:rsidRPr="007009C9">
        <w:rPr>
          <w:rFonts w:ascii="Arial Narrow" w:eastAsia="Arial Narrow" w:hAnsi="Arial Narrow" w:cs="Arial Narrow"/>
          <w:color w:val="000000"/>
        </w:rPr>
        <w:t xml:space="preserve"> causal de inhabilidad e incompatibilidad.</w:t>
      </w:r>
    </w:p>
    <w:p w14:paraId="772E6693" w14:textId="77777777" w:rsidR="000D6A5E" w:rsidRPr="007009C9" w:rsidRDefault="000D6A5E" w:rsidP="000B0206">
      <w:pPr>
        <w:widowControl w:val="0"/>
        <w:numPr>
          <w:ilvl w:val="0"/>
          <w:numId w:val="3"/>
        </w:numPr>
        <w:pBdr>
          <w:top w:val="nil"/>
          <w:left w:val="nil"/>
          <w:bottom w:val="nil"/>
          <w:right w:val="nil"/>
          <w:between w:val="nil"/>
        </w:pBdr>
        <w:tabs>
          <w:tab w:val="left" w:pos="399"/>
        </w:tabs>
        <w:spacing w:before="65"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 xml:space="preserve">Está a paz y salvo con sus obligaciones laborales y frente al Sistema de Seguridad Social Integral. </w:t>
      </w:r>
    </w:p>
    <w:p w14:paraId="4A220678" w14:textId="77777777" w:rsidR="000D6A5E" w:rsidRPr="007009C9" w:rsidRDefault="000D6A5E" w:rsidP="000B0206">
      <w:pPr>
        <w:widowControl w:val="0"/>
        <w:numPr>
          <w:ilvl w:val="0"/>
          <w:numId w:val="3"/>
        </w:numPr>
        <w:pBdr>
          <w:top w:val="nil"/>
          <w:left w:val="nil"/>
          <w:bottom w:val="nil"/>
          <w:right w:val="nil"/>
          <w:between w:val="nil"/>
        </w:pBdr>
        <w:tabs>
          <w:tab w:val="left" w:pos="448"/>
        </w:tabs>
        <w:spacing w:before="96" w:after="0" w:line="256" w:lineRule="auto"/>
        <w:ind w:left="0" w:right="49" w:firstLine="0"/>
        <w:jc w:val="both"/>
        <w:rPr>
          <w:rFonts w:ascii="Arial Narrow" w:eastAsia="Arial Narrow" w:hAnsi="Arial Narrow" w:cs="Arial Narrow"/>
          <w:color w:val="000000"/>
        </w:rPr>
      </w:pPr>
      <w:r w:rsidRPr="007009C9">
        <w:rPr>
          <w:rFonts w:ascii="Arial Narrow" w:eastAsia="Arial Narrow" w:hAnsi="Arial Narrow" w:cs="Arial Narrow"/>
          <w:color w:val="000000"/>
        </w:rPr>
        <w:t>El contratista asumirá todos los gastos, costos, derechos, impuestos, tasas y demás contribuciones relacionadas con el cumplimiento del objeto del presente contrato.</w:t>
      </w:r>
    </w:p>
    <w:p w14:paraId="29D11321" w14:textId="1EFCB379" w:rsidR="00832405" w:rsidRDefault="000D6A5E" w:rsidP="000D6A5E">
      <w:pPr>
        <w:widowControl w:val="0"/>
        <w:tabs>
          <w:tab w:val="left" w:pos="448"/>
        </w:tabs>
        <w:spacing w:before="96" w:after="0" w:line="256" w:lineRule="auto"/>
        <w:ind w:right="49"/>
        <w:jc w:val="both"/>
        <w:rPr>
          <w:rFonts w:ascii="Arial Narrow" w:eastAsia="Arial Narrow" w:hAnsi="Arial Narrow" w:cs="Arial Narrow"/>
          <w:b/>
        </w:rPr>
      </w:pPr>
      <w:r w:rsidRPr="007009C9">
        <w:rPr>
          <w:rFonts w:ascii="Arial Narrow" w:eastAsia="Arial Narrow" w:hAnsi="Arial Narrow" w:cs="Arial Narrow"/>
          <w:b/>
        </w:rPr>
        <w:t xml:space="preserve">CLÁUSULA VIGENCIA </w:t>
      </w:r>
      <w:r w:rsidR="008007D2">
        <w:rPr>
          <w:rFonts w:ascii="Arial Narrow" w:eastAsia="Arial Narrow" w:hAnsi="Arial Narrow" w:cs="Arial Narrow"/>
          <w:b/>
        </w:rPr>
        <w:t>SEXTA</w:t>
      </w:r>
      <w:r w:rsidRPr="007009C9">
        <w:rPr>
          <w:rFonts w:ascii="Arial Narrow" w:eastAsia="Arial Narrow" w:hAnsi="Arial Narrow" w:cs="Arial Narrow"/>
          <w:b/>
        </w:rPr>
        <w:t xml:space="preserve">. PUBLICACIÓN. </w:t>
      </w:r>
      <w:r w:rsidRPr="007009C9">
        <w:rPr>
          <w:rFonts w:ascii="Arial Narrow" w:eastAsia="Arial Narrow" w:hAnsi="Arial Narrow" w:cs="Arial Narrow"/>
        </w:rPr>
        <w:t>Como quiera que las Entidades Estatales que aplican Ley 80 de 1993, Ley 1150 de 2007 y demás normas que las modifiquen, aclaren, adicionen o sustituyan deben publicar en el SECOP II su actividad contractual, indistintamente de si hay o no una erogación presupuestal, el presente contrato interadministrativo se publicará en el Sistema Electrónico para la Contratación Pública de conformidad al artículo 2.2.1,1.1.7.1., del Decreto 1082 de 2015.</w:t>
      </w:r>
      <w:r w:rsidRPr="007009C9">
        <w:rPr>
          <w:rFonts w:ascii="Arial Narrow" w:eastAsia="Arial Narrow" w:hAnsi="Arial Narrow" w:cs="Arial Narrow"/>
          <w:b/>
        </w:rPr>
        <w:t xml:space="preserve"> </w:t>
      </w:r>
    </w:p>
    <w:p w14:paraId="6B574DDE" w14:textId="77777777" w:rsidR="002A084F" w:rsidRPr="007009C9" w:rsidRDefault="002A084F" w:rsidP="000D6A5E">
      <w:pPr>
        <w:widowControl w:val="0"/>
        <w:tabs>
          <w:tab w:val="left" w:pos="448"/>
        </w:tabs>
        <w:spacing w:before="96" w:after="0" w:line="256" w:lineRule="auto"/>
        <w:ind w:right="49"/>
        <w:jc w:val="both"/>
        <w:rPr>
          <w:rFonts w:ascii="Arial Narrow" w:eastAsia="Arial Narrow" w:hAnsi="Arial Narrow" w:cs="Arial Narrow"/>
          <w:b/>
        </w:rPr>
      </w:pPr>
    </w:p>
    <w:p w14:paraId="5088E08F" w14:textId="77777777" w:rsidR="000D6A5E" w:rsidRPr="007009C9" w:rsidRDefault="000D6A5E" w:rsidP="000D6A5E">
      <w:pPr>
        <w:jc w:val="both"/>
        <w:rPr>
          <w:rFonts w:ascii="Arial Narrow" w:eastAsia="Arial Narrow" w:hAnsi="Arial Narrow" w:cs="Arial Narrow"/>
          <w:i/>
        </w:rPr>
      </w:pPr>
      <w:r w:rsidRPr="007009C9">
        <w:rPr>
          <w:rFonts w:ascii="Arial Narrow" w:eastAsia="Arial Narrow" w:hAnsi="Arial Narrow" w:cs="Arial Narrow"/>
          <w:i/>
        </w:rPr>
        <w:t xml:space="preserve">NOTA: El SECOP II funciona con contratos electrónicos que son aprobados/aceptados por las partes a través de la plataforma. Estos contratos tienen validez jurídica y probatoria. No es necesario imprimir minutas y hacerlas firmar por las partes. Usted sólo debe anexar al SECOP II el clausulado y los documentos soporte del contrato que considere pertinentes. Toda la información anexada debe ser complementaria, y no duplicar la información ya contenida en los formularios del SECOP II. </w:t>
      </w:r>
    </w:p>
    <w:p w14:paraId="2E1BAEE8" w14:textId="3567D8EF" w:rsidR="000D6A5E" w:rsidRPr="007009C9" w:rsidRDefault="00024F72" w:rsidP="000D6A5E">
      <w:pPr>
        <w:jc w:val="both"/>
        <w:rPr>
          <w:rFonts w:ascii="Arial Narrow" w:eastAsia="Arial Narrow" w:hAnsi="Arial Narrow" w:cs="Arial Narrow"/>
          <w:color w:val="000000"/>
        </w:rPr>
      </w:pPr>
      <w:hyperlink r:id="rId9" w:history="1">
        <w:r w:rsidRPr="00C66C69">
          <w:rPr>
            <w:rStyle w:val="Hipervnculo"/>
            <w:rFonts w:ascii="Arial Narrow" w:eastAsia="Arial Narrow" w:hAnsi="Arial Narrow" w:cs="Arial Narrow"/>
            <w:i/>
          </w:rPr>
          <w:t>https://www.colombiacompra.gov.co/sites/cce_public/files/cce_step/14_20180803_guia_gc_gestion_contractua_entidadestatal_v3.pdf</w:t>
        </w:r>
      </w:hyperlink>
      <w:r w:rsidR="000D6A5E" w:rsidRPr="007009C9">
        <w:rPr>
          <w:rFonts w:ascii="Arial Narrow" w:eastAsia="Arial Narrow" w:hAnsi="Arial Narrow" w:cs="Arial Narrow"/>
          <w:i/>
        </w:rPr>
        <w:t>.</w:t>
      </w:r>
      <w:r>
        <w:rPr>
          <w:rFonts w:ascii="Arial Narrow" w:eastAsia="Arial Narrow" w:hAnsi="Arial Narrow" w:cs="Arial Narrow"/>
          <w:i/>
        </w:rPr>
        <w:t xml:space="preserve"> </w:t>
      </w:r>
    </w:p>
    <w:sectPr w:rsidR="000D6A5E" w:rsidRPr="007009C9" w:rsidSect="00E30698">
      <w:headerReference w:type="even" r:id="rId10"/>
      <w:headerReference w:type="default" r:id="rId11"/>
      <w:headerReference w:type="first" r:id="rId12"/>
      <w:pgSz w:w="12240" w:h="20160"/>
      <w:pgMar w:top="1417" w:right="1701" w:bottom="1985" w:left="1701" w:header="125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A0BDA" w14:textId="77777777" w:rsidR="00815120" w:rsidRDefault="00815120" w:rsidP="00A913D2">
      <w:r>
        <w:separator/>
      </w:r>
    </w:p>
  </w:endnote>
  <w:endnote w:type="continuationSeparator" w:id="0">
    <w:p w14:paraId="4A0202D6" w14:textId="77777777" w:rsidR="00815120" w:rsidRDefault="00815120" w:rsidP="00A91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Times New Roman">
    <w:altName w:val="Arial"/>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60EC9" w14:textId="77777777" w:rsidR="00815120" w:rsidRDefault="00815120" w:rsidP="00A913D2">
      <w:r>
        <w:separator/>
      </w:r>
    </w:p>
  </w:footnote>
  <w:footnote w:type="continuationSeparator" w:id="0">
    <w:p w14:paraId="17690747" w14:textId="77777777" w:rsidR="00815120" w:rsidRDefault="00815120" w:rsidP="00A91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B6CA4" w14:textId="77777777" w:rsidR="00A50F50" w:rsidRDefault="00BE242E">
    <w:pPr>
      <w:pStyle w:val="Encabezado"/>
    </w:pPr>
    <w:r>
      <w:rPr>
        <w:noProof/>
      </w:rPr>
    </w:r>
    <w:r w:rsidR="00BE242E">
      <w:rPr>
        <w:noProof/>
      </w:rPr>
      <w:pict w14:anchorId="2E478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59060" o:spid="_x0000_s1027" type="#_x0000_t75" alt="MEMBRETE OFICIO ALCALDIA 2024 copia" style="position:absolute;margin-left:0;margin-top:0;width:612pt;height:14in;z-index:-251653120;mso-wrap-edited:f;mso-width-percent:0;mso-height-percent:0;mso-position-horizontal:center;mso-position-horizontal-relative:margin;mso-position-vertical:center;mso-position-vertical-relative:margin;mso-width-percent:0;mso-height-percent:0" o:allowincell="f">
          <v:imagedata r:id="rId1" o:title="MEMBRETE OFICIO ALCALDIA 2024 cop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57364" w14:textId="77777777" w:rsidR="00A50F50" w:rsidRDefault="00BE242E">
    <w:pPr>
      <w:pStyle w:val="Encabezado"/>
    </w:pPr>
    <w:r>
      <w:rPr>
        <w:noProof/>
      </w:rPr>
    </w:r>
    <w:r w:rsidR="00BE242E">
      <w:rPr>
        <w:noProof/>
      </w:rPr>
      <w:pict w14:anchorId="63811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59061" o:spid="_x0000_s1026" type="#_x0000_t75" alt="MEMBRETE OFICIO ALCALDIA 2024 copia" style="position:absolute;margin-left:0;margin-top:0;width:612pt;height:14in;z-index:-251650048;mso-wrap-edited:f;mso-width-percent:0;mso-height-percent:0;mso-position-horizontal:center;mso-position-horizontal-relative:margin;mso-position-vertical:center;mso-position-vertical-relative:margin;mso-width-percent:0;mso-height-percent:0" o:allowincell="f">
          <v:imagedata r:id="rId1" o:title="MEMBRETE OFICIO ALCALDIA 2024 copi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285FA" w14:textId="77777777" w:rsidR="00A50F50" w:rsidRDefault="00BE242E">
    <w:pPr>
      <w:pStyle w:val="Encabezado"/>
    </w:pPr>
    <w:r>
      <w:rPr>
        <w:noProof/>
      </w:rPr>
    </w:r>
    <w:r w:rsidR="00BE242E">
      <w:rPr>
        <w:noProof/>
      </w:rPr>
      <w:pict w14:anchorId="04A8D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759059" o:spid="_x0000_s1025" type="#_x0000_t75" alt="MEMBRETE OFICIO ALCALDIA 2024 copia" style="position:absolute;margin-left:0;margin-top:0;width:612pt;height:14in;z-index:-251656192;mso-wrap-edited:f;mso-width-percent:0;mso-height-percent:0;mso-position-horizontal:center;mso-position-horizontal-relative:margin;mso-position-vertical:center;mso-position-vertical-relative:margin;mso-width-percent:0;mso-height-percent:0" o:allowincell="f">
          <v:imagedata r:id="rId1" o:title="MEMBRETE OFICIO ALCALDIA 2024 cop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36E1"/>
    <w:multiLevelType w:val="hybridMultilevel"/>
    <w:tmpl w:val="4B72E8F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5AA5F1B"/>
    <w:multiLevelType w:val="hybridMultilevel"/>
    <w:tmpl w:val="A0208530"/>
    <w:lvl w:ilvl="0" w:tplc="040A000F">
      <w:start w:val="1"/>
      <w:numFmt w:val="decimal"/>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1FED1097"/>
    <w:multiLevelType w:val="hybridMultilevel"/>
    <w:tmpl w:val="4FD65A4A"/>
    <w:lvl w:ilvl="0" w:tplc="5D366412">
      <w:start w:val="1"/>
      <w:numFmt w:val="upperLetter"/>
      <w:lvlText w:val="%1)"/>
      <w:lvlJc w:val="left"/>
      <w:pPr>
        <w:ind w:left="325" w:hanging="219"/>
      </w:pPr>
      <w:rPr>
        <w:rFonts w:ascii="Arial" w:eastAsia="Arial" w:hAnsi="Arial" w:cs="Arial" w:hint="default"/>
        <w:b/>
        <w:bCs/>
        <w:i w:val="0"/>
        <w:iCs w:val="0"/>
        <w:spacing w:val="0"/>
        <w:w w:val="81"/>
        <w:sz w:val="20"/>
        <w:szCs w:val="20"/>
        <w:lang w:val="es-ES" w:eastAsia="en-US" w:bidi="ar-SA"/>
      </w:rPr>
    </w:lvl>
    <w:lvl w:ilvl="1" w:tplc="9DEE3D8A">
      <w:numFmt w:val="bullet"/>
      <w:lvlText w:val=""/>
      <w:lvlJc w:val="left"/>
      <w:pPr>
        <w:ind w:left="828" w:hanging="360"/>
      </w:pPr>
      <w:rPr>
        <w:rFonts w:ascii="Symbol" w:eastAsia="Symbol" w:hAnsi="Symbol" w:cs="Symbol" w:hint="default"/>
        <w:b w:val="0"/>
        <w:bCs w:val="0"/>
        <w:i w:val="0"/>
        <w:iCs w:val="0"/>
        <w:spacing w:val="0"/>
        <w:w w:val="99"/>
        <w:sz w:val="20"/>
        <w:szCs w:val="20"/>
        <w:lang w:val="es-ES" w:eastAsia="en-US" w:bidi="ar-SA"/>
      </w:rPr>
    </w:lvl>
    <w:lvl w:ilvl="2" w:tplc="22A4694E">
      <w:numFmt w:val="bullet"/>
      <w:lvlText w:val="•"/>
      <w:lvlJc w:val="left"/>
      <w:pPr>
        <w:ind w:left="1917" w:hanging="360"/>
      </w:pPr>
      <w:rPr>
        <w:rFonts w:hint="default"/>
        <w:lang w:val="es-ES" w:eastAsia="en-US" w:bidi="ar-SA"/>
      </w:rPr>
    </w:lvl>
    <w:lvl w:ilvl="3" w:tplc="53E29468">
      <w:numFmt w:val="bullet"/>
      <w:lvlText w:val="•"/>
      <w:lvlJc w:val="left"/>
      <w:pPr>
        <w:ind w:left="3015" w:hanging="360"/>
      </w:pPr>
      <w:rPr>
        <w:rFonts w:hint="default"/>
        <w:lang w:val="es-ES" w:eastAsia="en-US" w:bidi="ar-SA"/>
      </w:rPr>
    </w:lvl>
    <w:lvl w:ilvl="4" w:tplc="F5A45D24">
      <w:numFmt w:val="bullet"/>
      <w:lvlText w:val="•"/>
      <w:lvlJc w:val="left"/>
      <w:pPr>
        <w:ind w:left="4113" w:hanging="360"/>
      </w:pPr>
      <w:rPr>
        <w:rFonts w:hint="default"/>
        <w:lang w:val="es-ES" w:eastAsia="en-US" w:bidi="ar-SA"/>
      </w:rPr>
    </w:lvl>
    <w:lvl w:ilvl="5" w:tplc="A5B452BC">
      <w:numFmt w:val="bullet"/>
      <w:lvlText w:val="•"/>
      <w:lvlJc w:val="left"/>
      <w:pPr>
        <w:ind w:left="5210" w:hanging="360"/>
      </w:pPr>
      <w:rPr>
        <w:rFonts w:hint="default"/>
        <w:lang w:val="es-ES" w:eastAsia="en-US" w:bidi="ar-SA"/>
      </w:rPr>
    </w:lvl>
    <w:lvl w:ilvl="6" w:tplc="6A8629F2">
      <w:numFmt w:val="bullet"/>
      <w:lvlText w:val="•"/>
      <w:lvlJc w:val="left"/>
      <w:pPr>
        <w:ind w:left="6308" w:hanging="360"/>
      </w:pPr>
      <w:rPr>
        <w:rFonts w:hint="default"/>
        <w:lang w:val="es-ES" w:eastAsia="en-US" w:bidi="ar-SA"/>
      </w:rPr>
    </w:lvl>
    <w:lvl w:ilvl="7" w:tplc="7DE080FC">
      <w:numFmt w:val="bullet"/>
      <w:lvlText w:val="•"/>
      <w:lvlJc w:val="left"/>
      <w:pPr>
        <w:ind w:left="7406" w:hanging="360"/>
      </w:pPr>
      <w:rPr>
        <w:rFonts w:hint="default"/>
        <w:lang w:val="es-ES" w:eastAsia="en-US" w:bidi="ar-SA"/>
      </w:rPr>
    </w:lvl>
    <w:lvl w:ilvl="8" w:tplc="BC686C9A">
      <w:numFmt w:val="bullet"/>
      <w:lvlText w:val="•"/>
      <w:lvlJc w:val="left"/>
      <w:pPr>
        <w:ind w:left="8503" w:hanging="360"/>
      </w:pPr>
      <w:rPr>
        <w:rFonts w:hint="default"/>
        <w:lang w:val="es-ES" w:eastAsia="en-US" w:bidi="ar-SA"/>
      </w:rPr>
    </w:lvl>
  </w:abstractNum>
  <w:abstractNum w:abstractNumId="3" w15:restartNumberingAfterBreak="0">
    <w:nsid w:val="20E51DE6"/>
    <w:multiLevelType w:val="hybridMultilevel"/>
    <w:tmpl w:val="676C0C22"/>
    <w:lvl w:ilvl="0" w:tplc="644E9C12">
      <w:start w:val="1"/>
      <w:numFmt w:val="decimal"/>
      <w:lvlText w:val="%1."/>
      <w:lvlJc w:val="left"/>
      <w:pPr>
        <w:ind w:left="720" w:hanging="360"/>
      </w:pPr>
      <w:rPr>
        <w:rFonts w:ascii="Arial" w:eastAsia="Arial" w:hAnsi="Arial" w:cs="Arial" w:hint="default"/>
        <w:b w:val="0"/>
        <w:bCs w:val="0"/>
        <w:i w:val="0"/>
        <w:iCs w:val="0"/>
        <w:spacing w:val="0"/>
        <w:w w:val="81"/>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053A98"/>
    <w:multiLevelType w:val="multilevel"/>
    <w:tmpl w:val="6E0AF6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ind w:left="2880" w:hanging="360"/>
      </w:pPr>
      <w:rPr>
        <w:rFonts w:ascii="Arial" w:eastAsia="Times New Roman" w:hAnsi="Arial" w:cs="Arial"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BC04E9"/>
    <w:multiLevelType w:val="multilevel"/>
    <w:tmpl w:val="39FA7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51422816"/>
    <w:multiLevelType w:val="hybridMultilevel"/>
    <w:tmpl w:val="0E6A6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6467237"/>
    <w:multiLevelType w:val="hybridMultilevel"/>
    <w:tmpl w:val="02C47E8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DE7BDD"/>
    <w:multiLevelType w:val="multilevel"/>
    <w:tmpl w:val="334EB32A"/>
    <w:lvl w:ilvl="0">
      <w:start w:val="1"/>
      <w:numFmt w:val="decimal"/>
      <w:lvlText w:val="%1."/>
      <w:lvlJc w:val="left"/>
      <w:pPr>
        <w:ind w:left="358" w:hanging="245"/>
      </w:pPr>
      <w:rPr>
        <w:rFonts w:ascii="Arial Narrow" w:eastAsia="Arial" w:hAnsi="Arial Narrow" w:cs="Arial" w:hint="default"/>
        <w:b/>
        <w:bCs/>
        <w:i w:val="0"/>
        <w:iCs w:val="0"/>
        <w:sz w:val="22"/>
        <w:szCs w:val="22"/>
      </w:rPr>
    </w:lvl>
    <w:lvl w:ilvl="1">
      <w:numFmt w:val="bullet"/>
      <w:lvlText w:val="•"/>
      <w:lvlJc w:val="left"/>
      <w:pPr>
        <w:ind w:left="1310" w:hanging="245"/>
      </w:pPr>
    </w:lvl>
    <w:lvl w:ilvl="2">
      <w:numFmt w:val="bullet"/>
      <w:lvlText w:val="•"/>
      <w:lvlJc w:val="left"/>
      <w:pPr>
        <w:ind w:left="2261" w:hanging="245"/>
      </w:pPr>
    </w:lvl>
    <w:lvl w:ilvl="3">
      <w:numFmt w:val="bullet"/>
      <w:lvlText w:val="•"/>
      <w:lvlJc w:val="left"/>
      <w:pPr>
        <w:ind w:left="3211" w:hanging="245"/>
      </w:pPr>
    </w:lvl>
    <w:lvl w:ilvl="4">
      <w:numFmt w:val="bullet"/>
      <w:lvlText w:val="•"/>
      <w:lvlJc w:val="left"/>
      <w:pPr>
        <w:ind w:left="4162" w:hanging="245"/>
      </w:pPr>
    </w:lvl>
    <w:lvl w:ilvl="5">
      <w:numFmt w:val="bullet"/>
      <w:lvlText w:val="•"/>
      <w:lvlJc w:val="left"/>
      <w:pPr>
        <w:ind w:left="5112" w:hanging="245"/>
      </w:pPr>
    </w:lvl>
    <w:lvl w:ilvl="6">
      <w:numFmt w:val="bullet"/>
      <w:lvlText w:val="•"/>
      <w:lvlJc w:val="left"/>
      <w:pPr>
        <w:ind w:left="6063" w:hanging="245"/>
      </w:pPr>
    </w:lvl>
    <w:lvl w:ilvl="7">
      <w:numFmt w:val="bullet"/>
      <w:lvlText w:val="•"/>
      <w:lvlJc w:val="left"/>
      <w:pPr>
        <w:ind w:left="7013" w:hanging="245"/>
      </w:pPr>
    </w:lvl>
    <w:lvl w:ilvl="8">
      <w:numFmt w:val="bullet"/>
      <w:lvlText w:val="•"/>
      <w:lvlJc w:val="left"/>
      <w:pPr>
        <w:ind w:left="7964" w:hanging="245"/>
      </w:pPr>
    </w:lvl>
  </w:abstractNum>
  <w:num w:numId="1" w16cid:durableId="1257978830">
    <w:abstractNumId w:val="5"/>
  </w:num>
  <w:num w:numId="2" w16cid:durableId="1694453453">
    <w:abstractNumId w:val="0"/>
  </w:num>
  <w:num w:numId="3" w16cid:durableId="1972636454">
    <w:abstractNumId w:val="9"/>
  </w:num>
  <w:num w:numId="4" w16cid:durableId="2067289655">
    <w:abstractNumId w:val="3"/>
  </w:num>
  <w:num w:numId="5" w16cid:durableId="1782260682">
    <w:abstractNumId w:val="1"/>
  </w:num>
  <w:num w:numId="6" w16cid:durableId="1348484072">
    <w:abstractNumId w:val="6"/>
  </w:num>
  <w:num w:numId="7" w16cid:durableId="1830975120">
    <w:abstractNumId w:val="8"/>
  </w:num>
  <w:num w:numId="8" w16cid:durableId="1991015086">
    <w:abstractNumId w:val="7"/>
  </w:num>
  <w:num w:numId="9" w16cid:durableId="731657916">
    <w:abstractNumId w:val="4"/>
  </w:num>
  <w:num w:numId="10" w16cid:durableId="151723334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3D2"/>
    <w:rsid w:val="0000147B"/>
    <w:rsid w:val="00004134"/>
    <w:rsid w:val="00006327"/>
    <w:rsid w:val="00011536"/>
    <w:rsid w:val="00011CB2"/>
    <w:rsid w:val="00014D2E"/>
    <w:rsid w:val="00015F9C"/>
    <w:rsid w:val="00020A80"/>
    <w:rsid w:val="00021621"/>
    <w:rsid w:val="00021F82"/>
    <w:rsid w:val="00023C65"/>
    <w:rsid w:val="00024F72"/>
    <w:rsid w:val="00036680"/>
    <w:rsid w:val="000371F0"/>
    <w:rsid w:val="00044E4C"/>
    <w:rsid w:val="00046AE7"/>
    <w:rsid w:val="00050241"/>
    <w:rsid w:val="00050B10"/>
    <w:rsid w:val="00056A9A"/>
    <w:rsid w:val="00063AB4"/>
    <w:rsid w:val="00064B7A"/>
    <w:rsid w:val="00066282"/>
    <w:rsid w:val="0007284C"/>
    <w:rsid w:val="000777DD"/>
    <w:rsid w:val="000809C7"/>
    <w:rsid w:val="00096E1B"/>
    <w:rsid w:val="000A1D95"/>
    <w:rsid w:val="000A5BCC"/>
    <w:rsid w:val="000A7677"/>
    <w:rsid w:val="000B0206"/>
    <w:rsid w:val="000B4EE0"/>
    <w:rsid w:val="000B6C0E"/>
    <w:rsid w:val="000C1295"/>
    <w:rsid w:val="000C3F9C"/>
    <w:rsid w:val="000D0C3E"/>
    <w:rsid w:val="000D56A1"/>
    <w:rsid w:val="000D6A5E"/>
    <w:rsid w:val="000D7887"/>
    <w:rsid w:val="000E1CD7"/>
    <w:rsid w:val="000E2838"/>
    <w:rsid w:val="000F26E0"/>
    <w:rsid w:val="000F719E"/>
    <w:rsid w:val="001013E7"/>
    <w:rsid w:val="00110710"/>
    <w:rsid w:val="0011666D"/>
    <w:rsid w:val="00117428"/>
    <w:rsid w:val="00122F57"/>
    <w:rsid w:val="00123AC6"/>
    <w:rsid w:val="00137237"/>
    <w:rsid w:val="001379CE"/>
    <w:rsid w:val="001501B2"/>
    <w:rsid w:val="00151CA2"/>
    <w:rsid w:val="00166BA8"/>
    <w:rsid w:val="00182E5B"/>
    <w:rsid w:val="0019334C"/>
    <w:rsid w:val="001B5F12"/>
    <w:rsid w:val="001C1D32"/>
    <w:rsid w:val="001C5E6E"/>
    <w:rsid w:val="001D0CE5"/>
    <w:rsid w:val="001D1C9B"/>
    <w:rsid w:val="001E23B1"/>
    <w:rsid w:val="001F3274"/>
    <w:rsid w:val="001F685D"/>
    <w:rsid w:val="002040B1"/>
    <w:rsid w:val="0020609A"/>
    <w:rsid w:val="00211BE0"/>
    <w:rsid w:val="00212B41"/>
    <w:rsid w:val="00221A80"/>
    <w:rsid w:val="00234A69"/>
    <w:rsid w:val="00235FC4"/>
    <w:rsid w:val="00241F2C"/>
    <w:rsid w:val="00243B30"/>
    <w:rsid w:val="00257343"/>
    <w:rsid w:val="002603D9"/>
    <w:rsid w:val="00270F15"/>
    <w:rsid w:val="00271DA7"/>
    <w:rsid w:val="0027527E"/>
    <w:rsid w:val="00280A30"/>
    <w:rsid w:val="00285946"/>
    <w:rsid w:val="00294638"/>
    <w:rsid w:val="002A084F"/>
    <w:rsid w:val="002A30DC"/>
    <w:rsid w:val="002A4304"/>
    <w:rsid w:val="002B6166"/>
    <w:rsid w:val="002B7CBE"/>
    <w:rsid w:val="002C5513"/>
    <w:rsid w:val="002C5FD0"/>
    <w:rsid w:val="002D1640"/>
    <w:rsid w:val="002D22FE"/>
    <w:rsid w:val="002D436D"/>
    <w:rsid w:val="002E6872"/>
    <w:rsid w:val="002F7CF8"/>
    <w:rsid w:val="00302200"/>
    <w:rsid w:val="003039E8"/>
    <w:rsid w:val="00311ED8"/>
    <w:rsid w:val="00312F8E"/>
    <w:rsid w:val="003266B5"/>
    <w:rsid w:val="0033006F"/>
    <w:rsid w:val="00332A85"/>
    <w:rsid w:val="003520B0"/>
    <w:rsid w:val="003535C9"/>
    <w:rsid w:val="00360336"/>
    <w:rsid w:val="00360997"/>
    <w:rsid w:val="003712FB"/>
    <w:rsid w:val="00371887"/>
    <w:rsid w:val="00377000"/>
    <w:rsid w:val="00380708"/>
    <w:rsid w:val="00382773"/>
    <w:rsid w:val="0038297B"/>
    <w:rsid w:val="00393275"/>
    <w:rsid w:val="003A51D0"/>
    <w:rsid w:val="003B03FF"/>
    <w:rsid w:val="003D28A2"/>
    <w:rsid w:val="003D6775"/>
    <w:rsid w:val="003E79E0"/>
    <w:rsid w:val="003F1E1D"/>
    <w:rsid w:val="003F3353"/>
    <w:rsid w:val="003F41A6"/>
    <w:rsid w:val="003F4B1A"/>
    <w:rsid w:val="003F55BA"/>
    <w:rsid w:val="00407174"/>
    <w:rsid w:val="00410C7A"/>
    <w:rsid w:val="004168A2"/>
    <w:rsid w:val="004168A6"/>
    <w:rsid w:val="004229F6"/>
    <w:rsid w:val="00423980"/>
    <w:rsid w:val="00423E06"/>
    <w:rsid w:val="004449FB"/>
    <w:rsid w:val="00445DBE"/>
    <w:rsid w:val="00447F29"/>
    <w:rsid w:val="004505CF"/>
    <w:rsid w:val="00460B25"/>
    <w:rsid w:val="00462D98"/>
    <w:rsid w:val="00467995"/>
    <w:rsid w:val="004679CD"/>
    <w:rsid w:val="00470A86"/>
    <w:rsid w:val="00475410"/>
    <w:rsid w:val="0048658C"/>
    <w:rsid w:val="0048662D"/>
    <w:rsid w:val="0049016A"/>
    <w:rsid w:val="00490AC0"/>
    <w:rsid w:val="00496B67"/>
    <w:rsid w:val="00497A7F"/>
    <w:rsid w:val="004A1926"/>
    <w:rsid w:val="004A583D"/>
    <w:rsid w:val="004B17A3"/>
    <w:rsid w:val="004B7DF5"/>
    <w:rsid w:val="004D415A"/>
    <w:rsid w:val="004D47D3"/>
    <w:rsid w:val="004E5A4B"/>
    <w:rsid w:val="004E5AF5"/>
    <w:rsid w:val="004F2830"/>
    <w:rsid w:val="004F748B"/>
    <w:rsid w:val="00501BD4"/>
    <w:rsid w:val="00502DEC"/>
    <w:rsid w:val="005044D7"/>
    <w:rsid w:val="00515267"/>
    <w:rsid w:val="0051598B"/>
    <w:rsid w:val="0054177C"/>
    <w:rsid w:val="0055161A"/>
    <w:rsid w:val="00554443"/>
    <w:rsid w:val="00560083"/>
    <w:rsid w:val="005628DD"/>
    <w:rsid w:val="005677D9"/>
    <w:rsid w:val="00576470"/>
    <w:rsid w:val="00585CB1"/>
    <w:rsid w:val="00586850"/>
    <w:rsid w:val="00592F49"/>
    <w:rsid w:val="00594F92"/>
    <w:rsid w:val="00597B34"/>
    <w:rsid w:val="005A25ED"/>
    <w:rsid w:val="005A2AD1"/>
    <w:rsid w:val="005A30BF"/>
    <w:rsid w:val="005A5E69"/>
    <w:rsid w:val="005A7BAF"/>
    <w:rsid w:val="005C2F16"/>
    <w:rsid w:val="005C5549"/>
    <w:rsid w:val="005C57BF"/>
    <w:rsid w:val="005C6B0F"/>
    <w:rsid w:val="005E0ED6"/>
    <w:rsid w:val="005E6034"/>
    <w:rsid w:val="005E728C"/>
    <w:rsid w:val="005F3610"/>
    <w:rsid w:val="005F39F0"/>
    <w:rsid w:val="005F5E0B"/>
    <w:rsid w:val="005F7479"/>
    <w:rsid w:val="00603482"/>
    <w:rsid w:val="006066D7"/>
    <w:rsid w:val="00612BCE"/>
    <w:rsid w:val="00615AA6"/>
    <w:rsid w:val="006229E6"/>
    <w:rsid w:val="006255A8"/>
    <w:rsid w:val="00632B83"/>
    <w:rsid w:val="00633A4F"/>
    <w:rsid w:val="0063700E"/>
    <w:rsid w:val="0063743D"/>
    <w:rsid w:val="006409E8"/>
    <w:rsid w:val="006421C4"/>
    <w:rsid w:val="00643E28"/>
    <w:rsid w:val="00646581"/>
    <w:rsid w:val="00647AF2"/>
    <w:rsid w:val="00647B95"/>
    <w:rsid w:val="00656016"/>
    <w:rsid w:val="00664B27"/>
    <w:rsid w:val="006669F4"/>
    <w:rsid w:val="006673F0"/>
    <w:rsid w:val="00667953"/>
    <w:rsid w:val="00670663"/>
    <w:rsid w:val="006749F9"/>
    <w:rsid w:val="006866BF"/>
    <w:rsid w:val="006918D1"/>
    <w:rsid w:val="00694374"/>
    <w:rsid w:val="006A49EB"/>
    <w:rsid w:val="006A4ECF"/>
    <w:rsid w:val="006A684D"/>
    <w:rsid w:val="006B3EEA"/>
    <w:rsid w:val="006C0FC3"/>
    <w:rsid w:val="006C4E61"/>
    <w:rsid w:val="006C6C59"/>
    <w:rsid w:val="006D0B49"/>
    <w:rsid w:val="006D2DE1"/>
    <w:rsid w:val="006D77D3"/>
    <w:rsid w:val="006D7820"/>
    <w:rsid w:val="006F7E50"/>
    <w:rsid w:val="007003F0"/>
    <w:rsid w:val="007009C9"/>
    <w:rsid w:val="007034B2"/>
    <w:rsid w:val="00704686"/>
    <w:rsid w:val="007220AE"/>
    <w:rsid w:val="00733E6C"/>
    <w:rsid w:val="00736FDB"/>
    <w:rsid w:val="00737256"/>
    <w:rsid w:val="0074383A"/>
    <w:rsid w:val="00743FD0"/>
    <w:rsid w:val="0075283D"/>
    <w:rsid w:val="00756B95"/>
    <w:rsid w:val="007614FF"/>
    <w:rsid w:val="0076791D"/>
    <w:rsid w:val="00782380"/>
    <w:rsid w:val="00791637"/>
    <w:rsid w:val="00794BB6"/>
    <w:rsid w:val="007A0349"/>
    <w:rsid w:val="007A1317"/>
    <w:rsid w:val="007A30FE"/>
    <w:rsid w:val="007B0370"/>
    <w:rsid w:val="007B3A2F"/>
    <w:rsid w:val="007B4C58"/>
    <w:rsid w:val="007B4D32"/>
    <w:rsid w:val="007C28C9"/>
    <w:rsid w:val="007C3421"/>
    <w:rsid w:val="007C514D"/>
    <w:rsid w:val="007D4D83"/>
    <w:rsid w:val="007E13B2"/>
    <w:rsid w:val="007E1553"/>
    <w:rsid w:val="007E353E"/>
    <w:rsid w:val="007E5EF8"/>
    <w:rsid w:val="007E5FFA"/>
    <w:rsid w:val="007F5C11"/>
    <w:rsid w:val="008007D2"/>
    <w:rsid w:val="00800A83"/>
    <w:rsid w:val="00811410"/>
    <w:rsid w:val="00815120"/>
    <w:rsid w:val="0082375C"/>
    <w:rsid w:val="00826549"/>
    <w:rsid w:val="00830034"/>
    <w:rsid w:val="00832405"/>
    <w:rsid w:val="00862C40"/>
    <w:rsid w:val="008648C4"/>
    <w:rsid w:val="008743CF"/>
    <w:rsid w:val="00884C0B"/>
    <w:rsid w:val="00887EE2"/>
    <w:rsid w:val="00894A08"/>
    <w:rsid w:val="00896250"/>
    <w:rsid w:val="0089749B"/>
    <w:rsid w:val="008B0431"/>
    <w:rsid w:val="008B5790"/>
    <w:rsid w:val="008B6F47"/>
    <w:rsid w:val="008C2894"/>
    <w:rsid w:val="008C2940"/>
    <w:rsid w:val="008C46CD"/>
    <w:rsid w:val="008D4750"/>
    <w:rsid w:val="008D6A02"/>
    <w:rsid w:val="008D76F2"/>
    <w:rsid w:val="008F200F"/>
    <w:rsid w:val="009038E0"/>
    <w:rsid w:val="0090679B"/>
    <w:rsid w:val="00910EE5"/>
    <w:rsid w:val="0091269C"/>
    <w:rsid w:val="0091608F"/>
    <w:rsid w:val="009162BC"/>
    <w:rsid w:val="00931390"/>
    <w:rsid w:val="00956F25"/>
    <w:rsid w:val="0095774D"/>
    <w:rsid w:val="00973E6F"/>
    <w:rsid w:val="00974DC2"/>
    <w:rsid w:val="00985E48"/>
    <w:rsid w:val="00990671"/>
    <w:rsid w:val="009A284C"/>
    <w:rsid w:val="009B18B4"/>
    <w:rsid w:val="009B4F12"/>
    <w:rsid w:val="009E007B"/>
    <w:rsid w:val="009E036C"/>
    <w:rsid w:val="009E1D10"/>
    <w:rsid w:val="009F0BCF"/>
    <w:rsid w:val="009F2BBB"/>
    <w:rsid w:val="009F7400"/>
    <w:rsid w:val="009F75BB"/>
    <w:rsid w:val="00A01C40"/>
    <w:rsid w:val="00A02C1C"/>
    <w:rsid w:val="00A053E8"/>
    <w:rsid w:val="00A05C43"/>
    <w:rsid w:val="00A13410"/>
    <w:rsid w:val="00A149F6"/>
    <w:rsid w:val="00A21AFA"/>
    <w:rsid w:val="00A27F33"/>
    <w:rsid w:val="00A31C6A"/>
    <w:rsid w:val="00A40090"/>
    <w:rsid w:val="00A4217B"/>
    <w:rsid w:val="00A46BE6"/>
    <w:rsid w:val="00A50F50"/>
    <w:rsid w:val="00A51116"/>
    <w:rsid w:val="00A523EC"/>
    <w:rsid w:val="00A544E2"/>
    <w:rsid w:val="00A571B7"/>
    <w:rsid w:val="00A57727"/>
    <w:rsid w:val="00A57ACF"/>
    <w:rsid w:val="00A61201"/>
    <w:rsid w:val="00A61926"/>
    <w:rsid w:val="00A66EBE"/>
    <w:rsid w:val="00A70483"/>
    <w:rsid w:val="00A752CA"/>
    <w:rsid w:val="00A76B67"/>
    <w:rsid w:val="00A8192C"/>
    <w:rsid w:val="00A822DF"/>
    <w:rsid w:val="00A8450D"/>
    <w:rsid w:val="00A90463"/>
    <w:rsid w:val="00A913D2"/>
    <w:rsid w:val="00A946A2"/>
    <w:rsid w:val="00AC1E67"/>
    <w:rsid w:val="00AC4303"/>
    <w:rsid w:val="00AD52AC"/>
    <w:rsid w:val="00AE0DC9"/>
    <w:rsid w:val="00AE3E10"/>
    <w:rsid w:val="00AE60FF"/>
    <w:rsid w:val="00AF4EFD"/>
    <w:rsid w:val="00AF5247"/>
    <w:rsid w:val="00B023B7"/>
    <w:rsid w:val="00B0367F"/>
    <w:rsid w:val="00B04133"/>
    <w:rsid w:val="00B043A7"/>
    <w:rsid w:val="00B105EF"/>
    <w:rsid w:val="00B2038E"/>
    <w:rsid w:val="00B21726"/>
    <w:rsid w:val="00B2762F"/>
    <w:rsid w:val="00B30770"/>
    <w:rsid w:val="00B36FA5"/>
    <w:rsid w:val="00B3797A"/>
    <w:rsid w:val="00B57F8B"/>
    <w:rsid w:val="00B63D4C"/>
    <w:rsid w:val="00B63F10"/>
    <w:rsid w:val="00B806EC"/>
    <w:rsid w:val="00B824DF"/>
    <w:rsid w:val="00B82721"/>
    <w:rsid w:val="00BB0887"/>
    <w:rsid w:val="00BC2CC8"/>
    <w:rsid w:val="00BC46A3"/>
    <w:rsid w:val="00BC630F"/>
    <w:rsid w:val="00BC7FD1"/>
    <w:rsid w:val="00BD74FE"/>
    <w:rsid w:val="00BE0056"/>
    <w:rsid w:val="00BE242E"/>
    <w:rsid w:val="00BE3F1D"/>
    <w:rsid w:val="00BE54FA"/>
    <w:rsid w:val="00BF5D41"/>
    <w:rsid w:val="00BF65A3"/>
    <w:rsid w:val="00C0232D"/>
    <w:rsid w:val="00C05878"/>
    <w:rsid w:val="00C071B3"/>
    <w:rsid w:val="00C07824"/>
    <w:rsid w:val="00C23AB1"/>
    <w:rsid w:val="00C240A5"/>
    <w:rsid w:val="00C246D6"/>
    <w:rsid w:val="00C33422"/>
    <w:rsid w:val="00C35B55"/>
    <w:rsid w:val="00C4287F"/>
    <w:rsid w:val="00C439E0"/>
    <w:rsid w:val="00C43BC7"/>
    <w:rsid w:val="00C4796F"/>
    <w:rsid w:val="00C50568"/>
    <w:rsid w:val="00C55EBB"/>
    <w:rsid w:val="00C6663F"/>
    <w:rsid w:val="00C803FF"/>
    <w:rsid w:val="00C86992"/>
    <w:rsid w:val="00C9113C"/>
    <w:rsid w:val="00C93BFE"/>
    <w:rsid w:val="00C954E7"/>
    <w:rsid w:val="00C972A6"/>
    <w:rsid w:val="00CA02E2"/>
    <w:rsid w:val="00CA0BF3"/>
    <w:rsid w:val="00CA3CA4"/>
    <w:rsid w:val="00CA585A"/>
    <w:rsid w:val="00CB50B6"/>
    <w:rsid w:val="00CB51C9"/>
    <w:rsid w:val="00CB6D6B"/>
    <w:rsid w:val="00CC3D7D"/>
    <w:rsid w:val="00CC6A48"/>
    <w:rsid w:val="00CD1703"/>
    <w:rsid w:val="00CD33AE"/>
    <w:rsid w:val="00CD7AA1"/>
    <w:rsid w:val="00CE06BE"/>
    <w:rsid w:val="00CF5CDA"/>
    <w:rsid w:val="00CF5EBA"/>
    <w:rsid w:val="00D01346"/>
    <w:rsid w:val="00D142B5"/>
    <w:rsid w:val="00D146D2"/>
    <w:rsid w:val="00D21475"/>
    <w:rsid w:val="00D2481B"/>
    <w:rsid w:val="00D3456D"/>
    <w:rsid w:val="00D411DB"/>
    <w:rsid w:val="00D45A18"/>
    <w:rsid w:val="00D47F1F"/>
    <w:rsid w:val="00D569D4"/>
    <w:rsid w:val="00D61225"/>
    <w:rsid w:val="00D7391B"/>
    <w:rsid w:val="00D7414E"/>
    <w:rsid w:val="00D86A33"/>
    <w:rsid w:val="00D939A5"/>
    <w:rsid w:val="00D946E8"/>
    <w:rsid w:val="00DA316F"/>
    <w:rsid w:val="00DA54BD"/>
    <w:rsid w:val="00DB37A3"/>
    <w:rsid w:val="00DC3E0B"/>
    <w:rsid w:val="00DD3D24"/>
    <w:rsid w:val="00DD5A75"/>
    <w:rsid w:val="00DE1450"/>
    <w:rsid w:val="00DE7845"/>
    <w:rsid w:val="00DF0634"/>
    <w:rsid w:val="00DF0B2F"/>
    <w:rsid w:val="00E004C9"/>
    <w:rsid w:val="00E07722"/>
    <w:rsid w:val="00E2553C"/>
    <w:rsid w:val="00E30698"/>
    <w:rsid w:val="00E325D7"/>
    <w:rsid w:val="00E41AD9"/>
    <w:rsid w:val="00E42C27"/>
    <w:rsid w:val="00E438DE"/>
    <w:rsid w:val="00E47408"/>
    <w:rsid w:val="00E5588E"/>
    <w:rsid w:val="00E61383"/>
    <w:rsid w:val="00E960BD"/>
    <w:rsid w:val="00EA54DE"/>
    <w:rsid w:val="00EB4401"/>
    <w:rsid w:val="00EC00B8"/>
    <w:rsid w:val="00EC2C23"/>
    <w:rsid w:val="00EC51D7"/>
    <w:rsid w:val="00EC577C"/>
    <w:rsid w:val="00ED14F7"/>
    <w:rsid w:val="00EE1B71"/>
    <w:rsid w:val="00EE2B8D"/>
    <w:rsid w:val="00EF4BF5"/>
    <w:rsid w:val="00EF5136"/>
    <w:rsid w:val="00F021DC"/>
    <w:rsid w:val="00F02DB6"/>
    <w:rsid w:val="00F25525"/>
    <w:rsid w:val="00F32A58"/>
    <w:rsid w:val="00F40C88"/>
    <w:rsid w:val="00F5354C"/>
    <w:rsid w:val="00F54B19"/>
    <w:rsid w:val="00F5530D"/>
    <w:rsid w:val="00F60553"/>
    <w:rsid w:val="00F6396A"/>
    <w:rsid w:val="00F801A3"/>
    <w:rsid w:val="00F819FC"/>
    <w:rsid w:val="00F9117D"/>
    <w:rsid w:val="00F97CF1"/>
    <w:rsid w:val="00FA449A"/>
    <w:rsid w:val="00FA6CCB"/>
    <w:rsid w:val="00FB6003"/>
    <w:rsid w:val="00FE48CA"/>
    <w:rsid w:val="00FF290B"/>
    <w:rsid w:val="00FF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F31B5"/>
  <w15:docId w15:val="{7682C506-59C4-4C1E-8FB0-A673D3F2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E1B"/>
    <w:pPr>
      <w:spacing w:after="160" w:line="259" w:lineRule="auto"/>
    </w:pPr>
    <w:rPr>
      <w:kern w:val="2"/>
      <w:sz w:val="22"/>
      <w:szCs w:val="22"/>
      <w14:ligatures w14:val="standardContextual"/>
    </w:rPr>
  </w:style>
  <w:style w:type="paragraph" w:styleId="Ttulo1">
    <w:name w:val="heading 1"/>
    <w:basedOn w:val="Normal"/>
    <w:link w:val="Ttulo1Car"/>
    <w:uiPriority w:val="9"/>
    <w:qFormat/>
    <w:rsid w:val="00096E1B"/>
    <w:pPr>
      <w:widowControl w:val="0"/>
      <w:autoSpaceDE w:val="0"/>
      <w:autoSpaceDN w:val="0"/>
      <w:spacing w:before="22" w:after="0" w:line="240" w:lineRule="auto"/>
      <w:ind w:left="113"/>
      <w:jc w:val="both"/>
      <w:outlineLvl w:val="0"/>
    </w:pPr>
    <w:rPr>
      <w:rFonts w:ascii="Arial" w:eastAsia="Arial" w:hAnsi="Arial" w:cs="Arial"/>
      <w:b/>
      <w:bCs/>
      <w:kern w:val="0"/>
      <w:lang w:val="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13D2"/>
    <w:pPr>
      <w:tabs>
        <w:tab w:val="center" w:pos="4252"/>
        <w:tab w:val="right" w:pos="8504"/>
      </w:tabs>
    </w:pPr>
  </w:style>
  <w:style w:type="character" w:customStyle="1" w:styleId="EncabezadoCar">
    <w:name w:val="Encabezado Car"/>
    <w:basedOn w:val="Fuentedeprrafopredeter"/>
    <w:link w:val="Encabezado"/>
    <w:uiPriority w:val="99"/>
    <w:rsid w:val="00A913D2"/>
  </w:style>
  <w:style w:type="paragraph" w:styleId="Piedepgina">
    <w:name w:val="footer"/>
    <w:basedOn w:val="Normal"/>
    <w:link w:val="PiedepginaCar"/>
    <w:uiPriority w:val="99"/>
    <w:unhideWhenUsed/>
    <w:rsid w:val="00A913D2"/>
    <w:pPr>
      <w:tabs>
        <w:tab w:val="center" w:pos="4252"/>
        <w:tab w:val="right" w:pos="8504"/>
      </w:tabs>
    </w:pPr>
  </w:style>
  <w:style w:type="character" w:customStyle="1" w:styleId="PiedepginaCar">
    <w:name w:val="Pie de página Car"/>
    <w:basedOn w:val="Fuentedeprrafopredeter"/>
    <w:link w:val="Piedepgina"/>
    <w:uiPriority w:val="99"/>
    <w:rsid w:val="00A913D2"/>
  </w:style>
  <w:style w:type="paragraph" w:styleId="NormalWeb">
    <w:name w:val="Normal (Web)"/>
    <w:basedOn w:val="Normal"/>
    <w:uiPriority w:val="99"/>
    <w:unhideWhenUsed/>
    <w:rsid w:val="00990671"/>
    <w:pPr>
      <w:spacing w:before="100" w:beforeAutospacing="1" w:after="100" w:afterAutospacing="1"/>
    </w:pPr>
    <w:rPr>
      <w:rFonts w:ascii="Times New Roman" w:eastAsia="Times New Roman" w:hAnsi="Times New Roman" w:cs="Times New Roman"/>
      <w:lang w:eastAsia="es-MX"/>
    </w:rPr>
  </w:style>
  <w:style w:type="character" w:styleId="Textoennegrita">
    <w:name w:val="Strong"/>
    <w:basedOn w:val="Fuentedeprrafopredeter"/>
    <w:uiPriority w:val="22"/>
    <w:qFormat/>
    <w:rsid w:val="00990671"/>
    <w:rPr>
      <w:b/>
      <w:bCs/>
    </w:rPr>
  </w:style>
  <w:style w:type="character" w:customStyle="1" w:styleId="apple-converted-space">
    <w:name w:val="apple-converted-space"/>
    <w:basedOn w:val="Fuentedeprrafopredeter"/>
    <w:rsid w:val="00990671"/>
  </w:style>
  <w:style w:type="character" w:styleId="nfasis">
    <w:name w:val="Emphasis"/>
    <w:basedOn w:val="Fuentedeprrafopredeter"/>
    <w:uiPriority w:val="20"/>
    <w:qFormat/>
    <w:rsid w:val="00990671"/>
    <w:rPr>
      <w:i/>
      <w:iCs/>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link w:val="Sinespaciado"/>
    <w:uiPriority w:val="1"/>
    <w:qFormat/>
    <w:locked/>
    <w:rsid w:val="00BC2CC8"/>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BC2CC8"/>
  </w:style>
  <w:style w:type="paragraph" w:styleId="Revisin">
    <w:name w:val="Revision"/>
    <w:hidden/>
    <w:uiPriority w:val="99"/>
    <w:semiHidden/>
    <w:rsid w:val="00BB0887"/>
  </w:style>
  <w:style w:type="paragraph" w:styleId="Textonotapie">
    <w:name w:val="footnote text"/>
    <w:aliases w:val="texto de nota al pie"/>
    <w:basedOn w:val="Normal"/>
    <w:link w:val="TextonotapieCar"/>
    <w:unhideWhenUsed/>
    <w:rsid w:val="00B806EC"/>
    <w:rPr>
      <w:sz w:val="20"/>
      <w:szCs w:val="20"/>
    </w:rPr>
  </w:style>
  <w:style w:type="character" w:customStyle="1" w:styleId="TextonotapieCar">
    <w:name w:val="Texto nota pie Car"/>
    <w:aliases w:val="texto de nota al pie Car"/>
    <w:basedOn w:val="Fuentedeprrafopredeter"/>
    <w:link w:val="Textonotapie"/>
    <w:rsid w:val="00B806EC"/>
    <w:rPr>
      <w:sz w:val="20"/>
      <w:szCs w:val="20"/>
    </w:rPr>
  </w:style>
  <w:style w:type="character" w:styleId="Refdenotaalpie">
    <w:name w:val="footnote reference"/>
    <w:basedOn w:val="Fuentedeprrafopredeter"/>
    <w:uiPriority w:val="99"/>
    <w:semiHidden/>
    <w:unhideWhenUsed/>
    <w:rsid w:val="00B806EC"/>
    <w:rPr>
      <w:vertAlign w:val="superscript"/>
    </w:rPr>
  </w:style>
  <w:style w:type="character" w:styleId="Hipervnculo">
    <w:name w:val="Hyperlink"/>
    <w:basedOn w:val="Fuentedeprrafopredeter"/>
    <w:uiPriority w:val="99"/>
    <w:unhideWhenUsed/>
    <w:rsid w:val="00B806EC"/>
    <w:rPr>
      <w:color w:val="0563C1" w:themeColor="hyperlink"/>
      <w:u w:val="single"/>
    </w:rPr>
  </w:style>
  <w:style w:type="character" w:customStyle="1" w:styleId="Mencinsinresolver1">
    <w:name w:val="Mención sin resolver1"/>
    <w:basedOn w:val="Fuentedeprrafopredeter"/>
    <w:uiPriority w:val="99"/>
    <w:semiHidden/>
    <w:unhideWhenUsed/>
    <w:rsid w:val="00B806EC"/>
    <w:rPr>
      <w:color w:val="605E5C"/>
      <w:shd w:val="clear" w:color="auto" w:fill="E1DFDD"/>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8B5790"/>
    <w:pPr>
      <w:ind w:left="720"/>
      <w:contextualSpacing/>
    </w:pPr>
  </w:style>
  <w:style w:type="character" w:customStyle="1" w:styleId="Ttulo1Car">
    <w:name w:val="Título 1 Car"/>
    <w:basedOn w:val="Fuentedeprrafopredeter"/>
    <w:link w:val="Ttulo1"/>
    <w:uiPriority w:val="9"/>
    <w:rsid w:val="00096E1B"/>
    <w:rPr>
      <w:rFonts w:ascii="Arial" w:eastAsia="Arial" w:hAnsi="Arial" w:cs="Arial"/>
      <w:b/>
      <w:bCs/>
      <w:sz w:val="22"/>
      <w:szCs w:val="22"/>
      <w:lang w:val="es-ES"/>
    </w:rPr>
  </w:style>
  <w:style w:type="character" w:customStyle="1" w:styleId="Cuerpodeltexto4">
    <w:name w:val="Cuerpo del texto (4)_"/>
    <w:basedOn w:val="Fuentedeprrafopredeter"/>
    <w:link w:val="Cuerpodeltexto40"/>
    <w:rsid w:val="00096E1B"/>
    <w:rPr>
      <w:rFonts w:ascii="Arial" w:eastAsia="Arial" w:hAnsi="Arial" w:cs="Arial"/>
      <w:shd w:val="clear" w:color="auto" w:fill="FFFFFF"/>
    </w:rPr>
  </w:style>
  <w:style w:type="character" w:customStyle="1" w:styleId="Cuerpodeltexto411">
    <w:name w:val="Cuerpo del texto (4) + 11"/>
    <w:aliases w:val="5 pto,Negrita,Cursiva,Cuerpo del texto (4) + Negrita,Cuerpo del texto (12) + 11,Cuerpo del texto (13) + Franklin Gothic Heavy,10,Sin negrita,10 pto"/>
    <w:basedOn w:val="Cuerpodeltexto4"/>
    <w:rsid w:val="00096E1B"/>
    <w:rPr>
      <w:rFonts w:ascii="Arial" w:eastAsia="Arial" w:hAnsi="Arial" w:cs="Arial"/>
      <w:b/>
      <w:bCs/>
      <w:color w:val="000000"/>
      <w:spacing w:val="0"/>
      <w:w w:val="100"/>
      <w:position w:val="0"/>
      <w:sz w:val="23"/>
      <w:szCs w:val="23"/>
      <w:shd w:val="clear" w:color="auto" w:fill="FFFFFF"/>
      <w:lang w:val="es-ES" w:eastAsia="es-ES" w:bidi="es-ES"/>
    </w:rPr>
  </w:style>
  <w:style w:type="paragraph" w:customStyle="1" w:styleId="Cuerpodeltexto40">
    <w:name w:val="Cuerpo del texto (4)"/>
    <w:basedOn w:val="Normal"/>
    <w:link w:val="Cuerpodeltexto4"/>
    <w:rsid w:val="00096E1B"/>
    <w:pPr>
      <w:widowControl w:val="0"/>
      <w:shd w:val="clear" w:color="auto" w:fill="FFFFFF"/>
      <w:spacing w:after="360" w:line="0" w:lineRule="atLeast"/>
      <w:ind w:hanging="360"/>
    </w:pPr>
    <w:rPr>
      <w:rFonts w:ascii="Arial" w:eastAsia="Arial" w:hAnsi="Arial" w:cs="Arial"/>
      <w:kern w:val="0"/>
      <w:sz w:val="24"/>
      <w:szCs w:val="24"/>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096E1B"/>
  </w:style>
  <w:style w:type="paragraph" w:customStyle="1" w:styleId="Textopredeterminado">
    <w:name w:val="Texto predeterminado"/>
    <w:basedOn w:val="Normal"/>
    <w:rsid w:val="00096E1B"/>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table" w:customStyle="1" w:styleId="TableNormal">
    <w:name w:val="Table Normal"/>
    <w:uiPriority w:val="2"/>
    <w:unhideWhenUsed/>
    <w:qFormat/>
    <w:rsid w:val="00096E1B"/>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96E1B"/>
    <w:pPr>
      <w:widowControl w:val="0"/>
      <w:autoSpaceDE w:val="0"/>
      <w:autoSpaceDN w:val="0"/>
      <w:spacing w:after="0" w:line="240" w:lineRule="auto"/>
      <w:ind w:left="113"/>
      <w:jc w:val="both"/>
    </w:pPr>
    <w:rPr>
      <w:rFonts w:ascii="Arial MT" w:eastAsia="Arial MT" w:hAnsi="Arial MT" w:cs="Arial MT"/>
      <w:kern w:val="0"/>
      <w:lang w:val="es-ES"/>
      <w14:ligatures w14:val="none"/>
    </w:rPr>
  </w:style>
  <w:style w:type="character" w:customStyle="1" w:styleId="TextoindependienteCar">
    <w:name w:val="Texto independiente Car"/>
    <w:basedOn w:val="Fuentedeprrafopredeter"/>
    <w:link w:val="Textoindependiente"/>
    <w:uiPriority w:val="1"/>
    <w:rsid w:val="00096E1B"/>
    <w:rPr>
      <w:rFonts w:ascii="Arial MT" w:eastAsia="Arial MT" w:hAnsi="Arial MT" w:cs="Arial MT"/>
      <w:sz w:val="22"/>
      <w:szCs w:val="22"/>
      <w:lang w:val="es-ES"/>
    </w:rPr>
  </w:style>
  <w:style w:type="paragraph" w:customStyle="1" w:styleId="TableParagraph">
    <w:name w:val="Table Paragraph"/>
    <w:basedOn w:val="Normal"/>
    <w:uiPriority w:val="1"/>
    <w:qFormat/>
    <w:rsid w:val="00096E1B"/>
    <w:pPr>
      <w:widowControl w:val="0"/>
      <w:autoSpaceDE w:val="0"/>
      <w:autoSpaceDN w:val="0"/>
      <w:spacing w:before="9" w:after="0" w:line="240" w:lineRule="auto"/>
      <w:ind w:left="54"/>
    </w:pPr>
    <w:rPr>
      <w:rFonts w:ascii="Arial MT" w:eastAsia="Arial MT" w:hAnsi="Arial MT" w:cs="Arial MT"/>
      <w:kern w:val="0"/>
      <w:lang w:val="es-ES"/>
      <w14:ligatures w14:val="none"/>
    </w:rPr>
  </w:style>
  <w:style w:type="character" w:styleId="Refdecomentario">
    <w:name w:val="annotation reference"/>
    <w:basedOn w:val="Fuentedeprrafopredeter"/>
    <w:uiPriority w:val="99"/>
    <w:semiHidden/>
    <w:unhideWhenUsed/>
    <w:rsid w:val="00647B95"/>
    <w:rPr>
      <w:sz w:val="16"/>
      <w:szCs w:val="16"/>
    </w:rPr>
  </w:style>
  <w:style w:type="paragraph" w:styleId="Textocomentario">
    <w:name w:val="annotation text"/>
    <w:basedOn w:val="Normal"/>
    <w:link w:val="TextocomentarioCar"/>
    <w:uiPriority w:val="99"/>
    <w:semiHidden/>
    <w:unhideWhenUsed/>
    <w:rsid w:val="00647B95"/>
    <w:pPr>
      <w:spacing w:after="0" w:line="240" w:lineRule="auto"/>
    </w:pPr>
    <w:rPr>
      <w:rFonts w:ascii="Times New Roman" w:eastAsia="Times New Roman" w:hAnsi="Times New Roman" w:cs="Times New Roman"/>
      <w:kern w:val="0"/>
      <w:sz w:val="20"/>
      <w:szCs w:val="20"/>
      <w:lang w:val="es-ES" w:eastAsia="es-CO"/>
      <w14:ligatures w14:val="none"/>
    </w:rPr>
  </w:style>
  <w:style w:type="character" w:customStyle="1" w:styleId="TextocomentarioCar">
    <w:name w:val="Texto comentario Car"/>
    <w:basedOn w:val="Fuentedeprrafopredeter"/>
    <w:link w:val="Textocomentario"/>
    <w:uiPriority w:val="99"/>
    <w:semiHidden/>
    <w:rsid w:val="00647B95"/>
    <w:rPr>
      <w:rFonts w:ascii="Times New Roman" w:eastAsia="Times New Roman" w:hAnsi="Times New Roman" w:cs="Times New Roman"/>
      <w:sz w:val="20"/>
      <w:szCs w:val="20"/>
      <w:lang w:val="es-ES" w:eastAsia="es-CO"/>
    </w:rPr>
  </w:style>
  <w:style w:type="character" w:customStyle="1" w:styleId="eop">
    <w:name w:val="eop"/>
    <w:basedOn w:val="Fuentedeprrafopredeter"/>
    <w:rsid w:val="00CD33AE"/>
  </w:style>
  <w:style w:type="character" w:customStyle="1" w:styleId="normaltextrun">
    <w:name w:val="normaltextrun"/>
    <w:basedOn w:val="Fuentedeprrafopredeter"/>
    <w:rsid w:val="0048658C"/>
  </w:style>
  <w:style w:type="paragraph" w:customStyle="1" w:styleId="paragraph">
    <w:name w:val="paragraph"/>
    <w:basedOn w:val="Normal"/>
    <w:rsid w:val="0048658C"/>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table" w:styleId="Tablaconcuadrcula">
    <w:name w:val="Table Grid"/>
    <w:basedOn w:val="Tablanormal"/>
    <w:uiPriority w:val="39"/>
    <w:qFormat/>
    <w:rsid w:val="00554443"/>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47F1F"/>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5C57BF"/>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C43BC7"/>
    <w:rPr>
      <w:b/>
      <w:bCs/>
      <w:lang w:val="es-CO" w:eastAsia="es-ES_tradnl"/>
    </w:rPr>
  </w:style>
  <w:style w:type="character" w:customStyle="1" w:styleId="AsuntodelcomentarioCar">
    <w:name w:val="Asunto del comentario Car"/>
    <w:basedOn w:val="TextocomentarioCar"/>
    <w:link w:val="Asuntodelcomentario"/>
    <w:uiPriority w:val="99"/>
    <w:semiHidden/>
    <w:rsid w:val="00C43BC7"/>
    <w:rPr>
      <w:rFonts w:ascii="Times New Roman" w:eastAsia="Times New Roman" w:hAnsi="Times New Roman" w:cs="Times New Roman"/>
      <w:b/>
      <w:bCs/>
      <w:sz w:val="20"/>
      <w:szCs w:val="20"/>
      <w:lang w:val="es-ES" w:eastAsia="es-ES_tradnl"/>
    </w:rPr>
  </w:style>
  <w:style w:type="character" w:customStyle="1" w:styleId="Mencinsinresolver2">
    <w:name w:val="Mención sin resolver2"/>
    <w:basedOn w:val="Fuentedeprrafopredeter"/>
    <w:uiPriority w:val="99"/>
    <w:semiHidden/>
    <w:unhideWhenUsed/>
    <w:rsid w:val="00A149F6"/>
    <w:rPr>
      <w:color w:val="605E5C"/>
      <w:shd w:val="clear" w:color="auto" w:fill="E1DFDD"/>
    </w:rPr>
  </w:style>
  <w:style w:type="table" w:customStyle="1" w:styleId="13">
    <w:name w:val="13"/>
    <w:basedOn w:val="Tablanormal"/>
    <w:rsid w:val="008C2940"/>
    <w:rPr>
      <w:rFonts w:ascii="Times New Roman" w:eastAsia="Times New Roman" w:hAnsi="Times New Roman" w:cs="Times New Roman"/>
      <w:sz w:val="20"/>
      <w:szCs w:val="20"/>
      <w:lang w:val="es-ES" w:eastAsia="es-MX"/>
    </w:r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B043A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43A7"/>
    <w:rPr>
      <w:rFonts w:ascii="Segoe UI" w:hAnsi="Segoe UI" w:cs="Segoe UI"/>
      <w:kern w:val="2"/>
      <w:sz w:val="18"/>
      <w:szCs w:val="18"/>
      <w14:ligatures w14:val="standardContextual"/>
    </w:rPr>
  </w:style>
  <w:style w:type="table" w:customStyle="1" w:styleId="Tablaconcuadrcula1">
    <w:name w:val="Tabla con cuadrícula1"/>
    <w:basedOn w:val="Tablanormal"/>
    <w:next w:val="Tablaconcuadrcula"/>
    <w:uiPriority w:val="39"/>
    <w:qFormat/>
    <w:rsid w:val="00F801A3"/>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EF4BF5"/>
  </w:style>
  <w:style w:type="table" w:customStyle="1" w:styleId="StGen31">
    <w:name w:val="StGen31"/>
    <w:basedOn w:val="TableNormal"/>
    <w:rsid w:val="001C5E6E"/>
    <w:pPr>
      <w:widowControl/>
      <w:autoSpaceDE/>
      <w:autoSpaceDN/>
    </w:pPr>
    <w:rPr>
      <w:rFonts w:ascii="Times New Roman" w:eastAsia="Times New Roman" w:hAnsi="Times New Roman" w:cs="Times New Roman"/>
      <w:sz w:val="20"/>
      <w:szCs w:val="20"/>
      <w:lang w:val="es-ES" w:eastAsia="es-MX"/>
    </w:rPr>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024F72"/>
    <w:rPr>
      <w:color w:val="605E5C"/>
      <w:shd w:val="clear" w:color="auto" w:fill="E1DFDD"/>
    </w:rPr>
  </w:style>
  <w:style w:type="paragraph" w:customStyle="1" w:styleId="p1">
    <w:name w:val="p1"/>
    <w:basedOn w:val="Normal"/>
    <w:rsid w:val="00647AF2"/>
    <w:pPr>
      <w:spacing w:after="0" w:line="240" w:lineRule="auto"/>
    </w:pPr>
    <w:rPr>
      <w:rFonts w:ascii="Helvetica" w:eastAsia="Times New Roman" w:hAnsi="Helvetica" w:cs="Times New Roman"/>
      <w:color w:val="000000"/>
      <w:kern w:val="0"/>
      <w:sz w:val="17"/>
      <w:szCs w:val="17"/>
      <w:lang w:eastAsia="es-ES_tradnl"/>
      <w14:ligatures w14:val="none"/>
    </w:rPr>
  </w:style>
  <w:style w:type="table" w:customStyle="1" w:styleId="4">
    <w:name w:val="4"/>
    <w:basedOn w:val="Tablanormal"/>
    <w:rsid w:val="00BE242E"/>
    <w:rPr>
      <w:rFonts w:ascii="Times New Roman" w:eastAsia="Times New Roman" w:hAnsi="Times New Roman" w:cs="Times New Roman"/>
      <w:sz w:val="20"/>
      <w:szCs w:val="20"/>
      <w:lang w:eastAsia="es-ES_tradnl"/>
    </w:rPr>
    <w:tblPr>
      <w:tblStyleRowBandSize w:val="1"/>
      <w:tblStyleColBandSize w:val="1"/>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1218">
      <w:bodyDiv w:val="1"/>
      <w:marLeft w:val="0"/>
      <w:marRight w:val="0"/>
      <w:marTop w:val="0"/>
      <w:marBottom w:val="0"/>
      <w:divBdr>
        <w:top w:val="none" w:sz="0" w:space="0" w:color="auto"/>
        <w:left w:val="none" w:sz="0" w:space="0" w:color="auto"/>
        <w:bottom w:val="none" w:sz="0" w:space="0" w:color="auto"/>
        <w:right w:val="none" w:sz="0" w:space="0" w:color="auto"/>
      </w:divBdr>
      <w:divsChild>
        <w:div w:id="555627310">
          <w:marLeft w:val="0"/>
          <w:marRight w:val="0"/>
          <w:marTop w:val="0"/>
          <w:marBottom w:val="0"/>
          <w:divBdr>
            <w:top w:val="none" w:sz="0" w:space="0" w:color="auto"/>
            <w:left w:val="none" w:sz="0" w:space="0" w:color="auto"/>
            <w:bottom w:val="none" w:sz="0" w:space="0" w:color="auto"/>
            <w:right w:val="none" w:sz="0" w:space="0" w:color="auto"/>
          </w:divBdr>
          <w:divsChild>
            <w:div w:id="180708578">
              <w:marLeft w:val="0"/>
              <w:marRight w:val="0"/>
              <w:marTop w:val="0"/>
              <w:marBottom w:val="0"/>
              <w:divBdr>
                <w:top w:val="none" w:sz="0" w:space="0" w:color="auto"/>
                <w:left w:val="none" w:sz="0" w:space="0" w:color="auto"/>
                <w:bottom w:val="none" w:sz="0" w:space="0" w:color="auto"/>
                <w:right w:val="none" w:sz="0" w:space="0" w:color="auto"/>
              </w:divBdr>
              <w:divsChild>
                <w:div w:id="1426151854">
                  <w:marLeft w:val="0"/>
                  <w:marRight w:val="0"/>
                  <w:marTop w:val="0"/>
                  <w:marBottom w:val="0"/>
                  <w:divBdr>
                    <w:top w:val="none" w:sz="0" w:space="0" w:color="auto"/>
                    <w:left w:val="none" w:sz="0" w:space="0" w:color="auto"/>
                    <w:bottom w:val="none" w:sz="0" w:space="0" w:color="auto"/>
                    <w:right w:val="none" w:sz="0" w:space="0" w:color="auto"/>
                  </w:divBdr>
                </w:div>
              </w:divsChild>
            </w:div>
            <w:div w:id="679042502">
              <w:marLeft w:val="0"/>
              <w:marRight w:val="0"/>
              <w:marTop w:val="0"/>
              <w:marBottom w:val="0"/>
              <w:divBdr>
                <w:top w:val="none" w:sz="0" w:space="0" w:color="auto"/>
                <w:left w:val="none" w:sz="0" w:space="0" w:color="auto"/>
                <w:bottom w:val="none" w:sz="0" w:space="0" w:color="auto"/>
                <w:right w:val="none" w:sz="0" w:space="0" w:color="auto"/>
              </w:divBdr>
              <w:divsChild>
                <w:div w:id="1508789905">
                  <w:marLeft w:val="0"/>
                  <w:marRight w:val="0"/>
                  <w:marTop w:val="0"/>
                  <w:marBottom w:val="0"/>
                  <w:divBdr>
                    <w:top w:val="none" w:sz="0" w:space="0" w:color="auto"/>
                    <w:left w:val="none" w:sz="0" w:space="0" w:color="auto"/>
                    <w:bottom w:val="none" w:sz="0" w:space="0" w:color="auto"/>
                    <w:right w:val="none" w:sz="0" w:space="0" w:color="auto"/>
                  </w:divBdr>
                </w:div>
              </w:divsChild>
            </w:div>
            <w:div w:id="328141372">
              <w:marLeft w:val="0"/>
              <w:marRight w:val="0"/>
              <w:marTop w:val="0"/>
              <w:marBottom w:val="0"/>
              <w:divBdr>
                <w:top w:val="none" w:sz="0" w:space="0" w:color="auto"/>
                <w:left w:val="none" w:sz="0" w:space="0" w:color="auto"/>
                <w:bottom w:val="none" w:sz="0" w:space="0" w:color="auto"/>
                <w:right w:val="none" w:sz="0" w:space="0" w:color="auto"/>
              </w:divBdr>
              <w:divsChild>
                <w:div w:id="51118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1907">
      <w:bodyDiv w:val="1"/>
      <w:marLeft w:val="0"/>
      <w:marRight w:val="0"/>
      <w:marTop w:val="0"/>
      <w:marBottom w:val="0"/>
      <w:divBdr>
        <w:top w:val="none" w:sz="0" w:space="0" w:color="auto"/>
        <w:left w:val="none" w:sz="0" w:space="0" w:color="auto"/>
        <w:bottom w:val="none" w:sz="0" w:space="0" w:color="auto"/>
        <w:right w:val="none" w:sz="0" w:space="0" w:color="auto"/>
      </w:divBdr>
      <w:divsChild>
        <w:div w:id="2020041778">
          <w:marLeft w:val="0"/>
          <w:marRight w:val="0"/>
          <w:marTop w:val="0"/>
          <w:marBottom w:val="0"/>
          <w:divBdr>
            <w:top w:val="none" w:sz="0" w:space="0" w:color="auto"/>
            <w:left w:val="none" w:sz="0" w:space="0" w:color="auto"/>
            <w:bottom w:val="none" w:sz="0" w:space="0" w:color="auto"/>
            <w:right w:val="none" w:sz="0" w:space="0" w:color="auto"/>
          </w:divBdr>
          <w:divsChild>
            <w:div w:id="1049036116">
              <w:marLeft w:val="0"/>
              <w:marRight w:val="0"/>
              <w:marTop w:val="0"/>
              <w:marBottom w:val="0"/>
              <w:divBdr>
                <w:top w:val="none" w:sz="0" w:space="0" w:color="auto"/>
                <w:left w:val="none" w:sz="0" w:space="0" w:color="auto"/>
                <w:bottom w:val="none" w:sz="0" w:space="0" w:color="auto"/>
                <w:right w:val="none" w:sz="0" w:space="0" w:color="auto"/>
              </w:divBdr>
              <w:divsChild>
                <w:div w:id="1541745812">
                  <w:marLeft w:val="0"/>
                  <w:marRight w:val="0"/>
                  <w:marTop w:val="0"/>
                  <w:marBottom w:val="0"/>
                  <w:divBdr>
                    <w:top w:val="none" w:sz="0" w:space="0" w:color="auto"/>
                    <w:left w:val="none" w:sz="0" w:space="0" w:color="auto"/>
                    <w:bottom w:val="none" w:sz="0" w:space="0" w:color="auto"/>
                    <w:right w:val="none" w:sz="0" w:space="0" w:color="auto"/>
                  </w:divBdr>
                  <w:divsChild>
                    <w:div w:id="1211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82550">
      <w:bodyDiv w:val="1"/>
      <w:marLeft w:val="0"/>
      <w:marRight w:val="0"/>
      <w:marTop w:val="0"/>
      <w:marBottom w:val="0"/>
      <w:divBdr>
        <w:top w:val="none" w:sz="0" w:space="0" w:color="auto"/>
        <w:left w:val="none" w:sz="0" w:space="0" w:color="auto"/>
        <w:bottom w:val="none" w:sz="0" w:space="0" w:color="auto"/>
        <w:right w:val="none" w:sz="0" w:space="0" w:color="auto"/>
      </w:divBdr>
    </w:div>
    <w:div w:id="135730513">
      <w:bodyDiv w:val="1"/>
      <w:marLeft w:val="0"/>
      <w:marRight w:val="0"/>
      <w:marTop w:val="0"/>
      <w:marBottom w:val="0"/>
      <w:divBdr>
        <w:top w:val="none" w:sz="0" w:space="0" w:color="auto"/>
        <w:left w:val="none" w:sz="0" w:space="0" w:color="auto"/>
        <w:bottom w:val="none" w:sz="0" w:space="0" w:color="auto"/>
        <w:right w:val="none" w:sz="0" w:space="0" w:color="auto"/>
      </w:divBdr>
      <w:divsChild>
        <w:div w:id="840237633">
          <w:marLeft w:val="0"/>
          <w:marRight w:val="0"/>
          <w:marTop w:val="0"/>
          <w:marBottom w:val="0"/>
          <w:divBdr>
            <w:top w:val="none" w:sz="0" w:space="0" w:color="auto"/>
            <w:left w:val="none" w:sz="0" w:space="0" w:color="auto"/>
            <w:bottom w:val="none" w:sz="0" w:space="0" w:color="auto"/>
            <w:right w:val="none" w:sz="0" w:space="0" w:color="auto"/>
          </w:divBdr>
          <w:divsChild>
            <w:div w:id="906962508">
              <w:marLeft w:val="0"/>
              <w:marRight w:val="0"/>
              <w:marTop w:val="0"/>
              <w:marBottom w:val="0"/>
              <w:divBdr>
                <w:top w:val="none" w:sz="0" w:space="0" w:color="auto"/>
                <w:left w:val="none" w:sz="0" w:space="0" w:color="auto"/>
                <w:bottom w:val="none" w:sz="0" w:space="0" w:color="auto"/>
                <w:right w:val="none" w:sz="0" w:space="0" w:color="auto"/>
              </w:divBdr>
              <w:divsChild>
                <w:div w:id="952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4270">
      <w:bodyDiv w:val="1"/>
      <w:marLeft w:val="0"/>
      <w:marRight w:val="0"/>
      <w:marTop w:val="0"/>
      <w:marBottom w:val="0"/>
      <w:divBdr>
        <w:top w:val="none" w:sz="0" w:space="0" w:color="auto"/>
        <w:left w:val="none" w:sz="0" w:space="0" w:color="auto"/>
        <w:bottom w:val="none" w:sz="0" w:space="0" w:color="auto"/>
        <w:right w:val="none" w:sz="0" w:space="0" w:color="auto"/>
      </w:divBdr>
      <w:divsChild>
        <w:div w:id="1550920664">
          <w:marLeft w:val="0"/>
          <w:marRight w:val="0"/>
          <w:marTop w:val="0"/>
          <w:marBottom w:val="0"/>
          <w:divBdr>
            <w:top w:val="none" w:sz="0" w:space="0" w:color="auto"/>
            <w:left w:val="none" w:sz="0" w:space="0" w:color="auto"/>
            <w:bottom w:val="none" w:sz="0" w:space="0" w:color="auto"/>
            <w:right w:val="none" w:sz="0" w:space="0" w:color="auto"/>
          </w:divBdr>
          <w:divsChild>
            <w:div w:id="1166360873">
              <w:marLeft w:val="0"/>
              <w:marRight w:val="0"/>
              <w:marTop w:val="0"/>
              <w:marBottom w:val="0"/>
              <w:divBdr>
                <w:top w:val="none" w:sz="0" w:space="0" w:color="auto"/>
                <w:left w:val="none" w:sz="0" w:space="0" w:color="auto"/>
                <w:bottom w:val="none" w:sz="0" w:space="0" w:color="auto"/>
                <w:right w:val="none" w:sz="0" w:space="0" w:color="auto"/>
              </w:divBdr>
              <w:divsChild>
                <w:div w:id="198615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99496">
      <w:bodyDiv w:val="1"/>
      <w:marLeft w:val="0"/>
      <w:marRight w:val="0"/>
      <w:marTop w:val="0"/>
      <w:marBottom w:val="0"/>
      <w:divBdr>
        <w:top w:val="none" w:sz="0" w:space="0" w:color="auto"/>
        <w:left w:val="none" w:sz="0" w:space="0" w:color="auto"/>
        <w:bottom w:val="none" w:sz="0" w:space="0" w:color="auto"/>
        <w:right w:val="none" w:sz="0" w:space="0" w:color="auto"/>
      </w:divBdr>
      <w:divsChild>
        <w:div w:id="1665887600">
          <w:marLeft w:val="0"/>
          <w:marRight w:val="0"/>
          <w:marTop w:val="0"/>
          <w:marBottom w:val="0"/>
          <w:divBdr>
            <w:top w:val="none" w:sz="0" w:space="0" w:color="auto"/>
            <w:left w:val="none" w:sz="0" w:space="0" w:color="auto"/>
            <w:bottom w:val="none" w:sz="0" w:space="0" w:color="auto"/>
            <w:right w:val="none" w:sz="0" w:space="0" w:color="auto"/>
          </w:divBdr>
          <w:divsChild>
            <w:div w:id="1241066305">
              <w:marLeft w:val="0"/>
              <w:marRight w:val="0"/>
              <w:marTop w:val="0"/>
              <w:marBottom w:val="0"/>
              <w:divBdr>
                <w:top w:val="none" w:sz="0" w:space="0" w:color="auto"/>
                <w:left w:val="none" w:sz="0" w:space="0" w:color="auto"/>
                <w:bottom w:val="none" w:sz="0" w:space="0" w:color="auto"/>
                <w:right w:val="none" w:sz="0" w:space="0" w:color="auto"/>
              </w:divBdr>
              <w:divsChild>
                <w:div w:id="14309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035464">
      <w:bodyDiv w:val="1"/>
      <w:marLeft w:val="0"/>
      <w:marRight w:val="0"/>
      <w:marTop w:val="0"/>
      <w:marBottom w:val="0"/>
      <w:divBdr>
        <w:top w:val="none" w:sz="0" w:space="0" w:color="auto"/>
        <w:left w:val="none" w:sz="0" w:space="0" w:color="auto"/>
        <w:bottom w:val="none" w:sz="0" w:space="0" w:color="auto"/>
        <w:right w:val="none" w:sz="0" w:space="0" w:color="auto"/>
      </w:divBdr>
      <w:divsChild>
        <w:div w:id="152962412">
          <w:marLeft w:val="0"/>
          <w:marRight w:val="0"/>
          <w:marTop w:val="0"/>
          <w:marBottom w:val="0"/>
          <w:divBdr>
            <w:top w:val="none" w:sz="0" w:space="0" w:color="auto"/>
            <w:left w:val="none" w:sz="0" w:space="0" w:color="auto"/>
            <w:bottom w:val="none" w:sz="0" w:space="0" w:color="auto"/>
            <w:right w:val="none" w:sz="0" w:space="0" w:color="auto"/>
          </w:divBdr>
          <w:divsChild>
            <w:div w:id="795176925">
              <w:marLeft w:val="0"/>
              <w:marRight w:val="0"/>
              <w:marTop w:val="0"/>
              <w:marBottom w:val="0"/>
              <w:divBdr>
                <w:top w:val="none" w:sz="0" w:space="0" w:color="auto"/>
                <w:left w:val="none" w:sz="0" w:space="0" w:color="auto"/>
                <w:bottom w:val="none" w:sz="0" w:space="0" w:color="auto"/>
                <w:right w:val="none" w:sz="0" w:space="0" w:color="auto"/>
              </w:divBdr>
              <w:divsChild>
                <w:div w:id="175790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47179">
      <w:bodyDiv w:val="1"/>
      <w:marLeft w:val="0"/>
      <w:marRight w:val="0"/>
      <w:marTop w:val="0"/>
      <w:marBottom w:val="0"/>
      <w:divBdr>
        <w:top w:val="none" w:sz="0" w:space="0" w:color="auto"/>
        <w:left w:val="none" w:sz="0" w:space="0" w:color="auto"/>
        <w:bottom w:val="none" w:sz="0" w:space="0" w:color="auto"/>
        <w:right w:val="none" w:sz="0" w:space="0" w:color="auto"/>
      </w:divBdr>
      <w:divsChild>
        <w:div w:id="736512903">
          <w:marLeft w:val="0"/>
          <w:marRight w:val="0"/>
          <w:marTop w:val="0"/>
          <w:marBottom w:val="0"/>
          <w:divBdr>
            <w:top w:val="none" w:sz="0" w:space="0" w:color="auto"/>
            <w:left w:val="none" w:sz="0" w:space="0" w:color="auto"/>
            <w:bottom w:val="none" w:sz="0" w:space="0" w:color="auto"/>
            <w:right w:val="none" w:sz="0" w:space="0" w:color="auto"/>
          </w:divBdr>
          <w:divsChild>
            <w:div w:id="1738359704">
              <w:marLeft w:val="0"/>
              <w:marRight w:val="0"/>
              <w:marTop w:val="0"/>
              <w:marBottom w:val="0"/>
              <w:divBdr>
                <w:top w:val="none" w:sz="0" w:space="0" w:color="auto"/>
                <w:left w:val="none" w:sz="0" w:space="0" w:color="auto"/>
                <w:bottom w:val="none" w:sz="0" w:space="0" w:color="auto"/>
                <w:right w:val="none" w:sz="0" w:space="0" w:color="auto"/>
              </w:divBdr>
              <w:divsChild>
                <w:div w:id="27764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73566">
      <w:bodyDiv w:val="1"/>
      <w:marLeft w:val="0"/>
      <w:marRight w:val="0"/>
      <w:marTop w:val="0"/>
      <w:marBottom w:val="0"/>
      <w:divBdr>
        <w:top w:val="none" w:sz="0" w:space="0" w:color="auto"/>
        <w:left w:val="none" w:sz="0" w:space="0" w:color="auto"/>
        <w:bottom w:val="none" w:sz="0" w:space="0" w:color="auto"/>
        <w:right w:val="none" w:sz="0" w:space="0" w:color="auto"/>
      </w:divBdr>
      <w:divsChild>
        <w:div w:id="1261451836">
          <w:marLeft w:val="0"/>
          <w:marRight w:val="0"/>
          <w:marTop w:val="0"/>
          <w:marBottom w:val="0"/>
          <w:divBdr>
            <w:top w:val="none" w:sz="0" w:space="0" w:color="auto"/>
            <w:left w:val="none" w:sz="0" w:space="0" w:color="auto"/>
            <w:bottom w:val="none" w:sz="0" w:space="0" w:color="auto"/>
            <w:right w:val="none" w:sz="0" w:space="0" w:color="auto"/>
          </w:divBdr>
          <w:divsChild>
            <w:div w:id="1882129070">
              <w:marLeft w:val="0"/>
              <w:marRight w:val="0"/>
              <w:marTop w:val="0"/>
              <w:marBottom w:val="0"/>
              <w:divBdr>
                <w:top w:val="none" w:sz="0" w:space="0" w:color="auto"/>
                <w:left w:val="none" w:sz="0" w:space="0" w:color="auto"/>
                <w:bottom w:val="none" w:sz="0" w:space="0" w:color="auto"/>
                <w:right w:val="none" w:sz="0" w:space="0" w:color="auto"/>
              </w:divBdr>
              <w:divsChild>
                <w:div w:id="333070430">
                  <w:marLeft w:val="0"/>
                  <w:marRight w:val="0"/>
                  <w:marTop w:val="0"/>
                  <w:marBottom w:val="0"/>
                  <w:divBdr>
                    <w:top w:val="none" w:sz="0" w:space="0" w:color="auto"/>
                    <w:left w:val="none" w:sz="0" w:space="0" w:color="auto"/>
                    <w:bottom w:val="none" w:sz="0" w:space="0" w:color="auto"/>
                    <w:right w:val="none" w:sz="0" w:space="0" w:color="auto"/>
                  </w:divBdr>
                  <w:divsChild>
                    <w:div w:id="167152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475772">
      <w:bodyDiv w:val="1"/>
      <w:marLeft w:val="0"/>
      <w:marRight w:val="0"/>
      <w:marTop w:val="0"/>
      <w:marBottom w:val="0"/>
      <w:divBdr>
        <w:top w:val="none" w:sz="0" w:space="0" w:color="auto"/>
        <w:left w:val="none" w:sz="0" w:space="0" w:color="auto"/>
        <w:bottom w:val="none" w:sz="0" w:space="0" w:color="auto"/>
        <w:right w:val="none" w:sz="0" w:space="0" w:color="auto"/>
      </w:divBdr>
      <w:divsChild>
        <w:div w:id="1909882793">
          <w:marLeft w:val="0"/>
          <w:marRight w:val="0"/>
          <w:marTop w:val="0"/>
          <w:marBottom w:val="0"/>
          <w:divBdr>
            <w:top w:val="none" w:sz="0" w:space="0" w:color="auto"/>
            <w:left w:val="none" w:sz="0" w:space="0" w:color="auto"/>
            <w:bottom w:val="none" w:sz="0" w:space="0" w:color="auto"/>
            <w:right w:val="none" w:sz="0" w:space="0" w:color="auto"/>
          </w:divBdr>
          <w:divsChild>
            <w:div w:id="1874078019">
              <w:marLeft w:val="0"/>
              <w:marRight w:val="0"/>
              <w:marTop w:val="0"/>
              <w:marBottom w:val="0"/>
              <w:divBdr>
                <w:top w:val="none" w:sz="0" w:space="0" w:color="auto"/>
                <w:left w:val="none" w:sz="0" w:space="0" w:color="auto"/>
                <w:bottom w:val="none" w:sz="0" w:space="0" w:color="auto"/>
                <w:right w:val="none" w:sz="0" w:space="0" w:color="auto"/>
              </w:divBdr>
              <w:divsChild>
                <w:div w:id="219370628">
                  <w:marLeft w:val="0"/>
                  <w:marRight w:val="0"/>
                  <w:marTop w:val="0"/>
                  <w:marBottom w:val="0"/>
                  <w:divBdr>
                    <w:top w:val="none" w:sz="0" w:space="0" w:color="auto"/>
                    <w:left w:val="none" w:sz="0" w:space="0" w:color="auto"/>
                    <w:bottom w:val="none" w:sz="0" w:space="0" w:color="auto"/>
                    <w:right w:val="none" w:sz="0" w:space="0" w:color="auto"/>
                  </w:divBdr>
                  <w:divsChild>
                    <w:div w:id="80832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23158">
      <w:bodyDiv w:val="1"/>
      <w:marLeft w:val="0"/>
      <w:marRight w:val="0"/>
      <w:marTop w:val="0"/>
      <w:marBottom w:val="0"/>
      <w:divBdr>
        <w:top w:val="none" w:sz="0" w:space="0" w:color="auto"/>
        <w:left w:val="none" w:sz="0" w:space="0" w:color="auto"/>
        <w:bottom w:val="none" w:sz="0" w:space="0" w:color="auto"/>
        <w:right w:val="none" w:sz="0" w:space="0" w:color="auto"/>
      </w:divBdr>
    </w:div>
    <w:div w:id="725107084">
      <w:bodyDiv w:val="1"/>
      <w:marLeft w:val="0"/>
      <w:marRight w:val="0"/>
      <w:marTop w:val="0"/>
      <w:marBottom w:val="0"/>
      <w:divBdr>
        <w:top w:val="none" w:sz="0" w:space="0" w:color="auto"/>
        <w:left w:val="none" w:sz="0" w:space="0" w:color="auto"/>
        <w:bottom w:val="none" w:sz="0" w:space="0" w:color="auto"/>
        <w:right w:val="none" w:sz="0" w:space="0" w:color="auto"/>
      </w:divBdr>
      <w:divsChild>
        <w:div w:id="1111708462">
          <w:marLeft w:val="0"/>
          <w:marRight w:val="0"/>
          <w:marTop w:val="0"/>
          <w:marBottom w:val="0"/>
          <w:divBdr>
            <w:top w:val="none" w:sz="0" w:space="0" w:color="auto"/>
            <w:left w:val="none" w:sz="0" w:space="0" w:color="auto"/>
            <w:bottom w:val="none" w:sz="0" w:space="0" w:color="auto"/>
            <w:right w:val="none" w:sz="0" w:space="0" w:color="auto"/>
          </w:divBdr>
          <w:divsChild>
            <w:div w:id="1312714638">
              <w:marLeft w:val="0"/>
              <w:marRight w:val="0"/>
              <w:marTop w:val="0"/>
              <w:marBottom w:val="0"/>
              <w:divBdr>
                <w:top w:val="none" w:sz="0" w:space="0" w:color="auto"/>
                <w:left w:val="none" w:sz="0" w:space="0" w:color="auto"/>
                <w:bottom w:val="none" w:sz="0" w:space="0" w:color="auto"/>
                <w:right w:val="none" w:sz="0" w:space="0" w:color="auto"/>
              </w:divBdr>
              <w:divsChild>
                <w:div w:id="193477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768531">
      <w:bodyDiv w:val="1"/>
      <w:marLeft w:val="0"/>
      <w:marRight w:val="0"/>
      <w:marTop w:val="0"/>
      <w:marBottom w:val="0"/>
      <w:divBdr>
        <w:top w:val="none" w:sz="0" w:space="0" w:color="auto"/>
        <w:left w:val="none" w:sz="0" w:space="0" w:color="auto"/>
        <w:bottom w:val="none" w:sz="0" w:space="0" w:color="auto"/>
        <w:right w:val="none" w:sz="0" w:space="0" w:color="auto"/>
      </w:divBdr>
      <w:divsChild>
        <w:div w:id="1867131121">
          <w:marLeft w:val="0"/>
          <w:marRight w:val="0"/>
          <w:marTop w:val="0"/>
          <w:marBottom w:val="0"/>
          <w:divBdr>
            <w:top w:val="none" w:sz="0" w:space="0" w:color="auto"/>
            <w:left w:val="none" w:sz="0" w:space="0" w:color="auto"/>
            <w:bottom w:val="none" w:sz="0" w:space="0" w:color="auto"/>
            <w:right w:val="none" w:sz="0" w:space="0" w:color="auto"/>
          </w:divBdr>
          <w:divsChild>
            <w:div w:id="963384908">
              <w:marLeft w:val="0"/>
              <w:marRight w:val="0"/>
              <w:marTop w:val="0"/>
              <w:marBottom w:val="0"/>
              <w:divBdr>
                <w:top w:val="none" w:sz="0" w:space="0" w:color="auto"/>
                <w:left w:val="none" w:sz="0" w:space="0" w:color="auto"/>
                <w:bottom w:val="none" w:sz="0" w:space="0" w:color="auto"/>
                <w:right w:val="none" w:sz="0" w:space="0" w:color="auto"/>
              </w:divBdr>
              <w:divsChild>
                <w:div w:id="45296404">
                  <w:marLeft w:val="0"/>
                  <w:marRight w:val="0"/>
                  <w:marTop w:val="0"/>
                  <w:marBottom w:val="0"/>
                  <w:divBdr>
                    <w:top w:val="none" w:sz="0" w:space="0" w:color="auto"/>
                    <w:left w:val="none" w:sz="0" w:space="0" w:color="auto"/>
                    <w:bottom w:val="none" w:sz="0" w:space="0" w:color="auto"/>
                    <w:right w:val="none" w:sz="0" w:space="0" w:color="auto"/>
                  </w:divBdr>
                  <w:divsChild>
                    <w:div w:id="911424064">
                      <w:marLeft w:val="0"/>
                      <w:marRight w:val="0"/>
                      <w:marTop w:val="0"/>
                      <w:marBottom w:val="0"/>
                      <w:divBdr>
                        <w:top w:val="none" w:sz="0" w:space="0" w:color="auto"/>
                        <w:left w:val="none" w:sz="0" w:space="0" w:color="auto"/>
                        <w:bottom w:val="none" w:sz="0" w:space="0" w:color="auto"/>
                        <w:right w:val="none" w:sz="0" w:space="0" w:color="auto"/>
                      </w:divBdr>
                    </w:div>
                    <w:div w:id="81854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017574">
      <w:bodyDiv w:val="1"/>
      <w:marLeft w:val="0"/>
      <w:marRight w:val="0"/>
      <w:marTop w:val="0"/>
      <w:marBottom w:val="0"/>
      <w:divBdr>
        <w:top w:val="none" w:sz="0" w:space="0" w:color="auto"/>
        <w:left w:val="none" w:sz="0" w:space="0" w:color="auto"/>
        <w:bottom w:val="none" w:sz="0" w:space="0" w:color="auto"/>
        <w:right w:val="none" w:sz="0" w:space="0" w:color="auto"/>
      </w:divBdr>
      <w:divsChild>
        <w:div w:id="66734867">
          <w:marLeft w:val="0"/>
          <w:marRight w:val="0"/>
          <w:marTop w:val="0"/>
          <w:marBottom w:val="0"/>
          <w:divBdr>
            <w:top w:val="none" w:sz="0" w:space="0" w:color="auto"/>
            <w:left w:val="none" w:sz="0" w:space="0" w:color="auto"/>
            <w:bottom w:val="none" w:sz="0" w:space="0" w:color="auto"/>
            <w:right w:val="none" w:sz="0" w:space="0" w:color="auto"/>
          </w:divBdr>
          <w:divsChild>
            <w:div w:id="507794862">
              <w:marLeft w:val="0"/>
              <w:marRight w:val="0"/>
              <w:marTop w:val="0"/>
              <w:marBottom w:val="0"/>
              <w:divBdr>
                <w:top w:val="none" w:sz="0" w:space="0" w:color="auto"/>
                <w:left w:val="none" w:sz="0" w:space="0" w:color="auto"/>
                <w:bottom w:val="none" w:sz="0" w:space="0" w:color="auto"/>
                <w:right w:val="none" w:sz="0" w:space="0" w:color="auto"/>
              </w:divBdr>
              <w:divsChild>
                <w:div w:id="1574974485">
                  <w:marLeft w:val="0"/>
                  <w:marRight w:val="0"/>
                  <w:marTop w:val="0"/>
                  <w:marBottom w:val="0"/>
                  <w:divBdr>
                    <w:top w:val="none" w:sz="0" w:space="0" w:color="auto"/>
                    <w:left w:val="none" w:sz="0" w:space="0" w:color="auto"/>
                    <w:bottom w:val="none" w:sz="0" w:space="0" w:color="auto"/>
                    <w:right w:val="none" w:sz="0" w:space="0" w:color="auto"/>
                  </w:divBdr>
                  <w:divsChild>
                    <w:div w:id="3862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250147">
      <w:bodyDiv w:val="1"/>
      <w:marLeft w:val="0"/>
      <w:marRight w:val="0"/>
      <w:marTop w:val="0"/>
      <w:marBottom w:val="0"/>
      <w:divBdr>
        <w:top w:val="none" w:sz="0" w:space="0" w:color="auto"/>
        <w:left w:val="none" w:sz="0" w:space="0" w:color="auto"/>
        <w:bottom w:val="none" w:sz="0" w:space="0" w:color="auto"/>
        <w:right w:val="none" w:sz="0" w:space="0" w:color="auto"/>
      </w:divBdr>
      <w:divsChild>
        <w:div w:id="1150634874">
          <w:marLeft w:val="0"/>
          <w:marRight w:val="0"/>
          <w:marTop w:val="0"/>
          <w:marBottom w:val="0"/>
          <w:divBdr>
            <w:top w:val="none" w:sz="0" w:space="0" w:color="auto"/>
            <w:left w:val="none" w:sz="0" w:space="0" w:color="auto"/>
            <w:bottom w:val="none" w:sz="0" w:space="0" w:color="auto"/>
            <w:right w:val="none" w:sz="0" w:space="0" w:color="auto"/>
          </w:divBdr>
          <w:divsChild>
            <w:div w:id="1595630027">
              <w:marLeft w:val="0"/>
              <w:marRight w:val="0"/>
              <w:marTop w:val="0"/>
              <w:marBottom w:val="0"/>
              <w:divBdr>
                <w:top w:val="none" w:sz="0" w:space="0" w:color="auto"/>
                <w:left w:val="none" w:sz="0" w:space="0" w:color="auto"/>
                <w:bottom w:val="none" w:sz="0" w:space="0" w:color="auto"/>
                <w:right w:val="none" w:sz="0" w:space="0" w:color="auto"/>
              </w:divBdr>
              <w:divsChild>
                <w:div w:id="24807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763733">
      <w:bodyDiv w:val="1"/>
      <w:marLeft w:val="0"/>
      <w:marRight w:val="0"/>
      <w:marTop w:val="0"/>
      <w:marBottom w:val="0"/>
      <w:divBdr>
        <w:top w:val="none" w:sz="0" w:space="0" w:color="auto"/>
        <w:left w:val="none" w:sz="0" w:space="0" w:color="auto"/>
        <w:bottom w:val="none" w:sz="0" w:space="0" w:color="auto"/>
        <w:right w:val="none" w:sz="0" w:space="0" w:color="auto"/>
      </w:divBdr>
      <w:divsChild>
        <w:div w:id="1287347702">
          <w:marLeft w:val="0"/>
          <w:marRight w:val="0"/>
          <w:marTop w:val="0"/>
          <w:marBottom w:val="0"/>
          <w:divBdr>
            <w:top w:val="none" w:sz="0" w:space="0" w:color="auto"/>
            <w:left w:val="none" w:sz="0" w:space="0" w:color="auto"/>
            <w:bottom w:val="none" w:sz="0" w:space="0" w:color="auto"/>
            <w:right w:val="none" w:sz="0" w:space="0" w:color="auto"/>
          </w:divBdr>
          <w:divsChild>
            <w:div w:id="879821419">
              <w:marLeft w:val="0"/>
              <w:marRight w:val="0"/>
              <w:marTop w:val="0"/>
              <w:marBottom w:val="0"/>
              <w:divBdr>
                <w:top w:val="none" w:sz="0" w:space="0" w:color="auto"/>
                <w:left w:val="none" w:sz="0" w:space="0" w:color="auto"/>
                <w:bottom w:val="none" w:sz="0" w:space="0" w:color="auto"/>
                <w:right w:val="none" w:sz="0" w:space="0" w:color="auto"/>
              </w:divBdr>
              <w:divsChild>
                <w:div w:id="199467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73996">
      <w:bodyDiv w:val="1"/>
      <w:marLeft w:val="0"/>
      <w:marRight w:val="0"/>
      <w:marTop w:val="0"/>
      <w:marBottom w:val="0"/>
      <w:divBdr>
        <w:top w:val="none" w:sz="0" w:space="0" w:color="auto"/>
        <w:left w:val="none" w:sz="0" w:space="0" w:color="auto"/>
        <w:bottom w:val="none" w:sz="0" w:space="0" w:color="auto"/>
        <w:right w:val="none" w:sz="0" w:space="0" w:color="auto"/>
      </w:divBdr>
      <w:divsChild>
        <w:div w:id="1692534078">
          <w:marLeft w:val="0"/>
          <w:marRight w:val="0"/>
          <w:marTop w:val="0"/>
          <w:marBottom w:val="0"/>
          <w:divBdr>
            <w:top w:val="none" w:sz="0" w:space="0" w:color="auto"/>
            <w:left w:val="none" w:sz="0" w:space="0" w:color="auto"/>
            <w:bottom w:val="none" w:sz="0" w:space="0" w:color="auto"/>
            <w:right w:val="none" w:sz="0" w:space="0" w:color="auto"/>
          </w:divBdr>
          <w:divsChild>
            <w:div w:id="1004434733">
              <w:marLeft w:val="0"/>
              <w:marRight w:val="0"/>
              <w:marTop w:val="0"/>
              <w:marBottom w:val="0"/>
              <w:divBdr>
                <w:top w:val="none" w:sz="0" w:space="0" w:color="auto"/>
                <w:left w:val="none" w:sz="0" w:space="0" w:color="auto"/>
                <w:bottom w:val="none" w:sz="0" w:space="0" w:color="auto"/>
                <w:right w:val="none" w:sz="0" w:space="0" w:color="auto"/>
              </w:divBdr>
              <w:divsChild>
                <w:div w:id="206891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835611">
      <w:bodyDiv w:val="1"/>
      <w:marLeft w:val="0"/>
      <w:marRight w:val="0"/>
      <w:marTop w:val="0"/>
      <w:marBottom w:val="0"/>
      <w:divBdr>
        <w:top w:val="none" w:sz="0" w:space="0" w:color="auto"/>
        <w:left w:val="none" w:sz="0" w:space="0" w:color="auto"/>
        <w:bottom w:val="none" w:sz="0" w:space="0" w:color="auto"/>
        <w:right w:val="none" w:sz="0" w:space="0" w:color="auto"/>
      </w:divBdr>
      <w:divsChild>
        <w:div w:id="1459907256">
          <w:marLeft w:val="0"/>
          <w:marRight w:val="0"/>
          <w:marTop w:val="0"/>
          <w:marBottom w:val="0"/>
          <w:divBdr>
            <w:top w:val="none" w:sz="0" w:space="0" w:color="auto"/>
            <w:left w:val="none" w:sz="0" w:space="0" w:color="auto"/>
            <w:bottom w:val="none" w:sz="0" w:space="0" w:color="auto"/>
            <w:right w:val="none" w:sz="0" w:space="0" w:color="auto"/>
          </w:divBdr>
          <w:divsChild>
            <w:div w:id="1150249503">
              <w:marLeft w:val="0"/>
              <w:marRight w:val="0"/>
              <w:marTop w:val="0"/>
              <w:marBottom w:val="0"/>
              <w:divBdr>
                <w:top w:val="none" w:sz="0" w:space="0" w:color="auto"/>
                <w:left w:val="none" w:sz="0" w:space="0" w:color="auto"/>
                <w:bottom w:val="none" w:sz="0" w:space="0" w:color="auto"/>
                <w:right w:val="none" w:sz="0" w:space="0" w:color="auto"/>
              </w:divBdr>
              <w:divsChild>
                <w:div w:id="21597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684778">
      <w:bodyDiv w:val="1"/>
      <w:marLeft w:val="0"/>
      <w:marRight w:val="0"/>
      <w:marTop w:val="0"/>
      <w:marBottom w:val="0"/>
      <w:divBdr>
        <w:top w:val="none" w:sz="0" w:space="0" w:color="auto"/>
        <w:left w:val="none" w:sz="0" w:space="0" w:color="auto"/>
        <w:bottom w:val="none" w:sz="0" w:space="0" w:color="auto"/>
        <w:right w:val="none" w:sz="0" w:space="0" w:color="auto"/>
      </w:divBdr>
      <w:divsChild>
        <w:div w:id="12998814">
          <w:marLeft w:val="0"/>
          <w:marRight w:val="0"/>
          <w:marTop w:val="0"/>
          <w:marBottom w:val="0"/>
          <w:divBdr>
            <w:top w:val="none" w:sz="0" w:space="0" w:color="auto"/>
            <w:left w:val="none" w:sz="0" w:space="0" w:color="auto"/>
            <w:bottom w:val="none" w:sz="0" w:space="0" w:color="auto"/>
            <w:right w:val="none" w:sz="0" w:space="0" w:color="auto"/>
          </w:divBdr>
          <w:divsChild>
            <w:div w:id="686374946">
              <w:marLeft w:val="0"/>
              <w:marRight w:val="0"/>
              <w:marTop w:val="0"/>
              <w:marBottom w:val="0"/>
              <w:divBdr>
                <w:top w:val="none" w:sz="0" w:space="0" w:color="auto"/>
                <w:left w:val="none" w:sz="0" w:space="0" w:color="auto"/>
                <w:bottom w:val="none" w:sz="0" w:space="0" w:color="auto"/>
                <w:right w:val="none" w:sz="0" w:space="0" w:color="auto"/>
              </w:divBdr>
              <w:divsChild>
                <w:div w:id="152524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6348">
      <w:bodyDiv w:val="1"/>
      <w:marLeft w:val="0"/>
      <w:marRight w:val="0"/>
      <w:marTop w:val="0"/>
      <w:marBottom w:val="0"/>
      <w:divBdr>
        <w:top w:val="none" w:sz="0" w:space="0" w:color="auto"/>
        <w:left w:val="none" w:sz="0" w:space="0" w:color="auto"/>
        <w:bottom w:val="none" w:sz="0" w:space="0" w:color="auto"/>
        <w:right w:val="none" w:sz="0" w:space="0" w:color="auto"/>
      </w:divBdr>
    </w:div>
    <w:div w:id="1072773561">
      <w:bodyDiv w:val="1"/>
      <w:marLeft w:val="0"/>
      <w:marRight w:val="0"/>
      <w:marTop w:val="0"/>
      <w:marBottom w:val="0"/>
      <w:divBdr>
        <w:top w:val="none" w:sz="0" w:space="0" w:color="auto"/>
        <w:left w:val="none" w:sz="0" w:space="0" w:color="auto"/>
        <w:bottom w:val="none" w:sz="0" w:space="0" w:color="auto"/>
        <w:right w:val="none" w:sz="0" w:space="0" w:color="auto"/>
      </w:divBdr>
      <w:divsChild>
        <w:div w:id="645400665">
          <w:marLeft w:val="0"/>
          <w:marRight w:val="0"/>
          <w:marTop w:val="0"/>
          <w:marBottom w:val="0"/>
          <w:divBdr>
            <w:top w:val="none" w:sz="0" w:space="0" w:color="auto"/>
            <w:left w:val="none" w:sz="0" w:space="0" w:color="auto"/>
            <w:bottom w:val="none" w:sz="0" w:space="0" w:color="auto"/>
            <w:right w:val="none" w:sz="0" w:space="0" w:color="auto"/>
          </w:divBdr>
          <w:divsChild>
            <w:div w:id="1204366467">
              <w:marLeft w:val="0"/>
              <w:marRight w:val="0"/>
              <w:marTop w:val="0"/>
              <w:marBottom w:val="0"/>
              <w:divBdr>
                <w:top w:val="none" w:sz="0" w:space="0" w:color="auto"/>
                <w:left w:val="none" w:sz="0" w:space="0" w:color="auto"/>
                <w:bottom w:val="none" w:sz="0" w:space="0" w:color="auto"/>
                <w:right w:val="none" w:sz="0" w:space="0" w:color="auto"/>
              </w:divBdr>
              <w:divsChild>
                <w:div w:id="137044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088306">
      <w:bodyDiv w:val="1"/>
      <w:marLeft w:val="0"/>
      <w:marRight w:val="0"/>
      <w:marTop w:val="0"/>
      <w:marBottom w:val="0"/>
      <w:divBdr>
        <w:top w:val="none" w:sz="0" w:space="0" w:color="auto"/>
        <w:left w:val="none" w:sz="0" w:space="0" w:color="auto"/>
        <w:bottom w:val="none" w:sz="0" w:space="0" w:color="auto"/>
        <w:right w:val="none" w:sz="0" w:space="0" w:color="auto"/>
      </w:divBdr>
      <w:divsChild>
        <w:div w:id="410586485">
          <w:marLeft w:val="0"/>
          <w:marRight w:val="0"/>
          <w:marTop w:val="0"/>
          <w:marBottom w:val="0"/>
          <w:divBdr>
            <w:top w:val="none" w:sz="0" w:space="0" w:color="auto"/>
            <w:left w:val="none" w:sz="0" w:space="0" w:color="auto"/>
            <w:bottom w:val="none" w:sz="0" w:space="0" w:color="auto"/>
            <w:right w:val="none" w:sz="0" w:space="0" w:color="auto"/>
          </w:divBdr>
          <w:divsChild>
            <w:div w:id="16272753">
              <w:marLeft w:val="0"/>
              <w:marRight w:val="0"/>
              <w:marTop w:val="0"/>
              <w:marBottom w:val="0"/>
              <w:divBdr>
                <w:top w:val="none" w:sz="0" w:space="0" w:color="auto"/>
                <w:left w:val="none" w:sz="0" w:space="0" w:color="auto"/>
                <w:bottom w:val="none" w:sz="0" w:space="0" w:color="auto"/>
                <w:right w:val="none" w:sz="0" w:space="0" w:color="auto"/>
              </w:divBdr>
              <w:divsChild>
                <w:div w:id="1567107408">
                  <w:marLeft w:val="0"/>
                  <w:marRight w:val="0"/>
                  <w:marTop w:val="0"/>
                  <w:marBottom w:val="0"/>
                  <w:divBdr>
                    <w:top w:val="none" w:sz="0" w:space="0" w:color="auto"/>
                    <w:left w:val="none" w:sz="0" w:space="0" w:color="auto"/>
                    <w:bottom w:val="none" w:sz="0" w:space="0" w:color="auto"/>
                    <w:right w:val="none" w:sz="0" w:space="0" w:color="auto"/>
                  </w:divBdr>
                  <w:divsChild>
                    <w:div w:id="108379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015546">
      <w:bodyDiv w:val="1"/>
      <w:marLeft w:val="0"/>
      <w:marRight w:val="0"/>
      <w:marTop w:val="0"/>
      <w:marBottom w:val="0"/>
      <w:divBdr>
        <w:top w:val="none" w:sz="0" w:space="0" w:color="auto"/>
        <w:left w:val="none" w:sz="0" w:space="0" w:color="auto"/>
        <w:bottom w:val="none" w:sz="0" w:space="0" w:color="auto"/>
        <w:right w:val="none" w:sz="0" w:space="0" w:color="auto"/>
      </w:divBdr>
      <w:divsChild>
        <w:div w:id="426123718">
          <w:marLeft w:val="0"/>
          <w:marRight w:val="0"/>
          <w:marTop w:val="0"/>
          <w:marBottom w:val="0"/>
          <w:divBdr>
            <w:top w:val="none" w:sz="0" w:space="0" w:color="auto"/>
            <w:left w:val="none" w:sz="0" w:space="0" w:color="auto"/>
            <w:bottom w:val="none" w:sz="0" w:space="0" w:color="auto"/>
            <w:right w:val="none" w:sz="0" w:space="0" w:color="auto"/>
          </w:divBdr>
          <w:divsChild>
            <w:div w:id="2071728123">
              <w:marLeft w:val="0"/>
              <w:marRight w:val="0"/>
              <w:marTop w:val="0"/>
              <w:marBottom w:val="0"/>
              <w:divBdr>
                <w:top w:val="none" w:sz="0" w:space="0" w:color="auto"/>
                <w:left w:val="none" w:sz="0" w:space="0" w:color="auto"/>
                <w:bottom w:val="none" w:sz="0" w:space="0" w:color="auto"/>
                <w:right w:val="none" w:sz="0" w:space="0" w:color="auto"/>
              </w:divBdr>
              <w:divsChild>
                <w:div w:id="53092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14264">
      <w:bodyDiv w:val="1"/>
      <w:marLeft w:val="0"/>
      <w:marRight w:val="0"/>
      <w:marTop w:val="0"/>
      <w:marBottom w:val="0"/>
      <w:divBdr>
        <w:top w:val="none" w:sz="0" w:space="0" w:color="auto"/>
        <w:left w:val="none" w:sz="0" w:space="0" w:color="auto"/>
        <w:bottom w:val="none" w:sz="0" w:space="0" w:color="auto"/>
        <w:right w:val="none" w:sz="0" w:space="0" w:color="auto"/>
      </w:divBdr>
      <w:divsChild>
        <w:div w:id="399210509">
          <w:marLeft w:val="0"/>
          <w:marRight w:val="0"/>
          <w:marTop w:val="0"/>
          <w:marBottom w:val="0"/>
          <w:divBdr>
            <w:top w:val="none" w:sz="0" w:space="0" w:color="auto"/>
            <w:left w:val="none" w:sz="0" w:space="0" w:color="auto"/>
            <w:bottom w:val="none" w:sz="0" w:space="0" w:color="auto"/>
            <w:right w:val="none" w:sz="0" w:space="0" w:color="auto"/>
          </w:divBdr>
          <w:divsChild>
            <w:div w:id="281497002">
              <w:marLeft w:val="0"/>
              <w:marRight w:val="0"/>
              <w:marTop w:val="0"/>
              <w:marBottom w:val="0"/>
              <w:divBdr>
                <w:top w:val="none" w:sz="0" w:space="0" w:color="auto"/>
                <w:left w:val="none" w:sz="0" w:space="0" w:color="auto"/>
                <w:bottom w:val="none" w:sz="0" w:space="0" w:color="auto"/>
                <w:right w:val="none" w:sz="0" w:space="0" w:color="auto"/>
              </w:divBdr>
              <w:divsChild>
                <w:div w:id="172622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07447">
      <w:bodyDiv w:val="1"/>
      <w:marLeft w:val="0"/>
      <w:marRight w:val="0"/>
      <w:marTop w:val="0"/>
      <w:marBottom w:val="0"/>
      <w:divBdr>
        <w:top w:val="none" w:sz="0" w:space="0" w:color="auto"/>
        <w:left w:val="none" w:sz="0" w:space="0" w:color="auto"/>
        <w:bottom w:val="none" w:sz="0" w:space="0" w:color="auto"/>
        <w:right w:val="none" w:sz="0" w:space="0" w:color="auto"/>
      </w:divBdr>
    </w:div>
    <w:div w:id="1127233716">
      <w:bodyDiv w:val="1"/>
      <w:marLeft w:val="0"/>
      <w:marRight w:val="0"/>
      <w:marTop w:val="0"/>
      <w:marBottom w:val="0"/>
      <w:divBdr>
        <w:top w:val="none" w:sz="0" w:space="0" w:color="auto"/>
        <w:left w:val="none" w:sz="0" w:space="0" w:color="auto"/>
        <w:bottom w:val="none" w:sz="0" w:space="0" w:color="auto"/>
        <w:right w:val="none" w:sz="0" w:space="0" w:color="auto"/>
      </w:divBdr>
      <w:divsChild>
        <w:div w:id="1032338178">
          <w:marLeft w:val="0"/>
          <w:marRight w:val="0"/>
          <w:marTop w:val="0"/>
          <w:marBottom w:val="0"/>
          <w:divBdr>
            <w:top w:val="none" w:sz="0" w:space="0" w:color="auto"/>
            <w:left w:val="none" w:sz="0" w:space="0" w:color="auto"/>
            <w:bottom w:val="none" w:sz="0" w:space="0" w:color="auto"/>
            <w:right w:val="none" w:sz="0" w:space="0" w:color="auto"/>
          </w:divBdr>
          <w:divsChild>
            <w:div w:id="1834566148">
              <w:marLeft w:val="0"/>
              <w:marRight w:val="0"/>
              <w:marTop w:val="0"/>
              <w:marBottom w:val="0"/>
              <w:divBdr>
                <w:top w:val="none" w:sz="0" w:space="0" w:color="auto"/>
                <w:left w:val="none" w:sz="0" w:space="0" w:color="auto"/>
                <w:bottom w:val="none" w:sz="0" w:space="0" w:color="auto"/>
                <w:right w:val="none" w:sz="0" w:space="0" w:color="auto"/>
              </w:divBdr>
              <w:divsChild>
                <w:div w:id="23698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386045">
      <w:bodyDiv w:val="1"/>
      <w:marLeft w:val="0"/>
      <w:marRight w:val="0"/>
      <w:marTop w:val="0"/>
      <w:marBottom w:val="0"/>
      <w:divBdr>
        <w:top w:val="none" w:sz="0" w:space="0" w:color="auto"/>
        <w:left w:val="none" w:sz="0" w:space="0" w:color="auto"/>
        <w:bottom w:val="none" w:sz="0" w:space="0" w:color="auto"/>
        <w:right w:val="none" w:sz="0" w:space="0" w:color="auto"/>
      </w:divBdr>
      <w:divsChild>
        <w:div w:id="303198541">
          <w:marLeft w:val="0"/>
          <w:marRight w:val="0"/>
          <w:marTop w:val="0"/>
          <w:marBottom w:val="0"/>
          <w:divBdr>
            <w:top w:val="none" w:sz="0" w:space="0" w:color="auto"/>
            <w:left w:val="none" w:sz="0" w:space="0" w:color="auto"/>
            <w:bottom w:val="none" w:sz="0" w:space="0" w:color="auto"/>
            <w:right w:val="none" w:sz="0" w:space="0" w:color="auto"/>
          </w:divBdr>
          <w:divsChild>
            <w:div w:id="1693264482">
              <w:marLeft w:val="0"/>
              <w:marRight w:val="0"/>
              <w:marTop w:val="0"/>
              <w:marBottom w:val="0"/>
              <w:divBdr>
                <w:top w:val="none" w:sz="0" w:space="0" w:color="auto"/>
                <w:left w:val="none" w:sz="0" w:space="0" w:color="auto"/>
                <w:bottom w:val="none" w:sz="0" w:space="0" w:color="auto"/>
                <w:right w:val="none" w:sz="0" w:space="0" w:color="auto"/>
              </w:divBdr>
              <w:divsChild>
                <w:div w:id="156344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871765">
      <w:bodyDiv w:val="1"/>
      <w:marLeft w:val="0"/>
      <w:marRight w:val="0"/>
      <w:marTop w:val="0"/>
      <w:marBottom w:val="0"/>
      <w:divBdr>
        <w:top w:val="none" w:sz="0" w:space="0" w:color="auto"/>
        <w:left w:val="none" w:sz="0" w:space="0" w:color="auto"/>
        <w:bottom w:val="none" w:sz="0" w:space="0" w:color="auto"/>
        <w:right w:val="none" w:sz="0" w:space="0" w:color="auto"/>
      </w:divBdr>
      <w:divsChild>
        <w:div w:id="1341666676">
          <w:marLeft w:val="0"/>
          <w:marRight w:val="0"/>
          <w:marTop w:val="0"/>
          <w:marBottom w:val="0"/>
          <w:divBdr>
            <w:top w:val="none" w:sz="0" w:space="0" w:color="auto"/>
            <w:left w:val="none" w:sz="0" w:space="0" w:color="auto"/>
            <w:bottom w:val="none" w:sz="0" w:space="0" w:color="auto"/>
            <w:right w:val="none" w:sz="0" w:space="0" w:color="auto"/>
          </w:divBdr>
          <w:divsChild>
            <w:div w:id="1333220523">
              <w:marLeft w:val="0"/>
              <w:marRight w:val="0"/>
              <w:marTop w:val="0"/>
              <w:marBottom w:val="0"/>
              <w:divBdr>
                <w:top w:val="none" w:sz="0" w:space="0" w:color="auto"/>
                <w:left w:val="none" w:sz="0" w:space="0" w:color="auto"/>
                <w:bottom w:val="none" w:sz="0" w:space="0" w:color="auto"/>
                <w:right w:val="none" w:sz="0" w:space="0" w:color="auto"/>
              </w:divBdr>
              <w:divsChild>
                <w:div w:id="38811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32173">
      <w:bodyDiv w:val="1"/>
      <w:marLeft w:val="0"/>
      <w:marRight w:val="0"/>
      <w:marTop w:val="0"/>
      <w:marBottom w:val="0"/>
      <w:divBdr>
        <w:top w:val="none" w:sz="0" w:space="0" w:color="auto"/>
        <w:left w:val="none" w:sz="0" w:space="0" w:color="auto"/>
        <w:bottom w:val="none" w:sz="0" w:space="0" w:color="auto"/>
        <w:right w:val="none" w:sz="0" w:space="0" w:color="auto"/>
      </w:divBdr>
      <w:divsChild>
        <w:div w:id="574635217">
          <w:marLeft w:val="0"/>
          <w:marRight w:val="0"/>
          <w:marTop w:val="0"/>
          <w:marBottom w:val="0"/>
          <w:divBdr>
            <w:top w:val="none" w:sz="0" w:space="0" w:color="auto"/>
            <w:left w:val="none" w:sz="0" w:space="0" w:color="auto"/>
            <w:bottom w:val="none" w:sz="0" w:space="0" w:color="auto"/>
            <w:right w:val="none" w:sz="0" w:space="0" w:color="auto"/>
          </w:divBdr>
          <w:divsChild>
            <w:div w:id="1749040997">
              <w:marLeft w:val="0"/>
              <w:marRight w:val="0"/>
              <w:marTop w:val="0"/>
              <w:marBottom w:val="0"/>
              <w:divBdr>
                <w:top w:val="none" w:sz="0" w:space="0" w:color="auto"/>
                <w:left w:val="none" w:sz="0" w:space="0" w:color="auto"/>
                <w:bottom w:val="none" w:sz="0" w:space="0" w:color="auto"/>
                <w:right w:val="none" w:sz="0" w:space="0" w:color="auto"/>
              </w:divBdr>
              <w:divsChild>
                <w:div w:id="176784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91425">
      <w:bodyDiv w:val="1"/>
      <w:marLeft w:val="0"/>
      <w:marRight w:val="0"/>
      <w:marTop w:val="0"/>
      <w:marBottom w:val="0"/>
      <w:divBdr>
        <w:top w:val="none" w:sz="0" w:space="0" w:color="auto"/>
        <w:left w:val="none" w:sz="0" w:space="0" w:color="auto"/>
        <w:bottom w:val="none" w:sz="0" w:space="0" w:color="auto"/>
        <w:right w:val="none" w:sz="0" w:space="0" w:color="auto"/>
      </w:divBdr>
      <w:divsChild>
        <w:div w:id="105465082">
          <w:marLeft w:val="0"/>
          <w:marRight w:val="0"/>
          <w:marTop w:val="0"/>
          <w:marBottom w:val="0"/>
          <w:divBdr>
            <w:top w:val="none" w:sz="0" w:space="0" w:color="auto"/>
            <w:left w:val="none" w:sz="0" w:space="0" w:color="auto"/>
            <w:bottom w:val="none" w:sz="0" w:space="0" w:color="auto"/>
            <w:right w:val="none" w:sz="0" w:space="0" w:color="auto"/>
          </w:divBdr>
          <w:divsChild>
            <w:div w:id="2017727880">
              <w:marLeft w:val="0"/>
              <w:marRight w:val="0"/>
              <w:marTop w:val="0"/>
              <w:marBottom w:val="0"/>
              <w:divBdr>
                <w:top w:val="none" w:sz="0" w:space="0" w:color="auto"/>
                <w:left w:val="none" w:sz="0" w:space="0" w:color="auto"/>
                <w:bottom w:val="none" w:sz="0" w:space="0" w:color="auto"/>
                <w:right w:val="none" w:sz="0" w:space="0" w:color="auto"/>
              </w:divBdr>
              <w:divsChild>
                <w:div w:id="139986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91792">
      <w:bodyDiv w:val="1"/>
      <w:marLeft w:val="0"/>
      <w:marRight w:val="0"/>
      <w:marTop w:val="0"/>
      <w:marBottom w:val="0"/>
      <w:divBdr>
        <w:top w:val="none" w:sz="0" w:space="0" w:color="auto"/>
        <w:left w:val="none" w:sz="0" w:space="0" w:color="auto"/>
        <w:bottom w:val="none" w:sz="0" w:space="0" w:color="auto"/>
        <w:right w:val="none" w:sz="0" w:space="0" w:color="auto"/>
      </w:divBdr>
    </w:div>
    <w:div w:id="1319772108">
      <w:bodyDiv w:val="1"/>
      <w:marLeft w:val="0"/>
      <w:marRight w:val="0"/>
      <w:marTop w:val="0"/>
      <w:marBottom w:val="0"/>
      <w:divBdr>
        <w:top w:val="none" w:sz="0" w:space="0" w:color="auto"/>
        <w:left w:val="none" w:sz="0" w:space="0" w:color="auto"/>
        <w:bottom w:val="none" w:sz="0" w:space="0" w:color="auto"/>
        <w:right w:val="none" w:sz="0" w:space="0" w:color="auto"/>
      </w:divBdr>
    </w:div>
    <w:div w:id="1320692688">
      <w:bodyDiv w:val="1"/>
      <w:marLeft w:val="0"/>
      <w:marRight w:val="0"/>
      <w:marTop w:val="0"/>
      <w:marBottom w:val="0"/>
      <w:divBdr>
        <w:top w:val="none" w:sz="0" w:space="0" w:color="auto"/>
        <w:left w:val="none" w:sz="0" w:space="0" w:color="auto"/>
        <w:bottom w:val="none" w:sz="0" w:space="0" w:color="auto"/>
        <w:right w:val="none" w:sz="0" w:space="0" w:color="auto"/>
      </w:divBdr>
      <w:divsChild>
        <w:div w:id="311566634">
          <w:marLeft w:val="0"/>
          <w:marRight w:val="0"/>
          <w:marTop w:val="0"/>
          <w:marBottom w:val="0"/>
          <w:divBdr>
            <w:top w:val="none" w:sz="0" w:space="0" w:color="auto"/>
            <w:left w:val="none" w:sz="0" w:space="0" w:color="auto"/>
            <w:bottom w:val="none" w:sz="0" w:space="0" w:color="auto"/>
            <w:right w:val="none" w:sz="0" w:space="0" w:color="auto"/>
          </w:divBdr>
          <w:divsChild>
            <w:div w:id="1043402567">
              <w:marLeft w:val="0"/>
              <w:marRight w:val="0"/>
              <w:marTop w:val="0"/>
              <w:marBottom w:val="0"/>
              <w:divBdr>
                <w:top w:val="none" w:sz="0" w:space="0" w:color="auto"/>
                <w:left w:val="none" w:sz="0" w:space="0" w:color="auto"/>
                <w:bottom w:val="none" w:sz="0" w:space="0" w:color="auto"/>
                <w:right w:val="none" w:sz="0" w:space="0" w:color="auto"/>
              </w:divBdr>
              <w:divsChild>
                <w:div w:id="9184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28515">
      <w:bodyDiv w:val="1"/>
      <w:marLeft w:val="0"/>
      <w:marRight w:val="0"/>
      <w:marTop w:val="0"/>
      <w:marBottom w:val="0"/>
      <w:divBdr>
        <w:top w:val="none" w:sz="0" w:space="0" w:color="auto"/>
        <w:left w:val="none" w:sz="0" w:space="0" w:color="auto"/>
        <w:bottom w:val="none" w:sz="0" w:space="0" w:color="auto"/>
        <w:right w:val="none" w:sz="0" w:space="0" w:color="auto"/>
      </w:divBdr>
      <w:divsChild>
        <w:div w:id="68039215">
          <w:marLeft w:val="0"/>
          <w:marRight w:val="0"/>
          <w:marTop w:val="0"/>
          <w:marBottom w:val="0"/>
          <w:divBdr>
            <w:top w:val="none" w:sz="0" w:space="0" w:color="auto"/>
            <w:left w:val="none" w:sz="0" w:space="0" w:color="auto"/>
            <w:bottom w:val="none" w:sz="0" w:space="0" w:color="auto"/>
            <w:right w:val="none" w:sz="0" w:space="0" w:color="auto"/>
          </w:divBdr>
          <w:divsChild>
            <w:div w:id="1237088431">
              <w:marLeft w:val="0"/>
              <w:marRight w:val="0"/>
              <w:marTop w:val="0"/>
              <w:marBottom w:val="0"/>
              <w:divBdr>
                <w:top w:val="none" w:sz="0" w:space="0" w:color="auto"/>
                <w:left w:val="none" w:sz="0" w:space="0" w:color="auto"/>
                <w:bottom w:val="none" w:sz="0" w:space="0" w:color="auto"/>
                <w:right w:val="none" w:sz="0" w:space="0" w:color="auto"/>
              </w:divBdr>
              <w:divsChild>
                <w:div w:id="190594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77806">
      <w:bodyDiv w:val="1"/>
      <w:marLeft w:val="0"/>
      <w:marRight w:val="0"/>
      <w:marTop w:val="0"/>
      <w:marBottom w:val="0"/>
      <w:divBdr>
        <w:top w:val="none" w:sz="0" w:space="0" w:color="auto"/>
        <w:left w:val="none" w:sz="0" w:space="0" w:color="auto"/>
        <w:bottom w:val="none" w:sz="0" w:space="0" w:color="auto"/>
        <w:right w:val="none" w:sz="0" w:space="0" w:color="auto"/>
      </w:divBdr>
      <w:divsChild>
        <w:div w:id="1855535143">
          <w:marLeft w:val="0"/>
          <w:marRight w:val="0"/>
          <w:marTop w:val="0"/>
          <w:marBottom w:val="0"/>
          <w:divBdr>
            <w:top w:val="none" w:sz="0" w:space="0" w:color="auto"/>
            <w:left w:val="none" w:sz="0" w:space="0" w:color="auto"/>
            <w:bottom w:val="none" w:sz="0" w:space="0" w:color="auto"/>
            <w:right w:val="none" w:sz="0" w:space="0" w:color="auto"/>
          </w:divBdr>
          <w:divsChild>
            <w:div w:id="187643310">
              <w:marLeft w:val="0"/>
              <w:marRight w:val="0"/>
              <w:marTop w:val="0"/>
              <w:marBottom w:val="0"/>
              <w:divBdr>
                <w:top w:val="none" w:sz="0" w:space="0" w:color="auto"/>
                <w:left w:val="none" w:sz="0" w:space="0" w:color="auto"/>
                <w:bottom w:val="none" w:sz="0" w:space="0" w:color="auto"/>
                <w:right w:val="none" w:sz="0" w:space="0" w:color="auto"/>
              </w:divBdr>
              <w:divsChild>
                <w:div w:id="3973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02826">
      <w:bodyDiv w:val="1"/>
      <w:marLeft w:val="0"/>
      <w:marRight w:val="0"/>
      <w:marTop w:val="0"/>
      <w:marBottom w:val="0"/>
      <w:divBdr>
        <w:top w:val="none" w:sz="0" w:space="0" w:color="auto"/>
        <w:left w:val="none" w:sz="0" w:space="0" w:color="auto"/>
        <w:bottom w:val="none" w:sz="0" w:space="0" w:color="auto"/>
        <w:right w:val="none" w:sz="0" w:space="0" w:color="auto"/>
      </w:divBdr>
      <w:divsChild>
        <w:div w:id="546256388">
          <w:marLeft w:val="0"/>
          <w:marRight w:val="0"/>
          <w:marTop w:val="0"/>
          <w:marBottom w:val="0"/>
          <w:divBdr>
            <w:top w:val="none" w:sz="0" w:space="0" w:color="auto"/>
            <w:left w:val="none" w:sz="0" w:space="0" w:color="auto"/>
            <w:bottom w:val="none" w:sz="0" w:space="0" w:color="auto"/>
            <w:right w:val="none" w:sz="0" w:space="0" w:color="auto"/>
          </w:divBdr>
          <w:divsChild>
            <w:div w:id="1904295068">
              <w:marLeft w:val="0"/>
              <w:marRight w:val="0"/>
              <w:marTop w:val="0"/>
              <w:marBottom w:val="0"/>
              <w:divBdr>
                <w:top w:val="none" w:sz="0" w:space="0" w:color="auto"/>
                <w:left w:val="none" w:sz="0" w:space="0" w:color="auto"/>
                <w:bottom w:val="none" w:sz="0" w:space="0" w:color="auto"/>
                <w:right w:val="none" w:sz="0" w:space="0" w:color="auto"/>
              </w:divBdr>
              <w:divsChild>
                <w:div w:id="1861233580">
                  <w:marLeft w:val="0"/>
                  <w:marRight w:val="0"/>
                  <w:marTop w:val="0"/>
                  <w:marBottom w:val="0"/>
                  <w:divBdr>
                    <w:top w:val="none" w:sz="0" w:space="0" w:color="auto"/>
                    <w:left w:val="none" w:sz="0" w:space="0" w:color="auto"/>
                    <w:bottom w:val="none" w:sz="0" w:space="0" w:color="auto"/>
                    <w:right w:val="none" w:sz="0" w:space="0" w:color="auto"/>
                  </w:divBdr>
                </w:div>
              </w:divsChild>
            </w:div>
            <w:div w:id="370618450">
              <w:marLeft w:val="0"/>
              <w:marRight w:val="0"/>
              <w:marTop w:val="0"/>
              <w:marBottom w:val="0"/>
              <w:divBdr>
                <w:top w:val="none" w:sz="0" w:space="0" w:color="auto"/>
                <w:left w:val="none" w:sz="0" w:space="0" w:color="auto"/>
                <w:bottom w:val="none" w:sz="0" w:space="0" w:color="auto"/>
                <w:right w:val="none" w:sz="0" w:space="0" w:color="auto"/>
              </w:divBdr>
              <w:divsChild>
                <w:div w:id="1445928442">
                  <w:marLeft w:val="0"/>
                  <w:marRight w:val="0"/>
                  <w:marTop w:val="0"/>
                  <w:marBottom w:val="0"/>
                  <w:divBdr>
                    <w:top w:val="none" w:sz="0" w:space="0" w:color="auto"/>
                    <w:left w:val="none" w:sz="0" w:space="0" w:color="auto"/>
                    <w:bottom w:val="none" w:sz="0" w:space="0" w:color="auto"/>
                    <w:right w:val="none" w:sz="0" w:space="0" w:color="auto"/>
                  </w:divBdr>
                </w:div>
              </w:divsChild>
            </w:div>
            <w:div w:id="731464398">
              <w:marLeft w:val="0"/>
              <w:marRight w:val="0"/>
              <w:marTop w:val="0"/>
              <w:marBottom w:val="0"/>
              <w:divBdr>
                <w:top w:val="none" w:sz="0" w:space="0" w:color="auto"/>
                <w:left w:val="none" w:sz="0" w:space="0" w:color="auto"/>
                <w:bottom w:val="none" w:sz="0" w:space="0" w:color="auto"/>
                <w:right w:val="none" w:sz="0" w:space="0" w:color="auto"/>
              </w:divBdr>
              <w:divsChild>
                <w:div w:id="1307706312">
                  <w:marLeft w:val="0"/>
                  <w:marRight w:val="0"/>
                  <w:marTop w:val="0"/>
                  <w:marBottom w:val="0"/>
                  <w:divBdr>
                    <w:top w:val="none" w:sz="0" w:space="0" w:color="auto"/>
                    <w:left w:val="none" w:sz="0" w:space="0" w:color="auto"/>
                    <w:bottom w:val="none" w:sz="0" w:space="0" w:color="auto"/>
                    <w:right w:val="none" w:sz="0" w:space="0" w:color="auto"/>
                  </w:divBdr>
                </w:div>
              </w:divsChild>
            </w:div>
            <w:div w:id="768820229">
              <w:marLeft w:val="0"/>
              <w:marRight w:val="0"/>
              <w:marTop w:val="0"/>
              <w:marBottom w:val="0"/>
              <w:divBdr>
                <w:top w:val="none" w:sz="0" w:space="0" w:color="auto"/>
                <w:left w:val="none" w:sz="0" w:space="0" w:color="auto"/>
                <w:bottom w:val="none" w:sz="0" w:space="0" w:color="auto"/>
                <w:right w:val="none" w:sz="0" w:space="0" w:color="auto"/>
              </w:divBdr>
              <w:divsChild>
                <w:div w:id="1695425466">
                  <w:marLeft w:val="0"/>
                  <w:marRight w:val="0"/>
                  <w:marTop w:val="0"/>
                  <w:marBottom w:val="0"/>
                  <w:divBdr>
                    <w:top w:val="none" w:sz="0" w:space="0" w:color="auto"/>
                    <w:left w:val="none" w:sz="0" w:space="0" w:color="auto"/>
                    <w:bottom w:val="none" w:sz="0" w:space="0" w:color="auto"/>
                    <w:right w:val="none" w:sz="0" w:space="0" w:color="auto"/>
                  </w:divBdr>
                </w:div>
              </w:divsChild>
            </w:div>
            <w:div w:id="1952858843">
              <w:marLeft w:val="0"/>
              <w:marRight w:val="0"/>
              <w:marTop w:val="0"/>
              <w:marBottom w:val="0"/>
              <w:divBdr>
                <w:top w:val="none" w:sz="0" w:space="0" w:color="auto"/>
                <w:left w:val="none" w:sz="0" w:space="0" w:color="auto"/>
                <w:bottom w:val="none" w:sz="0" w:space="0" w:color="auto"/>
                <w:right w:val="none" w:sz="0" w:space="0" w:color="auto"/>
              </w:divBdr>
              <w:divsChild>
                <w:div w:id="449931501">
                  <w:marLeft w:val="0"/>
                  <w:marRight w:val="0"/>
                  <w:marTop w:val="0"/>
                  <w:marBottom w:val="0"/>
                  <w:divBdr>
                    <w:top w:val="none" w:sz="0" w:space="0" w:color="auto"/>
                    <w:left w:val="none" w:sz="0" w:space="0" w:color="auto"/>
                    <w:bottom w:val="none" w:sz="0" w:space="0" w:color="auto"/>
                    <w:right w:val="none" w:sz="0" w:space="0" w:color="auto"/>
                  </w:divBdr>
                </w:div>
              </w:divsChild>
            </w:div>
            <w:div w:id="1078938340">
              <w:marLeft w:val="0"/>
              <w:marRight w:val="0"/>
              <w:marTop w:val="0"/>
              <w:marBottom w:val="0"/>
              <w:divBdr>
                <w:top w:val="none" w:sz="0" w:space="0" w:color="auto"/>
                <w:left w:val="none" w:sz="0" w:space="0" w:color="auto"/>
                <w:bottom w:val="none" w:sz="0" w:space="0" w:color="auto"/>
                <w:right w:val="none" w:sz="0" w:space="0" w:color="auto"/>
              </w:divBdr>
              <w:divsChild>
                <w:div w:id="1813794086">
                  <w:marLeft w:val="0"/>
                  <w:marRight w:val="0"/>
                  <w:marTop w:val="0"/>
                  <w:marBottom w:val="0"/>
                  <w:divBdr>
                    <w:top w:val="none" w:sz="0" w:space="0" w:color="auto"/>
                    <w:left w:val="none" w:sz="0" w:space="0" w:color="auto"/>
                    <w:bottom w:val="none" w:sz="0" w:space="0" w:color="auto"/>
                    <w:right w:val="none" w:sz="0" w:space="0" w:color="auto"/>
                  </w:divBdr>
                </w:div>
              </w:divsChild>
            </w:div>
            <w:div w:id="41558156">
              <w:marLeft w:val="0"/>
              <w:marRight w:val="0"/>
              <w:marTop w:val="0"/>
              <w:marBottom w:val="0"/>
              <w:divBdr>
                <w:top w:val="none" w:sz="0" w:space="0" w:color="auto"/>
                <w:left w:val="none" w:sz="0" w:space="0" w:color="auto"/>
                <w:bottom w:val="none" w:sz="0" w:space="0" w:color="auto"/>
                <w:right w:val="none" w:sz="0" w:space="0" w:color="auto"/>
              </w:divBdr>
              <w:divsChild>
                <w:div w:id="92330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653730">
      <w:bodyDiv w:val="1"/>
      <w:marLeft w:val="0"/>
      <w:marRight w:val="0"/>
      <w:marTop w:val="0"/>
      <w:marBottom w:val="0"/>
      <w:divBdr>
        <w:top w:val="none" w:sz="0" w:space="0" w:color="auto"/>
        <w:left w:val="none" w:sz="0" w:space="0" w:color="auto"/>
        <w:bottom w:val="none" w:sz="0" w:space="0" w:color="auto"/>
        <w:right w:val="none" w:sz="0" w:space="0" w:color="auto"/>
      </w:divBdr>
      <w:divsChild>
        <w:div w:id="1690331733">
          <w:marLeft w:val="0"/>
          <w:marRight w:val="0"/>
          <w:marTop w:val="0"/>
          <w:marBottom w:val="0"/>
          <w:divBdr>
            <w:top w:val="none" w:sz="0" w:space="0" w:color="auto"/>
            <w:left w:val="none" w:sz="0" w:space="0" w:color="auto"/>
            <w:bottom w:val="none" w:sz="0" w:space="0" w:color="auto"/>
            <w:right w:val="none" w:sz="0" w:space="0" w:color="auto"/>
          </w:divBdr>
          <w:divsChild>
            <w:div w:id="1888179879">
              <w:marLeft w:val="0"/>
              <w:marRight w:val="0"/>
              <w:marTop w:val="0"/>
              <w:marBottom w:val="0"/>
              <w:divBdr>
                <w:top w:val="none" w:sz="0" w:space="0" w:color="auto"/>
                <w:left w:val="none" w:sz="0" w:space="0" w:color="auto"/>
                <w:bottom w:val="none" w:sz="0" w:space="0" w:color="auto"/>
                <w:right w:val="none" w:sz="0" w:space="0" w:color="auto"/>
              </w:divBdr>
              <w:divsChild>
                <w:div w:id="1914119484">
                  <w:marLeft w:val="0"/>
                  <w:marRight w:val="0"/>
                  <w:marTop w:val="0"/>
                  <w:marBottom w:val="0"/>
                  <w:divBdr>
                    <w:top w:val="none" w:sz="0" w:space="0" w:color="auto"/>
                    <w:left w:val="none" w:sz="0" w:space="0" w:color="auto"/>
                    <w:bottom w:val="none" w:sz="0" w:space="0" w:color="auto"/>
                    <w:right w:val="none" w:sz="0" w:space="0" w:color="auto"/>
                  </w:divBdr>
                  <w:divsChild>
                    <w:div w:id="1107308484">
                      <w:marLeft w:val="0"/>
                      <w:marRight w:val="0"/>
                      <w:marTop w:val="0"/>
                      <w:marBottom w:val="0"/>
                      <w:divBdr>
                        <w:top w:val="none" w:sz="0" w:space="0" w:color="auto"/>
                        <w:left w:val="none" w:sz="0" w:space="0" w:color="auto"/>
                        <w:bottom w:val="none" w:sz="0" w:space="0" w:color="auto"/>
                        <w:right w:val="none" w:sz="0" w:space="0" w:color="auto"/>
                      </w:divBdr>
                    </w:div>
                    <w:div w:id="247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747464">
      <w:bodyDiv w:val="1"/>
      <w:marLeft w:val="0"/>
      <w:marRight w:val="0"/>
      <w:marTop w:val="0"/>
      <w:marBottom w:val="0"/>
      <w:divBdr>
        <w:top w:val="none" w:sz="0" w:space="0" w:color="auto"/>
        <w:left w:val="none" w:sz="0" w:space="0" w:color="auto"/>
        <w:bottom w:val="none" w:sz="0" w:space="0" w:color="auto"/>
        <w:right w:val="none" w:sz="0" w:space="0" w:color="auto"/>
      </w:divBdr>
      <w:divsChild>
        <w:div w:id="1600143140">
          <w:marLeft w:val="0"/>
          <w:marRight w:val="0"/>
          <w:marTop w:val="0"/>
          <w:marBottom w:val="0"/>
          <w:divBdr>
            <w:top w:val="none" w:sz="0" w:space="0" w:color="auto"/>
            <w:left w:val="none" w:sz="0" w:space="0" w:color="auto"/>
            <w:bottom w:val="none" w:sz="0" w:space="0" w:color="auto"/>
            <w:right w:val="none" w:sz="0" w:space="0" w:color="auto"/>
          </w:divBdr>
          <w:divsChild>
            <w:div w:id="689769001">
              <w:marLeft w:val="0"/>
              <w:marRight w:val="0"/>
              <w:marTop w:val="0"/>
              <w:marBottom w:val="0"/>
              <w:divBdr>
                <w:top w:val="none" w:sz="0" w:space="0" w:color="auto"/>
                <w:left w:val="none" w:sz="0" w:space="0" w:color="auto"/>
                <w:bottom w:val="none" w:sz="0" w:space="0" w:color="auto"/>
                <w:right w:val="none" w:sz="0" w:space="0" w:color="auto"/>
              </w:divBdr>
              <w:divsChild>
                <w:div w:id="130380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038759">
      <w:bodyDiv w:val="1"/>
      <w:marLeft w:val="0"/>
      <w:marRight w:val="0"/>
      <w:marTop w:val="0"/>
      <w:marBottom w:val="0"/>
      <w:divBdr>
        <w:top w:val="none" w:sz="0" w:space="0" w:color="auto"/>
        <w:left w:val="none" w:sz="0" w:space="0" w:color="auto"/>
        <w:bottom w:val="none" w:sz="0" w:space="0" w:color="auto"/>
        <w:right w:val="none" w:sz="0" w:space="0" w:color="auto"/>
      </w:divBdr>
      <w:divsChild>
        <w:div w:id="1688483719">
          <w:marLeft w:val="0"/>
          <w:marRight w:val="0"/>
          <w:marTop w:val="0"/>
          <w:marBottom w:val="0"/>
          <w:divBdr>
            <w:top w:val="none" w:sz="0" w:space="0" w:color="auto"/>
            <w:left w:val="none" w:sz="0" w:space="0" w:color="auto"/>
            <w:bottom w:val="none" w:sz="0" w:space="0" w:color="auto"/>
            <w:right w:val="none" w:sz="0" w:space="0" w:color="auto"/>
          </w:divBdr>
          <w:divsChild>
            <w:div w:id="1909801554">
              <w:marLeft w:val="0"/>
              <w:marRight w:val="0"/>
              <w:marTop w:val="0"/>
              <w:marBottom w:val="0"/>
              <w:divBdr>
                <w:top w:val="none" w:sz="0" w:space="0" w:color="auto"/>
                <w:left w:val="none" w:sz="0" w:space="0" w:color="auto"/>
                <w:bottom w:val="none" w:sz="0" w:space="0" w:color="auto"/>
                <w:right w:val="none" w:sz="0" w:space="0" w:color="auto"/>
              </w:divBdr>
              <w:divsChild>
                <w:div w:id="28266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035433">
      <w:bodyDiv w:val="1"/>
      <w:marLeft w:val="0"/>
      <w:marRight w:val="0"/>
      <w:marTop w:val="0"/>
      <w:marBottom w:val="0"/>
      <w:divBdr>
        <w:top w:val="none" w:sz="0" w:space="0" w:color="auto"/>
        <w:left w:val="none" w:sz="0" w:space="0" w:color="auto"/>
        <w:bottom w:val="none" w:sz="0" w:space="0" w:color="auto"/>
        <w:right w:val="none" w:sz="0" w:space="0" w:color="auto"/>
      </w:divBdr>
      <w:divsChild>
        <w:div w:id="1277059928">
          <w:marLeft w:val="0"/>
          <w:marRight w:val="0"/>
          <w:marTop w:val="0"/>
          <w:marBottom w:val="0"/>
          <w:divBdr>
            <w:top w:val="none" w:sz="0" w:space="0" w:color="auto"/>
            <w:left w:val="none" w:sz="0" w:space="0" w:color="auto"/>
            <w:bottom w:val="none" w:sz="0" w:space="0" w:color="auto"/>
            <w:right w:val="none" w:sz="0" w:space="0" w:color="auto"/>
          </w:divBdr>
          <w:divsChild>
            <w:div w:id="327446244">
              <w:marLeft w:val="0"/>
              <w:marRight w:val="0"/>
              <w:marTop w:val="0"/>
              <w:marBottom w:val="0"/>
              <w:divBdr>
                <w:top w:val="none" w:sz="0" w:space="0" w:color="auto"/>
                <w:left w:val="none" w:sz="0" w:space="0" w:color="auto"/>
                <w:bottom w:val="none" w:sz="0" w:space="0" w:color="auto"/>
                <w:right w:val="none" w:sz="0" w:space="0" w:color="auto"/>
              </w:divBdr>
              <w:divsChild>
                <w:div w:id="7270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352426">
      <w:bodyDiv w:val="1"/>
      <w:marLeft w:val="0"/>
      <w:marRight w:val="0"/>
      <w:marTop w:val="0"/>
      <w:marBottom w:val="0"/>
      <w:divBdr>
        <w:top w:val="none" w:sz="0" w:space="0" w:color="auto"/>
        <w:left w:val="none" w:sz="0" w:space="0" w:color="auto"/>
        <w:bottom w:val="none" w:sz="0" w:space="0" w:color="auto"/>
        <w:right w:val="none" w:sz="0" w:space="0" w:color="auto"/>
      </w:divBdr>
      <w:divsChild>
        <w:div w:id="1239554279">
          <w:marLeft w:val="0"/>
          <w:marRight w:val="0"/>
          <w:marTop w:val="0"/>
          <w:marBottom w:val="0"/>
          <w:divBdr>
            <w:top w:val="none" w:sz="0" w:space="0" w:color="auto"/>
            <w:left w:val="none" w:sz="0" w:space="0" w:color="auto"/>
            <w:bottom w:val="none" w:sz="0" w:space="0" w:color="auto"/>
            <w:right w:val="none" w:sz="0" w:space="0" w:color="auto"/>
          </w:divBdr>
          <w:divsChild>
            <w:div w:id="86972313">
              <w:marLeft w:val="0"/>
              <w:marRight w:val="0"/>
              <w:marTop w:val="0"/>
              <w:marBottom w:val="0"/>
              <w:divBdr>
                <w:top w:val="none" w:sz="0" w:space="0" w:color="auto"/>
                <w:left w:val="none" w:sz="0" w:space="0" w:color="auto"/>
                <w:bottom w:val="none" w:sz="0" w:space="0" w:color="auto"/>
                <w:right w:val="none" w:sz="0" w:space="0" w:color="auto"/>
              </w:divBdr>
              <w:divsChild>
                <w:div w:id="18690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50527">
      <w:bodyDiv w:val="1"/>
      <w:marLeft w:val="0"/>
      <w:marRight w:val="0"/>
      <w:marTop w:val="0"/>
      <w:marBottom w:val="0"/>
      <w:divBdr>
        <w:top w:val="none" w:sz="0" w:space="0" w:color="auto"/>
        <w:left w:val="none" w:sz="0" w:space="0" w:color="auto"/>
        <w:bottom w:val="none" w:sz="0" w:space="0" w:color="auto"/>
        <w:right w:val="none" w:sz="0" w:space="0" w:color="auto"/>
      </w:divBdr>
    </w:div>
    <w:div w:id="1634018301">
      <w:bodyDiv w:val="1"/>
      <w:marLeft w:val="0"/>
      <w:marRight w:val="0"/>
      <w:marTop w:val="0"/>
      <w:marBottom w:val="0"/>
      <w:divBdr>
        <w:top w:val="none" w:sz="0" w:space="0" w:color="auto"/>
        <w:left w:val="none" w:sz="0" w:space="0" w:color="auto"/>
        <w:bottom w:val="none" w:sz="0" w:space="0" w:color="auto"/>
        <w:right w:val="none" w:sz="0" w:space="0" w:color="auto"/>
      </w:divBdr>
      <w:divsChild>
        <w:div w:id="1423867588">
          <w:marLeft w:val="0"/>
          <w:marRight w:val="0"/>
          <w:marTop w:val="0"/>
          <w:marBottom w:val="0"/>
          <w:divBdr>
            <w:top w:val="none" w:sz="0" w:space="0" w:color="auto"/>
            <w:left w:val="none" w:sz="0" w:space="0" w:color="auto"/>
            <w:bottom w:val="none" w:sz="0" w:space="0" w:color="auto"/>
            <w:right w:val="none" w:sz="0" w:space="0" w:color="auto"/>
          </w:divBdr>
          <w:divsChild>
            <w:div w:id="129060475">
              <w:marLeft w:val="0"/>
              <w:marRight w:val="0"/>
              <w:marTop w:val="0"/>
              <w:marBottom w:val="0"/>
              <w:divBdr>
                <w:top w:val="none" w:sz="0" w:space="0" w:color="auto"/>
                <w:left w:val="none" w:sz="0" w:space="0" w:color="auto"/>
                <w:bottom w:val="none" w:sz="0" w:space="0" w:color="auto"/>
                <w:right w:val="none" w:sz="0" w:space="0" w:color="auto"/>
              </w:divBdr>
              <w:divsChild>
                <w:div w:id="186635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646447">
      <w:bodyDiv w:val="1"/>
      <w:marLeft w:val="0"/>
      <w:marRight w:val="0"/>
      <w:marTop w:val="0"/>
      <w:marBottom w:val="0"/>
      <w:divBdr>
        <w:top w:val="none" w:sz="0" w:space="0" w:color="auto"/>
        <w:left w:val="none" w:sz="0" w:space="0" w:color="auto"/>
        <w:bottom w:val="none" w:sz="0" w:space="0" w:color="auto"/>
        <w:right w:val="none" w:sz="0" w:space="0" w:color="auto"/>
      </w:divBdr>
    </w:div>
    <w:div w:id="1661420968">
      <w:bodyDiv w:val="1"/>
      <w:marLeft w:val="0"/>
      <w:marRight w:val="0"/>
      <w:marTop w:val="0"/>
      <w:marBottom w:val="0"/>
      <w:divBdr>
        <w:top w:val="none" w:sz="0" w:space="0" w:color="auto"/>
        <w:left w:val="none" w:sz="0" w:space="0" w:color="auto"/>
        <w:bottom w:val="none" w:sz="0" w:space="0" w:color="auto"/>
        <w:right w:val="none" w:sz="0" w:space="0" w:color="auto"/>
      </w:divBdr>
      <w:divsChild>
        <w:div w:id="2142647359">
          <w:marLeft w:val="0"/>
          <w:marRight w:val="0"/>
          <w:marTop w:val="0"/>
          <w:marBottom w:val="0"/>
          <w:divBdr>
            <w:top w:val="none" w:sz="0" w:space="0" w:color="auto"/>
            <w:left w:val="none" w:sz="0" w:space="0" w:color="auto"/>
            <w:bottom w:val="none" w:sz="0" w:space="0" w:color="auto"/>
            <w:right w:val="none" w:sz="0" w:space="0" w:color="auto"/>
          </w:divBdr>
          <w:divsChild>
            <w:div w:id="640309601">
              <w:marLeft w:val="0"/>
              <w:marRight w:val="0"/>
              <w:marTop w:val="0"/>
              <w:marBottom w:val="0"/>
              <w:divBdr>
                <w:top w:val="none" w:sz="0" w:space="0" w:color="auto"/>
                <w:left w:val="none" w:sz="0" w:space="0" w:color="auto"/>
                <w:bottom w:val="none" w:sz="0" w:space="0" w:color="auto"/>
                <w:right w:val="none" w:sz="0" w:space="0" w:color="auto"/>
              </w:divBdr>
              <w:divsChild>
                <w:div w:id="123982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545622">
      <w:bodyDiv w:val="1"/>
      <w:marLeft w:val="0"/>
      <w:marRight w:val="0"/>
      <w:marTop w:val="0"/>
      <w:marBottom w:val="0"/>
      <w:divBdr>
        <w:top w:val="none" w:sz="0" w:space="0" w:color="auto"/>
        <w:left w:val="none" w:sz="0" w:space="0" w:color="auto"/>
        <w:bottom w:val="none" w:sz="0" w:space="0" w:color="auto"/>
        <w:right w:val="none" w:sz="0" w:space="0" w:color="auto"/>
      </w:divBdr>
      <w:divsChild>
        <w:div w:id="958336911">
          <w:marLeft w:val="0"/>
          <w:marRight w:val="0"/>
          <w:marTop w:val="0"/>
          <w:marBottom w:val="0"/>
          <w:divBdr>
            <w:top w:val="none" w:sz="0" w:space="0" w:color="auto"/>
            <w:left w:val="none" w:sz="0" w:space="0" w:color="auto"/>
            <w:bottom w:val="none" w:sz="0" w:space="0" w:color="auto"/>
            <w:right w:val="none" w:sz="0" w:space="0" w:color="auto"/>
          </w:divBdr>
          <w:divsChild>
            <w:div w:id="214699684">
              <w:marLeft w:val="0"/>
              <w:marRight w:val="0"/>
              <w:marTop w:val="0"/>
              <w:marBottom w:val="0"/>
              <w:divBdr>
                <w:top w:val="none" w:sz="0" w:space="0" w:color="auto"/>
                <w:left w:val="none" w:sz="0" w:space="0" w:color="auto"/>
                <w:bottom w:val="none" w:sz="0" w:space="0" w:color="auto"/>
                <w:right w:val="none" w:sz="0" w:space="0" w:color="auto"/>
              </w:divBdr>
              <w:divsChild>
                <w:div w:id="20561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30113">
      <w:bodyDiv w:val="1"/>
      <w:marLeft w:val="0"/>
      <w:marRight w:val="0"/>
      <w:marTop w:val="0"/>
      <w:marBottom w:val="0"/>
      <w:divBdr>
        <w:top w:val="none" w:sz="0" w:space="0" w:color="auto"/>
        <w:left w:val="none" w:sz="0" w:space="0" w:color="auto"/>
        <w:bottom w:val="none" w:sz="0" w:space="0" w:color="auto"/>
        <w:right w:val="none" w:sz="0" w:space="0" w:color="auto"/>
      </w:divBdr>
      <w:divsChild>
        <w:div w:id="120074276">
          <w:marLeft w:val="0"/>
          <w:marRight w:val="0"/>
          <w:marTop w:val="0"/>
          <w:marBottom w:val="0"/>
          <w:divBdr>
            <w:top w:val="none" w:sz="0" w:space="0" w:color="auto"/>
            <w:left w:val="none" w:sz="0" w:space="0" w:color="auto"/>
            <w:bottom w:val="none" w:sz="0" w:space="0" w:color="auto"/>
            <w:right w:val="none" w:sz="0" w:space="0" w:color="auto"/>
          </w:divBdr>
          <w:divsChild>
            <w:div w:id="257717863">
              <w:marLeft w:val="0"/>
              <w:marRight w:val="0"/>
              <w:marTop w:val="0"/>
              <w:marBottom w:val="0"/>
              <w:divBdr>
                <w:top w:val="none" w:sz="0" w:space="0" w:color="auto"/>
                <w:left w:val="none" w:sz="0" w:space="0" w:color="auto"/>
                <w:bottom w:val="none" w:sz="0" w:space="0" w:color="auto"/>
                <w:right w:val="none" w:sz="0" w:space="0" w:color="auto"/>
              </w:divBdr>
              <w:divsChild>
                <w:div w:id="133267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627970">
      <w:bodyDiv w:val="1"/>
      <w:marLeft w:val="0"/>
      <w:marRight w:val="0"/>
      <w:marTop w:val="0"/>
      <w:marBottom w:val="0"/>
      <w:divBdr>
        <w:top w:val="none" w:sz="0" w:space="0" w:color="auto"/>
        <w:left w:val="none" w:sz="0" w:space="0" w:color="auto"/>
        <w:bottom w:val="none" w:sz="0" w:space="0" w:color="auto"/>
        <w:right w:val="none" w:sz="0" w:space="0" w:color="auto"/>
      </w:divBdr>
      <w:divsChild>
        <w:div w:id="1133597164">
          <w:marLeft w:val="0"/>
          <w:marRight w:val="0"/>
          <w:marTop w:val="0"/>
          <w:marBottom w:val="0"/>
          <w:divBdr>
            <w:top w:val="none" w:sz="0" w:space="0" w:color="auto"/>
            <w:left w:val="none" w:sz="0" w:space="0" w:color="auto"/>
            <w:bottom w:val="none" w:sz="0" w:space="0" w:color="auto"/>
            <w:right w:val="none" w:sz="0" w:space="0" w:color="auto"/>
          </w:divBdr>
          <w:divsChild>
            <w:div w:id="828325153">
              <w:marLeft w:val="0"/>
              <w:marRight w:val="0"/>
              <w:marTop w:val="0"/>
              <w:marBottom w:val="0"/>
              <w:divBdr>
                <w:top w:val="none" w:sz="0" w:space="0" w:color="auto"/>
                <w:left w:val="none" w:sz="0" w:space="0" w:color="auto"/>
                <w:bottom w:val="none" w:sz="0" w:space="0" w:color="auto"/>
                <w:right w:val="none" w:sz="0" w:space="0" w:color="auto"/>
              </w:divBdr>
              <w:divsChild>
                <w:div w:id="61887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62035">
      <w:bodyDiv w:val="1"/>
      <w:marLeft w:val="0"/>
      <w:marRight w:val="0"/>
      <w:marTop w:val="0"/>
      <w:marBottom w:val="0"/>
      <w:divBdr>
        <w:top w:val="none" w:sz="0" w:space="0" w:color="auto"/>
        <w:left w:val="none" w:sz="0" w:space="0" w:color="auto"/>
        <w:bottom w:val="none" w:sz="0" w:space="0" w:color="auto"/>
        <w:right w:val="none" w:sz="0" w:space="0" w:color="auto"/>
      </w:divBdr>
      <w:divsChild>
        <w:div w:id="774910819">
          <w:marLeft w:val="0"/>
          <w:marRight w:val="0"/>
          <w:marTop w:val="0"/>
          <w:marBottom w:val="0"/>
          <w:divBdr>
            <w:top w:val="none" w:sz="0" w:space="0" w:color="auto"/>
            <w:left w:val="none" w:sz="0" w:space="0" w:color="auto"/>
            <w:bottom w:val="none" w:sz="0" w:space="0" w:color="auto"/>
            <w:right w:val="none" w:sz="0" w:space="0" w:color="auto"/>
          </w:divBdr>
          <w:divsChild>
            <w:div w:id="1282420013">
              <w:marLeft w:val="0"/>
              <w:marRight w:val="0"/>
              <w:marTop w:val="0"/>
              <w:marBottom w:val="0"/>
              <w:divBdr>
                <w:top w:val="none" w:sz="0" w:space="0" w:color="auto"/>
                <w:left w:val="none" w:sz="0" w:space="0" w:color="auto"/>
                <w:bottom w:val="none" w:sz="0" w:space="0" w:color="auto"/>
                <w:right w:val="none" w:sz="0" w:space="0" w:color="auto"/>
              </w:divBdr>
              <w:divsChild>
                <w:div w:id="52910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79828">
      <w:bodyDiv w:val="1"/>
      <w:marLeft w:val="0"/>
      <w:marRight w:val="0"/>
      <w:marTop w:val="0"/>
      <w:marBottom w:val="0"/>
      <w:divBdr>
        <w:top w:val="none" w:sz="0" w:space="0" w:color="auto"/>
        <w:left w:val="none" w:sz="0" w:space="0" w:color="auto"/>
        <w:bottom w:val="none" w:sz="0" w:space="0" w:color="auto"/>
        <w:right w:val="none" w:sz="0" w:space="0" w:color="auto"/>
      </w:divBdr>
    </w:div>
    <w:div w:id="2078550438">
      <w:bodyDiv w:val="1"/>
      <w:marLeft w:val="0"/>
      <w:marRight w:val="0"/>
      <w:marTop w:val="0"/>
      <w:marBottom w:val="0"/>
      <w:divBdr>
        <w:top w:val="none" w:sz="0" w:space="0" w:color="auto"/>
        <w:left w:val="none" w:sz="0" w:space="0" w:color="auto"/>
        <w:bottom w:val="none" w:sz="0" w:space="0" w:color="auto"/>
        <w:right w:val="none" w:sz="0" w:space="0" w:color="auto"/>
      </w:divBdr>
      <w:divsChild>
        <w:div w:id="2112315068">
          <w:marLeft w:val="0"/>
          <w:marRight w:val="0"/>
          <w:marTop w:val="0"/>
          <w:marBottom w:val="0"/>
          <w:divBdr>
            <w:top w:val="none" w:sz="0" w:space="0" w:color="auto"/>
            <w:left w:val="none" w:sz="0" w:space="0" w:color="auto"/>
            <w:bottom w:val="none" w:sz="0" w:space="0" w:color="auto"/>
            <w:right w:val="none" w:sz="0" w:space="0" w:color="auto"/>
          </w:divBdr>
          <w:divsChild>
            <w:div w:id="511601728">
              <w:marLeft w:val="0"/>
              <w:marRight w:val="0"/>
              <w:marTop w:val="0"/>
              <w:marBottom w:val="0"/>
              <w:divBdr>
                <w:top w:val="none" w:sz="0" w:space="0" w:color="auto"/>
                <w:left w:val="none" w:sz="0" w:space="0" w:color="auto"/>
                <w:bottom w:val="none" w:sz="0" w:space="0" w:color="auto"/>
                <w:right w:val="none" w:sz="0" w:space="0" w:color="auto"/>
              </w:divBdr>
              <w:divsChild>
                <w:div w:id="70028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160702">
      <w:bodyDiv w:val="1"/>
      <w:marLeft w:val="0"/>
      <w:marRight w:val="0"/>
      <w:marTop w:val="0"/>
      <w:marBottom w:val="0"/>
      <w:divBdr>
        <w:top w:val="none" w:sz="0" w:space="0" w:color="auto"/>
        <w:left w:val="none" w:sz="0" w:space="0" w:color="auto"/>
        <w:bottom w:val="none" w:sz="0" w:space="0" w:color="auto"/>
        <w:right w:val="none" w:sz="0" w:space="0" w:color="auto"/>
      </w:divBdr>
      <w:divsChild>
        <w:div w:id="210191031">
          <w:marLeft w:val="0"/>
          <w:marRight w:val="0"/>
          <w:marTop w:val="0"/>
          <w:marBottom w:val="0"/>
          <w:divBdr>
            <w:top w:val="none" w:sz="0" w:space="0" w:color="auto"/>
            <w:left w:val="none" w:sz="0" w:space="0" w:color="auto"/>
            <w:bottom w:val="none" w:sz="0" w:space="0" w:color="auto"/>
            <w:right w:val="none" w:sz="0" w:space="0" w:color="auto"/>
          </w:divBdr>
          <w:divsChild>
            <w:div w:id="1508978168">
              <w:marLeft w:val="0"/>
              <w:marRight w:val="0"/>
              <w:marTop w:val="0"/>
              <w:marBottom w:val="0"/>
              <w:divBdr>
                <w:top w:val="none" w:sz="0" w:space="0" w:color="auto"/>
                <w:left w:val="none" w:sz="0" w:space="0" w:color="auto"/>
                <w:bottom w:val="none" w:sz="0" w:space="0" w:color="auto"/>
                <w:right w:val="none" w:sz="0" w:space="0" w:color="auto"/>
              </w:divBdr>
              <w:divsChild>
                <w:div w:id="90295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ta-cundinamarca.gov.co/Transparencia/Normatividad/ACUERDO_NO_16_DE_2024.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sites/cce_public/files/cce_step/14_20180803_guia_gc_gestion_contractua_entidadestatal_v3.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F3F52-C21F-42AD-A9D9-9C301128E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5686</Words>
  <Characters>31279</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gabriel campuzano alzate</cp:lastModifiedBy>
  <cp:revision>3</cp:revision>
  <dcterms:created xsi:type="dcterms:W3CDTF">2026-10-20T20:44:00Z</dcterms:created>
  <dcterms:modified xsi:type="dcterms:W3CDTF">2026-10-21T22:48:00Z</dcterms:modified>
</cp:coreProperties>
</file>