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ANEXO 5 — GLOSARIO</w:t>
      </w:r>
    </w:p>
    <w:p w:rsidR="00000000" w:rsidDel="00000000" w:rsidP="00000000" w:rsidRDefault="00000000" w:rsidRPr="00000000" w14:paraId="00000003">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4">
      <w:pPr>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Para efectos de interpretación del pliego de condiciones: [</w:t>
      </w:r>
      <w:r w:rsidDel="00000000" w:rsidR="00000000" w:rsidRPr="00000000">
        <w:rPr>
          <w:rFonts w:ascii="Verdana" w:cs="Verdana" w:eastAsia="Verdana" w:hAnsi="Verdana"/>
          <w:sz w:val="22"/>
          <w:szCs w:val="22"/>
          <w:highlight w:val="lightGray"/>
          <w:rtl w:val="0"/>
        </w:rPr>
        <w:t xml:space="preserve">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rsidR="00000000" w:rsidDel="00000000" w:rsidP="00000000" w:rsidRDefault="00000000" w:rsidRPr="00000000" w14:paraId="00000005">
      <w:pPr>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06">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07">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8">
      <w:pPr>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podrá hacer uso de las definiciones establecidas en cualquiera de los glosarios que hagan parte de los Documentos Tipo vigentes expedidos por parte de la ANCP-CCE en caso de ser requerido]</w:t>
      </w:r>
      <w:r w:rsidDel="00000000" w:rsidR="00000000" w:rsidRPr="00000000">
        <w:rPr>
          <w:rtl w:val="0"/>
        </w:rPr>
      </w:r>
    </w:p>
    <w:p w:rsidR="00000000" w:rsidDel="00000000" w:rsidP="00000000" w:rsidRDefault="00000000" w:rsidRPr="00000000" w14:paraId="00000009">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A">
      <w:pPr>
        <w:jc w:val="both"/>
        <w:rPr>
          <w:rFonts w:ascii="Verdana" w:cs="Verdana" w:eastAsia="Verdana" w:hAnsi="Verdana"/>
          <w:sz w:val="22"/>
          <w:szCs w:val="22"/>
        </w:rPr>
      </w:pPr>
      <w:hyperlink r:id="rId8">
        <w:r w:rsidDel="00000000" w:rsidR="00000000" w:rsidRPr="00000000">
          <w:rPr>
            <w:rFonts w:ascii="Verdana" w:cs="Verdana" w:eastAsia="Verdana" w:hAnsi="Verdana"/>
            <w:color w:val="1155cc"/>
            <w:sz w:val="22"/>
            <w:szCs w:val="22"/>
            <w:u w:val="single"/>
            <w:rtl w:val="0"/>
          </w:rPr>
          <w:t xml:space="preserve">https://www.movilidadbogota.gov.co/glosario-movilidad</w:t>
        </w:r>
      </w:hyperlink>
      <w:r w:rsidDel="00000000" w:rsidR="00000000" w:rsidRPr="00000000">
        <w:rPr>
          <w:rtl w:val="0"/>
        </w:rPr>
      </w:r>
    </w:p>
    <w:p w:rsidR="00000000" w:rsidDel="00000000" w:rsidP="00000000" w:rsidRDefault="00000000" w:rsidRPr="00000000" w14:paraId="0000000B">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C">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GENERAL SECTOR SOCIAL</w:t>
      </w:r>
    </w:p>
    <w:p w:rsidR="00000000" w:rsidDel="00000000" w:rsidP="00000000" w:rsidRDefault="00000000" w:rsidRPr="00000000" w14:paraId="0000000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09" w:right="0" w:hanging="42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Aclaraciones y Explicaciones de Ofertas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remite a las nociones desarrolladas en la sentencia del Consejo de Estado, Sección Tercera, Subsección C, del 12 de noviembre de 2014, Radicado 27.986, consejero ponente: Enrique Gil Botero.</w:t>
      </w:r>
    </w:p>
    <w:p w:rsidR="00000000" w:rsidDel="00000000" w:rsidP="00000000" w:rsidRDefault="00000000" w:rsidRPr="00000000" w14:paraId="0000000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Acta de Inicio: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en el que las partes, de común acuerdo, dejan constancia del inicio del plazo contractual.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Corriente: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 susceptible de convertirse en dinero en efectivo en un período inferior a un año. </w:t>
      </w:r>
    </w:p>
    <w:p w:rsidR="00000000" w:rsidDel="00000000" w:rsidP="00000000" w:rsidRDefault="00000000" w:rsidRPr="00000000" w14:paraId="000000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Total: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Activos, bienes, derechos y otros recursos controlados económicamente por la persona jurídica o natural, resultantes de sucesos pasados de los que se espera obtener beneficios o rendimientos económicos en el futuro.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rsidR="00000000" w:rsidDel="00000000" w:rsidP="00000000" w:rsidRDefault="00000000" w:rsidRPr="00000000" w14:paraId="000000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Delegada: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00000" w:rsidDel="00000000" w:rsidP="00000000" w:rsidRDefault="00000000" w:rsidRPr="00000000" w14:paraId="0000001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del Sector: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estudio debe realizarse desde la perspectiva legal, comercial, financiera, organizacional, técnica y de análisis de Riesgo.</w:t>
      </w:r>
    </w:p>
    <w:p w:rsidR="00000000" w:rsidDel="00000000" w:rsidP="00000000" w:rsidRDefault="00000000" w:rsidRPr="00000000" w14:paraId="0000001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 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00000000" w:rsidDel="00000000" w:rsidP="00000000" w:rsidRDefault="00000000" w:rsidRPr="00000000" w14:paraId="0000001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o conjunto de documentos que la Entidad adjunta al Pliego de Condiciones y que hacen parte integral de este</w:t>
      </w:r>
    </w:p>
    <w:p w:rsidR="00000000" w:rsidDel="00000000" w:rsidP="00000000" w:rsidRDefault="00000000" w:rsidRPr="00000000" w14:paraId="0000001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00000000" w:rsidDel="00000000" w:rsidP="00000000" w:rsidRDefault="00000000" w:rsidRPr="00000000" w14:paraId="000000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Aportes Legales: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Apostilla: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Beneficiario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capacidad decisoria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esto es, la facultad o el poder de votar en la elección de directivas o representantes o de dirigir, orientar y controlar dicho voto, así como la facultad o el poder de enajenar y ordenar la enajenación o gravamen de la acción.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Igualmente, constituyen un mismo beneficiario real las sociedades matrices y sus subordinadas. </w:t>
      </w:r>
    </w:p>
    <w:p w:rsidR="00000000" w:rsidDel="00000000" w:rsidP="00000000" w:rsidRDefault="00000000" w:rsidRPr="00000000" w14:paraId="000000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Condiciones financieras mínimas que debe tener un Proponente en razón de su liquidez, endeudamiento y los demás indicadores que apliquen para soportar adecuadamente la ejecución del contrato.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Organizacional: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residual o K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aptitud de un oferente para cumplir oportuna y cabalmente con el objeto de un contrato de obra, sin que sus otros compromisos contractuales afecten su habilidad de cumplir con el contrato que está en proceso de selección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0"/>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Certificado de Disponibilidad Presupuestal: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que acredita la disponibilidad de recursos en el presupuesto para adelantar el Proceso de Contratación.</w:t>
      </w:r>
    </w:p>
    <w:p w:rsidR="00000000" w:rsidDel="00000000" w:rsidP="00000000" w:rsidRDefault="00000000" w:rsidRPr="00000000" w14:paraId="000000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 de Vida: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00000000" w:rsidDel="00000000" w:rsidP="00000000" w:rsidRDefault="00000000" w:rsidRPr="00000000" w14:paraId="0000002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Conflicto de Interés: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Circunstancias que el interesado o Proponente dará a conocer a la Entidad y que considera puede tener incidencia en la imparcialidad con que debe adoptar las decisiones en el curso del Proceso de Contratación.</w:t>
      </w:r>
    </w:p>
    <w:p w:rsidR="00000000" w:rsidDel="00000000" w:rsidP="00000000" w:rsidRDefault="00000000" w:rsidRPr="00000000" w14:paraId="000000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Consorcio: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Consultoría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00000000" w:rsidDel="00000000" w:rsidP="00000000" w:rsidRDefault="00000000" w:rsidRPr="00000000" w14:paraId="0000002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Contratista: </w:t>
      </w:r>
      <w:sdt>
        <w:sdtPr>
          <w:id w:val="-1470732639"/>
          <w:tag w:val="goog_rdk_0"/>
        </w:sdtPr>
        <w:sdtConten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Persona natural, jurídica o el grupo de personas jurídicas o naturales, nacionales o extranjeras, asociadas entre sí que suscriben un contrato con el fin de ejecutar el objeto bajo las condiciones de modo, tiempo y lugar que en él se establecen.</w:t>
          </w:r>
        </w:sdtContent>
      </w:sdt>
    </w:p>
    <w:p w:rsidR="00000000" w:rsidDel="00000000" w:rsidP="00000000" w:rsidRDefault="00000000" w:rsidRPr="00000000" w14:paraId="0000002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24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Concesión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00000000" w:rsidDel="00000000" w:rsidP="00000000" w:rsidRDefault="00000000" w:rsidRPr="00000000" w14:paraId="000000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Interventoría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000000" w:rsidDel="00000000" w:rsidP="00000000" w:rsidRDefault="00000000" w:rsidRPr="00000000" w14:paraId="0000002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Obra: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Acuerdo de voluntades celebrado por las Entidades para la construcción, mantenimiento, instalación y, en general, para la realización de cualquier otro trabajo material sobre bienes inmuebles, con independencia de la modalidad de ejecución y pago.</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Ambiental: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00000000" w:rsidDel="00000000" w:rsidP="00000000" w:rsidRDefault="00000000" w:rsidRPr="00000000" w14:paraId="0000002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00000000" w:rsidDel="00000000" w:rsidP="00000000" w:rsidRDefault="00000000" w:rsidRPr="00000000" w14:paraId="000000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bookmarkStart w:colFirst="0" w:colLast="0" w:name="_heading=h.zelkw5tx6zb8"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rsidR="00000000" w:rsidDel="00000000" w:rsidP="00000000" w:rsidRDefault="00000000" w:rsidRPr="00000000" w14:paraId="000000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Circular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00000000" w:rsidDel="00000000" w:rsidP="00000000" w:rsidRDefault="00000000" w:rsidRPr="00000000" w14:paraId="000000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EPC (por sus siglas en inglés Engineering, Procurement and Construction):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00000" w:rsidDel="00000000" w:rsidP="00000000" w:rsidRDefault="00000000" w:rsidRPr="00000000" w14:paraId="0000003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Estados Financieros: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Estudios Previos: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Justificación jurídica, técnica, económica y financiera del proyecto que realiza la Entidad de acuerdo con las Leyes 80 de 1993 y 1150 de 2007 y el Decreto 1082 de 2015 o las normas que lo adicionen, modifiquen o complementen.</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Factor de Sostenibilidad: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00000000" w:rsidDel="00000000" w:rsidP="00000000" w:rsidRDefault="00000000" w:rsidRPr="00000000" w14:paraId="000000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Documentos que aporta el Proponente y que hacen parte integral de su oferta. </w:t>
      </w:r>
    </w:p>
    <w:p w:rsidR="00000000" w:rsidDel="00000000" w:rsidP="00000000" w:rsidRDefault="00000000" w:rsidRPr="00000000" w14:paraId="0000003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Formulario: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por medio del cual la Entidad solicita información específica relacionada con la oferta económica y que debe ser diligenciada por el Proponente.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Compromiso formal que respalda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rsidR="00000000" w:rsidDel="00000000" w:rsidP="00000000" w:rsidRDefault="00000000" w:rsidRPr="00000000" w14:paraId="0000003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00000000" w:rsidDel="00000000" w:rsidP="00000000" w:rsidRDefault="00000000" w:rsidRPr="00000000" w14:paraId="000000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Información Pública Reservada: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00000000" w:rsidDel="00000000" w:rsidP="00000000" w:rsidRDefault="00000000" w:rsidRPr="00000000" w14:paraId="0000003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del Transporte: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1"/>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obras realizadas en: </w:t>
      </w:r>
    </w:p>
    <w:p w:rsidR="00000000" w:rsidDel="00000000" w:rsidP="00000000" w:rsidRDefault="00000000" w:rsidRPr="00000000" w14:paraId="0000003C">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4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y secundarias</w:t>
      </w:r>
    </w:p>
    <w:p w:rsidR="00000000" w:rsidDel="00000000" w:rsidP="00000000" w:rsidRDefault="00000000" w:rsidRPr="00000000" w14:paraId="0000003D">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terciarias</w:t>
      </w:r>
    </w:p>
    <w:p w:rsidR="00000000" w:rsidDel="00000000" w:rsidP="00000000" w:rsidRDefault="00000000" w:rsidRPr="00000000" w14:paraId="0000003E">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Infraestructuras marítimas y fluviales</w:t>
      </w:r>
    </w:p>
    <w:p w:rsidR="00000000" w:rsidDel="00000000" w:rsidP="00000000" w:rsidRDefault="00000000" w:rsidRPr="00000000" w14:paraId="0000003F">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secundarias o terciarias para atención a emergencias diferentes a contratación directa </w:t>
      </w:r>
    </w:p>
    <w:p w:rsidR="00000000" w:rsidDel="00000000" w:rsidP="00000000" w:rsidRDefault="00000000" w:rsidRPr="00000000" w14:paraId="00000040">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férrea </w:t>
      </w:r>
    </w:p>
    <w:p w:rsidR="00000000" w:rsidDel="00000000" w:rsidP="00000000" w:rsidRDefault="00000000" w:rsidRPr="00000000" w14:paraId="00000041">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vial urbana </w:t>
      </w:r>
    </w:p>
    <w:p w:rsidR="00000000" w:rsidDel="00000000" w:rsidP="00000000" w:rsidRDefault="00000000" w:rsidRPr="00000000" w14:paraId="00000042">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Puentes </w:t>
      </w:r>
    </w:p>
    <w:p w:rsidR="00000000" w:rsidDel="00000000" w:rsidP="00000000" w:rsidRDefault="00000000" w:rsidRPr="00000000" w14:paraId="00000043">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Aeroportuaria</w:t>
      </w:r>
    </w:p>
    <w:p w:rsidR="00000000" w:rsidDel="00000000" w:rsidP="00000000" w:rsidRDefault="00000000" w:rsidRPr="00000000" w14:paraId="0000004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Persona natural, jurídica, Consorcio o Unión Temporal, que tiene a su cargo el seguimiento y control del contrato en los términos del artículo 83 de la Ley 1474 de 2011.</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Administrativa: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00000000" w:rsidDel="00000000" w:rsidP="00000000" w:rsidRDefault="00000000" w:rsidRPr="00000000" w14:paraId="000000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Ambiental: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00000000" w:rsidDel="00000000" w:rsidP="00000000" w:rsidRDefault="00000000" w:rsidRPr="00000000" w14:paraId="000000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00000000" w:rsidDel="00000000" w:rsidP="00000000" w:rsidRDefault="00000000" w:rsidRPr="00000000" w14:paraId="000000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Legal: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00000000" w:rsidDel="00000000" w:rsidP="00000000" w:rsidRDefault="00000000" w:rsidRPr="00000000" w14:paraId="000000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de Seguridad y Salud en el Trabajo (SST):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00000000" w:rsidDel="00000000" w:rsidP="00000000" w:rsidRDefault="00000000" w:rsidRPr="00000000" w14:paraId="000000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Comprobación de la realización, cumplimiento oportuno y efectividad de todas las labores de gestión social establecidas en el contrato. Debe verificar que se elabore el Plan de Gestión Social o se ejecute el mismo, de acuerdo con lo contemplado en 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Técnica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00000000" w:rsidDel="00000000" w:rsidP="00000000" w:rsidRDefault="00000000" w:rsidRPr="00000000" w14:paraId="0000004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Legalización: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Matriz:</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que incorpora condiciones o financieras o técnicas, o de riesgos o económicas, o de personal que debe tener en cuenta el Proponente al momento de estructurar su oferta y ejecutar el Contrato.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Medio Magnético: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 que utiliza materiales magnéticos para archivar información digital, tales como USB, discos duros o CD que almacenan grandes volúmenes de datos en un espacio físico reducido.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Pago Anticipado: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Extinción anticipada de obligaciones a través del pago de una parte del precio del Contrato.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00000000" w:rsidDel="00000000" w:rsidP="00000000" w:rsidRDefault="00000000" w:rsidRPr="00000000" w14:paraId="000000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00000000" w:rsidDel="00000000" w:rsidP="00000000" w:rsidRDefault="00000000" w:rsidRPr="00000000" w14:paraId="000000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Porcentaje de AIU:</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rsidR="00000000" w:rsidDel="00000000" w:rsidP="00000000" w:rsidRDefault="00000000" w:rsidRPr="00000000" w14:paraId="0000005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 Global: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cierto, cerrado e inalterable como única remuneración por el cumplimiento del objeto contratado.</w:t>
      </w:r>
    </w:p>
    <w:p w:rsidR="00000000" w:rsidDel="00000000" w:rsidP="00000000" w:rsidRDefault="00000000" w:rsidRPr="00000000" w14:paraId="0000005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Presupuesto Oficial: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Valor total que la Entidad determina como necesario para ejecutar el objeto del contrato con base en el estudio previo y el análisis del sector.</w:t>
      </w:r>
    </w:p>
    <w:p w:rsidR="00000000" w:rsidDel="00000000" w:rsidP="00000000" w:rsidRDefault="00000000" w:rsidRPr="00000000" w14:paraId="0000005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o grupo de personas que presentan una oferta para participar en el Proceso de Contratación.  </w:t>
      </w:r>
    </w:p>
    <w:p w:rsidR="00000000" w:rsidDel="00000000" w:rsidP="00000000" w:rsidRDefault="00000000" w:rsidRPr="00000000" w14:paraId="000000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Plural: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Propuesta Parcial: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00000000" w:rsidDel="00000000" w:rsidP="00000000" w:rsidRDefault="00000000" w:rsidRPr="00000000" w14:paraId="000000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Reembolso de Gastos: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de pago en la cual el Contratista asume los gastos de ejecución del contrato y la Entidad en forma periódica rembolsa dichos gastos y además reconoce a éste los honorarios que se pactan por su gestión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Selección Objetiva: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que busca que la escogencia de los colaboradores de la administración responda a criterios objetivos, en concordancia con los principios que rigen la función administrativa. </w:t>
      </w:r>
    </w:p>
    <w:p w:rsidR="00000000" w:rsidDel="00000000" w:rsidP="00000000" w:rsidRDefault="00000000" w:rsidRPr="00000000" w14:paraId="000000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1: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los documentos relacionados con el cumplimiento de los requisitos habilitantes, así como los requisitos y documentos a los que se les asigna puntaje que son diferentes a la oferta económica. </w:t>
      </w:r>
    </w:p>
    <w:p w:rsidR="00000000" w:rsidDel="00000000" w:rsidP="00000000" w:rsidRDefault="00000000" w:rsidRPr="00000000" w14:paraId="0000006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2: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la oferta económica.</w:t>
      </w:r>
    </w:p>
    <w:p w:rsidR="00000000" w:rsidDel="00000000" w:rsidP="00000000" w:rsidRDefault="00000000" w:rsidRPr="00000000" w14:paraId="0000006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Subcontratista: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natural, jurídica o figura asociativa que contrata el Contratista principal para ejecutar una actividad previamente contratada por una Entidad u otra persona natural o jurídica.</w:t>
      </w:r>
    </w:p>
    <w:p w:rsidR="00000000" w:rsidDel="00000000" w:rsidP="00000000" w:rsidRDefault="00000000" w:rsidRPr="00000000" w14:paraId="0000006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Sucursal: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Establecimiento de comercio abierto por una sociedad, dentro o fuera de su domicilio, para desarrollar los negocios sociales o de parte de ellos, administrados por mandatarios con facultades para representar a la sociedad.</w:t>
      </w:r>
    </w:p>
    <w:p w:rsidR="00000000" w:rsidDel="00000000" w:rsidP="00000000" w:rsidRDefault="00000000" w:rsidRPr="00000000" w14:paraId="0000006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bookmarkStart w:colFirst="0" w:colLast="0" w:name="_heading=h.6zxph9n81oez" w:id="1"/>
      <w:bookmarkEnd w:id="1"/>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Trato Nacional: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según el cual un Estado concede a los nacionales de otro Estado el mismo trato que otorga a sus nacionales.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Unión Temporal: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000000" w:rsidDel="00000000" w:rsidP="00000000" w:rsidRDefault="00000000" w:rsidRPr="00000000" w14:paraId="0000006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Utilidad Operacional: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000000" w:rsidDel="00000000" w:rsidP="00000000" w:rsidRDefault="00000000" w:rsidRPr="00000000" w14:paraId="0000006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Vigencia Fiscal: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Período que comprende desde el 1 de enero hasta el 31 de diciembre de cada año.</w:t>
      </w:r>
    </w:p>
    <w:p w:rsidR="00000000" w:rsidDel="00000000" w:rsidP="00000000" w:rsidRDefault="00000000" w:rsidRPr="00000000" w14:paraId="00000069">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A">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B">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C">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D">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E">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F">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0">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1">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2">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3">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4">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75">
      <w:pPr>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TÉCNICO GENERAL DEL SECTOR SOCIAL</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Acabados: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Partes y componentes de una edificación que no hacen parte de la estructura o de su cimentación, es decir son elementos no estructurales.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Accesibilidad: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Actualización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 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administración del espacio público, la realización de las funciones públicas tendientes a garantizar la construcción, mantenimiento y preservación del espacio público de la ciudad, como derecho colectivo.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Adecuación: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 de uso de una edificación, o parte de ella, garantizando la permanencia total o parcial del inmueble original.</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Altura de la Edificación en la Colindancia: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Suma de las alturas de pisos en la colindancia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Ambiente: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Amenaza de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Afirmado: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Agrupaciones de 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Alameda: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Aligerado: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del muro o pared cuyo espesor disminuye con la altura. Placas en las que se utilizan elementos livianos de relleno a fin de disminuir el peso total.</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Ampliación: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incrementar el área construida de una edificación existente, entendiéndose por área construida la parte edificada que corresponde a la suma de las superficies de los pisos, excluyendo azoteas y áreas sin cubrir o techar.</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de Primer Respondiente: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en que actúa la primera persona que decide participar en la atención de un lesionado (antes conocido en los establecimientos educativos como “primeros auxilios”).</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Andén o Acera: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Franjas de espacio público construido, paralelas a las calzadas vehiculares de las vías públicas, destinadas al tránsito de peatones, personas con movilidad reducida y en algunos casos de ciclo usuarios.</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amenaza: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Clasificada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Lugares localizados en ambientes clasificados como peligrosos, con alta concentración de personas o que alimentan equipos o sistemas complejos.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construida: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como el área por edificar y/o edificada que se va a intervenir y que corresponde a la suma de las superficies de los pisos, excluyendo azoteas y áreas sin cubrir o techar.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resultante de restar del área total del predio (descontando cesiones) el área construida cubierta en primer piso.</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de Actividad: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protegidas: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Atención de Emergencias: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Barreras arquitectónicas: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los impedimentos al libre desplazamiento de las personas, que se presentan al interior de las edificaciones.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Baterías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instalaciones sanitarias agrupados en un mismo espacio, que incluyen los aparatos sanitarios básicos en un baño. artefactos sanitarios que debe contar con al menos dos inodoros, dos urinarios y dos lavamanos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de interés Cultural (BIC):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declaratoria de interés cultural podrá recaer sobre un bien material en particular, o sobre una determinada colección o conjunto caso en el cual la declaratoria contendrá las medidas pertinentes para conservarlos como una unidad indivisible.</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con declaratoria Patrimonial: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Bombas y sistemas de bombeo: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unifamiliar destinada a vivienda.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Cabio: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que atraviesa a las vigas para formar suelos y techos.</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 Empedrado y/o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Caminos Históricos: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senderos peatonales, caminos reales y caminos de herradura cuya traza sea anterior al siglo XX, que sean declarados como Bienes Inmuebles de Interés Cultural.</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hidráulica artificial, revestida o no, descubierta que transporta agua a flujo libre, cuya sección transversal tiene una forma generalmente constante; se construye para conducir las aguas hasta su entrega final. </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Cañuela: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Concavidad que se le da a una superficie para facilitar el rodamiento del agua, ejemplo: cañuela de las cajas de inspección, orinales, duchas, etc.</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Muro localizado en el paramento del lote de terreno y que se encuentra separado de la edificación en la dirección perpendicular al paramento del lote de terreno, que no hace parte del sistema estructural de soporte de la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Ciclorruta: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Calzada destinada de manera permanente a la circulación de bicicletas, ubicada en el andén, el separador o segregada de la calzada vehicular o en otros lugares autorizados, debidamente señalizada y delimitada.</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Ciclovía: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 o sección de calzada destinada ocasionalmente para el tránsito de bicicletas, triciclos y peatones.</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Ciclopista: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sistema de transporte exclusivo en bicicleta, que utiliza los carriles destinados para tal fin en la malla vial arterial y el espacio complementario destinado a parqueo, transbordos y mantenimiento.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elementos estructurales destinados a transmitir las cargas vivas y muertas al suelo o terreno de apoyo.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superficiales: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conformadas por elementos estructurales, encargados de transmitir las cargas al suelo firme, situado a poca profundidad.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profundas: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utilizan cuando el suelo encargado de recibir las cargas de la edificación es poco resistente, es decir de baja capacidad portante.</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combinadas: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que utilizan el sistema de cimentación superficial como el de cimentación profunda.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Codal: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Pieza de madera atravesada horizontalmente entre las dos jambas de un vano o entre los dos parales de una excavación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concreto usado con fines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y agregados pétreos.</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agregados pétreos y/o aditivos y acero de refuerzo.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Simple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Mezcla de arena, grava, cemento gris, amasada con agua. Las diferentes proporciones de los elementos determinan distintas resistencias de la mezcla.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Concreto al que se adiciona refuerzo de acero con el objeto de aumentar su resistencia.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lanzado.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tipo de concreto usado especialmente para construir o reparar estructuras complejas o para revestir taludes de tal forma que se evite su pronto deterioro. se coloca en el sitio de la obra y se aplica a través de maquinaria especializada.</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ciclópeo.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de arena, grava, agua, cemento y piedra.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Concretos autonivelantes.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tipo de concretos son los que utilizan aditivos fluidificantes y permiten manejabilidad, disminución de la cantidad de agua y un sensible aumento de la resistencia.</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con fibras.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ligero.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concreto que se fabrica con agregados artificiales poco densos, o con agregados naturales de poco peso específico.</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compactado con rodillo.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concreto se compacta con rodillo liso o vibratorio; su principal uso es para la construcción de presas, terminales de buses y camiones, hangares de aeropuertos y vías secundarias con velocidad de tránsito bajas.</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pretensado.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tiene como finalidad eliminar los esfuerzos de tensión del concreto, introduciendo esfuerzos artificiales de compresión</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Correa: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Vigueta apoyada en armaduras, vigas o paredes transversales, que sirven de apoyo a los cabios de la cubierta. Sobre las correas se apoyan las tejas de una cubierta.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actividades que se ejecutan sobre una infraestructura vial y/o del espacio público asociado a la infraestructura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Constructor: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Profesional en ingeniería civil, arquitecto o constructor en arquitectura e ingeniería, bajo cuya responsabilidad se adelanta la construcción de la edificación.</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tipo membrana: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o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rasgos distintivos, espirituales, materiales, intelectuales y emocionales que caracterizan a los grupos humanos y que comprende, más allá de las artes y las letras, modos de vida, derechos humanos, sistemas de valores, tradiciones y creencias.</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7" w:lineRule="auto"/>
        <w:ind w:left="360" w:right="0" w:firstLine="0"/>
        <w:jc w:val="both"/>
        <w:rPr>
          <w:rFonts w:ascii="Verdana" w:cs="Verdana" w:eastAsia="Verdana" w:hAnsi="Verdana"/>
          <w:b w:val="0"/>
          <w:bCs w:val="0"/>
          <w:i w:val="0"/>
          <w:iCs w:val="0"/>
          <w:smallCaps w:val="0"/>
          <w:strike w:val="0"/>
          <w:color w:val="000000"/>
          <w:sz w:val="16"/>
          <w:szCs w:val="16"/>
          <w:u w:val="none"/>
          <w:shd w:fill="auto" w:val="clear"/>
          <w:vertAlign w:val="superscript"/>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Sismo Resistente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que cumple con el objetivo expresado en el literal A.1.2.2. del título A de la NSR-10, a través de un diseño y una construcción que cumplan los requisitos de la Ley 400 de 1997 y de la norma sismo resistente.</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Cuneta.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Cuerpos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origen natural o artificial localizado, sobre la superficie terrestre, conformado por elementos físicos-bióticos y masas o volúmenes de agua, contenidas o en movimiento.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Demolición: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Autorización para derribar total o parcialmente una o varias edificaciones existentes en uno o varios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Domiciliaria: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 red de desagüe, dícese de la tubería final que se conecta directamente al alcantarillado público.</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Desastre: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proyectadas para conducir y evacuar el exceso de agua superficial proveniente de cualquier fuente.</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 Edificio Comercial: 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de los 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profesional facultado para este fin, cuya responsabilidad se realiza el diseño y los planos de los elementos no estructurales de la edificación y quien los firma o rotula.</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Ingeniero civil facultado para este fin, cuya responsabilidad se realiza el diseño y los planos estructurales de la edificación y quien los firma o rotula.</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Construcción cuyo uso primordial es la habitación u ocupación por seres vivos.</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de Atención a la Comunidad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Comercial: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000000" w:rsidDel="00000000" w:rsidP="00000000" w:rsidRDefault="00000000" w:rsidRPr="00000000" w14:paraId="0000011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Gubernamentales: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edificaciones no residenciales administradas por Entidades públicas, se exceptúan las siguientes: Comando de Atención Inmediata (CAI), bodegas, estaciones de transporte masivo, viviendas, casas fiscales y terminales terrestres.</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Indispensables: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Equipamientos de atención a la comunidad que deben funcionar durante y después de un sismo, cuya operación no puede ser trasladada rápidamente a un lugar alterno, tales como hospitales y centrales de operación y control de líneas vitales.</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Institucional: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que ha sido construida para funciones específicas (administrativas, educación, salud, cultura, etc.) principalmente para el beneficio e interés público.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en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Multifamiliar: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o miembro estructural. Componente del sistema estructural de la edificación. (ley 400 de 1997).</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Componentes de la edificación que no hacen parte de la estructura o su cimentación, los cuales son asociados con los acabados.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Emboquillar: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Lechada de cemento que sirve para sellar las juntas de separación entre las baldosas o enchapados de porcelana.</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espacio público comprende, entre otros, los siguientes aspectos: </w:t>
      </w:r>
    </w:p>
    <w:p w:rsidR="00000000" w:rsidDel="00000000" w:rsidP="00000000" w:rsidRDefault="00000000" w:rsidRPr="00000000" w14:paraId="0000012F">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Los bienes de uso público, es decir, aquellos inmuebles de dominio público cuyo uso pertenece a todos los habitantes del territorio nacional, destinados al uso o disfrute colectivo; </w:t>
      </w:r>
    </w:p>
    <w:p w:rsidR="00000000" w:rsidDel="00000000" w:rsidP="00000000" w:rsidRDefault="00000000" w:rsidRPr="00000000" w14:paraId="00000130">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Los elementos arquitectónicos, espaciales y naturales de los inmuebles de propiedad privada que por su naturaleza, uso o afectación satisfacen necesidades de uso público; </w:t>
      </w:r>
    </w:p>
    <w:p w:rsidR="00000000" w:rsidDel="00000000" w:rsidP="00000000" w:rsidRDefault="00000000" w:rsidRPr="00000000" w14:paraId="00000131">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Las áreas requeridas para la conformación del sistema de espacio público en los términos establecidos en el Decreto 1504 de 1998 compilado en el Decreto 1077 de 2015 o la norma que la reemplace, complemente o modifique.</w:t>
      </w:r>
    </w:p>
    <w:p w:rsidR="00000000" w:rsidDel="00000000" w:rsidP="00000000" w:rsidRDefault="00000000" w:rsidRPr="00000000" w14:paraId="0000013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Asociado a la Infraestructura de Transporte: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constitutivos artificiales o construidos, tales como:  </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integrantes de los perfiles viales peatonal y vehicular, constituidas por: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 pistas, ciclovías, estacionamiento para bicicletas, estacionamiento para motocicletas, estacionamiento bajo espacio público, zonas azules, bahías de estacionamiento, bermas, separadores, reductores de velocidad, calzadas, carriles.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cruces o intersecciones, tales como: esquinas, glorietas, orejas, puentes vehiculares, túneles y viaductos. Las actividades de puentes, túneles y viaductos, siempre que, en ellas, estén asociadas obras de espacio público. </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los fines de los Documentos Tipo se entiende que estos elementos del Espacio Público deberán estar asociados o vinculados a una infraestructura social.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Estabilización de Taludes: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Ensamblaje de elementos diseñados para soportar las cargas gravitacionales y resistir las fuerzas horizontales. Las estructuras pueden ser catalogadas como estructuras de edificaciones o estructuras diferentes a las de las edificaciones</w:t>
      </w:r>
      <w:r w:rsidDel="00000000" w:rsidR="00000000" w:rsidRPr="00000000">
        <w:rPr>
          <w:rFonts w:ascii="Verdana" w:cs="Verdana" w:eastAsia="Verdana" w:hAnsi="Verdana"/>
          <w:b w:val="0"/>
          <w:bCs w:val="0"/>
          <w:i w:val="0"/>
          <w:iCs w:val="0"/>
          <w:smallCaps w:val="0"/>
          <w:strike w:val="0"/>
          <w:color w:val="000000"/>
          <w:sz w:val="28"/>
          <w:szCs w:val="28"/>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Hidráulica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diseñada para gestionar, regular, controlar o dirigir el flujo de agua en diversos entornos, pueden ser simples o muy complejas, y su diseño depende de su propósito específico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43">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o edificación destinada a los servicios sociales, básicos o complementarios, con el objeto de prestar apoyo funcional a la administración pública y a los servicios urbanos básicos de la ciudad con fines de interés colectivo.</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Ecológica Principal (EEP):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Explanación.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las excavaciones y rellenos que requiere la construcción de una vía hasta alcanzar el nivel de la subrasante.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Franja de Circulación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o sendero de las vías de circulación peatonal, destinada exclusivamente al tránsito de las personas.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Fraguar. </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respecto de los aglomerantes, morteros y concretos, llegar a endurecer consistentemente.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Figurar: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Cortar y dar su forma definitiva a los hierros de refuerzo de una 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Gestión del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Gravilla: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natural de las rocas cuyo tamaño oscila entre 2 mm y 8 mm.</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sitios religiosos se encuentran entre otros, Iglesias, Capillas, Salones de Culto, Salones para agremiaciones Religiosas y similares.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culturales: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Monumentos, edificio de interés cultural, galería de arte, espacio cinematográfico, centro de producción cinematográfica, centro musical, centro de preservación o conservación audiovisual, sede cultural, escenario cultural, Carpas y espacios abiertos, salas de lectura, plazas de mercado, casas de cultura, salas de música, escuelas de música, escuelas de baile, salones de baile, centros de convenciones, escuelas de artes y oficios, talleres de artes y oficios, museos, fototecas, salas de conciertos, archivos, plazas de conciertos, centros culturales, escuelas de formación artística, centros ceremoniales y similares.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deportivos: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polígonos, conchas acústicas, coliseos de uso múltiple, aulas múltiples, malocas, parques, canchas deportivas, escenarios o complejos recreo deportivos, polideportivos, placas deportivas, concha acústica, ciclo rutas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sociales y recreativos: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reclusión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este grupo se clasifican las edificaciones o espacios empleados en la reclusión de personas con libertad restringida por razones penales, correccionales o de limitación mental. Entre los cuales se encuentra, entre otros, 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Institucional de salud o incapacidad: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otros similares. </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educación: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para la reunión de personas con propósitos educativos y de instrucción, entre los cuales se encuentran, 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otras instituciones docentes.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seguridad pública: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indispensables para atender emergencias y preservar el orden público y la seguridad de las personas, entre las cuales se encuentran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y otras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Hilada.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Serie horizontal de ladrillo o sillares que se colocan a medida que se construye.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Humectación: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mantere sobro una superficie un determinado grado de humedad.</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total construida y el área del lote.</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Ocupación: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construida en el primer piso y el área total del lote.</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o Red Vial Local: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vías que permiten la comunicación entre las urbanizaciones y la red vial secundaria, garantizando la accesibilidad interna a cada una de las unidades prediales de la urbanización.</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con su respectivo predio o lote. También puede ser un predio o lote sin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Instalaciones hidráulicas y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el conjunto de las instalaciones internas de acueducto, alcantarillado y aguas lluvias de los inmuebles para vivienda.    </w:t>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acueducto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alcantarillado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y equipos que integran el sistema de tratamiento, evacuación y ventilación de los residuos líquidos instalados en un inmueble hasta la caja de inspección que se conecta a la red de alcantarillado.  </w:t>
      </w: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Lechada Asfáltica: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Levantamiento topográfico: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Licencia de Construcción y sus modalidades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89">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Obra nueva:</w:t>
      </w:r>
      <w:r w:rsidDel="00000000" w:rsidR="00000000" w:rsidRPr="00000000">
        <w:rPr>
          <w:rFonts w:ascii="Verdana" w:cs="Verdana" w:eastAsia="Verdana" w:hAnsi="Verdana"/>
          <w:sz w:val="22"/>
          <w:szCs w:val="22"/>
          <w:rtl w:val="0"/>
        </w:rPr>
        <w:t xml:space="preserve"> Autorización para adelantar obras de edificación en terrenos no construidos o cuya área esté libre por autorización de demolición total.   </w:t>
      </w:r>
    </w:p>
    <w:p w:rsidR="00000000" w:rsidDel="00000000" w:rsidP="00000000" w:rsidRDefault="00000000" w:rsidRPr="00000000" w14:paraId="0000018A">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B">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Ampliación</w:t>
      </w:r>
      <w:r w:rsidDel="00000000" w:rsidR="00000000" w:rsidRPr="00000000">
        <w:rPr>
          <w:rFonts w:ascii="Verdana" w:cs="Verdana" w:eastAsia="Verdana" w:hAnsi="Verdana"/>
          <w:sz w:val="22"/>
          <w:szCs w:val="22"/>
          <w:rtl w:val="0"/>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00000000" w:rsidDel="00000000" w:rsidP="00000000" w:rsidRDefault="00000000" w:rsidRPr="00000000" w14:paraId="0000018C">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D">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Adecuación:</w:t>
      </w:r>
      <w:r w:rsidDel="00000000" w:rsidR="00000000" w:rsidRPr="00000000">
        <w:rPr>
          <w:rFonts w:ascii="Verdana" w:cs="Verdana" w:eastAsia="Verdana" w:hAnsi="Verdana"/>
          <w:sz w:val="22"/>
          <w:szCs w:val="22"/>
          <w:rtl w:val="0"/>
        </w:rPr>
        <w:t xml:space="preserve"> Autorización para cambiar el uso de una edificación o parte de ella, garantizando la permanencia total o parcial del inmueble original.  </w:t>
      </w:r>
    </w:p>
    <w:p w:rsidR="00000000" w:rsidDel="00000000" w:rsidP="00000000" w:rsidRDefault="00000000" w:rsidRPr="00000000" w14:paraId="0000018E">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F">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Modificación:</w:t>
      </w:r>
      <w:r w:rsidDel="00000000" w:rsidR="00000000" w:rsidRPr="00000000">
        <w:rPr>
          <w:rFonts w:ascii="Verdana" w:cs="Verdana" w:eastAsia="Verdana" w:hAnsi="Verdana"/>
          <w:sz w:val="22"/>
          <w:szCs w:val="22"/>
          <w:rtl w:val="0"/>
        </w:rPr>
        <w:t xml:space="preserve"> Autorización para variar el diseño arquitectónico o estructural de una edificación existente, sin incrementar su área construida.  </w:t>
      </w:r>
    </w:p>
    <w:p w:rsidR="00000000" w:rsidDel="00000000" w:rsidP="00000000" w:rsidRDefault="00000000" w:rsidRPr="00000000" w14:paraId="00000190">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1">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Demolición:</w:t>
      </w:r>
      <w:r w:rsidDel="00000000" w:rsidR="00000000" w:rsidRPr="00000000">
        <w:rPr>
          <w:rFonts w:ascii="Verdana" w:cs="Verdana" w:eastAsia="Verdana" w:hAnsi="Verdana"/>
          <w:sz w:val="22"/>
          <w:szCs w:val="22"/>
          <w:rtl w:val="0"/>
        </w:rPr>
        <w:t xml:space="preserve"> Autorización para derribar total o parcialmente una o varias edificaciones existentes en uno o varios predios y deberá concederse de manera simultánea con cualquiera otra modalidad de licencia de construcción.  </w:t>
      </w:r>
    </w:p>
    <w:p w:rsidR="00000000" w:rsidDel="00000000" w:rsidP="00000000" w:rsidRDefault="00000000" w:rsidRPr="00000000" w14:paraId="00000192">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3">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000000" w:rsidDel="00000000" w:rsidP="00000000" w:rsidRDefault="00000000" w:rsidRPr="00000000" w14:paraId="00000194">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5">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000000" w:rsidDel="00000000" w:rsidP="00000000" w:rsidRDefault="00000000" w:rsidRPr="00000000" w14:paraId="00000196">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7">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Restauración</w:t>
      </w:r>
      <w:r w:rsidDel="00000000" w:rsidR="00000000" w:rsidRPr="00000000">
        <w:rPr>
          <w:rFonts w:ascii="Verdana" w:cs="Verdana" w:eastAsia="Verdana" w:hAnsi="Verdana"/>
          <w:sz w:val="22"/>
          <w:szCs w:val="22"/>
          <w:rtl w:val="0"/>
        </w:rPr>
        <w:t xml:space="preserve">: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00000000" w:rsidDel="00000000" w:rsidP="00000000" w:rsidRDefault="00000000" w:rsidRPr="00000000" w14:paraId="00000198">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9">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Reforzamiento Estructural:</w:t>
      </w:r>
      <w:r w:rsidDel="00000000" w:rsidR="00000000" w:rsidRPr="00000000">
        <w:rPr>
          <w:rFonts w:ascii="Verdana" w:cs="Verdana" w:eastAsia="Verdana" w:hAnsi="Verdana"/>
          <w:sz w:val="22"/>
          <w:szCs w:val="22"/>
          <w:rtl w:val="0"/>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00000000" w:rsidDel="00000000" w:rsidP="00000000" w:rsidRDefault="00000000" w:rsidRPr="00000000" w14:paraId="0000019A">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B">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Reconstrucción:</w:t>
      </w:r>
      <w:r w:rsidDel="00000000" w:rsidR="00000000" w:rsidRPr="00000000">
        <w:rPr>
          <w:rFonts w:ascii="Verdana" w:cs="Verdana" w:eastAsia="Verdana" w:hAnsi="Verdana"/>
          <w:sz w:val="22"/>
          <w:szCs w:val="22"/>
          <w:rtl w:val="0"/>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00000000" w:rsidDel="00000000" w:rsidP="00000000" w:rsidRDefault="00000000" w:rsidRPr="00000000" w14:paraId="0000019C">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D">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Cerramiento: </w:t>
      </w:r>
      <w:r w:rsidDel="00000000" w:rsidR="00000000" w:rsidRPr="00000000">
        <w:rPr>
          <w:rFonts w:ascii="Verdana" w:cs="Verdana" w:eastAsia="Verdana" w:hAnsi="Verdana"/>
          <w:sz w:val="22"/>
          <w:szCs w:val="22"/>
          <w:rtl w:val="0"/>
        </w:rPr>
        <w:t xml:space="preserve">Autorización para encerrar de manera permanente un predio de propiedad privada.</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Entendido como lo que es de todos y para todos, es el conjunto de elementos y acciones de los ciudadanos y de las instituciones mediante las cuales se busca la satisfacción de necesidades, expectativas y proyectos tanto individuales como colectivos.</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Losa de 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una placa armada en dos direcciones, maciza o con nervaduras ubicada por debajo de la estructura superior.</w:t>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Lote urbanizado.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Colombiano de Construcción Sismo Resistente, actualmente en su versión NSR-10.</w:t>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Maestras: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de madera que se coloca a plomo para que sirva de guía al construir una pared, o bien, horizontalmente.</w:t>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Macizo(a):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pared entre dos vanos, placa de concreto sin elementos de aligeramiento.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correctivo: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comprende intervenciones, reparaciones o cambios que se llevan a cabo para la sustitución definitiva de una o más piezas de un sistema, en el momento en que dejan de funcionar o empiezan a fallar, ya sea por desgaste normal o incidente. </w:t>
      </w: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de 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Integral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acciones tendientes a restablecer, extender y mantener la capacidad estructural y las condiciones superficiales de una estructura, con el fin de que sigan prestando de manera efectiva el servicio para el cual fueron construidos o dispuestos.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Periódico: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de conservación a intervalos variables, destinados primordialmente a recuperar los deterioros ocasionados por el uso o por fenómenos naturales o agentes externos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Rutinario.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Conservación continua (a intervalos menores de un año) con el fin de mantener las condiciones óptimas de la infraestructura.</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Media 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o maceta cuyo tamaño oscila entre los 20 y los 30 centímetros por lado, se utiliza frecuentemente en cimentaciones de vivienda VIS o VIP.</w:t>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Cambios en una infraestructura con el propósito de actualizar sus especificaciones técnicas iniciales.</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variar el diseño arquitectónico o estructural de una edificación existente, sin incrementar su área construida.</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Mobiliario dotacional: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 conjunto de bienes muebles necesarios para la adecuada operación de la infraestructura educativa como mesas de lectura, estanterías, vitrinas, escritorios, sillas, tableros, atriles, bastidores para lienzos, etc.</w:t>
      </w: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Mortero: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Mezcla de cal o cemento con arena amasada con agua.</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Movimientos en Masa: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 de Tierras y Explanaciones: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000000" w:rsidDel="00000000" w:rsidP="00000000" w:rsidRDefault="00000000" w:rsidRPr="00000000" w14:paraId="000001C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Muñeco: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las instalaciones sanitarias la figura que resulta al unir diferentes elementos de distintos diámetros y formas (tuberías).</w:t>
      </w: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Muro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continua hasta la cimentación que soporta principalmente cargas verticales.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Murriar: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Emparejar una superficie con una lechada de cemento y agua.</w:t>
      </w: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 Civil Hidráulica: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subdrenaje: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drenaje superficial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Actividades proyectadas para eliminar el exceso de agua superficial sobre la franja de la carretera y restituir la red de drenaje natural.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Optimización: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Paisajismo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 que modifica las características visibles, físicas y anímicas de un espacio, tanto rural como urbano, para expresar valores estéticos y culturales, asi como la planificación, diseño y ejecución de áreas verdes y elementos naturales o artificiales en el entorno de una edificación con el objetivo de mejorar su aspecto estético y funcional.</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Paramento: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Plano vertical que delimita el inicio de la construcción en un predio. Cuando no existe antejardín coincide con la línea de demarcación.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Parqueaderos: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públicos o privados, destinados y autorizados de acuerdo con lo dispuesto en las normas para el estacionamiento y depósito temporal de vehículos automotores, motos o bicicletas.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Pavimentación en adoquín.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Flexible.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Tipo de pavimento constituido por una capa de rodadura bituminosa apoyada generalmente sobre capas de material no ligado.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Rígido.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que fundamentalmente está constituido por una losa de concreto hidráulico, apoyada sobre la subrasante o sobre una capa de material seleccionado, la cual se denomina subbase del pavimento rígido.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Pavimentos Asfálticos y/o Pavimentos de 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Inmaterial: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que se caracterizan por tener un cuerpo físico que puede ser dimensionado y se encuentra fijo a la tierra, que a su vez se relaciona con su entorno; así mismo, posee valores que conforman lazos de pertenencia, identidad y memoria para una comunidad.</w:t>
      </w: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encuentra conformado por sitios históricos, patrimonio urbano, espacios públicos, patrimonio arqueológico y patrimonio arquitectónico. Estos pueden contar con declaratorias a nivel municipal, distrital, departamental o nacional.  </w:t>
      </w:r>
    </w:p>
    <w:p w:rsidR="00000000" w:rsidDel="00000000" w:rsidP="00000000" w:rsidRDefault="00000000" w:rsidRPr="00000000" w14:paraId="000001E9">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Dirección de Patrimonio del Ministerio de Cultura clasifica el patrimonio arquitectónico de la siguiente manera para una mejor comprensión de sus características, formas y usos:</w:t>
      </w:r>
    </w:p>
    <w:p w:rsidR="00000000" w:rsidDel="00000000" w:rsidP="00000000" w:rsidRDefault="00000000" w:rsidRPr="00000000" w14:paraId="000001EA">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EB">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militar</w:t>
      </w:r>
    </w:p>
    <w:p w:rsidR="00000000" w:rsidDel="00000000" w:rsidP="00000000" w:rsidRDefault="00000000" w:rsidRPr="00000000" w14:paraId="000001EC">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habitacional</w:t>
      </w:r>
    </w:p>
    <w:p w:rsidR="00000000" w:rsidDel="00000000" w:rsidP="00000000" w:rsidRDefault="00000000" w:rsidRPr="00000000" w14:paraId="000001ED">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religiosa</w:t>
      </w:r>
    </w:p>
    <w:p w:rsidR="00000000" w:rsidDel="00000000" w:rsidP="00000000" w:rsidRDefault="00000000" w:rsidRPr="00000000" w14:paraId="000001EE">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institucional</w:t>
      </w:r>
    </w:p>
    <w:p w:rsidR="00000000" w:rsidDel="00000000" w:rsidP="00000000" w:rsidRDefault="00000000" w:rsidRPr="00000000" w14:paraId="000001EF">
      <w:pPr>
        <w:ind w:left="851" w:hanging="851"/>
        <w:jc w:val="both"/>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comercio</w:t>
      </w:r>
      <w:r w:rsidDel="00000000" w:rsidR="00000000" w:rsidRPr="00000000">
        <w:rPr>
          <w:rFonts w:ascii="Verdana" w:cs="Verdana" w:eastAsia="Verdana" w:hAnsi="Verdana"/>
          <w:rtl w:val="0"/>
        </w:rPr>
        <w:t xml:space="preserve"> </w:t>
      </w:r>
    </w:p>
    <w:p w:rsidR="00000000" w:rsidDel="00000000" w:rsidP="00000000" w:rsidRDefault="00000000" w:rsidRPr="00000000" w14:paraId="000001F0">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industria</w:t>
      </w:r>
    </w:p>
    <w:p w:rsidR="00000000" w:rsidDel="00000000" w:rsidP="00000000" w:rsidRDefault="00000000" w:rsidRPr="00000000" w14:paraId="000001F1">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recreación y el deporte </w:t>
      </w:r>
    </w:p>
    <w:p w:rsidR="00000000" w:rsidDel="00000000" w:rsidP="00000000" w:rsidRDefault="00000000" w:rsidRPr="00000000" w14:paraId="000001F2">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transporte</w:t>
      </w:r>
    </w:p>
    <w:p w:rsidR="00000000" w:rsidDel="00000000" w:rsidP="00000000" w:rsidRDefault="00000000" w:rsidRPr="00000000" w14:paraId="000001F3">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Obras de ingeniería</w:t>
      </w:r>
    </w:p>
    <w:p w:rsidR="00000000" w:rsidDel="00000000" w:rsidP="00000000" w:rsidRDefault="00000000" w:rsidRPr="00000000" w14:paraId="000001F4">
      <w:pPr>
        <w:ind w:left="851" w:hanging="851"/>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1F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particular y diferenciado de Justicia y Paz: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pospenada: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con suspensión condicional de la pena: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aquella persona que ha sido condenada a una pena privativa de la libertad, pero la ejecución de dicha pena ha sido suspendida por un periodo determinado, bajo ciertas condiciones, o con libertad condicional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Pila: Aquella parte de la estructura de un puente que proporciona soporte intermedio a la superestructura.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Plazoletas: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ocupan media manzana.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Plazuelas: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que ocupan un cuarto de manzana.</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Huella: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conformada por placas de concreto hidráulico reforzado separadas por franjas de concreto ciclópeo, confinadas por bordillos y/o cunetas construidas sobre una base de afirmado y/o material seleccionado compactado.</w:t>
      </w: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Puente de Madera: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Tabla horizontal de un andamio, se utiliza para los hilos de ejes o nivelaciones.</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Rajón: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mecánicamente en tamaño de 10 a 15 centímetros de lado. Se utiliza frecuentemente en las construcciones de cimientos.</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para el Sector de Agua Potable y Saneamiento Básico.</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para volver a construir edificaciones que contaban con licencia o con acto de reconocimiento y fueron afectadas por la ocurrencia de algún siniestro o afectaciones por el paso del tiempo.</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Recuperación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hidrosanitarias: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eléctricas: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Rehabilitación: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Reforzamiento Estructural o Rehabilitación Estructural: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 actividad no implica actualizar la capacidad de carga de la estructura.</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1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Reparaciones Locativas: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Resistencia: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Capacidad útil de una estructura, o de sus miembros, para resistir cargas, dentro de los límites de deformación establecidos en la NSR-10.</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Remoción de Derrumbes: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Repotenciación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Reforzamiento del conjunto de elementos estructurales de tal forma que se pueda adicionar la capacidad de la estructura mediante procesos constructivos que garanticen el aumento de la capacidad para la cual fue diseñada inicialmente.  </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Reposición.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Restauración: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tendientes a recuperar y adaptar un inmueble o parte de este, con el fin de conservar y revelar sus valores estéticos, históricos y simbólicos. Se fundamenta en el respeto por su integridad y autenticidad.</w:t>
      </w: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Restitución: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Acciones encaminadas a recuperar, devolver o restablecer una edificación o una parte de ella a su estado original o anterior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Instalaciones Eléctricas.</w:t>
      </w: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RETILAP: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Iluminación y Alumbrado Público.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RETIQ: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Etiquetado.</w:t>
      </w:r>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Rocería.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 de mantenimiento rutinario encaminada a mantener baja la vegetación de las zonas laterales de la vía.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Sello “Segundas Oportunidades”: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Sectores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barrios o áreas que tienen un valor urbano muy especial asociado a la historia de la ciudad, a su calidad urbana y a la calidad arquitectónica de las construcciones y elementos que lo conforman.</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Sendero: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Camino trazado a través de un espacio natural con variada topografía, sin repetir el trazo, con un punto de inicio y otro de llegada.</w:t>
      </w: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señales destinado a regular el tránsito. Dichas señales pueden ser verticales, horizontales o demarcaciones.</w:t>
      </w: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Vertical: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Dispositivos físicos que indican la forma correcta como deben transitar los usuarios de las vías; se instalan para transmitir órdenes o instrucciones mediante palabras o símbolos.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se prestan a través del sistema de redes físicas o humanas con puntos terminales en las viviendas o sitios de trabajo de los usuarios y cumplen la finalidad específica de satisfacer las necesidades esenciales de las personas.</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incluyen los servicios de acueducto, alcantarillado, aseo, energía eléctrica, gas y Gas Licuado de Petróleo (GLP). (glosario de la Superintendencia de Servicios Públicos)</w:t>
      </w:r>
      <w:r w:rsidDel="00000000" w:rsidR="00000000" w:rsidRPr="00000000">
        <w:rPr>
          <w:rtl w:val="0"/>
        </w:rPr>
      </w:r>
    </w:p>
    <w:p w:rsidR="00000000" w:rsidDel="00000000" w:rsidP="00000000" w:rsidRDefault="00000000" w:rsidRPr="00000000" w14:paraId="0000023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No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Combinado: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en el cual las cargas verticales son resistidas por un pórtico, resistente a momentos o no, esencialmente completo,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Sistemas de almacenamiento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Drenaje Sostenible: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Muros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Pórtico: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compuesto por un pórtico espacial resistente a momentos, esencialmente completo, no arriostrado, que resiste todas las cargas verticales y las fuerzas horizontales.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Arriostramiento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cercha o armadura horizontal que cumple las mismas funciones de un diafragma.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Resistencia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la estructura que según el diseño aporta la resistencia requerida para soportar los movimientos sísmicos de diseño.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Sótano: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Uno o más pisos de un edificio que están total o parcialmente por debajo de la planta baja, es decir a un nivel subterráneo ubicado por debajo del nivel de la calle, que puede utilizarse para diversos fines.</w:t>
      </w: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Expansión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Protección: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todos los terrenos no aptos para el uso urbano, por razones de oportunidad, o por su destinación a usos agrícolas, ganaderos, forestales, de explotación de recursos naturales y actividades análogas (L 388/97).</w:t>
      </w: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Urbano: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Tanques de almacenamiento: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 séptico: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Terminación: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final de construcción de una edificación, cuando se concluye la obra y se considera que está lista para su uso o entrega, una vez se hayan completado todas las etapas de construcción, cumpliendo los requisitos y especificaciones establecida</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Unidades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Franja de uso público o privado, abierta al público, destinada al tránsito de vehículos, personas y animales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o zonas de la ciudad destinadas para el tránsito exclusivo de peatones donde está restringida la circulación de vehículos motorizados.</w:t>
      </w: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internas en unidades residenciales.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Estructuras físicas que permiten el acceso o entrada a fincas, haciendas o campos, las cuales se encuentran localizadas dentro del perímetro rural de la población.</w:t>
      </w: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Veredales: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el presente proceso se entiende por vías veredales las que permiten el acceso o entrada a veredas, las cuales se encuentran localizadas dentro del perímetro rural de la población.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la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los Materiales: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del Suelo: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Vibrado: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 la técnica empleada para una mayor compactación y homogeneidad de material, mediante la extracción del aire, con la utilización de aparatos vibradores movidos por combustible o energía eléctrica.</w:t>
      </w: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Urbanismo: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podrá adaptar o modificar esta definición de acuerdo con las nociones de la norma urbana o de urbanismo vigentes aplicables a la región o zona en la cual se desarrolle el proyecto.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los casos de urbanismo para los conjuntos cerrados, el proyecto de urbanismo debe contemplar las vías de acceso, vías interiores, juegos, parqueaderos y jardines, de acuerdo con las normas de la entidad competente.</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Taquete: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de madera que se coloca perpendicularmente entre vigas, correas o planchones a fin de logras estabilidad.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Traslapo: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cosa que queda cubierta por otra, como una pieza de madera sobre otra o una teja sobre otra.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Triturado: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mecánica, cuyo tamaño oscila entre 3 a 5 centímetros de lado, y cuya clasificación es de primera y de segunda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y maceta cuyo tamaño oscila entre los 30 y 40 centímetros por lado. Se utiliza frecuentemente en cimentaciones de vivienda VIS o VIP.</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Zapata: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agrandamiento en la base de la columna, que le sirve para mejorar su apoyo y repartir las cargas recibidas sobre una mayor área al terreno.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Verde: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de carácter permanente, abierto y empradizado, de dominio o uso público, que hace parte del espacio público efectivo y destinado al uso recreativo.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viales: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áreas destinadas al desplazamiento de vehículos, carga y peatones, con sus bahías de parqueo ocasional y las respectivas áreas de control ambiental, sean todas ellas bienes de uso público o parte del espacio público.</w:t>
      </w: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de Amenaza Sísmica (baja, intermedia o alta):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Regiones del país donde la amenaza sísmica se considera baja, intermedia o alta, tal como define la NSR-10 en el literal A.2.3. Los requisitos de análisis y diseño estructural varían de una zona a otra.</w:t>
      </w: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Urbana.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en la que gran parte del terreno está ocupado por edificaciones. </w:t>
      </w:r>
    </w:p>
    <w:p w:rsidR="00000000" w:rsidDel="00000000" w:rsidP="00000000" w:rsidRDefault="00000000" w:rsidRPr="00000000" w14:paraId="00000288">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289">
      <w:pPr>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ESPECÍFICO TÉCNICO GENERAL DEL SECTOR SOCIAL </w:t>
      </w:r>
    </w:p>
    <w:p w:rsidR="00000000" w:rsidDel="00000000" w:rsidP="00000000" w:rsidRDefault="00000000" w:rsidRPr="00000000" w14:paraId="0000028B">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8C">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8D">
      <w:pPr>
        <w:jc w:val="both"/>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SECTOR INSTITUCIONAL: </w:t>
      </w:r>
      <w:r w:rsidDel="00000000" w:rsidR="00000000" w:rsidRPr="00000000">
        <w:rPr>
          <w:rFonts w:ascii="Verdana" w:cs="Verdana" w:eastAsia="Verdana" w:hAnsi="Verdana"/>
          <w:color w:val="000000"/>
          <w:sz w:val="22"/>
          <w:szCs w:val="22"/>
          <w:highlight w:val="lightGray"/>
          <w:rtl w:val="0"/>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r w:rsidDel="00000000" w:rsidR="00000000" w:rsidRPr="00000000">
        <w:rPr>
          <w:rtl w:val="0"/>
        </w:rPr>
      </w:r>
    </w:p>
    <w:p w:rsidR="00000000" w:rsidDel="00000000" w:rsidP="00000000" w:rsidRDefault="00000000" w:rsidRPr="00000000" w14:paraId="0000028E">
      <w:pPr>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8F">
      <w:pPr>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Actuaciones Urbanas Integrale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 Son los proyectos territoriales estratégicos, estructurantes y detonantes que desarrollan los principios, políticas, objetivos, y estrategias contenidas en el marco de la Revisión General del POT, y en los instrumentos que lo desarrollen y complementen.</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Recreativa: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Nota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Las áreas recreativas cubiertas incluyen coliseos, gimnasios, ludotecas, entre otros. Las áreas recreativas descubiertas incorporan zonas verdes, plazas, patios, terrazas, campos deportivos, parques infantiles, entre otros. </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Arquitectura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Asentamiento humano no planificado:</w:t>
      </w:r>
      <w:r w:rsidDel="00000000" w:rsidR="00000000" w:rsidRPr="00000000">
        <w:rPr>
          <w:rFonts w:ascii="Verdana" w:cs="Verdana" w:eastAsia="Verdana" w:hAnsi="Verdan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Biblioteca: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r w:rsidDel="00000000" w:rsidR="00000000" w:rsidRPr="00000000">
        <w:rPr>
          <w:rtl w:val="0"/>
        </w:rPr>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Campesino (a):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rsidR="00000000" w:rsidDel="00000000" w:rsidP="00000000" w:rsidRDefault="00000000" w:rsidRPr="00000000" w14:paraId="0000029D">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 Múltiple: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o Campos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sintéticas: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00000000" w:rsidDel="00000000" w:rsidP="00000000" w:rsidRDefault="00000000" w:rsidRPr="00000000" w14:paraId="000002A3">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A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Casas de 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instituciones municipales orientadas al fortalecimiento de la cultura de las comunidades desde procesos de pedagogía social. Son centros dinamizadores de la vida cultural y social de las comunidades, que involucran a toda la población.</w:t>
      </w:r>
    </w:p>
    <w:p w:rsidR="00000000" w:rsidDel="00000000" w:rsidP="00000000" w:rsidRDefault="00000000" w:rsidRPr="00000000" w14:paraId="000002A5">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A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4"/>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8">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Alimentación </w:t>
      </w:r>
      <w:r w:rsidDel="00000000" w:rsidR="00000000" w:rsidRPr="00000000">
        <w:rPr>
          <w:rtl w:val="0"/>
        </w:rPr>
      </w:r>
    </w:p>
    <w:p w:rsidR="00000000" w:rsidDel="00000000" w:rsidP="00000000" w:rsidRDefault="00000000" w:rsidRPr="00000000" w14:paraId="000002A9">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Orientación psicosocial </w:t>
      </w:r>
      <w:r w:rsidDel="00000000" w:rsidR="00000000" w:rsidRPr="00000000">
        <w:rPr>
          <w:rtl w:val="0"/>
        </w:rPr>
      </w:r>
    </w:p>
    <w:p w:rsidR="00000000" w:rsidDel="00000000" w:rsidP="00000000" w:rsidRDefault="00000000" w:rsidRPr="00000000" w14:paraId="000002AA">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Atención primaria en salud</w:t>
      </w:r>
      <w:r w:rsidDel="00000000" w:rsidR="00000000" w:rsidRPr="00000000">
        <w:rPr>
          <w:rtl w:val="0"/>
        </w:rPr>
      </w:r>
    </w:p>
    <w:p w:rsidR="00000000" w:rsidDel="00000000" w:rsidP="00000000" w:rsidRDefault="00000000" w:rsidRPr="00000000" w14:paraId="000002AB">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Aseguramiento en salud</w:t>
      </w:r>
      <w:r w:rsidDel="00000000" w:rsidR="00000000" w:rsidRPr="00000000">
        <w:rPr>
          <w:rtl w:val="0"/>
        </w:rPr>
      </w:r>
    </w:p>
    <w:p w:rsidR="00000000" w:rsidDel="00000000" w:rsidP="00000000" w:rsidRDefault="00000000" w:rsidRPr="00000000" w14:paraId="000002AC">
      <w:pPr>
        <w:shd w:fill="ffffff" w:val="clear"/>
        <w:ind w:left="2790" w:hanging="666"/>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Capacitación actividades productivas, promoción de trabajo asociativo y redes de apoyo</w:t>
      </w:r>
      <w:r w:rsidDel="00000000" w:rsidR="00000000" w:rsidRPr="00000000">
        <w:rPr>
          <w:rtl w:val="0"/>
        </w:rPr>
      </w:r>
    </w:p>
    <w:p w:rsidR="00000000" w:rsidDel="00000000" w:rsidP="00000000" w:rsidRDefault="00000000" w:rsidRPr="00000000" w14:paraId="000002AD">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Deporte, cultura y recreación </w:t>
      </w:r>
      <w:r w:rsidDel="00000000" w:rsidR="00000000" w:rsidRPr="00000000">
        <w:rPr>
          <w:rtl w:val="0"/>
        </w:rPr>
      </w:r>
    </w:p>
    <w:p w:rsidR="00000000" w:rsidDel="00000000" w:rsidP="00000000" w:rsidRDefault="00000000" w:rsidRPr="00000000" w14:paraId="000002AE">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Auxilio exequial</w:t>
      </w: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residenciales para personas adultas mayores: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Histórico: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Convivencia Ciudadana: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de integración ciudadana: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Escenarios de uso público y gratuito destinados no solo a la práctica del deporte, recreación y actividad fisca, si no también, todas las expresiones artísticas y culturales para el sano esparcimiento de la comunidad.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Desarrollo Infantil – CDI:</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cuyo propósito es prestar un servicio institucional que busca 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r w:rsidDel="00000000" w:rsidR="00000000" w:rsidRPr="00000000">
        <w:rPr>
          <w:rtl w:val="0"/>
        </w:rPr>
      </w:r>
    </w:p>
    <w:p w:rsidR="00000000" w:rsidDel="00000000" w:rsidP="00000000" w:rsidRDefault="00000000" w:rsidRPr="00000000" w14:paraId="000002BB">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B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Poblados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una concentración de mínimo veinte (20) viviendas contiguas, (pueden estar separadas por potreros pequeños o huertas), ubicada en el área rural de un municipio o corregimiento departamental.</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Cercanía: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Coliseo: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Edificación destinada a la instalación de áreas deportivas cubiertas que pueden usarse para la práctica de deportes, pero esencialmente se usan para competencia deportiva.</w:t>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Complejo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físico que agrupa escenarios, instalaciones o espacios deportivos especializados para el Desarrollo, Capacitación, Entrenamiento y Concentración de Deportistas. Se clasifican de acuerdo con su especialización.</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Comunidades campesinas y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Condiciones ambientales: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cuantitativo: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estructurales y de espacio, esto es, para los cuales es necesario adicionar nuevas viviendas al stock total de viviendas del país de tal forma que exista una relación uno a uno entre la cantidad de viviendas adecuadas y los hogares que requieren alojamiento. Este concepto reconoce que las deficiencias estructurales y de espacio de las viviendas en las que habitan estos hogares no son susceptibles de ser mejoradas para superar la condición de déficit. (DANE, 2021).</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en el material de las paredes exteriores: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Forma parte del déficit cuantitativo. Se consideran en déficit los hogares que habitan en viviendas en las que el material predominante de las paredes exteriores sea madera burda, tabla o tablón; caña, esterilla, u otros vegetales; materiales de desecho, y los hogares que habitan en viviendas sin paredes. (DANE, 2021) En los dos casos, los hogares principales de cualquier tamaño y los hogares unipersonales no se consideran en déficit por este componente (DANE, 2021).</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habitacional: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compone del Déficit Cuantitativo y el Déficit Cualitativo de Vivienda (DANE, 2021).</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cualitativo: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no estructurales y para las cuales es posible hacer mejoramientos o ajustes y lograr así las condiciones adecuadas de habitabilidad. (DANE, 2021).</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 y Edificabilidad en 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los índices que determinan la intervención máxima requerida para la construcción o adecuación de edificaciones en el suelo rural, en función de racionalizar la intervención sobre el territorio y propiciar su desarrollo y aprovechamiento sostenible.</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del Cuidado: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00000000" w:rsidDel="00000000" w:rsidP="00000000" w:rsidRDefault="00000000" w:rsidRPr="00000000" w14:paraId="000002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cuyo uso primordial es la habitación u ocupación por seres humanos.</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inicial: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derecho impostergable de las niñas y los niños menores de seis (6) años y hace parte del servicio educativo en los términos previstos por el artículo 2 de la Ley 115 de 1994. </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Básica: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Preescolar: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ofrecida al niño para su desarrollo integral en los aspectos biológico, cognoscitivo, sicomotriz, socio-afectivo y espiritual, a través de experiencias de socialización pedagógicas y recreativas.</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formal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para el Trabajo y el Desarrollo Humano: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práctica de algunos deportes y actividades orientados a la recreación, el ocio y el disfrute del entorno natural.</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Culto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5"/>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religiosas y de culto reconocidas por la Dirección de Asuntos Religiosos del ministerio del Interior.</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Sedes de la Administración Pública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6"/>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administrativas, gubernamentales y de representación de los niveles nacional, departamental, municipal, diplomático y de sedes de organismos internacionales, sedes de entidades públicas municipales, departamentales y sedes administrativas de servicios públicos de operación a nivel regional, sedes de institutos descentralizados, centros administrativos municipales, Centros de Administración Local Integrada (CALI) o similares.</w:t>
      </w: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Seguridad Ciudadana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7"/>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para la salvaguarda de las personas y de los bienes, la prevención y atención de emergencias y la defensa y protección civil, acuartelamiento, entrenamiento y operación de los cuerpos armados del Estado. </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Administración de Justicia y convivencia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8"/>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Educación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9"/>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 y similares.</w:t>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0"/>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Recreo Deportivo: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Estructura de carácter estatal, privada o de economía solidaria habilitada para prestar el servicio público educativo en los términos fijados por la Ley 115 de 1994 o las normas que la modifiquen, sustituyan o deroguen. </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Establecimientos Educativos Oficiales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Instituciones y centros educativos (incluida la totalidad de sus sedes) que son administradas por las entidades territoriales certificadas en educación, a través de su secretaría de educación o la dependencia que haga sus veces.</w:t>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regional: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 gran escala, con una superficie mayor a 50 hectáreas, y un área de influencia o cobertura de dos o más municipios. Se excluyen de esta clasificación los parques nacionales o reservas naturales de la Nación. </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vecinal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zonal: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llevan a cabo actividades culturales como conciertos, exposiciones, obras de teatro, entre otras </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Recreo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de gran formato y estructuras importantes, que pueden ser al aire libre, semicubiertos o totalmente cubiertos </w:t>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Ecoeficiencia: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Focalización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Consiste en la identificación de los potenciales hogares beneficiarios mediante el establecimiento y aplicación de criterios objetivos basados en el principio de igualdad, enfoques diferenciales y de género, entre otros, buscando mejorar la calidad de vida de la población rural más vulnerable del país.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Hospital: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Establecimiento destinado al diagnóstico y tratamiento de enfermos, donde a menudo se practican la investigación y la docencia.</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Infantiles y 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 </w:t>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 Agrupados: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o conjunto de construcciones y áreas libres complementarias acondicionadas y dedicadas a desarrollar procesos educativos de manera intencional y sistemática. </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Educativas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combinarán los recursos para brindar una educación de calidad, la evaluación permanente, el mejoramiento continuo del servicio educativo y los resultados del aprendizaje, en el marco de su Programa Educativo Institucional</w:t>
      </w:r>
      <w:r w:rsidDel="00000000" w:rsidR="00000000" w:rsidRPr="00000000">
        <w:rPr>
          <w:rtl w:val="0"/>
        </w:rPr>
      </w:r>
    </w:p>
    <w:p w:rsidR="00000000" w:rsidDel="00000000" w:rsidP="00000000" w:rsidRDefault="00000000" w:rsidRPr="00000000" w14:paraId="0000032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estatales son departamentales, distritales o municipales.</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de Infraestructura Física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de Educación Superior (IES):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Instrumentos de Gestión del suelo: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Maloca: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para cobijar a las personas y en la cual se pueden ejecutar diversas actividades colectivas.</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de vivienda.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Mitigación de Impactos Rurales: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acciones tendientes a garantizar el desarrollo de los usos del suelo bajo condiciones que sean compatibles con la conservación del patrimonio natural y conforme a las condiciones agroecológicas de la zona.</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Monumentos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 y Servicios: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en donde confluyen diferentes tipos y escalas de equipamientos nuevos y existentes que tienen proximidad física entre sí, buscando la optimización del uso del suelo y generando relaciones de complementariedad.</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muebles e inmuebles producto de la creación humana, tales como documentos, fotografías, pinturas, esculturas, textiles, mobiliario, material arqueológico, objetos etnográficos, etc.</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con vocación mixta o combinada: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 de Ordenamiento Territorial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1"/>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objetivos, directrices, políticas, estrategias, metas, programas, actuaciones y normas adoptadas para orientar y administrar el desarrollo físico del territorio y la utilización del suelo. </w:t>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Planes Especiales de Manejo y Protección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PEMP: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un instrumento de gestión de los bienes de interés cultural mediante el cual se establecen acciones necesarias para garantizar la protección, la conservación y la sostenibilidad de los BIC o de los bienes que pretendan declararse como tales.</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PPVISR: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Política Pública de Vivienda Interés Social Rural. </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Piscinas: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Plazas de mercado o similares: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que permite la práctica de varios deportes.</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Prestadores de servicios de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Primer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primer nivel corresponde a las que cumplan como mínimo los siguientes criterios:</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Base poblacional del municipio o municipios a cubrir; </w:t>
      </w:r>
      <w:r w:rsidDel="00000000" w:rsidR="00000000" w:rsidRPr="00000000">
        <w:rPr>
          <w:rtl w:val="0"/>
        </w:rPr>
      </w:r>
    </w:p>
    <w:p w:rsidR="00000000" w:rsidDel="00000000" w:rsidP="00000000" w:rsidRDefault="00000000" w:rsidRPr="00000000" w14:paraId="0000036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la población del mismo municipio y a la de otros municipios que no cuenten con atención hospitalaria dentro de su territorio,</w:t>
      </w:r>
      <w:r w:rsidDel="00000000" w:rsidR="00000000" w:rsidRPr="00000000">
        <w:rPr>
          <w:rtl w:val="0"/>
        </w:rPr>
      </w:r>
    </w:p>
    <w:p w:rsidR="00000000" w:rsidDel="00000000" w:rsidP="00000000" w:rsidRDefault="00000000" w:rsidRPr="00000000" w14:paraId="0000036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del problema que justifique el servicio; </w:t>
      </w:r>
      <w:r w:rsidDel="00000000" w:rsidR="00000000" w:rsidRPr="00000000">
        <w:rPr>
          <w:rtl w:val="0"/>
        </w:rPr>
      </w:r>
    </w:p>
    <w:p w:rsidR="00000000" w:rsidDel="00000000" w:rsidP="00000000" w:rsidRDefault="00000000" w:rsidRPr="00000000" w14:paraId="0000036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baja complejidad, sencilla y simple de utilizar en la consulta externa, hospitalización, urgencias y los servicios de apoyo para diagnóstico y tratamiento de problemas de salud de menor severidad; </w:t>
      </w:r>
    </w:p>
    <w:p w:rsidR="00000000" w:rsidDel="00000000" w:rsidP="00000000" w:rsidRDefault="00000000" w:rsidRPr="00000000" w14:paraId="0000036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general, técnico y auxiliar.</w:t>
      </w: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Segundo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3"/>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clasificación de las entidades de segundo nivel corresponde a las que cumplan como mínimo los siguientes criterios:</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Frecuencia de los problemas de salud que justifiquen los servicios ofrecidos por la entidad;</w:t>
      </w:r>
      <w:r w:rsidDel="00000000" w:rsidR="00000000" w:rsidRPr="00000000">
        <w:rPr>
          <w:rtl w:val="0"/>
        </w:rPr>
      </w:r>
    </w:p>
    <w:p w:rsidR="00000000" w:rsidDel="00000000" w:rsidP="00000000" w:rsidRDefault="00000000" w:rsidRPr="00000000" w14:paraId="000003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y atención a poblaciones de uno o varios municipios o comunas que cuenten con atención hospitalaria de primer nivel;</w:t>
      </w:r>
      <w:r w:rsidDel="00000000" w:rsidR="00000000" w:rsidRPr="00000000">
        <w:rPr>
          <w:rtl w:val="0"/>
        </w:rPr>
      </w:r>
    </w:p>
    <w:p w:rsidR="00000000" w:rsidDel="00000000" w:rsidP="00000000" w:rsidRDefault="00000000" w:rsidRPr="00000000" w14:paraId="0000036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especializado, responsable de la prestación de los servicios; </w:t>
      </w:r>
      <w:r w:rsidDel="00000000" w:rsidR="00000000" w:rsidRPr="00000000">
        <w:rPr>
          <w:rtl w:val="0"/>
        </w:rPr>
      </w:r>
    </w:p>
    <w:p w:rsidR="00000000" w:rsidDel="00000000" w:rsidP="00000000" w:rsidRDefault="00000000" w:rsidRPr="00000000" w14:paraId="0000036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mediana complejidad que requiere profesional especializado para su manejo, en la consulta externa, hospitalización, urgencias y en los servicios de diagnóstico y tratamiento de patologías de mediana severidad; </w:t>
      </w:r>
      <w:r w:rsidDel="00000000" w:rsidR="00000000" w:rsidRPr="00000000">
        <w:rPr>
          <w:rtl w:val="0"/>
        </w:rPr>
      </w:r>
    </w:p>
    <w:p w:rsidR="00000000" w:rsidDel="00000000" w:rsidP="00000000" w:rsidRDefault="00000000" w:rsidRPr="00000000" w14:paraId="0000036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Amplia base poblacional que cubra uno o varios entes territoriales según sus necesidades de atención; </w:t>
      </w:r>
      <w:r w:rsidDel="00000000" w:rsidR="00000000" w:rsidRPr="00000000">
        <w:rPr>
          <w:rtl w:val="0"/>
        </w:rPr>
      </w:r>
    </w:p>
    <w:p w:rsidR="00000000" w:rsidDel="00000000" w:rsidP="00000000" w:rsidRDefault="00000000" w:rsidRPr="00000000" w14:paraId="0000036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Existencia de planes de desarrollo socioeconómico en el área, para convertirse en polo de desarrollo de regiones mayores en el país. </w:t>
      </w: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68" w:right="0" w:firstLine="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Tercer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4"/>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tercer nivel corresponde a las que cumplan como mínimo los siguientes criterios:   </w:t>
      </w:r>
    </w:p>
    <w:p w:rsidR="00000000" w:rsidDel="00000000" w:rsidP="00000000" w:rsidRDefault="00000000" w:rsidRPr="00000000" w14:paraId="0000036F">
      <w:pPr>
        <w:ind w:left="72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3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 los fenómenos o patología que justifique los servicios correspondientes; </w:t>
      </w:r>
      <w:r w:rsidDel="00000000" w:rsidR="00000000" w:rsidRPr="00000000">
        <w:rPr>
          <w:rtl w:val="0"/>
        </w:rPr>
      </w:r>
    </w:p>
    <w:p w:rsidR="00000000" w:rsidDel="00000000" w:rsidP="00000000" w:rsidRDefault="00000000" w:rsidRPr="00000000" w14:paraId="0000037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Alta base poblacional en los entes territoriales a cubrir; </w:t>
      </w:r>
      <w:r w:rsidDel="00000000" w:rsidR="00000000" w:rsidRPr="00000000">
        <w:rPr>
          <w:rtl w:val="0"/>
        </w:rPr>
      </w:r>
    </w:p>
    <w:p w:rsidR="00000000" w:rsidDel="00000000" w:rsidP="00000000" w:rsidRDefault="00000000" w:rsidRPr="00000000" w14:paraId="000003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otros entes territoriales que cuenten con entidades del primer y segundo nivel de atención;</w:t>
      </w:r>
      <w:r w:rsidDel="00000000" w:rsidR="00000000" w:rsidRPr="00000000">
        <w:rPr>
          <w:rtl w:val="0"/>
        </w:rPr>
      </w:r>
    </w:p>
    <w:p w:rsidR="00000000" w:rsidDel="00000000" w:rsidP="00000000" w:rsidRDefault="00000000" w:rsidRPr="00000000" w14:paraId="0000037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requerida de la más alta complejidad;</w:t>
      </w:r>
      <w:r w:rsidDel="00000000" w:rsidR="00000000" w:rsidRPr="00000000">
        <w:rPr>
          <w:rtl w:val="0"/>
        </w:rPr>
      </w:r>
    </w:p>
    <w:p w:rsidR="00000000" w:rsidDel="00000000" w:rsidP="00000000" w:rsidRDefault="00000000" w:rsidRPr="00000000" w14:paraId="000003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especializado y subespecializado en el área para convertirla como polo de desarrollo de regiones mayores en el país. </w:t>
      </w:r>
      <w:r w:rsidDel="00000000" w:rsidR="00000000" w:rsidRPr="00000000">
        <w:rPr>
          <w:rtl w:val="0"/>
        </w:rPr>
      </w:r>
    </w:p>
    <w:p w:rsidR="00000000" w:rsidDel="00000000" w:rsidP="00000000" w:rsidRDefault="00000000" w:rsidRPr="00000000" w14:paraId="00000375">
      <w:pPr>
        <w:rPr>
          <w:rFonts w:ascii="Verdana" w:cs="Verdana" w:eastAsia="Verdana" w:hAnsi="Verdana"/>
        </w:rPr>
      </w:pPr>
      <w:r w:rsidDel="00000000" w:rsidR="00000000" w:rsidRPr="00000000">
        <w:rPr>
          <w:rtl w:val="0"/>
        </w:rPr>
      </w:r>
    </w:p>
    <w:p w:rsidR="00000000" w:rsidDel="00000000" w:rsidP="00000000" w:rsidRDefault="00000000" w:rsidRPr="00000000" w14:paraId="000003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Polideportivo: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o espacio que cuenta con varias instalaciones deportivas que permite realizar una gran variedad de deportes y ejercicios.</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 de prestación de servicios en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Salas o Salones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Planta física independiente que conforma una Institución Educativa. Una sede puede ser un Centro Educativo Oficial. </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Principal: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encuentra el área administrativa del Centro Educativo o institución educativa. </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Unitaria: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Sede Educativa atendida por un solo docente.</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SFVR: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Subsidio Familiar de Vivienda Rural: Aporte 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SGR: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Sistema General de Regalías. </w:t>
      </w:r>
      <w:r w:rsidDel="00000000" w:rsidR="00000000" w:rsidRPr="00000000">
        <w:rPr>
          <w:rtl w:val="0"/>
        </w:rPr>
      </w:r>
    </w:p>
    <w:p w:rsidR="00000000" w:rsidDel="00000000" w:rsidP="00000000" w:rsidRDefault="00000000" w:rsidRPr="00000000" w14:paraId="000003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Subsidio Familiar de Vivienda.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00000000" w:rsidDel="00000000" w:rsidP="00000000" w:rsidRDefault="00000000" w:rsidRPr="00000000" w14:paraId="00000388">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Tejido Patrimonial Cultural Construido: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Prioritaria Rural (VIPR).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prioritario ubicada en suelo clasificado como rural en el respectivo Plan de Ordenamiento Territorial, cuyo valor no exceda los noventa salarios mínimos mensuales legales vigentes (90 SMMLV). (artículo 2.1.10.1.1.2.1. numeral 2 del Decreto 1077 de 2015, modificado por el artículo 2 del Decreto 1247 de 2022), o las normas que lo modifiquen o adicionen.</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Rural (VISR)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ubicada en suelo clasificado como rural en el respectivo Plan de Ordenamiento Territorial, que se ajusta a las formas de vida del campo y reconoce las características de la población rural, cuyo valor no exceda los ciento treinta y cinco salarios mínimos mensuales legales vigentes (135 SMMLV). (artículo 2.1.10.1.1.2.1. numeral 1 del Decreto 1077 de 2015, modificado por el artículo 2 del Decreto 1247 de 2022) o las normas que lo modifiquen o adicionen.</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nueva en especie: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modalidad mediante la cual la entidad otorgante transfiere al beneficiario a título de subsidio en especie una vivienda nueva, entendiéndose por tal, aquella que habiendo sido terminada no ha sido habitada. (artículo 2.1.10.1.1.2.1. numeral 3 del Decreto 1077 de 2015, modificado por el artículo 2 del Decreto 1247 de 2022), o las normas que lo modifiquen o adicionen.</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unidad habitacional localizada en suelo rural de manera aislada que está asociada a las formas de vida del campo y no hace parte de centros poblados rurales ni de parcelaciones destinadas a vivienda campestre. </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nucleada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viviendas localizadas en suelo rural que se agrupan en un espacio delimitado, estas viviendas se comportan como la réplica de varias unidades habitacionales (casa-lote) autosuficientes que están distanciadas de manera tal que exista independencia, pero que se relacionen entre sí, mediante el concepto de productividad agrícola o pecuaria. Puede ser incluido el desarrollo de infraestructura para la prestación de servicios básicos como agua y saneamiento dependiendo del volumen y cantidad poblacional que pueda ser mayor o no a 20 viviendas.</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Adecuada –Digna-: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de poder ofrecer espacio adecuado a sus ocupantes y de protegerlos del frío, la humedad, el calor, la lluvia, el viento u otras amenazas para la salud, de riesgos estructurales y de vectores de enfermedad. Debe garantizar también la seguridad física de los ocupantes”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rsidR="00000000" w:rsidDel="00000000" w:rsidP="00000000" w:rsidRDefault="00000000" w:rsidRPr="00000000" w14:paraId="000003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(VIS).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rsidR="00000000" w:rsidDel="00000000" w:rsidP="00000000" w:rsidRDefault="00000000" w:rsidRPr="00000000" w14:paraId="000003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Prioritaria (VIP).</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cuyo valor máximo es el que se establezca en las normas que regulan la materia para este tipo de viviendas.  </w:t>
      </w:r>
    </w:p>
    <w:p w:rsidR="00000000" w:rsidDel="00000000" w:rsidP="00000000" w:rsidRDefault="00000000" w:rsidRPr="00000000" w14:paraId="0000039A">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00000000" w:rsidDel="00000000" w:rsidP="00000000" w:rsidRDefault="00000000" w:rsidRPr="00000000" w14:paraId="0000039C">
      <w:pPr>
        <w:ind w:left="851" w:hanging="851"/>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3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Brinda espacio a actividades de tipo lúdico o contemplativo, pueden estar ligados a actividades de carácter cultural. Zonas verdes, zonas duras, lagos, miradores, lugar para esculturas, espacios para proyecciones al aire libre.</w:t>
      </w:r>
    </w:p>
    <w:sectPr>
      <w:headerReference r:id="rId9" w:type="default"/>
      <w:footerReference r:id="rId10" w:type="defaul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2">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1 del 21 de agosto de 2025</w:t>
    </w:r>
  </w:p>
  <w:p w:rsidR="00000000" w:rsidDel="00000000" w:rsidP="00000000" w:rsidRDefault="00000000" w:rsidRPr="00000000" w14:paraId="000003B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Glosario Técnico, IDU</w:t>
      </w:r>
    </w:p>
  </w:footnote>
  <w:footnote w:id="1">
    <w:p w:rsidR="00000000" w:rsidDel="00000000" w:rsidP="00000000" w:rsidRDefault="00000000" w:rsidRPr="00000000" w14:paraId="000003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Ley 1682 de 2013.</w:t>
      </w:r>
    </w:p>
  </w:footnote>
  <w:footnote w:id="2">
    <w:p w:rsidR="00000000" w:rsidDel="00000000" w:rsidP="00000000" w:rsidRDefault="00000000" w:rsidRPr="00000000" w14:paraId="000003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Artículo 1 de la Ley 397 de 1997.</w:t>
      </w:r>
      <w:r w:rsidDel="00000000" w:rsidR="00000000" w:rsidRPr="00000000">
        <w:rPr>
          <w:rtl w:val="0"/>
        </w:rPr>
      </w:r>
    </w:p>
    <w:p w:rsidR="00000000" w:rsidDel="00000000" w:rsidP="00000000" w:rsidRDefault="00000000" w:rsidRPr="00000000" w14:paraId="000003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ootnote>
  <w:footnote w:id="3">
    <w:p w:rsidR="00000000" w:rsidDel="00000000" w:rsidP="00000000" w:rsidRDefault="00000000" w:rsidRPr="00000000" w14:paraId="000003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NSR-10. Título A. Capítulo A.13.</w:t>
      </w:r>
    </w:p>
  </w:footnote>
  <w:footnote w:id="4">
    <w:p w:rsidR="00000000" w:rsidDel="00000000" w:rsidP="00000000" w:rsidRDefault="00000000" w:rsidRPr="00000000" w14:paraId="000003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w:t>
      </w:r>
      <w:r w:rsidDel="00000000" w:rsidR="00000000" w:rsidRPr="00000000">
        <w:rPr>
          <w:rtl w:val="0"/>
        </w:rPr>
      </w:r>
    </w:p>
  </w:footnote>
  <w:footnote w:id="5">
    <w:p w:rsidR="00000000" w:rsidDel="00000000" w:rsidP="00000000" w:rsidRDefault="00000000" w:rsidRPr="00000000" w14:paraId="000003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6">
    <w:p w:rsidR="00000000" w:rsidDel="00000000" w:rsidP="00000000" w:rsidRDefault="00000000" w:rsidRPr="00000000" w14:paraId="000003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7">
    <w:p w:rsidR="00000000" w:rsidDel="00000000" w:rsidP="00000000" w:rsidRDefault="00000000" w:rsidRPr="00000000" w14:paraId="000003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8">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9">
    <w:p w:rsidR="00000000" w:rsidDel="00000000" w:rsidP="00000000" w:rsidRDefault="00000000" w:rsidRPr="00000000" w14:paraId="000003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10">
    <w:p w:rsidR="00000000" w:rsidDel="00000000" w:rsidP="00000000" w:rsidRDefault="00000000" w:rsidRPr="00000000" w14:paraId="000003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r w:rsidDel="00000000" w:rsidR="00000000" w:rsidRPr="00000000">
        <w:rPr>
          <w:rtl w:val="0"/>
        </w:rPr>
      </w:r>
    </w:p>
  </w:footnote>
  <w:footnote w:id="11">
    <w:p w:rsidR="00000000" w:rsidDel="00000000" w:rsidP="00000000" w:rsidRDefault="00000000" w:rsidRPr="00000000" w14:paraId="000003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Ley 388 de 1997</w:t>
      </w:r>
      <w:r w:rsidDel="00000000" w:rsidR="00000000" w:rsidRPr="00000000">
        <w:rPr>
          <w:rtl w:val="0"/>
        </w:rPr>
      </w:r>
    </w:p>
  </w:footnote>
  <w:footnote w:id="12">
    <w:p w:rsidR="00000000" w:rsidDel="00000000" w:rsidP="00000000" w:rsidRDefault="00000000" w:rsidRPr="00000000" w14:paraId="000003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6. Decreto 1760 de 1990.</w:t>
      </w:r>
    </w:p>
  </w:footnote>
  <w:footnote w:id="13">
    <w:p w:rsidR="00000000" w:rsidDel="00000000" w:rsidP="00000000" w:rsidRDefault="00000000" w:rsidRPr="00000000" w14:paraId="000003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8. Decreto 1760 de 1990.</w:t>
      </w:r>
    </w:p>
  </w:footnote>
  <w:footnote w:id="14">
    <w:p w:rsidR="00000000" w:rsidDel="00000000" w:rsidP="00000000" w:rsidRDefault="00000000" w:rsidRPr="00000000" w14:paraId="000003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9. Decreto 1760 de 1990.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 5 – GLOSARIO</w:t>
    </w:r>
  </w:p>
  <w:p w:rsidR="00000000" w:rsidDel="00000000" w:rsidP="00000000" w:rsidRDefault="00000000" w:rsidRPr="00000000" w14:paraId="000003A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LICITACIÓN DE OBRA PÚBLICA DE INFRAESTRUCTURA DEL SECTOR SOCIAL</w:t>
    </w:r>
  </w:p>
  <w:p w:rsidR="00000000" w:rsidDel="00000000" w:rsidP="00000000" w:rsidRDefault="00000000" w:rsidRPr="00000000" w14:paraId="000003B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Letter"/>
      <w:lvlText w:val="(%3)"/>
      <w:lvlJc w:val="left"/>
      <w:pPr>
        <w:ind w:left="2340" w:hanging="360"/>
      </w:pPr>
      <w:rPr/>
    </w:lvl>
    <w:lvl w:ilvl="3">
      <w:start w:val="0"/>
      <w:numFmt w:val="bullet"/>
      <w:lvlText w:val="-"/>
      <w:lvlJc w:val="left"/>
      <w:pPr>
        <w:ind w:left="3020" w:hanging="500"/>
      </w:pPr>
      <w:rPr>
        <w:rFonts w:ascii="Times New Roman" w:cs="Times New Roman" w:eastAsia="Times New Roman" w:hAnsi="Times New Roman"/>
        <w:sz w:val="24"/>
        <w:szCs w:val="24"/>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b w:val="1"/>
        <w:bCs w:val="1"/>
      </w:rPr>
    </w:lvl>
    <w:lvl w:ilvl="1">
      <w:start w:val="1"/>
      <w:numFmt w:val="decimal"/>
      <w:lvlText w:val="%1.%2"/>
      <w:lvlJc w:val="left"/>
      <w:pPr>
        <w:ind w:left="644" w:hanging="359.9999999999999"/>
      </w:pPr>
      <w:rPr>
        <w:rFonts w:ascii="Arial" w:cs="Arial" w:eastAsia="Arial" w:hAnsi="Arial"/>
        <w:b w:val="1"/>
        <w:bCs w:val="1"/>
        <w:sz w:val="20"/>
        <w:szCs w:val="20"/>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4">
    <w:lvl w:ilvl="0">
      <w:start w:val="2"/>
      <w:numFmt w:val="decimal"/>
      <w:lvlText w:val="%1"/>
      <w:lvlJc w:val="left"/>
      <w:pPr>
        <w:ind w:left="360" w:hanging="360"/>
      </w:pPr>
      <w:rPr>
        <w:b w:val="1"/>
        <w:bCs w:val="1"/>
      </w:rPr>
    </w:lvl>
    <w:lvl w:ilvl="1">
      <w:start w:val="1"/>
      <w:numFmt w:val="decimal"/>
      <w:lvlText w:val="%1.%2."/>
      <w:lvlJc w:val="left"/>
      <w:pPr>
        <w:ind w:left="928" w:hanging="360"/>
      </w:pPr>
      <w:rPr>
        <w:b w:val="1"/>
        <w:bCs w:val="1"/>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5">
    <w:lvl w:ilvl="0">
      <w:start w:val="1"/>
      <w:numFmt w:val="decimal"/>
      <w:lvlText w:val="3.%1."/>
      <w:lvlJc w:val="left"/>
      <w:pPr>
        <w:ind w:left="720" w:hanging="360"/>
      </w:pPr>
      <w:rPr>
        <w:b w:val="1"/>
        <w:bCs w:val="1"/>
      </w:rPr>
    </w:lvl>
    <w:lvl w:ilvl="1">
      <w:start w:val="1"/>
      <w:numFmt w:val="decimal"/>
      <w:lvlText w:val="%1.%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8">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rPr>
      <w:rFonts w:ascii="Arial" w:cs="Arial" w:eastAsia="Arial" w:hAnsi="Arial"/>
      <w:i w:val="1"/>
      <w:iCs w:val="1"/>
      <w:color w:val="1a18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movilidadbogota.gov.co/glosario-movilid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MOCX/ClWZPfGsRWmOtpu6fXlSA==">CgMxLjAaGwoBMBIWChQIB0IQCgdWZXJkYW5hEgVBcmlhbDIOaC56ZWxrdzV0eDZ6YjgyDmguNnp4cGg5bjgxb2V6OAByITFvMkJUUmw4SExzRGNya3FNY2RmbG9NbDBWQ1M2VXNkSw==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22924000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