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7780"/>
        </w:tabs>
        <w:spacing w:after="0" w:line="200" w:lineRule="auto"/>
        <w:ind w:right="-20"/>
        <w:rPr>
          <w:rFonts w:ascii="Verdana" w:cs="Verdana" w:eastAsia="Verdana" w:hAnsi="Verdana"/>
        </w:rPr>
      </w:pPr>
      <w:r w:rsidDel="00000000" w:rsidR="00000000" w:rsidRPr="00000000">
        <w:rPr>
          <w:rFonts w:ascii="Verdana" w:cs="Verdana" w:eastAsia="Verdana" w:hAnsi="Verdana"/>
          <w:b w:val="1"/>
          <w:bCs w:val="1"/>
          <w:highlight w:val="lightGray"/>
          <w:rtl w:val="0"/>
        </w:rPr>
        <w:t xml:space="preserve">[Número del Proceso de Contratación]</w:t>
      </w:r>
      <w:r w:rsidDel="00000000" w:rsidR="00000000" w:rsidRPr="00000000">
        <w:rPr>
          <w:rFonts w:ascii="Verdana" w:cs="Verdana" w:eastAsia="Verdana" w:hAnsi="Verdana"/>
          <w:b w:val="1"/>
          <w:bCs w:val="1"/>
          <w:rtl w:val="0"/>
        </w:rPr>
        <w:t xml:space="preserve"> </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Verdana" w:cs="Verdana" w:eastAsia="Verdana" w:hAnsi="Verdana"/>
          <w:b w:val="1"/>
          <w:bCs w:val="1"/>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FORMATO 12 A - CRITERIO AMBIENTAL</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006">
      <w:pPr>
        <w:tabs>
          <w:tab w:val="left" w:leader="none" w:pos="-142"/>
        </w:tabs>
        <w:spacing w:after="0" w:before="0" w:lineRule="auto"/>
        <w:rPr>
          <w:rFonts w:ascii="Verdana" w:cs="Verdana" w:eastAsia="Verdana" w:hAnsi="Verdana"/>
        </w:rPr>
      </w:pPr>
      <w:r w:rsidDel="00000000" w:rsidR="00000000" w:rsidRPr="00000000">
        <w:rPr>
          <w:rFonts w:ascii="Verdana" w:cs="Verdana" w:eastAsia="Verdana" w:hAnsi="Verdana"/>
          <w:b w:val="1"/>
          <w:bCs w:val="1"/>
          <w:rtl w:val="0"/>
        </w:rPr>
        <w:t xml:space="preserve">SECRETARÍA DISTRITAL DE MOVILIDAD</w:t>
      </w:r>
      <w:r w:rsidDel="00000000" w:rsidR="00000000" w:rsidRPr="00000000">
        <w:rPr>
          <w:rtl w:val="0"/>
        </w:rPr>
      </w:r>
    </w:p>
    <w:p w:rsidR="00000000" w:rsidDel="00000000" w:rsidP="00000000" w:rsidRDefault="00000000" w:rsidRPr="00000000" w14:paraId="00000007">
      <w:pPr>
        <w:tabs>
          <w:tab w:val="left" w:leader="none" w:pos="-142"/>
        </w:tabs>
        <w:spacing w:after="0" w:before="0" w:lineRule="auto"/>
        <w:rPr>
          <w:rFonts w:ascii="Verdana" w:cs="Verdana" w:eastAsia="Verdana" w:hAnsi="Verdana"/>
          <w:b w:val="1"/>
          <w:bCs w:val="1"/>
          <w:highlight w:val="lightGray"/>
        </w:rPr>
      </w:pPr>
      <w:r w:rsidDel="00000000" w:rsidR="00000000" w:rsidRPr="00000000">
        <w:rPr>
          <w:rFonts w:ascii="Verdana" w:cs="Verdana" w:eastAsia="Verdana" w:hAnsi="Verdana"/>
          <w:rtl w:val="0"/>
        </w:rPr>
        <w:t xml:space="preserve">Bogotá D.C.</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rPr>
          <w:rFonts w:ascii="Verdana" w:cs="Verdana" w:eastAsia="Verdana" w:hAnsi="Verdana"/>
          <w:b w:val="1"/>
          <w:bCs w:val="1"/>
          <w:u w:val="single"/>
        </w:rPr>
      </w:pPr>
      <w:bookmarkStart w:colFirst="0" w:colLast="0" w:name="_heading=h.caxus1utmvy1" w:id="0"/>
      <w:bookmarkEnd w:id="0"/>
      <w:r w:rsidDel="00000000" w:rsidR="00000000" w:rsidRPr="00000000">
        <w:rPr>
          <w:rFonts w:ascii="Verdana" w:cs="Verdana" w:eastAsia="Verdana" w:hAnsi="Verdana"/>
          <w:b w:val="1"/>
          <w:bCs w:val="1"/>
          <w:rtl w:val="0"/>
        </w:rPr>
        <w:t xml:space="preserve">REFERENCIA:</w:t>
      </w:r>
      <w:r w:rsidDel="00000000" w:rsidR="00000000" w:rsidRPr="00000000">
        <w:rPr>
          <w:rFonts w:ascii="Verdana" w:cs="Verdana" w:eastAsia="Verdana" w:hAnsi="Verdana"/>
          <w:rtl w:val="0"/>
        </w:rPr>
        <w:tab/>
        <w:t xml:space="preserve">Proceso de Contratación </w:t>
      </w:r>
      <w:r w:rsidDel="00000000" w:rsidR="00000000" w:rsidRPr="00000000">
        <w:rPr>
          <w:rFonts w:ascii="Verdana" w:cs="Verdana" w:eastAsia="Verdana" w:hAnsi="Verdana"/>
          <w:highlight w:val="lightGray"/>
          <w:rtl w:val="0"/>
        </w:rPr>
        <w:t xml:space="preserve">[Incluir número del Proceso de Contratación]</w:t>
      </w:r>
      <w:r w:rsidDel="00000000" w:rsidR="00000000" w:rsidRPr="00000000">
        <w:rPr>
          <w:rFonts w:ascii="Verdana" w:cs="Verdana" w:eastAsia="Verdana" w:hAnsi="Verdana"/>
          <w:rtl w:val="0"/>
        </w:rPr>
        <w:t xml:space="preserve">, en adelante el “Proceso de Contratación” </w:t>
      </w:r>
      <w:r w:rsidDel="00000000" w:rsidR="00000000" w:rsidRPr="00000000">
        <w:rPr>
          <w:rtl w:val="0"/>
        </w:rPr>
      </w:r>
    </w:p>
    <w:p w:rsidR="00000000" w:rsidDel="00000000" w:rsidP="00000000" w:rsidRDefault="00000000" w:rsidRPr="00000000" w14:paraId="0000000A">
      <w:pPr>
        <w:tabs>
          <w:tab w:val="left" w:leader="none" w:pos="-142"/>
        </w:tabs>
        <w:spacing w:after="0" w:before="0"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Objeto: </w:t>
      </w:r>
    </w:p>
    <w:p w:rsidR="00000000" w:rsidDel="00000000" w:rsidP="00000000" w:rsidRDefault="00000000" w:rsidRPr="00000000" w14:paraId="0000000B">
      <w:pPr>
        <w:spacing w:after="0" w:before="0" w:line="276" w:lineRule="auto"/>
        <w:rPr>
          <w:rFonts w:ascii="Verdana" w:cs="Verdana" w:eastAsia="Verdana" w:hAnsi="Verdana"/>
        </w:rPr>
      </w:pPr>
      <w:r w:rsidDel="00000000" w:rsidR="00000000" w:rsidRPr="00000000">
        <w:rPr>
          <w:rFonts w:ascii="Verdana" w:cs="Verdana" w:eastAsia="Verdana" w:hAnsi="Verdana"/>
          <w:rtl w:val="0"/>
        </w:rPr>
        <w:t xml:space="preserve">REALIZAR A MONTO AGOTABLE A PRECIOS UNITARIOS FIJOS LOS MANTENIMIENTOS REPARACIONES Y ADECUACIONES NECESARIAS A LA INFRAESTRUCTURA FÍSICA DE LAS SEDES ADMINISTRADAS POR LA SECRETARIA DISTRITAL DE MOVILIDAD</w:t>
      </w:r>
    </w:p>
    <w:p w:rsidR="00000000" w:rsidDel="00000000" w:rsidP="00000000" w:rsidRDefault="00000000" w:rsidRPr="00000000" w14:paraId="0000000C">
      <w:pPr>
        <w:spacing w:after="0" w:before="0" w:line="276" w:lineRule="auto"/>
        <w:rPr>
          <w:rFonts w:ascii="Verdana" w:cs="Verdana" w:eastAsia="Verdana" w:hAnsi="Verdana"/>
        </w:rPr>
      </w:pPr>
      <w:r w:rsidDel="00000000" w:rsidR="00000000" w:rsidRPr="00000000">
        <w:rPr>
          <w:rtl w:val="0"/>
        </w:rPr>
      </w:r>
    </w:p>
    <w:p w:rsidR="00000000" w:rsidDel="00000000" w:rsidP="00000000" w:rsidRDefault="00000000" w:rsidRPr="00000000" w14:paraId="0000000D">
      <w:pPr>
        <w:rPr>
          <w:rFonts w:ascii="Verdana" w:cs="Verdana" w:eastAsia="Verdana" w:hAnsi="Verdana"/>
        </w:rPr>
      </w:pPr>
      <w:bookmarkStart w:colFirst="0" w:colLast="0" w:name="_heading=h.v3fabr4fuon1" w:id="1"/>
      <w:bookmarkEnd w:id="1"/>
      <w:r w:rsidDel="00000000" w:rsidR="00000000" w:rsidRPr="00000000">
        <w:rPr>
          <w:rFonts w:ascii="Verdana" w:cs="Verdana" w:eastAsia="Verdana" w:hAnsi="Verdana"/>
          <w:rtl w:val="0"/>
        </w:rPr>
        <w:t xml:space="preserve">Estimados señores:</w:t>
      </w:r>
    </w:p>
    <w:p w:rsidR="00000000" w:rsidDel="00000000" w:rsidP="00000000" w:rsidRDefault="00000000" w:rsidRPr="00000000" w14:paraId="0000000E">
      <w:pPr>
        <w:rPr>
          <w:rFonts w:ascii="Verdana" w:cs="Verdana" w:eastAsia="Verdana" w:hAnsi="Verdana"/>
        </w:rPr>
      </w:pPr>
      <w:r w:rsidDel="00000000" w:rsidR="00000000" w:rsidRPr="00000000">
        <w:rPr>
          <w:rFonts w:ascii="Verdana" w:cs="Verdana" w:eastAsia="Verdana" w:hAnsi="Verdana"/>
          <w:rtl w:val="0"/>
        </w:rPr>
        <w:t xml:space="preserve">en mi calidad de representante legal de o </w:t>
      </w:r>
      <w:r w:rsidDel="00000000" w:rsidR="00000000" w:rsidRPr="00000000">
        <w:rPr>
          <w:rFonts w:ascii="Verdana" w:cs="Verdana" w:eastAsia="Verdana" w:hAnsi="Verdana"/>
          <w:highlight w:val="lightGray"/>
          <w:rtl w:val="0"/>
        </w:rPr>
        <w:t xml:space="preserve">[Nombre del Proponente - persona natural]</w:t>
      </w:r>
      <w:r w:rsidDel="00000000" w:rsidR="00000000" w:rsidRPr="00000000">
        <w:rPr>
          <w:rFonts w:ascii="Verdana" w:cs="Verdana" w:eastAsia="Verdana" w:hAnsi="Verdana"/>
          <w:rtl w:val="0"/>
        </w:rPr>
        <w:t xml:space="preserve"> en adelante el “Proponente” manifiesto expresamente bajo la gravedad de juramento el compromiso de ofrecer los siguientes factores de sostenibilidad técnico ambiental agregado, según las condiciones definidas en el Pliego de Condiciones.</w:t>
      </w:r>
    </w:p>
    <w:p w:rsidR="00000000" w:rsidDel="00000000" w:rsidP="00000000" w:rsidRDefault="00000000" w:rsidRPr="00000000" w14:paraId="0000000F">
      <w:pPr>
        <w:spacing w:after="120" w:before="240" w:lineRule="auto"/>
        <w:rPr>
          <w:rFonts w:ascii="Verdana" w:cs="Verdana" w:eastAsia="Verdana" w:hAnsi="Verdana"/>
          <w:color w:val="000000"/>
          <w:highlight w:val="lightGray"/>
        </w:rPr>
      </w:pPr>
      <w:r w:rsidDel="00000000" w:rsidR="00000000" w:rsidRPr="00000000">
        <w:rPr>
          <w:rFonts w:ascii="Verdana" w:cs="Verdana" w:eastAsia="Verdana" w:hAnsi="Verdana"/>
          <w:color w:val="000000"/>
          <w:highlight w:val="lightGray"/>
          <w:rtl w:val="0"/>
        </w:rPr>
        <w:t xml:space="preserve">[La entidad en este numeral según su presupuesto del proceso de selección deberá escoger una de las siguientes opciones, y eliminar las restantes]</w:t>
      </w:r>
    </w:p>
    <w:p w:rsidR="00000000" w:rsidDel="00000000" w:rsidP="00000000" w:rsidRDefault="00000000" w:rsidRPr="00000000" w14:paraId="00000010">
      <w:pPr>
        <w:spacing w:after="160" w:before="0" w:lineRule="auto"/>
        <w:rPr>
          <w:rFonts w:ascii="Verdana" w:cs="Verdana" w:eastAsia="Verdana" w:hAnsi="Verdana"/>
        </w:rPr>
      </w:pPr>
      <w:r w:rsidDel="00000000" w:rsidR="00000000" w:rsidRPr="00000000">
        <w:rPr>
          <w:rFonts w:ascii="Verdana" w:cs="Verdana" w:eastAsia="Verdana" w:hAnsi="Verdana"/>
          <w:b w:val="1"/>
          <w:bCs w:val="1"/>
          <w:color w:val="000000"/>
          <w:rtl w:val="0"/>
        </w:rPr>
        <w:t xml:space="preserve">Opción 1 2 o 3: Para Procesos de Contratación cuyo Presupuesto Oficial se enmarque en los dos primeros rangos establecidos en las matrices de experiencia de cada Subsector se requiere: </w:t>
      </w:r>
      <w:r w:rsidDel="00000000" w:rsidR="00000000" w:rsidRPr="00000000">
        <w:rPr>
          <w:rtl w:val="0"/>
        </w:rPr>
      </w:r>
    </w:p>
    <w:p w:rsidR="00000000" w:rsidDel="00000000" w:rsidP="00000000" w:rsidRDefault="00000000" w:rsidRPr="00000000" w14:paraId="00000011">
      <w:pPr>
        <w:spacing w:after="160" w:before="0" w:lineRule="auto"/>
        <w:rPr>
          <w:rFonts w:ascii="Verdana" w:cs="Verdana" w:eastAsia="Verdana" w:hAnsi="Verdana"/>
          <w:b w:val="1"/>
          <w:bCs w:val="1"/>
          <w:color w:val="000000"/>
        </w:rPr>
      </w:pPr>
      <w:r w:rsidDel="00000000" w:rsidR="00000000" w:rsidRPr="00000000">
        <w:rPr>
          <w:rtl w:val="0"/>
        </w:rPr>
      </w:r>
    </w:p>
    <w:tbl>
      <w:tblPr>
        <w:tblStyle w:val="Table1"/>
        <w:tblW w:w="8828.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683"/>
        <w:gridCol w:w="6195"/>
        <w:gridCol w:w="960"/>
        <w:gridCol w:w="990"/>
        <w:tblGridChange w:id="0">
          <w:tblGrid>
            <w:gridCol w:w="683"/>
            <w:gridCol w:w="6195"/>
            <w:gridCol w:w="960"/>
            <w:gridCol w:w="990"/>
          </w:tblGrid>
        </w:tblGridChange>
      </w:tblGrid>
      <w:tr>
        <w:trPr>
          <w:cantSplit w:val="0"/>
          <w:trHeight w:val="300" w:hRule="atLeast"/>
          <w:tblHeader w:val="0"/>
        </w:trPr>
        <w:tc>
          <w:tcPr>
            <w:vMerge w:val="restart"/>
            <w:vAlign w:val="center"/>
          </w:tcPr>
          <w:p w:rsidR="00000000" w:rsidDel="00000000" w:rsidP="00000000" w:rsidRDefault="00000000" w:rsidRPr="00000000" w14:paraId="00000012">
            <w:pPr>
              <w:spacing w:after="0" w:before="0" w:lineRule="auto"/>
              <w:jc w:val="center"/>
              <w:rPr>
                <w:rFonts w:ascii="Verdana" w:cs="Verdana" w:eastAsia="Verdana" w:hAnsi="Verdana"/>
              </w:rPr>
            </w:pPr>
            <w:r w:rsidDel="00000000" w:rsidR="00000000" w:rsidRPr="00000000">
              <w:rPr>
                <w:rFonts w:ascii="Verdana" w:cs="Verdana" w:eastAsia="Verdana" w:hAnsi="Verdana"/>
                <w:rtl w:val="0"/>
              </w:rPr>
              <w:t xml:space="preserve">No.</w:t>
            </w:r>
          </w:p>
        </w:tc>
        <w:tc>
          <w:tcPr>
            <w:vMerge w:val="restart"/>
            <w:vAlign w:val="center"/>
          </w:tcPr>
          <w:p w:rsidR="00000000" w:rsidDel="00000000" w:rsidP="00000000" w:rsidRDefault="00000000" w:rsidRPr="00000000" w14:paraId="00000013">
            <w:pPr>
              <w:spacing w:after="0" w:before="0" w:lineRule="auto"/>
              <w:jc w:val="center"/>
              <w:rPr>
                <w:rFonts w:ascii="Verdana" w:cs="Verdana" w:eastAsia="Verdana" w:hAnsi="Verdana"/>
              </w:rPr>
            </w:pPr>
            <w:r w:rsidDel="00000000" w:rsidR="00000000" w:rsidRPr="00000000">
              <w:rPr>
                <w:rFonts w:ascii="Verdana" w:cs="Verdana" w:eastAsia="Verdana" w:hAnsi="Verdana"/>
                <w:rtl w:val="0"/>
              </w:rPr>
              <w:t xml:space="preserve">Criterios  Ambientales </w:t>
            </w:r>
          </w:p>
        </w:tc>
        <w:tc>
          <w:tcPr>
            <w:gridSpan w:val="2"/>
            <w:vAlign w:val="center"/>
          </w:tcPr>
          <w:p w:rsidR="00000000" w:rsidDel="00000000" w:rsidP="00000000" w:rsidRDefault="00000000" w:rsidRPr="00000000" w14:paraId="00000014">
            <w:pPr>
              <w:spacing w:after="0" w:before="0" w:lineRule="auto"/>
              <w:jc w:val="center"/>
              <w:rPr>
                <w:rFonts w:ascii="Verdana" w:cs="Verdana" w:eastAsia="Verdana" w:hAnsi="Verdana"/>
                <w:b w:val="0"/>
                <w:bCs w:val="0"/>
              </w:rPr>
            </w:pPr>
            <w:r w:rsidDel="00000000" w:rsidR="00000000" w:rsidRPr="00000000">
              <w:rPr>
                <w:rFonts w:ascii="Verdana" w:cs="Verdana" w:eastAsia="Verdana" w:hAnsi="Verdana"/>
                <w:rtl w:val="0"/>
              </w:rPr>
              <w:t xml:space="preserve">Ofrecimiento</w:t>
            </w:r>
            <w:r w:rsidDel="00000000" w:rsidR="00000000" w:rsidRPr="00000000">
              <w:rPr>
                <w:rtl w:val="0"/>
              </w:rPr>
            </w:r>
          </w:p>
        </w:tc>
      </w:tr>
      <w:tr>
        <w:trPr>
          <w:cantSplit w:val="0"/>
          <w:trHeight w:val="300" w:hRule="atLeast"/>
          <w:tblHeader w:val="0"/>
        </w:trPr>
        <w:tc>
          <w:tcPr>
            <w:vMerge w:val="continue"/>
            <w:vAlign w:val="center"/>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bCs w:val="0"/>
              </w:rPr>
            </w:pPr>
            <w:r w:rsidDel="00000000" w:rsidR="00000000" w:rsidRPr="00000000">
              <w:rPr>
                <w:rtl w:val="0"/>
              </w:rPr>
            </w:r>
          </w:p>
        </w:tc>
        <w:tc>
          <w:tcPr>
            <w:vMerge w:val="continue"/>
            <w:vAlign w:val="center"/>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bCs w:val="0"/>
              </w:rPr>
            </w:pPr>
            <w:r w:rsidDel="00000000" w:rsidR="00000000" w:rsidRPr="00000000">
              <w:rPr>
                <w:rtl w:val="0"/>
              </w:rPr>
            </w:r>
          </w:p>
        </w:tc>
        <w:tc>
          <w:tcPr>
            <w:vAlign w:val="center"/>
          </w:tcPr>
          <w:p w:rsidR="00000000" w:rsidDel="00000000" w:rsidP="00000000" w:rsidRDefault="00000000" w:rsidRPr="00000000" w14:paraId="00000018">
            <w:pPr>
              <w:spacing w:after="0" w:before="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Si</w:t>
            </w:r>
          </w:p>
        </w:tc>
        <w:tc>
          <w:tcPr>
            <w:vAlign w:val="center"/>
          </w:tcPr>
          <w:p w:rsidR="00000000" w:rsidDel="00000000" w:rsidP="00000000" w:rsidRDefault="00000000" w:rsidRPr="00000000" w14:paraId="00000019">
            <w:pPr>
              <w:spacing w:after="0" w:before="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No</w:t>
            </w:r>
          </w:p>
        </w:tc>
      </w:tr>
      <w:tr>
        <w:trPr>
          <w:cantSplit w:val="0"/>
          <w:trHeight w:val="300" w:hRule="atLeast"/>
          <w:tblHeader w:val="0"/>
        </w:trPr>
        <w:tc>
          <w:tcPr>
            <w:vAlign w:val="center"/>
          </w:tcPr>
          <w:p w:rsidR="00000000" w:rsidDel="00000000" w:rsidP="00000000" w:rsidRDefault="00000000" w:rsidRPr="00000000" w14:paraId="0000001A">
            <w:pPr>
              <w:spacing w:after="0" w:before="0" w:lineRule="auto"/>
              <w:jc w:val="center"/>
              <w:rPr>
                <w:rFonts w:ascii="Verdana" w:cs="Verdana" w:eastAsia="Verdana" w:hAnsi="Verdana"/>
              </w:rPr>
            </w:pPr>
            <w:r w:rsidDel="00000000" w:rsidR="00000000" w:rsidRPr="00000000">
              <w:rPr>
                <w:rFonts w:ascii="Verdana" w:cs="Verdana" w:eastAsia="Verdana" w:hAnsi="Verdana"/>
                <w:rtl w:val="0"/>
              </w:rPr>
              <w:t xml:space="preserve">1</w:t>
            </w:r>
          </w:p>
        </w:tc>
        <w:tc>
          <w:tcPr>
            <w:vAlign w:val="center"/>
          </w:tcPr>
          <w:p w:rsidR="00000000" w:rsidDel="00000000" w:rsidP="00000000" w:rsidRDefault="00000000" w:rsidRPr="00000000" w14:paraId="0000001B">
            <w:pPr>
              <w:spacing w:after="160" w:before="0" w:lineRule="auto"/>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Opción 1 de acuerdo con el numeral 4.2.4.1 CRITERIOS AMBIENTALES del Documento base.</w:t>
            </w:r>
          </w:p>
          <w:p w:rsidR="00000000" w:rsidDel="00000000" w:rsidP="00000000" w:rsidRDefault="00000000" w:rsidRPr="00000000" w14:paraId="0000001C">
            <w:pPr>
              <w:spacing w:after="120" w:before="40" w:line="257" w:lineRule="auto"/>
              <w:rPr>
                <w:rFonts w:ascii="Verdana" w:cs="Verdana" w:eastAsia="Verdana" w:hAnsi="Verdana"/>
                <w:color w:val="000000"/>
              </w:rPr>
            </w:pPr>
            <w:r w:rsidDel="00000000" w:rsidR="00000000" w:rsidRPr="00000000">
              <w:rPr>
                <w:rFonts w:ascii="Verdana" w:cs="Verdana" w:eastAsia="Verdana" w:hAnsi="Verdana"/>
                <w:color w:val="000000"/>
                <w:rtl w:val="0"/>
              </w:rPr>
              <w:t xml:space="preserve">i) Establecer, medir y hacer seguimiento a un indicador de impacto ambiental adicional a los establecidos en el Plan de Manejo Ambiental - PMA y/o licencia ambiental y/o demás instrumentos definidos por la Normatividad y/o Autoridad Ambiental. </w:t>
            </w:r>
          </w:p>
          <w:p w:rsidR="00000000" w:rsidDel="00000000" w:rsidP="00000000" w:rsidRDefault="00000000" w:rsidRPr="00000000" w14:paraId="0000001D">
            <w:pPr>
              <w:ind w:right="49"/>
              <w:rPr>
                <w:rFonts w:ascii="Verdana" w:cs="Verdana" w:eastAsia="Verdana" w:hAnsi="Verdana"/>
                <w:color w:val="000000"/>
              </w:rPr>
            </w:pPr>
            <w:r w:rsidDel="00000000" w:rsidR="00000000" w:rsidRPr="00000000">
              <w:rPr>
                <w:rFonts w:ascii="Verdana" w:cs="Verdana" w:eastAsia="Verdana" w:hAnsi="Verdana"/>
                <w:b w:val="1"/>
                <w:bCs w:val="1"/>
                <w:color w:val="000000"/>
                <w:rtl w:val="0"/>
              </w:rPr>
              <w:t xml:space="preserve">Nota 16</w:t>
            </w:r>
            <w:r w:rsidDel="00000000" w:rsidR="00000000" w:rsidRPr="00000000">
              <w:rPr>
                <w:rFonts w:ascii="Verdana" w:cs="Verdana" w:eastAsia="Verdana" w:hAnsi="Verdana"/>
                <w:color w:val="000000"/>
                <w:rtl w:val="0"/>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rsidR="00000000" w:rsidDel="00000000" w:rsidP="00000000" w:rsidRDefault="00000000" w:rsidRPr="00000000" w14:paraId="0000001E">
            <w:pPr>
              <w:rPr>
                <w:rFonts w:ascii="Verdana" w:cs="Verdana" w:eastAsia="Verdana" w:hAnsi="Verdana"/>
                <w:strike w:val="1"/>
                <w:color w:val="881798"/>
              </w:rPr>
            </w:pPr>
            <w:r w:rsidDel="00000000" w:rsidR="00000000" w:rsidRPr="00000000">
              <w:rPr>
                <w:rFonts w:ascii="Verdana" w:cs="Verdana" w:eastAsia="Verdana" w:hAnsi="Verdana"/>
                <w:color w:val="000000"/>
                <w:rtl w:val="0"/>
              </w:rPr>
              <w:t xml:space="preserve">ii)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w:t>
            </w:r>
            <w:r w:rsidDel="00000000" w:rsidR="00000000" w:rsidRPr="00000000">
              <w:rPr>
                <w:rtl w:val="0"/>
              </w:rPr>
            </w:r>
          </w:p>
          <w:p w:rsidR="00000000" w:rsidDel="00000000" w:rsidP="00000000" w:rsidRDefault="00000000" w:rsidRPr="00000000" w14:paraId="0000001F">
            <w:pPr>
              <w:rPr>
                <w:rFonts w:ascii="Verdana" w:cs="Verdana" w:eastAsia="Verdana" w:hAnsi="Verdana"/>
                <w:color w:val="000000"/>
              </w:rPr>
            </w:pPr>
            <w:r w:rsidDel="00000000" w:rsidR="00000000" w:rsidRPr="00000000">
              <w:rPr>
                <w:rFonts w:ascii="Verdana" w:cs="Verdana" w:eastAsia="Verdana" w:hAnsi="Verdana"/>
                <w:color w:val="000000"/>
                <w:rtl w:val="0"/>
              </w:rPr>
              <w:t xml:space="preserve">iii)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rsidR="00000000" w:rsidDel="00000000" w:rsidP="00000000" w:rsidRDefault="00000000" w:rsidRPr="00000000" w14:paraId="00000020">
            <w:pPr>
              <w:spacing w:after="120" w:before="40" w:line="257" w:lineRule="auto"/>
              <w:rPr>
                <w:rFonts w:ascii="Verdana" w:cs="Verdana" w:eastAsia="Verdana" w:hAnsi="Verdana"/>
                <w:color w:val="000000"/>
              </w:rPr>
            </w:pPr>
            <w:r w:rsidDel="00000000" w:rsidR="00000000" w:rsidRPr="00000000">
              <w:rPr>
                <w:rFonts w:ascii="Verdana" w:cs="Verdana" w:eastAsia="Verdana" w:hAnsi="Verdana"/>
                <w:color w:val="000000"/>
                <w:rtl w:val="0"/>
              </w:rPr>
              <w:t xml:space="preserve">iv)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tc>
        <w:tc>
          <w:tcPr>
            <w:vAlign w:val="center"/>
          </w:tcPr>
          <w:p w:rsidR="00000000" w:rsidDel="00000000" w:rsidP="00000000" w:rsidRDefault="00000000" w:rsidRPr="00000000" w14:paraId="00000021">
            <w:pPr>
              <w:spacing w:after="0" w:before="0" w:lineRule="auto"/>
              <w:jc w:val="center"/>
              <w:rPr>
                <w:rFonts w:ascii="Verdana" w:cs="Verdana" w:eastAsia="Verdana" w:hAnsi="Verdana"/>
              </w:rPr>
            </w:pPr>
            <w:r w:rsidDel="00000000" w:rsidR="00000000" w:rsidRPr="00000000">
              <w:rPr>
                <w:rtl w:val="0"/>
              </w:rPr>
            </w:r>
          </w:p>
        </w:tc>
        <w:tc>
          <w:tcPr>
            <w:vAlign w:val="center"/>
          </w:tcPr>
          <w:p w:rsidR="00000000" w:rsidDel="00000000" w:rsidP="00000000" w:rsidRDefault="00000000" w:rsidRPr="00000000" w14:paraId="00000022">
            <w:pPr>
              <w:spacing w:after="0" w:before="0" w:lineRule="auto"/>
              <w:jc w:val="center"/>
              <w:rPr>
                <w:rFonts w:ascii="Verdana" w:cs="Verdana" w:eastAsia="Verdana" w:hAnsi="Verdana"/>
              </w:rPr>
            </w:pPr>
            <w:r w:rsidDel="00000000" w:rsidR="00000000" w:rsidRPr="00000000">
              <w:rPr>
                <w:rtl w:val="0"/>
              </w:rPr>
            </w:r>
          </w:p>
        </w:tc>
      </w:tr>
    </w:tbl>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spacing w:after="120" w:before="0" w:lineRule="auto"/>
        <w:rPr>
          <w:rFonts w:ascii="Verdana" w:cs="Verdana" w:eastAsia="Verdana" w:hAnsi="Verdana"/>
        </w:rPr>
      </w:pPr>
      <w:r w:rsidDel="00000000" w:rsidR="00000000" w:rsidRPr="00000000">
        <w:rPr>
          <w:rtl w:val="0"/>
        </w:rPr>
      </w:r>
    </w:p>
    <w:tbl>
      <w:tblPr>
        <w:tblStyle w:val="Table2"/>
        <w:tblW w:w="8828.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960"/>
        <w:gridCol w:w="5880"/>
        <w:gridCol w:w="945"/>
        <w:gridCol w:w="1043"/>
        <w:tblGridChange w:id="0">
          <w:tblGrid>
            <w:gridCol w:w="960"/>
            <w:gridCol w:w="5880"/>
            <w:gridCol w:w="945"/>
            <w:gridCol w:w="1043"/>
          </w:tblGrid>
        </w:tblGridChange>
      </w:tblGrid>
      <w:tr>
        <w:trPr>
          <w:cantSplit w:val="0"/>
          <w:trHeight w:val="300" w:hRule="atLeast"/>
          <w:tblHeader w:val="0"/>
        </w:trPr>
        <w:tc>
          <w:tcPr>
            <w:vMerge w:val="restart"/>
            <w:vAlign w:val="center"/>
          </w:tcPr>
          <w:p w:rsidR="00000000" w:rsidDel="00000000" w:rsidP="00000000" w:rsidRDefault="00000000" w:rsidRPr="00000000" w14:paraId="0000002C">
            <w:pPr>
              <w:spacing w:after="0" w:before="0" w:lineRule="auto"/>
              <w:jc w:val="center"/>
              <w:rPr>
                <w:rFonts w:ascii="Verdana" w:cs="Verdana" w:eastAsia="Verdana" w:hAnsi="Verdana"/>
              </w:rPr>
            </w:pPr>
            <w:r w:rsidDel="00000000" w:rsidR="00000000" w:rsidRPr="00000000">
              <w:rPr>
                <w:rFonts w:ascii="Verdana" w:cs="Verdana" w:eastAsia="Verdana" w:hAnsi="Verdana"/>
                <w:rtl w:val="0"/>
              </w:rPr>
              <w:t xml:space="preserve">No.</w:t>
            </w:r>
          </w:p>
        </w:tc>
        <w:tc>
          <w:tcPr>
            <w:vMerge w:val="restart"/>
            <w:vAlign w:val="center"/>
          </w:tcPr>
          <w:p w:rsidR="00000000" w:rsidDel="00000000" w:rsidP="00000000" w:rsidRDefault="00000000" w:rsidRPr="00000000" w14:paraId="0000002D">
            <w:pPr>
              <w:spacing w:after="0" w:before="0" w:lineRule="auto"/>
              <w:jc w:val="center"/>
              <w:rPr>
                <w:rFonts w:ascii="Verdana" w:cs="Verdana" w:eastAsia="Verdana" w:hAnsi="Verdana"/>
              </w:rPr>
            </w:pPr>
            <w:r w:rsidDel="00000000" w:rsidR="00000000" w:rsidRPr="00000000">
              <w:rPr>
                <w:rFonts w:ascii="Verdana" w:cs="Verdana" w:eastAsia="Verdana" w:hAnsi="Verdana"/>
                <w:rtl w:val="0"/>
              </w:rPr>
              <w:t xml:space="preserve">Criterios Ambientales </w:t>
            </w:r>
          </w:p>
        </w:tc>
        <w:tc>
          <w:tcPr>
            <w:gridSpan w:val="2"/>
            <w:vAlign w:val="center"/>
          </w:tcPr>
          <w:p w:rsidR="00000000" w:rsidDel="00000000" w:rsidP="00000000" w:rsidRDefault="00000000" w:rsidRPr="00000000" w14:paraId="0000002E">
            <w:pPr>
              <w:spacing w:after="0" w:before="0" w:lineRule="auto"/>
              <w:jc w:val="center"/>
              <w:rPr>
                <w:rFonts w:ascii="Verdana" w:cs="Verdana" w:eastAsia="Verdana" w:hAnsi="Verdana"/>
              </w:rPr>
            </w:pPr>
            <w:r w:rsidDel="00000000" w:rsidR="00000000" w:rsidRPr="00000000">
              <w:rPr>
                <w:rFonts w:ascii="Verdana" w:cs="Verdana" w:eastAsia="Verdana" w:hAnsi="Verdana"/>
                <w:rtl w:val="0"/>
              </w:rPr>
              <w:t xml:space="preserve">Ofrecimiento</w:t>
            </w:r>
          </w:p>
        </w:tc>
      </w:tr>
      <w:tr>
        <w:trPr>
          <w:cantSplit w:val="0"/>
          <w:trHeight w:val="300" w:hRule="atLeast"/>
          <w:tblHeader w:val="0"/>
        </w:trPr>
        <w:tc>
          <w:tcPr>
            <w:vMerge w:val="continue"/>
            <w:vAlign w:val="center"/>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rPr>
            </w:pPr>
            <w:r w:rsidDel="00000000" w:rsidR="00000000" w:rsidRPr="00000000">
              <w:rPr>
                <w:rtl w:val="0"/>
              </w:rPr>
            </w:r>
          </w:p>
        </w:tc>
        <w:tc>
          <w:tcPr>
            <w:vMerge w:val="continue"/>
            <w:vAlign w:val="center"/>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rPr>
            </w:pPr>
            <w:r w:rsidDel="00000000" w:rsidR="00000000" w:rsidRPr="00000000">
              <w:rPr>
                <w:rtl w:val="0"/>
              </w:rPr>
            </w:r>
          </w:p>
        </w:tc>
        <w:tc>
          <w:tcPr>
            <w:vAlign w:val="center"/>
          </w:tcPr>
          <w:p w:rsidR="00000000" w:rsidDel="00000000" w:rsidP="00000000" w:rsidRDefault="00000000" w:rsidRPr="00000000" w14:paraId="00000032">
            <w:pPr>
              <w:spacing w:after="0" w:before="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Si</w:t>
            </w:r>
          </w:p>
        </w:tc>
        <w:tc>
          <w:tcPr>
            <w:vAlign w:val="center"/>
          </w:tcPr>
          <w:p w:rsidR="00000000" w:rsidDel="00000000" w:rsidP="00000000" w:rsidRDefault="00000000" w:rsidRPr="00000000" w14:paraId="00000033">
            <w:pPr>
              <w:spacing w:after="0" w:before="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No</w:t>
            </w:r>
          </w:p>
        </w:tc>
      </w:tr>
      <w:tr>
        <w:trPr>
          <w:cantSplit w:val="0"/>
          <w:trHeight w:val="300" w:hRule="atLeast"/>
          <w:tblHeader w:val="0"/>
        </w:trPr>
        <w:tc>
          <w:tcPr>
            <w:vAlign w:val="center"/>
          </w:tcPr>
          <w:p w:rsidR="00000000" w:rsidDel="00000000" w:rsidP="00000000" w:rsidRDefault="00000000" w:rsidRPr="00000000" w14:paraId="00000034">
            <w:pPr>
              <w:spacing w:after="0" w:before="0" w:lineRule="auto"/>
              <w:jc w:val="center"/>
              <w:rPr>
                <w:rFonts w:ascii="Verdana" w:cs="Verdana" w:eastAsia="Verdana" w:hAnsi="Verdana"/>
              </w:rPr>
            </w:pPr>
            <w:r w:rsidDel="00000000" w:rsidR="00000000" w:rsidRPr="00000000">
              <w:rPr>
                <w:rFonts w:ascii="Verdana" w:cs="Verdana" w:eastAsia="Verdana" w:hAnsi="Verdana"/>
                <w:rtl w:val="0"/>
              </w:rPr>
              <w:t xml:space="preserve">1</w:t>
            </w:r>
          </w:p>
        </w:tc>
        <w:tc>
          <w:tcPr>
            <w:vAlign w:val="center"/>
          </w:tcPr>
          <w:p w:rsidR="00000000" w:rsidDel="00000000" w:rsidP="00000000" w:rsidRDefault="00000000" w:rsidRPr="00000000" w14:paraId="00000035">
            <w:pPr>
              <w:spacing w:after="120" w:before="40" w:line="257" w:lineRule="auto"/>
              <w:rPr>
                <w:rFonts w:ascii="Verdana" w:cs="Verdana" w:eastAsia="Verdana" w:hAnsi="Verdana"/>
                <w:b w:val="1"/>
                <w:bCs w:val="1"/>
                <w:color w:val="000000"/>
              </w:rPr>
            </w:pPr>
            <w:r w:rsidDel="00000000" w:rsidR="00000000" w:rsidRPr="00000000">
              <w:rPr>
                <w:rFonts w:ascii="Calibri" w:cs="Calibri" w:eastAsia="Calibri" w:hAnsi="Calibri"/>
                <w:b w:val="1"/>
                <w:bCs w:val="1"/>
                <w:color w:val="000000"/>
                <w:rtl w:val="0"/>
              </w:rPr>
              <w:t xml:space="preserve">Opción 2 de acuerdo con el numeral 4.2.4.1 CRITERIOS AMBIENTALES del Documento base.</w:t>
            </w:r>
            <w:r w:rsidDel="00000000" w:rsidR="00000000" w:rsidRPr="00000000">
              <w:rPr>
                <w:rtl w:val="0"/>
              </w:rPr>
            </w:r>
          </w:p>
          <w:p w:rsidR="00000000" w:rsidDel="00000000" w:rsidP="00000000" w:rsidRDefault="00000000" w:rsidRPr="00000000" w14:paraId="00000036">
            <w:pPr>
              <w:spacing w:after="160" w:before="0" w:lineRule="auto"/>
              <w:rPr>
                <w:rFonts w:ascii="Verdana" w:cs="Verdana" w:eastAsia="Verdana" w:hAnsi="Verdana"/>
                <w:color w:val="000000"/>
              </w:rPr>
            </w:pPr>
            <w:r w:rsidDel="00000000" w:rsidR="00000000" w:rsidRPr="00000000">
              <w:rPr>
                <w:rFonts w:ascii="Verdana" w:cs="Verdana" w:eastAsia="Verdana" w:hAnsi="Verdana"/>
                <w:color w:val="000000"/>
                <w:rtl w:val="0"/>
              </w:rPr>
              <w:t xml:space="preserve">i)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i) Establecer, medir y hacer seguimiento a un indicador de impacto ambiental adicional a los establecidos en el Plan de Manejo Ambiental - PMA y/o licencia ambiental y/o demás instrumentos definidos por la Normatividad y/o Autoridad Ambiental. </w:t>
            </w:r>
          </w:p>
          <w:p w:rsidR="00000000" w:rsidDel="00000000" w:rsidP="00000000" w:rsidRDefault="00000000" w:rsidRPr="00000000" w14:paraId="00000037">
            <w:pPr>
              <w:rPr>
                <w:rFonts w:ascii="Verdana" w:cs="Verdana" w:eastAsia="Verdana" w:hAnsi="Verdana"/>
                <w:color w:val="000000"/>
              </w:rPr>
            </w:pPr>
            <w:r w:rsidDel="00000000" w:rsidR="00000000" w:rsidRPr="00000000">
              <w:rPr>
                <w:rFonts w:ascii="Verdana" w:cs="Verdana" w:eastAsia="Verdana" w:hAnsi="Verdana"/>
                <w:b w:val="1"/>
                <w:bCs w:val="1"/>
                <w:color w:val="000000"/>
                <w:rtl w:val="0"/>
              </w:rPr>
              <w:t xml:space="preserve">Nota 17:</w:t>
            </w:r>
            <w:r w:rsidDel="00000000" w:rsidR="00000000" w:rsidRPr="00000000">
              <w:rPr>
                <w:rFonts w:ascii="Verdana" w:cs="Verdana" w:eastAsia="Verdana" w:hAnsi="Verdana"/>
                <w:color w:val="000000"/>
                <w:rtl w:val="0"/>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rsidR="00000000" w:rsidDel="00000000" w:rsidP="00000000" w:rsidRDefault="00000000" w:rsidRPr="00000000" w14:paraId="00000038">
            <w:pPr>
              <w:rPr>
                <w:rFonts w:ascii="Verdana" w:cs="Verdana" w:eastAsia="Verdana" w:hAnsi="Verdana"/>
                <w:color w:val="000000"/>
              </w:rPr>
            </w:pPr>
            <w:r w:rsidDel="00000000" w:rsidR="00000000" w:rsidRPr="00000000">
              <w:rPr>
                <w:rFonts w:ascii="Verdana" w:cs="Verdana" w:eastAsia="Verdana" w:hAnsi="Verdana"/>
                <w:color w:val="000000"/>
                <w:rtl w:val="0"/>
              </w:rPr>
              <w:t xml:space="preserve">ii)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rsidR="00000000" w:rsidDel="00000000" w:rsidP="00000000" w:rsidRDefault="00000000" w:rsidRPr="00000000" w14:paraId="00000039">
            <w:pPr>
              <w:rPr>
                <w:rFonts w:ascii="Verdana" w:cs="Verdana" w:eastAsia="Verdana" w:hAnsi="Verdana"/>
                <w:color w:val="000000"/>
              </w:rPr>
            </w:pPr>
            <w:r w:rsidDel="00000000" w:rsidR="00000000" w:rsidRPr="00000000">
              <w:rPr>
                <w:rFonts w:ascii="Verdana" w:cs="Verdana" w:eastAsia="Verdana" w:hAnsi="Verdana"/>
                <w:color w:val="000000"/>
                <w:rtl w:val="0"/>
              </w:rPr>
              <w:t xml:space="preserve">iii)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rsidR="00000000" w:rsidDel="00000000" w:rsidP="00000000" w:rsidRDefault="00000000" w:rsidRPr="00000000" w14:paraId="0000003A">
            <w:pPr>
              <w:rPr>
                <w:rFonts w:ascii="Verdana" w:cs="Verdana" w:eastAsia="Verdana" w:hAnsi="Verdana"/>
                <w:color w:val="000000"/>
              </w:rPr>
            </w:pPr>
            <w:r w:rsidDel="00000000" w:rsidR="00000000" w:rsidRPr="00000000">
              <w:rPr>
                <w:rFonts w:ascii="Verdana" w:cs="Verdana" w:eastAsia="Verdana" w:hAnsi="Verdana"/>
                <w:color w:val="000000"/>
                <w:rtl w:val="0"/>
              </w:rPr>
              <w:t xml:space="preserve">iv)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rsidR="00000000" w:rsidDel="00000000" w:rsidP="00000000" w:rsidRDefault="00000000" w:rsidRPr="00000000" w14:paraId="0000003B">
            <w:pPr>
              <w:spacing w:after="160" w:before="0" w:line="257" w:lineRule="auto"/>
              <w:rPr>
                <w:rFonts w:ascii="Verdana" w:cs="Verdana" w:eastAsia="Verdana" w:hAnsi="Verdana"/>
                <w:color w:val="000000"/>
              </w:rPr>
            </w:pPr>
            <w:r w:rsidDel="00000000" w:rsidR="00000000" w:rsidRPr="00000000">
              <w:rPr>
                <w:rFonts w:ascii="Verdana" w:cs="Verdana" w:eastAsia="Verdana" w:hAnsi="Verdana"/>
                <w:color w:val="000000"/>
                <w:rtl w:val="0"/>
              </w:rPr>
              <w:t xml:space="preserve">v)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tc>
        <w:tc>
          <w:tcPr>
            <w:vAlign w:val="center"/>
          </w:tcPr>
          <w:p w:rsidR="00000000" w:rsidDel="00000000" w:rsidP="00000000" w:rsidRDefault="00000000" w:rsidRPr="00000000" w14:paraId="0000003C">
            <w:pPr>
              <w:spacing w:after="0" w:before="0" w:lineRule="auto"/>
              <w:jc w:val="center"/>
              <w:rPr>
                <w:rFonts w:ascii="Verdana" w:cs="Verdana" w:eastAsia="Verdana" w:hAnsi="Verdana"/>
              </w:rPr>
            </w:pPr>
            <w:r w:rsidDel="00000000" w:rsidR="00000000" w:rsidRPr="00000000">
              <w:rPr>
                <w:rtl w:val="0"/>
              </w:rPr>
            </w:r>
          </w:p>
        </w:tc>
        <w:tc>
          <w:tcPr>
            <w:vAlign w:val="center"/>
          </w:tcPr>
          <w:p w:rsidR="00000000" w:rsidDel="00000000" w:rsidP="00000000" w:rsidRDefault="00000000" w:rsidRPr="00000000" w14:paraId="0000003D">
            <w:pPr>
              <w:spacing w:after="0" w:before="0" w:lineRule="auto"/>
              <w:jc w:val="center"/>
              <w:rPr>
                <w:rFonts w:ascii="Verdana" w:cs="Verdana" w:eastAsia="Verdana" w:hAnsi="Verdana"/>
              </w:rPr>
            </w:pPr>
            <w:r w:rsidDel="00000000" w:rsidR="00000000" w:rsidRPr="00000000">
              <w:rPr>
                <w:rtl w:val="0"/>
              </w:rPr>
            </w:r>
          </w:p>
        </w:tc>
      </w:tr>
    </w:tbl>
    <w:p w:rsidR="00000000" w:rsidDel="00000000" w:rsidP="00000000" w:rsidRDefault="00000000" w:rsidRPr="00000000" w14:paraId="0000003E">
      <w:pPr>
        <w:spacing w:after="12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3F">
      <w:pPr>
        <w:spacing w:after="12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40">
      <w:pPr>
        <w:spacing w:after="12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41">
      <w:pPr>
        <w:spacing w:after="120" w:before="0" w:lineRule="auto"/>
        <w:rPr>
          <w:rFonts w:ascii="Verdana" w:cs="Verdana" w:eastAsia="Verdana" w:hAnsi="Verdana"/>
        </w:rPr>
      </w:pPr>
      <w:r w:rsidDel="00000000" w:rsidR="00000000" w:rsidRPr="00000000">
        <w:rPr>
          <w:rtl w:val="0"/>
        </w:rPr>
      </w:r>
    </w:p>
    <w:tbl>
      <w:tblPr>
        <w:tblStyle w:val="Table3"/>
        <w:tblW w:w="8828.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960"/>
        <w:gridCol w:w="5461"/>
        <w:gridCol w:w="1253"/>
        <w:gridCol w:w="1154"/>
        <w:tblGridChange w:id="0">
          <w:tblGrid>
            <w:gridCol w:w="960"/>
            <w:gridCol w:w="5461"/>
            <w:gridCol w:w="1253"/>
            <w:gridCol w:w="1154"/>
          </w:tblGrid>
        </w:tblGridChange>
      </w:tblGrid>
      <w:tr>
        <w:trPr>
          <w:cantSplit w:val="0"/>
          <w:trHeight w:val="300" w:hRule="atLeast"/>
          <w:tblHeader w:val="0"/>
        </w:trPr>
        <w:tc>
          <w:tcPr>
            <w:vMerge w:val="restart"/>
            <w:vAlign w:val="center"/>
          </w:tcPr>
          <w:p w:rsidR="00000000" w:rsidDel="00000000" w:rsidP="00000000" w:rsidRDefault="00000000" w:rsidRPr="00000000" w14:paraId="00000042">
            <w:pPr>
              <w:spacing w:after="0" w:before="0" w:lineRule="auto"/>
              <w:jc w:val="center"/>
              <w:rPr>
                <w:rFonts w:ascii="Verdana" w:cs="Verdana" w:eastAsia="Verdana" w:hAnsi="Verdana"/>
              </w:rPr>
            </w:pPr>
            <w:r w:rsidDel="00000000" w:rsidR="00000000" w:rsidRPr="00000000">
              <w:rPr>
                <w:rFonts w:ascii="Verdana" w:cs="Verdana" w:eastAsia="Verdana" w:hAnsi="Verdana"/>
                <w:rtl w:val="0"/>
              </w:rPr>
              <w:t xml:space="preserve">No.</w:t>
            </w:r>
          </w:p>
        </w:tc>
        <w:tc>
          <w:tcPr>
            <w:vMerge w:val="restart"/>
            <w:vAlign w:val="center"/>
          </w:tcPr>
          <w:p w:rsidR="00000000" w:rsidDel="00000000" w:rsidP="00000000" w:rsidRDefault="00000000" w:rsidRPr="00000000" w14:paraId="00000043">
            <w:pPr>
              <w:spacing w:after="0" w:before="0" w:lineRule="auto"/>
              <w:jc w:val="center"/>
              <w:rPr>
                <w:rFonts w:ascii="Verdana" w:cs="Verdana" w:eastAsia="Verdana" w:hAnsi="Verdana"/>
              </w:rPr>
            </w:pPr>
            <w:r w:rsidDel="00000000" w:rsidR="00000000" w:rsidRPr="00000000">
              <w:rPr>
                <w:rFonts w:ascii="Verdana" w:cs="Verdana" w:eastAsia="Verdana" w:hAnsi="Verdana"/>
                <w:rtl w:val="0"/>
              </w:rPr>
              <w:t xml:space="preserve">Criterios Ambientales </w:t>
            </w:r>
          </w:p>
        </w:tc>
        <w:tc>
          <w:tcPr>
            <w:gridSpan w:val="2"/>
            <w:vAlign w:val="center"/>
          </w:tcPr>
          <w:p w:rsidR="00000000" w:rsidDel="00000000" w:rsidP="00000000" w:rsidRDefault="00000000" w:rsidRPr="00000000" w14:paraId="00000044">
            <w:pPr>
              <w:spacing w:after="0" w:before="0" w:lineRule="auto"/>
              <w:jc w:val="center"/>
              <w:rPr>
                <w:rFonts w:ascii="Verdana" w:cs="Verdana" w:eastAsia="Verdana" w:hAnsi="Verdana"/>
              </w:rPr>
            </w:pPr>
            <w:r w:rsidDel="00000000" w:rsidR="00000000" w:rsidRPr="00000000">
              <w:rPr>
                <w:rFonts w:ascii="Verdana" w:cs="Verdana" w:eastAsia="Verdana" w:hAnsi="Verdana"/>
                <w:rtl w:val="0"/>
              </w:rPr>
              <w:t xml:space="preserve">Ofrecimiento</w:t>
            </w:r>
          </w:p>
        </w:tc>
      </w:tr>
      <w:tr>
        <w:trPr>
          <w:cantSplit w:val="0"/>
          <w:trHeight w:val="300" w:hRule="atLeast"/>
          <w:tblHeader w:val="0"/>
        </w:trPr>
        <w:tc>
          <w:tcPr>
            <w:vMerge w:val="continue"/>
            <w:vAlign w:val="center"/>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rPr>
            </w:pPr>
            <w:r w:rsidDel="00000000" w:rsidR="00000000" w:rsidRPr="00000000">
              <w:rPr>
                <w:rtl w:val="0"/>
              </w:rPr>
            </w:r>
          </w:p>
        </w:tc>
        <w:tc>
          <w:tcPr>
            <w:vMerge w:val="continue"/>
            <w:vAlign w:val="center"/>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rPr>
            </w:pPr>
            <w:r w:rsidDel="00000000" w:rsidR="00000000" w:rsidRPr="00000000">
              <w:rPr>
                <w:rtl w:val="0"/>
              </w:rPr>
            </w:r>
          </w:p>
        </w:tc>
        <w:tc>
          <w:tcPr>
            <w:vAlign w:val="center"/>
          </w:tcPr>
          <w:p w:rsidR="00000000" w:rsidDel="00000000" w:rsidP="00000000" w:rsidRDefault="00000000" w:rsidRPr="00000000" w14:paraId="00000048">
            <w:pPr>
              <w:spacing w:after="0" w:before="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Si</w:t>
            </w:r>
          </w:p>
        </w:tc>
        <w:tc>
          <w:tcPr>
            <w:vAlign w:val="center"/>
          </w:tcPr>
          <w:p w:rsidR="00000000" w:rsidDel="00000000" w:rsidP="00000000" w:rsidRDefault="00000000" w:rsidRPr="00000000" w14:paraId="00000049">
            <w:pPr>
              <w:spacing w:after="0" w:before="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No</w:t>
            </w:r>
          </w:p>
        </w:tc>
      </w:tr>
      <w:tr>
        <w:trPr>
          <w:cantSplit w:val="0"/>
          <w:trHeight w:val="300" w:hRule="atLeast"/>
          <w:tblHeader w:val="0"/>
        </w:trPr>
        <w:tc>
          <w:tcPr>
            <w:vAlign w:val="center"/>
          </w:tcPr>
          <w:p w:rsidR="00000000" w:rsidDel="00000000" w:rsidP="00000000" w:rsidRDefault="00000000" w:rsidRPr="00000000" w14:paraId="0000004A">
            <w:pPr>
              <w:spacing w:after="0" w:before="0" w:lineRule="auto"/>
              <w:jc w:val="center"/>
              <w:rPr>
                <w:rFonts w:ascii="Verdana" w:cs="Verdana" w:eastAsia="Verdana" w:hAnsi="Verdana"/>
              </w:rPr>
            </w:pPr>
            <w:r w:rsidDel="00000000" w:rsidR="00000000" w:rsidRPr="00000000">
              <w:rPr>
                <w:rFonts w:ascii="Verdana" w:cs="Verdana" w:eastAsia="Verdana" w:hAnsi="Verdana"/>
                <w:rtl w:val="0"/>
              </w:rPr>
              <w:t xml:space="preserve">1</w:t>
            </w:r>
          </w:p>
        </w:tc>
        <w:tc>
          <w:tcPr>
            <w:vAlign w:val="center"/>
          </w:tcPr>
          <w:p w:rsidR="00000000" w:rsidDel="00000000" w:rsidP="00000000" w:rsidRDefault="00000000" w:rsidRPr="00000000" w14:paraId="0000004B">
            <w:pPr>
              <w:spacing w:after="120" w:before="40" w:line="257"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Opción 3 de acuerdo con el numeral 4.2.4.1 CRITERIOS AMBIENTALES del Documento base.</w:t>
            </w:r>
          </w:p>
          <w:p w:rsidR="00000000" w:rsidDel="00000000" w:rsidP="00000000" w:rsidRDefault="00000000" w:rsidRPr="00000000" w14:paraId="0000004C">
            <w:pPr>
              <w:spacing w:after="160" w:before="0" w:lineRule="auto"/>
              <w:rPr>
                <w:rFonts w:ascii="Verdana" w:cs="Verdana" w:eastAsia="Verdana" w:hAnsi="Verdana"/>
                <w:b w:val="1"/>
                <w:bCs w:val="1"/>
                <w:smallCaps w:val="1"/>
                <w:color w:val="000000"/>
              </w:rPr>
            </w:pPr>
            <w:r w:rsidDel="00000000" w:rsidR="00000000" w:rsidRPr="00000000">
              <w:rPr>
                <w:rFonts w:ascii="Verdana" w:cs="Verdana" w:eastAsia="Verdana" w:hAnsi="Verdana"/>
                <w:color w:val="000000"/>
                <w:rtl w:val="0"/>
              </w:rPr>
              <w:t xml:space="preserve">I. </w:t>
            </w:r>
            <w:r w:rsidDel="00000000" w:rsidR="00000000" w:rsidRPr="00000000">
              <w:rPr>
                <w:rFonts w:ascii="Verdana" w:cs="Verdana" w:eastAsia="Verdana" w:hAnsi="Verdana"/>
                <w:b w:val="1"/>
                <w:bCs w:val="1"/>
                <w:smallCaps w:val="1"/>
                <w:color w:val="000000"/>
                <w:rtl w:val="0"/>
              </w:rPr>
              <w:t xml:space="preserve">SIEMBRA DE ESPECÍMENES ARBÓREOS NATIVOS DE LA ZONA</w:t>
            </w:r>
          </w:p>
          <w:p w:rsidR="00000000" w:rsidDel="00000000" w:rsidP="00000000" w:rsidRDefault="00000000" w:rsidRPr="00000000" w14:paraId="0000004D">
            <w:pPr>
              <w:spacing w:after="160" w:before="0" w:lineRule="auto"/>
              <w:rPr>
                <w:rFonts w:ascii="Verdana" w:cs="Verdana" w:eastAsia="Verdana" w:hAnsi="Verdana"/>
                <w:color w:val="000000"/>
              </w:rPr>
            </w:pPr>
            <w:r w:rsidDel="00000000" w:rsidR="00000000" w:rsidRPr="00000000">
              <w:rPr>
                <w:rFonts w:ascii="Verdana" w:cs="Verdana" w:eastAsia="Verdana" w:hAnsi="Verdana"/>
                <w:color w:val="000000"/>
                <w:rtl w:val="0"/>
              </w:rPr>
              <w:t xml:space="preserve">[La Entidad deberá tener la certeza que cuenta con un espacio disponible en el área de intervención en donde se desarrollará la obra pública para establecer el presente criterio de ponderación y las condiciones físicas y reales del predio que hagan técnica y jurídicamente viable la siembra de especímenes arbóreos nativos.] </w:t>
            </w:r>
            <w:r w:rsidDel="00000000" w:rsidR="00000000" w:rsidRPr="00000000">
              <w:rPr>
                <w:rFonts w:ascii="Verdana" w:cs="Verdana" w:eastAsia="Verdana" w:hAnsi="Verdana"/>
                <w:color w:val="000000"/>
                <w:highlight w:val="lightGray"/>
                <w:rtl w:val="0"/>
              </w:rPr>
              <w:t xml:space="preserve">[En caso de no disponer de espacio disponible para la siembra de árboles en la zona a intervenir, la entidad y el contratista acordarán un lugar en el espacio público o zonas de reserva ambiental del municipio o distrito donde se ejecute la obra, para llevar a cabo la siembra de los árboles nativos]</w:t>
            </w:r>
            <w:r w:rsidDel="00000000" w:rsidR="00000000" w:rsidRPr="00000000">
              <w:rPr>
                <w:rFonts w:ascii="Verdana" w:cs="Verdana" w:eastAsia="Verdana" w:hAnsi="Verdana"/>
                <w:color w:val="000000"/>
                <w:rtl w:val="0"/>
              </w:rPr>
              <w:t xml:space="preserve"> </w:t>
            </w:r>
          </w:p>
          <w:p w:rsidR="00000000" w:rsidDel="00000000" w:rsidP="00000000" w:rsidRDefault="00000000" w:rsidRPr="00000000" w14:paraId="0000004E">
            <w:pPr>
              <w:spacing w:after="160" w:before="0" w:lineRule="auto"/>
              <w:rPr>
                <w:rFonts w:ascii="Verdana" w:cs="Verdana" w:eastAsia="Verdana" w:hAnsi="Verdana"/>
                <w:color w:val="000000"/>
              </w:rPr>
            </w:pPr>
            <w:r w:rsidDel="00000000" w:rsidR="00000000" w:rsidRPr="00000000">
              <w:rPr>
                <w:rFonts w:ascii="Verdana" w:cs="Verdana" w:eastAsia="Verdana" w:hAnsi="Verdana"/>
                <w:color w:val="000000"/>
                <w:rtl w:val="0"/>
              </w:rPr>
              <w:t xml:space="preserve">Se entiende por una especie nativa aquella que se encuentra en una determinada zona de forma natural, es decir, su presencia en una región conocida como su hábitat natural, no se debe a la intervención humana directa o indirecta, ni presente o pasada.</w:t>
            </w:r>
          </w:p>
          <w:p w:rsidR="00000000" w:rsidDel="00000000" w:rsidP="00000000" w:rsidRDefault="00000000" w:rsidRPr="00000000" w14:paraId="0000004F">
            <w:pPr>
              <w:spacing w:after="160" w:before="0" w:lineRule="auto"/>
              <w:rPr>
                <w:rFonts w:ascii="Verdana" w:cs="Verdana" w:eastAsia="Verdana" w:hAnsi="Verdana"/>
                <w:color w:val="000000"/>
              </w:rPr>
            </w:pPr>
            <w:r w:rsidDel="00000000" w:rsidR="00000000" w:rsidRPr="00000000">
              <w:rPr>
                <w:rFonts w:ascii="Verdana" w:cs="Verdana" w:eastAsia="Verdana" w:hAnsi="Verdana"/>
                <w:color w:val="000000"/>
                <w:rtl w:val="0"/>
              </w:rPr>
              <w:t xml:space="preserve">A modo de ejemplo, se tienen las siguientes especies arbóreas nativas de la zona: </w:t>
            </w:r>
          </w:p>
          <w:p w:rsidR="00000000" w:rsidDel="00000000" w:rsidP="00000000" w:rsidRDefault="00000000" w:rsidRPr="00000000" w14:paraId="0000005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09"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 Entidad deberá realizar un listado enunciativo de algunas de las especies nativas de la zona en la cual se realizará el proyecto de infraestructura social en coordinación con la autoridad ambiental competente]</w:t>
            </w:r>
          </w:p>
          <w:p w:rsidR="00000000" w:rsidDel="00000000" w:rsidP="00000000" w:rsidRDefault="00000000" w:rsidRPr="00000000" w14:paraId="00000051">
            <w:pPr>
              <w:spacing w:after="160" w:before="0" w:lineRule="auto"/>
              <w:ind w:left="709" w:firstLine="0"/>
              <w:rPr>
                <w:rFonts w:ascii="Verdana" w:cs="Verdana" w:eastAsia="Verdana" w:hAnsi="Verdana"/>
                <w:color w:val="000000"/>
              </w:rPr>
            </w:pPr>
            <w:r w:rsidDel="00000000" w:rsidR="00000000" w:rsidRPr="00000000">
              <w:rPr>
                <w:rFonts w:ascii="Verdana" w:cs="Verdana" w:eastAsia="Verdana" w:hAnsi="Verdana"/>
                <w:color w:val="000000"/>
                <w:rtl w:val="0"/>
              </w:rPr>
              <w:t xml:space="preserve">Las especies anteriormente mencionadas se señalan a título enunciativo, por lo que no implica una limitación directa o restrictiva que las reduzca a las aquí relacionadas, ya que será el Contratista con aval de la entidad, quien decida las especies nativas a sembrar, así como el tamaño de estos, el cual se encontrará entre los 30 cm y 1 m de altura, y será autonomía del Contratista definir la altura según el rango previamente establecido, sin perjuicio de cumplir el requisito sembrando árboles de una altura mayor. </w:t>
            </w:r>
          </w:p>
          <w:p w:rsidR="00000000" w:rsidDel="00000000" w:rsidP="00000000" w:rsidRDefault="00000000" w:rsidRPr="00000000" w14:paraId="00000052">
            <w:pPr>
              <w:spacing w:after="160" w:before="0" w:lineRule="auto"/>
              <w:ind w:left="709" w:firstLine="0"/>
              <w:rPr>
                <w:rFonts w:ascii="Verdana" w:cs="Verdana" w:eastAsia="Verdana" w:hAnsi="Verdana"/>
                <w:color w:val="000000"/>
              </w:rPr>
            </w:pPr>
            <w:r w:rsidDel="00000000" w:rsidR="00000000" w:rsidRPr="00000000">
              <w:rPr>
                <w:rFonts w:ascii="Verdana" w:cs="Verdana" w:eastAsia="Verdana" w:hAnsi="Verdana"/>
                <w:color w:val="000000"/>
                <w:rtl w:val="0"/>
              </w:rPr>
              <w:t xml:space="preserve">Para el ofrecimiento realizado, la Entidad en función del área de intervención y/o disponibilidad de zonas verdes para siembra de especímenes arbóreos, establecerá la cantidad de árboles según la siguiente tabla: </w:t>
            </w:r>
          </w:p>
          <w:tbl>
            <w:tblPr>
              <w:tblStyle w:val="Table4"/>
              <w:tblW w:w="52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13"/>
              <w:gridCol w:w="1720"/>
              <w:gridCol w:w="2282"/>
              <w:tblGridChange w:id="0">
                <w:tblGrid>
                  <w:gridCol w:w="1213"/>
                  <w:gridCol w:w="1720"/>
                  <w:gridCol w:w="2282"/>
                </w:tblGrid>
              </w:tblGridChange>
            </w:tblGrid>
            <w:tr>
              <w:trPr>
                <w:cantSplit w:val="0"/>
                <w:trHeight w:val="300" w:hRule="atLeast"/>
                <w:tblHeader w:val="0"/>
              </w:trPr>
              <w:tc>
                <w:tcPr>
                  <w:tcBorders>
                    <w:top w:color="000000" w:space="0" w:sz="4" w:val="single"/>
                    <w:left w:color="000000" w:space="0" w:sz="4" w:val="single"/>
                    <w:bottom w:color="000000" w:space="0" w:sz="8" w:val="single"/>
                    <w:right w:color="000000" w:space="0" w:sz="8" w:val="single"/>
                  </w:tcBorders>
                  <w:shd w:fill="000000" w:val="clear"/>
                  <w:tcMar>
                    <w:left w:w="108.0" w:type="dxa"/>
                    <w:right w:w="108.0" w:type="dxa"/>
                  </w:tcMar>
                  <w:vAlign w:val="center"/>
                </w:tcPr>
                <w:p w:rsidR="00000000" w:rsidDel="00000000" w:rsidP="00000000" w:rsidRDefault="00000000" w:rsidRPr="00000000" w14:paraId="00000053">
                  <w:pPr>
                    <w:spacing w:after="0" w:before="0" w:lineRule="auto"/>
                    <w:jc w:val="center"/>
                    <w:rPr>
                      <w:rFonts w:ascii="Verdana" w:cs="Verdana" w:eastAsia="Verdana" w:hAnsi="Verdana"/>
                      <w:b w:val="1"/>
                      <w:bCs w:val="1"/>
                      <w:color w:val="aeaaaa"/>
                      <w:sz w:val="16"/>
                      <w:szCs w:val="16"/>
                    </w:rPr>
                  </w:pPr>
                  <w:r w:rsidDel="00000000" w:rsidR="00000000" w:rsidRPr="00000000">
                    <w:rPr>
                      <w:rFonts w:ascii="Verdana" w:cs="Verdana" w:eastAsia="Verdana" w:hAnsi="Verdana"/>
                      <w:b w:val="1"/>
                      <w:bCs w:val="1"/>
                      <w:color w:val="aeaaaa"/>
                      <w:sz w:val="16"/>
                      <w:szCs w:val="16"/>
                      <w:rtl w:val="0"/>
                    </w:rPr>
                    <w:t xml:space="preserve">Alternativa</w:t>
                  </w:r>
                </w:p>
              </w:tc>
              <w:tc>
                <w:tcPr>
                  <w:tcBorders>
                    <w:top w:color="000000" w:space="0" w:sz="4" w:val="single"/>
                    <w:left w:color="000000" w:space="0" w:sz="8" w:val="single"/>
                    <w:bottom w:color="000000" w:space="0" w:sz="8" w:val="single"/>
                    <w:right w:color="000000" w:space="0" w:sz="8" w:val="single"/>
                  </w:tcBorders>
                  <w:shd w:fill="000000" w:val="clear"/>
                  <w:tcMar>
                    <w:left w:w="108.0" w:type="dxa"/>
                    <w:right w:w="108.0" w:type="dxa"/>
                  </w:tcMar>
                  <w:vAlign w:val="center"/>
                </w:tcPr>
                <w:p w:rsidR="00000000" w:rsidDel="00000000" w:rsidP="00000000" w:rsidRDefault="00000000" w:rsidRPr="00000000" w14:paraId="00000054">
                  <w:pPr>
                    <w:spacing w:after="0" w:before="0" w:lineRule="auto"/>
                    <w:jc w:val="center"/>
                    <w:rPr>
                      <w:rFonts w:ascii="Verdana" w:cs="Verdana" w:eastAsia="Verdana" w:hAnsi="Verdana"/>
                      <w:b w:val="1"/>
                      <w:bCs w:val="1"/>
                      <w:color w:val="aeaaaa"/>
                      <w:sz w:val="16"/>
                      <w:szCs w:val="16"/>
                    </w:rPr>
                  </w:pPr>
                  <w:r w:rsidDel="00000000" w:rsidR="00000000" w:rsidRPr="00000000">
                    <w:rPr>
                      <w:rFonts w:ascii="Verdana" w:cs="Verdana" w:eastAsia="Verdana" w:hAnsi="Verdana"/>
                      <w:b w:val="1"/>
                      <w:bCs w:val="1"/>
                      <w:color w:val="aeaaaa"/>
                      <w:sz w:val="16"/>
                      <w:szCs w:val="16"/>
                      <w:rtl w:val="0"/>
                    </w:rPr>
                    <w:t xml:space="preserve">M</w:t>
                  </w:r>
                  <w:r w:rsidDel="00000000" w:rsidR="00000000" w:rsidRPr="00000000">
                    <w:rPr>
                      <w:rFonts w:ascii="Verdana" w:cs="Verdana" w:eastAsia="Verdana" w:hAnsi="Verdana"/>
                      <w:b w:val="1"/>
                      <w:bCs w:val="1"/>
                      <w:color w:val="aeaaaa"/>
                      <w:sz w:val="16"/>
                      <w:szCs w:val="16"/>
                      <w:vertAlign w:val="superscript"/>
                      <w:rtl w:val="0"/>
                    </w:rPr>
                    <w:t xml:space="preserve">2</w:t>
                  </w:r>
                  <w:r w:rsidDel="00000000" w:rsidR="00000000" w:rsidRPr="00000000">
                    <w:rPr>
                      <w:rFonts w:ascii="Verdana" w:cs="Verdana" w:eastAsia="Verdana" w:hAnsi="Verdana"/>
                      <w:b w:val="1"/>
                      <w:bCs w:val="1"/>
                      <w:color w:val="aeaaaa"/>
                      <w:sz w:val="16"/>
                      <w:szCs w:val="16"/>
                      <w:rtl w:val="0"/>
                    </w:rPr>
                    <w:t xml:space="preserve"> del área de intervención de la obra a ejecutar</w:t>
                  </w:r>
                </w:p>
              </w:tc>
              <w:tc>
                <w:tcPr>
                  <w:tcBorders>
                    <w:top w:color="000000" w:space="0" w:sz="4" w:val="single"/>
                    <w:left w:color="000000" w:space="0" w:sz="8" w:val="single"/>
                    <w:bottom w:color="000000" w:space="0" w:sz="8" w:val="single"/>
                    <w:right w:color="000000" w:space="0" w:sz="4" w:val="single"/>
                  </w:tcBorders>
                  <w:shd w:fill="000000" w:val="clear"/>
                  <w:tcMar>
                    <w:left w:w="108.0" w:type="dxa"/>
                    <w:right w:w="108.0" w:type="dxa"/>
                  </w:tcMar>
                  <w:vAlign w:val="center"/>
                </w:tcPr>
                <w:p w:rsidR="00000000" w:rsidDel="00000000" w:rsidP="00000000" w:rsidRDefault="00000000" w:rsidRPr="00000000" w14:paraId="00000055">
                  <w:pPr>
                    <w:spacing w:after="0" w:before="0" w:lineRule="auto"/>
                    <w:jc w:val="center"/>
                    <w:rPr>
                      <w:rFonts w:ascii="Verdana" w:cs="Verdana" w:eastAsia="Verdana" w:hAnsi="Verdana"/>
                      <w:b w:val="1"/>
                      <w:bCs w:val="1"/>
                      <w:color w:val="aeaaaa"/>
                      <w:sz w:val="16"/>
                      <w:szCs w:val="16"/>
                    </w:rPr>
                  </w:pPr>
                  <w:r w:rsidDel="00000000" w:rsidR="00000000" w:rsidRPr="00000000">
                    <w:rPr>
                      <w:rFonts w:ascii="Verdana" w:cs="Verdana" w:eastAsia="Verdana" w:hAnsi="Verdana"/>
                      <w:b w:val="1"/>
                      <w:bCs w:val="1"/>
                      <w:color w:val="aeaaaa"/>
                      <w:sz w:val="16"/>
                      <w:szCs w:val="16"/>
                      <w:rtl w:val="0"/>
                    </w:rPr>
                    <w:t xml:space="preserve">Cantidad de especies endémicas a sembrar</w:t>
                  </w:r>
                </w:p>
              </w:tc>
            </w:tr>
            <w:tr>
              <w:trPr>
                <w:cantSplit w:val="0"/>
                <w:trHeight w:val="300" w:hRule="atLeast"/>
                <w:tblHeader w:val="0"/>
              </w:trPr>
              <w:tc>
                <w:tcPr>
                  <w:tcBorders>
                    <w:top w:color="000000" w:space="0" w:sz="8" w:val="single"/>
                    <w:left w:color="000000" w:space="0" w:sz="4" w:val="single"/>
                    <w:bottom w:color="000000" w:space="0" w:sz="8" w:val="single"/>
                    <w:right w:color="000000" w:space="0" w:sz="8" w:val="single"/>
                  </w:tcBorders>
                  <w:tcMar>
                    <w:left w:w="108.0" w:type="dxa"/>
                    <w:right w:w="108.0" w:type="dxa"/>
                  </w:tcMar>
                  <w:vAlign w:val="center"/>
                </w:tcPr>
                <w:p w:rsidR="00000000" w:rsidDel="00000000" w:rsidP="00000000" w:rsidRDefault="00000000" w:rsidRPr="00000000" w14:paraId="00000056">
                  <w:pPr>
                    <w:spacing w:after="0" w:before="0" w:lineRule="auto"/>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1</w:t>
                  </w:r>
                </w:p>
              </w:tc>
              <w:tc>
                <w:tcPr>
                  <w:tcBorders>
                    <w:top w:color="000000" w:space="0" w:sz="8" w:val="single"/>
                    <w:left w:color="000000" w:space="0" w:sz="8" w:val="single"/>
                    <w:bottom w:color="000000" w:space="0" w:sz="8" w:val="single"/>
                    <w:right w:color="000000" w:space="0" w:sz="8" w:val="single"/>
                  </w:tcBorders>
                  <w:tcMar>
                    <w:left w:w="108.0" w:type="dxa"/>
                    <w:right w:w="108.0" w:type="dxa"/>
                  </w:tcMar>
                  <w:vAlign w:val="center"/>
                </w:tcPr>
                <w:p w:rsidR="00000000" w:rsidDel="00000000" w:rsidP="00000000" w:rsidRDefault="00000000" w:rsidRPr="00000000" w14:paraId="00000057">
                  <w:pPr>
                    <w:spacing w:after="0" w:before="0" w:lineRule="auto"/>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Menor o igual a 2.000</w:t>
                  </w:r>
                </w:p>
              </w:tc>
              <w:tc>
                <w:tcPr>
                  <w:tcBorders>
                    <w:top w:color="000000" w:space="0" w:sz="8" w:val="single"/>
                    <w:left w:color="000000" w:space="0" w:sz="8" w:val="single"/>
                    <w:bottom w:color="000000" w:space="0" w:sz="8" w:val="single"/>
                    <w:right w:color="000000" w:space="0" w:sz="4" w:val="single"/>
                  </w:tcBorders>
                  <w:tcMar>
                    <w:left w:w="108.0" w:type="dxa"/>
                    <w:right w:w="108.0" w:type="dxa"/>
                  </w:tcMar>
                  <w:vAlign w:val="center"/>
                </w:tcPr>
                <w:p w:rsidR="00000000" w:rsidDel="00000000" w:rsidP="00000000" w:rsidRDefault="00000000" w:rsidRPr="00000000" w14:paraId="00000058">
                  <w:pPr>
                    <w:spacing w:after="0" w:before="0" w:lineRule="auto"/>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[La Entidad definirá la cantidad de especímenes arbóreos dentro del rango de mínimo 1 – máximo 3]</w:t>
                  </w:r>
                </w:p>
              </w:tc>
            </w:tr>
            <w:tr>
              <w:trPr>
                <w:cantSplit w:val="0"/>
                <w:trHeight w:val="300" w:hRule="atLeast"/>
                <w:tblHeader w:val="0"/>
              </w:trPr>
              <w:tc>
                <w:tcPr>
                  <w:tcBorders>
                    <w:top w:color="000000" w:space="0" w:sz="8" w:val="single"/>
                    <w:left w:color="000000" w:space="0" w:sz="4" w:val="single"/>
                    <w:bottom w:color="000000" w:space="0" w:sz="8" w:val="single"/>
                    <w:right w:color="000000" w:space="0" w:sz="8" w:val="single"/>
                  </w:tcBorders>
                  <w:tcMar>
                    <w:left w:w="108.0" w:type="dxa"/>
                    <w:right w:w="108.0" w:type="dxa"/>
                  </w:tcMar>
                  <w:vAlign w:val="center"/>
                </w:tcPr>
                <w:p w:rsidR="00000000" w:rsidDel="00000000" w:rsidP="00000000" w:rsidRDefault="00000000" w:rsidRPr="00000000" w14:paraId="00000059">
                  <w:pPr>
                    <w:spacing w:after="0" w:before="0" w:lineRule="auto"/>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2</w:t>
                  </w:r>
                </w:p>
              </w:tc>
              <w:tc>
                <w:tcPr>
                  <w:tcBorders>
                    <w:top w:color="000000" w:space="0" w:sz="8" w:val="single"/>
                    <w:left w:color="000000" w:space="0" w:sz="8" w:val="single"/>
                    <w:bottom w:color="000000" w:space="0" w:sz="8" w:val="single"/>
                    <w:right w:color="000000" w:space="0" w:sz="8" w:val="single"/>
                  </w:tcBorders>
                  <w:tcMar>
                    <w:left w:w="108.0" w:type="dxa"/>
                    <w:right w:w="108.0" w:type="dxa"/>
                  </w:tcMar>
                  <w:vAlign w:val="center"/>
                </w:tcPr>
                <w:p w:rsidR="00000000" w:rsidDel="00000000" w:rsidP="00000000" w:rsidRDefault="00000000" w:rsidRPr="00000000" w14:paraId="0000005A">
                  <w:pPr>
                    <w:spacing w:after="0" w:before="0" w:lineRule="auto"/>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Entre 2.001 y 8.000</w:t>
                  </w:r>
                </w:p>
              </w:tc>
              <w:tc>
                <w:tcPr>
                  <w:tcBorders>
                    <w:top w:color="000000" w:space="0" w:sz="8" w:val="single"/>
                    <w:left w:color="000000" w:space="0" w:sz="8" w:val="single"/>
                    <w:bottom w:color="000000" w:space="0" w:sz="8" w:val="single"/>
                    <w:right w:color="000000" w:space="0" w:sz="4" w:val="single"/>
                  </w:tcBorders>
                  <w:tcMar>
                    <w:left w:w="108.0" w:type="dxa"/>
                    <w:right w:w="108.0" w:type="dxa"/>
                  </w:tcMar>
                  <w:vAlign w:val="center"/>
                </w:tcPr>
                <w:p w:rsidR="00000000" w:rsidDel="00000000" w:rsidP="00000000" w:rsidRDefault="00000000" w:rsidRPr="00000000" w14:paraId="0000005B">
                  <w:pPr>
                    <w:spacing w:after="0" w:before="0" w:lineRule="auto"/>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[La Entidad definirá la cantidad de especímenes arbóreos dentro del rango de mínimo 3 – máximo 5]</w:t>
                  </w:r>
                </w:p>
              </w:tc>
            </w:tr>
            <w:tr>
              <w:trPr>
                <w:cantSplit w:val="0"/>
                <w:trHeight w:val="300" w:hRule="atLeast"/>
                <w:tblHeader w:val="0"/>
              </w:trPr>
              <w:tc>
                <w:tcPr>
                  <w:tcBorders>
                    <w:top w:color="000000" w:space="0" w:sz="8" w:val="single"/>
                    <w:left w:color="000000" w:space="0" w:sz="4" w:val="single"/>
                    <w:bottom w:color="000000" w:space="0" w:sz="4" w:val="single"/>
                    <w:right w:color="000000" w:space="0" w:sz="8" w:val="single"/>
                  </w:tcBorders>
                  <w:tcMar>
                    <w:left w:w="108.0" w:type="dxa"/>
                    <w:right w:w="108.0" w:type="dxa"/>
                  </w:tcMar>
                  <w:vAlign w:val="center"/>
                </w:tcPr>
                <w:p w:rsidR="00000000" w:rsidDel="00000000" w:rsidP="00000000" w:rsidRDefault="00000000" w:rsidRPr="00000000" w14:paraId="0000005C">
                  <w:pPr>
                    <w:spacing w:after="0" w:before="0" w:lineRule="auto"/>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3</w:t>
                  </w:r>
                </w:p>
              </w:tc>
              <w:tc>
                <w:tcPr>
                  <w:tcBorders>
                    <w:top w:color="000000" w:space="0" w:sz="8" w:val="single"/>
                    <w:left w:color="000000" w:space="0" w:sz="8" w:val="single"/>
                    <w:bottom w:color="000000" w:space="0" w:sz="4" w:val="single"/>
                    <w:right w:color="000000" w:space="0" w:sz="8" w:val="single"/>
                  </w:tcBorders>
                  <w:tcMar>
                    <w:left w:w="108.0" w:type="dxa"/>
                    <w:right w:w="108.0" w:type="dxa"/>
                  </w:tcMar>
                  <w:vAlign w:val="center"/>
                </w:tcPr>
                <w:p w:rsidR="00000000" w:rsidDel="00000000" w:rsidP="00000000" w:rsidRDefault="00000000" w:rsidRPr="00000000" w14:paraId="0000005D">
                  <w:pPr>
                    <w:spacing w:after="0" w:before="0" w:lineRule="auto"/>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Mayor o igual a 8.001</w:t>
                  </w:r>
                </w:p>
              </w:tc>
              <w:tc>
                <w:tcPr>
                  <w:tcBorders>
                    <w:top w:color="000000" w:space="0" w:sz="8" w:val="single"/>
                    <w:left w:color="000000" w:space="0" w:sz="8"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05E">
                  <w:pPr>
                    <w:spacing w:after="0" w:before="0" w:lineRule="auto"/>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[La Entidad definirá la cantidad de especímenes arbóreos dentro del rango de mínimo 5 – máximo 10]</w:t>
                  </w:r>
                </w:p>
              </w:tc>
            </w:tr>
          </w:tbl>
          <w:p w:rsidR="00000000" w:rsidDel="00000000" w:rsidP="00000000" w:rsidRDefault="00000000" w:rsidRPr="00000000" w14:paraId="0000005F">
            <w:pPr>
              <w:spacing w:after="160" w:before="0" w:lineRule="auto"/>
              <w:ind w:left="709" w:firstLine="0"/>
              <w:rPr>
                <w:rFonts w:ascii="Verdana" w:cs="Verdana" w:eastAsia="Verdana" w:hAnsi="Verdana"/>
                <w:color w:val="000000"/>
              </w:rPr>
            </w:pPr>
            <w:r w:rsidDel="00000000" w:rsidR="00000000" w:rsidRPr="00000000">
              <w:rPr>
                <w:rFonts w:ascii="Verdana" w:cs="Verdana" w:eastAsia="Verdana" w:hAnsi="Verdana"/>
                <w:color w:val="000000"/>
                <w:rtl w:val="0"/>
              </w:rPr>
              <w:t xml:space="preserve"> </w:t>
            </w:r>
          </w:p>
          <w:p w:rsidR="00000000" w:rsidDel="00000000" w:rsidP="00000000" w:rsidRDefault="00000000" w:rsidRPr="00000000" w14:paraId="00000060">
            <w:pPr>
              <w:spacing w:after="160" w:before="0" w:lineRule="auto"/>
              <w:ind w:left="709" w:firstLine="0"/>
              <w:rPr>
                <w:rFonts w:ascii="Verdana" w:cs="Verdana" w:eastAsia="Verdana" w:hAnsi="Verdana"/>
                <w:color w:val="000000"/>
              </w:rPr>
            </w:pPr>
            <w:r w:rsidDel="00000000" w:rsidR="00000000" w:rsidRPr="00000000">
              <w:rPr>
                <w:rFonts w:ascii="Verdana" w:cs="Verdana" w:eastAsia="Verdana" w:hAnsi="Verdana"/>
                <w:color w:val="000000"/>
                <w:rtl w:val="0"/>
              </w:rPr>
              <w:t xml:space="preserve">[La Entidad podrá escoger una única alternativa en función el metraje del predio en el cual se encuentra el proyecto, y el espacio físico con el que cuenta.]</w:t>
            </w:r>
          </w:p>
          <w:p w:rsidR="00000000" w:rsidDel="00000000" w:rsidP="00000000" w:rsidRDefault="00000000" w:rsidRPr="00000000" w14:paraId="00000061">
            <w:pPr>
              <w:spacing w:after="160" w:before="0" w:lineRule="auto"/>
              <w:ind w:left="709" w:firstLine="0"/>
              <w:rPr>
                <w:rFonts w:ascii="Verdana" w:cs="Verdana" w:eastAsia="Verdana" w:hAnsi="Verdana"/>
                <w:color w:val="000000"/>
              </w:rPr>
            </w:pPr>
            <w:r w:rsidDel="00000000" w:rsidR="00000000" w:rsidRPr="00000000">
              <w:rPr>
                <w:rFonts w:ascii="Verdana" w:cs="Verdana" w:eastAsia="Verdana" w:hAnsi="Verdana"/>
                <w:color w:val="000000"/>
                <w:rtl w:val="0"/>
              </w:rPr>
              <w:t xml:space="preserve">La ubicación, el mantenimiento, poda y conservación de los especímenes nativos sembrados será responsabilidad de la Entidad, o de quien esta designe, y no del Contratista. Así mismo, no constituye una actividad de compensación o reposición forestal producto de la ejecución del proyecto de infraestructura social.</w:t>
            </w:r>
          </w:p>
          <w:p w:rsidR="00000000" w:rsidDel="00000000" w:rsidP="00000000" w:rsidRDefault="00000000" w:rsidRPr="00000000" w14:paraId="00000062">
            <w:pPr>
              <w:spacing w:after="160" w:before="0" w:lineRule="auto"/>
              <w:ind w:left="709" w:firstLine="0"/>
              <w:rPr>
                <w:rFonts w:ascii="Verdana" w:cs="Verdana" w:eastAsia="Verdana" w:hAnsi="Verdana"/>
                <w:color w:val="000000"/>
              </w:rPr>
            </w:pPr>
            <w:r w:rsidDel="00000000" w:rsidR="00000000" w:rsidRPr="00000000">
              <w:rPr>
                <w:rFonts w:ascii="Verdana" w:cs="Verdana" w:eastAsia="Verdana" w:hAnsi="Verdana"/>
                <w:color w:val="000000"/>
                <w:rtl w:val="0"/>
              </w:rPr>
              <w:t xml:space="preserve">[En los casos en que la obra realizada sea administrada por un tercero diferente a la Entidad que adelanta el Proceso de Contratación, se podrá utilizar el siguiente apartado a título informativo:]</w:t>
            </w:r>
          </w:p>
          <w:p w:rsidR="00000000" w:rsidDel="00000000" w:rsidP="00000000" w:rsidRDefault="00000000" w:rsidRPr="00000000" w14:paraId="00000063">
            <w:pPr>
              <w:spacing w:after="160" w:before="0" w:lineRule="auto"/>
              <w:ind w:left="709" w:firstLine="0"/>
              <w:rPr>
                <w:rFonts w:ascii="Verdana" w:cs="Verdana" w:eastAsia="Verdana" w:hAnsi="Verdana"/>
                <w:color w:val="000000"/>
              </w:rPr>
            </w:pPr>
            <w:r w:rsidDel="00000000" w:rsidR="00000000" w:rsidRPr="00000000">
              <w:rPr>
                <w:rFonts w:ascii="Verdana" w:cs="Verdana" w:eastAsia="Verdana" w:hAnsi="Verdana"/>
                <w:color w:val="000000"/>
                <w:rtl w:val="0"/>
              </w:rPr>
              <w:t xml:space="preserve">Para los fines del caso el responsable de realizar el mantenimiento será: [la Entidad definirá quién será el encargado o administrador de realizar el mantenimiento, sea el rector o administrador, el propietario o usuario del predio, el municipio, etc., según corresponda.]</w:t>
            </w:r>
          </w:p>
          <w:p w:rsidR="00000000" w:rsidDel="00000000" w:rsidP="00000000" w:rsidRDefault="00000000" w:rsidRPr="00000000" w14:paraId="00000064">
            <w:pPr>
              <w:spacing w:after="160" w:before="0" w:lineRule="auto"/>
              <w:ind w:left="709" w:firstLine="0"/>
              <w:rPr>
                <w:rFonts w:ascii="Verdana" w:cs="Verdana" w:eastAsia="Verdana" w:hAnsi="Verdana"/>
                <w:color w:val="000000"/>
              </w:rPr>
            </w:pPr>
            <w:r w:rsidDel="00000000" w:rsidR="00000000" w:rsidRPr="00000000">
              <w:rPr>
                <w:rFonts w:ascii="Verdana" w:cs="Verdana" w:eastAsia="Verdana" w:hAnsi="Verdana"/>
                <w:color w:val="000000"/>
                <w:rtl w:val="0"/>
              </w:rPr>
              <w:t xml:space="preserve">[De igual forma para la cantidad de las especies a sembrar definidas en virtud del área del proyecto, esta condición, está relacionada claramente con un porcentaje adicional a lo indicado en las obligaciones ambientales en caso de aplicar] </w:t>
            </w:r>
          </w:p>
          <w:p w:rsidR="00000000" w:rsidDel="00000000" w:rsidP="00000000" w:rsidRDefault="00000000" w:rsidRPr="00000000" w14:paraId="00000065">
            <w:pPr>
              <w:spacing w:after="160" w:before="0" w:lineRule="auto"/>
              <w:ind w:left="709" w:firstLine="0"/>
              <w:rPr>
                <w:rFonts w:ascii="Verdana" w:cs="Verdana" w:eastAsia="Verdana" w:hAnsi="Verdana"/>
                <w:color w:val="000000"/>
              </w:rPr>
            </w:pPr>
            <w:r w:rsidDel="00000000" w:rsidR="00000000" w:rsidRPr="00000000">
              <w:rPr>
                <w:rFonts w:ascii="Verdana" w:cs="Verdana" w:eastAsia="Verdana" w:hAnsi="Verdana"/>
                <w:color w:val="000000"/>
                <w:rtl w:val="0"/>
              </w:rPr>
              <w:t xml:space="preserve">Lo anterior, aplica para el área de intervención de la obra, para el caso de siembra en áreas diferentes como, por ejemplo, espacio público o zonas de reserva ambiental tendrá que coordinar la especie y el número de especímenes con la entidad contratante y las entidades ambientales correspondientes.</w:t>
            </w:r>
          </w:p>
          <w:p w:rsidR="00000000" w:rsidDel="00000000" w:rsidP="00000000" w:rsidRDefault="00000000" w:rsidRPr="00000000" w14:paraId="00000066">
            <w:pPr>
              <w:spacing w:after="160" w:before="0" w:lineRule="auto"/>
              <w:rPr>
                <w:rFonts w:ascii="Verdana" w:cs="Verdana" w:eastAsia="Verdana" w:hAnsi="Verdana"/>
                <w:b w:val="1"/>
                <w:bCs w:val="1"/>
                <w:smallCaps w:val="1"/>
                <w:color w:val="000000"/>
              </w:rPr>
            </w:pPr>
            <w:r w:rsidDel="00000000" w:rsidR="00000000" w:rsidRPr="00000000">
              <w:rPr>
                <w:rFonts w:ascii="Verdana" w:cs="Verdana" w:eastAsia="Verdana" w:hAnsi="Verdana"/>
                <w:color w:val="000000"/>
                <w:rtl w:val="0"/>
              </w:rPr>
              <w:t xml:space="preserve">II. </w:t>
            </w:r>
            <w:r w:rsidDel="00000000" w:rsidR="00000000" w:rsidRPr="00000000">
              <w:rPr>
                <w:rFonts w:ascii="Verdana" w:cs="Verdana" w:eastAsia="Verdana" w:hAnsi="Verdana"/>
                <w:b w:val="1"/>
                <w:bCs w:val="1"/>
                <w:color w:val="000000"/>
                <w:rtl w:val="0"/>
              </w:rPr>
              <w:t xml:space="preserve">I</w:t>
            </w:r>
            <w:r w:rsidDel="00000000" w:rsidR="00000000" w:rsidRPr="00000000">
              <w:rPr>
                <w:rFonts w:ascii="Verdana" w:cs="Verdana" w:eastAsia="Verdana" w:hAnsi="Verdana"/>
                <w:b w:val="1"/>
                <w:bCs w:val="1"/>
                <w:smallCaps w:val="1"/>
                <w:color w:val="000000"/>
                <w:rtl w:val="0"/>
              </w:rPr>
              <w:t xml:space="preserve">NSTALACIÓN DE CICLO-PARQUEADEROS</w:t>
            </w:r>
          </w:p>
          <w:p w:rsidR="00000000" w:rsidDel="00000000" w:rsidP="00000000" w:rsidRDefault="00000000" w:rsidRPr="00000000" w14:paraId="00000067">
            <w:pPr>
              <w:spacing w:after="160" w:before="0" w:lineRule="auto"/>
              <w:ind w:left="709" w:firstLine="0"/>
              <w:rPr>
                <w:rFonts w:ascii="Verdana" w:cs="Verdana" w:eastAsia="Verdana" w:hAnsi="Verdana"/>
                <w:color w:val="000000"/>
              </w:rPr>
            </w:pPr>
            <w:r w:rsidDel="00000000" w:rsidR="00000000" w:rsidRPr="00000000">
              <w:rPr>
                <w:rFonts w:ascii="Verdana" w:cs="Verdana" w:eastAsia="Verdana" w:hAnsi="Verdana"/>
                <w:color w:val="000000"/>
                <w:rtl w:val="0"/>
              </w:rPr>
              <w:t xml:space="preserve">[La Entidad deberá tener la certeza que cuenta con un espacio disponible en el área de intervención de la obra pública para establecer el presente criterio de ponderación y las condiciones físicas y reales del predio que hagan viable técnicamente la instalación de ciclo-parqueaderos, en caso contrario este criterio no será aplicado.]</w:t>
            </w:r>
          </w:p>
          <w:p w:rsidR="00000000" w:rsidDel="00000000" w:rsidP="00000000" w:rsidRDefault="00000000" w:rsidRPr="00000000" w14:paraId="00000068">
            <w:pPr>
              <w:spacing w:after="160" w:before="0" w:lineRule="auto"/>
              <w:ind w:left="709" w:firstLine="0"/>
              <w:rPr>
                <w:rFonts w:ascii="Verdana" w:cs="Verdana" w:eastAsia="Verdana" w:hAnsi="Verdana"/>
                <w:color w:val="000000"/>
              </w:rPr>
            </w:pPr>
            <w:r w:rsidDel="00000000" w:rsidR="00000000" w:rsidRPr="00000000">
              <w:rPr>
                <w:rFonts w:ascii="Verdana" w:cs="Verdana" w:eastAsia="Verdana" w:hAnsi="Verdana"/>
                <w:color w:val="000000"/>
                <w:rtl w:val="0"/>
              </w:rPr>
              <w:t xml:space="preserve">El Proponente que se comprometa a través del Formato 12A – Criterio ambiental a instalar por cuenta propia una (1) estación de ciclo-parqueaderos con techo, empleando materiales reciclados, el cual puede ser de forma horizontal o vertical, según la disponibilidad de espacio que cuente el predio en el cual será adelantado el proyecto de infraestructura social. </w:t>
            </w:r>
          </w:p>
          <w:p w:rsidR="00000000" w:rsidDel="00000000" w:rsidP="00000000" w:rsidRDefault="00000000" w:rsidRPr="00000000" w14:paraId="00000069">
            <w:pPr>
              <w:spacing w:after="160" w:before="0" w:lineRule="auto"/>
              <w:ind w:left="709" w:firstLine="0"/>
              <w:rPr>
                <w:rFonts w:ascii="Verdana" w:cs="Verdana" w:eastAsia="Verdana" w:hAnsi="Verdana"/>
                <w:color w:val="000000"/>
              </w:rPr>
            </w:pPr>
            <w:r w:rsidDel="00000000" w:rsidR="00000000" w:rsidRPr="00000000">
              <w:rPr>
                <w:rFonts w:ascii="Verdana" w:cs="Verdana" w:eastAsia="Verdana" w:hAnsi="Verdana"/>
                <w:color w:val="000000"/>
                <w:rtl w:val="0"/>
              </w:rPr>
              <w:t xml:space="preserve">Para el ofrecimiento realizado, la Entidad, definirá la ubicación, de acuerdo con el área del predio y disponibilidad de un espacio para la ubicación de bicicletas, definirá la cantidad de bicicletas que se podrán ubicar en los ciclo-parqueaderos teniendo en cuenta la siguiente tabla: </w:t>
            </w:r>
          </w:p>
          <w:tbl>
            <w:tblPr>
              <w:tblStyle w:val="Table5"/>
              <w:tblW w:w="52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28"/>
              <w:gridCol w:w="1128"/>
              <w:gridCol w:w="2459"/>
              <w:tblGridChange w:id="0">
                <w:tblGrid>
                  <w:gridCol w:w="1628"/>
                  <w:gridCol w:w="1128"/>
                  <w:gridCol w:w="2459"/>
                </w:tblGrid>
              </w:tblGridChange>
            </w:tblGrid>
            <w:tr>
              <w:trPr>
                <w:cantSplit w:val="0"/>
                <w:trHeight w:val="300" w:hRule="atLeast"/>
                <w:tblHeader w:val="0"/>
              </w:trPr>
              <w:tc>
                <w:tcPr>
                  <w:tcBorders>
                    <w:top w:color="000000" w:space="0" w:sz="4" w:val="single"/>
                    <w:left w:color="000000" w:space="0" w:sz="4" w:val="single"/>
                    <w:bottom w:color="000000" w:space="0" w:sz="8" w:val="single"/>
                    <w:right w:color="000000" w:space="0" w:sz="8" w:val="single"/>
                  </w:tcBorders>
                  <w:shd w:fill="000000" w:val="clear"/>
                  <w:tcMar>
                    <w:left w:w="108.0" w:type="dxa"/>
                    <w:right w:w="108.0" w:type="dxa"/>
                  </w:tcMar>
                  <w:vAlign w:val="center"/>
                </w:tcPr>
                <w:p w:rsidR="00000000" w:rsidDel="00000000" w:rsidP="00000000" w:rsidRDefault="00000000" w:rsidRPr="00000000" w14:paraId="0000006A">
                  <w:pPr>
                    <w:spacing w:after="0" w:before="0" w:lineRule="auto"/>
                    <w:jc w:val="center"/>
                    <w:rPr>
                      <w:rFonts w:ascii="Verdana" w:cs="Verdana" w:eastAsia="Verdana" w:hAnsi="Verdana"/>
                      <w:b w:val="1"/>
                      <w:bCs w:val="1"/>
                      <w:color w:val="aeaaaa"/>
                      <w:sz w:val="16"/>
                      <w:szCs w:val="16"/>
                    </w:rPr>
                  </w:pPr>
                  <w:r w:rsidDel="00000000" w:rsidR="00000000" w:rsidRPr="00000000">
                    <w:rPr>
                      <w:rFonts w:ascii="Verdana" w:cs="Verdana" w:eastAsia="Verdana" w:hAnsi="Verdana"/>
                      <w:b w:val="1"/>
                      <w:bCs w:val="1"/>
                      <w:color w:val="aeaaaa"/>
                      <w:sz w:val="16"/>
                      <w:szCs w:val="16"/>
                      <w:rtl w:val="0"/>
                    </w:rPr>
                    <w:t xml:space="preserve">Alternativa</w:t>
                  </w:r>
                </w:p>
              </w:tc>
              <w:tc>
                <w:tcPr>
                  <w:tcBorders>
                    <w:top w:color="000000" w:space="0" w:sz="4" w:val="single"/>
                    <w:left w:color="000000" w:space="0" w:sz="8" w:val="single"/>
                    <w:bottom w:color="000000" w:space="0" w:sz="8" w:val="single"/>
                    <w:right w:color="000000" w:space="0" w:sz="8" w:val="single"/>
                  </w:tcBorders>
                  <w:shd w:fill="000000" w:val="clear"/>
                  <w:tcMar>
                    <w:left w:w="108.0" w:type="dxa"/>
                    <w:right w:w="108.0" w:type="dxa"/>
                  </w:tcMar>
                  <w:vAlign w:val="center"/>
                </w:tcPr>
                <w:p w:rsidR="00000000" w:rsidDel="00000000" w:rsidP="00000000" w:rsidRDefault="00000000" w:rsidRPr="00000000" w14:paraId="0000006B">
                  <w:pPr>
                    <w:spacing w:after="0" w:before="0" w:lineRule="auto"/>
                    <w:jc w:val="center"/>
                    <w:rPr>
                      <w:rFonts w:ascii="Verdana" w:cs="Verdana" w:eastAsia="Verdana" w:hAnsi="Verdana"/>
                      <w:b w:val="1"/>
                      <w:bCs w:val="1"/>
                      <w:color w:val="aeaaaa"/>
                      <w:sz w:val="16"/>
                      <w:szCs w:val="16"/>
                    </w:rPr>
                  </w:pPr>
                  <w:r w:rsidDel="00000000" w:rsidR="00000000" w:rsidRPr="00000000">
                    <w:rPr>
                      <w:rFonts w:ascii="Verdana" w:cs="Verdana" w:eastAsia="Verdana" w:hAnsi="Verdana"/>
                      <w:b w:val="1"/>
                      <w:bCs w:val="1"/>
                      <w:color w:val="aeaaaa"/>
                      <w:sz w:val="16"/>
                      <w:szCs w:val="16"/>
                      <w:rtl w:val="0"/>
                    </w:rPr>
                    <w:t xml:space="preserve">M</w:t>
                  </w:r>
                  <w:r w:rsidDel="00000000" w:rsidR="00000000" w:rsidRPr="00000000">
                    <w:rPr>
                      <w:rFonts w:ascii="Verdana" w:cs="Verdana" w:eastAsia="Verdana" w:hAnsi="Verdana"/>
                      <w:b w:val="1"/>
                      <w:bCs w:val="1"/>
                      <w:color w:val="aeaaaa"/>
                      <w:sz w:val="16"/>
                      <w:szCs w:val="16"/>
                      <w:vertAlign w:val="superscript"/>
                      <w:rtl w:val="0"/>
                    </w:rPr>
                    <w:t xml:space="preserve">2</w:t>
                  </w:r>
                  <w:r w:rsidDel="00000000" w:rsidR="00000000" w:rsidRPr="00000000">
                    <w:rPr>
                      <w:rFonts w:ascii="Verdana" w:cs="Verdana" w:eastAsia="Verdana" w:hAnsi="Verdana"/>
                      <w:b w:val="1"/>
                      <w:bCs w:val="1"/>
                      <w:color w:val="aeaaaa"/>
                      <w:sz w:val="16"/>
                      <w:szCs w:val="16"/>
                      <w:rtl w:val="0"/>
                    </w:rPr>
                    <w:t xml:space="preserve"> del predio del proyecto a ejecutar</w:t>
                  </w:r>
                </w:p>
              </w:tc>
              <w:tc>
                <w:tcPr>
                  <w:tcBorders>
                    <w:top w:color="000000" w:space="0" w:sz="4" w:val="single"/>
                    <w:left w:color="000000" w:space="0" w:sz="8" w:val="single"/>
                    <w:bottom w:color="000000" w:space="0" w:sz="8" w:val="single"/>
                    <w:right w:color="000000" w:space="0" w:sz="4" w:val="single"/>
                  </w:tcBorders>
                  <w:shd w:fill="000000" w:val="clear"/>
                  <w:tcMar>
                    <w:left w:w="108.0" w:type="dxa"/>
                    <w:right w:w="108.0" w:type="dxa"/>
                  </w:tcMar>
                  <w:vAlign w:val="center"/>
                </w:tcPr>
                <w:p w:rsidR="00000000" w:rsidDel="00000000" w:rsidP="00000000" w:rsidRDefault="00000000" w:rsidRPr="00000000" w14:paraId="0000006C">
                  <w:pPr>
                    <w:spacing w:after="0" w:before="0" w:lineRule="auto"/>
                    <w:jc w:val="center"/>
                    <w:rPr>
                      <w:rFonts w:ascii="Verdana" w:cs="Verdana" w:eastAsia="Verdana" w:hAnsi="Verdana"/>
                      <w:b w:val="1"/>
                      <w:bCs w:val="1"/>
                      <w:color w:val="aeaaaa"/>
                      <w:sz w:val="16"/>
                      <w:szCs w:val="16"/>
                    </w:rPr>
                  </w:pPr>
                  <w:r w:rsidDel="00000000" w:rsidR="00000000" w:rsidRPr="00000000">
                    <w:rPr>
                      <w:rFonts w:ascii="Verdana" w:cs="Verdana" w:eastAsia="Verdana" w:hAnsi="Verdana"/>
                      <w:b w:val="1"/>
                      <w:bCs w:val="1"/>
                      <w:color w:val="aeaaaa"/>
                      <w:sz w:val="16"/>
                      <w:szCs w:val="16"/>
                      <w:rtl w:val="0"/>
                    </w:rPr>
                    <w:t xml:space="preserve">Cantidad de bicicletas que se permitirá ubicar en el ciclo parqueaderos </w:t>
                  </w:r>
                </w:p>
              </w:tc>
            </w:tr>
            <w:tr>
              <w:trPr>
                <w:cantSplit w:val="0"/>
                <w:trHeight w:val="300" w:hRule="atLeast"/>
                <w:tblHeader w:val="0"/>
              </w:trPr>
              <w:tc>
                <w:tcPr>
                  <w:tcBorders>
                    <w:top w:color="000000" w:space="0" w:sz="8" w:val="single"/>
                    <w:left w:color="000000" w:space="0" w:sz="4" w:val="single"/>
                    <w:bottom w:color="000000" w:space="0" w:sz="8" w:val="single"/>
                    <w:right w:color="000000" w:space="0" w:sz="8" w:val="single"/>
                  </w:tcBorders>
                  <w:tcMar>
                    <w:left w:w="108.0" w:type="dxa"/>
                    <w:right w:w="108.0" w:type="dxa"/>
                  </w:tcMar>
                  <w:vAlign w:val="center"/>
                </w:tcPr>
                <w:p w:rsidR="00000000" w:rsidDel="00000000" w:rsidP="00000000" w:rsidRDefault="00000000" w:rsidRPr="00000000" w14:paraId="0000006D">
                  <w:pPr>
                    <w:spacing w:after="0" w:before="0" w:lineRule="auto"/>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1</w:t>
                  </w:r>
                </w:p>
              </w:tc>
              <w:tc>
                <w:tcPr>
                  <w:tcBorders>
                    <w:top w:color="000000" w:space="0" w:sz="8" w:val="single"/>
                    <w:left w:color="000000" w:space="0" w:sz="8" w:val="single"/>
                    <w:bottom w:color="000000" w:space="0" w:sz="8" w:val="single"/>
                    <w:right w:color="000000" w:space="0" w:sz="8" w:val="single"/>
                  </w:tcBorders>
                  <w:tcMar>
                    <w:left w:w="108.0" w:type="dxa"/>
                    <w:right w:w="108.0" w:type="dxa"/>
                  </w:tcMar>
                  <w:vAlign w:val="center"/>
                </w:tcPr>
                <w:p w:rsidR="00000000" w:rsidDel="00000000" w:rsidP="00000000" w:rsidRDefault="00000000" w:rsidRPr="00000000" w14:paraId="0000006E">
                  <w:pPr>
                    <w:spacing w:after="0" w:before="0" w:lineRule="auto"/>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Menor o igual a 2.000</w:t>
                  </w:r>
                </w:p>
              </w:tc>
              <w:tc>
                <w:tcPr>
                  <w:tcBorders>
                    <w:top w:color="000000" w:space="0" w:sz="8" w:val="single"/>
                    <w:left w:color="000000" w:space="0" w:sz="8" w:val="single"/>
                    <w:bottom w:color="000000" w:space="0" w:sz="8" w:val="single"/>
                    <w:right w:color="000000" w:space="0" w:sz="4" w:val="single"/>
                  </w:tcBorders>
                  <w:tcMar>
                    <w:left w:w="108.0" w:type="dxa"/>
                    <w:right w:w="108.0" w:type="dxa"/>
                  </w:tcMar>
                  <w:vAlign w:val="center"/>
                </w:tcPr>
                <w:p w:rsidR="00000000" w:rsidDel="00000000" w:rsidP="00000000" w:rsidRDefault="00000000" w:rsidRPr="00000000" w14:paraId="0000006F">
                  <w:pPr>
                    <w:spacing w:after="0" w:before="0" w:lineRule="auto"/>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[La Entidad definirá la cantidad de bicicletas que se permitirá ubicar en el ciclo parqueaderos entre el rango de mínimo 5 – máximo 10]</w:t>
                  </w:r>
                </w:p>
              </w:tc>
            </w:tr>
            <w:tr>
              <w:trPr>
                <w:cantSplit w:val="0"/>
                <w:trHeight w:val="300" w:hRule="atLeast"/>
                <w:tblHeader w:val="0"/>
              </w:trPr>
              <w:tc>
                <w:tcPr>
                  <w:tcBorders>
                    <w:top w:color="000000" w:space="0" w:sz="8" w:val="single"/>
                    <w:left w:color="000000" w:space="0" w:sz="4" w:val="single"/>
                    <w:bottom w:color="000000" w:space="0" w:sz="8" w:val="single"/>
                    <w:right w:color="000000" w:space="0" w:sz="8" w:val="single"/>
                  </w:tcBorders>
                  <w:tcMar>
                    <w:left w:w="108.0" w:type="dxa"/>
                    <w:right w:w="108.0" w:type="dxa"/>
                  </w:tcMar>
                  <w:vAlign w:val="center"/>
                </w:tcPr>
                <w:p w:rsidR="00000000" w:rsidDel="00000000" w:rsidP="00000000" w:rsidRDefault="00000000" w:rsidRPr="00000000" w14:paraId="00000070">
                  <w:pPr>
                    <w:spacing w:after="0" w:before="0" w:lineRule="auto"/>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2</w:t>
                  </w:r>
                </w:p>
              </w:tc>
              <w:tc>
                <w:tcPr>
                  <w:tcBorders>
                    <w:top w:color="000000" w:space="0" w:sz="8" w:val="single"/>
                    <w:left w:color="000000" w:space="0" w:sz="8" w:val="single"/>
                    <w:bottom w:color="000000" w:space="0" w:sz="8" w:val="single"/>
                    <w:right w:color="000000" w:space="0" w:sz="8" w:val="single"/>
                  </w:tcBorders>
                  <w:tcMar>
                    <w:left w:w="108.0" w:type="dxa"/>
                    <w:right w:w="108.0" w:type="dxa"/>
                  </w:tcMar>
                  <w:vAlign w:val="center"/>
                </w:tcPr>
                <w:p w:rsidR="00000000" w:rsidDel="00000000" w:rsidP="00000000" w:rsidRDefault="00000000" w:rsidRPr="00000000" w14:paraId="00000071">
                  <w:pPr>
                    <w:spacing w:after="0" w:before="0" w:lineRule="auto"/>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Entre 2.001 y 8.000</w:t>
                  </w:r>
                </w:p>
              </w:tc>
              <w:tc>
                <w:tcPr>
                  <w:tcBorders>
                    <w:top w:color="000000" w:space="0" w:sz="8" w:val="single"/>
                    <w:left w:color="000000" w:space="0" w:sz="8" w:val="single"/>
                    <w:bottom w:color="000000" w:space="0" w:sz="8" w:val="single"/>
                    <w:right w:color="000000" w:space="0" w:sz="4" w:val="single"/>
                  </w:tcBorders>
                  <w:tcMar>
                    <w:left w:w="108.0" w:type="dxa"/>
                    <w:right w:w="108.0" w:type="dxa"/>
                  </w:tcMar>
                  <w:vAlign w:val="center"/>
                </w:tcPr>
                <w:p w:rsidR="00000000" w:rsidDel="00000000" w:rsidP="00000000" w:rsidRDefault="00000000" w:rsidRPr="00000000" w14:paraId="00000072">
                  <w:pPr>
                    <w:spacing w:after="0" w:before="0" w:lineRule="auto"/>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[La Entidad definirá la cantidad de bicicletas que se permitirá ubicar en el ciclo parqueaderos entre el rango de mínimo 10 – máximo 12]</w:t>
                  </w:r>
                </w:p>
              </w:tc>
            </w:tr>
            <w:tr>
              <w:trPr>
                <w:cantSplit w:val="0"/>
                <w:trHeight w:val="300" w:hRule="atLeast"/>
                <w:tblHeader w:val="0"/>
              </w:trPr>
              <w:tc>
                <w:tcPr>
                  <w:tcBorders>
                    <w:top w:color="000000" w:space="0" w:sz="8" w:val="single"/>
                    <w:left w:color="000000" w:space="0" w:sz="4" w:val="single"/>
                    <w:bottom w:color="000000" w:space="0" w:sz="4" w:val="single"/>
                    <w:right w:color="000000" w:space="0" w:sz="8" w:val="single"/>
                  </w:tcBorders>
                  <w:tcMar>
                    <w:left w:w="108.0" w:type="dxa"/>
                    <w:right w:w="108.0" w:type="dxa"/>
                  </w:tcMar>
                  <w:vAlign w:val="center"/>
                </w:tcPr>
                <w:p w:rsidR="00000000" w:rsidDel="00000000" w:rsidP="00000000" w:rsidRDefault="00000000" w:rsidRPr="00000000" w14:paraId="00000073">
                  <w:pPr>
                    <w:spacing w:after="0" w:before="0" w:lineRule="auto"/>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3</w:t>
                  </w:r>
                </w:p>
              </w:tc>
              <w:tc>
                <w:tcPr>
                  <w:tcBorders>
                    <w:top w:color="000000" w:space="0" w:sz="8" w:val="single"/>
                    <w:left w:color="000000" w:space="0" w:sz="8" w:val="single"/>
                    <w:bottom w:color="000000" w:space="0" w:sz="4" w:val="single"/>
                    <w:right w:color="000000" w:space="0" w:sz="8" w:val="single"/>
                  </w:tcBorders>
                  <w:tcMar>
                    <w:left w:w="108.0" w:type="dxa"/>
                    <w:right w:w="108.0" w:type="dxa"/>
                  </w:tcMar>
                  <w:vAlign w:val="center"/>
                </w:tcPr>
                <w:p w:rsidR="00000000" w:rsidDel="00000000" w:rsidP="00000000" w:rsidRDefault="00000000" w:rsidRPr="00000000" w14:paraId="00000074">
                  <w:pPr>
                    <w:spacing w:after="0" w:before="0" w:lineRule="auto"/>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Mayor o igual a 8.001</w:t>
                  </w:r>
                </w:p>
              </w:tc>
              <w:tc>
                <w:tcPr>
                  <w:tcBorders>
                    <w:top w:color="000000" w:space="0" w:sz="8" w:val="single"/>
                    <w:left w:color="000000" w:space="0" w:sz="8"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075">
                  <w:pPr>
                    <w:spacing w:after="0" w:before="0" w:lineRule="auto"/>
                    <w:jc w:val="cente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[La Entidad definirá la cantidad de bicicletas que se permitirá ubicar en el ciclo parqueaderos entre el rango de mínimo 12 – máximo 14]</w:t>
                  </w:r>
                </w:p>
              </w:tc>
            </w:tr>
          </w:tbl>
          <w:p w:rsidR="00000000" w:rsidDel="00000000" w:rsidP="00000000" w:rsidRDefault="00000000" w:rsidRPr="00000000" w14:paraId="00000076">
            <w:pPr>
              <w:spacing w:after="160" w:before="0" w:lineRule="auto"/>
              <w:ind w:left="709" w:firstLine="0"/>
              <w:rPr>
                <w:rFonts w:ascii="Verdana" w:cs="Verdana" w:eastAsia="Verdana" w:hAnsi="Verdana"/>
                <w:color w:val="000000"/>
              </w:rPr>
            </w:pPr>
            <w:r w:rsidDel="00000000" w:rsidR="00000000" w:rsidRPr="00000000">
              <w:rPr>
                <w:rFonts w:ascii="Verdana" w:cs="Verdana" w:eastAsia="Verdana" w:hAnsi="Verdana"/>
                <w:color w:val="000000"/>
                <w:rtl w:val="0"/>
              </w:rPr>
              <w:t xml:space="preserve"> </w:t>
            </w:r>
          </w:p>
          <w:p w:rsidR="00000000" w:rsidDel="00000000" w:rsidP="00000000" w:rsidRDefault="00000000" w:rsidRPr="00000000" w14:paraId="00000077">
            <w:pPr>
              <w:spacing w:after="160" w:before="0" w:lineRule="auto"/>
              <w:ind w:left="709" w:firstLine="0"/>
              <w:rPr>
                <w:rFonts w:ascii="Verdana" w:cs="Verdana" w:eastAsia="Verdana" w:hAnsi="Verdana"/>
                <w:color w:val="000000"/>
              </w:rPr>
            </w:pPr>
            <w:r w:rsidDel="00000000" w:rsidR="00000000" w:rsidRPr="00000000">
              <w:rPr>
                <w:rFonts w:ascii="Verdana" w:cs="Verdana" w:eastAsia="Verdana" w:hAnsi="Verdana"/>
                <w:color w:val="000000"/>
                <w:rtl w:val="0"/>
              </w:rPr>
              <w:t xml:space="preserve">[La Entidad escogerá la alternativa de la tabla anterior en función de los metros cuadrados (m</w:t>
            </w:r>
            <w:r w:rsidDel="00000000" w:rsidR="00000000" w:rsidRPr="00000000">
              <w:rPr>
                <w:rFonts w:ascii="Verdana" w:cs="Verdana" w:eastAsia="Verdana" w:hAnsi="Verdana"/>
                <w:color w:val="000000"/>
                <w:vertAlign w:val="superscript"/>
                <w:rtl w:val="0"/>
              </w:rPr>
              <w:t xml:space="preserve">2</w:t>
            </w:r>
            <w:r w:rsidDel="00000000" w:rsidR="00000000" w:rsidRPr="00000000">
              <w:rPr>
                <w:rFonts w:ascii="Verdana" w:cs="Verdana" w:eastAsia="Verdana" w:hAnsi="Verdana"/>
                <w:color w:val="000000"/>
                <w:rtl w:val="0"/>
              </w:rPr>
              <w:t xml:space="preserve">) del predio en el cual se desarrollará el proyecto de infraestructura social y el espacio físico disponible con el que cuenta.]</w:t>
            </w:r>
          </w:p>
          <w:p w:rsidR="00000000" w:rsidDel="00000000" w:rsidP="00000000" w:rsidRDefault="00000000" w:rsidRPr="00000000" w14:paraId="00000078">
            <w:pPr>
              <w:spacing w:after="160" w:before="0" w:lineRule="auto"/>
              <w:ind w:left="709" w:firstLine="0"/>
              <w:rPr>
                <w:rFonts w:ascii="Verdana" w:cs="Verdana" w:eastAsia="Verdana" w:hAnsi="Verdana"/>
                <w:color w:val="000000"/>
              </w:rPr>
            </w:pPr>
            <w:r w:rsidDel="00000000" w:rsidR="00000000" w:rsidRPr="00000000">
              <w:rPr>
                <w:rFonts w:ascii="Verdana" w:cs="Verdana" w:eastAsia="Verdana" w:hAnsi="Verdana"/>
                <w:color w:val="000000"/>
                <w:rtl w:val="0"/>
              </w:rPr>
              <w:t xml:space="preserve">Para el presente ofrecimiento el Contratista debe garantizar las condiciones de calidad y durabilidad del material reciclado; sin embargo, en caso de no ser posible la implementación del ciclo-parqueadero en materiales reciclados, será válida en materiales convencionales bajo los mismos supuestos de calidad y durabilidad. </w:t>
            </w:r>
          </w:p>
          <w:p w:rsidR="00000000" w:rsidDel="00000000" w:rsidP="00000000" w:rsidRDefault="00000000" w:rsidRPr="00000000" w14:paraId="00000079">
            <w:pPr>
              <w:spacing w:after="160" w:before="0" w:lineRule="auto"/>
              <w:ind w:left="709" w:firstLine="0"/>
              <w:rPr>
                <w:rFonts w:ascii="Verdana" w:cs="Verdana" w:eastAsia="Verdana" w:hAnsi="Verdana"/>
                <w:color w:val="000000"/>
              </w:rPr>
            </w:pPr>
            <w:r w:rsidDel="00000000" w:rsidR="00000000" w:rsidRPr="00000000">
              <w:rPr>
                <w:rFonts w:ascii="Verdana" w:cs="Verdana" w:eastAsia="Verdana" w:hAnsi="Verdana"/>
                <w:color w:val="000000"/>
                <w:rtl w:val="0"/>
              </w:rPr>
              <w:t xml:space="preserve">El mantenimiento y conservación de los ciclo-parqueaderos será responsabilidad de la Entidad, o a quien esta designe y no del Contratista. </w:t>
            </w:r>
          </w:p>
          <w:p w:rsidR="00000000" w:rsidDel="00000000" w:rsidP="00000000" w:rsidRDefault="00000000" w:rsidRPr="00000000" w14:paraId="0000007A">
            <w:pPr>
              <w:spacing w:after="160" w:before="0" w:lineRule="auto"/>
              <w:ind w:left="709" w:firstLine="0"/>
              <w:rPr>
                <w:rFonts w:ascii="Verdana" w:cs="Verdana" w:eastAsia="Verdana" w:hAnsi="Verdana"/>
                <w:color w:val="000000"/>
              </w:rPr>
            </w:pPr>
            <w:r w:rsidDel="00000000" w:rsidR="00000000" w:rsidRPr="00000000">
              <w:rPr>
                <w:rFonts w:ascii="Verdana" w:cs="Verdana" w:eastAsia="Verdana" w:hAnsi="Verdana"/>
                <w:color w:val="000000"/>
                <w:rtl w:val="0"/>
              </w:rPr>
              <w:t xml:space="preserve">[En los casos en que la obra realizada sea administrada por un tercero diferente a la Entidad que adelanta el Proceso de Contratación, se podrá utilizar el siguiente apartado a título informativo:]</w:t>
            </w:r>
          </w:p>
          <w:p w:rsidR="00000000" w:rsidDel="00000000" w:rsidP="00000000" w:rsidRDefault="00000000" w:rsidRPr="00000000" w14:paraId="0000007B">
            <w:pPr>
              <w:spacing w:after="160" w:before="0" w:lineRule="auto"/>
              <w:ind w:left="720" w:firstLine="0"/>
              <w:rPr>
                <w:rFonts w:ascii="Verdana" w:cs="Verdana" w:eastAsia="Verdana" w:hAnsi="Verdana"/>
                <w:color w:val="000000"/>
              </w:rPr>
            </w:pPr>
            <w:r w:rsidDel="00000000" w:rsidR="00000000" w:rsidRPr="00000000">
              <w:rPr>
                <w:rFonts w:ascii="Verdana" w:cs="Verdana" w:eastAsia="Verdana" w:hAnsi="Verdana"/>
                <w:color w:val="000000"/>
                <w:rtl w:val="0"/>
              </w:rPr>
              <w:t xml:space="preserve">Para los fines del caso el responsable de realizar el mantenimiento será: [la Entidad definirá quién será el encargado o administrador de realizar el mantenimiento, sea el rector o administrador, el propietario o usuario del predio, el municipio, etc., según corresponda.]</w:t>
            </w:r>
          </w:p>
          <w:tbl>
            <w:tblPr>
              <w:tblStyle w:val="Table6"/>
              <w:tblW w:w="519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07"/>
              <w:gridCol w:w="1590"/>
              <w:gridCol w:w="1227"/>
              <w:gridCol w:w="1175"/>
              <w:tblGridChange w:id="0">
                <w:tblGrid>
                  <w:gridCol w:w="1207"/>
                  <w:gridCol w:w="1590"/>
                  <w:gridCol w:w="1227"/>
                  <w:gridCol w:w="1175"/>
                </w:tblGrid>
              </w:tblGridChange>
            </w:tblGrid>
            <w:tr>
              <w:trPr>
                <w:cantSplit w:val="0"/>
                <w:trHeight w:val="300" w:hRule="atLeast"/>
                <w:tblHeader w:val="0"/>
              </w:trPr>
              <w:tc>
                <w:tcPr>
                  <w:tcBorders>
                    <w:top w:color="000000" w:space="0" w:sz="6" w:val="single"/>
                    <w:left w:color="000000" w:space="0" w:sz="6" w:val="single"/>
                    <w:bottom w:color="000000" w:space="0" w:sz="8" w:val="single"/>
                    <w:right w:color="000000" w:space="0" w:sz="8" w:val="single"/>
                  </w:tcBorders>
                  <w:tcMar>
                    <w:left w:w="105.0" w:type="dxa"/>
                    <w:right w:w="105.0" w:type="dxa"/>
                  </w:tcMar>
                  <w:vAlign w:val="center"/>
                </w:tcPr>
                <w:p w:rsidR="00000000" w:rsidDel="00000000" w:rsidP="00000000" w:rsidRDefault="00000000" w:rsidRPr="00000000" w14:paraId="0000007C">
                  <w:pPr>
                    <w:spacing w:after="0" w:before="0" w:lineRule="auto"/>
                    <w:jc w:val="center"/>
                    <w:rPr>
                      <w:rFonts w:ascii="Verdana" w:cs="Verdana" w:eastAsia="Verdana" w:hAnsi="Verdana"/>
                      <w:b w:val="1"/>
                      <w:bCs w:val="1"/>
                      <w:color w:val="000000"/>
                      <w:sz w:val="16"/>
                      <w:szCs w:val="16"/>
                      <w:u w:val="single"/>
                    </w:rPr>
                  </w:pPr>
                  <w:r w:rsidDel="00000000" w:rsidR="00000000" w:rsidRPr="00000000">
                    <w:rPr>
                      <w:rFonts w:ascii="Verdana" w:cs="Verdana" w:eastAsia="Verdana" w:hAnsi="Verdana"/>
                      <w:b w:val="1"/>
                      <w:bCs w:val="1"/>
                      <w:color w:val="000000"/>
                      <w:sz w:val="16"/>
                      <w:szCs w:val="16"/>
                      <w:u w:val="single"/>
                      <w:rtl w:val="0"/>
                    </w:rPr>
                    <w:t xml:space="preserve">Alternativa</w:t>
                  </w:r>
                </w:p>
              </w:tc>
              <w:tc>
                <w:tcPr>
                  <w:tcBorders>
                    <w:top w:color="000000" w:space="0" w:sz="6" w:val="single"/>
                    <w:left w:color="000000" w:space="0" w:sz="8" w:val="single"/>
                    <w:bottom w:color="000000" w:space="0" w:sz="8" w:val="single"/>
                    <w:right w:color="000000" w:space="0" w:sz="8" w:val="single"/>
                  </w:tcBorders>
                  <w:tcMar>
                    <w:left w:w="105.0" w:type="dxa"/>
                    <w:right w:w="105.0" w:type="dxa"/>
                  </w:tcMar>
                  <w:vAlign w:val="center"/>
                </w:tcPr>
                <w:p w:rsidR="00000000" w:rsidDel="00000000" w:rsidP="00000000" w:rsidRDefault="00000000" w:rsidRPr="00000000" w14:paraId="0000007D">
                  <w:pPr>
                    <w:spacing w:after="0" w:before="0" w:lineRule="auto"/>
                    <w:jc w:val="center"/>
                    <w:rPr>
                      <w:rFonts w:ascii="Verdana" w:cs="Verdana" w:eastAsia="Verdana" w:hAnsi="Verdana"/>
                      <w:b w:val="1"/>
                      <w:bCs w:val="1"/>
                      <w:color w:val="000000"/>
                      <w:sz w:val="16"/>
                      <w:szCs w:val="16"/>
                      <w:u w:val="single"/>
                    </w:rPr>
                  </w:pPr>
                  <w:r w:rsidDel="00000000" w:rsidR="00000000" w:rsidRPr="00000000">
                    <w:rPr>
                      <w:rFonts w:ascii="Verdana" w:cs="Verdana" w:eastAsia="Verdana" w:hAnsi="Verdana"/>
                      <w:b w:val="1"/>
                      <w:bCs w:val="1"/>
                      <w:color w:val="000000"/>
                      <w:sz w:val="16"/>
                      <w:szCs w:val="16"/>
                      <w:u w:val="single"/>
                      <w:rtl w:val="0"/>
                    </w:rPr>
                    <w:t xml:space="preserve">M</w:t>
                  </w:r>
                  <w:r w:rsidDel="00000000" w:rsidR="00000000" w:rsidRPr="00000000">
                    <w:rPr>
                      <w:rFonts w:ascii="Verdana" w:cs="Verdana" w:eastAsia="Verdana" w:hAnsi="Verdana"/>
                      <w:b w:val="1"/>
                      <w:bCs w:val="1"/>
                      <w:color w:val="000000"/>
                      <w:sz w:val="16"/>
                      <w:szCs w:val="16"/>
                      <w:u w:val="single"/>
                      <w:vertAlign w:val="superscript"/>
                      <w:rtl w:val="0"/>
                    </w:rPr>
                    <w:t xml:space="preserve">2</w:t>
                  </w:r>
                  <w:r w:rsidDel="00000000" w:rsidR="00000000" w:rsidRPr="00000000">
                    <w:rPr>
                      <w:rFonts w:ascii="Verdana" w:cs="Verdana" w:eastAsia="Verdana" w:hAnsi="Verdana"/>
                      <w:b w:val="1"/>
                      <w:bCs w:val="1"/>
                      <w:color w:val="000000"/>
                      <w:sz w:val="16"/>
                      <w:szCs w:val="16"/>
                      <w:u w:val="single"/>
                      <w:rtl w:val="0"/>
                    </w:rPr>
                    <w:t xml:space="preserve"> del predio proyecto a ejecutar</w:t>
                  </w:r>
                </w:p>
              </w:tc>
              <w:tc>
                <w:tcPr>
                  <w:tcBorders>
                    <w:top w:color="000000" w:space="0" w:sz="6" w:val="single"/>
                    <w:left w:color="000000" w:space="0" w:sz="8" w:val="single"/>
                    <w:bottom w:color="000000" w:space="0" w:sz="8" w:val="single"/>
                    <w:right w:color="000000" w:space="0" w:sz="8" w:val="single"/>
                  </w:tcBorders>
                  <w:tcMar>
                    <w:left w:w="105.0" w:type="dxa"/>
                    <w:right w:w="105.0" w:type="dxa"/>
                  </w:tcMar>
                </w:tcPr>
                <w:p w:rsidR="00000000" w:rsidDel="00000000" w:rsidP="00000000" w:rsidRDefault="00000000" w:rsidRPr="00000000" w14:paraId="0000007E">
                  <w:pPr>
                    <w:spacing w:after="0" w:before="0" w:lineRule="auto"/>
                    <w:jc w:val="center"/>
                    <w:rPr>
                      <w:rFonts w:ascii="Verdana" w:cs="Verdana" w:eastAsia="Verdana" w:hAnsi="Verdana"/>
                      <w:b w:val="1"/>
                      <w:bCs w:val="1"/>
                      <w:color w:val="000000"/>
                      <w:sz w:val="16"/>
                      <w:szCs w:val="16"/>
                      <w:u w:val="single"/>
                    </w:rPr>
                  </w:pPr>
                  <w:r w:rsidDel="00000000" w:rsidR="00000000" w:rsidRPr="00000000">
                    <w:rPr>
                      <w:rFonts w:ascii="Verdana" w:cs="Verdana" w:eastAsia="Verdana" w:hAnsi="Verdana"/>
                      <w:b w:val="1"/>
                      <w:bCs w:val="1"/>
                      <w:color w:val="000000"/>
                      <w:sz w:val="16"/>
                      <w:szCs w:val="16"/>
                      <w:u w:val="single"/>
                      <w:rtl w:val="0"/>
                    </w:rPr>
                    <w:t xml:space="preserve">M</w:t>
                  </w:r>
                  <w:r w:rsidDel="00000000" w:rsidR="00000000" w:rsidRPr="00000000">
                    <w:rPr>
                      <w:rFonts w:ascii="Verdana" w:cs="Verdana" w:eastAsia="Verdana" w:hAnsi="Verdana"/>
                      <w:b w:val="1"/>
                      <w:bCs w:val="1"/>
                      <w:color w:val="000000"/>
                      <w:sz w:val="16"/>
                      <w:szCs w:val="16"/>
                      <w:u w:val="single"/>
                      <w:vertAlign w:val="superscript"/>
                      <w:rtl w:val="0"/>
                    </w:rPr>
                    <w:t xml:space="preserve">2</w:t>
                  </w:r>
                  <w:r w:rsidDel="00000000" w:rsidR="00000000" w:rsidRPr="00000000">
                    <w:rPr>
                      <w:rFonts w:ascii="Verdana" w:cs="Verdana" w:eastAsia="Verdana" w:hAnsi="Verdana"/>
                      <w:b w:val="1"/>
                      <w:bCs w:val="1"/>
                      <w:color w:val="000000"/>
                      <w:sz w:val="16"/>
                      <w:szCs w:val="16"/>
                      <w:u w:val="single"/>
                      <w:rtl w:val="0"/>
                    </w:rPr>
                    <w:t xml:space="preserve"> del jardín horizontal</w:t>
                  </w:r>
                </w:p>
              </w:tc>
              <w:tc>
                <w:tcPr>
                  <w:tcBorders>
                    <w:top w:color="000000" w:space="0" w:sz="6" w:val="single"/>
                    <w:left w:color="000000" w:space="0" w:sz="8" w:val="single"/>
                    <w:bottom w:color="000000" w:space="0" w:sz="8" w:val="single"/>
                    <w:right w:color="000000" w:space="0" w:sz="6" w:val="single"/>
                  </w:tcBorders>
                  <w:tcMar>
                    <w:left w:w="105.0" w:type="dxa"/>
                    <w:right w:w="105.0" w:type="dxa"/>
                  </w:tcMar>
                  <w:vAlign w:val="center"/>
                </w:tcPr>
                <w:p w:rsidR="00000000" w:rsidDel="00000000" w:rsidP="00000000" w:rsidRDefault="00000000" w:rsidRPr="00000000" w14:paraId="0000007F">
                  <w:pPr>
                    <w:spacing w:after="0" w:before="0" w:lineRule="auto"/>
                    <w:jc w:val="center"/>
                    <w:rPr>
                      <w:rFonts w:ascii="Verdana" w:cs="Verdana" w:eastAsia="Verdana" w:hAnsi="Verdana"/>
                      <w:b w:val="1"/>
                      <w:bCs w:val="1"/>
                      <w:color w:val="000000"/>
                      <w:sz w:val="16"/>
                      <w:szCs w:val="16"/>
                      <w:u w:val="single"/>
                    </w:rPr>
                  </w:pPr>
                  <w:r w:rsidDel="00000000" w:rsidR="00000000" w:rsidRPr="00000000">
                    <w:rPr>
                      <w:rFonts w:ascii="Verdana" w:cs="Verdana" w:eastAsia="Verdana" w:hAnsi="Verdana"/>
                      <w:b w:val="1"/>
                      <w:bCs w:val="1"/>
                      <w:color w:val="000000"/>
                      <w:sz w:val="16"/>
                      <w:szCs w:val="16"/>
                      <w:u w:val="single"/>
                      <w:rtl w:val="0"/>
                    </w:rPr>
                    <w:t xml:space="preserve">M</w:t>
                  </w:r>
                  <w:r w:rsidDel="00000000" w:rsidR="00000000" w:rsidRPr="00000000">
                    <w:rPr>
                      <w:rFonts w:ascii="Verdana" w:cs="Verdana" w:eastAsia="Verdana" w:hAnsi="Verdana"/>
                      <w:b w:val="1"/>
                      <w:bCs w:val="1"/>
                      <w:color w:val="000000"/>
                      <w:sz w:val="16"/>
                      <w:szCs w:val="16"/>
                      <w:u w:val="single"/>
                      <w:vertAlign w:val="superscript"/>
                      <w:rtl w:val="0"/>
                    </w:rPr>
                    <w:t xml:space="preserve">2</w:t>
                  </w:r>
                  <w:r w:rsidDel="00000000" w:rsidR="00000000" w:rsidRPr="00000000">
                    <w:rPr>
                      <w:rFonts w:ascii="Verdana" w:cs="Verdana" w:eastAsia="Verdana" w:hAnsi="Verdana"/>
                      <w:b w:val="1"/>
                      <w:bCs w:val="1"/>
                      <w:color w:val="000000"/>
                      <w:sz w:val="16"/>
                      <w:szCs w:val="16"/>
                      <w:u w:val="single"/>
                      <w:rtl w:val="0"/>
                    </w:rPr>
                    <w:t xml:space="preserve"> del jardín vertical</w:t>
                  </w:r>
                </w:p>
              </w:tc>
            </w:tr>
            <w:tr>
              <w:trPr>
                <w:cantSplit w:val="0"/>
                <w:trHeight w:val="300" w:hRule="atLeast"/>
                <w:tblHeader w:val="0"/>
              </w:trPr>
              <w:tc>
                <w:tcPr>
                  <w:tcBorders>
                    <w:top w:color="000000" w:space="0" w:sz="8" w:val="single"/>
                    <w:left w:color="000000" w:space="0" w:sz="6" w:val="single"/>
                    <w:bottom w:color="000000" w:space="0" w:sz="8" w:val="single"/>
                    <w:right w:color="000000" w:space="0" w:sz="8" w:val="single"/>
                  </w:tcBorders>
                  <w:tcMar>
                    <w:left w:w="105.0" w:type="dxa"/>
                    <w:right w:w="105.0" w:type="dxa"/>
                  </w:tcMar>
                  <w:vAlign w:val="center"/>
                </w:tcPr>
                <w:p w:rsidR="00000000" w:rsidDel="00000000" w:rsidP="00000000" w:rsidRDefault="00000000" w:rsidRPr="00000000" w14:paraId="00000080">
                  <w:pPr>
                    <w:spacing w:after="0" w:before="0" w:lineRule="auto"/>
                    <w:jc w:val="center"/>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u w:val="single"/>
                      <w:rtl w:val="0"/>
                    </w:rPr>
                    <w:t xml:space="preserve">1</w:t>
                  </w:r>
                </w:p>
              </w:tc>
              <w:tc>
                <w:tcPr>
                  <w:tcBorders>
                    <w:top w:color="000000" w:space="0" w:sz="8" w:val="single"/>
                    <w:left w:color="000000" w:space="0" w:sz="8" w:val="single"/>
                    <w:bottom w:color="000000" w:space="0" w:sz="8" w:val="single"/>
                    <w:right w:color="000000" w:space="0" w:sz="8" w:val="single"/>
                  </w:tcBorders>
                  <w:tcMar>
                    <w:left w:w="105.0" w:type="dxa"/>
                    <w:right w:w="105.0" w:type="dxa"/>
                  </w:tcMar>
                  <w:vAlign w:val="center"/>
                </w:tcPr>
                <w:p w:rsidR="00000000" w:rsidDel="00000000" w:rsidP="00000000" w:rsidRDefault="00000000" w:rsidRPr="00000000" w14:paraId="00000081">
                  <w:pPr>
                    <w:spacing w:after="0" w:before="0" w:lineRule="auto"/>
                    <w:jc w:val="center"/>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u w:val="single"/>
                      <w:rtl w:val="0"/>
                    </w:rPr>
                    <w:t xml:space="preserve">Menor o igual a 2.000</w:t>
                  </w:r>
                </w:p>
              </w:tc>
              <w:tc>
                <w:tcPr>
                  <w:tcBorders>
                    <w:top w:color="000000" w:space="0" w:sz="8" w:val="single"/>
                    <w:left w:color="000000" w:space="0" w:sz="8" w:val="single"/>
                    <w:bottom w:color="000000" w:space="0" w:sz="8" w:val="single"/>
                    <w:right w:color="000000" w:space="0" w:sz="8" w:val="single"/>
                  </w:tcBorders>
                  <w:tcMar>
                    <w:left w:w="105.0" w:type="dxa"/>
                    <w:right w:w="105.0" w:type="dxa"/>
                  </w:tcMar>
                </w:tcPr>
                <w:p w:rsidR="00000000" w:rsidDel="00000000" w:rsidP="00000000" w:rsidRDefault="00000000" w:rsidRPr="00000000" w14:paraId="00000082">
                  <w:pPr>
                    <w:spacing w:after="0" w:before="0" w:lineRule="auto"/>
                    <w:jc w:val="center"/>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u w:val="single"/>
                      <w:rtl w:val="0"/>
                    </w:rPr>
                    <w:t xml:space="preserve">3</w:t>
                  </w:r>
                </w:p>
              </w:tc>
              <w:tc>
                <w:tcPr>
                  <w:tcBorders>
                    <w:top w:color="000000" w:space="0" w:sz="8" w:val="single"/>
                    <w:left w:color="000000" w:space="0" w:sz="8" w:val="single"/>
                    <w:bottom w:color="000000" w:space="0" w:sz="8" w:val="single"/>
                    <w:right w:color="000000" w:space="0" w:sz="6" w:val="single"/>
                  </w:tcBorders>
                  <w:tcMar>
                    <w:left w:w="105.0" w:type="dxa"/>
                    <w:right w:w="105.0" w:type="dxa"/>
                  </w:tcMar>
                  <w:vAlign w:val="center"/>
                </w:tcPr>
                <w:p w:rsidR="00000000" w:rsidDel="00000000" w:rsidP="00000000" w:rsidRDefault="00000000" w:rsidRPr="00000000" w14:paraId="00000083">
                  <w:pPr>
                    <w:spacing w:after="0" w:before="0" w:lineRule="auto"/>
                    <w:jc w:val="center"/>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u w:val="single"/>
                      <w:rtl w:val="0"/>
                    </w:rPr>
                    <w:t xml:space="preserve">1</w:t>
                  </w:r>
                </w:p>
              </w:tc>
            </w:tr>
            <w:tr>
              <w:trPr>
                <w:cantSplit w:val="0"/>
                <w:trHeight w:val="300" w:hRule="atLeast"/>
                <w:tblHeader w:val="0"/>
              </w:trPr>
              <w:tc>
                <w:tcPr>
                  <w:tcBorders>
                    <w:top w:color="000000" w:space="0" w:sz="8" w:val="single"/>
                    <w:left w:color="000000" w:space="0" w:sz="6" w:val="single"/>
                    <w:bottom w:color="000000" w:space="0" w:sz="8" w:val="single"/>
                    <w:right w:color="000000" w:space="0" w:sz="8" w:val="single"/>
                  </w:tcBorders>
                  <w:tcMar>
                    <w:left w:w="105.0" w:type="dxa"/>
                    <w:right w:w="105.0" w:type="dxa"/>
                  </w:tcMar>
                  <w:vAlign w:val="center"/>
                </w:tcPr>
                <w:p w:rsidR="00000000" w:rsidDel="00000000" w:rsidP="00000000" w:rsidRDefault="00000000" w:rsidRPr="00000000" w14:paraId="00000084">
                  <w:pPr>
                    <w:spacing w:after="0" w:before="0" w:lineRule="auto"/>
                    <w:jc w:val="center"/>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u w:val="single"/>
                      <w:rtl w:val="0"/>
                    </w:rPr>
                    <w:t xml:space="preserve">2</w:t>
                  </w:r>
                </w:p>
              </w:tc>
              <w:tc>
                <w:tcPr>
                  <w:tcBorders>
                    <w:top w:color="000000" w:space="0" w:sz="8" w:val="single"/>
                    <w:left w:color="000000" w:space="0" w:sz="8" w:val="single"/>
                    <w:bottom w:color="000000" w:space="0" w:sz="8" w:val="single"/>
                    <w:right w:color="000000" w:space="0" w:sz="8" w:val="single"/>
                  </w:tcBorders>
                  <w:tcMar>
                    <w:left w:w="105.0" w:type="dxa"/>
                    <w:right w:w="105.0" w:type="dxa"/>
                  </w:tcMar>
                  <w:vAlign w:val="center"/>
                </w:tcPr>
                <w:p w:rsidR="00000000" w:rsidDel="00000000" w:rsidP="00000000" w:rsidRDefault="00000000" w:rsidRPr="00000000" w14:paraId="00000085">
                  <w:pPr>
                    <w:spacing w:after="0" w:before="0" w:lineRule="auto"/>
                    <w:jc w:val="center"/>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u w:val="single"/>
                      <w:rtl w:val="0"/>
                    </w:rPr>
                    <w:t xml:space="preserve">Entre 2.001 y 8.000</w:t>
                  </w:r>
                </w:p>
              </w:tc>
              <w:tc>
                <w:tcPr>
                  <w:tcBorders>
                    <w:top w:color="000000" w:space="0" w:sz="8" w:val="single"/>
                    <w:left w:color="000000" w:space="0" w:sz="8" w:val="single"/>
                    <w:bottom w:color="000000" w:space="0" w:sz="8" w:val="single"/>
                    <w:right w:color="000000" w:space="0" w:sz="8" w:val="single"/>
                  </w:tcBorders>
                  <w:tcMar>
                    <w:left w:w="105.0" w:type="dxa"/>
                    <w:right w:w="105.0" w:type="dxa"/>
                  </w:tcMar>
                </w:tcPr>
                <w:p w:rsidR="00000000" w:rsidDel="00000000" w:rsidP="00000000" w:rsidRDefault="00000000" w:rsidRPr="00000000" w14:paraId="00000086">
                  <w:pPr>
                    <w:spacing w:after="0" w:before="0" w:lineRule="auto"/>
                    <w:jc w:val="center"/>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u w:val="single"/>
                      <w:rtl w:val="0"/>
                    </w:rPr>
                    <w:t xml:space="preserve">[4 a 5]</w:t>
                  </w:r>
                </w:p>
              </w:tc>
              <w:tc>
                <w:tcPr>
                  <w:tcBorders>
                    <w:top w:color="000000" w:space="0" w:sz="8" w:val="single"/>
                    <w:left w:color="000000" w:space="0" w:sz="8" w:val="single"/>
                    <w:bottom w:color="000000" w:space="0" w:sz="8" w:val="single"/>
                    <w:right w:color="000000" w:space="0" w:sz="6" w:val="single"/>
                  </w:tcBorders>
                  <w:tcMar>
                    <w:left w:w="105.0" w:type="dxa"/>
                    <w:right w:w="105.0" w:type="dxa"/>
                  </w:tcMar>
                  <w:vAlign w:val="center"/>
                </w:tcPr>
                <w:p w:rsidR="00000000" w:rsidDel="00000000" w:rsidP="00000000" w:rsidRDefault="00000000" w:rsidRPr="00000000" w14:paraId="00000087">
                  <w:pPr>
                    <w:spacing w:after="0" w:before="0" w:lineRule="auto"/>
                    <w:jc w:val="center"/>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u w:val="single"/>
                      <w:rtl w:val="0"/>
                    </w:rPr>
                    <w:t xml:space="preserve">2</w:t>
                  </w:r>
                </w:p>
              </w:tc>
            </w:tr>
            <w:tr>
              <w:trPr>
                <w:cantSplit w:val="0"/>
                <w:trHeight w:val="300" w:hRule="atLeast"/>
                <w:tblHeader w:val="0"/>
              </w:trPr>
              <w:tc>
                <w:tcPr>
                  <w:tcBorders>
                    <w:top w:color="000000" w:space="0" w:sz="8" w:val="single"/>
                    <w:left w:color="000000" w:space="0" w:sz="6" w:val="single"/>
                    <w:bottom w:color="000000" w:space="0" w:sz="6" w:val="single"/>
                    <w:right w:color="000000" w:space="0" w:sz="8" w:val="single"/>
                  </w:tcBorders>
                  <w:tcMar>
                    <w:left w:w="105.0" w:type="dxa"/>
                    <w:right w:w="105.0" w:type="dxa"/>
                  </w:tcMar>
                  <w:vAlign w:val="center"/>
                </w:tcPr>
                <w:p w:rsidR="00000000" w:rsidDel="00000000" w:rsidP="00000000" w:rsidRDefault="00000000" w:rsidRPr="00000000" w14:paraId="00000088">
                  <w:pPr>
                    <w:spacing w:after="0" w:before="0" w:lineRule="auto"/>
                    <w:jc w:val="center"/>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u w:val="single"/>
                      <w:rtl w:val="0"/>
                    </w:rPr>
                    <w:t xml:space="preserve">3</w:t>
                  </w:r>
                </w:p>
              </w:tc>
              <w:tc>
                <w:tcPr>
                  <w:tcBorders>
                    <w:top w:color="000000" w:space="0" w:sz="8" w:val="single"/>
                    <w:left w:color="000000" w:space="0" w:sz="8" w:val="single"/>
                    <w:bottom w:color="000000" w:space="0" w:sz="6" w:val="single"/>
                    <w:right w:color="000000" w:space="0" w:sz="8" w:val="single"/>
                  </w:tcBorders>
                  <w:tcMar>
                    <w:left w:w="105.0" w:type="dxa"/>
                    <w:right w:w="105.0" w:type="dxa"/>
                  </w:tcMar>
                  <w:vAlign w:val="center"/>
                </w:tcPr>
                <w:p w:rsidR="00000000" w:rsidDel="00000000" w:rsidP="00000000" w:rsidRDefault="00000000" w:rsidRPr="00000000" w14:paraId="00000089">
                  <w:pPr>
                    <w:spacing w:after="0" w:before="0" w:lineRule="auto"/>
                    <w:jc w:val="center"/>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u w:val="single"/>
                      <w:rtl w:val="0"/>
                    </w:rPr>
                    <w:t xml:space="preserve">Mayor o igual a 8.001</w:t>
                  </w:r>
                </w:p>
              </w:tc>
              <w:tc>
                <w:tcPr>
                  <w:tcBorders>
                    <w:top w:color="000000" w:space="0" w:sz="8" w:val="single"/>
                    <w:left w:color="000000" w:space="0" w:sz="8" w:val="single"/>
                    <w:bottom w:color="000000" w:space="0" w:sz="6" w:val="single"/>
                    <w:right w:color="000000" w:space="0" w:sz="8" w:val="single"/>
                  </w:tcBorders>
                  <w:tcMar>
                    <w:left w:w="105.0" w:type="dxa"/>
                    <w:right w:w="105.0" w:type="dxa"/>
                  </w:tcMar>
                </w:tcPr>
                <w:p w:rsidR="00000000" w:rsidDel="00000000" w:rsidP="00000000" w:rsidRDefault="00000000" w:rsidRPr="00000000" w14:paraId="0000008A">
                  <w:pPr>
                    <w:spacing w:after="0" w:before="0" w:lineRule="auto"/>
                    <w:jc w:val="center"/>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u w:val="single"/>
                      <w:rtl w:val="0"/>
                    </w:rPr>
                    <w:t xml:space="preserve">[5 a 8]</w:t>
                  </w:r>
                </w:p>
              </w:tc>
              <w:tc>
                <w:tcPr>
                  <w:tcBorders>
                    <w:top w:color="000000" w:space="0" w:sz="8" w:val="single"/>
                    <w:left w:color="000000" w:space="0" w:sz="8" w:val="single"/>
                    <w:bottom w:color="000000" w:space="0" w:sz="6" w:val="single"/>
                    <w:right w:color="000000" w:space="0" w:sz="6" w:val="single"/>
                  </w:tcBorders>
                  <w:tcMar>
                    <w:left w:w="105.0" w:type="dxa"/>
                    <w:right w:w="105.0" w:type="dxa"/>
                  </w:tcMar>
                  <w:vAlign w:val="center"/>
                </w:tcPr>
                <w:p w:rsidR="00000000" w:rsidDel="00000000" w:rsidP="00000000" w:rsidRDefault="00000000" w:rsidRPr="00000000" w14:paraId="0000008B">
                  <w:pPr>
                    <w:spacing w:after="0" w:before="0" w:lineRule="auto"/>
                    <w:jc w:val="center"/>
                    <w:rPr>
                      <w:rFonts w:ascii="Verdana" w:cs="Verdana" w:eastAsia="Verdana" w:hAnsi="Verdana"/>
                      <w:color w:val="000000"/>
                      <w:sz w:val="16"/>
                      <w:szCs w:val="16"/>
                      <w:u w:val="single"/>
                    </w:rPr>
                  </w:pPr>
                  <w:r w:rsidDel="00000000" w:rsidR="00000000" w:rsidRPr="00000000">
                    <w:rPr>
                      <w:rFonts w:ascii="Verdana" w:cs="Verdana" w:eastAsia="Verdana" w:hAnsi="Verdana"/>
                      <w:color w:val="000000"/>
                      <w:sz w:val="16"/>
                      <w:szCs w:val="16"/>
                      <w:u w:val="single"/>
                      <w:rtl w:val="0"/>
                    </w:rPr>
                    <w:t xml:space="preserve">3</w:t>
                  </w:r>
                </w:p>
              </w:tc>
            </w:tr>
          </w:tbl>
          <w:p w:rsidR="00000000" w:rsidDel="00000000" w:rsidP="00000000" w:rsidRDefault="00000000" w:rsidRPr="00000000" w14:paraId="0000008C">
            <w:pPr>
              <w:tabs>
                <w:tab w:val="left" w:leader="none" w:pos="360"/>
              </w:tabs>
              <w:spacing w:after="0" w:before="0" w:lineRule="auto"/>
              <w:ind w:left="720" w:firstLine="0"/>
              <w:rPr>
                <w:rFonts w:ascii="Verdana" w:cs="Verdana" w:eastAsia="Verdana" w:hAnsi="Verdana"/>
                <w:color w:val="000000"/>
              </w:rPr>
            </w:pPr>
            <w:r w:rsidDel="00000000" w:rsidR="00000000" w:rsidRPr="00000000">
              <w:rPr>
                <w:rFonts w:ascii="Verdana" w:cs="Verdana" w:eastAsia="Verdana" w:hAnsi="Verdana"/>
                <w:color w:val="000000"/>
                <w:rtl w:val="0"/>
              </w:rPr>
              <w:t xml:space="preserve"> </w:t>
            </w:r>
          </w:p>
          <w:p w:rsidR="00000000" w:rsidDel="00000000" w:rsidP="00000000" w:rsidRDefault="00000000" w:rsidRPr="00000000" w14:paraId="0000008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Establecer, medir y hacer seguimiento a un indicador de impacto ambiental adicional a los establecidos en el Plan de Manejo Ambiental - PMA y/o licencia ambiental y/o demás instrumentos definidos por la Normatividad y/o Autoridad Ambiental. </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Nota 18:</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9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8">
            <w:pPr>
              <w:spacing w:after="120" w:before="40" w:line="257" w:lineRule="auto"/>
              <w:rPr>
                <w:rFonts w:ascii="Calibri" w:cs="Calibri" w:eastAsia="Calibri" w:hAnsi="Calibri"/>
                <w:b w:val="1"/>
                <w:bCs w:val="1"/>
                <w:color w:val="000000"/>
              </w:rPr>
            </w:pPr>
            <w:r w:rsidDel="00000000" w:rsidR="00000000" w:rsidRPr="00000000">
              <w:rPr>
                <w:rtl w:val="0"/>
              </w:rPr>
            </w:r>
          </w:p>
        </w:tc>
        <w:tc>
          <w:tcPr>
            <w:vAlign w:val="center"/>
          </w:tcPr>
          <w:p w:rsidR="00000000" w:rsidDel="00000000" w:rsidP="00000000" w:rsidRDefault="00000000" w:rsidRPr="00000000" w14:paraId="00000099">
            <w:pPr>
              <w:spacing w:after="0" w:before="0" w:lineRule="auto"/>
              <w:jc w:val="center"/>
              <w:rPr>
                <w:rFonts w:ascii="Verdana" w:cs="Verdana" w:eastAsia="Verdana" w:hAnsi="Verdana"/>
              </w:rPr>
            </w:pPr>
            <w:r w:rsidDel="00000000" w:rsidR="00000000" w:rsidRPr="00000000">
              <w:rPr>
                <w:rtl w:val="0"/>
              </w:rPr>
            </w:r>
          </w:p>
        </w:tc>
        <w:tc>
          <w:tcPr>
            <w:vAlign w:val="center"/>
          </w:tcPr>
          <w:p w:rsidR="00000000" w:rsidDel="00000000" w:rsidP="00000000" w:rsidRDefault="00000000" w:rsidRPr="00000000" w14:paraId="0000009A">
            <w:pPr>
              <w:spacing w:after="0" w:before="0" w:lineRule="auto"/>
              <w:jc w:val="center"/>
              <w:rPr>
                <w:rFonts w:ascii="Verdana" w:cs="Verdana" w:eastAsia="Verdana" w:hAnsi="Verdana"/>
              </w:rPr>
            </w:pPr>
            <w:r w:rsidDel="00000000" w:rsidR="00000000" w:rsidRPr="00000000">
              <w:rPr>
                <w:rtl w:val="0"/>
              </w:rPr>
            </w:r>
          </w:p>
        </w:tc>
      </w:tr>
    </w:tbl>
    <w:p w:rsidR="00000000" w:rsidDel="00000000" w:rsidP="00000000" w:rsidRDefault="00000000" w:rsidRPr="00000000" w14:paraId="0000009B">
      <w:pPr>
        <w:spacing w:after="12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9C">
      <w:pPr>
        <w:spacing w:after="12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9D">
      <w:pPr>
        <w:spacing w:after="120" w:before="0" w:lineRule="auto"/>
        <w:rPr>
          <w:rFonts w:ascii="Verdana" w:cs="Verdana" w:eastAsia="Verdana" w:hAnsi="Verdana"/>
        </w:rPr>
      </w:pPr>
      <w:r w:rsidDel="00000000" w:rsidR="00000000" w:rsidRPr="00000000">
        <w:rPr>
          <w:rFonts w:ascii="Verdana" w:cs="Verdana" w:eastAsia="Verdana" w:hAnsi="Verdana"/>
          <w:rtl w:val="0"/>
        </w:rPr>
        <w:t xml:space="preserve">Para ello, en caso de resultar adjudicatario del citado proceso, daré cumplimiento a lo indicado en el Pliego de Condiciones respecto a los criterios ambientales como parte de mi propuesta y en los términos ahí definidos.  </w:t>
      </w:r>
    </w:p>
    <w:p w:rsidR="00000000" w:rsidDel="00000000" w:rsidP="00000000" w:rsidRDefault="00000000" w:rsidRPr="00000000" w14:paraId="0000009E">
      <w:pPr>
        <w:spacing w:after="120" w:lineRule="auto"/>
        <w:rPr>
          <w:rFonts w:ascii="Verdana" w:cs="Verdana" w:eastAsia="Verdana" w:hAnsi="Verdana"/>
        </w:rPr>
      </w:pPr>
      <w:r w:rsidDel="00000000" w:rsidR="00000000" w:rsidRPr="00000000">
        <w:rPr>
          <w:rtl w:val="0"/>
        </w:rPr>
      </w:r>
    </w:p>
    <w:p w:rsidR="00000000" w:rsidDel="00000000" w:rsidP="00000000" w:rsidRDefault="00000000" w:rsidRPr="00000000" w14:paraId="0000009F">
      <w:pPr>
        <w:spacing w:after="120" w:lineRule="auto"/>
        <w:rPr>
          <w:rFonts w:ascii="Verdana" w:cs="Verdana" w:eastAsia="Verdana" w:hAnsi="Verdana"/>
        </w:rPr>
      </w:pPr>
      <w:r w:rsidDel="00000000" w:rsidR="00000000" w:rsidRPr="00000000">
        <w:rPr>
          <w:rFonts w:ascii="Verdana" w:cs="Verdana" w:eastAsia="Verdana" w:hAnsi="Verdana"/>
          <w:rtl w:val="0"/>
        </w:rPr>
        <w:t xml:space="preserve">Para tal efecto se asignarán los recursos técnicos y humanos necesarios.</w:t>
      </w:r>
    </w:p>
    <w:p w:rsidR="00000000" w:rsidDel="00000000" w:rsidP="00000000" w:rsidRDefault="00000000" w:rsidRPr="00000000" w14:paraId="000000A0">
      <w:pPr>
        <w:spacing w:after="120" w:lineRule="auto"/>
        <w:rPr>
          <w:rFonts w:ascii="Verdana" w:cs="Verdana" w:eastAsia="Verdana" w:hAnsi="Verdana"/>
        </w:rPr>
      </w:pPr>
      <w:r w:rsidDel="00000000" w:rsidR="00000000" w:rsidRPr="00000000">
        <w:rPr>
          <w:rtl w:val="0"/>
        </w:rPr>
      </w:r>
    </w:p>
    <w:p w:rsidR="00000000" w:rsidDel="00000000" w:rsidP="00000000" w:rsidRDefault="00000000" w:rsidRPr="00000000" w14:paraId="000000A1">
      <w:pPr>
        <w:spacing w:after="120" w:lineRule="auto"/>
        <w:rPr>
          <w:rFonts w:ascii="Verdana" w:cs="Verdana" w:eastAsia="Verdana" w:hAnsi="Verdana"/>
        </w:rPr>
      </w:pPr>
      <w:r w:rsidDel="00000000" w:rsidR="00000000" w:rsidRPr="00000000">
        <w:rPr>
          <w:rFonts w:ascii="Verdana" w:cs="Verdana" w:eastAsia="Verdana" w:hAnsi="Verdana"/>
          <w:rtl w:val="0"/>
        </w:rPr>
        <w:t xml:space="preserve">Atentamente,</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representante legal__________________________________</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 C.</w:t>
        <w:tab/>
        <w:t xml:space="preserve">_____________________ de _______________</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Dirección</w:t>
        <w:tab/>
        <w:t xml:space="preserve">_______________________________________</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A">
      <w:pPr>
        <w:spacing w:after="120" w:lineRule="auto"/>
        <w:jc w:val="center"/>
        <w:rPr>
          <w:rFonts w:ascii="Verdana" w:cs="Verdana" w:eastAsia="Verdana" w:hAnsi="Verdana"/>
        </w:rPr>
      </w:pPr>
      <w:r w:rsidDel="00000000" w:rsidR="00000000" w:rsidRPr="00000000">
        <w:rPr>
          <w:rFonts w:ascii="Verdana" w:cs="Verdana" w:eastAsia="Verdana" w:hAnsi="Verdana"/>
          <w:rtl w:val="0"/>
        </w:rPr>
        <w:t xml:space="preserve">___________________________________________________</w:t>
      </w:r>
    </w:p>
    <w:p w:rsidR="00000000" w:rsidDel="00000000" w:rsidP="00000000" w:rsidRDefault="00000000" w:rsidRPr="00000000" w14:paraId="000000AB">
      <w:pPr>
        <w:spacing w:after="120" w:lineRule="auto"/>
        <w:jc w:val="center"/>
        <w:rPr>
          <w:rFonts w:ascii="Verdana" w:cs="Verdana" w:eastAsia="Verdana" w:hAnsi="Verdana"/>
        </w:rPr>
      </w:pPr>
      <w:r w:rsidDel="00000000" w:rsidR="00000000" w:rsidRPr="00000000">
        <w:rPr>
          <w:rFonts w:ascii="Verdana" w:cs="Verdana" w:eastAsia="Verdana" w:hAnsi="Verdana"/>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AC">
      <w:pPr>
        <w:spacing w:after="120" w:lineRule="auto"/>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AD">
      <w:pPr>
        <w:spacing w:after="120" w:lineRule="auto"/>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AE">
      <w:pPr>
        <w:spacing w:after="120" w:lineRule="auto"/>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AF">
      <w:pPr>
        <w:spacing w:after="120" w:lineRule="auto"/>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B0">
      <w:pPr>
        <w:spacing w:after="120" w:lineRule="auto"/>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B1">
      <w:pPr>
        <w:spacing w:after="120" w:lineRule="auto"/>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B2">
      <w:pPr>
        <w:spacing w:after="120" w:lineRule="auto"/>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B3">
      <w:pPr>
        <w:spacing w:after="120" w:lineRule="auto"/>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B4">
      <w:pPr>
        <w:spacing w:after="120" w:lineRule="auto"/>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B5">
      <w:pPr>
        <w:spacing w:after="120" w:lineRule="auto"/>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B6">
      <w:pPr>
        <w:spacing w:after="120" w:lineRule="auto"/>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B7">
      <w:pPr>
        <w:spacing w:after="120" w:lineRule="auto"/>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B8">
      <w:pPr>
        <w:spacing w:after="120" w:lineRule="auto"/>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B9">
      <w:pPr>
        <w:spacing w:after="120" w:lineRule="auto"/>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BA">
      <w:pPr>
        <w:spacing w:after="120" w:lineRule="auto"/>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BB">
      <w:pPr>
        <w:spacing w:after="120" w:lineRule="auto"/>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BC">
      <w:pPr>
        <w:spacing w:after="120" w:lineRule="auto"/>
        <w:jc w:val="center"/>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FORMATO 12 B — CRITERIO SOCIAL </w:t>
      </w:r>
    </w:p>
    <w:p w:rsidR="00000000" w:rsidDel="00000000" w:rsidP="00000000" w:rsidRDefault="00000000" w:rsidRPr="00000000" w14:paraId="000000BD">
      <w:pPr>
        <w:spacing w:after="0" w:before="0" w:lineRule="auto"/>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0BE">
      <w:pPr>
        <w:spacing w:after="0" w:before="0" w:lineRule="auto"/>
        <w:rPr>
          <w:rFonts w:ascii="Verdana" w:cs="Verdana" w:eastAsia="Verdana" w:hAnsi="Verdana"/>
        </w:rPr>
      </w:pPr>
      <w:r w:rsidDel="00000000" w:rsidR="00000000" w:rsidRPr="00000000">
        <w:rPr>
          <w:rFonts w:ascii="Verdana" w:cs="Verdana" w:eastAsia="Verdana" w:hAnsi="Verdana"/>
          <w:rtl w:val="0"/>
        </w:rPr>
        <w:t xml:space="preserve">Señores</w:t>
      </w:r>
    </w:p>
    <w:p w:rsidR="00000000" w:rsidDel="00000000" w:rsidP="00000000" w:rsidRDefault="00000000" w:rsidRPr="00000000" w14:paraId="000000BF">
      <w:pPr>
        <w:tabs>
          <w:tab w:val="left" w:leader="none" w:pos="-142"/>
        </w:tabs>
        <w:spacing w:after="0" w:before="0" w:lineRule="auto"/>
        <w:rPr>
          <w:rFonts w:ascii="Verdana" w:cs="Verdana" w:eastAsia="Verdana" w:hAnsi="Verdana"/>
        </w:rPr>
      </w:pPr>
      <w:r w:rsidDel="00000000" w:rsidR="00000000" w:rsidRPr="00000000">
        <w:rPr>
          <w:rFonts w:ascii="Verdana" w:cs="Verdana" w:eastAsia="Verdana" w:hAnsi="Verdana"/>
          <w:b w:val="1"/>
          <w:bCs w:val="1"/>
          <w:rtl w:val="0"/>
        </w:rPr>
        <w:t xml:space="preserve">SECRETARÍA DISTRITAL DE MOVILIDAD</w:t>
      </w:r>
      <w:r w:rsidDel="00000000" w:rsidR="00000000" w:rsidRPr="00000000">
        <w:rPr>
          <w:rtl w:val="0"/>
        </w:rPr>
      </w:r>
    </w:p>
    <w:p w:rsidR="00000000" w:rsidDel="00000000" w:rsidP="00000000" w:rsidRDefault="00000000" w:rsidRPr="00000000" w14:paraId="000000C0">
      <w:pPr>
        <w:tabs>
          <w:tab w:val="left" w:leader="none" w:pos="-142"/>
        </w:tabs>
        <w:spacing w:after="0" w:before="0" w:lineRule="auto"/>
        <w:rPr>
          <w:rFonts w:ascii="Verdana" w:cs="Verdana" w:eastAsia="Verdana" w:hAnsi="Verdana"/>
          <w:b w:val="1"/>
          <w:bCs w:val="1"/>
        </w:rPr>
      </w:pPr>
      <w:r w:rsidDel="00000000" w:rsidR="00000000" w:rsidRPr="00000000">
        <w:rPr>
          <w:rFonts w:ascii="Verdana" w:cs="Verdana" w:eastAsia="Verdana" w:hAnsi="Verdana"/>
          <w:rtl w:val="0"/>
        </w:rPr>
        <w:t xml:space="preserve">Bogotá D.C.</w:t>
      </w:r>
      <w:r w:rsidDel="00000000" w:rsidR="00000000" w:rsidRPr="00000000">
        <w:rPr>
          <w:rtl w:val="0"/>
        </w:rPr>
      </w:r>
    </w:p>
    <w:p w:rsidR="00000000" w:rsidDel="00000000" w:rsidP="00000000" w:rsidRDefault="00000000" w:rsidRPr="00000000" w14:paraId="000000C1">
      <w:pPr>
        <w:spacing w:after="120" w:before="0" w:line="276"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 </w:t>
      </w:r>
    </w:p>
    <w:p w:rsidR="00000000" w:rsidDel="00000000" w:rsidP="00000000" w:rsidRDefault="00000000" w:rsidRPr="00000000" w14:paraId="000000C2">
      <w:pPr>
        <w:spacing w:after="0" w:before="0" w:lineRule="auto"/>
        <w:rPr>
          <w:rFonts w:ascii="Verdana" w:cs="Verdana" w:eastAsia="Verdana" w:hAnsi="Verdana"/>
        </w:rPr>
      </w:pPr>
      <w:r w:rsidDel="00000000" w:rsidR="00000000" w:rsidRPr="00000000">
        <w:rPr>
          <w:rFonts w:ascii="Verdana" w:cs="Verdana" w:eastAsia="Verdana" w:hAnsi="Verdana"/>
          <w:b w:val="1"/>
          <w:bCs w:val="1"/>
          <w:rtl w:val="0"/>
        </w:rPr>
        <w:t xml:space="preserve">REFERENCIA:</w:t>
      </w:r>
      <w:r w:rsidDel="00000000" w:rsidR="00000000" w:rsidRPr="00000000">
        <w:rPr>
          <w:rtl w:val="0"/>
        </w:rPr>
        <w:tab/>
      </w:r>
      <w:r w:rsidDel="00000000" w:rsidR="00000000" w:rsidRPr="00000000">
        <w:rPr>
          <w:rFonts w:ascii="Verdana" w:cs="Verdana" w:eastAsia="Verdana" w:hAnsi="Verdana"/>
          <w:rtl w:val="0"/>
        </w:rPr>
        <w:t xml:space="preserve">Proceso de Contratación No. </w:t>
      </w:r>
      <w:r w:rsidDel="00000000" w:rsidR="00000000" w:rsidRPr="00000000">
        <w:rPr>
          <w:rFonts w:ascii="Verdana" w:cs="Verdana" w:eastAsia="Verdana" w:hAnsi="Verdana"/>
          <w:highlight w:val="lightGray"/>
          <w:rtl w:val="0"/>
        </w:rPr>
        <w:t xml:space="preserve">[Incluir número del Proceso de Contratación],</w:t>
      </w:r>
      <w:r w:rsidDel="00000000" w:rsidR="00000000" w:rsidRPr="00000000">
        <w:rPr>
          <w:rFonts w:ascii="Verdana" w:cs="Verdana" w:eastAsia="Verdana" w:hAnsi="Verdana"/>
          <w:rtl w:val="0"/>
        </w:rPr>
        <w:t xml:space="preserve"> en adelante el “Proceso de Contratación” </w:t>
      </w:r>
    </w:p>
    <w:p w:rsidR="00000000" w:rsidDel="00000000" w:rsidP="00000000" w:rsidRDefault="00000000" w:rsidRPr="00000000" w14:paraId="000000C3">
      <w:pPr>
        <w:spacing w:after="0" w:before="0" w:line="276" w:lineRule="auto"/>
        <w:rPr>
          <w:rFonts w:ascii="Verdana" w:cs="Verdana" w:eastAsia="Verdana" w:hAnsi="Verdana"/>
        </w:rPr>
      </w:pPr>
      <w:r w:rsidDel="00000000" w:rsidR="00000000" w:rsidRPr="00000000">
        <w:rPr>
          <w:rtl w:val="0"/>
        </w:rPr>
      </w:r>
    </w:p>
    <w:p w:rsidR="00000000" w:rsidDel="00000000" w:rsidP="00000000" w:rsidRDefault="00000000" w:rsidRPr="00000000" w14:paraId="000000C4">
      <w:pPr>
        <w:tabs>
          <w:tab w:val="left" w:leader="none" w:pos="-142"/>
        </w:tabs>
        <w:spacing w:after="0" w:before="0"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Objeto: </w:t>
      </w:r>
    </w:p>
    <w:p w:rsidR="00000000" w:rsidDel="00000000" w:rsidP="00000000" w:rsidRDefault="00000000" w:rsidRPr="00000000" w14:paraId="000000C5">
      <w:pPr>
        <w:spacing w:after="0" w:before="0" w:line="276" w:lineRule="auto"/>
        <w:rPr>
          <w:rFonts w:ascii="Verdana" w:cs="Verdana" w:eastAsia="Verdana" w:hAnsi="Verdana"/>
        </w:rPr>
      </w:pPr>
      <w:r w:rsidDel="00000000" w:rsidR="00000000" w:rsidRPr="00000000">
        <w:rPr>
          <w:rFonts w:ascii="Verdana" w:cs="Verdana" w:eastAsia="Verdana" w:hAnsi="Verdana"/>
          <w:rtl w:val="0"/>
        </w:rPr>
        <w:t xml:space="preserve">REALIZAR A MONTO AGOTABLE A PRECIOS UNITARIOS FIJOS LOS MANTENIMIENTOS REPARACIONES Y ADECUACIONES NECESARIAS A LA INFRAESTRUCTURA FÍSICA DE LAS SEDES ADMINISTRADAS POR LA SECRETARIA DISTRITAL DE MOVILIDAD</w:t>
      </w:r>
    </w:p>
    <w:p w:rsidR="00000000" w:rsidDel="00000000" w:rsidP="00000000" w:rsidRDefault="00000000" w:rsidRPr="00000000" w14:paraId="000000C6">
      <w:pPr>
        <w:spacing w:after="0" w:before="0" w:line="276" w:lineRule="auto"/>
        <w:jc w:val="center"/>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0C7">
      <w:pPr>
        <w:spacing w:after="160" w:before="0" w:line="276" w:lineRule="auto"/>
        <w:rPr>
          <w:rFonts w:ascii="Verdana" w:cs="Verdana" w:eastAsia="Verdana" w:hAnsi="Verdana"/>
        </w:rPr>
      </w:pPr>
      <w:r w:rsidDel="00000000" w:rsidR="00000000" w:rsidRPr="00000000">
        <w:rPr>
          <w:rFonts w:ascii="Verdana" w:cs="Verdana" w:eastAsia="Verdana" w:hAnsi="Verdana"/>
          <w:rtl w:val="0"/>
        </w:rPr>
        <w:t xml:space="preserve">Estimados señor [es]:</w:t>
      </w:r>
    </w:p>
    <w:p w:rsidR="00000000" w:rsidDel="00000000" w:rsidP="00000000" w:rsidRDefault="00000000" w:rsidRPr="00000000" w14:paraId="000000C8">
      <w:pPr>
        <w:spacing w:after="120" w:before="240" w:line="276" w:lineRule="auto"/>
        <w:rPr>
          <w:rFonts w:ascii="Verdana" w:cs="Verdana" w:eastAsia="Verdana" w:hAnsi="Verdana"/>
        </w:rPr>
      </w:pPr>
      <w:r w:rsidDel="00000000" w:rsidR="00000000" w:rsidRPr="00000000">
        <w:rPr>
          <w:rFonts w:ascii="Verdana" w:cs="Verdana" w:eastAsia="Verdana" w:hAnsi="Verdana"/>
          <w:rtl w:val="0"/>
        </w:rPr>
        <w:t xml:space="preserve">en mi calidad de representante legal de o </w:t>
      </w:r>
      <w:r w:rsidDel="00000000" w:rsidR="00000000" w:rsidRPr="00000000">
        <w:rPr>
          <w:rFonts w:ascii="Verdana" w:cs="Verdana" w:eastAsia="Verdana" w:hAnsi="Verdana"/>
          <w:highlight w:val="lightGray"/>
          <w:rtl w:val="0"/>
        </w:rPr>
        <w:t xml:space="preserve">[Nombre del Proponente - persona natural]</w:t>
      </w:r>
      <w:r w:rsidDel="00000000" w:rsidR="00000000" w:rsidRPr="00000000">
        <w:rPr>
          <w:rFonts w:ascii="Verdana" w:cs="Verdana" w:eastAsia="Verdana" w:hAnsi="Verdana"/>
          <w:rtl w:val="0"/>
        </w:rPr>
        <w:t xml:space="preserve"> en adelante el “Proponente” manifiesto expresamente bajo la gravedad de juramento, el compromiso de vincular, a mi (nuestro) costo y riesgo, a la ejecución del contrato al menos </w:t>
      </w:r>
      <w:r w:rsidDel="00000000" w:rsidR="00000000" w:rsidRPr="00000000">
        <w:rPr>
          <w:rFonts w:ascii="Verdana" w:cs="Verdana" w:eastAsia="Verdana" w:hAnsi="Verdana"/>
          <w:highlight w:val="lightGray"/>
          <w:rtl w:val="0"/>
        </w:rPr>
        <w:t xml:space="preserve">[número de personas a las que se compromete a vincular]</w:t>
      </w:r>
      <w:r w:rsidDel="00000000" w:rsidR="00000000" w:rsidRPr="00000000">
        <w:rPr>
          <w:rFonts w:ascii="Verdana" w:cs="Verdana" w:eastAsia="Verdana" w:hAnsi="Verdana"/>
          <w:rtl w:val="0"/>
        </w:rPr>
        <w:t xml:space="preserve"> personas que pertenezca a alguno de los siguientes tipos poblacionales.  </w:t>
      </w:r>
    </w:p>
    <w:p w:rsidR="00000000" w:rsidDel="00000000" w:rsidP="00000000" w:rsidRDefault="00000000" w:rsidRPr="00000000" w14:paraId="000000C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Mujer Cabeza de Familia</w:t>
      </w:r>
    </w:p>
    <w:p w:rsidR="00000000" w:rsidDel="00000000" w:rsidP="00000000" w:rsidRDefault="00000000" w:rsidRPr="00000000" w14:paraId="000000C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Mujer Víctima de Violencia Intrafamiliar</w:t>
      </w:r>
    </w:p>
    <w:p w:rsidR="00000000" w:rsidDel="00000000" w:rsidP="00000000" w:rsidRDefault="00000000" w:rsidRPr="00000000" w14:paraId="000000C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Persona que no sean beneficiarios de la pensión de vejez, familiar o de sobrevivencia y que hayan cumplido el requisito de edad de pensión establecido en la ley</w:t>
      </w:r>
    </w:p>
    <w:p w:rsidR="00000000" w:rsidDel="00000000" w:rsidP="00000000" w:rsidRDefault="00000000" w:rsidRPr="00000000" w14:paraId="000000C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Persona perteneciente a población indígena, negra, afrocolombiana, raizal, palanquera, Rrom o gitana.</w:t>
      </w:r>
    </w:p>
    <w:p w:rsidR="00000000" w:rsidDel="00000000" w:rsidP="00000000" w:rsidRDefault="00000000" w:rsidRPr="00000000" w14:paraId="000000C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Persona en proceso de reintegración o reincorporación.</w:t>
      </w:r>
    </w:p>
    <w:p w:rsidR="00000000" w:rsidDel="00000000" w:rsidP="00000000" w:rsidRDefault="00000000" w:rsidRPr="00000000" w14:paraId="000000C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Persona pospenada, o aquellas personas que se encuentren cumpliendo pena con permiso de trabajo, libertad condicional o suspensión provisional de pena con autorización de trabajo.</w:t>
      </w:r>
    </w:p>
    <w:p w:rsidR="00000000" w:rsidDel="00000000" w:rsidP="00000000" w:rsidRDefault="00000000" w:rsidRPr="00000000" w14:paraId="000000C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Víctima de conflicto armado </w:t>
      </w:r>
    </w:p>
    <w:p w:rsidR="00000000" w:rsidDel="00000000" w:rsidP="00000000" w:rsidRDefault="00000000" w:rsidRPr="00000000" w14:paraId="000000D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Sujetos de especial protección constitucional </w:t>
      </w:r>
    </w:p>
    <w:p w:rsidR="00000000" w:rsidDel="00000000" w:rsidP="00000000" w:rsidRDefault="00000000" w:rsidRPr="00000000" w14:paraId="000000D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condición de pobreza extrema </w:t>
      </w:r>
    </w:p>
    <w:p w:rsidR="00000000" w:rsidDel="00000000" w:rsidP="00000000" w:rsidRDefault="00000000" w:rsidRPr="00000000" w14:paraId="000000D2">
      <w:pPr>
        <w:spacing w:after="0" w:before="0" w:line="276" w:lineRule="auto"/>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[La entidad en este numeral según su presupuesto del proceso de selección deberá escoger una de las siguientes opciones, y eliminar las restantes] </w:t>
      </w:r>
    </w:p>
    <w:tbl>
      <w:tblPr>
        <w:tblStyle w:val="Table7"/>
        <w:tblW w:w="8549.0" w:type="dxa"/>
        <w:jc w:val="left"/>
        <w:tblInd w:w="27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835"/>
        <w:gridCol w:w="3685"/>
        <w:gridCol w:w="2029"/>
        <w:tblGridChange w:id="0">
          <w:tblGrid>
            <w:gridCol w:w="2835"/>
            <w:gridCol w:w="3685"/>
            <w:gridCol w:w="2029"/>
          </w:tblGrid>
        </w:tblGridChange>
      </w:tblGrid>
      <w:tr>
        <w:trPr>
          <w:cantSplit w:val="0"/>
          <w:trHeight w:val="276" w:hRule="atLeast"/>
          <w:tblHeader w:val="0"/>
        </w:trPr>
        <w:tc>
          <w:tcPr>
            <w:shd w:fill="000000" w:val="clear"/>
          </w:tcPr>
          <w:p w:rsidR="00000000" w:rsidDel="00000000" w:rsidP="00000000" w:rsidRDefault="00000000" w:rsidRPr="00000000" w14:paraId="000000D3">
            <w:pPr>
              <w:rPr>
                <w:rFonts w:ascii="Verdana" w:cs="Verdana" w:eastAsia="Verdana" w:hAnsi="Verdana"/>
                <w:b w:val="1"/>
                <w:bCs w:val="1"/>
                <w:color w:val="aeaaaa"/>
                <w:highlight w:val="lightGray"/>
              </w:rPr>
            </w:pPr>
            <w:r w:rsidDel="00000000" w:rsidR="00000000" w:rsidRPr="00000000">
              <w:rPr>
                <w:rFonts w:ascii="Verdana" w:cs="Verdana" w:eastAsia="Verdana" w:hAnsi="Verdana"/>
                <w:b w:val="1"/>
                <w:bCs w:val="1"/>
                <w:color w:val="aeaaaa"/>
                <w:highlight w:val="lightGray"/>
                <w:rtl w:val="0"/>
              </w:rPr>
              <w:t xml:space="preserve">Subsector</w:t>
            </w:r>
          </w:p>
        </w:tc>
        <w:tc>
          <w:tcPr>
            <w:shd w:fill="000000" w:val="clear"/>
          </w:tcPr>
          <w:p w:rsidR="00000000" w:rsidDel="00000000" w:rsidP="00000000" w:rsidRDefault="00000000" w:rsidRPr="00000000" w14:paraId="000000D4">
            <w:pPr>
              <w:rPr>
                <w:rFonts w:ascii="Verdana" w:cs="Verdana" w:eastAsia="Verdana" w:hAnsi="Verdana"/>
                <w:b w:val="1"/>
                <w:bCs w:val="1"/>
                <w:color w:val="aeaaaa"/>
                <w:highlight w:val="lightGray"/>
              </w:rPr>
            </w:pPr>
            <w:r w:rsidDel="00000000" w:rsidR="00000000" w:rsidRPr="00000000">
              <w:rPr>
                <w:rFonts w:ascii="Verdana" w:cs="Verdana" w:eastAsia="Verdana" w:hAnsi="Verdana"/>
                <w:b w:val="1"/>
                <w:bCs w:val="1"/>
                <w:color w:val="aeaaaa"/>
                <w:highlight w:val="lightGray"/>
                <w:rtl w:val="0"/>
              </w:rPr>
              <w:t xml:space="preserve">Rango de Cuantía </w:t>
            </w:r>
          </w:p>
        </w:tc>
        <w:tc>
          <w:tcPr>
            <w:shd w:fill="000000" w:val="clear"/>
          </w:tcPr>
          <w:p w:rsidR="00000000" w:rsidDel="00000000" w:rsidP="00000000" w:rsidRDefault="00000000" w:rsidRPr="00000000" w14:paraId="000000D5">
            <w:pPr>
              <w:rPr>
                <w:rFonts w:ascii="Verdana" w:cs="Verdana" w:eastAsia="Verdana" w:hAnsi="Verdana"/>
                <w:b w:val="1"/>
                <w:bCs w:val="1"/>
                <w:color w:val="aeaaaa"/>
                <w:highlight w:val="lightGray"/>
              </w:rPr>
            </w:pPr>
            <w:r w:rsidDel="00000000" w:rsidR="00000000" w:rsidRPr="00000000">
              <w:rPr>
                <w:rFonts w:ascii="Verdana" w:cs="Verdana" w:eastAsia="Verdana" w:hAnsi="Verdana"/>
                <w:b w:val="1"/>
                <w:bCs w:val="1"/>
                <w:color w:val="aeaaaa"/>
                <w:highlight w:val="lightGray"/>
                <w:rtl w:val="0"/>
              </w:rPr>
              <w:t xml:space="preserve">Número de personas </w:t>
            </w:r>
          </w:p>
        </w:tc>
      </w:tr>
      <w:tr>
        <w:trPr>
          <w:cantSplit w:val="0"/>
          <w:trHeight w:val="382" w:hRule="atLeast"/>
          <w:tblHeader w:val="0"/>
        </w:trPr>
        <w:tc>
          <w:tcPr>
            <w:vMerge w:val="restart"/>
          </w:tcPr>
          <w:p w:rsidR="00000000" w:rsidDel="00000000" w:rsidP="00000000" w:rsidRDefault="00000000" w:rsidRPr="00000000" w14:paraId="000000D6">
            <w:pPr>
              <w:rPr>
                <w:rFonts w:ascii="Verdana" w:cs="Verdana" w:eastAsia="Verdana" w:hAnsi="Verdana"/>
                <w:b w:val="1"/>
                <w:bCs w:val="1"/>
                <w:highlight w:val="lightGray"/>
              </w:rPr>
            </w:pPr>
            <w:r w:rsidDel="00000000" w:rsidR="00000000" w:rsidRPr="00000000">
              <w:rPr>
                <w:rFonts w:ascii="Verdana" w:cs="Verdana" w:eastAsia="Verdana" w:hAnsi="Verdana"/>
                <w:b w:val="1"/>
                <w:bCs w:val="1"/>
                <w:highlight w:val="lightGray"/>
                <w:rtl w:val="0"/>
              </w:rPr>
              <w:t xml:space="preserve">Educativo, Salud, Cultura, recreación y deporte, Institucional de Servicio Público y vivienda </w:t>
            </w:r>
          </w:p>
        </w:tc>
        <w:tc>
          <w:tcPr/>
          <w:p w:rsidR="00000000" w:rsidDel="00000000" w:rsidP="00000000" w:rsidRDefault="00000000" w:rsidRPr="00000000" w14:paraId="000000D7">
            <w:pPr>
              <w:jc w:val="left"/>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Entre 0 y 1,500 SMMLV</w:t>
            </w:r>
          </w:p>
        </w:tc>
        <w:tc>
          <w:tcPr/>
          <w:p w:rsidR="00000000" w:rsidDel="00000000" w:rsidP="00000000" w:rsidRDefault="00000000" w:rsidRPr="00000000" w14:paraId="000000D8">
            <w:pPr>
              <w:ind w:left="1134" w:right="3208" w:firstLine="0"/>
              <w:jc w:val="center"/>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1</w:t>
            </w:r>
          </w:p>
        </w:tc>
      </w:tr>
      <w:tr>
        <w:trPr>
          <w:cantSplit w:val="0"/>
          <w:trHeight w:val="276" w:hRule="atLeast"/>
          <w:tblHeader w:val="0"/>
        </w:trPr>
        <w:tc>
          <w:tcPr>
            <w:vMerge w:val="continue"/>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highlight w:val="lightGray"/>
              </w:rPr>
            </w:pPr>
            <w:r w:rsidDel="00000000" w:rsidR="00000000" w:rsidRPr="00000000">
              <w:rPr>
                <w:rtl w:val="0"/>
              </w:rPr>
            </w:r>
          </w:p>
        </w:tc>
        <w:tc>
          <w:tcPr/>
          <w:p w:rsidR="00000000" w:rsidDel="00000000" w:rsidP="00000000" w:rsidRDefault="00000000" w:rsidRPr="00000000" w14:paraId="000000DA">
            <w:pPr>
              <w:jc w:val="left"/>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Entre 1.501 y 18.000 SMMLV</w:t>
            </w:r>
          </w:p>
        </w:tc>
        <w:tc>
          <w:tcPr/>
          <w:p w:rsidR="00000000" w:rsidDel="00000000" w:rsidP="00000000" w:rsidRDefault="00000000" w:rsidRPr="00000000" w14:paraId="000000DB">
            <w:pPr>
              <w:ind w:left="1134" w:right="3208" w:firstLine="0"/>
              <w:jc w:val="center"/>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2</w:t>
            </w:r>
          </w:p>
        </w:tc>
      </w:tr>
      <w:tr>
        <w:trPr>
          <w:cantSplit w:val="0"/>
          <w:trHeight w:val="276" w:hRule="atLeast"/>
          <w:tblHeader w:val="0"/>
        </w:trPr>
        <w:tc>
          <w:tcPr>
            <w:vMerge w:val="continue"/>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highlight w:val="lightGray"/>
              </w:rPr>
            </w:pPr>
            <w:r w:rsidDel="00000000" w:rsidR="00000000" w:rsidRPr="00000000">
              <w:rPr>
                <w:rtl w:val="0"/>
              </w:rPr>
            </w:r>
          </w:p>
        </w:tc>
        <w:tc>
          <w:tcPr/>
          <w:p w:rsidR="00000000" w:rsidDel="00000000" w:rsidP="00000000" w:rsidRDefault="00000000" w:rsidRPr="00000000" w14:paraId="000000DD">
            <w:pPr>
              <w:jc w:val="left"/>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Entre 8.001 y 10.000 SMMLV</w:t>
            </w:r>
          </w:p>
        </w:tc>
        <w:tc>
          <w:tcPr/>
          <w:p w:rsidR="00000000" w:rsidDel="00000000" w:rsidP="00000000" w:rsidRDefault="00000000" w:rsidRPr="00000000" w14:paraId="000000DE">
            <w:pPr>
              <w:ind w:left="1134" w:right="3208" w:firstLine="0"/>
              <w:jc w:val="center"/>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3</w:t>
            </w:r>
          </w:p>
        </w:tc>
      </w:tr>
      <w:tr>
        <w:trPr>
          <w:cantSplit w:val="0"/>
          <w:trHeight w:val="276" w:hRule="atLeast"/>
          <w:tblHeader w:val="0"/>
        </w:trPr>
        <w:tc>
          <w:tcPr>
            <w:vMerge w:val="continue"/>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highlight w:val="lightGray"/>
              </w:rPr>
            </w:pPr>
            <w:r w:rsidDel="00000000" w:rsidR="00000000" w:rsidRPr="00000000">
              <w:rPr>
                <w:rtl w:val="0"/>
              </w:rPr>
            </w:r>
          </w:p>
        </w:tc>
        <w:tc>
          <w:tcPr/>
          <w:p w:rsidR="00000000" w:rsidDel="00000000" w:rsidP="00000000" w:rsidRDefault="00000000" w:rsidRPr="00000000" w14:paraId="000000E0">
            <w:pPr>
              <w:jc w:val="left"/>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Mayor o igual a 10.001 SMMLV</w:t>
            </w:r>
          </w:p>
        </w:tc>
        <w:tc>
          <w:tcPr/>
          <w:p w:rsidR="00000000" w:rsidDel="00000000" w:rsidP="00000000" w:rsidRDefault="00000000" w:rsidRPr="00000000" w14:paraId="000000E1">
            <w:pPr>
              <w:ind w:left="1134" w:right="3208" w:firstLine="0"/>
              <w:jc w:val="center"/>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4</w:t>
            </w:r>
          </w:p>
        </w:tc>
      </w:tr>
    </w:tbl>
    <w:p w:rsidR="00000000" w:rsidDel="00000000" w:rsidP="00000000" w:rsidRDefault="00000000" w:rsidRPr="00000000" w14:paraId="000000E2">
      <w:pPr>
        <w:spacing w:after="0" w:before="0" w:line="276" w:lineRule="auto"/>
        <w:rPr>
          <w:rFonts w:ascii="Verdana" w:cs="Verdana" w:eastAsia="Verdana" w:hAnsi="Verdana"/>
        </w:rPr>
      </w:pPr>
      <w:r w:rsidDel="00000000" w:rsidR="00000000" w:rsidRPr="00000000">
        <w:rPr>
          <w:rtl w:val="0"/>
        </w:rPr>
      </w:r>
    </w:p>
    <w:p w:rsidR="00000000" w:rsidDel="00000000" w:rsidP="00000000" w:rsidRDefault="00000000" w:rsidRPr="00000000" w14:paraId="000000E3">
      <w:pPr>
        <w:spacing w:after="120" w:before="240" w:line="276" w:lineRule="auto"/>
        <w:ind w:left="720" w:firstLine="0"/>
        <w:rPr>
          <w:rFonts w:ascii="Verdana" w:cs="Verdana" w:eastAsia="Verdana" w:hAnsi="Verdana"/>
        </w:rPr>
      </w:pPr>
      <w:r w:rsidDel="00000000" w:rsidR="00000000" w:rsidRPr="00000000">
        <w:rPr>
          <w:rFonts w:ascii="Verdana" w:cs="Verdana" w:eastAsia="Verdana" w:hAnsi="Verdana"/>
          <w:rtl w:val="0"/>
        </w:rPr>
        <w:t xml:space="preserve">Para tal efecto se asignarán los recursos técnicos y humanos necesarios.</w:t>
      </w:r>
    </w:p>
    <w:p w:rsidR="00000000" w:rsidDel="00000000" w:rsidP="00000000" w:rsidRDefault="00000000" w:rsidRPr="00000000" w14:paraId="000000E4">
      <w:pPr>
        <w:spacing w:after="120" w:before="0" w:line="276" w:lineRule="auto"/>
        <w:jc w:val="left"/>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0E5">
      <w:pPr>
        <w:spacing w:after="120" w:before="0" w:line="276" w:lineRule="auto"/>
        <w:jc w:val="left"/>
        <w:rPr>
          <w:rFonts w:ascii="Verdana" w:cs="Verdana" w:eastAsia="Verdana" w:hAnsi="Verdana"/>
        </w:rPr>
      </w:pPr>
      <w:r w:rsidDel="00000000" w:rsidR="00000000" w:rsidRPr="00000000">
        <w:rPr>
          <w:rFonts w:ascii="Verdana" w:cs="Verdana" w:eastAsia="Verdana" w:hAnsi="Verdana"/>
          <w:rtl w:val="0"/>
        </w:rPr>
        <w:t xml:space="preserve">Atentamente,</w:t>
      </w:r>
    </w:p>
    <w:p w:rsidR="00000000" w:rsidDel="00000000" w:rsidP="00000000" w:rsidRDefault="00000000" w:rsidRPr="00000000" w14:paraId="000000E6">
      <w:pPr>
        <w:spacing w:after="120" w:lineRule="auto"/>
        <w:jc w:val="left"/>
        <w:rPr>
          <w:rFonts w:ascii="Verdana" w:cs="Verdana" w:eastAsia="Verdana" w:hAnsi="Verdana"/>
        </w:rPr>
      </w:pPr>
      <w:r w:rsidDel="00000000" w:rsidR="00000000" w:rsidRPr="00000000">
        <w:rPr>
          <w:rFonts w:ascii="Verdana" w:cs="Verdana" w:eastAsia="Verdana" w:hAnsi="Verdana"/>
          <w:rtl w:val="0"/>
        </w:rPr>
        <w:t xml:space="preserve">Nombre del Proponente</w:t>
      </w:r>
      <w:r w:rsidDel="00000000" w:rsidR="00000000" w:rsidRPr="00000000">
        <w:rPr>
          <w:rtl w:val="0"/>
        </w:rPr>
        <w:tab/>
      </w:r>
      <w:r w:rsidDel="00000000" w:rsidR="00000000" w:rsidRPr="00000000">
        <w:rPr>
          <w:rFonts w:ascii="Verdana" w:cs="Verdana" w:eastAsia="Verdana" w:hAnsi="Verdana"/>
          <w:rtl w:val="0"/>
        </w:rPr>
        <w:t xml:space="preserve">_______________________________________</w:t>
      </w:r>
    </w:p>
    <w:p w:rsidR="00000000" w:rsidDel="00000000" w:rsidP="00000000" w:rsidRDefault="00000000" w:rsidRPr="00000000" w14:paraId="000000E7">
      <w:pPr>
        <w:spacing w:after="120" w:lineRule="auto"/>
        <w:jc w:val="left"/>
        <w:rPr>
          <w:rFonts w:ascii="Verdana" w:cs="Verdana" w:eastAsia="Verdana" w:hAnsi="Verdana"/>
        </w:rPr>
      </w:pPr>
      <w:r w:rsidDel="00000000" w:rsidR="00000000" w:rsidRPr="00000000">
        <w:rPr>
          <w:rFonts w:ascii="Verdana" w:cs="Verdana" w:eastAsia="Verdana" w:hAnsi="Verdana"/>
          <w:rtl w:val="0"/>
        </w:rPr>
        <w:t xml:space="preserve">Nombre del representante legal__________________________________</w:t>
      </w:r>
    </w:p>
    <w:p w:rsidR="00000000" w:rsidDel="00000000" w:rsidP="00000000" w:rsidRDefault="00000000" w:rsidRPr="00000000" w14:paraId="000000E8">
      <w:pPr>
        <w:spacing w:after="120" w:lineRule="auto"/>
        <w:jc w:val="left"/>
        <w:rPr>
          <w:rFonts w:ascii="Verdana" w:cs="Verdana" w:eastAsia="Verdana" w:hAnsi="Verdana"/>
        </w:rPr>
      </w:pPr>
      <w:r w:rsidDel="00000000" w:rsidR="00000000" w:rsidRPr="00000000">
        <w:rPr>
          <w:rFonts w:ascii="Verdana" w:cs="Verdana" w:eastAsia="Verdana" w:hAnsi="Verdana"/>
          <w:rtl w:val="0"/>
        </w:rPr>
        <w:t xml:space="preserve">C. C. No.</w:t>
      </w:r>
      <w:r w:rsidDel="00000000" w:rsidR="00000000" w:rsidRPr="00000000">
        <w:rPr>
          <w:rtl w:val="0"/>
        </w:rPr>
        <w:tab/>
      </w:r>
      <w:r w:rsidDel="00000000" w:rsidR="00000000" w:rsidRPr="00000000">
        <w:rPr>
          <w:rFonts w:ascii="Verdana" w:cs="Verdana" w:eastAsia="Verdana" w:hAnsi="Verdana"/>
          <w:rtl w:val="0"/>
        </w:rPr>
        <w:t xml:space="preserve">_____________________ de _______________</w:t>
      </w:r>
    </w:p>
    <w:p w:rsidR="00000000" w:rsidDel="00000000" w:rsidP="00000000" w:rsidRDefault="00000000" w:rsidRPr="00000000" w14:paraId="000000E9">
      <w:pPr>
        <w:spacing w:after="120" w:lineRule="auto"/>
        <w:jc w:val="left"/>
        <w:rPr>
          <w:rFonts w:ascii="Verdana" w:cs="Verdana" w:eastAsia="Verdana" w:hAnsi="Verdana"/>
        </w:rPr>
      </w:pPr>
      <w:r w:rsidDel="00000000" w:rsidR="00000000" w:rsidRPr="00000000">
        <w:rPr>
          <w:rFonts w:ascii="Verdana" w:cs="Verdana" w:eastAsia="Verdana" w:hAnsi="Verdana"/>
          <w:rtl w:val="0"/>
        </w:rPr>
        <w:t xml:space="preserve">Dirección</w:t>
      </w:r>
      <w:r w:rsidDel="00000000" w:rsidR="00000000" w:rsidRPr="00000000">
        <w:rPr>
          <w:rtl w:val="0"/>
        </w:rPr>
        <w:tab/>
      </w:r>
      <w:r w:rsidDel="00000000" w:rsidR="00000000" w:rsidRPr="00000000">
        <w:rPr>
          <w:rFonts w:ascii="Verdana" w:cs="Verdana" w:eastAsia="Verdana" w:hAnsi="Verdana"/>
          <w:rtl w:val="0"/>
        </w:rPr>
        <w:t xml:space="preserve">_______________________________________</w:t>
      </w:r>
    </w:p>
    <w:p w:rsidR="00000000" w:rsidDel="00000000" w:rsidP="00000000" w:rsidRDefault="00000000" w:rsidRPr="00000000" w14:paraId="000000EA">
      <w:pPr>
        <w:spacing w:after="120" w:lineRule="auto"/>
        <w:jc w:val="left"/>
        <w:rPr>
          <w:rFonts w:ascii="Verdana" w:cs="Verdana" w:eastAsia="Verdana" w:hAnsi="Verdana"/>
        </w:rPr>
      </w:pPr>
      <w:r w:rsidDel="00000000" w:rsidR="00000000" w:rsidRPr="00000000">
        <w:rPr>
          <w:rFonts w:ascii="Verdana" w:cs="Verdana" w:eastAsia="Verdana" w:hAnsi="Verdana"/>
          <w:rtl w:val="0"/>
        </w:rPr>
        <w:t xml:space="preserve">Correo electrónico</w:t>
      </w:r>
      <w:r w:rsidDel="00000000" w:rsidR="00000000" w:rsidRPr="00000000">
        <w:rPr>
          <w:rtl w:val="0"/>
        </w:rPr>
        <w:tab/>
      </w:r>
      <w:r w:rsidDel="00000000" w:rsidR="00000000" w:rsidRPr="00000000">
        <w:rPr>
          <w:rFonts w:ascii="Verdana" w:cs="Verdana" w:eastAsia="Verdana" w:hAnsi="Verdana"/>
          <w:rtl w:val="0"/>
        </w:rPr>
        <w:t xml:space="preserve">_______________________________________</w:t>
      </w:r>
    </w:p>
    <w:p w:rsidR="00000000" w:rsidDel="00000000" w:rsidP="00000000" w:rsidRDefault="00000000" w:rsidRPr="00000000" w14:paraId="000000EB">
      <w:pPr>
        <w:spacing w:after="120" w:lineRule="auto"/>
        <w:jc w:val="left"/>
        <w:rPr>
          <w:rFonts w:ascii="Verdana" w:cs="Verdana" w:eastAsia="Verdana" w:hAnsi="Verdana"/>
        </w:rPr>
      </w:pPr>
      <w:r w:rsidDel="00000000" w:rsidR="00000000" w:rsidRPr="00000000">
        <w:rPr>
          <w:rFonts w:ascii="Verdana" w:cs="Verdana" w:eastAsia="Verdana" w:hAnsi="Verdana"/>
          <w:rtl w:val="0"/>
        </w:rPr>
        <w:t xml:space="preserve">Ciudad</w:t>
      </w:r>
      <w:r w:rsidDel="00000000" w:rsidR="00000000" w:rsidRPr="00000000">
        <w:rPr>
          <w:rtl w:val="0"/>
        </w:rPr>
        <w:tab/>
      </w:r>
      <w:r w:rsidDel="00000000" w:rsidR="00000000" w:rsidRPr="00000000">
        <w:rPr>
          <w:rFonts w:ascii="Verdana" w:cs="Verdana" w:eastAsia="Verdana" w:hAnsi="Verdana"/>
          <w:rtl w:val="0"/>
        </w:rPr>
        <w:t xml:space="preserve">_______________________________________</w:t>
      </w:r>
    </w:p>
    <w:p w:rsidR="00000000" w:rsidDel="00000000" w:rsidP="00000000" w:rsidRDefault="00000000" w:rsidRPr="00000000" w14:paraId="000000EC">
      <w:pPr>
        <w:spacing w:after="120" w:lineRule="auto"/>
        <w:jc w:val="left"/>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0ED">
      <w:pPr>
        <w:spacing w:after="120" w:before="0" w:line="276" w:lineRule="auto"/>
        <w:jc w:val="center"/>
        <w:rPr>
          <w:rFonts w:ascii="Verdana" w:cs="Verdana" w:eastAsia="Verdana" w:hAnsi="Verdana"/>
        </w:rPr>
      </w:pPr>
      <w:r w:rsidDel="00000000" w:rsidR="00000000" w:rsidRPr="00000000">
        <w:rPr>
          <w:rFonts w:ascii="Verdana" w:cs="Verdana" w:eastAsia="Verdana" w:hAnsi="Verdana"/>
          <w:rtl w:val="0"/>
        </w:rPr>
        <w:t xml:space="preserve">___________________________________________________</w:t>
      </w:r>
    </w:p>
    <w:p w:rsidR="00000000" w:rsidDel="00000000" w:rsidP="00000000" w:rsidRDefault="00000000" w:rsidRPr="00000000" w14:paraId="000000EE">
      <w:pPr>
        <w:spacing w:after="120" w:before="0" w:line="276" w:lineRule="auto"/>
        <w:jc w:val="center"/>
        <w:rPr>
          <w:rFonts w:ascii="Verdana" w:cs="Verdana" w:eastAsia="Verdana" w:hAnsi="Verdana"/>
        </w:rPr>
      </w:pPr>
      <w:r w:rsidDel="00000000" w:rsidR="00000000" w:rsidRPr="00000000">
        <w:rPr>
          <w:rFonts w:ascii="Verdana" w:cs="Verdana" w:eastAsia="Verdana" w:hAnsi="Verdana"/>
          <w:rtl w:val="0"/>
        </w:rPr>
        <w:t xml:space="preserve">[Firma del Proponente o de su representante legal]</w:t>
      </w:r>
    </w:p>
    <w:p w:rsidR="00000000" w:rsidDel="00000000" w:rsidP="00000000" w:rsidRDefault="00000000" w:rsidRPr="00000000" w14:paraId="000000EF">
      <w:pPr>
        <w:spacing w:after="120" w:lineRule="auto"/>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F0">
      <w:pPr>
        <w:spacing w:after="120" w:lineRule="auto"/>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F1">
      <w:pPr>
        <w:spacing w:after="120" w:lineRule="auto"/>
        <w:jc w:val="center"/>
        <w:rPr/>
      </w:pPr>
      <w:r w:rsidDel="00000000" w:rsidR="00000000" w:rsidRPr="00000000">
        <w:br w:type="page"/>
      </w:r>
      <w:r w:rsidDel="00000000" w:rsidR="00000000" w:rsidRPr="00000000">
        <w:rPr>
          <w:rtl w:val="0"/>
        </w:rPr>
      </w:r>
    </w:p>
    <w:p w:rsidR="00000000" w:rsidDel="00000000" w:rsidP="00000000" w:rsidRDefault="00000000" w:rsidRPr="00000000" w14:paraId="000000F2">
      <w:pPr>
        <w:widowControl w:val="0"/>
        <w:tabs>
          <w:tab w:val="left" w:leader="none" w:pos="7780"/>
        </w:tabs>
        <w:spacing w:after="0" w:line="200" w:lineRule="auto"/>
        <w:ind w:right="-20"/>
        <w:rPr>
          <w:rFonts w:ascii="Verdana" w:cs="Verdana" w:eastAsia="Verdana" w:hAnsi="Verdana"/>
        </w:rPr>
      </w:pPr>
      <w:r w:rsidDel="00000000" w:rsidR="00000000" w:rsidRPr="00000000">
        <w:rPr>
          <w:rFonts w:ascii="Verdana" w:cs="Verdana" w:eastAsia="Verdana" w:hAnsi="Verdana"/>
          <w:b w:val="1"/>
          <w:bCs w:val="1"/>
          <w:highlight w:val="lightGray"/>
          <w:rtl w:val="0"/>
        </w:rPr>
        <w:t xml:space="preserve">[Número del Proceso de Contratación]</w:t>
      </w:r>
      <w:r w:rsidDel="00000000" w:rsidR="00000000" w:rsidRPr="00000000">
        <w:rPr>
          <w:rFonts w:ascii="Verdana" w:cs="Verdana" w:eastAsia="Verdana" w:hAnsi="Verdana"/>
          <w:b w:val="1"/>
          <w:bCs w:val="1"/>
          <w:rtl w:val="0"/>
        </w:rPr>
        <w:t xml:space="preserve"> </w:t>
      </w:r>
      <w:r w:rsidDel="00000000" w:rsidR="00000000" w:rsidRPr="00000000">
        <w:rPr>
          <w:rtl w:val="0"/>
        </w:rPr>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12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Verdana" w:cs="Verdana" w:eastAsia="Verdana" w:hAnsi="Verdana"/>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5">
      <w:pPr>
        <w:spacing w:line="278.00000000000006" w:lineRule="auto"/>
        <w:ind w:left="1134" w:firstLine="0"/>
        <w:rPr>
          <w:rFonts w:ascii="Verdana" w:cs="Verdana" w:eastAsia="Verdana" w:hAnsi="Verdana"/>
          <w:color w:val="000000"/>
        </w:rPr>
      </w:pPr>
      <w:r w:rsidDel="00000000" w:rsidR="00000000" w:rsidRPr="00000000">
        <w:rPr>
          <w:rtl w:val="0"/>
        </w:rPr>
      </w:r>
    </w:p>
    <w:sectPr>
      <w:headerReference r:id="rId7" w:type="default"/>
      <w:footerReference r:id="rId8" w:type="default"/>
      <w:pgSz w:h="15840" w:w="12240" w:orient="portrait"/>
      <w:pgMar w:bottom="1418" w:top="141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Verdana"/>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8">
    <w:pPr>
      <w:widowControl w:val="0"/>
      <w:spacing w:line="265" w:lineRule="auto"/>
      <w:ind w:left="-18" w:right="-38" w:firstLine="0"/>
      <w:jc w:val="right"/>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Versión: 2 del 21 de agosto de 2025</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FORMATO 12 – CRITERIO AMBIENTAL Y SOCIAL</w:t>
    </w:r>
  </w:p>
  <w:p w:rsidR="00000000" w:rsidDel="00000000" w:rsidP="00000000" w:rsidRDefault="00000000" w:rsidRPr="00000000" w14:paraId="000000F7">
    <w:pPr>
      <w:widowControl w:val="0"/>
      <w:tabs>
        <w:tab w:val="left" w:leader="none" w:pos="7780"/>
      </w:tabs>
      <w:spacing w:after="0" w:line="200" w:lineRule="auto"/>
      <w:ind w:right="-20"/>
      <w:jc w:val="center"/>
      <w:rPr>
        <w:sz w:val="32"/>
        <w:szCs w:val="32"/>
      </w:rPr>
    </w:pPr>
    <w:r w:rsidDel="00000000" w:rsidR="00000000" w:rsidRPr="00000000">
      <w:rPr>
        <w:b w:val="1"/>
        <w:bCs w:val="1"/>
        <w:rtl w:val="0"/>
      </w:rPr>
      <w:t xml:space="preserve">LICITACIÓN DE OBRA PÚBLICA DE INFRAESTRUCTURA SOCIAL</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Verdana" w:cs="Verdana" w:eastAsia="Verdana" w:hAnsi="Verdan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Cuadro2" w:customStyle="1">
    <w:name w:val="Cuadro2"/>
    <w:basedOn w:val="Normal"/>
    <w:next w:val="Normal"/>
    <w:rsid w:val="004003F4"/>
    <w:pPr>
      <w:widowControl w:val="0"/>
      <w:tabs>
        <w:tab w:val="left" w:pos="1800"/>
      </w:tabs>
      <w:spacing w:after="120" w:before="240"/>
      <w:ind w:left="360" w:hanging="360"/>
    </w:pPr>
    <w:rPr>
      <w:szCs w:val="20"/>
    </w:rPr>
  </w:style>
  <w:style w:type="paragraph" w:styleId="Invias-VietalogoINV" w:customStyle="1">
    <w:name w:val="Invias-Viñeta logo INV"/>
    <w:next w:val="Normal"/>
    <w:qFormat w:val="1"/>
    <w:rsid w:val="004003F4"/>
    <w:pPr>
      <w:numPr>
        <w:numId w:val="5"/>
      </w:numPr>
      <w:spacing w:after="240" w:before="240" w:line="240" w:lineRule="auto"/>
      <w:jc w:val="both"/>
    </w:pPr>
    <w:rPr>
      <w:rFonts w:ascii="Arial" w:cs="Times New Roman" w:eastAsia="Times New Roman" w:hAnsi="Arial"/>
      <w:szCs w:val="24"/>
      <w:lang w:eastAsia="es-ES"/>
    </w:rPr>
  </w:style>
  <w:style w:type="paragraph" w:styleId="InviasNormal" w:customStyle="1">
    <w:name w:val="Invias Normal"/>
    <w:basedOn w:val="Normal"/>
    <w:link w:val="InviasNormalCar"/>
    <w:qFormat w:val="1"/>
    <w:rsid w:val="004003F4"/>
    <w:pPr>
      <w:tabs>
        <w:tab w:val="left" w:pos="-142"/>
      </w:tabs>
      <w:autoSpaceDE w:val="0"/>
      <w:autoSpaceDN w:val="0"/>
      <w:adjustRightInd w:val="0"/>
    </w:pPr>
    <w:rPr>
      <w:rFonts w:cs="Arial"/>
    </w:rPr>
  </w:style>
  <w:style w:type="character" w:styleId="InviasNormalCar" w:customStyle="1">
    <w:name w:val="Invias Normal Car"/>
    <w:link w:val="InviasNormal"/>
    <w:rsid w:val="004003F4"/>
    <w:rPr>
      <w:rFonts w:ascii="Arial" w:cs="Arial" w:eastAsia="Times New Roman" w:hAnsi="Arial"/>
      <w:szCs w:val="24"/>
      <w:lang w:eastAsia="es-ES"/>
    </w:rPr>
  </w:style>
  <w:style w:type="paragraph" w:styleId="Prrafodelista">
    <w:name w:val="List Paragraph"/>
    <w:basedOn w:val="Normal"/>
    <w:link w:val="PrrafodelistaCar"/>
    <w:uiPriority w:val="34"/>
    <w:qFormat w:val="1"/>
    <w:rsid w:val="004003F4"/>
    <w:pPr>
      <w:ind w:left="720"/>
      <w:contextualSpacing w:val="1"/>
    </w:pPr>
  </w:style>
  <w:style w:type="character" w:styleId="Refdecomentario">
    <w:name w:val="annotation reference"/>
    <w:basedOn w:val="Fuentedeprrafopredeter"/>
    <w:uiPriority w:val="99"/>
    <w:semiHidden w:val="1"/>
    <w:unhideWhenUsed w:val="1"/>
    <w:rsid w:val="0085679B"/>
    <w:rPr>
      <w:sz w:val="16"/>
      <w:szCs w:val="16"/>
    </w:rPr>
  </w:style>
  <w:style w:type="paragraph" w:styleId="Textocomentario">
    <w:name w:val="annotation text"/>
    <w:basedOn w:val="Normal"/>
    <w:link w:val="TextocomentarioCar"/>
    <w:uiPriority w:val="99"/>
    <w:unhideWhenUsed w:val="1"/>
    <w:rsid w:val="0085679B"/>
    <w:rPr>
      <w:sz w:val="20"/>
      <w:szCs w:val="20"/>
    </w:rPr>
  </w:style>
  <w:style w:type="character" w:styleId="TextocomentarioCar" w:customStyle="1">
    <w:name w:val="Texto comentario Car"/>
    <w:basedOn w:val="Fuentedeprrafopredeter"/>
    <w:link w:val="Textocomentario"/>
    <w:uiPriority w:val="99"/>
    <w:rsid w:val="0085679B"/>
    <w:rPr>
      <w:rFonts w:ascii="Arial" w:cs="Times New Roman" w:eastAsia="Times New Roman" w:hAnsi="Arial"/>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85679B"/>
    <w:rPr>
      <w:b w:val="1"/>
      <w:bCs w:val="1"/>
    </w:rPr>
  </w:style>
  <w:style w:type="character" w:styleId="AsuntodelcomentarioCar" w:customStyle="1">
    <w:name w:val="Asunto del comentario Car"/>
    <w:basedOn w:val="TextocomentarioCar"/>
    <w:link w:val="Asuntodelcomentario"/>
    <w:uiPriority w:val="99"/>
    <w:semiHidden w:val="1"/>
    <w:rsid w:val="0085679B"/>
    <w:rPr>
      <w:rFonts w:ascii="Arial" w:cs="Times New Roman" w:eastAsia="Times New Roman" w:hAnsi="Arial"/>
      <w:b w:val="1"/>
      <w:bCs w:val="1"/>
      <w:sz w:val="20"/>
      <w:szCs w:val="20"/>
      <w:lang w:eastAsia="es-ES"/>
    </w:rPr>
  </w:style>
  <w:style w:type="paragraph" w:styleId="Textodeglobo">
    <w:name w:val="Balloon Text"/>
    <w:basedOn w:val="Normal"/>
    <w:link w:val="TextodegloboCar"/>
    <w:uiPriority w:val="99"/>
    <w:semiHidden w:val="1"/>
    <w:unhideWhenUsed w:val="1"/>
    <w:rsid w:val="0085679B"/>
    <w:pPr>
      <w:spacing w:after="0" w:before="0"/>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85679B"/>
    <w:rPr>
      <w:rFonts w:ascii="Segoe UI" w:cs="Segoe UI" w:eastAsia="Times New Roman" w:hAnsi="Segoe UI"/>
      <w:sz w:val="18"/>
      <w:szCs w:val="18"/>
      <w:lang w:eastAsia="es-ES"/>
    </w:rPr>
  </w:style>
  <w:style w:type="character" w:styleId="PrrafodelistaCar" w:customStyle="1">
    <w:name w:val="Párrafo de lista Car"/>
    <w:basedOn w:val="Fuentedeprrafopredeter"/>
    <w:link w:val="Prrafodelista"/>
    <w:uiPriority w:val="34"/>
    <w:locked w:val="1"/>
    <w:rsid w:val="00F2301E"/>
    <w:rPr>
      <w:rFonts w:ascii="Arial" w:cs="Times New Roman" w:eastAsia="Times New Roman" w:hAnsi="Arial"/>
      <w:szCs w:val="24"/>
      <w:lang w:eastAsia="es-ES"/>
    </w:rPr>
  </w:style>
  <w:style w:type="paragraph" w:styleId="Encabezado">
    <w:name w:val="header"/>
    <w:aliases w:val="h,h8,h9,h10,h18"/>
    <w:basedOn w:val="Normal"/>
    <w:link w:val="EncabezadoCar"/>
    <w:uiPriority w:val="99"/>
    <w:unhideWhenUsed w:val="1"/>
    <w:rsid w:val="00D97E04"/>
    <w:pPr>
      <w:tabs>
        <w:tab w:val="center" w:pos="4419"/>
        <w:tab w:val="right" w:pos="8838"/>
      </w:tabs>
      <w:spacing w:after="0" w:before="0"/>
    </w:pPr>
  </w:style>
  <w:style w:type="character" w:styleId="EncabezadoCar" w:customStyle="1">
    <w:name w:val="Encabezado Car"/>
    <w:aliases w:val="h Car,h8 Car,h9 Car,h10 Car,h18 Car"/>
    <w:basedOn w:val="Fuentedeprrafopredeter"/>
    <w:link w:val="Encabezado"/>
    <w:uiPriority w:val="99"/>
    <w:rsid w:val="00D97E04"/>
    <w:rPr>
      <w:rFonts w:ascii="Arial" w:cs="Times New Roman" w:eastAsia="Times New Roman" w:hAnsi="Arial"/>
      <w:szCs w:val="24"/>
      <w:lang w:eastAsia="es-ES"/>
    </w:rPr>
  </w:style>
  <w:style w:type="paragraph" w:styleId="Piedepgina">
    <w:name w:val="footer"/>
    <w:basedOn w:val="Normal"/>
    <w:link w:val="PiedepginaCar"/>
    <w:uiPriority w:val="99"/>
    <w:unhideWhenUsed w:val="1"/>
    <w:rsid w:val="00D97E04"/>
    <w:pPr>
      <w:tabs>
        <w:tab w:val="center" w:pos="4419"/>
        <w:tab w:val="right" w:pos="8838"/>
      </w:tabs>
      <w:spacing w:after="0" w:before="0"/>
    </w:pPr>
  </w:style>
  <w:style w:type="character" w:styleId="PiedepginaCar" w:customStyle="1">
    <w:name w:val="Pie de página Car"/>
    <w:basedOn w:val="Fuentedeprrafopredeter"/>
    <w:link w:val="Piedepgina"/>
    <w:uiPriority w:val="99"/>
    <w:rsid w:val="00D97E04"/>
    <w:rPr>
      <w:rFonts w:ascii="Arial" w:cs="Times New Roman" w:eastAsia="Times New Roman" w:hAnsi="Arial"/>
      <w:szCs w:val="24"/>
      <w:lang w:eastAsia="es-ES"/>
    </w:rPr>
  </w:style>
  <w:style w:type="table" w:styleId="Tablaconcuadrcula">
    <w:name w:val="Table Grid"/>
    <w:basedOn w:val="Tablanormal"/>
    <w:uiPriority w:val="39"/>
    <w:rsid w:val="00E9574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semiHidden w:val="1"/>
    <w:unhideWhenUsed w:val="1"/>
    <w:rsid w:val="00DA1623"/>
    <w:pPr>
      <w:spacing w:after="100" w:afterAutospacing="1" w:before="100" w:beforeAutospacing="1"/>
      <w:jc w:val="left"/>
    </w:pPr>
    <w:rPr>
      <w:rFonts w:ascii="Times New Roman" w:hAnsi="Times New Roman"/>
      <w:lang w:eastAsia="es-CO" w:val="es-ES"/>
    </w:rPr>
  </w:style>
  <w:style w:type="table" w:styleId="Cuadrculadetablaclara1" w:customStyle="1">
    <w:name w:val="Cuadrícula de tabla clara1"/>
    <w:basedOn w:val="Tablanormal"/>
    <w:next w:val="Tablaconcuadrculaclara"/>
    <w:uiPriority w:val="99"/>
    <w:rsid w:val="00C54FEF"/>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C54FEF"/>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Mencionar">
    <w:name w:val="Mention"/>
    <w:basedOn w:val="Fuentedeprrafopredeter"/>
    <w:uiPriority w:val="99"/>
    <w:unhideWhenUsed w:val="1"/>
    <w:rsid w:val="005C1082"/>
    <w:rPr>
      <w:color w:val="2b579a"/>
      <w:shd w:color="auto" w:fill="e1dfdd" w:val="clear"/>
    </w:rPr>
  </w:style>
  <w:style w:type="paragraph" w:styleId="Revisin">
    <w:name w:val="Revision"/>
    <w:hidden w:val="1"/>
    <w:uiPriority w:val="99"/>
    <w:semiHidden w:val="1"/>
    <w:rsid w:val="005B5959"/>
    <w:pPr>
      <w:spacing w:after="0" w:line="240" w:lineRule="auto"/>
    </w:pPr>
    <w:rPr>
      <w:rFonts w:ascii="Arial" w:cs="Times New Roman" w:eastAsia="Times New Roman" w:hAnsi="Arial"/>
      <w:szCs w:val="24"/>
      <w:lang w:eastAsia="es-ES"/>
    </w:rPr>
  </w:style>
  <w:style w:type="paragraph" w:styleId="Captulo9" w:customStyle="1">
    <w:name w:val="Capítulo 9"/>
    <w:basedOn w:val="Normal"/>
    <w:qFormat w:val="1"/>
    <w:rsid w:val="00D57303"/>
    <w:pPr>
      <w:numPr>
        <w:numId w:val="14"/>
      </w:numPr>
      <w:spacing w:after="200" w:before="0" w:line="276" w:lineRule="auto"/>
      <w:contextualSpacing w:val="1"/>
      <w:jc w:val="left"/>
    </w:pPr>
    <w:rPr>
      <w:rFonts w:cs="Arial" w:eastAsia="Calibri"/>
      <w:b w:val="1"/>
      <w:bCs w:val="1"/>
      <w:color w:val="3b3838" w:themeColor="background2" w:themeShade="000040"/>
      <w:sz w:val="20"/>
      <w:szCs w:val="20"/>
      <w:lang w:eastAsia="en-US"/>
    </w:rPr>
  </w:style>
  <w:style w:type="table" w:styleId="Tablanormal1">
    <w:name w:val="Plain Table 1"/>
    <w:basedOn w:val="Tablanormal"/>
    <w:uiPriority w:val="41"/>
    <w:rsid w:val="005623E9"/>
    <w:pPr>
      <w:spacing w:after="0" w:line="240" w:lineRule="auto"/>
    </w:pPr>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oSKcwiO5D1Dyge+CqzXO0WuiMw==">CgMxLjAyDmguY2F4dXMxdXRtdnkxMg5oLnYzZmFicjRmdW9uMTgAciExaEg2VXNNbGkwUGlkUHpVQUxvVl9abk5GaFBkanp0cXI=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2022-08-04T01:06:00Z</dcterms:created>
  <dc:creator>Ana María Bonilla Prieto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2.28786E7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