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BAC341" w14:textId="77777777" w:rsidR="00DE0F18" w:rsidRPr="00BA0F8D" w:rsidRDefault="00DE0F18" w:rsidP="008F6EC3">
      <w:pPr>
        <w:widowControl/>
        <w:tabs>
          <w:tab w:val="center" w:pos="4419"/>
          <w:tab w:val="right" w:pos="8838"/>
        </w:tabs>
        <w:suppressAutoHyphens w:val="0"/>
        <w:autoSpaceDN/>
        <w:ind w:left="4419" w:hanging="4419"/>
        <w:textAlignment w:val="auto"/>
        <w:rPr>
          <w:rFonts w:ascii="Maiandra GD" w:eastAsiaTheme="minorHAnsi" w:hAnsi="Maiandra GD" w:cs="Arial"/>
          <w:b/>
          <w:color w:val="000000" w:themeColor="text1"/>
          <w:kern w:val="0"/>
          <w:sz w:val="20"/>
          <w:szCs w:val="20"/>
          <w:lang w:val="es-CO" w:eastAsia="en-US" w:bidi="ar-SA"/>
        </w:rPr>
      </w:pPr>
      <w:bookmarkStart w:id="0" w:name="_Toc508984023"/>
      <w:bookmarkStart w:id="1" w:name="_Toc509843853"/>
      <w:bookmarkStart w:id="2" w:name="_Toc511924762"/>
    </w:p>
    <w:p w14:paraId="68F75A31" w14:textId="77777777" w:rsidR="0098521C" w:rsidRPr="00DE0F18" w:rsidRDefault="0098521C" w:rsidP="008F6EC3">
      <w:pPr>
        <w:widowControl/>
        <w:tabs>
          <w:tab w:val="center" w:pos="4419"/>
          <w:tab w:val="right" w:pos="8838"/>
        </w:tabs>
        <w:suppressAutoHyphens w:val="0"/>
        <w:autoSpaceDN/>
        <w:ind w:left="4419" w:hanging="4419"/>
        <w:textAlignment w:val="auto"/>
        <w:rPr>
          <w:rFonts w:ascii="Maiandra GD" w:eastAsiaTheme="minorHAnsi" w:hAnsi="Maiandra GD" w:cs="Arial"/>
          <w:b/>
          <w:color w:val="000000" w:themeColor="text1"/>
          <w:kern w:val="0"/>
          <w:sz w:val="22"/>
          <w:szCs w:val="22"/>
          <w:lang w:val="es-CO" w:eastAsia="en-US" w:bidi="ar-SA"/>
        </w:rPr>
      </w:pPr>
    </w:p>
    <w:bookmarkEnd w:id="0"/>
    <w:bookmarkEnd w:id="1"/>
    <w:bookmarkEnd w:id="2"/>
    <w:p w14:paraId="13FC8DE0" w14:textId="17826604" w:rsidR="00DE0F18" w:rsidRPr="00DE0F18" w:rsidRDefault="00A94E57"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color w:val="000000" w:themeColor="text1"/>
          <w:kern w:val="0"/>
          <w:sz w:val="22"/>
          <w:szCs w:val="22"/>
          <w:lang w:val="es-CO" w:eastAsia="en-US" w:bidi="ar-SA"/>
        </w:rPr>
      </w:pPr>
      <w:r>
        <w:rPr>
          <w:rFonts w:ascii="Maiandra GD" w:eastAsiaTheme="minorHAnsi" w:hAnsi="Maiandra GD" w:cs="Arial"/>
          <w:b/>
          <w:color w:val="000000" w:themeColor="text1"/>
          <w:kern w:val="0"/>
          <w:sz w:val="22"/>
          <w:szCs w:val="22"/>
          <w:lang w:val="es-CO" w:eastAsia="en-US" w:bidi="ar-SA"/>
        </w:rPr>
        <w:t>A</w:t>
      </w:r>
      <w:r w:rsidR="00DE0F18" w:rsidRPr="00DE0F18">
        <w:rPr>
          <w:rFonts w:ascii="Maiandra GD" w:eastAsiaTheme="minorHAnsi" w:hAnsi="Maiandra GD" w:cs="Arial"/>
          <w:b/>
          <w:color w:val="000000" w:themeColor="text1"/>
          <w:kern w:val="0"/>
          <w:sz w:val="22"/>
          <w:szCs w:val="22"/>
          <w:lang w:val="es-CO" w:eastAsia="en-US" w:bidi="ar-SA"/>
        </w:rPr>
        <w:t>NEXO 1</w:t>
      </w:r>
    </w:p>
    <w:p w14:paraId="5ADB8E8F"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PACTO DE TRANSPARENCIA</w:t>
      </w:r>
    </w:p>
    <w:p w14:paraId="33F8E907"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color w:val="000000" w:themeColor="text1"/>
          <w:kern w:val="0"/>
          <w:sz w:val="22"/>
          <w:szCs w:val="22"/>
          <w:lang w:val="es-CO" w:eastAsia="en-US" w:bidi="ar-SA"/>
        </w:rPr>
      </w:pPr>
    </w:p>
    <w:p w14:paraId="6F108CA7" w14:textId="77777777" w:rsidR="00DE0F18" w:rsidRPr="00DE0F18" w:rsidRDefault="00DE0F18" w:rsidP="00DE0F18">
      <w:pPr>
        <w:widowControl/>
        <w:tabs>
          <w:tab w:val="center" w:pos="4419"/>
          <w:tab w:val="right" w:pos="8838"/>
        </w:tabs>
        <w:suppressAutoHyphens w:val="0"/>
        <w:autoSpaceDN/>
        <w:textAlignment w:val="auto"/>
        <w:rPr>
          <w:rFonts w:ascii="Maiandra GD" w:eastAsiaTheme="minorHAnsi" w:hAnsi="Maiandra GD" w:cs="Arial"/>
          <w:color w:val="000000" w:themeColor="text1"/>
          <w:kern w:val="0"/>
          <w:sz w:val="22"/>
          <w:szCs w:val="22"/>
          <w:lang w:val="es-CO" w:eastAsia="en-US" w:bidi="ar-SA"/>
        </w:rPr>
      </w:pPr>
    </w:p>
    <w:p w14:paraId="68F0DE13"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El presente documento hace parte integral de los Documentos del Proceso y con la firma de la carta de presentación de la propuesta el Proponente se compromete a: </w:t>
      </w:r>
    </w:p>
    <w:p w14:paraId="7B845F08" w14:textId="77777777" w:rsidR="00DE0F18" w:rsidRPr="00DE0F18" w:rsidRDefault="00DE0F18" w:rsidP="00DE0F18">
      <w:pPr>
        <w:widowControl/>
        <w:tabs>
          <w:tab w:val="left" w:pos="-142"/>
          <w:tab w:val="left" w:pos="7825"/>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ab/>
      </w:r>
    </w:p>
    <w:p w14:paraId="203EB7D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Cumplir estrictamente la ley aplicable.</w:t>
      </w:r>
    </w:p>
    <w:p w14:paraId="211F3F0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Interpretar de buena fe las normas aplicables a los procesos de contratación de manera que siempre produzcan los efectos buscados por las mismas.</w:t>
      </w:r>
    </w:p>
    <w:p w14:paraId="46C1781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incurrir en faltas a la verdad o adulteración en los documentos o requisitos exigidos en el proceso de Contratación.</w:t>
      </w:r>
    </w:p>
    <w:p w14:paraId="0728B29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Igualmente se acepta que, durante la evaluación de las propuestas del proceso de contratación, primen los aspectos de fondo por encima de la forma, buscando siempre favorecer la libre competencia.</w:t>
      </w:r>
    </w:p>
    <w:p w14:paraId="3F58397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6A0CE8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21F5A5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otros proponentes para tratar de influenciar o manipular los resultados de la adjudicación. </w:t>
      </w:r>
    </w:p>
    <w:p w14:paraId="17D9CB3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Enviar por escrito a la entidad todas las preguntas o inquietudes que surjan durante el proceso de contratación y no hacerlo de manera oral por ningún medio. </w:t>
      </w:r>
    </w:p>
    <w:p w14:paraId="1956EB3C"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68B0AE1"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Abstenernos de hacer manifestaciones orales o escritas en contra de los demás proponentes y sus propuestas sin contar con evidencia, material probatorio o indicios </w:t>
      </w:r>
      <w:r w:rsidRPr="00DE0F18">
        <w:rPr>
          <w:rFonts w:ascii="Maiandra GD" w:eastAsiaTheme="minorHAnsi" w:hAnsi="Maiandra GD" w:cs="Arial"/>
          <w:color w:val="000000" w:themeColor="text1"/>
          <w:kern w:val="0"/>
          <w:sz w:val="22"/>
          <w:szCs w:val="22"/>
          <w:lang w:val="es-CO" w:eastAsia="en-US" w:bidi="ar-SA"/>
        </w:rPr>
        <w:lastRenderedPageBreak/>
        <w:t>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F2D286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utilizar en la etapa de verificación y evaluación de las propuestas, argumentos carentes de sustento probatorio para efectos de buscar la descalificación de competidores o la dilación del proceso de selección.</w:t>
      </w:r>
    </w:p>
    <w:p w14:paraId="527439B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FD6AE5E"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9EC2F4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Solicitar o remitir a la entidad, o a sus funcionarios y contratistas, cualquier información utilizando solamente los procesos y canales previstos en el proceso de contratación. </w:t>
      </w:r>
    </w:p>
    <w:p w14:paraId="74DE9C8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B28741D"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9FB3A7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60022A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3E5F1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9D21FC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Dar conocimiento a la entidad, a la Secretaría de Transparencia del Departamento Administrativo de la Presidencia de la República y a las autoridades competentes en caso </w:t>
      </w:r>
      <w:r w:rsidRPr="00DE0F18">
        <w:rPr>
          <w:rFonts w:ascii="Maiandra GD" w:eastAsiaTheme="minorHAnsi" w:hAnsi="Maiandra GD" w:cs="Arial"/>
          <w:color w:val="000000" w:themeColor="text1"/>
          <w:kern w:val="0"/>
          <w:sz w:val="22"/>
          <w:szCs w:val="22"/>
          <w:lang w:val="es-CO" w:eastAsia="en-US" w:bidi="ar-SA"/>
        </w:rPr>
        <w:lastRenderedPageBreak/>
        <w:t xml:space="preserve">de presentarse alguna queja o denuncia sobre la ocurrencia de un acto de corrupción durante el proceso de contratación o con cargo al contrato, y del conocimiento que tenga sobre posibles pagos o beneficios ofrecidos u otorgados. </w:t>
      </w:r>
    </w:p>
    <w:p w14:paraId="0D1A5197"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lang w:val="es-CO" w:eastAsia="en-US" w:bidi="ar-SA"/>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E89CCC5" w14:textId="1316D6D1" w:rsidR="00DE0F18" w:rsidRDefault="00DE0F18"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FA06C68"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486BD74E"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6C2F992F"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791495B5"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0892B7C3"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C913CDA"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95024EE"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6F2E6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2F801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E30E5D7"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434A7F6"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1B2E164B"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3E8868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35A53D7"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354F220"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6AE5CD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4AE0A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8E860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A7B3EA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05149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D71343"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929F265" w14:textId="77777777" w:rsidR="00943A4B" w:rsidRPr="00DE0F18"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7818B96" w14:textId="77777777"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lastRenderedPageBreak/>
        <w:t>ANEXO 2</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Look w:val="04A0" w:firstRow="1" w:lastRow="0" w:firstColumn="1" w:lastColumn="0" w:noHBand="0" w:noVBand="1"/>
      </w:tblPr>
      <w:tblGrid>
        <w:gridCol w:w="3816"/>
        <w:gridCol w:w="5012"/>
      </w:tblGrid>
      <w:tr w:rsidR="00DE0F18" w:rsidRPr="00DE0F18"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47FC0B15" w:rsidR="00DE0F18" w:rsidRPr="00DE0F18" w:rsidRDefault="006F1433" w:rsidP="00DE0F18">
            <w:pPr>
              <w:widowControl/>
              <w:suppressAutoHyphens w:val="0"/>
              <w:autoSpaceDN/>
              <w:textAlignment w:val="auto"/>
              <w:rPr>
                <w:rFonts w:ascii="Maiandra GD" w:hAnsi="Maiandra GD" w:cs="Arial"/>
                <w:color w:val="000000" w:themeColor="text1"/>
                <w:kern w:val="0"/>
                <w:sz w:val="22"/>
                <w:szCs w:val="22"/>
                <w:lang w:eastAsia="en-US" w:bidi="ar-SA"/>
              </w:rPr>
            </w:pPr>
            <w:r>
              <w:rPr>
                <w:rFonts w:ascii="Maiandra GD" w:hAnsi="Maiandra GD" w:cs="Arial"/>
                <w:color w:val="000000" w:themeColor="text1"/>
                <w:kern w:val="0"/>
                <w:sz w:val="22"/>
                <w:szCs w:val="22"/>
                <w:lang w:eastAsia="en-US" w:bidi="ar-SA"/>
              </w:rPr>
              <w:t xml:space="preserve">CMC </w:t>
            </w:r>
            <w:r w:rsidR="003E3612">
              <w:rPr>
                <w:rFonts w:ascii="Maiandra GD" w:hAnsi="Maiandra GD" w:cs="Arial"/>
                <w:color w:val="000000" w:themeColor="text1"/>
                <w:kern w:val="0"/>
                <w:sz w:val="22"/>
                <w:szCs w:val="22"/>
                <w:lang w:eastAsia="en-US" w:bidi="ar-SA"/>
              </w:rPr>
              <w:t>042</w:t>
            </w:r>
            <w:r w:rsidR="00F30EA8">
              <w:rPr>
                <w:rFonts w:ascii="Maiandra GD" w:hAnsi="Maiandra GD" w:cs="Arial"/>
                <w:color w:val="000000" w:themeColor="text1"/>
                <w:kern w:val="0"/>
                <w:sz w:val="22"/>
                <w:szCs w:val="22"/>
                <w:lang w:eastAsia="en-US" w:bidi="ar-SA"/>
              </w:rPr>
              <w:t>-2026</w:t>
            </w:r>
          </w:p>
        </w:tc>
      </w:tr>
      <w:tr w:rsidR="00DE0F18" w:rsidRPr="00DE0F18"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yellow"/>
                <w:lang w:eastAsia="en-US" w:bidi="ar-SA"/>
              </w:rPr>
            </w:pPr>
            <w:r w:rsidRPr="00DE0F18">
              <w:rPr>
                <w:rFonts w:ascii="Maiandra GD" w:hAnsi="Maiandra GD" w:cs="Arial"/>
                <w:color w:val="000000" w:themeColor="text1"/>
                <w:kern w:val="0"/>
                <w:sz w:val="22"/>
                <w:szCs w:val="22"/>
                <w:highlight w:val="lightGray"/>
                <w:lang w:val="es-CO" w:eastAsia="en-US" w:bidi="ar-SA"/>
              </w:rPr>
              <w:t>[fecha de la comunicación de aceptación de la oferta].</w:t>
            </w:r>
          </w:p>
        </w:tc>
      </w:tr>
      <w:tr w:rsidR="00DE0F18" w:rsidRPr="00DE0F18"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lang w:eastAsia="en-US" w:bidi="ar-SA"/>
              </w:rPr>
              <w:t xml:space="preserve">Mínima Cuantía </w:t>
            </w:r>
          </w:p>
        </w:tc>
      </w:tr>
      <w:tr w:rsidR="00DE0F18" w:rsidRPr="00DE0F18" w14:paraId="00957B3E" w14:textId="77777777" w:rsidTr="00384621">
        <w:trPr>
          <w:trHeight w:val="2097"/>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4D9D9E41" w:rsidR="00DE0F18" w:rsidRPr="00DE0F18" w:rsidRDefault="003E3612" w:rsidP="00875053">
            <w:pPr>
              <w:suppressAutoHyphens w:val="0"/>
              <w:autoSpaceDE w:val="0"/>
              <w:spacing w:after="240"/>
              <w:jc w:val="both"/>
              <w:textAlignment w:val="auto"/>
              <w:rPr>
                <w:rFonts w:ascii="Maiandra GD" w:eastAsia="Arial MT" w:hAnsi="Maiandra GD" w:cs="Arial"/>
                <w:color w:val="000000" w:themeColor="text1"/>
                <w:kern w:val="0"/>
                <w:sz w:val="22"/>
                <w:szCs w:val="22"/>
                <w:lang w:eastAsia="en-US" w:bidi="ar-SA"/>
              </w:rPr>
            </w:pPr>
            <w:r w:rsidRPr="003E3612">
              <w:rPr>
                <w:rFonts w:ascii="Maiandra GD" w:eastAsia="Maiandra GD" w:hAnsi="Maiandra GD" w:cs="Arial"/>
                <w:b/>
                <w:bCs/>
                <w:sz w:val="20"/>
                <w:szCs w:val="20"/>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tc>
      </w:tr>
      <w:tr w:rsidR="00DE0F18" w:rsidRPr="00DE0F18"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[valor de la propuesta aceptada].</w:t>
            </w:r>
          </w:p>
        </w:tc>
      </w:tr>
      <w:tr w:rsidR="00DE0F18" w:rsidRPr="00DE0F18"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5E42AC16" w14:textId="0C665D64"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2024</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Presentación de la propuesta, que se aceptan los términos y condiciones de la oferta presentada al proceso de selección de mínima cuantía No. </w:t>
      </w:r>
      <w:r w:rsidR="006F1433">
        <w:rPr>
          <w:rFonts w:ascii="Maiandra GD" w:eastAsiaTheme="minorHAnsi" w:hAnsi="Maiandra GD" w:cs="Arial"/>
          <w:color w:val="000000" w:themeColor="text1"/>
          <w:kern w:val="0"/>
          <w:sz w:val="22"/>
          <w:szCs w:val="22"/>
          <w:highlight w:val="lightGray"/>
          <w:shd w:val="clear" w:color="auto" w:fill="FFFFFF" w:themeFill="background1"/>
          <w:lang w:val="es-CO" w:eastAsia="en-US" w:bidi="ar-SA"/>
        </w:rPr>
        <w:t xml:space="preserve">CMC </w:t>
      </w:r>
      <w:r w:rsidR="003E3612">
        <w:rPr>
          <w:rFonts w:ascii="Maiandra GD" w:eastAsiaTheme="minorHAnsi" w:hAnsi="Maiandra GD" w:cs="Arial"/>
          <w:color w:val="000000" w:themeColor="text1"/>
          <w:kern w:val="0"/>
          <w:sz w:val="22"/>
          <w:szCs w:val="22"/>
          <w:highlight w:val="lightGray"/>
          <w:shd w:val="clear" w:color="auto" w:fill="FFFFFF" w:themeFill="background1"/>
          <w:lang w:val="es-CO" w:eastAsia="en-US" w:bidi="ar-SA"/>
        </w:rPr>
        <w:t>042</w:t>
      </w:r>
      <w:r w:rsidR="00F30EA8">
        <w:rPr>
          <w:rFonts w:ascii="Maiandra GD" w:eastAsiaTheme="minorHAnsi" w:hAnsi="Maiandra GD" w:cs="Arial"/>
          <w:color w:val="000000" w:themeColor="text1"/>
          <w:kern w:val="0"/>
          <w:sz w:val="22"/>
          <w:szCs w:val="22"/>
          <w:highlight w:val="lightGray"/>
          <w:shd w:val="clear" w:color="auto" w:fill="FFFFFF" w:themeFill="background1"/>
          <w:lang w:val="es-CO" w:eastAsia="en-US" w:bidi="ar-SA"/>
        </w:rPr>
        <w:t>-2026</w:t>
      </w:r>
      <w:r w:rsidR="0029525D" w:rsidRPr="0029525D">
        <w:rPr>
          <w:rFonts w:ascii="Maiandra GD" w:eastAsiaTheme="minorHAnsi" w:hAnsi="Maiandra GD" w:cs="Arial"/>
          <w:color w:val="000000" w:themeColor="text1"/>
          <w:kern w:val="0"/>
          <w:sz w:val="22"/>
          <w:szCs w:val="22"/>
          <w:shd w:val="clear" w:color="auto" w:fill="FFFFFF" w:themeFill="background1"/>
          <w:lang w:val="es-CO" w:eastAsia="en-US" w:bidi="ar-SA"/>
        </w:rPr>
        <w:t>.</w:t>
      </w:r>
    </w:p>
    <w:p w14:paraId="3ED0AC6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67287D0" w14:textId="77777777" w:rsidR="00DE0F18" w:rsidRPr="00DE0F18" w:rsidRDefault="00DE0F18" w:rsidP="00DE0F18">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5CFE6061" w14:textId="0073D941" w:rsidR="00B105E0" w:rsidRPr="004962C9" w:rsidRDefault="00DE0F18" w:rsidP="00DE0F18">
      <w:pPr>
        <w:widowControl/>
        <w:suppressAutoHyphens w:val="0"/>
        <w:autoSpaceDN/>
        <w:jc w:val="both"/>
        <w:textAlignment w:val="auto"/>
        <w:rPr>
          <w:rFonts w:ascii="Maiandra GD" w:eastAsia="Maiandra GD" w:hAnsi="Maiandra GD" w:cs="Arial"/>
          <w:b/>
          <w:bCs/>
          <w:sz w:val="22"/>
          <w:szCs w:val="22"/>
          <w:lang w:val="es-CO"/>
        </w:rPr>
      </w:pPr>
      <w:r w:rsidRPr="004962C9">
        <w:rPr>
          <w:rFonts w:ascii="Maiandra GD" w:eastAsiaTheme="minorHAnsi" w:hAnsi="Maiandra GD" w:cs="Arial"/>
          <w:b/>
          <w:color w:val="000000" w:themeColor="text1"/>
          <w:kern w:val="0"/>
          <w:sz w:val="22"/>
          <w:szCs w:val="22"/>
          <w:u w:val="single"/>
          <w:lang w:val="es-CO" w:eastAsia="en-US" w:bidi="ar-SA"/>
        </w:rPr>
        <w:t>PRIMERA.</w:t>
      </w:r>
      <w:r w:rsidRPr="004962C9">
        <w:rPr>
          <w:rFonts w:ascii="Maiandra GD" w:eastAsiaTheme="minorHAnsi" w:hAnsi="Maiandra GD" w:cs="Arial"/>
          <w:b/>
          <w:color w:val="000000" w:themeColor="text1"/>
          <w:kern w:val="0"/>
          <w:sz w:val="22"/>
          <w:szCs w:val="22"/>
          <w:lang w:val="es-CO" w:eastAsia="en-US" w:bidi="ar-SA"/>
        </w:rPr>
        <w:t xml:space="preserve"> OBJETO: </w:t>
      </w:r>
      <w:r w:rsidRPr="004962C9">
        <w:rPr>
          <w:rFonts w:ascii="Maiandra GD" w:eastAsiaTheme="minorHAnsi" w:hAnsi="Maiandra GD" w:cs="Arial"/>
          <w:color w:val="000000" w:themeColor="text1"/>
          <w:kern w:val="0"/>
          <w:sz w:val="22"/>
          <w:szCs w:val="22"/>
          <w:lang w:val="es-CO" w:eastAsia="en-US" w:bidi="ar-SA"/>
        </w:rPr>
        <w:t xml:space="preserve">El objeto del contrato es </w:t>
      </w:r>
      <w:r w:rsidR="003E3612" w:rsidRPr="003E3612">
        <w:rPr>
          <w:rFonts w:ascii="Maiandra GD" w:eastAsia="Maiandra GD" w:hAnsi="Maiandra GD" w:cs="Arial"/>
          <w:b/>
          <w:bCs/>
          <w:sz w:val="22"/>
          <w:szCs w:val="22"/>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p w14:paraId="11E31FC2" w14:textId="77777777" w:rsidR="003670A6" w:rsidRPr="00DE0F18" w:rsidRDefault="003670A6"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2F730D0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 xml:space="preserve">SEGUNDA. </w:t>
      </w:r>
      <w:r w:rsidRPr="00DE0F18">
        <w:rPr>
          <w:rFonts w:ascii="Maiandra GD" w:eastAsiaTheme="minorHAnsi" w:hAnsi="Maiandra GD" w:cs="Arial"/>
          <w:b/>
          <w:bCs/>
          <w:color w:val="000000" w:themeColor="text1"/>
          <w:kern w:val="0"/>
          <w:sz w:val="22"/>
          <w:szCs w:val="22"/>
          <w:lang w:val="es-CO" w:eastAsia="en-US" w:bidi="ar-SA"/>
        </w:rPr>
        <w:t xml:space="preserve">OBLIGACIONES DE LA ENTIDAD: </w:t>
      </w:r>
      <w:r w:rsidRPr="00DE0F18">
        <w:rPr>
          <w:rFonts w:ascii="Maiandra GD" w:eastAsiaTheme="minorHAnsi" w:hAnsi="Maiandra GD" w:cs="Arial"/>
          <w:color w:val="000000" w:themeColor="text1"/>
          <w:kern w:val="0"/>
          <w:sz w:val="22"/>
          <w:szCs w:val="22"/>
          <w:lang w:val="es-CO" w:eastAsia="en-US" w:bidi="ar-SA"/>
        </w:rPr>
        <w:t xml:space="preserve">La entidad está obligada a: </w:t>
      </w:r>
    </w:p>
    <w:p w14:paraId="6BC6BBD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lastRenderedPageBreak/>
        <w:t>Cumplir con las condiciones establecidas en los Documentos del proceso de contratación.</w:t>
      </w:r>
    </w:p>
    <w:p w14:paraId="42206D09"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Pagar la remuneración por la ejecución del contrato en los términos pactados en este documento. </w:t>
      </w:r>
    </w:p>
    <w:p w14:paraId="7103D4F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Designar el supervisor para vigilar el cumplimiento del objeto contractual dentro</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término</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demás</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condiciones establecidas.</w:t>
      </w:r>
    </w:p>
    <w:p w14:paraId="3B0D5095"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Prestar</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colaboración</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necesaria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debida</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08D949F6"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Suministrar</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al</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CONTRATISTA</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información</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requerida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desarrollo</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 xml:space="preserve">del </w:t>
      </w:r>
      <w:r w:rsidRPr="00DE0F18">
        <w:rPr>
          <w:rFonts w:ascii="Maiandra GD" w:eastAsia="Yu Gothic Light" w:hAnsi="Maiandra GD" w:cs="Arial"/>
          <w:color w:val="000000" w:themeColor="text1"/>
          <w:spacing w:val="-6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objeto contractual.</w:t>
      </w:r>
    </w:p>
    <w:p w14:paraId="12F71014"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Vigilar</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cumplimiento</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cada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una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obligaciones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que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se</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deriven</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presente</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r w:rsidRPr="00DE0F18">
        <w:rPr>
          <w:rFonts w:ascii="Maiandra GD" w:eastAsia="Yu Gothic Light" w:hAnsi="Maiandra GD" w:cs="Arial"/>
          <w:b/>
          <w:color w:val="000000" w:themeColor="text1"/>
          <w:kern w:val="0"/>
          <w:sz w:val="22"/>
          <w:szCs w:val="22"/>
          <w:lang w:val="es-CO" w:eastAsia="en-US" w:bidi="ar-SA"/>
        </w:rPr>
        <w:t>.</w:t>
      </w:r>
    </w:p>
    <w:p w14:paraId="2B307B1A"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Expedir</w:t>
      </w:r>
      <w:r w:rsidRPr="00DE0F18">
        <w:rPr>
          <w:rFonts w:ascii="Maiandra GD" w:eastAsia="Yu Gothic Light" w:hAnsi="Maiandra GD" w:cs="Arial"/>
          <w:color w:val="000000" w:themeColor="text1"/>
          <w:spacing w:val="-7"/>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certificado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Disponibilidad</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Registro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Presupuestal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7DEF51E2"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Preparar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los</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acompañar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liquidar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6125493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E7644B4"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B8DACFE" w14:textId="7EFF2040" w:rsidR="00DE0F18" w:rsidRPr="00DE0F18" w:rsidRDefault="00DE0F18" w:rsidP="004377A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Pr="00DE0F18">
        <w:rPr>
          <w:rFonts w:ascii="Maiandra GD" w:eastAsiaTheme="minorHAnsi" w:hAnsi="Maiandra GD" w:cs="Arial"/>
          <w:color w:val="000000" w:themeColor="text1"/>
          <w:kern w:val="0"/>
          <w:sz w:val="22"/>
          <w:szCs w:val="22"/>
          <w:lang w:val="es-CO" w:eastAsia="en-US" w:bidi="ar-SA"/>
        </w:rPr>
        <w:t>El valor del contrato es por la suma de</w:t>
      </w:r>
      <w:r w:rsidR="00B105E0">
        <w:rPr>
          <w:rFonts w:ascii="Maiandra GD" w:eastAsiaTheme="minorHAnsi" w:hAnsi="Maiandra GD" w:cs="Arial"/>
          <w:color w:val="000000" w:themeColor="text1"/>
          <w:kern w:val="0"/>
          <w:sz w:val="22"/>
          <w:szCs w:val="22"/>
          <w:lang w:val="es-CO" w:eastAsia="en-US" w:bidi="ar-SA"/>
        </w:rPr>
        <w:t xml:space="preserve"> teniendo en cuenta el valor de la oferta económica</w:t>
      </w:r>
      <w:r w:rsidR="004377AF" w:rsidRPr="004377AF">
        <w:rPr>
          <w:rFonts w:ascii="Maiandra GD" w:eastAsiaTheme="minorHAnsi" w:hAnsi="Maiandra GD" w:cs="Arial"/>
          <w:color w:val="000000" w:themeColor="text1"/>
          <w:kern w:val="0"/>
          <w:sz w:val="22"/>
          <w:szCs w:val="22"/>
          <w:lang w:val="es-CO" w:eastAsia="en-US" w:bidi="ar-SA"/>
        </w:rPr>
        <w:t xml:space="preserve"> (</w:t>
      </w:r>
      <w:r w:rsidR="00B105E0">
        <w:rPr>
          <w:rFonts w:ascii="Maiandra GD" w:eastAsiaTheme="minorHAnsi" w:hAnsi="Maiandra GD" w:cs="Arial"/>
          <w:color w:val="000000" w:themeColor="text1"/>
          <w:kern w:val="0"/>
          <w:sz w:val="22"/>
          <w:szCs w:val="22"/>
          <w:lang w:val="es-CO" w:eastAsia="en-US" w:bidi="ar-SA"/>
        </w:rPr>
        <w:t>xxxxx</w:t>
      </w:r>
      <w:r w:rsidR="004377AF" w:rsidRPr="004377AF">
        <w:rPr>
          <w:rFonts w:ascii="Maiandra GD" w:eastAsiaTheme="minorHAnsi" w:hAnsi="Maiandra GD" w:cs="Arial"/>
          <w:color w:val="000000" w:themeColor="text1"/>
          <w:kern w:val="0"/>
          <w:sz w:val="22"/>
          <w:szCs w:val="22"/>
          <w:lang w:val="es-CO" w:eastAsia="en-US" w:bidi="ar-SA"/>
        </w:rPr>
        <w:t>) IVA INCLUIDO.</w:t>
      </w:r>
    </w:p>
    <w:p w14:paraId="25324DF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[definir la forma de pago, de acuerdo a lo establecido en los EP y en la invitación.]</w:t>
      </w:r>
    </w:p>
    <w:p w14:paraId="4BDBF1D9" w14:textId="02B70578" w:rsidR="00DE0F18" w:rsidRPr="00DE0F18" w:rsidRDefault="00DE0F18" w:rsidP="00B105E0">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 </w:t>
      </w:r>
      <w:r w:rsidRPr="00DE0F18">
        <w:rPr>
          <w:rFonts w:ascii="Maiandra GD" w:eastAsiaTheme="minorHAnsi" w:hAnsi="Maiandra GD" w:cs="Arial"/>
          <w:color w:val="000000" w:themeColor="text1"/>
          <w:kern w:val="0"/>
          <w:sz w:val="22"/>
          <w:szCs w:val="22"/>
          <w:lang w:val="es-CO" w:eastAsia="en-US" w:bidi="ar-SA"/>
        </w:rPr>
        <w:t>El plazo estimado para la ejecución del presente contrato es de [</w:t>
      </w:r>
      <w:r w:rsidRPr="00DE0F18">
        <w:rPr>
          <w:rFonts w:ascii="Maiandra GD" w:eastAsiaTheme="minorHAnsi" w:hAnsi="Maiandra GD" w:cs="Arial"/>
          <w:color w:val="000000" w:themeColor="text1"/>
          <w:kern w:val="0"/>
          <w:sz w:val="22"/>
          <w:szCs w:val="22"/>
          <w:highlight w:val="lightGray"/>
          <w:lang w:val="es-CO" w:eastAsia="en-US" w:bidi="ar-SA"/>
        </w:rPr>
        <w:t>incluir meses/días/años</w:t>
      </w:r>
      <w:r w:rsidRPr="00DE0F18">
        <w:rPr>
          <w:rFonts w:ascii="Maiandra GD" w:eastAsiaTheme="minorHAnsi" w:hAnsi="Maiandra GD" w:cs="Arial"/>
          <w:color w:val="000000" w:themeColor="text1"/>
          <w:kern w:val="0"/>
          <w:sz w:val="22"/>
          <w:szCs w:val="22"/>
          <w:lang w:val="es-CO" w:eastAsia="en-US" w:bidi="ar-SA"/>
        </w:rPr>
        <w:t>], contados a partir de [</w:t>
      </w:r>
      <w:r w:rsidRPr="00DE0F18">
        <w:rPr>
          <w:rFonts w:ascii="Maiandra GD" w:eastAsiaTheme="minorHAnsi" w:hAnsi="Maiandra GD" w:cs="Arial"/>
          <w:color w:val="000000" w:themeColor="text1"/>
          <w:kern w:val="0"/>
          <w:sz w:val="22"/>
          <w:szCs w:val="22"/>
          <w:highlight w:val="lightGray"/>
          <w:lang w:val="es-CO" w:eastAsia="en-US" w:bidi="ar-SA"/>
        </w:rPr>
        <w:t>punto de inicio</w:t>
      </w:r>
      <w:r w:rsidRPr="00DE0F18">
        <w:rPr>
          <w:rFonts w:ascii="Maiandra GD" w:eastAsiaTheme="minorHAnsi" w:hAnsi="Maiandra GD" w:cs="Arial"/>
          <w:color w:val="000000" w:themeColor="text1"/>
          <w:kern w:val="0"/>
          <w:sz w:val="22"/>
          <w:szCs w:val="22"/>
          <w:lang w:val="es-CO" w:eastAsia="en-US" w:bidi="ar-SA"/>
        </w:rPr>
        <w:t xml:space="preserve">], previo el cumplimiento de los requisitos de perfeccionamiento y ejecución </w:t>
      </w:r>
      <w:r w:rsidR="006036A6" w:rsidRPr="00DE0F18">
        <w:rPr>
          <w:rFonts w:ascii="Maiandra GD" w:eastAsiaTheme="minorHAnsi" w:hAnsi="Maiandra GD" w:cs="Arial"/>
          <w:color w:val="000000" w:themeColor="text1"/>
          <w:kern w:val="0"/>
          <w:sz w:val="22"/>
          <w:szCs w:val="22"/>
          <w:lang w:val="es-CO" w:eastAsia="en-US" w:bidi="ar-SA"/>
        </w:rPr>
        <w:t>de este</w:t>
      </w:r>
      <w:r w:rsidRPr="00DE0F18">
        <w:rPr>
          <w:rFonts w:ascii="Maiandra GD" w:eastAsiaTheme="minorHAnsi" w:hAnsi="Maiandra GD" w:cs="Arial"/>
          <w:color w:val="000000" w:themeColor="text1"/>
          <w:kern w:val="0"/>
          <w:sz w:val="22"/>
          <w:szCs w:val="22"/>
          <w:lang w:val="es-CO" w:eastAsia="en-US" w:bidi="ar-SA"/>
        </w:rPr>
        <w:t xml:space="preserve"> y aprobación de los documentos previstos en la Invitación.</w:t>
      </w:r>
    </w:p>
    <w:p w14:paraId="7960728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4DAC903D" w14:textId="468C2A24" w:rsidR="00774096" w:rsidRPr="00DE0F18" w:rsidRDefault="00DE0F18" w:rsidP="001E5FEF">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r w:rsidRPr="00DE0F18">
        <w:rPr>
          <w:rFonts w:ascii="Maiandra GD" w:eastAsiaTheme="minorHAnsi" w:hAnsi="Maiandra GD" w:cs="Arial"/>
          <w:b/>
          <w:color w:val="000000" w:themeColor="text1"/>
          <w:kern w:val="0"/>
          <w:sz w:val="22"/>
          <w:szCs w:val="22"/>
          <w:lang w:val="es-MX" w:eastAsia="en-US" w:bidi="ar-SA"/>
        </w:rPr>
        <w:t xml:space="preserve"> </w:t>
      </w:r>
    </w:p>
    <w:tbl>
      <w:tblPr>
        <w:tblpPr w:leftFromText="180" w:rightFromText="180" w:vertAnchor="text" w:horzAnchor="page" w:tblpX="1746" w:tblpY="179"/>
        <w:tblOverlap w:val="never"/>
        <w:tblW w:w="8921" w:type="dxa"/>
        <w:tblLook w:val="04A0" w:firstRow="1" w:lastRow="0" w:firstColumn="1" w:lastColumn="0" w:noHBand="0" w:noVBand="1"/>
      </w:tblPr>
      <w:tblGrid>
        <w:gridCol w:w="1838"/>
        <w:gridCol w:w="7083"/>
      </w:tblGrid>
      <w:tr w:rsidR="003E3612" w:rsidRPr="003E3612" w14:paraId="1805E3E3" w14:textId="77777777" w:rsidTr="003E3612">
        <w:trPr>
          <w:trHeight w:val="164"/>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100" w:type="dxa"/>
              <w:left w:w="100" w:type="dxa"/>
              <w:bottom w:w="100" w:type="dxa"/>
              <w:right w:w="100" w:type="dxa"/>
            </w:tcMar>
          </w:tcPr>
          <w:bookmarkStart w:id="3" w:name="_Hlk205919237"/>
          <w:p w14:paraId="27F90A1E" w14:textId="77777777" w:rsidR="003E3612" w:rsidRPr="003E3612" w:rsidRDefault="00385118" w:rsidP="003E3612">
            <w:pPr>
              <w:spacing w:before="240"/>
              <w:ind w:left="720"/>
              <w:jc w:val="center"/>
              <w:rPr>
                <w:rFonts w:ascii="Maiandra GD" w:eastAsia="Arial" w:hAnsi="Maiandra GD" w:cs="Maiandra GD"/>
                <w:b/>
                <w:color w:val="000000" w:themeColor="text1"/>
                <w:kern w:val="2"/>
                <w:sz w:val="20"/>
                <w:szCs w:val="20"/>
              </w:rPr>
            </w:pPr>
            <w:sdt>
              <w:sdtPr>
                <w:rPr>
                  <w:rFonts w:ascii="Maiandra GD" w:hAnsi="Maiandra GD" w:cs="Maiandra GD"/>
                  <w:color w:val="000000" w:themeColor="text1"/>
                  <w:kern w:val="2"/>
                  <w:sz w:val="20"/>
                  <w:szCs w:val="20"/>
                </w:rPr>
                <w:tag w:val="goog_rdk_6"/>
                <w:id w:val="147465133"/>
                <w:showingPlcHdr/>
              </w:sdtPr>
              <w:sdtEndPr/>
              <w:sdtContent>
                <w:r w:rsidR="003E3612" w:rsidRPr="003E3612">
                  <w:rPr>
                    <w:rFonts w:ascii="Maiandra GD" w:hAnsi="Maiandra GD" w:cs="Maiandra GD"/>
                    <w:color w:val="000000" w:themeColor="text1"/>
                    <w:kern w:val="2"/>
                    <w:sz w:val="20"/>
                    <w:szCs w:val="20"/>
                  </w:rPr>
                  <w:t xml:space="preserve">     </w:t>
                </w:r>
              </w:sdtContent>
            </w:sdt>
            <w:r w:rsidR="003E3612" w:rsidRPr="003E3612">
              <w:rPr>
                <w:rFonts w:ascii="Maiandra GD" w:eastAsia="Arial" w:hAnsi="Maiandra GD" w:cs="Maiandra GD"/>
                <w:b/>
                <w:color w:val="000000" w:themeColor="text1"/>
                <w:kern w:val="2"/>
                <w:sz w:val="20"/>
                <w:szCs w:val="20"/>
              </w:rPr>
              <w:t>CERTIFICADO DE DISPONIBILIDAD PRESUPUESTAL</w:t>
            </w:r>
          </w:p>
        </w:tc>
      </w:tr>
      <w:tr w:rsidR="003E3612" w:rsidRPr="003E3612" w14:paraId="120A3B73" w14:textId="77777777" w:rsidTr="003E3612">
        <w:trPr>
          <w:trHeight w:val="187"/>
        </w:trPr>
        <w:tc>
          <w:tcPr>
            <w:tcW w:w="1030" w:type="pct"/>
            <w:tcBorders>
              <w:top w:val="nil"/>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tcPr>
          <w:p w14:paraId="35043DC7" w14:textId="77777777" w:rsidR="003E3612" w:rsidRPr="003E3612" w:rsidRDefault="00385118" w:rsidP="003E3612">
            <w:pPr>
              <w:spacing w:before="240"/>
              <w:jc w:val="both"/>
              <w:rPr>
                <w:rFonts w:ascii="Maiandra GD" w:eastAsia="Arial" w:hAnsi="Maiandra GD" w:cs="Maiandra GD"/>
                <w:b/>
                <w:kern w:val="2"/>
                <w:sz w:val="20"/>
                <w:szCs w:val="20"/>
              </w:rPr>
            </w:pPr>
            <w:sdt>
              <w:sdtPr>
                <w:rPr>
                  <w:rFonts w:ascii="Maiandra GD" w:hAnsi="Maiandra GD" w:cs="Maiandra GD"/>
                  <w:kern w:val="2"/>
                  <w:sz w:val="20"/>
                  <w:szCs w:val="20"/>
                </w:rPr>
                <w:tag w:val="goog_rdk_7"/>
                <w:id w:val="147483509"/>
                <w:showingPlcHdr/>
              </w:sdtPr>
              <w:sdtEndPr/>
              <w:sdtContent>
                <w:r w:rsidR="003E3612" w:rsidRPr="003E3612">
                  <w:rPr>
                    <w:rFonts w:ascii="Maiandra GD" w:hAnsi="Maiandra GD" w:cs="Maiandra GD"/>
                    <w:kern w:val="2"/>
                    <w:sz w:val="20"/>
                    <w:szCs w:val="20"/>
                  </w:rPr>
                  <w:t xml:space="preserve">     </w:t>
                </w:r>
              </w:sdtContent>
            </w:sdt>
            <w:r w:rsidR="003E3612" w:rsidRPr="003E3612">
              <w:rPr>
                <w:rFonts w:ascii="Maiandra GD" w:eastAsia="Arial" w:hAnsi="Maiandra GD" w:cs="Maiandra GD"/>
                <w:b/>
                <w:kern w:val="2"/>
                <w:sz w:val="20"/>
                <w:szCs w:val="20"/>
              </w:rPr>
              <w:t>NÚMERO:</w:t>
            </w:r>
          </w:p>
        </w:tc>
        <w:tc>
          <w:tcPr>
            <w:tcW w:w="3970" w:type="pct"/>
            <w:tcBorders>
              <w:top w:val="nil"/>
              <w:left w:val="nil"/>
              <w:bottom w:val="single" w:sz="8" w:space="0" w:color="000000"/>
              <w:right w:val="single" w:sz="8" w:space="0" w:color="000000"/>
            </w:tcBorders>
            <w:tcMar>
              <w:top w:w="100" w:type="dxa"/>
              <w:left w:w="100" w:type="dxa"/>
              <w:bottom w:w="100" w:type="dxa"/>
              <w:right w:w="100" w:type="dxa"/>
            </w:tcMar>
          </w:tcPr>
          <w:p w14:paraId="7EC2CB9D" w14:textId="77777777" w:rsidR="003E3612" w:rsidRPr="003E3612" w:rsidRDefault="003E3612" w:rsidP="003E3612">
            <w:pPr>
              <w:spacing w:before="240"/>
              <w:jc w:val="both"/>
              <w:rPr>
                <w:rFonts w:ascii="Maiandra GD" w:eastAsia="Overlock" w:hAnsi="Maiandra GD" w:cs="Maiandra GD"/>
                <w:kern w:val="2"/>
                <w:sz w:val="20"/>
                <w:szCs w:val="20"/>
              </w:rPr>
            </w:pPr>
            <w:r w:rsidRPr="003E3612">
              <w:rPr>
                <w:rFonts w:ascii="Maiandra GD" w:eastAsia="Overlock" w:hAnsi="Maiandra GD" w:cs="Maiandra GD"/>
                <w:kern w:val="2"/>
                <w:sz w:val="20"/>
                <w:szCs w:val="20"/>
              </w:rPr>
              <w:t>SHM0001010</w:t>
            </w:r>
          </w:p>
        </w:tc>
      </w:tr>
      <w:tr w:rsidR="003E3612" w:rsidRPr="003E3612" w14:paraId="0AE08F7D" w14:textId="77777777" w:rsidTr="003E3612">
        <w:trPr>
          <w:trHeight w:val="353"/>
        </w:trPr>
        <w:tc>
          <w:tcPr>
            <w:tcW w:w="1030" w:type="pct"/>
            <w:tcBorders>
              <w:top w:val="nil"/>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tcPr>
          <w:p w14:paraId="2D977688" w14:textId="77777777" w:rsidR="003E3612" w:rsidRPr="003E3612" w:rsidRDefault="00385118" w:rsidP="003E3612">
            <w:pPr>
              <w:spacing w:before="240"/>
              <w:jc w:val="center"/>
              <w:rPr>
                <w:rFonts w:ascii="Maiandra GD" w:eastAsia="Arial" w:hAnsi="Maiandra GD" w:cs="Maiandra GD"/>
                <w:b/>
                <w:kern w:val="2"/>
                <w:sz w:val="20"/>
                <w:szCs w:val="20"/>
              </w:rPr>
            </w:pPr>
            <w:sdt>
              <w:sdtPr>
                <w:rPr>
                  <w:rFonts w:ascii="Maiandra GD" w:hAnsi="Maiandra GD" w:cs="Maiandra GD"/>
                  <w:kern w:val="2"/>
                  <w:sz w:val="20"/>
                  <w:szCs w:val="20"/>
                </w:rPr>
                <w:tag w:val="goog_rdk_8"/>
                <w:id w:val="147451333"/>
                <w:showingPlcHdr/>
              </w:sdtPr>
              <w:sdtEndPr/>
              <w:sdtContent>
                <w:r w:rsidR="003E3612" w:rsidRPr="003E3612">
                  <w:rPr>
                    <w:rFonts w:ascii="Maiandra GD" w:hAnsi="Maiandra GD" w:cs="Maiandra GD"/>
                    <w:kern w:val="2"/>
                    <w:sz w:val="20"/>
                    <w:szCs w:val="20"/>
                  </w:rPr>
                  <w:t xml:space="preserve">     </w:t>
                </w:r>
              </w:sdtContent>
            </w:sdt>
            <w:r w:rsidR="003E3612" w:rsidRPr="003E3612">
              <w:rPr>
                <w:rFonts w:ascii="Maiandra GD" w:eastAsia="Arial" w:hAnsi="Maiandra GD" w:cs="Maiandra GD"/>
                <w:b/>
                <w:kern w:val="2"/>
                <w:sz w:val="20"/>
                <w:szCs w:val="20"/>
              </w:rPr>
              <w:t>FECHA:</w:t>
            </w:r>
          </w:p>
        </w:tc>
        <w:tc>
          <w:tcPr>
            <w:tcW w:w="3970" w:type="pct"/>
            <w:tcBorders>
              <w:top w:val="nil"/>
              <w:left w:val="nil"/>
              <w:bottom w:val="single" w:sz="8" w:space="0" w:color="000000"/>
              <w:right w:val="single" w:sz="8" w:space="0" w:color="000000"/>
            </w:tcBorders>
            <w:tcMar>
              <w:top w:w="100" w:type="dxa"/>
              <w:left w:w="100" w:type="dxa"/>
              <w:bottom w:w="100" w:type="dxa"/>
              <w:right w:w="100" w:type="dxa"/>
            </w:tcMar>
          </w:tcPr>
          <w:p w14:paraId="26AB0B63" w14:textId="77777777" w:rsidR="003E3612" w:rsidRPr="003E3612" w:rsidRDefault="003E3612" w:rsidP="003E3612">
            <w:pPr>
              <w:spacing w:before="240"/>
              <w:jc w:val="both"/>
              <w:rPr>
                <w:rFonts w:ascii="Maiandra GD" w:eastAsia="Overlock" w:hAnsi="Maiandra GD" w:cs="Maiandra GD"/>
                <w:kern w:val="2"/>
                <w:sz w:val="20"/>
                <w:szCs w:val="20"/>
              </w:rPr>
            </w:pPr>
            <w:r w:rsidRPr="003E3612">
              <w:rPr>
                <w:rFonts w:ascii="Maiandra GD" w:eastAsia="Overlock" w:hAnsi="Maiandra GD" w:cs="Maiandra GD"/>
                <w:kern w:val="2"/>
                <w:sz w:val="20"/>
                <w:szCs w:val="20"/>
              </w:rPr>
              <w:t xml:space="preserve"> 03 DE AGOSTO DE 2026</w:t>
            </w:r>
          </w:p>
        </w:tc>
      </w:tr>
      <w:tr w:rsidR="003E3612" w:rsidRPr="003E3612" w14:paraId="6E50A0DD" w14:textId="77777777" w:rsidTr="003E3612">
        <w:trPr>
          <w:trHeight w:val="421"/>
        </w:trPr>
        <w:tc>
          <w:tcPr>
            <w:tcW w:w="1030" w:type="pct"/>
            <w:tcBorders>
              <w:top w:val="nil"/>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tcPr>
          <w:p w14:paraId="63ED5C90" w14:textId="77777777" w:rsidR="003E3612" w:rsidRPr="003E3612" w:rsidRDefault="003E3612" w:rsidP="003E3612">
            <w:pPr>
              <w:spacing w:before="240"/>
              <w:jc w:val="center"/>
              <w:rPr>
                <w:rFonts w:ascii="Maiandra GD" w:eastAsia="Arial" w:hAnsi="Maiandra GD" w:cs="Maiandra GD"/>
                <w:b/>
                <w:kern w:val="2"/>
                <w:sz w:val="20"/>
                <w:szCs w:val="20"/>
              </w:rPr>
            </w:pPr>
            <w:r w:rsidRPr="003E3612">
              <w:rPr>
                <w:rFonts w:ascii="Maiandra GD" w:eastAsia="Arial" w:hAnsi="Maiandra GD" w:cs="Maiandra GD"/>
                <w:b/>
                <w:kern w:val="2"/>
                <w:sz w:val="20"/>
                <w:szCs w:val="20"/>
              </w:rPr>
              <w:t>VALOR:</w:t>
            </w:r>
          </w:p>
        </w:tc>
        <w:tc>
          <w:tcPr>
            <w:tcW w:w="3970" w:type="pct"/>
            <w:tcBorders>
              <w:top w:val="nil"/>
              <w:left w:val="nil"/>
              <w:bottom w:val="single" w:sz="8" w:space="0" w:color="000000"/>
              <w:right w:val="single" w:sz="8" w:space="0" w:color="000000"/>
            </w:tcBorders>
            <w:tcMar>
              <w:top w:w="100" w:type="dxa"/>
              <w:left w:w="100" w:type="dxa"/>
              <w:bottom w:w="100" w:type="dxa"/>
              <w:right w:w="100" w:type="dxa"/>
            </w:tcMar>
          </w:tcPr>
          <w:p w14:paraId="2404FC52" w14:textId="77777777" w:rsidR="003E3612" w:rsidRPr="003E3612" w:rsidRDefault="003E3612" w:rsidP="003E3612">
            <w:pPr>
              <w:spacing w:before="240"/>
              <w:jc w:val="both"/>
              <w:rPr>
                <w:rFonts w:ascii="Maiandra GD" w:eastAsia="Arial" w:hAnsi="Maiandra GD" w:cs="Maiandra GD"/>
                <w:b/>
                <w:kern w:val="2"/>
                <w:sz w:val="20"/>
                <w:szCs w:val="20"/>
              </w:rPr>
            </w:pPr>
            <w:r w:rsidRPr="003E3612">
              <w:rPr>
                <w:rFonts w:ascii="Maiandra GD" w:eastAsia="Arial" w:hAnsi="Maiandra GD" w:cs="Maiandra GD"/>
                <w:b/>
                <w:bCs/>
                <w:sz w:val="20"/>
                <w:szCs w:val="20"/>
              </w:rPr>
              <w:t>QUINCE MILLONES DE PESOS CON CERO CENTAVOS MONEDA CORRIENTE ($15.000.000,00)</w:t>
            </w:r>
          </w:p>
        </w:tc>
      </w:tr>
      <w:tr w:rsidR="003E3612" w:rsidRPr="003E3612" w14:paraId="4AF299AC" w14:textId="77777777" w:rsidTr="003E3612">
        <w:trPr>
          <w:trHeight w:val="709"/>
        </w:trPr>
        <w:tc>
          <w:tcPr>
            <w:tcW w:w="1030" w:type="pct"/>
            <w:tcBorders>
              <w:top w:val="nil"/>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tcPr>
          <w:p w14:paraId="26383EA4" w14:textId="77777777" w:rsidR="003E3612" w:rsidRPr="003E3612" w:rsidRDefault="00385118" w:rsidP="003E3612">
            <w:pPr>
              <w:spacing w:before="240"/>
              <w:jc w:val="center"/>
              <w:rPr>
                <w:rFonts w:ascii="Maiandra GD" w:eastAsia="Arial" w:hAnsi="Maiandra GD" w:cs="Maiandra GD"/>
                <w:b/>
                <w:kern w:val="2"/>
                <w:sz w:val="20"/>
                <w:szCs w:val="20"/>
              </w:rPr>
            </w:pPr>
            <w:sdt>
              <w:sdtPr>
                <w:rPr>
                  <w:rFonts w:ascii="Maiandra GD" w:hAnsi="Maiandra GD" w:cs="Maiandra GD"/>
                  <w:kern w:val="2"/>
                  <w:sz w:val="20"/>
                  <w:szCs w:val="20"/>
                </w:rPr>
                <w:tag w:val="goog_rdk_12"/>
                <w:id w:val="147481837"/>
                <w:showingPlcHdr/>
              </w:sdtPr>
              <w:sdtEndPr/>
              <w:sdtContent>
                <w:r w:rsidR="003E3612" w:rsidRPr="003E3612">
                  <w:rPr>
                    <w:rFonts w:ascii="Maiandra GD" w:hAnsi="Maiandra GD" w:cs="Maiandra GD"/>
                    <w:kern w:val="2"/>
                    <w:sz w:val="20"/>
                    <w:szCs w:val="20"/>
                  </w:rPr>
                  <w:t xml:space="preserve">     </w:t>
                </w:r>
              </w:sdtContent>
            </w:sdt>
            <w:r w:rsidR="003E3612" w:rsidRPr="003E3612">
              <w:rPr>
                <w:rFonts w:ascii="Maiandra GD" w:eastAsia="Arial" w:hAnsi="Maiandra GD" w:cs="Maiandra GD"/>
                <w:b/>
                <w:kern w:val="2"/>
                <w:sz w:val="20"/>
                <w:szCs w:val="20"/>
              </w:rPr>
              <w:t>PROYECTO:</w:t>
            </w:r>
          </w:p>
        </w:tc>
        <w:tc>
          <w:tcPr>
            <w:tcW w:w="3970" w:type="pct"/>
            <w:tcBorders>
              <w:top w:val="nil"/>
              <w:left w:val="nil"/>
              <w:bottom w:val="single" w:sz="8" w:space="0" w:color="000000"/>
              <w:right w:val="single" w:sz="8" w:space="0" w:color="000000"/>
            </w:tcBorders>
            <w:tcMar>
              <w:top w:w="100" w:type="dxa"/>
              <w:left w:w="100" w:type="dxa"/>
              <w:bottom w:w="100" w:type="dxa"/>
              <w:right w:w="100" w:type="dxa"/>
            </w:tcMar>
          </w:tcPr>
          <w:p w14:paraId="56C7D2E6" w14:textId="77777777" w:rsidR="003E3612" w:rsidRPr="003E3612" w:rsidRDefault="003E3612" w:rsidP="003E3612">
            <w:pPr>
              <w:spacing w:before="240"/>
              <w:jc w:val="both"/>
              <w:rPr>
                <w:rFonts w:ascii="Maiandra GD" w:eastAsia="Overlock" w:hAnsi="Maiandra GD" w:cs="Maiandra GD"/>
                <w:kern w:val="2"/>
                <w:sz w:val="20"/>
                <w:szCs w:val="20"/>
              </w:rPr>
            </w:pPr>
            <w:r w:rsidRPr="003E3612">
              <w:rPr>
                <w:rFonts w:ascii="Maiandra GD" w:hAnsi="Maiandra GD" w:cs="Maiandra GD"/>
                <w:kern w:val="2"/>
                <w:sz w:val="20"/>
                <w:szCs w:val="20"/>
              </w:rPr>
              <w:t>202500000046002 - Fortalecimiento de las capacidades logísticas y de gestión del consejo territorial de planeación en el Municipio de Yondó Antioquia.</w:t>
            </w:r>
          </w:p>
        </w:tc>
      </w:tr>
      <w:bookmarkEnd w:id="3"/>
    </w:tbl>
    <w:p w14:paraId="1C97DD64" w14:textId="7709CA8E" w:rsidR="00DE0F18" w:rsidRPr="006E753F" w:rsidRDefault="00DE0F18" w:rsidP="00655B22">
      <w:pPr>
        <w:widowControl/>
        <w:suppressAutoHyphens w:val="0"/>
        <w:autoSpaceDN/>
        <w:jc w:val="both"/>
        <w:textAlignment w:val="auto"/>
        <w:rPr>
          <w:rFonts w:ascii="Maiandra GD" w:eastAsiaTheme="minorHAnsi" w:hAnsi="Maiandra GD" w:cs="Arial"/>
          <w:b/>
          <w:color w:val="000000" w:themeColor="text1"/>
          <w:kern w:val="0"/>
          <w:sz w:val="22"/>
          <w:szCs w:val="22"/>
          <w:lang w:eastAsia="en-US" w:bidi="ar-SA"/>
        </w:rPr>
      </w:pPr>
    </w:p>
    <w:p w14:paraId="091513A2" w14:textId="77777777" w:rsidR="00DE0F18" w:rsidRPr="00DE0F18" w:rsidRDefault="00DE0F18" w:rsidP="00B105E0">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La supervisión de la ejecución y cumplimiento del presente contrato está a cargo de </w:t>
      </w:r>
      <w:r w:rsidRPr="00DE0F18">
        <w:rPr>
          <w:rFonts w:ascii="Maiandra GD" w:eastAsiaTheme="minorHAnsi" w:hAnsi="Maiandra GD" w:cs="Arial"/>
          <w:color w:val="000000" w:themeColor="text1"/>
          <w:kern w:val="0"/>
          <w:sz w:val="22"/>
          <w:szCs w:val="22"/>
          <w:highlight w:val="lightGray"/>
          <w:lang w:val="es-CO" w:eastAsia="en-US" w:bidi="ar-SA"/>
        </w:rPr>
        <w:t xml:space="preserve">[cargo y nombre del supervisor]. </w:t>
      </w:r>
    </w:p>
    <w:p w14:paraId="089EDA3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2E45B63" w14:textId="2BC99E88" w:rsidR="006036A6" w:rsidRDefault="00DE0F18"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p w14:paraId="215035C4" w14:textId="77777777" w:rsidR="009C0E93" w:rsidRDefault="009C0E93"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bl>
      <w:tblPr>
        <w:tblpPr w:leftFromText="141" w:rightFromText="141" w:vertAnchor="text" w:tblpY="402"/>
        <w:tblOverlap w:val="never"/>
        <w:tblW w:w="5000" w:type="pct"/>
        <w:tblCellMar>
          <w:left w:w="0" w:type="dxa"/>
          <w:right w:w="0" w:type="dxa"/>
        </w:tblCellMar>
        <w:tblLook w:val="04A0" w:firstRow="1" w:lastRow="0" w:firstColumn="1" w:lastColumn="0" w:noHBand="0" w:noVBand="1"/>
      </w:tblPr>
      <w:tblGrid>
        <w:gridCol w:w="1526"/>
        <w:gridCol w:w="1526"/>
        <w:gridCol w:w="2196"/>
        <w:gridCol w:w="1914"/>
        <w:gridCol w:w="1660"/>
      </w:tblGrid>
      <w:tr w:rsidR="009C0E93" w:rsidRPr="009C0E93" w14:paraId="2696CC45" w14:textId="77777777" w:rsidTr="009C0E93">
        <w:trPr>
          <w:trHeight w:val="300"/>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D9D9D9"/>
            <w:tcMar>
              <w:top w:w="30" w:type="dxa"/>
              <w:left w:w="45" w:type="dxa"/>
              <w:bottom w:w="30" w:type="dxa"/>
              <w:right w:w="45" w:type="dxa"/>
            </w:tcMar>
            <w:vAlign w:val="center"/>
            <w:hideMark/>
          </w:tcPr>
          <w:p w14:paraId="24673631"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Maiandra GD" w:hAnsi="Maiandra GD" w:cs="Maiandra GD"/>
                <w:b/>
                <w:bCs/>
                <w:color w:val="000000"/>
                <w:kern w:val="0"/>
                <w:sz w:val="20"/>
                <w:szCs w:val="20"/>
                <w:lang w:val="es-CO" w:eastAsia="es-CO" w:bidi="ar"/>
              </w:rPr>
              <w:t>GARANTÍAS PARA LA EJECUCIÓN</w:t>
            </w:r>
          </w:p>
        </w:tc>
      </w:tr>
      <w:tr w:rsidR="009C0E93" w:rsidRPr="009C0E93" w14:paraId="2541C4BF" w14:textId="77777777" w:rsidTr="009C0E93">
        <w:trPr>
          <w:trHeight w:val="99"/>
        </w:trPr>
        <w:tc>
          <w:tcPr>
            <w:tcW w:w="868" w:type="pct"/>
            <w:tcBorders>
              <w:top w:val="single" w:sz="6" w:space="0" w:color="CCCCCC"/>
              <w:left w:val="single" w:sz="6" w:space="0" w:color="000000"/>
              <w:bottom w:val="single" w:sz="6" w:space="0" w:color="000000"/>
              <w:right w:val="single" w:sz="6" w:space="0" w:color="000000"/>
            </w:tcBorders>
            <w:shd w:val="clear" w:color="auto" w:fill="D9D9D9"/>
            <w:tcMar>
              <w:top w:w="30" w:type="dxa"/>
              <w:left w:w="45" w:type="dxa"/>
              <w:bottom w:w="30" w:type="dxa"/>
              <w:right w:w="45" w:type="dxa"/>
            </w:tcMar>
            <w:vAlign w:val="center"/>
            <w:hideMark/>
          </w:tcPr>
          <w:p w14:paraId="02273E13"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Maiandra GD" w:hAnsi="Maiandra GD" w:cs="Maiandra GD"/>
                <w:b/>
                <w:bCs/>
                <w:color w:val="000000"/>
                <w:kern w:val="0"/>
                <w:sz w:val="20"/>
                <w:szCs w:val="20"/>
                <w:lang w:val="es-CO" w:eastAsia="es-CO" w:bidi="ar"/>
              </w:rPr>
              <w:t>AMPARO</w:t>
            </w:r>
          </w:p>
        </w:tc>
        <w:tc>
          <w:tcPr>
            <w:tcW w:w="848" w:type="pct"/>
            <w:tcBorders>
              <w:top w:val="single" w:sz="6" w:space="0" w:color="CCCCCC"/>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center"/>
            <w:hideMark/>
          </w:tcPr>
          <w:p w14:paraId="36850B8F"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Maiandra GD" w:hAnsi="Maiandra GD" w:cs="Maiandra GD"/>
                <w:b/>
                <w:bCs/>
                <w:color w:val="000000"/>
                <w:kern w:val="0"/>
                <w:sz w:val="20"/>
                <w:szCs w:val="20"/>
                <w:lang w:val="es-CO" w:eastAsia="es-CO" w:bidi="ar"/>
              </w:rPr>
              <w:t>FUNDAMENTO JURÍDICO</w:t>
            </w:r>
          </w:p>
        </w:tc>
        <w:tc>
          <w:tcPr>
            <w:tcW w:w="1250" w:type="pct"/>
            <w:tcBorders>
              <w:top w:val="single" w:sz="6" w:space="0" w:color="CCCCCC"/>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center"/>
            <w:hideMark/>
          </w:tcPr>
          <w:p w14:paraId="291950AF"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Maiandra GD" w:hAnsi="Maiandra GD" w:cs="Maiandra GD"/>
                <w:b/>
                <w:bCs/>
                <w:color w:val="000000"/>
                <w:kern w:val="0"/>
                <w:sz w:val="20"/>
                <w:szCs w:val="20"/>
                <w:lang w:val="es-CO" w:eastAsia="es-CO" w:bidi="ar"/>
              </w:rPr>
              <w:t>DESCRIPCIÓN</w:t>
            </w:r>
          </w:p>
        </w:tc>
        <w:tc>
          <w:tcPr>
            <w:tcW w:w="1089" w:type="pct"/>
            <w:tcBorders>
              <w:top w:val="single" w:sz="6" w:space="0" w:color="CCCCCC"/>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center"/>
            <w:hideMark/>
          </w:tcPr>
          <w:p w14:paraId="4B390AFC"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Maiandra GD" w:hAnsi="Maiandra GD" w:cs="Maiandra GD"/>
                <w:b/>
                <w:bCs/>
                <w:color w:val="000000"/>
                <w:kern w:val="0"/>
                <w:sz w:val="20"/>
                <w:szCs w:val="20"/>
                <w:lang w:val="es-CO" w:eastAsia="es-CO" w:bidi="ar"/>
              </w:rPr>
              <w:t>VALOR ASEGURADO O AMPARADO</w:t>
            </w:r>
          </w:p>
        </w:tc>
        <w:tc>
          <w:tcPr>
            <w:tcW w:w="945" w:type="pct"/>
            <w:tcBorders>
              <w:top w:val="single" w:sz="6" w:space="0" w:color="CCCCCC"/>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center"/>
            <w:hideMark/>
          </w:tcPr>
          <w:p w14:paraId="66675556"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Maiandra GD" w:hAnsi="Maiandra GD" w:cs="Maiandra GD"/>
                <w:b/>
                <w:bCs/>
                <w:color w:val="000000"/>
                <w:kern w:val="0"/>
                <w:sz w:val="20"/>
                <w:szCs w:val="20"/>
                <w:lang w:val="es-CO" w:eastAsia="es-CO" w:bidi="ar"/>
              </w:rPr>
              <w:t>VIGENCIA</w:t>
            </w:r>
          </w:p>
        </w:tc>
      </w:tr>
      <w:tr w:rsidR="009C0E93" w:rsidRPr="009C0E93" w14:paraId="1268D800" w14:textId="77777777" w:rsidTr="00494152">
        <w:trPr>
          <w:trHeight w:val="932"/>
        </w:trPr>
        <w:tc>
          <w:tcPr>
            <w:tcW w:w="868" w:type="pct"/>
            <w:tcBorders>
              <w:top w:val="single" w:sz="6" w:space="0" w:color="CCCCCC"/>
              <w:left w:val="single" w:sz="6" w:space="0" w:color="000000"/>
              <w:bottom w:val="single" w:sz="4" w:space="0" w:color="auto"/>
              <w:right w:val="single" w:sz="6" w:space="0" w:color="000000"/>
            </w:tcBorders>
            <w:tcMar>
              <w:top w:w="30" w:type="dxa"/>
              <w:left w:w="45" w:type="dxa"/>
              <w:bottom w:w="30" w:type="dxa"/>
              <w:right w:w="45" w:type="dxa"/>
            </w:tcMar>
            <w:vAlign w:val="center"/>
            <w:hideMark/>
          </w:tcPr>
          <w:p w14:paraId="67259A91"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Maiandra GD" w:hAnsi="Maiandra GD" w:cs="Maiandra GD"/>
                <w:b/>
                <w:bCs/>
                <w:color w:val="000000"/>
                <w:kern w:val="0"/>
                <w:sz w:val="20"/>
                <w:szCs w:val="20"/>
                <w:lang w:val="es-CO" w:eastAsia="es-CO" w:bidi="ar"/>
              </w:rPr>
              <w:t>Cumplimiento del contrato</w:t>
            </w:r>
          </w:p>
        </w:tc>
        <w:tc>
          <w:tcPr>
            <w:tcW w:w="848" w:type="pct"/>
            <w:tcBorders>
              <w:top w:val="single" w:sz="6" w:space="0" w:color="CCCCCC"/>
              <w:left w:val="single" w:sz="6" w:space="0" w:color="CCCCCC"/>
              <w:bottom w:val="single" w:sz="4" w:space="0" w:color="auto"/>
              <w:right w:val="single" w:sz="6" w:space="0" w:color="000000"/>
            </w:tcBorders>
            <w:tcMar>
              <w:top w:w="30" w:type="dxa"/>
              <w:left w:w="45" w:type="dxa"/>
              <w:bottom w:w="30" w:type="dxa"/>
              <w:right w:w="45" w:type="dxa"/>
            </w:tcMar>
            <w:vAlign w:val="center"/>
            <w:hideMark/>
          </w:tcPr>
          <w:p w14:paraId="28A79BF2"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Maiandra GD" w:hAnsi="Maiandra GD" w:cs="Maiandra GD"/>
                <w:color w:val="000000"/>
                <w:kern w:val="0"/>
                <w:sz w:val="20"/>
                <w:szCs w:val="20"/>
                <w:lang w:val="es-CO" w:eastAsia="es-CO" w:bidi="ar"/>
              </w:rPr>
              <w:t>Artículos 2.2.1.2.3.1.7. y 2.2.1.2.3.1.12 del Decreto 1082 de 2015.</w:t>
            </w:r>
          </w:p>
        </w:tc>
        <w:tc>
          <w:tcPr>
            <w:tcW w:w="1250" w:type="pct"/>
            <w:tcBorders>
              <w:top w:val="single" w:sz="6" w:space="0" w:color="CCCCCC"/>
              <w:left w:val="single" w:sz="6" w:space="0" w:color="CCCCCC"/>
              <w:bottom w:val="single" w:sz="4" w:space="0" w:color="auto"/>
              <w:right w:val="single" w:sz="6" w:space="0" w:color="000000"/>
            </w:tcBorders>
            <w:tcMar>
              <w:top w:w="30" w:type="dxa"/>
              <w:left w:w="45" w:type="dxa"/>
              <w:bottom w:w="30" w:type="dxa"/>
              <w:right w:w="45" w:type="dxa"/>
            </w:tcMar>
            <w:vAlign w:val="center"/>
            <w:hideMark/>
          </w:tcPr>
          <w:p w14:paraId="411662A3"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Maiandra GD" w:hAnsi="Maiandra GD" w:cs="Maiandra GD"/>
                <w:color w:val="000000"/>
                <w:kern w:val="0"/>
                <w:sz w:val="20"/>
                <w:szCs w:val="20"/>
                <w:lang w:val="es-CO" w:eastAsia="es-CO" w:bidi="ar"/>
              </w:rPr>
              <w:t>Este amparo cubre a la Entidad Estatal de los perjuicios derivados de:</w:t>
            </w:r>
            <w:r w:rsidRPr="009C0E93">
              <w:rPr>
                <w:rFonts w:ascii="Maiandra GD" w:eastAsia="Maiandra GD" w:hAnsi="Maiandra GD" w:cs="Maiandra GD"/>
                <w:color w:val="000000"/>
                <w:kern w:val="0"/>
                <w:sz w:val="20"/>
                <w:szCs w:val="20"/>
                <w:lang w:val="es-CO" w:eastAsia="es-CO" w:bidi="ar"/>
              </w:rPr>
              <w:br/>
            </w:r>
            <w:r w:rsidRPr="009C0E93">
              <w:rPr>
                <w:rFonts w:ascii="Maiandra GD" w:eastAsia="Maiandra GD" w:hAnsi="Maiandra GD" w:cs="Maiandra GD"/>
                <w:color w:val="000000"/>
                <w:kern w:val="0"/>
                <w:sz w:val="20"/>
                <w:szCs w:val="20"/>
                <w:lang w:val="es-CO" w:eastAsia="es-CO" w:bidi="ar"/>
              </w:rPr>
              <w:br/>
              <w:t>1. El incumplimiento total o parcial del contrato, cuando el incumplimiento es imputable al contratista;</w:t>
            </w:r>
            <w:r w:rsidRPr="009C0E93">
              <w:rPr>
                <w:rFonts w:ascii="Maiandra GD" w:eastAsia="Maiandra GD" w:hAnsi="Maiandra GD" w:cs="Maiandra GD"/>
                <w:color w:val="000000"/>
                <w:kern w:val="0"/>
                <w:sz w:val="20"/>
                <w:szCs w:val="20"/>
                <w:lang w:val="es-CO" w:eastAsia="es-CO" w:bidi="ar"/>
              </w:rPr>
              <w:br/>
            </w:r>
            <w:r w:rsidRPr="009C0E93">
              <w:rPr>
                <w:rFonts w:ascii="Maiandra GD" w:eastAsia="Maiandra GD" w:hAnsi="Maiandra GD" w:cs="Maiandra GD"/>
                <w:color w:val="000000"/>
                <w:kern w:val="0"/>
                <w:sz w:val="20"/>
                <w:szCs w:val="20"/>
                <w:lang w:val="es-CO" w:eastAsia="es-CO" w:bidi="ar"/>
              </w:rPr>
              <w:br/>
              <w:t>2. El cumplimiento tardío o defectuoso del contrato, cuando el incumplimiento es imputable al contratista;</w:t>
            </w:r>
            <w:r w:rsidRPr="009C0E93">
              <w:rPr>
                <w:rFonts w:ascii="Maiandra GD" w:eastAsia="Maiandra GD" w:hAnsi="Maiandra GD" w:cs="Maiandra GD"/>
                <w:color w:val="000000"/>
                <w:kern w:val="0"/>
                <w:sz w:val="20"/>
                <w:szCs w:val="20"/>
                <w:lang w:val="es-CO" w:eastAsia="es-CO" w:bidi="ar"/>
              </w:rPr>
              <w:br/>
            </w:r>
            <w:r w:rsidRPr="009C0E93">
              <w:rPr>
                <w:rFonts w:ascii="Maiandra GD" w:eastAsia="Maiandra GD" w:hAnsi="Maiandra GD" w:cs="Maiandra GD"/>
                <w:color w:val="000000"/>
                <w:kern w:val="0"/>
                <w:sz w:val="20"/>
                <w:szCs w:val="20"/>
                <w:lang w:val="es-CO" w:eastAsia="es-CO" w:bidi="ar"/>
              </w:rPr>
              <w:br/>
              <w:t>3. Los daños imputables al contratista por entregas parciales de la obra, cuando el contrato no prevé entregas parciales; y</w:t>
            </w:r>
            <w:r w:rsidRPr="009C0E93">
              <w:rPr>
                <w:rFonts w:ascii="Maiandra GD" w:eastAsia="Maiandra GD" w:hAnsi="Maiandra GD" w:cs="Maiandra GD"/>
                <w:color w:val="000000"/>
                <w:kern w:val="0"/>
                <w:sz w:val="20"/>
                <w:szCs w:val="20"/>
                <w:lang w:val="es-CO" w:eastAsia="es-CO" w:bidi="ar"/>
              </w:rPr>
              <w:br/>
            </w:r>
            <w:r w:rsidRPr="009C0E93">
              <w:rPr>
                <w:rFonts w:ascii="Maiandra GD" w:eastAsia="Maiandra GD" w:hAnsi="Maiandra GD" w:cs="Maiandra GD"/>
                <w:color w:val="000000"/>
                <w:kern w:val="0"/>
                <w:sz w:val="20"/>
                <w:szCs w:val="20"/>
                <w:lang w:val="es-CO" w:eastAsia="es-CO" w:bidi="ar"/>
              </w:rPr>
              <w:br/>
              <w:t>4. El pago del valor de las multas y de la cláusula penal pecuniaria.</w:t>
            </w:r>
          </w:p>
        </w:tc>
        <w:tc>
          <w:tcPr>
            <w:tcW w:w="1089" w:type="pct"/>
            <w:tcBorders>
              <w:top w:val="single" w:sz="6" w:space="0" w:color="CCCCCC"/>
              <w:left w:val="single" w:sz="6" w:space="0" w:color="CCCCCC"/>
              <w:bottom w:val="single" w:sz="4" w:space="0" w:color="auto"/>
              <w:right w:val="single" w:sz="6" w:space="0" w:color="000000"/>
            </w:tcBorders>
            <w:tcMar>
              <w:top w:w="30" w:type="dxa"/>
              <w:left w:w="45" w:type="dxa"/>
              <w:bottom w:w="30" w:type="dxa"/>
              <w:right w:w="45" w:type="dxa"/>
            </w:tcMar>
            <w:vAlign w:val="center"/>
            <w:hideMark/>
          </w:tcPr>
          <w:p w14:paraId="12D2EB3F"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Maiandra GD" w:hAnsi="Maiandra GD" w:cs="Maiandra GD"/>
                <w:color w:val="000000"/>
                <w:kern w:val="0"/>
                <w:sz w:val="20"/>
                <w:szCs w:val="20"/>
                <w:lang w:val="es-CO" w:eastAsia="es-CO" w:bidi="ar"/>
              </w:rPr>
              <w:t>10% del valor total del contrato</w:t>
            </w:r>
          </w:p>
        </w:tc>
        <w:tc>
          <w:tcPr>
            <w:tcW w:w="945" w:type="pct"/>
            <w:tcBorders>
              <w:top w:val="single" w:sz="6" w:space="0" w:color="CCCCCC"/>
              <w:left w:val="single" w:sz="6" w:space="0" w:color="CCCCCC"/>
              <w:bottom w:val="single" w:sz="4" w:space="0" w:color="auto"/>
              <w:right w:val="single" w:sz="6" w:space="0" w:color="000000"/>
            </w:tcBorders>
            <w:tcMar>
              <w:top w:w="30" w:type="dxa"/>
              <w:left w:w="45" w:type="dxa"/>
              <w:bottom w:w="30" w:type="dxa"/>
              <w:right w:w="45" w:type="dxa"/>
            </w:tcMar>
            <w:vAlign w:val="center"/>
            <w:hideMark/>
          </w:tcPr>
          <w:p w14:paraId="4097962B"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Maiandra GD" w:hAnsi="Maiandra GD" w:cs="Maiandra GD"/>
                <w:color w:val="000000"/>
                <w:kern w:val="0"/>
                <w:sz w:val="20"/>
                <w:szCs w:val="20"/>
                <w:lang w:val="es-CO" w:eastAsia="es-CO" w:bidi="ar"/>
              </w:rPr>
              <w:t>El amparo deberá mantenerse vigente durante toda la ejecución del contrato y hasta la finalización de su liquidación, lo que implica una extensión mínima de seis (6) meses adicionales al plazo de ejecución fijado.</w:t>
            </w:r>
          </w:p>
        </w:tc>
      </w:tr>
      <w:tr w:rsidR="009C0E93" w:rsidRPr="009C0E93" w14:paraId="13C632BD" w14:textId="77777777" w:rsidTr="00494152">
        <w:trPr>
          <w:trHeight w:val="1586"/>
        </w:trPr>
        <w:tc>
          <w:tcPr>
            <w:tcW w:w="868" w:type="pct"/>
            <w:tcBorders>
              <w:top w:val="single" w:sz="4" w:space="0" w:color="auto"/>
              <w:left w:val="single" w:sz="6" w:space="0" w:color="000000"/>
              <w:bottom w:val="single" w:sz="4" w:space="0" w:color="auto"/>
              <w:right w:val="single" w:sz="6" w:space="0" w:color="000000"/>
            </w:tcBorders>
            <w:tcMar>
              <w:top w:w="30" w:type="dxa"/>
              <w:left w:w="45" w:type="dxa"/>
              <w:bottom w:w="30" w:type="dxa"/>
              <w:right w:w="45" w:type="dxa"/>
            </w:tcMar>
            <w:vAlign w:val="center"/>
          </w:tcPr>
          <w:p w14:paraId="5B332C73"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Maiandra GD" w:hAnsi="Maiandra GD" w:cs="Maiandra GD"/>
                <w:b/>
                <w:bCs/>
                <w:color w:val="000000"/>
                <w:kern w:val="0"/>
                <w:sz w:val="20"/>
                <w:szCs w:val="20"/>
                <w:lang w:val="es-CO" w:eastAsia="es-CO" w:bidi="ar"/>
              </w:rPr>
              <w:lastRenderedPageBreak/>
              <w:t>Calidad del servicio</w:t>
            </w:r>
          </w:p>
        </w:tc>
        <w:tc>
          <w:tcPr>
            <w:tcW w:w="848" w:type="pct"/>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center"/>
          </w:tcPr>
          <w:p w14:paraId="553D174F"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Maiandra GD" w:hAnsi="Maiandra GD" w:cs="Maiandra GD"/>
                <w:color w:val="000000"/>
                <w:kern w:val="0"/>
                <w:sz w:val="20"/>
                <w:szCs w:val="20"/>
                <w:lang w:val="es-CO" w:eastAsia="es-CO" w:bidi="ar"/>
              </w:rPr>
              <w:t>Artículos 2.2.1.2.3.1.7. y 2.2.1.2.3.1.15 del Decreto 1082 de 2015.</w:t>
            </w:r>
          </w:p>
        </w:tc>
        <w:tc>
          <w:tcPr>
            <w:tcW w:w="1250" w:type="pct"/>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center"/>
          </w:tcPr>
          <w:p w14:paraId="23B4223E"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Maiandra GD" w:hAnsi="Maiandra GD" w:cs="Maiandra GD"/>
                <w:color w:val="000000"/>
                <w:kern w:val="0"/>
                <w:sz w:val="20"/>
                <w:szCs w:val="20"/>
                <w:lang w:val="es-CO" w:eastAsia="es-CO" w:bidi="ar"/>
              </w:rPr>
              <w:t>Este amparo cubre a la Entidad Estatal por los perjuicios derivados de la deficiente calidad del servicio prestado.</w:t>
            </w:r>
          </w:p>
        </w:tc>
        <w:tc>
          <w:tcPr>
            <w:tcW w:w="1089" w:type="pct"/>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center"/>
          </w:tcPr>
          <w:p w14:paraId="5092779E"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Maiandra GD" w:hAnsi="Maiandra GD" w:cs="Maiandra GD"/>
                <w:color w:val="000000"/>
                <w:kern w:val="0"/>
                <w:sz w:val="20"/>
                <w:szCs w:val="20"/>
                <w:lang w:val="es-CO" w:eastAsia="es-CO" w:bidi="ar"/>
              </w:rPr>
              <w:t>10% del valor total del contrato.</w:t>
            </w:r>
          </w:p>
        </w:tc>
        <w:tc>
          <w:tcPr>
            <w:tcW w:w="945" w:type="pct"/>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center"/>
          </w:tcPr>
          <w:p w14:paraId="1E03D319"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Maiandra GD" w:hAnsi="Maiandra GD" w:cs="Maiandra GD"/>
                <w:color w:val="000000"/>
                <w:kern w:val="0"/>
                <w:sz w:val="20"/>
                <w:szCs w:val="20"/>
                <w:lang w:val="es-CO" w:eastAsia="es-CO" w:bidi="ar"/>
              </w:rPr>
              <w:t>El amparo deberá mantenerse vigente durante toda la ejecución del contrato y hasta la finalización de su liquidación, lo que implica una extensión mínima de seis (6) meses adicionales al plazo de ejecución fijado.</w:t>
            </w:r>
          </w:p>
        </w:tc>
      </w:tr>
      <w:tr w:rsidR="009C0E93" w:rsidRPr="009C0E93" w14:paraId="30D61B6E" w14:textId="77777777" w:rsidTr="00494152">
        <w:trPr>
          <w:trHeight w:val="932"/>
        </w:trPr>
        <w:tc>
          <w:tcPr>
            <w:tcW w:w="868" w:type="pct"/>
            <w:tcBorders>
              <w:top w:val="single" w:sz="4" w:space="0" w:color="auto"/>
              <w:left w:val="single" w:sz="6" w:space="0" w:color="000000"/>
              <w:bottom w:val="single" w:sz="6" w:space="0" w:color="000000"/>
              <w:right w:val="single" w:sz="6" w:space="0" w:color="000000"/>
            </w:tcBorders>
            <w:tcMar>
              <w:top w:w="30" w:type="dxa"/>
              <w:left w:w="45" w:type="dxa"/>
              <w:bottom w:w="30" w:type="dxa"/>
              <w:right w:w="45" w:type="dxa"/>
            </w:tcMar>
            <w:vAlign w:val="center"/>
          </w:tcPr>
          <w:p w14:paraId="3595292B"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Overlock" w:hAnsi="Maiandra GD" w:cs="Calibri"/>
                <w:b/>
                <w:bCs/>
                <w:kern w:val="0"/>
                <w:sz w:val="20"/>
                <w:szCs w:val="20"/>
                <w:lang w:val="es-CO" w:eastAsia="es-CO" w:bidi="ar-SA"/>
              </w:rPr>
              <w:t>Pago de salarios, prestaciones sociales legales e indemnizaciones laborales</w:t>
            </w:r>
          </w:p>
        </w:tc>
        <w:tc>
          <w:tcPr>
            <w:tcW w:w="848" w:type="pct"/>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center"/>
          </w:tcPr>
          <w:p w14:paraId="36592C6A" w14:textId="77777777" w:rsidR="009C0E93" w:rsidRPr="009C0E93" w:rsidRDefault="009C0E93" w:rsidP="009C0E93">
            <w:pPr>
              <w:widowControl/>
              <w:suppressAutoHyphens w:val="0"/>
              <w:autoSpaceDN/>
              <w:spacing w:after="200"/>
              <w:jc w:val="center"/>
              <w:textAlignment w:val="auto"/>
              <w:rPr>
                <w:rFonts w:ascii="Maiandra GD" w:eastAsia="Overlock" w:hAnsi="Maiandra GD" w:cs="Calibri"/>
                <w:kern w:val="0"/>
                <w:sz w:val="20"/>
                <w:szCs w:val="20"/>
                <w:lang w:val="es-CO" w:eastAsia="es-CO" w:bidi="ar-SA"/>
              </w:rPr>
            </w:pPr>
            <w:r w:rsidRPr="009C0E93">
              <w:rPr>
                <w:rFonts w:ascii="Maiandra GD" w:eastAsia="Overlock" w:hAnsi="Maiandra GD" w:cs="Calibri"/>
                <w:kern w:val="0"/>
                <w:sz w:val="20"/>
                <w:szCs w:val="20"/>
                <w:lang w:val="es-CO" w:eastAsia="es-CO" w:bidi="ar-SA"/>
              </w:rPr>
              <w:t xml:space="preserve">El amparo de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Esta garantía no se aplicará para los contratos que se ejecuten en su totalidad fuera del territorio nacional por </w:t>
            </w:r>
            <w:r w:rsidRPr="009C0E93">
              <w:rPr>
                <w:rFonts w:ascii="Maiandra GD" w:eastAsia="Overlock" w:hAnsi="Maiandra GD" w:cs="Calibri"/>
                <w:kern w:val="0"/>
                <w:sz w:val="20"/>
                <w:szCs w:val="20"/>
                <w:lang w:val="es-CO" w:eastAsia="es-CO" w:bidi="ar-SA"/>
              </w:rPr>
              <w:lastRenderedPageBreak/>
              <w:t>personal contratado bajo un régimen jurídico distinto al nacional.</w:t>
            </w:r>
          </w:p>
          <w:p w14:paraId="1609B787"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p>
        </w:tc>
        <w:tc>
          <w:tcPr>
            <w:tcW w:w="1250" w:type="pct"/>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center"/>
          </w:tcPr>
          <w:p w14:paraId="0DD2616E"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Overlock" w:hAnsi="Maiandra GD" w:cs="Calibri"/>
                <w:kern w:val="0"/>
                <w:sz w:val="20"/>
                <w:szCs w:val="20"/>
                <w:lang w:val="es-CO" w:eastAsia="es-CO" w:bidi="ar-SA"/>
              </w:rPr>
              <w:lastRenderedPageBreak/>
              <w:t>El valor de esta garantía no podrá ser inferior al cinco por ciento (5%) del valor total del contrato y deberá extenderse por el plazo del contrato y tres años más</w:t>
            </w:r>
          </w:p>
        </w:tc>
        <w:tc>
          <w:tcPr>
            <w:tcW w:w="1089" w:type="pct"/>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center"/>
          </w:tcPr>
          <w:p w14:paraId="5AF072F4"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Overlock" w:hAnsi="Maiandra GD" w:cs="Calibri"/>
                <w:kern w:val="0"/>
                <w:sz w:val="20"/>
                <w:szCs w:val="20"/>
                <w:lang w:val="es-CO" w:eastAsia="es-CO" w:bidi="ar-SA"/>
              </w:rPr>
              <w:t>Pago de salarios, prestaciones sociales legales e indemnizaciones laborales</w:t>
            </w:r>
          </w:p>
        </w:tc>
        <w:tc>
          <w:tcPr>
            <w:tcW w:w="945" w:type="pct"/>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center"/>
          </w:tcPr>
          <w:p w14:paraId="5576EB1B" w14:textId="77777777" w:rsidR="009C0E93" w:rsidRPr="009C0E93" w:rsidRDefault="009C0E93" w:rsidP="009C0E93">
            <w:pPr>
              <w:widowControl/>
              <w:suppressAutoHyphens w:val="0"/>
              <w:autoSpaceDN/>
              <w:spacing w:after="200"/>
              <w:jc w:val="center"/>
              <w:textAlignment w:val="auto"/>
              <w:rPr>
                <w:rFonts w:ascii="Maiandra GD" w:eastAsia="Overlock" w:hAnsi="Maiandra GD" w:cs="Calibri"/>
                <w:kern w:val="0"/>
                <w:sz w:val="20"/>
                <w:szCs w:val="20"/>
                <w:lang w:val="es-CO" w:eastAsia="es-CO" w:bidi="ar-SA"/>
              </w:rPr>
            </w:pPr>
            <w:r w:rsidRPr="009C0E93">
              <w:rPr>
                <w:rFonts w:ascii="Maiandra GD" w:eastAsia="Overlock" w:hAnsi="Maiandra GD" w:cs="Calibri"/>
                <w:kern w:val="0"/>
                <w:sz w:val="20"/>
                <w:szCs w:val="20"/>
                <w:lang w:val="es-CO" w:eastAsia="es-CO" w:bidi="ar-SA"/>
              </w:rPr>
              <w:t xml:space="preserve">El amparo de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Esta garantía no se aplicará para los contratos que se ejecuten en su totalidad fuera del territorio nacional por personal contratado bajo un régimen </w:t>
            </w:r>
            <w:r w:rsidRPr="009C0E93">
              <w:rPr>
                <w:rFonts w:ascii="Maiandra GD" w:eastAsia="Overlock" w:hAnsi="Maiandra GD" w:cs="Calibri"/>
                <w:kern w:val="0"/>
                <w:sz w:val="20"/>
                <w:szCs w:val="20"/>
                <w:lang w:val="es-CO" w:eastAsia="es-CO" w:bidi="ar-SA"/>
              </w:rPr>
              <w:lastRenderedPageBreak/>
              <w:t>jurídico distinto al nacional.</w:t>
            </w:r>
          </w:p>
          <w:p w14:paraId="4E265D4C"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p>
        </w:tc>
      </w:tr>
    </w:tbl>
    <w:p w14:paraId="31C2ABA4" w14:textId="77777777" w:rsidR="009C0E93" w:rsidRDefault="009C0E93"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3F8A06" w14:textId="77777777" w:rsidR="009C0E93" w:rsidRDefault="009C0E93"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49EBAAE" w14:textId="77777777" w:rsidR="009C0E93" w:rsidRDefault="009C0E93"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86C8F63" w14:textId="77777777" w:rsidR="009C0E93" w:rsidRDefault="009C0E93"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9DF0214" w14:textId="77777777" w:rsidR="006B7446" w:rsidRPr="006B7446" w:rsidRDefault="006B7446" w:rsidP="006B7446">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bookmarkStart w:id="4" w:name="OLE_LINK37"/>
      <w:r w:rsidRPr="006B7446">
        <w:rPr>
          <w:rFonts w:ascii="Maiandra GD" w:eastAsiaTheme="minorHAnsi" w:hAnsi="Maiandra GD" w:cs="Arial"/>
          <w:color w:val="000000" w:themeColor="text1"/>
          <w:kern w:val="0"/>
          <w:sz w:val="22"/>
          <w:szCs w:val="22"/>
          <w:lang w:val="es-CO" w:eastAsia="en-US" w:bidi="ar-SA"/>
        </w:rPr>
        <w:t>NOTA 1: REQUISITOS GENERALES DE LA GARANTÍA. En las garantías deben figurar como afianzadas cada una de las personas que integran la parte contratista, y el beneficiario debe ser el municipio de Yondó Antioquia NIT. No. 890.984.265-6, EL MUNICIPIO. se reserva el derecho de solicitar la certificación por parte del reasegurador que se indiquen en dicha manifestación. La póliza deberá estar firmada en original por el tomador, esto es, por el contratista. Para que las garantías y seguros otorgados sean aceptados, se requiere: a) Aprobación del MUNICIPIO b) Declaración expresa de que no podrán ser cancelados sin autorización del MUNICIPIO dentro de los términos estipulados del contrato. C) Deberán mantenerse vigentes durante el período exigido. Será de cargo del Contratista el oportuno pago de todas las primas y erogaciones de constitución y mantenimiento de las garantías y seguros otorgados. Las garantías se regirán por las Leyes Colombianas y para todos sus efectos se fija como domicilio el Departamento de Antioquia, Colombia.</w:t>
      </w:r>
    </w:p>
    <w:p w14:paraId="7B5FBF75" w14:textId="77777777" w:rsidR="006B7446" w:rsidRPr="006B7446" w:rsidRDefault="006B7446" w:rsidP="006B7446">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340F7FF" w14:textId="77777777" w:rsidR="006B7446" w:rsidRPr="006B7446" w:rsidRDefault="006B7446" w:rsidP="006B7446">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6B7446">
        <w:rPr>
          <w:rFonts w:ascii="Maiandra GD" w:eastAsiaTheme="minorHAnsi" w:hAnsi="Maiandra GD" w:cs="Arial"/>
          <w:color w:val="000000" w:themeColor="text1"/>
          <w:kern w:val="0"/>
          <w:sz w:val="22"/>
          <w:szCs w:val="22"/>
          <w:lang w:val="es-CO" w:eastAsia="en-US" w:bidi="ar-SA"/>
        </w:rPr>
        <w:t>NOTA 2: EL CONTRATISTA deberá mantener vigente las pólizas acordadas y deberá reponer las garantías cuando el valor de las mismas se vea afectado por razón de siniestros. Así mismo, en cualquier evento que aumente el valor del Contrato o el plazo ejecución o su vigencia, deberá ampliar o prorrogar la correspondiente garantía ajustándola al plazo y valor real de ejecución, así como asumir el valor de las primas correspondientes.</w:t>
      </w:r>
    </w:p>
    <w:p w14:paraId="0E76BB4B" w14:textId="77777777" w:rsidR="006B7446" w:rsidRPr="006B7446" w:rsidRDefault="006B7446" w:rsidP="006B7446">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BFBF4EC" w14:textId="77777777" w:rsidR="006B7446" w:rsidRPr="006B7446" w:rsidRDefault="006B7446" w:rsidP="006B7446">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6B7446">
        <w:rPr>
          <w:rFonts w:ascii="Maiandra GD" w:eastAsiaTheme="minorHAnsi" w:hAnsi="Maiandra GD" w:cs="Arial"/>
          <w:color w:val="000000" w:themeColor="text1"/>
          <w:kern w:val="0"/>
          <w:sz w:val="22"/>
          <w:szCs w:val="22"/>
          <w:lang w:val="es-CO" w:eastAsia="en-US" w:bidi="ar-SA"/>
        </w:rPr>
        <w:t>NOTA 3: Las garantías de qué trata la presente cláusula, deberán ser presentadas por el CONTRATISTA a EL CONTRATANTE, dentro de los Cinco (05) días hábiles siguientes a la suscripción del contrato, sin perjuicio de los ajustes que solicite el CONTRATANTE.</w:t>
      </w:r>
    </w:p>
    <w:p w14:paraId="0BF00948" w14:textId="77777777" w:rsidR="006B7446" w:rsidRPr="003E3612" w:rsidRDefault="006B7446" w:rsidP="006B7446">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eastAsia="en-US" w:bidi="ar-SA"/>
        </w:rPr>
      </w:pPr>
      <w:r w:rsidRPr="003E3612">
        <w:rPr>
          <w:rFonts w:ascii="Maiandra GD" w:eastAsiaTheme="minorHAnsi" w:hAnsi="Maiandra GD" w:cs="Arial"/>
          <w:b/>
          <w:color w:val="000000" w:themeColor="text1"/>
          <w:kern w:val="0"/>
          <w:sz w:val="22"/>
          <w:szCs w:val="22"/>
          <w:lang w:eastAsia="en-US" w:bidi="ar-SA"/>
        </w:rPr>
        <w:t>CLÁUSULA DE INDEMNIDAD</w:t>
      </w:r>
    </w:p>
    <w:p w14:paraId="5622E12C" w14:textId="12A0D943" w:rsidR="005A7217" w:rsidRPr="005A7217" w:rsidRDefault="006B7446" w:rsidP="006B7446">
      <w:pPr>
        <w:widowControl/>
        <w:suppressAutoHyphens w:val="0"/>
        <w:autoSpaceDN/>
        <w:spacing w:after="160"/>
        <w:jc w:val="both"/>
        <w:textAlignment w:val="auto"/>
        <w:rPr>
          <w:rFonts w:ascii="Maiandra GD" w:eastAsiaTheme="minorHAnsi" w:hAnsi="Maiandra GD" w:cs="Arial"/>
          <w:color w:val="000000" w:themeColor="text1"/>
          <w:kern w:val="0"/>
          <w:sz w:val="22"/>
          <w:szCs w:val="22"/>
          <w:lang w:eastAsia="en-US" w:bidi="ar-SA"/>
        </w:rPr>
      </w:pPr>
      <w:r w:rsidRPr="006B7446">
        <w:rPr>
          <w:rFonts w:ascii="Maiandra GD" w:eastAsiaTheme="minorHAnsi" w:hAnsi="Maiandra GD" w:cs="Arial"/>
          <w:color w:val="000000" w:themeColor="text1"/>
          <w:kern w:val="0"/>
          <w:sz w:val="22"/>
          <w:szCs w:val="22"/>
          <w:lang w:eastAsia="en-US" w:bidi="ar-SA"/>
        </w:rPr>
        <w:t>El contratista se obliga a mantener indemne al Municipio de Yondó – Antioquia frente a cualquier reclamación, demanda, acción legal o costo que se genere por daños o perjuicios causados a terceros con ocasión de la ejecución del contrato, incluidos aquellos ocasionados por sus subcontratistas o dependientes.</w:t>
      </w:r>
      <w:bookmarkEnd w:id="4"/>
    </w:p>
    <w:p w14:paraId="2F9A399C" w14:textId="77777777" w:rsidR="006036A6" w:rsidRP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CF331BB" w14:textId="5A53265A"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LUGAR DE EJECUCIÓN Y DOMICILIO CONTRACTUAL</w:t>
      </w:r>
      <w:r w:rsidRPr="00DE0F18">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w:t>
      </w:r>
      <w:r w:rsidRPr="00DE0F18">
        <w:rPr>
          <w:rFonts w:ascii="Maiandra GD" w:eastAsiaTheme="minorHAnsi" w:hAnsi="Maiandra GD" w:cs="Arial"/>
          <w:color w:val="000000" w:themeColor="text1"/>
          <w:kern w:val="0"/>
          <w:sz w:val="22"/>
          <w:szCs w:val="22"/>
          <w:highlight w:val="lightGray"/>
          <w:lang w:val="es-CO" w:eastAsia="en-US" w:bidi="ar-SA"/>
        </w:rPr>
        <w:t>[lugar o lugares de ejecución del contrato]</w:t>
      </w:r>
      <w:r w:rsidRPr="00DE0F18">
        <w:rPr>
          <w:rFonts w:ascii="Maiandra GD" w:eastAsiaTheme="minorHAnsi" w:hAnsi="Maiandra GD" w:cs="Arial"/>
          <w:color w:val="000000" w:themeColor="text1"/>
          <w:kern w:val="0"/>
          <w:sz w:val="22"/>
          <w:szCs w:val="22"/>
          <w:lang w:val="es-CO" w:eastAsia="en-US" w:bidi="ar-SA"/>
        </w:rPr>
        <w:t xml:space="preserve"> y el domicilio contractual es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 xml:space="preserve">Para su </w:t>
      </w:r>
      <w:r w:rsidRPr="00DE0F18">
        <w:rPr>
          <w:rFonts w:ascii="Maiandra GD" w:eastAsia="Times New Roman" w:hAnsi="Maiandra GD" w:cs="Arial"/>
          <w:color w:val="000000" w:themeColor="text1"/>
          <w:kern w:val="0"/>
          <w:sz w:val="22"/>
          <w:szCs w:val="22"/>
          <w:lang w:eastAsia="es-CO" w:bidi="ar-SA"/>
        </w:rPr>
        <w:lastRenderedPageBreak/>
        <w:t>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Las garantías debidamente aprobadas </w:t>
      </w:r>
    </w:p>
    <w:p w14:paraId="3D63636A" w14:textId="5CE90D5A" w:rsidR="00DE0F18" w:rsidRPr="004377AF" w:rsidRDefault="00DE0F18" w:rsidP="003E3612">
      <w:pPr>
        <w:widowControl/>
        <w:numPr>
          <w:ilvl w:val="3"/>
          <w:numId w:val="0"/>
        </w:numPr>
        <w:suppressAutoHyphens w:val="0"/>
        <w:autoSpaceDN/>
        <w:spacing w:after="160" w:line="259" w:lineRule="auto"/>
        <w:ind w:left="709"/>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Toda la correspondencia que se surta entre las partes durante el término de ejecución del contrato</w:t>
      </w:r>
    </w:p>
    <w:p w14:paraId="28E9B06D" w14:textId="59008174"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se firma el presente contrato en el municipio de </w:t>
      </w:r>
      <w:r w:rsidR="00130DBA" w:rsidRPr="00051D93">
        <w:rPr>
          <w:rFonts w:ascii="Maiandra GD" w:eastAsia="Times New Roman" w:hAnsi="Maiandra GD" w:cs="Arial"/>
          <w:bCs/>
          <w:color w:val="000000" w:themeColor="text1"/>
          <w:kern w:val="0"/>
          <w:sz w:val="22"/>
          <w:szCs w:val="22"/>
          <w:lang w:eastAsia="es-CO" w:bidi="ar-SA"/>
        </w:rPr>
        <w:t>Yondó</w:t>
      </w:r>
      <w:r w:rsidRPr="00DE0F18">
        <w:rPr>
          <w:rFonts w:ascii="Maiandra GD" w:eastAsia="Times New Roman" w:hAnsi="Maiandra GD" w:cs="Arial"/>
          <w:bCs/>
          <w:color w:val="000000" w:themeColor="text1"/>
          <w:kern w:val="0"/>
          <w:sz w:val="22"/>
          <w:szCs w:val="22"/>
          <w:lang w:eastAsia="es-CO" w:bidi="ar-SA"/>
        </w:rPr>
        <w:t xml:space="preserve">, Departamento de Antioquia a 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6F1433">
        <w:rPr>
          <w:rFonts w:ascii="Maiandra GD" w:eastAsia="Times New Roman" w:hAnsi="Maiandra GD" w:cs="Arial"/>
          <w:bCs/>
          <w:color w:val="000000" w:themeColor="text1"/>
          <w:kern w:val="0"/>
          <w:sz w:val="22"/>
          <w:szCs w:val="22"/>
          <w:lang w:eastAsia="es-CO" w:bidi="ar-SA"/>
        </w:rPr>
        <w:t>6</w:t>
      </w:r>
      <w:r w:rsidR="00C42D1B">
        <w:rPr>
          <w:rFonts w:ascii="Maiandra GD" w:eastAsia="Times New Roman" w:hAnsi="Maiandra GD" w:cs="Arial"/>
          <w:bCs/>
          <w:color w:val="000000" w:themeColor="text1"/>
          <w:kern w:val="0"/>
          <w:sz w:val="22"/>
          <w:szCs w:val="22"/>
          <w:lang w:eastAsia="es-CO" w:bidi="ar-SA"/>
        </w:rPr>
        <w:t>.</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DE0F18">
            <w:pPr>
              <w:widowControl/>
              <w:suppressAutoHyphens w:val="0"/>
              <w:autoSpaceDN/>
              <w:spacing w:after="300"/>
              <w:contextualSpacing/>
              <w:jc w:val="center"/>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bl>
    <w:p w14:paraId="5C579633" w14:textId="77777777" w:rsidR="001E5FEF" w:rsidRDefault="001E5FEF" w:rsidP="006B744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045AB5A3" w14:textId="77777777" w:rsidR="006B7446" w:rsidRDefault="006B7446" w:rsidP="006B744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30C39BBC" w14:textId="77777777" w:rsidR="009C0E93" w:rsidRDefault="009C0E93" w:rsidP="006B744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51FA6657" w14:textId="77777777" w:rsidR="009C0E93" w:rsidRDefault="009C0E93" w:rsidP="006B744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0E34EF6D" w14:textId="77777777" w:rsidR="009C0E93" w:rsidRDefault="009C0E93" w:rsidP="006B744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1FD1D794" w14:textId="77777777" w:rsidR="009C0E93" w:rsidRDefault="009C0E93" w:rsidP="006B744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6648EB79" w14:textId="77777777" w:rsidR="006B7446" w:rsidRDefault="006B7446" w:rsidP="006B744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61667CAB" w14:textId="563C24AB" w:rsidR="00DE0F18" w:rsidRPr="00DE0F18" w:rsidRDefault="00DE0F18"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bookmarkStart w:id="5" w:name="_Hlk193904101"/>
      <w:r w:rsidRPr="00DE0F18">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2A87375D" w:rsidR="00DE0F18"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El suscrito ______________________________________, identificado con la C.C. __________ en nombre de ______________________________, de acuerdo con las reglas que se estipulan en la Invitación y demás documentos de la contratación</w:t>
      </w:r>
      <w:r w:rsidR="000E05CE">
        <w:rPr>
          <w:rFonts w:ascii="Maiandra GD" w:eastAsiaTheme="minorHAnsi" w:hAnsi="Maiandra GD" w:cs="Arial"/>
          <w:snapToGrid w:val="0"/>
          <w:color w:val="000000" w:themeColor="text1"/>
          <w:kern w:val="0"/>
          <w:sz w:val="22"/>
          <w:szCs w:val="22"/>
          <w:lang w:val="es-CO" w:eastAsia="en-US" w:bidi="ar-SA"/>
        </w:rPr>
        <w:t>___________________</w:t>
      </w:r>
      <w:r w:rsidRPr="004711B7">
        <w:rPr>
          <w:rFonts w:ascii="Maiandra GD" w:eastAsiaTheme="minorHAnsi" w:hAnsi="Maiandra GD" w:cs="Arial"/>
          <w:snapToGrid w:val="0"/>
          <w:color w:val="000000" w:themeColor="text1"/>
          <w:kern w:val="0"/>
          <w:sz w:val="22"/>
          <w:szCs w:val="22"/>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es</w:t>
      </w:r>
      <w:r w:rsidR="000E05CE">
        <w:rPr>
          <w:rFonts w:ascii="Maiandra GD" w:eastAsiaTheme="minorHAnsi" w:hAnsi="Maiandra GD" w:cs="Arial"/>
          <w:snapToGrid w:val="0"/>
          <w:color w:val="000000" w:themeColor="text1"/>
          <w:kern w:val="0"/>
          <w:sz w:val="22"/>
          <w:szCs w:val="22"/>
          <w:lang w:val="es-CO" w:eastAsia="en-US" w:bidi="ar-SA"/>
        </w:rPr>
        <w:t>______________</w:t>
      </w:r>
      <w:r w:rsidRPr="00DE0F18">
        <w:rPr>
          <w:rFonts w:ascii="Maiandra GD" w:eastAsiaTheme="minorHAnsi" w:hAnsi="Maiandra GD" w:cs="Arial"/>
          <w:snapToGrid w:val="0"/>
          <w:color w:val="000000" w:themeColor="text1"/>
          <w:kern w:val="0"/>
          <w:sz w:val="22"/>
          <w:szCs w:val="22"/>
          <w:lang w:val="es-CO" w:eastAsia="en-US" w:bidi="ar-SA"/>
        </w:rPr>
        <w:t>me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384621"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 Nit: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bookmarkEnd w:id="5"/>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150CC83E"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6F1433">
        <w:rPr>
          <w:rFonts w:ascii="Maiandra GD" w:eastAsia="Calibri Light" w:hAnsi="Maiandra GD" w:cs="Arial"/>
          <w:color w:val="000000" w:themeColor="text1"/>
          <w:kern w:val="0"/>
          <w:sz w:val="22"/>
          <w:szCs w:val="22"/>
          <w:lang w:val="x-none" w:eastAsia="es-ES" w:bidi="ar-SA"/>
        </w:rPr>
        <w:t xml:space="preserve">CMC </w:t>
      </w:r>
      <w:r w:rsidR="003E3612" w:rsidRPr="003E3612">
        <w:rPr>
          <w:rFonts w:ascii="Maiandra GD" w:eastAsia="Calibri Light" w:hAnsi="Maiandra GD" w:cs="Arial"/>
          <w:b/>
          <w:color w:val="000000" w:themeColor="text1"/>
          <w:kern w:val="0"/>
          <w:sz w:val="22"/>
          <w:szCs w:val="22"/>
          <w:lang w:val="x-none" w:eastAsia="es-ES" w:bidi="ar-SA"/>
        </w:rPr>
        <w:t>0</w:t>
      </w:r>
      <w:r w:rsidR="003E3612" w:rsidRPr="003E3612">
        <w:rPr>
          <w:rFonts w:ascii="Maiandra GD" w:eastAsia="Calibri Light" w:hAnsi="Maiandra GD" w:cs="Arial"/>
          <w:b/>
          <w:color w:val="000000" w:themeColor="text1"/>
          <w:kern w:val="0"/>
          <w:sz w:val="22"/>
          <w:szCs w:val="22"/>
          <w:lang w:val="es-CO" w:eastAsia="es-ES" w:bidi="ar-SA"/>
        </w:rPr>
        <w:t>42</w:t>
      </w:r>
      <w:r w:rsidR="00F30EA8" w:rsidRPr="003E3612">
        <w:rPr>
          <w:rFonts w:ascii="Maiandra GD" w:eastAsia="Calibri Light" w:hAnsi="Maiandra GD" w:cs="Arial"/>
          <w:b/>
          <w:color w:val="000000" w:themeColor="text1"/>
          <w:kern w:val="0"/>
          <w:sz w:val="22"/>
          <w:szCs w:val="22"/>
          <w:lang w:val="x-none" w:eastAsia="es-ES" w:bidi="ar-SA"/>
        </w:rPr>
        <w:t>-2026</w:t>
      </w:r>
      <w:r w:rsidR="00346759">
        <w:rPr>
          <w:rFonts w:ascii="Maiandra GD" w:eastAsia="Calibri Light" w:hAnsi="Maiandra GD" w:cs="Arial"/>
          <w:color w:val="000000" w:themeColor="text1"/>
          <w:kern w:val="0"/>
          <w:sz w:val="22"/>
          <w:szCs w:val="22"/>
          <w:lang w:val="x-none" w:eastAsia="es-ES" w:bidi="ar-SA"/>
        </w:rPr>
        <w:t>,</w:t>
      </w:r>
      <w:r w:rsidRPr="00DE0F18">
        <w:rPr>
          <w:rFonts w:ascii="Maiandra GD" w:eastAsia="Calibri Light" w:hAnsi="Maiandra GD" w:cs="Arial"/>
          <w:color w:val="000000" w:themeColor="text1"/>
          <w:kern w:val="0"/>
          <w:sz w:val="22"/>
          <w:szCs w:val="22"/>
          <w:lang w:val="x-none" w:eastAsia="es-ES" w:bidi="ar-SA"/>
        </w:rPr>
        <w:t xml:space="preserve"> en adelante el “Proceso de Contratación”  </w:t>
      </w:r>
    </w:p>
    <w:p w14:paraId="396D55B3" w14:textId="667299BA" w:rsidR="00384621" w:rsidRPr="00DE0F18" w:rsidRDefault="00DE0F18"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Calibri Light" w:hAnsi="Maiandra GD" w:cs="Arial"/>
          <w:color w:val="000000" w:themeColor="text1"/>
          <w:kern w:val="0"/>
          <w:sz w:val="22"/>
          <w:szCs w:val="22"/>
          <w:lang w:val="x-none" w:eastAsia="es-ES" w:bidi="ar-SA"/>
        </w:rPr>
        <w:t xml:space="preserve">Objeto: </w:t>
      </w:r>
      <w:r w:rsidR="003E3612" w:rsidRPr="003E3612">
        <w:rPr>
          <w:rFonts w:ascii="Maiandra GD" w:hAnsi="Maiandra GD" w:cs="Arial"/>
          <w:b/>
          <w:bCs/>
          <w:color w:val="000000" w:themeColor="text1"/>
          <w:sz w:val="20"/>
          <w:szCs w:val="20"/>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p w14:paraId="4474232E" w14:textId="327D840D"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lang w:val="x-none" w:eastAsia="es-ES" w:bidi="ar-SA"/>
        </w:rPr>
      </w:pPr>
    </w:p>
    <w:p w14:paraId="3676797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E0F18" w14:paraId="4E039A7E" w14:textId="77777777" w:rsidTr="0006660A">
        <w:trPr>
          <w:trHeight w:val="182"/>
        </w:trPr>
        <w:tc>
          <w:tcPr>
            <w:tcW w:w="2758" w:type="dxa"/>
            <w:shd w:val="clear" w:color="auto" w:fill="BFBFBF" w:themeFill="background1" w:themeFillShade="BF"/>
            <w:hideMark/>
          </w:tcPr>
          <w:p w14:paraId="1D3C5591"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3758" w:type="dxa"/>
            <w:shd w:val="clear" w:color="auto" w:fill="BFBFBF" w:themeFill="background1" w:themeFillShade="BF"/>
          </w:tcPr>
          <w:p w14:paraId="2EAB6B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268" w:type="dxa"/>
            <w:shd w:val="clear" w:color="auto" w:fill="BFBFBF" w:themeFill="background1" w:themeFillShade="BF"/>
          </w:tcPr>
          <w:p w14:paraId="013E4C59"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27E783B0" w14:textId="77777777" w:rsidTr="0006660A">
        <w:trPr>
          <w:trHeight w:val="182"/>
        </w:trPr>
        <w:tc>
          <w:tcPr>
            <w:tcW w:w="2758" w:type="dxa"/>
            <w:shd w:val="clear" w:color="auto" w:fill="FFFFFF" w:themeFill="background1"/>
            <w:hideMark/>
          </w:tcPr>
          <w:p w14:paraId="7B4ABB66"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231AAE5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519E163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74D0EDD3" w14:textId="77777777" w:rsidTr="0006660A">
        <w:trPr>
          <w:trHeight w:val="182"/>
        </w:trPr>
        <w:tc>
          <w:tcPr>
            <w:tcW w:w="2758" w:type="dxa"/>
            <w:shd w:val="clear" w:color="auto" w:fill="FFFFFF" w:themeFill="background1"/>
            <w:vAlign w:val="center"/>
          </w:tcPr>
          <w:p w14:paraId="77B3CD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47D61A0B"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7BB1F355"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6102448C" w14:textId="77777777" w:rsidTr="0006660A">
        <w:trPr>
          <w:trHeight w:val="57"/>
        </w:trPr>
        <w:tc>
          <w:tcPr>
            <w:tcW w:w="2758" w:type="dxa"/>
            <w:shd w:val="clear" w:color="auto" w:fill="FFFFFF" w:themeFill="background1"/>
            <w:vAlign w:val="center"/>
          </w:tcPr>
          <w:p w14:paraId="0E40B1DD"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62F428A6"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4BC85F71"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1E0A0A41"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023830C0"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40B2EDD6"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En constancia, se firma en ______________, a los ____ días del mes de _____ de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 del consorcio]</w:t>
      </w:r>
    </w:p>
    <w:p w14:paraId="115ED28F" w14:textId="77777777" w:rsid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5484E09"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48B6450"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F356A3A"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8443440"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C07D85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3BD90E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E5FBDF"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8B1429"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08A6CE4"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BD3A80F" w14:textId="77777777" w:rsidR="001E3D11" w:rsidRDefault="001E3D11"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04EC03F"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F7C99A8"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6ABB0E" w14:textId="77777777" w:rsidR="003E3612" w:rsidRDefault="003E3612"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796DB54" w14:textId="77777777" w:rsidR="003E3612" w:rsidRDefault="003E3612"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1691E27" w14:textId="77777777" w:rsidR="003E3612" w:rsidRDefault="003E3612"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8B68294" w14:textId="77777777" w:rsidR="003E3612" w:rsidRDefault="003E3612"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CBC3B62" w14:textId="77777777" w:rsidR="003E3612" w:rsidRDefault="003E3612"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C3F13B8" w14:textId="77777777" w:rsidR="003E3612" w:rsidRDefault="003E3612"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AE429B8" w14:textId="77777777" w:rsidR="003E3612" w:rsidRDefault="003E3612"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770FF68E" w:rsid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6F1433">
        <w:rPr>
          <w:rFonts w:ascii="Maiandra GD" w:eastAsia="Calibri Light" w:hAnsi="Maiandra GD" w:cs="Arial"/>
          <w:color w:val="000000" w:themeColor="text1"/>
          <w:kern w:val="0"/>
          <w:sz w:val="22"/>
          <w:szCs w:val="22"/>
          <w:lang w:val="x-none" w:eastAsia="es-ES" w:bidi="ar-SA"/>
        </w:rPr>
        <w:t xml:space="preserve">CMC </w:t>
      </w:r>
      <w:r w:rsidR="003E3612">
        <w:rPr>
          <w:rFonts w:ascii="Maiandra GD" w:eastAsia="Calibri Light" w:hAnsi="Maiandra GD" w:cs="Arial"/>
          <w:color w:val="000000" w:themeColor="text1"/>
          <w:kern w:val="0"/>
          <w:sz w:val="22"/>
          <w:szCs w:val="22"/>
          <w:lang w:val="x-none" w:eastAsia="es-ES" w:bidi="ar-SA"/>
        </w:rPr>
        <w:t>0</w:t>
      </w:r>
      <w:r w:rsidR="003E3612">
        <w:rPr>
          <w:rFonts w:ascii="Maiandra GD" w:eastAsia="Calibri Light" w:hAnsi="Maiandra GD" w:cs="Arial"/>
          <w:color w:val="000000" w:themeColor="text1"/>
          <w:kern w:val="0"/>
          <w:sz w:val="22"/>
          <w:szCs w:val="22"/>
          <w:lang w:val="es-CO" w:eastAsia="es-ES" w:bidi="ar-SA"/>
        </w:rPr>
        <w:t>42</w:t>
      </w:r>
      <w:r w:rsidR="00F30EA8">
        <w:rPr>
          <w:rFonts w:ascii="Maiandra GD" w:eastAsia="Calibri Light" w:hAnsi="Maiandra GD" w:cs="Arial"/>
          <w:color w:val="000000" w:themeColor="text1"/>
          <w:kern w:val="0"/>
          <w:sz w:val="22"/>
          <w:szCs w:val="22"/>
          <w:lang w:val="x-none" w:eastAsia="es-ES" w:bidi="ar-SA"/>
        </w:rPr>
        <w:t>-2026</w:t>
      </w:r>
      <w:r w:rsidR="003670A6">
        <w:rPr>
          <w:rFonts w:ascii="Maiandra GD" w:eastAsia="Calibri Light" w:hAnsi="Maiandra GD" w:cs="Arial"/>
          <w:color w:val="000000" w:themeColor="text1"/>
          <w:kern w:val="0"/>
          <w:sz w:val="22"/>
          <w:szCs w:val="22"/>
          <w:lang w:val="x-none" w:eastAsia="es-ES" w:bidi="ar-SA"/>
        </w:rPr>
        <w:t xml:space="preserve"> </w:t>
      </w:r>
      <w:r w:rsidRPr="00DE0F18">
        <w:rPr>
          <w:rFonts w:ascii="Maiandra GD" w:eastAsia="Calibri Light" w:hAnsi="Maiandra GD" w:cs="Arial"/>
          <w:color w:val="000000" w:themeColor="text1"/>
          <w:kern w:val="0"/>
          <w:sz w:val="22"/>
          <w:szCs w:val="22"/>
          <w:lang w:val="x-none" w:eastAsia="es-ES" w:bidi="ar-SA"/>
        </w:rPr>
        <w:t xml:space="preserve">en adelante el “Proceso de Contratación”   </w:t>
      </w:r>
    </w:p>
    <w:p w14:paraId="1D8D3905" w14:textId="77777777" w:rsidR="003E3612" w:rsidRPr="00DE0F18" w:rsidRDefault="003E3612"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p>
    <w:p w14:paraId="460183DB" w14:textId="741D27CF" w:rsidR="00DE0F18" w:rsidRPr="00C30670" w:rsidRDefault="00DE0F18" w:rsidP="00C63656">
      <w:pPr>
        <w:widowControl/>
        <w:suppressAutoHyphens w:val="0"/>
        <w:autoSpaceDN/>
        <w:jc w:val="both"/>
        <w:textAlignment w:val="auto"/>
        <w:rPr>
          <w:rFonts w:ascii="Maiandra GD" w:eastAsia="Maiandra GD" w:hAnsi="Maiandra GD" w:cs="Arial"/>
          <w:b/>
          <w:bCs/>
          <w:sz w:val="22"/>
          <w:szCs w:val="22"/>
        </w:rPr>
      </w:pPr>
      <w:r w:rsidRPr="00C30670">
        <w:rPr>
          <w:rFonts w:ascii="Maiandra GD" w:eastAsia="Calibri Light" w:hAnsi="Maiandra GD" w:cs="Arial"/>
          <w:color w:val="000000" w:themeColor="text1"/>
          <w:kern w:val="0"/>
          <w:sz w:val="22"/>
          <w:szCs w:val="22"/>
          <w:lang w:val="x-none" w:eastAsia="es-ES" w:bidi="ar-SA"/>
        </w:rPr>
        <w:t xml:space="preserve">Objeto: </w:t>
      </w:r>
      <w:r w:rsidR="003E3612" w:rsidRPr="003E3612">
        <w:rPr>
          <w:rFonts w:ascii="Maiandra GD" w:eastAsia="Maiandra GD" w:hAnsi="Maiandra GD" w:cs="Arial"/>
          <w:b/>
          <w:bCs/>
          <w:sz w:val="22"/>
          <w:szCs w:val="22"/>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p w14:paraId="410552E4" w14:textId="77777777" w:rsidR="00C63656" w:rsidRPr="00DE0F18" w:rsidRDefault="00C63656" w:rsidP="00C63656">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__________________[</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En constancia, se firma en _______________, a los ____ días del mes de _____ de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1770A1C8"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sidR="00260299">
        <w:rPr>
          <w:rFonts w:ascii="Maiandra GD" w:eastAsiaTheme="minorHAnsi" w:hAnsi="Maiandra GD" w:cs="Arial"/>
          <w:b/>
          <w:bCs/>
          <w:color w:val="000000" w:themeColor="text1"/>
          <w:kern w:val="0"/>
          <w:sz w:val="22"/>
          <w:szCs w:val="22"/>
          <w:lang w:val="es-CO" w:eastAsia="en-US" w:bidi="ar-SA"/>
        </w:rPr>
        <w:t>A</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5931D24F" w14:textId="08D40537" w:rsidR="00DE0F18" w:rsidRPr="00260299"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006F1433">
        <w:rPr>
          <w:rFonts w:ascii="Maiandra GD" w:eastAsiaTheme="minorHAnsi" w:hAnsi="Maiandra GD" w:cs="Arial"/>
          <w:b/>
          <w:bCs/>
          <w:color w:val="000000" w:themeColor="text1"/>
          <w:kern w:val="0"/>
          <w:sz w:val="22"/>
          <w:szCs w:val="22"/>
          <w:lang w:val="es-CO" w:eastAsia="en-US" w:bidi="ar-SA"/>
        </w:rPr>
        <w:t xml:space="preserve">CMC </w:t>
      </w:r>
      <w:r w:rsidR="003E3612">
        <w:rPr>
          <w:rFonts w:ascii="Maiandra GD" w:eastAsiaTheme="minorHAnsi" w:hAnsi="Maiandra GD" w:cs="Arial"/>
          <w:b/>
          <w:bCs/>
          <w:color w:val="000000" w:themeColor="text1"/>
          <w:kern w:val="0"/>
          <w:sz w:val="22"/>
          <w:szCs w:val="22"/>
          <w:lang w:val="es-CO" w:eastAsia="en-US" w:bidi="ar-SA"/>
        </w:rPr>
        <w:t>042</w:t>
      </w:r>
      <w:r w:rsidR="00F30EA8">
        <w:rPr>
          <w:rFonts w:ascii="Maiandra GD" w:eastAsiaTheme="minorHAnsi" w:hAnsi="Maiandra GD" w:cs="Arial"/>
          <w:b/>
          <w:bCs/>
          <w:color w:val="000000" w:themeColor="text1"/>
          <w:kern w:val="0"/>
          <w:sz w:val="22"/>
          <w:szCs w:val="22"/>
          <w:lang w:val="es-CO" w:eastAsia="en-US" w:bidi="ar-SA"/>
        </w:rPr>
        <w:t>-2026</w:t>
      </w: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71F10296" w:rsidR="00DE0F18" w:rsidRPr="00943A4B"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hAnsi="Maiandra GD" w:cs="Arial"/>
          <w:color w:val="000000" w:themeColor="text1"/>
          <w:kern w:val="0"/>
          <w:highlight w:val="lightGray"/>
          <w:lang w:val="es-CO"/>
        </w:rPr>
        <w:t>de 202</w:t>
      </w:r>
      <w:r w:rsidR="006F1433">
        <w:rPr>
          <w:rFonts w:ascii="Maiandra GD" w:hAnsi="Maiandra GD" w:cs="Arial"/>
          <w:color w:val="000000" w:themeColor="text1"/>
          <w:kern w:val="0"/>
          <w:highlight w:val="lightGray"/>
          <w:lang w:val="es-CO"/>
        </w:rPr>
        <w:t>6</w:t>
      </w:r>
      <w:r w:rsidRPr="00E96D6B">
        <w:rPr>
          <w:rFonts w:ascii="Maiandra GD" w:hAnsi="Maiandra GD" w:cs="Arial"/>
          <w:color w:val="000000" w:themeColor="text1"/>
          <w:kern w:val="0"/>
          <w:highlight w:val="lightGray"/>
          <w:lang w:val="es-CO"/>
        </w:rPr>
        <w:t>.</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45854E80" w14:textId="77777777" w:rsidR="00260299"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7F8259" w14:textId="129E0835" w:rsidR="00260299"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Pr>
          <w:rFonts w:ascii="Maiandra GD" w:eastAsiaTheme="minorHAnsi" w:hAnsi="Maiandra GD" w:cs="Arial"/>
          <w:b/>
          <w:bCs/>
          <w:color w:val="000000" w:themeColor="text1"/>
          <w:kern w:val="0"/>
          <w:sz w:val="22"/>
          <w:szCs w:val="22"/>
          <w:lang w:val="es-CO" w:eastAsia="en-US" w:bidi="ar-SA"/>
        </w:rPr>
        <w:t>B</w:t>
      </w:r>
    </w:p>
    <w:p w14:paraId="43DD1507" w14:textId="51F5312D" w:rsidR="00260299" w:rsidRPr="00DE0F18"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 xml:space="preserve">COMPROMISO DE TRANSPARENCIA </w:t>
      </w:r>
    </w:p>
    <w:p w14:paraId="30A6B52A" w14:textId="77777777" w:rsidR="00260299" w:rsidRPr="00D31CCA" w:rsidRDefault="00260299" w:rsidP="00260299">
      <w:pPr>
        <w:jc w:val="center"/>
        <w:rPr>
          <w:rFonts w:ascii="Maiandra GD" w:hAnsi="Maiandra GD"/>
          <w:color w:val="000000" w:themeColor="text1"/>
          <w:sz w:val="21"/>
          <w:szCs w:val="21"/>
        </w:rPr>
      </w:pPr>
    </w:p>
    <w:p w14:paraId="0680E29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Los suscritos: XXXXX, identificado con cédula de ciudadanía No.XXXXX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198104D6"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5A33AA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620D888F"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C3CADC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7EE30D8B"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678B896D"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F24053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53E9216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31B2D07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33F46EF3"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4351349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D5AAC2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del mismo, de conformidad con lo previsto en el artículo 9º.de la Ley 80 de 1993. </w:t>
      </w:r>
    </w:p>
    <w:p w14:paraId="3A8AB88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76D59F2E"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7C4891E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071173C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el marco de principios éticos y a asumir con seriedad y responsabilidad todos los compromisos </w:t>
      </w:r>
      <w:r w:rsidRPr="00D31CCA">
        <w:rPr>
          <w:rFonts w:ascii="Maiandra GD" w:hAnsi="Maiandra GD"/>
          <w:color w:val="000000" w:themeColor="text1"/>
          <w:sz w:val="21"/>
          <w:szCs w:val="21"/>
        </w:rPr>
        <w:lastRenderedPageBreak/>
        <w:t xml:space="preserve">relacionados con el presente contrato. </w:t>
      </w:r>
    </w:p>
    <w:p w14:paraId="439369B1"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094A815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SÉPTIMO: Entidad. Me comprometo a ser objetivo, y a tratar con igualdad a todos los proponentes. </w:t>
      </w:r>
    </w:p>
    <w:p w14:paraId="0A4FEE5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377791B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011DFAF7" w14:textId="7424F565" w:rsidR="00260299"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En constancia de lo anterior y como manifestación de aceptación de nuestros compromisos y declaraciones incorporadas en el presente documento, se suscribe en la ciudad de Yondó al día XX del mes de </w:t>
      </w:r>
      <w:r w:rsidR="00255EB3">
        <w:rPr>
          <w:rFonts w:ascii="Maiandra GD" w:hAnsi="Maiandra GD"/>
          <w:color w:val="000000" w:themeColor="text1"/>
          <w:sz w:val="21"/>
          <w:szCs w:val="21"/>
        </w:rPr>
        <w:t>octubre</w:t>
      </w:r>
      <w:r w:rsidRPr="00D31CCA">
        <w:rPr>
          <w:rFonts w:ascii="Maiandra GD" w:hAnsi="Maiandra GD"/>
          <w:color w:val="000000" w:themeColor="text1"/>
          <w:sz w:val="21"/>
          <w:szCs w:val="21"/>
        </w:rPr>
        <w:t xml:space="preserve"> de 202</w:t>
      </w:r>
      <w:r w:rsidR="006F1433">
        <w:rPr>
          <w:rFonts w:ascii="Maiandra GD" w:hAnsi="Maiandra GD"/>
          <w:color w:val="000000" w:themeColor="text1"/>
          <w:sz w:val="21"/>
          <w:szCs w:val="21"/>
        </w:rPr>
        <w:t>6</w:t>
      </w:r>
      <w:r w:rsidRPr="00D31CCA">
        <w:rPr>
          <w:rFonts w:ascii="Maiandra GD" w:hAnsi="Maiandra GD"/>
          <w:color w:val="000000" w:themeColor="text1"/>
          <w:sz w:val="21"/>
          <w:szCs w:val="21"/>
        </w:rPr>
        <w:t>.</w:t>
      </w:r>
    </w:p>
    <w:p w14:paraId="7C97DD11" w14:textId="77777777" w:rsidR="006F1433" w:rsidRPr="00D31CCA" w:rsidRDefault="006F1433" w:rsidP="00260299">
      <w:pPr>
        <w:jc w:val="both"/>
        <w:rPr>
          <w:rFonts w:ascii="Maiandra GD" w:hAnsi="Maiandra GD"/>
          <w:color w:val="000000" w:themeColor="text1"/>
          <w:sz w:val="21"/>
          <w:szCs w:val="21"/>
        </w:rPr>
      </w:pPr>
    </w:p>
    <w:p w14:paraId="7631954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6738531A"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C.C. N°</w:t>
      </w:r>
    </w:p>
    <w:p w14:paraId="76D90C7F" w14:textId="77777777" w:rsidR="00260299" w:rsidRPr="00D31CCA" w:rsidRDefault="00260299" w:rsidP="00260299">
      <w:pPr>
        <w:rPr>
          <w:rFonts w:ascii="Maiandra GD" w:eastAsia="Tahoma" w:hAnsi="Maiandra GD" w:cs="Arial"/>
          <w:color w:val="000000" w:themeColor="text1"/>
          <w:sz w:val="21"/>
          <w:szCs w:val="21"/>
        </w:rPr>
      </w:pPr>
    </w:p>
    <w:p w14:paraId="7FC14E3B" w14:textId="77777777" w:rsidR="00260299" w:rsidRPr="00D31CCA" w:rsidRDefault="00260299" w:rsidP="00260299">
      <w:pPr>
        <w:rPr>
          <w:rFonts w:ascii="Maiandra GD" w:eastAsia="Tahoma" w:hAnsi="Maiandra GD" w:cs="Arial"/>
          <w:color w:val="000000" w:themeColor="text1"/>
          <w:sz w:val="21"/>
          <w:szCs w:val="21"/>
        </w:rPr>
      </w:pPr>
    </w:p>
    <w:p w14:paraId="35E3356E"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8858A82" w14:textId="77777777" w:rsidR="00260299" w:rsidRPr="00D31CCA" w:rsidRDefault="00260299" w:rsidP="00260299">
      <w:pPr>
        <w:rPr>
          <w:rFonts w:ascii="Maiandra GD" w:hAnsi="Maiandra GD"/>
          <w:color w:val="000000" w:themeColor="text1"/>
          <w:sz w:val="21"/>
          <w:szCs w:val="21"/>
        </w:rPr>
      </w:pPr>
    </w:p>
    <w:p w14:paraId="661F9D5A"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5E476C3" w14:textId="77777777" w:rsidR="00260299" w:rsidRDefault="00260299" w:rsidP="00260299">
      <w:pPr>
        <w:rPr>
          <w:rFonts w:ascii="Maiandra GD" w:hAnsi="Maiandra GD"/>
          <w:sz w:val="21"/>
          <w:szCs w:val="21"/>
        </w:rPr>
      </w:pPr>
    </w:p>
    <w:p w14:paraId="08ACF45B" w14:textId="77777777" w:rsidR="00260299" w:rsidRDefault="00260299" w:rsidP="00260299">
      <w:pPr>
        <w:rPr>
          <w:rFonts w:ascii="Maiandra GD" w:hAnsi="Maiandra GD"/>
          <w:sz w:val="21"/>
          <w:szCs w:val="21"/>
        </w:rPr>
      </w:pPr>
    </w:p>
    <w:p w14:paraId="6E26EE8B" w14:textId="77777777" w:rsidR="00260299" w:rsidRDefault="00260299" w:rsidP="00260299">
      <w:pPr>
        <w:rPr>
          <w:rFonts w:ascii="Maiandra GD" w:hAnsi="Maiandra GD"/>
          <w:sz w:val="21"/>
          <w:szCs w:val="21"/>
        </w:rPr>
      </w:pPr>
    </w:p>
    <w:p w14:paraId="669A4022" w14:textId="77777777" w:rsidR="00260299" w:rsidRDefault="00260299" w:rsidP="00260299">
      <w:pPr>
        <w:rPr>
          <w:rFonts w:ascii="Maiandra GD" w:hAnsi="Maiandra GD"/>
          <w:sz w:val="21"/>
          <w:szCs w:val="21"/>
        </w:rPr>
      </w:pPr>
    </w:p>
    <w:p w14:paraId="469B3915" w14:textId="77777777" w:rsidR="00260299" w:rsidRDefault="00260299" w:rsidP="00260299">
      <w:pPr>
        <w:rPr>
          <w:rFonts w:ascii="Maiandra GD" w:hAnsi="Maiandra GD"/>
          <w:sz w:val="21"/>
          <w:szCs w:val="21"/>
        </w:rPr>
      </w:pPr>
    </w:p>
    <w:p w14:paraId="2FF762A8" w14:textId="77777777" w:rsidR="00ED7F80" w:rsidRDefault="00ED7F80" w:rsidP="00260299">
      <w:pPr>
        <w:rPr>
          <w:rFonts w:ascii="Maiandra GD" w:hAnsi="Maiandra GD"/>
          <w:sz w:val="21"/>
          <w:szCs w:val="21"/>
        </w:rPr>
      </w:pPr>
    </w:p>
    <w:p w14:paraId="066D08B7" w14:textId="77777777" w:rsidR="00ED7F80" w:rsidRDefault="00ED7F80" w:rsidP="00260299">
      <w:pPr>
        <w:rPr>
          <w:rFonts w:ascii="Maiandra GD" w:hAnsi="Maiandra GD"/>
          <w:sz w:val="21"/>
          <w:szCs w:val="21"/>
        </w:rPr>
      </w:pPr>
    </w:p>
    <w:p w14:paraId="6FC27519" w14:textId="77777777" w:rsidR="00ED7F80" w:rsidRDefault="00ED7F80" w:rsidP="00260299">
      <w:pPr>
        <w:rPr>
          <w:rFonts w:ascii="Maiandra GD" w:hAnsi="Maiandra GD"/>
          <w:sz w:val="21"/>
          <w:szCs w:val="21"/>
        </w:rPr>
      </w:pPr>
    </w:p>
    <w:p w14:paraId="02D0594F" w14:textId="77777777" w:rsidR="00ED7F80" w:rsidRDefault="00ED7F80" w:rsidP="00260299">
      <w:pPr>
        <w:rPr>
          <w:rFonts w:ascii="Maiandra GD" w:hAnsi="Maiandra GD"/>
          <w:sz w:val="21"/>
          <w:szCs w:val="21"/>
        </w:rPr>
      </w:pPr>
    </w:p>
    <w:p w14:paraId="05CD32A3" w14:textId="77777777" w:rsidR="00ED7F80" w:rsidRDefault="00ED7F80" w:rsidP="00260299">
      <w:pPr>
        <w:rPr>
          <w:rFonts w:ascii="Maiandra GD" w:hAnsi="Maiandra GD"/>
          <w:sz w:val="21"/>
          <w:szCs w:val="21"/>
        </w:rPr>
      </w:pPr>
    </w:p>
    <w:p w14:paraId="55F12862" w14:textId="77777777" w:rsidR="00ED7F80" w:rsidRDefault="00ED7F80" w:rsidP="00260299">
      <w:pPr>
        <w:rPr>
          <w:rFonts w:ascii="Maiandra GD" w:hAnsi="Maiandra GD"/>
          <w:sz w:val="21"/>
          <w:szCs w:val="21"/>
        </w:rPr>
      </w:pPr>
    </w:p>
    <w:p w14:paraId="698294A2" w14:textId="77777777" w:rsidR="00ED7F80" w:rsidRDefault="00ED7F80" w:rsidP="00260299">
      <w:pPr>
        <w:rPr>
          <w:rFonts w:ascii="Maiandra GD" w:hAnsi="Maiandra GD"/>
          <w:sz w:val="21"/>
          <w:szCs w:val="21"/>
        </w:rPr>
      </w:pPr>
    </w:p>
    <w:p w14:paraId="2608A225" w14:textId="77777777" w:rsidR="00ED7F80" w:rsidRDefault="00ED7F80" w:rsidP="00260299">
      <w:pPr>
        <w:rPr>
          <w:rFonts w:ascii="Maiandra GD" w:hAnsi="Maiandra GD"/>
          <w:sz w:val="21"/>
          <w:szCs w:val="21"/>
        </w:rPr>
      </w:pPr>
    </w:p>
    <w:p w14:paraId="4522CA78" w14:textId="77777777" w:rsidR="00ED7F80" w:rsidRDefault="00ED7F80" w:rsidP="00260299">
      <w:pPr>
        <w:rPr>
          <w:rFonts w:ascii="Maiandra GD" w:hAnsi="Maiandra GD"/>
          <w:sz w:val="21"/>
          <w:szCs w:val="21"/>
        </w:rPr>
      </w:pPr>
    </w:p>
    <w:p w14:paraId="346785C2" w14:textId="77777777" w:rsidR="00ED7F80" w:rsidRDefault="00ED7F80" w:rsidP="00260299">
      <w:pPr>
        <w:rPr>
          <w:rFonts w:ascii="Maiandra GD" w:hAnsi="Maiandra GD"/>
          <w:sz w:val="21"/>
          <w:szCs w:val="21"/>
        </w:rPr>
      </w:pPr>
    </w:p>
    <w:p w14:paraId="7F38E514" w14:textId="77777777" w:rsidR="00ED7F80" w:rsidRDefault="00ED7F80" w:rsidP="00260299">
      <w:pPr>
        <w:rPr>
          <w:rFonts w:ascii="Maiandra GD" w:hAnsi="Maiandra GD"/>
          <w:sz w:val="21"/>
          <w:szCs w:val="21"/>
        </w:rPr>
      </w:pPr>
    </w:p>
    <w:p w14:paraId="0E4EE23D" w14:textId="77777777" w:rsidR="00ED7F80" w:rsidRDefault="00ED7F80" w:rsidP="00260299">
      <w:pPr>
        <w:rPr>
          <w:rFonts w:ascii="Maiandra GD" w:hAnsi="Maiandra GD"/>
          <w:sz w:val="21"/>
          <w:szCs w:val="21"/>
        </w:rPr>
      </w:pPr>
    </w:p>
    <w:p w14:paraId="48D0147A" w14:textId="77777777" w:rsidR="00ED7F80" w:rsidRDefault="00ED7F80" w:rsidP="00260299">
      <w:pPr>
        <w:rPr>
          <w:rFonts w:ascii="Maiandra GD" w:hAnsi="Maiandra GD"/>
          <w:sz w:val="21"/>
          <w:szCs w:val="21"/>
        </w:rPr>
      </w:pPr>
    </w:p>
    <w:p w14:paraId="4DB4177D" w14:textId="77777777" w:rsidR="00ED7F80" w:rsidRDefault="00ED7F80" w:rsidP="00260299">
      <w:pPr>
        <w:rPr>
          <w:rFonts w:ascii="Maiandra GD" w:hAnsi="Maiandra GD"/>
          <w:sz w:val="21"/>
          <w:szCs w:val="21"/>
        </w:rPr>
      </w:pPr>
    </w:p>
    <w:p w14:paraId="44CCA768" w14:textId="77777777" w:rsidR="00ED7F80" w:rsidRDefault="00ED7F80" w:rsidP="00260299">
      <w:pPr>
        <w:rPr>
          <w:rFonts w:ascii="Maiandra GD" w:hAnsi="Maiandra GD"/>
          <w:sz w:val="21"/>
          <w:szCs w:val="21"/>
        </w:rPr>
      </w:pPr>
    </w:p>
    <w:p w14:paraId="6209D623" w14:textId="77777777" w:rsidR="00ED7F80" w:rsidRDefault="00ED7F80" w:rsidP="00260299">
      <w:pPr>
        <w:rPr>
          <w:rFonts w:ascii="Maiandra GD" w:hAnsi="Maiandra GD"/>
          <w:sz w:val="21"/>
          <w:szCs w:val="21"/>
        </w:rPr>
      </w:pPr>
    </w:p>
    <w:p w14:paraId="0C3D1ABD" w14:textId="77777777" w:rsidR="00ED7F80" w:rsidRDefault="00ED7F80" w:rsidP="00260299">
      <w:pPr>
        <w:rPr>
          <w:rFonts w:ascii="Maiandra GD" w:hAnsi="Maiandra GD"/>
          <w:sz w:val="21"/>
          <w:szCs w:val="21"/>
        </w:rPr>
      </w:pPr>
    </w:p>
    <w:p w14:paraId="2C64FB45" w14:textId="77777777" w:rsidR="00ED7F80" w:rsidRDefault="00ED7F80" w:rsidP="00260299">
      <w:pPr>
        <w:rPr>
          <w:rFonts w:ascii="Maiandra GD" w:hAnsi="Maiandra GD"/>
          <w:sz w:val="21"/>
          <w:szCs w:val="21"/>
        </w:rPr>
      </w:pPr>
    </w:p>
    <w:p w14:paraId="0F712EAF" w14:textId="77777777" w:rsidR="00ED7F80" w:rsidRDefault="00ED7F80" w:rsidP="00260299">
      <w:pPr>
        <w:rPr>
          <w:rFonts w:ascii="Maiandra GD" w:hAnsi="Maiandra GD"/>
          <w:sz w:val="21"/>
          <w:szCs w:val="21"/>
        </w:rPr>
      </w:pPr>
    </w:p>
    <w:p w14:paraId="4067B911" w14:textId="77777777" w:rsidR="00ED7F80" w:rsidRDefault="00ED7F80" w:rsidP="00260299">
      <w:pPr>
        <w:rPr>
          <w:rFonts w:ascii="Maiandra GD" w:hAnsi="Maiandra GD"/>
          <w:sz w:val="21"/>
          <w:szCs w:val="21"/>
        </w:rPr>
      </w:pPr>
    </w:p>
    <w:p w14:paraId="651F3680" w14:textId="77777777" w:rsidR="00ED7F80" w:rsidRDefault="00ED7F80" w:rsidP="00260299">
      <w:pPr>
        <w:rPr>
          <w:rFonts w:ascii="Maiandra GD" w:hAnsi="Maiandra GD"/>
          <w:sz w:val="21"/>
          <w:szCs w:val="21"/>
        </w:rPr>
      </w:pPr>
    </w:p>
    <w:p w14:paraId="76EF285A" w14:textId="77777777" w:rsidR="00ED7F80" w:rsidRDefault="00ED7F80" w:rsidP="00260299">
      <w:pPr>
        <w:rPr>
          <w:rFonts w:ascii="Maiandra GD" w:hAnsi="Maiandra GD"/>
          <w:sz w:val="21"/>
          <w:szCs w:val="21"/>
        </w:rPr>
      </w:pPr>
    </w:p>
    <w:p w14:paraId="4BE9C793" w14:textId="77777777" w:rsidR="00260299" w:rsidRDefault="00260299" w:rsidP="00260299">
      <w:pPr>
        <w:rPr>
          <w:rFonts w:ascii="Maiandra GD" w:hAnsi="Maiandra GD"/>
          <w:sz w:val="21"/>
          <w:szCs w:val="21"/>
        </w:rPr>
      </w:pPr>
    </w:p>
    <w:p w14:paraId="6ED2FFEC" w14:textId="77777777" w:rsidR="00260299" w:rsidRPr="00DE0F18"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4</w:t>
      </w:r>
    </w:p>
    <w:p w14:paraId="3F325C00" w14:textId="315D3963" w:rsidR="00DE0F18" w:rsidRPr="00DE0F18" w:rsidRDefault="004C5CD9"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FORMATO DE OFERTA ECONÓMICA</w:t>
      </w:r>
    </w:p>
    <w:p w14:paraId="7760E960"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5BE5F126"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6C2BF5E7" w14:textId="3D833EE5" w:rsidR="00DE0F18" w:rsidRPr="001C5009" w:rsidRDefault="00DE0F18" w:rsidP="001C5009">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Mínima Cuantía: </w:t>
      </w:r>
      <w:r w:rsidR="006F1433">
        <w:rPr>
          <w:rFonts w:ascii="Maiandra GD" w:eastAsia="Batang" w:hAnsi="Maiandra GD" w:cs="Arial"/>
          <w:snapToGrid w:val="0"/>
          <w:color w:val="000000" w:themeColor="text1"/>
          <w:kern w:val="0"/>
          <w:sz w:val="22"/>
          <w:szCs w:val="22"/>
          <w:lang w:val="es-CO" w:eastAsia="en-US" w:bidi="ar-SA"/>
        </w:rPr>
        <w:t xml:space="preserve">CMC </w:t>
      </w:r>
      <w:r w:rsidR="003E3612">
        <w:rPr>
          <w:rFonts w:ascii="Maiandra GD" w:eastAsia="Batang" w:hAnsi="Maiandra GD" w:cs="Arial"/>
          <w:snapToGrid w:val="0"/>
          <w:color w:val="000000" w:themeColor="text1"/>
          <w:kern w:val="0"/>
          <w:sz w:val="22"/>
          <w:szCs w:val="22"/>
          <w:lang w:val="es-CO" w:eastAsia="en-US" w:bidi="ar-SA"/>
        </w:rPr>
        <w:t>042</w:t>
      </w:r>
      <w:r w:rsidR="00F30EA8">
        <w:rPr>
          <w:rFonts w:ascii="Maiandra GD" w:eastAsia="Batang" w:hAnsi="Maiandra GD" w:cs="Arial"/>
          <w:snapToGrid w:val="0"/>
          <w:color w:val="000000" w:themeColor="text1"/>
          <w:kern w:val="0"/>
          <w:sz w:val="22"/>
          <w:szCs w:val="22"/>
          <w:lang w:val="es-CO" w:eastAsia="en-US" w:bidi="ar-SA"/>
        </w:rPr>
        <w:t>-2026</w:t>
      </w:r>
    </w:p>
    <w:p w14:paraId="23F9824F" w14:textId="7F181E80" w:rsidR="0076702B" w:rsidRDefault="0076702B"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s-CO" w:bidi="ar-SA"/>
        </w:rPr>
      </w:pPr>
      <w:r>
        <w:rPr>
          <w:rFonts w:ascii="Maiandra GD" w:eastAsiaTheme="minorHAnsi" w:hAnsi="Maiandra GD" w:cs="Arial"/>
          <w:color w:val="000000" w:themeColor="text1"/>
          <w:kern w:val="0"/>
          <w:sz w:val="22"/>
          <w:szCs w:val="22"/>
          <w:lang w:val="es-CO" w:eastAsia="es-CO" w:bidi="ar-SA"/>
        </w:rPr>
        <w:t xml:space="preserve">A </w:t>
      </w:r>
      <w:r w:rsidR="00900442">
        <w:rPr>
          <w:rFonts w:ascii="Maiandra GD" w:eastAsiaTheme="minorHAnsi" w:hAnsi="Maiandra GD" w:cs="Arial"/>
          <w:color w:val="000000" w:themeColor="text1"/>
          <w:kern w:val="0"/>
          <w:sz w:val="22"/>
          <w:szCs w:val="22"/>
          <w:lang w:val="es-CO" w:eastAsia="es-CO" w:bidi="ar-SA"/>
        </w:rPr>
        <w:t>continuación,</w:t>
      </w:r>
      <w:r>
        <w:rPr>
          <w:rFonts w:ascii="Maiandra GD" w:eastAsiaTheme="minorHAnsi" w:hAnsi="Maiandra GD" w:cs="Arial"/>
          <w:color w:val="000000" w:themeColor="text1"/>
          <w:kern w:val="0"/>
          <w:sz w:val="22"/>
          <w:szCs w:val="22"/>
          <w:lang w:val="es-CO" w:eastAsia="es-CO" w:bidi="ar-SA"/>
        </w:rPr>
        <w:t xml:space="preserve"> relaciono oferta económica para el proceso de selección de la referencia:</w:t>
      </w:r>
    </w:p>
    <w:p w14:paraId="76325B2A" w14:textId="77777777" w:rsidR="00384621" w:rsidRDefault="00384621" w:rsidP="006B7446">
      <w:pPr>
        <w:jc w:val="both"/>
        <w:rPr>
          <w:rFonts w:ascii="Maiandra GD" w:eastAsia="Times New Roman" w:hAnsi="Maiandra GD" w:cs="Arial"/>
          <w:sz w:val="22"/>
          <w:szCs w:val="22"/>
          <w:lang w:eastAsia="es-ES"/>
        </w:rPr>
      </w:pPr>
    </w:p>
    <w:p w14:paraId="5FDC7D82" w14:textId="271E5596" w:rsidR="0076702B" w:rsidRPr="009D0D3C" w:rsidRDefault="0076702B" w:rsidP="0076702B">
      <w:pPr>
        <w:ind w:left="60"/>
        <w:jc w:val="both"/>
        <w:rPr>
          <w:rFonts w:ascii="Maiandra GD" w:eastAsia="Times New Roman" w:hAnsi="Maiandra GD" w:cs="Arial"/>
          <w:sz w:val="22"/>
          <w:szCs w:val="22"/>
          <w:lang w:eastAsia="es-ES"/>
        </w:rPr>
      </w:pPr>
      <w:r>
        <w:rPr>
          <w:rFonts w:ascii="Maiandra GD" w:eastAsia="Times New Roman" w:hAnsi="Maiandra GD" w:cs="Arial"/>
          <w:sz w:val="22"/>
          <w:szCs w:val="22"/>
          <w:lang w:eastAsia="es-ES"/>
        </w:rPr>
        <w:t>El valor de la oferta económica es de</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LETRAS</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PESOS</w:t>
      </w:r>
      <w:r w:rsidRPr="009D0D3C">
        <w:rPr>
          <w:rFonts w:ascii="Maiandra GD" w:eastAsia="Times New Roman" w:hAnsi="Maiandra GD" w:cs="Arial"/>
          <w:sz w:val="22"/>
          <w:szCs w:val="22"/>
          <w:lang w:eastAsia="es-ES"/>
        </w:rPr>
        <w:t xml:space="preserve">), y se distribuirán por componentes de la forma como se indica a continuación: </w:t>
      </w:r>
    </w:p>
    <w:p w14:paraId="461FEF9A" w14:textId="77777777" w:rsid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Style w:val="Tablaconcuadrcula9"/>
        <w:tblW w:w="0" w:type="auto"/>
        <w:tblLook w:val="04A0" w:firstRow="1" w:lastRow="0" w:firstColumn="1" w:lastColumn="0" w:noHBand="0" w:noVBand="1"/>
      </w:tblPr>
      <w:tblGrid>
        <w:gridCol w:w="578"/>
        <w:gridCol w:w="1300"/>
        <w:gridCol w:w="2361"/>
        <w:gridCol w:w="931"/>
        <w:gridCol w:w="929"/>
      </w:tblGrid>
      <w:tr w:rsidR="009C0E93" w:rsidRPr="009C0E93" w14:paraId="654F9AC4" w14:textId="77777777" w:rsidTr="009C0E93">
        <w:tc>
          <w:tcPr>
            <w:tcW w:w="578" w:type="dxa"/>
            <w:shd w:val="clear" w:color="auto" w:fill="00B050"/>
            <w:vAlign w:val="center"/>
          </w:tcPr>
          <w:p w14:paraId="46CC16D7" w14:textId="77777777" w:rsidR="009C0E93" w:rsidRPr="009C0E93" w:rsidRDefault="009C0E93" w:rsidP="009C0E93">
            <w:pPr>
              <w:widowControl/>
              <w:suppressAutoHyphens w:val="0"/>
              <w:autoSpaceDN/>
              <w:jc w:val="center"/>
              <w:textAlignment w:val="auto"/>
              <w:rPr>
                <w:rFonts w:ascii="Maiandra GD" w:eastAsia="Overlock" w:hAnsi="Maiandra GD" w:cs="Arial"/>
                <w:b/>
                <w:color w:val="000000"/>
                <w:kern w:val="0"/>
                <w:sz w:val="18"/>
                <w:szCs w:val="18"/>
                <w:lang w:val="es-CO" w:eastAsia="es-CO" w:bidi="ar-SA"/>
              </w:rPr>
            </w:pPr>
            <w:r w:rsidRPr="009C0E93">
              <w:rPr>
                <w:rFonts w:ascii="Maiandra GD" w:eastAsia="Overlock" w:hAnsi="Maiandra GD" w:cs="Arial"/>
                <w:b/>
                <w:color w:val="000000"/>
                <w:kern w:val="0"/>
                <w:sz w:val="18"/>
                <w:szCs w:val="18"/>
                <w:lang w:val="es-CO" w:eastAsia="es-CO" w:bidi="ar-SA"/>
              </w:rPr>
              <w:t>Ítem</w:t>
            </w:r>
          </w:p>
        </w:tc>
        <w:tc>
          <w:tcPr>
            <w:tcW w:w="1300" w:type="dxa"/>
            <w:shd w:val="clear" w:color="auto" w:fill="00B050"/>
            <w:vAlign w:val="center"/>
          </w:tcPr>
          <w:p w14:paraId="1E95024F" w14:textId="77777777" w:rsidR="009C0E93" w:rsidRPr="009C0E93" w:rsidRDefault="009C0E93" w:rsidP="009C0E93">
            <w:pPr>
              <w:widowControl/>
              <w:suppressAutoHyphens w:val="0"/>
              <w:autoSpaceDN/>
              <w:jc w:val="center"/>
              <w:textAlignment w:val="auto"/>
              <w:rPr>
                <w:rFonts w:ascii="Maiandra GD" w:eastAsia="Overlock" w:hAnsi="Maiandra GD" w:cs="Arial"/>
                <w:b/>
                <w:color w:val="000000"/>
                <w:kern w:val="0"/>
                <w:sz w:val="18"/>
                <w:szCs w:val="18"/>
                <w:lang w:val="es-CO" w:eastAsia="es-CO" w:bidi="ar-SA"/>
              </w:rPr>
            </w:pPr>
            <w:r w:rsidRPr="009C0E93">
              <w:rPr>
                <w:rFonts w:ascii="Maiandra GD" w:eastAsia="Overlock" w:hAnsi="Maiandra GD" w:cs="Arial"/>
                <w:b/>
                <w:color w:val="000000"/>
                <w:kern w:val="0"/>
                <w:sz w:val="18"/>
                <w:szCs w:val="18"/>
                <w:lang w:val="es-CO" w:eastAsia="es-CO" w:bidi="ar-SA"/>
              </w:rPr>
              <w:t>Concepto</w:t>
            </w:r>
          </w:p>
        </w:tc>
        <w:tc>
          <w:tcPr>
            <w:tcW w:w="2361" w:type="dxa"/>
            <w:shd w:val="clear" w:color="auto" w:fill="00B050"/>
            <w:vAlign w:val="center"/>
          </w:tcPr>
          <w:p w14:paraId="5586601F" w14:textId="77777777" w:rsidR="009C0E93" w:rsidRPr="009C0E93" w:rsidRDefault="009C0E93" w:rsidP="009C0E93">
            <w:pPr>
              <w:widowControl/>
              <w:suppressAutoHyphens w:val="0"/>
              <w:autoSpaceDN/>
              <w:jc w:val="center"/>
              <w:textAlignment w:val="auto"/>
              <w:rPr>
                <w:rFonts w:ascii="Maiandra GD" w:eastAsia="Overlock" w:hAnsi="Maiandra GD" w:cs="Arial"/>
                <w:b/>
                <w:color w:val="000000"/>
                <w:kern w:val="0"/>
                <w:sz w:val="18"/>
                <w:szCs w:val="18"/>
                <w:lang w:val="es-CO" w:eastAsia="es-CO" w:bidi="ar-SA"/>
              </w:rPr>
            </w:pPr>
            <w:r w:rsidRPr="009C0E93">
              <w:rPr>
                <w:rFonts w:ascii="Maiandra GD" w:eastAsia="Overlock" w:hAnsi="Maiandra GD" w:cs="Arial"/>
                <w:b/>
                <w:color w:val="000000"/>
                <w:kern w:val="0"/>
                <w:sz w:val="18"/>
                <w:szCs w:val="18"/>
                <w:lang w:val="es-CO" w:eastAsia="es-CO" w:bidi="ar-SA"/>
              </w:rPr>
              <w:t>Descripción técnica</w:t>
            </w:r>
          </w:p>
        </w:tc>
        <w:tc>
          <w:tcPr>
            <w:tcW w:w="931" w:type="dxa"/>
            <w:shd w:val="clear" w:color="auto" w:fill="00B050"/>
            <w:vAlign w:val="center"/>
          </w:tcPr>
          <w:p w14:paraId="1F2273C9" w14:textId="77777777" w:rsidR="009C0E93" w:rsidRPr="009C0E93" w:rsidRDefault="009C0E93" w:rsidP="009C0E93">
            <w:pPr>
              <w:widowControl/>
              <w:suppressAutoHyphens w:val="0"/>
              <w:autoSpaceDN/>
              <w:jc w:val="center"/>
              <w:textAlignment w:val="auto"/>
              <w:rPr>
                <w:rFonts w:ascii="Maiandra GD" w:eastAsia="Overlock" w:hAnsi="Maiandra GD" w:cs="Arial"/>
                <w:b/>
                <w:color w:val="000000"/>
                <w:kern w:val="0"/>
                <w:sz w:val="18"/>
                <w:szCs w:val="18"/>
                <w:lang w:val="es-CO" w:eastAsia="es-CO" w:bidi="ar-SA"/>
              </w:rPr>
            </w:pPr>
            <w:r w:rsidRPr="009C0E93">
              <w:rPr>
                <w:rFonts w:ascii="Maiandra GD" w:eastAsia="Overlock" w:hAnsi="Maiandra GD" w:cs="Arial"/>
                <w:b/>
                <w:color w:val="000000"/>
                <w:kern w:val="0"/>
                <w:sz w:val="18"/>
                <w:szCs w:val="18"/>
                <w:lang w:val="es-CO" w:eastAsia="es-CO" w:bidi="ar-SA"/>
              </w:rPr>
              <w:t>Unidad</w:t>
            </w:r>
          </w:p>
        </w:tc>
        <w:tc>
          <w:tcPr>
            <w:tcW w:w="929" w:type="dxa"/>
            <w:shd w:val="clear" w:color="auto" w:fill="00B050"/>
            <w:vAlign w:val="center"/>
          </w:tcPr>
          <w:p w14:paraId="07C0966D" w14:textId="77777777" w:rsidR="009C0E93" w:rsidRPr="009C0E93" w:rsidRDefault="009C0E93" w:rsidP="009C0E93">
            <w:pPr>
              <w:widowControl/>
              <w:suppressAutoHyphens w:val="0"/>
              <w:autoSpaceDN/>
              <w:jc w:val="center"/>
              <w:textAlignment w:val="auto"/>
              <w:rPr>
                <w:rFonts w:ascii="Maiandra GD" w:eastAsia="Overlock" w:hAnsi="Maiandra GD" w:cs="Arial"/>
                <w:b/>
                <w:color w:val="000000"/>
                <w:kern w:val="0"/>
                <w:sz w:val="18"/>
                <w:szCs w:val="18"/>
                <w:lang w:val="es-CO" w:eastAsia="es-CO" w:bidi="ar-SA"/>
              </w:rPr>
            </w:pPr>
            <w:r w:rsidRPr="009C0E93">
              <w:rPr>
                <w:rFonts w:ascii="Maiandra GD" w:eastAsia="Overlock" w:hAnsi="Maiandra GD" w:cs="Arial"/>
                <w:b/>
                <w:color w:val="000000"/>
                <w:kern w:val="0"/>
                <w:sz w:val="18"/>
                <w:szCs w:val="18"/>
                <w:lang w:val="es-CO" w:eastAsia="es-CO" w:bidi="ar-SA"/>
              </w:rPr>
              <w:t>Cantidad</w:t>
            </w:r>
          </w:p>
        </w:tc>
      </w:tr>
      <w:tr w:rsidR="009C0E93" w:rsidRPr="009C0E93" w14:paraId="3BE9443E" w14:textId="77777777" w:rsidTr="009C0E93">
        <w:tc>
          <w:tcPr>
            <w:tcW w:w="578" w:type="dxa"/>
            <w:vAlign w:val="center"/>
          </w:tcPr>
          <w:p w14:paraId="39F15142"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1</w:t>
            </w:r>
          </w:p>
        </w:tc>
        <w:tc>
          <w:tcPr>
            <w:tcW w:w="1300" w:type="dxa"/>
            <w:vAlign w:val="center"/>
          </w:tcPr>
          <w:p w14:paraId="79C714B5"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Honorarios profesionales</w:t>
            </w:r>
          </w:p>
        </w:tc>
        <w:tc>
          <w:tcPr>
            <w:tcW w:w="2361" w:type="dxa"/>
            <w:vAlign w:val="center"/>
          </w:tcPr>
          <w:p w14:paraId="65726BBF" w14:textId="48AC09AA"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Diseño metodológico, ejecución de 12 horas de capacitación distribu</w:t>
            </w:r>
            <w:r w:rsidR="00255EB3">
              <w:rPr>
                <w:rFonts w:ascii="Maiandra GD" w:eastAsia="Overlock" w:hAnsi="Maiandra GD" w:cs="Arial"/>
                <w:color w:val="000000"/>
                <w:kern w:val="0"/>
                <w:sz w:val="18"/>
                <w:szCs w:val="18"/>
                <w:lang w:val="es-CO" w:eastAsia="es-CO" w:bidi="ar-SA"/>
              </w:rPr>
              <w:t>idas en cuatro (4) jornadas de 3</w:t>
            </w:r>
            <w:bookmarkStart w:id="6" w:name="_GoBack"/>
            <w:bookmarkEnd w:id="6"/>
            <w:r w:rsidRPr="009C0E93">
              <w:rPr>
                <w:rFonts w:ascii="Maiandra GD" w:eastAsia="Overlock" w:hAnsi="Maiandra GD" w:cs="Arial"/>
                <w:color w:val="000000"/>
                <w:kern w:val="0"/>
                <w:sz w:val="18"/>
                <w:szCs w:val="18"/>
                <w:lang w:val="es-CO" w:eastAsia="es-CO" w:bidi="ar-SA"/>
              </w:rPr>
              <w:t xml:space="preserve"> horas cada una, acompañamiento técnico y elaboración de informe final. Profesional en administración de empresas y/o administración pública y/o trabajador social, con mínimo seis (6) meses de experiencia.</w:t>
            </w:r>
          </w:p>
        </w:tc>
        <w:tc>
          <w:tcPr>
            <w:tcW w:w="931" w:type="dxa"/>
            <w:vAlign w:val="center"/>
          </w:tcPr>
          <w:p w14:paraId="719C724C"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Unidad</w:t>
            </w:r>
          </w:p>
        </w:tc>
        <w:tc>
          <w:tcPr>
            <w:tcW w:w="929" w:type="dxa"/>
            <w:vAlign w:val="center"/>
          </w:tcPr>
          <w:p w14:paraId="19D9CDBD"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4</w:t>
            </w:r>
          </w:p>
        </w:tc>
      </w:tr>
      <w:tr w:rsidR="009C0E93" w:rsidRPr="009C0E93" w14:paraId="0487066D" w14:textId="77777777" w:rsidTr="009C0E93">
        <w:tc>
          <w:tcPr>
            <w:tcW w:w="578" w:type="dxa"/>
            <w:vAlign w:val="center"/>
          </w:tcPr>
          <w:p w14:paraId="7EEBCE8B"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2</w:t>
            </w:r>
          </w:p>
        </w:tc>
        <w:tc>
          <w:tcPr>
            <w:tcW w:w="1300" w:type="dxa"/>
            <w:vAlign w:val="center"/>
          </w:tcPr>
          <w:p w14:paraId="375FAA66"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Alquiler de salón</w:t>
            </w:r>
          </w:p>
        </w:tc>
        <w:tc>
          <w:tcPr>
            <w:tcW w:w="2361" w:type="dxa"/>
            <w:vAlign w:val="center"/>
          </w:tcPr>
          <w:p w14:paraId="6C18E74A"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Servicio de alquiler de espacio físico adecuado para el desarrollo de las jornadas de capacitación y conversatorios, con condiciones mínimas de ventilación, capacidad, sillas.</w:t>
            </w:r>
          </w:p>
        </w:tc>
        <w:tc>
          <w:tcPr>
            <w:tcW w:w="931" w:type="dxa"/>
            <w:vAlign w:val="center"/>
          </w:tcPr>
          <w:p w14:paraId="126DF2BA"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Día</w:t>
            </w:r>
          </w:p>
        </w:tc>
        <w:tc>
          <w:tcPr>
            <w:tcW w:w="929" w:type="dxa"/>
            <w:vAlign w:val="center"/>
          </w:tcPr>
          <w:p w14:paraId="1F059254"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4</w:t>
            </w:r>
          </w:p>
        </w:tc>
      </w:tr>
      <w:tr w:rsidR="009C0E93" w:rsidRPr="009C0E93" w14:paraId="5283178F" w14:textId="77777777" w:rsidTr="009C0E93">
        <w:tc>
          <w:tcPr>
            <w:tcW w:w="578" w:type="dxa"/>
            <w:vAlign w:val="center"/>
          </w:tcPr>
          <w:p w14:paraId="4B0E264A"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3</w:t>
            </w:r>
          </w:p>
        </w:tc>
        <w:tc>
          <w:tcPr>
            <w:tcW w:w="1300" w:type="dxa"/>
            <w:vAlign w:val="center"/>
          </w:tcPr>
          <w:p w14:paraId="78DFC28A"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Refrigerios</w:t>
            </w:r>
          </w:p>
        </w:tc>
        <w:tc>
          <w:tcPr>
            <w:tcW w:w="2361" w:type="dxa"/>
            <w:vAlign w:val="center"/>
          </w:tcPr>
          <w:p w14:paraId="3B372A49"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Suministro de refrigerios para los asistentes a las jornadas. Cada refrigerio deberá incluir: una bebida (jugo natural o malta en presentación individual) y un alimento sólido tipo empanada, pastel o croissant. El suministro deberá garantizar condiciones de higiene, empaque individual y entrega oportuna.</w:t>
            </w:r>
          </w:p>
        </w:tc>
        <w:tc>
          <w:tcPr>
            <w:tcW w:w="931" w:type="dxa"/>
            <w:vAlign w:val="center"/>
          </w:tcPr>
          <w:p w14:paraId="4E5DF9A0"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Unidad</w:t>
            </w:r>
          </w:p>
        </w:tc>
        <w:tc>
          <w:tcPr>
            <w:tcW w:w="929" w:type="dxa"/>
            <w:vAlign w:val="center"/>
          </w:tcPr>
          <w:p w14:paraId="063E576E"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150</w:t>
            </w:r>
          </w:p>
        </w:tc>
      </w:tr>
      <w:tr w:rsidR="009C0E93" w:rsidRPr="009C0E93" w14:paraId="4A1ED248" w14:textId="77777777" w:rsidTr="009C0E93">
        <w:tc>
          <w:tcPr>
            <w:tcW w:w="578" w:type="dxa"/>
            <w:vAlign w:val="center"/>
          </w:tcPr>
          <w:p w14:paraId="0A2B9F92"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4</w:t>
            </w:r>
          </w:p>
        </w:tc>
        <w:tc>
          <w:tcPr>
            <w:tcW w:w="1300" w:type="dxa"/>
            <w:vAlign w:val="center"/>
          </w:tcPr>
          <w:p w14:paraId="4695569E"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Material pedagógico</w:t>
            </w:r>
          </w:p>
        </w:tc>
        <w:tc>
          <w:tcPr>
            <w:tcW w:w="2361" w:type="dxa"/>
            <w:vAlign w:val="center"/>
          </w:tcPr>
          <w:p w14:paraId="6A28B62D"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 xml:space="preserve">Elaboración, diseño e impresión de material pedagógico y de apoyo para el desarrollo de las jornadas de capacitación, el cual incluye como </w:t>
            </w:r>
            <w:r w:rsidRPr="009C0E93">
              <w:rPr>
                <w:rFonts w:ascii="Maiandra GD" w:eastAsia="Overlock" w:hAnsi="Maiandra GD" w:cs="Arial"/>
                <w:color w:val="000000"/>
                <w:kern w:val="0"/>
                <w:sz w:val="18"/>
                <w:szCs w:val="18"/>
                <w:lang w:val="es-CO" w:eastAsia="es-CO" w:bidi="ar-SA"/>
              </w:rPr>
              <w:lastRenderedPageBreak/>
              <w:t>mínimo: guías metodológicas para el seguimiento al Plan de Desarrollo Municipal, guías para el seguimiento al Plan de Ordenamiento Territorial (POT), memorias de las sesiones de capacitación, resúmenes ejecutivos de los contenidos desarrollados y formatos de apoyo para el registro y análisis de información por parte de los integrantes del Consejo Territorial de Planeación.</w:t>
            </w:r>
          </w:p>
        </w:tc>
        <w:tc>
          <w:tcPr>
            <w:tcW w:w="931" w:type="dxa"/>
            <w:vAlign w:val="center"/>
          </w:tcPr>
          <w:p w14:paraId="36E1C0D4"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lastRenderedPageBreak/>
              <w:t>Global</w:t>
            </w:r>
          </w:p>
        </w:tc>
        <w:tc>
          <w:tcPr>
            <w:tcW w:w="929" w:type="dxa"/>
            <w:vAlign w:val="center"/>
          </w:tcPr>
          <w:p w14:paraId="0DAF4EC0"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1</w:t>
            </w:r>
          </w:p>
        </w:tc>
      </w:tr>
      <w:tr w:rsidR="009C0E93" w:rsidRPr="009C0E93" w14:paraId="0B30BBB8" w14:textId="77777777" w:rsidTr="009C0E93">
        <w:tc>
          <w:tcPr>
            <w:tcW w:w="578" w:type="dxa"/>
            <w:vAlign w:val="center"/>
          </w:tcPr>
          <w:p w14:paraId="1B75FC3C"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p>
        </w:tc>
        <w:tc>
          <w:tcPr>
            <w:tcW w:w="1300" w:type="dxa"/>
            <w:vAlign w:val="center"/>
          </w:tcPr>
          <w:p w14:paraId="185A48BD"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Apoyo logístico operativo</w:t>
            </w:r>
          </w:p>
        </w:tc>
        <w:tc>
          <w:tcPr>
            <w:tcW w:w="2361" w:type="dxa"/>
            <w:vAlign w:val="center"/>
          </w:tcPr>
          <w:p w14:paraId="5AA54450"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Prestación de servicio de apoyo operativo de una (01) persona, para el desarrollo de las actividades del contrato, consistente en alistamiento de espacios, organización logística, apoyo en registro de asistencia, entrega de materiales, adecuación de escenarios y acompañamiento operativo durante las jornadas de capacitación y conversatorios. Este apoyo no requiere formación profesional, técnica ni tecnóloga, pero sí habilidades básicas de organización, responsabilidad y cumplimiento de instrucciones.</w:t>
            </w:r>
          </w:p>
        </w:tc>
        <w:tc>
          <w:tcPr>
            <w:tcW w:w="931" w:type="dxa"/>
            <w:vAlign w:val="center"/>
          </w:tcPr>
          <w:p w14:paraId="113AA01C"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Día</w:t>
            </w:r>
          </w:p>
        </w:tc>
        <w:tc>
          <w:tcPr>
            <w:tcW w:w="929" w:type="dxa"/>
            <w:vAlign w:val="center"/>
          </w:tcPr>
          <w:p w14:paraId="111D0CFE"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4</w:t>
            </w:r>
          </w:p>
        </w:tc>
      </w:tr>
      <w:tr w:rsidR="009C0E93" w:rsidRPr="009C0E93" w14:paraId="6DFB3782" w14:textId="77777777" w:rsidTr="009C0E93">
        <w:tc>
          <w:tcPr>
            <w:tcW w:w="578" w:type="dxa"/>
            <w:vAlign w:val="center"/>
          </w:tcPr>
          <w:p w14:paraId="679E2761"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5</w:t>
            </w:r>
          </w:p>
        </w:tc>
        <w:tc>
          <w:tcPr>
            <w:tcW w:w="1300" w:type="dxa"/>
            <w:vAlign w:val="center"/>
          </w:tcPr>
          <w:p w14:paraId="3959B484"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Espacios de diálogo territorial</w:t>
            </w:r>
          </w:p>
        </w:tc>
        <w:tc>
          <w:tcPr>
            <w:tcW w:w="2361" w:type="dxa"/>
            <w:vAlign w:val="center"/>
          </w:tcPr>
          <w:p w14:paraId="416F0498"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Realización de dos (2) espacios de diálogo territorial tipo conversatorio, orientados al análisis de modelos de organización y articulación territorial, con participación de actores institucionales y comunitarios del municipio de Yondó.</w:t>
            </w:r>
          </w:p>
        </w:tc>
        <w:tc>
          <w:tcPr>
            <w:tcW w:w="931" w:type="dxa"/>
            <w:vAlign w:val="center"/>
          </w:tcPr>
          <w:p w14:paraId="5B10107C"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Global</w:t>
            </w:r>
          </w:p>
        </w:tc>
        <w:tc>
          <w:tcPr>
            <w:tcW w:w="929" w:type="dxa"/>
            <w:vAlign w:val="center"/>
          </w:tcPr>
          <w:p w14:paraId="12555A03"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1</w:t>
            </w:r>
          </w:p>
        </w:tc>
      </w:tr>
      <w:tr w:rsidR="009C0E93" w:rsidRPr="009C0E93" w14:paraId="013079E5" w14:textId="77777777" w:rsidTr="009C0E93">
        <w:tc>
          <w:tcPr>
            <w:tcW w:w="578" w:type="dxa"/>
            <w:vAlign w:val="center"/>
          </w:tcPr>
          <w:p w14:paraId="598D668B"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6</w:t>
            </w:r>
          </w:p>
        </w:tc>
        <w:tc>
          <w:tcPr>
            <w:tcW w:w="1300" w:type="dxa"/>
            <w:vAlign w:val="center"/>
          </w:tcPr>
          <w:p w14:paraId="20A3C721"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Dotación institucional Camisa</w:t>
            </w:r>
          </w:p>
        </w:tc>
        <w:tc>
          <w:tcPr>
            <w:tcW w:w="2361" w:type="dxa"/>
            <w:vAlign w:val="center"/>
          </w:tcPr>
          <w:p w14:paraId="461AEE4B"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 xml:space="preserve">Camiseta blanca confeccionada en material de algodón o en mezcla de poliéster y algodón de diseño clásico y contará con un logo del Municipio de Yondó y la identificación ‘Consejo Territorial de Planeación’ </w:t>
            </w:r>
            <w:r w:rsidRPr="009C0E93">
              <w:rPr>
                <w:rFonts w:ascii="Maiandra GD" w:eastAsia="Overlock" w:hAnsi="Maiandra GD" w:cs="Arial"/>
                <w:color w:val="000000"/>
                <w:kern w:val="0"/>
                <w:sz w:val="18"/>
                <w:szCs w:val="18"/>
                <w:lang w:val="es-CO" w:eastAsia="es-CO" w:bidi="ar-SA"/>
              </w:rPr>
              <w:lastRenderedPageBreak/>
              <w:t>en área visible. (Incluye 1 estampados y 1 bordado)</w:t>
            </w:r>
          </w:p>
        </w:tc>
        <w:tc>
          <w:tcPr>
            <w:tcW w:w="931" w:type="dxa"/>
            <w:vAlign w:val="center"/>
          </w:tcPr>
          <w:p w14:paraId="12347AA8"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lastRenderedPageBreak/>
              <w:t>UNIDAD</w:t>
            </w:r>
          </w:p>
        </w:tc>
        <w:tc>
          <w:tcPr>
            <w:tcW w:w="929" w:type="dxa"/>
            <w:vAlign w:val="center"/>
          </w:tcPr>
          <w:p w14:paraId="0252367B"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10</w:t>
            </w:r>
          </w:p>
        </w:tc>
      </w:tr>
      <w:tr w:rsidR="009C0E93" w:rsidRPr="009C0E93" w14:paraId="6B90B58E" w14:textId="77777777" w:rsidTr="009C0E93">
        <w:tc>
          <w:tcPr>
            <w:tcW w:w="578" w:type="dxa"/>
            <w:vAlign w:val="center"/>
          </w:tcPr>
          <w:p w14:paraId="3BC0E7AF"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lastRenderedPageBreak/>
              <w:t>7</w:t>
            </w:r>
          </w:p>
        </w:tc>
        <w:tc>
          <w:tcPr>
            <w:tcW w:w="1300" w:type="dxa"/>
            <w:vAlign w:val="center"/>
          </w:tcPr>
          <w:p w14:paraId="728505D4"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Dotación institucional Gorra</w:t>
            </w:r>
          </w:p>
        </w:tc>
        <w:tc>
          <w:tcPr>
            <w:tcW w:w="2361" w:type="dxa"/>
            <w:vAlign w:val="center"/>
          </w:tcPr>
          <w:p w14:paraId="743D98D6"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Gorra blanca, con cremallera, confeccionada en material algodón, el poliéster o el nylon, la cual contará con un logo del Municipio de Yondó y la identificación ‘Consejo Territorial de Planeación’ en área visible.” (Incluye 2 bordado)</w:t>
            </w:r>
          </w:p>
        </w:tc>
        <w:tc>
          <w:tcPr>
            <w:tcW w:w="931" w:type="dxa"/>
            <w:vAlign w:val="center"/>
          </w:tcPr>
          <w:p w14:paraId="7A1D4FA3"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UNIDAD</w:t>
            </w:r>
          </w:p>
        </w:tc>
        <w:tc>
          <w:tcPr>
            <w:tcW w:w="929" w:type="dxa"/>
            <w:vAlign w:val="center"/>
          </w:tcPr>
          <w:p w14:paraId="518510D5"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10</w:t>
            </w:r>
          </w:p>
        </w:tc>
      </w:tr>
      <w:tr w:rsidR="009C0E93" w:rsidRPr="009C0E93" w14:paraId="5D9056BC" w14:textId="77777777" w:rsidTr="009C0E93">
        <w:tc>
          <w:tcPr>
            <w:tcW w:w="578" w:type="dxa"/>
            <w:vAlign w:val="center"/>
          </w:tcPr>
          <w:p w14:paraId="2991E63F"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8</w:t>
            </w:r>
          </w:p>
        </w:tc>
        <w:tc>
          <w:tcPr>
            <w:tcW w:w="1300" w:type="dxa"/>
            <w:vAlign w:val="center"/>
          </w:tcPr>
          <w:p w14:paraId="5D3ADAD3"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Dotación institucional Chaleco</w:t>
            </w:r>
          </w:p>
        </w:tc>
        <w:tc>
          <w:tcPr>
            <w:tcW w:w="2361" w:type="dxa"/>
            <w:vAlign w:val="center"/>
          </w:tcPr>
          <w:p w14:paraId="35E9A59F"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Chaleco multi bolsillos, color verde confeccionado en material de algodón o en mezcla de poliéster y algodón con un logo del Municipio de Yondó y la identificación ‘Consejo Territorial de Planeación’ en área visible.” (Incluye 1 bordado, más 1 estampado adicional)</w:t>
            </w:r>
          </w:p>
        </w:tc>
        <w:tc>
          <w:tcPr>
            <w:tcW w:w="931" w:type="dxa"/>
            <w:vAlign w:val="center"/>
          </w:tcPr>
          <w:p w14:paraId="5F839DDA"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UNIDAD</w:t>
            </w:r>
          </w:p>
        </w:tc>
        <w:tc>
          <w:tcPr>
            <w:tcW w:w="929" w:type="dxa"/>
            <w:vAlign w:val="center"/>
          </w:tcPr>
          <w:p w14:paraId="574B8CE9"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10</w:t>
            </w:r>
          </w:p>
        </w:tc>
      </w:tr>
    </w:tbl>
    <w:p w14:paraId="3EFB5DF0" w14:textId="77777777" w:rsidR="006B7446" w:rsidRPr="00DE0F18" w:rsidRDefault="006B7446"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37CAF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 Nit/CC: __________________</w:t>
      </w:r>
    </w:p>
    <w:p w14:paraId="41729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654E90D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1216A31B" w14:textId="366BD305"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097BFBF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747E965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375B40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2D4E2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p w14:paraId="7C028F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093CD95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6BC163"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br w:type="page"/>
      </w:r>
    </w:p>
    <w:p w14:paraId="06E6F5C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5</w:t>
      </w:r>
    </w:p>
    <w:p w14:paraId="657025EA" w14:textId="426C522D"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w:t>
      </w:r>
      <w:r w:rsidR="00C01103">
        <w:rPr>
          <w:rFonts w:ascii="Maiandra GD" w:eastAsia="Arial Narrow" w:hAnsi="Maiandra GD" w:cs="Arial"/>
          <w:b/>
          <w:bCs/>
          <w:color w:val="000000" w:themeColor="text1"/>
          <w:kern w:val="0"/>
          <w:sz w:val="22"/>
          <w:szCs w:val="22"/>
          <w:lang w:val="es-CO" w:eastAsia="en-US" w:bidi="ar-SA"/>
        </w:rPr>
        <w:t xml:space="preserve"> DE INHA</w:t>
      </w:r>
      <w:r w:rsidRPr="00DE0F18">
        <w:rPr>
          <w:rFonts w:ascii="Maiandra GD" w:eastAsia="Arial Narrow" w:hAnsi="Maiandra GD" w:cs="Arial"/>
          <w:b/>
          <w:bCs/>
          <w:color w:val="000000" w:themeColor="text1"/>
          <w:kern w:val="0"/>
          <w:sz w:val="22"/>
          <w:szCs w:val="22"/>
          <w:lang w:val="es-CO" w:eastAsia="en-US" w:bidi="ar-SA"/>
        </w:rPr>
        <w:t>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327F7C"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327F7C">
        <w:rPr>
          <w:rFonts w:ascii="Maiandra GD" w:eastAsia="Batang" w:hAnsi="Maiandra GD" w:cs="Arial"/>
          <w:b/>
          <w:snapToGrid w:val="0"/>
          <w:color w:val="000000" w:themeColor="text1"/>
          <w:kern w:val="0"/>
          <w:sz w:val="22"/>
          <w:szCs w:val="22"/>
          <w:lang w:val="es-CO" w:eastAsia="en-US" w:bidi="ar-SA"/>
        </w:rPr>
        <w:t xml:space="preserve">MUNICIPIO DE </w:t>
      </w:r>
      <w:r w:rsidR="00130DBA" w:rsidRPr="00327F7C">
        <w:rPr>
          <w:rFonts w:ascii="Maiandra GD" w:eastAsiaTheme="minorHAnsi" w:hAnsi="Maiandra GD" w:cs="Arial"/>
          <w:b/>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2D327C63"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lang w:val="es-CO" w:eastAsia="en-US" w:bidi="ar-SA"/>
        </w:rPr>
        <w:t xml:space="preserve">CMC </w:t>
      </w:r>
      <w:r w:rsidR="003E3612">
        <w:rPr>
          <w:rFonts w:ascii="Maiandra GD" w:eastAsiaTheme="minorHAnsi" w:hAnsi="Maiandra GD" w:cs="Arial"/>
          <w:color w:val="000000" w:themeColor="text1"/>
          <w:kern w:val="0"/>
          <w:sz w:val="22"/>
          <w:szCs w:val="22"/>
          <w:lang w:val="es-CO" w:eastAsia="en-US" w:bidi="ar-SA"/>
        </w:rPr>
        <w:t>042</w:t>
      </w:r>
      <w:r w:rsidR="00F30EA8">
        <w:rPr>
          <w:rFonts w:ascii="Maiandra GD" w:eastAsiaTheme="minorHAnsi" w:hAnsi="Maiandra GD" w:cs="Arial"/>
          <w:color w:val="000000" w:themeColor="text1"/>
          <w:kern w:val="0"/>
          <w:sz w:val="22"/>
          <w:szCs w:val="22"/>
          <w:lang w:val="es-CO" w:eastAsia="en-US" w:bidi="ar-SA"/>
        </w:rPr>
        <w:t>-2026</w:t>
      </w:r>
    </w:p>
    <w:p w14:paraId="1724497A" w14:textId="72E9AE93" w:rsidR="00DE0F18" w:rsidRPr="00DE0F18" w:rsidRDefault="00DE0F18" w:rsidP="00A0456F">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Objeto:</w:t>
      </w:r>
      <w:r w:rsidRPr="00327F7C">
        <w:rPr>
          <w:rFonts w:ascii="Maiandra GD" w:eastAsiaTheme="minorHAnsi" w:hAnsi="Maiandra GD" w:cs="Arial"/>
          <w:b/>
          <w:bCs/>
          <w:color w:val="000000" w:themeColor="text1"/>
          <w:kern w:val="0"/>
          <w:sz w:val="22"/>
          <w:szCs w:val="22"/>
          <w:lang w:val="es-CO" w:eastAsia="en-US" w:bidi="ar-SA"/>
        </w:rPr>
        <w:t xml:space="preserve"> </w:t>
      </w:r>
      <w:r w:rsidR="003E3612" w:rsidRPr="003E3612">
        <w:rPr>
          <w:rFonts w:ascii="Maiandra GD" w:eastAsiaTheme="minorHAnsi" w:hAnsi="Maiandra GD" w:cs="Arial"/>
          <w:b/>
          <w:bCs/>
          <w:color w:val="000000" w:themeColor="text1"/>
          <w:kern w:val="0"/>
          <w:sz w:val="22"/>
          <w:szCs w:val="22"/>
          <w:lang w:eastAsia="en-US" w:bidi="ar-SA"/>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p w14:paraId="66238C8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mujeres cabeza de familia o mujeres víctima de violencia intrafamiliar que participan </w:t>
            </w:r>
            <w:r w:rsidRPr="00DE0F18">
              <w:rPr>
                <w:rFonts w:ascii="Maiandra GD" w:eastAsiaTheme="minorHAnsi" w:hAnsi="Maiandra GD" w:cs="Arial"/>
                <w:b/>
                <w:color w:val="000000" w:themeColor="text1"/>
                <w:kern w:val="0"/>
                <w:sz w:val="22"/>
                <w:szCs w:val="22"/>
                <w:lang w:val="es-CO" w:eastAsia="en-US" w:bidi="ar-SA"/>
              </w:rPr>
              <w:lastRenderedPageBreak/>
              <w:t xml:space="preserve">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Número de cuotas sociales, acciones que poseen o el alcance o condición de su </w:t>
            </w:r>
            <w:r w:rsidRPr="00DE0F18">
              <w:rPr>
                <w:rFonts w:ascii="Maiandra GD" w:eastAsiaTheme="minorHAnsi" w:hAnsi="Maiandra GD" w:cs="Arial"/>
                <w:b/>
                <w:color w:val="000000" w:themeColor="text1"/>
                <w:kern w:val="0"/>
                <w:sz w:val="22"/>
                <w:szCs w:val="22"/>
                <w:lang w:val="es-CO" w:eastAsia="en-US" w:bidi="ar-SA"/>
              </w:rPr>
              <w:lastRenderedPageBreak/>
              <w:t>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832036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85910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74A38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055D9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DDD9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27912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E1708A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43454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9FC7FC" w14:textId="77777777" w:rsidR="00327F7C" w:rsidRPr="00DE0F18" w:rsidRDefault="00327F7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5E81742A"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3E3612">
        <w:rPr>
          <w:rFonts w:ascii="Maiandra GD" w:eastAsiaTheme="minorHAnsi" w:hAnsi="Maiandra GD" w:cs="Arial"/>
          <w:color w:val="000000" w:themeColor="text1"/>
          <w:kern w:val="0"/>
          <w:sz w:val="22"/>
          <w:szCs w:val="22"/>
          <w:highlight w:val="lightGray"/>
          <w:lang w:val="es-CO" w:eastAsia="en-US" w:bidi="ar-SA"/>
        </w:rPr>
        <w:t>042</w:t>
      </w:r>
      <w:r w:rsidR="00F30EA8">
        <w:rPr>
          <w:rFonts w:ascii="Maiandra GD" w:eastAsiaTheme="minorHAnsi" w:hAnsi="Maiandra GD" w:cs="Arial"/>
          <w:color w:val="000000" w:themeColor="text1"/>
          <w:kern w:val="0"/>
          <w:sz w:val="22"/>
          <w:szCs w:val="22"/>
          <w:highlight w:val="lightGray"/>
          <w:lang w:val="es-CO" w:eastAsia="en-US" w:bidi="ar-SA"/>
        </w:rPr>
        <w:t>-2026</w:t>
      </w:r>
    </w:p>
    <w:p w14:paraId="744E58AC" w14:textId="2373DB1B" w:rsidR="00DE0F18" w:rsidRPr="00384621" w:rsidRDefault="00DE0F18" w:rsidP="00E2294A">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E3612" w:rsidRPr="003E3612">
        <w:rPr>
          <w:rFonts w:ascii="Maiandra GD" w:hAnsi="Maiandra GD" w:cs="Arial"/>
          <w:b/>
          <w:bCs/>
          <w:color w:val="000000" w:themeColor="text1"/>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r w:rsidR="003E3612" w:rsidRPr="003E3612">
        <w:rPr>
          <w:rFonts w:ascii="Maiandra GD" w:hAnsi="Maiandra GD" w:cs="Arial"/>
          <w:b/>
          <w:bCs/>
          <w:color w:val="000000" w:themeColor="text1"/>
          <w:highlight w:val="lightGray"/>
          <w:lang w:eastAsia="es-ES"/>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6A9BF51" w14:textId="28C6574B" w:rsidR="00DE0F18" w:rsidRPr="00DE0F18"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219BD1DF" w14:textId="11CDE521" w:rsidR="00DE0F18" w:rsidRPr="00DE0F18"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384621"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0574228" w14:textId="77777777" w:rsid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 la persona natural, el representante legal de la persona jurídica o el revisor fiscal, según corresponda]</w:t>
      </w:r>
    </w:p>
    <w:p w14:paraId="44D882DB" w14:textId="77777777" w:rsidR="00F30EA8" w:rsidRPr="00DE0F18" w:rsidRDefault="00F30EA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p>
    <w:p w14:paraId="2E91B79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5E68809A" w14:textId="308F1D6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3E3612">
        <w:rPr>
          <w:rFonts w:ascii="Maiandra GD" w:eastAsiaTheme="minorHAnsi" w:hAnsi="Maiandra GD" w:cs="Arial"/>
          <w:color w:val="000000" w:themeColor="text1"/>
          <w:kern w:val="0"/>
          <w:sz w:val="22"/>
          <w:szCs w:val="22"/>
          <w:highlight w:val="lightGray"/>
          <w:lang w:val="es-CO" w:eastAsia="en-US" w:bidi="ar-SA"/>
        </w:rPr>
        <w:t>042</w:t>
      </w:r>
      <w:r w:rsidR="00F30EA8">
        <w:rPr>
          <w:rFonts w:ascii="Maiandra GD" w:eastAsiaTheme="minorHAnsi" w:hAnsi="Maiandra GD" w:cs="Arial"/>
          <w:color w:val="000000" w:themeColor="text1"/>
          <w:kern w:val="0"/>
          <w:sz w:val="22"/>
          <w:szCs w:val="22"/>
          <w:highlight w:val="lightGray"/>
          <w:lang w:val="es-CO" w:eastAsia="en-US" w:bidi="ar-SA"/>
        </w:rPr>
        <w:t>-2026</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17AF931E" w14:textId="08D39D44" w:rsidR="00DE0F18" w:rsidRPr="00DE0F18" w:rsidRDefault="00DE0F18" w:rsidP="00B105E0">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C30670">
        <w:rPr>
          <w:rFonts w:ascii="Maiandra GD" w:eastAsiaTheme="minorHAnsi" w:hAnsi="Maiandra GD" w:cs="Arial"/>
          <w:color w:val="000000" w:themeColor="text1"/>
          <w:kern w:val="0"/>
          <w:sz w:val="22"/>
          <w:szCs w:val="22"/>
          <w:lang w:val="es-CO" w:eastAsia="en-US" w:bidi="ar-SA"/>
        </w:rPr>
        <w:t>“</w:t>
      </w:r>
      <w:r w:rsidR="003E3612" w:rsidRPr="003E3612">
        <w:rPr>
          <w:rFonts w:ascii="Maiandra GD" w:hAnsi="Maiandra GD" w:cs="Arial"/>
          <w:b/>
          <w:bCs/>
          <w:color w:val="000000" w:themeColor="text1"/>
          <w:sz w:val="22"/>
          <w:szCs w:val="22"/>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r w:rsidR="00B105E0" w:rsidRPr="00B105E0">
        <w:rPr>
          <w:rFonts w:ascii="Maiandra GD" w:hAnsi="Maiandra GD" w:cs="Arial"/>
          <w:b/>
          <w:color w:val="000000" w:themeColor="text1"/>
          <w:lang w:val="es-CO" w:eastAsia="es-ES"/>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E0E68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EAE87F9"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878F7C0"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CD2E0E"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40E91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5804D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F421EA"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94FF513"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FF5B7CD"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D6E7BCB"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7AF24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BF4E650"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45136E" w14:textId="77777777" w:rsidR="00C30670" w:rsidRDefault="00C30670"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7" w:name="_Hlk65589619"/>
      <w:r w:rsidRPr="00DE0F18">
        <w:rPr>
          <w:rFonts w:ascii="Maiandra GD" w:eastAsiaTheme="minorHAnsi" w:hAnsi="Maiandra GD" w:cs="Arial"/>
          <w:b/>
          <w:bCs/>
          <w:color w:val="000000" w:themeColor="text1"/>
          <w:kern w:val="0"/>
          <w:sz w:val="22"/>
          <w:szCs w:val="22"/>
          <w:lang w:val="es-CO" w:eastAsia="en-US" w:bidi="ar-SA"/>
        </w:rPr>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619C144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4A10184"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0FEC854" w14:textId="261836AE"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3E3612">
        <w:rPr>
          <w:rFonts w:ascii="Maiandra GD" w:eastAsiaTheme="minorHAnsi" w:hAnsi="Maiandra GD" w:cs="Arial"/>
          <w:color w:val="000000" w:themeColor="text1"/>
          <w:kern w:val="0"/>
          <w:sz w:val="22"/>
          <w:szCs w:val="22"/>
          <w:highlight w:val="lightGray"/>
          <w:lang w:val="es-CO" w:eastAsia="en-US" w:bidi="ar-SA"/>
        </w:rPr>
        <w:t>042</w:t>
      </w:r>
      <w:r w:rsidR="00F30EA8">
        <w:rPr>
          <w:rFonts w:ascii="Maiandra GD" w:eastAsiaTheme="minorHAnsi" w:hAnsi="Maiandra GD" w:cs="Arial"/>
          <w:color w:val="000000" w:themeColor="text1"/>
          <w:kern w:val="0"/>
          <w:sz w:val="22"/>
          <w:szCs w:val="22"/>
          <w:highlight w:val="lightGray"/>
          <w:lang w:val="es-CO" w:eastAsia="en-US" w:bidi="ar-SA"/>
        </w:rPr>
        <w:t>-2026</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29583BCC" w14:textId="70C311AC"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E3612" w:rsidRPr="003E3612">
        <w:rPr>
          <w:rFonts w:ascii="Maiandra GD" w:hAnsi="Maiandra GD" w:cs="Arial"/>
          <w:b/>
          <w:bCs/>
          <w:color w:val="000000" w:themeColor="text1"/>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p w14:paraId="38FACF8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8F9819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FD4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beneficiario de la pensión de vejez, familiar o de sobrevivencia y ya cumplí la edad de pensión. </w:t>
      </w:r>
    </w:p>
    <w:p w14:paraId="43467407" w14:textId="53E3D39C" w:rsidR="00DE0F18" w:rsidRPr="00DE0F18" w:rsidRDefault="00DE0F18" w:rsidP="00BE0F20">
      <w:pPr>
        <w:suppressAutoHyphens w:val="0"/>
        <w:autoSpaceDN/>
        <w:spacing w:before="120" w:after="12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00DE0DF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1CB1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826E89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trabajador vinculado a la persona natural o jurídica]</w:t>
      </w:r>
    </w:p>
    <w:p w14:paraId="17B514B7"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bookmarkEnd w:id="7"/>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72F96DAF" w14:textId="40E03D53"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lang w:val="es-CO" w:eastAsia="en-US" w:bidi="ar-SA"/>
        </w:rPr>
        <w:t xml:space="preserve">CMC </w:t>
      </w:r>
      <w:r w:rsidR="003E3612">
        <w:rPr>
          <w:rFonts w:ascii="Maiandra GD" w:eastAsiaTheme="minorHAnsi" w:hAnsi="Maiandra GD" w:cs="Arial"/>
          <w:color w:val="000000" w:themeColor="text1"/>
          <w:kern w:val="0"/>
          <w:sz w:val="22"/>
          <w:szCs w:val="22"/>
          <w:lang w:val="es-CO" w:eastAsia="en-US" w:bidi="ar-SA"/>
        </w:rPr>
        <w:t>042</w:t>
      </w:r>
      <w:r w:rsidR="00F30EA8">
        <w:rPr>
          <w:rFonts w:ascii="Maiandra GD" w:eastAsiaTheme="minorHAnsi" w:hAnsi="Maiandra GD" w:cs="Arial"/>
          <w:color w:val="000000" w:themeColor="text1"/>
          <w:kern w:val="0"/>
          <w:sz w:val="22"/>
          <w:szCs w:val="22"/>
          <w:lang w:val="es-CO" w:eastAsia="en-US" w:bidi="ar-SA"/>
        </w:rPr>
        <w:t>-2026</w:t>
      </w:r>
    </w:p>
    <w:p w14:paraId="65F1CB95" w14:textId="719C5311"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E3612" w:rsidRPr="003E3612">
        <w:rPr>
          <w:rFonts w:ascii="Maiandra GD" w:hAnsi="Maiandra GD" w:cs="Arial"/>
          <w:b/>
          <w:bCs/>
          <w:color w:val="000000" w:themeColor="text1"/>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p w14:paraId="081BFA7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[Para los casos de constitución inferior a un año se tendrá que indicar que las personas señaladas se encuentran vinculadas desde el momento de constitución de la misma]</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E6DACD8"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E982745"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8E64EF9"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DA4899B"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2E2D8E2"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CF0245E"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BF1419B"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6D35DFFE"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ED5BDC7"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3B153D1"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7C8278D"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648C915"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6718EA4D"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0F73820"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0569D54"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9E11174"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9699EF7"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52B9BA1" w14:textId="77777777" w:rsidR="003E3612" w:rsidRDefault="003E3612"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4FE2B0E" w14:textId="77777777" w:rsidR="003E3612" w:rsidRDefault="003E3612"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C569A2B"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Y/O REINTEGRACIÓN (PERSONAS JURÍDICAS)</w:t>
      </w:r>
    </w:p>
    <w:p w14:paraId="4062A69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4DF0E11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4711EB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2B46A6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1E640C4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6455F191"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3E3612">
        <w:rPr>
          <w:rFonts w:ascii="Maiandra GD" w:eastAsiaTheme="minorHAnsi" w:hAnsi="Maiandra GD" w:cs="Arial"/>
          <w:color w:val="000000" w:themeColor="text1"/>
          <w:kern w:val="0"/>
          <w:sz w:val="22"/>
          <w:szCs w:val="22"/>
          <w:highlight w:val="lightGray"/>
          <w:lang w:val="es-CO" w:eastAsia="en-US" w:bidi="ar-SA"/>
        </w:rPr>
        <w:t>042</w:t>
      </w:r>
      <w:r w:rsidR="00F30EA8">
        <w:rPr>
          <w:rFonts w:ascii="Maiandra GD" w:eastAsiaTheme="minorHAnsi" w:hAnsi="Maiandra GD" w:cs="Arial"/>
          <w:color w:val="000000" w:themeColor="text1"/>
          <w:kern w:val="0"/>
          <w:sz w:val="22"/>
          <w:szCs w:val="22"/>
          <w:highlight w:val="lightGray"/>
          <w:lang w:val="es-CO" w:eastAsia="en-US" w:bidi="ar-SA"/>
        </w:rPr>
        <w:t>-2026</w:t>
      </w:r>
    </w:p>
    <w:p w14:paraId="6D5AE89D" w14:textId="5B778E11" w:rsidR="00DE0F18" w:rsidRPr="00DE0F18" w:rsidRDefault="00DE0F18" w:rsidP="00B05D57">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E3612" w:rsidRPr="003E3612">
        <w:rPr>
          <w:rFonts w:ascii="Maiandra GD" w:hAnsi="Maiandra GD" w:cs="Arial"/>
          <w:b/>
          <w:bCs/>
          <w:color w:val="000000" w:themeColor="text1"/>
          <w:sz w:val="22"/>
          <w:szCs w:val="22"/>
          <w:lang w:eastAsia="es-ES"/>
        </w:rPr>
        <w:t xml:space="preserve">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w:t>
      </w:r>
      <w:r w:rsidR="003E3612">
        <w:rPr>
          <w:rFonts w:ascii="Maiandra GD" w:hAnsi="Maiandra GD" w:cs="Arial"/>
          <w:b/>
          <w:bCs/>
          <w:color w:val="000000" w:themeColor="text1"/>
          <w:sz w:val="22"/>
          <w:szCs w:val="22"/>
          <w:lang w:eastAsia="es-ES"/>
        </w:rPr>
        <w:t>el Municipio de Yondó Antioquia</w:t>
      </w:r>
      <w:r w:rsidR="006B7446" w:rsidRPr="006B7446">
        <w:rPr>
          <w:rFonts w:ascii="Maiandra GD" w:hAnsi="Maiandra GD" w:cs="Arial"/>
          <w:b/>
          <w:bCs/>
          <w:color w:val="000000" w:themeColor="text1"/>
          <w:sz w:val="22"/>
          <w:szCs w:val="22"/>
          <w:lang w:eastAsia="es-ES"/>
        </w:rPr>
        <w:t>.</w:t>
      </w:r>
      <w:r w:rsidR="006B7446" w:rsidRPr="006B7446">
        <w:rPr>
          <w:rFonts w:ascii="Maiandra GD" w:hAnsi="Maiandra GD" w:cs="Arial"/>
          <w:b/>
          <w:bCs/>
          <w:color w:val="000000" w:themeColor="text1"/>
          <w:sz w:val="22"/>
          <w:szCs w:val="22"/>
          <w:lang w:val="es-CO" w:eastAsia="es-ES"/>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9ABE4E"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283862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y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498BD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DE0F18"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D270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CC1FB2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48CC8BE3"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75CFAE"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E1E4223"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EBFF54B"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D687A73"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B134C87"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49B9DB4"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7834342"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EF4DCBC"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8563CB8"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CACAAA2"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F20DEE9"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515B8F5"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6C75465"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CBE1DB3"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BA23944"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9003A8B" w14:textId="77777777" w:rsidR="00F30EA8" w:rsidRDefault="00F30EA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68B878A" w14:textId="77777777" w:rsidR="00F30EA8" w:rsidRDefault="00F30EA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6305E5"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A10EFEF"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A1F6E4F" w14:textId="36D1689C"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364DBE28"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lang w:val="es-CO" w:eastAsia="en-US" w:bidi="ar-SA"/>
        </w:rPr>
        <w:t xml:space="preserve">CMC </w:t>
      </w:r>
      <w:r w:rsidR="003E3612">
        <w:rPr>
          <w:rFonts w:ascii="Maiandra GD" w:eastAsiaTheme="minorHAnsi" w:hAnsi="Maiandra GD" w:cs="Arial"/>
          <w:color w:val="000000" w:themeColor="text1"/>
          <w:kern w:val="0"/>
          <w:sz w:val="22"/>
          <w:szCs w:val="22"/>
          <w:lang w:val="es-CO" w:eastAsia="en-US" w:bidi="ar-SA"/>
        </w:rPr>
        <w:t>042</w:t>
      </w:r>
      <w:r w:rsidR="00F30EA8">
        <w:rPr>
          <w:rFonts w:ascii="Maiandra GD" w:eastAsiaTheme="minorHAnsi" w:hAnsi="Maiandra GD" w:cs="Arial"/>
          <w:color w:val="000000" w:themeColor="text1"/>
          <w:kern w:val="0"/>
          <w:sz w:val="22"/>
          <w:szCs w:val="22"/>
          <w:lang w:val="es-CO" w:eastAsia="en-US" w:bidi="ar-SA"/>
        </w:rPr>
        <w:t>-2026</w:t>
      </w:r>
    </w:p>
    <w:p w14:paraId="2267AF73" w14:textId="0A7D4620" w:rsidR="00327F7C" w:rsidRDefault="00DE0F18" w:rsidP="00327F7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3E3612" w:rsidRPr="003E3612">
        <w:rPr>
          <w:rFonts w:ascii="Maiandra GD" w:hAnsi="Maiandra GD" w:cs="Arial"/>
          <w:b/>
          <w:bCs/>
          <w:color w:val="000000" w:themeColor="text1"/>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p w14:paraId="13EF45F8" w14:textId="36FCFC4C" w:rsidR="00DE0F18" w:rsidRPr="00DE0F18" w:rsidRDefault="00DE0F18" w:rsidP="00327F7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06EE34B"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5D4E1A"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47EAAC1"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602E45A"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EF0AAE7"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7E81DDD"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F571E2A"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B2E5ED"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30E6D3"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FCDF022"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248EB37"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8056B4"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98E2B5"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E6C458"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7918C2"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1F79E0B" w14:textId="77777777" w:rsidR="00C30670" w:rsidRDefault="00C3067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3CC2F5F" w14:textId="77777777" w:rsidR="00C30670" w:rsidRDefault="00C3067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59D63CB"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11E917F"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73A274FE"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3E3612">
        <w:rPr>
          <w:rFonts w:ascii="Maiandra GD" w:eastAsiaTheme="minorHAnsi" w:hAnsi="Maiandra GD" w:cs="Arial"/>
          <w:color w:val="000000" w:themeColor="text1"/>
          <w:kern w:val="0"/>
          <w:sz w:val="22"/>
          <w:szCs w:val="22"/>
          <w:highlight w:val="lightGray"/>
          <w:lang w:val="es-CO" w:eastAsia="en-US" w:bidi="ar-SA"/>
        </w:rPr>
        <w:t>042</w:t>
      </w:r>
      <w:r w:rsidR="00F30EA8">
        <w:rPr>
          <w:rFonts w:ascii="Maiandra GD" w:eastAsiaTheme="minorHAnsi" w:hAnsi="Maiandra GD" w:cs="Arial"/>
          <w:color w:val="000000" w:themeColor="text1"/>
          <w:kern w:val="0"/>
          <w:sz w:val="22"/>
          <w:szCs w:val="22"/>
          <w:highlight w:val="lightGray"/>
          <w:lang w:val="es-CO" w:eastAsia="en-US" w:bidi="ar-SA"/>
        </w:rPr>
        <w:t>-2026</w:t>
      </w:r>
    </w:p>
    <w:p w14:paraId="27487FE0" w14:textId="77777777" w:rsidR="003E3612" w:rsidRDefault="00DE0F18" w:rsidP="003E3612">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sz w:val="22"/>
          <w:szCs w:val="22"/>
          <w:highlight w:val="lightGray"/>
          <w:lang w:eastAsia="es-ES"/>
        </w:rPr>
      </w:pPr>
      <w:r w:rsidRPr="00DE0F18">
        <w:rPr>
          <w:rFonts w:ascii="Maiandra GD" w:eastAsiaTheme="minorHAnsi" w:hAnsi="Maiandra GD" w:cs="Arial"/>
          <w:color w:val="000000" w:themeColor="text1"/>
          <w:kern w:val="0"/>
          <w:sz w:val="22"/>
          <w:szCs w:val="22"/>
          <w:lang w:val="es-CO" w:eastAsia="en-US" w:bidi="ar-SA"/>
        </w:rPr>
        <w:t>Objeto</w:t>
      </w:r>
      <w:r w:rsidRPr="00217CEE">
        <w:rPr>
          <w:rFonts w:ascii="Maiandra GD" w:eastAsiaTheme="minorHAnsi" w:hAnsi="Maiandra GD" w:cs="Arial"/>
          <w:color w:val="000000" w:themeColor="text1"/>
          <w:kern w:val="0"/>
          <w:sz w:val="22"/>
          <w:szCs w:val="22"/>
          <w:lang w:val="es-CO" w:eastAsia="en-US" w:bidi="ar-SA"/>
        </w:rPr>
        <w:t xml:space="preserve">: </w:t>
      </w:r>
      <w:r w:rsidR="003E3612" w:rsidRPr="003E3612">
        <w:rPr>
          <w:rFonts w:ascii="Maiandra GD" w:hAnsi="Maiandra GD" w:cs="Arial"/>
          <w:b/>
          <w:bCs/>
          <w:color w:val="000000" w:themeColor="text1"/>
          <w:sz w:val="22"/>
          <w:szCs w:val="22"/>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r w:rsidR="003E3612" w:rsidRPr="003E3612">
        <w:rPr>
          <w:rFonts w:ascii="Maiandra GD" w:hAnsi="Maiandra GD" w:cs="Arial"/>
          <w:b/>
          <w:bCs/>
          <w:color w:val="000000" w:themeColor="text1"/>
          <w:sz w:val="22"/>
          <w:szCs w:val="22"/>
          <w:highlight w:val="lightGray"/>
          <w:lang w:eastAsia="es-ES"/>
        </w:rPr>
        <w:t xml:space="preserve"> </w:t>
      </w:r>
    </w:p>
    <w:p w14:paraId="079476BD" w14:textId="235E6DEC" w:rsidR="00DE0F18" w:rsidRPr="00DE0F18" w:rsidRDefault="00DE0F18" w:rsidP="003E3612">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w:t>
      </w:r>
      <w:r w:rsidRPr="00DE0F18">
        <w:rPr>
          <w:rFonts w:ascii="Maiandra GD" w:eastAsiaTheme="minorHAnsi" w:hAnsi="Maiandra GD" w:cs="Arial"/>
          <w:color w:val="000000" w:themeColor="text1"/>
          <w:kern w:val="0"/>
          <w:sz w:val="22"/>
          <w:szCs w:val="22"/>
          <w:lang w:val="es-CO" w:eastAsia="en-US" w:bidi="ar-SA"/>
        </w:rPr>
        <w:lastRenderedPageBreak/>
        <w:t xml:space="preserve">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99E9C2"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532E25C"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72EB9C7"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750732F"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C1B852A"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11F6A80"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3655469"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884E761"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4B181FC"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83492FD"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FD0C3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251D10E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3E3612">
        <w:rPr>
          <w:rFonts w:ascii="Maiandra GD" w:eastAsiaTheme="minorHAnsi" w:hAnsi="Maiandra GD" w:cs="Arial"/>
          <w:color w:val="000000" w:themeColor="text1"/>
          <w:kern w:val="0"/>
          <w:sz w:val="22"/>
          <w:szCs w:val="22"/>
          <w:highlight w:val="lightGray"/>
          <w:lang w:val="es-CO" w:eastAsia="en-US" w:bidi="ar-SA"/>
        </w:rPr>
        <w:t>042</w:t>
      </w:r>
      <w:r w:rsidR="00F30EA8">
        <w:rPr>
          <w:rFonts w:ascii="Maiandra GD" w:eastAsiaTheme="minorHAnsi" w:hAnsi="Maiandra GD" w:cs="Arial"/>
          <w:color w:val="000000" w:themeColor="text1"/>
          <w:kern w:val="0"/>
          <w:sz w:val="22"/>
          <w:szCs w:val="22"/>
          <w:highlight w:val="lightGray"/>
          <w:lang w:val="es-CO" w:eastAsia="en-US" w:bidi="ar-SA"/>
        </w:rPr>
        <w:t>-2026</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26295D4D" w14:textId="09B9B10A"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E3612" w:rsidRPr="003E3612">
        <w:rPr>
          <w:rFonts w:ascii="Maiandra GD" w:hAnsi="Maiandra GD" w:cs="Arial"/>
          <w:b/>
          <w:bCs/>
          <w:color w:val="000000" w:themeColor="text1"/>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r w:rsidR="003E3612" w:rsidRPr="003E3612">
        <w:rPr>
          <w:rFonts w:ascii="Maiandra GD" w:hAnsi="Maiandra GD" w:cs="Arial"/>
          <w:b/>
          <w:bCs/>
          <w:color w:val="000000" w:themeColor="text1"/>
          <w:highlight w:val="lightGray"/>
          <w:lang w:eastAsia="es-ES"/>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Adicionalmente, los abajo firmantes certificamos que ni la Mipyme,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lastRenderedPageBreak/>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7723B69"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A16B97F"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C9EAF37"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0A62FB"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D2EDD9C"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DB1CC12"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992C252"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9744098"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D8CEF3B"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86824FC"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8E86BD8"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7F5853"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1ABA74D"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C31364D"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8082A4"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A9B475B"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FB06552" w14:textId="77777777" w:rsidR="00C30670" w:rsidRDefault="00C3067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1BADE00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0B3C3C">
        <w:rPr>
          <w:rFonts w:ascii="Maiandra GD" w:eastAsiaTheme="minorHAnsi" w:hAnsi="Maiandra GD" w:cs="Arial"/>
          <w:color w:val="000000" w:themeColor="text1"/>
          <w:kern w:val="0"/>
          <w:sz w:val="22"/>
          <w:szCs w:val="22"/>
          <w:lang w:val="es-CO" w:eastAsia="en-US" w:bidi="ar-SA"/>
        </w:rPr>
        <w:t xml:space="preserve"> </w:t>
      </w:r>
      <w:r w:rsidR="006F1433">
        <w:rPr>
          <w:rFonts w:ascii="Maiandra GD" w:eastAsiaTheme="minorHAnsi" w:hAnsi="Maiandra GD" w:cs="Arial"/>
          <w:color w:val="000000" w:themeColor="text1"/>
          <w:kern w:val="0"/>
          <w:sz w:val="22"/>
          <w:szCs w:val="22"/>
          <w:lang w:val="es-CO" w:eastAsia="en-US" w:bidi="ar-SA"/>
        </w:rPr>
        <w:t xml:space="preserve">CMC </w:t>
      </w:r>
      <w:r w:rsidR="003E3612">
        <w:rPr>
          <w:rFonts w:ascii="Maiandra GD" w:eastAsiaTheme="minorHAnsi" w:hAnsi="Maiandra GD" w:cs="Arial"/>
          <w:color w:val="000000" w:themeColor="text1"/>
          <w:kern w:val="0"/>
          <w:sz w:val="22"/>
          <w:szCs w:val="22"/>
          <w:lang w:val="es-CO" w:eastAsia="en-US" w:bidi="ar-SA"/>
        </w:rPr>
        <w:t>042</w:t>
      </w:r>
      <w:r w:rsidR="00F30EA8">
        <w:rPr>
          <w:rFonts w:ascii="Maiandra GD" w:eastAsiaTheme="minorHAnsi" w:hAnsi="Maiandra GD" w:cs="Arial"/>
          <w:color w:val="000000" w:themeColor="text1"/>
          <w:kern w:val="0"/>
          <w:sz w:val="22"/>
          <w:szCs w:val="22"/>
          <w:lang w:val="es-CO" w:eastAsia="en-US" w:bidi="ar-SA"/>
        </w:rPr>
        <w:t>-2026</w:t>
      </w:r>
    </w:p>
    <w:p w14:paraId="103DCDC9" w14:textId="42754002"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E3612" w:rsidRPr="003E3612">
        <w:rPr>
          <w:rFonts w:ascii="Maiandra GD" w:hAnsi="Maiandra GD" w:cs="Arial"/>
          <w:b/>
          <w:bCs/>
          <w:color w:val="000000" w:themeColor="text1"/>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p w14:paraId="2E0C432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natural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lastRenderedPageBreak/>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896C9FE"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1ADAD5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8AF65D2"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3CF38D"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A14E67"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74B8D66"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F7F417"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5905A88"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F0ED4E3"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63DA254"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F69518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4E04F7C"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4E51395"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55ECAA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6F757E"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B2B185A" w14:textId="77777777" w:rsidR="00B105E0" w:rsidRPr="00DE0F18"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DD1DB1C" w14:textId="77777777" w:rsidR="00703E0A" w:rsidRDefault="00703E0A"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4543F638" w14:textId="77777777" w:rsidR="00703E0A" w:rsidRDefault="00703E0A"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3224A6CF" w14:textId="77777777" w:rsidR="00703E0A" w:rsidRDefault="00703E0A"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79EC6A10" w14:textId="77777777" w:rsidR="00AF128D" w:rsidRDefault="00AF128D"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53B000FA" w14:textId="77777777" w:rsidR="00C30670" w:rsidRDefault="00C30670"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26177CE9" w14:textId="60821855" w:rsid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lastRenderedPageBreak/>
        <w:t xml:space="preserve">FORMATO 8 </w:t>
      </w:r>
    </w:p>
    <w:p w14:paraId="4D342C32" w14:textId="77777777" w:rsidR="0026022F" w:rsidRPr="0026022F" w:rsidRDefault="0026022F" w:rsidP="0026022F">
      <w:pPr>
        <w:jc w:val="center"/>
        <w:rPr>
          <w:rFonts w:ascii="Maiandra GD" w:hAnsi="Maiandra GD"/>
          <w:b/>
          <w:bCs/>
          <w:sz w:val="22"/>
          <w:szCs w:val="22"/>
        </w:rPr>
      </w:pPr>
      <w:r w:rsidRPr="0026022F">
        <w:rPr>
          <w:rFonts w:ascii="Maiandra GD" w:hAnsi="Maiandra GD"/>
          <w:b/>
          <w:bCs/>
          <w:sz w:val="22"/>
          <w:szCs w:val="22"/>
        </w:rPr>
        <w:t>AUTORIZACIÓN DEL TRATAMIENTO DE DATOS PERSONALES</w:t>
      </w:r>
    </w:p>
    <w:p w14:paraId="659054D3" w14:textId="77777777" w:rsidR="0026022F" w:rsidRDefault="0026022F" w:rsidP="0026022F">
      <w:pPr>
        <w:contextualSpacing/>
        <w:jc w:val="center"/>
        <w:rPr>
          <w:rFonts w:ascii="Maiandra GD" w:eastAsia="Calibri" w:hAnsi="Maiandra GD" w:cs="Arial"/>
          <w:color w:val="000000" w:themeColor="text1"/>
          <w:sz w:val="22"/>
          <w:szCs w:val="22"/>
        </w:rPr>
      </w:pPr>
    </w:p>
    <w:p w14:paraId="05601D84" w14:textId="77777777" w:rsidR="0026022F" w:rsidRDefault="0026022F" w:rsidP="0026022F">
      <w:pPr>
        <w:contextualSpacing/>
        <w:jc w:val="center"/>
        <w:rPr>
          <w:rFonts w:ascii="Maiandra GD" w:eastAsia="Calibri" w:hAnsi="Maiandra GD" w:cs="Arial"/>
          <w:color w:val="000000" w:themeColor="text1"/>
          <w:sz w:val="22"/>
          <w:szCs w:val="22"/>
        </w:rPr>
      </w:pPr>
    </w:p>
    <w:p w14:paraId="6D131A9C"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El suscrito (NOMBRE DEL REPRESENTANTE LEGAL</w:t>
      </w:r>
      <w:r>
        <w:rPr>
          <w:rFonts w:ascii="Maiandra GD" w:eastAsia="Maiandra GD" w:hAnsi="Maiandra GD" w:cs="Arial"/>
          <w:color w:val="000000"/>
          <w:kern w:val="0"/>
          <w:sz w:val="22"/>
          <w:szCs w:val="22"/>
          <w:lang w:val="es-CO" w:eastAsia="es-CO" w:bidi="ar-SA"/>
        </w:rPr>
        <w:t xml:space="preserve"> O PERSONA NATURAL</w:t>
      </w:r>
      <w:r w:rsidRPr="009C7168">
        <w:rPr>
          <w:rFonts w:ascii="Maiandra GD" w:eastAsia="Maiandra GD" w:hAnsi="Maiandra GD" w:cs="Arial"/>
          <w:color w:val="000000"/>
          <w:kern w:val="0"/>
          <w:sz w:val="22"/>
          <w:szCs w:val="22"/>
          <w:lang w:val="es-CO" w:eastAsia="es-CO" w:bidi="ar-SA"/>
        </w:rPr>
        <w:t>) identificado con cédula de ciudadanía No. (NÚMERO DE CÉDULA) expedida en (LUGAR DE EXPEDICIÓN), autorizo libre, expresa e inequívocamente, y exclusivamente para los fines y en los términos señalados en la Ley 1918 e 2018 reglamentada por el Decreto 753 de 2019, al MUNICIPIO DE YONDÓ (ANTIOQUIA) a consultar mis datos personales en el registro de inhabilidades por delitos sexuales cometidos contra personas menores de edad que administra el Ministerio de Defensa – Policía Nacional de Colombia, de manera previa a mi eventual vinculación laboral, contractual o legal y reglamentaria y, de llegarse a formalizar, cada cuatro (04) meses a partir del inicio de la misma mientras se encuentre vigente.</w:t>
      </w:r>
    </w:p>
    <w:p w14:paraId="10F0CB76"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00BA19D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De igual forma autorizo de forma expresa e inequívoca a que la entidad verifique mis antecedentes y los de la persona jurídica que represento en los sistemas de Antecedentes Disciplinarios de la Procuraduría de General de la Nación, Sistema de Información del Boletín de Responsables “SIBOR” de la Contraloría General de la República, Sistema de Registro Nacional de Medidas Correctivas de la Policía Nacional y Antecedentes Penales y Requerimientos Judiciales de la Policía Nacional.</w:t>
      </w:r>
    </w:p>
    <w:p w14:paraId="7E7E8B92"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57BD55E7"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Así mismo, declaro que conozco que la recolección y tratamiento de mis datos se realizará de conformidad con la normatividad vigente sobre protección de datos personales, en especial la Ley 1581 de 2012, Decreto 1074 de 2015 y la Política de Tratamiento de Datos personales, manifestando que he sido informado (a) de forma clara y suficiente de los fines de su tratamiento.</w:t>
      </w:r>
    </w:p>
    <w:p w14:paraId="15955982" w14:textId="77777777" w:rsidR="0026022F" w:rsidRPr="009C7168" w:rsidRDefault="0026022F" w:rsidP="0026022F">
      <w:pPr>
        <w:widowControl/>
        <w:suppressAutoHyphens w:val="0"/>
        <w:autoSpaceDE w:val="0"/>
        <w:adjustRightInd w:val="0"/>
        <w:ind w:left="10" w:right="40" w:hanging="10"/>
        <w:jc w:val="both"/>
        <w:textAlignment w:val="auto"/>
        <w:rPr>
          <w:rFonts w:ascii="Maiandra GD" w:eastAsia="Maiandra GD" w:hAnsi="Maiandra GD" w:cs="Arial"/>
          <w:b/>
          <w:bCs/>
          <w:color w:val="000000"/>
          <w:kern w:val="0"/>
          <w:sz w:val="22"/>
          <w:szCs w:val="22"/>
          <w:lang w:val="es-CO" w:eastAsia="es-CO" w:bidi="ar-SA"/>
        </w:rPr>
      </w:pPr>
    </w:p>
    <w:p w14:paraId="1D979ADC"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En constancia firma, a los (fecha).</w:t>
      </w:r>
    </w:p>
    <w:p w14:paraId="5C1C9A19"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5050A96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41803CC5"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6FA835A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REPRESENTANTE LEGAL)</w:t>
      </w:r>
    </w:p>
    <w:p w14:paraId="231FD4BD"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(IDENTIFICACIÓN DEL REPRESENTANTE LEGAL)</w:t>
      </w:r>
    </w:p>
    <w:p w14:paraId="173114A1"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OFERENTE)</w:t>
      </w:r>
    </w:p>
    <w:p w14:paraId="50F12048"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(NIT DEL OFERENTE)</w:t>
      </w:r>
      <w:r w:rsidRPr="009C7168">
        <w:rPr>
          <w:rFonts w:ascii="Maiandra GD" w:eastAsia="Maiandra GD" w:hAnsi="Maiandra GD" w:cs="Arial"/>
          <w:bCs/>
          <w:color w:val="000000"/>
          <w:kern w:val="0"/>
          <w:sz w:val="22"/>
          <w:szCs w:val="22"/>
          <w:lang w:val="es-CO" w:eastAsia="es-CO" w:bidi="ar-SA"/>
        </w:rPr>
        <w:tab/>
      </w:r>
    </w:p>
    <w:p w14:paraId="7E9746CF"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4E521EED"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2AA03AD1"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100F4733"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3384B8B"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23D2818"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72772767"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1A6E986A"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03F09501"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38303910"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7071AE0E"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344F8F15"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106496D"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6C4DE6F5" w14:textId="77777777" w:rsidR="00001F2D" w:rsidRPr="00DE0F18" w:rsidRDefault="00001F2D"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599B94BB" w14:textId="77777777" w:rsidR="00DE0F18" w:rsidRPr="00DE0F18"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 xml:space="preserve">FORMATO 9 </w:t>
      </w:r>
    </w:p>
    <w:p w14:paraId="40A5A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COMPROMISO CUMPLIMIENTO 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9A8791E" w14:textId="5F208F88"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0F3B39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28039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01EA10F" w14:textId="324D21AD"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contratación </w:t>
      </w:r>
      <w:r w:rsidRPr="00205B96">
        <w:rPr>
          <w:rFonts w:ascii="Maiandra GD" w:eastAsiaTheme="minorHAnsi" w:hAnsi="Maiandra GD" w:cs="Arial"/>
          <w:color w:val="000000" w:themeColor="text1"/>
          <w:kern w:val="0"/>
          <w:sz w:val="22"/>
          <w:szCs w:val="22"/>
          <w:lang w:val="es-CO" w:eastAsia="en-US" w:bidi="ar-SA"/>
        </w:rPr>
        <w:t>CMC</w:t>
      </w:r>
      <w:r w:rsidR="00446D8B" w:rsidRPr="00205B96">
        <w:rPr>
          <w:rFonts w:ascii="Maiandra GD" w:eastAsiaTheme="minorHAnsi" w:hAnsi="Maiandra GD" w:cs="Arial"/>
          <w:color w:val="000000" w:themeColor="text1"/>
          <w:kern w:val="0"/>
          <w:sz w:val="22"/>
          <w:szCs w:val="22"/>
          <w:lang w:val="es-CO" w:eastAsia="en-US" w:bidi="ar-SA"/>
        </w:rPr>
        <w:t xml:space="preserve"> </w:t>
      </w:r>
      <w:r w:rsidR="003E3612">
        <w:rPr>
          <w:rFonts w:ascii="Maiandra GD" w:eastAsiaTheme="minorHAnsi" w:hAnsi="Maiandra GD" w:cs="Arial"/>
          <w:color w:val="000000" w:themeColor="text1"/>
          <w:kern w:val="0"/>
          <w:sz w:val="22"/>
          <w:szCs w:val="22"/>
          <w:lang w:val="es-CO" w:eastAsia="en-US" w:bidi="ar-SA"/>
        </w:rPr>
        <w:t>042</w:t>
      </w:r>
      <w:r w:rsidR="00F30EA8">
        <w:rPr>
          <w:rFonts w:ascii="Maiandra GD" w:eastAsiaTheme="minorHAnsi" w:hAnsi="Maiandra GD" w:cs="Arial"/>
          <w:color w:val="000000" w:themeColor="text1"/>
          <w:kern w:val="0"/>
          <w:sz w:val="22"/>
          <w:szCs w:val="22"/>
          <w:lang w:val="es-CO" w:eastAsia="en-US" w:bidi="ar-SA"/>
        </w:rPr>
        <w:t>-2026</w:t>
      </w:r>
      <w:r w:rsidRPr="00DE0F18">
        <w:rPr>
          <w:rFonts w:ascii="Maiandra GD" w:eastAsiaTheme="minorHAnsi" w:hAnsi="Maiandra GD" w:cs="Arial"/>
          <w:color w:val="000000" w:themeColor="text1"/>
          <w:kern w:val="0"/>
          <w:sz w:val="22"/>
          <w:szCs w:val="22"/>
          <w:lang w:val="es-CO" w:eastAsia="en-US" w:bidi="ar-SA"/>
        </w:rPr>
        <w:t xml:space="preserve">, cuyo objeto es </w:t>
      </w:r>
      <w:r w:rsidR="003E3612" w:rsidRPr="003E3612">
        <w:rPr>
          <w:rFonts w:ascii="Maiandra GD" w:eastAsiaTheme="minorHAnsi" w:hAnsi="Maiandra GD" w:cs="Arial"/>
          <w:b/>
          <w:bCs/>
          <w:color w:val="000000" w:themeColor="text1"/>
          <w:kern w:val="0"/>
          <w:sz w:val="22"/>
          <w:szCs w:val="22"/>
          <w:lang w:eastAsia="en-US" w:bidi="ar-SA"/>
        </w:rPr>
        <w:t xml:space="preserve">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w:t>
      </w:r>
      <w:r w:rsidR="003E3612">
        <w:rPr>
          <w:rFonts w:ascii="Maiandra GD" w:eastAsiaTheme="minorHAnsi" w:hAnsi="Maiandra GD" w:cs="Arial"/>
          <w:b/>
          <w:bCs/>
          <w:color w:val="000000" w:themeColor="text1"/>
          <w:kern w:val="0"/>
          <w:sz w:val="22"/>
          <w:szCs w:val="22"/>
          <w:lang w:eastAsia="en-US" w:bidi="ar-SA"/>
        </w:rPr>
        <w:t xml:space="preserve">el Municipio de Yondó Antioquia, </w:t>
      </w:r>
      <w:r w:rsidRPr="00DE0F18">
        <w:rPr>
          <w:rFonts w:ascii="Maiandra GD" w:eastAsiaTheme="minorHAnsi" w:hAnsi="Maiandra GD" w:cs="Arial"/>
          <w:color w:val="000000" w:themeColor="text1"/>
          <w:kern w:val="0"/>
          <w:sz w:val="22"/>
          <w:szCs w:val="22"/>
          <w:lang w:val="es-CO" w:eastAsia="en-US" w:bidi="ar-SA"/>
        </w:rPr>
        <w:t xml:space="preserve">me permito presentar compromiso de cumplimiento, así: </w:t>
      </w:r>
    </w:p>
    <w:p w14:paraId="0B962739" w14:textId="39D79198" w:rsidR="00DE0F18" w:rsidRPr="00294592" w:rsidRDefault="00DE0F18" w:rsidP="00DE0F18">
      <w:pPr>
        <w:widowControl/>
        <w:suppressAutoHyphens w:val="0"/>
        <w:autoSpaceDN/>
        <w:spacing w:after="160"/>
        <w:jc w:val="both"/>
        <w:textAlignment w:val="auto"/>
        <w:rPr>
          <w:rFonts w:ascii="Maiandra GD" w:eastAsiaTheme="minorHAnsi" w:hAnsi="Maiandra GD" w:cs="Arial"/>
          <w:color w:val="EE0000"/>
          <w:kern w:val="0"/>
          <w:sz w:val="22"/>
          <w:szCs w:val="22"/>
          <w:lang w:val="es-CO" w:eastAsia="en-US" w:bidi="ar-SA"/>
        </w:rPr>
      </w:pPr>
      <w:bookmarkStart w:id="8" w:name="_Toc442368173"/>
      <w:bookmarkStart w:id="9" w:name="_Toc442368447"/>
      <w:r w:rsidRPr="00DE0F18">
        <w:rPr>
          <w:rFonts w:ascii="Maiandra GD" w:eastAsiaTheme="minorHAnsi" w:hAnsi="Maiandra GD" w:cs="Arial"/>
          <w:color w:val="000000" w:themeColor="text1"/>
          <w:kern w:val="0"/>
          <w:sz w:val="22"/>
          <w:szCs w:val="22"/>
          <w:lang w:val="es-CO" w:eastAsia="en-US" w:bidi="ar-SA"/>
        </w:rPr>
        <w:t xml:space="preserve">En caso de que me sea </w:t>
      </w:r>
      <w:r w:rsidRPr="000B7C29">
        <w:rPr>
          <w:rFonts w:ascii="Maiandra GD" w:eastAsiaTheme="minorHAnsi" w:hAnsi="Maiandra GD" w:cs="Arial"/>
          <w:kern w:val="0"/>
          <w:sz w:val="22"/>
          <w:szCs w:val="22"/>
          <w:lang w:val="es-CO" w:eastAsia="en-US" w:bidi="ar-SA"/>
        </w:rPr>
        <w:t xml:space="preserve">adjudicado el proceso de selección, me comprometo cumplir en la totalidad lo estipulado en ESPECIFICACIONES TECNICAS de las FICHAS DEL ANEXO FICHAS TECNICAS </w:t>
      </w:r>
      <w:r w:rsidRPr="00294592">
        <w:rPr>
          <w:rFonts w:ascii="Maiandra GD" w:eastAsiaTheme="minorHAnsi" w:hAnsi="Maiandra GD" w:cs="Arial"/>
          <w:kern w:val="0"/>
          <w:sz w:val="22"/>
          <w:szCs w:val="22"/>
          <w:lang w:val="es-CO" w:eastAsia="en-US" w:bidi="ar-SA"/>
        </w:rPr>
        <w:t>de la invitación</w:t>
      </w:r>
      <w:r w:rsidR="003811F6">
        <w:rPr>
          <w:rFonts w:ascii="Maiandra GD" w:eastAsiaTheme="minorHAnsi" w:hAnsi="Maiandra GD" w:cs="Arial"/>
          <w:kern w:val="0"/>
          <w:sz w:val="22"/>
          <w:szCs w:val="22"/>
          <w:lang w:val="es-CO" w:eastAsia="en-US" w:bidi="ar-SA"/>
        </w:rPr>
        <w:t>.</w:t>
      </w:r>
    </w:p>
    <w:p w14:paraId="234E5EDC" w14:textId="77777777" w:rsidR="001D07D6" w:rsidRPr="000B7C29" w:rsidRDefault="001D07D6" w:rsidP="000B7C29">
      <w:pPr>
        <w:jc w:val="both"/>
        <w:rPr>
          <w:rFonts w:ascii="Maiandra GD" w:hAnsi="Maiandra GD" w:cs="Arial"/>
          <w:iCs/>
          <w:color w:val="EE0000"/>
          <w:sz w:val="21"/>
          <w:szCs w:val="21"/>
          <w:lang w:val="es-CO"/>
        </w:rPr>
      </w:pPr>
    </w:p>
    <w:bookmarkEnd w:id="8"/>
    <w:bookmarkEnd w:id="9"/>
    <w:p w14:paraId="23F46CA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Proponente: _____________________________________ Nit: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1C4E9683" w14:textId="77777777" w:rsidR="00294592"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Representante legal del proponente: ______________________________________ Dirección: ___________________________________Teléfono: ________________ </w:t>
      </w:r>
    </w:p>
    <w:p w14:paraId="5EF04D79" w14:textId="0F6477A4"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Documento de identificación: ___________________________________________________ Firma del Representante legal: __________________________________________________ Firma Aval (en caso de requerirlo): _____________________________________________</w:t>
      </w:r>
    </w:p>
    <w:p w14:paraId="79B07BDA" w14:textId="77777777" w:rsidR="00462918" w:rsidRDefault="004629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BE565B2" w14:textId="77777777" w:rsidR="001D07D6" w:rsidRDefault="001D07D6"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0A0EF14" w14:textId="77777777" w:rsidR="006B7446" w:rsidRDefault="006B7446"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55C6D15" w14:textId="77777777" w:rsidR="006B7446" w:rsidRDefault="006B7446"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51D75D7" w14:textId="77777777" w:rsidR="001D07D6" w:rsidRDefault="001D07D6"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67A110A" w14:textId="582D8393" w:rsidR="00DE0F18" w:rsidRPr="00DE0F18" w:rsidRDefault="001D07D6"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lastRenderedPageBreak/>
        <w:t>F</w:t>
      </w:r>
      <w:r w:rsidR="00462918">
        <w:rPr>
          <w:rFonts w:ascii="Maiandra GD" w:eastAsiaTheme="minorHAnsi" w:hAnsi="Maiandra GD" w:cs="Arial"/>
          <w:b/>
          <w:bCs/>
          <w:color w:val="000000" w:themeColor="text1"/>
          <w:kern w:val="0"/>
          <w:sz w:val="22"/>
          <w:szCs w:val="22"/>
          <w:lang w:val="es-CO" w:eastAsia="en-US" w:bidi="ar-SA"/>
        </w:rPr>
        <w:t>OR</w:t>
      </w:r>
      <w:r w:rsidR="00DE0F18" w:rsidRPr="00DE0F18">
        <w:rPr>
          <w:rFonts w:ascii="Maiandra GD" w:eastAsiaTheme="minorHAnsi" w:hAnsi="Maiandra GD" w:cs="Arial"/>
          <w:b/>
          <w:bCs/>
          <w:color w:val="000000" w:themeColor="text1"/>
          <w:kern w:val="0"/>
          <w:sz w:val="22"/>
          <w:szCs w:val="22"/>
          <w:lang w:val="es-CO" w:eastAsia="en-US" w:bidi="ar-SA"/>
        </w:rPr>
        <w:t>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0DFEC08A" w14:textId="77777777" w:rsidR="009B6544" w:rsidRDefault="009B6544" w:rsidP="00DE0F18">
      <w:pPr>
        <w:rPr>
          <w:rFonts w:ascii="Maiandra GD" w:hAnsi="Maiandra GD"/>
          <w:sz w:val="22"/>
          <w:szCs w:val="22"/>
        </w:rPr>
      </w:pPr>
    </w:p>
    <w:p w14:paraId="3CCAFFB2" w14:textId="77777777" w:rsidR="009B6544" w:rsidRDefault="009B6544" w:rsidP="00DE0F18">
      <w:pPr>
        <w:rPr>
          <w:rFonts w:ascii="Maiandra GD" w:hAnsi="Maiandra GD"/>
          <w:sz w:val="22"/>
          <w:szCs w:val="22"/>
        </w:rPr>
      </w:pPr>
    </w:p>
    <w:p w14:paraId="30F6B7A6" w14:textId="77777777" w:rsidR="009B6544" w:rsidRDefault="009B6544" w:rsidP="00DE0F18">
      <w:pPr>
        <w:rPr>
          <w:rFonts w:ascii="Maiandra GD" w:hAnsi="Maiandra GD"/>
          <w:sz w:val="22"/>
          <w:szCs w:val="22"/>
        </w:rPr>
      </w:pPr>
    </w:p>
    <w:p w14:paraId="2D458B61" w14:textId="77777777" w:rsidR="009B6544" w:rsidRDefault="009B6544" w:rsidP="00DE0F18">
      <w:pPr>
        <w:rPr>
          <w:rFonts w:ascii="Maiandra GD" w:hAnsi="Maiandra GD"/>
          <w:sz w:val="22"/>
          <w:szCs w:val="22"/>
        </w:rPr>
      </w:pPr>
    </w:p>
    <w:p w14:paraId="66508650" w14:textId="77777777" w:rsidR="00384621" w:rsidRDefault="00384621" w:rsidP="001B620B">
      <w:pPr>
        <w:rPr>
          <w:rFonts w:ascii="Maiandra GD" w:hAnsi="Maiandra GD"/>
          <w:sz w:val="22"/>
          <w:szCs w:val="22"/>
        </w:rPr>
      </w:pPr>
    </w:p>
    <w:p w14:paraId="7E922D65" w14:textId="77777777" w:rsidR="00384621" w:rsidRDefault="00384621" w:rsidP="001B620B">
      <w:pPr>
        <w:rPr>
          <w:rFonts w:ascii="Maiandra GD" w:hAnsi="Maiandra GD"/>
          <w:sz w:val="22"/>
          <w:szCs w:val="22"/>
        </w:rPr>
      </w:pPr>
    </w:p>
    <w:sectPr w:rsidR="00384621">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87F092" w14:textId="77777777" w:rsidR="00385118" w:rsidRPr="009832B3" w:rsidRDefault="00385118" w:rsidP="009170FF">
      <w:r w:rsidRPr="009832B3">
        <w:separator/>
      </w:r>
    </w:p>
  </w:endnote>
  <w:endnote w:type="continuationSeparator" w:id="0">
    <w:p w14:paraId="34B59E09" w14:textId="77777777" w:rsidR="00385118" w:rsidRPr="009832B3" w:rsidRDefault="00385118"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0000000000000000000"/>
    <w:charset w:val="00"/>
    <w:family w:val="roman"/>
    <w:notTrueType/>
    <w:pitch w:val="default"/>
  </w:font>
  <w:font w:name="Arial MT">
    <w:altName w:val="Arial"/>
    <w:charset w:val="01"/>
    <w:family w:val="swiss"/>
    <w:pitch w:val="variable"/>
  </w:font>
  <w:font w:name="Overlock">
    <w:altName w:val="Times New Roman"/>
    <w:charset w:val="00"/>
    <w:family w:val="roman"/>
    <w:pitch w:val="default"/>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833072" w14:textId="77777777" w:rsidR="00385118" w:rsidRPr="009832B3" w:rsidRDefault="00385118" w:rsidP="009170FF">
      <w:r w:rsidRPr="009832B3">
        <w:separator/>
      </w:r>
    </w:p>
  </w:footnote>
  <w:footnote w:type="continuationSeparator" w:id="0">
    <w:p w14:paraId="5946304A" w14:textId="77777777" w:rsidR="00385118" w:rsidRPr="009832B3" w:rsidRDefault="00385118"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A0D47B5"/>
    <w:multiLevelType w:val="hybridMultilevel"/>
    <w:tmpl w:val="6810C2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nsid w:val="0E260725"/>
    <w:multiLevelType w:val="multilevel"/>
    <w:tmpl w:val="0E260725"/>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6B97CFA"/>
    <w:multiLevelType w:val="hybridMultilevel"/>
    <w:tmpl w:val="BA9A1772"/>
    <w:lvl w:ilvl="0" w:tplc="2EF6E7BE">
      <w:start w:val="1"/>
      <w:numFmt w:val="decimal"/>
      <w:lvlText w:val="%1-"/>
      <w:lvlJc w:val="left"/>
      <w:pPr>
        <w:ind w:left="720" w:hanging="360"/>
      </w:pPr>
      <w:rPr>
        <w:rFonts w:eastAsiaTheme="minorEastAsia" w:cs="Calibri"/>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nsid w:val="19C37570"/>
    <w:multiLevelType w:val="hybridMultilevel"/>
    <w:tmpl w:val="4F3050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nsid w:val="1A2D548E"/>
    <w:multiLevelType w:val="multilevel"/>
    <w:tmpl w:val="9B709B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3">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EEB290B"/>
    <w:multiLevelType w:val="hybridMultilevel"/>
    <w:tmpl w:val="B228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1D0295B"/>
    <w:multiLevelType w:val="hybridMultilevel"/>
    <w:tmpl w:val="788E781C"/>
    <w:lvl w:ilvl="0" w:tplc="F0104E48">
      <w:start w:val="2"/>
      <w:numFmt w:val="bullet"/>
      <w:lvlText w:val="-"/>
      <w:lvlJc w:val="left"/>
      <w:pPr>
        <w:ind w:left="720" w:hanging="360"/>
      </w:pPr>
      <w:rPr>
        <w:rFonts w:ascii="Maiandra GD" w:eastAsia="SimSun" w:hAnsi="Maiandra GD"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8">
    <w:nsid w:val="36DB2CB2"/>
    <w:multiLevelType w:val="hybridMultilevel"/>
    <w:tmpl w:val="B5FCFB2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nsid w:val="38777E84"/>
    <w:multiLevelType w:val="hybridMultilevel"/>
    <w:tmpl w:val="6196406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EA33B1E"/>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494B15EB"/>
    <w:multiLevelType w:val="hybridMultilevel"/>
    <w:tmpl w:val="1C7AF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nsid w:val="497970BB"/>
    <w:multiLevelType w:val="hybridMultilevel"/>
    <w:tmpl w:val="CC4E763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4D975855"/>
    <w:multiLevelType w:val="multilevel"/>
    <w:tmpl w:val="4D9758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53C159BD"/>
    <w:multiLevelType w:val="hybridMultilevel"/>
    <w:tmpl w:val="D5BC32E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E2631A8"/>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01377F3"/>
    <w:multiLevelType w:val="multilevel"/>
    <w:tmpl w:val="29BEABD2"/>
    <w:lvl w:ilvl="0">
      <w:start w:val="1"/>
      <w:numFmt w:val="decimal"/>
      <w:lvlText w:val="%1."/>
      <w:lvlJc w:val="left"/>
      <w:pPr>
        <w:ind w:left="720" w:hanging="360"/>
      </w:pPr>
      <w:rPr>
        <w:rFonts w:ascii="Calibri" w:eastAsiaTheme="minorEastAsia" w:hAnsi="Calibri" w:cs="Calibri" w:hint="default"/>
        <w:b w:val="0"/>
        <w:color w:val="auto"/>
        <w:u w:val="none"/>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605734A3"/>
    <w:multiLevelType w:val="hybridMultilevel"/>
    <w:tmpl w:val="2654E46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nsid w:val="6AFF77EF"/>
    <w:multiLevelType w:val="hybridMultilevel"/>
    <w:tmpl w:val="D3E6BB0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5">
    <w:nsid w:val="6B100B13"/>
    <w:multiLevelType w:val="hybridMultilevel"/>
    <w:tmpl w:val="3438D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59A5413"/>
    <w:multiLevelType w:val="hybridMultilevel"/>
    <w:tmpl w:val="3464524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nsid w:val="770B446D"/>
    <w:multiLevelType w:val="hybridMultilevel"/>
    <w:tmpl w:val="EA5C6014"/>
    <w:lvl w:ilvl="0" w:tplc="5002F598">
      <w:start w:val="1"/>
      <w:numFmt w:val="lowerLetter"/>
      <w:lvlText w:val="%1)"/>
      <w:lvlJc w:val="left"/>
      <w:pPr>
        <w:ind w:left="1428" w:hanging="360"/>
      </w:pPr>
      <w:rPr>
        <w:rFonts w:hint="default"/>
        <w:b/>
        <w:bCs/>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0">
    <w:nsid w:val="77276647"/>
    <w:multiLevelType w:val="hybridMultilevel"/>
    <w:tmpl w:val="F0C439F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1">
    <w:nsid w:val="795042B7"/>
    <w:multiLevelType w:val="hybridMultilevel"/>
    <w:tmpl w:val="326487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AAF4D4C"/>
    <w:multiLevelType w:val="hybridMultilevel"/>
    <w:tmpl w:val="26A4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abstractNum w:abstractNumId="44">
    <w:nsid w:val="7FE140AE"/>
    <w:multiLevelType w:val="hybridMultilevel"/>
    <w:tmpl w:val="15105E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12"/>
  </w:num>
  <w:num w:numId="3">
    <w:abstractNumId w:val="4"/>
  </w:num>
  <w:num w:numId="4">
    <w:abstractNumId w:val="11"/>
  </w:num>
  <w:num w:numId="5">
    <w:abstractNumId w:val="13"/>
  </w:num>
  <w:num w:numId="6">
    <w:abstractNumId w:val="9"/>
  </w:num>
  <w:num w:numId="7">
    <w:abstractNumId w:val="23"/>
  </w:num>
  <w:num w:numId="8">
    <w:abstractNumId w:val="37"/>
  </w:num>
  <w:num w:numId="9">
    <w:abstractNumId w:val="31"/>
  </w:num>
  <w:num w:numId="10">
    <w:abstractNumId w:val="10"/>
  </w:num>
  <w:num w:numId="11">
    <w:abstractNumId w:val="0"/>
  </w:num>
  <w:num w:numId="12">
    <w:abstractNumId w:val="17"/>
  </w:num>
  <w:num w:numId="13">
    <w:abstractNumId w:val="36"/>
  </w:num>
  <w:num w:numId="14">
    <w:abstractNumId w:val="14"/>
  </w:num>
  <w:num w:numId="15">
    <w:abstractNumId w:val="43"/>
  </w:num>
  <w:num w:numId="16">
    <w:abstractNumId w:val="8"/>
  </w:num>
  <w:num w:numId="17">
    <w:abstractNumId w:val="29"/>
  </w:num>
  <w:num w:numId="18">
    <w:abstractNumId w:val="1"/>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42"/>
  </w:num>
  <w:num w:numId="22">
    <w:abstractNumId w:val="27"/>
  </w:num>
  <w:num w:numId="23">
    <w:abstractNumId w:val="34"/>
  </w:num>
  <w:num w:numId="24">
    <w:abstractNumId w:val="15"/>
  </w:num>
  <w:num w:numId="25">
    <w:abstractNumId w:val="40"/>
  </w:num>
  <w:num w:numId="26">
    <w:abstractNumId w:val="24"/>
  </w:num>
  <w:num w:numId="27">
    <w:abstractNumId w:val="2"/>
  </w:num>
  <w:num w:numId="28">
    <w:abstractNumId w:val="38"/>
  </w:num>
  <w:num w:numId="29">
    <w:abstractNumId w:val="6"/>
  </w:num>
  <w:num w:numId="30">
    <w:abstractNumId w:val="18"/>
  </w:num>
  <w:num w:numId="31">
    <w:abstractNumId w:val="35"/>
  </w:num>
  <w:num w:numId="32">
    <w:abstractNumId w:val="25"/>
  </w:num>
  <w:num w:numId="33">
    <w:abstractNumId w:val="19"/>
  </w:num>
  <w:num w:numId="34">
    <w:abstractNumId w:val="21"/>
  </w:num>
  <w:num w:numId="35">
    <w:abstractNumId w:val="30"/>
  </w:num>
  <w:num w:numId="36">
    <w:abstractNumId w:val="26"/>
  </w:num>
  <w:num w:numId="37">
    <w:abstractNumId w:val="32"/>
  </w:num>
  <w:num w:numId="38">
    <w:abstractNumId w:val="33"/>
  </w:num>
  <w:num w:numId="39">
    <w:abstractNumId w:val="39"/>
  </w:num>
  <w:num w:numId="40">
    <w:abstractNumId w:val="7"/>
  </w:num>
  <w:num w:numId="41">
    <w:abstractNumId w:val="16"/>
  </w:num>
  <w:num w:numId="42">
    <w:abstractNumId w:val="3"/>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num>
  <w:num w:numId="45">
    <w:abstractNumId w:val="4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0FF"/>
    <w:rsid w:val="00001F2D"/>
    <w:rsid w:val="00006279"/>
    <w:rsid w:val="00016823"/>
    <w:rsid w:val="00030C22"/>
    <w:rsid w:val="00030D56"/>
    <w:rsid w:val="000330D1"/>
    <w:rsid w:val="00033CC8"/>
    <w:rsid w:val="00037DED"/>
    <w:rsid w:val="00040E9B"/>
    <w:rsid w:val="00044437"/>
    <w:rsid w:val="000462D8"/>
    <w:rsid w:val="00051D93"/>
    <w:rsid w:val="00053079"/>
    <w:rsid w:val="00055247"/>
    <w:rsid w:val="00056CD4"/>
    <w:rsid w:val="000636EE"/>
    <w:rsid w:val="000711E8"/>
    <w:rsid w:val="00071D61"/>
    <w:rsid w:val="000742C0"/>
    <w:rsid w:val="000773F8"/>
    <w:rsid w:val="0008100E"/>
    <w:rsid w:val="000826FD"/>
    <w:rsid w:val="00086396"/>
    <w:rsid w:val="000874AA"/>
    <w:rsid w:val="00091F8C"/>
    <w:rsid w:val="00093231"/>
    <w:rsid w:val="000A6FCE"/>
    <w:rsid w:val="000B3C3C"/>
    <w:rsid w:val="000B7C29"/>
    <w:rsid w:val="000C3C8D"/>
    <w:rsid w:val="000C57B0"/>
    <w:rsid w:val="000D4006"/>
    <w:rsid w:val="000E05CE"/>
    <w:rsid w:val="000F0CBA"/>
    <w:rsid w:val="000F1404"/>
    <w:rsid w:val="000F443F"/>
    <w:rsid w:val="000F5C6C"/>
    <w:rsid w:val="0011266A"/>
    <w:rsid w:val="00114298"/>
    <w:rsid w:val="001152D4"/>
    <w:rsid w:val="001213D0"/>
    <w:rsid w:val="001262DF"/>
    <w:rsid w:val="0012735A"/>
    <w:rsid w:val="00130DBA"/>
    <w:rsid w:val="00131591"/>
    <w:rsid w:val="0013555D"/>
    <w:rsid w:val="00144256"/>
    <w:rsid w:val="0014433F"/>
    <w:rsid w:val="00150D44"/>
    <w:rsid w:val="00152698"/>
    <w:rsid w:val="001634FF"/>
    <w:rsid w:val="0017112E"/>
    <w:rsid w:val="001867D7"/>
    <w:rsid w:val="001869ED"/>
    <w:rsid w:val="00194C0C"/>
    <w:rsid w:val="0019723A"/>
    <w:rsid w:val="001A3177"/>
    <w:rsid w:val="001B1222"/>
    <w:rsid w:val="001B13DA"/>
    <w:rsid w:val="001B38DB"/>
    <w:rsid w:val="001B620B"/>
    <w:rsid w:val="001C5009"/>
    <w:rsid w:val="001D07D6"/>
    <w:rsid w:val="001D2F9F"/>
    <w:rsid w:val="001D3CB2"/>
    <w:rsid w:val="001E3D11"/>
    <w:rsid w:val="001E5140"/>
    <w:rsid w:val="001E5FEF"/>
    <w:rsid w:val="001F0612"/>
    <w:rsid w:val="001F1E9E"/>
    <w:rsid w:val="001F42EF"/>
    <w:rsid w:val="002004A5"/>
    <w:rsid w:val="002017CA"/>
    <w:rsid w:val="00205B96"/>
    <w:rsid w:val="00217CEE"/>
    <w:rsid w:val="00223BEF"/>
    <w:rsid w:val="00226696"/>
    <w:rsid w:val="00230676"/>
    <w:rsid w:val="00230954"/>
    <w:rsid w:val="00232474"/>
    <w:rsid w:val="00233186"/>
    <w:rsid w:val="0024353B"/>
    <w:rsid w:val="002521EB"/>
    <w:rsid w:val="00254BE4"/>
    <w:rsid w:val="00255C56"/>
    <w:rsid w:val="00255EB3"/>
    <w:rsid w:val="0026022F"/>
    <w:rsid w:val="00260299"/>
    <w:rsid w:val="002610FE"/>
    <w:rsid w:val="0026166A"/>
    <w:rsid w:val="00267781"/>
    <w:rsid w:val="00267BCB"/>
    <w:rsid w:val="0027272C"/>
    <w:rsid w:val="00281190"/>
    <w:rsid w:val="00294194"/>
    <w:rsid w:val="00294592"/>
    <w:rsid w:val="0029525D"/>
    <w:rsid w:val="00295949"/>
    <w:rsid w:val="002B1B38"/>
    <w:rsid w:val="002B2A1C"/>
    <w:rsid w:val="002C1EB0"/>
    <w:rsid w:val="002C2921"/>
    <w:rsid w:val="002C46A0"/>
    <w:rsid w:val="002C65A4"/>
    <w:rsid w:val="002C714C"/>
    <w:rsid w:val="002D1C03"/>
    <w:rsid w:val="002E5604"/>
    <w:rsid w:val="002F216D"/>
    <w:rsid w:val="002F3B98"/>
    <w:rsid w:val="002F6B85"/>
    <w:rsid w:val="00302583"/>
    <w:rsid w:val="00302EEE"/>
    <w:rsid w:val="00304FC4"/>
    <w:rsid w:val="00307BE8"/>
    <w:rsid w:val="003135F2"/>
    <w:rsid w:val="003178D4"/>
    <w:rsid w:val="00324741"/>
    <w:rsid w:val="00327F7C"/>
    <w:rsid w:val="003416B8"/>
    <w:rsid w:val="00343971"/>
    <w:rsid w:val="00346759"/>
    <w:rsid w:val="00346B24"/>
    <w:rsid w:val="00351C13"/>
    <w:rsid w:val="00355CB5"/>
    <w:rsid w:val="003670A6"/>
    <w:rsid w:val="00372ECF"/>
    <w:rsid w:val="003745D3"/>
    <w:rsid w:val="003811F6"/>
    <w:rsid w:val="00384621"/>
    <w:rsid w:val="00385118"/>
    <w:rsid w:val="003862E1"/>
    <w:rsid w:val="0038668E"/>
    <w:rsid w:val="00387C11"/>
    <w:rsid w:val="00387C40"/>
    <w:rsid w:val="00392B25"/>
    <w:rsid w:val="003A4162"/>
    <w:rsid w:val="003A4CEA"/>
    <w:rsid w:val="003B07FF"/>
    <w:rsid w:val="003B2A40"/>
    <w:rsid w:val="003C11B1"/>
    <w:rsid w:val="003C58E2"/>
    <w:rsid w:val="003D0865"/>
    <w:rsid w:val="003E079F"/>
    <w:rsid w:val="003E3612"/>
    <w:rsid w:val="003E702E"/>
    <w:rsid w:val="003F3D3D"/>
    <w:rsid w:val="00404089"/>
    <w:rsid w:val="0040510A"/>
    <w:rsid w:val="00405CA0"/>
    <w:rsid w:val="00406678"/>
    <w:rsid w:val="004110D5"/>
    <w:rsid w:val="00411E92"/>
    <w:rsid w:val="00413E73"/>
    <w:rsid w:val="00421616"/>
    <w:rsid w:val="00421EEB"/>
    <w:rsid w:val="004342CB"/>
    <w:rsid w:val="004377AF"/>
    <w:rsid w:val="00444939"/>
    <w:rsid w:val="00445655"/>
    <w:rsid w:val="00446A81"/>
    <w:rsid w:val="00446D8B"/>
    <w:rsid w:val="004479FE"/>
    <w:rsid w:val="00452FD6"/>
    <w:rsid w:val="00462918"/>
    <w:rsid w:val="00462E8E"/>
    <w:rsid w:val="00464047"/>
    <w:rsid w:val="004711B7"/>
    <w:rsid w:val="004734CE"/>
    <w:rsid w:val="00473833"/>
    <w:rsid w:val="00475B2A"/>
    <w:rsid w:val="00486B56"/>
    <w:rsid w:val="004962C9"/>
    <w:rsid w:val="00496723"/>
    <w:rsid w:val="004A2BAF"/>
    <w:rsid w:val="004B75BF"/>
    <w:rsid w:val="004C4538"/>
    <w:rsid w:val="004C5CD9"/>
    <w:rsid w:val="004D16DB"/>
    <w:rsid w:val="004D426B"/>
    <w:rsid w:val="004D4FAA"/>
    <w:rsid w:val="004D67B0"/>
    <w:rsid w:val="004E15C6"/>
    <w:rsid w:val="004E41DF"/>
    <w:rsid w:val="004E798B"/>
    <w:rsid w:val="005000D4"/>
    <w:rsid w:val="00503219"/>
    <w:rsid w:val="00506917"/>
    <w:rsid w:val="00513CED"/>
    <w:rsid w:val="00516968"/>
    <w:rsid w:val="0053065C"/>
    <w:rsid w:val="005306C9"/>
    <w:rsid w:val="00531C56"/>
    <w:rsid w:val="00533693"/>
    <w:rsid w:val="0053540C"/>
    <w:rsid w:val="00571B03"/>
    <w:rsid w:val="0057326D"/>
    <w:rsid w:val="0059453D"/>
    <w:rsid w:val="005A4D65"/>
    <w:rsid w:val="005A7217"/>
    <w:rsid w:val="005A7C9C"/>
    <w:rsid w:val="005B6569"/>
    <w:rsid w:val="005C2992"/>
    <w:rsid w:val="005C726F"/>
    <w:rsid w:val="005D01D0"/>
    <w:rsid w:val="005E1131"/>
    <w:rsid w:val="005E1AC1"/>
    <w:rsid w:val="005E2965"/>
    <w:rsid w:val="005E446C"/>
    <w:rsid w:val="005F418B"/>
    <w:rsid w:val="005F5B51"/>
    <w:rsid w:val="006036A6"/>
    <w:rsid w:val="006116EB"/>
    <w:rsid w:val="0061706E"/>
    <w:rsid w:val="00622B72"/>
    <w:rsid w:val="00625451"/>
    <w:rsid w:val="006306B3"/>
    <w:rsid w:val="006342EF"/>
    <w:rsid w:val="00637143"/>
    <w:rsid w:val="00653E7D"/>
    <w:rsid w:val="00655B22"/>
    <w:rsid w:val="00664337"/>
    <w:rsid w:val="00664FB6"/>
    <w:rsid w:val="0066750A"/>
    <w:rsid w:val="006727AB"/>
    <w:rsid w:val="00673309"/>
    <w:rsid w:val="00683FE0"/>
    <w:rsid w:val="0068472A"/>
    <w:rsid w:val="00691041"/>
    <w:rsid w:val="00696335"/>
    <w:rsid w:val="006A08E2"/>
    <w:rsid w:val="006A36DC"/>
    <w:rsid w:val="006A45BA"/>
    <w:rsid w:val="006A7EC4"/>
    <w:rsid w:val="006B7446"/>
    <w:rsid w:val="006D32B5"/>
    <w:rsid w:val="006D52F1"/>
    <w:rsid w:val="006E6F8C"/>
    <w:rsid w:val="006E753F"/>
    <w:rsid w:val="006F1380"/>
    <w:rsid w:val="006F1433"/>
    <w:rsid w:val="007005CE"/>
    <w:rsid w:val="00703E0A"/>
    <w:rsid w:val="00714FC1"/>
    <w:rsid w:val="00742494"/>
    <w:rsid w:val="00745E4B"/>
    <w:rsid w:val="0075017F"/>
    <w:rsid w:val="007637A9"/>
    <w:rsid w:val="007640C9"/>
    <w:rsid w:val="0076702B"/>
    <w:rsid w:val="00767CAD"/>
    <w:rsid w:val="007712A5"/>
    <w:rsid w:val="00774096"/>
    <w:rsid w:val="007A5EEB"/>
    <w:rsid w:val="007A7998"/>
    <w:rsid w:val="007B2B76"/>
    <w:rsid w:val="007D2B02"/>
    <w:rsid w:val="007D5D3D"/>
    <w:rsid w:val="007E4050"/>
    <w:rsid w:val="007F018A"/>
    <w:rsid w:val="00810EA8"/>
    <w:rsid w:val="00811435"/>
    <w:rsid w:val="008125FF"/>
    <w:rsid w:val="00814EC7"/>
    <w:rsid w:val="00823C82"/>
    <w:rsid w:val="0083274F"/>
    <w:rsid w:val="00832B71"/>
    <w:rsid w:val="0083320A"/>
    <w:rsid w:val="00855380"/>
    <w:rsid w:val="008575EE"/>
    <w:rsid w:val="00871989"/>
    <w:rsid w:val="00872BAA"/>
    <w:rsid w:val="00873392"/>
    <w:rsid w:val="00875053"/>
    <w:rsid w:val="00885193"/>
    <w:rsid w:val="008A7A68"/>
    <w:rsid w:val="008A7BE0"/>
    <w:rsid w:val="008B05D3"/>
    <w:rsid w:val="008B5297"/>
    <w:rsid w:val="008B64FA"/>
    <w:rsid w:val="008E0AE2"/>
    <w:rsid w:val="008E34F7"/>
    <w:rsid w:val="008E407D"/>
    <w:rsid w:val="008F6EC3"/>
    <w:rsid w:val="00900442"/>
    <w:rsid w:val="0090742E"/>
    <w:rsid w:val="009122DC"/>
    <w:rsid w:val="009170FF"/>
    <w:rsid w:val="009319F0"/>
    <w:rsid w:val="009355E1"/>
    <w:rsid w:val="00943A4B"/>
    <w:rsid w:val="009565A3"/>
    <w:rsid w:val="00957673"/>
    <w:rsid w:val="009832B3"/>
    <w:rsid w:val="00984320"/>
    <w:rsid w:val="0098521C"/>
    <w:rsid w:val="00987639"/>
    <w:rsid w:val="0099118C"/>
    <w:rsid w:val="00992279"/>
    <w:rsid w:val="00996046"/>
    <w:rsid w:val="009B30F2"/>
    <w:rsid w:val="009B5C34"/>
    <w:rsid w:val="009B6544"/>
    <w:rsid w:val="009C0891"/>
    <w:rsid w:val="009C0E93"/>
    <w:rsid w:val="009C4E2B"/>
    <w:rsid w:val="009C7168"/>
    <w:rsid w:val="009D6F57"/>
    <w:rsid w:val="009E13F2"/>
    <w:rsid w:val="009F7C18"/>
    <w:rsid w:val="00A02733"/>
    <w:rsid w:val="00A0456F"/>
    <w:rsid w:val="00A10355"/>
    <w:rsid w:val="00A17681"/>
    <w:rsid w:val="00A26A02"/>
    <w:rsid w:val="00A312BE"/>
    <w:rsid w:val="00A32E00"/>
    <w:rsid w:val="00A40170"/>
    <w:rsid w:val="00A41895"/>
    <w:rsid w:val="00A46BC9"/>
    <w:rsid w:val="00A50010"/>
    <w:rsid w:val="00A52109"/>
    <w:rsid w:val="00A94673"/>
    <w:rsid w:val="00A94E57"/>
    <w:rsid w:val="00A95E69"/>
    <w:rsid w:val="00A96032"/>
    <w:rsid w:val="00AA5B1F"/>
    <w:rsid w:val="00AA7896"/>
    <w:rsid w:val="00AB28A9"/>
    <w:rsid w:val="00AC46F9"/>
    <w:rsid w:val="00AC4B8C"/>
    <w:rsid w:val="00AC5CEF"/>
    <w:rsid w:val="00AC687A"/>
    <w:rsid w:val="00AD52CF"/>
    <w:rsid w:val="00AF128D"/>
    <w:rsid w:val="00AF1813"/>
    <w:rsid w:val="00AF4F2E"/>
    <w:rsid w:val="00B04219"/>
    <w:rsid w:val="00B05D57"/>
    <w:rsid w:val="00B05FD9"/>
    <w:rsid w:val="00B105E0"/>
    <w:rsid w:val="00B1353D"/>
    <w:rsid w:val="00B23BD8"/>
    <w:rsid w:val="00B30B4E"/>
    <w:rsid w:val="00B30D71"/>
    <w:rsid w:val="00B420A2"/>
    <w:rsid w:val="00B42412"/>
    <w:rsid w:val="00B4343F"/>
    <w:rsid w:val="00B43D20"/>
    <w:rsid w:val="00B45E94"/>
    <w:rsid w:val="00B51ED2"/>
    <w:rsid w:val="00B53323"/>
    <w:rsid w:val="00B54FDB"/>
    <w:rsid w:val="00B642B2"/>
    <w:rsid w:val="00B650AF"/>
    <w:rsid w:val="00B664BB"/>
    <w:rsid w:val="00B67C60"/>
    <w:rsid w:val="00B7559E"/>
    <w:rsid w:val="00B80486"/>
    <w:rsid w:val="00B84EE1"/>
    <w:rsid w:val="00B91F84"/>
    <w:rsid w:val="00B94BA5"/>
    <w:rsid w:val="00BA0F8D"/>
    <w:rsid w:val="00BA4242"/>
    <w:rsid w:val="00BA6C18"/>
    <w:rsid w:val="00BC0B64"/>
    <w:rsid w:val="00BD3EB1"/>
    <w:rsid w:val="00BD7385"/>
    <w:rsid w:val="00BE0F20"/>
    <w:rsid w:val="00BE336C"/>
    <w:rsid w:val="00BE36DA"/>
    <w:rsid w:val="00BF26A1"/>
    <w:rsid w:val="00BF4226"/>
    <w:rsid w:val="00BF5EB8"/>
    <w:rsid w:val="00C01103"/>
    <w:rsid w:val="00C03A38"/>
    <w:rsid w:val="00C10661"/>
    <w:rsid w:val="00C142C1"/>
    <w:rsid w:val="00C275DF"/>
    <w:rsid w:val="00C30670"/>
    <w:rsid w:val="00C32732"/>
    <w:rsid w:val="00C42D1B"/>
    <w:rsid w:val="00C50B67"/>
    <w:rsid w:val="00C6003D"/>
    <w:rsid w:val="00C63656"/>
    <w:rsid w:val="00C63B0A"/>
    <w:rsid w:val="00C65076"/>
    <w:rsid w:val="00C81CD4"/>
    <w:rsid w:val="00C83829"/>
    <w:rsid w:val="00C9266A"/>
    <w:rsid w:val="00CA1E74"/>
    <w:rsid w:val="00CA41A8"/>
    <w:rsid w:val="00CB54BF"/>
    <w:rsid w:val="00CC378F"/>
    <w:rsid w:val="00CC53CF"/>
    <w:rsid w:val="00CC54AE"/>
    <w:rsid w:val="00CD17BC"/>
    <w:rsid w:val="00CE3400"/>
    <w:rsid w:val="00CF1B09"/>
    <w:rsid w:val="00CF468C"/>
    <w:rsid w:val="00CF5107"/>
    <w:rsid w:val="00CF67F1"/>
    <w:rsid w:val="00D02DF1"/>
    <w:rsid w:val="00D3319F"/>
    <w:rsid w:val="00D33B1C"/>
    <w:rsid w:val="00D353C0"/>
    <w:rsid w:val="00D526EB"/>
    <w:rsid w:val="00D52B4E"/>
    <w:rsid w:val="00D55991"/>
    <w:rsid w:val="00D6182B"/>
    <w:rsid w:val="00D64125"/>
    <w:rsid w:val="00D65F79"/>
    <w:rsid w:val="00D767DD"/>
    <w:rsid w:val="00D83836"/>
    <w:rsid w:val="00D871E8"/>
    <w:rsid w:val="00D93D5B"/>
    <w:rsid w:val="00D94B45"/>
    <w:rsid w:val="00D95F62"/>
    <w:rsid w:val="00D973B4"/>
    <w:rsid w:val="00DA021F"/>
    <w:rsid w:val="00DA0694"/>
    <w:rsid w:val="00DB6E76"/>
    <w:rsid w:val="00DD5914"/>
    <w:rsid w:val="00DE0F18"/>
    <w:rsid w:val="00DF00E0"/>
    <w:rsid w:val="00DF148C"/>
    <w:rsid w:val="00DF42DA"/>
    <w:rsid w:val="00E00681"/>
    <w:rsid w:val="00E00F35"/>
    <w:rsid w:val="00E044BE"/>
    <w:rsid w:val="00E163BE"/>
    <w:rsid w:val="00E22935"/>
    <w:rsid w:val="00E2294A"/>
    <w:rsid w:val="00E22E0E"/>
    <w:rsid w:val="00E34605"/>
    <w:rsid w:val="00E66C93"/>
    <w:rsid w:val="00E674E1"/>
    <w:rsid w:val="00E7796A"/>
    <w:rsid w:val="00E85059"/>
    <w:rsid w:val="00E85F0D"/>
    <w:rsid w:val="00E92F8B"/>
    <w:rsid w:val="00E96D6B"/>
    <w:rsid w:val="00EA156B"/>
    <w:rsid w:val="00EB7219"/>
    <w:rsid w:val="00EC2815"/>
    <w:rsid w:val="00ED77BF"/>
    <w:rsid w:val="00ED7F80"/>
    <w:rsid w:val="00EE37AE"/>
    <w:rsid w:val="00EE4597"/>
    <w:rsid w:val="00EF4278"/>
    <w:rsid w:val="00EF583B"/>
    <w:rsid w:val="00F01C4B"/>
    <w:rsid w:val="00F2024B"/>
    <w:rsid w:val="00F216E9"/>
    <w:rsid w:val="00F27DBA"/>
    <w:rsid w:val="00F30EA8"/>
    <w:rsid w:val="00F32E7D"/>
    <w:rsid w:val="00F364DC"/>
    <w:rsid w:val="00F44B51"/>
    <w:rsid w:val="00F5512E"/>
    <w:rsid w:val="00F57C2E"/>
    <w:rsid w:val="00F67D6D"/>
    <w:rsid w:val="00F763E6"/>
    <w:rsid w:val="00F812AB"/>
    <w:rsid w:val="00F96B29"/>
    <w:rsid w:val="00FA078E"/>
    <w:rsid w:val="00FF0B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39"/>
    <w:qFormat/>
    <w:rsid w:val="007E40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qFormat/>
    <w:rsid w:val="00CD17BC"/>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customStyle="1" w:styleId="UnresolvedMention">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Puesto">
    <w:name w:val="Title"/>
    <w:aliases w:val="Cláusula 9"/>
    <w:basedOn w:val="Normal"/>
    <w:next w:val="Normal"/>
    <w:link w:val="Puest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PuestoCar">
    <w:name w:val="Puesto Car"/>
    <w:aliases w:val="Cláusula 9 Car"/>
    <w:basedOn w:val="Fuentedeprrafopredeter"/>
    <w:link w:val="Puest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top w:w="0" w:type="dxa"/>
        <w:left w:w="70" w:type="dxa"/>
        <w:bottom w:w="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top w:w="0" w:type="dxa"/>
        <w:left w:w="70" w:type="dxa"/>
        <w:bottom w:w="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top w:w="0" w:type="dxa"/>
        <w:left w:w="70" w:type="dxa"/>
        <w:bottom w:w="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qFormat/>
    <w:rsid w:val="003B07FF"/>
    <w:pPr>
      <w:spacing w:after="0" w:line="240" w:lineRule="auto"/>
    </w:pPr>
    <w:tblPr>
      <w:tblStyleRowBandSize w:val="1"/>
      <w:tblStyleColBandSize w:val="1"/>
      <w:tblCellMar>
        <w:top w:w="0" w:type="dxa"/>
        <w:left w:w="70" w:type="dxa"/>
        <w:bottom w:w="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top w:w="0" w:type="dxa"/>
        <w:left w:w="70" w:type="dxa"/>
        <w:bottom w:w="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top w:w="0" w:type="dxa"/>
        <w:left w:w="70" w:type="dxa"/>
        <w:bottom w:w="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top w:w="0" w:type="dxa"/>
        <w:left w:w="70" w:type="dxa"/>
        <w:bottom w:w="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qFormat/>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Textoennegrita">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de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Cuadrculadetablaclara"/>
    <w:uiPriority w:val="99"/>
    <w:rsid w:val="00DE0F18"/>
    <w:pPr>
      <w:spacing w:after="0" w:line="240" w:lineRule="auto"/>
    </w:pPr>
    <w:rPr>
      <w:rFonts w:ascii="Yu Gothic Light" w:eastAsia="Yu Gothic Light" w:hAnsi="Yu Gothic Light" w:cs="Calibri Light"/>
      <w:kern w:val="0"/>
      <w14:ligatures w14:val="none"/>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DE0F18"/>
    <w:pPr>
      <w:spacing w:after="0" w:line="240" w:lineRule="auto"/>
    </w:pPr>
    <w:rPr>
      <w:kern w:val="0"/>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
    <w:name w:val="Tabla con cuadrícula9"/>
    <w:basedOn w:val="Tablanormal"/>
    <w:next w:val="Tablaconcuadrcula"/>
    <w:uiPriority w:val="59"/>
    <w:qFormat/>
    <w:rsid w:val="009C0E93"/>
    <w:pPr>
      <w:spacing w:after="0" w:line="240" w:lineRule="auto"/>
    </w:pPr>
    <w:rPr>
      <w:rFonts w:ascii="Calibri" w:eastAsia="Calibri" w:hAnsi="Calibri" w:cs="Times New Roman"/>
      <w:kern w:val="0"/>
      <w:sz w:val="20"/>
      <w:szCs w:val="2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AB84A-0999-4597-8489-274552A01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46</Pages>
  <Words>11440</Words>
  <Characters>62922</Characters>
  <Application>Microsoft Office Word</Application>
  <DocSecurity>0</DocSecurity>
  <Lines>524</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Cuenta Microsoft</cp:lastModifiedBy>
  <cp:revision>48</cp:revision>
  <cp:lastPrinted>2024-04-15T13:02:00Z</cp:lastPrinted>
  <dcterms:created xsi:type="dcterms:W3CDTF">2026-08-11T19:58:00Z</dcterms:created>
  <dcterms:modified xsi:type="dcterms:W3CDTF">2026-10-22T13:28:00Z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802a8d56-bc52-4cdc-bef1-cea844e47d7f</vt:lpwstr>
  </property>
</Properties>
</file>