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33174" w14:textId="1DA17E2D" w:rsidR="00301005" w:rsidRPr="002E509F" w:rsidRDefault="00CC6412" w:rsidP="002E509F">
      <w:pPr>
        <w:pStyle w:val="Encabezado"/>
        <w:spacing w:line="276" w:lineRule="auto"/>
        <w:jc w:val="center"/>
        <w:rPr>
          <w:rFonts w:ascii="Garamond" w:hAnsi="Garamond"/>
          <w:b/>
          <w:bCs/>
          <w:lang w:val="pt-PT"/>
        </w:rPr>
      </w:pPr>
      <w:bookmarkStart w:id="0" w:name="_Hlk213174533"/>
      <w:r>
        <w:rPr>
          <w:rFonts w:ascii="Garamond" w:hAnsi="Garamond"/>
          <w:b/>
          <w:bCs/>
          <w:lang w:val="pt-PT"/>
        </w:rPr>
        <w:t>A</w:t>
      </w:r>
      <w:r w:rsidR="00301005" w:rsidRPr="002E509F">
        <w:rPr>
          <w:rFonts w:ascii="Garamond" w:hAnsi="Garamond"/>
          <w:b/>
          <w:bCs/>
          <w:lang w:val="pt-PT"/>
        </w:rPr>
        <w:t xml:space="preserve">NEXO </w:t>
      </w:r>
      <w:r w:rsidR="6A5D573A" w:rsidRPr="002E509F">
        <w:rPr>
          <w:rFonts w:ascii="Garamond" w:hAnsi="Garamond"/>
          <w:b/>
          <w:bCs/>
          <w:lang w:val="pt-PT"/>
        </w:rPr>
        <w:t>TECNICO CONTRATO</w:t>
      </w:r>
      <w:r w:rsidR="5D3D92F5" w:rsidRPr="002E509F">
        <w:rPr>
          <w:rFonts w:ascii="Garamond" w:hAnsi="Garamond"/>
          <w:b/>
          <w:bCs/>
          <w:lang w:val="pt-PT"/>
        </w:rPr>
        <w:t xml:space="preserve"> </w:t>
      </w:r>
      <w:r w:rsidR="00301005" w:rsidRPr="002E509F">
        <w:rPr>
          <w:rFonts w:ascii="Garamond" w:hAnsi="Garamond"/>
          <w:b/>
          <w:bCs/>
          <w:lang w:val="pt-PT"/>
        </w:rPr>
        <w:t>DE OBRA</w:t>
      </w:r>
    </w:p>
    <w:p w14:paraId="41A147A1" w14:textId="77777777" w:rsidR="004A6AA8" w:rsidRPr="002E509F" w:rsidRDefault="004A6AA8" w:rsidP="002E509F">
      <w:pPr>
        <w:pStyle w:val="Encabezado"/>
        <w:spacing w:line="276" w:lineRule="auto"/>
        <w:jc w:val="both"/>
        <w:rPr>
          <w:rFonts w:ascii="Garamond" w:hAnsi="Garamond"/>
          <w:b/>
          <w:bCs/>
          <w:lang w:val="pt-PT"/>
        </w:rPr>
      </w:pPr>
    </w:p>
    <w:tbl>
      <w:tblPr>
        <w:tblStyle w:val="Tablaconcuadrcula"/>
        <w:tblW w:w="0" w:type="auto"/>
        <w:tblLook w:val="04A0" w:firstRow="1" w:lastRow="0" w:firstColumn="1" w:lastColumn="0" w:noHBand="0" w:noVBand="1"/>
      </w:tblPr>
      <w:tblGrid>
        <w:gridCol w:w="2830"/>
        <w:gridCol w:w="5998"/>
      </w:tblGrid>
      <w:tr w:rsidR="00301005" w:rsidRPr="002E509F" w14:paraId="248B2402" w14:textId="77777777" w:rsidTr="24F0E1B7">
        <w:tc>
          <w:tcPr>
            <w:tcW w:w="8828" w:type="dxa"/>
            <w:gridSpan w:val="2"/>
            <w:shd w:val="clear" w:color="auto" w:fill="D9D9D9" w:themeFill="background1" w:themeFillShade="D9"/>
          </w:tcPr>
          <w:p w14:paraId="1B54F015" w14:textId="77777777" w:rsidR="00301005" w:rsidRPr="002E509F" w:rsidRDefault="00301005" w:rsidP="002E509F">
            <w:pPr>
              <w:spacing w:line="276" w:lineRule="auto"/>
              <w:jc w:val="center"/>
              <w:rPr>
                <w:rFonts w:ascii="Garamond" w:hAnsi="Garamond"/>
                <w:b/>
                <w:bCs/>
                <w:lang w:val="es-MX"/>
              </w:rPr>
            </w:pPr>
            <w:r w:rsidRPr="002E509F">
              <w:rPr>
                <w:rFonts w:ascii="Garamond" w:hAnsi="Garamond"/>
                <w:b/>
                <w:bCs/>
                <w:lang w:val="es-MX"/>
              </w:rPr>
              <w:t>GENERALES</w:t>
            </w:r>
          </w:p>
        </w:tc>
      </w:tr>
      <w:tr w:rsidR="00301005" w:rsidRPr="002E509F" w14:paraId="6AEEA035" w14:textId="77777777" w:rsidTr="24F0E1B7">
        <w:tc>
          <w:tcPr>
            <w:tcW w:w="2830" w:type="dxa"/>
          </w:tcPr>
          <w:p w14:paraId="08F1140E" w14:textId="77777777" w:rsidR="00301005" w:rsidRPr="002E509F" w:rsidRDefault="00301005" w:rsidP="002E509F">
            <w:pPr>
              <w:spacing w:line="276" w:lineRule="auto"/>
              <w:jc w:val="both"/>
              <w:rPr>
                <w:rFonts w:ascii="Garamond" w:hAnsi="Garamond"/>
                <w:b/>
                <w:bCs/>
              </w:rPr>
            </w:pPr>
            <w:r w:rsidRPr="002E509F">
              <w:rPr>
                <w:rFonts w:ascii="Garamond" w:hAnsi="Garamond"/>
                <w:b/>
                <w:bCs/>
              </w:rPr>
              <w:t>PLAN DE DESARROLLO</w:t>
            </w:r>
          </w:p>
          <w:p w14:paraId="239B20D3" w14:textId="77777777" w:rsidR="00301005" w:rsidRPr="002E509F" w:rsidRDefault="00301005" w:rsidP="002E509F">
            <w:pPr>
              <w:spacing w:line="276" w:lineRule="auto"/>
              <w:jc w:val="both"/>
              <w:rPr>
                <w:rFonts w:ascii="Garamond" w:hAnsi="Garamond"/>
                <w:lang w:val="es-MX"/>
              </w:rPr>
            </w:pPr>
            <w:r w:rsidRPr="002E509F">
              <w:rPr>
                <w:rFonts w:ascii="Garamond" w:hAnsi="Garamond"/>
                <w:b/>
                <w:bCs/>
              </w:rPr>
              <w:t>LOCAL</w:t>
            </w:r>
          </w:p>
        </w:tc>
        <w:tc>
          <w:tcPr>
            <w:tcW w:w="5998" w:type="dxa"/>
          </w:tcPr>
          <w:p w14:paraId="1146F9EC" w14:textId="617E913E" w:rsidR="00301005" w:rsidRPr="002E509F" w:rsidRDefault="00C81514" w:rsidP="002E509F">
            <w:pPr>
              <w:spacing w:line="276" w:lineRule="auto"/>
              <w:jc w:val="both"/>
              <w:rPr>
                <w:rFonts w:ascii="Garamond" w:hAnsi="Garamond"/>
              </w:rPr>
            </w:pPr>
            <w:r w:rsidRPr="002E509F">
              <w:rPr>
                <w:rFonts w:ascii="Garamond" w:hAnsi="Garamond"/>
              </w:rPr>
              <w:t xml:space="preserve">Plan de </w:t>
            </w:r>
            <w:r w:rsidR="006E334F" w:rsidRPr="002E509F">
              <w:rPr>
                <w:rFonts w:ascii="Garamond" w:hAnsi="Garamond"/>
              </w:rPr>
              <w:t>D</w:t>
            </w:r>
            <w:r w:rsidRPr="002E509F">
              <w:rPr>
                <w:rFonts w:ascii="Garamond" w:hAnsi="Garamond"/>
              </w:rPr>
              <w:t xml:space="preserve">esarrollo </w:t>
            </w:r>
            <w:r w:rsidR="006E334F" w:rsidRPr="002E509F">
              <w:rPr>
                <w:rFonts w:ascii="Garamond" w:hAnsi="Garamond"/>
              </w:rPr>
              <w:t>E</w:t>
            </w:r>
            <w:r w:rsidRPr="002E509F">
              <w:rPr>
                <w:rFonts w:ascii="Garamond" w:hAnsi="Garamond"/>
              </w:rPr>
              <w:t xml:space="preserve">conómico, </w:t>
            </w:r>
            <w:r w:rsidR="006E334F" w:rsidRPr="002E509F">
              <w:rPr>
                <w:rFonts w:ascii="Garamond" w:hAnsi="Garamond"/>
              </w:rPr>
              <w:t>S</w:t>
            </w:r>
            <w:r w:rsidRPr="002E509F">
              <w:rPr>
                <w:rFonts w:ascii="Garamond" w:hAnsi="Garamond"/>
              </w:rPr>
              <w:t xml:space="preserve">ocial, </w:t>
            </w:r>
            <w:r w:rsidR="006E334F" w:rsidRPr="002E509F">
              <w:rPr>
                <w:rFonts w:ascii="Garamond" w:hAnsi="Garamond"/>
              </w:rPr>
              <w:t>A</w:t>
            </w:r>
            <w:r w:rsidRPr="002E509F">
              <w:rPr>
                <w:rFonts w:ascii="Garamond" w:hAnsi="Garamond"/>
              </w:rPr>
              <w:t xml:space="preserve">mbiental y de </w:t>
            </w:r>
            <w:r w:rsidR="006E334F" w:rsidRPr="002E509F">
              <w:rPr>
                <w:rFonts w:ascii="Garamond" w:hAnsi="Garamond"/>
              </w:rPr>
              <w:t>O</w:t>
            </w:r>
            <w:r w:rsidRPr="002E509F">
              <w:rPr>
                <w:rFonts w:ascii="Garamond" w:hAnsi="Garamond"/>
              </w:rPr>
              <w:t xml:space="preserve">bras </w:t>
            </w:r>
            <w:r w:rsidR="006E334F" w:rsidRPr="002E509F">
              <w:rPr>
                <w:rFonts w:ascii="Garamond" w:hAnsi="Garamond"/>
              </w:rPr>
              <w:t>P</w:t>
            </w:r>
            <w:r w:rsidRPr="002E509F">
              <w:rPr>
                <w:rFonts w:ascii="Garamond" w:hAnsi="Garamond"/>
              </w:rPr>
              <w:t xml:space="preserve">úblicas para la localidad de Suba 2025-2028, </w:t>
            </w:r>
            <w:r w:rsidRPr="002E509F">
              <w:rPr>
                <w:rFonts w:ascii="Garamond" w:hAnsi="Garamond"/>
                <w:i/>
                <w:iCs/>
              </w:rPr>
              <w:t xml:space="preserve">"Confiando en su </w:t>
            </w:r>
            <w:proofErr w:type="spellStart"/>
            <w:r w:rsidRPr="002E509F">
              <w:rPr>
                <w:rFonts w:ascii="Garamond" w:hAnsi="Garamond"/>
                <w:i/>
                <w:iCs/>
              </w:rPr>
              <w:t>veci</w:t>
            </w:r>
            <w:proofErr w:type="spellEnd"/>
            <w:r w:rsidRPr="002E509F">
              <w:rPr>
                <w:rFonts w:ascii="Garamond" w:hAnsi="Garamond"/>
                <w:i/>
                <w:iCs/>
              </w:rPr>
              <w:t xml:space="preserve">, </w:t>
            </w:r>
            <w:r w:rsidR="006E334F" w:rsidRPr="002E509F">
              <w:rPr>
                <w:rFonts w:ascii="Garamond" w:hAnsi="Garamond"/>
                <w:i/>
                <w:iCs/>
              </w:rPr>
              <w:t>Suba camina segura".</w:t>
            </w:r>
          </w:p>
        </w:tc>
      </w:tr>
      <w:tr w:rsidR="00301005" w:rsidRPr="002E509F" w14:paraId="64A5A0E2" w14:textId="77777777" w:rsidTr="24F0E1B7">
        <w:tc>
          <w:tcPr>
            <w:tcW w:w="2830" w:type="dxa"/>
          </w:tcPr>
          <w:p w14:paraId="5F850A69" w14:textId="77777777" w:rsidR="00301005" w:rsidRPr="002E509F" w:rsidRDefault="00301005" w:rsidP="002E509F">
            <w:pPr>
              <w:spacing w:line="276" w:lineRule="auto"/>
              <w:jc w:val="both"/>
              <w:rPr>
                <w:rFonts w:ascii="Garamond" w:hAnsi="Garamond"/>
                <w:b/>
                <w:bCs/>
              </w:rPr>
            </w:pPr>
            <w:r w:rsidRPr="002E509F">
              <w:rPr>
                <w:rFonts w:ascii="Garamond" w:hAnsi="Garamond"/>
                <w:b/>
                <w:bCs/>
              </w:rPr>
              <w:t>PROPÓSITO</w:t>
            </w:r>
          </w:p>
        </w:tc>
        <w:tc>
          <w:tcPr>
            <w:tcW w:w="5998" w:type="dxa"/>
          </w:tcPr>
          <w:p w14:paraId="0DED5369" w14:textId="6DBA1701" w:rsidR="00301005" w:rsidRPr="002E509F" w:rsidRDefault="00C81514" w:rsidP="002E509F">
            <w:pPr>
              <w:spacing w:line="276" w:lineRule="auto"/>
              <w:ind w:left="1416" w:hanging="1416"/>
              <w:jc w:val="both"/>
              <w:rPr>
                <w:rFonts w:ascii="Garamond" w:hAnsi="Garamond"/>
              </w:rPr>
            </w:pPr>
            <w:r w:rsidRPr="002E509F">
              <w:rPr>
                <w:rFonts w:ascii="Garamond" w:hAnsi="Garamond"/>
              </w:rPr>
              <w:t>Objetivo estratégico</w:t>
            </w:r>
            <w:r w:rsidR="00D76A11" w:rsidRPr="002E509F">
              <w:rPr>
                <w:rFonts w:ascii="Garamond" w:hAnsi="Garamond"/>
              </w:rPr>
              <w:t>:</w:t>
            </w:r>
            <w:r w:rsidRPr="002E509F">
              <w:rPr>
                <w:rFonts w:ascii="Garamond" w:hAnsi="Garamond"/>
              </w:rPr>
              <w:t xml:space="preserve"> 5 “SUBA CONFÍA EN SU GOBIERNO”</w:t>
            </w:r>
          </w:p>
        </w:tc>
      </w:tr>
      <w:tr w:rsidR="00301005" w:rsidRPr="002E509F" w14:paraId="07F9507D" w14:textId="77777777" w:rsidTr="24F0E1B7">
        <w:tc>
          <w:tcPr>
            <w:tcW w:w="2830" w:type="dxa"/>
          </w:tcPr>
          <w:p w14:paraId="4119F1B7" w14:textId="77777777" w:rsidR="00301005" w:rsidRPr="002E509F" w:rsidRDefault="00301005" w:rsidP="002E509F">
            <w:pPr>
              <w:spacing w:line="276" w:lineRule="auto"/>
              <w:jc w:val="both"/>
              <w:rPr>
                <w:rFonts w:ascii="Garamond" w:hAnsi="Garamond"/>
                <w:b/>
                <w:bCs/>
              </w:rPr>
            </w:pPr>
            <w:r w:rsidRPr="002E509F">
              <w:rPr>
                <w:rFonts w:ascii="Garamond" w:hAnsi="Garamond"/>
                <w:b/>
                <w:bCs/>
              </w:rPr>
              <w:t>PROGRAMA</w:t>
            </w:r>
          </w:p>
        </w:tc>
        <w:tc>
          <w:tcPr>
            <w:tcW w:w="5998" w:type="dxa"/>
          </w:tcPr>
          <w:p w14:paraId="1B5ADDBD" w14:textId="5D4A91D2" w:rsidR="00301005" w:rsidRPr="002E509F" w:rsidRDefault="00C81514" w:rsidP="002E509F">
            <w:pPr>
              <w:spacing w:line="276" w:lineRule="auto"/>
              <w:jc w:val="both"/>
              <w:rPr>
                <w:rFonts w:ascii="Garamond" w:hAnsi="Garamond"/>
                <w:b/>
                <w:bCs/>
              </w:rPr>
            </w:pPr>
            <w:r w:rsidRPr="002E509F">
              <w:rPr>
                <w:rFonts w:ascii="Garamond" w:hAnsi="Garamond"/>
              </w:rPr>
              <w:t>Programa 33. Fortalecimiento institucional para un Gobierno confiable.</w:t>
            </w:r>
          </w:p>
        </w:tc>
      </w:tr>
      <w:tr w:rsidR="00301005" w:rsidRPr="002E509F" w14:paraId="26E43AEB" w14:textId="77777777" w:rsidTr="24F0E1B7">
        <w:tc>
          <w:tcPr>
            <w:tcW w:w="2830" w:type="dxa"/>
          </w:tcPr>
          <w:p w14:paraId="02918110" w14:textId="77777777" w:rsidR="00301005" w:rsidRPr="002E509F" w:rsidRDefault="00301005" w:rsidP="002E509F">
            <w:pPr>
              <w:spacing w:line="276" w:lineRule="auto"/>
              <w:jc w:val="both"/>
              <w:rPr>
                <w:rFonts w:ascii="Garamond" w:hAnsi="Garamond"/>
                <w:b/>
                <w:bCs/>
              </w:rPr>
            </w:pPr>
            <w:r w:rsidRPr="002E509F">
              <w:rPr>
                <w:rFonts w:ascii="Garamond" w:hAnsi="Garamond"/>
                <w:b/>
                <w:bCs/>
              </w:rPr>
              <w:t>CÓDIGO DEL PROYECTO</w:t>
            </w:r>
          </w:p>
        </w:tc>
        <w:tc>
          <w:tcPr>
            <w:tcW w:w="5998" w:type="dxa"/>
          </w:tcPr>
          <w:p w14:paraId="5D15C2EF" w14:textId="6D2B745F" w:rsidR="00301005" w:rsidRPr="002E509F" w:rsidRDefault="1668CE12" w:rsidP="002E509F">
            <w:pPr>
              <w:spacing w:line="276" w:lineRule="auto"/>
              <w:jc w:val="both"/>
              <w:rPr>
                <w:rFonts w:ascii="Garamond" w:hAnsi="Garamond"/>
                <w:lang w:val="es-MX"/>
              </w:rPr>
            </w:pPr>
            <w:r w:rsidRPr="002E509F">
              <w:rPr>
                <w:rFonts w:ascii="Garamond" w:hAnsi="Garamond"/>
              </w:rPr>
              <w:t>Proyecto No 2537</w:t>
            </w:r>
          </w:p>
        </w:tc>
      </w:tr>
      <w:tr w:rsidR="00301005" w:rsidRPr="002E509F" w14:paraId="58EDCF24" w14:textId="77777777" w:rsidTr="24F0E1B7">
        <w:trPr>
          <w:trHeight w:val="496"/>
        </w:trPr>
        <w:tc>
          <w:tcPr>
            <w:tcW w:w="2830" w:type="dxa"/>
          </w:tcPr>
          <w:p w14:paraId="1CB51906" w14:textId="77777777" w:rsidR="00301005" w:rsidRPr="002E509F" w:rsidRDefault="00301005" w:rsidP="002E509F">
            <w:pPr>
              <w:spacing w:line="276" w:lineRule="auto"/>
              <w:jc w:val="both"/>
              <w:rPr>
                <w:rFonts w:ascii="Garamond" w:hAnsi="Garamond"/>
                <w:b/>
                <w:bCs/>
              </w:rPr>
            </w:pPr>
            <w:r w:rsidRPr="002E509F">
              <w:rPr>
                <w:rFonts w:ascii="Garamond" w:hAnsi="Garamond"/>
                <w:b/>
                <w:bCs/>
              </w:rPr>
              <w:t>NOMBRE DEL PROYECTO</w:t>
            </w:r>
          </w:p>
        </w:tc>
        <w:tc>
          <w:tcPr>
            <w:tcW w:w="5998" w:type="dxa"/>
          </w:tcPr>
          <w:p w14:paraId="6A8DB1E0" w14:textId="797C539D" w:rsidR="00301005" w:rsidRPr="002E509F" w:rsidRDefault="00C81514" w:rsidP="002E509F">
            <w:pPr>
              <w:spacing w:line="276" w:lineRule="auto"/>
              <w:jc w:val="both"/>
              <w:rPr>
                <w:rFonts w:ascii="Garamond" w:hAnsi="Garamond"/>
              </w:rPr>
            </w:pPr>
            <w:r w:rsidRPr="002E509F">
              <w:rPr>
                <w:rFonts w:ascii="Garamond" w:hAnsi="Garamond"/>
              </w:rPr>
              <w:t xml:space="preserve">Fortalecimiento institucional para una Suba confiable </w:t>
            </w:r>
          </w:p>
        </w:tc>
      </w:tr>
      <w:tr w:rsidR="00C81514" w:rsidRPr="002E509F" w14:paraId="612EBA7E" w14:textId="77777777" w:rsidTr="24F0E1B7">
        <w:trPr>
          <w:trHeight w:val="496"/>
        </w:trPr>
        <w:tc>
          <w:tcPr>
            <w:tcW w:w="2830" w:type="dxa"/>
          </w:tcPr>
          <w:p w14:paraId="37D54392" w14:textId="5E7A47A9" w:rsidR="00C81514" w:rsidRPr="002E509F" w:rsidRDefault="00C81514" w:rsidP="002E509F">
            <w:pPr>
              <w:spacing w:line="276" w:lineRule="auto"/>
              <w:jc w:val="both"/>
              <w:rPr>
                <w:rFonts w:ascii="Garamond" w:hAnsi="Garamond"/>
                <w:b/>
                <w:bCs/>
              </w:rPr>
            </w:pPr>
            <w:r w:rsidRPr="002E509F">
              <w:rPr>
                <w:rFonts w:ascii="Garamond" w:hAnsi="Garamond"/>
                <w:b/>
                <w:bCs/>
              </w:rPr>
              <w:t>ESTRATEGIA</w:t>
            </w:r>
          </w:p>
        </w:tc>
        <w:tc>
          <w:tcPr>
            <w:tcW w:w="5998" w:type="dxa"/>
          </w:tcPr>
          <w:p w14:paraId="0B8DFCFA" w14:textId="0AB38FAD" w:rsidR="00C81514" w:rsidRPr="002E509F" w:rsidRDefault="00D76A11" w:rsidP="002E509F">
            <w:pPr>
              <w:spacing w:line="276" w:lineRule="auto"/>
              <w:jc w:val="both"/>
              <w:rPr>
                <w:rFonts w:ascii="Garamond" w:hAnsi="Garamond"/>
              </w:rPr>
            </w:pPr>
            <w:r w:rsidRPr="002E509F">
              <w:rPr>
                <w:rFonts w:ascii="Garamond" w:hAnsi="Garamond"/>
              </w:rPr>
              <w:t xml:space="preserve">Numeral 3: Inspección, vigilancia y control: </w:t>
            </w:r>
            <w:r w:rsidR="00C81514" w:rsidRPr="002E509F">
              <w:rPr>
                <w:rFonts w:ascii="Garamond" w:hAnsi="Garamond"/>
              </w:rPr>
              <w:t>Desarrollar un plan integral de acción policiva que contenga el componente preventivo de inspección vigilancia y control como mecanismo de control social para disminuir la congestión de expedientes y tiempo de respuesta.</w:t>
            </w:r>
          </w:p>
        </w:tc>
      </w:tr>
      <w:tr w:rsidR="00301005" w:rsidRPr="002E509F" w14:paraId="2549AAB9" w14:textId="77777777" w:rsidTr="24F0E1B7">
        <w:trPr>
          <w:trHeight w:val="496"/>
        </w:trPr>
        <w:tc>
          <w:tcPr>
            <w:tcW w:w="2830" w:type="dxa"/>
          </w:tcPr>
          <w:p w14:paraId="36308014" w14:textId="77777777" w:rsidR="00301005" w:rsidRPr="002E509F" w:rsidRDefault="00301005" w:rsidP="002E509F">
            <w:pPr>
              <w:spacing w:line="276" w:lineRule="auto"/>
              <w:jc w:val="both"/>
              <w:rPr>
                <w:rFonts w:ascii="Garamond" w:hAnsi="Garamond"/>
                <w:b/>
                <w:bCs/>
              </w:rPr>
            </w:pPr>
            <w:r w:rsidRPr="002E509F">
              <w:rPr>
                <w:rFonts w:ascii="Garamond" w:hAnsi="Garamond"/>
                <w:b/>
                <w:bCs/>
              </w:rPr>
              <w:t>META(S) PLAN DE DESARROLLO</w:t>
            </w:r>
          </w:p>
        </w:tc>
        <w:tc>
          <w:tcPr>
            <w:tcW w:w="5998" w:type="dxa"/>
          </w:tcPr>
          <w:p w14:paraId="7DAE5D99" w14:textId="77777777" w:rsidR="00301005" w:rsidRPr="002E509F" w:rsidRDefault="00301005" w:rsidP="002E509F">
            <w:pPr>
              <w:spacing w:line="276" w:lineRule="auto"/>
              <w:jc w:val="both"/>
              <w:rPr>
                <w:rFonts w:ascii="Garamond" w:hAnsi="Garamond"/>
              </w:rPr>
            </w:pPr>
            <w:r w:rsidRPr="002E509F">
              <w:rPr>
                <w:rFonts w:ascii="Garamond" w:hAnsi="Garamond"/>
              </w:rPr>
              <w:t>Realizar 4 estrategias de inspección, vigilancia y control (una por vigencia).</w:t>
            </w:r>
          </w:p>
        </w:tc>
      </w:tr>
      <w:tr w:rsidR="00301005" w:rsidRPr="002E509F" w14:paraId="04A438AA" w14:textId="77777777" w:rsidTr="24F0E1B7">
        <w:trPr>
          <w:trHeight w:val="315"/>
        </w:trPr>
        <w:tc>
          <w:tcPr>
            <w:tcW w:w="2830" w:type="dxa"/>
          </w:tcPr>
          <w:p w14:paraId="162743AA" w14:textId="77777777" w:rsidR="00301005" w:rsidRPr="002E509F" w:rsidRDefault="00301005" w:rsidP="002E509F">
            <w:pPr>
              <w:spacing w:line="276" w:lineRule="auto"/>
              <w:jc w:val="both"/>
              <w:rPr>
                <w:rFonts w:ascii="Garamond" w:hAnsi="Garamond"/>
                <w:b/>
                <w:bCs/>
              </w:rPr>
            </w:pPr>
            <w:r w:rsidRPr="002E509F">
              <w:rPr>
                <w:rFonts w:ascii="Garamond" w:hAnsi="Garamond"/>
                <w:b/>
                <w:bCs/>
              </w:rPr>
              <w:t>MAGNITUD DE LA META</w:t>
            </w:r>
          </w:p>
        </w:tc>
        <w:tc>
          <w:tcPr>
            <w:tcW w:w="5998" w:type="dxa"/>
          </w:tcPr>
          <w:p w14:paraId="7B5B9D08" w14:textId="06487DD9" w:rsidR="00301005" w:rsidRPr="002E509F" w:rsidRDefault="00C81514" w:rsidP="002E509F">
            <w:pPr>
              <w:spacing w:line="276" w:lineRule="auto"/>
              <w:jc w:val="both"/>
              <w:rPr>
                <w:rFonts w:ascii="Garamond" w:hAnsi="Garamond"/>
              </w:rPr>
            </w:pPr>
            <w:r w:rsidRPr="002E509F">
              <w:rPr>
                <w:rFonts w:ascii="Garamond" w:hAnsi="Garamond"/>
              </w:rPr>
              <w:t>Realizar 1 estrategia de inspección, vigilancia y control.</w:t>
            </w:r>
          </w:p>
        </w:tc>
      </w:tr>
      <w:tr w:rsidR="00301005" w:rsidRPr="002E509F" w14:paraId="027E42CA" w14:textId="77777777" w:rsidTr="24F0E1B7">
        <w:tc>
          <w:tcPr>
            <w:tcW w:w="2830" w:type="dxa"/>
          </w:tcPr>
          <w:p w14:paraId="2B1E95DF" w14:textId="77777777" w:rsidR="00301005" w:rsidRPr="002E509F" w:rsidRDefault="00301005" w:rsidP="002E509F">
            <w:pPr>
              <w:spacing w:line="276" w:lineRule="auto"/>
              <w:jc w:val="both"/>
              <w:rPr>
                <w:rFonts w:ascii="Garamond" w:hAnsi="Garamond"/>
                <w:b/>
                <w:bCs/>
              </w:rPr>
            </w:pPr>
            <w:r w:rsidRPr="002E509F">
              <w:rPr>
                <w:rFonts w:ascii="Garamond" w:hAnsi="Garamond"/>
                <w:b/>
                <w:bCs/>
              </w:rPr>
              <w:t xml:space="preserve">CONTIENE INICIATIVAS </w:t>
            </w:r>
          </w:p>
          <w:p w14:paraId="4F6843C2" w14:textId="77777777" w:rsidR="00301005" w:rsidRPr="002E509F" w:rsidRDefault="00301005" w:rsidP="002E509F">
            <w:pPr>
              <w:spacing w:line="276" w:lineRule="auto"/>
              <w:jc w:val="both"/>
              <w:rPr>
                <w:rFonts w:ascii="Garamond" w:hAnsi="Garamond"/>
                <w:b/>
                <w:bCs/>
              </w:rPr>
            </w:pPr>
            <w:r w:rsidRPr="002E509F">
              <w:rPr>
                <w:rFonts w:ascii="Garamond" w:hAnsi="Garamond"/>
                <w:b/>
                <w:bCs/>
              </w:rPr>
              <w:t>PRESUPUESTOS PARTICIPATIVOS</w:t>
            </w:r>
          </w:p>
        </w:tc>
        <w:tc>
          <w:tcPr>
            <w:tcW w:w="5998" w:type="dxa"/>
          </w:tcPr>
          <w:p w14:paraId="6DFC48B5" w14:textId="2C628B48" w:rsidR="00301005" w:rsidRPr="002E509F" w:rsidRDefault="00C81514" w:rsidP="002E509F">
            <w:pPr>
              <w:spacing w:line="276" w:lineRule="auto"/>
              <w:jc w:val="both"/>
              <w:rPr>
                <w:rFonts w:ascii="Garamond" w:hAnsi="Garamond"/>
              </w:rPr>
            </w:pPr>
            <w:r w:rsidRPr="002E509F">
              <w:rPr>
                <w:rFonts w:ascii="Garamond" w:hAnsi="Garamond"/>
              </w:rPr>
              <w:t>NO</w:t>
            </w:r>
          </w:p>
        </w:tc>
      </w:tr>
      <w:tr w:rsidR="00301005" w:rsidRPr="002E509F" w14:paraId="2A31ACF6" w14:textId="77777777" w:rsidTr="24F0E1B7">
        <w:trPr>
          <w:trHeight w:val="50"/>
        </w:trPr>
        <w:tc>
          <w:tcPr>
            <w:tcW w:w="2830" w:type="dxa"/>
          </w:tcPr>
          <w:p w14:paraId="40D4FCC0" w14:textId="77777777" w:rsidR="00301005" w:rsidRPr="002E509F" w:rsidRDefault="00301005" w:rsidP="002E509F">
            <w:pPr>
              <w:spacing w:line="276" w:lineRule="auto"/>
              <w:jc w:val="both"/>
              <w:rPr>
                <w:rFonts w:ascii="Garamond" w:hAnsi="Garamond"/>
                <w:b/>
                <w:bCs/>
              </w:rPr>
            </w:pPr>
            <w:r w:rsidRPr="002E509F">
              <w:rPr>
                <w:rFonts w:ascii="Garamond" w:hAnsi="Garamond"/>
                <w:b/>
                <w:bCs/>
              </w:rPr>
              <w:t>VALOR DEL CONTRATO</w:t>
            </w:r>
          </w:p>
        </w:tc>
        <w:tc>
          <w:tcPr>
            <w:tcW w:w="5998" w:type="dxa"/>
          </w:tcPr>
          <w:p w14:paraId="4EC6582E" w14:textId="6345C2A1" w:rsidR="00301005" w:rsidRPr="002E509F" w:rsidRDefault="00301005" w:rsidP="002E509F">
            <w:pPr>
              <w:spacing w:line="276" w:lineRule="auto"/>
              <w:jc w:val="both"/>
              <w:rPr>
                <w:rFonts w:ascii="Garamond" w:hAnsi="Garamond"/>
              </w:rPr>
            </w:pPr>
            <w:r w:rsidRPr="002E509F">
              <w:rPr>
                <w:rFonts w:ascii="Garamond" w:hAnsi="Garamond"/>
              </w:rPr>
              <w:t>$</w:t>
            </w:r>
            <w:r w:rsidRPr="002E509F">
              <w:rPr>
                <w:rFonts w:ascii="Garamond" w:eastAsia="Times New Roman" w:hAnsi="Garamond" w:cs="Times New Roman"/>
                <w:kern w:val="0"/>
                <w:lang w:eastAsia="es-CO"/>
                <w14:ligatures w14:val="none"/>
              </w:rPr>
              <w:t xml:space="preserve"> </w:t>
            </w:r>
            <w:r w:rsidR="009F2D54" w:rsidRPr="002E509F">
              <w:rPr>
                <w:rFonts w:ascii="Garamond" w:hAnsi="Garamond"/>
              </w:rPr>
              <w:t>300</w:t>
            </w:r>
            <w:r w:rsidRPr="002E509F">
              <w:rPr>
                <w:rFonts w:ascii="Garamond" w:hAnsi="Garamond"/>
              </w:rPr>
              <w:t>.000.000</w:t>
            </w:r>
          </w:p>
        </w:tc>
      </w:tr>
      <w:tr w:rsidR="00301005" w:rsidRPr="002E509F" w14:paraId="6BD2DA66" w14:textId="77777777" w:rsidTr="24F0E1B7">
        <w:tc>
          <w:tcPr>
            <w:tcW w:w="2830" w:type="dxa"/>
          </w:tcPr>
          <w:p w14:paraId="4EC52173" w14:textId="77777777" w:rsidR="00301005" w:rsidRPr="002E509F" w:rsidRDefault="00301005" w:rsidP="002E509F">
            <w:pPr>
              <w:spacing w:line="276" w:lineRule="auto"/>
              <w:jc w:val="both"/>
              <w:rPr>
                <w:rFonts w:ascii="Garamond" w:hAnsi="Garamond"/>
                <w:b/>
                <w:bCs/>
              </w:rPr>
            </w:pPr>
            <w:r w:rsidRPr="002E509F">
              <w:rPr>
                <w:rFonts w:ascii="Garamond" w:hAnsi="Garamond"/>
                <w:b/>
                <w:bCs/>
              </w:rPr>
              <w:t>VIGENCIA</w:t>
            </w:r>
          </w:p>
        </w:tc>
        <w:tc>
          <w:tcPr>
            <w:tcW w:w="5998" w:type="dxa"/>
          </w:tcPr>
          <w:p w14:paraId="7BA10893" w14:textId="03F90F9C" w:rsidR="00301005" w:rsidRPr="002E509F" w:rsidRDefault="00301005" w:rsidP="002E509F">
            <w:pPr>
              <w:spacing w:line="276" w:lineRule="auto"/>
              <w:jc w:val="both"/>
              <w:rPr>
                <w:rFonts w:ascii="Garamond" w:hAnsi="Garamond"/>
              </w:rPr>
            </w:pPr>
            <w:r w:rsidRPr="002E509F">
              <w:rPr>
                <w:rFonts w:ascii="Garamond" w:hAnsi="Garamond"/>
              </w:rPr>
              <w:t>202</w:t>
            </w:r>
            <w:r w:rsidR="009F2D54" w:rsidRPr="002E509F">
              <w:rPr>
                <w:rFonts w:ascii="Garamond" w:hAnsi="Garamond"/>
              </w:rPr>
              <w:t>6</w:t>
            </w:r>
          </w:p>
        </w:tc>
      </w:tr>
    </w:tbl>
    <w:p w14:paraId="13116395" w14:textId="77777777" w:rsidR="00301005" w:rsidRPr="002E509F" w:rsidRDefault="00301005" w:rsidP="002E509F">
      <w:pPr>
        <w:spacing w:line="276" w:lineRule="auto"/>
        <w:jc w:val="both"/>
        <w:rPr>
          <w:rFonts w:ascii="Garamond" w:hAnsi="Garamond"/>
        </w:rPr>
      </w:pPr>
    </w:p>
    <w:p w14:paraId="1D260D98" w14:textId="4FF32183" w:rsidR="00301005" w:rsidRPr="002E509F" w:rsidRDefault="00301005">
      <w:pPr>
        <w:pStyle w:val="Prrafodelista"/>
        <w:numPr>
          <w:ilvl w:val="0"/>
          <w:numId w:val="12"/>
        </w:numPr>
        <w:spacing w:line="276" w:lineRule="auto"/>
        <w:jc w:val="both"/>
        <w:rPr>
          <w:rFonts w:ascii="Garamond" w:hAnsi="Garamond"/>
          <w:b/>
          <w:bCs/>
        </w:rPr>
      </w:pPr>
      <w:r w:rsidRPr="002E509F">
        <w:rPr>
          <w:rFonts w:ascii="Garamond" w:hAnsi="Garamond"/>
          <w:b/>
          <w:bCs/>
        </w:rPr>
        <w:t xml:space="preserve">OBJETO </w:t>
      </w:r>
    </w:p>
    <w:p w14:paraId="6E885960" w14:textId="35AEF720" w:rsidR="655DFDED" w:rsidRPr="002E509F" w:rsidRDefault="655DFDED" w:rsidP="002E509F">
      <w:pPr>
        <w:spacing w:line="276" w:lineRule="auto"/>
        <w:jc w:val="both"/>
        <w:rPr>
          <w:rFonts w:ascii="Garamond" w:hAnsi="Garamond"/>
        </w:rPr>
      </w:pPr>
      <w:r w:rsidRPr="002E509F">
        <w:rPr>
          <w:rFonts w:ascii="Garamond" w:hAnsi="Garamond"/>
        </w:rPr>
        <w:t>CONTRATAR LAS OBRAS DE DEMOLICIÓN ORDENADAS DENTRO DE LOS PROCESOS ADMINISTRATIVOS Y/O POLICIVOS EMITIDOS POR LA AUTORIDAD LOCAL O POR ORDEN JUDICIAL, ASÍ COMO AQUELLAS DISPUESTAS EN EL MARCO DE LOS OPERATIVOS ADELANTADOS POR EL ALCALDE LOCAL DE SUBA.</w:t>
      </w:r>
    </w:p>
    <w:p w14:paraId="69499DB4" w14:textId="4203EF4D" w:rsidR="00301005" w:rsidRPr="002E509F" w:rsidRDefault="004A6AA8" w:rsidP="002E509F">
      <w:pPr>
        <w:spacing w:line="276" w:lineRule="auto"/>
        <w:ind w:left="284"/>
        <w:jc w:val="both"/>
        <w:rPr>
          <w:rFonts w:ascii="Garamond" w:hAnsi="Garamond"/>
        </w:rPr>
      </w:pPr>
      <w:r w:rsidRPr="002E509F">
        <w:rPr>
          <w:rFonts w:ascii="Garamond" w:hAnsi="Garamond"/>
          <w:b/>
          <w:bCs/>
        </w:rPr>
        <w:t>1.1 OBJETIVO</w:t>
      </w:r>
      <w:r w:rsidR="00301005" w:rsidRPr="002E509F">
        <w:rPr>
          <w:rFonts w:ascii="Garamond" w:hAnsi="Garamond"/>
          <w:b/>
          <w:bCs/>
        </w:rPr>
        <w:t xml:space="preserve"> GENERAL </w:t>
      </w:r>
    </w:p>
    <w:p w14:paraId="2C477B3E" w14:textId="4362DFAB" w:rsidR="6FA26A6B" w:rsidRPr="002E509F" w:rsidRDefault="6FA26A6B" w:rsidP="002E509F">
      <w:pPr>
        <w:spacing w:line="276" w:lineRule="auto"/>
        <w:jc w:val="both"/>
        <w:rPr>
          <w:rFonts w:ascii="Garamond" w:hAnsi="Garamond"/>
        </w:rPr>
      </w:pPr>
      <w:r w:rsidRPr="002E509F">
        <w:rPr>
          <w:rFonts w:ascii="Garamond" w:eastAsia="Arial Narrow" w:hAnsi="Garamond" w:cs="Arial Narrow"/>
        </w:rPr>
        <w:t>Contratar las obras de demolición necesarias para la materialización de las sanciones y medidas correctivas ordenadas por las autoridades competentes, derivadas del incumplimiento de las normas urbanísticas y de la ocupación indebida del espacio público.</w:t>
      </w:r>
    </w:p>
    <w:p w14:paraId="0C51CA0B" w14:textId="2E7BE755" w:rsidR="00301005" w:rsidRPr="002E509F" w:rsidRDefault="00301005">
      <w:pPr>
        <w:pStyle w:val="Prrafodelista"/>
        <w:numPr>
          <w:ilvl w:val="1"/>
          <w:numId w:val="12"/>
        </w:numPr>
        <w:spacing w:line="276" w:lineRule="auto"/>
        <w:jc w:val="both"/>
        <w:rPr>
          <w:rFonts w:ascii="Garamond" w:hAnsi="Garamond"/>
          <w:b/>
          <w:bCs/>
        </w:rPr>
      </w:pPr>
      <w:r w:rsidRPr="002E509F">
        <w:rPr>
          <w:rFonts w:ascii="Garamond" w:hAnsi="Garamond"/>
          <w:b/>
          <w:bCs/>
        </w:rPr>
        <w:t>OBJETIVOS ESPECÍFICOS</w:t>
      </w:r>
    </w:p>
    <w:p w14:paraId="38C0C3CA" w14:textId="77777777" w:rsidR="00301005" w:rsidRPr="002E509F" w:rsidRDefault="00301005" w:rsidP="002E509F">
      <w:pPr>
        <w:pStyle w:val="Prrafodelista"/>
        <w:spacing w:line="276" w:lineRule="auto"/>
        <w:jc w:val="both"/>
        <w:rPr>
          <w:rFonts w:ascii="Garamond" w:hAnsi="Garamond"/>
          <w:b/>
          <w:bCs/>
        </w:rPr>
      </w:pPr>
    </w:p>
    <w:p w14:paraId="0C11467A" w14:textId="783D4E7C" w:rsidR="00301005" w:rsidRPr="002E509F" w:rsidRDefault="232C81E7" w:rsidP="002E509F">
      <w:pPr>
        <w:pStyle w:val="Prrafodelista"/>
        <w:numPr>
          <w:ilvl w:val="0"/>
          <w:numId w:val="1"/>
        </w:numPr>
        <w:spacing w:after="0" w:line="276" w:lineRule="auto"/>
        <w:jc w:val="both"/>
        <w:rPr>
          <w:rFonts w:ascii="Garamond" w:eastAsia="Arial Narrow" w:hAnsi="Garamond" w:cs="Arial Narrow"/>
        </w:rPr>
      </w:pPr>
      <w:r w:rsidRPr="002E509F">
        <w:rPr>
          <w:rFonts w:ascii="Garamond" w:eastAsia="Arial Narrow" w:hAnsi="Garamond" w:cs="Arial Narrow"/>
        </w:rPr>
        <w:t xml:space="preserve">Ejecutar las obras de demolición y actividades complementarias requeridas para la materialización de las decisiones administrativas, policivas y judiciales en firme, emitidas por el </w:t>
      </w:r>
      <w:proofErr w:type="gramStart"/>
      <w:r w:rsidRPr="002E509F">
        <w:rPr>
          <w:rFonts w:ascii="Garamond" w:eastAsia="Arial Narrow" w:hAnsi="Garamond" w:cs="Arial Narrow"/>
        </w:rPr>
        <w:t>Alcalde</w:t>
      </w:r>
      <w:proofErr w:type="gramEnd"/>
      <w:r w:rsidRPr="002E509F">
        <w:rPr>
          <w:rFonts w:ascii="Garamond" w:eastAsia="Arial Narrow" w:hAnsi="Garamond" w:cs="Arial Narrow"/>
        </w:rPr>
        <w:t xml:space="preserve"> Local, los Inspectores de Policía y las autoridades judiciales competentes.</w:t>
      </w:r>
    </w:p>
    <w:p w14:paraId="12222D82" w14:textId="496EE0FD" w:rsidR="00301005" w:rsidRPr="002E509F" w:rsidRDefault="232C81E7" w:rsidP="002E509F">
      <w:pPr>
        <w:pStyle w:val="Prrafodelista"/>
        <w:numPr>
          <w:ilvl w:val="0"/>
          <w:numId w:val="1"/>
        </w:numPr>
        <w:spacing w:after="0" w:line="276" w:lineRule="auto"/>
        <w:jc w:val="both"/>
        <w:rPr>
          <w:rFonts w:ascii="Garamond" w:eastAsia="Arial Narrow" w:hAnsi="Garamond" w:cs="Arial Narrow"/>
        </w:rPr>
      </w:pPr>
      <w:r w:rsidRPr="002E509F">
        <w:rPr>
          <w:rFonts w:ascii="Garamond" w:eastAsia="Arial Narrow" w:hAnsi="Garamond" w:cs="Arial Narrow"/>
        </w:rPr>
        <w:lastRenderedPageBreak/>
        <w:t>Garantizar el cumplimiento de las normas urbanísticas y la recuperación de los bienes de uso público indebidamente ocupados, mediante la ejecución de las medidas correctivas, sanciones urbanísticas y órdenes de restitución emitidas por las autoridades competentes.</w:t>
      </w:r>
    </w:p>
    <w:p w14:paraId="1CD75279" w14:textId="493F3A17" w:rsidR="00301005" w:rsidRPr="002E509F" w:rsidRDefault="232C81E7" w:rsidP="002E509F">
      <w:pPr>
        <w:pStyle w:val="Prrafodelista"/>
        <w:numPr>
          <w:ilvl w:val="0"/>
          <w:numId w:val="1"/>
        </w:numPr>
        <w:spacing w:after="0" w:line="276" w:lineRule="auto"/>
        <w:jc w:val="both"/>
        <w:rPr>
          <w:rFonts w:ascii="Garamond" w:eastAsia="Arial Narrow" w:hAnsi="Garamond" w:cs="Arial Narrow"/>
        </w:rPr>
      </w:pPr>
      <w:r w:rsidRPr="002E509F">
        <w:rPr>
          <w:rFonts w:ascii="Garamond" w:eastAsia="Arial Narrow" w:hAnsi="Garamond" w:cs="Arial Narrow"/>
        </w:rPr>
        <w:t>Contribuir a la protección del espacio público, la seguridad, la convivencia ciudadana y el orden urbanístico de la localidad, mediante la eliminación de estructuras, cerramientos y demás elementos que contravengan la normatividad vigente.</w:t>
      </w:r>
    </w:p>
    <w:p w14:paraId="14988EB8" w14:textId="6BDEF51D" w:rsidR="00301005" w:rsidRPr="002E509F" w:rsidRDefault="232C81E7" w:rsidP="002E509F">
      <w:pPr>
        <w:pStyle w:val="Prrafodelista"/>
        <w:numPr>
          <w:ilvl w:val="0"/>
          <w:numId w:val="1"/>
        </w:numPr>
        <w:spacing w:after="0" w:line="276" w:lineRule="auto"/>
        <w:jc w:val="both"/>
        <w:rPr>
          <w:rFonts w:ascii="Garamond" w:eastAsia="Arial Narrow" w:hAnsi="Garamond" w:cs="Arial Narrow"/>
        </w:rPr>
      </w:pPr>
      <w:r w:rsidRPr="002E509F">
        <w:rPr>
          <w:rFonts w:ascii="Garamond" w:eastAsia="Arial Narrow" w:hAnsi="Garamond" w:cs="Arial Narrow"/>
        </w:rPr>
        <w:t>Apoyar el cumplimiento de las funciones de Inspección, Vigilancia y Control (IVC) de la Alcaldía Local de Suba, garantizando la ejecución oportuna de las actuaciones priorizadas por la Entidad.</w:t>
      </w:r>
    </w:p>
    <w:p w14:paraId="27580335" w14:textId="0B641DC6" w:rsidR="00301005" w:rsidRPr="002E509F" w:rsidRDefault="232C81E7" w:rsidP="002E509F">
      <w:pPr>
        <w:pStyle w:val="Prrafodelista"/>
        <w:numPr>
          <w:ilvl w:val="0"/>
          <w:numId w:val="1"/>
        </w:numPr>
        <w:spacing w:after="0" w:line="276" w:lineRule="auto"/>
        <w:jc w:val="both"/>
        <w:rPr>
          <w:rFonts w:ascii="Garamond" w:eastAsia="Arial Narrow" w:hAnsi="Garamond" w:cs="Arial Narrow"/>
        </w:rPr>
      </w:pPr>
      <w:r w:rsidRPr="002E509F">
        <w:rPr>
          <w:rFonts w:ascii="Garamond" w:eastAsia="Arial Narrow" w:hAnsi="Garamond" w:cs="Arial Narrow"/>
        </w:rPr>
        <w:t>Recuperar áreas de especial importancia ambiental y ecosistémica, así como espacios públicos afectados por ocupaciones indebidas, en cumplimiento de las decisiones administrativas, policivas y judiciales que correspondan.</w:t>
      </w:r>
    </w:p>
    <w:p w14:paraId="7B0B62A3" w14:textId="44EDD824" w:rsidR="00301005" w:rsidRPr="002E509F" w:rsidRDefault="00301005" w:rsidP="002E509F">
      <w:pPr>
        <w:spacing w:line="276" w:lineRule="auto"/>
        <w:jc w:val="both"/>
        <w:rPr>
          <w:rFonts w:ascii="Garamond" w:hAnsi="Garamond"/>
        </w:rPr>
      </w:pPr>
    </w:p>
    <w:p w14:paraId="7ED3F834" w14:textId="0A02F0C7" w:rsidR="00301005" w:rsidRPr="002E509F" w:rsidRDefault="0086388A">
      <w:pPr>
        <w:pStyle w:val="Prrafodelista"/>
        <w:numPr>
          <w:ilvl w:val="0"/>
          <w:numId w:val="12"/>
        </w:numPr>
        <w:spacing w:line="276" w:lineRule="auto"/>
        <w:ind w:left="426"/>
        <w:jc w:val="both"/>
        <w:rPr>
          <w:rFonts w:ascii="Garamond" w:hAnsi="Garamond"/>
          <w:b/>
          <w:bCs/>
        </w:rPr>
      </w:pPr>
      <w:r w:rsidRPr="002E509F">
        <w:rPr>
          <w:rFonts w:ascii="Garamond" w:hAnsi="Garamond"/>
          <w:b/>
          <w:bCs/>
        </w:rPr>
        <w:t>LUGAR DE EJECUCIÓN</w:t>
      </w:r>
    </w:p>
    <w:p w14:paraId="24E5DFCC" w14:textId="0C782E0A" w:rsidR="00301005" w:rsidRPr="002E509F" w:rsidRDefault="00301005" w:rsidP="002E509F">
      <w:pPr>
        <w:spacing w:line="276" w:lineRule="auto"/>
        <w:jc w:val="both"/>
        <w:rPr>
          <w:rFonts w:ascii="Garamond" w:hAnsi="Garamond"/>
        </w:rPr>
      </w:pPr>
      <w:r w:rsidRPr="002E509F">
        <w:rPr>
          <w:rFonts w:ascii="Garamond" w:hAnsi="Garamond"/>
        </w:rPr>
        <w:t>El presente proceso se ejecutará</w:t>
      </w:r>
      <w:r w:rsidR="00CC6412">
        <w:rPr>
          <w:rFonts w:ascii="Garamond" w:hAnsi="Garamond"/>
        </w:rPr>
        <w:t xml:space="preserve"> en</w:t>
      </w:r>
      <w:r w:rsidRPr="002E509F">
        <w:rPr>
          <w:rFonts w:ascii="Garamond" w:hAnsi="Garamond"/>
        </w:rPr>
        <w:t xml:space="preserve"> </w:t>
      </w:r>
      <w:r w:rsidR="00CC6412" w:rsidRPr="00CF612F">
        <w:rPr>
          <w:rFonts w:ascii="Garamond" w:hAnsi="Garamond" w:cs="Arial"/>
          <w:noProof/>
          <w:szCs w:val="24"/>
        </w:rPr>
        <w:t>Bogotá D. C. - Alcaldía Local de Suba</w:t>
      </w:r>
      <w:r w:rsidR="00CC6412">
        <w:rPr>
          <w:rFonts w:ascii="Garamond" w:hAnsi="Garamond" w:cs="Arial"/>
          <w:noProof/>
          <w:szCs w:val="24"/>
        </w:rPr>
        <w:t xml:space="preserve"> especificamente </w:t>
      </w:r>
      <w:r w:rsidRPr="002E509F">
        <w:rPr>
          <w:rFonts w:ascii="Garamond" w:hAnsi="Garamond"/>
        </w:rPr>
        <w:t xml:space="preserve">en las </w:t>
      </w:r>
      <w:r w:rsidR="00A15A28" w:rsidRPr="002E509F">
        <w:rPr>
          <w:rFonts w:ascii="Garamond" w:hAnsi="Garamond"/>
        </w:rPr>
        <w:t xml:space="preserve">5 </w:t>
      </w:r>
      <w:r w:rsidRPr="002E509F">
        <w:rPr>
          <w:rFonts w:ascii="Garamond" w:hAnsi="Garamond"/>
        </w:rPr>
        <w:t>Unidades de Planeación Local (UPL) de la localidad de Suba: Torca, Britalia, Suba Tibabuyes, Niza y Rincón de Suba.</w:t>
      </w:r>
    </w:p>
    <w:p w14:paraId="21C76728" w14:textId="77777777" w:rsidR="00301005" w:rsidRPr="002E509F" w:rsidRDefault="00301005">
      <w:pPr>
        <w:pStyle w:val="Prrafodelista"/>
        <w:numPr>
          <w:ilvl w:val="0"/>
          <w:numId w:val="12"/>
        </w:numPr>
        <w:spacing w:line="276" w:lineRule="auto"/>
        <w:ind w:left="426" w:hanging="284"/>
        <w:jc w:val="both"/>
        <w:rPr>
          <w:rFonts w:ascii="Garamond" w:hAnsi="Garamond"/>
          <w:b/>
          <w:bCs/>
        </w:rPr>
      </w:pPr>
      <w:r w:rsidRPr="002E509F">
        <w:rPr>
          <w:rFonts w:ascii="Garamond" w:hAnsi="Garamond"/>
          <w:b/>
          <w:bCs/>
        </w:rPr>
        <w:t xml:space="preserve">PLAZO DE EJECUCIÓN </w:t>
      </w:r>
    </w:p>
    <w:p w14:paraId="0A3C2FAF" w14:textId="37778500" w:rsidR="008D7E97" w:rsidRPr="002E509F" w:rsidRDefault="008D7E97" w:rsidP="002E509F">
      <w:pPr>
        <w:pBdr>
          <w:top w:val="nil"/>
          <w:left w:val="nil"/>
          <w:bottom w:val="nil"/>
          <w:right w:val="nil"/>
          <w:between w:val="nil"/>
        </w:pBdr>
        <w:spacing w:line="276" w:lineRule="auto"/>
        <w:jc w:val="both"/>
        <w:rPr>
          <w:rFonts w:ascii="Garamond" w:eastAsia="Garamond" w:hAnsi="Garamond" w:cs="Garamond"/>
          <w:color w:val="000000"/>
        </w:rPr>
      </w:pPr>
      <w:r w:rsidRPr="002E509F">
        <w:rPr>
          <w:rFonts w:ascii="Garamond" w:eastAsia="Garamond" w:hAnsi="Garamond" w:cs="Garamond"/>
          <w:color w:val="000000" w:themeColor="text1"/>
        </w:rPr>
        <w:t xml:space="preserve">El plazo del contrato es </w:t>
      </w:r>
      <w:r w:rsidR="55213512" w:rsidRPr="002E509F">
        <w:rPr>
          <w:rFonts w:ascii="Garamond" w:eastAsia="Garamond" w:hAnsi="Garamond" w:cs="Garamond"/>
          <w:b/>
          <w:bCs/>
          <w:color w:val="000000" w:themeColor="text1"/>
        </w:rPr>
        <w:t>SEIS</w:t>
      </w:r>
      <w:r w:rsidR="18A3D9EF" w:rsidRPr="002E509F">
        <w:rPr>
          <w:rFonts w:ascii="Garamond" w:eastAsia="Garamond" w:hAnsi="Garamond" w:cs="Garamond"/>
          <w:b/>
          <w:bCs/>
          <w:color w:val="000000" w:themeColor="text1"/>
        </w:rPr>
        <w:t xml:space="preserve"> </w:t>
      </w:r>
      <w:r w:rsidRPr="002E509F">
        <w:rPr>
          <w:rFonts w:ascii="Garamond" w:eastAsia="Garamond" w:hAnsi="Garamond" w:cs="Garamond"/>
          <w:b/>
          <w:bCs/>
          <w:color w:val="000000" w:themeColor="text1"/>
        </w:rPr>
        <w:t>(</w:t>
      </w:r>
      <w:r w:rsidR="08241B1C" w:rsidRPr="002E509F">
        <w:rPr>
          <w:rFonts w:ascii="Garamond" w:eastAsia="Garamond" w:hAnsi="Garamond" w:cs="Garamond"/>
          <w:b/>
          <w:bCs/>
          <w:color w:val="000000" w:themeColor="text1"/>
        </w:rPr>
        <w:t>6</w:t>
      </w:r>
      <w:r w:rsidRPr="002E509F">
        <w:rPr>
          <w:rFonts w:ascii="Garamond" w:eastAsia="Garamond" w:hAnsi="Garamond" w:cs="Garamond"/>
          <w:b/>
          <w:bCs/>
          <w:color w:val="000000" w:themeColor="text1"/>
        </w:rPr>
        <w:t>) MESES O HASTA AGOTAR EL PRESUPUESTO OFICIAL</w:t>
      </w:r>
      <w:r w:rsidRPr="002E509F">
        <w:rPr>
          <w:rFonts w:ascii="Garamond" w:eastAsia="Garamond" w:hAnsi="Garamond" w:cs="Garamond"/>
          <w:color w:val="000000" w:themeColor="text1"/>
        </w:rPr>
        <w:t xml:space="preserve">, a partir de la suscripción del acta de inicio, suscrita entre el supervisor del contrato designado por el FONDO DE DESARROLLO LOCAL DE SUBA y el contratista, previa a la aprobación de la garantía única de cumplimiento y expedición del registro presupuestal del contrato. </w:t>
      </w:r>
    </w:p>
    <w:p w14:paraId="52060C09" w14:textId="77777777" w:rsidR="00301005" w:rsidRPr="002E509F" w:rsidRDefault="00301005">
      <w:pPr>
        <w:pStyle w:val="Prrafodelista"/>
        <w:numPr>
          <w:ilvl w:val="0"/>
          <w:numId w:val="12"/>
        </w:numPr>
        <w:spacing w:line="276" w:lineRule="auto"/>
        <w:ind w:left="426"/>
        <w:jc w:val="both"/>
        <w:rPr>
          <w:rFonts w:ascii="Garamond" w:hAnsi="Garamond"/>
          <w:b/>
          <w:bCs/>
        </w:rPr>
      </w:pPr>
      <w:r w:rsidRPr="002E509F">
        <w:rPr>
          <w:rFonts w:ascii="Garamond" w:hAnsi="Garamond"/>
          <w:b/>
          <w:bCs/>
        </w:rPr>
        <w:t xml:space="preserve">COMITÉ TÉCNICO </w:t>
      </w:r>
    </w:p>
    <w:p w14:paraId="4D08A955" w14:textId="7CE1531D" w:rsidR="00301005" w:rsidRPr="002E509F" w:rsidRDefault="00301005" w:rsidP="002E509F">
      <w:pPr>
        <w:spacing w:line="276" w:lineRule="auto"/>
        <w:jc w:val="both"/>
        <w:rPr>
          <w:rFonts w:ascii="Garamond" w:hAnsi="Garamond"/>
        </w:rPr>
      </w:pPr>
      <w:r w:rsidRPr="002E509F">
        <w:rPr>
          <w:rFonts w:ascii="Garamond" w:hAnsi="Garamond"/>
        </w:rPr>
        <w:t>El Comité Técnico es la máxima instancia para la toma de decisiones que permitan orientar la ejecución del contrato. Sus ámbitos pueden abarcar lo estrictamente operativo como definición de fechas, concertación de cronogramas, análisis de pertinencia y discusión técnica de las acciones que componen el contrato, así como a las posibles soluciones a los inconvenientes y retos que se evidencien en el marco de la ejecución.</w:t>
      </w:r>
    </w:p>
    <w:p w14:paraId="60550994" w14:textId="77777777" w:rsidR="00301005" w:rsidRPr="002E509F" w:rsidRDefault="00301005" w:rsidP="002E509F">
      <w:pPr>
        <w:spacing w:line="276" w:lineRule="auto"/>
        <w:jc w:val="both"/>
        <w:rPr>
          <w:rFonts w:ascii="Garamond" w:hAnsi="Garamond"/>
        </w:rPr>
      </w:pPr>
      <w:r w:rsidRPr="002E509F">
        <w:rPr>
          <w:rFonts w:ascii="Garamond" w:hAnsi="Garamond"/>
        </w:rPr>
        <w:t xml:space="preserve">Para llevar a cabo lo anterior, se deberán programar reuniones de seguimiento mensual con una citación previa de mínimo tres (3) días vía correo electrónico y de ser necesario, se citarán comités extraordinarios siempre y cuando la ejecución del contrato lo amerite. </w:t>
      </w:r>
    </w:p>
    <w:p w14:paraId="395D5B97" w14:textId="52F500DA" w:rsidR="00301005" w:rsidRPr="002E509F" w:rsidRDefault="00301005" w:rsidP="002E509F">
      <w:pPr>
        <w:spacing w:line="276" w:lineRule="auto"/>
        <w:jc w:val="both"/>
        <w:rPr>
          <w:rFonts w:ascii="Garamond" w:hAnsi="Garamond"/>
        </w:rPr>
      </w:pPr>
      <w:r w:rsidRPr="002E509F">
        <w:rPr>
          <w:rFonts w:ascii="Garamond" w:hAnsi="Garamond"/>
        </w:rPr>
        <w:t>Para todos los casos se debe proyectar actas con la firma de los asistentes con las decisiones tomadas, avances del</w:t>
      </w:r>
      <w:r w:rsidR="008A1420" w:rsidRPr="002E509F">
        <w:rPr>
          <w:rFonts w:ascii="Garamond" w:hAnsi="Garamond"/>
        </w:rPr>
        <w:t xml:space="preserve"> </w:t>
      </w:r>
      <w:r w:rsidRPr="002E509F">
        <w:rPr>
          <w:rFonts w:ascii="Garamond" w:hAnsi="Garamond"/>
        </w:rPr>
        <w:t>contrato, actividades, aprobaciones de material de apoyo, entre otros, con el fin de verificar el cumplimiento de las obligaciones establecidas y los trámites técnicos, administrativos, operativos y financieros del proyecto. En este sentido, todos los soportes de la ejecución deberán consolidarse en la Carpeta Única del Contrato, en el Archivo de la Alcaldía Local. (De acuerdo con los lineamientos de gestión documental: carpeta física y digital).</w:t>
      </w:r>
    </w:p>
    <w:p w14:paraId="174BDBB5" w14:textId="77777777" w:rsidR="00301005" w:rsidRPr="002E509F" w:rsidRDefault="00301005" w:rsidP="002E509F">
      <w:pPr>
        <w:spacing w:line="276" w:lineRule="auto"/>
        <w:jc w:val="both"/>
        <w:rPr>
          <w:rFonts w:ascii="Garamond" w:hAnsi="Garamond"/>
          <w:b/>
          <w:bCs/>
        </w:rPr>
      </w:pPr>
      <w:r w:rsidRPr="002E509F">
        <w:rPr>
          <w:rFonts w:ascii="Garamond" w:hAnsi="Garamond"/>
          <w:b/>
          <w:bCs/>
        </w:rPr>
        <w:t>4.1 INTEGRANTES DEL COMITÉ</w:t>
      </w:r>
    </w:p>
    <w:p w14:paraId="54387B2E" w14:textId="77777777" w:rsidR="00301005" w:rsidRPr="002E509F" w:rsidRDefault="00301005" w:rsidP="002E509F">
      <w:pPr>
        <w:spacing w:line="276" w:lineRule="auto"/>
        <w:jc w:val="both"/>
        <w:rPr>
          <w:rFonts w:ascii="Garamond" w:hAnsi="Garamond"/>
        </w:rPr>
      </w:pPr>
      <w:r w:rsidRPr="002E509F">
        <w:rPr>
          <w:rFonts w:ascii="Garamond" w:hAnsi="Garamond"/>
        </w:rPr>
        <w:t>El Comité técnico estará conformado por:</w:t>
      </w:r>
    </w:p>
    <w:p w14:paraId="15DA780B" w14:textId="77777777" w:rsidR="00301005" w:rsidRPr="002E509F" w:rsidRDefault="00301005" w:rsidP="002E509F">
      <w:pPr>
        <w:spacing w:line="276" w:lineRule="auto"/>
        <w:jc w:val="both"/>
        <w:rPr>
          <w:rFonts w:ascii="Garamond" w:hAnsi="Garamond"/>
        </w:rPr>
      </w:pPr>
      <w:r w:rsidRPr="002E509F">
        <w:rPr>
          <w:rFonts w:ascii="Garamond" w:hAnsi="Garamond"/>
        </w:rPr>
        <w:t>• El alcalde local y/o quien designe como el apoyo a la supervisión del contrato</w:t>
      </w:r>
    </w:p>
    <w:p w14:paraId="793BF9C9" w14:textId="13A3FAE4" w:rsidR="00301005" w:rsidRPr="002E509F" w:rsidRDefault="00301005" w:rsidP="002E509F">
      <w:pPr>
        <w:spacing w:line="276" w:lineRule="auto"/>
        <w:jc w:val="both"/>
        <w:rPr>
          <w:rFonts w:ascii="Garamond" w:hAnsi="Garamond"/>
        </w:rPr>
      </w:pPr>
      <w:r w:rsidRPr="002E509F">
        <w:rPr>
          <w:rFonts w:ascii="Garamond" w:hAnsi="Garamond"/>
        </w:rPr>
        <w:lastRenderedPageBreak/>
        <w:t xml:space="preserve">• El </w:t>
      </w:r>
      <w:r w:rsidR="00D641BE" w:rsidRPr="002E509F">
        <w:rPr>
          <w:rFonts w:ascii="Garamond" w:hAnsi="Garamond"/>
        </w:rPr>
        <w:t xml:space="preserve">director de obra </w:t>
      </w:r>
      <w:r w:rsidRPr="002E509F">
        <w:rPr>
          <w:rFonts w:ascii="Garamond" w:hAnsi="Garamond"/>
        </w:rPr>
        <w:t>y/o representante del contratista</w:t>
      </w:r>
    </w:p>
    <w:p w14:paraId="0CEA9247" w14:textId="77777777" w:rsidR="00301005" w:rsidRPr="002E509F" w:rsidRDefault="00301005" w:rsidP="002E509F">
      <w:pPr>
        <w:spacing w:line="276" w:lineRule="auto"/>
        <w:jc w:val="both"/>
        <w:rPr>
          <w:rFonts w:ascii="Garamond" w:hAnsi="Garamond"/>
        </w:rPr>
      </w:pPr>
      <w:r w:rsidRPr="002E509F">
        <w:rPr>
          <w:rFonts w:ascii="Garamond" w:hAnsi="Garamond"/>
          <w:b/>
          <w:bCs/>
        </w:rPr>
        <w:t xml:space="preserve">4.2 INVITADOS </w:t>
      </w:r>
    </w:p>
    <w:p w14:paraId="1DFA63D2" w14:textId="77777777" w:rsidR="00301005" w:rsidRPr="002E509F" w:rsidRDefault="00301005" w:rsidP="002E509F">
      <w:pPr>
        <w:spacing w:line="276" w:lineRule="auto"/>
        <w:jc w:val="both"/>
        <w:rPr>
          <w:rFonts w:ascii="Garamond" w:hAnsi="Garamond"/>
        </w:rPr>
      </w:pPr>
      <w:r w:rsidRPr="002E509F">
        <w:rPr>
          <w:rFonts w:ascii="Garamond" w:hAnsi="Garamond"/>
        </w:rPr>
        <w:t>Podrán participar como invitados los delegados de otras entidades, instancias o instituciones que el Comité Técnico considere pertinente si el tema a abordar requiere su presencia. Se realizará invitación para que den claridad sobre los temas relacionados con el presente proyecto para que participen en el comité en calidad de invitados, los cuales tendrán voz, pero no voto.</w:t>
      </w:r>
    </w:p>
    <w:p w14:paraId="29D42158" w14:textId="77777777" w:rsidR="00301005" w:rsidRPr="002E509F" w:rsidRDefault="00301005" w:rsidP="002E509F">
      <w:pPr>
        <w:spacing w:line="276" w:lineRule="auto"/>
        <w:jc w:val="both"/>
        <w:rPr>
          <w:rFonts w:ascii="Garamond" w:hAnsi="Garamond"/>
          <w:b/>
          <w:bCs/>
        </w:rPr>
      </w:pPr>
      <w:r w:rsidRPr="002E509F">
        <w:rPr>
          <w:rFonts w:ascii="Garamond" w:hAnsi="Garamond"/>
          <w:b/>
          <w:bCs/>
        </w:rPr>
        <w:t>4.3 FUNCIONES DEL COMITÉ TÉCNICO</w:t>
      </w:r>
    </w:p>
    <w:p w14:paraId="3D1190B4" w14:textId="233E4DC4" w:rsidR="00301005" w:rsidRPr="002E509F" w:rsidRDefault="0022646E">
      <w:pPr>
        <w:numPr>
          <w:ilvl w:val="1"/>
          <w:numId w:val="3"/>
        </w:numPr>
        <w:spacing w:line="276" w:lineRule="auto"/>
        <w:jc w:val="both"/>
        <w:rPr>
          <w:rFonts w:ascii="Garamond" w:hAnsi="Garamond"/>
        </w:rPr>
      </w:pPr>
      <w:r w:rsidRPr="002E509F">
        <w:rPr>
          <w:rFonts w:ascii="Garamond" w:hAnsi="Garamond"/>
        </w:rPr>
        <w:t>E</w:t>
      </w:r>
      <w:r w:rsidR="00301005" w:rsidRPr="002E509F">
        <w:rPr>
          <w:rFonts w:ascii="Garamond" w:hAnsi="Garamond"/>
        </w:rPr>
        <w:t xml:space="preserve">l </w:t>
      </w:r>
      <w:r w:rsidR="00D01EAC" w:rsidRPr="002E509F">
        <w:rPr>
          <w:rFonts w:ascii="Garamond" w:hAnsi="Garamond"/>
        </w:rPr>
        <w:t xml:space="preserve">contratista </w:t>
      </w:r>
      <w:r w:rsidR="00301005" w:rsidRPr="002E509F">
        <w:rPr>
          <w:rFonts w:ascii="Garamond" w:hAnsi="Garamond"/>
        </w:rPr>
        <w:t xml:space="preserve">deberá presentar una propuesta de cronograma de ejecución de actividades para la totalidad de los componentes, teniendo en cuenta fechas y responsables de las mismas, el cual deberá estar aprobado por todo el comité. </w:t>
      </w:r>
    </w:p>
    <w:p w14:paraId="3B136A74" w14:textId="4D6735AF" w:rsidR="00301005" w:rsidRPr="002E509F" w:rsidRDefault="00301005">
      <w:pPr>
        <w:numPr>
          <w:ilvl w:val="1"/>
          <w:numId w:val="3"/>
        </w:numPr>
        <w:spacing w:line="276" w:lineRule="auto"/>
        <w:jc w:val="both"/>
        <w:rPr>
          <w:rFonts w:ascii="Garamond" w:hAnsi="Garamond"/>
        </w:rPr>
      </w:pPr>
      <w:r w:rsidRPr="002E509F">
        <w:rPr>
          <w:rFonts w:ascii="Garamond" w:hAnsi="Garamond"/>
        </w:rPr>
        <w:t xml:space="preserve">Verificar el cumplimiento de los documentos y requisitos para la operación del proyecto. </w:t>
      </w:r>
    </w:p>
    <w:p w14:paraId="72E7ADF1" w14:textId="47C5FE21" w:rsidR="00301005" w:rsidRPr="002E509F" w:rsidRDefault="00301005">
      <w:pPr>
        <w:numPr>
          <w:ilvl w:val="1"/>
          <w:numId w:val="3"/>
        </w:numPr>
        <w:spacing w:line="276" w:lineRule="auto"/>
        <w:jc w:val="both"/>
        <w:rPr>
          <w:rFonts w:ascii="Garamond" w:hAnsi="Garamond"/>
        </w:rPr>
      </w:pPr>
      <w:r w:rsidRPr="002E509F">
        <w:rPr>
          <w:rFonts w:ascii="Garamond" w:hAnsi="Garamond"/>
        </w:rPr>
        <w:t xml:space="preserve">Hacer seguimiento y verificación del cumplimiento de los lineamientos técnicos de cada una de las actividades proyectadas, así como al desarrollo y cumplimiento de las actividades pactadas. </w:t>
      </w:r>
    </w:p>
    <w:p w14:paraId="3D08F388" w14:textId="1D584858" w:rsidR="00301005" w:rsidRPr="002E509F" w:rsidRDefault="00301005">
      <w:pPr>
        <w:numPr>
          <w:ilvl w:val="1"/>
          <w:numId w:val="3"/>
        </w:numPr>
        <w:spacing w:line="276" w:lineRule="auto"/>
        <w:jc w:val="both"/>
        <w:rPr>
          <w:rFonts w:ascii="Garamond" w:hAnsi="Garamond"/>
        </w:rPr>
      </w:pPr>
      <w:r w:rsidRPr="002E509F">
        <w:rPr>
          <w:rFonts w:ascii="Garamond" w:hAnsi="Garamond"/>
        </w:rPr>
        <w:t xml:space="preserve">Asesorar y conceptuar sobre las situaciones que puedan afectar la ejecución del proyecto y hacer las recomendaciones pertinentes a las partes. </w:t>
      </w:r>
    </w:p>
    <w:p w14:paraId="1B738159" w14:textId="3F9AED71" w:rsidR="00301005" w:rsidRPr="002E509F" w:rsidRDefault="00301005">
      <w:pPr>
        <w:numPr>
          <w:ilvl w:val="1"/>
          <w:numId w:val="3"/>
        </w:numPr>
        <w:spacing w:line="276" w:lineRule="auto"/>
        <w:jc w:val="both"/>
        <w:rPr>
          <w:rFonts w:ascii="Garamond" w:hAnsi="Garamond"/>
        </w:rPr>
      </w:pPr>
      <w:r w:rsidRPr="002E509F">
        <w:rPr>
          <w:rFonts w:ascii="Garamond" w:hAnsi="Garamond"/>
        </w:rPr>
        <w:t xml:space="preserve">Tomar las decisiones de carácter técnico para garantizar la normal ejecución del proyecto. </w:t>
      </w:r>
    </w:p>
    <w:p w14:paraId="2DBFB803" w14:textId="77777777" w:rsidR="001223D8" w:rsidRPr="002E509F" w:rsidRDefault="00301005">
      <w:pPr>
        <w:numPr>
          <w:ilvl w:val="1"/>
          <w:numId w:val="3"/>
        </w:numPr>
        <w:spacing w:line="276" w:lineRule="auto"/>
        <w:jc w:val="both"/>
        <w:rPr>
          <w:rFonts w:ascii="Garamond" w:hAnsi="Garamond"/>
        </w:rPr>
      </w:pPr>
      <w:r w:rsidRPr="002E509F">
        <w:rPr>
          <w:rFonts w:ascii="Garamond" w:hAnsi="Garamond"/>
        </w:rPr>
        <w:t xml:space="preserve">Aportar propuestas, en caso de presentarse situaciones que requieran de conceptos especializados, con miras a lograr la mejor decisión para las partes. </w:t>
      </w:r>
    </w:p>
    <w:p w14:paraId="02DEE4B5" w14:textId="3ED1D4F4" w:rsidR="00301005" w:rsidRPr="002E509F" w:rsidRDefault="00301005">
      <w:pPr>
        <w:numPr>
          <w:ilvl w:val="1"/>
          <w:numId w:val="3"/>
        </w:numPr>
        <w:spacing w:line="276" w:lineRule="auto"/>
        <w:jc w:val="both"/>
        <w:rPr>
          <w:rFonts w:ascii="Garamond" w:hAnsi="Garamond"/>
        </w:rPr>
      </w:pPr>
      <w:r w:rsidRPr="002E509F">
        <w:rPr>
          <w:rFonts w:ascii="Garamond" w:hAnsi="Garamond"/>
        </w:rPr>
        <w:t xml:space="preserve">Todas aquellas a que haya lugar, para la correcta ejecución del presente proyecto, y que no se encuentran expresamente descritas aquí. </w:t>
      </w:r>
    </w:p>
    <w:p w14:paraId="4DAFEE8C" w14:textId="367C84BE" w:rsidR="00301005" w:rsidRPr="002E509F" w:rsidRDefault="00301005" w:rsidP="002E509F">
      <w:pPr>
        <w:pStyle w:val="Default"/>
        <w:spacing w:line="276" w:lineRule="auto"/>
        <w:jc w:val="both"/>
        <w:rPr>
          <w:sz w:val="22"/>
          <w:szCs w:val="22"/>
        </w:rPr>
      </w:pPr>
      <w:r w:rsidRPr="002E509F">
        <w:rPr>
          <w:b/>
          <w:bCs/>
          <w:sz w:val="22"/>
          <w:szCs w:val="22"/>
        </w:rPr>
        <w:t>5</w:t>
      </w:r>
      <w:r w:rsidR="0086388A" w:rsidRPr="002E509F">
        <w:rPr>
          <w:b/>
          <w:bCs/>
          <w:sz w:val="22"/>
          <w:szCs w:val="22"/>
        </w:rPr>
        <w:t>.</w:t>
      </w:r>
      <w:r w:rsidRPr="002E509F">
        <w:rPr>
          <w:b/>
          <w:bCs/>
          <w:sz w:val="22"/>
          <w:szCs w:val="22"/>
        </w:rPr>
        <w:t xml:space="preserve"> </w:t>
      </w:r>
      <w:r w:rsidR="0086388A" w:rsidRPr="002E509F">
        <w:rPr>
          <w:b/>
          <w:bCs/>
          <w:sz w:val="22"/>
          <w:szCs w:val="22"/>
        </w:rPr>
        <w:t xml:space="preserve">PERSONAL MINIMO </w:t>
      </w:r>
    </w:p>
    <w:p w14:paraId="715F497F" w14:textId="77777777" w:rsidR="00301005" w:rsidRPr="002E509F" w:rsidRDefault="00301005" w:rsidP="002E509F">
      <w:pPr>
        <w:pStyle w:val="Default"/>
        <w:spacing w:line="276" w:lineRule="auto"/>
        <w:ind w:left="1440"/>
        <w:jc w:val="both"/>
        <w:rPr>
          <w:sz w:val="22"/>
          <w:szCs w:val="22"/>
        </w:rPr>
      </w:pPr>
    </w:p>
    <w:tbl>
      <w:tblPr>
        <w:tblW w:w="0" w:type="auto"/>
        <w:tblInd w:w="2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00" w:firstRow="0" w:lastRow="0" w:firstColumn="0" w:lastColumn="0" w:noHBand="0" w:noVBand="1"/>
      </w:tblPr>
      <w:tblGrid>
        <w:gridCol w:w="1442"/>
        <w:gridCol w:w="1705"/>
        <w:gridCol w:w="2592"/>
        <w:gridCol w:w="2839"/>
      </w:tblGrid>
      <w:tr w:rsidR="00A414D0" w:rsidRPr="00C9666F" w14:paraId="28712F52" w14:textId="77777777" w:rsidTr="00AB13B8">
        <w:trPr>
          <w:trHeight w:val="300"/>
        </w:trPr>
        <w:tc>
          <w:tcPr>
            <w:tcW w:w="9144" w:type="dxa"/>
            <w:gridSpan w:val="4"/>
            <w:shd w:val="clear" w:color="auto" w:fill="C5D3FF"/>
          </w:tcPr>
          <w:p w14:paraId="31BC8619"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b/>
                <w:bCs/>
                <w:color w:val="000000" w:themeColor="text1"/>
              </w:rPr>
            </w:pPr>
            <w:r w:rsidRPr="00C9666F">
              <w:rPr>
                <w:rFonts w:ascii="Garamond" w:eastAsia="Garamond" w:hAnsi="Garamond" w:cs="Garamond"/>
                <w:b/>
                <w:bCs/>
                <w:color w:val="000000" w:themeColor="text1"/>
              </w:rPr>
              <w:t>Requerimiento Talento Humano Mínimo</w:t>
            </w:r>
          </w:p>
        </w:tc>
      </w:tr>
      <w:tr w:rsidR="00A414D0" w:rsidRPr="00C9666F" w14:paraId="08E399F7" w14:textId="77777777" w:rsidTr="00AB13B8">
        <w:trPr>
          <w:trHeight w:val="300"/>
        </w:trPr>
        <w:tc>
          <w:tcPr>
            <w:tcW w:w="1522" w:type="dxa"/>
            <w:shd w:val="clear" w:color="auto" w:fill="C5D3FF"/>
          </w:tcPr>
          <w:p w14:paraId="19312626"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Cantidad</w:t>
            </w:r>
          </w:p>
        </w:tc>
        <w:tc>
          <w:tcPr>
            <w:tcW w:w="1767" w:type="dxa"/>
            <w:shd w:val="clear" w:color="auto" w:fill="C5D3FF"/>
          </w:tcPr>
          <w:p w14:paraId="0D912C9D"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b/>
                <w:bCs/>
                <w:color w:val="000000" w:themeColor="text1"/>
              </w:rPr>
            </w:pPr>
            <w:r w:rsidRPr="00C9666F">
              <w:rPr>
                <w:rFonts w:ascii="Garamond" w:eastAsia="Garamond" w:hAnsi="Garamond" w:cs="Garamond"/>
                <w:b/>
                <w:bCs/>
                <w:color w:val="000000" w:themeColor="text1"/>
              </w:rPr>
              <w:t>Descripción</w:t>
            </w:r>
          </w:p>
        </w:tc>
        <w:tc>
          <w:tcPr>
            <w:tcW w:w="2799" w:type="dxa"/>
            <w:shd w:val="clear" w:color="auto" w:fill="C5D3FF"/>
          </w:tcPr>
          <w:p w14:paraId="15694E57"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b/>
                <w:bCs/>
                <w:color w:val="000000" w:themeColor="text1"/>
              </w:rPr>
            </w:pPr>
            <w:r w:rsidRPr="00C9666F">
              <w:rPr>
                <w:rFonts w:ascii="Garamond" w:eastAsia="Garamond" w:hAnsi="Garamond" w:cs="Garamond"/>
                <w:b/>
                <w:bCs/>
                <w:color w:val="000000" w:themeColor="text1"/>
              </w:rPr>
              <w:t>Formación académica</w:t>
            </w:r>
          </w:p>
        </w:tc>
        <w:tc>
          <w:tcPr>
            <w:tcW w:w="3056" w:type="dxa"/>
            <w:shd w:val="clear" w:color="auto" w:fill="C5D3FF"/>
          </w:tcPr>
          <w:p w14:paraId="03EF2824"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b/>
                <w:bCs/>
                <w:color w:val="000000" w:themeColor="text1"/>
              </w:rPr>
            </w:pPr>
            <w:r w:rsidRPr="00C9666F">
              <w:rPr>
                <w:rFonts w:ascii="Garamond" w:eastAsia="Garamond" w:hAnsi="Garamond" w:cs="Garamond"/>
                <w:b/>
                <w:bCs/>
                <w:color w:val="000000" w:themeColor="text1"/>
              </w:rPr>
              <w:t>Experiencia profesional</w:t>
            </w:r>
          </w:p>
        </w:tc>
      </w:tr>
      <w:tr w:rsidR="00A414D0" w:rsidRPr="00C9666F" w14:paraId="3F250885" w14:textId="77777777" w:rsidTr="00AB13B8">
        <w:trPr>
          <w:trHeight w:val="1635"/>
        </w:trPr>
        <w:tc>
          <w:tcPr>
            <w:tcW w:w="1522" w:type="dxa"/>
            <w:shd w:val="clear" w:color="auto" w:fill="FFFFFF" w:themeFill="background1"/>
          </w:tcPr>
          <w:p w14:paraId="1E9644A4"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1</w:t>
            </w:r>
          </w:p>
        </w:tc>
        <w:tc>
          <w:tcPr>
            <w:tcW w:w="1767" w:type="dxa"/>
            <w:shd w:val="clear" w:color="auto" w:fill="FFFFFF" w:themeFill="background1"/>
          </w:tcPr>
          <w:p w14:paraId="05D40BFE"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Director de Obra</w:t>
            </w:r>
          </w:p>
        </w:tc>
        <w:tc>
          <w:tcPr>
            <w:tcW w:w="2799" w:type="dxa"/>
            <w:shd w:val="clear" w:color="auto" w:fill="FFFFFF" w:themeFill="background1"/>
          </w:tcPr>
          <w:p w14:paraId="32DCBC88"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Ingeniería civil y/o Arquitectura</w:t>
            </w:r>
          </w:p>
          <w:p w14:paraId="59397C28" w14:textId="77777777" w:rsidR="00A414D0" w:rsidRPr="00C9666F" w:rsidRDefault="00A414D0" w:rsidP="00AB13B8">
            <w:pPr>
              <w:pBdr>
                <w:top w:val="nil"/>
                <w:left w:val="nil"/>
                <w:bottom w:val="nil"/>
                <w:right w:val="nil"/>
                <w:between w:val="nil"/>
              </w:pBdr>
              <w:spacing w:line="276" w:lineRule="auto"/>
              <w:ind w:hanging="2"/>
              <w:jc w:val="center"/>
              <w:rPr>
                <w:rFonts w:ascii="Garamond" w:hAnsi="Garamond"/>
              </w:rPr>
            </w:pPr>
            <w:r w:rsidRPr="00C9666F">
              <w:rPr>
                <w:rFonts w:ascii="Garamond" w:eastAsia="Aptos" w:hAnsi="Garamond" w:cs="Aptos"/>
                <w:b/>
                <w:bCs/>
              </w:rPr>
              <w:t>Dedicación 100% en la preparatoria y durante la ejecución de las actividades de demolición</w:t>
            </w:r>
          </w:p>
        </w:tc>
        <w:tc>
          <w:tcPr>
            <w:tcW w:w="3056" w:type="dxa"/>
            <w:shd w:val="clear" w:color="auto" w:fill="FFFFFF" w:themeFill="background1"/>
          </w:tcPr>
          <w:p w14:paraId="0D5CE0B4"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Más de dos (2) años en: Construcción de obras y/o construcciones en general y/o demoliciones y/o construcción de estructuras</w:t>
            </w:r>
          </w:p>
        </w:tc>
      </w:tr>
      <w:tr w:rsidR="00A414D0" w:rsidRPr="00C9666F" w14:paraId="258820F8" w14:textId="77777777" w:rsidTr="00AB13B8">
        <w:trPr>
          <w:trHeight w:val="300"/>
        </w:trPr>
        <w:tc>
          <w:tcPr>
            <w:tcW w:w="1522" w:type="dxa"/>
            <w:shd w:val="clear" w:color="auto" w:fill="FFFFFF" w:themeFill="background1"/>
          </w:tcPr>
          <w:p w14:paraId="0AC4B9D3"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1</w:t>
            </w:r>
          </w:p>
        </w:tc>
        <w:tc>
          <w:tcPr>
            <w:tcW w:w="1767" w:type="dxa"/>
            <w:shd w:val="clear" w:color="auto" w:fill="FFFFFF" w:themeFill="background1"/>
          </w:tcPr>
          <w:p w14:paraId="38198F85"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Ingeniero Residente</w:t>
            </w:r>
          </w:p>
        </w:tc>
        <w:tc>
          <w:tcPr>
            <w:tcW w:w="2799" w:type="dxa"/>
            <w:shd w:val="clear" w:color="auto" w:fill="FFFFFF" w:themeFill="background1"/>
          </w:tcPr>
          <w:p w14:paraId="47A3C02D" w14:textId="77777777" w:rsidR="00A414D0" w:rsidRPr="00C9666F" w:rsidRDefault="00A414D0" w:rsidP="00AB13B8">
            <w:pPr>
              <w:spacing w:line="276" w:lineRule="auto"/>
              <w:ind w:right="98" w:hanging="2"/>
              <w:jc w:val="center"/>
              <w:rPr>
                <w:rFonts w:ascii="Garamond" w:eastAsia="Garamond" w:hAnsi="Garamond" w:cs="Garamond"/>
              </w:rPr>
            </w:pPr>
            <w:r w:rsidRPr="00C9666F">
              <w:rPr>
                <w:rFonts w:ascii="Garamond" w:eastAsia="Garamond" w:hAnsi="Garamond" w:cs="Garamond"/>
              </w:rPr>
              <w:t>Ingeniería Civil</w:t>
            </w:r>
          </w:p>
          <w:p w14:paraId="70105689" w14:textId="77777777" w:rsidR="00A414D0" w:rsidRPr="00C9666F" w:rsidRDefault="00A414D0" w:rsidP="00AB13B8">
            <w:pPr>
              <w:pBdr>
                <w:top w:val="nil"/>
                <w:left w:val="nil"/>
                <w:bottom w:val="nil"/>
                <w:right w:val="nil"/>
                <w:between w:val="nil"/>
              </w:pBdr>
              <w:spacing w:line="276" w:lineRule="auto"/>
              <w:ind w:hanging="2"/>
              <w:jc w:val="center"/>
              <w:rPr>
                <w:rFonts w:ascii="Garamond" w:hAnsi="Garamond"/>
              </w:rPr>
            </w:pPr>
            <w:r w:rsidRPr="00C9666F">
              <w:rPr>
                <w:rFonts w:ascii="Garamond" w:eastAsia="Aptos" w:hAnsi="Garamond" w:cs="Aptos"/>
                <w:b/>
                <w:bCs/>
              </w:rPr>
              <w:t xml:space="preserve">Dedicación 100% en la preparatoria y durante la ejecución de las </w:t>
            </w:r>
            <w:r w:rsidRPr="00C9666F">
              <w:rPr>
                <w:rFonts w:ascii="Garamond" w:eastAsia="Aptos" w:hAnsi="Garamond" w:cs="Aptos"/>
                <w:b/>
                <w:bCs/>
              </w:rPr>
              <w:lastRenderedPageBreak/>
              <w:t>actividades de demolición</w:t>
            </w:r>
          </w:p>
        </w:tc>
        <w:tc>
          <w:tcPr>
            <w:tcW w:w="3056" w:type="dxa"/>
            <w:shd w:val="clear" w:color="auto" w:fill="FFFFFF" w:themeFill="background1"/>
          </w:tcPr>
          <w:p w14:paraId="3DD4BDF4" w14:textId="77777777" w:rsidR="00A414D0" w:rsidRPr="00C9666F" w:rsidRDefault="00A414D0" w:rsidP="00AB13B8">
            <w:pPr>
              <w:spacing w:line="276" w:lineRule="auto"/>
              <w:jc w:val="center"/>
              <w:rPr>
                <w:rFonts w:ascii="Garamond" w:eastAsia="Garamond" w:hAnsi="Garamond" w:cs="Garamond"/>
              </w:rPr>
            </w:pPr>
            <w:r w:rsidRPr="00C9666F">
              <w:rPr>
                <w:rFonts w:ascii="Garamond" w:eastAsia="Garamond" w:hAnsi="Garamond" w:cs="Garamond"/>
              </w:rPr>
              <w:lastRenderedPageBreak/>
              <w:t xml:space="preserve">Mínima de un (1) año en calidad de ingeniero residente en actividades de: demolición y/o remodelación y/o </w:t>
            </w:r>
            <w:r w:rsidRPr="00C9666F">
              <w:rPr>
                <w:rFonts w:ascii="Garamond" w:eastAsia="Garamond" w:hAnsi="Garamond" w:cs="Garamond"/>
              </w:rPr>
              <w:lastRenderedPageBreak/>
              <w:t>Construcción de estructuras y/o construcción de obras</w:t>
            </w:r>
          </w:p>
        </w:tc>
      </w:tr>
      <w:tr w:rsidR="00A414D0" w:rsidRPr="00C9666F" w14:paraId="16BB4B44" w14:textId="77777777" w:rsidTr="00AB13B8">
        <w:trPr>
          <w:trHeight w:val="300"/>
        </w:trPr>
        <w:tc>
          <w:tcPr>
            <w:tcW w:w="1522" w:type="dxa"/>
            <w:shd w:val="clear" w:color="auto" w:fill="FFFFFF" w:themeFill="background1"/>
          </w:tcPr>
          <w:p w14:paraId="72659013"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highlight w:val="yellow"/>
              </w:rPr>
            </w:pPr>
            <w:r w:rsidRPr="00C9666F">
              <w:rPr>
                <w:rFonts w:ascii="Garamond" w:eastAsia="Garamond" w:hAnsi="Garamond" w:cs="Garamond"/>
                <w:color w:val="000000" w:themeColor="text1"/>
              </w:rPr>
              <w:lastRenderedPageBreak/>
              <w:t>1</w:t>
            </w:r>
          </w:p>
        </w:tc>
        <w:tc>
          <w:tcPr>
            <w:tcW w:w="1767" w:type="dxa"/>
            <w:shd w:val="clear" w:color="auto" w:fill="FFFFFF" w:themeFill="background1"/>
          </w:tcPr>
          <w:p w14:paraId="3D551BC5"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Profesional SST y ambiental.</w:t>
            </w:r>
          </w:p>
        </w:tc>
        <w:tc>
          <w:tcPr>
            <w:tcW w:w="2799" w:type="dxa"/>
            <w:shd w:val="clear" w:color="auto" w:fill="FFFFFF" w:themeFill="background1"/>
          </w:tcPr>
          <w:p w14:paraId="05171994" w14:textId="77777777" w:rsidR="00A414D0" w:rsidRPr="00C9666F" w:rsidRDefault="00A414D0" w:rsidP="00AB13B8">
            <w:pPr>
              <w:spacing w:line="276" w:lineRule="auto"/>
              <w:ind w:right="98" w:hanging="2"/>
              <w:jc w:val="center"/>
              <w:rPr>
                <w:rFonts w:ascii="Garamond" w:eastAsia="Garamond" w:hAnsi="Garamond" w:cs="Garamond"/>
              </w:rPr>
            </w:pPr>
            <w:r w:rsidRPr="00C9666F">
              <w:rPr>
                <w:rFonts w:ascii="Garamond" w:eastAsia="Garamond" w:hAnsi="Garamond" w:cs="Garamond"/>
              </w:rPr>
              <w:t>Licencia en Salud Ocupacional Vigente</w:t>
            </w:r>
          </w:p>
          <w:p w14:paraId="623D0167" w14:textId="77777777" w:rsidR="00A414D0" w:rsidRPr="00C9666F" w:rsidRDefault="00A414D0" w:rsidP="00AB13B8">
            <w:pPr>
              <w:pBdr>
                <w:top w:val="nil"/>
                <w:left w:val="nil"/>
                <w:bottom w:val="nil"/>
                <w:right w:val="nil"/>
                <w:between w:val="nil"/>
              </w:pBdr>
              <w:spacing w:line="276" w:lineRule="auto"/>
              <w:ind w:hanging="2"/>
              <w:jc w:val="center"/>
              <w:rPr>
                <w:rFonts w:ascii="Garamond" w:hAnsi="Garamond"/>
              </w:rPr>
            </w:pPr>
            <w:r w:rsidRPr="00C9666F">
              <w:rPr>
                <w:rFonts w:ascii="Garamond" w:eastAsia="Aptos" w:hAnsi="Garamond" w:cs="Aptos"/>
                <w:b/>
                <w:bCs/>
              </w:rPr>
              <w:t>Dedicación 100% en la preparatoria y durante la ejecución de las actividades de demolición</w:t>
            </w:r>
          </w:p>
        </w:tc>
        <w:tc>
          <w:tcPr>
            <w:tcW w:w="3056" w:type="dxa"/>
            <w:shd w:val="clear" w:color="auto" w:fill="FFFFFF" w:themeFill="background1"/>
          </w:tcPr>
          <w:p w14:paraId="596BC6ED" w14:textId="77777777" w:rsidR="00A414D0" w:rsidRPr="00C9666F" w:rsidRDefault="00A414D0" w:rsidP="00AB13B8">
            <w:pPr>
              <w:pBdr>
                <w:top w:val="nil"/>
                <w:left w:val="nil"/>
                <w:bottom w:val="nil"/>
                <w:right w:val="nil"/>
                <w:between w:val="nil"/>
              </w:pBdr>
              <w:spacing w:line="276" w:lineRule="auto"/>
              <w:ind w:hanging="2"/>
              <w:jc w:val="center"/>
              <w:rPr>
                <w:rFonts w:ascii="Garamond" w:eastAsia="Garamond" w:hAnsi="Garamond" w:cs="Garamond"/>
                <w:color w:val="000000" w:themeColor="text1"/>
              </w:rPr>
            </w:pPr>
            <w:r w:rsidRPr="00C9666F">
              <w:rPr>
                <w:rFonts w:ascii="Garamond" w:eastAsia="Garamond" w:hAnsi="Garamond" w:cs="Garamond"/>
                <w:color w:val="000000" w:themeColor="text1"/>
              </w:rPr>
              <w:t>Experiencia especifica de por lo menos un (1) año en manejo de programas y/o implementación del SG-SST en: obras civiles y/o construcción de obras y/o demoliciones</w:t>
            </w:r>
          </w:p>
        </w:tc>
      </w:tr>
    </w:tbl>
    <w:p w14:paraId="42668C5E" w14:textId="77777777" w:rsidR="002E509F" w:rsidRDefault="002E509F" w:rsidP="002E509F">
      <w:pPr>
        <w:spacing w:line="276" w:lineRule="auto"/>
        <w:ind w:right="57"/>
        <w:jc w:val="both"/>
        <w:rPr>
          <w:rFonts w:ascii="Garamond" w:eastAsia="Garamond" w:hAnsi="Garamond" w:cs="Garamond"/>
          <w:bCs/>
        </w:rPr>
      </w:pPr>
    </w:p>
    <w:p w14:paraId="3EEB0C7A" w14:textId="77777777" w:rsidR="00A414D0" w:rsidRPr="00C9666F" w:rsidRDefault="00A414D0" w:rsidP="00A414D0">
      <w:pPr>
        <w:spacing w:line="276" w:lineRule="auto"/>
        <w:jc w:val="both"/>
        <w:rPr>
          <w:rFonts w:ascii="Garamond" w:eastAsia="Garamond" w:hAnsi="Garamond" w:cs="Garamond"/>
        </w:rPr>
      </w:pPr>
      <w:r w:rsidRPr="00C9666F">
        <w:rPr>
          <w:rFonts w:ascii="Garamond" w:eastAsia="Garamond" w:hAnsi="Garamond" w:cs="Garamond"/>
          <w:b/>
          <w:bCs/>
          <w:color w:val="000000" w:themeColor="text1"/>
        </w:rPr>
        <w:t xml:space="preserve">NOTA 1: </w:t>
      </w:r>
      <w:r w:rsidRPr="00C9666F">
        <w:rPr>
          <w:rFonts w:ascii="Garamond" w:eastAsia="Garamond" w:hAnsi="Garamond" w:cs="Garamond"/>
        </w:rPr>
        <w:t xml:space="preserve">Para el cargo de </w:t>
      </w:r>
      <w:proofErr w:type="gramStart"/>
      <w:r w:rsidRPr="00C9666F">
        <w:rPr>
          <w:rFonts w:ascii="Garamond" w:eastAsia="Garamond" w:hAnsi="Garamond" w:cs="Garamond"/>
        </w:rPr>
        <w:t>Director</w:t>
      </w:r>
      <w:proofErr w:type="gramEnd"/>
      <w:r w:rsidRPr="00C9666F">
        <w:rPr>
          <w:rFonts w:ascii="Garamond" w:eastAsia="Garamond" w:hAnsi="Garamond" w:cs="Garamond"/>
        </w:rPr>
        <w:t xml:space="preserve"> de Obra (Ingeniero Civil y/o Arquitecto) y para el cargo de Ingeniero Residente (Ingeniero Civil), la experiencia profesional se contabilizará a partir de la fecha de expedición de la matrícula profesional.</w:t>
      </w:r>
    </w:p>
    <w:p w14:paraId="73A0A18D" w14:textId="77777777" w:rsidR="00A414D0" w:rsidRPr="00C9666F" w:rsidRDefault="00A414D0" w:rsidP="00A414D0">
      <w:pPr>
        <w:spacing w:line="276" w:lineRule="auto"/>
        <w:jc w:val="both"/>
        <w:rPr>
          <w:rFonts w:ascii="Garamond" w:hAnsi="Garamond"/>
        </w:rPr>
      </w:pPr>
      <w:r w:rsidRPr="00C9666F">
        <w:rPr>
          <w:rFonts w:ascii="Garamond" w:eastAsia="Garamond" w:hAnsi="Garamond" w:cs="Garamond"/>
        </w:rPr>
        <w:t>Para el cargo de Profesional SST y Ambiental, la experiencia específica exigida se contabilizará a partir de la fecha de expedición de la licencia en Seguridad y Salud en el Trabajo vigente.</w:t>
      </w:r>
    </w:p>
    <w:p w14:paraId="04BB207D" w14:textId="77777777" w:rsidR="00A414D0" w:rsidRPr="00C9666F" w:rsidRDefault="00A414D0" w:rsidP="00A414D0">
      <w:pPr>
        <w:spacing w:line="276" w:lineRule="auto"/>
        <w:jc w:val="both"/>
        <w:rPr>
          <w:rFonts w:ascii="Garamond" w:hAnsi="Garamond"/>
        </w:rPr>
      </w:pPr>
      <w:r w:rsidRPr="00C9666F">
        <w:rPr>
          <w:rFonts w:ascii="Garamond" w:eastAsia="Garamond" w:hAnsi="Garamond" w:cs="Garamond"/>
          <w:b/>
          <w:bCs/>
        </w:rPr>
        <w:t xml:space="preserve">NOTA 2: </w:t>
      </w:r>
      <w:r w:rsidRPr="00C9666F">
        <w:rPr>
          <w:rFonts w:ascii="Garamond" w:eastAsia="Garamond" w:hAnsi="Garamond" w:cs="Garamond"/>
        </w:rPr>
        <w:t>La experiencia requerida deberá acreditarse mediante certificaciones laborales o contractuales, actas de terminación, actas de liquidación o documentos equivalentes que permitan verificar el cargo desempeñado, las actividades ejecutadas y el tiempo de experiencia exigido.</w:t>
      </w:r>
    </w:p>
    <w:p w14:paraId="5DE1677B" w14:textId="77777777" w:rsidR="00A414D0" w:rsidRPr="00C9666F" w:rsidRDefault="00A414D0" w:rsidP="00A414D0">
      <w:pPr>
        <w:pBdr>
          <w:top w:val="nil"/>
          <w:left w:val="nil"/>
          <w:bottom w:val="nil"/>
          <w:right w:val="nil"/>
          <w:between w:val="nil"/>
        </w:pBdr>
        <w:spacing w:line="276" w:lineRule="auto"/>
        <w:jc w:val="both"/>
        <w:rPr>
          <w:rFonts w:ascii="Garamond" w:eastAsia="Garamond" w:hAnsi="Garamond" w:cs="Garamond"/>
          <w:color w:val="000000" w:themeColor="text1"/>
        </w:rPr>
      </w:pPr>
      <w:r w:rsidRPr="00C9666F">
        <w:rPr>
          <w:rFonts w:ascii="Garamond" w:eastAsia="Garamond" w:hAnsi="Garamond" w:cs="Garamond"/>
          <w:color w:val="000000" w:themeColor="text1"/>
        </w:rPr>
        <w:t>Para tal efecto, el proponente deberá presentar el</w:t>
      </w:r>
      <w:r w:rsidRPr="00C9666F">
        <w:rPr>
          <w:rFonts w:ascii="Garamond" w:eastAsia="Garamond" w:hAnsi="Garamond" w:cs="Garamond"/>
          <w:b/>
          <w:bCs/>
          <w:color w:val="000000" w:themeColor="text1"/>
        </w:rPr>
        <w:t xml:space="preserve"> FORMATO “COMPROMISO DE RECURSO HUMANO”,</w:t>
      </w:r>
      <w:r w:rsidRPr="00C9666F">
        <w:rPr>
          <w:rFonts w:ascii="Garamond" w:eastAsia="Garamond" w:hAnsi="Garamond" w:cs="Garamond"/>
          <w:color w:val="000000" w:themeColor="text1"/>
        </w:rPr>
        <w:t xml:space="preserve"> suscrito por el Representante Legal o por el representante principal del proponente plural, mediante el cual manifieste que cuenta con los perfiles mínimos requeridos y que garantizará su disponibilidad durante la ejecución del contrato, conforme a las necesidades técnicas, operativas y de seguridad que demande la Entidad.</w:t>
      </w:r>
    </w:p>
    <w:p w14:paraId="12E52556" w14:textId="77777777" w:rsidR="00A414D0" w:rsidRPr="00C9666F" w:rsidRDefault="00A414D0" w:rsidP="00A414D0">
      <w:pPr>
        <w:pBdr>
          <w:top w:val="nil"/>
          <w:left w:val="nil"/>
          <w:bottom w:val="nil"/>
          <w:right w:val="nil"/>
          <w:between w:val="nil"/>
        </w:pBdr>
        <w:spacing w:line="276" w:lineRule="auto"/>
        <w:jc w:val="both"/>
        <w:rPr>
          <w:rFonts w:ascii="Garamond" w:eastAsia="Garamond" w:hAnsi="Garamond" w:cs="Garamond"/>
          <w:color w:val="000000" w:themeColor="text1"/>
        </w:rPr>
      </w:pPr>
      <w:r w:rsidRPr="00C9666F">
        <w:rPr>
          <w:rFonts w:ascii="Garamond" w:eastAsia="Garamond" w:hAnsi="Garamond" w:cs="Garamond"/>
          <w:color w:val="000000" w:themeColor="text1"/>
        </w:rPr>
        <w:t xml:space="preserve">Una vez suscrita el acta de inicio, y dentro de los CINCO (5) días hábiles siguientes, </w:t>
      </w:r>
      <w:r w:rsidRPr="00C9666F">
        <w:rPr>
          <w:rFonts w:ascii="Garamond" w:eastAsia="Garamond" w:hAnsi="Garamond" w:cs="Garamond"/>
          <w:b/>
          <w:bCs/>
          <w:color w:val="000000" w:themeColor="text1"/>
        </w:rPr>
        <w:t>EL CONTRATISTA</w:t>
      </w:r>
      <w:r w:rsidRPr="00C9666F">
        <w:rPr>
          <w:rFonts w:ascii="Garamond" w:eastAsia="Garamond" w:hAnsi="Garamond" w:cs="Garamond"/>
          <w:color w:val="000000" w:themeColor="text1"/>
        </w:rPr>
        <w:t xml:space="preserve"> deberá presentar los documentos soporte correspondiente al personal profesional del equipo mínimo habilitante, entre ellos: </w:t>
      </w:r>
    </w:p>
    <w:p w14:paraId="5ED5D9CA" w14:textId="77777777" w:rsidR="00A414D0" w:rsidRPr="00C9666F" w:rsidRDefault="00A414D0">
      <w:pPr>
        <w:numPr>
          <w:ilvl w:val="0"/>
          <w:numId w:val="13"/>
        </w:numPr>
        <w:pBdr>
          <w:top w:val="nil"/>
          <w:left w:val="nil"/>
          <w:bottom w:val="nil"/>
          <w:right w:val="nil"/>
          <w:between w:val="nil"/>
        </w:pBdr>
        <w:suppressAutoHyphens/>
        <w:autoSpaceDN w:val="0"/>
        <w:spacing w:after="0" w:line="276" w:lineRule="auto"/>
        <w:jc w:val="both"/>
        <w:textAlignment w:val="baseline"/>
        <w:rPr>
          <w:rFonts w:ascii="Garamond" w:eastAsia="Garamond" w:hAnsi="Garamond" w:cs="Garamond"/>
          <w:color w:val="000000" w:themeColor="text1"/>
        </w:rPr>
      </w:pPr>
      <w:r w:rsidRPr="00C9666F">
        <w:rPr>
          <w:rFonts w:ascii="Garamond" w:eastAsia="Garamond" w:hAnsi="Garamond" w:cs="Garamond"/>
          <w:color w:val="000000" w:themeColor="text1"/>
        </w:rPr>
        <w:t>Hojas de Vida</w:t>
      </w:r>
    </w:p>
    <w:p w14:paraId="4D10F220" w14:textId="77777777" w:rsidR="00A414D0" w:rsidRPr="00C9666F" w:rsidRDefault="00A414D0">
      <w:pPr>
        <w:numPr>
          <w:ilvl w:val="0"/>
          <w:numId w:val="13"/>
        </w:numPr>
        <w:pBdr>
          <w:top w:val="nil"/>
          <w:left w:val="nil"/>
          <w:bottom w:val="nil"/>
          <w:right w:val="nil"/>
          <w:between w:val="nil"/>
        </w:pBdr>
        <w:suppressAutoHyphens/>
        <w:autoSpaceDN w:val="0"/>
        <w:spacing w:after="0" w:line="276" w:lineRule="auto"/>
        <w:jc w:val="both"/>
        <w:textAlignment w:val="baseline"/>
        <w:rPr>
          <w:rFonts w:ascii="Garamond" w:eastAsia="Garamond" w:hAnsi="Garamond" w:cs="Garamond"/>
          <w:color w:val="000000" w:themeColor="text1"/>
        </w:rPr>
      </w:pPr>
      <w:r w:rsidRPr="00C9666F">
        <w:rPr>
          <w:rFonts w:ascii="Garamond" w:eastAsia="Garamond" w:hAnsi="Garamond" w:cs="Garamond"/>
          <w:color w:val="000000" w:themeColor="text1"/>
        </w:rPr>
        <w:t>Documento de identidad</w:t>
      </w:r>
    </w:p>
    <w:p w14:paraId="1E258401" w14:textId="77777777" w:rsidR="00A414D0" w:rsidRPr="00C9666F" w:rsidRDefault="00A414D0">
      <w:pPr>
        <w:numPr>
          <w:ilvl w:val="0"/>
          <w:numId w:val="13"/>
        </w:numPr>
        <w:pBdr>
          <w:top w:val="nil"/>
          <w:left w:val="nil"/>
          <w:bottom w:val="nil"/>
          <w:right w:val="nil"/>
          <w:between w:val="nil"/>
        </w:pBdr>
        <w:suppressAutoHyphens/>
        <w:autoSpaceDN w:val="0"/>
        <w:spacing w:after="0" w:line="276" w:lineRule="auto"/>
        <w:jc w:val="both"/>
        <w:textAlignment w:val="baseline"/>
        <w:rPr>
          <w:rFonts w:ascii="Garamond" w:eastAsia="Garamond" w:hAnsi="Garamond" w:cs="Garamond"/>
          <w:color w:val="000000" w:themeColor="text1"/>
        </w:rPr>
      </w:pPr>
      <w:r w:rsidRPr="00C9666F">
        <w:rPr>
          <w:rFonts w:ascii="Garamond" w:eastAsia="Garamond" w:hAnsi="Garamond" w:cs="Garamond"/>
          <w:color w:val="000000" w:themeColor="text1"/>
        </w:rPr>
        <w:t>Diplomas y actas de grado</w:t>
      </w:r>
    </w:p>
    <w:p w14:paraId="2045CDB1" w14:textId="77777777" w:rsidR="00A414D0" w:rsidRPr="00C9666F" w:rsidRDefault="00A414D0">
      <w:pPr>
        <w:numPr>
          <w:ilvl w:val="0"/>
          <w:numId w:val="13"/>
        </w:numPr>
        <w:pBdr>
          <w:top w:val="nil"/>
          <w:left w:val="nil"/>
          <w:bottom w:val="nil"/>
          <w:right w:val="nil"/>
          <w:between w:val="nil"/>
        </w:pBdr>
        <w:suppressAutoHyphens/>
        <w:autoSpaceDN w:val="0"/>
        <w:spacing w:after="0" w:line="276" w:lineRule="auto"/>
        <w:jc w:val="both"/>
        <w:textAlignment w:val="baseline"/>
        <w:rPr>
          <w:rFonts w:ascii="Garamond" w:eastAsia="Garamond" w:hAnsi="Garamond" w:cs="Garamond"/>
          <w:color w:val="000000" w:themeColor="text1"/>
        </w:rPr>
      </w:pPr>
      <w:r w:rsidRPr="00C9666F">
        <w:rPr>
          <w:rFonts w:ascii="Garamond" w:eastAsia="Garamond" w:hAnsi="Garamond" w:cs="Garamond"/>
          <w:color w:val="000000" w:themeColor="text1"/>
        </w:rPr>
        <w:t>Tarjeta Profesional (Cuando aplique)</w:t>
      </w:r>
    </w:p>
    <w:p w14:paraId="30F0C30A" w14:textId="77777777" w:rsidR="00A414D0" w:rsidRPr="00C9666F" w:rsidRDefault="00A414D0">
      <w:pPr>
        <w:numPr>
          <w:ilvl w:val="0"/>
          <w:numId w:val="13"/>
        </w:numPr>
        <w:pBdr>
          <w:top w:val="nil"/>
          <w:left w:val="nil"/>
          <w:bottom w:val="nil"/>
          <w:right w:val="nil"/>
          <w:between w:val="nil"/>
        </w:pBdr>
        <w:suppressAutoHyphens/>
        <w:autoSpaceDN w:val="0"/>
        <w:spacing w:after="0" w:line="276" w:lineRule="auto"/>
        <w:jc w:val="both"/>
        <w:textAlignment w:val="baseline"/>
        <w:rPr>
          <w:rFonts w:ascii="Garamond" w:eastAsia="Garamond" w:hAnsi="Garamond" w:cs="Garamond"/>
          <w:color w:val="000000" w:themeColor="text1"/>
        </w:rPr>
      </w:pPr>
      <w:r w:rsidRPr="00C9666F">
        <w:rPr>
          <w:rFonts w:ascii="Garamond" w:eastAsia="Garamond" w:hAnsi="Garamond" w:cs="Garamond"/>
          <w:color w:val="000000" w:themeColor="text1"/>
        </w:rPr>
        <w:t xml:space="preserve">Certificaciones de experiencia </w:t>
      </w:r>
    </w:p>
    <w:p w14:paraId="74090622" w14:textId="77777777" w:rsidR="00A414D0" w:rsidRDefault="00A414D0" w:rsidP="00A414D0">
      <w:pPr>
        <w:spacing w:line="276" w:lineRule="auto"/>
        <w:ind w:right="57"/>
        <w:jc w:val="both"/>
        <w:rPr>
          <w:rFonts w:ascii="Garamond" w:eastAsia="Garamond" w:hAnsi="Garamond" w:cs="Garamond"/>
        </w:rPr>
      </w:pPr>
    </w:p>
    <w:p w14:paraId="35F69865" w14:textId="1B35A509" w:rsidR="00A414D0" w:rsidRPr="00C9666F" w:rsidRDefault="00A414D0" w:rsidP="00A414D0">
      <w:pPr>
        <w:spacing w:line="276" w:lineRule="auto"/>
        <w:ind w:right="57"/>
        <w:jc w:val="both"/>
        <w:rPr>
          <w:rFonts w:ascii="Garamond" w:eastAsia="Garamond" w:hAnsi="Garamond" w:cs="Garamond"/>
        </w:rPr>
      </w:pPr>
      <w:r w:rsidRPr="00C9666F">
        <w:rPr>
          <w:rFonts w:ascii="Garamond" w:eastAsia="Garamond" w:hAnsi="Garamond" w:cs="Garamond"/>
        </w:rPr>
        <w:t xml:space="preserve">Adicional al personal mínimo exigido, el proponente deberá comprometerse a garantizar la disponibilidad del siguiente personal operativo necesario para la adecuada ejecución del contrato, de acuerdo con las necesidades específicas de cada intervención, actividad o frente de trabajo que se requiera durante la ejecución contractual. </w:t>
      </w:r>
    </w:p>
    <w:p w14:paraId="6F7AE33B" w14:textId="77777777" w:rsidR="00A414D0" w:rsidRPr="00C9666F" w:rsidRDefault="00A414D0" w:rsidP="00A414D0">
      <w:pPr>
        <w:spacing w:line="276" w:lineRule="auto"/>
        <w:ind w:right="57"/>
        <w:jc w:val="both"/>
        <w:rPr>
          <w:rFonts w:ascii="Garamond" w:eastAsia="Garamond" w:hAnsi="Garamond" w:cs="Garamond"/>
        </w:rPr>
      </w:pPr>
      <w:r w:rsidRPr="00C9666F">
        <w:rPr>
          <w:rFonts w:ascii="Garamond" w:eastAsia="Garamond" w:hAnsi="Garamond" w:cs="Garamond"/>
        </w:rPr>
        <w:t xml:space="preserve">Así mismo, el proponente, mediante la suscripción del </w:t>
      </w:r>
      <w:r w:rsidRPr="00C9666F">
        <w:rPr>
          <w:rFonts w:ascii="Garamond" w:eastAsia="Garamond" w:hAnsi="Garamond" w:cs="Garamond"/>
          <w:b/>
          <w:bCs/>
        </w:rPr>
        <w:t>FORMATO “COMPROMISO DE RECURSO HUMANO”,</w:t>
      </w:r>
      <w:r w:rsidRPr="00C9666F">
        <w:rPr>
          <w:rFonts w:ascii="Garamond" w:eastAsia="Garamond" w:hAnsi="Garamond" w:cs="Garamond"/>
        </w:rPr>
        <w:t xml:space="preserve"> deberá garantizar la disponibilidad, vinculación y suministro oportuno del </w:t>
      </w:r>
      <w:r w:rsidRPr="00C9666F">
        <w:rPr>
          <w:rFonts w:ascii="Garamond" w:eastAsia="Garamond" w:hAnsi="Garamond" w:cs="Garamond"/>
        </w:rPr>
        <w:lastRenderedPageBreak/>
        <w:t>personal operativo adicional requerido para la correcta ejecución del contrato, de acuerdo con las necesidades técnicas, operativas y de seguridad que se presenten durante la ejecución contractual.</w:t>
      </w:r>
    </w:p>
    <w:p w14:paraId="4E900F45" w14:textId="77777777" w:rsidR="00A414D0" w:rsidRPr="00C9666F" w:rsidRDefault="00A414D0" w:rsidP="00A414D0">
      <w:pPr>
        <w:spacing w:line="276" w:lineRule="auto"/>
        <w:ind w:right="57"/>
        <w:jc w:val="both"/>
        <w:rPr>
          <w:rFonts w:ascii="Garamond" w:eastAsia="Garamond" w:hAnsi="Garamond" w:cs="Garamond"/>
        </w:rPr>
      </w:pPr>
      <w:r w:rsidRPr="00C9666F">
        <w:rPr>
          <w:rFonts w:ascii="Garamond" w:eastAsia="Garamond" w:hAnsi="Garamond" w:cs="Garamond"/>
        </w:rPr>
        <w:t xml:space="preserve">El personal operativo requerido corresponde, a: </w:t>
      </w:r>
    </w:p>
    <w:p w14:paraId="07DF989D" w14:textId="77777777" w:rsidR="00753CDF" w:rsidRPr="002E509F" w:rsidRDefault="00753CDF" w:rsidP="002E509F">
      <w:pPr>
        <w:pBdr>
          <w:top w:val="nil"/>
          <w:left w:val="nil"/>
          <w:bottom w:val="nil"/>
          <w:right w:val="nil"/>
          <w:between w:val="nil"/>
        </w:pBdr>
        <w:shd w:val="clear" w:color="auto" w:fill="FFFFFF"/>
        <w:spacing w:before="100" w:beforeAutospacing="1" w:after="100" w:afterAutospacing="1" w:line="276" w:lineRule="auto"/>
        <w:ind w:hanging="2"/>
        <w:contextualSpacing/>
        <w:jc w:val="both"/>
        <w:rPr>
          <w:rFonts w:ascii="Garamond" w:eastAsia="Garamond" w:hAnsi="Garamond" w:cs="Garamond"/>
          <w:color w:val="000000"/>
        </w:rPr>
      </w:pPr>
      <w:r w:rsidRPr="002E509F">
        <w:rPr>
          <w:rFonts w:ascii="Garamond" w:eastAsia="Garamond" w:hAnsi="Garamond" w:cs="Garamond"/>
          <w:color w:val="000000"/>
        </w:rPr>
        <w:t>•</w:t>
      </w:r>
      <w:r w:rsidRPr="002E509F">
        <w:rPr>
          <w:rFonts w:ascii="Garamond" w:eastAsia="Garamond" w:hAnsi="Garamond" w:cs="Garamond"/>
          <w:color w:val="000000"/>
        </w:rPr>
        <w:tab/>
        <w:t>Personal operativo, con experiencia en construcción de obras y/o demolición</w:t>
      </w:r>
    </w:p>
    <w:p w14:paraId="2B8CBDAE" w14:textId="77777777" w:rsidR="00753CDF" w:rsidRPr="002E509F" w:rsidRDefault="00753CDF" w:rsidP="002E509F">
      <w:pPr>
        <w:pBdr>
          <w:top w:val="nil"/>
          <w:left w:val="nil"/>
          <w:bottom w:val="nil"/>
          <w:right w:val="nil"/>
          <w:between w:val="nil"/>
        </w:pBdr>
        <w:shd w:val="clear" w:color="auto" w:fill="FFFFFF"/>
        <w:spacing w:before="100" w:beforeAutospacing="1" w:after="100" w:afterAutospacing="1" w:line="276" w:lineRule="auto"/>
        <w:ind w:left="703" w:hanging="705"/>
        <w:contextualSpacing/>
        <w:jc w:val="both"/>
        <w:rPr>
          <w:rFonts w:ascii="Garamond" w:eastAsia="Garamond" w:hAnsi="Garamond" w:cs="Garamond"/>
          <w:color w:val="000000"/>
          <w:lang w:val="es-ES"/>
        </w:rPr>
      </w:pPr>
      <w:r w:rsidRPr="002E509F">
        <w:rPr>
          <w:rFonts w:ascii="Garamond" w:eastAsia="Garamond" w:hAnsi="Garamond" w:cs="Garamond"/>
          <w:color w:val="000000"/>
        </w:rPr>
        <w:t>•</w:t>
      </w:r>
      <w:r w:rsidRPr="002E509F">
        <w:rPr>
          <w:rFonts w:ascii="Garamond" w:eastAsia="Garamond" w:hAnsi="Garamond" w:cs="Garamond"/>
          <w:color w:val="000000"/>
        </w:rPr>
        <w:tab/>
        <w:t xml:space="preserve">Personal operativo </w:t>
      </w:r>
      <w:r w:rsidRPr="002E509F">
        <w:rPr>
          <w:rFonts w:ascii="Garamond" w:eastAsia="Garamond" w:hAnsi="Garamond" w:cs="Garamond"/>
          <w:color w:val="000000"/>
          <w:lang w:val="es-ES"/>
        </w:rPr>
        <w:t xml:space="preserve">con certificación vigente en trabajo seguro en alturas, cuando la actividad lo requiera. </w:t>
      </w:r>
    </w:p>
    <w:p w14:paraId="27EE657A" w14:textId="56F5B77B" w:rsidR="00753CDF" w:rsidRPr="002E509F" w:rsidRDefault="00753CDF" w:rsidP="002E509F">
      <w:pPr>
        <w:pBdr>
          <w:top w:val="nil"/>
          <w:left w:val="nil"/>
          <w:bottom w:val="nil"/>
          <w:right w:val="nil"/>
          <w:between w:val="nil"/>
        </w:pBdr>
        <w:shd w:val="clear" w:color="auto" w:fill="FFFFFF"/>
        <w:spacing w:before="100" w:beforeAutospacing="1" w:after="100" w:afterAutospacing="1" w:line="276" w:lineRule="auto"/>
        <w:ind w:left="703" w:hanging="705"/>
        <w:contextualSpacing/>
        <w:jc w:val="both"/>
        <w:rPr>
          <w:rFonts w:ascii="Garamond" w:eastAsia="Garamond" w:hAnsi="Garamond" w:cs="Garamond"/>
          <w:color w:val="000000"/>
        </w:rPr>
      </w:pPr>
      <w:r w:rsidRPr="002E509F">
        <w:rPr>
          <w:rFonts w:ascii="Garamond" w:eastAsia="Garamond" w:hAnsi="Garamond" w:cs="Garamond"/>
          <w:color w:val="000000"/>
        </w:rPr>
        <w:t>•</w:t>
      </w:r>
      <w:r w:rsidRPr="002E509F">
        <w:rPr>
          <w:rFonts w:ascii="Garamond" w:eastAsia="Garamond" w:hAnsi="Garamond" w:cs="Garamond"/>
          <w:color w:val="000000"/>
        </w:rPr>
        <w:tab/>
        <w:t>Personal operativo con experiencia en manejo de equipos y herramientas tales como oxicorte, compresor</w:t>
      </w:r>
    </w:p>
    <w:p w14:paraId="7FB7B3C3" w14:textId="77777777" w:rsidR="00753CDF" w:rsidRPr="002E509F" w:rsidRDefault="00753CDF" w:rsidP="002E509F">
      <w:pPr>
        <w:pBdr>
          <w:top w:val="nil"/>
          <w:left w:val="nil"/>
          <w:bottom w:val="nil"/>
          <w:right w:val="nil"/>
          <w:between w:val="nil"/>
        </w:pBdr>
        <w:shd w:val="clear" w:color="auto" w:fill="FFFFFF"/>
        <w:spacing w:before="100" w:beforeAutospacing="1" w:after="100" w:afterAutospacing="1" w:line="276" w:lineRule="auto"/>
        <w:ind w:firstLine="720"/>
        <w:contextualSpacing/>
        <w:jc w:val="both"/>
        <w:rPr>
          <w:rFonts w:ascii="Garamond" w:eastAsia="Garamond" w:hAnsi="Garamond" w:cs="Garamond"/>
          <w:color w:val="000000"/>
        </w:rPr>
      </w:pPr>
      <w:r w:rsidRPr="002E509F">
        <w:rPr>
          <w:rFonts w:ascii="Garamond" w:eastAsia="Garamond" w:hAnsi="Garamond" w:cs="Garamond"/>
          <w:color w:val="000000"/>
        </w:rPr>
        <w:t>con martillos, motosierra y taladro.</w:t>
      </w:r>
    </w:p>
    <w:p w14:paraId="457833C1" w14:textId="77777777" w:rsidR="00753CDF" w:rsidRPr="002E509F" w:rsidRDefault="00753CDF" w:rsidP="002E509F">
      <w:pPr>
        <w:pBdr>
          <w:top w:val="nil"/>
          <w:left w:val="nil"/>
          <w:bottom w:val="nil"/>
          <w:right w:val="nil"/>
          <w:between w:val="nil"/>
        </w:pBdr>
        <w:shd w:val="clear" w:color="auto" w:fill="FFFFFF"/>
        <w:spacing w:before="100" w:beforeAutospacing="1" w:after="100" w:afterAutospacing="1" w:line="276" w:lineRule="auto"/>
        <w:ind w:hanging="2"/>
        <w:contextualSpacing/>
        <w:jc w:val="both"/>
        <w:rPr>
          <w:rFonts w:ascii="Garamond" w:eastAsia="Garamond" w:hAnsi="Garamond" w:cs="Garamond"/>
          <w:color w:val="000000"/>
        </w:rPr>
      </w:pPr>
      <w:r w:rsidRPr="002E509F">
        <w:rPr>
          <w:rFonts w:ascii="Garamond" w:eastAsia="Garamond" w:hAnsi="Garamond" w:cs="Garamond"/>
          <w:color w:val="000000"/>
        </w:rPr>
        <w:t>•</w:t>
      </w:r>
      <w:r w:rsidRPr="002E509F">
        <w:rPr>
          <w:rFonts w:ascii="Garamond" w:eastAsia="Garamond" w:hAnsi="Garamond" w:cs="Garamond"/>
          <w:color w:val="000000"/>
        </w:rPr>
        <w:tab/>
        <w:t>Personal operativo con conocimiento en planes de emergencia</w:t>
      </w:r>
    </w:p>
    <w:p w14:paraId="2F664CF4" w14:textId="77777777" w:rsidR="00753CDF" w:rsidRPr="002E509F" w:rsidRDefault="00753CDF" w:rsidP="002E509F">
      <w:pPr>
        <w:pBdr>
          <w:top w:val="nil"/>
          <w:left w:val="nil"/>
          <w:bottom w:val="nil"/>
          <w:right w:val="nil"/>
          <w:between w:val="nil"/>
        </w:pBdr>
        <w:shd w:val="clear" w:color="auto" w:fill="FFFFFF"/>
        <w:spacing w:before="100" w:beforeAutospacing="1" w:after="100" w:afterAutospacing="1" w:line="276" w:lineRule="auto"/>
        <w:ind w:hanging="2"/>
        <w:contextualSpacing/>
        <w:jc w:val="both"/>
        <w:rPr>
          <w:rFonts w:ascii="Garamond" w:eastAsia="Garamond" w:hAnsi="Garamond" w:cs="Garamond"/>
          <w:color w:val="000000"/>
        </w:rPr>
      </w:pPr>
      <w:r w:rsidRPr="002E509F">
        <w:rPr>
          <w:rFonts w:ascii="Garamond" w:eastAsia="Garamond" w:hAnsi="Garamond" w:cs="Garamond"/>
          <w:color w:val="000000" w:themeColor="text1"/>
        </w:rPr>
        <w:t>•</w:t>
      </w:r>
      <w:r w:rsidRPr="002E509F">
        <w:rPr>
          <w:rFonts w:ascii="Garamond" w:hAnsi="Garamond"/>
        </w:rPr>
        <w:tab/>
      </w:r>
      <w:r w:rsidRPr="002E509F">
        <w:rPr>
          <w:rFonts w:ascii="Garamond" w:eastAsia="Garamond" w:hAnsi="Garamond" w:cs="Garamond"/>
          <w:color w:val="000000" w:themeColor="text1"/>
        </w:rPr>
        <w:t>Personal operativo con conocimiento y participación en brigadas de emergencias.</w:t>
      </w:r>
    </w:p>
    <w:p w14:paraId="07B66D5D" w14:textId="3E4EA696" w:rsidR="446E2BC3" w:rsidRPr="002E509F" w:rsidRDefault="446E2BC3" w:rsidP="002E509F">
      <w:pPr>
        <w:pBdr>
          <w:top w:val="nil"/>
          <w:left w:val="nil"/>
          <w:bottom w:val="nil"/>
          <w:right w:val="nil"/>
          <w:between w:val="nil"/>
        </w:pBdr>
        <w:shd w:val="clear" w:color="auto" w:fill="FFFFFF" w:themeFill="background1"/>
        <w:spacing w:beforeAutospacing="1" w:afterAutospacing="1" w:line="276" w:lineRule="auto"/>
        <w:ind w:hanging="2"/>
        <w:contextualSpacing/>
        <w:jc w:val="both"/>
        <w:rPr>
          <w:rFonts w:ascii="Garamond" w:eastAsia="Garamond" w:hAnsi="Garamond" w:cs="Garamond"/>
          <w:color w:val="000000" w:themeColor="text1"/>
        </w:rPr>
      </w:pPr>
    </w:p>
    <w:p w14:paraId="25611B87" w14:textId="6348EE0D" w:rsidR="00301005" w:rsidRPr="002E509F" w:rsidRDefault="0022646E" w:rsidP="002E509F">
      <w:pPr>
        <w:spacing w:line="276" w:lineRule="auto"/>
        <w:jc w:val="both"/>
        <w:rPr>
          <w:rFonts w:ascii="Garamond" w:hAnsi="Garamond"/>
          <w:b/>
          <w:bCs/>
        </w:rPr>
      </w:pPr>
      <w:r w:rsidRPr="002E509F">
        <w:rPr>
          <w:rFonts w:ascii="Garamond" w:hAnsi="Garamond"/>
          <w:b/>
          <w:bCs/>
        </w:rPr>
        <w:t>FUNCIONES DEL DIRECTOR DE OBRA:</w:t>
      </w:r>
    </w:p>
    <w:tbl>
      <w:tblPr>
        <w:tblStyle w:val="Tablaconcuadrcula"/>
        <w:tblW w:w="8926" w:type="dxa"/>
        <w:jc w:val="center"/>
        <w:tblLook w:val="04A0" w:firstRow="1" w:lastRow="0" w:firstColumn="1" w:lastColumn="0" w:noHBand="0" w:noVBand="1"/>
      </w:tblPr>
      <w:tblGrid>
        <w:gridCol w:w="1843"/>
        <w:gridCol w:w="567"/>
        <w:gridCol w:w="6516"/>
      </w:tblGrid>
      <w:tr w:rsidR="00301005" w:rsidRPr="002E509F" w14:paraId="16A9C0C7" w14:textId="77777777" w:rsidTr="00A414D0">
        <w:trPr>
          <w:jc w:val="center"/>
        </w:trPr>
        <w:tc>
          <w:tcPr>
            <w:tcW w:w="1843" w:type="dxa"/>
            <w:shd w:val="clear" w:color="auto" w:fill="C5D3FF"/>
          </w:tcPr>
          <w:p w14:paraId="1969CCF5" w14:textId="77777777" w:rsidR="00301005" w:rsidRPr="002E509F" w:rsidRDefault="00301005" w:rsidP="002E509F">
            <w:pPr>
              <w:spacing w:line="276" w:lineRule="auto"/>
              <w:jc w:val="both"/>
              <w:rPr>
                <w:rFonts w:ascii="Garamond" w:hAnsi="Garamond"/>
                <w:b/>
                <w:bCs/>
              </w:rPr>
            </w:pPr>
            <w:r w:rsidRPr="002E509F">
              <w:rPr>
                <w:rFonts w:ascii="Garamond" w:hAnsi="Garamond"/>
                <w:b/>
                <w:bCs/>
              </w:rPr>
              <w:t>Cargo</w:t>
            </w:r>
          </w:p>
        </w:tc>
        <w:tc>
          <w:tcPr>
            <w:tcW w:w="7083" w:type="dxa"/>
            <w:gridSpan w:val="2"/>
            <w:shd w:val="clear" w:color="auto" w:fill="C5D3FF"/>
          </w:tcPr>
          <w:p w14:paraId="0AE88E5A" w14:textId="77777777" w:rsidR="00301005" w:rsidRPr="002E509F" w:rsidRDefault="00301005" w:rsidP="002E509F">
            <w:pPr>
              <w:spacing w:line="276" w:lineRule="auto"/>
              <w:jc w:val="both"/>
              <w:rPr>
                <w:rFonts w:ascii="Garamond" w:hAnsi="Garamond"/>
                <w:b/>
                <w:bCs/>
              </w:rPr>
            </w:pPr>
            <w:r w:rsidRPr="002E509F">
              <w:rPr>
                <w:rFonts w:ascii="Garamond" w:hAnsi="Garamond"/>
                <w:b/>
                <w:bCs/>
              </w:rPr>
              <w:t>Obligaciones</w:t>
            </w:r>
          </w:p>
        </w:tc>
      </w:tr>
      <w:tr w:rsidR="00301005" w:rsidRPr="002E509F" w14:paraId="5C77F6EA" w14:textId="77777777" w:rsidTr="00A414D0">
        <w:trPr>
          <w:trHeight w:val="244"/>
          <w:jc w:val="center"/>
        </w:trPr>
        <w:tc>
          <w:tcPr>
            <w:tcW w:w="1843" w:type="dxa"/>
            <w:vMerge w:val="restart"/>
          </w:tcPr>
          <w:p w14:paraId="095560F9" w14:textId="77777777" w:rsidR="00301005" w:rsidRPr="002E509F" w:rsidRDefault="00301005" w:rsidP="002E509F">
            <w:pPr>
              <w:spacing w:line="276" w:lineRule="auto"/>
              <w:jc w:val="both"/>
              <w:rPr>
                <w:rFonts w:ascii="Garamond" w:hAnsi="Garamond"/>
              </w:rPr>
            </w:pPr>
          </w:p>
          <w:p w14:paraId="2B75D94B" w14:textId="77777777" w:rsidR="00301005" w:rsidRPr="002E509F" w:rsidRDefault="00301005" w:rsidP="002E509F">
            <w:pPr>
              <w:spacing w:line="276" w:lineRule="auto"/>
              <w:jc w:val="both"/>
              <w:rPr>
                <w:rFonts w:ascii="Garamond" w:hAnsi="Garamond"/>
              </w:rPr>
            </w:pPr>
          </w:p>
          <w:p w14:paraId="631DEBDC" w14:textId="77777777" w:rsidR="00301005" w:rsidRPr="002E509F" w:rsidRDefault="00301005" w:rsidP="002E509F">
            <w:pPr>
              <w:spacing w:line="276" w:lineRule="auto"/>
              <w:jc w:val="both"/>
              <w:rPr>
                <w:rFonts w:ascii="Garamond" w:hAnsi="Garamond"/>
              </w:rPr>
            </w:pPr>
          </w:p>
          <w:p w14:paraId="0DEE3A0E" w14:textId="77777777" w:rsidR="00301005" w:rsidRPr="002E509F" w:rsidRDefault="00301005" w:rsidP="002E509F">
            <w:pPr>
              <w:spacing w:line="276" w:lineRule="auto"/>
              <w:jc w:val="both"/>
              <w:rPr>
                <w:rFonts w:ascii="Garamond" w:hAnsi="Garamond"/>
              </w:rPr>
            </w:pPr>
          </w:p>
          <w:p w14:paraId="0735EA7B" w14:textId="77777777" w:rsidR="00301005" w:rsidRPr="002E509F" w:rsidRDefault="00301005" w:rsidP="002E509F">
            <w:pPr>
              <w:spacing w:line="276" w:lineRule="auto"/>
              <w:jc w:val="both"/>
              <w:rPr>
                <w:rFonts w:ascii="Garamond" w:hAnsi="Garamond"/>
              </w:rPr>
            </w:pPr>
          </w:p>
          <w:p w14:paraId="3A71176C" w14:textId="77777777" w:rsidR="00301005" w:rsidRPr="002E509F" w:rsidRDefault="00301005" w:rsidP="002E509F">
            <w:pPr>
              <w:spacing w:line="276" w:lineRule="auto"/>
              <w:jc w:val="both"/>
              <w:rPr>
                <w:rFonts w:ascii="Garamond" w:hAnsi="Garamond"/>
              </w:rPr>
            </w:pPr>
          </w:p>
          <w:p w14:paraId="1F9C608E" w14:textId="77777777" w:rsidR="00301005" w:rsidRPr="002E509F" w:rsidRDefault="00301005" w:rsidP="002E509F">
            <w:pPr>
              <w:spacing w:line="276" w:lineRule="auto"/>
              <w:jc w:val="both"/>
              <w:rPr>
                <w:rFonts w:ascii="Garamond" w:hAnsi="Garamond"/>
              </w:rPr>
            </w:pPr>
          </w:p>
          <w:p w14:paraId="4D30E4A7" w14:textId="77777777" w:rsidR="00301005" w:rsidRPr="002E509F" w:rsidRDefault="00301005" w:rsidP="002E509F">
            <w:pPr>
              <w:pStyle w:val="Default"/>
              <w:spacing w:line="276" w:lineRule="auto"/>
              <w:jc w:val="both"/>
              <w:rPr>
                <w:sz w:val="22"/>
                <w:szCs w:val="22"/>
              </w:rPr>
            </w:pPr>
            <w:r w:rsidRPr="002E509F">
              <w:rPr>
                <w:sz w:val="22"/>
                <w:szCs w:val="22"/>
              </w:rPr>
              <w:t xml:space="preserve">Director </w:t>
            </w:r>
          </w:p>
          <w:p w14:paraId="67C0B5EE" w14:textId="77777777" w:rsidR="00301005" w:rsidRPr="002E509F" w:rsidRDefault="00301005" w:rsidP="002E509F">
            <w:pPr>
              <w:pStyle w:val="Default"/>
              <w:spacing w:line="276" w:lineRule="auto"/>
              <w:jc w:val="both"/>
              <w:rPr>
                <w:sz w:val="22"/>
                <w:szCs w:val="22"/>
              </w:rPr>
            </w:pPr>
            <w:r w:rsidRPr="002E509F">
              <w:rPr>
                <w:sz w:val="22"/>
                <w:szCs w:val="22"/>
              </w:rPr>
              <w:t xml:space="preserve">de obra </w:t>
            </w:r>
          </w:p>
          <w:p w14:paraId="67104E70" w14:textId="77777777" w:rsidR="00301005" w:rsidRPr="002E509F" w:rsidRDefault="00301005" w:rsidP="002E509F">
            <w:pPr>
              <w:spacing w:line="276" w:lineRule="auto"/>
              <w:jc w:val="both"/>
              <w:rPr>
                <w:rFonts w:ascii="Garamond" w:hAnsi="Garamond"/>
              </w:rPr>
            </w:pPr>
          </w:p>
        </w:tc>
        <w:tc>
          <w:tcPr>
            <w:tcW w:w="567" w:type="dxa"/>
          </w:tcPr>
          <w:p w14:paraId="779E1CDD" w14:textId="77777777" w:rsidR="00301005" w:rsidRPr="002E509F" w:rsidRDefault="00301005" w:rsidP="002E509F">
            <w:pPr>
              <w:spacing w:line="276" w:lineRule="auto"/>
              <w:jc w:val="both"/>
              <w:rPr>
                <w:rFonts w:ascii="Garamond" w:hAnsi="Garamond"/>
              </w:rPr>
            </w:pPr>
            <w:r w:rsidRPr="002E509F">
              <w:rPr>
                <w:rFonts w:ascii="Garamond" w:hAnsi="Garamond"/>
              </w:rPr>
              <w:t>1</w:t>
            </w:r>
          </w:p>
        </w:tc>
        <w:tc>
          <w:tcPr>
            <w:tcW w:w="6516" w:type="dxa"/>
          </w:tcPr>
          <w:p w14:paraId="07C645FF" w14:textId="77777777" w:rsidR="00301005" w:rsidRPr="002E509F" w:rsidRDefault="00301005" w:rsidP="002E509F">
            <w:pPr>
              <w:pStyle w:val="Default"/>
              <w:spacing w:line="276" w:lineRule="auto"/>
              <w:jc w:val="both"/>
              <w:rPr>
                <w:sz w:val="22"/>
                <w:szCs w:val="22"/>
              </w:rPr>
            </w:pPr>
            <w:r w:rsidRPr="002E509F">
              <w:rPr>
                <w:sz w:val="22"/>
                <w:szCs w:val="22"/>
              </w:rPr>
              <w:t xml:space="preserve">Diseñar, ejecutar y evaluar las actividades que componen la propuesta. </w:t>
            </w:r>
          </w:p>
        </w:tc>
      </w:tr>
      <w:tr w:rsidR="00301005" w:rsidRPr="002E509F" w14:paraId="1B41EB2D" w14:textId="77777777" w:rsidTr="00A414D0">
        <w:trPr>
          <w:trHeight w:val="244"/>
          <w:jc w:val="center"/>
        </w:trPr>
        <w:tc>
          <w:tcPr>
            <w:tcW w:w="1843" w:type="dxa"/>
            <w:vMerge/>
          </w:tcPr>
          <w:p w14:paraId="01486074" w14:textId="77777777" w:rsidR="00301005" w:rsidRPr="002E509F" w:rsidRDefault="00301005" w:rsidP="002E509F">
            <w:pPr>
              <w:spacing w:line="276" w:lineRule="auto"/>
              <w:jc w:val="both"/>
              <w:rPr>
                <w:rFonts w:ascii="Garamond" w:hAnsi="Garamond"/>
              </w:rPr>
            </w:pPr>
          </w:p>
        </w:tc>
        <w:tc>
          <w:tcPr>
            <w:tcW w:w="567" w:type="dxa"/>
          </w:tcPr>
          <w:p w14:paraId="50A8F5C4" w14:textId="77777777" w:rsidR="00301005" w:rsidRPr="002E509F" w:rsidRDefault="00301005" w:rsidP="002E509F">
            <w:pPr>
              <w:spacing w:line="276" w:lineRule="auto"/>
              <w:jc w:val="both"/>
              <w:rPr>
                <w:rFonts w:ascii="Garamond" w:hAnsi="Garamond"/>
              </w:rPr>
            </w:pPr>
            <w:r w:rsidRPr="002E509F">
              <w:rPr>
                <w:rFonts w:ascii="Garamond" w:hAnsi="Garamond"/>
              </w:rPr>
              <w:t>2</w:t>
            </w:r>
          </w:p>
        </w:tc>
        <w:tc>
          <w:tcPr>
            <w:tcW w:w="6516" w:type="dxa"/>
          </w:tcPr>
          <w:p w14:paraId="7CE93FCF" w14:textId="6CA7DD07" w:rsidR="00301005" w:rsidRPr="002E509F" w:rsidRDefault="00301005" w:rsidP="002E509F">
            <w:pPr>
              <w:pStyle w:val="Default"/>
              <w:spacing w:line="276" w:lineRule="auto"/>
              <w:jc w:val="both"/>
              <w:rPr>
                <w:sz w:val="22"/>
                <w:szCs w:val="22"/>
              </w:rPr>
            </w:pPr>
            <w:r w:rsidRPr="002E509F">
              <w:rPr>
                <w:sz w:val="22"/>
                <w:szCs w:val="22"/>
              </w:rPr>
              <w:t xml:space="preserve">Asistir a todas las reuniones del Comité Técnico del proyecto, convocadas </w:t>
            </w:r>
            <w:r w:rsidR="00753CDF" w:rsidRPr="002E509F">
              <w:rPr>
                <w:sz w:val="22"/>
                <w:szCs w:val="22"/>
              </w:rPr>
              <w:t>por el</w:t>
            </w:r>
            <w:r w:rsidRPr="002E509F">
              <w:rPr>
                <w:sz w:val="22"/>
                <w:szCs w:val="22"/>
              </w:rPr>
              <w:t xml:space="preserve"> Área de Gestión Policiva Jurídica. </w:t>
            </w:r>
          </w:p>
        </w:tc>
      </w:tr>
      <w:tr w:rsidR="00301005" w:rsidRPr="002E509F" w14:paraId="43439C71" w14:textId="77777777" w:rsidTr="00A414D0">
        <w:trPr>
          <w:trHeight w:val="244"/>
          <w:jc w:val="center"/>
        </w:trPr>
        <w:tc>
          <w:tcPr>
            <w:tcW w:w="1843" w:type="dxa"/>
            <w:vMerge/>
          </w:tcPr>
          <w:p w14:paraId="4AE7E44E" w14:textId="77777777" w:rsidR="00301005" w:rsidRPr="002E509F" w:rsidRDefault="00301005" w:rsidP="002E509F">
            <w:pPr>
              <w:spacing w:line="276" w:lineRule="auto"/>
              <w:jc w:val="both"/>
              <w:rPr>
                <w:rFonts w:ascii="Garamond" w:hAnsi="Garamond"/>
              </w:rPr>
            </w:pPr>
          </w:p>
        </w:tc>
        <w:tc>
          <w:tcPr>
            <w:tcW w:w="567" w:type="dxa"/>
          </w:tcPr>
          <w:p w14:paraId="3D2E5EB3" w14:textId="77777777" w:rsidR="00301005" w:rsidRPr="002E509F" w:rsidRDefault="00301005" w:rsidP="002E509F">
            <w:pPr>
              <w:spacing w:line="276" w:lineRule="auto"/>
              <w:jc w:val="both"/>
              <w:rPr>
                <w:rFonts w:ascii="Garamond" w:hAnsi="Garamond"/>
              </w:rPr>
            </w:pPr>
            <w:r w:rsidRPr="002E509F">
              <w:rPr>
                <w:rFonts w:ascii="Garamond" w:hAnsi="Garamond"/>
              </w:rPr>
              <w:t>3</w:t>
            </w:r>
          </w:p>
        </w:tc>
        <w:tc>
          <w:tcPr>
            <w:tcW w:w="6516" w:type="dxa"/>
          </w:tcPr>
          <w:p w14:paraId="36F3D51D" w14:textId="77777777" w:rsidR="00301005" w:rsidRPr="002E509F" w:rsidRDefault="00301005" w:rsidP="002E509F">
            <w:pPr>
              <w:pStyle w:val="Default"/>
              <w:spacing w:line="276" w:lineRule="auto"/>
              <w:jc w:val="both"/>
              <w:rPr>
                <w:sz w:val="22"/>
                <w:szCs w:val="22"/>
              </w:rPr>
            </w:pPr>
            <w:r w:rsidRPr="002E509F">
              <w:rPr>
                <w:sz w:val="22"/>
                <w:szCs w:val="22"/>
              </w:rPr>
              <w:t xml:space="preserve">Velar por la correcta ejecución de los componentes del presente proyecto. </w:t>
            </w:r>
          </w:p>
        </w:tc>
      </w:tr>
      <w:tr w:rsidR="00301005" w:rsidRPr="002E509F" w14:paraId="06BE6482" w14:textId="77777777" w:rsidTr="00A414D0">
        <w:trPr>
          <w:trHeight w:val="244"/>
          <w:jc w:val="center"/>
        </w:trPr>
        <w:tc>
          <w:tcPr>
            <w:tcW w:w="1843" w:type="dxa"/>
            <w:vMerge/>
          </w:tcPr>
          <w:p w14:paraId="13D56BE7" w14:textId="77777777" w:rsidR="00301005" w:rsidRPr="002E509F" w:rsidRDefault="00301005" w:rsidP="002E509F">
            <w:pPr>
              <w:spacing w:line="276" w:lineRule="auto"/>
              <w:jc w:val="both"/>
              <w:rPr>
                <w:rFonts w:ascii="Garamond" w:hAnsi="Garamond"/>
              </w:rPr>
            </w:pPr>
          </w:p>
        </w:tc>
        <w:tc>
          <w:tcPr>
            <w:tcW w:w="567" w:type="dxa"/>
          </w:tcPr>
          <w:p w14:paraId="7D993004" w14:textId="77777777" w:rsidR="00301005" w:rsidRPr="002E509F" w:rsidRDefault="00301005" w:rsidP="002E509F">
            <w:pPr>
              <w:spacing w:line="276" w:lineRule="auto"/>
              <w:jc w:val="both"/>
              <w:rPr>
                <w:rFonts w:ascii="Garamond" w:hAnsi="Garamond"/>
              </w:rPr>
            </w:pPr>
            <w:r w:rsidRPr="002E509F">
              <w:rPr>
                <w:rFonts w:ascii="Garamond" w:hAnsi="Garamond"/>
              </w:rPr>
              <w:t>4</w:t>
            </w:r>
          </w:p>
        </w:tc>
        <w:tc>
          <w:tcPr>
            <w:tcW w:w="6516" w:type="dxa"/>
          </w:tcPr>
          <w:p w14:paraId="78D10BCB" w14:textId="3ECF9520" w:rsidR="00301005" w:rsidRPr="002E509F" w:rsidRDefault="00301005" w:rsidP="002E509F">
            <w:pPr>
              <w:pStyle w:val="Default"/>
              <w:spacing w:line="276" w:lineRule="auto"/>
              <w:jc w:val="both"/>
              <w:rPr>
                <w:sz w:val="22"/>
                <w:szCs w:val="22"/>
              </w:rPr>
            </w:pPr>
            <w:r w:rsidRPr="002E509F">
              <w:rPr>
                <w:sz w:val="22"/>
                <w:szCs w:val="22"/>
              </w:rPr>
              <w:t xml:space="preserve">Acompañar, apoyar y evaluar los integrantes del equipo del proyecto durante los operativos de demolición. </w:t>
            </w:r>
          </w:p>
        </w:tc>
      </w:tr>
      <w:tr w:rsidR="00301005" w:rsidRPr="002E509F" w14:paraId="27F55A8E" w14:textId="77777777" w:rsidTr="00A414D0">
        <w:trPr>
          <w:trHeight w:val="244"/>
          <w:jc w:val="center"/>
        </w:trPr>
        <w:tc>
          <w:tcPr>
            <w:tcW w:w="1843" w:type="dxa"/>
            <w:vMerge/>
          </w:tcPr>
          <w:p w14:paraId="51228925" w14:textId="77777777" w:rsidR="00301005" w:rsidRPr="002E509F" w:rsidRDefault="00301005" w:rsidP="002E509F">
            <w:pPr>
              <w:spacing w:line="276" w:lineRule="auto"/>
              <w:jc w:val="both"/>
              <w:rPr>
                <w:rFonts w:ascii="Garamond" w:hAnsi="Garamond"/>
              </w:rPr>
            </w:pPr>
          </w:p>
        </w:tc>
        <w:tc>
          <w:tcPr>
            <w:tcW w:w="567" w:type="dxa"/>
          </w:tcPr>
          <w:p w14:paraId="34F439F1" w14:textId="77777777" w:rsidR="00301005" w:rsidRPr="002E509F" w:rsidRDefault="00301005" w:rsidP="002E509F">
            <w:pPr>
              <w:spacing w:line="276" w:lineRule="auto"/>
              <w:jc w:val="both"/>
              <w:rPr>
                <w:rFonts w:ascii="Garamond" w:hAnsi="Garamond"/>
              </w:rPr>
            </w:pPr>
            <w:r w:rsidRPr="002E509F">
              <w:rPr>
                <w:rFonts w:ascii="Garamond" w:hAnsi="Garamond"/>
              </w:rPr>
              <w:t>5</w:t>
            </w:r>
          </w:p>
        </w:tc>
        <w:tc>
          <w:tcPr>
            <w:tcW w:w="6516" w:type="dxa"/>
          </w:tcPr>
          <w:p w14:paraId="185FA2CD" w14:textId="77777777" w:rsidR="00301005" w:rsidRPr="002E509F" w:rsidRDefault="00301005" w:rsidP="002E509F">
            <w:pPr>
              <w:pStyle w:val="Default"/>
              <w:spacing w:line="276" w:lineRule="auto"/>
              <w:jc w:val="both"/>
              <w:rPr>
                <w:sz w:val="22"/>
                <w:szCs w:val="22"/>
              </w:rPr>
            </w:pPr>
            <w:r w:rsidRPr="002E509F">
              <w:rPr>
                <w:sz w:val="22"/>
                <w:szCs w:val="22"/>
              </w:rPr>
              <w:t xml:space="preserve">Realizar los informes de gestión requeridos por la Alcaldía Local u otro ente que lo requiera. </w:t>
            </w:r>
          </w:p>
        </w:tc>
      </w:tr>
      <w:tr w:rsidR="00301005" w:rsidRPr="002E509F" w14:paraId="0D5E8990" w14:textId="77777777" w:rsidTr="00A414D0">
        <w:trPr>
          <w:trHeight w:val="244"/>
          <w:jc w:val="center"/>
        </w:trPr>
        <w:tc>
          <w:tcPr>
            <w:tcW w:w="1843" w:type="dxa"/>
            <w:vMerge/>
          </w:tcPr>
          <w:p w14:paraId="0A9FC963" w14:textId="77777777" w:rsidR="00301005" w:rsidRPr="002E509F" w:rsidRDefault="00301005" w:rsidP="002E509F">
            <w:pPr>
              <w:spacing w:line="276" w:lineRule="auto"/>
              <w:jc w:val="both"/>
              <w:rPr>
                <w:rFonts w:ascii="Garamond" w:hAnsi="Garamond"/>
              </w:rPr>
            </w:pPr>
          </w:p>
        </w:tc>
        <w:tc>
          <w:tcPr>
            <w:tcW w:w="567" w:type="dxa"/>
          </w:tcPr>
          <w:p w14:paraId="2EFD9F9A" w14:textId="77777777" w:rsidR="00301005" w:rsidRPr="002E509F" w:rsidRDefault="00301005" w:rsidP="002E509F">
            <w:pPr>
              <w:spacing w:line="276" w:lineRule="auto"/>
              <w:jc w:val="both"/>
              <w:rPr>
                <w:rFonts w:ascii="Garamond" w:hAnsi="Garamond"/>
              </w:rPr>
            </w:pPr>
            <w:r w:rsidRPr="002E509F">
              <w:rPr>
                <w:rFonts w:ascii="Garamond" w:hAnsi="Garamond"/>
              </w:rPr>
              <w:t>6</w:t>
            </w:r>
          </w:p>
        </w:tc>
        <w:tc>
          <w:tcPr>
            <w:tcW w:w="6516" w:type="dxa"/>
          </w:tcPr>
          <w:p w14:paraId="52E0991B" w14:textId="77777777" w:rsidR="00301005" w:rsidRPr="002E509F" w:rsidRDefault="00301005" w:rsidP="002E509F">
            <w:pPr>
              <w:pStyle w:val="Default"/>
              <w:spacing w:line="276" w:lineRule="auto"/>
              <w:jc w:val="both"/>
              <w:rPr>
                <w:sz w:val="22"/>
                <w:szCs w:val="22"/>
              </w:rPr>
            </w:pPr>
            <w:r w:rsidRPr="002E509F">
              <w:rPr>
                <w:sz w:val="22"/>
                <w:szCs w:val="22"/>
              </w:rPr>
              <w:t xml:space="preserve">Elaborar el Plan de Trabajo y Cronograma del proyecto. </w:t>
            </w:r>
          </w:p>
        </w:tc>
      </w:tr>
      <w:tr w:rsidR="00301005" w:rsidRPr="002E509F" w14:paraId="6C96A4A6" w14:textId="77777777" w:rsidTr="00A414D0">
        <w:trPr>
          <w:trHeight w:val="244"/>
          <w:jc w:val="center"/>
        </w:trPr>
        <w:tc>
          <w:tcPr>
            <w:tcW w:w="1843" w:type="dxa"/>
            <w:vMerge/>
          </w:tcPr>
          <w:p w14:paraId="7ED00A3D" w14:textId="77777777" w:rsidR="00301005" w:rsidRPr="002E509F" w:rsidRDefault="00301005" w:rsidP="002E509F">
            <w:pPr>
              <w:spacing w:line="276" w:lineRule="auto"/>
              <w:jc w:val="both"/>
              <w:rPr>
                <w:rFonts w:ascii="Garamond" w:hAnsi="Garamond"/>
              </w:rPr>
            </w:pPr>
          </w:p>
        </w:tc>
        <w:tc>
          <w:tcPr>
            <w:tcW w:w="567" w:type="dxa"/>
          </w:tcPr>
          <w:p w14:paraId="0E25B775" w14:textId="77777777" w:rsidR="00301005" w:rsidRPr="002E509F" w:rsidRDefault="00301005" w:rsidP="002E509F">
            <w:pPr>
              <w:spacing w:line="276" w:lineRule="auto"/>
              <w:jc w:val="both"/>
              <w:rPr>
                <w:rFonts w:ascii="Garamond" w:hAnsi="Garamond"/>
              </w:rPr>
            </w:pPr>
            <w:r w:rsidRPr="002E509F">
              <w:rPr>
                <w:rFonts w:ascii="Garamond" w:hAnsi="Garamond"/>
              </w:rPr>
              <w:t>7</w:t>
            </w:r>
          </w:p>
        </w:tc>
        <w:tc>
          <w:tcPr>
            <w:tcW w:w="6516" w:type="dxa"/>
          </w:tcPr>
          <w:p w14:paraId="57FBA931" w14:textId="77777777" w:rsidR="00301005" w:rsidRPr="002E509F" w:rsidRDefault="00301005" w:rsidP="002E509F">
            <w:pPr>
              <w:pStyle w:val="Default"/>
              <w:spacing w:line="276" w:lineRule="auto"/>
              <w:jc w:val="both"/>
              <w:rPr>
                <w:sz w:val="22"/>
                <w:szCs w:val="22"/>
              </w:rPr>
            </w:pPr>
            <w:r w:rsidRPr="002E509F">
              <w:rPr>
                <w:sz w:val="22"/>
                <w:szCs w:val="22"/>
              </w:rPr>
              <w:t xml:space="preserve">Monitorear el avance del proyecto y consolidar informes parciales e informe final de ejecución. </w:t>
            </w:r>
          </w:p>
        </w:tc>
      </w:tr>
      <w:tr w:rsidR="00301005" w:rsidRPr="002E509F" w14:paraId="2A25027C" w14:textId="77777777" w:rsidTr="00A414D0">
        <w:trPr>
          <w:trHeight w:val="244"/>
          <w:jc w:val="center"/>
        </w:trPr>
        <w:tc>
          <w:tcPr>
            <w:tcW w:w="1843" w:type="dxa"/>
            <w:vMerge/>
          </w:tcPr>
          <w:p w14:paraId="6A376B10" w14:textId="77777777" w:rsidR="00301005" w:rsidRPr="002E509F" w:rsidRDefault="00301005" w:rsidP="002E509F">
            <w:pPr>
              <w:spacing w:line="276" w:lineRule="auto"/>
              <w:jc w:val="both"/>
              <w:rPr>
                <w:rFonts w:ascii="Garamond" w:hAnsi="Garamond"/>
              </w:rPr>
            </w:pPr>
          </w:p>
        </w:tc>
        <w:tc>
          <w:tcPr>
            <w:tcW w:w="567" w:type="dxa"/>
          </w:tcPr>
          <w:p w14:paraId="6B134144" w14:textId="77777777" w:rsidR="00301005" w:rsidRPr="002E509F" w:rsidRDefault="00301005" w:rsidP="002E509F">
            <w:pPr>
              <w:spacing w:line="276" w:lineRule="auto"/>
              <w:jc w:val="both"/>
              <w:rPr>
                <w:rFonts w:ascii="Garamond" w:hAnsi="Garamond"/>
              </w:rPr>
            </w:pPr>
            <w:r w:rsidRPr="002E509F">
              <w:rPr>
                <w:rFonts w:ascii="Garamond" w:hAnsi="Garamond"/>
              </w:rPr>
              <w:t>8</w:t>
            </w:r>
          </w:p>
        </w:tc>
        <w:tc>
          <w:tcPr>
            <w:tcW w:w="6516" w:type="dxa"/>
          </w:tcPr>
          <w:p w14:paraId="5CBBC297" w14:textId="77777777" w:rsidR="00301005" w:rsidRPr="002E509F" w:rsidRDefault="00301005" w:rsidP="002E509F">
            <w:pPr>
              <w:pStyle w:val="Default"/>
              <w:spacing w:line="276" w:lineRule="auto"/>
              <w:jc w:val="both"/>
              <w:rPr>
                <w:sz w:val="22"/>
                <w:szCs w:val="22"/>
              </w:rPr>
            </w:pPr>
            <w:r w:rsidRPr="002E509F">
              <w:rPr>
                <w:sz w:val="22"/>
                <w:szCs w:val="22"/>
              </w:rPr>
              <w:t xml:space="preserve">Revisar y consolidar los informes técnicos, administrativos, y financieros de ejecución. </w:t>
            </w:r>
          </w:p>
        </w:tc>
      </w:tr>
      <w:tr w:rsidR="00301005" w:rsidRPr="002E509F" w14:paraId="11C16396" w14:textId="77777777" w:rsidTr="00A414D0">
        <w:trPr>
          <w:trHeight w:val="244"/>
          <w:jc w:val="center"/>
        </w:trPr>
        <w:tc>
          <w:tcPr>
            <w:tcW w:w="1843" w:type="dxa"/>
            <w:vMerge/>
          </w:tcPr>
          <w:p w14:paraId="68DD0A8A" w14:textId="77777777" w:rsidR="00301005" w:rsidRPr="002E509F" w:rsidRDefault="00301005" w:rsidP="002E509F">
            <w:pPr>
              <w:spacing w:line="276" w:lineRule="auto"/>
              <w:jc w:val="both"/>
              <w:rPr>
                <w:rFonts w:ascii="Garamond" w:hAnsi="Garamond"/>
              </w:rPr>
            </w:pPr>
          </w:p>
        </w:tc>
        <w:tc>
          <w:tcPr>
            <w:tcW w:w="567" w:type="dxa"/>
          </w:tcPr>
          <w:p w14:paraId="02EA3285" w14:textId="77777777" w:rsidR="00301005" w:rsidRPr="002E509F" w:rsidRDefault="00301005" w:rsidP="002E509F">
            <w:pPr>
              <w:spacing w:line="276" w:lineRule="auto"/>
              <w:jc w:val="both"/>
              <w:rPr>
                <w:rFonts w:ascii="Garamond" w:hAnsi="Garamond"/>
              </w:rPr>
            </w:pPr>
            <w:r w:rsidRPr="002E509F">
              <w:rPr>
                <w:rFonts w:ascii="Garamond" w:hAnsi="Garamond"/>
              </w:rPr>
              <w:t>9</w:t>
            </w:r>
          </w:p>
        </w:tc>
        <w:tc>
          <w:tcPr>
            <w:tcW w:w="6516" w:type="dxa"/>
          </w:tcPr>
          <w:p w14:paraId="6DA0B862" w14:textId="77777777" w:rsidR="00301005" w:rsidRPr="002E509F" w:rsidRDefault="00301005" w:rsidP="002E509F">
            <w:pPr>
              <w:pStyle w:val="Default"/>
              <w:spacing w:line="276" w:lineRule="auto"/>
              <w:jc w:val="both"/>
              <w:rPr>
                <w:sz w:val="22"/>
                <w:szCs w:val="22"/>
              </w:rPr>
            </w:pPr>
            <w:r w:rsidRPr="002E509F">
              <w:rPr>
                <w:sz w:val="22"/>
                <w:szCs w:val="22"/>
              </w:rPr>
              <w:t xml:space="preserve">Desarrollar las estrategias de comunicación con la oficina de prensa de la </w:t>
            </w:r>
          </w:p>
          <w:p w14:paraId="49CE7DEA" w14:textId="77777777" w:rsidR="00301005" w:rsidRPr="002E509F" w:rsidRDefault="00301005" w:rsidP="002E509F">
            <w:pPr>
              <w:pStyle w:val="Default"/>
              <w:spacing w:line="276" w:lineRule="auto"/>
              <w:jc w:val="both"/>
              <w:rPr>
                <w:sz w:val="22"/>
                <w:szCs w:val="22"/>
              </w:rPr>
            </w:pPr>
            <w:r w:rsidRPr="002E509F">
              <w:rPr>
                <w:sz w:val="22"/>
                <w:szCs w:val="22"/>
              </w:rPr>
              <w:t xml:space="preserve">Alcaldía Local. </w:t>
            </w:r>
          </w:p>
        </w:tc>
      </w:tr>
      <w:tr w:rsidR="00301005" w:rsidRPr="002E509F" w14:paraId="1776BD5A" w14:textId="77777777" w:rsidTr="00A414D0">
        <w:trPr>
          <w:trHeight w:val="244"/>
          <w:jc w:val="center"/>
        </w:trPr>
        <w:tc>
          <w:tcPr>
            <w:tcW w:w="1843" w:type="dxa"/>
            <w:vMerge/>
          </w:tcPr>
          <w:p w14:paraId="43162258" w14:textId="77777777" w:rsidR="00301005" w:rsidRPr="002E509F" w:rsidRDefault="00301005" w:rsidP="002E509F">
            <w:pPr>
              <w:spacing w:line="276" w:lineRule="auto"/>
              <w:jc w:val="both"/>
              <w:rPr>
                <w:rFonts w:ascii="Garamond" w:hAnsi="Garamond"/>
              </w:rPr>
            </w:pPr>
          </w:p>
        </w:tc>
        <w:tc>
          <w:tcPr>
            <w:tcW w:w="567" w:type="dxa"/>
          </w:tcPr>
          <w:p w14:paraId="4330744B" w14:textId="77777777" w:rsidR="00301005" w:rsidRPr="002E509F" w:rsidRDefault="00301005" w:rsidP="002E509F">
            <w:pPr>
              <w:spacing w:line="276" w:lineRule="auto"/>
              <w:jc w:val="both"/>
              <w:rPr>
                <w:rFonts w:ascii="Garamond" w:hAnsi="Garamond"/>
              </w:rPr>
            </w:pPr>
            <w:r w:rsidRPr="002E509F">
              <w:rPr>
                <w:rFonts w:ascii="Garamond" w:hAnsi="Garamond"/>
              </w:rPr>
              <w:t>10</w:t>
            </w:r>
          </w:p>
        </w:tc>
        <w:tc>
          <w:tcPr>
            <w:tcW w:w="6516" w:type="dxa"/>
          </w:tcPr>
          <w:p w14:paraId="34EA316C" w14:textId="0CAAAF87" w:rsidR="00301005" w:rsidRPr="002E509F" w:rsidRDefault="00301005" w:rsidP="002E509F">
            <w:pPr>
              <w:pStyle w:val="Default"/>
              <w:spacing w:line="276" w:lineRule="auto"/>
              <w:jc w:val="both"/>
              <w:rPr>
                <w:sz w:val="22"/>
                <w:szCs w:val="22"/>
              </w:rPr>
            </w:pPr>
            <w:r w:rsidRPr="002E509F">
              <w:rPr>
                <w:sz w:val="22"/>
                <w:szCs w:val="22"/>
              </w:rPr>
              <w:t xml:space="preserve">Las que se acuerden con el apoyo a la supervisión para la normal ejecución </w:t>
            </w:r>
            <w:r w:rsidR="00753CDF" w:rsidRPr="002E509F">
              <w:rPr>
                <w:sz w:val="22"/>
                <w:szCs w:val="22"/>
              </w:rPr>
              <w:t>del proyecto</w:t>
            </w:r>
            <w:r w:rsidRPr="002E509F">
              <w:rPr>
                <w:sz w:val="22"/>
                <w:szCs w:val="22"/>
              </w:rPr>
              <w:t xml:space="preserve"> </w:t>
            </w:r>
          </w:p>
        </w:tc>
      </w:tr>
    </w:tbl>
    <w:p w14:paraId="4A855FC7" w14:textId="77777777" w:rsidR="00753CDF" w:rsidRPr="002E509F" w:rsidRDefault="00753CDF" w:rsidP="002E509F">
      <w:pPr>
        <w:spacing w:line="276" w:lineRule="auto"/>
        <w:jc w:val="both"/>
        <w:rPr>
          <w:rFonts w:ascii="Garamond" w:hAnsi="Garamond"/>
        </w:rPr>
      </w:pPr>
    </w:p>
    <w:p w14:paraId="6E9728DF" w14:textId="0086D732" w:rsidR="00301005" w:rsidRPr="002E509F" w:rsidRDefault="0022646E" w:rsidP="002E509F">
      <w:pPr>
        <w:spacing w:line="276" w:lineRule="auto"/>
        <w:jc w:val="both"/>
        <w:rPr>
          <w:rFonts w:ascii="Garamond" w:hAnsi="Garamond"/>
          <w:b/>
          <w:bCs/>
        </w:rPr>
      </w:pPr>
      <w:r w:rsidRPr="002E509F">
        <w:rPr>
          <w:rFonts w:ascii="Garamond" w:hAnsi="Garamond"/>
          <w:b/>
          <w:bCs/>
        </w:rPr>
        <w:t>FUNCIONES DEL INGENIERO RESIDENTE</w:t>
      </w:r>
    </w:p>
    <w:tbl>
      <w:tblPr>
        <w:tblStyle w:val="Tablaconcuadrcula"/>
        <w:tblW w:w="8931" w:type="dxa"/>
        <w:tblInd w:w="-5" w:type="dxa"/>
        <w:tblLook w:val="04A0" w:firstRow="1" w:lastRow="0" w:firstColumn="1" w:lastColumn="0" w:noHBand="0" w:noVBand="1"/>
      </w:tblPr>
      <w:tblGrid>
        <w:gridCol w:w="2410"/>
        <w:gridCol w:w="567"/>
        <w:gridCol w:w="5954"/>
      </w:tblGrid>
      <w:tr w:rsidR="00301005" w:rsidRPr="002E509F" w14:paraId="5BB39936" w14:textId="77777777" w:rsidTr="00A414D0">
        <w:tc>
          <w:tcPr>
            <w:tcW w:w="2410" w:type="dxa"/>
            <w:shd w:val="clear" w:color="auto" w:fill="C5D3FF"/>
          </w:tcPr>
          <w:p w14:paraId="3807DF0F" w14:textId="77777777" w:rsidR="00301005" w:rsidRPr="002E509F" w:rsidRDefault="00301005" w:rsidP="002E509F">
            <w:pPr>
              <w:spacing w:line="276" w:lineRule="auto"/>
              <w:jc w:val="both"/>
              <w:rPr>
                <w:rFonts w:ascii="Garamond" w:hAnsi="Garamond"/>
                <w:b/>
                <w:bCs/>
              </w:rPr>
            </w:pPr>
            <w:r w:rsidRPr="002E509F">
              <w:rPr>
                <w:rFonts w:ascii="Garamond" w:hAnsi="Garamond"/>
                <w:b/>
                <w:bCs/>
              </w:rPr>
              <w:t>Cargo</w:t>
            </w:r>
          </w:p>
        </w:tc>
        <w:tc>
          <w:tcPr>
            <w:tcW w:w="6521" w:type="dxa"/>
            <w:gridSpan w:val="2"/>
            <w:shd w:val="clear" w:color="auto" w:fill="C5D3FF"/>
          </w:tcPr>
          <w:p w14:paraId="21051998" w14:textId="77777777" w:rsidR="00301005" w:rsidRPr="002E509F" w:rsidRDefault="00301005" w:rsidP="002E509F">
            <w:pPr>
              <w:spacing w:line="276" w:lineRule="auto"/>
              <w:jc w:val="both"/>
              <w:rPr>
                <w:rFonts w:ascii="Garamond" w:hAnsi="Garamond"/>
                <w:b/>
                <w:bCs/>
              </w:rPr>
            </w:pPr>
            <w:r w:rsidRPr="002E509F">
              <w:rPr>
                <w:rFonts w:ascii="Garamond" w:hAnsi="Garamond"/>
                <w:b/>
                <w:bCs/>
              </w:rPr>
              <w:t>Obligaciones</w:t>
            </w:r>
          </w:p>
        </w:tc>
      </w:tr>
      <w:tr w:rsidR="00301005" w:rsidRPr="002E509F" w14:paraId="44BC9FDC" w14:textId="77777777" w:rsidTr="00A414D0">
        <w:trPr>
          <w:trHeight w:val="244"/>
        </w:trPr>
        <w:tc>
          <w:tcPr>
            <w:tcW w:w="2410" w:type="dxa"/>
            <w:vMerge w:val="restart"/>
          </w:tcPr>
          <w:p w14:paraId="140980EA" w14:textId="77777777" w:rsidR="00301005" w:rsidRPr="002E509F" w:rsidRDefault="00301005" w:rsidP="002E509F">
            <w:pPr>
              <w:spacing w:line="276" w:lineRule="auto"/>
              <w:jc w:val="both"/>
              <w:rPr>
                <w:rFonts w:ascii="Garamond" w:hAnsi="Garamond"/>
              </w:rPr>
            </w:pPr>
          </w:p>
          <w:p w14:paraId="4BA351BF" w14:textId="77777777" w:rsidR="00301005" w:rsidRPr="002E509F" w:rsidRDefault="00301005" w:rsidP="002E509F">
            <w:pPr>
              <w:spacing w:line="276" w:lineRule="auto"/>
              <w:jc w:val="both"/>
              <w:rPr>
                <w:rFonts w:ascii="Garamond" w:hAnsi="Garamond"/>
              </w:rPr>
            </w:pPr>
          </w:p>
          <w:p w14:paraId="5383E3D4" w14:textId="77777777" w:rsidR="00301005" w:rsidRPr="002E509F" w:rsidRDefault="00301005" w:rsidP="002E509F">
            <w:pPr>
              <w:spacing w:line="276" w:lineRule="auto"/>
              <w:jc w:val="both"/>
              <w:rPr>
                <w:rFonts w:ascii="Garamond" w:hAnsi="Garamond"/>
              </w:rPr>
            </w:pPr>
          </w:p>
          <w:p w14:paraId="05C814E2" w14:textId="77777777" w:rsidR="00301005" w:rsidRPr="002E509F" w:rsidRDefault="00301005" w:rsidP="002E509F">
            <w:pPr>
              <w:spacing w:line="276" w:lineRule="auto"/>
              <w:jc w:val="both"/>
              <w:rPr>
                <w:rFonts w:ascii="Garamond" w:hAnsi="Garamond"/>
              </w:rPr>
            </w:pPr>
          </w:p>
          <w:p w14:paraId="67D5E5E9" w14:textId="77777777" w:rsidR="00301005" w:rsidRPr="002E509F" w:rsidRDefault="00301005" w:rsidP="002E509F">
            <w:pPr>
              <w:spacing w:line="276" w:lineRule="auto"/>
              <w:jc w:val="both"/>
              <w:rPr>
                <w:rFonts w:ascii="Garamond" w:hAnsi="Garamond"/>
              </w:rPr>
            </w:pPr>
          </w:p>
          <w:p w14:paraId="13E2043F" w14:textId="77777777" w:rsidR="00301005" w:rsidRPr="002E509F" w:rsidRDefault="00301005" w:rsidP="002E509F">
            <w:pPr>
              <w:spacing w:line="276" w:lineRule="auto"/>
              <w:jc w:val="both"/>
              <w:rPr>
                <w:rFonts w:ascii="Garamond" w:hAnsi="Garamond"/>
              </w:rPr>
            </w:pPr>
          </w:p>
          <w:p w14:paraId="60C9AE3D" w14:textId="77777777" w:rsidR="00301005" w:rsidRPr="002E509F" w:rsidRDefault="00301005" w:rsidP="002E509F">
            <w:pPr>
              <w:spacing w:line="276" w:lineRule="auto"/>
              <w:jc w:val="both"/>
              <w:rPr>
                <w:rFonts w:ascii="Garamond" w:hAnsi="Garamond"/>
              </w:rPr>
            </w:pPr>
          </w:p>
          <w:p w14:paraId="342E53B2" w14:textId="77777777" w:rsidR="00301005" w:rsidRPr="002E509F" w:rsidRDefault="00301005" w:rsidP="002E509F">
            <w:pPr>
              <w:pStyle w:val="Default"/>
              <w:spacing w:line="276" w:lineRule="auto"/>
              <w:jc w:val="both"/>
              <w:rPr>
                <w:sz w:val="22"/>
                <w:szCs w:val="22"/>
              </w:rPr>
            </w:pPr>
            <w:r w:rsidRPr="002E509F">
              <w:rPr>
                <w:sz w:val="22"/>
                <w:szCs w:val="22"/>
              </w:rPr>
              <w:t xml:space="preserve">Ingeniero Residente </w:t>
            </w:r>
          </w:p>
          <w:p w14:paraId="704D9EF7" w14:textId="77777777" w:rsidR="00301005" w:rsidRPr="002E509F" w:rsidRDefault="00301005" w:rsidP="002E509F">
            <w:pPr>
              <w:spacing w:line="276" w:lineRule="auto"/>
              <w:jc w:val="both"/>
              <w:rPr>
                <w:rFonts w:ascii="Garamond" w:hAnsi="Garamond"/>
              </w:rPr>
            </w:pPr>
          </w:p>
        </w:tc>
        <w:tc>
          <w:tcPr>
            <w:tcW w:w="567" w:type="dxa"/>
          </w:tcPr>
          <w:p w14:paraId="6CD8589F" w14:textId="77777777" w:rsidR="00301005" w:rsidRPr="002E509F" w:rsidRDefault="00301005" w:rsidP="002E509F">
            <w:pPr>
              <w:spacing w:line="276" w:lineRule="auto"/>
              <w:jc w:val="both"/>
              <w:rPr>
                <w:rFonts w:ascii="Garamond" w:hAnsi="Garamond"/>
              </w:rPr>
            </w:pPr>
            <w:r w:rsidRPr="002E509F">
              <w:rPr>
                <w:rFonts w:ascii="Garamond" w:hAnsi="Garamond"/>
              </w:rPr>
              <w:lastRenderedPageBreak/>
              <w:t>1</w:t>
            </w:r>
          </w:p>
        </w:tc>
        <w:tc>
          <w:tcPr>
            <w:tcW w:w="5954" w:type="dxa"/>
          </w:tcPr>
          <w:p w14:paraId="42CCC55F" w14:textId="5B52B7F7" w:rsidR="00301005" w:rsidRPr="002E509F" w:rsidRDefault="00301005" w:rsidP="002E509F">
            <w:pPr>
              <w:pStyle w:val="Default"/>
              <w:spacing w:line="276" w:lineRule="auto"/>
              <w:jc w:val="both"/>
              <w:rPr>
                <w:sz w:val="22"/>
                <w:szCs w:val="22"/>
              </w:rPr>
            </w:pPr>
            <w:r w:rsidRPr="002E509F">
              <w:rPr>
                <w:sz w:val="22"/>
                <w:szCs w:val="22"/>
              </w:rPr>
              <w:t xml:space="preserve">Hacer el seguimiento para que el plan de trabajo y </w:t>
            </w:r>
            <w:r w:rsidR="00753CDF" w:rsidRPr="002E509F">
              <w:rPr>
                <w:sz w:val="22"/>
                <w:szCs w:val="22"/>
              </w:rPr>
              <w:t xml:space="preserve">que el </w:t>
            </w:r>
            <w:r w:rsidRPr="002E509F">
              <w:rPr>
                <w:sz w:val="22"/>
                <w:szCs w:val="22"/>
              </w:rPr>
              <w:t xml:space="preserve">cronograma del proyecto </w:t>
            </w:r>
            <w:r w:rsidR="00753CDF" w:rsidRPr="002E509F">
              <w:rPr>
                <w:sz w:val="22"/>
                <w:szCs w:val="22"/>
              </w:rPr>
              <w:t>se lleve</w:t>
            </w:r>
            <w:r w:rsidRPr="002E509F">
              <w:rPr>
                <w:sz w:val="22"/>
                <w:szCs w:val="22"/>
              </w:rPr>
              <w:t xml:space="preserve"> a cabo en los tiempos establecidos. </w:t>
            </w:r>
          </w:p>
        </w:tc>
      </w:tr>
      <w:tr w:rsidR="00301005" w:rsidRPr="002E509F" w14:paraId="171A0447" w14:textId="77777777" w:rsidTr="00A414D0">
        <w:trPr>
          <w:trHeight w:val="244"/>
        </w:trPr>
        <w:tc>
          <w:tcPr>
            <w:tcW w:w="2410" w:type="dxa"/>
            <w:vMerge/>
          </w:tcPr>
          <w:p w14:paraId="134D864E" w14:textId="77777777" w:rsidR="00301005" w:rsidRPr="002E509F" w:rsidRDefault="00301005" w:rsidP="002E509F">
            <w:pPr>
              <w:spacing w:line="276" w:lineRule="auto"/>
              <w:jc w:val="both"/>
              <w:rPr>
                <w:rFonts w:ascii="Garamond" w:hAnsi="Garamond"/>
              </w:rPr>
            </w:pPr>
          </w:p>
        </w:tc>
        <w:tc>
          <w:tcPr>
            <w:tcW w:w="567" w:type="dxa"/>
          </w:tcPr>
          <w:p w14:paraId="20260779" w14:textId="77777777" w:rsidR="00301005" w:rsidRPr="002E509F" w:rsidRDefault="00301005" w:rsidP="002E509F">
            <w:pPr>
              <w:spacing w:line="276" w:lineRule="auto"/>
              <w:jc w:val="both"/>
              <w:rPr>
                <w:rFonts w:ascii="Garamond" w:hAnsi="Garamond"/>
              </w:rPr>
            </w:pPr>
            <w:r w:rsidRPr="002E509F">
              <w:rPr>
                <w:rFonts w:ascii="Garamond" w:hAnsi="Garamond"/>
              </w:rPr>
              <w:t>2</w:t>
            </w:r>
          </w:p>
        </w:tc>
        <w:tc>
          <w:tcPr>
            <w:tcW w:w="5954" w:type="dxa"/>
          </w:tcPr>
          <w:p w14:paraId="6DF97C14" w14:textId="0F685919" w:rsidR="00301005" w:rsidRPr="002E509F" w:rsidRDefault="00301005" w:rsidP="002E509F">
            <w:pPr>
              <w:pStyle w:val="Default"/>
              <w:spacing w:line="276" w:lineRule="auto"/>
              <w:jc w:val="both"/>
              <w:rPr>
                <w:sz w:val="22"/>
                <w:szCs w:val="22"/>
              </w:rPr>
            </w:pPr>
            <w:r w:rsidRPr="002E509F">
              <w:rPr>
                <w:sz w:val="22"/>
                <w:szCs w:val="22"/>
              </w:rPr>
              <w:t xml:space="preserve">Supervisar las actividades de demolición para asegurar que se cumplan los </w:t>
            </w:r>
            <w:r w:rsidR="00753CDF" w:rsidRPr="002E509F">
              <w:rPr>
                <w:sz w:val="22"/>
                <w:szCs w:val="22"/>
              </w:rPr>
              <w:t>planes y</w:t>
            </w:r>
            <w:r w:rsidRPr="002E509F">
              <w:rPr>
                <w:sz w:val="22"/>
                <w:szCs w:val="22"/>
              </w:rPr>
              <w:t xml:space="preserve"> especificaciones técnicas. </w:t>
            </w:r>
          </w:p>
        </w:tc>
      </w:tr>
      <w:tr w:rsidR="00301005" w:rsidRPr="002E509F" w14:paraId="69308072" w14:textId="77777777" w:rsidTr="00A414D0">
        <w:trPr>
          <w:trHeight w:val="244"/>
        </w:trPr>
        <w:tc>
          <w:tcPr>
            <w:tcW w:w="2410" w:type="dxa"/>
            <w:vMerge/>
          </w:tcPr>
          <w:p w14:paraId="5C22D8C1" w14:textId="77777777" w:rsidR="00301005" w:rsidRPr="002E509F" w:rsidRDefault="00301005" w:rsidP="002E509F">
            <w:pPr>
              <w:spacing w:line="276" w:lineRule="auto"/>
              <w:jc w:val="both"/>
              <w:rPr>
                <w:rFonts w:ascii="Garamond" w:hAnsi="Garamond"/>
              </w:rPr>
            </w:pPr>
          </w:p>
        </w:tc>
        <w:tc>
          <w:tcPr>
            <w:tcW w:w="567" w:type="dxa"/>
          </w:tcPr>
          <w:p w14:paraId="3FE25076" w14:textId="77777777" w:rsidR="00301005" w:rsidRPr="002E509F" w:rsidRDefault="00301005" w:rsidP="002E509F">
            <w:pPr>
              <w:spacing w:line="276" w:lineRule="auto"/>
              <w:jc w:val="both"/>
              <w:rPr>
                <w:rFonts w:ascii="Garamond" w:hAnsi="Garamond"/>
              </w:rPr>
            </w:pPr>
            <w:r w:rsidRPr="002E509F">
              <w:rPr>
                <w:rFonts w:ascii="Garamond" w:hAnsi="Garamond"/>
              </w:rPr>
              <w:t>3</w:t>
            </w:r>
          </w:p>
        </w:tc>
        <w:tc>
          <w:tcPr>
            <w:tcW w:w="5954" w:type="dxa"/>
          </w:tcPr>
          <w:p w14:paraId="68358B5E" w14:textId="312EC9CF" w:rsidR="00301005" w:rsidRPr="002E509F" w:rsidRDefault="00301005" w:rsidP="002E509F">
            <w:pPr>
              <w:pStyle w:val="Default"/>
              <w:spacing w:line="276" w:lineRule="auto"/>
              <w:jc w:val="both"/>
              <w:rPr>
                <w:sz w:val="22"/>
                <w:szCs w:val="22"/>
              </w:rPr>
            </w:pPr>
            <w:r w:rsidRPr="002E509F">
              <w:rPr>
                <w:sz w:val="22"/>
                <w:szCs w:val="22"/>
              </w:rPr>
              <w:t xml:space="preserve">Verificar que la obra de demolición cumpla con las normativas locales </w:t>
            </w:r>
            <w:r w:rsidR="00753CDF" w:rsidRPr="002E509F">
              <w:rPr>
                <w:sz w:val="22"/>
                <w:szCs w:val="22"/>
              </w:rPr>
              <w:t>y nacionales</w:t>
            </w:r>
            <w:r w:rsidRPr="002E509F">
              <w:rPr>
                <w:sz w:val="22"/>
                <w:szCs w:val="22"/>
              </w:rPr>
              <w:t xml:space="preserve"> de seguridad, salud y medio ambiente. </w:t>
            </w:r>
          </w:p>
        </w:tc>
      </w:tr>
      <w:tr w:rsidR="00301005" w:rsidRPr="002E509F" w14:paraId="62BD666D" w14:textId="77777777" w:rsidTr="00A414D0">
        <w:trPr>
          <w:trHeight w:val="244"/>
        </w:trPr>
        <w:tc>
          <w:tcPr>
            <w:tcW w:w="2410" w:type="dxa"/>
            <w:vMerge/>
          </w:tcPr>
          <w:p w14:paraId="04BC7374" w14:textId="77777777" w:rsidR="00301005" w:rsidRPr="002E509F" w:rsidRDefault="00301005" w:rsidP="002E509F">
            <w:pPr>
              <w:spacing w:line="276" w:lineRule="auto"/>
              <w:jc w:val="both"/>
              <w:rPr>
                <w:rFonts w:ascii="Garamond" w:hAnsi="Garamond"/>
              </w:rPr>
            </w:pPr>
          </w:p>
        </w:tc>
        <w:tc>
          <w:tcPr>
            <w:tcW w:w="567" w:type="dxa"/>
          </w:tcPr>
          <w:p w14:paraId="4CA5DB0B" w14:textId="77777777" w:rsidR="00301005" w:rsidRPr="002E509F" w:rsidRDefault="00301005" w:rsidP="002E509F">
            <w:pPr>
              <w:spacing w:line="276" w:lineRule="auto"/>
              <w:jc w:val="both"/>
              <w:rPr>
                <w:rFonts w:ascii="Garamond" w:hAnsi="Garamond"/>
              </w:rPr>
            </w:pPr>
            <w:r w:rsidRPr="002E509F">
              <w:rPr>
                <w:rFonts w:ascii="Garamond" w:hAnsi="Garamond"/>
              </w:rPr>
              <w:t>4</w:t>
            </w:r>
          </w:p>
        </w:tc>
        <w:tc>
          <w:tcPr>
            <w:tcW w:w="5954" w:type="dxa"/>
          </w:tcPr>
          <w:p w14:paraId="11D10DCA" w14:textId="77777777" w:rsidR="00301005" w:rsidRPr="002E509F" w:rsidRDefault="00301005" w:rsidP="002E509F">
            <w:pPr>
              <w:pStyle w:val="Default"/>
              <w:spacing w:line="276" w:lineRule="auto"/>
              <w:jc w:val="both"/>
              <w:rPr>
                <w:sz w:val="22"/>
                <w:szCs w:val="22"/>
              </w:rPr>
            </w:pPr>
            <w:r w:rsidRPr="002E509F">
              <w:rPr>
                <w:sz w:val="22"/>
                <w:szCs w:val="22"/>
              </w:rPr>
              <w:t xml:space="preserve">Realizar inspecciones y pruebas para garantizar que los materiales y </w:t>
            </w:r>
          </w:p>
          <w:p w14:paraId="1C0ABB3A" w14:textId="77777777" w:rsidR="00301005" w:rsidRPr="002E509F" w:rsidRDefault="00301005" w:rsidP="002E509F">
            <w:pPr>
              <w:pStyle w:val="Default"/>
              <w:spacing w:line="276" w:lineRule="auto"/>
              <w:jc w:val="both"/>
              <w:rPr>
                <w:sz w:val="22"/>
                <w:szCs w:val="22"/>
              </w:rPr>
            </w:pPr>
            <w:r w:rsidRPr="002E509F">
              <w:rPr>
                <w:sz w:val="22"/>
                <w:szCs w:val="22"/>
              </w:rPr>
              <w:t xml:space="preserve">procedimientos utilizados cumplan con los estándares de calidad. </w:t>
            </w:r>
          </w:p>
        </w:tc>
      </w:tr>
      <w:tr w:rsidR="00301005" w:rsidRPr="002E509F" w14:paraId="4756D8FB" w14:textId="77777777" w:rsidTr="00A414D0">
        <w:trPr>
          <w:trHeight w:val="244"/>
        </w:trPr>
        <w:tc>
          <w:tcPr>
            <w:tcW w:w="2410" w:type="dxa"/>
            <w:vMerge/>
          </w:tcPr>
          <w:p w14:paraId="170F52F2" w14:textId="77777777" w:rsidR="00301005" w:rsidRPr="002E509F" w:rsidRDefault="00301005" w:rsidP="002E509F">
            <w:pPr>
              <w:spacing w:line="276" w:lineRule="auto"/>
              <w:jc w:val="both"/>
              <w:rPr>
                <w:rFonts w:ascii="Garamond" w:hAnsi="Garamond"/>
              </w:rPr>
            </w:pPr>
          </w:p>
        </w:tc>
        <w:tc>
          <w:tcPr>
            <w:tcW w:w="567" w:type="dxa"/>
          </w:tcPr>
          <w:p w14:paraId="41EDBE3E" w14:textId="77777777" w:rsidR="00301005" w:rsidRPr="002E509F" w:rsidRDefault="00301005" w:rsidP="002E509F">
            <w:pPr>
              <w:spacing w:line="276" w:lineRule="auto"/>
              <w:jc w:val="both"/>
              <w:rPr>
                <w:rFonts w:ascii="Garamond" w:hAnsi="Garamond"/>
              </w:rPr>
            </w:pPr>
            <w:r w:rsidRPr="002E509F">
              <w:rPr>
                <w:rFonts w:ascii="Garamond" w:hAnsi="Garamond"/>
              </w:rPr>
              <w:t>5</w:t>
            </w:r>
          </w:p>
        </w:tc>
        <w:tc>
          <w:tcPr>
            <w:tcW w:w="5954" w:type="dxa"/>
          </w:tcPr>
          <w:p w14:paraId="58A8306E" w14:textId="6B00C6BD" w:rsidR="00301005" w:rsidRPr="002E509F" w:rsidRDefault="00301005" w:rsidP="002E509F">
            <w:pPr>
              <w:pStyle w:val="Default"/>
              <w:spacing w:line="276" w:lineRule="auto"/>
              <w:jc w:val="both"/>
              <w:rPr>
                <w:sz w:val="22"/>
                <w:szCs w:val="22"/>
              </w:rPr>
            </w:pPr>
            <w:r w:rsidRPr="002E509F">
              <w:rPr>
                <w:sz w:val="22"/>
                <w:szCs w:val="22"/>
              </w:rPr>
              <w:t xml:space="preserve">Coordinar y supervisar al equipo de trabajo, asegurando que todos </w:t>
            </w:r>
            <w:r w:rsidR="00753CDF" w:rsidRPr="002E509F">
              <w:rPr>
                <w:sz w:val="22"/>
                <w:szCs w:val="22"/>
              </w:rPr>
              <w:t>estén capacitados</w:t>
            </w:r>
            <w:r w:rsidRPr="002E509F">
              <w:rPr>
                <w:sz w:val="22"/>
                <w:szCs w:val="22"/>
              </w:rPr>
              <w:t xml:space="preserve"> y sigan los procedimientos de seguridad. </w:t>
            </w:r>
          </w:p>
        </w:tc>
      </w:tr>
      <w:tr w:rsidR="00301005" w:rsidRPr="002E509F" w14:paraId="40B8A486" w14:textId="77777777" w:rsidTr="00A414D0">
        <w:trPr>
          <w:trHeight w:val="244"/>
        </w:trPr>
        <w:tc>
          <w:tcPr>
            <w:tcW w:w="2410" w:type="dxa"/>
            <w:vMerge/>
          </w:tcPr>
          <w:p w14:paraId="69CEFA09" w14:textId="77777777" w:rsidR="00301005" w:rsidRPr="002E509F" w:rsidRDefault="00301005" w:rsidP="002E509F">
            <w:pPr>
              <w:spacing w:line="276" w:lineRule="auto"/>
              <w:jc w:val="both"/>
              <w:rPr>
                <w:rFonts w:ascii="Garamond" w:hAnsi="Garamond"/>
              </w:rPr>
            </w:pPr>
          </w:p>
        </w:tc>
        <w:tc>
          <w:tcPr>
            <w:tcW w:w="567" w:type="dxa"/>
          </w:tcPr>
          <w:p w14:paraId="445B17D7" w14:textId="77777777" w:rsidR="00301005" w:rsidRPr="002E509F" w:rsidRDefault="00301005" w:rsidP="002E509F">
            <w:pPr>
              <w:spacing w:line="276" w:lineRule="auto"/>
              <w:jc w:val="both"/>
              <w:rPr>
                <w:rFonts w:ascii="Garamond" w:hAnsi="Garamond"/>
              </w:rPr>
            </w:pPr>
            <w:r w:rsidRPr="002E509F">
              <w:rPr>
                <w:rFonts w:ascii="Garamond" w:hAnsi="Garamond"/>
              </w:rPr>
              <w:t>6</w:t>
            </w:r>
          </w:p>
        </w:tc>
        <w:tc>
          <w:tcPr>
            <w:tcW w:w="5954" w:type="dxa"/>
          </w:tcPr>
          <w:p w14:paraId="75AE7482" w14:textId="17D537E0" w:rsidR="00301005" w:rsidRPr="002E509F" w:rsidRDefault="00301005" w:rsidP="002E509F">
            <w:pPr>
              <w:pStyle w:val="Default"/>
              <w:spacing w:line="276" w:lineRule="auto"/>
              <w:jc w:val="both"/>
              <w:rPr>
                <w:sz w:val="22"/>
                <w:szCs w:val="22"/>
              </w:rPr>
            </w:pPr>
            <w:r w:rsidRPr="002E509F">
              <w:rPr>
                <w:sz w:val="22"/>
                <w:szCs w:val="22"/>
              </w:rPr>
              <w:t xml:space="preserve">Mantener comunicación efectiva con los involucrados en el proyecto </w:t>
            </w:r>
            <w:r w:rsidR="00753CDF" w:rsidRPr="002E509F">
              <w:rPr>
                <w:sz w:val="22"/>
                <w:szCs w:val="22"/>
              </w:rPr>
              <w:t>para resolver</w:t>
            </w:r>
            <w:r w:rsidRPr="002E509F">
              <w:rPr>
                <w:sz w:val="22"/>
                <w:szCs w:val="22"/>
              </w:rPr>
              <w:t xml:space="preserve"> problemas y tomar decisiones </w:t>
            </w:r>
          </w:p>
        </w:tc>
      </w:tr>
      <w:tr w:rsidR="00301005" w:rsidRPr="002E509F" w14:paraId="79F93ECB" w14:textId="77777777" w:rsidTr="00A414D0">
        <w:trPr>
          <w:trHeight w:val="244"/>
        </w:trPr>
        <w:tc>
          <w:tcPr>
            <w:tcW w:w="2410" w:type="dxa"/>
            <w:vMerge/>
          </w:tcPr>
          <w:p w14:paraId="068C87EB" w14:textId="77777777" w:rsidR="00301005" w:rsidRPr="002E509F" w:rsidRDefault="00301005" w:rsidP="002E509F">
            <w:pPr>
              <w:spacing w:line="276" w:lineRule="auto"/>
              <w:jc w:val="both"/>
              <w:rPr>
                <w:rFonts w:ascii="Garamond" w:hAnsi="Garamond"/>
              </w:rPr>
            </w:pPr>
          </w:p>
        </w:tc>
        <w:tc>
          <w:tcPr>
            <w:tcW w:w="567" w:type="dxa"/>
          </w:tcPr>
          <w:p w14:paraId="5846F0AD" w14:textId="77777777" w:rsidR="00301005" w:rsidRPr="002E509F" w:rsidRDefault="00301005" w:rsidP="002E509F">
            <w:pPr>
              <w:spacing w:line="276" w:lineRule="auto"/>
              <w:jc w:val="both"/>
              <w:rPr>
                <w:rFonts w:ascii="Garamond" w:hAnsi="Garamond"/>
              </w:rPr>
            </w:pPr>
            <w:r w:rsidRPr="002E509F">
              <w:rPr>
                <w:rFonts w:ascii="Garamond" w:hAnsi="Garamond"/>
              </w:rPr>
              <w:t>7</w:t>
            </w:r>
          </w:p>
        </w:tc>
        <w:tc>
          <w:tcPr>
            <w:tcW w:w="5954" w:type="dxa"/>
          </w:tcPr>
          <w:p w14:paraId="348C006E" w14:textId="77777777" w:rsidR="00301005" w:rsidRPr="002E509F" w:rsidRDefault="00301005" w:rsidP="002E509F">
            <w:pPr>
              <w:pStyle w:val="Default"/>
              <w:spacing w:line="276" w:lineRule="auto"/>
              <w:jc w:val="both"/>
              <w:rPr>
                <w:sz w:val="22"/>
                <w:szCs w:val="22"/>
              </w:rPr>
            </w:pPr>
            <w:r w:rsidRPr="002E509F">
              <w:rPr>
                <w:sz w:val="22"/>
                <w:szCs w:val="22"/>
              </w:rPr>
              <w:t>Identificar y evaluar riesgos asociados con la demolición implementando medidas para mitigarlos.</w:t>
            </w:r>
          </w:p>
        </w:tc>
      </w:tr>
      <w:tr w:rsidR="00301005" w:rsidRPr="002E509F" w14:paraId="59ECF9D2" w14:textId="77777777" w:rsidTr="00A414D0">
        <w:trPr>
          <w:trHeight w:val="244"/>
        </w:trPr>
        <w:tc>
          <w:tcPr>
            <w:tcW w:w="2410" w:type="dxa"/>
            <w:vMerge/>
          </w:tcPr>
          <w:p w14:paraId="69EAF2D8" w14:textId="77777777" w:rsidR="00301005" w:rsidRPr="002E509F" w:rsidRDefault="00301005" w:rsidP="002E509F">
            <w:pPr>
              <w:spacing w:line="276" w:lineRule="auto"/>
              <w:jc w:val="both"/>
              <w:rPr>
                <w:rFonts w:ascii="Garamond" w:hAnsi="Garamond"/>
              </w:rPr>
            </w:pPr>
          </w:p>
        </w:tc>
        <w:tc>
          <w:tcPr>
            <w:tcW w:w="567" w:type="dxa"/>
          </w:tcPr>
          <w:p w14:paraId="75734778" w14:textId="77777777" w:rsidR="00301005" w:rsidRPr="002E509F" w:rsidRDefault="00301005" w:rsidP="002E509F">
            <w:pPr>
              <w:spacing w:line="276" w:lineRule="auto"/>
              <w:jc w:val="both"/>
              <w:rPr>
                <w:rFonts w:ascii="Garamond" w:hAnsi="Garamond"/>
              </w:rPr>
            </w:pPr>
            <w:r w:rsidRPr="002E509F">
              <w:rPr>
                <w:rFonts w:ascii="Garamond" w:hAnsi="Garamond"/>
              </w:rPr>
              <w:t>8</w:t>
            </w:r>
          </w:p>
        </w:tc>
        <w:tc>
          <w:tcPr>
            <w:tcW w:w="5954" w:type="dxa"/>
          </w:tcPr>
          <w:p w14:paraId="6289C239" w14:textId="77777777" w:rsidR="00301005" w:rsidRPr="002E509F" w:rsidRDefault="00301005" w:rsidP="002E509F">
            <w:pPr>
              <w:pStyle w:val="Default"/>
              <w:spacing w:line="276" w:lineRule="auto"/>
              <w:jc w:val="both"/>
              <w:rPr>
                <w:sz w:val="22"/>
                <w:szCs w:val="22"/>
              </w:rPr>
            </w:pPr>
            <w:r w:rsidRPr="002E509F">
              <w:rPr>
                <w:sz w:val="22"/>
                <w:szCs w:val="22"/>
              </w:rPr>
              <w:t xml:space="preserve">Planificar la gestión de los residuos generados durante la demolición, asegurando su disposición adecuada y cumplimiento con las normativas ambientales  </w:t>
            </w:r>
          </w:p>
        </w:tc>
      </w:tr>
      <w:tr w:rsidR="00301005" w:rsidRPr="002E509F" w14:paraId="7C756D2D" w14:textId="77777777" w:rsidTr="00A414D0">
        <w:trPr>
          <w:trHeight w:val="244"/>
        </w:trPr>
        <w:tc>
          <w:tcPr>
            <w:tcW w:w="2410" w:type="dxa"/>
            <w:vMerge/>
          </w:tcPr>
          <w:p w14:paraId="7338C374" w14:textId="77777777" w:rsidR="00301005" w:rsidRPr="002E509F" w:rsidRDefault="00301005" w:rsidP="002E509F">
            <w:pPr>
              <w:spacing w:line="276" w:lineRule="auto"/>
              <w:jc w:val="both"/>
              <w:rPr>
                <w:rFonts w:ascii="Garamond" w:hAnsi="Garamond"/>
              </w:rPr>
            </w:pPr>
          </w:p>
        </w:tc>
        <w:tc>
          <w:tcPr>
            <w:tcW w:w="567" w:type="dxa"/>
          </w:tcPr>
          <w:p w14:paraId="63AF34FF" w14:textId="77777777" w:rsidR="00301005" w:rsidRPr="002E509F" w:rsidRDefault="00301005" w:rsidP="002E509F">
            <w:pPr>
              <w:spacing w:line="276" w:lineRule="auto"/>
              <w:jc w:val="both"/>
              <w:rPr>
                <w:rFonts w:ascii="Garamond" w:hAnsi="Garamond"/>
              </w:rPr>
            </w:pPr>
            <w:r w:rsidRPr="002E509F">
              <w:rPr>
                <w:rFonts w:ascii="Garamond" w:hAnsi="Garamond"/>
              </w:rPr>
              <w:t>9</w:t>
            </w:r>
          </w:p>
        </w:tc>
        <w:tc>
          <w:tcPr>
            <w:tcW w:w="5954" w:type="dxa"/>
          </w:tcPr>
          <w:p w14:paraId="5390FE37" w14:textId="77777777" w:rsidR="00301005" w:rsidRPr="002E509F" w:rsidRDefault="00301005" w:rsidP="002E509F">
            <w:pPr>
              <w:pStyle w:val="Default"/>
              <w:spacing w:line="276" w:lineRule="auto"/>
              <w:jc w:val="both"/>
              <w:rPr>
                <w:sz w:val="22"/>
                <w:szCs w:val="22"/>
              </w:rPr>
            </w:pPr>
            <w:r w:rsidRPr="002E509F">
              <w:rPr>
                <w:sz w:val="22"/>
                <w:szCs w:val="22"/>
              </w:rPr>
              <w:t xml:space="preserve">Abordar resolver cualquier inconveniente que surja durante el proceso de demolición, ajustando el plan de trabajo según será necesario. </w:t>
            </w:r>
          </w:p>
        </w:tc>
      </w:tr>
    </w:tbl>
    <w:p w14:paraId="3FEA5873" w14:textId="77777777" w:rsidR="00301005" w:rsidRPr="002E509F" w:rsidRDefault="00301005" w:rsidP="002E509F">
      <w:pPr>
        <w:spacing w:line="276" w:lineRule="auto"/>
        <w:jc w:val="both"/>
        <w:rPr>
          <w:rFonts w:ascii="Garamond" w:hAnsi="Garamond"/>
        </w:rPr>
      </w:pPr>
    </w:p>
    <w:p w14:paraId="1C500C6C" w14:textId="4E8F15F1" w:rsidR="00301005" w:rsidRPr="002E509F" w:rsidRDefault="0022646E" w:rsidP="002E509F">
      <w:pPr>
        <w:spacing w:line="276" w:lineRule="auto"/>
        <w:jc w:val="both"/>
        <w:rPr>
          <w:rFonts w:ascii="Garamond" w:hAnsi="Garamond"/>
          <w:b/>
          <w:bCs/>
        </w:rPr>
      </w:pPr>
      <w:r w:rsidRPr="002E509F">
        <w:rPr>
          <w:rFonts w:ascii="Garamond" w:hAnsi="Garamond"/>
          <w:b/>
          <w:bCs/>
        </w:rPr>
        <w:t>FUNCIONES PROFESIONAL SST Y AMBIENTAL /PROFESIONAL SST</w:t>
      </w:r>
    </w:p>
    <w:tbl>
      <w:tblPr>
        <w:tblStyle w:val="Tablaconcuadrcula"/>
        <w:tblW w:w="8931" w:type="dxa"/>
        <w:tblInd w:w="-5" w:type="dxa"/>
        <w:tblLook w:val="04A0" w:firstRow="1" w:lastRow="0" w:firstColumn="1" w:lastColumn="0" w:noHBand="0" w:noVBand="1"/>
      </w:tblPr>
      <w:tblGrid>
        <w:gridCol w:w="2410"/>
        <w:gridCol w:w="567"/>
        <w:gridCol w:w="5954"/>
      </w:tblGrid>
      <w:tr w:rsidR="00301005" w:rsidRPr="002E509F" w14:paraId="5BDC88C9" w14:textId="77777777" w:rsidTr="00A414D0">
        <w:tc>
          <w:tcPr>
            <w:tcW w:w="2410" w:type="dxa"/>
            <w:shd w:val="clear" w:color="auto" w:fill="C5D3FF"/>
          </w:tcPr>
          <w:p w14:paraId="053845AF" w14:textId="77777777" w:rsidR="00301005" w:rsidRPr="002E509F" w:rsidRDefault="00301005" w:rsidP="002E509F">
            <w:pPr>
              <w:spacing w:line="276" w:lineRule="auto"/>
              <w:jc w:val="both"/>
              <w:rPr>
                <w:rFonts w:ascii="Garamond" w:hAnsi="Garamond"/>
                <w:b/>
                <w:bCs/>
              </w:rPr>
            </w:pPr>
            <w:r w:rsidRPr="002E509F">
              <w:rPr>
                <w:rFonts w:ascii="Garamond" w:hAnsi="Garamond"/>
                <w:b/>
                <w:bCs/>
              </w:rPr>
              <w:t>Cargo</w:t>
            </w:r>
          </w:p>
        </w:tc>
        <w:tc>
          <w:tcPr>
            <w:tcW w:w="6521" w:type="dxa"/>
            <w:gridSpan w:val="2"/>
            <w:shd w:val="clear" w:color="auto" w:fill="C5D3FF"/>
          </w:tcPr>
          <w:p w14:paraId="5AD5EC71" w14:textId="77777777" w:rsidR="00301005" w:rsidRPr="002E509F" w:rsidRDefault="00301005" w:rsidP="002E509F">
            <w:pPr>
              <w:spacing w:line="276" w:lineRule="auto"/>
              <w:jc w:val="both"/>
              <w:rPr>
                <w:rFonts w:ascii="Garamond" w:hAnsi="Garamond"/>
                <w:b/>
                <w:bCs/>
              </w:rPr>
            </w:pPr>
            <w:r w:rsidRPr="002E509F">
              <w:rPr>
                <w:rFonts w:ascii="Garamond" w:hAnsi="Garamond"/>
                <w:b/>
                <w:bCs/>
              </w:rPr>
              <w:t>Obligaciones</w:t>
            </w:r>
          </w:p>
        </w:tc>
      </w:tr>
      <w:tr w:rsidR="00301005" w:rsidRPr="002E509F" w14:paraId="73F9F3E6" w14:textId="77777777" w:rsidTr="00A414D0">
        <w:trPr>
          <w:trHeight w:val="244"/>
        </w:trPr>
        <w:tc>
          <w:tcPr>
            <w:tcW w:w="2410" w:type="dxa"/>
            <w:vMerge w:val="restart"/>
          </w:tcPr>
          <w:p w14:paraId="367869C7" w14:textId="77777777" w:rsidR="00301005" w:rsidRPr="002E509F" w:rsidRDefault="00301005" w:rsidP="002E509F">
            <w:pPr>
              <w:spacing w:line="276" w:lineRule="auto"/>
              <w:jc w:val="both"/>
              <w:rPr>
                <w:rFonts w:ascii="Garamond" w:hAnsi="Garamond"/>
              </w:rPr>
            </w:pPr>
          </w:p>
          <w:p w14:paraId="447EBA34" w14:textId="77777777" w:rsidR="00301005" w:rsidRPr="002E509F" w:rsidRDefault="00301005" w:rsidP="002E509F">
            <w:pPr>
              <w:spacing w:line="276" w:lineRule="auto"/>
              <w:jc w:val="both"/>
              <w:rPr>
                <w:rFonts w:ascii="Garamond" w:hAnsi="Garamond"/>
              </w:rPr>
            </w:pPr>
          </w:p>
          <w:p w14:paraId="4CBA3E99" w14:textId="77777777" w:rsidR="00301005" w:rsidRPr="002E509F" w:rsidRDefault="00301005" w:rsidP="002E509F">
            <w:pPr>
              <w:spacing w:line="276" w:lineRule="auto"/>
              <w:jc w:val="both"/>
              <w:rPr>
                <w:rFonts w:ascii="Garamond" w:hAnsi="Garamond"/>
              </w:rPr>
            </w:pPr>
          </w:p>
          <w:p w14:paraId="20004807" w14:textId="77777777" w:rsidR="00301005" w:rsidRPr="002E509F" w:rsidRDefault="00301005" w:rsidP="002E509F">
            <w:pPr>
              <w:spacing w:line="276" w:lineRule="auto"/>
              <w:jc w:val="both"/>
              <w:rPr>
                <w:rFonts w:ascii="Garamond" w:hAnsi="Garamond"/>
              </w:rPr>
            </w:pPr>
          </w:p>
          <w:p w14:paraId="45D80338" w14:textId="77777777" w:rsidR="00301005" w:rsidRPr="002E509F" w:rsidRDefault="00301005" w:rsidP="002E509F">
            <w:pPr>
              <w:spacing w:line="276" w:lineRule="auto"/>
              <w:jc w:val="both"/>
              <w:rPr>
                <w:rFonts w:ascii="Garamond" w:hAnsi="Garamond"/>
              </w:rPr>
            </w:pPr>
          </w:p>
          <w:p w14:paraId="0B004A8C" w14:textId="77777777" w:rsidR="00301005" w:rsidRPr="002E509F" w:rsidRDefault="00301005" w:rsidP="002E509F">
            <w:pPr>
              <w:spacing w:line="276" w:lineRule="auto"/>
              <w:jc w:val="both"/>
              <w:rPr>
                <w:rFonts w:ascii="Garamond" w:hAnsi="Garamond"/>
              </w:rPr>
            </w:pPr>
          </w:p>
          <w:p w14:paraId="2538901D" w14:textId="77777777" w:rsidR="00301005" w:rsidRPr="002E509F" w:rsidRDefault="00301005" w:rsidP="002E509F">
            <w:pPr>
              <w:spacing w:line="276" w:lineRule="auto"/>
              <w:jc w:val="both"/>
              <w:rPr>
                <w:rFonts w:ascii="Garamond" w:hAnsi="Garamond"/>
              </w:rPr>
            </w:pPr>
          </w:p>
          <w:p w14:paraId="05FD654E" w14:textId="77777777" w:rsidR="00301005" w:rsidRPr="002E509F" w:rsidRDefault="00301005" w:rsidP="002E509F">
            <w:pPr>
              <w:pStyle w:val="Default"/>
              <w:spacing w:line="276" w:lineRule="auto"/>
              <w:jc w:val="both"/>
              <w:rPr>
                <w:sz w:val="22"/>
                <w:szCs w:val="22"/>
              </w:rPr>
            </w:pPr>
            <w:r w:rsidRPr="002E509F">
              <w:rPr>
                <w:sz w:val="22"/>
                <w:szCs w:val="22"/>
              </w:rPr>
              <w:t xml:space="preserve">Profesional SST y </w:t>
            </w:r>
          </w:p>
          <w:p w14:paraId="652420B9" w14:textId="77777777" w:rsidR="00301005" w:rsidRPr="002E509F" w:rsidRDefault="00301005" w:rsidP="002E509F">
            <w:pPr>
              <w:spacing w:line="276" w:lineRule="auto"/>
              <w:jc w:val="both"/>
              <w:rPr>
                <w:rFonts w:ascii="Garamond" w:hAnsi="Garamond"/>
              </w:rPr>
            </w:pPr>
            <w:r w:rsidRPr="002E509F">
              <w:rPr>
                <w:rFonts w:ascii="Garamond" w:hAnsi="Garamond" w:cs="Garamond"/>
                <w:color w:val="000000"/>
                <w:kern w:val="0"/>
              </w:rPr>
              <w:t>Ambiental</w:t>
            </w:r>
            <w:r w:rsidRPr="002E509F">
              <w:rPr>
                <w:rFonts w:ascii="Garamond" w:hAnsi="Garamond"/>
              </w:rPr>
              <w:t xml:space="preserve"> </w:t>
            </w:r>
          </w:p>
        </w:tc>
        <w:tc>
          <w:tcPr>
            <w:tcW w:w="567" w:type="dxa"/>
          </w:tcPr>
          <w:p w14:paraId="36084CAC" w14:textId="77777777" w:rsidR="00301005" w:rsidRPr="002E509F" w:rsidRDefault="00301005" w:rsidP="002E509F">
            <w:pPr>
              <w:spacing w:line="276" w:lineRule="auto"/>
              <w:jc w:val="both"/>
              <w:rPr>
                <w:rFonts w:ascii="Garamond" w:hAnsi="Garamond"/>
              </w:rPr>
            </w:pPr>
            <w:r w:rsidRPr="002E509F">
              <w:rPr>
                <w:rFonts w:ascii="Garamond" w:hAnsi="Garamond"/>
              </w:rPr>
              <w:t>1</w:t>
            </w:r>
          </w:p>
        </w:tc>
        <w:tc>
          <w:tcPr>
            <w:tcW w:w="5954" w:type="dxa"/>
          </w:tcPr>
          <w:p w14:paraId="777238CC" w14:textId="77777777" w:rsidR="00301005" w:rsidRPr="002E509F" w:rsidRDefault="00301005" w:rsidP="002E509F">
            <w:pPr>
              <w:pStyle w:val="Default"/>
              <w:spacing w:line="276" w:lineRule="auto"/>
              <w:jc w:val="both"/>
              <w:rPr>
                <w:sz w:val="22"/>
                <w:szCs w:val="22"/>
              </w:rPr>
            </w:pPr>
            <w:r w:rsidRPr="002E509F">
              <w:rPr>
                <w:sz w:val="22"/>
                <w:szCs w:val="22"/>
              </w:rPr>
              <w:t xml:space="preserve">Elaborar e implementar procedimientos y protocolos de seguridad adecuados para la actividad de demolición, adaptados a los riesgos identificados. </w:t>
            </w:r>
          </w:p>
        </w:tc>
      </w:tr>
      <w:tr w:rsidR="00301005" w:rsidRPr="002E509F" w14:paraId="10A1337D" w14:textId="77777777" w:rsidTr="00A414D0">
        <w:trPr>
          <w:trHeight w:val="244"/>
        </w:trPr>
        <w:tc>
          <w:tcPr>
            <w:tcW w:w="2410" w:type="dxa"/>
            <w:vMerge/>
          </w:tcPr>
          <w:p w14:paraId="570EC041" w14:textId="77777777" w:rsidR="00301005" w:rsidRPr="002E509F" w:rsidRDefault="00301005" w:rsidP="002E509F">
            <w:pPr>
              <w:spacing w:line="276" w:lineRule="auto"/>
              <w:jc w:val="both"/>
              <w:rPr>
                <w:rFonts w:ascii="Garamond" w:hAnsi="Garamond"/>
              </w:rPr>
            </w:pPr>
          </w:p>
        </w:tc>
        <w:tc>
          <w:tcPr>
            <w:tcW w:w="567" w:type="dxa"/>
          </w:tcPr>
          <w:p w14:paraId="6BF267A2" w14:textId="77777777" w:rsidR="00301005" w:rsidRPr="002E509F" w:rsidRDefault="00301005" w:rsidP="002E509F">
            <w:pPr>
              <w:spacing w:line="276" w:lineRule="auto"/>
              <w:jc w:val="both"/>
              <w:rPr>
                <w:rFonts w:ascii="Garamond" w:hAnsi="Garamond"/>
              </w:rPr>
            </w:pPr>
            <w:r w:rsidRPr="002E509F">
              <w:rPr>
                <w:rFonts w:ascii="Garamond" w:hAnsi="Garamond"/>
              </w:rPr>
              <w:t>2</w:t>
            </w:r>
          </w:p>
        </w:tc>
        <w:tc>
          <w:tcPr>
            <w:tcW w:w="5954" w:type="dxa"/>
          </w:tcPr>
          <w:p w14:paraId="4D7EB2E1" w14:textId="69CD3F8C" w:rsidR="00301005" w:rsidRPr="002E509F" w:rsidRDefault="00301005" w:rsidP="002E509F">
            <w:pPr>
              <w:pStyle w:val="Default"/>
              <w:spacing w:line="276" w:lineRule="auto"/>
              <w:jc w:val="both"/>
              <w:rPr>
                <w:sz w:val="22"/>
                <w:szCs w:val="22"/>
              </w:rPr>
            </w:pPr>
            <w:r w:rsidRPr="002E509F">
              <w:rPr>
                <w:sz w:val="22"/>
                <w:szCs w:val="22"/>
              </w:rPr>
              <w:t xml:space="preserve">Proporcionar capacitación al personal sobre prácticas de seguridad, uso </w:t>
            </w:r>
            <w:r w:rsidR="00753CDF" w:rsidRPr="002E509F">
              <w:rPr>
                <w:sz w:val="22"/>
                <w:szCs w:val="22"/>
              </w:rPr>
              <w:t>de equipos</w:t>
            </w:r>
            <w:r w:rsidRPr="002E509F">
              <w:rPr>
                <w:sz w:val="22"/>
                <w:szCs w:val="22"/>
              </w:rPr>
              <w:t xml:space="preserve"> de protección personal (EPP) y procedimientos de emergencia. </w:t>
            </w:r>
          </w:p>
        </w:tc>
      </w:tr>
      <w:tr w:rsidR="00301005" w:rsidRPr="002E509F" w14:paraId="6393A2AC" w14:textId="77777777" w:rsidTr="00A414D0">
        <w:trPr>
          <w:trHeight w:val="244"/>
        </w:trPr>
        <w:tc>
          <w:tcPr>
            <w:tcW w:w="2410" w:type="dxa"/>
            <w:vMerge/>
          </w:tcPr>
          <w:p w14:paraId="1340FC68" w14:textId="77777777" w:rsidR="00301005" w:rsidRPr="002E509F" w:rsidRDefault="00301005" w:rsidP="002E509F">
            <w:pPr>
              <w:spacing w:line="276" w:lineRule="auto"/>
              <w:jc w:val="both"/>
              <w:rPr>
                <w:rFonts w:ascii="Garamond" w:hAnsi="Garamond"/>
              </w:rPr>
            </w:pPr>
          </w:p>
        </w:tc>
        <w:tc>
          <w:tcPr>
            <w:tcW w:w="567" w:type="dxa"/>
          </w:tcPr>
          <w:p w14:paraId="3F1FEBE3" w14:textId="77777777" w:rsidR="00301005" w:rsidRPr="002E509F" w:rsidRDefault="00301005" w:rsidP="002E509F">
            <w:pPr>
              <w:spacing w:line="276" w:lineRule="auto"/>
              <w:jc w:val="both"/>
              <w:rPr>
                <w:rFonts w:ascii="Garamond" w:hAnsi="Garamond"/>
              </w:rPr>
            </w:pPr>
            <w:r w:rsidRPr="002E509F">
              <w:rPr>
                <w:rFonts w:ascii="Garamond" w:hAnsi="Garamond"/>
              </w:rPr>
              <w:t>3</w:t>
            </w:r>
          </w:p>
        </w:tc>
        <w:tc>
          <w:tcPr>
            <w:tcW w:w="5954" w:type="dxa"/>
          </w:tcPr>
          <w:p w14:paraId="46A92F98" w14:textId="020BE063" w:rsidR="00301005" w:rsidRPr="002E509F" w:rsidRDefault="00301005" w:rsidP="002E509F">
            <w:pPr>
              <w:pStyle w:val="Default"/>
              <w:spacing w:line="276" w:lineRule="auto"/>
              <w:jc w:val="both"/>
              <w:rPr>
                <w:sz w:val="22"/>
                <w:szCs w:val="22"/>
              </w:rPr>
            </w:pPr>
            <w:r w:rsidRPr="002E509F">
              <w:rPr>
                <w:sz w:val="22"/>
                <w:szCs w:val="22"/>
              </w:rPr>
              <w:t xml:space="preserve">Realizar inspecciones permanentes durante los operativos de demolición para garantizar que se cumplan las normativas de seguridad y que los </w:t>
            </w:r>
            <w:r w:rsidR="00753CDF" w:rsidRPr="002E509F">
              <w:rPr>
                <w:sz w:val="22"/>
                <w:szCs w:val="22"/>
              </w:rPr>
              <w:t>procedimientos establecidos</w:t>
            </w:r>
            <w:r w:rsidRPr="002E509F">
              <w:rPr>
                <w:sz w:val="22"/>
                <w:szCs w:val="22"/>
              </w:rPr>
              <w:t xml:space="preserve"> se sigan adecuadamente. </w:t>
            </w:r>
          </w:p>
        </w:tc>
      </w:tr>
      <w:tr w:rsidR="00301005" w:rsidRPr="002E509F" w14:paraId="48F92A56" w14:textId="77777777" w:rsidTr="00A414D0">
        <w:trPr>
          <w:trHeight w:val="244"/>
        </w:trPr>
        <w:tc>
          <w:tcPr>
            <w:tcW w:w="2410" w:type="dxa"/>
            <w:vMerge/>
          </w:tcPr>
          <w:p w14:paraId="31D49320" w14:textId="77777777" w:rsidR="00301005" w:rsidRPr="002E509F" w:rsidRDefault="00301005" w:rsidP="002E509F">
            <w:pPr>
              <w:spacing w:line="276" w:lineRule="auto"/>
              <w:jc w:val="both"/>
              <w:rPr>
                <w:rFonts w:ascii="Garamond" w:hAnsi="Garamond"/>
              </w:rPr>
            </w:pPr>
          </w:p>
        </w:tc>
        <w:tc>
          <w:tcPr>
            <w:tcW w:w="567" w:type="dxa"/>
          </w:tcPr>
          <w:p w14:paraId="431D0904" w14:textId="77777777" w:rsidR="00301005" w:rsidRPr="002E509F" w:rsidRDefault="00301005" w:rsidP="002E509F">
            <w:pPr>
              <w:spacing w:line="276" w:lineRule="auto"/>
              <w:jc w:val="both"/>
              <w:rPr>
                <w:rFonts w:ascii="Garamond" w:hAnsi="Garamond"/>
              </w:rPr>
            </w:pPr>
            <w:r w:rsidRPr="002E509F">
              <w:rPr>
                <w:rFonts w:ascii="Garamond" w:hAnsi="Garamond"/>
              </w:rPr>
              <w:t>4</w:t>
            </w:r>
          </w:p>
        </w:tc>
        <w:tc>
          <w:tcPr>
            <w:tcW w:w="5954" w:type="dxa"/>
          </w:tcPr>
          <w:p w14:paraId="4BEFC8DA" w14:textId="77777777" w:rsidR="00301005" w:rsidRPr="002E509F" w:rsidRDefault="00301005" w:rsidP="002E509F">
            <w:pPr>
              <w:pStyle w:val="Default"/>
              <w:spacing w:line="276" w:lineRule="auto"/>
              <w:jc w:val="both"/>
              <w:rPr>
                <w:sz w:val="22"/>
                <w:szCs w:val="22"/>
              </w:rPr>
            </w:pPr>
            <w:r w:rsidRPr="002E509F">
              <w:rPr>
                <w:sz w:val="22"/>
                <w:szCs w:val="22"/>
              </w:rPr>
              <w:t xml:space="preserve">Investigar accidentes o incidentes que ocurran en la obra, analizando las causas y proponiendo medidas correctivas para evitar que se repitan. </w:t>
            </w:r>
          </w:p>
        </w:tc>
      </w:tr>
      <w:tr w:rsidR="00301005" w:rsidRPr="002E509F" w14:paraId="03E268C4" w14:textId="77777777" w:rsidTr="00A414D0">
        <w:trPr>
          <w:trHeight w:val="244"/>
        </w:trPr>
        <w:tc>
          <w:tcPr>
            <w:tcW w:w="2410" w:type="dxa"/>
            <w:vMerge/>
          </w:tcPr>
          <w:p w14:paraId="19DA089A" w14:textId="77777777" w:rsidR="00301005" w:rsidRPr="002E509F" w:rsidRDefault="00301005" w:rsidP="002E509F">
            <w:pPr>
              <w:spacing w:line="276" w:lineRule="auto"/>
              <w:jc w:val="both"/>
              <w:rPr>
                <w:rFonts w:ascii="Garamond" w:hAnsi="Garamond"/>
              </w:rPr>
            </w:pPr>
          </w:p>
        </w:tc>
        <w:tc>
          <w:tcPr>
            <w:tcW w:w="567" w:type="dxa"/>
          </w:tcPr>
          <w:p w14:paraId="5C88A9E0" w14:textId="77777777" w:rsidR="00301005" w:rsidRPr="002E509F" w:rsidRDefault="00301005" w:rsidP="002E509F">
            <w:pPr>
              <w:spacing w:line="276" w:lineRule="auto"/>
              <w:jc w:val="both"/>
              <w:rPr>
                <w:rFonts w:ascii="Garamond" w:hAnsi="Garamond"/>
              </w:rPr>
            </w:pPr>
            <w:r w:rsidRPr="002E509F">
              <w:rPr>
                <w:rFonts w:ascii="Garamond" w:hAnsi="Garamond"/>
              </w:rPr>
              <w:t>5</w:t>
            </w:r>
          </w:p>
        </w:tc>
        <w:tc>
          <w:tcPr>
            <w:tcW w:w="5954" w:type="dxa"/>
          </w:tcPr>
          <w:p w14:paraId="01E9DD7B" w14:textId="77777777" w:rsidR="00301005" w:rsidRPr="002E509F" w:rsidRDefault="00301005" w:rsidP="002E509F">
            <w:pPr>
              <w:pStyle w:val="Default"/>
              <w:spacing w:line="276" w:lineRule="auto"/>
              <w:jc w:val="both"/>
              <w:rPr>
                <w:sz w:val="22"/>
                <w:szCs w:val="22"/>
              </w:rPr>
            </w:pPr>
            <w:r w:rsidRPr="002E509F">
              <w:rPr>
                <w:sz w:val="22"/>
                <w:szCs w:val="22"/>
              </w:rPr>
              <w:t xml:space="preserve">Asegurar que todos los trabajadores utilicen el equipo de protección personal adecuado y que este esté en buenas condiciones. </w:t>
            </w:r>
          </w:p>
        </w:tc>
      </w:tr>
      <w:tr w:rsidR="00301005" w:rsidRPr="002E509F" w14:paraId="1378E98C" w14:textId="77777777" w:rsidTr="00A414D0">
        <w:trPr>
          <w:trHeight w:val="244"/>
        </w:trPr>
        <w:tc>
          <w:tcPr>
            <w:tcW w:w="2410" w:type="dxa"/>
            <w:vMerge/>
          </w:tcPr>
          <w:p w14:paraId="1FD9D9B6" w14:textId="77777777" w:rsidR="00301005" w:rsidRPr="002E509F" w:rsidRDefault="00301005" w:rsidP="002E509F">
            <w:pPr>
              <w:spacing w:line="276" w:lineRule="auto"/>
              <w:jc w:val="both"/>
              <w:rPr>
                <w:rFonts w:ascii="Garamond" w:hAnsi="Garamond"/>
              </w:rPr>
            </w:pPr>
          </w:p>
        </w:tc>
        <w:tc>
          <w:tcPr>
            <w:tcW w:w="567" w:type="dxa"/>
          </w:tcPr>
          <w:p w14:paraId="0381CF90" w14:textId="77777777" w:rsidR="00301005" w:rsidRPr="002E509F" w:rsidRDefault="00301005" w:rsidP="002E509F">
            <w:pPr>
              <w:spacing w:line="276" w:lineRule="auto"/>
              <w:jc w:val="both"/>
              <w:rPr>
                <w:rFonts w:ascii="Garamond" w:hAnsi="Garamond"/>
              </w:rPr>
            </w:pPr>
            <w:r w:rsidRPr="002E509F">
              <w:rPr>
                <w:rFonts w:ascii="Garamond" w:hAnsi="Garamond"/>
              </w:rPr>
              <w:t>6</w:t>
            </w:r>
          </w:p>
        </w:tc>
        <w:tc>
          <w:tcPr>
            <w:tcW w:w="5954" w:type="dxa"/>
          </w:tcPr>
          <w:p w14:paraId="2604713D" w14:textId="1CABF97A" w:rsidR="00301005" w:rsidRPr="002E509F" w:rsidRDefault="00301005" w:rsidP="002E509F">
            <w:pPr>
              <w:pStyle w:val="Default"/>
              <w:spacing w:line="276" w:lineRule="auto"/>
              <w:jc w:val="both"/>
              <w:rPr>
                <w:sz w:val="22"/>
                <w:szCs w:val="22"/>
              </w:rPr>
            </w:pPr>
            <w:r w:rsidRPr="002E509F">
              <w:rPr>
                <w:sz w:val="22"/>
                <w:szCs w:val="22"/>
              </w:rPr>
              <w:t xml:space="preserve">Establecer planes de emergencia y evacuación y coordinar simulacros </w:t>
            </w:r>
            <w:r w:rsidR="00753CDF" w:rsidRPr="002E509F">
              <w:rPr>
                <w:sz w:val="22"/>
                <w:szCs w:val="22"/>
              </w:rPr>
              <w:t>para preparar</w:t>
            </w:r>
            <w:r w:rsidRPr="002E509F">
              <w:rPr>
                <w:sz w:val="22"/>
                <w:szCs w:val="22"/>
              </w:rPr>
              <w:t xml:space="preserve"> al personal en caso de situaciones de riesgo. </w:t>
            </w:r>
          </w:p>
        </w:tc>
      </w:tr>
      <w:tr w:rsidR="00301005" w:rsidRPr="002E509F" w14:paraId="0A0BA768" w14:textId="77777777" w:rsidTr="00A414D0">
        <w:trPr>
          <w:trHeight w:val="244"/>
        </w:trPr>
        <w:tc>
          <w:tcPr>
            <w:tcW w:w="2410" w:type="dxa"/>
            <w:vMerge/>
          </w:tcPr>
          <w:p w14:paraId="20A45A6B" w14:textId="77777777" w:rsidR="00301005" w:rsidRPr="002E509F" w:rsidRDefault="00301005" w:rsidP="002E509F">
            <w:pPr>
              <w:spacing w:line="276" w:lineRule="auto"/>
              <w:jc w:val="both"/>
              <w:rPr>
                <w:rFonts w:ascii="Garamond" w:hAnsi="Garamond"/>
              </w:rPr>
            </w:pPr>
          </w:p>
        </w:tc>
        <w:tc>
          <w:tcPr>
            <w:tcW w:w="567" w:type="dxa"/>
          </w:tcPr>
          <w:p w14:paraId="5C2D7FB1" w14:textId="77777777" w:rsidR="00301005" w:rsidRPr="002E509F" w:rsidRDefault="00301005" w:rsidP="002E509F">
            <w:pPr>
              <w:spacing w:line="276" w:lineRule="auto"/>
              <w:jc w:val="both"/>
              <w:rPr>
                <w:rFonts w:ascii="Garamond" w:hAnsi="Garamond"/>
              </w:rPr>
            </w:pPr>
            <w:r w:rsidRPr="002E509F">
              <w:rPr>
                <w:rFonts w:ascii="Garamond" w:hAnsi="Garamond"/>
              </w:rPr>
              <w:t>7</w:t>
            </w:r>
          </w:p>
        </w:tc>
        <w:tc>
          <w:tcPr>
            <w:tcW w:w="5954" w:type="dxa"/>
          </w:tcPr>
          <w:p w14:paraId="58889010" w14:textId="7A9990A9" w:rsidR="00301005" w:rsidRPr="002E509F" w:rsidRDefault="00301005" w:rsidP="002E509F">
            <w:pPr>
              <w:pStyle w:val="Default"/>
              <w:spacing w:line="276" w:lineRule="auto"/>
              <w:jc w:val="both"/>
              <w:rPr>
                <w:sz w:val="22"/>
                <w:szCs w:val="22"/>
              </w:rPr>
            </w:pPr>
            <w:r w:rsidRPr="002E509F">
              <w:rPr>
                <w:sz w:val="22"/>
                <w:szCs w:val="22"/>
              </w:rPr>
              <w:t xml:space="preserve">Facilitar la comunicación entre la dirección de obra y el personal sobre temas </w:t>
            </w:r>
            <w:r w:rsidR="00753CDF" w:rsidRPr="002E509F">
              <w:rPr>
                <w:sz w:val="22"/>
                <w:szCs w:val="22"/>
              </w:rPr>
              <w:t>de SST</w:t>
            </w:r>
            <w:r w:rsidRPr="002E509F">
              <w:rPr>
                <w:sz w:val="22"/>
                <w:szCs w:val="22"/>
              </w:rPr>
              <w:t xml:space="preserve">, asegurando que todos estén informados sobre los riesgos y las medidas preventivas. </w:t>
            </w:r>
            <w:r w:rsidR="00CC6412">
              <w:rPr>
                <w:sz w:val="22"/>
                <w:szCs w:val="22"/>
              </w:rPr>
              <w:t xml:space="preserve"> </w:t>
            </w:r>
          </w:p>
        </w:tc>
      </w:tr>
      <w:tr w:rsidR="00301005" w:rsidRPr="002E509F" w14:paraId="202136C1" w14:textId="77777777" w:rsidTr="00A414D0">
        <w:trPr>
          <w:trHeight w:val="244"/>
        </w:trPr>
        <w:tc>
          <w:tcPr>
            <w:tcW w:w="2410" w:type="dxa"/>
            <w:vMerge/>
          </w:tcPr>
          <w:p w14:paraId="7C220257" w14:textId="77777777" w:rsidR="00301005" w:rsidRPr="002E509F" w:rsidRDefault="00301005" w:rsidP="002E509F">
            <w:pPr>
              <w:spacing w:line="276" w:lineRule="auto"/>
              <w:jc w:val="both"/>
              <w:rPr>
                <w:rFonts w:ascii="Garamond" w:hAnsi="Garamond"/>
              </w:rPr>
            </w:pPr>
          </w:p>
        </w:tc>
        <w:tc>
          <w:tcPr>
            <w:tcW w:w="567" w:type="dxa"/>
          </w:tcPr>
          <w:p w14:paraId="3FC0C156" w14:textId="77777777" w:rsidR="00301005" w:rsidRPr="002E509F" w:rsidRDefault="00301005" w:rsidP="002E509F">
            <w:pPr>
              <w:spacing w:line="276" w:lineRule="auto"/>
              <w:jc w:val="both"/>
              <w:rPr>
                <w:rFonts w:ascii="Garamond" w:hAnsi="Garamond"/>
              </w:rPr>
            </w:pPr>
            <w:r w:rsidRPr="002E509F">
              <w:rPr>
                <w:rFonts w:ascii="Garamond" w:hAnsi="Garamond"/>
              </w:rPr>
              <w:t>8</w:t>
            </w:r>
          </w:p>
        </w:tc>
        <w:tc>
          <w:tcPr>
            <w:tcW w:w="5954" w:type="dxa"/>
          </w:tcPr>
          <w:p w14:paraId="60C5D249" w14:textId="77777777" w:rsidR="00301005" w:rsidRPr="002E509F" w:rsidRDefault="00301005" w:rsidP="002E509F">
            <w:pPr>
              <w:pStyle w:val="Default"/>
              <w:spacing w:line="276" w:lineRule="auto"/>
              <w:jc w:val="both"/>
              <w:rPr>
                <w:sz w:val="22"/>
                <w:szCs w:val="22"/>
              </w:rPr>
            </w:pPr>
            <w:r w:rsidRPr="002E509F">
              <w:rPr>
                <w:sz w:val="22"/>
                <w:szCs w:val="22"/>
              </w:rPr>
              <w:t xml:space="preserve">Asegurar que la obra cumpla con la legislación y regulaciones en materia de seguridad y salud en el trabajo. </w:t>
            </w:r>
          </w:p>
        </w:tc>
      </w:tr>
      <w:tr w:rsidR="00301005" w:rsidRPr="002E509F" w14:paraId="68D1543B" w14:textId="77777777" w:rsidTr="00A414D0">
        <w:trPr>
          <w:trHeight w:val="244"/>
        </w:trPr>
        <w:tc>
          <w:tcPr>
            <w:tcW w:w="2410" w:type="dxa"/>
            <w:vMerge/>
          </w:tcPr>
          <w:p w14:paraId="353E43BC" w14:textId="77777777" w:rsidR="00301005" w:rsidRPr="002E509F" w:rsidRDefault="00301005" w:rsidP="002E509F">
            <w:pPr>
              <w:spacing w:line="276" w:lineRule="auto"/>
              <w:jc w:val="both"/>
              <w:rPr>
                <w:rFonts w:ascii="Garamond" w:hAnsi="Garamond"/>
              </w:rPr>
            </w:pPr>
          </w:p>
        </w:tc>
        <w:tc>
          <w:tcPr>
            <w:tcW w:w="567" w:type="dxa"/>
          </w:tcPr>
          <w:p w14:paraId="30B950ED" w14:textId="77777777" w:rsidR="00301005" w:rsidRPr="002E509F" w:rsidRDefault="00301005" w:rsidP="002E509F">
            <w:pPr>
              <w:spacing w:line="276" w:lineRule="auto"/>
              <w:jc w:val="both"/>
              <w:rPr>
                <w:rFonts w:ascii="Garamond" w:hAnsi="Garamond"/>
              </w:rPr>
            </w:pPr>
            <w:r w:rsidRPr="002E509F">
              <w:rPr>
                <w:rFonts w:ascii="Garamond" w:hAnsi="Garamond"/>
              </w:rPr>
              <w:t>9</w:t>
            </w:r>
          </w:p>
        </w:tc>
        <w:tc>
          <w:tcPr>
            <w:tcW w:w="5954" w:type="dxa"/>
          </w:tcPr>
          <w:p w14:paraId="50624E77" w14:textId="77777777" w:rsidR="00301005" w:rsidRPr="002E509F" w:rsidRDefault="00301005" w:rsidP="002E509F">
            <w:pPr>
              <w:pStyle w:val="Default"/>
              <w:spacing w:line="276" w:lineRule="auto"/>
              <w:jc w:val="both"/>
              <w:rPr>
                <w:sz w:val="22"/>
                <w:szCs w:val="22"/>
              </w:rPr>
            </w:pPr>
            <w:r w:rsidRPr="002E509F">
              <w:rPr>
                <w:sz w:val="22"/>
                <w:szCs w:val="22"/>
              </w:rPr>
              <w:t xml:space="preserve">Implementar iniciativas que promuevan la salud y el bienestar de los </w:t>
            </w:r>
          </w:p>
          <w:p w14:paraId="6669182D" w14:textId="77777777" w:rsidR="00301005" w:rsidRPr="002E509F" w:rsidRDefault="00301005" w:rsidP="002E509F">
            <w:pPr>
              <w:pStyle w:val="Default"/>
              <w:spacing w:line="276" w:lineRule="auto"/>
              <w:jc w:val="both"/>
              <w:rPr>
                <w:sz w:val="22"/>
                <w:szCs w:val="22"/>
              </w:rPr>
            </w:pPr>
            <w:r w:rsidRPr="002E509F">
              <w:rPr>
                <w:sz w:val="22"/>
                <w:szCs w:val="22"/>
              </w:rPr>
              <w:t xml:space="preserve">trabajadores, abordando temas como la fatiga, el estrés y la ergonomía. </w:t>
            </w:r>
          </w:p>
        </w:tc>
      </w:tr>
    </w:tbl>
    <w:p w14:paraId="41994C20" w14:textId="77777777" w:rsidR="00301005" w:rsidRDefault="00301005" w:rsidP="002E509F">
      <w:pPr>
        <w:spacing w:line="276" w:lineRule="auto"/>
        <w:jc w:val="both"/>
        <w:rPr>
          <w:rFonts w:ascii="Garamond" w:hAnsi="Garamond"/>
        </w:rPr>
      </w:pPr>
    </w:p>
    <w:p w14:paraId="5B853356" w14:textId="77777777" w:rsidR="00A414D0" w:rsidRPr="002E509F" w:rsidRDefault="00A414D0" w:rsidP="002E509F">
      <w:pPr>
        <w:spacing w:line="276" w:lineRule="auto"/>
        <w:jc w:val="both"/>
        <w:rPr>
          <w:rFonts w:ascii="Garamond" w:hAnsi="Garamond"/>
        </w:rPr>
      </w:pPr>
    </w:p>
    <w:p w14:paraId="2A59FCA5" w14:textId="77777777" w:rsidR="008B2BC1" w:rsidRPr="002E509F" w:rsidRDefault="008B2BC1" w:rsidP="002E509F">
      <w:pPr>
        <w:pStyle w:val="Default"/>
        <w:spacing w:line="276" w:lineRule="auto"/>
        <w:jc w:val="both"/>
        <w:rPr>
          <w:b/>
          <w:bCs/>
          <w:sz w:val="22"/>
          <w:szCs w:val="22"/>
        </w:rPr>
      </w:pPr>
      <w:r w:rsidRPr="002E509F">
        <w:rPr>
          <w:b/>
          <w:bCs/>
          <w:sz w:val="22"/>
          <w:szCs w:val="22"/>
        </w:rPr>
        <w:lastRenderedPageBreak/>
        <w:t>Condición para la verificación de experiencia de los perfiles solicitados:</w:t>
      </w:r>
    </w:p>
    <w:p w14:paraId="593E1151" w14:textId="77777777" w:rsidR="008B2BC1" w:rsidRPr="002E509F" w:rsidRDefault="008B2BC1" w:rsidP="002E509F">
      <w:pPr>
        <w:pStyle w:val="Default"/>
        <w:spacing w:line="276" w:lineRule="auto"/>
        <w:jc w:val="both"/>
        <w:rPr>
          <w:sz w:val="22"/>
          <w:szCs w:val="22"/>
        </w:rPr>
      </w:pPr>
    </w:p>
    <w:p w14:paraId="3D2B464A" w14:textId="77777777" w:rsidR="008B2BC1" w:rsidRPr="002E509F" w:rsidRDefault="008B2BC1">
      <w:pPr>
        <w:pStyle w:val="Prrafodelista"/>
        <w:numPr>
          <w:ilvl w:val="0"/>
          <w:numId w:val="4"/>
        </w:numPr>
        <w:spacing w:line="276" w:lineRule="auto"/>
        <w:jc w:val="both"/>
        <w:rPr>
          <w:rFonts w:ascii="Garamond" w:hAnsi="Garamond"/>
        </w:rPr>
      </w:pPr>
      <w:r w:rsidRPr="002E509F">
        <w:rPr>
          <w:rFonts w:ascii="Garamond" w:hAnsi="Garamond"/>
        </w:rPr>
        <w:t xml:space="preserve">Para la acreditación de la experiencia NO se tendrán en cuenta períodos traslapados, es decir NO se pueden acumular tiempos que correspondan a periodos paralelos de trabajo. </w:t>
      </w:r>
    </w:p>
    <w:p w14:paraId="40345402" w14:textId="77777777" w:rsidR="008B2BC1" w:rsidRPr="002E509F" w:rsidRDefault="008B2BC1">
      <w:pPr>
        <w:pStyle w:val="Prrafodelista"/>
        <w:numPr>
          <w:ilvl w:val="0"/>
          <w:numId w:val="4"/>
        </w:numPr>
        <w:spacing w:line="276" w:lineRule="auto"/>
        <w:jc w:val="both"/>
        <w:rPr>
          <w:rFonts w:ascii="Garamond" w:hAnsi="Garamond"/>
        </w:rPr>
      </w:pPr>
      <w:r w:rsidRPr="002E509F">
        <w:rPr>
          <w:rFonts w:ascii="Garamond" w:hAnsi="Garamond"/>
        </w:rPr>
        <w:t xml:space="preserve">Para la acreditación de la experiencia profesional, la misma se contará a partir de la fecha de expedición de la tarjeta profesional, para aquellas carreras en que aplique este requisito, y para las que no aplique, se tomará la fecha de grado para el cálculo de la experiencia profesional. </w:t>
      </w:r>
    </w:p>
    <w:p w14:paraId="3287A360" w14:textId="77777777" w:rsidR="008B2BC1" w:rsidRPr="002E509F" w:rsidRDefault="008B2BC1">
      <w:pPr>
        <w:pStyle w:val="Prrafodelista"/>
        <w:numPr>
          <w:ilvl w:val="0"/>
          <w:numId w:val="4"/>
        </w:numPr>
        <w:spacing w:line="276" w:lineRule="auto"/>
        <w:jc w:val="both"/>
        <w:rPr>
          <w:rFonts w:ascii="Garamond" w:hAnsi="Garamond"/>
        </w:rPr>
      </w:pPr>
      <w:r w:rsidRPr="002E509F">
        <w:rPr>
          <w:rFonts w:ascii="Garamond" w:hAnsi="Garamond"/>
        </w:rPr>
        <w:t xml:space="preserve">Para los perfiles requeridos, el proponente deberá entregar la hoja de vida, documento de identificación, diplomas y actas de grado, tarjeta profesional (cuando aplique) y adjuntar los soportes sobre experiencia. El Fondo de Desarrollo Local de Suba podrá verificar la información suministrada. </w:t>
      </w:r>
    </w:p>
    <w:p w14:paraId="18935AC4" w14:textId="77777777" w:rsidR="008B2BC1" w:rsidRPr="002E509F" w:rsidRDefault="008B2BC1">
      <w:pPr>
        <w:pStyle w:val="Prrafodelista"/>
        <w:numPr>
          <w:ilvl w:val="0"/>
          <w:numId w:val="4"/>
        </w:numPr>
        <w:spacing w:line="276" w:lineRule="auto"/>
        <w:jc w:val="both"/>
        <w:rPr>
          <w:rFonts w:ascii="Garamond" w:hAnsi="Garamond"/>
        </w:rPr>
      </w:pPr>
      <w:r w:rsidRPr="002E509F">
        <w:rPr>
          <w:rFonts w:ascii="Garamond" w:hAnsi="Garamond"/>
        </w:rPr>
        <w:t xml:space="preserve">Cuando el proponente o uno de los integrantes de la pluralidad sea el mismo que certifique la experiencia de su recurso humano, deberá adjuntar copia del contrato respectivo. </w:t>
      </w:r>
    </w:p>
    <w:p w14:paraId="680DD037" w14:textId="77777777" w:rsidR="008B2BC1" w:rsidRPr="002E509F" w:rsidRDefault="008B2BC1">
      <w:pPr>
        <w:pStyle w:val="Prrafodelista"/>
        <w:numPr>
          <w:ilvl w:val="0"/>
          <w:numId w:val="4"/>
        </w:numPr>
        <w:spacing w:line="276" w:lineRule="auto"/>
        <w:jc w:val="both"/>
        <w:rPr>
          <w:rFonts w:ascii="Garamond" w:hAnsi="Garamond"/>
        </w:rPr>
      </w:pPr>
      <w:r w:rsidRPr="002E509F">
        <w:rPr>
          <w:rFonts w:ascii="Garamond" w:hAnsi="Garamond"/>
        </w:rPr>
        <w:t xml:space="preserve">Si existen discrepancias entre los tiempos indicados en las hojas de vida y las certificaciones laborales y/o el tiempo de ejecución del contrato, se tomará, para el cómputo de la experiencia específica la señalada en la certificación respectiva. </w:t>
      </w:r>
    </w:p>
    <w:p w14:paraId="74F9C4F7" w14:textId="77777777" w:rsidR="008B2BC1" w:rsidRPr="002E509F" w:rsidRDefault="008B2BC1">
      <w:pPr>
        <w:pStyle w:val="Prrafodelista"/>
        <w:numPr>
          <w:ilvl w:val="0"/>
          <w:numId w:val="4"/>
        </w:numPr>
        <w:spacing w:line="276" w:lineRule="auto"/>
        <w:jc w:val="both"/>
        <w:rPr>
          <w:rFonts w:ascii="Garamond" w:hAnsi="Garamond"/>
        </w:rPr>
      </w:pPr>
      <w:r w:rsidRPr="002E509F">
        <w:rPr>
          <w:rFonts w:ascii="Garamond" w:hAnsi="Garamond"/>
        </w:rPr>
        <w:t xml:space="preserve">En ningún caso se contarán los lapsos de suspensión señalados en las certificaciones presentadas. Si las certificaciones incluyen varios contratos solo se tendrá en cuenta el tiempo que tomó la ejecución del contrato específico indicado por el contratista y requerido en el pliego. </w:t>
      </w:r>
    </w:p>
    <w:p w14:paraId="132916BD" w14:textId="2D0622A8" w:rsidR="008B2BC1" w:rsidRPr="002E509F" w:rsidRDefault="008B2BC1" w:rsidP="002E509F">
      <w:pPr>
        <w:spacing w:line="276" w:lineRule="auto"/>
        <w:jc w:val="both"/>
        <w:rPr>
          <w:rFonts w:ascii="Garamond" w:hAnsi="Garamond"/>
        </w:rPr>
      </w:pPr>
      <w:r w:rsidRPr="002E509F">
        <w:rPr>
          <w:rFonts w:ascii="Garamond" w:hAnsi="Garamond"/>
          <w:b/>
          <w:bCs/>
        </w:rPr>
        <w:t xml:space="preserve">Indemnidad: </w:t>
      </w:r>
      <w:r w:rsidRPr="002E509F">
        <w:rPr>
          <w:rFonts w:ascii="Garamond" w:hAnsi="Garamond"/>
        </w:rPr>
        <w:t>El contratista mantendrá indemne al Fondo de Desarrollo Local de Suba, libre de cualquier daño o perjuicio originado en reclamaciones de terceros y que se deriven de sus actuaciones o de las de sus subcontratos o dependientes.</w:t>
      </w:r>
    </w:p>
    <w:p w14:paraId="490169E2" w14:textId="520BCAF2" w:rsidR="008B2BC1" w:rsidRPr="002E509F" w:rsidRDefault="008B2BC1" w:rsidP="002E509F">
      <w:pPr>
        <w:spacing w:line="276" w:lineRule="auto"/>
        <w:jc w:val="both"/>
        <w:rPr>
          <w:rFonts w:ascii="Garamond" w:hAnsi="Garamond"/>
          <w:b/>
          <w:bCs/>
        </w:rPr>
      </w:pPr>
      <w:r w:rsidRPr="002E509F">
        <w:rPr>
          <w:rFonts w:ascii="Garamond" w:hAnsi="Garamond"/>
          <w:b/>
          <w:bCs/>
        </w:rPr>
        <w:t xml:space="preserve">6. </w:t>
      </w:r>
      <w:r w:rsidR="0009446B" w:rsidRPr="002E509F">
        <w:rPr>
          <w:rFonts w:ascii="Garamond" w:hAnsi="Garamond"/>
          <w:b/>
          <w:bCs/>
        </w:rPr>
        <w:t>FASES</w:t>
      </w:r>
      <w:r w:rsidRPr="002E509F">
        <w:rPr>
          <w:rFonts w:ascii="Garamond" w:hAnsi="Garamond"/>
          <w:b/>
          <w:bCs/>
        </w:rPr>
        <w:t xml:space="preserve"> DE EJECUCIÓN </w:t>
      </w:r>
    </w:p>
    <w:tbl>
      <w:tblPr>
        <w:tblStyle w:val="Tablaconcuadrcula"/>
        <w:tblW w:w="0" w:type="auto"/>
        <w:tblLook w:val="04A0" w:firstRow="1" w:lastRow="0" w:firstColumn="1" w:lastColumn="0" w:noHBand="0" w:noVBand="1"/>
      </w:tblPr>
      <w:tblGrid>
        <w:gridCol w:w="8828"/>
      </w:tblGrid>
      <w:tr w:rsidR="00301005" w:rsidRPr="002E509F" w14:paraId="14388E78" w14:textId="77777777" w:rsidTr="00E84692">
        <w:tc>
          <w:tcPr>
            <w:tcW w:w="8828" w:type="dxa"/>
            <w:shd w:val="clear" w:color="auto" w:fill="D9D9D9" w:themeFill="background1" w:themeFillShade="D9"/>
          </w:tcPr>
          <w:p w14:paraId="6E6783CF" w14:textId="7B657C54" w:rsidR="00301005" w:rsidRPr="002E509F" w:rsidRDefault="0009446B" w:rsidP="002E509F">
            <w:pPr>
              <w:spacing w:line="276" w:lineRule="auto"/>
              <w:jc w:val="both"/>
              <w:rPr>
                <w:rFonts w:ascii="Garamond" w:hAnsi="Garamond"/>
              </w:rPr>
            </w:pPr>
            <w:r w:rsidRPr="002E509F">
              <w:rPr>
                <w:rFonts w:ascii="Garamond" w:hAnsi="Garamond"/>
                <w:b/>
                <w:bCs/>
              </w:rPr>
              <w:t>6.1</w:t>
            </w:r>
            <w:r w:rsidR="008B2BC1" w:rsidRPr="002E509F">
              <w:rPr>
                <w:rFonts w:ascii="Garamond" w:hAnsi="Garamond"/>
                <w:b/>
                <w:bCs/>
              </w:rPr>
              <w:t xml:space="preserve"> </w:t>
            </w:r>
            <w:r w:rsidR="00301005" w:rsidRPr="002E509F">
              <w:rPr>
                <w:rFonts w:ascii="Garamond" w:hAnsi="Garamond"/>
                <w:b/>
                <w:bCs/>
              </w:rPr>
              <w:t>ALISTAMIENTO</w:t>
            </w:r>
          </w:p>
        </w:tc>
      </w:tr>
    </w:tbl>
    <w:p w14:paraId="44ED03EB" w14:textId="77777777" w:rsidR="0009446B" w:rsidRPr="002E509F" w:rsidRDefault="0009446B" w:rsidP="002E509F">
      <w:pPr>
        <w:pStyle w:val="Default"/>
        <w:spacing w:line="276" w:lineRule="auto"/>
        <w:jc w:val="both"/>
        <w:rPr>
          <w:b/>
          <w:bCs/>
          <w:sz w:val="22"/>
          <w:szCs w:val="22"/>
        </w:rPr>
      </w:pPr>
    </w:p>
    <w:p w14:paraId="09F69F22" w14:textId="0DCE7862" w:rsidR="00301005" w:rsidRPr="002E509F" w:rsidRDefault="00301005" w:rsidP="002E509F">
      <w:pPr>
        <w:pStyle w:val="Default"/>
        <w:spacing w:line="276" w:lineRule="auto"/>
        <w:jc w:val="both"/>
        <w:rPr>
          <w:sz w:val="22"/>
          <w:szCs w:val="22"/>
        </w:rPr>
      </w:pPr>
      <w:r w:rsidRPr="002E509F">
        <w:rPr>
          <w:b/>
          <w:bCs/>
          <w:sz w:val="22"/>
          <w:szCs w:val="22"/>
        </w:rPr>
        <w:t xml:space="preserve">PLAN DE TRABAJO </w:t>
      </w:r>
    </w:p>
    <w:p w14:paraId="5543A47B" w14:textId="77777777" w:rsidR="00301005" w:rsidRPr="002E509F" w:rsidRDefault="00301005" w:rsidP="002E509F">
      <w:pPr>
        <w:pStyle w:val="Default"/>
        <w:spacing w:line="276" w:lineRule="auto"/>
        <w:jc w:val="both"/>
        <w:rPr>
          <w:sz w:val="22"/>
          <w:szCs w:val="22"/>
        </w:rPr>
      </w:pPr>
    </w:p>
    <w:p w14:paraId="0D54673C" w14:textId="5E0C0565" w:rsidR="00301005" w:rsidRPr="002E509F" w:rsidRDefault="003A58C5" w:rsidP="002E509F">
      <w:pPr>
        <w:pStyle w:val="Default"/>
        <w:spacing w:line="276" w:lineRule="auto"/>
        <w:jc w:val="both"/>
        <w:rPr>
          <w:sz w:val="22"/>
          <w:szCs w:val="22"/>
        </w:rPr>
      </w:pPr>
      <w:r w:rsidRPr="002E509F">
        <w:rPr>
          <w:sz w:val="22"/>
          <w:szCs w:val="22"/>
        </w:rPr>
        <w:t>Una vez el Comité Técnico apruebe la obra a ejecutar, el contratista deberá presentar, dentro de los cinco (5) días calendario siguientes,</w:t>
      </w:r>
      <w:r w:rsidR="00CF32F1" w:rsidRPr="002E509F">
        <w:rPr>
          <w:sz w:val="22"/>
          <w:szCs w:val="22"/>
        </w:rPr>
        <w:t xml:space="preserve"> al supervisor del contrato </w:t>
      </w:r>
      <w:r w:rsidRPr="002E509F">
        <w:rPr>
          <w:sz w:val="22"/>
          <w:szCs w:val="22"/>
        </w:rPr>
        <w:t>el Plan de Trabajo y su respectivo cronograma de ejecución, debidamente ajustado conforme a las condiciones aprobadas por el Comité Técnico. Dichos documentos deberán contar con el visto bueno de la supervisión para su implementación y seguimiento.</w:t>
      </w:r>
      <w:r w:rsidR="00301005" w:rsidRPr="002E509F">
        <w:rPr>
          <w:sz w:val="22"/>
          <w:szCs w:val="22"/>
        </w:rPr>
        <w:t xml:space="preserve"> </w:t>
      </w:r>
      <w:r w:rsidRPr="002E509F">
        <w:rPr>
          <w:sz w:val="22"/>
          <w:szCs w:val="22"/>
        </w:rPr>
        <w:t>C</w:t>
      </w:r>
      <w:r w:rsidR="00301005" w:rsidRPr="002E509F">
        <w:rPr>
          <w:sz w:val="22"/>
          <w:szCs w:val="22"/>
        </w:rPr>
        <w:t xml:space="preserve">ualquier modificación de fechas en el cronograma deberá ser presentado formalmente en comité técnico quien lo aprobará. </w:t>
      </w:r>
    </w:p>
    <w:p w14:paraId="75A442AC" w14:textId="77777777" w:rsidR="0009446B" w:rsidRPr="002E509F" w:rsidRDefault="0009446B" w:rsidP="002E509F">
      <w:pPr>
        <w:pStyle w:val="Default"/>
        <w:spacing w:line="276" w:lineRule="auto"/>
        <w:jc w:val="both"/>
        <w:rPr>
          <w:sz w:val="22"/>
          <w:szCs w:val="22"/>
        </w:rPr>
      </w:pPr>
    </w:p>
    <w:p w14:paraId="5DBD7CA5" w14:textId="3611F0FE" w:rsidR="00A32970" w:rsidRPr="002E509F" w:rsidRDefault="00CF32F1" w:rsidP="002E509F">
      <w:pPr>
        <w:spacing w:line="276" w:lineRule="auto"/>
        <w:jc w:val="both"/>
        <w:rPr>
          <w:rFonts w:ascii="Garamond" w:hAnsi="Garamond"/>
        </w:rPr>
      </w:pPr>
      <w:r w:rsidRPr="002E509F">
        <w:rPr>
          <w:rFonts w:ascii="Garamond" w:hAnsi="Garamond"/>
        </w:rPr>
        <w:t>Así mismo, el contratista deberá presentar ante el supervisor del contrato las hojas de vida del recurso humano requerido para la ejecución del contrato, junto con los respectivos soportes de formación académica y experiencia, para su revisión y aprobación mediante acta de reunión.</w:t>
      </w:r>
    </w:p>
    <w:p w14:paraId="32B57EDB" w14:textId="5E4D7EF2" w:rsidR="0009446B" w:rsidRPr="002E509F" w:rsidRDefault="0009446B" w:rsidP="002E509F">
      <w:pPr>
        <w:spacing w:line="276" w:lineRule="auto"/>
        <w:jc w:val="both"/>
        <w:rPr>
          <w:rFonts w:ascii="Garamond" w:hAnsi="Garamond"/>
        </w:rPr>
      </w:pPr>
      <w:r w:rsidRPr="002E509F">
        <w:rPr>
          <w:rFonts w:ascii="Garamond" w:hAnsi="Garamond"/>
        </w:rPr>
        <w:t xml:space="preserve">Plan de Trabajo: Documento en el que se debe incorporar cada una de las actividades del contrato, definir la carga porcentual de estas y los tiempos para su desarrollo, incluyendo para ello el cronograma de ejecución del proyecto. Este servirá para que los apoyos a la supervisión puedan realizar las labores de seguimiento. </w:t>
      </w:r>
    </w:p>
    <w:tbl>
      <w:tblPr>
        <w:tblStyle w:val="Tablaconcuadrcula"/>
        <w:tblW w:w="0" w:type="auto"/>
        <w:tblLook w:val="04A0" w:firstRow="1" w:lastRow="0" w:firstColumn="1" w:lastColumn="0" w:noHBand="0" w:noVBand="1"/>
      </w:tblPr>
      <w:tblGrid>
        <w:gridCol w:w="8828"/>
      </w:tblGrid>
      <w:tr w:rsidR="00301005" w:rsidRPr="002E509F" w14:paraId="18474BF9" w14:textId="77777777" w:rsidTr="446E2BC3">
        <w:tc>
          <w:tcPr>
            <w:tcW w:w="8828" w:type="dxa"/>
            <w:shd w:val="clear" w:color="auto" w:fill="D9D9D9" w:themeFill="background1" w:themeFillShade="D9"/>
          </w:tcPr>
          <w:p w14:paraId="20A29553" w14:textId="62581707" w:rsidR="00301005" w:rsidRPr="002E509F" w:rsidRDefault="0009446B" w:rsidP="002E509F">
            <w:pPr>
              <w:spacing w:line="276" w:lineRule="auto"/>
              <w:jc w:val="both"/>
              <w:rPr>
                <w:rFonts w:ascii="Garamond" w:hAnsi="Garamond"/>
                <w:b/>
                <w:bCs/>
              </w:rPr>
            </w:pPr>
            <w:r w:rsidRPr="002E509F">
              <w:rPr>
                <w:rFonts w:ascii="Garamond" w:hAnsi="Garamond"/>
                <w:b/>
                <w:bCs/>
              </w:rPr>
              <w:t xml:space="preserve">6.2 </w:t>
            </w:r>
            <w:r w:rsidR="00301005" w:rsidRPr="002E509F">
              <w:rPr>
                <w:rFonts w:ascii="Garamond" w:hAnsi="Garamond"/>
                <w:b/>
                <w:bCs/>
              </w:rPr>
              <w:t>EJECUCIÓN</w:t>
            </w:r>
          </w:p>
        </w:tc>
      </w:tr>
    </w:tbl>
    <w:p w14:paraId="5D08EE31" w14:textId="744D7DA2" w:rsidR="446E2BC3" w:rsidRPr="002E509F" w:rsidRDefault="446E2BC3" w:rsidP="002E509F">
      <w:pPr>
        <w:spacing w:line="276" w:lineRule="auto"/>
        <w:jc w:val="both"/>
        <w:rPr>
          <w:rFonts w:ascii="Garamond" w:hAnsi="Garamond"/>
        </w:rPr>
      </w:pPr>
    </w:p>
    <w:p w14:paraId="1387D592" w14:textId="0C6D2102" w:rsidR="00301005" w:rsidRPr="002E509F" w:rsidRDefault="008C3CA2" w:rsidP="002E509F">
      <w:pPr>
        <w:spacing w:line="276" w:lineRule="auto"/>
        <w:jc w:val="both"/>
        <w:rPr>
          <w:rFonts w:ascii="Garamond" w:hAnsi="Garamond"/>
        </w:rPr>
      </w:pPr>
      <w:r w:rsidRPr="002E509F">
        <w:rPr>
          <w:rFonts w:ascii="Garamond" w:hAnsi="Garamond"/>
        </w:rPr>
        <w:t>D</w:t>
      </w:r>
      <w:r w:rsidR="00301005" w:rsidRPr="002E509F">
        <w:rPr>
          <w:rFonts w:ascii="Garamond" w:hAnsi="Garamond"/>
        </w:rPr>
        <w:t>urante el desarrollo del contrato, el contratista debe adelantar el acompañamiento del 100% de los procesos de demoliciones manuales y/o mecánicas dependiendo de las necesidades del servicio, tipo de demoliciones y condiciones manifestadas mediante comité técnico respecto de las actuaciones administrativas generadas; para lo cual se deben adelantar visitas de reconocimiento a los lugares en donde se harán los procesos de demolición con los integrantes del comité técnico, el apoyo a la supervisión, así como con los especialistas a que haya lugar, requeridos por FDLS; quienes llevarán a cabo la identificación de los recursos, los cuales se socializarán en las reuniones preparatorias programadas por el comité técnico para cada uno de los operativos con el fin de definir la planeación del flujo operativo y realizar la verificación de recursos.</w:t>
      </w:r>
    </w:p>
    <w:p w14:paraId="5D190E9E" w14:textId="77777777" w:rsidR="00301005" w:rsidRPr="002E509F" w:rsidRDefault="00301005" w:rsidP="002E509F">
      <w:pPr>
        <w:spacing w:line="276" w:lineRule="auto"/>
        <w:jc w:val="both"/>
        <w:rPr>
          <w:rFonts w:ascii="Garamond" w:hAnsi="Garamond"/>
        </w:rPr>
      </w:pPr>
      <w:r w:rsidRPr="002E509F">
        <w:rPr>
          <w:rFonts w:ascii="Garamond" w:hAnsi="Garamond"/>
        </w:rPr>
        <w:t xml:space="preserve">Para dar inicio al proceso de demolición se deberá contar con la aprobación del supervisor del contrato y el delegado del área de gestión jurídica, con el fin de dejar constancia en el acta que el contratista efectivamente ha cumplido con los compromisos pactados en la reunión preparatoria, y que a la fecha del operativo se cuenta con los recursos en la hora establecida, así como con las verificaciones de carácter jurídico aprobadas por el delegado del área de espacio público. </w:t>
      </w:r>
    </w:p>
    <w:p w14:paraId="2552A64E" w14:textId="77777777" w:rsidR="00301005" w:rsidRPr="002E509F" w:rsidRDefault="00301005" w:rsidP="002E509F">
      <w:pPr>
        <w:spacing w:line="276" w:lineRule="auto"/>
        <w:jc w:val="both"/>
        <w:rPr>
          <w:rFonts w:ascii="Garamond" w:hAnsi="Garamond"/>
        </w:rPr>
      </w:pPr>
      <w:r w:rsidRPr="002E509F">
        <w:rPr>
          <w:rFonts w:ascii="Garamond" w:hAnsi="Garamond"/>
        </w:rPr>
        <w:t>Una vez concluido el proceso de demolición se adelantará la limpieza total del área de intervención del lugar; cuando los procesos de demolición se realicen en el espacio público se deberán adelantar las respectivas nivelaciones que garanticen la estabilidad del lugar, revisar que dichos espacios públicos no estén comprometidos con algún tipo de póliza de garantía con las diferentes entidades públicas y/o privadas y procurar que no se presenten accidentes con peatones o vehículos.</w:t>
      </w:r>
    </w:p>
    <w:p w14:paraId="6EC2CF2E" w14:textId="77777777" w:rsidR="00301005" w:rsidRPr="002E509F" w:rsidRDefault="00301005" w:rsidP="002E509F">
      <w:pPr>
        <w:spacing w:line="276" w:lineRule="auto"/>
        <w:jc w:val="both"/>
        <w:rPr>
          <w:rFonts w:ascii="Garamond" w:hAnsi="Garamond"/>
        </w:rPr>
      </w:pPr>
      <w:r w:rsidRPr="002E509F">
        <w:rPr>
          <w:rFonts w:ascii="Garamond" w:hAnsi="Garamond"/>
        </w:rPr>
        <w:t xml:space="preserve">El contratista debe tener en cuenta para todo el proceso de demoliciones el procedimiento establecido por GET-IVC- IN011 Versión 2 de las INSTRUCCIONES PARA DEMOLICIONES, el cual se encuentra en el siguiente link </w:t>
      </w:r>
      <w:hyperlink r:id="rId8" w:history="1">
        <w:r w:rsidRPr="002E509F">
          <w:rPr>
            <w:rStyle w:val="Hipervnculo"/>
            <w:rFonts w:ascii="Garamond" w:hAnsi="Garamond"/>
          </w:rPr>
          <w:t>http://gaia.gobiernobogota.gov.co/sites/default/files/sig/instructivo/get-ivc-in011_v2.pdf</w:t>
        </w:r>
      </w:hyperlink>
    </w:p>
    <w:p w14:paraId="4293178A" w14:textId="07CA27BD" w:rsidR="00301005" w:rsidRPr="002E509F" w:rsidRDefault="00301005" w:rsidP="002E509F">
      <w:pPr>
        <w:spacing w:line="276" w:lineRule="auto"/>
        <w:jc w:val="both"/>
        <w:rPr>
          <w:rFonts w:ascii="Garamond" w:hAnsi="Garamond"/>
        </w:rPr>
      </w:pPr>
      <w:r w:rsidRPr="002E509F">
        <w:rPr>
          <w:rFonts w:ascii="Garamond" w:hAnsi="Garamond"/>
        </w:rPr>
        <w:t xml:space="preserve">Para el desarrollo de cada uno de los operativos, se deberá acordar previamente con la hora exacta del inicio del Puesto de Mando Unificado – PMU, así como el inicio del operativo y si habrá o no acompañamiento policial con Unidad de Diálogo y Mantenimiento del Orden - UNDMO o fuerza disponible. No obstante, la orden de proceder con la demolición se dará por cuenta del equipo responsable de coordinar el operativo, información que se socializará en el comité técnico preparatorio por parte de los profesionales del área de Gestión Jurídica y Policiva de acuerdo con las delegaciones determinadas por el </w:t>
      </w:r>
      <w:proofErr w:type="gramStart"/>
      <w:r w:rsidRPr="002E509F">
        <w:rPr>
          <w:rFonts w:ascii="Garamond" w:hAnsi="Garamond"/>
        </w:rPr>
        <w:t>Alcalde</w:t>
      </w:r>
      <w:proofErr w:type="gramEnd"/>
      <w:r w:rsidRPr="002E509F">
        <w:rPr>
          <w:rFonts w:ascii="Garamond" w:hAnsi="Garamond"/>
        </w:rPr>
        <w:t xml:space="preserve"> Local, según las condiciones evaluadas.</w:t>
      </w:r>
    </w:p>
    <w:p w14:paraId="7635C3E3" w14:textId="5D28F493" w:rsidR="00301005" w:rsidRPr="002E509F" w:rsidRDefault="00A414D0" w:rsidP="002E509F">
      <w:pPr>
        <w:spacing w:line="276" w:lineRule="auto"/>
        <w:jc w:val="both"/>
        <w:rPr>
          <w:rFonts w:ascii="Garamond" w:hAnsi="Garamond"/>
          <w:b/>
          <w:bCs/>
        </w:rPr>
      </w:pPr>
      <w:r>
        <w:rPr>
          <w:rFonts w:ascii="Garamond" w:hAnsi="Garamond"/>
          <w:b/>
          <w:bCs/>
        </w:rPr>
        <w:t xml:space="preserve">6.2.2 </w:t>
      </w:r>
      <w:r w:rsidR="00301005" w:rsidRPr="002E509F">
        <w:rPr>
          <w:rFonts w:ascii="Garamond" w:hAnsi="Garamond"/>
          <w:b/>
          <w:bCs/>
        </w:rPr>
        <w:t xml:space="preserve">TIPOS DE ACTIVIDADES </w:t>
      </w:r>
    </w:p>
    <w:p w14:paraId="70BE665F" w14:textId="5FDD8F32" w:rsidR="00301005" w:rsidRPr="002E509F" w:rsidRDefault="00301005">
      <w:pPr>
        <w:pStyle w:val="Prrafodelista"/>
        <w:numPr>
          <w:ilvl w:val="0"/>
          <w:numId w:val="5"/>
        </w:numPr>
        <w:spacing w:line="276" w:lineRule="auto"/>
        <w:jc w:val="both"/>
        <w:rPr>
          <w:rFonts w:ascii="Garamond" w:hAnsi="Garamond"/>
          <w:b/>
          <w:bCs/>
        </w:rPr>
      </w:pPr>
      <w:r w:rsidRPr="002E509F">
        <w:rPr>
          <w:rFonts w:ascii="Garamond" w:hAnsi="Garamond"/>
          <w:b/>
          <w:bCs/>
        </w:rPr>
        <w:t xml:space="preserve">DEMOLICIÓN </w:t>
      </w:r>
    </w:p>
    <w:p w14:paraId="536A30B7" w14:textId="77777777" w:rsidR="00301005" w:rsidRPr="002E509F" w:rsidRDefault="00301005" w:rsidP="002E509F">
      <w:pPr>
        <w:pStyle w:val="Prrafodelista"/>
        <w:spacing w:line="276" w:lineRule="auto"/>
        <w:ind w:left="769"/>
        <w:jc w:val="both"/>
        <w:rPr>
          <w:rFonts w:ascii="Garamond" w:hAnsi="Garamond"/>
        </w:rPr>
      </w:pPr>
      <w:r w:rsidRPr="002E509F">
        <w:rPr>
          <w:rFonts w:ascii="Garamond" w:hAnsi="Garamond"/>
        </w:rPr>
        <w:t>Acción ordenada mediante acto administrativo para derribar total o parcialmente una o varias edificaciones existentes, cerramientos o columnas ubicadas en uno o varios predios ubicados en el espacio público.</w:t>
      </w:r>
    </w:p>
    <w:p w14:paraId="2BDBAD08" w14:textId="77777777" w:rsidR="00301005" w:rsidRPr="002E509F" w:rsidRDefault="00301005" w:rsidP="002E509F">
      <w:pPr>
        <w:pStyle w:val="Prrafodelista"/>
        <w:spacing w:line="276" w:lineRule="auto"/>
        <w:ind w:left="769"/>
        <w:jc w:val="both"/>
        <w:rPr>
          <w:rFonts w:ascii="Garamond" w:hAnsi="Garamond"/>
        </w:rPr>
      </w:pPr>
    </w:p>
    <w:p w14:paraId="2589C980" w14:textId="69CB3230" w:rsidR="00301005" w:rsidRPr="002E509F" w:rsidRDefault="00301005">
      <w:pPr>
        <w:pStyle w:val="Prrafodelista"/>
        <w:numPr>
          <w:ilvl w:val="0"/>
          <w:numId w:val="5"/>
        </w:numPr>
        <w:spacing w:line="276" w:lineRule="auto"/>
        <w:jc w:val="both"/>
        <w:rPr>
          <w:rFonts w:ascii="Garamond" w:hAnsi="Garamond"/>
          <w:b/>
          <w:bCs/>
        </w:rPr>
      </w:pPr>
      <w:r w:rsidRPr="002E509F">
        <w:rPr>
          <w:rFonts w:ascii="Garamond" w:hAnsi="Garamond"/>
          <w:b/>
          <w:bCs/>
        </w:rPr>
        <w:t xml:space="preserve">DESMANTELAMIENTO </w:t>
      </w:r>
    </w:p>
    <w:p w14:paraId="450B0CE9" w14:textId="61F262BE" w:rsidR="00301005" w:rsidRPr="002E509F" w:rsidRDefault="00301005" w:rsidP="002E509F">
      <w:pPr>
        <w:spacing w:line="276" w:lineRule="auto"/>
        <w:ind w:left="708"/>
        <w:jc w:val="both"/>
        <w:rPr>
          <w:rFonts w:ascii="Garamond" w:hAnsi="Garamond"/>
          <w:b/>
          <w:bCs/>
        </w:rPr>
      </w:pPr>
      <w:r w:rsidRPr="002E509F">
        <w:rPr>
          <w:rFonts w:ascii="Garamond" w:hAnsi="Garamond"/>
        </w:rPr>
        <w:t>Retiro de Mobiliario interno y accesorios propios de un predio construido (puertas, ventanas cortinas metálicas, antenas de telecomunicaciones, estructuras metálicas).</w:t>
      </w:r>
    </w:p>
    <w:p w14:paraId="4266D3E3" w14:textId="01E37C3D" w:rsidR="00301005" w:rsidRPr="002E509F" w:rsidRDefault="00301005" w:rsidP="002E509F">
      <w:pPr>
        <w:pStyle w:val="Prrafodelista"/>
        <w:numPr>
          <w:ilvl w:val="0"/>
          <w:numId w:val="2"/>
        </w:numPr>
        <w:spacing w:line="276" w:lineRule="auto"/>
        <w:jc w:val="both"/>
        <w:rPr>
          <w:rFonts w:ascii="Garamond" w:hAnsi="Garamond"/>
          <w:b/>
          <w:bCs/>
        </w:rPr>
      </w:pPr>
      <w:r w:rsidRPr="002E509F">
        <w:rPr>
          <w:rFonts w:ascii="Garamond" w:hAnsi="Garamond"/>
          <w:b/>
          <w:bCs/>
        </w:rPr>
        <w:lastRenderedPageBreak/>
        <w:t xml:space="preserve">DESMONTAJE </w:t>
      </w:r>
    </w:p>
    <w:p w14:paraId="7DDB8E84" w14:textId="77777777" w:rsidR="00301005" w:rsidRPr="002E509F" w:rsidRDefault="00301005">
      <w:pPr>
        <w:pStyle w:val="Prrafodelista"/>
        <w:numPr>
          <w:ilvl w:val="1"/>
          <w:numId w:val="6"/>
        </w:numPr>
        <w:spacing w:line="276" w:lineRule="auto"/>
        <w:jc w:val="both"/>
        <w:rPr>
          <w:rFonts w:ascii="Garamond" w:hAnsi="Garamond"/>
        </w:rPr>
      </w:pPr>
      <w:r w:rsidRPr="002E509F">
        <w:rPr>
          <w:rFonts w:ascii="Garamond" w:hAnsi="Garamond"/>
        </w:rPr>
        <w:t>Proceso de retiro ordenado y secuencial de elementos de uno a uno, de todos los elementos internos del edificio o construcción a demoler, como son por ejemplo los muebles o enseres o residuos industriales, así como a la extracción de las maderas, vidrios, plásticos, cerrajerías y posibles dobles techos que hubiera en la construcción.</w:t>
      </w:r>
    </w:p>
    <w:p w14:paraId="3B3485CD" w14:textId="5F226F96" w:rsidR="00301005" w:rsidRPr="002E509F" w:rsidRDefault="00A414D0" w:rsidP="002E509F">
      <w:pPr>
        <w:spacing w:line="276" w:lineRule="auto"/>
        <w:jc w:val="both"/>
        <w:rPr>
          <w:rFonts w:ascii="Garamond" w:hAnsi="Garamond"/>
        </w:rPr>
      </w:pPr>
      <w:r>
        <w:rPr>
          <w:rFonts w:ascii="Garamond" w:hAnsi="Garamond"/>
          <w:b/>
          <w:bCs/>
        </w:rPr>
        <w:t xml:space="preserve">6.2.3 </w:t>
      </w:r>
      <w:r w:rsidRPr="002E509F">
        <w:rPr>
          <w:rFonts w:ascii="Garamond" w:hAnsi="Garamond"/>
          <w:b/>
          <w:bCs/>
        </w:rPr>
        <w:t>MAQUINARIA</w:t>
      </w:r>
      <w:r w:rsidR="00301005" w:rsidRPr="002E509F">
        <w:rPr>
          <w:rFonts w:ascii="Garamond" w:hAnsi="Garamond"/>
          <w:b/>
          <w:bCs/>
        </w:rPr>
        <w:t xml:space="preserve"> Y EQUIPOS </w:t>
      </w:r>
    </w:p>
    <w:p w14:paraId="68FDE781" w14:textId="3E0EDB10" w:rsidR="00301005" w:rsidRPr="002E509F" w:rsidRDefault="008C3CA2" w:rsidP="002E509F">
      <w:pPr>
        <w:spacing w:line="276" w:lineRule="auto"/>
        <w:jc w:val="both"/>
        <w:rPr>
          <w:rFonts w:ascii="Garamond" w:hAnsi="Garamond"/>
        </w:rPr>
      </w:pPr>
      <w:r w:rsidRPr="002E509F">
        <w:rPr>
          <w:rFonts w:ascii="Garamond" w:hAnsi="Garamond"/>
        </w:rPr>
        <w:t>De conformidad con lo establecido en el procedimiento GET-IVC-IN011, e</w:t>
      </w:r>
      <w:r w:rsidR="00301005" w:rsidRPr="002E509F">
        <w:rPr>
          <w:rFonts w:ascii="Garamond" w:hAnsi="Garamond"/>
        </w:rPr>
        <w:t>l contratista debe garantizar, como mínimo la disponibilidad del siguiente equipo, el cual será revisado en ejecución ya que corresponde al equipo básico para realizar la demolición</w:t>
      </w:r>
      <w:r w:rsidR="20728D22" w:rsidRPr="002E509F">
        <w:rPr>
          <w:rFonts w:ascii="Garamond" w:hAnsi="Garamond"/>
        </w:rPr>
        <w:t>:</w:t>
      </w:r>
      <w:r w:rsidR="0096096D" w:rsidRPr="002E509F">
        <w:rPr>
          <w:rFonts w:ascii="Garamond" w:hAnsi="Garamond"/>
        </w:rPr>
        <w:t xml:space="preserve"> </w:t>
      </w:r>
    </w:p>
    <w:tbl>
      <w:tblPr>
        <w:tblStyle w:val="Tablaconcuadrcula"/>
        <w:tblW w:w="8828" w:type="dxa"/>
        <w:tblLook w:val="04A0" w:firstRow="1" w:lastRow="0" w:firstColumn="1" w:lastColumn="0" w:noHBand="0" w:noVBand="1"/>
      </w:tblPr>
      <w:tblGrid>
        <w:gridCol w:w="5268"/>
        <w:gridCol w:w="1422"/>
        <w:gridCol w:w="1971"/>
        <w:gridCol w:w="167"/>
      </w:tblGrid>
      <w:tr w:rsidR="00301005" w:rsidRPr="002E509F" w14:paraId="0B1E1111" w14:textId="77777777" w:rsidTr="24F0E1B7">
        <w:trPr>
          <w:trHeight w:val="326"/>
        </w:trPr>
        <w:tc>
          <w:tcPr>
            <w:tcW w:w="5382" w:type="dxa"/>
            <w:shd w:val="clear" w:color="auto" w:fill="E8E8E8" w:themeFill="background2"/>
          </w:tcPr>
          <w:p w14:paraId="105AB799" w14:textId="6D031A8E" w:rsidR="00301005" w:rsidRPr="002E509F" w:rsidRDefault="00301005" w:rsidP="002E509F">
            <w:pPr>
              <w:pStyle w:val="Default"/>
              <w:spacing w:line="276" w:lineRule="auto"/>
              <w:jc w:val="both"/>
              <w:rPr>
                <w:b/>
                <w:bCs/>
                <w:sz w:val="22"/>
                <w:szCs w:val="22"/>
              </w:rPr>
            </w:pPr>
            <w:r w:rsidRPr="002E509F">
              <w:rPr>
                <w:b/>
                <w:bCs/>
                <w:sz w:val="22"/>
                <w:szCs w:val="22"/>
              </w:rPr>
              <w:t>DESCRIPCIÓN</w:t>
            </w:r>
            <w:r w:rsidR="008C3CA2" w:rsidRPr="002E509F">
              <w:rPr>
                <w:b/>
                <w:bCs/>
                <w:sz w:val="22"/>
                <w:szCs w:val="22"/>
              </w:rPr>
              <w:t xml:space="preserve"> </w:t>
            </w:r>
          </w:p>
        </w:tc>
        <w:tc>
          <w:tcPr>
            <w:tcW w:w="1276" w:type="dxa"/>
            <w:shd w:val="clear" w:color="auto" w:fill="E8E8E8" w:themeFill="background2"/>
          </w:tcPr>
          <w:p w14:paraId="185E1298" w14:textId="2B1E9ED1" w:rsidR="00301005" w:rsidRPr="002E509F" w:rsidRDefault="00301005" w:rsidP="002E509F">
            <w:pPr>
              <w:pStyle w:val="Default"/>
              <w:spacing w:line="276" w:lineRule="auto"/>
              <w:jc w:val="both"/>
              <w:rPr>
                <w:b/>
                <w:bCs/>
                <w:sz w:val="22"/>
                <w:szCs w:val="22"/>
              </w:rPr>
            </w:pPr>
            <w:r w:rsidRPr="002E509F">
              <w:rPr>
                <w:b/>
                <w:bCs/>
                <w:sz w:val="22"/>
                <w:szCs w:val="22"/>
              </w:rPr>
              <w:t>CANTIDAD</w:t>
            </w:r>
          </w:p>
        </w:tc>
        <w:tc>
          <w:tcPr>
            <w:tcW w:w="2170" w:type="dxa"/>
            <w:gridSpan w:val="2"/>
            <w:shd w:val="clear" w:color="auto" w:fill="E8E8E8" w:themeFill="background2"/>
          </w:tcPr>
          <w:p w14:paraId="3D44953D" w14:textId="44AC0408" w:rsidR="00301005" w:rsidRPr="002E509F" w:rsidRDefault="00301005" w:rsidP="002E509F">
            <w:pPr>
              <w:pStyle w:val="Default"/>
              <w:spacing w:line="276" w:lineRule="auto"/>
              <w:jc w:val="both"/>
              <w:rPr>
                <w:b/>
                <w:bCs/>
                <w:sz w:val="22"/>
                <w:szCs w:val="22"/>
              </w:rPr>
            </w:pPr>
            <w:r w:rsidRPr="002E509F">
              <w:rPr>
                <w:b/>
                <w:bCs/>
                <w:sz w:val="22"/>
                <w:szCs w:val="22"/>
              </w:rPr>
              <w:t>UNIDAD DE MEDIDA</w:t>
            </w:r>
          </w:p>
        </w:tc>
      </w:tr>
      <w:tr w:rsidR="00301005" w:rsidRPr="002E509F" w14:paraId="3EB60B68" w14:textId="77777777" w:rsidTr="24F0E1B7">
        <w:tc>
          <w:tcPr>
            <w:tcW w:w="5382" w:type="dxa"/>
          </w:tcPr>
          <w:p w14:paraId="4F34F436" w14:textId="7087B5F9" w:rsidR="00301005" w:rsidRPr="002E509F" w:rsidRDefault="00301005" w:rsidP="002E509F">
            <w:pPr>
              <w:pStyle w:val="Default"/>
              <w:spacing w:line="276" w:lineRule="auto"/>
              <w:jc w:val="both"/>
              <w:rPr>
                <w:sz w:val="22"/>
                <w:szCs w:val="22"/>
              </w:rPr>
            </w:pPr>
            <w:r w:rsidRPr="002E509F">
              <w:rPr>
                <w:sz w:val="22"/>
                <w:szCs w:val="22"/>
              </w:rPr>
              <w:t>Minicargador multipropósito</w:t>
            </w:r>
          </w:p>
        </w:tc>
        <w:tc>
          <w:tcPr>
            <w:tcW w:w="1276" w:type="dxa"/>
          </w:tcPr>
          <w:p w14:paraId="3D8990E3" w14:textId="77777777" w:rsidR="00301005" w:rsidRPr="002E509F" w:rsidRDefault="00301005" w:rsidP="002E509F">
            <w:pPr>
              <w:pStyle w:val="Default"/>
              <w:spacing w:line="276" w:lineRule="auto"/>
              <w:jc w:val="both"/>
              <w:rPr>
                <w:sz w:val="22"/>
                <w:szCs w:val="22"/>
              </w:rPr>
            </w:pPr>
            <w:r w:rsidRPr="002E509F">
              <w:rPr>
                <w:sz w:val="22"/>
                <w:szCs w:val="22"/>
              </w:rPr>
              <w:t>1</w:t>
            </w:r>
          </w:p>
        </w:tc>
        <w:tc>
          <w:tcPr>
            <w:tcW w:w="2170" w:type="dxa"/>
            <w:gridSpan w:val="2"/>
          </w:tcPr>
          <w:p w14:paraId="61882310"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701C56B1" w14:textId="77777777" w:rsidTr="24F0E1B7">
        <w:tc>
          <w:tcPr>
            <w:tcW w:w="5382" w:type="dxa"/>
          </w:tcPr>
          <w:p w14:paraId="059614B6" w14:textId="03FC1B05" w:rsidR="00301005" w:rsidRPr="002E509F" w:rsidRDefault="00301005" w:rsidP="002E509F">
            <w:pPr>
              <w:pStyle w:val="Default"/>
              <w:spacing w:line="276" w:lineRule="auto"/>
              <w:jc w:val="both"/>
              <w:rPr>
                <w:sz w:val="22"/>
                <w:szCs w:val="22"/>
              </w:rPr>
            </w:pPr>
            <w:r w:rsidRPr="002E509F">
              <w:rPr>
                <w:sz w:val="22"/>
                <w:szCs w:val="22"/>
              </w:rPr>
              <w:t>Volquetas Capacidad mínima de carga de</w:t>
            </w:r>
            <w:r w:rsidR="1BB0731F" w:rsidRPr="002E509F">
              <w:rPr>
                <w:sz w:val="22"/>
                <w:szCs w:val="22"/>
              </w:rPr>
              <w:t xml:space="preserve"> 5m</w:t>
            </w:r>
            <w:r w:rsidR="78F12C50" w:rsidRPr="002E509F">
              <w:rPr>
                <w:sz w:val="22"/>
                <w:szCs w:val="22"/>
              </w:rPr>
              <w:t>3</w:t>
            </w:r>
            <w:r w:rsidR="1E554BDB" w:rsidRPr="002E509F">
              <w:rPr>
                <w:sz w:val="22"/>
                <w:szCs w:val="22"/>
              </w:rPr>
              <w:t xml:space="preserve"> a</w:t>
            </w:r>
            <w:r w:rsidR="1BB0731F" w:rsidRPr="002E509F">
              <w:rPr>
                <w:sz w:val="22"/>
                <w:szCs w:val="22"/>
              </w:rPr>
              <w:t xml:space="preserve"> </w:t>
            </w:r>
            <w:r w:rsidRPr="002E509F">
              <w:rPr>
                <w:sz w:val="22"/>
                <w:szCs w:val="22"/>
              </w:rPr>
              <w:t>7m3,</w:t>
            </w:r>
          </w:p>
        </w:tc>
        <w:tc>
          <w:tcPr>
            <w:tcW w:w="1276" w:type="dxa"/>
          </w:tcPr>
          <w:p w14:paraId="69A54D07" w14:textId="77777777" w:rsidR="00301005" w:rsidRPr="002E509F" w:rsidRDefault="00301005" w:rsidP="002E509F">
            <w:pPr>
              <w:pStyle w:val="Default"/>
              <w:spacing w:line="276" w:lineRule="auto"/>
              <w:jc w:val="both"/>
              <w:rPr>
                <w:sz w:val="22"/>
                <w:szCs w:val="22"/>
              </w:rPr>
            </w:pPr>
            <w:r w:rsidRPr="002E509F">
              <w:rPr>
                <w:sz w:val="22"/>
                <w:szCs w:val="22"/>
              </w:rPr>
              <w:t>2</w:t>
            </w:r>
          </w:p>
        </w:tc>
        <w:tc>
          <w:tcPr>
            <w:tcW w:w="2170" w:type="dxa"/>
            <w:gridSpan w:val="2"/>
          </w:tcPr>
          <w:p w14:paraId="0588E741"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13BBA92F" w14:textId="77777777" w:rsidTr="24F0E1B7">
        <w:tc>
          <w:tcPr>
            <w:tcW w:w="5382" w:type="dxa"/>
          </w:tcPr>
          <w:p w14:paraId="70710DF4" w14:textId="09F1585A" w:rsidR="00301005" w:rsidRPr="002E509F" w:rsidRDefault="00301005" w:rsidP="002E509F">
            <w:pPr>
              <w:pStyle w:val="Default"/>
              <w:spacing w:line="276" w:lineRule="auto"/>
              <w:jc w:val="both"/>
              <w:rPr>
                <w:sz w:val="22"/>
                <w:szCs w:val="22"/>
              </w:rPr>
            </w:pPr>
            <w:r w:rsidRPr="002E509F">
              <w:rPr>
                <w:sz w:val="22"/>
                <w:szCs w:val="22"/>
              </w:rPr>
              <w:t>Cortadora con discos para concreto, asfalto y madera</w:t>
            </w:r>
          </w:p>
        </w:tc>
        <w:tc>
          <w:tcPr>
            <w:tcW w:w="1276" w:type="dxa"/>
          </w:tcPr>
          <w:p w14:paraId="3C313131" w14:textId="77777777" w:rsidR="00301005" w:rsidRPr="002E509F" w:rsidRDefault="00301005" w:rsidP="002E509F">
            <w:pPr>
              <w:pStyle w:val="Default"/>
              <w:spacing w:line="276" w:lineRule="auto"/>
              <w:jc w:val="both"/>
              <w:rPr>
                <w:sz w:val="22"/>
                <w:szCs w:val="22"/>
              </w:rPr>
            </w:pPr>
            <w:r w:rsidRPr="002E509F">
              <w:rPr>
                <w:sz w:val="22"/>
                <w:szCs w:val="22"/>
              </w:rPr>
              <w:t>2</w:t>
            </w:r>
          </w:p>
        </w:tc>
        <w:tc>
          <w:tcPr>
            <w:tcW w:w="2170" w:type="dxa"/>
            <w:gridSpan w:val="2"/>
          </w:tcPr>
          <w:p w14:paraId="4638FFD7"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03EE44BC" w14:textId="77777777" w:rsidTr="24F0E1B7">
        <w:tc>
          <w:tcPr>
            <w:tcW w:w="5382" w:type="dxa"/>
          </w:tcPr>
          <w:p w14:paraId="5600A2C4" w14:textId="0CF09C6F" w:rsidR="00301005" w:rsidRPr="002E509F" w:rsidRDefault="1617D407" w:rsidP="002E509F">
            <w:pPr>
              <w:pStyle w:val="Default"/>
              <w:spacing w:line="276" w:lineRule="auto"/>
              <w:jc w:val="both"/>
              <w:rPr>
                <w:sz w:val="22"/>
                <w:szCs w:val="22"/>
              </w:rPr>
            </w:pPr>
            <w:r w:rsidRPr="002E509F">
              <w:rPr>
                <w:rFonts w:eastAsiaTheme="minorEastAsia" w:cstheme="minorBidi"/>
                <w:color w:val="000000" w:themeColor="text1"/>
                <w:sz w:val="22"/>
                <w:szCs w:val="22"/>
              </w:rPr>
              <w:t>alquiler- motosierra espada 24"</w:t>
            </w:r>
          </w:p>
        </w:tc>
        <w:tc>
          <w:tcPr>
            <w:tcW w:w="1276" w:type="dxa"/>
          </w:tcPr>
          <w:p w14:paraId="717117AF" w14:textId="77777777" w:rsidR="00301005" w:rsidRPr="002E509F" w:rsidRDefault="00301005" w:rsidP="002E509F">
            <w:pPr>
              <w:pStyle w:val="Default"/>
              <w:spacing w:line="276" w:lineRule="auto"/>
              <w:jc w:val="both"/>
              <w:rPr>
                <w:sz w:val="22"/>
                <w:szCs w:val="22"/>
              </w:rPr>
            </w:pPr>
            <w:r w:rsidRPr="002E509F">
              <w:rPr>
                <w:sz w:val="22"/>
                <w:szCs w:val="22"/>
              </w:rPr>
              <w:t>1</w:t>
            </w:r>
          </w:p>
        </w:tc>
        <w:tc>
          <w:tcPr>
            <w:tcW w:w="2170" w:type="dxa"/>
            <w:gridSpan w:val="2"/>
          </w:tcPr>
          <w:p w14:paraId="1AA696A7"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0363038B" w14:textId="77777777" w:rsidTr="24F0E1B7">
        <w:tc>
          <w:tcPr>
            <w:tcW w:w="5382" w:type="dxa"/>
          </w:tcPr>
          <w:p w14:paraId="4622708E" w14:textId="18035E45" w:rsidR="00301005" w:rsidRPr="002E509F" w:rsidRDefault="18AE9E72" w:rsidP="002E509F">
            <w:pPr>
              <w:pStyle w:val="Default"/>
              <w:spacing w:line="276" w:lineRule="auto"/>
              <w:jc w:val="both"/>
              <w:rPr>
                <w:rFonts w:eastAsiaTheme="minorEastAsia" w:cstheme="minorBidi"/>
                <w:color w:val="000000" w:themeColor="text1"/>
                <w:sz w:val="22"/>
                <w:szCs w:val="22"/>
              </w:rPr>
            </w:pPr>
            <w:r w:rsidRPr="002E509F">
              <w:rPr>
                <w:rFonts w:eastAsiaTheme="minorEastAsia" w:cstheme="minorBidi"/>
                <w:color w:val="000000" w:themeColor="text1"/>
                <w:sz w:val="22"/>
                <w:szCs w:val="22"/>
              </w:rPr>
              <w:t>R</w:t>
            </w:r>
            <w:r w:rsidR="73194D48" w:rsidRPr="002E509F">
              <w:rPr>
                <w:rFonts w:eastAsiaTheme="minorEastAsia" w:cstheme="minorBidi"/>
                <w:color w:val="000000" w:themeColor="text1"/>
                <w:sz w:val="22"/>
                <w:szCs w:val="22"/>
              </w:rPr>
              <w:t>otomartillo demoledor -potencia de 1400 a 1600 watts</w:t>
            </w:r>
          </w:p>
        </w:tc>
        <w:tc>
          <w:tcPr>
            <w:tcW w:w="1276" w:type="dxa"/>
          </w:tcPr>
          <w:p w14:paraId="3244DE64" w14:textId="77777777" w:rsidR="00301005" w:rsidRPr="002E509F" w:rsidRDefault="00301005" w:rsidP="002E509F">
            <w:pPr>
              <w:pStyle w:val="Default"/>
              <w:spacing w:line="276" w:lineRule="auto"/>
              <w:jc w:val="both"/>
              <w:rPr>
                <w:sz w:val="22"/>
                <w:szCs w:val="22"/>
              </w:rPr>
            </w:pPr>
            <w:r w:rsidRPr="002E509F">
              <w:rPr>
                <w:sz w:val="22"/>
                <w:szCs w:val="22"/>
              </w:rPr>
              <w:t>2</w:t>
            </w:r>
          </w:p>
        </w:tc>
        <w:tc>
          <w:tcPr>
            <w:tcW w:w="2170" w:type="dxa"/>
            <w:gridSpan w:val="2"/>
          </w:tcPr>
          <w:p w14:paraId="17145DE6"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66A84DAF" w14:textId="77777777" w:rsidTr="24F0E1B7">
        <w:tc>
          <w:tcPr>
            <w:tcW w:w="5382" w:type="dxa"/>
          </w:tcPr>
          <w:p w14:paraId="7DE73147" w14:textId="13604D71" w:rsidR="00301005" w:rsidRPr="002E509F" w:rsidRDefault="00301005" w:rsidP="002E509F">
            <w:pPr>
              <w:pStyle w:val="Default"/>
              <w:spacing w:line="276" w:lineRule="auto"/>
              <w:jc w:val="both"/>
              <w:rPr>
                <w:sz w:val="22"/>
                <w:szCs w:val="22"/>
              </w:rPr>
            </w:pPr>
            <w:r w:rsidRPr="002E509F">
              <w:rPr>
                <w:sz w:val="22"/>
                <w:szCs w:val="22"/>
              </w:rPr>
              <w:t>Cizalla hidráulica y manual</w:t>
            </w:r>
          </w:p>
        </w:tc>
        <w:tc>
          <w:tcPr>
            <w:tcW w:w="1276" w:type="dxa"/>
          </w:tcPr>
          <w:p w14:paraId="295A6622" w14:textId="77777777" w:rsidR="00301005" w:rsidRPr="002E509F" w:rsidRDefault="00301005" w:rsidP="002E509F">
            <w:pPr>
              <w:pStyle w:val="Default"/>
              <w:spacing w:line="276" w:lineRule="auto"/>
              <w:jc w:val="both"/>
              <w:rPr>
                <w:sz w:val="22"/>
                <w:szCs w:val="22"/>
              </w:rPr>
            </w:pPr>
            <w:r w:rsidRPr="002E509F">
              <w:rPr>
                <w:sz w:val="22"/>
                <w:szCs w:val="22"/>
              </w:rPr>
              <w:t>1</w:t>
            </w:r>
          </w:p>
        </w:tc>
        <w:tc>
          <w:tcPr>
            <w:tcW w:w="2170" w:type="dxa"/>
            <w:gridSpan w:val="2"/>
          </w:tcPr>
          <w:p w14:paraId="0C0CEB37"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40FB2C85" w14:textId="77777777" w:rsidTr="24F0E1B7">
        <w:trPr>
          <w:trHeight w:val="480"/>
        </w:trPr>
        <w:tc>
          <w:tcPr>
            <w:tcW w:w="5382" w:type="dxa"/>
          </w:tcPr>
          <w:p w14:paraId="0E512940" w14:textId="3F98C86E" w:rsidR="00301005" w:rsidRPr="002E509F" w:rsidRDefault="550E17CE" w:rsidP="002E509F">
            <w:pPr>
              <w:pStyle w:val="Default"/>
              <w:spacing w:line="276" w:lineRule="auto"/>
              <w:jc w:val="both"/>
              <w:rPr>
                <w:sz w:val="22"/>
                <w:szCs w:val="22"/>
              </w:rPr>
            </w:pPr>
            <w:r w:rsidRPr="002E509F">
              <w:rPr>
                <w:rFonts w:eastAsiaTheme="minorEastAsia" w:cstheme="minorBidi"/>
                <w:color w:val="000000" w:themeColor="text1"/>
                <w:sz w:val="22"/>
                <w:szCs w:val="22"/>
              </w:rPr>
              <w:t>Planta eléctrica - potencia eléctrica generada 11 - 13 kw incluye combustible</w:t>
            </w:r>
          </w:p>
        </w:tc>
        <w:tc>
          <w:tcPr>
            <w:tcW w:w="1276" w:type="dxa"/>
          </w:tcPr>
          <w:p w14:paraId="0404A42C" w14:textId="33285819" w:rsidR="00301005" w:rsidRPr="002E509F" w:rsidRDefault="00301005" w:rsidP="002E509F">
            <w:pPr>
              <w:pStyle w:val="Default"/>
              <w:spacing w:line="276" w:lineRule="auto"/>
              <w:jc w:val="both"/>
              <w:rPr>
                <w:sz w:val="22"/>
                <w:szCs w:val="22"/>
              </w:rPr>
            </w:pPr>
            <w:r w:rsidRPr="002E509F">
              <w:rPr>
                <w:sz w:val="22"/>
                <w:szCs w:val="22"/>
              </w:rPr>
              <w:t>2</w:t>
            </w:r>
          </w:p>
        </w:tc>
        <w:tc>
          <w:tcPr>
            <w:tcW w:w="2170" w:type="dxa"/>
            <w:gridSpan w:val="2"/>
          </w:tcPr>
          <w:p w14:paraId="411AECCC"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6BBC93E0" w14:textId="77777777" w:rsidTr="24F0E1B7">
        <w:trPr>
          <w:trHeight w:val="390"/>
        </w:trPr>
        <w:tc>
          <w:tcPr>
            <w:tcW w:w="5382" w:type="dxa"/>
          </w:tcPr>
          <w:p w14:paraId="6E4B2A31" w14:textId="12171D7A" w:rsidR="00301005" w:rsidRPr="002E509F" w:rsidRDefault="4C1B0172" w:rsidP="002E509F">
            <w:pPr>
              <w:spacing w:after="160" w:line="276" w:lineRule="auto"/>
              <w:jc w:val="both"/>
              <w:rPr>
                <w:rFonts w:ascii="Garamond" w:eastAsiaTheme="minorEastAsia" w:hAnsi="Garamond"/>
                <w:color w:val="000000" w:themeColor="text1"/>
              </w:rPr>
            </w:pPr>
            <w:r w:rsidRPr="002E509F">
              <w:rPr>
                <w:rFonts w:ascii="Garamond" w:eastAsiaTheme="minorEastAsia" w:hAnsi="Garamond"/>
                <w:color w:val="000000" w:themeColor="text1"/>
              </w:rPr>
              <w:t>Andamio tubular estándar 1.5 x 1.5m - alquiler</w:t>
            </w:r>
          </w:p>
        </w:tc>
        <w:tc>
          <w:tcPr>
            <w:tcW w:w="1276" w:type="dxa"/>
          </w:tcPr>
          <w:p w14:paraId="549E888B" w14:textId="77777777" w:rsidR="00301005" w:rsidRPr="002E509F" w:rsidRDefault="00301005" w:rsidP="002E509F">
            <w:pPr>
              <w:pStyle w:val="Default"/>
              <w:spacing w:line="276" w:lineRule="auto"/>
              <w:jc w:val="both"/>
              <w:rPr>
                <w:sz w:val="22"/>
                <w:szCs w:val="22"/>
              </w:rPr>
            </w:pPr>
            <w:r w:rsidRPr="002E509F">
              <w:rPr>
                <w:sz w:val="22"/>
                <w:szCs w:val="22"/>
              </w:rPr>
              <w:t>3</w:t>
            </w:r>
          </w:p>
        </w:tc>
        <w:tc>
          <w:tcPr>
            <w:tcW w:w="2170" w:type="dxa"/>
            <w:gridSpan w:val="2"/>
          </w:tcPr>
          <w:p w14:paraId="60E92851"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24B43482" w14:textId="77777777" w:rsidTr="24F0E1B7">
        <w:tc>
          <w:tcPr>
            <w:tcW w:w="5382" w:type="dxa"/>
          </w:tcPr>
          <w:p w14:paraId="11468161" w14:textId="4044233D" w:rsidR="00301005" w:rsidRPr="002E509F" w:rsidRDefault="00301005" w:rsidP="002E509F">
            <w:pPr>
              <w:pStyle w:val="Default"/>
              <w:spacing w:line="276" w:lineRule="auto"/>
              <w:jc w:val="both"/>
              <w:rPr>
                <w:sz w:val="22"/>
                <w:szCs w:val="22"/>
              </w:rPr>
            </w:pPr>
            <w:r w:rsidRPr="002E509F">
              <w:rPr>
                <w:sz w:val="22"/>
                <w:szCs w:val="22"/>
              </w:rPr>
              <w:t>Mazos (Porros)</w:t>
            </w:r>
            <w:r w:rsidR="7E13CFC0" w:rsidRPr="002E509F">
              <w:rPr>
                <w:sz w:val="22"/>
                <w:szCs w:val="22"/>
              </w:rPr>
              <w:t>*</w:t>
            </w:r>
            <w:r w:rsidR="7F860102" w:rsidRPr="002E509F">
              <w:rPr>
                <w:sz w:val="22"/>
                <w:szCs w:val="22"/>
              </w:rPr>
              <w:t xml:space="preserve"> </w:t>
            </w:r>
          </w:p>
        </w:tc>
        <w:tc>
          <w:tcPr>
            <w:tcW w:w="1276" w:type="dxa"/>
          </w:tcPr>
          <w:p w14:paraId="58DE12E5" w14:textId="77777777" w:rsidR="00301005" w:rsidRPr="002E509F" w:rsidRDefault="00301005" w:rsidP="002E509F">
            <w:pPr>
              <w:pStyle w:val="Default"/>
              <w:spacing w:line="276" w:lineRule="auto"/>
              <w:jc w:val="both"/>
              <w:rPr>
                <w:sz w:val="22"/>
                <w:szCs w:val="22"/>
              </w:rPr>
            </w:pPr>
            <w:r w:rsidRPr="002E509F">
              <w:rPr>
                <w:sz w:val="22"/>
                <w:szCs w:val="22"/>
              </w:rPr>
              <w:t>5</w:t>
            </w:r>
          </w:p>
        </w:tc>
        <w:tc>
          <w:tcPr>
            <w:tcW w:w="2170" w:type="dxa"/>
            <w:gridSpan w:val="2"/>
          </w:tcPr>
          <w:p w14:paraId="5A87BEEB"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3E1AED10" w14:textId="77777777" w:rsidTr="24F0E1B7">
        <w:tc>
          <w:tcPr>
            <w:tcW w:w="5382" w:type="dxa"/>
          </w:tcPr>
          <w:p w14:paraId="304F31B9" w14:textId="50E8AEF6" w:rsidR="00301005" w:rsidRPr="002E509F" w:rsidRDefault="00301005" w:rsidP="002E509F">
            <w:pPr>
              <w:pStyle w:val="Default"/>
              <w:spacing w:line="276" w:lineRule="auto"/>
              <w:jc w:val="both"/>
              <w:rPr>
                <w:sz w:val="22"/>
                <w:szCs w:val="22"/>
              </w:rPr>
            </w:pPr>
            <w:r w:rsidRPr="002E509F">
              <w:rPr>
                <w:sz w:val="22"/>
                <w:szCs w:val="22"/>
              </w:rPr>
              <w:t>Poli sombra</w:t>
            </w:r>
            <w:r w:rsidR="13513410" w:rsidRPr="002E509F">
              <w:rPr>
                <w:sz w:val="22"/>
                <w:szCs w:val="22"/>
              </w:rPr>
              <w:t>*</w:t>
            </w:r>
          </w:p>
        </w:tc>
        <w:tc>
          <w:tcPr>
            <w:tcW w:w="1276" w:type="dxa"/>
          </w:tcPr>
          <w:p w14:paraId="69335F85" w14:textId="77777777" w:rsidR="00301005" w:rsidRPr="002E509F" w:rsidRDefault="00301005" w:rsidP="002E509F">
            <w:pPr>
              <w:pStyle w:val="Default"/>
              <w:spacing w:line="276" w:lineRule="auto"/>
              <w:jc w:val="both"/>
              <w:rPr>
                <w:sz w:val="22"/>
                <w:szCs w:val="22"/>
              </w:rPr>
            </w:pPr>
            <w:r w:rsidRPr="002E509F">
              <w:rPr>
                <w:sz w:val="22"/>
                <w:szCs w:val="22"/>
              </w:rPr>
              <w:t>3</w:t>
            </w:r>
          </w:p>
        </w:tc>
        <w:tc>
          <w:tcPr>
            <w:tcW w:w="2170" w:type="dxa"/>
            <w:gridSpan w:val="2"/>
          </w:tcPr>
          <w:p w14:paraId="72E45EEF"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4F2488BE" w14:textId="77777777" w:rsidTr="24F0E1B7">
        <w:tc>
          <w:tcPr>
            <w:tcW w:w="5382" w:type="dxa"/>
          </w:tcPr>
          <w:p w14:paraId="2A054A91" w14:textId="3ED4B2D3" w:rsidR="00301005" w:rsidRPr="002E509F" w:rsidRDefault="00301005" w:rsidP="002E509F">
            <w:pPr>
              <w:pStyle w:val="Default"/>
              <w:spacing w:line="276" w:lineRule="auto"/>
              <w:jc w:val="both"/>
              <w:rPr>
                <w:sz w:val="22"/>
                <w:szCs w:val="22"/>
              </w:rPr>
            </w:pPr>
            <w:r w:rsidRPr="002E509F">
              <w:rPr>
                <w:sz w:val="22"/>
                <w:szCs w:val="22"/>
              </w:rPr>
              <w:t>Cinta Reflectiva</w:t>
            </w:r>
            <w:r w:rsidR="7D869726" w:rsidRPr="002E509F">
              <w:rPr>
                <w:sz w:val="22"/>
                <w:szCs w:val="22"/>
              </w:rPr>
              <w:t>*</w:t>
            </w:r>
          </w:p>
        </w:tc>
        <w:tc>
          <w:tcPr>
            <w:tcW w:w="1276" w:type="dxa"/>
          </w:tcPr>
          <w:p w14:paraId="280A68A8" w14:textId="77777777" w:rsidR="00301005" w:rsidRPr="002E509F" w:rsidRDefault="00301005" w:rsidP="002E509F">
            <w:pPr>
              <w:pStyle w:val="Default"/>
              <w:spacing w:line="276" w:lineRule="auto"/>
              <w:jc w:val="both"/>
              <w:rPr>
                <w:sz w:val="22"/>
                <w:szCs w:val="22"/>
              </w:rPr>
            </w:pPr>
            <w:r w:rsidRPr="002E509F">
              <w:rPr>
                <w:sz w:val="22"/>
                <w:szCs w:val="22"/>
              </w:rPr>
              <w:t>2</w:t>
            </w:r>
          </w:p>
        </w:tc>
        <w:tc>
          <w:tcPr>
            <w:tcW w:w="2170" w:type="dxa"/>
            <w:gridSpan w:val="2"/>
          </w:tcPr>
          <w:p w14:paraId="325DAF8D"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1DB1E0D8" w14:textId="77777777" w:rsidTr="24F0E1B7">
        <w:tc>
          <w:tcPr>
            <w:tcW w:w="5382" w:type="dxa"/>
          </w:tcPr>
          <w:p w14:paraId="050AAB77" w14:textId="77777777" w:rsidR="00301005" w:rsidRPr="002E509F" w:rsidRDefault="00301005" w:rsidP="002E509F">
            <w:pPr>
              <w:pStyle w:val="Default"/>
              <w:spacing w:line="276" w:lineRule="auto"/>
              <w:jc w:val="both"/>
              <w:rPr>
                <w:sz w:val="22"/>
                <w:szCs w:val="22"/>
              </w:rPr>
            </w:pPr>
            <w:r w:rsidRPr="002E509F">
              <w:rPr>
                <w:sz w:val="22"/>
                <w:szCs w:val="22"/>
              </w:rPr>
              <w:t>Cama Baja</w:t>
            </w:r>
          </w:p>
        </w:tc>
        <w:tc>
          <w:tcPr>
            <w:tcW w:w="1276" w:type="dxa"/>
          </w:tcPr>
          <w:p w14:paraId="05609CD8" w14:textId="77777777" w:rsidR="00301005" w:rsidRPr="002E509F" w:rsidRDefault="00301005" w:rsidP="002E509F">
            <w:pPr>
              <w:pStyle w:val="Default"/>
              <w:spacing w:line="276" w:lineRule="auto"/>
              <w:jc w:val="both"/>
              <w:rPr>
                <w:sz w:val="22"/>
                <w:szCs w:val="22"/>
              </w:rPr>
            </w:pPr>
            <w:r w:rsidRPr="002E509F">
              <w:rPr>
                <w:sz w:val="22"/>
                <w:szCs w:val="22"/>
              </w:rPr>
              <w:t>1</w:t>
            </w:r>
          </w:p>
        </w:tc>
        <w:tc>
          <w:tcPr>
            <w:tcW w:w="2170" w:type="dxa"/>
            <w:gridSpan w:val="2"/>
          </w:tcPr>
          <w:p w14:paraId="666DCF2D"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60CEA299" w14:textId="77777777" w:rsidTr="24F0E1B7">
        <w:trPr>
          <w:trHeight w:val="315"/>
        </w:trPr>
        <w:tc>
          <w:tcPr>
            <w:tcW w:w="5382" w:type="dxa"/>
          </w:tcPr>
          <w:p w14:paraId="4C0B7CBC" w14:textId="77777777" w:rsidR="00301005" w:rsidRPr="002E509F" w:rsidRDefault="00301005" w:rsidP="002E509F">
            <w:pPr>
              <w:pStyle w:val="Default"/>
              <w:spacing w:line="276" w:lineRule="auto"/>
              <w:jc w:val="both"/>
              <w:rPr>
                <w:sz w:val="22"/>
                <w:szCs w:val="22"/>
              </w:rPr>
            </w:pPr>
            <w:r w:rsidRPr="002E509F">
              <w:rPr>
                <w:sz w:val="22"/>
                <w:szCs w:val="22"/>
              </w:rPr>
              <w:t>Equipo de Oxicorte</w:t>
            </w:r>
          </w:p>
        </w:tc>
        <w:tc>
          <w:tcPr>
            <w:tcW w:w="1276" w:type="dxa"/>
          </w:tcPr>
          <w:p w14:paraId="6FBD0FF6" w14:textId="77777777" w:rsidR="00301005" w:rsidRPr="002E509F" w:rsidRDefault="00301005" w:rsidP="002E509F">
            <w:pPr>
              <w:pStyle w:val="Default"/>
              <w:spacing w:line="276" w:lineRule="auto"/>
              <w:jc w:val="both"/>
              <w:rPr>
                <w:sz w:val="22"/>
                <w:szCs w:val="22"/>
              </w:rPr>
            </w:pPr>
            <w:r w:rsidRPr="002E509F">
              <w:rPr>
                <w:sz w:val="22"/>
                <w:szCs w:val="22"/>
              </w:rPr>
              <w:t>5</w:t>
            </w:r>
          </w:p>
        </w:tc>
        <w:tc>
          <w:tcPr>
            <w:tcW w:w="2170" w:type="dxa"/>
            <w:gridSpan w:val="2"/>
          </w:tcPr>
          <w:p w14:paraId="431A3E23"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3F718D4E" w14:textId="77777777" w:rsidTr="24F0E1B7">
        <w:tc>
          <w:tcPr>
            <w:tcW w:w="5382" w:type="dxa"/>
          </w:tcPr>
          <w:p w14:paraId="37EA3676" w14:textId="146E8C4A" w:rsidR="00301005" w:rsidRPr="002E509F" w:rsidRDefault="00301005" w:rsidP="002E509F">
            <w:pPr>
              <w:pStyle w:val="Default"/>
              <w:spacing w:line="276" w:lineRule="auto"/>
              <w:jc w:val="both"/>
              <w:rPr>
                <w:sz w:val="22"/>
                <w:szCs w:val="22"/>
              </w:rPr>
            </w:pPr>
            <w:r w:rsidRPr="002E509F">
              <w:rPr>
                <w:sz w:val="22"/>
                <w:szCs w:val="22"/>
              </w:rPr>
              <w:t>Herramienta Menor</w:t>
            </w:r>
            <w:r w:rsidR="518CCAB3" w:rsidRPr="002E509F">
              <w:rPr>
                <w:sz w:val="22"/>
                <w:szCs w:val="22"/>
              </w:rPr>
              <w:t>*</w:t>
            </w:r>
          </w:p>
        </w:tc>
        <w:tc>
          <w:tcPr>
            <w:tcW w:w="1276" w:type="dxa"/>
          </w:tcPr>
          <w:p w14:paraId="2F382F66" w14:textId="77777777" w:rsidR="00301005" w:rsidRPr="002E509F" w:rsidRDefault="00301005" w:rsidP="002E509F">
            <w:pPr>
              <w:pStyle w:val="Default"/>
              <w:spacing w:line="276" w:lineRule="auto"/>
              <w:jc w:val="both"/>
              <w:rPr>
                <w:sz w:val="22"/>
                <w:szCs w:val="22"/>
              </w:rPr>
            </w:pPr>
            <w:r w:rsidRPr="002E509F">
              <w:rPr>
                <w:sz w:val="22"/>
                <w:szCs w:val="22"/>
              </w:rPr>
              <w:t>5</w:t>
            </w:r>
          </w:p>
        </w:tc>
        <w:tc>
          <w:tcPr>
            <w:tcW w:w="2170" w:type="dxa"/>
            <w:gridSpan w:val="2"/>
          </w:tcPr>
          <w:p w14:paraId="197F306D"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301005" w:rsidRPr="002E509F" w14:paraId="209B4C64" w14:textId="77777777" w:rsidTr="24F0E1B7">
        <w:trPr>
          <w:trHeight w:val="1063"/>
        </w:trPr>
        <w:tc>
          <w:tcPr>
            <w:tcW w:w="5382" w:type="dxa"/>
          </w:tcPr>
          <w:p w14:paraId="17C05B22" w14:textId="2EA9EDBB" w:rsidR="00301005" w:rsidRPr="002E509F" w:rsidRDefault="00301005" w:rsidP="002E509F">
            <w:pPr>
              <w:pStyle w:val="Default"/>
              <w:spacing w:line="276" w:lineRule="auto"/>
              <w:jc w:val="both"/>
              <w:rPr>
                <w:sz w:val="22"/>
                <w:szCs w:val="22"/>
              </w:rPr>
            </w:pPr>
            <w:r w:rsidRPr="002E509F">
              <w:rPr>
                <w:sz w:val="22"/>
                <w:szCs w:val="22"/>
              </w:rPr>
              <w:t xml:space="preserve">Elementos de protección personal (guantes, gafas monogafas, gafas con punta de acero, </w:t>
            </w:r>
            <w:r w:rsidR="1E6E36B8" w:rsidRPr="002E509F">
              <w:rPr>
                <w:sz w:val="22"/>
                <w:szCs w:val="22"/>
              </w:rPr>
              <w:t xml:space="preserve">en todos los casos y eventualmente cinturones o arneses y líneas de vida para las demoliciones de vigas en </w:t>
            </w:r>
            <w:proofErr w:type="gramStart"/>
            <w:r w:rsidR="1E6E36B8" w:rsidRPr="002E509F">
              <w:rPr>
                <w:sz w:val="22"/>
                <w:szCs w:val="22"/>
              </w:rPr>
              <w:t>alturas</w:t>
            </w:r>
            <w:r w:rsidRPr="002E509F">
              <w:rPr>
                <w:sz w:val="22"/>
                <w:szCs w:val="22"/>
              </w:rPr>
              <w:t>)</w:t>
            </w:r>
            <w:r w:rsidR="5AE3FC15" w:rsidRPr="002E509F">
              <w:rPr>
                <w:sz w:val="22"/>
                <w:szCs w:val="22"/>
              </w:rPr>
              <w:t>*</w:t>
            </w:r>
            <w:proofErr w:type="gramEnd"/>
          </w:p>
        </w:tc>
        <w:tc>
          <w:tcPr>
            <w:tcW w:w="1276" w:type="dxa"/>
          </w:tcPr>
          <w:p w14:paraId="4974D8BB" w14:textId="77777777" w:rsidR="00301005" w:rsidRPr="002E509F" w:rsidRDefault="00301005" w:rsidP="002E509F">
            <w:pPr>
              <w:pStyle w:val="Default"/>
              <w:spacing w:line="276" w:lineRule="auto"/>
              <w:jc w:val="both"/>
              <w:rPr>
                <w:sz w:val="22"/>
                <w:szCs w:val="22"/>
              </w:rPr>
            </w:pPr>
            <w:r w:rsidRPr="002E509F">
              <w:rPr>
                <w:sz w:val="22"/>
                <w:szCs w:val="22"/>
              </w:rPr>
              <w:t>1</w:t>
            </w:r>
          </w:p>
        </w:tc>
        <w:tc>
          <w:tcPr>
            <w:tcW w:w="2170" w:type="dxa"/>
            <w:gridSpan w:val="2"/>
          </w:tcPr>
          <w:p w14:paraId="22AB4C50" w14:textId="77777777" w:rsidR="00301005" w:rsidRPr="002E509F" w:rsidRDefault="00301005" w:rsidP="002E509F">
            <w:pPr>
              <w:pStyle w:val="Default"/>
              <w:spacing w:line="276" w:lineRule="auto"/>
              <w:jc w:val="both"/>
              <w:rPr>
                <w:sz w:val="22"/>
                <w:szCs w:val="22"/>
              </w:rPr>
            </w:pPr>
            <w:r w:rsidRPr="002E509F">
              <w:rPr>
                <w:sz w:val="22"/>
                <w:szCs w:val="22"/>
              </w:rPr>
              <w:t>UND</w:t>
            </w:r>
          </w:p>
        </w:tc>
      </w:tr>
      <w:tr w:rsidR="00F72309" w:rsidRPr="002E509F" w14:paraId="19D292CF" w14:textId="77777777" w:rsidTr="24F0E1B7">
        <w:trPr>
          <w:gridAfter w:val="1"/>
          <w:wAfter w:w="172" w:type="dxa"/>
        </w:trPr>
        <w:tc>
          <w:tcPr>
            <w:tcW w:w="5382" w:type="dxa"/>
          </w:tcPr>
          <w:p w14:paraId="199FEF79" w14:textId="2EE51037" w:rsidR="00F72309" w:rsidRPr="002E509F" w:rsidRDefault="2388AC10" w:rsidP="002E509F">
            <w:pPr>
              <w:pStyle w:val="Default"/>
              <w:spacing w:line="276" w:lineRule="auto"/>
              <w:jc w:val="both"/>
              <w:rPr>
                <w:sz w:val="22"/>
                <w:szCs w:val="22"/>
              </w:rPr>
            </w:pPr>
            <w:r w:rsidRPr="002E509F">
              <w:rPr>
                <w:sz w:val="22"/>
                <w:szCs w:val="22"/>
              </w:rPr>
              <w:t xml:space="preserve">Conos o colombinas para señalización adicional (cuando se requiera) </w:t>
            </w:r>
            <w:r w:rsidR="07C74092" w:rsidRPr="002E509F">
              <w:rPr>
                <w:sz w:val="22"/>
                <w:szCs w:val="22"/>
              </w:rPr>
              <w:t>*</w:t>
            </w:r>
          </w:p>
        </w:tc>
        <w:tc>
          <w:tcPr>
            <w:tcW w:w="1276" w:type="dxa"/>
          </w:tcPr>
          <w:p w14:paraId="27B2A896" w14:textId="75C02728" w:rsidR="00F72309" w:rsidRPr="002E509F" w:rsidRDefault="00BB43B6" w:rsidP="002E509F">
            <w:pPr>
              <w:pStyle w:val="Default"/>
              <w:spacing w:line="276" w:lineRule="auto"/>
              <w:jc w:val="both"/>
              <w:rPr>
                <w:sz w:val="22"/>
                <w:szCs w:val="22"/>
              </w:rPr>
            </w:pPr>
            <w:r w:rsidRPr="002E509F">
              <w:rPr>
                <w:sz w:val="22"/>
                <w:szCs w:val="22"/>
              </w:rPr>
              <w:t>4</w:t>
            </w:r>
          </w:p>
        </w:tc>
        <w:tc>
          <w:tcPr>
            <w:tcW w:w="1998" w:type="dxa"/>
          </w:tcPr>
          <w:p w14:paraId="0BFA3BBE" w14:textId="4ABB61C4" w:rsidR="00F72309" w:rsidRPr="002E509F" w:rsidRDefault="00AB276D" w:rsidP="002E509F">
            <w:pPr>
              <w:pStyle w:val="Default"/>
              <w:spacing w:line="276" w:lineRule="auto"/>
              <w:jc w:val="both"/>
              <w:rPr>
                <w:sz w:val="22"/>
                <w:szCs w:val="22"/>
              </w:rPr>
            </w:pPr>
            <w:r w:rsidRPr="002E509F">
              <w:rPr>
                <w:sz w:val="22"/>
                <w:szCs w:val="22"/>
              </w:rPr>
              <w:t xml:space="preserve">UND </w:t>
            </w:r>
          </w:p>
        </w:tc>
      </w:tr>
    </w:tbl>
    <w:p w14:paraId="599F1CAC" w14:textId="77777777" w:rsidR="00A414D0" w:rsidRDefault="00A414D0" w:rsidP="002E509F">
      <w:pPr>
        <w:spacing w:line="276" w:lineRule="auto"/>
        <w:jc w:val="both"/>
        <w:rPr>
          <w:rFonts w:ascii="Garamond" w:hAnsi="Garamond"/>
          <w:b/>
          <w:bCs/>
        </w:rPr>
      </w:pPr>
    </w:p>
    <w:p w14:paraId="3ECF276E" w14:textId="45DA0FDB" w:rsidR="3740BD51" w:rsidRPr="002E509F" w:rsidRDefault="3740BD51" w:rsidP="002E509F">
      <w:pPr>
        <w:spacing w:line="276" w:lineRule="auto"/>
        <w:jc w:val="both"/>
        <w:rPr>
          <w:rFonts w:ascii="Garamond" w:hAnsi="Garamond"/>
          <w:b/>
          <w:bCs/>
        </w:rPr>
      </w:pPr>
      <w:r w:rsidRPr="002E509F">
        <w:rPr>
          <w:rFonts w:ascii="Garamond" w:hAnsi="Garamond"/>
          <w:b/>
          <w:bCs/>
        </w:rPr>
        <w:t xml:space="preserve">NOTA 1: </w:t>
      </w:r>
      <w:r w:rsidRPr="002E509F">
        <w:rPr>
          <w:rFonts w:ascii="Garamond" w:hAnsi="Garamond"/>
        </w:rPr>
        <w:t>L</w:t>
      </w:r>
      <w:r w:rsidRPr="002E509F">
        <w:rPr>
          <w:rFonts w:ascii="Garamond" w:eastAsia="Arial Narrow" w:hAnsi="Garamond" w:cs="Arial Narrow"/>
        </w:rPr>
        <w:t>a utilización de cada uno de los equipos, herramientas, maquinaria y elementos señalados no será obligatoria de manera simultánea en todas las intervenciones, toda vez que su uso dependerá de las condiciones particulares, alcance, complejidad, características técnicas y necesidades específicas de cada obra de demolición a ejecutar. En consecuencia, el equipo será requerido y utilizado de acuerdo con las actividades efectivamente necesarias para el desarrollo adecuado de cada intervención.</w:t>
      </w:r>
    </w:p>
    <w:p w14:paraId="75351CCC" w14:textId="0D4B4288" w:rsidR="6BEDE49E" w:rsidRPr="002E509F" w:rsidRDefault="6BEDE49E" w:rsidP="002E509F">
      <w:pPr>
        <w:spacing w:line="276" w:lineRule="auto"/>
        <w:jc w:val="both"/>
        <w:rPr>
          <w:rFonts w:ascii="Garamond" w:eastAsia="Arial Narrow" w:hAnsi="Garamond" w:cs="Arial Narrow"/>
        </w:rPr>
      </w:pPr>
      <w:r w:rsidRPr="002E509F">
        <w:rPr>
          <w:rFonts w:ascii="Garamond" w:eastAsia="Arial Narrow" w:hAnsi="Garamond" w:cs="Arial Narrow"/>
          <w:b/>
          <w:bCs/>
        </w:rPr>
        <w:t xml:space="preserve">NOTA 2: </w:t>
      </w:r>
      <w:r w:rsidR="173C5D8B" w:rsidRPr="002E509F">
        <w:rPr>
          <w:rFonts w:ascii="Garamond" w:eastAsia="Arial Narrow" w:hAnsi="Garamond" w:cs="Arial Narrow"/>
        </w:rPr>
        <w:t xml:space="preserve">Los ítems identificados con asterisco corresponden a costos que hacen parte del componente de Administración, Imprevistos y Utilidad (AIU), razón por la cual no constituyen ítems objeto de pago </w:t>
      </w:r>
      <w:r w:rsidR="173C5D8B" w:rsidRPr="002E509F">
        <w:rPr>
          <w:rFonts w:ascii="Garamond" w:eastAsia="Arial Narrow" w:hAnsi="Garamond" w:cs="Arial Narrow"/>
        </w:rPr>
        <w:lastRenderedPageBreak/>
        <w:t xml:space="preserve">directo dentro de la oferta económica. En consecuencia, para estos conceptos no se requiere la presentación de cotización en </w:t>
      </w:r>
      <w:r w:rsidR="656BE35E" w:rsidRPr="002E509F">
        <w:rPr>
          <w:rFonts w:ascii="Garamond" w:eastAsia="Arial Narrow" w:hAnsi="Garamond" w:cs="Arial Narrow"/>
        </w:rPr>
        <w:t xml:space="preserve">el formato de </w:t>
      </w:r>
      <w:r w:rsidR="173C5D8B" w:rsidRPr="002E509F">
        <w:rPr>
          <w:rFonts w:ascii="Garamond" w:eastAsia="Arial Narrow" w:hAnsi="Garamond" w:cs="Arial Narrow"/>
        </w:rPr>
        <w:t xml:space="preserve">la oferta económica. </w:t>
      </w:r>
    </w:p>
    <w:p w14:paraId="6DF00F90" w14:textId="70FB3579" w:rsidR="00301005" w:rsidRPr="002E509F" w:rsidRDefault="00A414D0" w:rsidP="002E509F">
      <w:pPr>
        <w:spacing w:line="276" w:lineRule="auto"/>
        <w:jc w:val="both"/>
        <w:rPr>
          <w:rFonts w:ascii="Garamond" w:hAnsi="Garamond"/>
          <w:b/>
          <w:bCs/>
        </w:rPr>
      </w:pPr>
      <w:r>
        <w:rPr>
          <w:rFonts w:ascii="Garamond" w:hAnsi="Garamond"/>
          <w:b/>
          <w:bCs/>
        </w:rPr>
        <w:t>6</w:t>
      </w:r>
      <w:r w:rsidR="00301005" w:rsidRPr="002E509F">
        <w:rPr>
          <w:rFonts w:ascii="Garamond" w:hAnsi="Garamond"/>
          <w:b/>
          <w:bCs/>
        </w:rPr>
        <w:t>.3 PROCESO DE DEMOLICIÓN</w:t>
      </w:r>
    </w:p>
    <w:p w14:paraId="2D91FCF4" w14:textId="77777777" w:rsidR="00301005" w:rsidRPr="002E509F" w:rsidRDefault="00301005" w:rsidP="002E509F">
      <w:pPr>
        <w:spacing w:line="276" w:lineRule="auto"/>
        <w:jc w:val="both"/>
        <w:rPr>
          <w:rFonts w:ascii="Garamond" w:hAnsi="Garamond"/>
        </w:rPr>
      </w:pPr>
      <w:r w:rsidRPr="002E509F">
        <w:rPr>
          <w:rFonts w:ascii="Garamond" w:hAnsi="Garamond"/>
        </w:rPr>
        <w:t>Durante la demolición de cualquier tipo de edificación se empleará la metodología de demolición selectiva, la cual combina la demolición manual con la demolición mecánica, siendo la que prevalece en cuanto a operación y ejecución de proyecto.</w:t>
      </w:r>
    </w:p>
    <w:p w14:paraId="54A1D702" w14:textId="77777777" w:rsidR="00301005" w:rsidRPr="002E509F" w:rsidRDefault="00301005" w:rsidP="002E509F">
      <w:pPr>
        <w:spacing w:line="276" w:lineRule="auto"/>
        <w:jc w:val="both"/>
        <w:rPr>
          <w:rFonts w:ascii="Garamond" w:hAnsi="Garamond"/>
        </w:rPr>
      </w:pPr>
      <w:r w:rsidRPr="002E509F">
        <w:rPr>
          <w:rFonts w:ascii="Garamond" w:hAnsi="Garamond"/>
        </w:rPr>
        <w:t xml:space="preserve">Esta metodología está compuesta por los siguientes procesos: </w:t>
      </w:r>
    </w:p>
    <w:p w14:paraId="5FC254AC" w14:textId="47C3D08F" w:rsidR="00301005" w:rsidRPr="002E509F" w:rsidRDefault="00A414D0" w:rsidP="002E509F">
      <w:pPr>
        <w:spacing w:line="276" w:lineRule="auto"/>
        <w:jc w:val="both"/>
        <w:rPr>
          <w:rFonts w:ascii="Garamond" w:hAnsi="Garamond"/>
          <w:b/>
          <w:bCs/>
        </w:rPr>
      </w:pPr>
      <w:r>
        <w:rPr>
          <w:rFonts w:ascii="Garamond" w:hAnsi="Garamond"/>
          <w:b/>
          <w:bCs/>
        </w:rPr>
        <w:t>6</w:t>
      </w:r>
      <w:r w:rsidR="00301005" w:rsidRPr="002E509F">
        <w:rPr>
          <w:rFonts w:ascii="Garamond" w:hAnsi="Garamond"/>
          <w:b/>
          <w:bCs/>
        </w:rPr>
        <w:t>.3.1 Actividades previas</w:t>
      </w:r>
    </w:p>
    <w:p w14:paraId="3D37285F" w14:textId="77777777" w:rsidR="00301005" w:rsidRPr="002E509F" w:rsidRDefault="00301005" w:rsidP="002E509F">
      <w:pPr>
        <w:spacing w:line="276" w:lineRule="auto"/>
        <w:jc w:val="both"/>
        <w:rPr>
          <w:rFonts w:ascii="Garamond" w:hAnsi="Garamond"/>
        </w:rPr>
      </w:pPr>
      <w:r w:rsidRPr="002E509F">
        <w:rPr>
          <w:rFonts w:ascii="Garamond" w:hAnsi="Garamond"/>
        </w:rPr>
        <w:t>Se deberá realizar las siguientes actividades previas a la demolición, los cuales deben iniciar quince días antes de cada operativo y finalizar como plazo máximo 8 días antes del operativo programado:</w:t>
      </w:r>
    </w:p>
    <w:p w14:paraId="08148ED8"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Visita previa de reconocimiento. </w:t>
      </w:r>
    </w:p>
    <w:p w14:paraId="17B8AF24"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Estudio o peritaje estructural previo a la demolición parcial. </w:t>
      </w:r>
    </w:p>
    <w:p w14:paraId="2323B42C"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Comité Técnico preparatorio. </w:t>
      </w:r>
    </w:p>
    <w:p w14:paraId="2BC3C963"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Gestión de permisos y autorizaciones correspondientes a las obras de demolición. </w:t>
      </w:r>
    </w:p>
    <w:p w14:paraId="1111A6CC"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Establecer la ubicación de las tuberías de agua, colectores, gas, electricidad, etc., verificando su estado actual. </w:t>
      </w:r>
    </w:p>
    <w:p w14:paraId="6D388CB0"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Envío de las comunicaciones mediante las cuales se informa a las entidades competentes la solicitud de acompañamiento al operativo a que haya lugar. </w:t>
      </w:r>
    </w:p>
    <w:p w14:paraId="2D7A3F10"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Envío de solicitud de acompañamiento de la Fuerza de Policía Disponible cuando se determine la necesidad. </w:t>
      </w:r>
    </w:p>
    <w:p w14:paraId="45D21DDB" w14:textId="77777777" w:rsidR="00301005" w:rsidRPr="002E509F" w:rsidRDefault="00301005">
      <w:pPr>
        <w:pStyle w:val="Prrafodelista"/>
        <w:numPr>
          <w:ilvl w:val="3"/>
          <w:numId w:val="7"/>
        </w:numPr>
        <w:spacing w:line="276" w:lineRule="auto"/>
        <w:jc w:val="both"/>
        <w:rPr>
          <w:rFonts w:ascii="Garamond" w:hAnsi="Garamond"/>
        </w:rPr>
      </w:pPr>
      <w:r w:rsidRPr="002E509F">
        <w:rPr>
          <w:rFonts w:ascii="Garamond" w:hAnsi="Garamond"/>
        </w:rPr>
        <w:t xml:space="preserve">Elaborar informe sobre la visita previa de reconocimiento con el respectivo registro fotográfico. </w:t>
      </w:r>
    </w:p>
    <w:p w14:paraId="414C0776" w14:textId="196E8E08" w:rsidR="00301005" w:rsidRPr="002E509F" w:rsidRDefault="00301005" w:rsidP="002E509F">
      <w:pPr>
        <w:spacing w:line="276" w:lineRule="auto"/>
        <w:jc w:val="both"/>
        <w:rPr>
          <w:rFonts w:ascii="Garamond" w:hAnsi="Garamond"/>
        </w:rPr>
      </w:pPr>
      <w:r w:rsidRPr="002E509F">
        <w:rPr>
          <w:rFonts w:ascii="Garamond" w:hAnsi="Garamond"/>
        </w:rPr>
        <w:t xml:space="preserve">El comité técnico con la coordinación del apoyo a la supervisión y de los profesionales del área de gestión jurídica de los inspectores de policía cuando sea el caso, determinará previamente en terreno y con participación del Contratista la cantidad de personal operativo, maquinaria, equipo y vehículos requeridos para </w:t>
      </w:r>
    </w:p>
    <w:p w14:paraId="28D03A9E" w14:textId="0DAD1106" w:rsidR="00301005" w:rsidRPr="002E509F" w:rsidRDefault="00301005" w:rsidP="002E509F">
      <w:pPr>
        <w:spacing w:line="276" w:lineRule="auto"/>
        <w:jc w:val="both"/>
        <w:rPr>
          <w:rFonts w:ascii="Garamond" w:hAnsi="Garamond"/>
        </w:rPr>
      </w:pPr>
      <w:r w:rsidRPr="002E509F">
        <w:rPr>
          <w:rFonts w:ascii="Garamond" w:hAnsi="Garamond"/>
        </w:rPr>
        <w:t xml:space="preserve">llevar a cabo el operativo programado, así como el plazo que tiene que cumplir el contratista, para efectuar la demolición y demás actividades propias del operativo. </w:t>
      </w:r>
    </w:p>
    <w:p w14:paraId="576593FE" w14:textId="26F2E8DC" w:rsidR="00301005" w:rsidRPr="002E509F" w:rsidRDefault="00301005" w:rsidP="002E509F">
      <w:pPr>
        <w:spacing w:line="276" w:lineRule="auto"/>
        <w:jc w:val="both"/>
        <w:rPr>
          <w:rFonts w:ascii="Garamond" w:hAnsi="Garamond"/>
        </w:rPr>
      </w:pPr>
      <w:r w:rsidRPr="002E509F">
        <w:rPr>
          <w:rFonts w:ascii="Garamond" w:hAnsi="Garamond"/>
        </w:rPr>
        <w:t xml:space="preserve">Se concertará hora y lugar exacto de encuentro para el Puesto de Mando Unificado - PMU e intervención, lo anterior por medio de comunicados emitidos por el FDLS. Para dar cumplimiento a los objetivos del presente contrato el </w:t>
      </w:r>
      <w:r w:rsidR="00CF32F1" w:rsidRPr="002E509F">
        <w:rPr>
          <w:rFonts w:ascii="Garamond" w:hAnsi="Garamond"/>
        </w:rPr>
        <w:t>contratista</w:t>
      </w:r>
      <w:r w:rsidRPr="002E509F">
        <w:rPr>
          <w:rFonts w:ascii="Garamond" w:hAnsi="Garamond"/>
        </w:rPr>
        <w:t xml:space="preserve"> debe realizar las actividades descritas, de acuerdo con los lineamientos que imparta la Alcaldía Local y en aplicación del protocolo de Secretaría de Gobierno establecido para las actividades de demoliciones en el Distrito Capital.</w:t>
      </w:r>
    </w:p>
    <w:p w14:paraId="6EEB53E2" w14:textId="40A092B4" w:rsidR="00301005" w:rsidRPr="00A414D0" w:rsidRDefault="00301005">
      <w:pPr>
        <w:pStyle w:val="Prrafodelista"/>
        <w:numPr>
          <w:ilvl w:val="2"/>
          <w:numId w:val="14"/>
        </w:numPr>
        <w:spacing w:line="276" w:lineRule="auto"/>
        <w:ind w:left="851" w:hanging="851"/>
        <w:jc w:val="both"/>
        <w:rPr>
          <w:rFonts w:ascii="Garamond" w:hAnsi="Garamond"/>
          <w:b/>
          <w:bCs/>
        </w:rPr>
      </w:pPr>
      <w:r w:rsidRPr="00A414D0">
        <w:rPr>
          <w:rFonts w:ascii="Garamond" w:hAnsi="Garamond"/>
          <w:b/>
          <w:bCs/>
        </w:rPr>
        <w:t>Demolición</w:t>
      </w:r>
      <w:r w:rsidR="008C3CA2" w:rsidRPr="00A414D0">
        <w:rPr>
          <w:rFonts w:ascii="Garamond" w:hAnsi="Garamond"/>
          <w:b/>
          <w:bCs/>
        </w:rPr>
        <w:t xml:space="preserve"> </w:t>
      </w:r>
    </w:p>
    <w:p w14:paraId="54FDF26C" w14:textId="77777777" w:rsidR="00301005" w:rsidRPr="002E509F" w:rsidRDefault="00301005" w:rsidP="002E509F">
      <w:pPr>
        <w:spacing w:line="276" w:lineRule="auto"/>
        <w:jc w:val="both"/>
        <w:rPr>
          <w:rFonts w:ascii="Garamond" w:hAnsi="Garamond"/>
        </w:rPr>
      </w:pPr>
      <w:r w:rsidRPr="002E509F">
        <w:rPr>
          <w:rFonts w:ascii="Garamond" w:hAnsi="Garamond"/>
        </w:rPr>
        <w:t xml:space="preserve">El proceso de demolición dará inicio una vez el Puesto de Mando Unificado - PMU haga la verificación de la presencia de las entidades convocadas para el acompañamiento del operativo, los recursos dispuestos por el contratista, acompañamiento policial (si aplica), confirmación del supervisor y la orden del </w:t>
      </w:r>
      <w:proofErr w:type="gramStart"/>
      <w:r w:rsidRPr="002E509F">
        <w:rPr>
          <w:rFonts w:ascii="Garamond" w:hAnsi="Garamond"/>
        </w:rPr>
        <w:t>Alcalde</w:t>
      </w:r>
      <w:proofErr w:type="gramEnd"/>
      <w:r w:rsidRPr="002E509F">
        <w:rPr>
          <w:rFonts w:ascii="Garamond" w:hAnsi="Garamond"/>
        </w:rPr>
        <w:t xml:space="preserve"> o profesional delegado para liderar el operativo.</w:t>
      </w:r>
    </w:p>
    <w:p w14:paraId="01A751F0" w14:textId="77777777" w:rsidR="00A414D0" w:rsidRDefault="00301005">
      <w:pPr>
        <w:pStyle w:val="Prrafodelista"/>
        <w:numPr>
          <w:ilvl w:val="3"/>
          <w:numId w:val="14"/>
        </w:numPr>
        <w:spacing w:line="276" w:lineRule="auto"/>
        <w:ind w:left="1843" w:hanging="992"/>
        <w:jc w:val="both"/>
        <w:rPr>
          <w:rFonts w:ascii="Garamond" w:hAnsi="Garamond"/>
        </w:rPr>
      </w:pPr>
      <w:r w:rsidRPr="002E509F">
        <w:rPr>
          <w:rFonts w:ascii="Garamond" w:hAnsi="Garamond"/>
        </w:rPr>
        <w:t xml:space="preserve">Cercar la edificación a derribar. </w:t>
      </w:r>
    </w:p>
    <w:p w14:paraId="0915F08B" w14:textId="30B09740" w:rsidR="00301005" w:rsidRPr="00A414D0" w:rsidRDefault="00301005">
      <w:pPr>
        <w:pStyle w:val="Prrafodelista"/>
        <w:numPr>
          <w:ilvl w:val="3"/>
          <w:numId w:val="14"/>
        </w:numPr>
        <w:spacing w:line="276" w:lineRule="auto"/>
        <w:ind w:left="1843" w:hanging="992"/>
        <w:jc w:val="both"/>
        <w:rPr>
          <w:rFonts w:ascii="Garamond" w:hAnsi="Garamond"/>
        </w:rPr>
      </w:pPr>
      <w:r w:rsidRPr="00A414D0">
        <w:rPr>
          <w:rFonts w:ascii="Garamond" w:hAnsi="Garamond"/>
        </w:rPr>
        <w:lastRenderedPageBreak/>
        <w:t xml:space="preserve">Si la vivienda u otro tipo de estructuras (muros de encerramientos, cerramientos, </w:t>
      </w:r>
      <w:r w:rsidR="008C3CA2" w:rsidRPr="00A414D0">
        <w:rPr>
          <w:rFonts w:ascii="Garamond" w:hAnsi="Garamond"/>
        </w:rPr>
        <w:t>antejardines, etc.</w:t>
      </w:r>
      <w:r w:rsidRPr="00A414D0">
        <w:rPr>
          <w:rFonts w:ascii="Garamond" w:hAnsi="Garamond"/>
        </w:rPr>
        <w:t xml:space="preserve">) a demoler está situada en zona urbana, se tomarán las medidas necesarias para evitar la caída o proyección de materiales sobre la vía pública y predios vecinos. Estas medidas pueden comprender desde una valla resistente hasta la colocación de redes o lonas en las fachadas, marquesinas, etc. De igual manera deberá cautelarse la seguridad de los sitios colindantes. </w:t>
      </w:r>
    </w:p>
    <w:p w14:paraId="29B9BCEB" w14:textId="77777777" w:rsidR="00301005" w:rsidRPr="002E509F" w:rsidRDefault="00301005">
      <w:pPr>
        <w:pStyle w:val="Prrafodelista"/>
        <w:numPr>
          <w:ilvl w:val="3"/>
          <w:numId w:val="14"/>
        </w:numPr>
        <w:spacing w:line="276" w:lineRule="auto"/>
        <w:ind w:left="1843" w:hanging="992"/>
        <w:jc w:val="both"/>
        <w:rPr>
          <w:rFonts w:ascii="Garamond" w:hAnsi="Garamond"/>
        </w:rPr>
      </w:pPr>
      <w:r w:rsidRPr="002E509F">
        <w:rPr>
          <w:rFonts w:ascii="Garamond" w:hAnsi="Garamond"/>
        </w:rPr>
        <w:t xml:space="preserve">Señalización previamente aprobada con la implementación de un PMT (Plan de manejo de Tráfico) si llegado a lugar. </w:t>
      </w:r>
    </w:p>
    <w:p w14:paraId="55915498" w14:textId="77777777" w:rsidR="00301005" w:rsidRPr="002E509F" w:rsidRDefault="00301005">
      <w:pPr>
        <w:pStyle w:val="Prrafodelista"/>
        <w:numPr>
          <w:ilvl w:val="3"/>
          <w:numId w:val="14"/>
        </w:numPr>
        <w:spacing w:line="276" w:lineRule="auto"/>
        <w:ind w:left="1843" w:hanging="992"/>
        <w:jc w:val="both"/>
        <w:rPr>
          <w:rFonts w:ascii="Garamond" w:hAnsi="Garamond"/>
        </w:rPr>
      </w:pPr>
      <w:r w:rsidRPr="002E509F">
        <w:rPr>
          <w:rFonts w:ascii="Garamond" w:hAnsi="Garamond"/>
        </w:rPr>
        <w:t xml:space="preserve">En los casos que sea necesario, se considerará la señalización exterior que resguarde la seguridad del entorno de las obras, tales como: prohibido el paso a peatones, salida de camiones, maquinaria pesada en movimiento, etc. </w:t>
      </w:r>
    </w:p>
    <w:p w14:paraId="43672129" w14:textId="77777777" w:rsidR="00301005" w:rsidRPr="002E509F" w:rsidRDefault="00301005">
      <w:pPr>
        <w:pStyle w:val="Prrafodelista"/>
        <w:numPr>
          <w:ilvl w:val="3"/>
          <w:numId w:val="14"/>
        </w:numPr>
        <w:spacing w:line="276" w:lineRule="auto"/>
        <w:ind w:left="1843" w:hanging="992"/>
        <w:jc w:val="both"/>
        <w:rPr>
          <w:rFonts w:ascii="Garamond" w:hAnsi="Garamond"/>
        </w:rPr>
      </w:pPr>
      <w:r w:rsidRPr="002E509F">
        <w:rPr>
          <w:rFonts w:ascii="Garamond" w:hAnsi="Garamond"/>
        </w:rPr>
        <w:t xml:space="preserve">Elaborar el informe del proceso de demolición con el respectivo registro fotográfico. </w:t>
      </w:r>
    </w:p>
    <w:p w14:paraId="667008D8" w14:textId="77C9989F" w:rsidR="00301005" w:rsidRPr="002E509F" w:rsidRDefault="00A414D0" w:rsidP="002E509F">
      <w:pPr>
        <w:spacing w:line="276" w:lineRule="auto"/>
        <w:jc w:val="both"/>
        <w:rPr>
          <w:rFonts w:ascii="Garamond" w:hAnsi="Garamond"/>
        </w:rPr>
      </w:pPr>
      <w:r>
        <w:rPr>
          <w:rFonts w:ascii="Garamond" w:hAnsi="Garamond"/>
          <w:b/>
          <w:bCs/>
        </w:rPr>
        <w:t>6</w:t>
      </w:r>
      <w:r w:rsidR="00301005" w:rsidRPr="002E509F">
        <w:rPr>
          <w:rFonts w:ascii="Garamond" w:hAnsi="Garamond"/>
          <w:b/>
          <w:bCs/>
        </w:rPr>
        <w:t>.3.3 Fa</w:t>
      </w:r>
      <w:r w:rsidR="03C64F05" w:rsidRPr="002E509F">
        <w:rPr>
          <w:rFonts w:ascii="Garamond" w:hAnsi="Garamond"/>
          <w:b/>
          <w:bCs/>
        </w:rPr>
        <w:t>s</w:t>
      </w:r>
      <w:r w:rsidR="00301005" w:rsidRPr="002E509F">
        <w:rPr>
          <w:rFonts w:ascii="Garamond" w:hAnsi="Garamond"/>
          <w:b/>
          <w:bCs/>
        </w:rPr>
        <w:t>e de demolición</w:t>
      </w:r>
    </w:p>
    <w:p w14:paraId="73103655" w14:textId="77777777" w:rsidR="00301005" w:rsidRPr="002E509F" w:rsidRDefault="00301005" w:rsidP="002E509F">
      <w:pPr>
        <w:spacing w:line="276" w:lineRule="auto"/>
        <w:jc w:val="both"/>
        <w:rPr>
          <w:rFonts w:ascii="Garamond" w:hAnsi="Garamond"/>
        </w:rPr>
      </w:pPr>
      <w:r w:rsidRPr="002E509F">
        <w:rPr>
          <w:rFonts w:ascii="Garamond" w:hAnsi="Garamond"/>
        </w:rPr>
        <w:t xml:space="preserve">Siempre y cuando las condiciones de seguridad de las edificaciones lo permitan, se deberá programar un plazo previo para que los propietarios recuperen los materiales útiles de sus viviendas (puertas, ventanas, artefactos, etc.) el cual deberá comunicarse con anticipación a la correspondiente junta de acción comunal; cada propietario deberá asumir la responsabilidad y riesgo que esto involucra. </w:t>
      </w:r>
    </w:p>
    <w:p w14:paraId="50016259" w14:textId="77777777" w:rsidR="00301005" w:rsidRPr="002E509F" w:rsidRDefault="00301005" w:rsidP="002E509F">
      <w:pPr>
        <w:spacing w:line="276" w:lineRule="auto"/>
        <w:jc w:val="both"/>
        <w:rPr>
          <w:rFonts w:ascii="Garamond" w:hAnsi="Garamond"/>
        </w:rPr>
      </w:pPr>
      <w:r w:rsidRPr="002E509F">
        <w:rPr>
          <w:rFonts w:ascii="Garamond" w:hAnsi="Garamond"/>
        </w:rPr>
        <w:t xml:space="preserve">Se debe contar con el número de operarios en función con el volumen de obra a demoler, con implementos de seguridad acorde a la actividad (casco, guantes, botas, gafas de seguridad, chaleco de seguridad, etc.). </w:t>
      </w:r>
    </w:p>
    <w:p w14:paraId="6026D9C1" w14:textId="77777777" w:rsidR="00301005" w:rsidRPr="002E509F" w:rsidRDefault="00301005" w:rsidP="002E509F">
      <w:pPr>
        <w:spacing w:line="276" w:lineRule="auto"/>
        <w:jc w:val="both"/>
        <w:rPr>
          <w:rFonts w:ascii="Garamond" w:hAnsi="Garamond"/>
        </w:rPr>
      </w:pPr>
      <w:r w:rsidRPr="002E509F">
        <w:rPr>
          <w:rFonts w:ascii="Garamond" w:hAnsi="Garamond"/>
        </w:rPr>
        <w:t xml:space="preserve">Se deberá anular las instalaciones existentes: agua, corriente eléctrica, gas, teléfono, etc., que pueden resultar dañadas durante el proceso de demolición. Lo anterior será coordinado con cada una de las entidades competentes en conjunto con el FDLS. </w:t>
      </w:r>
    </w:p>
    <w:p w14:paraId="4D7CB0C2" w14:textId="77777777" w:rsidR="00301005" w:rsidRPr="002E509F" w:rsidRDefault="00301005" w:rsidP="002E509F">
      <w:pPr>
        <w:spacing w:line="276" w:lineRule="auto"/>
        <w:jc w:val="both"/>
        <w:rPr>
          <w:rFonts w:ascii="Garamond" w:hAnsi="Garamond"/>
        </w:rPr>
      </w:pPr>
      <w:r w:rsidRPr="002E509F">
        <w:rPr>
          <w:rFonts w:ascii="Garamond" w:hAnsi="Garamond"/>
        </w:rPr>
        <w:t xml:space="preserve">Se deberá considerar el retiro de cámaras, colectores, matrices, postes y cableados interiores que no se vayan a reutilizar en la nueva edificación, en coordinación con las entidades respectivas. </w:t>
      </w:r>
    </w:p>
    <w:p w14:paraId="2E8D1395" w14:textId="7F95D491" w:rsidR="00301005" w:rsidRPr="002E509F" w:rsidRDefault="00301005" w:rsidP="002E509F">
      <w:pPr>
        <w:spacing w:line="276" w:lineRule="auto"/>
        <w:jc w:val="both"/>
        <w:rPr>
          <w:rFonts w:ascii="Garamond" w:hAnsi="Garamond"/>
        </w:rPr>
      </w:pPr>
      <w:r w:rsidRPr="002E509F">
        <w:rPr>
          <w:rFonts w:ascii="Garamond" w:hAnsi="Garamond"/>
        </w:rPr>
        <w:t xml:space="preserve">Para el caso de estructuras adosadas o pareadas que no estén contempladas en la demolición, se deberá proceder a un apuntalamiento que resguarde su seguridad y estabilidad en el tiempo, el cual se hará de abajo </w:t>
      </w:r>
    </w:p>
    <w:p w14:paraId="4395CEAE" w14:textId="2DE1A928" w:rsidR="00301005" w:rsidRPr="002E509F" w:rsidRDefault="002E509F" w:rsidP="002E509F">
      <w:pPr>
        <w:spacing w:line="276" w:lineRule="auto"/>
        <w:jc w:val="both"/>
        <w:rPr>
          <w:rFonts w:ascii="Garamond" w:hAnsi="Garamond"/>
        </w:rPr>
      </w:pPr>
      <w:r>
        <w:rPr>
          <w:rFonts w:ascii="Garamond" w:hAnsi="Garamond"/>
        </w:rPr>
        <w:t>H</w:t>
      </w:r>
      <w:r w:rsidR="00301005" w:rsidRPr="002E509F">
        <w:rPr>
          <w:rFonts w:ascii="Garamond" w:hAnsi="Garamond"/>
        </w:rPr>
        <w:t>acia arriba y al revés de como se hace la demolición. También deben apuntalarse los huecos ordinarios, pisos, machones y muros; asimismo se apuntalarán los edificios colindantes, medianerías, estructuras viales y en general aquellas partes que tengan peligro de derrumbamiento. Se deberá establecer una metodología de demolición en función de las características de la construcción y el entorno.</w:t>
      </w:r>
    </w:p>
    <w:p w14:paraId="6526B8A2" w14:textId="77777777" w:rsidR="00301005" w:rsidRPr="002E509F" w:rsidRDefault="00301005" w:rsidP="002E509F">
      <w:pPr>
        <w:spacing w:line="276" w:lineRule="auto"/>
        <w:jc w:val="both"/>
        <w:rPr>
          <w:rFonts w:ascii="Garamond" w:hAnsi="Garamond"/>
        </w:rPr>
      </w:pPr>
      <w:r w:rsidRPr="002E509F">
        <w:rPr>
          <w:rFonts w:ascii="Garamond" w:hAnsi="Garamond"/>
        </w:rPr>
        <w:t xml:space="preserve">Se debe prevenir la acumulación de materiales de demolición en la zona intervenida o su periferia inmediata a fin de evitar sobrecargas que desencadenen accidentes o problemas de circulación. </w:t>
      </w:r>
    </w:p>
    <w:p w14:paraId="19860D60" w14:textId="77777777" w:rsidR="00301005" w:rsidRPr="002E509F" w:rsidRDefault="00301005" w:rsidP="002E509F">
      <w:pPr>
        <w:spacing w:line="276" w:lineRule="auto"/>
        <w:jc w:val="both"/>
        <w:rPr>
          <w:rFonts w:ascii="Garamond" w:hAnsi="Garamond"/>
        </w:rPr>
      </w:pPr>
      <w:r w:rsidRPr="002E509F">
        <w:rPr>
          <w:rFonts w:ascii="Garamond" w:hAnsi="Garamond"/>
        </w:rPr>
        <w:t>En la medida de lo posible se deberán conservar las especies arbóreas existentes, de lo contrario se deberán adelantar los trámites ante las entidades competentes. Remitirse al apartado de Criterios Ambientales.</w:t>
      </w:r>
    </w:p>
    <w:p w14:paraId="46BBCC47" w14:textId="3DC3FC09" w:rsidR="00301005" w:rsidRPr="000B1C7B" w:rsidRDefault="00301005">
      <w:pPr>
        <w:pStyle w:val="Prrafodelista"/>
        <w:numPr>
          <w:ilvl w:val="2"/>
          <w:numId w:val="15"/>
        </w:numPr>
        <w:spacing w:line="276" w:lineRule="auto"/>
        <w:jc w:val="both"/>
        <w:rPr>
          <w:rFonts w:ascii="Garamond" w:hAnsi="Garamond"/>
          <w:b/>
          <w:bCs/>
        </w:rPr>
      </w:pPr>
      <w:r w:rsidRPr="000B1C7B">
        <w:rPr>
          <w:rFonts w:ascii="Garamond" w:hAnsi="Garamond"/>
          <w:b/>
          <w:bCs/>
        </w:rPr>
        <w:t>Evacuación de escombros a sus respectivos lugares autorizados.</w:t>
      </w:r>
    </w:p>
    <w:p w14:paraId="2D98A6AC" w14:textId="77777777" w:rsidR="00301005" w:rsidRPr="002E509F" w:rsidRDefault="00301005" w:rsidP="002E509F">
      <w:pPr>
        <w:spacing w:line="276" w:lineRule="auto"/>
        <w:jc w:val="both"/>
        <w:rPr>
          <w:rFonts w:ascii="Garamond" w:hAnsi="Garamond"/>
        </w:rPr>
      </w:pPr>
      <w:r w:rsidRPr="002E509F">
        <w:rPr>
          <w:rFonts w:ascii="Garamond" w:hAnsi="Garamond"/>
        </w:rPr>
        <w:lastRenderedPageBreak/>
        <w:t>Las piezas grandes se evacuarán con la ayuda de maquinaria pesada. En caso de piezas manejables puede hacerse a través de huecos de en forjados, no coincidentes en la vertical. Cuando la carga de escombro se haga con máquina, esta se acercará como máximo un metro del frente de la demolición y trabajará en sentido oblicuo al frente.</w:t>
      </w:r>
    </w:p>
    <w:p w14:paraId="543ED705" w14:textId="77777777" w:rsidR="00301005" w:rsidRPr="002E509F" w:rsidRDefault="00301005" w:rsidP="002E509F">
      <w:pPr>
        <w:spacing w:line="276" w:lineRule="auto"/>
        <w:jc w:val="both"/>
        <w:rPr>
          <w:rFonts w:ascii="Garamond" w:hAnsi="Garamond"/>
        </w:rPr>
      </w:pPr>
      <w:r w:rsidRPr="002E509F">
        <w:rPr>
          <w:rFonts w:ascii="Garamond" w:hAnsi="Garamond"/>
        </w:rPr>
        <w:t>Una vez terminada la demolición, se hará una revisión general de edificaciones medianeras y colindantes, viales e instalaciones adyacentes, adoptándose las medidas adicionales, que fuesen necesarias para su reposición.</w:t>
      </w:r>
    </w:p>
    <w:p w14:paraId="09CBC00C" w14:textId="77777777" w:rsidR="00301005" w:rsidRPr="002E509F" w:rsidRDefault="00301005" w:rsidP="002E509F">
      <w:pPr>
        <w:spacing w:line="276" w:lineRule="auto"/>
        <w:jc w:val="both"/>
        <w:rPr>
          <w:rFonts w:ascii="Garamond" w:hAnsi="Garamond"/>
        </w:rPr>
      </w:pPr>
      <w:r w:rsidRPr="002E509F">
        <w:rPr>
          <w:rFonts w:ascii="Garamond" w:hAnsi="Garamond"/>
        </w:rPr>
        <w:t xml:space="preserve">Se deberá dejar la zona libre de escombros y basuras, trasladando estos a los botaderos o escombreras autorizados con sus respectivas certificaciones. </w:t>
      </w:r>
    </w:p>
    <w:p w14:paraId="68934F0B" w14:textId="77777777" w:rsidR="00301005" w:rsidRPr="002E509F" w:rsidRDefault="00301005" w:rsidP="002E509F">
      <w:pPr>
        <w:spacing w:line="276" w:lineRule="auto"/>
        <w:jc w:val="both"/>
        <w:rPr>
          <w:rFonts w:ascii="Garamond" w:hAnsi="Garamond"/>
        </w:rPr>
      </w:pPr>
      <w:r w:rsidRPr="002E509F">
        <w:rPr>
          <w:rFonts w:ascii="Garamond" w:hAnsi="Garamond"/>
        </w:rPr>
        <w:t>Dado que los procesos de demoliciones se darán a partir de los actos administrativos proferidos por el Área de Gestión Policiva Jurídica, éstos se revisarán previamente al operativo con las entidades del distrito que en su momento se requiera, el cual contará con la presencia del Asesor Jurídico o el Asesor de Obras y un Arquitecto y/o Ingeniero de carreras a fines que defina claramente las zonas a restituir objeto de la actuación administrativa.</w:t>
      </w:r>
    </w:p>
    <w:p w14:paraId="764C4C28" w14:textId="6D23B701" w:rsidR="00301005" w:rsidRPr="002E509F" w:rsidRDefault="000B1C7B" w:rsidP="002E509F">
      <w:pPr>
        <w:spacing w:line="276" w:lineRule="auto"/>
        <w:jc w:val="both"/>
        <w:rPr>
          <w:rFonts w:ascii="Garamond" w:hAnsi="Garamond"/>
        </w:rPr>
      </w:pPr>
      <w:r>
        <w:rPr>
          <w:rFonts w:ascii="Garamond" w:hAnsi="Garamond"/>
          <w:b/>
          <w:bCs/>
        </w:rPr>
        <w:t>6</w:t>
      </w:r>
      <w:r w:rsidR="00301005" w:rsidRPr="002E509F">
        <w:rPr>
          <w:rFonts w:ascii="Garamond" w:hAnsi="Garamond"/>
          <w:b/>
          <w:bCs/>
        </w:rPr>
        <w:t>.3.5 Diligencias Fallidas, aplazadas o canceladas en el sitio</w:t>
      </w:r>
    </w:p>
    <w:p w14:paraId="6812A1B3" w14:textId="77777777" w:rsidR="00301005" w:rsidRPr="002E509F" w:rsidRDefault="00301005" w:rsidP="002E509F">
      <w:pPr>
        <w:spacing w:line="276" w:lineRule="auto"/>
        <w:jc w:val="both"/>
        <w:rPr>
          <w:rFonts w:ascii="Garamond" w:hAnsi="Garamond"/>
        </w:rPr>
      </w:pPr>
      <w:r w:rsidRPr="002E509F">
        <w:rPr>
          <w:rFonts w:ascii="Garamond" w:hAnsi="Garamond"/>
          <w:b/>
          <w:bCs/>
        </w:rPr>
        <w:t>COSTOS INTERVENCIÓN FALLIDA.</w:t>
      </w:r>
    </w:p>
    <w:p w14:paraId="2DD243F1" w14:textId="77777777" w:rsidR="00301005" w:rsidRPr="002E509F" w:rsidRDefault="00301005" w:rsidP="002E509F">
      <w:pPr>
        <w:spacing w:line="276" w:lineRule="auto"/>
        <w:jc w:val="both"/>
        <w:rPr>
          <w:rFonts w:ascii="Garamond" w:hAnsi="Garamond"/>
        </w:rPr>
      </w:pPr>
      <w:r w:rsidRPr="002E509F">
        <w:rPr>
          <w:rFonts w:ascii="Garamond" w:hAnsi="Garamond"/>
        </w:rPr>
        <w:t>En caso en que, por fuerza mayor, la ALCALDÍA LOCAL DE SUBA cancele, suspenda o aplace la diligencia o diligencias de demolición programadas, habiéndose desplazado al sitio tanto el personal como la maquinaria requerida, no podrá ser de cobro el personal pues la modalidad de cobro del contrato corresponde a precios unitarios por actividad realizada y a este, un porcentaje de AIU, sin avance de ejecución no puede haber cobro de personal.</w:t>
      </w:r>
    </w:p>
    <w:p w14:paraId="76854E50" w14:textId="77777777" w:rsidR="00301005" w:rsidRPr="002E509F" w:rsidRDefault="00301005" w:rsidP="002E509F">
      <w:pPr>
        <w:spacing w:line="276" w:lineRule="auto"/>
        <w:jc w:val="both"/>
        <w:rPr>
          <w:rFonts w:ascii="Garamond" w:hAnsi="Garamond"/>
        </w:rPr>
      </w:pPr>
      <w:r w:rsidRPr="002E509F">
        <w:rPr>
          <w:rFonts w:ascii="Garamond" w:hAnsi="Garamond"/>
        </w:rPr>
        <w:t>De la maquinaria no se reconocerá sino únicamente el transporte de esta, de acuerdo con la propuesta presentada. El reconocimiento de dicho transporte, por día se hará en forma de acta individual, en la que se especifique que no habrá aplicación de AIU o ajustes.</w:t>
      </w:r>
    </w:p>
    <w:p w14:paraId="731A4420" w14:textId="77777777" w:rsidR="00301005" w:rsidRPr="002E509F" w:rsidRDefault="00301005" w:rsidP="002E509F">
      <w:pPr>
        <w:spacing w:line="276" w:lineRule="auto"/>
        <w:jc w:val="both"/>
        <w:rPr>
          <w:rFonts w:ascii="Garamond" w:hAnsi="Garamond"/>
        </w:rPr>
      </w:pPr>
      <w:r w:rsidRPr="002E509F">
        <w:rPr>
          <w:rFonts w:ascii="Garamond" w:hAnsi="Garamond"/>
        </w:rPr>
        <w:t>No obstante, la Alcaldía podrá solicitar al contratista movilizar la maquinaria y el personal a otra dirección cercana, que no amerite acompañamiento de otras entidades y que haya sido socializada en reunión preparatoria, o desarrollar operativo por hechos notorios socializado previamente; de esta manera, los recursos que se habían programado para utilizar en el operativo fallido podrán aprovecharse y darles uso el mismo día.</w:t>
      </w:r>
    </w:p>
    <w:p w14:paraId="51B48393" w14:textId="77777777" w:rsidR="00301005" w:rsidRPr="002E509F" w:rsidRDefault="00301005" w:rsidP="002E509F">
      <w:pPr>
        <w:spacing w:line="276" w:lineRule="auto"/>
        <w:jc w:val="both"/>
        <w:rPr>
          <w:rFonts w:ascii="Garamond" w:hAnsi="Garamond"/>
        </w:rPr>
      </w:pPr>
      <w:r w:rsidRPr="002E509F">
        <w:rPr>
          <w:rFonts w:ascii="Garamond" w:hAnsi="Garamond"/>
        </w:rPr>
        <w:t>En caso de que se produzca una visita fallida, el contratista no podrá efectuar cobro alguno por dicha visita.</w:t>
      </w:r>
    </w:p>
    <w:p w14:paraId="1528734D" w14:textId="77777777" w:rsidR="00301005" w:rsidRPr="002E509F" w:rsidRDefault="00301005" w:rsidP="002E509F">
      <w:pPr>
        <w:spacing w:line="276" w:lineRule="auto"/>
        <w:jc w:val="both"/>
        <w:rPr>
          <w:rFonts w:ascii="Garamond" w:hAnsi="Garamond"/>
        </w:rPr>
      </w:pPr>
      <w:r w:rsidRPr="002E509F">
        <w:rPr>
          <w:rFonts w:ascii="Garamond" w:hAnsi="Garamond"/>
          <w:b/>
          <w:bCs/>
        </w:rPr>
        <w:t>NOTA</w:t>
      </w:r>
      <w:r w:rsidRPr="002E509F">
        <w:rPr>
          <w:rFonts w:ascii="Garamond" w:hAnsi="Garamond"/>
        </w:rPr>
        <w:t>: La supervisión o apoyo deberán verificar los recursos físicos y humanos, dispuestos para la intervención y solo se pagará por concepto de intervención fallida los que efectivamente se encuentren disponibles en el lugar y no se hayan utilizado habiendo sido programados conforme lo establecido en los párrafos anteriores para costos de intervención fallida. En la cuenta de cobró deberá especificar lo que se irá por concepto de intervención fallida, especificando la fecha y hora, así como la justificación que soporta la intervención fallida por causas ajenas al contratista. Todo lo anterior deberá contar con registro fotográfico.</w:t>
      </w:r>
    </w:p>
    <w:p w14:paraId="517B6EC5" w14:textId="08113ADC" w:rsidR="00301005" w:rsidRPr="002E509F" w:rsidRDefault="00BB43B6" w:rsidP="002E509F">
      <w:pPr>
        <w:spacing w:line="276" w:lineRule="auto"/>
        <w:jc w:val="both"/>
        <w:rPr>
          <w:rFonts w:ascii="Garamond" w:hAnsi="Garamond"/>
        </w:rPr>
      </w:pPr>
      <w:r w:rsidRPr="002E509F">
        <w:rPr>
          <w:rFonts w:ascii="Garamond" w:hAnsi="Garamond"/>
          <w:noProof/>
        </w:rPr>
        <w:lastRenderedPageBreak/>
        <w:drawing>
          <wp:inline distT="0" distB="0" distL="0" distR="0" wp14:anchorId="180BB695" wp14:editId="244E4BD2">
            <wp:extent cx="5612130" cy="3830320"/>
            <wp:effectExtent l="0" t="0" r="7620" b="0"/>
            <wp:docPr id="1175418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18063" name=""/>
                    <pic:cNvPicPr/>
                  </pic:nvPicPr>
                  <pic:blipFill>
                    <a:blip r:embed="rId9"/>
                    <a:stretch>
                      <a:fillRect/>
                    </a:stretch>
                  </pic:blipFill>
                  <pic:spPr>
                    <a:xfrm>
                      <a:off x="0" y="0"/>
                      <a:ext cx="5612130" cy="3830320"/>
                    </a:xfrm>
                    <a:prstGeom prst="rect">
                      <a:avLst/>
                    </a:prstGeom>
                  </pic:spPr>
                </pic:pic>
              </a:graphicData>
            </a:graphic>
          </wp:inline>
        </w:drawing>
      </w:r>
    </w:p>
    <w:p w14:paraId="0755576F" w14:textId="6CFF8B84" w:rsidR="00301005" w:rsidRPr="000B1C7B" w:rsidRDefault="00301005">
      <w:pPr>
        <w:pStyle w:val="Prrafodelista"/>
        <w:numPr>
          <w:ilvl w:val="2"/>
          <w:numId w:val="16"/>
        </w:numPr>
        <w:spacing w:line="276" w:lineRule="auto"/>
        <w:jc w:val="both"/>
        <w:rPr>
          <w:rFonts w:ascii="Garamond" w:hAnsi="Garamond"/>
        </w:rPr>
      </w:pPr>
      <w:r w:rsidRPr="000B1C7B">
        <w:rPr>
          <w:rFonts w:ascii="Garamond" w:hAnsi="Garamond"/>
          <w:b/>
          <w:bCs/>
        </w:rPr>
        <w:t>CRITERIOS AMBIENTALES</w:t>
      </w:r>
    </w:p>
    <w:p w14:paraId="7007E4F5" w14:textId="77777777" w:rsidR="00301005" w:rsidRPr="002E509F" w:rsidRDefault="00301005" w:rsidP="002E509F">
      <w:pPr>
        <w:spacing w:line="276" w:lineRule="auto"/>
        <w:jc w:val="both"/>
        <w:rPr>
          <w:rFonts w:ascii="Garamond" w:hAnsi="Garamond"/>
        </w:rPr>
      </w:pPr>
      <w:r w:rsidRPr="002E509F">
        <w:rPr>
          <w:rFonts w:ascii="Garamond" w:hAnsi="Garamond"/>
        </w:rPr>
        <w:t>La Alcaldía Local de Suba, cumple con la normatividad ambiental, mejora continuamente sus procesos para liderar, prevenir, mitigar, proteger, conservar y hacer un uso racional de los recursos naturales y del medio ambiente, siendo modelo de responsabilidad ambiental en la gestión pública.</w:t>
      </w:r>
    </w:p>
    <w:p w14:paraId="79E78E93" w14:textId="37F9BBE2" w:rsidR="00301005" w:rsidRPr="002E509F" w:rsidRDefault="00301005" w:rsidP="002E509F">
      <w:pPr>
        <w:spacing w:line="276" w:lineRule="auto"/>
        <w:jc w:val="both"/>
        <w:rPr>
          <w:rFonts w:ascii="Garamond" w:hAnsi="Garamond"/>
        </w:rPr>
      </w:pPr>
      <w:r w:rsidRPr="002E509F">
        <w:rPr>
          <w:rFonts w:ascii="Garamond" w:hAnsi="Garamond"/>
        </w:rPr>
        <w:t xml:space="preserve">Con el fin de formar y mantener el conocimiento y la </w:t>
      </w:r>
      <w:r w:rsidR="0096096D" w:rsidRPr="002E509F">
        <w:rPr>
          <w:rFonts w:ascii="Garamond" w:hAnsi="Garamond"/>
        </w:rPr>
        <w:tab/>
      </w:r>
      <w:r w:rsidRPr="002E509F">
        <w:rPr>
          <w:rFonts w:ascii="Garamond" w:hAnsi="Garamond"/>
        </w:rPr>
        <w:t>convicción suficientes sobre la necesidad de proteger el ambiente y de manejar bien los recursos naturales, el contratista se compromete con el Fondo de Desarrollo Local de Suba (FDLS), a dar estricto cumplimiento a lo establecido en la Guía de compras Públicas Sostenibles del Ministerio de Ambiente y Desarrollo Sostenible y la Ficha de Contratación Sostenible N. 12 V</w:t>
      </w:r>
      <w:r w:rsidR="00F03345" w:rsidRPr="002E509F">
        <w:rPr>
          <w:rFonts w:ascii="Garamond" w:hAnsi="Garamond"/>
        </w:rPr>
        <w:t>5</w:t>
      </w:r>
      <w:r w:rsidRPr="002E509F">
        <w:rPr>
          <w:rFonts w:ascii="Garamond" w:hAnsi="Garamond"/>
        </w:rPr>
        <w:t xml:space="preserve"> (Ver anexos), expedido por la Secretaría Distrital de Gobierno de Bogotá, la Política Ambiental y a la reducción de la contaminación. </w:t>
      </w:r>
    </w:p>
    <w:p w14:paraId="43559C1B" w14:textId="6C2FE139" w:rsidR="00301005" w:rsidRPr="002E509F" w:rsidRDefault="00301005" w:rsidP="002E509F">
      <w:pPr>
        <w:spacing w:line="276" w:lineRule="auto"/>
        <w:jc w:val="both"/>
        <w:rPr>
          <w:rFonts w:ascii="Garamond" w:hAnsi="Garamond"/>
        </w:rPr>
      </w:pPr>
      <w:r w:rsidRPr="002E509F">
        <w:rPr>
          <w:rFonts w:ascii="Garamond" w:hAnsi="Garamond"/>
        </w:rPr>
        <w:t xml:space="preserve">Para lo cual, deberá anexar en la propuesta, la Carta de Compromiso de Buenas Prácticas Ambientales </w:t>
      </w:r>
      <w:r w:rsidRPr="002E509F">
        <w:rPr>
          <w:rFonts w:ascii="Garamond" w:hAnsi="Garamond"/>
          <w:b/>
          <w:bCs/>
        </w:rPr>
        <w:t>FORMATO</w:t>
      </w:r>
      <w:r w:rsidR="000B1C7B">
        <w:rPr>
          <w:rFonts w:ascii="Garamond" w:hAnsi="Garamond"/>
          <w:b/>
          <w:bCs/>
        </w:rPr>
        <w:t xml:space="preserve"> 6</w:t>
      </w:r>
      <w:r w:rsidRPr="002E509F">
        <w:rPr>
          <w:rFonts w:ascii="Garamond" w:hAnsi="Garamond"/>
          <w:b/>
          <w:bCs/>
        </w:rPr>
        <w:t xml:space="preserve"> CUMPLIMIENTO DE BUENAS PRACTICAS AMBIENTALES</w:t>
      </w:r>
      <w:r w:rsidRPr="002E509F">
        <w:rPr>
          <w:rFonts w:ascii="Garamond" w:hAnsi="Garamond"/>
        </w:rPr>
        <w:t>. suscrita por el representante legal, en la cual declara que se compromete a dar cumplimiento a la ficha de contratación sostenible No. 12 V</w:t>
      </w:r>
      <w:r w:rsidR="00F03345" w:rsidRPr="002E509F">
        <w:rPr>
          <w:rFonts w:ascii="Garamond" w:hAnsi="Garamond"/>
        </w:rPr>
        <w:t>5</w:t>
      </w:r>
      <w:r w:rsidRPr="002E509F">
        <w:rPr>
          <w:rFonts w:ascii="Garamond" w:hAnsi="Garamond"/>
        </w:rPr>
        <w:t>. Ficha que hace parte de los documentos precontractuales y hace parte integral de la presente contratación administrativa.</w:t>
      </w:r>
    </w:p>
    <w:p w14:paraId="133ED411" w14:textId="4CCF176D" w:rsidR="00301005" w:rsidRPr="002E509F" w:rsidRDefault="000B1C7B">
      <w:pPr>
        <w:numPr>
          <w:ilvl w:val="6"/>
          <w:numId w:val="8"/>
        </w:numPr>
        <w:spacing w:line="276" w:lineRule="auto"/>
        <w:jc w:val="both"/>
        <w:rPr>
          <w:rFonts w:ascii="Garamond" w:hAnsi="Garamond"/>
        </w:rPr>
      </w:pPr>
      <w:r>
        <w:rPr>
          <w:rFonts w:ascii="Garamond" w:hAnsi="Garamond"/>
          <w:b/>
          <w:bCs/>
        </w:rPr>
        <w:t>6</w:t>
      </w:r>
      <w:r w:rsidR="00301005" w:rsidRPr="002E509F">
        <w:rPr>
          <w:rFonts w:ascii="Garamond" w:hAnsi="Garamond"/>
          <w:b/>
          <w:bCs/>
        </w:rPr>
        <w:t>.</w:t>
      </w:r>
      <w:r w:rsidR="008C3CA2" w:rsidRPr="002E509F">
        <w:rPr>
          <w:rFonts w:ascii="Garamond" w:hAnsi="Garamond"/>
          <w:b/>
          <w:bCs/>
        </w:rPr>
        <w:t>3.7</w:t>
      </w:r>
      <w:r w:rsidR="00301005" w:rsidRPr="002E509F">
        <w:rPr>
          <w:rFonts w:ascii="Garamond" w:hAnsi="Garamond"/>
          <w:b/>
          <w:bCs/>
        </w:rPr>
        <w:t xml:space="preserve"> IDENTIFICACIÓN DE RESIDUOS. </w:t>
      </w:r>
    </w:p>
    <w:p w14:paraId="6C5A4EBD" w14:textId="77777777" w:rsidR="00301005" w:rsidRPr="002E509F" w:rsidRDefault="00301005">
      <w:pPr>
        <w:numPr>
          <w:ilvl w:val="1"/>
          <w:numId w:val="8"/>
        </w:numPr>
        <w:spacing w:line="276" w:lineRule="auto"/>
        <w:jc w:val="both"/>
        <w:rPr>
          <w:rFonts w:ascii="Garamond" w:hAnsi="Garamond"/>
        </w:rPr>
      </w:pPr>
      <w:r w:rsidRPr="002E509F">
        <w:rPr>
          <w:rFonts w:ascii="Garamond" w:hAnsi="Garamond"/>
        </w:rPr>
        <w:t xml:space="preserve">En la identificación de los residuos se deberá tener en cuenta lo establecido en la Resolución 799 de 2012 de la UAESP, </w:t>
      </w:r>
      <w:r w:rsidRPr="002E509F">
        <w:rPr>
          <w:rFonts w:ascii="Garamond" w:hAnsi="Garamond"/>
          <w:i/>
          <w:iCs/>
        </w:rPr>
        <w:t>“LA CUAL ESTABLECE EL LISTADO DETALLADO DE LOS MATERIALES RECICLABLES Y NO RECICLABLES PARA LA SEPARACIÓN EN LA FUENTE DE LOS RESIDUOS DOMÉSTICOS EN EL DISTRITO CAPITAL DE LA SIGUIENTE FORMA”:</w:t>
      </w:r>
    </w:p>
    <w:p w14:paraId="5F8B9C33" w14:textId="77777777" w:rsidR="00301005" w:rsidRPr="002E509F" w:rsidRDefault="00301005" w:rsidP="002E509F">
      <w:pPr>
        <w:spacing w:line="276" w:lineRule="auto"/>
        <w:jc w:val="both"/>
        <w:rPr>
          <w:rFonts w:ascii="Garamond" w:hAnsi="Garamond"/>
        </w:rPr>
      </w:pPr>
      <w:r w:rsidRPr="002E509F">
        <w:rPr>
          <w:rFonts w:ascii="Garamond" w:hAnsi="Garamond"/>
          <w:i/>
          <w:iCs/>
        </w:rPr>
        <w:lastRenderedPageBreak/>
        <w:t>(...) “</w:t>
      </w:r>
      <w:r w:rsidRPr="002E509F">
        <w:rPr>
          <w:rFonts w:ascii="Garamond" w:hAnsi="Garamond"/>
          <w:b/>
          <w:bCs/>
        </w:rPr>
        <w:t xml:space="preserve">ARTÍCULO PRIMERO: </w:t>
      </w:r>
      <w:r w:rsidRPr="002E509F">
        <w:rPr>
          <w:rFonts w:ascii="Garamond" w:hAnsi="Garamond"/>
          <w:i/>
          <w:iCs/>
        </w:rPr>
        <w:t>Establecer la lista de Material Potencialmente Reciclable y Aprovechable (MPR) el cual debe ser separado en la fuente. Es condición básica e indispensable que este material se encuentre limpio y seco para disponerlo en bolsas de color blanco que deberán ser entregadas al Servicio Público de Aprovechamiento prestado por la población recicladora, como sigue</w:t>
      </w:r>
      <w:r w:rsidRPr="002E509F">
        <w:rPr>
          <w:rFonts w:ascii="Garamond" w:hAnsi="Garamond"/>
        </w:rPr>
        <w:t>”:</w:t>
      </w:r>
    </w:p>
    <w:tbl>
      <w:tblPr>
        <w:tblStyle w:val="Tablaconcuadrcula"/>
        <w:tblW w:w="0" w:type="auto"/>
        <w:tblInd w:w="236" w:type="dxa"/>
        <w:tblLook w:val="04A0" w:firstRow="1" w:lastRow="0" w:firstColumn="1" w:lastColumn="0" w:noHBand="0" w:noVBand="1"/>
      </w:tblPr>
      <w:tblGrid>
        <w:gridCol w:w="3445"/>
        <w:gridCol w:w="5147"/>
      </w:tblGrid>
      <w:tr w:rsidR="00301005" w:rsidRPr="002E509F" w14:paraId="3AD4893F" w14:textId="77777777" w:rsidTr="00E84692">
        <w:tc>
          <w:tcPr>
            <w:tcW w:w="3445" w:type="dxa"/>
          </w:tcPr>
          <w:p w14:paraId="7794239C" w14:textId="77777777" w:rsidR="00301005" w:rsidRPr="002E509F" w:rsidRDefault="00301005" w:rsidP="002E509F">
            <w:pPr>
              <w:spacing w:line="276" w:lineRule="auto"/>
              <w:jc w:val="both"/>
              <w:rPr>
                <w:rFonts w:ascii="Garamond" w:hAnsi="Garamond"/>
                <w:b/>
                <w:bCs/>
              </w:rPr>
            </w:pPr>
            <w:r w:rsidRPr="002E509F">
              <w:rPr>
                <w:rFonts w:ascii="Garamond" w:hAnsi="Garamond"/>
                <w:b/>
                <w:bCs/>
              </w:rPr>
              <w:t>Material Potencialmente Reciclable y Aprovechable (MPR)</w:t>
            </w:r>
          </w:p>
        </w:tc>
        <w:tc>
          <w:tcPr>
            <w:tcW w:w="5147" w:type="dxa"/>
          </w:tcPr>
          <w:p w14:paraId="0927116F" w14:textId="77777777" w:rsidR="00301005" w:rsidRPr="002E509F" w:rsidRDefault="00301005" w:rsidP="002E509F">
            <w:pPr>
              <w:spacing w:line="276" w:lineRule="auto"/>
              <w:jc w:val="both"/>
              <w:rPr>
                <w:rFonts w:ascii="Garamond" w:hAnsi="Garamond"/>
                <w:b/>
                <w:bCs/>
              </w:rPr>
            </w:pPr>
            <w:r w:rsidRPr="002E509F">
              <w:rPr>
                <w:rFonts w:ascii="Garamond" w:hAnsi="Garamond"/>
                <w:b/>
                <w:bCs/>
              </w:rPr>
              <w:t>Descripción</w:t>
            </w:r>
          </w:p>
        </w:tc>
      </w:tr>
      <w:tr w:rsidR="00301005" w:rsidRPr="002E509F" w14:paraId="7C2E27F8" w14:textId="77777777" w:rsidTr="00E84692">
        <w:tc>
          <w:tcPr>
            <w:tcW w:w="3445" w:type="dxa"/>
          </w:tcPr>
          <w:p w14:paraId="06A1F907" w14:textId="77777777" w:rsidR="00301005" w:rsidRPr="002E509F" w:rsidRDefault="00301005" w:rsidP="002E509F">
            <w:pPr>
              <w:pStyle w:val="Default"/>
              <w:spacing w:line="276" w:lineRule="auto"/>
              <w:jc w:val="both"/>
              <w:rPr>
                <w:sz w:val="22"/>
                <w:szCs w:val="22"/>
              </w:rPr>
            </w:pPr>
          </w:p>
          <w:p w14:paraId="0EDB2B6E" w14:textId="77777777" w:rsidR="00301005" w:rsidRPr="002E509F" w:rsidRDefault="00301005" w:rsidP="002E509F">
            <w:pPr>
              <w:pStyle w:val="Default"/>
              <w:spacing w:line="276" w:lineRule="auto"/>
              <w:jc w:val="both"/>
              <w:rPr>
                <w:sz w:val="22"/>
                <w:szCs w:val="22"/>
              </w:rPr>
            </w:pPr>
          </w:p>
          <w:p w14:paraId="091DE30C" w14:textId="77777777" w:rsidR="00301005" w:rsidRPr="002E509F" w:rsidRDefault="00301005" w:rsidP="002E509F">
            <w:pPr>
              <w:pStyle w:val="Default"/>
              <w:spacing w:line="276" w:lineRule="auto"/>
              <w:jc w:val="both"/>
              <w:rPr>
                <w:sz w:val="22"/>
                <w:szCs w:val="22"/>
              </w:rPr>
            </w:pPr>
          </w:p>
          <w:p w14:paraId="5A9BECCB" w14:textId="77777777" w:rsidR="00301005" w:rsidRPr="002E509F" w:rsidRDefault="00301005" w:rsidP="002E509F">
            <w:pPr>
              <w:pStyle w:val="Default"/>
              <w:spacing w:line="276" w:lineRule="auto"/>
              <w:jc w:val="both"/>
              <w:rPr>
                <w:sz w:val="22"/>
                <w:szCs w:val="22"/>
              </w:rPr>
            </w:pPr>
            <w:r w:rsidRPr="002E509F">
              <w:rPr>
                <w:sz w:val="22"/>
                <w:szCs w:val="22"/>
              </w:rPr>
              <w:t xml:space="preserve">Cartón y papel </w:t>
            </w:r>
          </w:p>
          <w:p w14:paraId="2AD812BF" w14:textId="77777777" w:rsidR="00301005" w:rsidRPr="002E509F" w:rsidRDefault="00301005" w:rsidP="002E509F">
            <w:pPr>
              <w:spacing w:line="276" w:lineRule="auto"/>
              <w:jc w:val="both"/>
              <w:rPr>
                <w:rFonts w:ascii="Garamond" w:hAnsi="Garamond"/>
              </w:rPr>
            </w:pPr>
          </w:p>
        </w:tc>
        <w:tc>
          <w:tcPr>
            <w:tcW w:w="5147" w:type="dxa"/>
          </w:tcPr>
          <w:p w14:paraId="3E53EB8D" w14:textId="77777777" w:rsidR="00301005" w:rsidRPr="002E509F" w:rsidRDefault="00301005">
            <w:pPr>
              <w:pStyle w:val="Default"/>
              <w:numPr>
                <w:ilvl w:val="0"/>
                <w:numId w:val="10"/>
              </w:numPr>
              <w:spacing w:line="276" w:lineRule="auto"/>
              <w:jc w:val="both"/>
              <w:rPr>
                <w:sz w:val="22"/>
                <w:szCs w:val="22"/>
              </w:rPr>
            </w:pPr>
            <w:r w:rsidRPr="002E509F">
              <w:rPr>
                <w:sz w:val="22"/>
                <w:szCs w:val="22"/>
              </w:rPr>
              <w:t xml:space="preserve">Archivo: libros, hojas impresas, cuadernos, revistas, papel regalo, cartulinas </w:t>
            </w:r>
          </w:p>
          <w:p w14:paraId="3480429C" w14:textId="77777777" w:rsidR="00301005" w:rsidRPr="002E509F" w:rsidRDefault="00301005">
            <w:pPr>
              <w:pStyle w:val="Default"/>
              <w:numPr>
                <w:ilvl w:val="1"/>
                <w:numId w:val="9"/>
              </w:numPr>
              <w:spacing w:line="276" w:lineRule="auto"/>
              <w:jc w:val="both"/>
              <w:rPr>
                <w:sz w:val="22"/>
                <w:szCs w:val="22"/>
                <w:lang w:val="pt-PT"/>
              </w:rPr>
            </w:pPr>
            <w:r w:rsidRPr="002E509F">
              <w:rPr>
                <w:sz w:val="22"/>
                <w:szCs w:val="22"/>
                <w:lang w:val="pt-PT"/>
              </w:rPr>
              <w:t xml:space="preserve">• Envases de bebidas: Tetrapak, tetrabrik. </w:t>
            </w:r>
          </w:p>
          <w:p w14:paraId="378831F7" w14:textId="77777777" w:rsidR="00301005" w:rsidRPr="002E509F" w:rsidRDefault="00301005">
            <w:pPr>
              <w:pStyle w:val="Default"/>
              <w:numPr>
                <w:ilvl w:val="1"/>
                <w:numId w:val="9"/>
              </w:numPr>
              <w:spacing w:line="276" w:lineRule="auto"/>
              <w:jc w:val="both"/>
              <w:rPr>
                <w:sz w:val="22"/>
                <w:szCs w:val="22"/>
              </w:rPr>
            </w:pPr>
            <w:r w:rsidRPr="002E509F">
              <w:rPr>
                <w:sz w:val="22"/>
                <w:szCs w:val="22"/>
              </w:rPr>
              <w:t xml:space="preserve">• Cartón: cajas, corrugado, tubos de cartón. </w:t>
            </w:r>
          </w:p>
          <w:p w14:paraId="7EF19BA8" w14:textId="77777777" w:rsidR="00301005" w:rsidRPr="002E509F" w:rsidRDefault="00301005">
            <w:pPr>
              <w:pStyle w:val="Default"/>
              <w:numPr>
                <w:ilvl w:val="1"/>
                <w:numId w:val="9"/>
              </w:numPr>
              <w:spacing w:line="276" w:lineRule="auto"/>
              <w:jc w:val="both"/>
              <w:rPr>
                <w:sz w:val="22"/>
                <w:szCs w:val="22"/>
              </w:rPr>
            </w:pPr>
            <w:r w:rsidRPr="002E509F">
              <w:rPr>
                <w:sz w:val="22"/>
                <w:szCs w:val="22"/>
              </w:rPr>
              <w:t xml:space="preserve">b) Kraft: Bolsas de cemento, de azúcar, de concentrados para animales. </w:t>
            </w:r>
          </w:p>
          <w:p w14:paraId="15ED6E73" w14:textId="77777777" w:rsidR="00301005" w:rsidRPr="002E509F" w:rsidRDefault="00301005">
            <w:pPr>
              <w:pStyle w:val="Default"/>
              <w:numPr>
                <w:ilvl w:val="1"/>
                <w:numId w:val="9"/>
              </w:numPr>
              <w:spacing w:line="276" w:lineRule="auto"/>
              <w:jc w:val="both"/>
              <w:rPr>
                <w:sz w:val="22"/>
                <w:szCs w:val="22"/>
              </w:rPr>
            </w:pPr>
            <w:r w:rsidRPr="002E509F">
              <w:rPr>
                <w:sz w:val="22"/>
                <w:szCs w:val="22"/>
              </w:rPr>
              <w:t xml:space="preserve">c) Plegadizas: Empaques de bienes y productos, de cajas de cereal, de crema dental, de medicinas y de chicles. </w:t>
            </w:r>
          </w:p>
          <w:p w14:paraId="50B2F357" w14:textId="77777777" w:rsidR="00301005" w:rsidRPr="002E509F" w:rsidRDefault="00301005" w:rsidP="002E509F">
            <w:pPr>
              <w:spacing w:line="276" w:lineRule="auto"/>
              <w:jc w:val="both"/>
              <w:rPr>
                <w:rFonts w:ascii="Garamond" w:hAnsi="Garamond"/>
              </w:rPr>
            </w:pPr>
          </w:p>
        </w:tc>
      </w:tr>
      <w:tr w:rsidR="00301005" w:rsidRPr="002E509F" w14:paraId="281E1D57" w14:textId="77777777" w:rsidTr="00E84692">
        <w:tc>
          <w:tcPr>
            <w:tcW w:w="3445" w:type="dxa"/>
            <w:vMerge w:val="restart"/>
          </w:tcPr>
          <w:p w14:paraId="5CFFDFA6" w14:textId="77777777" w:rsidR="00301005" w:rsidRPr="002E509F" w:rsidRDefault="00301005" w:rsidP="002E509F">
            <w:pPr>
              <w:pStyle w:val="Default"/>
              <w:spacing w:line="276" w:lineRule="auto"/>
              <w:jc w:val="both"/>
              <w:rPr>
                <w:b/>
                <w:bCs/>
                <w:sz w:val="22"/>
                <w:szCs w:val="22"/>
              </w:rPr>
            </w:pPr>
          </w:p>
          <w:p w14:paraId="5F33CF33" w14:textId="77777777" w:rsidR="00301005" w:rsidRPr="002E509F" w:rsidRDefault="00301005" w:rsidP="002E509F">
            <w:pPr>
              <w:pStyle w:val="Default"/>
              <w:spacing w:line="276" w:lineRule="auto"/>
              <w:jc w:val="both"/>
              <w:rPr>
                <w:b/>
                <w:bCs/>
                <w:sz w:val="22"/>
                <w:szCs w:val="22"/>
              </w:rPr>
            </w:pPr>
          </w:p>
          <w:p w14:paraId="61A0C6F2" w14:textId="77777777" w:rsidR="00301005" w:rsidRPr="002E509F" w:rsidRDefault="00301005" w:rsidP="002E509F">
            <w:pPr>
              <w:pStyle w:val="Default"/>
              <w:spacing w:line="276" w:lineRule="auto"/>
              <w:jc w:val="both"/>
              <w:rPr>
                <w:b/>
                <w:bCs/>
                <w:sz w:val="22"/>
                <w:szCs w:val="22"/>
              </w:rPr>
            </w:pPr>
          </w:p>
          <w:p w14:paraId="6FFD0F92" w14:textId="77777777" w:rsidR="00301005" w:rsidRPr="002E509F" w:rsidRDefault="00301005" w:rsidP="002E509F">
            <w:pPr>
              <w:pStyle w:val="Default"/>
              <w:spacing w:line="276" w:lineRule="auto"/>
              <w:jc w:val="both"/>
              <w:rPr>
                <w:b/>
                <w:bCs/>
                <w:sz w:val="22"/>
                <w:szCs w:val="22"/>
              </w:rPr>
            </w:pPr>
          </w:p>
          <w:p w14:paraId="5A4B5630" w14:textId="77777777" w:rsidR="00301005" w:rsidRPr="002E509F" w:rsidRDefault="00301005" w:rsidP="002E509F">
            <w:pPr>
              <w:pStyle w:val="Default"/>
              <w:spacing w:line="276" w:lineRule="auto"/>
              <w:jc w:val="both"/>
              <w:rPr>
                <w:b/>
                <w:bCs/>
                <w:sz w:val="22"/>
                <w:szCs w:val="22"/>
              </w:rPr>
            </w:pPr>
          </w:p>
          <w:p w14:paraId="17365CE9" w14:textId="77777777" w:rsidR="00301005" w:rsidRPr="002E509F" w:rsidRDefault="00301005" w:rsidP="002E509F">
            <w:pPr>
              <w:pStyle w:val="Default"/>
              <w:spacing w:line="276" w:lineRule="auto"/>
              <w:jc w:val="both"/>
              <w:rPr>
                <w:sz w:val="22"/>
                <w:szCs w:val="22"/>
              </w:rPr>
            </w:pPr>
            <w:r w:rsidRPr="002E509F">
              <w:rPr>
                <w:sz w:val="22"/>
                <w:szCs w:val="22"/>
              </w:rPr>
              <w:t>Plásticos</w:t>
            </w:r>
          </w:p>
        </w:tc>
        <w:tc>
          <w:tcPr>
            <w:tcW w:w="5147" w:type="dxa"/>
          </w:tcPr>
          <w:p w14:paraId="1B971895" w14:textId="77777777" w:rsidR="00301005" w:rsidRPr="002E509F" w:rsidRDefault="00301005" w:rsidP="002E509F">
            <w:pPr>
              <w:pStyle w:val="Default"/>
              <w:spacing w:line="276" w:lineRule="auto"/>
              <w:jc w:val="both"/>
              <w:rPr>
                <w:sz w:val="22"/>
                <w:szCs w:val="22"/>
              </w:rPr>
            </w:pPr>
            <w:r w:rsidRPr="002E509F">
              <w:rPr>
                <w:sz w:val="22"/>
                <w:szCs w:val="22"/>
              </w:rPr>
              <w:t xml:space="preserve">1- Polietileno tereftalato (PET) </w:t>
            </w:r>
          </w:p>
          <w:p w14:paraId="0E96DFFA" w14:textId="77777777" w:rsidR="00301005" w:rsidRPr="002E509F" w:rsidRDefault="00301005" w:rsidP="002E509F">
            <w:pPr>
              <w:pStyle w:val="Default"/>
              <w:spacing w:line="276" w:lineRule="auto"/>
              <w:jc w:val="both"/>
              <w:rPr>
                <w:sz w:val="22"/>
                <w:szCs w:val="22"/>
              </w:rPr>
            </w:pPr>
            <w:r w:rsidRPr="002E509F">
              <w:rPr>
                <w:sz w:val="22"/>
                <w:szCs w:val="22"/>
              </w:rPr>
              <w:t xml:space="preserve">Envases de bebidas (gaseosa, agua, bebidas hidratantes) Envases de medicamentos, de champú, de aceite de cocina </w:t>
            </w:r>
          </w:p>
          <w:p w14:paraId="4D1B371C" w14:textId="77777777" w:rsidR="00301005" w:rsidRPr="002E509F" w:rsidRDefault="00301005" w:rsidP="002E509F">
            <w:pPr>
              <w:pStyle w:val="Default"/>
              <w:spacing w:line="276" w:lineRule="auto"/>
              <w:jc w:val="both"/>
              <w:rPr>
                <w:b/>
                <w:bCs/>
                <w:sz w:val="22"/>
                <w:szCs w:val="22"/>
              </w:rPr>
            </w:pPr>
            <w:r w:rsidRPr="002E509F">
              <w:rPr>
                <w:sz w:val="22"/>
                <w:szCs w:val="22"/>
              </w:rPr>
              <w:t xml:space="preserve">Teteros, tubos de hilo, escobas, ganchos pequeños par medias </w:t>
            </w:r>
          </w:p>
        </w:tc>
      </w:tr>
      <w:tr w:rsidR="00301005" w:rsidRPr="002E509F" w14:paraId="56C4F11B" w14:textId="77777777" w:rsidTr="00E84692">
        <w:tc>
          <w:tcPr>
            <w:tcW w:w="3445" w:type="dxa"/>
            <w:vMerge/>
          </w:tcPr>
          <w:p w14:paraId="26586939" w14:textId="77777777" w:rsidR="00301005" w:rsidRPr="002E509F" w:rsidRDefault="00301005" w:rsidP="002E509F">
            <w:pPr>
              <w:pStyle w:val="Default"/>
              <w:spacing w:line="276" w:lineRule="auto"/>
              <w:jc w:val="both"/>
              <w:rPr>
                <w:b/>
                <w:bCs/>
                <w:sz w:val="22"/>
                <w:szCs w:val="22"/>
              </w:rPr>
            </w:pPr>
          </w:p>
        </w:tc>
        <w:tc>
          <w:tcPr>
            <w:tcW w:w="5147" w:type="dxa"/>
          </w:tcPr>
          <w:p w14:paraId="28C988A6" w14:textId="77777777" w:rsidR="00301005" w:rsidRPr="002E509F" w:rsidRDefault="00301005" w:rsidP="002E509F">
            <w:pPr>
              <w:pStyle w:val="Default"/>
              <w:spacing w:line="276" w:lineRule="auto"/>
              <w:jc w:val="both"/>
              <w:rPr>
                <w:sz w:val="22"/>
                <w:szCs w:val="22"/>
              </w:rPr>
            </w:pPr>
            <w:r w:rsidRPr="002E509F">
              <w:rPr>
                <w:sz w:val="22"/>
                <w:szCs w:val="22"/>
              </w:rPr>
              <w:t xml:space="preserve">2- Polietileno de alta densidad (PEAD) Bolsas que suenan, Canastas de gaseosa, cerveza, frutas y verduras Envases de productos de aseo, contenedores fuertes Platones y utensilios de cocina </w:t>
            </w:r>
          </w:p>
          <w:p w14:paraId="568C1315" w14:textId="77777777" w:rsidR="00301005" w:rsidRPr="002E509F" w:rsidRDefault="00301005" w:rsidP="002E509F">
            <w:pPr>
              <w:pStyle w:val="Default"/>
              <w:spacing w:line="276" w:lineRule="auto"/>
              <w:jc w:val="both"/>
              <w:rPr>
                <w:sz w:val="22"/>
                <w:szCs w:val="22"/>
              </w:rPr>
            </w:pPr>
          </w:p>
        </w:tc>
      </w:tr>
      <w:tr w:rsidR="00301005" w:rsidRPr="002E509F" w14:paraId="28063511" w14:textId="77777777" w:rsidTr="00E84692">
        <w:tc>
          <w:tcPr>
            <w:tcW w:w="3445" w:type="dxa"/>
            <w:vMerge/>
          </w:tcPr>
          <w:p w14:paraId="5C6288E6" w14:textId="77777777" w:rsidR="00301005" w:rsidRPr="002E509F" w:rsidRDefault="00301005" w:rsidP="002E509F">
            <w:pPr>
              <w:pStyle w:val="Default"/>
              <w:spacing w:line="276" w:lineRule="auto"/>
              <w:jc w:val="both"/>
              <w:rPr>
                <w:b/>
                <w:bCs/>
                <w:sz w:val="22"/>
                <w:szCs w:val="22"/>
              </w:rPr>
            </w:pPr>
          </w:p>
        </w:tc>
        <w:tc>
          <w:tcPr>
            <w:tcW w:w="5147" w:type="dxa"/>
          </w:tcPr>
          <w:p w14:paraId="4B2AD591" w14:textId="77777777" w:rsidR="00301005" w:rsidRPr="002E509F" w:rsidRDefault="00301005" w:rsidP="002E509F">
            <w:pPr>
              <w:pStyle w:val="Default"/>
              <w:spacing w:line="276" w:lineRule="auto"/>
              <w:jc w:val="both"/>
              <w:rPr>
                <w:sz w:val="22"/>
                <w:szCs w:val="22"/>
              </w:rPr>
            </w:pPr>
            <w:r w:rsidRPr="002E509F">
              <w:rPr>
                <w:sz w:val="22"/>
                <w:szCs w:val="22"/>
              </w:rPr>
              <w:t xml:space="preserve">3- Policloruro de vinilo (PVC) </w:t>
            </w:r>
          </w:p>
          <w:p w14:paraId="454FF8BD" w14:textId="77777777" w:rsidR="00301005" w:rsidRPr="002E509F" w:rsidRDefault="00301005" w:rsidP="002E509F">
            <w:pPr>
              <w:pStyle w:val="Default"/>
              <w:spacing w:line="276" w:lineRule="auto"/>
              <w:jc w:val="both"/>
              <w:rPr>
                <w:sz w:val="22"/>
                <w:szCs w:val="22"/>
              </w:rPr>
            </w:pPr>
            <w:r w:rsidRPr="002E509F">
              <w:rPr>
                <w:sz w:val="22"/>
                <w:szCs w:val="22"/>
              </w:rPr>
              <w:t xml:space="preserve">Productos imitación cuero, aislante eléctrico Tubería, suelas, tejas, perfilería, pisos, guarda escobas </w:t>
            </w:r>
          </w:p>
        </w:tc>
      </w:tr>
      <w:tr w:rsidR="00301005" w:rsidRPr="002E509F" w14:paraId="4D946D2F" w14:textId="77777777" w:rsidTr="00E84692">
        <w:tc>
          <w:tcPr>
            <w:tcW w:w="3445" w:type="dxa"/>
            <w:vMerge/>
          </w:tcPr>
          <w:p w14:paraId="112E8ED1" w14:textId="77777777" w:rsidR="00301005" w:rsidRPr="002E509F" w:rsidRDefault="00301005" w:rsidP="002E509F">
            <w:pPr>
              <w:pStyle w:val="Default"/>
              <w:spacing w:line="276" w:lineRule="auto"/>
              <w:jc w:val="both"/>
              <w:rPr>
                <w:b/>
                <w:bCs/>
                <w:sz w:val="22"/>
                <w:szCs w:val="22"/>
              </w:rPr>
            </w:pPr>
          </w:p>
        </w:tc>
        <w:tc>
          <w:tcPr>
            <w:tcW w:w="5147" w:type="dxa"/>
          </w:tcPr>
          <w:p w14:paraId="42299FE6" w14:textId="77777777" w:rsidR="00301005" w:rsidRPr="002E509F" w:rsidRDefault="00301005" w:rsidP="002E509F">
            <w:pPr>
              <w:pStyle w:val="Default"/>
              <w:spacing w:line="276" w:lineRule="auto"/>
              <w:jc w:val="both"/>
              <w:rPr>
                <w:sz w:val="22"/>
                <w:szCs w:val="22"/>
              </w:rPr>
            </w:pPr>
            <w:r w:rsidRPr="002E509F">
              <w:rPr>
                <w:sz w:val="22"/>
                <w:szCs w:val="22"/>
              </w:rPr>
              <w:t xml:space="preserve">4- Polietileno de baja densidad (PEBD) Bolsas que no suenan </w:t>
            </w:r>
          </w:p>
          <w:p w14:paraId="51E80854" w14:textId="77777777" w:rsidR="00301005" w:rsidRPr="002E509F" w:rsidRDefault="00301005" w:rsidP="002E509F">
            <w:pPr>
              <w:pStyle w:val="Default"/>
              <w:spacing w:line="276" w:lineRule="auto"/>
              <w:jc w:val="both"/>
              <w:rPr>
                <w:sz w:val="22"/>
                <w:szCs w:val="22"/>
              </w:rPr>
            </w:pPr>
            <w:r w:rsidRPr="002E509F">
              <w:rPr>
                <w:sz w:val="22"/>
                <w:szCs w:val="22"/>
              </w:rPr>
              <w:t xml:space="preserve">Bolsas de leche, leche larga vida y agua Tapas de gaseosa </w:t>
            </w:r>
          </w:p>
        </w:tc>
      </w:tr>
      <w:tr w:rsidR="00301005" w:rsidRPr="002E509F" w14:paraId="1986EE93" w14:textId="77777777" w:rsidTr="00E84692">
        <w:tc>
          <w:tcPr>
            <w:tcW w:w="3445" w:type="dxa"/>
            <w:vMerge/>
          </w:tcPr>
          <w:p w14:paraId="522D88C7" w14:textId="77777777" w:rsidR="00301005" w:rsidRPr="002E509F" w:rsidRDefault="00301005" w:rsidP="002E509F">
            <w:pPr>
              <w:pStyle w:val="Default"/>
              <w:spacing w:line="276" w:lineRule="auto"/>
              <w:jc w:val="both"/>
              <w:rPr>
                <w:b/>
                <w:bCs/>
                <w:sz w:val="22"/>
                <w:szCs w:val="22"/>
              </w:rPr>
            </w:pPr>
          </w:p>
        </w:tc>
        <w:tc>
          <w:tcPr>
            <w:tcW w:w="5147" w:type="dxa"/>
          </w:tcPr>
          <w:p w14:paraId="37E518EE" w14:textId="77777777" w:rsidR="00301005" w:rsidRPr="002E509F" w:rsidRDefault="00301005" w:rsidP="002E509F">
            <w:pPr>
              <w:pStyle w:val="Default"/>
              <w:spacing w:line="276" w:lineRule="auto"/>
              <w:jc w:val="both"/>
              <w:rPr>
                <w:sz w:val="22"/>
                <w:szCs w:val="22"/>
              </w:rPr>
            </w:pPr>
            <w:r w:rsidRPr="002E509F">
              <w:rPr>
                <w:sz w:val="22"/>
                <w:szCs w:val="22"/>
              </w:rPr>
              <w:t xml:space="preserve">5- Polipropileno (PP) Costales (Lonas) Desechables que no se rompen fácilmente </w:t>
            </w:r>
          </w:p>
          <w:p w14:paraId="6AFA25BF" w14:textId="77777777" w:rsidR="00301005" w:rsidRPr="002E509F" w:rsidRDefault="00301005" w:rsidP="002E509F">
            <w:pPr>
              <w:pStyle w:val="Default"/>
              <w:spacing w:line="276" w:lineRule="auto"/>
              <w:jc w:val="both"/>
              <w:rPr>
                <w:sz w:val="22"/>
                <w:szCs w:val="22"/>
              </w:rPr>
            </w:pPr>
            <w:r w:rsidRPr="002E509F">
              <w:rPr>
                <w:sz w:val="22"/>
                <w:szCs w:val="22"/>
              </w:rPr>
              <w:t xml:space="preserve">Empaque de jabón lava loza, termos, </w:t>
            </w:r>
            <w:proofErr w:type="spellStart"/>
            <w:r w:rsidRPr="002E509F">
              <w:rPr>
                <w:sz w:val="22"/>
                <w:szCs w:val="22"/>
              </w:rPr>
              <w:t>botilitos</w:t>
            </w:r>
            <w:proofErr w:type="spellEnd"/>
            <w:r w:rsidRPr="002E509F">
              <w:rPr>
                <w:sz w:val="22"/>
                <w:szCs w:val="22"/>
              </w:rPr>
              <w:t xml:space="preserve"> </w:t>
            </w:r>
          </w:p>
        </w:tc>
      </w:tr>
      <w:tr w:rsidR="00301005" w:rsidRPr="002E509F" w14:paraId="6E7D64A4" w14:textId="77777777" w:rsidTr="00E84692">
        <w:tc>
          <w:tcPr>
            <w:tcW w:w="3445" w:type="dxa"/>
            <w:vMerge/>
          </w:tcPr>
          <w:p w14:paraId="687B3D50" w14:textId="77777777" w:rsidR="00301005" w:rsidRPr="002E509F" w:rsidRDefault="00301005" w:rsidP="002E509F">
            <w:pPr>
              <w:pStyle w:val="Default"/>
              <w:spacing w:line="276" w:lineRule="auto"/>
              <w:jc w:val="both"/>
              <w:rPr>
                <w:b/>
                <w:bCs/>
                <w:sz w:val="22"/>
                <w:szCs w:val="22"/>
              </w:rPr>
            </w:pPr>
          </w:p>
        </w:tc>
        <w:tc>
          <w:tcPr>
            <w:tcW w:w="5147" w:type="dxa"/>
          </w:tcPr>
          <w:p w14:paraId="5AEC23F1" w14:textId="77777777" w:rsidR="00301005" w:rsidRPr="002E509F" w:rsidRDefault="00301005" w:rsidP="002E509F">
            <w:pPr>
              <w:pStyle w:val="Default"/>
              <w:spacing w:line="276" w:lineRule="auto"/>
              <w:jc w:val="both"/>
              <w:rPr>
                <w:sz w:val="22"/>
                <w:szCs w:val="22"/>
              </w:rPr>
            </w:pPr>
            <w:r w:rsidRPr="002E509F">
              <w:rPr>
                <w:sz w:val="22"/>
                <w:szCs w:val="22"/>
              </w:rPr>
              <w:t xml:space="preserve">6- Poliestireno. (PS) </w:t>
            </w:r>
          </w:p>
          <w:p w14:paraId="302BB463" w14:textId="77777777" w:rsidR="00301005" w:rsidRPr="002E509F" w:rsidRDefault="00301005" w:rsidP="002E509F">
            <w:pPr>
              <w:pStyle w:val="Default"/>
              <w:spacing w:line="276" w:lineRule="auto"/>
              <w:jc w:val="both"/>
              <w:rPr>
                <w:sz w:val="22"/>
                <w:szCs w:val="22"/>
              </w:rPr>
            </w:pPr>
            <w:r w:rsidRPr="002E509F">
              <w:rPr>
                <w:sz w:val="22"/>
                <w:szCs w:val="22"/>
              </w:rPr>
              <w:t xml:space="preserve">Desechables que se rompen fácilmente (vasos de yogurt, </w:t>
            </w:r>
          </w:p>
          <w:p w14:paraId="17B3F9A8" w14:textId="77777777" w:rsidR="00301005" w:rsidRPr="002E509F" w:rsidRDefault="00301005" w:rsidP="002E509F">
            <w:pPr>
              <w:pStyle w:val="Default"/>
              <w:spacing w:line="276" w:lineRule="auto"/>
              <w:jc w:val="both"/>
              <w:rPr>
                <w:sz w:val="22"/>
                <w:szCs w:val="22"/>
              </w:rPr>
            </w:pPr>
            <w:r w:rsidRPr="002E509F">
              <w:rPr>
                <w:sz w:val="22"/>
                <w:szCs w:val="22"/>
              </w:rPr>
              <w:t xml:space="preserve">cubiertos desechables Artículos escolares (escuadras, transportadores, cajas de CD) </w:t>
            </w:r>
          </w:p>
        </w:tc>
      </w:tr>
    </w:tbl>
    <w:p w14:paraId="77EB37DB" w14:textId="77777777" w:rsidR="00301005" w:rsidRPr="002E509F" w:rsidRDefault="00301005" w:rsidP="002E509F">
      <w:pPr>
        <w:spacing w:line="276" w:lineRule="auto"/>
        <w:jc w:val="both"/>
        <w:rPr>
          <w:rFonts w:ascii="Garamond" w:hAnsi="Garamond"/>
        </w:rPr>
      </w:pPr>
    </w:p>
    <w:p w14:paraId="15CAC01A" w14:textId="7B0C1009" w:rsidR="00301005" w:rsidRPr="002E509F" w:rsidRDefault="00D372C0" w:rsidP="002E509F">
      <w:pPr>
        <w:spacing w:line="276" w:lineRule="auto"/>
        <w:ind w:left="236" w:firstLine="472"/>
        <w:jc w:val="both"/>
        <w:rPr>
          <w:rFonts w:ascii="Garamond" w:hAnsi="Garamond"/>
        </w:rPr>
      </w:pPr>
      <w:r>
        <w:rPr>
          <w:rFonts w:ascii="Garamond" w:hAnsi="Garamond"/>
          <w:b/>
          <w:bCs/>
        </w:rPr>
        <w:t>6</w:t>
      </w:r>
      <w:r w:rsidR="008C3CA2" w:rsidRPr="002E509F">
        <w:rPr>
          <w:rFonts w:ascii="Garamond" w:hAnsi="Garamond"/>
          <w:b/>
          <w:bCs/>
        </w:rPr>
        <w:t>.3.7.1</w:t>
      </w:r>
      <w:r w:rsidR="00301005" w:rsidRPr="002E509F">
        <w:rPr>
          <w:rFonts w:ascii="Garamond" w:hAnsi="Garamond"/>
          <w:b/>
          <w:bCs/>
        </w:rPr>
        <w:t xml:space="preserve"> Residuos No Aprovechables. </w:t>
      </w:r>
    </w:p>
    <w:p w14:paraId="1E385C85" w14:textId="4572A203" w:rsidR="00301005" w:rsidRPr="002E509F" w:rsidRDefault="00301005" w:rsidP="002E509F">
      <w:pPr>
        <w:spacing w:line="276" w:lineRule="auto"/>
        <w:jc w:val="both"/>
        <w:rPr>
          <w:rFonts w:ascii="Garamond" w:hAnsi="Garamond"/>
        </w:rPr>
      </w:pPr>
      <w:r w:rsidRPr="002E509F">
        <w:rPr>
          <w:rFonts w:ascii="Garamond" w:hAnsi="Garamond"/>
        </w:rPr>
        <w:t xml:space="preserve">Estos son los residuos que van directamente al relleno sanitario por medio del </w:t>
      </w:r>
      <w:r w:rsidR="00CF32F1" w:rsidRPr="002E509F">
        <w:rPr>
          <w:rFonts w:ascii="Garamond" w:hAnsi="Garamond"/>
        </w:rPr>
        <w:t>contratista</w:t>
      </w:r>
      <w:r w:rsidRPr="002E509F">
        <w:rPr>
          <w:rFonts w:ascii="Garamond" w:hAnsi="Garamond"/>
        </w:rPr>
        <w:t xml:space="preserve"> de aseo de la zona. </w:t>
      </w:r>
    </w:p>
    <w:p w14:paraId="73422132"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a) Restos de comida </w:t>
      </w:r>
    </w:p>
    <w:p w14:paraId="4B0074EC"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lastRenderedPageBreak/>
        <w:t xml:space="preserve">b) Papel higiénico </w:t>
      </w:r>
    </w:p>
    <w:p w14:paraId="6B926204"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c) Papel absorbente Usado: servilletas, papel de cocina, Faciales. </w:t>
      </w:r>
    </w:p>
    <w:p w14:paraId="69C71CF3"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d) Pañales y elementos sanitarios. </w:t>
      </w:r>
    </w:p>
    <w:p w14:paraId="16AE8CE4" w14:textId="77777777" w:rsidR="00301005" w:rsidRPr="002E509F" w:rsidRDefault="00301005">
      <w:pPr>
        <w:numPr>
          <w:ilvl w:val="0"/>
          <w:numId w:val="11"/>
        </w:numPr>
        <w:spacing w:line="276" w:lineRule="auto"/>
        <w:jc w:val="both"/>
        <w:rPr>
          <w:rFonts w:ascii="Garamond" w:hAnsi="Garamond"/>
          <w:lang w:val="pt-PT"/>
        </w:rPr>
      </w:pPr>
      <w:r w:rsidRPr="002E509F">
        <w:rPr>
          <w:rFonts w:ascii="Garamond" w:hAnsi="Garamond"/>
          <w:lang w:val="pt-PT"/>
        </w:rPr>
        <w:t xml:space="preserve">e) Papel parafinado o papel plastificado </w:t>
      </w:r>
    </w:p>
    <w:p w14:paraId="415FCEE9"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f) Papel carbón </w:t>
      </w:r>
    </w:p>
    <w:p w14:paraId="13919072"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g) Material papel o cartón impregnado de grasa </w:t>
      </w:r>
    </w:p>
    <w:p w14:paraId="525F2A0C"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h) Residuos de barrido </w:t>
      </w:r>
    </w:p>
    <w:p w14:paraId="27DCF6E3"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i) Papel metalizado </w:t>
      </w:r>
    </w:p>
    <w:p w14:paraId="62F824D9"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j) Cajas y colillas de cigarrillos. </w:t>
      </w:r>
    </w:p>
    <w:p w14:paraId="64AA967C"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k) Ropa, colchones, textiles sucios, mojados o contaminados. </w:t>
      </w:r>
    </w:p>
    <w:p w14:paraId="7F5C0456" w14:textId="77777777" w:rsidR="00301005" w:rsidRPr="002E509F" w:rsidRDefault="00301005">
      <w:pPr>
        <w:numPr>
          <w:ilvl w:val="0"/>
          <w:numId w:val="11"/>
        </w:numPr>
        <w:spacing w:line="276" w:lineRule="auto"/>
        <w:jc w:val="both"/>
        <w:rPr>
          <w:rFonts w:ascii="Garamond" w:hAnsi="Garamond"/>
        </w:rPr>
      </w:pPr>
      <w:r w:rsidRPr="002E509F">
        <w:rPr>
          <w:rFonts w:ascii="Garamond" w:hAnsi="Garamond"/>
        </w:rPr>
        <w:t xml:space="preserve">l) Materiales reciclables que se encuentran contaminados, sucios y /o húmedos </w:t>
      </w:r>
    </w:p>
    <w:p w14:paraId="081F49A9" w14:textId="025B7529" w:rsidR="00301005" w:rsidRPr="002E509F" w:rsidRDefault="00D372C0" w:rsidP="002E509F">
      <w:pPr>
        <w:spacing w:line="276" w:lineRule="auto"/>
        <w:ind w:firstLine="708"/>
        <w:jc w:val="both"/>
        <w:rPr>
          <w:rFonts w:ascii="Garamond" w:hAnsi="Garamond"/>
          <w:b/>
          <w:bCs/>
        </w:rPr>
      </w:pPr>
      <w:r>
        <w:rPr>
          <w:rFonts w:ascii="Garamond" w:hAnsi="Garamond"/>
          <w:b/>
          <w:bCs/>
        </w:rPr>
        <w:t>6</w:t>
      </w:r>
      <w:r w:rsidR="008C3CA2" w:rsidRPr="002E509F">
        <w:rPr>
          <w:rFonts w:ascii="Garamond" w:hAnsi="Garamond"/>
          <w:b/>
          <w:bCs/>
        </w:rPr>
        <w:t>.3.7.2</w:t>
      </w:r>
      <w:r w:rsidR="00301005" w:rsidRPr="002E509F">
        <w:rPr>
          <w:rFonts w:ascii="Garamond" w:hAnsi="Garamond"/>
          <w:b/>
          <w:bCs/>
        </w:rPr>
        <w:t xml:space="preserve"> Manejo de Residuos Aprovechables y No aprovechables</w:t>
      </w:r>
    </w:p>
    <w:p w14:paraId="335999F5" w14:textId="77777777" w:rsidR="00301005" w:rsidRPr="002E509F" w:rsidRDefault="00301005" w:rsidP="002E509F">
      <w:pPr>
        <w:spacing w:line="276" w:lineRule="auto"/>
        <w:jc w:val="both"/>
        <w:rPr>
          <w:rFonts w:ascii="Garamond" w:hAnsi="Garamond"/>
        </w:rPr>
      </w:pPr>
      <w:r w:rsidRPr="002E509F">
        <w:rPr>
          <w:rFonts w:ascii="Garamond" w:hAnsi="Garamond"/>
        </w:rPr>
        <w:t>Teniendo en cuenta la descripción realizada de esta categoría de residuos, se debe considerar los siguientes requerimientos para su adecuado almacenamiento y gestión:</w:t>
      </w:r>
    </w:p>
    <w:p w14:paraId="0F742360" w14:textId="77777777" w:rsidR="00301005" w:rsidRPr="002E509F" w:rsidRDefault="00301005">
      <w:pPr>
        <w:pStyle w:val="Prrafodelista"/>
        <w:numPr>
          <w:ilvl w:val="0"/>
          <w:numId w:val="5"/>
        </w:numPr>
        <w:spacing w:line="276" w:lineRule="auto"/>
        <w:jc w:val="both"/>
        <w:rPr>
          <w:rFonts w:ascii="Garamond" w:hAnsi="Garamond"/>
        </w:rPr>
      </w:pPr>
      <w:r w:rsidRPr="002E509F">
        <w:rPr>
          <w:rFonts w:ascii="Garamond" w:hAnsi="Garamond"/>
        </w:rPr>
        <w:t xml:space="preserve">Para el manejo de residuos aprovechables y no aprovechables se deben disponer en zonas claramente identificadas y destinadas para tal fin, donde se haga la selección de acuerdo con el tipo de residuo, y se dispondrá si es necesario temporalmente en un sitio adecuado para tal efecto, hasta ser recogido por la empresa de recolección de residuos sólidos o gestor autorizado. </w:t>
      </w:r>
    </w:p>
    <w:p w14:paraId="757DC568" w14:textId="77777777" w:rsidR="00301005" w:rsidRPr="002E509F" w:rsidRDefault="00301005">
      <w:pPr>
        <w:pStyle w:val="Prrafodelista"/>
        <w:numPr>
          <w:ilvl w:val="0"/>
          <w:numId w:val="5"/>
        </w:numPr>
        <w:spacing w:line="276" w:lineRule="auto"/>
        <w:jc w:val="both"/>
        <w:rPr>
          <w:rFonts w:ascii="Garamond" w:hAnsi="Garamond"/>
        </w:rPr>
      </w:pPr>
      <w:r w:rsidRPr="002E509F">
        <w:rPr>
          <w:rFonts w:ascii="Garamond" w:hAnsi="Garamond"/>
        </w:rPr>
        <w:t xml:space="preserve">Los materiales dispuestos en las zonas de acopio deberán permanecer cubiertos, sobre plataforma a un nivel de 10 cm aproximadamente sobre el suelo, lo anterior para evitar dispersión de material particulado, olores y proliferación de vectores. Así mismo, se debe establecer el tiempo máximo permitido del área de acopio temporal de materiales y/o residuos. </w:t>
      </w:r>
    </w:p>
    <w:p w14:paraId="750B1513" w14:textId="77777777" w:rsidR="00301005" w:rsidRPr="002E509F" w:rsidRDefault="00301005">
      <w:pPr>
        <w:pStyle w:val="Prrafodelista"/>
        <w:numPr>
          <w:ilvl w:val="0"/>
          <w:numId w:val="5"/>
        </w:numPr>
        <w:spacing w:line="276" w:lineRule="auto"/>
        <w:jc w:val="both"/>
        <w:rPr>
          <w:rFonts w:ascii="Garamond" w:hAnsi="Garamond"/>
        </w:rPr>
      </w:pPr>
      <w:r w:rsidRPr="002E509F">
        <w:rPr>
          <w:rFonts w:ascii="Garamond" w:hAnsi="Garamond"/>
        </w:rPr>
        <w:t xml:space="preserve">En cuanto a su disposición los materiales aprovechables deben realizarse a través de un convenio de corresponsabilidad con una asociación de recicladores avalado por la UAESP. Como soporte de dicha gestión se deberá presentar si es requerido a la ALS el respectivo manifiesto de entrega. </w:t>
      </w:r>
    </w:p>
    <w:p w14:paraId="45346221" w14:textId="71694D4A" w:rsidR="00301005" w:rsidRPr="002E509F" w:rsidRDefault="00301005">
      <w:pPr>
        <w:pStyle w:val="Prrafodelista"/>
        <w:numPr>
          <w:ilvl w:val="0"/>
          <w:numId w:val="5"/>
        </w:numPr>
        <w:spacing w:line="276" w:lineRule="auto"/>
        <w:jc w:val="both"/>
        <w:rPr>
          <w:rFonts w:ascii="Garamond" w:hAnsi="Garamond"/>
        </w:rPr>
      </w:pPr>
      <w:r w:rsidRPr="002E509F">
        <w:rPr>
          <w:rFonts w:ascii="Garamond" w:hAnsi="Garamond"/>
        </w:rPr>
        <w:t xml:space="preserve">En relación con la disposición final de los residuos no aprovechables, se debe garantizar su recolección por parte del </w:t>
      </w:r>
      <w:r w:rsidR="00CF32F1" w:rsidRPr="002E509F">
        <w:rPr>
          <w:rFonts w:ascii="Garamond" w:hAnsi="Garamond"/>
        </w:rPr>
        <w:t>contratista</w:t>
      </w:r>
      <w:r w:rsidRPr="002E509F">
        <w:rPr>
          <w:rFonts w:ascii="Garamond" w:hAnsi="Garamond"/>
        </w:rPr>
        <w:t xml:space="preserve"> de aseo con las frecuencias establecidas. </w:t>
      </w:r>
    </w:p>
    <w:p w14:paraId="3351DDEF" w14:textId="6611103F" w:rsidR="00301005" w:rsidRPr="002E509F" w:rsidRDefault="00D372C0" w:rsidP="002E509F">
      <w:pPr>
        <w:spacing w:line="276" w:lineRule="auto"/>
        <w:ind w:firstLine="409"/>
        <w:jc w:val="both"/>
        <w:rPr>
          <w:rFonts w:ascii="Garamond" w:hAnsi="Garamond"/>
        </w:rPr>
      </w:pPr>
      <w:r>
        <w:rPr>
          <w:rFonts w:ascii="Garamond" w:hAnsi="Garamond"/>
          <w:b/>
          <w:bCs/>
        </w:rPr>
        <w:t>6</w:t>
      </w:r>
      <w:r w:rsidR="00301005" w:rsidRPr="002E509F">
        <w:rPr>
          <w:rFonts w:ascii="Garamond" w:hAnsi="Garamond"/>
          <w:b/>
          <w:bCs/>
        </w:rPr>
        <w:t>.</w:t>
      </w:r>
      <w:r w:rsidR="008C3CA2" w:rsidRPr="002E509F">
        <w:rPr>
          <w:rFonts w:ascii="Garamond" w:hAnsi="Garamond"/>
          <w:b/>
          <w:bCs/>
        </w:rPr>
        <w:t>3.7.3</w:t>
      </w:r>
      <w:r w:rsidR="00301005" w:rsidRPr="002E509F">
        <w:rPr>
          <w:rFonts w:ascii="Garamond" w:hAnsi="Garamond"/>
          <w:b/>
          <w:bCs/>
        </w:rPr>
        <w:t xml:space="preserve"> Residuos Peligrosos. </w:t>
      </w:r>
    </w:p>
    <w:p w14:paraId="66BBDF21" w14:textId="77777777" w:rsidR="00301005" w:rsidRPr="002E509F" w:rsidRDefault="00301005" w:rsidP="002E509F">
      <w:pPr>
        <w:spacing w:line="276" w:lineRule="auto"/>
        <w:jc w:val="both"/>
        <w:rPr>
          <w:rFonts w:ascii="Garamond" w:hAnsi="Garamond"/>
        </w:rPr>
      </w:pPr>
      <w:r w:rsidRPr="002E509F">
        <w:rPr>
          <w:rFonts w:ascii="Garamond" w:hAnsi="Garamond"/>
        </w:rPr>
        <w:t xml:space="preserve">A estos residuos deben darles un manejo especial por sus componentes de peligrosidad y el alto riesgo de contaminación al ambiente. Estos son definidos y clasificados en el Decreto Nacional de 2002 y en la Resolución Distrital 1754 de 2011. Algunos de estos residuos cuentan con programas post consumo avalados por la ANDI. </w:t>
      </w:r>
    </w:p>
    <w:p w14:paraId="506BF5DD" w14:textId="77777777" w:rsidR="00301005" w:rsidRPr="002E509F" w:rsidRDefault="00301005" w:rsidP="002E509F">
      <w:pPr>
        <w:spacing w:line="276" w:lineRule="auto"/>
        <w:jc w:val="both"/>
        <w:rPr>
          <w:rFonts w:ascii="Garamond" w:hAnsi="Garamond"/>
        </w:rPr>
      </w:pPr>
      <w:r w:rsidRPr="002E509F">
        <w:rPr>
          <w:rFonts w:ascii="Garamond" w:hAnsi="Garamond"/>
        </w:rPr>
        <w:t xml:space="preserve">- Pilas, acumuladores y baterías. </w:t>
      </w:r>
    </w:p>
    <w:p w14:paraId="58C4094F" w14:textId="77777777" w:rsidR="00301005" w:rsidRPr="002E509F" w:rsidRDefault="00301005" w:rsidP="002E509F">
      <w:pPr>
        <w:spacing w:line="276" w:lineRule="auto"/>
        <w:jc w:val="both"/>
        <w:rPr>
          <w:rFonts w:ascii="Garamond" w:hAnsi="Garamond"/>
        </w:rPr>
      </w:pPr>
      <w:r w:rsidRPr="002E509F">
        <w:rPr>
          <w:rFonts w:ascii="Garamond" w:hAnsi="Garamond"/>
        </w:rPr>
        <w:t xml:space="preserve">- Medicinas, fármacos, agujas, alfileres y jeringas. </w:t>
      </w:r>
    </w:p>
    <w:p w14:paraId="73A5F65C" w14:textId="77777777" w:rsidR="00301005" w:rsidRPr="002E509F" w:rsidRDefault="00301005" w:rsidP="002E509F">
      <w:pPr>
        <w:spacing w:line="276" w:lineRule="auto"/>
        <w:jc w:val="both"/>
        <w:rPr>
          <w:rFonts w:ascii="Garamond" w:hAnsi="Garamond"/>
        </w:rPr>
      </w:pPr>
      <w:r w:rsidRPr="002E509F">
        <w:rPr>
          <w:rFonts w:ascii="Garamond" w:hAnsi="Garamond"/>
        </w:rPr>
        <w:t xml:space="preserve">- Aceites usados, aerosoles y recipientes con sustancias tóxicas. </w:t>
      </w:r>
    </w:p>
    <w:p w14:paraId="40E91F62" w14:textId="77777777" w:rsidR="00301005" w:rsidRPr="002E509F" w:rsidRDefault="00301005" w:rsidP="002E509F">
      <w:pPr>
        <w:spacing w:line="276" w:lineRule="auto"/>
        <w:jc w:val="both"/>
        <w:rPr>
          <w:rFonts w:ascii="Garamond" w:hAnsi="Garamond"/>
        </w:rPr>
      </w:pPr>
      <w:r w:rsidRPr="002E509F">
        <w:rPr>
          <w:rFonts w:ascii="Garamond" w:hAnsi="Garamond"/>
        </w:rPr>
        <w:lastRenderedPageBreak/>
        <w:t xml:space="preserve">- Tonner y cartuchos. </w:t>
      </w:r>
    </w:p>
    <w:p w14:paraId="4A65C519" w14:textId="77777777" w:rsidR="00301005" w:rsidRPr="002E509F" w:rsidRDefault="00301005" w:rsidP="002E509F">
      <w:pPr>
        <w:spacing w:line="276" w:lineRule="auto"/>
        <w:jc w:val="both"/>
        <w:rPr>
          <w:rFonts w:ascii="Garamond" w:hAnsi="Garamond"/>
        </w:rPr>
      </w:pPr>
      <w:r w:rsidRPr="002E509F">
        <w:rPr>
          <w:rFonts w:ascii="Garamond" w:hAnsi="Garamond"/>
        </w:rPr>
        <w:t>- Pinturas a base de aceite, barnices, solventes (</w:t>
      </w:r>
      <w:proofErr w:type="spellStart"/>
      <w:r w:rsidRPr="002E509F">
        <w:rPr>
          <w:rFonts w:ascii="Garamond" w:hAnsi="Garamond"/>
        </w:rPr>
        <w:t>tiner</w:t>
      </w:r>
      <w:proofErr w:type="spellEnd"/>
      <w:r w:rsidRPr="002E509F">
        <w:rPr>
          <w:rFonts w:ascii="Garamond" w:hAnsi="Garamond"/>
        </w:rPr>
        <w:t xml:space="preserve">, </w:t>
      </w:r>
      <w:proofErr w:type="spellStart"/>
      <w:r w:rsidRPr="002E509F">
        <w:rPr>
          <w:rFonts w:ascii="Garamond" w:hAnsi="Garamond"/>
        </w:rPr>
        <w:t>varsol</w:t>
      </w:r>
      <w:proofErr w:type="spellEnd"/>
      <w:r w:rsidRPr="002E509F">
        <w:rPr>
          <w:rFonts w:ascii="Garamond" w:hAnsi="Garamond"/>
        </w:rPr>
        <w:t xml:space="preserve">). </w:t>
      </w:r>
    </w:p>
    <w:p w14:paraId="3D472966" w14:textId="77777777" w:rsidR="00301005" w:rsidRPr="002E509F" w:rsidRDefault="00301005" w:rsidP="002E509F">
      <w:pPr>
        <w:spacing w:line="276" w:lineRule="auto"/>
        <w:jc w:val="both"/>
        <w:rPr>
          <w:rFonts w:ascii="Garamond" w:hAnsi="Garamond"/>
        </w:rPr>
      </w:pPr>
      <w:r w:rsidRPr="002E509F">
        <w:rPr>
          <w:rFonts w:ascii="Garamond" w:hAnsi="Garamond"/>
        </w:rPr>
        <w:t xml:space="preserve">- Bombillos y Luminarias </w:t>
      </w:r>
    </w:p>
    <w:p w14:paraId="7EBFE8F6" w14:textId="6FF6AA42" w:rsidR="00301005" w:rsidRPr="002E509F" w:rsidRDefault="00D372C0" w:rsidP="002E509F">
      <w:pPr>
        <w:pStyle w:val="Sinespaciado"/>
        <w:spacing w:line="276" w:lineRule="auto"/>
        <w:jc w:val="both"/>
        <w:rPr>
          <w:rFonts w:ascii="Garamond" w:hAnsi="Garamond"/>
          <w:b/>
          <w:bCs/>
        </w:rPr>
      </w:pPr>
      <w:r>
        <w:rPr>
          <w:rFonts w:ascii="Garamond" w:hAnsi="Garamond"/>
          <w:b/>
          <w:bCs/>
        </w:rPr>
        <w:t>6</w:t>
      </w:r>
      <w:r w:rsidR="00301005" w:rsidRPr="002E509F">
        <w:rPr>
          <w:rFonts w:ascii="Garamond" w:hAnsi="Garamond"/>
          <w:b/>
          <w:bCs/>
        </w:rPr>
        <w:t>.</w:t>
      </w:r>
      <w:r w:rsidR="008C3CA2" w:rsidRPr="002E509F">
        <w:rPr>
          <w:rFonts w:ascii="Garamond" w:hAnsi="Garamond"/>
          <w:b/>
          <w:bCs/>
        </w:rPr>
        <w:t>3.7.4</w:t>
      </w:r>
      <w:r w:rsidR="00301005" w:rsidRPr="002E509F">
        <w:rPr>
          <w:rFonts w:ascii="Garamond" w:hAnsi="Garamond"/>
          <w:b/>
          <w:bCs/>
        </w:rPr>
        <w:t xml:space="preserve">    Residuos Especiales.</w:t>
      </w:r>
    </w:p>
    <w:p w14:paraId="01561C7D" w14:textId="77777777" w:rsidR="00301005" w:rsidRPr="002E509F" w:rsidRDefault="00301005" w:rsidP="002E509F">
      <w:pPr>
        <w:pStyle w:val="Sinespaciado"/>
        <w:spacing w:line="276" w:lineRule="auto"/>
        <w:jc w:val="both"/>
        <w:rPr>
          <w:rFonts w:ascii="Garamond" w:hAnsi="Garamond"/>
        </w:rPr>
      </w:pPr>
    </w:p>
    <w:p w14:paraId="23592619" w14:textId="77777777" w:rsidR="00301005" w:rsidRPr="002E509F" w:rsidRDefault="00301005" w:rsidP="002E509F">
      <w:pPr>
        <w:spacing w:line="276" w:lineRule="auto"/>
        <w:ind w:right="689"/>
        <w:jc w:val="both"/>
        <w:rPr>
          <w:rFonts w:ascii="Garamond" w:eastAsia="Garamond" w:hAnsi="Garamond" w:cs="Garamond"/>
        </w:rPr>
      </w:pPr>
      <w:r w:rsidRPr="002E509F">
        <w:rPr>
          <w:rFonts w:ascii="Garamond" w:eastAsia="Garamond" w:hAnsi="Garamond" w:cs="Garamond"/>
          <w:spacing w:val="-1"/>
        </w:rPr>
        <w:t>Es</w:t>
      </w:r>
      <w:r w:rsidRPr="002E509F">
        <w:rPr>
          <w:rFonts w:ascii="Garamond" w:eastAsia="Garamond" w:hAnsi="Garamond" w:cs="Garamond"/>
          <w:spacing w:val="-2"/>
        </w:rPr>
        <w:t>to</w:t>
      </w:r>
      <w:r w:rsidRPr="002E509F">
        <w:rPr>
          <w:rFonts w:ascii="Garamond" w:eastAsia="Garamond" w:hAnsi="Garamond" w:cs="Garamond"/>
        </w:rPr>
        <w:t>s</w:t>
      </w:r>
      <w:r w:rsidRPr="002E509F">
        <w:rPr>
          <w:rFonts w:ascii="Garamond" w:eastAsia="Garamond" w:hAnsi="Garamond" w:cs="Garamond"/>
          <w:spacing w:val="-3"/>
        </w:rPr>
        <w:t xml:space="preserve"> </w:t>
      </w:r>
      <w:r w:rsidRPr="002E509F">
        <w:rPr>
          <w:rFonts w:ascii="Garamond" w:eastAsia="Garamond" w:hAnsi="Garamond" w:cs="Garamond"/>
          <w:spacing w:val="1"/>
        </w:rPr>
        <w:t>r</w:t>
      </w:r>
      <w:r w:rsidRPr="002E509F">
        <w:rPr>
          <w:rFonts w:ascii="Garamond" w:eastAsia="Garamond" w:hAnsi="Garamond" w:cs="Garamond"/>
          <w:spacing w:val="-3"/>
        </w:rPr>
        <w:t>e</w:t>
      </w:r>
      <w:r w:rsidRPr="002E509F">
        <w:rPr>
          <w:rFonts w:ascii="Garamond" w:eastAsia="Garamond" w:hAnsi="Garamond" w:cs="Garamond"/>
          <w:spacing w:val="1"/>
        </w:rPr>
        <w:t>s</w:t>
      </w:r>
      <w:r w:rsidRPr="002E509F">
        <w:rPr>
          <w:rFonts w:ascii="Garamond" w:eastAsia="Garamond" w:hAnsi="Garamond" w:cs="Garamond"/>
          <w:spacing w:val="-3"/>
        </w:rPr>
        <w:t>i</w:t>
      </w:r>
      <w:r w:rsidRPr="002E509F">
        <w:rPr>
          <w:rFonts w:ascii="Garamond" w:eastAsia="Garamond" w:hAnsi="Garamond" w:cs="Garamond"/>
        </w:rPr>
        <w:t>d</w:t>
      </w:r>
      <w:r w:rsidRPr="002E509F">
        <w:rPr>
          <w:rFonts w:ascii="Garamond" w:eastAsia="Garamond" w:hAnsi="Garamond" w:cs="Garamond"/>
          <w:spacing w:val="-3"/>
        </w:rPr>
        <w:t>u</w:t>
      </w:r>
      <w:r w:rsidRPr="002E509F">
        <w:rPr>
          <w:rFonts w:ascii="Garamond" w:eastAsia="Garamond" w:hAnsi="Garamond" w:cs="Garamond"/>
          <w:spacing w:val="-2"/>
        </w:rPr>
        <w:t>o</w:t>
      </w:r>
      <w:r w:rsidRPr="002E509F">
        <w:rPr>
          <w:rFonts w:ascii="Garamond" w:eastAsia="Garamond" w:hAnsi="Garamond" w:cs="Garamond"/>
        </w:rPr>
        <w:t>s</w:t>
      </w:r>
      <w:r w:rsidRPr="002E509F">
        <w:rPr>
          <w:rFonts w:ascii="Garamond" w:eastAsia="Garamond" w:hAnsi="Garamond" w:cs="Garamond"/>
          <w:spacing w:val="-3"/>
        </w:rPr>
        <w:t xml:space="preserve"> </w:t>
      </w:r>
      <w:r w:rsidRPr="002E509F">
        <w:rPr>
          <w:rFonts w:ascii="Garamond" w:eastAsia="Garamond" w:hAnsi="Garamond" w:cs="Garamond"/>
        </w:rPr>
        <w:t>no</w:t>
      </w:r>
      <w:r w:rsidRPr="002E509F">
        <w:rPr>
          <w:rFonts w:ascii="Garamond" w:eastAsia="Garamond" w:hAnsi="Garamond" w:cs="Garamond"/>
          <w:spacing w:val="-5"/>
        </w:rPr>
        <w:t xml:space="preserve"> </w:t>
      </w:r>
      <w:r w:rsidRPr="002E509F">
        <w:rPr>
          <w:rFonts w:ascii="Garamond" w:eastAsia="Garamond" w:hAnsi="Garamond" w:cs="Garamond"/>
          <w:spacing w:val="-1"/>
        </w:rPr>
        <w:t>s</w:t>
      </w:r>
      <w:r w:rsidRPr="002E509F">
        <w:rPr>
          <w:rFonts w:ascii="Garamond" w:eastAsia="Garamond" w:hAnsi="Garamond" w:cs="Garamond"/>
        </w:rPr>
        <w:t>on</w:t>
      </w:r>
      <w:r w:rsidRPr="002E509F">
        <w:rPr>
          <w:rFonts w:ascii="Garamond" w:eastAsia="Garamond" w:hAnsi="Garamond" w:cs="Garamond"/>
          <w:spacing w:val="-4"/>
        </w:rPr>
        <w:t xml:space="preserve"> </w:t>
      </w:r>
      <w:r w:rsidRPr="002E509F">
        <w:rPr>
          <w:rFonts w:ascii="Garamond" w:eastAsia="Garamond" w:hAnsi="Garamond" w:cs="Garamond"/>
        </w:rPr>
        <w:t>p</w:t>
      </w:r>
      <w:r w:rsidRPr="002E509F">
        <w:rPr>
          <w:rFonts w:ascii="Garamond" w:eastAsia="Garamond" w:hAnsi="Garamond" w:cs="Garamond"/>
          <w:spacing w:val="-1"/>
        </w:rPr>
        <w:t>e</w:t>
      </w:r>
      <w:r w:rsidRPr="002E509F">
        <w:rPr>
          <w:rFonts w:ascii="Garamond" w:eastAsia="Garamond" w:hAnsi="Garamond" w:cs="Garamond"/>
          <w:spacing w:val="-3"/>
        </w:rPr>
        <w:t>l</w:t>
      </w:r>
      <w:r w:rsidRPr="002E509F">
        <w:rPr>
          <w:rFonts w:ascii="Garamond" w:eastAsia="Garamond" w:hAnsi="Garamond" w:cs="Garamond"/>
        </w:rPr>
        <w:t>i</w:t>
      </w:r>
      <w:r w:rsidRPr="002E509F">
        <w:rPr>
          <w:rFonts w:ascii="Garamond" w:eastAsia="Garamond" w:hAnsi="Garamond" w:cs="Garamond"/>
          <w:spacing w:val="-3"/>
        </w:rPr>
        <w:t>g</w:t>
      </w:r>
      <w:r w:rsidRPr="002E509F">
        <w:rPr>
          <w:rFonts w:ascii="Garamond" w:eastAsia="Garamond" w:hAnsi="Garamond" w:cs="Garamond"/>
          <w:spacing w:val="-2"/>
        </w:rPr>
        <w:t>ro</w:t>
      </w:r>
      <w:r w:rsidRPr="002E509F">
        <w:rPr>
          <w:rFonts w:ascii="Garamond" w:eastAsia="Garamond" w:hAnsi="Garamond" w:cs="Garamond"/>
          <w:spacing w:val="1"/>
        </w:rPr>
        <w:t>s</w:t>
      </w:r>
      <w:r w:rsidRPr="002E509F">
        <w:rPr>
          <w:rFonts w:ascii="Garamond" w:eastAsia="Garamond" w:hAnsi="Garamond" w:cs="Garamond"/>
          <w:spacing w:val="-2"/>
        </w:rPr>
        <w:t>o</w:t>
      </w:r>
      <w:r w:rsidRPr="002E509F">
        <w:rPr>
          <w:rFonts w:ascii="Garamond" w:eastAsia="Garamond" w:hAnsi="Garamond" w:cs="Garamond"/>
          <w:spacing w:val="-1"/>
        </w:rPr>
        <w:t>s</w:t>
      </w:r>
      <w:r w:rsidRPr="002E509F">
        <w:rPr>
          <w:rFonts w:ascii="Garamond" w:eastAsia="Garamond" w:hAnsi="Garamond" w:cs="Garamond"/>
        </w:rPr>
        <w:t>,</w:t>
      </w:r>
      <w:r w:rsidRPr="002E509F">
        <w:rPr>
          <w:rFonts w:ascii="Garamond" w:eastAsia="Garamond" w:hAnsi="Garamond" w:cs="Garamond"/>
          <w:spacing w:val="-2"/>
        </w:rPr>
        <w:t xml:space="preserve"> </w:t>
      </w:r>
      <w:r w:rsidRPr="002E509F">
        <w:rPr>
          <w:rFonts w:ascii="Garamond" w:eastAsia="Garamond" w:hAnsi="Garamond" w:cs="Garamond"/>
        </w:rPr>
        <w:t>p</w:t>
      </w:r>
      <w:r w:rsidRPr="002E509F">
        <w:rPr>
          <w:rFonts w:ascii="Garamond" w:eastAsia="Garamond" w:hAnsi="Garamond" w:cs="Garamond"/>
          <w:spacing w:val="-3"/>
        </w:rPr>
        <w:t>e</w:t>
      </w:r>
      <w:r w:rsidRPr="002E509F">
        <w:rPr>
          <w:rFonts w:ascii="Garamond" w:eastAsia="Garamond" w:hAnsi="Garamond" w:cs="Garamond"/>
          <w:spacing w:val="1"/>
        </w:rPr>
        <w:t>r</w:t>
      </w:r>
      <w:r w:rsidRPr="002E509F">
        <w:rPr>
          <w:rFonts w:ascii="Garamond" w:eastAsia="Garamond" w:hAnsi="Garamond" w:cs="Garamond"/>
        </w:rPr>
        <w:t>o</w:t>
      </w:r>
      <w:r w:rsidRPr="002E509F">
        <w:rPr>
          <w:rFonts w:ascii="Garamond" w:eastAsia="Garamond" w:hAnsi="Garamond" w:cs="Garamond"/>
          <w:spacing w:val="-7"/>
        </w:rPr>
        <w:t xml:space="preserve"> </w:t>
      </w:r>
      <w:r w:rsidRPr="002E509F">
        <w:rPr>
          <w:rFonts w:ascii="Garamond" w:eastAsia="Garamond" w:hAnsi="Garamond" w:cs="Garamond"/>
          <w:spacing w:val="1"/>
        </w:rPr>
        <w:t>s</w:t>
      </w:r>
      <w:r w:rsidRPr="002E509F">
        <w:rPr>
          <w:rFonts w:ascii="Garamond" w:eastAsia="Garamond" w:hAnsi="Garamond" w:cs="Garamond"/>
        </w:rPr>
        <w:t>e</w:t>
      </w:r>
      <w:r w:rsidRPr="002E509F">
        <w:rPr>
          <w:rFonts w:ascii="Garamond" w:eastAsia="Garamond" w:hAnsi="Garamond" w:cs="Garamond"/>
          <w:spacing w:val="-5"/>
        </w:rPr>
        <w:t xml:space="preserve"> </w:t>
      </w:r>
      <w:r w:rsidRPr="002E509F">
        <w:rPr>
          <w:rFonts w:ascii="Garamond" w:eastAsia="Garamond" w:hAnsi="Garamond" w:cs="Garamond"/>
        </w:rPr>
        <w:t>l</w:t>
      </w:r>
      <w:r w:rsidRPr="002E509F">
        <w:rPr>
          <w:rFonts w:ascii="Garamond" w:eastAsia="Garamond" w:hAnsi="Garamond" w:cs="Garamond"/>
          <w:spacing w:val="-3"/>
        </w:rPr>
        <w:t>e</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d</w:t>
      </w:r>
      <w:r w:rsidRPr="002E509F">
        <w:rPr>
          <w:rFonts w:ascii="Garamond" w:eastAsia="Garamond" w:hAnsi="Garamond" w:cs="Garamond"/>
          <w:spacing w:val="-3"/>
        </w:rPr>
        <w:t>e</w:t>
      </w:r>
      <w:r w:rsidRPr="002E509F">
        <w:rPr>
          <w:rFonts w:ascii="Garamond" w:eastAsia="Garamond" w:hAnsi="Garamond" w:cs="Garamond"/>
        </w:rPr>
        <w:t>be</w:t>
      </w:r>
      <w:r w:rsidRPr="002E509F">
        <w:rPr>
          <w:rFonts w:ascii="Garamond" w:eastAsia="Garamond" w:hAnsi="Garamond" w:cs="Garamond"/>
          <w:spacing w:val="-3"/>
        </w:rPr>
        <w:t xml:space="preserve"> </w:t>
      </w:r>
      <w:r w:rsidRPr="002E509F">
        <w:rPr>
          <w:rFonts w:ascii="Garamond" w:eastAsia="Garamond" w:hAnsi="Garamond" w:cs="Garamond"/>
        </w:rPr>
        <w:t>d</w:t>
      </w:r>
      <w:r w:rsidRPr="002E509F">
        <w:rPr>
          <w:rFonts w:ascii="Garamond" w:eastAsia="Garamond" w:hAnsi="Garamond" w:cs="Garamond"/>
          <w:spacing w:val="-3"/>
        </w:rPr>
        <w:t>a</w:t>
      </w:r>
      <w:r w:rsidRPr="002E509F">
        <w:rPr>
          <w:rFonts w:ascii="Garamond" w:eastAsia="Garamond" w:hAnsi="Garamond" w:cs="Garamond"/>
        </w:rPr>
        <w:t>r</w:t>
      </w:r>
      <w:r w:rsidRPr="002E509F">
        <w:rPr>
          <w:rFonts w:ascii="Garamond" w:eastAsia="Garamond" w:hAnsi="Garamond" w:cs="Garamond"/>
          <w:spacing w:val="-4"/>
        </w:rPr>
        <w:t xml:space="preserve"> </w:t>
      </w:r>
      <w:r w:rsidRPr="002E509F">
        <w:rPr>
          <w:rFonts w:ascii="Garamond" w:eastAsia="Garamond" w:hAnsi="Garamond" w:cs="Garamond"/>
        </w:rPr>
        <w:t>un</w:t>
      </w:r>
      <w:r w:rsidRPr="002E509F">
        <w:rPr>
          <w:rFonts w:ascii="Garamond" w:eastAsia="Garamond" w:hAnsi="Garamond" w:cs="Garamond"/>
          <w:spacing w:val="-2"/>
        </w:rPr>
        <w:t xml:space="preserve"> </w:t>
      </w:r>
      <w:r w:rsidRPr="002E509F">
        <w:rPr>
          <w:rFonts w:ascii="Garamond" w:eastAsia="Garamond" w:hAnsi="Garamond" w:cs="Garamond"/>
        </w:rPr>
        <w:t>m</w:t>
      </w:r>
      <w:r w:rsidRPr="002E509F">
        <w:rPr>
          <w:rFonts w:ascii="Garamond" w:eastAsia="Garamond" w:hAnsi="Garamond" w:cs="Garamond"/>
          <w:spacing w:val="-3"/>
        </w:rPr>
        <w:t>a</w:t>
      </w:r>
      <w:r w:rsidRPr="002E509F">
        <w:rPr>
          <w:rFonts w:ascii="Garamond" w:eastAsia="Garamond" w:hAnsi="Garamond" w:cs="Garamond"/>
        </w:rPr>
        <w:t>n</w:t>
      </w:r>
      <w:r w:rsidRPr="002E509F">
        <w:rPr>
          <w:rFonts w:ascii="Garamond" w:eastAsia="Garamond" w:hAnsi="Garamond" w:cs="Garamond"/>
          <w:spacing w:val="-3"/>
        </w:rPr>
        <w:t>e</w:t>
      </w:r>
      <w:r w:rsidRPr="002E509F">
        <w:rPr>
          <w:rFonts w:ascii="Garamond" w:eastAsia="Garamond" w:hAnsi="Garamond" w:cs="Garamond"/>
        </w:rPr>
        <w:t>jo</w:t>
      </w:r>
      <w:r w:rsidRPr="002E509F">
        <w:rPr>
          <w:rFonts w:ascii="Garamond" w:eastAsia="Garamond" w:hAnsi="Garamond" w:cs="Garamond"/>
          <w:spacing w:val="-2"/>
        </w:rPr>
        <w:t xml:space="preserve"> </w:t>
      </w:r>
      <w:r w:rsidRPr="002E509F">
        <w:rPr>
          <w:rFonts w:ascii="Garamond" w:eastAsia="Garamond" w:hAnsi="Garamond" w:cs="Garamond"/>
          <w:spacing w:val="-3"/>
        </w:rPr>
        <w:t>e</w:t>
      </w:r>
      <w:r w:rsidRPr="002E509F">
        <w:rPr>
          <w:rFonts w:ascii="Garamond" w:eastAsia="Garamond" w:hAnsi="Garamond" w:cs="Garamond"/>
          <w:spacing w:val="-1"/>
        </w:rPr>
        <w:t>s</w:t>
      </w:r>
      <w:r w:rsidRPr="002E509F">
        <w:rPr>
          <w:rFonts w:ascii="Garamond" w:eastAsia="Garamond" w:hAnsi="Garamond" w:cs="Garamond"/>
        </w:rPr>
        <w:t>p</w:t>
      </w:r>
      <w:r w:rsidRPr="002E509F">
        <w:rPr>
          <w:rFonts w:ascii="Garamond" w:eastAsia="Garamond" w:hAnsi="Garamond" w:cs="Garamond"/>
          <w:spacing w:val="-1"/>
        </w:rPr>
        <w:t>e</w:t>
      </w:r>
      <w:r w:rsidRPr="002E509F">
        <w:rPr>
          <w:rFonts w:ascii="Garamond" w:eastAsia="Garamond" w:hAnsi="Garamond" w:cs="Garamond"/>
          <w:spacing w:val="-3"/>
        </w:rPr>
        <w:t>c</w:t>
      </w:r>
      <w:r w:rsidRPr="002E509F">
        <w:rPr>
          <w:rFonts w:ascii="Garamond" w:eastAsia="Garamond" w:hAnsi="Garamond" w:cs="Garamond"/>
        </w:rPr>
        <w:t>i</w:t>
      </w:r>
      <w:r w:rsidRPr="002E509F">
        <w:rPr>
          <w:rFonts w:ascii="Garamond" w:eastAsia="Garamond" w:hAnsi="Garamond" w:cs="Garamond"/>
          <w:spacing w:val="-1"/>
        </w:rPr>
        <w:t>a</w:t>
      </w:r>
      <w:r w:rsidRPr="002E509F">
        <w:rPr>
          <w:rFonts w:ascii="Garamond" w:eastAsia="Garamond" w:hAnsi="Garamond" w:cs="Garamond"/>
        </w:rPr>
        <w:t>l</w:t>
      </w:r>
      <w:r w:rsidRPr="002E509F">
        <w:rPr>
          <w:rFonts w:ascii="Garamond" w:eastAsia="Garamond" w:hAnsi="Garamond" w:cs="Garamond"/>
          <w:spacing w:val="-2"/>
        </w:rPr>
        <w:t xml:space="preserve"> </w:t>
      </w:r>
      <w:r w:rsidRPr="002E509F">
        <w:rPr>
          <w:rFonts w:ascii="Garamond" w:eastAsia="Garamond" w:hAnsi="Garamond" w:cs="Garamond"/>
          <w:spacing w:val="-3"/>
        </w:rPr>
        <w:t>c</w:t>
      </w:r>
      <w:r w:rsidRPr="002E509F">
        <w:rPr>
          <w:rFonts w:ascii="Garamond" w:eastAsia="Garamond" w:hAnsi="Garamond" w:cs="Garamond"/>
        </w:rPr>
        <w:t>on</w:t>
      </w:r>
      <w:r w:rsidRPr="002E509F">
        <w:rPr>
          <w:rFonts w:ascii="Garamond" w:eastAsia="Garamond" w:hAnsi="Garamond" w:cs="Garamond"/>
          <w:spacing w:val="-2"/>
        </w:rPr>
        <w:t xml:space="preserve"> </w:t>
      </w:r>
      <w:r w:rsidRPr="002E509F">
        <w:rPr>
          <w:rFonts w:ascii="Garamond" w:eastAsia="Garamond" w:hAnsi="Garamond" w:cs="Garamond"/>
          <w:spacing w:val="-3"/>
        </w:rPr>
        <w:t>l</w:t>
      </w:r>
      <w:r w:rsidRPr="002E509F">
        <w:rPr>
          <w:rFonts w:ascii="Garamond" w:eastAsia="Garamond" w:hAnsi="Garamond" w:cs="Garamond"/>
          <w:spacing w:val="-2"/>
        </w:rPr>
        <w:t>o</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pl</w:t>
      </w:r>
      <w:r w:rsidRPr="002E509F">
        <w:rPr>
          <w:rFonts w:ascii="Garamond" w:eastAsia="Garamond" w:hAnsi="Garamond" w:cs="Garamond"/>
          <w:spacing w:val="-1"/>
        </w:rPr>
        <w:t>a</w:t>
      </w:r>
      <w:r w:rsidRPr="002E509F">
        <w:rPr>
          <w:rFonts w:ascii="Garamond" w:eastAsia="Garamond" w:hAnsi="Garamond" w:cs="Garamond"/>
          <w:spacing w:val="-2"/>
        </w:rPr>
        <w:t>n</w:t>
      </w:r>
      <w:r w:rsidRPr="002E509F">
        <w:rPr>
          <w:rFonts w:ascii="Garamond" w:eastAsia="Garamond" w:hAnsi="Garamond" w:cs="Garamond"/>
          <w:spacing w:val="-1"/>
        </w:rPr>
        <w:t>e</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p</w:t>
      </w:r>
      <w:r w:rsidRPr="002E509F">
        <w:rPr>
          <w:rFonts w:ascii="Garamond" w:eastAsia="Garamond" w:hAnsi="Garamond" w:cs="Garamond"/>
          <w:spacing w:val="-2"/>
        </w:rPr>
        <w:t>o</w:t>
      </w:r>
      <w:r w:rsidRPr="002E509F">
        <w:rPr>
          <w:rFonts w:ascii="Garamond" w:eastAsia="Garamond" w:hAnsi="Garamond" w:cs="Garamond"/>
          <w:spacing w:val="1"/>
        </w:rPr>
        <w:t>s</w:t>
      </w:r>
      <w:r w:rsidRPr="002E509F">
        <w:rPr>
          <w:rFonts w:ascii="Garamond" w:eastAsia="Garamond" w:hAnsi="Garamond" w:cs="Garamond"/>
        </w:rPr>
        <w:t>t</w:t>
      </w:r>
      <w:r w:rsidRPr="002E509F">
        <w:rPr>
          <w:rFonts w:ascii="Garamond" w:eastAsia="Garamond" w:hAnsi="Garamond" w:cs="Garamond"/>
          <w:spacing w:val="1"/>
        </w:rPr>
        <w:t xml:space="preserve"> </w:t>
      </w:r>
      <w:r w:rsidRPr="002E509F">
        <w:rPr>
          <w:rFonts w:ascii="Garamond" w:eastAsia="Garamond" w:hAnsi="Garamond" w:cs="Garamond"/>
          <w:spacing w:val="-1"/>
        </w:rPr>
        <w:t>c</w:t>
      </w:r>
      <w:r w:rsidRPr="002E509F">
        <w:rPr>
          <w:rFonts w:ascii="Garamond" w:eastAsia="Garamond" w:hAnsi="Garamond" w:cs="Garamond"/>
          <w:spacing w:val="-2"/>
        </w:rPr>
        <w:t>o</w:t>
      </w:r>
      <w:r w:rsidRPr="002E509F">
        <w:rPr>
          <w:rFonts w:ascii="Garamond" w:eastAsia="Garamond" w:hAnsi="Garamond" w:cs="Garamond"/>
        </w:rPr>
        <w:t>n</w:t>
      </w:r>
      <w:r w:rsidRPr="002E509F">
        <w:rPr>
          <w:rFonts w:ascii="Garamond" w:eastAsia="Garamond" w:hAnsi="Garamond" w:cs="Garamond"/>
          <w:spacing w:val="1"/>
        </w:rPr>
        <w:t>s</w:t>
      </w:r>
      <w:r w:rsidRPr="002E509F">
        <w:rPr>
          <w:rFonts w:ascii="Garamond" w:eastAsia="Garamond" w:hAnsi="Garamond" w:cs="Garamond"/>
          <w:spacing w:val="-3"/>
        </w:rPr>
        <w:t>u</w:t>
      </w:r>
      <w:r w:rsidRPr="002E509F">
        <w:rPr>
          <w:rFonts w:ascii="Garamond" w:eastAsia="Garamond" w:hAnsi="Garamond" w:cs="Garamond"/>
        </w:rPr>
        <w:t>mo</w:t>
      </w:r>
      <w:r w:rsidRPr="002E509F">
        <w:rPr>
          <w:rFonts w:ascii="Garamond" w:eastAsia="Garamond" w:hAnsi="Garamond" w:cs="Garamond"/>
          <w:spacing w:val="6"/>
        </w:rPr>
        <w:t xml:space="preserve"> </w:t>
      </w:r>
      <w:r w:rsidRPr="002E509F">
        <w:rPr>
          <w:rFonts w:ascii="Garamond" w:eastAsia="Garamond" w:hAnsi="Garamond" w:cs="Garamond"/>
          <w:spacing w:val="-1"/>
        </w:rPr>
        <w:t>a</w:t>
      </w:r>
      <w:r w:rsidRPr="002E509F">
        <w:rPr>
          <w:rFonts w:ascii="Garamond" w:eastAsia="Garamond" w:hAnsi="Garamond" w:cs="Garamond"/>
        </w:rPr>
        <w:t>v</w:t>
      </w:r>
      <w:r w:rsidRPr="002E509F">
        <w:rPr>
          <w:rFonts w:ascii="Garamond" w:eastAsia="Garamond" w:hAnsi="Garamond" w:cs="Garamond"/>
          <w:spacing w:val="-1"/>
        </w:rPr>
        <w:t>a</w:t>
      </w:r>
      <w:r w:rsidRPr="002E509F">
        <w:rPr>
          <w:rFonts w:ascii="Garamond" w:eastAsia="Garamond" w:hAnsi="Garamond" w:cs="Garamond"/>
        </w:rPr>
        <w:t>l</w:t>
      </w:r>
      <w:r w:rsidRPr="002E509F">
        <w:rPr>
          <w:rFonts w:ascii="Garamond" w:eastAsia="Garamond" w:hAnsi="Garamond" w:cs="Garamond"/>
          <w:spacing w:val="-1"/>
        </w:rPr>
        <w:t>a</w:t>
      </w:r>
      <w:r w:rsidRPr="002E509F">
        <w:rPr>
          <w:rFonts w:ascii="Garamond" w:eastAsia="Garamond" w:hAnsi="Garamond" w:cs="Garamond"/>
        </w:rPr>
        <w:t>dos</w:t>
      </w:r>
      <w:r w:rsidRPr="002E509F">
        <w:rPr>
          <w:rFonts w:ascii="Garamond" w:eastAsia="Garamond" w:hAnsi="Garamond" w:cs="Garamond"/>
          <w:spacing w:val="-3"/>
        </w:rPr>
        <w:t xml:space="preserve"> </w:t>
      </w:r>
      <w:r w:rsidRPr="002E509F">
        <w:rPr>
          <w:rFonts w:ascii="Garamond" w:eastAsia="Garamond" w:hAnsi="Garamond" w:cs="Garamond"/>
          <w:spacing w:val="-2"/>
        </w:rPr>
        <w:t>p</w:t>
      </w:r>
      <w:r w:rsidRPr="002E509F">
        <w:rPr>
          <w:rFonts w:ascii="Garamond" w:eastAsia="Garamond" w:hAnsi="Garamond" w:cs="Garamond"/>
        </w:rPr>
        <w:t>o</w:t>
      </w:r>
      <w:r w:rsidRPr="002E509F">
        <w:rPr>
          <w:rFonts w:ascii="Garamond" w:eastAsia="Garamond" w:hAnsi="Garamond" w:cs="Garamond"/>
          <w:spacing w:val="3"/>
        </w:rPr>
        <w:t xml:space="preserve">r </w:t>
      </w:r>
      <w:r w:rsidRPr="002E509F">
        <w:rPr>
          <w:rFonts w:ascii="Garamond" w:eastAsia="Garamond" w:hAnsi="Garamond" w:cs="Garamond"/>
          <w:spacing w:val="-1"/>
        </w:rPr>
        <w:t>el</w:t>
      </w:r>
      <w:r w:rsidRPr="002E509F">
        <w:rPr>
          <w:rFonts w:ascii="Garamond" w:eastAsia="Garamond" w:hAnsi="Garamond" w:cs="Garamond"/>
        </w:rPr>
        <w:t xml:space="preserve"> </w:t>
      </w:r>
      <w:r w:rsidRPr="002E509F">
        <w:rPr>
          <w:rFonts w:ascii="Garamond" w:eastAsia="Garamond" w:hAnsi="Garamond" w:cs="Garamond"/>
          <w:spacing w:val="1"/>
          <w:position w:val="1"/>
        </w:rPr>
        <w:t>M</w:t>
      </w:r>
      <w:r w:rsidRPr="002E509F">
        <w:rPr>
          <w:rFonts w:ascii="Garamond" w:eastAsia="Garamond" w:hAnsi="Garamond" w:cs="Garamond"/>
          <w:position w:val="1"/>
        </w:rPr>
        <w:t>ini</w:t>
      </w:r>
      <w:r w:rsidRPr="002E509F">
        <w:rPr>
          <w:rFonts w:ascii="Garamond" w:eastAsia="Garamond" w:hAnsi="Garamond" w:cs="Garamond"/>
          <w:spacing w:val="-2"/>
          <w:position w:val="1"/>
        </w:rPr>
        <w:t>s</w:t>
      </w:r>
      <w:r w:rsidRPr="002E509F">
        <w:rPr>
          <w:rFonts w:ascii="Garamond" w:eastAsia="Garamond" w:hAnsi="Garamond" w:cs="Garamond"/>
          <w:position w:val="1"/>
        </w:rPr>
        <w:t>terio</w:t>
      </w:r>
      <w:r w:rsidRPr="002E509F">
        <w:rPr>
          <w:rFonts w:ascii="Garamond" w:eastAsia="Garamond" w:hAnsi="Garamond" w:cs="Garamond"/>
          <w:spacing w:val="-1"/>
          <w:position w:val="1"/>
        </w:rPr>
        <w:t xml:space="preserve"> </w:t>
      </w:r>
      <w:r w:rsidRPr="002E509F">
        <w:rPr>
          <w:rFonts w:ascii="Garamond" w:eastAsia="Garamond" w:hAnsi="Garamond" w:cs="Garamond"/>
          <w:position w:val="1"/>
        </w:rPr>
        <w:t>de</w:t>
      </w:r>
      <w:r w:rsidRPr="002E509F">
        <w:rPr>
          <w:rFonts w:ascii="Garamond" w:eastAsia="Garamond" w:hAnsi="Garamond" w:cs="Garamond"/>
          <w:spacing w:val="-1"/>
          <w:position w:val="1"/>
        </w:rPr>
        <w:t xml:space="preserve"> A</w:t>
      </w:r>
      <w:r w:rsidRPr="002E509F">
        <w:rPr>
          <w:rFonts w:ascii="Garamond" w:eastAsia="Garamond" w:hAnsi="Garamond" w:cs="Garamond"/>
          <w:spacing w:val="-2"/>
          <w:position w:val="1"/>
        </w:rPr>
        <w:t>m</w:t>
      </w:r>
      <w:r w:rsidRPr="002E509F">
        <w:rPr>
          <w:rFonts w:ascii="Garamond" w:eastAsia="Garamond" w:hAnsi="Garamond" w:cs="Garamond"/>
          <w:position w:val="1"/>
        </w:rPr>
        <w:t>bi</w:t>
      </w:r>
      <w:r w:rsidRPr="002E509F">
        <w:rPr>
          <w:rFonts w:ascii="Garamond" w:eastAsia="Garamond" w:hAnsi="Garamond" w:cs="Garamond"/>
          <w:spacing w:val="-1"/>
          <w:position w:val="1"/>
        </w:rPr>
        <w:t>e</w:t>
      </w:r>
      <w:r w:rsidRPr="002E509F">
        <w:rPr>
          <w:rFonts w:ascii="Garamond" w:eastAsia="Garamond" w:hAnsi="Garamond" w:cs="Garamond"/>
          <w:position w:val="1"/>
        </w:rPr>
        <w:t>nte.</w:t>
      </w:r>
    </w:p>
    <w:p w14:paraId="2E1742F5"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Espejos y vidrios refractarios.</w:t>
      </w:r>
    </w:p>
    <w:p w14:paraId="4D707B7B"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Persianas, lámparas y bombillas.</w:t>
      </w:r>
    </w:p>
    <w:p w14:paraId="6F3E0CA6"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Llantas usadas y empaques de mantenimiento automotriz.</w:t>
      </w:r>
    </w:p>
    <w:p w14:paraId="3A783CE2"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Electrodomésticos pequeños y grandes.</w:t>
      </w:r>
    </w:p>
    <w:p w14:paraId="31C47841"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Aparatos de audio y video.</w:t>
      </w:r>
    </w:p>
    <w:p w14:paraId="59461A65"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Aparatos de tecnología informática y telecomunicación.</w:t>
      </w:r>
    </w:p>
    <w:p w14:paraId="716F8B26"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Computadores, periféricos, impresoras, celulares.</w:t>
      </w:r>
    </w:p>
    <w:p w14:paraId="5F3A37AD" w14:textId="77777777" w:rsidR="00301005" w:rsidRPr="002E509F" w:rsidRDefault="00301005" w:rsidP="002E509F">
      <w:pPr>
        <w:pStyle w:val="Sinespaciado"/>
        <w:spacing w:line="276" w:lineRule="auto"/>
        <w:ind w:left="650"/>
        <w:jc w:val="both"/>
        <w:rPr>
          <w:rFonts w:ascii="Garamond" w:hAnsi="Garamond"/>
        </w:rPr>
      </w:pPr>
      <w:r w:rsidRPr="002E509F">
        <w:rPr>
          <w:rFonts w:ascii="Garamond" w:hAnsi="Garamond"/>
        </w:rPr>
        <w:t>-   Juguetes eléctricos y máquinas para hacer deporte.</w:t>
      </w:r>
    </w:p>
    <w:p w14:paraId="5776BFE3" w14:textId="77777777" w:rsidR="00301005" w:rsidRPr="002E509F" w:rsidRDefault="00301005" w:rsidP="002E509F">
      <w:pPr>
        <w:spacing w:line="276" w:lineRule="auto"/>
        <w:ind w:left="1073"/>
        <w:jc w:val="both"/>
        <w:rPr>
          <w:rFonts w:ascii="Garamond" w:eastAsia="Garamond" w:hAnsi="Garamond" w:cs="Garamond"/>
        </w:rPr>
      </w:pPr>
    </w:p>
    <w:p w14:paraId="4C662232" w14:textId="7782AF36" w:rsidR="00301005" w:rsidRPr="002E509F" w:rsidRDefault="00301005" w:rsidP="002E509F">
      <w:pPr>
        <w:spacing w:line="276" w:lineRule="auto"/>
        <w:ind w:right="67"/>
        <w:jc w:val="both"/>
        <w:rPr>
          <w:rFonts w:ascii="Garamond" w:eastAsia="Garamond" w:hAnsi="Garamond" w:cs="Garamond"/>
        </w:rPr>
      </w:pPr>
      <w:r w:rsidRPr="002E509F">
        <w:rPr>
          <w:rFonts w:ascii="Garamond" w:eastAsia="Garamond" w:hAnsi="Garamond" w:cs="Garamond"/>
        </w:rPr>
        <w:t>P</w:t>
      </w:r>
      <w:r w:rsidRPr="002E509F">
        <w:rPr>
          <w:rFonts w:ascii="Garamond" w:eastAsia="Garamond" w:hAnsi="Garamond" w:cs="Garamond"/>
          <w:spacing w:val="-3"/>
        </w:rPr>
        <w:t>a</w:t>
      </w:r>
      <w:r w:rsidRPr="002E509F">
        <w:rPr>
          <w:rFonts w:ascii="Garamond" w:eastAsia="Garamond" w:hAnsi="Garamond" w:cs="Garamond"/>
          <w:spacing w:val="1"/>
        </w:rPr>
        <w:t>r</w:t>
      </w:r>
      <w:r w:rsidRPr="002E509F">
        <w:rPr>
          <w:rFonts w:ascii="Garamond" w:eastAsia="Garamond" w:hAnsi="Garamond" w:cs="Garamond"/>
        </w:rPr>
        <w:t>a</w:t>
      </w:r>
      <w:r w:rsidRPr="002E509F">
        <w:rPr>
          <w:rFonts w:ascii="Garamond" w:eastAsia="Garamond" w:hAnsi="Garamond" w:cs="Garamond"/>
          <w:spacing w:val="1"/>
        </w:rPr>
        <w:t xml:space="preserve"> </w:t>
      </w:r>
      <w:r w:rsidRPr="002E509F">
        <w:rPr>
          <w:rFonts w:ascii="Garamond" w:eastAsia="Garamond" w:hAnsi="Garamond" w:cs="Garamond"/>
          <w:spacing w:val="-3"/>
        </w:rPr>
        <w:t>e</w:t>
      </w:r>
      <w:r w:rsidRPr="002E509F">
        <w:rPr>
          <w:rFonts w:ascii="Garamond" w:eastAsia="Garamond" w:hAnsi="Garamond" w:cs="Garamond"/>
        </w:rPr>
        <w:t>l</w:t>
      </w:r>
      <w:r w:rsidRPr="002E509F">
        <w:rPr>
          <w:rFonts w:ascii="Garamond" w:eastAsia="Garamond" w:hAnsi="Garamond" w:cs="Garamond"/>
          <w:spacing w:val="2"/>
        </w:rPr>
        <w:t xml:space="preserve"> </w:t>
      </w:r>
      <w:r w:rsidRPr="002E509F">
        <w:rPr>
          <w:rFonts w:ascii="Garamond" w:eastAsia="Garamond" w:hAnsi="Garamond" w:cs="Garamond"/>
          <w:spacing w:val="-1"/>
        </w:rPr>
        <w:t>c</w:t>
      </w:r>
      <w:r w:rsidRPr="002E509F">
        <w:rPr>
          <w:rFonts w:ascii="Garamond" w:eastAsia="Garamond" w:hAnsi="Garamond" w:cs="Garamond"/>
          <w:spacing w:val="-3"/>
        </w:rPr>
        <w:t>a</w:t>
      </w:r>
      <w:r w:rsidRPr="002E509F">
        <w:rPr>
          <w:rFonts w:ascii="Garamond" w:eastAsia="Garamond" w:hAnsi="Garamond" w:cs="Garamond"/>
          <w:spacing w:val="-1"/>
        </w:rPr>
        <w:t>s</w:t>
      </w:r>
      <w:r w:rsidRPr="002E509F">
        <w:rPr>
          <w:rFonts w:ascii="Garamond" w:eastAsia="Garamond" w:hAnsi="Garamond" w:cs="Garamond"/>
        </w:rPr>
        <w:t>o p</w:t>
      </w:r>
      <w:r w:rsidRPr="002E509F">
        <w:rPr>
          <w:rFonts w:ascii="Garamond" w:eastAsia="Garamond" w:hAnsi="Garamond" w:cs="Garamond"/>
          <w:spacing w:val="-3"/>
        </w:rPr>
        <w:t>a</w:t>
      </w:r>
      <w:r w:rsidRPr="002E509F">
        <w:rPr>
          <w:rFonts w:ascii="Garamond" w:eastAsia="Garamond" w:hAnsi="Garamond" w:cs="Garamond"/>
          <w:spacing w:val="-2"/>
        </w:rPr>
        <w:t>r</w:t>
      </w:r>
      <w:r w:rsidRPr="002E509F">
        <w:rPr>
          <w:rFonts w:ascii="Garamond" w:eastAsia="Garamond" w:hAnsi="Garamond" w:cs="Garamond"/>
        </w:rPr>
        <w:t>ti</w:t>
      </w:r>
      <w:r w:rsidRPr="002E509F">
        <w:rPr>
          <w:rFonts w:ascii="Garamond" w:eastAsia="Garamond" w:hAnsi="Garamond" w:cs="Garamond"/>
          <w:spacing w:val="-3"/>
        </w:rPr>
        <w:t>c</w:t>
      </w:r>
      <w:r w:rsidRPr="002E509F">
        <w:rPr>
          <w:rFonts w:ascii="Garamond" w:eastAsia="Garamond" w:hAnsi="Garamond" w:cs="Garamond"/>
        </w:rPr>
        <w:t>ul</w:t>
      </w:r>
      <w:r w:rsidRPr="002E509F">
        <w:rPr>
          <w:rFonts w:ascii="Garamond" w:eastAsia="Garamond" w:hAnsi="Garamond" w:cs="Garamond"/>
          <w:spacing w:val="-4"/>
        </w:rPr>
        <w:t>a</w:t>
      </w:r>
      <w:r w:rsidRPr="002E509F">
        <w:rPr>
          <w:rFonts w:ascii="Garamond" w:eastAsia="Garamond" w:hAnsi="Garamond" w:cs="Garamond"/>
        </w:rPr>
        <w:t>r</w:t>
      </w:r>
      <w:r w:rsidRPr="002E509F">
        <w:rPr>
          <w:rFonts w:ascii="Garamond" w:eastAsia="Garamond" w:hAnsi="Garamond" w:cs="Garamond"/>
          <w:spacing w:val="1"/>
        </w:rPr>
        <w:t xml:space="preserve"> </w:t>
      </w:r>
      <w:r w:rsidRPr="002E509F">
        <w:rPr>
          <w:rFonts w:ascii="Garamond" w:eastAsia="Garamond" w:hAnsi="Garamond" w:cs="Garamond"/>
        </w:rPr>
        <w:t>de</w:t>
      </w:r>
      <w:r w:rsidRPr="002E509F">
        <w:rPr>
          <w:rFonts w:ascii="Garamond" w:eastAsia="Garamond" w:hAnsi="Garamond" w:cs="Garamond"/>
          <w:spacing w:val="-1"/>
        </w:rPr>
        <w:t xml:space="preserve"> </w:t>
      </w:r>
      <w:r w:rsidRPr="002E509F">
        <w:rPr>
          <w:rFonts w:ascii="Garamond" w:eastAsia="Garamond" w:hAnsi="Garamond" w:cs="Garamond"/>
          <w:spacing w:val="-3"/>
        </w:rPr>
        <w:t>e</w:t>
      </w:r>
      <w:r w:rsidRPr="002E509F">
        <w:rPr>
          <w:rFonts w:ascii="Garamond" w:eastAsia="Garamond" w:hAnsi="Garamond" w:cs="Garamond"/>
          <w:spacing w:val="1"/>
        </w:rPr>
        <w:t>s</w:t>
      </w:r>
      <w:r w:rsidRPr="002E509F">
        <w:rPr>
          <w:rFonts w:ascii="Garamond" w:eastAsia="Garamond" w:hAnsi="Garamond" w:cs="Garamond"/>
          <w:spacing w:val="-2"/>
        </w:rPr>
        <w:t>to</w:t>
      </w:r>
      <w:r w:rsidRPr="002E509F">
        <w:rPr>
          <w:rFonts w:ascii="Garamond" w:eastAsia="Garamond" w:hAnsi="Garamond" w:cs="Garamond"/>
        </w:rPr>
        <w:t>s</w:t>
      </w:r>
      <w:r w:rsidRPr="002E509F">
        <w:rPr>
          <w:rFonts w:ascii="Garamond" w:eastAsia="Garamond" w:hAnsi="Garamond" w:cs="Garamond"/>
          <w:spacing w:val="1"/>
        </w:rPr>
        <w:t xml:space="preserve"> r</w:t>
      </w:r>
      <w:r w:rsidRPr="002E509F">
        <w:rPr>
          <w:rFonts w:ascii="Garamond" w:eastAsia="Garamond" w:hAnsi="Garamond" w:cs="Garamond"/>
          <w:spacing w:val="-3"/>
        </w:rPr>
        <w:t>e</w:t>
      </w:r>
      <w:r w:rsidRPr="002E509F">
        <w:rPr>
          <w:rFonts w:ascii="Garamond" w:eastAsia="Garamond" w:hAnsi="Garamond" w:cs="Garamond"/>
          <w:spacing w:val="1"/>
        </w:rPr>
        <w:t>s</w:t>
      </w:r>
      <w:r w:rsidRPr="002E509F">
        <w:rPr>
          <w:rFonts w:ascii="Garamond" w:eastAsia="Garamond" w:hAnsi="Garamond" w:cs="Garamond"/>
          <w:spacing w:val="-3"/>
        </w:rPr>
        <w:t>i</w:t>
      </w:r>
      <w:r w:rsidRPr="002E509F">
        <w:rPr>
          <w:rFonts w:ascii="Garamond" w:eastAsia="Garamond" w:hAnsi="Garamond" w:cs="Garamond"/>
        </w:rPr>
        <w:t>d</w:t>
      </w:r>
      <w:r w:rsidRPr="002E509F">
        <w:rPr>
          <w:rFonts w:ascii="Garamond" w:eastAsia="Garamond" w:hAnsi="Garamond" w:cs="Garamond"/>
          <w:spacing w:val="-3"/>
        </w:rPr>
        <w:t>u</w:t>
      </w:r>
      <w:r w:rsidRPr="002E509F">
        <w:rPr>
          <w:rFonts w:ascii="Garamond" w:eastAsia="Garamond" w:hAnsi="Garamond" w:cs="Garamond"/>
          <w:spacing w:val="-2"/>
        </w:rPr>
        <w:t>o</w:t>
      </w:r>
      <w:r w:rsidRPr="002E509F">
        <w:rPr>
          <w:rFonts w:ascii="Garamond" w:eastAsia="Garamond" w:hAnsi="Garamond" w:cs="Garamond"/>
          <w:spacing w:val="1"/>
        </w:rPr>
        <w:t>s</w:t>
      </w:r>
      <w:r w:rsidRPr="002E509F">
        <w:rPr>
          <w:rFonts w:ascii="Garamond" w:eastAsia="Garamond" w:hAnsi="Garamond" w:cs="Garamond"/>
        </w:rPr>
        <w:t xml:space="preserve">, </w:t>
      </w:r>
      <w:r w:rsidRPr="002E509F">
        <w:rPr>
          <w:rFonts w:ascii="Garamond" w:eastAsia="Garamond" w:hAnsi="Garamond" w:cs="Garamond"/>
          <w:spacing w:val="-1"/>
        </w:rPr>
        <w:t>e</w:t>
      </w:r>
      <w:r w:rsidRPr="002E509F">
        <w:rPr>
          <w:rFonts w:ascii="Garamond" w:eastAsia="Garamond" w:hAnsi="Garamond" w:cs="Garamond"/>
        </w:rPr>
        <w:t xml:space="preserve">n </w:t>
      </w:r>
      <w:r w:rsidRPr="002E509F">
        <w:rPr>
          <w:rFonts w:ascii="Garamond" w:eastAsia="Garamond" w:hAnsi="Garamond" w:cs="Garamond"/>
          <w:spacing w:val="-1"/>
        </w:rPr>
        <w:t>c</w:t>
      </w:r>
      <w:r w:rsidRPr="002E509F">
        <w:rPr>
          <w:rFonts w:ascii="Garamond" w:eastAsia="Garamond" w:hAnsi="Garamond" w:cs="Garamond"/>
          <w:spacing w:val="-3"/>
        </w:rPr>
        <w:t>a</w:t>
      </w:r>
      <w:r w:rsidRPr="002E509F">
        <w:rPr>
          <w:rFonts w:ascii="Garamond" w:eastAsia="Garamond" w:hAnsi="Garamond" w:cs="Garamond"/>
          <w:spacing w:val="-1"/>
        </w:rPr>
        <w:t>s</w:t>
      </w:r>
      <w:r w:rsidRPr="002E509F">
        <w:rPr>
          <w:rFonts w:ascii="Garamond" w:eastAsia="Garamond" w:hAnsi="Garamond" w:cs="Garamond"/>
        </w:rPr>
        <w:t>o</w:t>
      </w:r>
      <w:r w:rsidRPr="002E509F">
        <w:rPr>
          <w:rFonts w:ascii="Garamond" w:eastAsia="Garamond" w:hAnsi="Garamond" w:cs="Garamond"/>
          <w:spacing w:val="3"/>
        </w:rPr>
        <w:t xml:space="preserve"> </w:t>
      </w:r>
      <w:r w:rsidRPr="002E509F">
        <w:rPr>
          <w:rFonts w:ascii="Garamond" w:eastAsia="Garamond" w:hAnsi="Garamond" w:cs="Garamond"/>
          <w:spacing w:val="-2"/>
        </w:rPr>
        <w:t>d</w:t>
      </w:r>
      <w:r w:rsidRPr="002E509F">
        <w:rPr>
          <w:rFonts w:ascii="Garamond" w:eastAsia="Garamond" w:hAnsi="Garamond" w:cs="Garamond"/>
        </w:rPr>
        <w:t>e</w:t>
      </w:r>
      <w:r w:rsidRPr="002E509F">
        <w:rPr>
          <w:rFonts w:ascii="Garamond" w:eastAsia="Garamond" w:hAnsi="Garamond" w:cs="Garamond"/>
          <w:spacing w:val="2"/>
        </w:rPr>
        <w:t xml:space="preserve"> </w:t>
      </w:r>
      <w:r w:rsidRPr="002E509F">
        <w:rPr>
          <w:rFonts w:ascii="Garamond" w:eastAsia="Garamond" w:hAnsi="Garamond" w:cs="Garamond"/>
          <w:spacing w:val="-3"/>
        </w:rPr>
        <w:t>e</w:t>
      </w:r>
      <w:r w:rsidRPr="002E509F">
        <w:rPr>
          <w:rFonts w:ascii="Garamond" w:eastAsia="Garamond" w:hAnsi="Garamond" w:cs="Garamond"/>
        </w:rPr>
        <w:t>n</w:t>
      </w:r>
      <w:r w:rsidRPr="002E509F">
        <w:rPr>
          <w:rFonts w:ascii="Garamond" w:eastAsia="Garamond" w:hAnsi="Garamond" w:cs="Garamond"/>
          <w:spacing w:val="-1"/>
        </w:rPr>
        <w:t>c</w:t>
      </w:r>
      <w:r w:rsidRPr="002E509F">
        <w:rPr>
          <w:rFonts w:ascii="Garamond" w:eastAsia="Garamond" w:hAnsi="Garamond" w:cs="Garamond"/>
          <w:spacing w:val="-2"/>
        </w:rPr>
        <w:t>o</w:t>
      </w:r>
      <w:r w:rsidRPr="002E509F">
        <w:rPr>
          <w:rFonts w:ascii="Garamond" w:eastAsia="Garamond" w:hAnsi="Garamond" w:cs="Garamond"/>
        </w:rPr>
        <w:t>n</w:t>
      </w:r>
      <w:r w:rsidRPr="002E509F">
        <w:rPr>
          <w:rFonts w:ascii="Garamond" w:eastAsia="Garamond" w:hAnsi="Garamond" w:cs="Garamond"/>
          <w:spacing w:val="-2"/>
        </w:rPr>
        <w:t>t</w:t>
      </w:r>
      <w:r w:rsidRPr="002E509F">
        <w:rPr>
          <w:rFonts w:ascii="Garamond" w:eastAsia="Garamond" w:hAnsi="Garamond" w:cs="Garamond"/>
          <w:spacing w:val="1"/>
        </w:rPr>
        <w:t>r</w:t>
      </w:r>
      <w:r w:rsidRPr="002E509F">
        <w:rPr>
          <w:rFonts w:ascii="Garamond" w:eastAsia="Garamond" w:hAnsi="Garamond" w:cs="Garamond"/>
          <w:spacing w:val="-3"/>
        </w:rPr>
        <w:t>a</w:t>
      </w:r>
      <w:r w:rsidRPr="002E509F">
        <w:rPr>
          <w:rFonts w:ascii="Garamond" w:eastAsia="Garamond" w:hAnsi="Garamond" w:cs="Garamond"/>
          <w:spacing w:val="-1"/>
        </w:rPr>
        <w:t>s</w:t>
      </w:r>
      <w:r w:rsidRPr="002E509F">
        <w:rPr>
          <w:rFonts w:ascii="Garamond" w:eastAsia="Garamond" w:hAnsi="Garamond" w:cs="Garamond"/>
        </w:rPr>
        <w:t>e</w:t>
      </w:r>
      <w:r w:rsidRPr="002E509F">
        <w:rPr>
          <w:rFonts w:ascii="Garamond" w:eastAsia="Garamond" w:hAnsi="Garamond" w:cs="Garamond"/>
          <w:spacing w:val="2"/>
        </w:rPr>
        <w:t xml:space="preserve"> </w:t>
      </w:r>
      <w:r w:rsidRPr="002E509F">
        <w:rPr>
          <w:rFonts w:ascii="Garamond" w:eastAsia="Garamond" w:hAnsi="Garamond" w:cs="Garamond"/>
          <w:spacing w:val="-2"/>
        </w:rPr>
        <w:t>d</w:t>
      </w:r>
      <w:r w:rsidRPr="002E509F">
        <w:rPr>
          <w:rFonts w:ascii="Garamond" w:eastAsia="Garamond" w:hAnsi="Garamond" w:cs="Garamond"/>
          <w:spacing w:val="-1"/>
        </w:rPr>
        <w:t>e</w:t>
      </w:r>
      <w:r w:rsidRPr="002E509F">
        <w:rPr>
          <w:rFonts w:ascii="Garamond" w:eastAsia="Garamond" w:hAnsi="Garamond" w:cs="Garamond"/>
          <w:spacing w:val="-2"/>
        </w:rPr>
        <w:t>nt</w:t>
      </w:r>
      <w:r w:rsidRPr="002E509F">
        <w:rPr>
          <w:rFonts w:ascii="Garamond" w:eastAsia="Garamond" w:hAnsi="Garamond" w:cs="Garamond"/>
          <w:spacing w:val="1"/>
        </w:rPr>
        <w:t>r</w:t>
      </w:r>
      <w:r w:rsidRPr="002E509F">
        <w:rPr>
          <w:rFonts w:ascii="Garamond" w:eastAsia="Garamond" w:hAnsi="Garamond" w:cs="Garamond"/>
        </w:rPr>
        <w:t>o de</w:t>
      </w:r>
      <w:r w:rsidRPr="002E509F">
        <w:rPr>
          <w:rFonts w:ascii="Garamond" w:eastAsia="Garamond" w:hAnsi="Garamond" w:cs="Garamond"/>
          <w:spacing w:val="-1"/>
        </w:rPr>
        <w:t xml:space="preserve"> </w:t>
      </w:r>
      <w:r w:rsidRPr="002E509F">
        <w:rPr>
          <w:rFonts w:ascii="Garamond" w:eastAsia="Garamond" w:hAnsi="Garamond" w:cs="Garamond"/>
        </w:rPr>
        <w:t>l</w:t>
      </w:r>
      <w:r w:rsidRPr="002E509F">
        <w:rPr>
          <w:rFonts w:ascii="Garamond" w:eastAsia="Garamond" w:hAnsi="Garamond" w:cs="Garamond"/>
          <w:spacing w:val="-3"/>
        </w:rPr>
        <w:t>a</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spacing w:val="-1"/>
        </w:rPr>
        <w:t>z</w:t>
      </w:r>
      <w:r w:rsidRPr="002E509F">
        <w:rPr>
          <w:rFonts w:ascii="Garamond" w:eastAsia="Garamond" w:hAnsi="Garamond" w:cs="Garamond"/>
          <w:spacing w:val="-2"/>
        </w:rPr>
        <w:t>o</w:t>
      </w:r>
      <w:r w:rsidRPr="002E509F">
        <w:rPr>
          <w:rFonts w:ascii="Garamond" w:eastAsia="Garamond" w:hAnsi="Garamond" w:cs="Garamond"/>
        </w:rPr>
        <w:t>n</w:t>
      </w:r>
      <w:r w:rsidRPr="002E509F">
        <w:rPr>
          <w:rFonts w:ascii="Garamond" w:eastAsia="Garamond" w:hAnsi="Garamond" w:cs="Garamond"/>
          <w:spacing w:val="-3"/>
        </w:rPr>
        <w:t>a</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de</w:t>
      </w:r>
      <w:r w:rsidRPr="002E509F">
        <w:rPr>
          <w:rFonts w:ascii="Garamond" w:eastAsia="Garamond" w:hAnsi="Garamond" w:cs="Garamond"/>
          <w:spacing w:val="-1"/>
        </w:rPr>
        <w:t xml:space="preserve"> </w:t>
      </w:r>
      <w:r w:rsidRPr="002E509F">
        <w:rPr>
          <w:rFonts w:ascii="Garamond" w:eastAsia="Garamond" w:hAnsi="Garamond" w:cs="Garamond"/>
        </w:rPr>
        <w:t>d</w:t>
      </w:r>
      <w:r w:rsidRPr="002E509F">
        <w:rPr>
          <w:rFonts w:ascii="Garamond" w:eastAsia="Garamond" w:hAnsi="Garamond" w:cs="Garamond"/>
          <w:spacing w:val="-3"/>
        </w:rPr>
        <w:t>e</w:t>
      </w:r>
      <w:r w:rsidRPr="002E509F">
        <w:rPr>
          <w:rFonts w:ascii="Garamond" w:eastAsia="Garamond" w:hAnsi="Garamond" w:cs="Garamond"/>
        </w:rPr>
        <w:t>m</w:t>
      </w:r>
      <w:r w:rsidRPr="002E509F">
        <w:rPr>
          <w:rFonts w:ascii="Garamond" w:eastAsia="Garamond" w:hAnsi="Garamond" w:cs="Garamond"/>
          <w:spacing w:val="-2"/>
        </w:rPr>
        <w:t>o</w:t>
      </w:r>
      <w:r w:rsidRPr="002E509F">
        <w:rPr>
          <w:rFonts w:ascii="Garamond" w:eastAsia="Garamond" w:hAnsi="Garamond" w:cs="Garamond"/>
        </w:rPr>
        <w:t>li</w:t>
      </w:r>
      <w:r w:rsidRPr="002E509F">
        <w:rPr>
          <w:rFonts w:ascii="Garamond" w:eastAsia="Garamond" w:hAnsi="Garamond" w:cs="Garamond"/>
          <w:spacing w:val="-3"/>
        </w:rPr>
        <w:t>ci</w:t>
      </w:r>
      <w:r w:rsidRPr="002E509F">
        <w:rPr>
          <w:rFonts w:ascii="Garamond" w:eastAsia="Garamond" w:hAnsi="Garamond" w:cs="Garamond"/>
        </w:rPr>
        <w:t xml:space="preserve">ón </w:t>
      </w:r>
      <w:r w:rsidRPr="002E509F">
        <w:rPr>
          <w:rFonts w:ascii="Garamond" w:eastAsia="Garamond" w:hAnsi="Garamond" w:cs="Garamond"/>
          <w:spacing w:val="-1"/>
        </w:rPr>
        <w:t>s</w:t>
      </w:r>
      <w:r w:rsidRPr="002E509F">
        <w:rPr>
          <w:rFonts w:ascii="Garamond" w:eastAsia="Garamond" w:hAnsi="Garamond" w:cs="Garamond"/>
        </w:rPr>
        <w:t>e</w:t>
      </w:r>
      <w:r w:rsidRPr="002E509F">
        <w:rPr>
          <w:rFonts w:ascii="Garamond" w:eastAsia="Garamond" w:hAnsi="Garamond" w:cs="Garamond"/>
          <w:spacing w:val="2"/>
        </w:rPr>
        <w:t xml:space="preserve"> </w:t>
      </w:r>
      <w:r w:rsidRPr="002E509F">
        <w:rPr>
          <w:rFonts w:ascii="Garamond" w:eastAsia="Garamond" w:hAnsi="Garamond" w:cs="Garamond"/>
          <w:spacing w:val="-2"/>
        </w:rPr>
        <w:t>d</w:t>
      </w:r>
      <w:r w:rsidRPr="002E509F">
        <w:rPr>
          <w:rFonts w:ascii="Garamond" w:eastAsia="Garamond" w:hAnsi="Garamond" w:cs="Garamond"/>
          <w:spacing w:val="-1"/>
        </w:rPr>
        <w:t>e</w:t>
      </w:r>
      <w:r w:rsidRPr="002E509F">
        <w:rPr>
          <w:rFonts w:ascii="Garamond" w:eastAsia="Garamond" w:hAnsi="Garamond" w:cs="Garamond"/>
        </w:rPr>
        <w:t>b</w:t>
      </w:r>
      <w:r w:rsidRPr="002E509F">
        <w:rPr>
          <w:rFonts w:ascii="Garamond" w:eastAsia="Garamond" w:hAnsi="Garamond" w:cs="Garamond"/>
          <w:spacing w:val="-3"/>
        </w:rPr>
        <w:t>e</w:t>
      </w:r>
      <w:r w:rsidRPr="002E509F">
        <w:rPr>
          <w:rFonts w:ascii="Garamond" w:eastAsia="Garamond" w:hAnsi="Garamond" w:cs="Garamond"/>
          <w:spacing w:val="1"/>
        </w:rPr>
        <w:t>r</w:t>
      </w:r>
      <w:r w:rsidRPr="002E509F">
        <w:rPr>
          <w:rFonts w:ascii="Garamond" w:eastAsia="Garamond" w:hAnsi="Garamond" w:cs="Garamond"/>
        </w:rPr>
        <w:t>á</w:t>
      </w:r>
      <w:r w:rsidRPr="002E509F">
        <w:rPr>
          <w:rFonts w:ascii="Garamond" w:eastAsia="Garamond" w:hAnsi="Garamond" w:cs="Garamond"/>
          <w:spacing w:val="-1"/>
        </w:rPr>
        <w:t xml:space="preserve"> </w:t>
      </w:r>
      <w:r w:rsidRPr="002E509F">
        <w:rPr>
          <w:rFonts w:ascii="Garamond" w:eastAsia="Garamond" w:hAnsi="Garamond" w:cs="Garamond"/>
        </w:rPr>
        <w:t>g</w:t>
      </w:r>
      <w:r w:rsidRPr="002E509F">
        <w:rPr>
          <w:rFonts w:ascii="Garamond" w:eastAsia="Garamond" w:hAnsi="Garamond" w:cs="Garamond"/>
          <w:spacing w:val="-4"/>
        </w:rPr>
        <w:t>a</w:t>
      </w:r>
      <w:r w:rsidRPr="002E509F">
        <w:rPr>
          <w:rFonts w:ascii="Garamond" w:eastAsia="Garamond" w:hAnsi="Garamond" w:cs="Garamond"/>
          <w:spacing w:val="1"/>
        </w:rPr>
        <w:t>r</w:t>
      </w:r>
      <w:r w:rsidRPr="002E509F">
        <w:rPr>
          <w:rFonts w:ascii="Garamond" w:eastAsia="Garamond" w:hAnsi="Garamond" w:cs="Garamond"/>
          <w:spacing w:val="-3"/>
        </w:rPr>
        <w:t>a</w:t>
      </w:r>
      <w:r w:rsidRPr="002E509F">
        <w:rPr>
          <w:rFonts w:ascii="Garamond" w:eastAsia="Garamond" w:hAnsi="Garamond" w:cs="Garamond"/>
        </w:rPr>
        <w:t>n</w:t>
      </w:r>
      <w:r w:rsidRPr="002E509F">
        <w:rPr>
          <w:rFonts w:ascii="Garamond" w:eastAsia="Garamond" w:hAnsi="Garamond" w:cs="Garamond"/>
          <w:spacing w:val="-2"/>
        </w:rPr>
        <w:t>t</w:t>
      </w:r>
      <w:r w:rsidRPr="002E509F">
        <w:rPr>
          <w:rFonts w:ascii="Garamond" w:eastAsia="Garamond" w:hAnsi="Garamond" w:cs="Garamond"/>
        </w:rPr>
        <w:t>i</w:t>
      </w:r>
      <w:r w:rsidRPr="002E509F">
        <w:rPr>
          <w:rFonts w:ascii="Garamond" w:eastAsia="Garamond" w:hAnsi="Garamond" w:cs="Garamond"/>
          <w:spacing w:val="-1"/>
        </w:rPr>
        <w:t>z</w:t>
      </w:r>
      <w:r w:rsidRPr="002E509F">
        <w:rPr>
          <w:rFonts w:ascii="Garamond" w:eastAsia="Garamond" w:hAnsi="Garamond" w:cs="Garamond"/>
          <w:spacing w:val="-6"/>
        </w:rPr>
        <w:t>a</w:t>
      </w:r>
      <w:r w:rsidRPr="002E509F">
        <w:rPr>
          <w:rFonts w:ascii="Garamond" w:eastAsia="Garamond" w:hAnsi="Garamond" w:cs="Garamond"/>
        </w:rPr>
        <w:t>r la</w:t>
      </w:r>
      <w:r w:rsidRPr="002E509F">
        <w:rPr>
          <w:rFonts w:ascii="Garamond" w:eastAsia="Garamond" w:hAnsi="Garamond" w:cs="Garamond"/>
          <w:spacing w:val="4"/>
        </w:rPr>
        <w:t xml:space="preserve"> </w:t>
      </w:r>
      <w:r w:rsidRPr="002E509F">
        <w:rPr>
          <w:rFonts w:ascii="Garamond" w:eastAsia="Garamond" w:hAnsi="Garamond" w:cs="Garamond"/>
          <w:spacing w:val="-3"/>
        </w:rPr>
        <w:t>e</w:t>
      </w:r>
      <w:r w:rsidRPr="002E509F">
        <w:rPr>
          <w:rFonts w:ascii="Garamond" w:eastAsia="Garamond" w:hAnsi="Garamond" w:cs="Garamond"/>
          <w:spacing w:val="-2"/>
        </w:rPr>
        <w:t>nt</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rPr>
        <w:t>ga</w:t>
      </w:r>
      <w:r w:rsidRPr="002E509F">
        <w:rPr>
          <w:rFonts w:ascii="Garamond" w:eastAsia="Garamond" w:hAnsi="Garamond" w:cs="Garamond"/>
          <w:spacing w:val="2"/>
        </w:rPr>
        <w:t xml:space="preserve"> </w:t>
      </w:r>
      <w:r w:rsidRPr="002E509F">
        <w:rPr>
          <w:rFonts w:ascii="Garamond" w:eastAsia="Garamond" w:hAnsi="Garamond" w:cs="Garamond"/>
        </w:rPr>
        <w:t>a</w:t>
      </w:r>
      <w:r w:rsidRPr="002E509F">
        <w:rPr>
          <w:rFonts w:ascii="Garamond" w:eastAsia="Garamond" w:hAnsi="Garamond" w:cs="Garamond"/>
          <w:spacing w:val="2"/>
        </w:rPr>
        <w:t xml:space="preserve"> </w:t>
      </w:r>
      <w:r w:rsidRPr="002E509F">
        <w:rPr>
          <w:rFonts w:ascii="Garamond" w:eastAsia="Garamond" w:hAnsi="Garamond" w:cs="Garamond"/>
        </w:rPr>
        <w:t>g</w:t>
      </w:r>
      <w:r w:rsidRPr="002E509F">
        <w:rPr>
          <w:rFonts w:ascii="Garamond" w:eastAsia="Garamond" w:hAnsi="Garamond" w:cs="Garamond"/>
          <w:spacing w:val="-4"/>
        </w:rPr>
        <w:t>e</w:t>
      </w:r>
      <w:r w:rsidRPr="002E509F">
        <w:rPr>
          <w:rFonts w:ascii="Garamond" w:eastAsia="Garamond" w:hAnsi="Garamond" w:cs="Garamond"/>
          <w:spacing w:val="-1"/>
        </w:rPr>
        <w:t>s</w:t>
      </w:r>
      <w:r w:rsidRPr="002E509F">
        <w:rPr>
          <w:rFonts w:ascii="Garamond" w:eastAsia="Garamond" w:hAnsi="Garamond" w:cs="Garamond"/>
          <w:spacing w:val="-2"/>
        </w:rPr>
        <w:t>to</w:t>
      </w:r>
      <w:r w:rsidRPr="002E509F">
        <w:rPr>
          <w:rFonts w:ascii="Garamond" w:eastAsia="Garamond" w:hAnsi="Garamond" w:cs="Garamond"/>
          <w:spacing w:val="1"/>
        </w:rPr>
        <w:t>r</w:t>
      </w:r>
      <w:r w:rsidRPr="002E509F">
        <w:rPr>
          <w:rFonts w:ascii="Garamond" w:eastAsia="Garamond" w:hAnsi="Garamond" w:cs="Garamond"/>
          <w:spacing w:val="-3"/>
        </w:rPr>
        <w:t>e</w:t>
      </w:r>
      <w:r w:rsidRPr="002E509F">
        <w:rPr>
          <w:rFonts w:ascii="Garamond" w:eastAsia="Garamond" w:hAnsi="Garamond" w:cs="Garamond"/>
        </w:rPr>
        <w:t>s</w:t>
      </w:r>
      <w:r w:rsidRPr="002E509F">
        <w:rPr>
          <w:rFonts w:ascii="Garamond" w:eastAsia="Garamond" w:hAnsi="Garamond" w:cs="Garamond"/>
          <w:spacing w:val="4"/>
        </w:rPr>
        <w:t xml:space="preserve"> </w:t>
      </w:r>
      <w:r w:rsidRPr="002E509F">
        <w:rPr>
          <w:rFonts w:ascii="Garamond" w:eastAsia="Garamond" w:hAnsi="Garamond" w:cs="Garamond"/>
          <w:spacing w:val="-1"/>
        </w:rPr>
        <w:t>a</w:t>
      </w:r>
      <w:r w:rsidRPr="002E509F">
        <w:rPr>
          <w:rFonts w:ascii="Garamond" w:eastAsia="Garamond" w:hAnsi="Garamond" w:cs="Garamond"/>
        </w:rPr>
        <w:t>v</w:t>
      </w:r>
      <w:r w:rsidRPr="002E509F">
        <w:rPr>
          <w:rFonts w:ascii="Garamond" w:eastAsia="Garamond" w:hAnsi="Garamond" w:cs="Garamond"/>
          <w:spacing w:val="-4"/>
        </w:rPr>
        <w:t>a</w:t>
      </w:r>
      <w:r w:rsidRPr="002E509F">
        <w:rPr>
          <w:rFonts w:ascii="Garamond" w:eastAsia="Garamond" w:hAnsi="Garamond" w:cs="Garamond"/>
        </w:rPr>
        <w:t>l</w:t>
      </w:r>
      <w:r w:rsidRPr="002E509F">
        <w:rPr>
          <w:rFonts w:ascii="Garamond" w:eastAsia="Garamond" w:hAnsi="Garamond" w:cs="Garamond"/>
          <w:spacing w:val="-1"/>
        </w:rPr>
        <w:t>a</w:t>
      </w:r>
      <w:r w:rsidRPr="002E509F">
        <w:rPr>
          <w:rFonts w:ascii="Garamond" w:eastAsia="Garamond" w:hAnsi="Garamond" w:cs="Garamond"/>
          <w:spacing w:val="-2"/>
        </w:rPr>
        <w:t>do</w:t>
      </w:r>
      <w:r w:rsidRPr="002E509F">
        <w:rPr>
          <w:rFonts w:ascii="Garamond" w:eastAsia="Garamond" w:hAnsi="Garamond" w:cs="Garamond"/>
        </w:rPr>
        <w:t>s</w:t>
      </w:r>
      <w:r w:rsidRPr="002E509F">
        <w:rPr>
          <w:rFonts w:ascii="Garamond" w:eastAsia="Garamond" w:hAnsi="Garamond" w:cs="Garamond"/>
          <w:spacing w:val="4"/>
        </w:rPr>
        <w:t xml:space="preserve"> </w:t>
      </w:r>
      <w:r w:rsidRPr="002E509F">
        <w:rPr>
          <w:rFonts w:ascii="Garamond" w:eastAsia="Garamond" w:hAnsi="Garamond" w:cs="Garamond"/>
        </w:rPr>
        <w:t>y</w:t>
      </w:r>
      <w:r w:rsidRPr="002E509F">
        <w:rPr>
          <w:rFonts w:ascii="Garamond" w:eastAsia="Garamond" w:hAnsi="Garamond" w:cs="Garamond"/>
          <w:spacing w:val="2"/>
        </w:rPr>
        <w:t xml:space="preserve"> </w:t>
      </w:r>
      <w:r w:rsidRPr="002E509F">
        <w:rPr>
          <w:rFonts w:ascii="Garamond" w:eastAsia="Garamond" w:hAnsi="Garamond" w:cs="Garamond"/>
          <w:spacing w:val="-1"/>
        </w:rPr>
        <w:t>a</w:t>
      </w:r>
      <w:r w:rsidRPr="002E509F">
        <w:rPr>
          <w:rFonts w:ascii="Garamond" w:eastAsia="Garamond" w:hAnsi="Garamond" w:cs="Garamond"/>
          <w:spacing w:val="-3"/>
        </w:rPr>
        <w:t>u</w:t>
      </w:r>
      <w:r w:rsidRPr="002E509F">
        <w:rPr>
          <w:rFonts w:ascii="Garamond" w:eastAsia="Garamond" w:hAnsi="Garamond" w:cs="Garamond"/>
        </w:rPr>
        <w:t>t</w:t>
      </w:r>
      <w:r w:rsidRPr="002E509F">
        <w:rPr>
          <w:rFonts w:ascii="Garamond" w:eastAsia="Garamond" w:hAnsi="Garamond" w:cs="Garamond"/>
          <w:spacing w:val="-2"/>
        </w:rPr>
        <w:t>or</w:t>
      </w:r>
      <w:r w:rsidRPr="002E509F">
        <w:rPr>
          <w:rFonts w:ascii="Garamond" w:eastAsia="Garamond" w:hAnsi="Garamond" w:cs="Garamond"/>
        </w:rPr>
        <w:t>i</w:t>
      </w:r>
      <w:r w:rsidRPr="002E509F">
        <w:rPr>
          <w:rFonts w:ascii="Garamond" w:eastAsia="Garamond" w:hAnsi="Garamond" w:cs="Garamond"/>
          <w:spacing w:val="-1"/>
        </w:rPr>
        <w:t>z</w:t>
      </w:r>
      <w:r w:rsidRPr="002E509F">
        <w:rPr>
          <w:rFonts w:ascii="Garamond" w:eastAsia="Garamond" w:hAnsi="Garamond" w:cs="Garamond"/>
          <w:spacing w:val="-3"/>
        </w:rPr>
        <w:t>a</w:t>
      </w:r>
      <w:r w:rsidRPr="002E509F">
        <w:rPr>
          <w:rFonts w:ascii="Garamond" w:eastAsia="Garamond" w:hAnsi="Garamond" w:cs="Garamond"/>
        </w:rPr>
        <w:t>d</w:t>
      </w:r>
      <w:r w:rsidRPr="002E509F">
        <w:rPr>
          <w:rFonts w:ascii="Garamond" w:eastAsia="Garamond" w:hAnsi="Garamond" w:cs="Garamond"/>
          <w:spacing w:val="-2"/>
        </w:rPr>
        <w:t>o</w:t>
      </w:r>
      <w:r w:rsidRPr="002E509F">
        <w:rPr>
          <w:rFonts w:ascii="Garamond" w:eastAsia="Garamond" w:hAnsi="Garamond" w:cs="Garamond"/>
          <w:spacing w:val="-1"/>
        </w:rPr>
        <w:t>s</w:t>
      </w:r>
      <w:r w:rsidRPr="002E509F">
        <w:rPr>
          <w:rFonts w:ascii="Garamond" w:eastAsia="Garamond" w:hAnsi="Garamond" w:cs="Garamond"/>
        </w:rPr>
        <w:t>,</w:t>
      </w:r>
      <w:r w:rsidRPr="002E509F">
        <w:rPr>
          <w:rFonts w:ascii="Garamond" w:eastAsia="Garamond" w:hAnsi="Garamond" w:cs="Garamond"/>
          <w:spacing w:val="3"/>
        </w:rPr>
        <w:t xml:space="preserve"> </w:t>
      </w:r>
      <w:r w:rsidRPr="002E509F">
        <w:rPr>
          <w:rFonts w:ascii="Garamond" w:eastAsia="Garamond" w:hAnsi="Garamond" w:cs="Garamond"/>
        </w:rPr>
        <w:t>l</w:t>
      </w:r>
      <w:r w:rsidRPr="002E509F">
        <w:rPr>
          <w:rFonts w:ascii="Garamond" w:eastAsia="Garamond" w:hAnsi="Garamond" w:cs="Garamond"/>
          <w:spacing w:val="-3"/>
        </w:rPr>
        <w:t>a</w:t>
      </w:r>
      <w:r w:rsidRPr="002E509F">
        <w:rPr>
          <w:rFonts w:ascii="Garamond" w:eastAsia="Garamond" w:hAnsi="Garamond" w:cs="Garamond"/>
        </w:rPr>
        <w:t>s</w:t>
      </w:r>
      <w:r w:rsidRPr="002E509F">
        <w:rPr>
          <w:rFonts w:ascii="Garamond" w:eastAsia="Garamond" w:hAnsi="Garamond" w:cs="Garamond"/>
          <w:spacing w:val="4"/>
        </w:rPr>
        <w:t xml:space="preserve"> </w:t>
      </w:r>
      <w:r w:rsidRPr="002E509F">
        <w:rPr>
          <w:rFonts w:ascii="Garamond" w:eastAsia="Garamond" w:hAnsi="Garamond" w:cs="Garamond"/>
          <w:spacing w:val="-1"/>
        </w:rPr>
        <w:t>e</w:t>
      </w:r>
      <w:r w:rsidRPr="002E509F">
        <w:rPr>
          <w:rFonts w:ascii="Garamond" w:eastAsia="Garamond" w:hAnsi="Garamond" w:cs="Garamond"/>
          <w:spacing w:val="-2"/>
        </w:rPr>
        <w:t>nt</w:t>
      </w:r>
      <w:r w:rsidRPr="002E509F">
        <w:rPr>
          <w:rFonts w:ascii="Garamond" w:eastAsia="Garamond" w:hAnsi="Garamond" w:cs="Garamond"/>
          <w:spacing w:val="1"/>
        </w:rPr>
        <w:t>r</w:t>
      </w:r>
      <w:r w:rsidRPr="002E509F">
        <w:rPr>
          <w:rFonts w:ascii="Garamond" w:eastAsia="Garamond" w:hAnsi="Garamond" w:cs="Garamond"/>
          <w:spacing w:val="-3"/>
        </w:rPr>
        <w:t>e</w:t>
      </w:r>
      <w:r w:rsidRPr="002E509F">
        <w:rPr>
          <w:rFonts w:ascii="Garamond" w:eastAsia="Garamond" w:hAnsi="Garamond" w:cs="Garamond"/>
        </w:rPr>
        <w:t>g</w:t>
      </w:r>
      <w:r w:rsidRPr="002E509F">
        <w:rPr>
          <w:rFonts w:ascii="Garamond" w:eastAsia="Garamond" w:hAnsi="Garamond" w:cs="Garamond"/>
          <w:spacing w:val="-4"/>
        </w:rPr>
        <w:t>a</w:t>
      </w:r>
      <w:r w:rsidRPr="002E509F">
        <w:rPr>
          <w:rFonts w:ascii="Garamond" w:eastAsia="Garamond" w:hAnsi="Garamond" w:cs="Garamond"/>
        </w:rPr>
        <w:t>s</w:t>
      </w:r>
      <w:r w:rsidRPr="002E509F">
        <w:rPr>
          <w:rFonts w:ascii="Garamond" w:eastAsia="Garamond" w:hAnsi="Garamond" w:cs="Garamond"/>
          <w:spacing w:val="4"/>
        </w:rPr>
        <w:t xml:space="preserve"> </w:t>
      </w:r>
      <w:r w:rsidRPr="002E509F">
        <w:rPr>
          <w:rFonts w:ascii="Garamond" w:eastAsia="Garamond" w:hAnsi="Garamond" w:cs="Garamond"/>
        </w:rPr>
        <w:t>de</w:t>
      </w:r>
      <w:r w:rsidRPr="002E509F">
        <w:rPr>
          <w:rFonts w:ascii="Garamond" w:eastAsia="Garamond" w:hAnsi="Garamond" w:cs="Garamond"/>
          <w:spacing w:val="2"/>
        </w:rPr>
        <w:t xml:space="preserve"> </w:t>
      </w:r>
      <w:r w:rsidRPr="002E509F">
        <w:rPr>
          <w:rFonts w:ascii="Garamond" w:eastAsia="Garamond" w:hAnsi="Garamond" w:cs="Garamond"/>
          <w:spacing w:val="-1"/>
        </w:rPr>
        <w:t>RAE</w:t>
      </w:r>
      <w:r w:rsidRPr="002E509F">
        <w:rPr>
          <w:rFonts w:ascii="Garamond" w:eastAsia="Garamond" w:hAnsi="Garamond" w:cs="Garamond"/>
          <w:spacing w:val="-3"/>
        </w:rPr>
        <w:t>E</w:t>
      </w:r>
      <w:r w:rsidRPr="002E509F">
        <w:rPr>
          <w:rFonts w:ascii="Garamond" w:eastAsia="Garamond" w:hAnsi="Garamond" w:cs="Garamond"/>
        </w:rPr>
        <w:t>S</w:t>
      </w:r>
      <w:r w:rsidRPr="002E509F">
        <w:rPr>
          <w:rFonts w:ascii="Garamond" w:eastAsia="Garamond" w:hAnsi="Garamond" w:cs="Garamond"/>
          <w:spacing w:val="3"/>
        </w:rPr>
        <w:t xml:space="preserve"> </w:t>
      </w:r>
      <w:r w:rsidRPr="002E509F">
        <w:rPr>
          <w:rFonts w:ascii="Garamond" w:eastAsia="Garamond" w:hAnsi="Garamond" w:cs="Garamond"/>
        </w:rPr>
        <w:t>d</w:t>
      </w:r>
      <w:r w:rsidRPr="002E509F">
        <w:rPr>
          <w:rFonts w:ascii="Garamond" w:eastAsia="Garamond" w:hAnsi="Garamond" w:cs="Garamond"/>
          <w:spacing w:val="-3"/>
        </w:rPr>
        <w:t>e</w:t>
      </w:r>
      <w:r w:rsidRPr="002E509F">
        <w:rPr>
          <w:rFonts w:ascii="Garamond" w:eastAsia="Garamond" w:hAnsi="Garamond" w:cs="Garamond"/>
        </w:rPr>
        <w:t>b</w:t>
      </w:r>
      <w:r w:rsidRPr="002E509F">
        <w:rPr>
          <w:rFonts w:ascii="Garamond" w:eastAsia="Garamond" w:hAnsi="Garamond" w:cs="Garamond"/>
          <w:spacing w:val="-3"/>
        </w:rPr>
        <w:t>e</w:t>
      </w:r>
      <w:r w:rsidRPr="002E509F">
        <w:rPr>
          <w:rFonts w:ascii="Garamond" w:eastAsia="Garamond" w:hAnsi="Garamond" w:cs="Garamond"/>
          <w:spacing w:val="1"/>
        </w:rPr>
        <w:t>r</w:t>
      </w:r>
      <w:r w:rsidRPr="002E509F">
        <w:rPr>
          <w:rFonts w:ascii="Garamond" w:eastAsia="Garamond" w:hAnsi="Garamond" w:cs="Garamond"/>
          <w:spacing w:val="-3"/>
        </w:rPr>
        <w:t>á</w:t>
      </w:r>
      <w:r w:rsidRPr="002E509F">
        <w:rPr>
          <w:rFonts w:ascii="Garamond" w:eastAsia="Garamond" w:hAnsi="Garamond" w:cs="Garamond"/>
        </w:rPr>
        <w:t>n</w:t>
      </w:r>
      <w:r w:rsidRPr="002E509F">
        <w:rPr>
          <w:rFonts w:ascii="Garamond" w:eastAsia="Garamond" w:hAnsi="Garamond" w:cs="Garamond"/>
          <w:spacing w:val="3"/>
        </w:rPr>
        <w:t xml:space="preserve"> </w:t>
      </w:r>
      <w:r w:rsidRPr="002E509F">
        <w:rPr>
          <w:rFonts w:ascii="Garamond" w:eastAsia="Garamond" w:hAnsi="Garamond" w:cs="Garamond"/>
          <w:spacing w:val="-1"/>
        </w:rPr>
        <w:t>c</w:t>
      </w:r>
      <w:r w:rsidRPr="002E509F">
        <w:rPr>
          <w:rFonts w:ascii="Garamond" w:eastAsia="Garamond" w:hAnsi="Garamond" w:cs="Garamond"/>
          <w:spacing w:val="-2"/>
        </w:rPr>
        <w:t>on</w:t>
      </w:r>
      <w:r w:rsidRPr="002E509F">
        <w:rPr>
          <w:rFonts w:ascii="Garamond" w:eastAsia="Garamond" w:hAnsi="Garamond" w:cs="Garamond"/>
        </w:rPr>
        <w:t>t</w:t>
      </w:r>
      <w:r w:rsidRPr="002E509F">
        <w:rPr>
          <w:rFonts w:ascii="Garamond" w:eastAsia="Garamond" w:hAnsi="Garamond" w:cs="Garamond"/>
          <w:spacing w:val="-3"/>
        </w:rPr>
        <w:t>a</w:t>
      </w:r>
      <w:r w:rsidRPr="002E509F">
        <w:rPr>
          <w:rFonts w:ascii="Garamond" w:eastAsia="Garamond" w:hAnsi="Garamond" w:cs="Garamond"/>
        </w:rPr>
        <w:t>r</w:t>
      </w:r>
      <w:r w:rsidRPr="002E509F">
        <w:rPr>
          <w:rFonts w:ascii="Garamond" w:eastAsia="Garamond" w:hAnsi="Garamond" w:cs="Garamond"/>
          <w:spacing w:val="4"/>
        </w:rPr>
        <w:t xml:space="preserve"> </w:t>
      </w:r>
      <w:r w:rsidRPr="002E509F">
        <w:rPr>
          <w:rFonts w:ascii="Garamond" w:eastAsia="Garamond" w:hAnsi="Garamond" w:cs="Garamond"/>
          <w:spacing w:val="-3"/>
        </w:rPr>
        <w:t>c</w:t>
      </w:r>
      <w:r w:rsidRPr="002E509F">
        <w:rPr>
          <w:rFonts w:ascii="Garamond" w:eastAsia="Garamond" w:hAnsi="Garamond" w:cs="Garamond"/>
        </w:rPr>
        <w:t>on</w:t>
      </w:r>
      <w:r w:rsidRPr="002E509F">
        <w:rPr>
          <w:rFonts w:ascii="Garamond" w:eastAsia="Garamond" w:hAnsi="Garamond" w:cs="Garamond"/>
          <w:spacing w:val="3"/>
        </w:rPr>
        <w:t xml:space="preserve"> </w:t>
      </w:r>
      <w:r w:rsidRPr="002E509F">
        <w:rPr>
          <w:rFonts w:ascii="Garamond" w:eastAsia="Garamond" w:hAnsi="Garamond" w:cs="Garamond"/>
          <w:spacing w:val="-3"/>
        </w:rPr>
        <w:t>e</w:t>
      </w:r>
      <w:r w:rsidRPr="002E509F">
        <w:rPr>
          <w:rFonts w:ascii="Garamond" w:eastAsia="Garamond" w:hAnsi="Garamond" w:cs="Garamond"/>
        </w:rPr>
        <w:t>l</w:t>
      </w:r>
      <w:r w:rsidRPr="002E509F">
        <w:rPr>
          <w:rFonts w:ascii="Garamond" w:eastAsia="Garamond" w:hAnsi="Garamond" w:cs="Garamond"/>
          <w:spacing w:val="9"/>
        </w:rPr>
        <w:t xml:space="preserve"> </w:t>
      </w:r>
      <w:r w:rsidRPr="002E509F">
        <w:rPr>
          <w:rFonts w:ascii="Garamond" w:eastAsia="Garamond" w:hAnsi="Garamond" w:cs="Garamond"/>
        </w:rPr>
        <w:t>m</w:t>
      </w:r>
      <w:r w:rsidRPr="002E509F">
        <w:rPr>
          <w:rFonts w:ascii="Garamond" w:eastAsia="Garamond" w:hAnsi="Garamond" w:cs="Garamond"/>
          <w:spacing w:val="-3"/>
        </w:rPr>
        <w:t>a</w:t>
      </w:r>
      <w:r w:rsidRPr="002E509F">
        <w:rPr>
          <w:rFonts w:ascii="Garamond" w:eastAsia="Garamond" w:hAnsi="Garamond" w:cs="Garamond"/>
        </w:rPr>
        <w:t>n</w:t>
      </w:r>
      <w:r w:rsidRPr="002E509F">
        <w:rPr>
          <w:rFonts w:ascii="Garamond" w:eastAsia="Garamond" w:hAnsi="Garamond" w:cs="Garamond"/>
          <w:spacing w:val="-2"/>
        </w:rPr>
        <w:t>i</w:t>
      </w:r>
      <w:r w:rsidRPr="002E509F">
        <w:rPr>
          <w:rFonts w:ascii="Garamond" w:eastAsia="Garamond" w:hAnsi="Garamond" w:cs="Garamond"/>
        </w:rPr>
        <w:t>f</w:t>
      </w:r>
      <w:r w:rsidRPr="002E509F">
        <w:rPr>
          <w:rFonts w:ascii="Garamond" w:eastAsia="Garamond" w:hAnsi="Garamond" w:cs="Garamond"/>
          <w:spacing w:val="-3"/>
        </w:rPr>
        <w:t>ie</w:t>
      </w:r>
      <w:r w:rsidRPr="002E509F">
        <w:rPr>
          <w:rFonts w:ascii="Garamond" w:eastAsia="Garamond" w:hAnsi="Garamond" w:cs="Garamond"/>
          <w:spacing w:val="1"/>
        </w:rPr>
        <w:t>s</w:t>
      </w:r>
      <w:r w:rsidRPr="002E509F">
        <w:rPr>
          <w:rFonts w:ascii="Garamond" w:eastAsia="Garamond" w:hAnsi="Garamond" w:cs="Garamond"/>
          <w:spacing w:val="-2"/>
        </w:rPr>
        <w:t>t</w:t>
      </w:r>
      <w:r w:rsidRPr="002E509F">
        <w:rPr>
          <w:rFonts w:ascii="Garamond" w:eastAsia="Garamond" w:hAnsi="Garamond" w:cs="Garamond"/>
        </w:rPr>
        <w:t>o</w:t>
      </w:r>
      <w:r w:rsidRPr="002E509F">
        <w:rPr>
          <w:rFonts w:ascii="Garamond" w:eastAsia="Garamond" w:hAnsi="Garamond" w:cs="Garamond"/>
          <w:spacing w:val="3"/>
        </w:rPr>
        <w:t xml:space="preserve"> </w:t>
      </w:r>
      <w:r w:rsidRPr="002E509F">
        <w:rPr>
          <w:rFonts w:ascii="Garamond" w:eastAsia="Garamond" w:hAnsi="Garamond" w:cs="Garamond"/>
        </w:rPr>
        <w:t xml:space="preserve">de </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spacing w:val="-3"/>
        </w:rPr>
        <w:t>c</w:t>
      </w:r>
      <w:r w:rsidRPr="002E509F">
        <w:rPr>
          <w:rFonts w:ascii="Garamond" w:eastAsia="Garamond" w:hAnsi="Garamond" w:cs="Garamond"/>
        </w:rPr>
        <w:t>o</w:t>
      </w:r>
      <w:r w:rsidRPr="002E509F">
        <w:rPr>
          <w:rFonts w:ascii="Garamond" w:eastAsia="Garamond" w:hAnsi="Garamond" w:cs="Garamond"/>
          <w:spacing w:val="-2"/>
        </w:rPr>
        <w:t>l</w:t>
      </w:r>
      <w:r w:rsidRPr="002E509F">
        <w:rPr>
          <w:rFonts w:ascii="Garamond" w:eastAsia="Garamond" w:hAnsi="Garamond" w:cs="Garamond"/>
          <w:spacing w:val="-1"/>
        </w:rPr>
        <w:t>ecc</w:t>
      </w:r>
      <w:r w:rsidRPr="002E509F">
        <w:rPr>
          <w:rFonts w:ascii="Garamond" w:eastAsia="Garamond" w:hAnsi="Garamond" w:cs="Garamond"/>
          <w:spacing w:val="-3"/>
        </w:rPr>
        <w:t>i</w:t>
      </w:r>
      <w:r w:rsidRPr="002E509F">
        <w:rPr>
          <w:rFonts w:ascii="Garamond" w:eastAsia="Garamond" w:hAnsi="Garamond" w:cs="Garamond"/>
        </w:rPr>
        <w:t>ó</w:t>
      </w:r>
      <w:r w:rsidRPr="002E509F">
        <w:rPr>
          <w:rFonts w:ascii="Garamond" w:eastAsia="Garamond" w:hAnsi="Garamond" w:cs="Garamond"/>
          <w:spacing w:val="-2"/>
        </w:rPr>
        <w:t>n</w:t>
      </w:r>
      <w:r w:rsidRPr="002E509F">
        <w:rPr>
          <w:rFonts w:ascii="Garamond" w:eastAsia="Garamond" w:hAnsi="Garamond" w:cs="Garamond"/>
        </w:rPr>
        <w:t xml:space="preserve">, </w:t>
      </w:r>
      <w:r w:rsidRPr="002E509F">
        <w:rPr>
          <w:rFonts w:ascii="Garamond" w:eastAsia="Garamond" w:hAnsi="Garamond" w:cs="Garamond"/>
          <w:spacing w:val="-2"/>
        </w:rPr>
        <w:t>t</w:t>
      </w:r>
      <w:r w:rsidRPr="002E509F">
        <w:rPr>
          <w:rFonts w:ascii="Garamond" w:eastAsia="Garamond" w:hAnsi="Garamond" w:cs="Garamond"/>
          <w:spacing w:val="1"/>
        </w:rPr>
        <w:t>r</w:t>
      </w:r>
      <w:r w:rsidRPr="002E509F">
        <w:rPr>
          <w:rFonts w:ascii="Garamond" w:eastAsia="Garamond" w:hAnsi="Garamond" w:cs="Garamond"/>
          <w:spacing w:val="-1"/>
        </w:rPr>
        <w:t>a</w:t>
      </w:r>
      <w:r w:rsidRPr="002E509F">
        <w:rPr>
          <w:rFonts w:ascii="Garamond" w:eastAsia="Garamond" w:hAnsi="Garamond" w:cs="Garamond"/>
          <w:spacing w:val="-2"/>
        </w:rPr>
        <w:t>n</w:t>
      </w:r>
      <w:r w:rsidRPr="002E509F">
        <w:rPr>
          <w:rFonts w:ascii="Garamond" w:eastAsia="Garamond" w:hAnsi="Garamond" w:cs="Garamond"/>
          <w:spacing w:val="-1"/>
        </w:rPr>
        <w:t>s</w:t>
      </w:r>
      <w:r w:rsidRPr="002E509F">
        <w:rPr>
          <w:rFonts w:ascii="Garamond" w:eastAsia="Garamond" w:hAnsi="Garamond" w:cs="Garamond"/>
          <w:spacing w:val="-2"/>
        </w:rPr>
        <w:t>p</w:t>
      </w:r>
      <w:r w:rsidRPr="002E509F">
        <w:rPr>
          <w:rFonts w:ascii="Garamond" w:eastAsia="Garamond" w:hAnsi="Garamond" w:cs="Garamond"/>
        </w:rPr>
        <w:t>o</w:t>
      </w:r>
      <w:r w:rsidRPr="002E509F">
        <w:rPr>
          <w:rFonts w:ascii="Garamond" w:eastAsia="Garamond" w:hAnsi="Garamond" w:cs="Garamond"/>
          <w:spacing w:val="-1"/>
        </w:rPr>
        <w:t>r</w:t>
      </w:r>
      <w:r w:rsidRPr="002E509F">
        <w:rPr>
          <w:rFonts w:ascii="Garamond" w:eastAsia="Garamond" w:hAnsi="Garamond" w:cs="Garamond"/>
        </w:rPr>
        <w:t>te</w:t>
      </w:r>
      <w:r w:rsidRPr="002E509F">
        <w:rPr>
          <w:rFonts w:ascii="Garamond" w:eastAsia="Garamond" w:hAnsi="Garamond" w:cs="Garamond"/>
          <w:spacing w:val="-2"/>
        </w:rPr>
        <w:t xml:space="preserve"> </w:t>
      </w:r>
      <w:r w:rsidRPr="002E509F">
        <w:rPr>
          <w:rFonts w:ascii="Garamond" w:eastAsia="Garamond" w:hAnsi="Garamond" w:cs="Garamond"/>
        </w:rPr>
        <w:t>y</w:t>
      </w:r>
      <w:r w:rsidRPr="002E509F">
        <w:rPr>
          <w:rFonts w:ascii="Garamond" w:eastAsia="Garamond" w:hAnsi="Garamond" w:cs="Garamond"/>
          <w:spacing w:val="-3"/>
        </w:rPr>
        <w:t xml:space="preserve"> </w:t>
      </w:r>
      <w:r w:rsidRPr="002E509F">
        <w:rPr>
          <w:rFonts w:ascii="Garamond" w:eastAsia="Garamond" w:hAnsi="Garamond" w:cs="Garamond"/>
          <w:spacing w:val="-1"/>
        </w:rPr>
        <w:t>c</w:t>
      </w:r>
      <w:r w:rsidRPr="002E509F">
        <w:rPr>
          <w:rFonts w:ascii="Garamond" w:eastAsia="Garamond" w:hAnsi="Garamond" w:cs="Garamond"/>
          <w:spacing w:val="-3"/>
        </w:rPr>
        <w:t>e</w:t>
      </w:r>
      <w:r w:rsidRPr="002E509F">
        <w:rPr>
          <w:rFonts w:ascii="Garamond" w:eastAsia="Garamond" w:hAnsi="Garamond" w:cs="Garamond"/>
          <w:spacing w:val="-2"/>
        </w:rPr>
        <w:t>r</w:t>
      </w:r>
      <w:r w:rsidRPr="002E509F">
        <w:rPr>
          <w:rFonts w:ascii="Garamond" w:eastAsia="Garamond" w:hAnsi="Garamond" w:cs="Garamond"/>
        </w:rPr>
        <w:t>t</w:t>
      </w:r>
      <w:r w:rsidRPr="002E509F">
        <w:rPr>
          <w:rFonts w:ascii="Garamond" w:eastAsia="Garamond" w:hAnsi="Garamond" w:cs="Garamond"/>
          <w:spacing w:val="-2"/>
        </w:rPr>
        <w:t>i</w:t>
      </w:r>
      <w:r w:rsidRPr="002E509F">
        <w:rPr>
          <w:rFonts w:ascii="Garamond" w:eastAsia="Garamond" w:hAnsi="Garamond" w:cs="Garamond"/>
        </w:rPr>
        <w:t>f</w:t>
      </w:r>
      <w:r w:rsidRPr="002E509F">
        <w:rPr>
          <w:rFonts w:ascii="Garamond" w:eastAsia="Garamond" w:hAnsi="Garamond" w:cs="Garamond"/>
          <w:spacing w:val="-3"/>
        </w:rPr>
        <w:t>i</w:t>
      </w:r>
      <w:r w:rsidRPr="002E509F">
        <w:rPr>
          <w:rFonts w:ascii="Garamond" w:eastAsia="Garamond" w:hAnsi="Garamond" w:cs="Garamond"/>
          <w:spacing w:val="-1"/>
        </w:rPr>
        <w:t>ca</w:t>
      </w:r>
      <w:r w:rsidRPr="002E509F">
        <w:rPr>
          <w:rFonts w:ascii="Garamond" w:eastAsia="Garamond" w:hAnsi="Garamond" w:cs="Garamond"/>
          <w:spacing w:val="-2"/>
        </w:rPr>
        <w:t>d</w:t>
      </w:r>
      <w:r w:rsidRPr="002E509F">
        <w:rPr>
          <w:rFonts w:ascii="Garamond" w:eastAsia="Garamond" w:hAnsi="Garamond" w:cs="Garamond"/>
        </w:rPr>
        <w:t>o</w:t>
      </w:r>
      <w:r w:rsidRPr="002E509F">
        <w:rPr>
          <w:rFonts w:ascii="Garamond" w:eastAsia="Garamond" w:hAnsi="Garamond" w:cs="Garamond"/>
          <w:spacing w:val="-2"/>
        </w:rPr>
        <w:t xml:space="preserve"> </w:t>
      </w:r>
      <w:r w:rsidRPr="002E509F">
        <w:rPr>
          <w:rFonts w:ascii="Garamond" w:eastAsia="Garamond" w:hAnsi="Garamond" w:cs="Garamond"/>
        </w:rPr>
        <w:t>de</w:t>
      </w:r>
      <w:r w:rsidRPr="002E509F">
        <w:rPr>
          <w:rFonts w:ascii="Garamond" w:eastAsia="Garamond" w:hAnsi="Garamond" w:cs="Garamond"/>
          <w:spacing w:val="-3"/>
        </w:rPr>
        <w:t xml:space="preserve"> </w:t>
      </w:r>
      <w:r w:rsidRPr="002E509F">
        <w:rPr>
          <w:rFonts w:ascii="Garamond" w:eastAsia="Garamond" w:hAnsi="Garamond" w:cs="Garamond"/>
          <w:spacing w:val="-2"/>
        </w:rPr>
        <w:t>d</w:t>
      </w:r>
      <w:r w:rsidRPr="002E509F">
        <w:rPr>
          <w:rFonts w:ascii="Garamond" w:eastAsia="Garamond" w:hAnsi="Garamond" w:cs="Garamond"/>
          <w:spacing w:val="-3"/>
        </w:rPr>
        <w:t>i</w:t>
      </w:r>
      <w:r w:rsidRPr="002E509F">
        <w:rPr>
          <w:rFonts w:ascii="Garamond" w:eastAsia="Garamond" w:hAnsi="Garamond" w:cs="Garamond"/>
          <w:spacing w:val="-1"/>
        </w:rPr>
        <w:t>s</w:t>
      </w:r>
      <w:r w:rsidRPr="002E509F">
        <w:rPr>
          <w:rFonts w:ascii="Garamond" w:eastAsia="Garamond" w:hAnsi="Garamond" w:cs="Garamond"/>
        </w:rPr>
        <w:t>p</w:t>
      </w:r>
      <w:r w:rsidRPr="002E509F">
        <w:rPr>
          <w:rFonts w:ascii="Garamond" w:eastAsia="Garamond" w:hAnsi="Garamond" w:cs="Garamond"/>
          <w:spacing w:val="-2"/>
        </w:rPr>
        <w:t>o</w:t>
      </w:r>
      <w:r w:rsidRPr="002E509F">
        <w:rPr>
          <w:rFonts w:ascii="Garamond" w:eastAsia="Garamond" w:hAnsi="Garamond" w:cs="Garamond"/>
          <w:spacing w:val="-1"/>
        </w:rPr>
        <w:t>s</w:t>
      </w:r>
      <w:r w:rsidRPr="002E509F">
        <w:rPr>
          <w:rFonts w:ascii="Garamond" w:eastAsia="Garamond" w:hAnsi="Garamond" w:cs="Garamond"/>
        </w:rPr>
        <w:t>i</w:t>
      </w:r>
      <w:r w:rsidRPr="002E509F">
        <w:rPr>
          <w:rFonts w:ascii="Garamond" w:eastAsia="Garamond" w:hAnsi="Garamond" w:cs="Garamond"/>
          <w:spacing w:val="-1"/>
        </w:rPr>
        <w:t>c</w:t>
      </w:r>
      <w:r w:rsidRPr="002E509F">
        <w:rPr>
          <w:rFonts w:ascii="Garamond" w:eastAsia="Garamond" w:hAnsi="Garamond" w:cs="Garamond"/>
          <w:spacing w:val="-3"/>
        </w:rPr>
        <w:t>i</w:t>
      </w:r>
      <w:r w:rsidRPr="002E509F">
        <w:rPr>
          <w:rFonts w:ascii="Garamond" w:eastAsia="Garamond" w:hAnsi="Garamond" w:cs="Garamond"/>
          <w:spacing w:val="-2"/>
        </w:rPr>
        <w:t>ó</w:t>
      </w:r>
      <w:r w:rsidRPr="002E509F">
        <w:rPr>
          <w:rFonts w:ascii="Garamond" w:eastAsia="Garamond" w:hAnsi="Garamond" w:cs="Garamond"/>
        </w:rPr>
        <w:t>n</w:t>
      </w:r>
      <w:r w:rsidRPr="002E509F">
        <w:rPr>
          <w:rFonts w:ascii="Garamond" w:eastAsia="Garamond" w:hAnsi="Garamond" w:cs="Garamond"/>
          <w:spacing w:val="-2"/>
        </w:rPr>
        <w:t xml:space="preserve"> </w:t>
      </w:r>
      <w:r w:rsidRPr="002E509F">
        <w:rPr>
          <w:rFonts w:ascii="Garamond" w:eastAsia="Garamond" w:hAnsi="Garamond" w:cs="Garamond"/>
        </w:rPr>
        <w:t>f</w:t>
      </w:r>
      <w:r w:rsidRPr="002E509F">
        <w:rPr>
          <w:rFonts w:ascii="Garamond" w:eastAsia="Garamond" w:hAnsi="Garamond" w:cs="Garamond"/>
          <w:spacing w:val="-3"/>
        </w:rPr>
        <w:t>i</w:t>
      </w:r>
      <w:r w:rsidRPr="002E509F">
        <w:rPr>
          <w:rFonts w:ascii="Garamond" w:eastAsia="Garamond" w:hAnsi="Garamond" w:cs="Garamond"/>
        </w:rPr>
        <w:t>n</w:t>
      </w:r>
      <w:r w:rsidRPr="002E509F">
        <w:rPr>
          <w:rFonts w:ascii="Garamond" w:eastAsia="Garamond" w:hAnsi="Garamond" w:cs="Garamond"/>
          <w:spacing w:val="-3"/>
        </w:rPr>
        <w:t>a</w:t>
      </w:r>
      <w:r w:rsidRPr="002E509F">
        <w:rPr>
          <w:rFonts w:ascii="Garamond" w:eastAsia="Garamond" w:hAnsi="Garamond" w:cs="Garamond"/>
        </w:rPr>
        <w:t>l.</w:t>
      </w:r>
      <w:bookmarkEnd w:id="0"/>
    </w:p>
    <w:p w14:paraId="3736FB27" w14:textId="31AC4CFF" w:rsidR="00301005" w:rsidRPr="002E509F" w:rsidRDefault="00D372C0" w:rsidP="002E509F">
      <w:pPr>
        <w:spacing w:line="276" w:lineRule="auto"/>
        <w:ind w:left="650"/>
        <w:jc w:val="both"/>
        <w:rPr>
          <w:rFonts w:ascii="Garamond" w:eastAsia="Garamond" w:hAnsi="Garamond" w:cs="Garamond"/>
          <w:b/>
          <w:bCs/>
          <w:spacing w:val="-1"/>
        </w:rPr>
      </w:pPr>
      <w:r>
        <w:rPr>
          <w:rFonts w:ascii="Garamond" w:eastAsia="Garamond" w:hAnsi="Garamond" w:cs="Garamond"/>
          <w:b/>
          <w:bCs/>
          <w:spacing w:val="-1"/>
        </w:rPr>
        <w:t>6</w:t>
      </w:r>
      <w:r w:rsidR="00301005" w:rsidRPr="002E509F">
        <w:rPr>
          <w:rFonts w:ascii="Garamond" w:eastAsia="Garamond" w:hAnsi="Garamond" w:cs="Garamond"/>
          <w:b/>
          <w:bCs/>
          <w:spacing w:val="-1"/>
        </w:rPr>
        <w:t>.</w:t>
      </w:r>
      <w:r w:rsidR="008C3CA2" w:rsidRPr="002E509F">
        <w:rPr>
          <w:rFonts w:ascii="Garamond" w:eastAsia="Garamond" w:hAnsi="Garamond" w:cs="Garamond"/>
          <w:b/>
          <w:bCs/>
          <w:spacing w:val="-1"/>
        </w:rPr>
        <w:t xml:space="preserve">3.7.5 </w:t>
      </w:r>
      <w:r w:rsidR="00301005" w:rsidRPr="002E509F">
        <w:rPr>
          <w:rFonts w:ascii="Garamond" w:eastAsia="Garamond" w:hAnsi="Garamond" w:cs="Garamond"/>
          <w:b/>
          <w:bCs/>
          <w:spacing w:val="-1"/>
        </w:rPr>
        <w:t>Residuos de Construcción y Demolición RCD</w:t>
      </w:r>
    </w:p>
    <w:p w14:paraId="6C92E8D9" w14:textId="01EF9DD2" w:rsidR="00301005" w:rsidRPr="002E509F" w:rsidRDefault="00301005" w:rsidP="002E509F">
      <w:pPr>
        <w:spacing w:line="276" w:lineRule="auto"/>
        <w:ind w:right="70"/>
        <w:jc w:val="both"/>
        <w:rPr>
          <w:rFonts w:ascii="Garamond" w:eastAsia="Garamond" w:hAnsi="Garamond" w:cs="Garamond"/>
          <w:i/>
          <w:iCs/>
          <w:spacing w:val="-1"/>
        </w:rPr>
      </w:pPr>
      <w:r w:rsidRPr="002E509F">
        <w:rPr>
          <w:rFonts w:ascii="Garamond" w:eastAsia="Garamond" w:hAnsi="Garamond" w:cs="Garamond"/>
          <w:spacing w:val="-1"/>
        </w:rPr>
        <w:t xml:space="preserve">Se deberá contar con un plan o programa de gestión de RCD de obra. El cual deberá armonizar y dar cumplimiento del Decreto </w:t>
      </w:r>
      <w:r w:rsidR="001A29F0" w:rsidRPr="002E509F">
        <w:rPr>
          <w:rFonts w:ascii="Garamond" w:eastAsia="Garamond" w:hAnsi="Garamond" w:cs="Garamond"/>
          <w:spacing w:val="-1"/>
        </w:rPr>
        <w:t>646 de 2025</w:t>
      </w:r>
      <w:r w:rsidRPr="002E509F">
        <w:rPr>
          <w:rFonts w:ascii="Garamond" w:eastAsia="Garamond" w:hAnsi="Garamond" w:cs="Garamond"/>
          <w:spacing w:val="-1"/>
        </w:rPr>
        <w:t xml:space="preserve"> </w:t>
      </w:r>
      <w:r w:rsidRPr="002E509F">
        <w:rPr>
          <w:rFonts w:ascii="Garamond" w:eastAsia="Garamond" w:hAnsi="Garamond" w:cs="Garamond"/>
          <w:i/>
          <w:iCs/>
          <w:spacing w:val="-1"/>
        </w:rPr>
        <w:t>“</w:t>
      </w:r>
      <w:r w:rsidR="001A29F0" w:rsidRPr="002E509F">
        <w:rPr>
          <w:rFonts w:ascii="Garamond" w:eastAsia="Garamond" w:hAnsi="Garamond" w:cs="Garamond"/>
          <w:i/>
          <w:iCs/>
          <w:spacing w:val="-1"/>
        </w:rPr>
        <w:t>Por medio del cual se expide el Decreto Único Distrital del Sector Ambiente”.</w:t>
      </w:r>
    </w:p>
    <w:p w14:paraId="12D9A69C" w14:textId="752E2701" w:rsidR="00482743" w:rsidRPr="002E509F" w:rsidRDefault="00D372C0" w:rsidP="002E509F">
      <w:pPr>
        <w:spacing w:line="276" w:lineRule="auto"/>
        <w:ind w:left="708"/>
        <w:jc w:val="both"/>
        <w:rPr>
          <w:rFonts w:ascii="Garamond" w:eastAsia="Garamond" w:hAnsi="Garamond" w:cs="Garamond"/>
          <w:b/>
          <w:bCs/>
          <w:spacing w:val="-1"/>
        </w:rPr>
      </w:pPr>
      <w:r>
        <w:rPr>
          <w:rFonts w:ascii="Garamond" w:eastAsia="Garamond" w:hAnsi="Garamond" w:cs="Garamond"/>
          <w:b/>
          <w:bCs/>
          <w:spacing w:val="-1"/>
        </w:rPr>
        <w:t>6</w:t>
      </w:r>
      <w:r w:rsidR="00482743" w:rsidRPr="002E509F">
        <w:rPr>
          <w:rFonts w:ascii="Garamond" w:eastAsia="Garamond" w:hAnsi="Garamond" w:cs="Garamond"/>
          <w:b/>
          <w:bCs/>
          <w:spacing w:val="-1"/>
        </w:rPr>
        <w:t>.</w:t>
      </w:r>
      <w:r w:rsidR="009D0EBD" w:rsidRPr="002E509F">
        <w:rPr>
          <w:rFonts w:ascii="Garamond" w:eastAsia="Garamond" w:hAnsi="Garamond" w:cs="Garamond"/>
          <w:b/>
          <w:bCs/>
          <w:spacing w:val="-1"/>
        </w:rPr>
        <w:t xml:space="preserve">3.7.6 </w:t>
      </w:r>
      <w:r w:rsidR="00482743" w:rsidRPr="002E509F">
        <w:rPr>
          <w:rFonts w:ascii="Garamond" w:eastAsia="Garamond" w:hAnsi="Garamond" w:cs="Garamond"/>
          <w:b/>
          <w:bCs/>
          <w:spacing w:val="-1"/>
        </w:rPr>
        <w:t>Responsabilidad</w:t>
      </w:r>
    </w:p>
    <w:p w14:paraId="49B707AC" w14:textId="752E5EF1"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El contratista deberá tener en cuenta las siguientes consideraciones para la gestión adecuada de RCD:</w:t>
      </w:r>
    </w:p>
    <w:p w14:paraId="1164BEAC" w14:textId="77777777" w:rsidR="001A29F0" w:rsidRPr="002E509F" w:rsidRDefault="00482743" w:rsidP="002E509F">
      <w:pPr>
        <w:spacing w:line="276" w:lineRule="auto"/>
        <w:ind w:right="70"/>
        <w:jc w:val="both"/>
        <w:rPr>
          <w:rFonts w:ascii="Garamond" w:eastAsia="Garamond" w:hAnsi="Garamond" w:cs="Garamond"/>
          <w:i/>
          <w:iCs/>
          <w:spacing w:val="-1"/>
        </w:rPr>
      </w:pPr>
      <w:r w:rsidRPr="002E509F">
        <w:rPr>
          <w:rFonts w:ascii="Garamond" w:eastAsia="Garamond" w:hAnsi="Garamond" w:cs="Garamond"/>
          <w:spacing w:val="-1"/>
        </w:rPr>
        <w:t xml:space="preserve">Presentar el plan o programa de gestión de RCD en obra, teniendo en cuenta el </w:t>
      </w:r>
      <w:r w:rsidR="001A29F0" w:rsidRPr="002E509F">
        <w:rPr>
          <w:rFonts w:ascii="Garamond" w:eastAsia="Garamond" w:hAnsi="Garamond" w:cs="Garamond"/>
          <w:spacing w:val="-1"/>
        </w:rPr>
        <w:t xml:space="preserve">Decreto 646 de 2025 </w:t>
      </w:r>
      <w:r w:rsidR="001A29F0" w:rsidRPr="002E509F">
        <w:rPr>
          <w:rFonts w:ascii="Garamond" w:eastAsia="Garamond" w:hAnsi="Garamond" w:cs="Garamond"/>
          <w:i/>
          <w:iCs/>
          <w:spacing w:val="-1"/>
        </w:rPr>
        <w:t>“Por medio del cual se expide el Decreto Único Distrital del Sector Ambiente”.</w:t>
      </w:r>
    </w:p>
    <w:p w14:paraId="2E2AEBA5" w14:textId="60F39803" w:rsidR="00482743" w:rsidRPr="002E509F" w:rsidRDefault="00482743" w:rsidP="002E509F">
      <w:pPr>
        <w:spacing w:line="276" w:lineRule="auto"/>
        <w:ind w:left="709"/>
        <w:jc w:val="both"/>
        <w:rPr>
          <w:rFonts w:ascii="Garamond" w:eastAsia="Garamond" w:hAnsi="Garamond" w:cs="Garamond"/>
          <w:spacing w:val="-1"/>
        </w:rPr>
      </w:pPr>
      <w:r w:rsidRPr="002E509F">
        <w:rPr>
          <w:rFonts w:ascii="Garamond" w:eastAsia="Garamond" w:hAnsi="Garamond" w:cs="Garamond"/>
          <w:spacing w:val="-1"/>
        </w:rPr>
        <w:t xml:space="preserve">- Garantizar el transporte y disposición final de RCD con gestores autorizados, las idoneidades de estos gestores serán validados por el apoyo a la supervisión y profesional PIGA del Fondo de Desarrollo Local. </w:t>
      </w:r>
    </w:p>
    <w:p w14:paraId="3F9ED928"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Se prohíbe la utilización de zonas verdes para la disposición temporal o definitiva de todo tipo de material producto de las obras. </w:t>
      </w:r>
    </w:p>
    <w:p w14:paraId="4BFDA08F"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Se restringe el uso de andenes y vías para la disposición temporal de materiales producto de las obras; cuando se requiera utilizar estas zonas se debe adelantar los trabajos de alistamiento de estas, representado en la utilización de estibas, contenedores y sacos de material de fique. </w:t>
      </w:r>
    </w:p>
    <w:p w14:paraId="257AAB72" w14:textId="642CF7B1"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lastRenderedPageBreak/>
        <w:t>- El contratista se debe comprometer a no utilizar fuentes de suministro de materiales de construcción (cantera o minas) que no estén autorizados, para lo cual se anexará una copia del material respectivo.</w:t>
      </w:r>
    </w:p>
    <w:p w14:paraId="6E100A81" w14:textId="754E6E78"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-Los trabajos de excavaciones y demoliciones se realizarán únicamente en jornada diurna, en caso de trabajos nocturnos se requiere autorización de la autoridad respectiva. </w:t>
      </w:r>
    </w:p>
    <w:p w14:paraId="786FEBC0"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Cuando se trate de demoliciones se deben proteger las estructuras vecinas y se prohíbe el uso de explosivos en zonas urbanas. </w:t>
      </w:r>
    </w:p>
    <w:p w14:paraId="78B40C5F"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Otras recomendaciones con relación al cumplimiento de Decreto 2222/93 del Ministerio de Minas respecto a seguridad en la operación de maquinaria y equipos. </w:t>
      </w:r>
    </w:p>
    <w:p w14:paraId="6B128180" w14:textId="37CFA642"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Cumplimiento de los Decretos 948/95 de Ministerio de Ambiente en lo relacionado emisiones atmosféricas. </w:t>
      </w:r>
      <w:r w:rsidRPr="002E509F">
        <w:rPr>
          <w:rFonts w:ascii="Garamond" w:eastAsia="Garamond" w:hAnsi="Garamond" w:cs="Garamond"/>
          <w:b/>
          <w:bCs/>
          <w:spacing w:val="-1"/>
        </w:rPr>
        <w:t>Nota</w:t>
      </w:r>
      <w:r w:rsidRPr="002E509F">
        <w:rPr>
          <w:rFonts w:ascii="Garamond" w:eastAsia="Garamond" w:hAnsi="Garamond" w:cs="Garamond"/>
          <w:spacing w:val="-1"/>
        </w:rPr>
        <w:t>: Estas Actividades son responsabilidad directa del contratista, suministrando soportes de evidencia, que serán verificados por el profesional PIGA de ALS, y el apoyo a la supervisión del contrato.</w:t>
      </w:r>
    </w:p>
    <w:p w14:paraId="0597A3E7" w14:textId="53E44CDD"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b/>
          <w:bCs/>
          <w:spacing w:val="-1"/>
        </w:rPr>
        <w:t>Nota</w:t>
      </w:r>
      <w:r w:rsidRPr="002E509F">
        <w:rPr>
          <w:rFonts w:ascii="Garamond" w:eastAsia="Garamond" w:hAnsi="Garamond" w:cs="Garamond"/>
          <w:spacing w:val="-1"/>
        </w:rPr>
        <w:t>: Estas Actividades son responsabilidad directa del contratista, suministrando soportes de evidencia, que serán verificados por el profesional PIGA de ALS, y el apoyo a la supervisión del contrato.</w:t>
      </w:r>
    </w:p>
    <w:p w14:paraId="65FB3453" w14:textId="0DDD2D4A" w:rsidR="00482743" w:rsidRPr="002E509F" w:rsidRDefault="00D372C0" w:rsidP="002E509F">
      <w:pPr>
        <w:spacing w:line="276" w:lineRule="auto"/>
        <w:ind w:firstLine="708"/>
        <w:jc w:val="both"/>
        <w:rPr>
          <w:rFonts w:ascii="Garamond" w:eastAsia="Garamond" w:hAnsi="Garamond" w:cs="Garamond"/>
          <w:b/>
          <w:bCs/>
          <w:spacing w:val="-1"/>
        </w:rPr>
      </w:pPr>
      <w:r>
        <w:rPr>
          <w:rFonts w:ascii="Garamond" w:eastAsia="Garamond" w:hAnsi="Garamond" w:cs="Garamond"/>
          <w:b/>
          <w:bCs/>
          <w:spacing w:val="-1"/>
        </w:rPr>
        <w:t>6</w:t>
      </w:r>
      <w:r w:rsidR="00482743" w:rsidRPr="002E509F">
        <w:rPr>
          <w:rFonts w:ascii="Garamond" w:eastAsia="Garamond" w:hAnsi="Garamond" w:cs="Garamond"/>
          <w:b/>
          <w:bCs/>
          <w:spacing w:val="-1"/>
        </w:rPr>
        <w:t>.</w:t>
      </w:r>
      <w:r w:rsidR="009D0EBD" w:rsidRPr="002E509F">
        <w:rPr>
          <w:rFonts w:ascii="Garamond" w:eastAsia="Garamond" w:hAnsi="Garamond" w:cs="Garamond"/>
          <w:b/>
          <w:bCs/>
          <w:spacing w:val="-1"/>
        </w:rPr>
        <w:t>3.7.7</w:t>
      </w:r>
      <w:r w:rsidR="00482743" w:rsidRPr="002E509F">
        <w:rPr>
          <w:rFonts w:ascii="Garamond" w:eastAsia="Garamond" w:hAnsi="Garamond" w:cs="Garamond"/>
          <w:b/>
          <w:bCs/>
          <w:spacing w:val="-1"/>
        </w:rPr>
        <w:t xml:space="preserve"> Manejo de Maquinaria y Equipo.</w:t>
      </w:r>
    </w:p>
    <w:p w14:paraId="42DA210A" w14:textId="77777777"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Consiste en la implementación de medidas que mitiguen los impactos y riesgos generados por la operación de maquinarias, equipo, vehículos y manipulación de combustible de carga. </w:t>
      </w:r>
    </w:p>
    <w:p w14:paraId="4532422B" w14:textId="39630031" w:rsidR="00482743" w:rsidRPr="002E509F" w:rsidRDefault="00D372C0" w:rsidP="002E509F">
      <w:pPr>
        <w:spacing w:line="276" w:lineRule="auto"/>
        <w:jc w:val="both"/>
        <w:rPr>
          <w:rFonts w:ascii="Garamond" w:eastAsia="Garamond" w:hAnsi="Garamond" w:cs="Garamond"/>
          <w:spacing w:val="-1"/>
        </w:rPr>
      </w:pPr>
      <w:r>
        <w:rPr>
          <w:rFonts w:ascii="Garamond" w:eastAsia="Garamond" w:hAnsi="Garamond" w:cs="Garamond"/>
          <w:b/>
          <w:bCs/>
          <w:spacing w:val="-1"/>
        </w:rPr>
        <w:t>6</w:t>
      </w:r>
      <w:r w:rsidR="00482743" w:rsidRPr="002E509F">
        <w:rPr>
          <w:rFonts w:ascii="Garamond" w:eastAsia="Garamond" w:hAnsi="Garamond" w:cs="Garamond"/>
          <w:b/>
          <w:bCs/>
          <w:spacing w:val="-1"/>
        </w:rPr>
        <w:t>.</w:t>
      </w:r>
      <w:r w:rsidR="009D0EBD" w:rsidRPr="002E509F">
        <w:rPr>
          <w:rFonts w:ascii="Garamond" w:eastAsia="Garamond" w:hAnsi="Garamond" w:cs="Garamond"/>
          <w:b/>
          <w:bCs/>
          <w:spacing w:val="-1"/>
        </w:rPr>
        <w:t>3.7.7.1</w:t>
      </w:r>
      <w:r w:rsidR="00482743" w:rsidRPr="002E509F">
        <w:rPr>
          <w:rFonts w:ascii="Garamond" w:eastAsia="Garamond" w:hAnsi="Garamond" w:cs="Garamond"/>
          <w:b/>
          <w:bCs/>
          <w:spacing w:val="-1"/>
        </w:rPr>
        <w:t xml:space="preserve"> Impactos a mitigar </w:t>
      </w:r>
    </w:p>
    <w:p w14:paraId="342134AD"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Emisiones de gases y partículas. </w:t>
      </w:r>
    </w:p>
    <w:p w14:paraId="78EEAE81"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Contaminación de cuerpos de agua y/o suelos por lavado de vehículos y equipo y derrames de aceites y combustibles. </w:t>
      </w:r>
    </w:p>
    <w:p w14:paraId="77A98D03"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Alteración del tránsito (peatonal y vehicular) </w:t>
      </w:r>
    </w:p>
    <w:p w14:paraId="3E93998F"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Vertimientos de grasas y aceites originados por el mantenimiento y lavado de maquinaria. </w:t>
      </w:r>
    </w:p>
    <w:p w14:paraId="3F76EB53"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Deterioro de la vegetación </w:t>
      </w:r>
    </w:p>
    <w:p w14:paraId="502EA9F7"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Deslizamiento de materiales </w:t>
      </w:r>
    </w:p>
    <w:p w14:paraId="293B4844"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Alteración del paisaje </w:t>
      </w:r>
    </w:p>
    <w:p w14:paraId="37570B33" w14:textId="55EB9956"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Daños colaterales </w:t>
      </w:r>
    </w:p>
    <w:p w14:paraId="215567DD" w14:textId="14C1862B" w:rsidR="00482743" w:rsidRPr="002E509F" w:rsidRDefault="00D372C0" w:rsidP="002E509F">
      <w:pPr>
        <w:spacing w:line="276" w:lineRule="auto"/>
        <w:jc w:val="both"/>
        <w:rPr>
          <w:rFonts w:ascii="Garamond" w:eastAsia="Garamond" w:hAnsi="Garamond" w:cs="Garamond"/>
          <w:spacing w:val="-1"/>
        </w:rPr>
      </w:pPr>
      <w:r>
        <w:rPr>
          <w:rFonts w:ascii="Garamond" w:eastAsia="Garamond" w:hAnsi="Garamond" w:cs="Garamond"/>
          <w:b/>
          <w:bCs/>
          <w:spacing w:val="-1"/>
        </w:rPr>
        <w:t>6</w:t>
      </w:r>
      <w:r w:rsidR="00482743" w:rsidRPr="002E509F">
        <w:rPr>
          <w:rFonts w:ascii="Garamond" w:eastAsia="Garamond" w:hAnsi="Garamond" w:cs="Garamond"/>
          <w:b/>
          <w:bCs/>
          <w:spacing w:val="-1"/>
        </w:rPr>
        <w:t>.</w:t>
      </w:r>
      <w:r w:rsidR="009D0EBD" w:rsidRPr="002E509F">
        <w:rPr>
          <w:rFonts w:ascii="Garamond" w:eastAsia="Garamond" w:hAnsi="Garamond" w:cs="Garamond"/>
          <w:b/>
          <w:bCs/>
          <w:spacing w:val="-1"/>
        </w:rPr>
        <w:t>3.7.7.2</w:t>
      </w:r>
      <w:r w:rsidR="00482743" w:rsidRPr="002E509F">
        <w:rPr>
          <w:rFonts w:ascii="Garamond" w:eastAsia="Garamond" w:hAnsi="Garamond" w:cs="Garamond"/>
          <w:b/>
          <w:bCs/>
          <w:spacing w:val="-1"/>
        </w:rPr>
        <w:t xml:space="preserve"> Medidas de manejo </w:t>
      </w:r>
    </w:p>
    <w:p w14:paraId="647E55EF"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El mantenimiento de los vehículos debe considerar la perfecta combustión de los motores, el ajuste de los componentes mecánicos, el balanceo y calibración de las llantas. </w:t>
      </w:r>
    </w:p>
    <w:p w14:paraId="5DB3AB0F"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Se solicitarán certificaciones de emisiones atmosféricas de los vehículos utilizados en las obras, especialmente volquetas, retroexcavadoras, moto niveladora, plantas eléctricas, etc.; con vigencia mínima de seis meses. </w:t>
      </w:r>
    </w:p>
    <w:p w14:paraId="50B6343E"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lastRenderedPageBreak/>
        <w:t xml:space="preserve">- Inspección visual alrededor de la maquinaria y equipos con el fin de observar las posibles fugas y otras estructuras que se encuentren en mal estado, así como la existencia de escape de agua, aire, combustible, lubricante, líquido de frenos, hidráulico, etc. </w:t>
      </w:r>
    </w:p>
    <w:p w14:paraId="135C62AF" w14:textId="2B3F59B5"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Bajar la presión del circuito hidráulico antes de quitar el tapón del vaciado, así mismo cuando se realice </w:t>
      </w:r>
      <w:r w:rsidR="7041FE58" w:rsidRPr="002E509F">
        <w:rPr>
          <w:rFonts w:ascii="Garamond" w:eastAsia="Garamond" w:hAnsi="Garamond" w:cs="Garamond"/>
          <w:spacing w:val="-1"/>
        </w:rPr>
        <w:t>el vaciado</w:t>
      </w:r>
      <w:r w:rsidRPr="002E509F">
        <w:rPr>
          <w:rFonts w:ascii="Garamond" w:eastAsia="Garamond" w:hAnsi="Garamond" w:cs="Garamond"/>
          <w:spacing w:val="-1"/>
        </w:rPr>
        <w:t xml:space="preserve"> del aceite vigilar que no esté quemando y que se almacene y maneje adecuadamente. </w:t>
      </w:r>
    </w:p>
    <w:p w14:paraId="5A429F8D"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Realizar constante mantenimiento y limpieza a las zonas de circulación de maquinaria. </w:t>
      </w:r>
    </w:p>
    <w:p w14:paraId="77F6AD1C" w14:textId="77777777" w:rsidR="00482743" w:rsidRPr="002E509F" w:rsidRDefault="00482743" w:rsidP="002E509F">
      <w:pPr>
        <w:spacing w:line="276" w:lineRule="auto"/>
        <w:ind w:left="708"/>
        <w:jc w:val="both"/>
        <w:rPr>
          <w:rFonts w:ascii="Garamond" w:eastAsia="Garamond" w:hAnsi="Garamond" w:cs="Garamond"/>
          <w:spacing w:val="-1"/>
        </w:rPr>
      </w:pPr>
      <w:r w:rsidRPr="002E509F">
        <w:rPr>
          <w:rFonts w:ascii="Garamond" w:eastAsia="Garamond" w:hAnsi="Garamond" w:cs="Garamond"/>
          <w:spacing w:val="-1"/>
        </w:rPr>
        <w:t xml:space="preserve">- Cuando se realice mantenimiento y limpieza de la maquinaria se debe poner alguna protección sobre el suelo que garantice que no se produzca contaminación al mismo. </w:t>
      </w:r>
    </w:p>
    <w:p w14:paraId="0702BB0D" w14:textId="676DBCF3"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b/>
          <w:bCs/>
          <w:spacing w:val="-1"/>
        </w:rPr>
        <w:t>Nota</w:t>
      </w:r>
      <w:r w:rsidRPr="002E509F">
        <w:rPr>
          <w:rFonts w:ascii="Garamond" w:eastAsia="Garamond" w:hAnsi="Garamond" w:cs="Garamond"/>
          <w:spacing w:val="-1"/>
        </w:rPr>
        <w:t>: Estas Actividades son responsabilidad directa del contratista, suministrando soportes de evidencia, que serán verificados por el profesional de ambiente de ALS y el apoyo a la supervisión del contrato.</w:t>
      </w:r>
    </w:p>
    <w:p w14:paraId="49E138EB" w14:textId="2C3B90F6" w:rsidR="00482743" w:rsidRPr="00D372C0" w:rsidRDefault="009D0EBD">
      <w:pPr>
        <w:pStyle w:val="Prrafodelista"/>
        <w:numPr>
          <w:ilvl w:val="0"/>
          <w:numId w:val="17"/>
        </w:numPr>
        <w:spacing w:line="276" w:lineRule="auto"/>
        <w:jc w:val="both"/>
        <w:rPr>
          <w:rFonts w:ascii="Garamond" w:eastAsia="Garamond" w:hAnsi="Garamond" w:cs="Garamond"/>
          <w:b/>
          <w:bCs/>
          <w:spacing w:val="-1"/>
        </w:rPr>
      </w:pPr>
      <w:r w:rsidRPr="00D372C0">
        <w:rPr>
          <w:rFonts w:ascii="Garamond" w:eastAsia="Garamond" w:hAnsi="Garamond" w:cs="Garamond"/>
          <w:b/>
          <w:bCs/>
          <w:spacing w:val="-1"/>
        </w:rPr>
        <w:t>DESCRIPCIÓN DEL PROCESO</w:t>
      </w:r>
    </w:p>
    <w:p w14:paraId="7AFCDADC" w14:textId="77777777" w:rsidR="0096096D" w:rsidRPr="002E509F" w:rsidRDefault="0096096D" w:rsidP="002E509F">
      <w:pPr>
        <w:pStyle w:val="Prrafodelista"/>
        <w:spacing w:line="276" w:lineRule="auto"/>
        <w:ind w:left="360"/>
        <w:jc w:val="both"/>
        <w:rPr>
          <w:rFonts w:ascii="Garamond" w:eastAsia="Garamond" w:hAnsi="Garamond" w:cs="Garamond"/>
          <w:b/>
          <w:bCs/>
          <w:spacing w:val="-1"/>
        </w:rPr>
      </w:pPr>
    </w:p>
    <w:p w14:paraId="5E386A97" w14:textId="4065E34D" w:rsidR="00482743" w:rsidRPr="00D372C0" w:rsidRDefault="00D372C0" w:rsidP="002E509F">
      <w:pPr>
        <w:pStyle w:val="Default"/>
        <w:spacing w:line="276" w:lineRule="auto"/>
        <w:jc w:val="both"/>
        <w:rPr>
          <w:b/>
          <w:bCs/>
          <w:sz w:val="22"/>
          <w:szCs w:val="22"/>
        </w:rPr>
      </w:pPr>
      <w:r>
        <w:rPr>
          <w:b/>
          <w:bCs/>
          <w:sz w:val="22"/>
          <w:szCs w:val="22"/>
        </w:rPr>
        <w:t xml:space="preserve">7.1 </w:t>
      </w:r>
      <w:r w:rsidR="00482743" w:rsidRPr="00D372C0">
        <w:rPr>
          <w:b/>
          <w:bCs/>
          <w:sz w:val="22"/>
          <w:szCs w:val="22"/>
        </w:rPr>
        <w:t xml:space="preserve">Alistamiento de Equipos y Maquinarias </w:t>
      </w:r>
    </w:p>
    <w:p w14:paraId="70499A71" w14:textId="77777777" w:rsidR="009D0EBD" w:rsidRPr="002E509F" w:rsidRDefault="009D0EBD" w:rsidP="002E509F">
      <w:pPr>
        <w:spacing w:line="276" w:lineRule="auto"/>
        <w:jc w:val="both"/>
        <w:rPr>
          <w:rFonts w:ascii="Garamond" w:eastAsia="Garamond" w:hAnsi="Garamond" w:cs="Garamond"/>
          <w:spacing w:val="-1"/>
        </w:rPr>
      </w:pPr>
    </w:p>
    <w:p w14:paraId="6051745F" w14:textId="4428E798"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Se realizará el alistamiento de equipos y maquinarias utilizadas en el retiro, desmonte, demolición, acopio, transporte y disposición de </w:t>
      </w:r>
      <w:proofErr w:type="spellStart"/>
      <w:r w:rsidRPr="002E509F">
        <w:rPr>
          <w:rFonts w:ascii="Garamond" w:eastAsia="Garamond" w:hAnsi="Garamond" w:cs="Garamond"/>
          <w:spacing w:val="-1"/>
        </w:rPr>
        <w:t>RCD´s</w:t>
      </w:r>
      <w:proofErr w:type="spellEnd"/>
      <w:r w:rsidRPr="002E509F">
        <w:rPr>
          <w:rFonts w:ascii="Garamond" w:eastAsia="Garamond" w:hAnsi="Garamond" w:cs="Garamond"/>
          <w:spacing w:val="-1"/>
        </w:rPr>
        <w:t xml:space="preserve">. </w:t>
      </w:r>
    </w:p>
    <w:p w14:paraId="5F982C66" w14:textId="510DA495"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Responsable: Contratista. </w:t>
      </w:r>
    </w:p>
    <w:p w14:paraId="6BEC1C1E" w14:textId="22FF2572" w:rsidR="00482743" w:rsidRPr="00D372C0" w:rsidRDefault="00D372C0" w:rsidP="002E509F">
      <w:pPr>
        <w:spacing w:line="276" w:lineRule="auto"/>
        <w:ind w:left="708" w:hanging="708"/>
        <w:jc w:val="both"/>
        <w:rPr>
          <w:rFonts w:ascii="Garamond" w:eastAsia="Garamond" w:hAnsi="Garamond" w:cs="Garamond"/>
          <w:b/>
          <w:bCs/>
          <w:spacing w:val="-1"/>
        </w:rPr>
      </w:pPr>
      <w:r w:rsidRPr="00D372C0">
        <w:rPr>
          <w:rFonts w:ascii="Garamond" w:hAnsi="Garamond"/>
          <w:b/>
          <w:bCs/>
        </w:rPr>
        <w:t xml:space="preserve">7.2 </w:t>
      </w:r>
      <w:r w:rsidR="00482743" w:rsidRPr="00D372C0">
        <w:rPr>
          <w:rFonts w:ascii="Garamond" w:hAnsi="Garamond" w:cs="Garamond"/>
          <w:b/>
          <w:bCs/>
          <w:color w:val="000000"/>
          <w:kern w:val="0"/>
        </w:rPr>
        <w:t>Limpieza</w:t>
      </w:r>
      <w:r w:rsidR="00482743" w:rsidRPr="00D372C0">
        <w:rPr>
          <w:rFonts w:ascii="Garamond" w:eastAsia="Garamond" w:hAnsi="Garamond" w:cs="Garamond"/>
          <w:b/>
          <w:bCs/>
          <w:spacing w:val="-1"/>
        </w:rPr>
        <w:t xml:space="preserve"> preliminar </w:t>
      </w:r>
    </w:p>
    <w:p w14:paraId="4CB2A7FB" w14:textId="48AC07CF"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Mediante la recolección de residuos se realizará la clasificación y acopio en sitio, el material aprovechable será llevado a Asociaciones de Recicladores Ambientales y el material de rechazo se realiza el transporte y disposición en relleno sanitario por el </w:t>
      </w:r>
      <w:r w:rsidR="00CF32F1" w:rsidRPr="002E509F">
        <w:rPr>
          <w:rFonts w:ascii="Garamond" w:eastAsia="Garamond" w:hAnsi="Garamond" w:cs="Garamond"/>
          <w:spacing w:val="-1"/>
        </w:rPr>
        <w:t>contratista</w:t>
      </w:r>
      <w:r w:rsidRPr="002E509F">
        <w:rPr>
          <w:rFonts w:ascii="Garamond" w:eastAsia="Garamond" w:hAnsi="Garamond" w:cs="Garamond"/>
          <w:spacing w:val="-1"/>
        </w:rPr>
        <w:t xml:space="preserve"> de Servicio de Aseo. </w:t>
      </w:r>
    </w:p>
    <w:p w14:paraId="15910199" w14:textId="4A7880ED"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Responsable: Contratista. </w:t>
      </w:r>
    </w:p>
    <w:p w14:paraId="76F71429" w14:textId="2F04FA8F" w:rsidR="00482743" w:rsidRPr="00D372C0" w:rsidRDefault="00D372C0" w:rsidP="002E509F">
      <w:pPr>
        <w:spacing w:line="276" w:lineRule="auto"/>
        <w:jc w:val="both"/>
        <w:rPr>
          <w:rFonts w:ascii="Garamond" w:eastAsia="Garamond" w:hAnsi="Garamond" w:cs="Garamond"/>
          <w:b/>
          <w:bCs/>
          <w:spacing w:val="-1"/>
        </w:rPr>
      </w:pPr>
      <w:r w:rsidRPr="00D372C0">
        <w:rPr>
          <w:rFonts w:ascii="Garamond" w:hAnsi="Garamond"/>
          <w:b/>
          <w:bCs/>
        </w:rPr>
        <w:t xml:space="preserve">7.3 </w:t>
      </w:r>
      <w:r w:rsidR="00482743" w:rsidRPr="00D372C0">
        <w:rPr>
          <w:rFonts w:ascii="Garamond" w:eastAsia="Garamond" w:hAnsi="Garamond" w:cs="Garamond"/>
          <w:b/>
          <w:bCs/>
          <w:spacing w:val="-1"/>
        </w:rPr>
        <w:t xml:space="preserve">Generación de escombros </w:t>
      </w:r>
    </w:p>
    <w:p w14:paraId="317D47C4" w14:textId="77777777"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La generación de residuos va directamente relacionada con el uso de la materia prima, por lo tanto, debe garantizarse un uso adecuado y eficiente de los insumos. </w:t>
      </w:r>
    </w:p>
    <w:p w14:paraId="2E36F50F" w14:textId="77777777"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De igual manera deben examinarse todas las posibilidades de aprovechamiento y reutilización de los materiales generados con el propósito de generar la menor cantidad de residuos posible. </w:t>
      </w:r>
    </w:p>
    <w:p w14:paraId="0D640589" w14:textId="77777777"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Responsable: Contratista. </w:t>
      </w:r>
    </w:p>
    <w:p w14:paraId="0E96162D" w14:textId="38C8FFF3" w:rsidR="00482743" w:rsidRPr="00D372C0" w:rsidRDefault="00D372C0" w:rsidP="002E509F">
      <w:pPr>
        <w:spacing w:line="276" w:lineRule="auto"/>
        <w:jc w:val="both"/>
        <w:rPr>
          <w:rFonts w:ascii="Garamond" w:eastAsia="Garamond" w:hAnsi="Garamond" w:cs="Garamond"/>
          <w:b/>
          <w:bCs/>
          <w:spacing w:val="-1"/>
        </w:rPr>
      </w:pPr>
      <w:r w:rsidRPr="00D372C0">
        <w:rPr>
          <w:rFonts w:ascii="Garamond" w:hAnsi="Garamond"/>
          <w:b/>
          <w:bCs/>
        </w:rPr>
        <w:t xml:space="preserve">7.4 </w:t>
      </w:r>
      <w:r w:rsidR="00482743" w:rsidRPr="00D372C0">
        <w:rPr>
          <w:rFonts w:ascii="Garamond" w:eastAsia="Garamond" w:hAnsi="Garamond" w:cs="Garamond"/>
          <w:b/>
          <w:bCs/>
          <w:spacing w:val="-1"/>
        </w:rPr>
        <w:t xml:space="preserve">Separación en la Fuente de Residuos Ordinarios </w:t>
      </w:r>
    </w:p>
    <w:p w14:paraId="51351E61" w14:textId="511E32F7"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Diariamente se recogerán los residuos y elementos extraños presentes en la zona donde se realicen las obras. La limpieza general se realizará, como mínimo, al finalizar la jornada, manteniendo en buen estado el sitio de trabajo. En Sitio se disponen recipientes de colores y logos distintivos para disponer los residuos generados separadamente. </w:t>
      </w:r>
    </w:p>
    <w:p w14:paraId="1697AE31" w14:textId="7DDB3F42"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Responsable: Contratista.</w:t>
      </w:r>
    </w:p>
    <w:p w14:paraId="5DA620AA" w14:textId="45F9C047" w:rsidR="00482743" w:rsidRPr="00D372C0" w:rsidRDefault="00D372C0" w:rsidP="002E509F">
      <w:pPr>
        <w:spacing w:line="276" w:lineRule="auto"/>
        <w:jc w:val="both"/>
        <w:rPr>
          <w:rFonts w:ascii="Garamond" w:eastAsia="Garamond" w:hAnsi="Garamond" w:cs="Garamond"/>
          <w:b/>
          <w:bCs/>
          <w:spacing w:val="-1"/>
        </w:rPr>
      </w:pPr>
      <w:r w:rsidRPr="00D372C0">
        <w:rPr>
          <w:rFonts w:ascii="Garamond" w:hAnsi="Garamond"/>
          <w:b/>
          <w:bCs/>
        </w:rPr>
        <w:lastRenderedPageBreak/>
        <w:t>7.5</w:t>
      </w:r>
      <w:r w:rsidR="00482743" w:rsidRPr="00D372C0">
        <w:rPr>
          <w:rFonts w:ascii="Garamond" w:eastAsia="Garamond" w:hAnsi="Garamond" w:cs="Garamond"/>
          <w:b/>
          <w:bCs/>
          <w:spacing w:val="-1"/>
        </w:rPr>
        <w:t xml:space="preserve"> Disposición Temporal de Escombros </w:t>
      </w:r>
    </w:p>
    <w:p w14:paraId="78FF0789" w14:textId="38317571"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El lugar para disponer temporalmente los escombros generados debe tener un sitio específico para la DISPOSICIÓN TEMPORAL o de ACOPIO de escombros, este lugar deberá ser debidamente delimitado, señalizado y optimizado al máximo su uso con el fin de reducir las áreas afectadas. La disposición temporal de escombros y deben ser protegidos o cubiertos.</w:t>
      </w:r>
    </w:p>
    <w:p w14:paraId="0C0F123C" w14:textId="77777777"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Responsable: Contratista. </w:t>
      </w:r>
    </w:p>
    <w:p w14:paraId="7DE7B370" w14:textId="30318742" w:rsidR="00482743" w:rsidRPr="00D372C0" w:rsidRDefault="00D372C0" w:rsidP="002E509F">
      <w:pPr>
        <w:spacing w:line="276" w:lineRule="auto"/>
        <w:jc w:val="both"/>
        <w:rPr>
          <w:rFonts w:ascii="Garamond" w:eastAsia="Garamond" w:hAnsi="Garamond" w:cs="Garamond"/>
          <w:b/>
          <w:bCs/>
          <w:spacing w:val="-1"/>
        </w:rPr>
      </w:pPr>
      <w:r w:rsidRPr="00D372C0">
        <w:rPr>
          <w:rFonts w:ascii="Garamond" w:hAnsi="Garamond"/>
          <w:b/>
          <w:bCs/>
        </w:rPr>
        <w:t xml:space="preserve">7.6 </w:t>
      </w:r>
      <w:r w:rsidR="00482743" w:rsidRPr="00D372C0">
        <w:rPr>
          <w:rFonts w:ascii="Garamond" w:eastAsia="Garamond" w:hAnsi="Garamond" w:cs="Garamond"/>
          <w:b/>
          <w:bCs/>
          <w:spacing w:val="-1"/>
        </w:rPr>
        <w:t xml:space="preserve">Contra la acción erosiva del agua, aire y su contaminación </w:t>
      </w:r>
    </w:p>
    <w:p w14:paraId="393B5041" w14:textId="77777777"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La protección de los materiales se debe realizar con elementos tales como plástico, lonas impermeables o mallas, que aseguren su permanencia, o mediante la utilización de contenedores móviles de baja capacidad de almacenamiento. </w:t>
      </w:r>
    </w:p>
    <w:p w14:paraId="30495EED" w14:textId="338299E4" w:rsidR="00482743" w:rsidRPr="002E509F" w:rsidRDefault="00482743" w:rsidP="002E509F">
      <w:pPr>
        <w:spacing w:line="276" w:lineRule="auto"/>
        <w:jc w:val="both"/>
        <w:rPr>
          <w:rFonts w:ascii="Garamond" w:eastAsia="Garamond" w:hAnsi="Garamond" w:cs="Garamond"/>
          <w:spacing w:val="-1"/>
        </w:rPr>
      </w:pPr>
      <w:r w:rsidRPr="002E509F">
        <w:rPr>
          <w:rFonts w:ascii="Garamond" w:eastAsia="Garamond" w:hAnsi="Garamond" w:cs="Garamond"/>
          <w:spacing w:val="-1"/>
        </w:rPr>
        <w:t>En los sitios seleccionados como lugares de almacenamiento temporal, no deben presentarse dispersión o emisiones al aire de materiales y cuando los materiales almacenados sean susceptibles de producir emisiones atmosféricas, ya sean o no fugitivas, deberán cubrirse en su totalidad o almacenarse en recintos cerrados. (Resolución 472 del 2017).</w:t>
      </w:r>
    </w:p>
    <w:p w14:paraId="6B6C5D96" w14:textId="19A5CF1C"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Responsable: Contratista.</w:t>
      </w:r>
    </w:p>
    <w:p w14:paraId="374F20EE" w14:textId="095980FE" w:rsidR="003A7B65" w:rsidRPr="00D372C0" w:rsidRDefault="00D372C0" w:rsidP="002E509F">
      <w:pPr>
        <w:spacing w:line="276" w:lineRule="auto"/>
        <w:jc w:val="both"/>
        <w:rPr>
          <w:rFonts w:ascii="Garamond" w:eastAsia="Garamond" w:hAnsi="Garamond" w:cs="Garamond"/>
          <w:b/>
          <w:bCs/>
          <w:spacing w:val="-1"/>
        </w:rPr>
      </w:pPr>
      <w:r w:rsidRPr="00D372C0">
        <w:rPr>
          <w:rFonts w:ascii="Garamond" w:eastAsia="Garamond" w:hAnsi="Garamond" w:cs="Garamond"/>
          <w:b/>
          <w:bCs/>
          <w:spacing w:val="-1"/>
        </w:rPr>
        <w:t xml:space="preserve">7.7 </w:t>
      </w:r>
      <w:r w:rsidR="003A7B65" w:rsidRPr="00D372C0">
        <w:rPr>
          <w:rFonts w:ascii="Garamond" w:eastAsia="Garamond" w:hAnsi="Garamond" w:cs="Garamond"/>
          <w:b/>
          <w:bCs/>
          <w:spacing w:val="-1"/>
        </w:rPr>
        <w:t xml:space="preserve">Recolección de Escombros </w:t>
      </w:r>
    </w:p>
    <w:p w14:paraId="2B52E5C0" w14:textId="77777777"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El tiempo máximo permitido para el almacenamiento del material no podrá exceder de veinticuatro horas después a la finalización de la obra o actividad (Resolución 472 del 2017). </w:t>
      </w:r>
    </w:p>
    <w:p w14:paraId="22E62830" w14:textId="2644BF82"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En todos los casos, con posterioridad a la finalización de las obras se deberá recuperar y restaurar el espacio público utilizado, de acuerdo con su uso y garantizando la reconformación total de la infraestructura y la eliminación absoluta de los materiales, elementos y residuos, (Resolución 472 del 2017).</w:t>
      </w:r>
    </w:p>
    <w:p w14:paraId="35DAE66B" w14:textId="6BBA73CF"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Responsable: Contratista.</w:t>
      </w:r>
    </w:p>
    <w:p w14:paraId="29C6785B" w14:textId="45EF37F7" w:rsidR="003A7B65" w:rsidRPr="00D372C0" w:rsidRDefault="00D372C0" w:rsidP="002E509F">
      <w:pPr>
        <w:spacing w:line="276" w:lineRule="auto"/>
        <w:ind w:left="708" w:hanging="708"/>
        <w:jc w:val="both"/>
        <w:rPr>
          <w:rFonts w:ascii="Garamond" w:eastAsia="Garamond" w:hAnsi="Garamond" w:cs="Garamond"/>
          <w:b/>
          <w:bCs/>
          <w:spacing w:val="-1"/>
        </w:rPr>
      </w:pPr>
      <w:r w:rsidRPr="00D372C0">
        <w:rPr>
          <w:rFonts w:ascii="Garamond" w:hAnsi="Garamond"/>
          <w:b/>
          <w:bCs/>
        </w:rPr>
        <w:t xml:space="preserve">7.8 </w:t>
      </w:r>
      <w:r w:rsidR="3FF5EC24" w:rsidRPr="00D372C0">
        <w:rPr>
          <w:rFonts w:ascii="Garamond" w:hAnsi="Garamond"/>
          <w:b/>
          <w:bCs/>
        </w:rPr>
        <w:t>Transporte</w:t>
      </w:r>
      <w:r w:rsidR="003A7B65" w:rsidRPr="00D372C0">
        <w:rPr>
          <w:rFonts w:ascii="Garamond" w:eastAsia="Garamond" w:hAnsi="Garamond" w:cs="Garamond"/>
          <w:b/>
          <w:bCs/>
          <w:spacing w:val="-1"/>
        </w:rPr>
        <w:t xml:space="preserve"> de escombros </w:t>
      </w:r>
    </w:p>
    <w:p w14:paraId="70C2CB75" w14:textId="77777777"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Los vehículos destinados para tal fin deberán tener el PIN autorizado por la Autoridad ambiental. Así mismo, deberán tener involucrado a su carrocería los contenedores o platones apropiados, a fin de que la carga depositada en ellos quede contenida en su totalidad, en forma tal que se evite el derrame, pérdida del material o el escurrimiento de material húmedo durante el transporte. (Resolución 472 del 2017). </w:t>
      </w:r>
    </w:p>
    <w:p w14:paraId="7C0437D1" w14:textId="77777777"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La carga deberá ser acomodada de tal manera que su volumen esté a ras del platón o contenedor, es decir, aras de los bordes superiores más bajos del platón o contenedor. Además, las puertas de descargue de los vehículos que cuenten con ellas deberán permanecer adecuadamente aseguradas y herméticamente cerradas durante el transporte. (Resolución 472 del 2017) No se podrá modificar el diseño original de los contenedores o platones de los vehículos para aumentar su capacidad de carga en volumen o en peso en relación con la capacidad de carga del chasis. (Resolución 472 del 2017). </w:t>
      </w:r>
    </w:p>
    <w:p w14:paraId="48DE57EB" w14:textId="77777777"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Es obligatorio cubrir la carga transportada con el fin de evitar dispersión de esta o emisiones fugitivas. La cobertura deberá ser de material resistente para evitar que se rompa o se rasgue y deberá estar sujeta firmemente a las paredes exteriores del contenedor o platón, en forma tal que caiga sobre el mismo por lo menos 30 cm a partir del borde superior del contenedor o platón. (Resolución 472 del 2017). </w:t>
      </w:r>
    </w:p>
    <w:p w14:paraId="39B19A9F" w14:textId="6E0C02F5"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lastRenderedPageBreak/>
        <w:t>Si además de cumplir con todas las medidas a que se refieren los anteriores numerales, hubiere escape, pérdida o derrame de algún material o elemento de los vehículos en áreas de espacio público, este deberá ser recogido inmediatamente por el transportador para lo cual deberá contar con el equipo necesario. (Resolución 472 del 2017).</w:t>
      </w:r>
    </w:p>
    <w:p w14:paraId="149454EB" w14:textId="77777777"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Responsable: Contratista. </w:t>
      </w:r>
    </w:p>
    <w:p w14:paraId="5721D0D4" w14:textId="32D058DE" w:rsidR="003A7B65" w:rsidRPr="00D372C0" w:rsidRDefault="00D372C0" w:rsidP="002E509F">
      <w:pPr>
        <w:spacing w:line="276" w:lineRule="auto"/>
        <w:jc w:val="both"/>
        <w:rPr>
          <w:rFonts w:ascii="Garamond" w:eastAsia="Garamond" w:hAnsi="Garamond" w:cs="Garamond"/>
          <w:b/>
          <w:bCs/>
          <w:spacing w:val="-1"/>
        </w:rPr>
      </w:pPr>
      <w:r w:rsidRPr="00D372C0">
        <w:rPr>
          <w:rFonts w:ascii="Garamond" w:hAnsi="Garamond"/>
          <w:b/>
          <w:bCs/>
        </w:rPr>
        <w:t xml:space="preserve">7.9 </w:t>
      </w:r>
      <w:r w:rsidR="001A29F0" w:rsidRPr="00D372C0">
        <w:rPr>
          <w:rFonts w:ascii="Garamond" w:eastAsia="Garamond" w:hAnsi="Garamond" w:cs="Garamond"/>
          <w:b/>
          <w:bCs/>
          <w:spacing w:val="-1"/>
        </w:rPr>
        <w:t>Disposición</w:t>
      </w:r>
      <w:r w:rsidR="003A7B65" w:rsidRPr="00D372C0">
        <w:rPr>
          <w:rFonts w:ascii="Garamond" w:eastAsia="Garamond" w:hAnsi="Garamond" w:cs="Garamond"/>
          <w:b/>
          <w:bCs/>
          <w:spacing w:val="-1"/>
        </w:rPr>
        <w:t xml:space="preserve"> final de escombros </w:t>
      </w:r>
    </w:p>
    <w:p w14:paraId="4CA22984" w14:textId="77777777"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Los escombros deben disponerse en escombreras dispuestas Autorizadas y con licencia ambiental otorgada por la </w:t>
      </w:r>
      <w:proofErr w:type="gramStart"/>
      <w:r w:rsidRPr="002E509F">
        <w:rPr>
          <w:rFonts w:ascii="Garamond" w:eastAsia="Garamond" w:hAnsi="Garamond" w:cs="Garamond"/>
          <w:spacing w:val="-1"/>
        </w:rPr>
        <w:t>Secretaria</w:t>
      </w:r>
      <w:proofErr w:type="gramEnd"/>
      <w:r w:rsidRPr="002E509F">
        <w:rPr>
          <w:rFonts w:ascii="Garamond" w:eastAsia="Garamond" w:hAnsi="Garamond" w:cs="Garamond"/>
          <w:spacing w:val="-1"/>
        </w:rPr>
        <w:t xml:space="preserve"> Distrital de Ambiente SDA. La escombrera certifica los escombros que fueron dispuestos. Si los escombros son llevados a sitios de aprovechamiento de escombros, se debe solicitar la documentación requerida donde conste la cantidad de escombros aprovechados, reutilizados o dispuestos. </w:t>
      </w:r>
    </w:p>
    <w:p w14:paraId="5589C7AB" w14:textId="041F993A"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Responsable: Contratista</w:t>
      </w:r>
    </w:p>
    <w:p w14:paraId="6D8593D6" w14:textId="2B73A7E3" w:rsidR="003A7B65" w:rsidRPr="00D372C0" w:rsidRDefault="00D372C0" w:rsidP="002E509F">
      <w:pPr>
        <w:spacing w:line="276" w:lineRule="auto"/>
        <w:jc w:val="both"/>
        <w:rPr>
          <w:rFonts w:ascii="Garamond" w:eastAsia="Garamond" w:hAnsi="Garamond" w:cs="Garamond"/>
          <w:b/>
          <w:bCs/>
          <w:spacing w:val="-1"/>
        </w:rPr>
      </w:pPr>
      <w:r w:rsidRPr="00D372C0">
        <w:rPr>
          <w:rFonts w:ascii="Garamond" w:hAnsi="Garamond"/>
          <w:b/>
          <w:bCs/>
        </w:rPr>
        <w:t>7.10</w:t>
      </w:r>
      <w:r w:rsidR="003A7B65" w:rsidRPr="00D372C0">
        <w:rPr>
          <w:rFonts w:ascii="Garamond" w:eastAsia="Garamond" w:hAnsi="Garamond" w:cs="Garamond"/>
          <w:b/>
          <w:bCs/>
          <w:spacing w:val="-1"/>
        </w:rPr>
        <w:t xml:space="preserve"> Seguimiento y Control </w:t>
      </w:r>
    </w:p>
    <w:p w14:paraId="3E5B65BA" w14:textId="32393C85"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Se deberá supervisar y controlar todo lo estipulado en este procedimiento, deberá comprobar los datos consignados en el registro “Aprovechamiento y/o Disposición Final de los Escombros” y certificarlo con su firma, de igual forma deberá exigir el certificado de disposición de escombros entregado por la escombrera Autorizado y deberá anexarlo como soporte al registro referenciado anteriormente.</w:t>
      </w:r>
    </w:p>
    <w:p w14:paraId="5991A479" w14:textId="77777777"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 xml:space="preserve">En caso de que el material haya sido aprovechado los datos deben quedar documentados en el registro y la veracidad de la información será certificada por la firma del Supervisor del contrato. </w:t>
      </w:r>
    </w:p>
    <w:p w14:paraId="364D4971" w14:textId="435F980A" w:rsidR="003A7B65" w:rsidRPr="002E509F" w:rsidRDefault="003A7B65" w:rsidP="002E509F">
      <w:pPr>
        <w:spacing w:line="276" w:lineRule="auto"/>
        <w:jc w:val="both"/>
        <w:rPr>
          <w:rFonts w:ascii="Garamond" w:eastAsia="Garamond" w:hAnsi="Garamond" w:cs="Garamond"/>
          <w:spacing w:val="-1"/>
        </w:rPr>
      </w:pPr>
      <w:r w:rsidRPr="002E509F">
        <w:rPr>
          <w:rFonts w:ascii="Garamond" w:eastAsia="Garamond" w:hAnsi="Garamond" w:cs="Garamond"/>
          <w:spacing w:val="-1"/>
        </w:rPr>
        <w:t>Responsable: Contratista</w:t>
      </w:r>
    </w:p>
    <w:p w14:paraId="3BDF995B" w14:textId="77777777" w:rsidR="003A7B65" w:rsidRPr="002E509F" w:rsidRDefault="003A7B65" w:rsidP="002E509F">
      <w:pPr>
        <w:pStyle w:val="Sinespaciado"/>
        <w:spacing w:line="276" w:lineRule="auto"/>
        <w:ind w:left="708"/>
        <w:jc w:val="both"/>
        <w:rPr>
          <w:rFonts w:ascii="Garamond" w:eastAsia="Garamond" w:hAnsi="Garamond" w:cs="Garamond"/>
          <w:b/>
          <w:bCs/>
          <w:spacing w:val="-1"/>
        </w:rPr>
      </w:pPr>
    </w:p>
    <w:tbl>
      <w:tblPr>
        <w:tblStyle w:val="Tablaconcuadrcula"/>
        <w:tblW w:w="0" w:type="auto"/>
        <w:tblInd w:w="-5" w:type="dxa"/>
        <w:tblLook w:val="04A0" w:firstRow="1" w:lastRow="0" w:firstColumn="1" w:lastColumn="0" w:noHBand="0" w:noVBand="1"/>
      </w:tblPr>
      <w:tblGrid>
        <w:gridCol w:w="8833"/>
      </w:tblGrid>
      <w:tr w:rsidR="003A7B65" w:rsidRPr="002E509F" w14:paraId="3520B267" w14:textId="77777777" w:rsidTr="002164CD">
        <w:tc>
          <w:tcPr>
            <w:tcW w:w="8833" w:type="dxa"/>
            <w:shd w:val="clear" w:color="auto" w:fill="BFBFBF" w:themeFill="background1" w:themeFillShade="BF"/>
          </w:tcPr>
          <w:p w14:paraId="1A868172" w14:textId="0723FE6B" w:rsidR="003A7B65" w:rsidRPr="002E509F" w:rsidRDefault="00D372C0" w:rsidP="002E509F">
            <w:pPr>
              <w:pStyle w:val="Sinespaciado"/>
              <w:spacing w:line="276" w:lineRule="auto"/>
              <w:jc w:val="both"/>
              <w:rPr>
                <w:rFonts w:ascii="Garamond" w:eastAsia="Garamond" w:hAnsi="Garamond" w:cs="Garamond"/>
                <w:b/>
                <w:bCs/>
                <w:spacing w:val="-1"/>
              </w:rPr>
            </w:pPr>
            <w:r>
              <w:rPr>
                <w:rFonts w:ascii="Garamond" w:eastAsia="Garamond" w:hAnsi="Garamond" w:cs="Garamond"/>
                <w:b/>
                <w:bCs/>
                <w:spacing w:val="-1"/>
              </w:rPr>
              <w:t>8</w:t>
            </w:r>
            <w:r w:rsidR="002164CD" w:rsidRPr="002E509F">
              <w:rPr>
                <w:rFonts w:ascii="Garamond" w:eastAsia="Garamond" w:hAnsi="Garamond" w:cs="Garamond"/>
                <w:b/>
                <w:bCs/>
                <w:spacing w:val="-1"/>
              </w:rPr>
              <w:t>.</w:t>
            </w:r>
            <w:r w:rsidR="005A660C" w:rsidRPr="002E509F">
              <w:rPr>
                <w:rFonts w:ascii="Garamond" w:eastAsia="Garamond" w:hAnsi="Garamond" w:cs="Garamond"/>
                <w:b/>
                <w:bCs/>
                <w:spacing w:val="-1"/>
              </w:rPr>
              <w:t xml:space="preserve"> </w:t>
            </w:r>
            <w:r w:rsidR="00E723D0" w:rsidRPr="002E509F">
              <w:rPr>
                <w:rFonts w:ascii="Garamond" w:eastAsia="Garamond" w:hAnsi="Garamond" w:cs="Garamond"/>
                <w:b/>
                <w:bCs/>
                <w:spacing w:val="-1"/>
              </w:rPr>
              <w:t xml:space="preserve">ACCIONES A REALIZAR </w:t>
            </w:r>
            <w:r w:rsidR="003A7B65" w:rsidRPr="002E509F">
              <w:rPr>
                <w:rFonts w:ascii="Garamond" w:eastAsia="Garamond" w:hAnsi="Garamond" w:cs="Garamond"/>
                <w:b/>
                <w:bCs/>
                <w:spacing w:val="-1"/>
              </w:rPr>
              <w:t>EN EL DESAROLLO DE LA</w:t>
            </w:r>
            <w:r w:rsidR="00E723D0" w:rsidRPr="002E509F">
              <w:rPr>
                <w:rFonts w:ascii="Garamond" w:eastAsia="Garamond" w:hAnsi="Garamond" w:cs="Garamond"/>
                <w:b/>
                <w:bCs/>
                <w:spacing w:val="-1"/>
              </w:rPr>
              <w:t xml:space="preserve"> EJECUCIÓN</w:t>
            </w:r>
            <w:r w:rsidR="009D0EBD" w:rsidRPr="002E509F">
              <w:rPr>
                <w:rFonts w:ascii="Garamond" w:eastAsia="Garamond" w:hAnsi="Garamond" w:cs="Garamond"/>
                <w:b/>
                <w:bCs/>
                <w:spacing w:val="-1"/>
              </w:rPr>
              <w:t xml:space="preserve"> </w:t>
            </w:r>
            <w:r w:rsidR="00E723D0" w:rsidRPr="002E509F">
              <w:rPr>
                <w:rFonts w:ascii="Garamond" w:eastAsia="Garamond" w:hAnsi="Garamond" w:cs="Garamond"/>
                <w:b/>
                <w:bCs/>
                <w:spacing w:val="-1"/>
              </w:rPr>
              <w:t>(</w:t>
            </w:r>
            <w:r w:rsidR="009D0EBD" w:rsidRPr="002E509F">
              <w:rPr>
                <w:rFonts w:ascii="Garamond" w:eastAsia="Garamond" w:hAnsi="Garamond" w:cs="Garamond"/>
                <w:b/>
                <w:bCs/>
                <w:spacing w:val="-1"/>
              </w:rPr>
              <w:t>OFERTA ECONOMICA</w:t>
            </w:r>
            <w:r w:rsidR="00E723D0" w:rsidRPr="002E509F">
              <w:rPr>
                <w:rFonts w:ascii="Garamond" w:eastAsia="Garamond" w:hAnsi="Garamond" w:cs="Garamond"/>
                <w:b/>
                <w:bCs/>
                <w:spacing w:val="-1"/>
              </w:rPr>
              <w:t xml:space="preserve">) </w:t>
            </w:r>
          </w:p>
        </w:tc>
      </w:tr>
    </w:tbl>
    <w:p w14:paraId="5F491BA1" w14:textId="77777777" w:rsidR="00001581" w:rsidRPr="002E509F" w:rsidRDefault="00001581" w:rsidP="002E509F">
      <w:pPr>
        <w:pStyle w:val="Sinespaciado"/>
        <w:spacing w:line="276" w:lineRule="auto"/>
        <w:jc w:val="both"/>
        <w:rPr>
          <w:rFonts w:ascii="Garamond" w:eastAsia="Garamond" w:hAnsi="Garamond" w:cs="Garamond"/>
          <w:spacing w:val="-1"/>
        </w:rPr>
      </w:pPr>
    </w:p>
    <w:p w14:paraId="1B7F91F2" w14:textId="390DBE44" w:rsidR="00001581" w:rsidRPr="002E509F" w:rsidRDefault="00001581" w:rsidP="002E509F">
      <w:pPr>
        <w:pStyle w:val="Sinespaciado"/>
        <w:spacing w:line="276" w:lineRule="auto"/>
        <w:jc w:val="both"/>
        <w:rPr>
          <w:rFonts w:ascii="Garamond" w:eastAsia="Garamond" w:hAnsi="Garamond" w:cs="Garamond"/>
          <w:spacing w:val="-1"/>
        </w:rPr>
      </w:pPr>
      <w:r w:rsidRPr="002E509F">
        <w:rPr>
          <w:rFonts w:ascii="Garamond" w:eastAsia="Garamond" w:hAnsi="Garamond" w:cs="Garamond"/>
          <w:spacing w:val="-1"/>
        </w:rPr>
        <w:t>RELACIÓN DE LOS ÍTEMS</w:t>
      </w:r>
    </w:p>
    <w:p w14:paraId="06123CCE" w14:textId="77777777" w:rsidR="005703B7" w:rsidRPr="002E509F" w:rsidRDefault="005703B7" w:rsidP="002E509F">
      <w:pPr>
        <w:pStyle w:val="Sinespaciado"/>
        <w:spacing w:line="276" w:lineRule="auto"/>
        <w:jc w:val="both"/>
        <w:rPr>
          <w:rFonts w:ascii="Garamond" w:eastAsia="Garamond" w:hAnsi="Garamond" w:cs="Garamond"/>
          <w:spacing w:val="-1"/>
        </w:rPr>
      </w:pPr>
    </w:p>
    <w:tbl>
      <w:tblPr>
        <w:tblW w:w="8580" w:type="dxa"/>
        <w:tblCellMar>
          <w:left w:w="70" w:type="dxa"/>
          <w:right w:w="70" w:type="dxa"/>
        </w:tblCellMar>
        <w:tblLook w:val="04A0" w:firstRow="1" w:lastRow="0" w:firstColumn="1" w:lastColumn="0" w:noHBand="0" w:noVBand="1"/>
      </w:tblPr>
      <w:tblGrid>
        <w:gridCol w:w="1240"/>
        <w:gridCol w:w="6100"/>
        <w:gridCol w:w="1240"/>
      </w:tblGrid>
      <w:tr w:rsidR="00C72C43" w:rsidRPr="002E509F" w14:paraId="40EF33C9" w14:textId="77777777" w:rsidTr="446E2BC3">
        <w:trPr>
          <w:trHeight w:val="252"/>
        </w:trPr>
        <w:tc>
          <w:tcPr>
            <w:tcW w:w="12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E3D332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7CE038C7" w14:textId="77777777" w:rsidR="00C72C43" w:rsidRPr="002E509F" w:rsidRDefault="00C72C43"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DEMOLICION DE ESTRUCTURAS (Incluye cargue y retiro)</w:t>
            </w:r>
          </w:p>
        </w:tc>
      </w:tr>
      <w:tr w:rsidR="00C72C43" w:rsidRPr="002E509F" w14:paraId="0E43BB6B" w14:textId="77777777" w:rsidTr="446E2BC3">
        <w:trPr>
          <w:trHeight w:val="468"/>
        </w:trPr>
        <w:tc>
          <w:tcPr>
            <w:tcW w:w="1240" w:type="dxa"/>
            <w:tcBorders>
              <w:top w:val="nil"/>
              <w:left w:val="single" w:sz="4" w:space="0" w:color="auto"/>
              <w:bottom w:val="single" w:sz="4" w:space="0" w:color="auto"/>
              <w:right w:val="single" w:sz="4" w:space="0" w:color="auto"/>
            </w:tcBorders>
            <w:noWrap/>
            <w:vAlign w:val="center"/>
            <w:hideMark/>
          </w:tcPr>
          <w:p w14:paraId="33A28BD9" w14:textId="017649C8"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w:t>
            </w:r>
            <w:r w:rsidR="005A660C" w:rsidRPr="002E509F">
              <w:rPr>
                <w:rFonts w:ascii="Garamond" w:eastAsia="Times New Roman" w:hAnsi="Garamond" w:cs="Calibri"/>
                <w:color w:val="000000"/>
                <w:kern w:val="0"/>
                <w:lang w:eastAsia="es-CO"/>
                <w14:ligatures w14:val="none"/>
              </w:rPr>
              <w:t>1</w:t>
            </w:r>
          </w:p>
        </w:tc>
        <w:tc>
          <w:tcPr>
            <w:tcW w:w="6100" w:type="dxa"/>
            <w:tcBorders>
              <w:top w:val="nil"/>
              <w:left w:val="nil"/>
              <w:bottom w:val="single" w:sz="4" w:space="0" w:color="auto"/>
              <w:right w:val="single" w:sz="4" w:space="0" w:color="auto"/>
            </w:tcBorders>
            <w:vAlign w:val="center"/>
            <w:hideMark/>
          </w:tcPr>
          <w:p w14:paraId="7DDBD7E6" w14:textId="77777777" w:rsidR="00C72C43" w:rsidRPr="002E509F" w:rsidRDefault="00C72C43" w:rsidP="002E509F">
            <w:pPr>
              <w:spacing w:after="0" w:line="276" w:lineRule="auto"/>
              <w:jc w:val="both"/>
              <w:rPr>
                <w:rFonts w:ascii="Garamond" w:eastAsia="Garamond" w:hAnsi="Garamond" w:cs="Garamond"/>
                <w:spacing w:val="-1"/>
              </w:rPr>
            </w:pPr>
            <w:r w:rsidRPr="002E509F">
              <w:rPr>
                <w:rFonts w:ascii="Garamond" w:eastAsia="Garamond" w:hAnsi="Garamond" w:cs="Garamond"/>
                <w:spacing w:val="-1"/>
              </w:rPr>
              <w:t>DEMOLICION CIMIENTOS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75F68B1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M3</w:t>
            </w:r>
          </w:p>
        </w:tc>
      </w:tr>
      <w:tr w:rsidR="00C72C43" w:rsidRPr="002E509F" w14:paraId="5972C9CB" w14:textId="77777777" w:rsidTr="446E2BC3">
        <w:trPr>
          <w:trHeight w:val="504"/>
        </w:trPr>
        <w:tc>
          <w:tcPr>
            <w:tcW w:w="1240" w:type="dxa"/>
            <w:tcBorders>
              <w:top w:val="nil"/>
              <w:left w:val="single" w:sz="4" w:space="0" w:color="auto"/>
              <w:bottom w:val="single" w:sz="4" w:space="0" w:color="auto"/>
              <w:right w:val="single" w:sz="4" w:space="0" w:color="auto"/>
            </w:tcBorders>
            <w:noWrap/>
            <w:vAlign w:val="center"/>
            <w:hideMark/>
          </w:tcPr>
          <w:p w14:paraId="5779B04A" w14:textId="5F54925C"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w:t>
            </w:r>
            <w:r w:rsidR="005A660C" w:rsidRPr="002E509F">
              <w:rPr>
                <w:rFonts w:ascii="Garamond" w:eastAsia="Times New Roman" w:hAnsi="Garamond" w:cs="Calibri"/>
                <w:color w:val="000000"/>
                <w:kern w:val="0"/>
                <w:lang w:eastAsia="es-CO"/>
                <w14:ligatures w14:val="none"/>
              </w:rPr>
              <w:t>2</w:t>
            </w:r>
          </w:p>
        </w:tc>
        <w:tc>
          <w:tcPr>
            <w:tcW w:w="6100" w:type="dxa"/>
            <w:tcBorders>
              <w:top w:val="nil"/>
              <w:left w:val="nil"/>
              <w:bottom w:val="single" w:sz="4" w:space="0" w:color="auto"/>
              <w:right w:val="single" w:sz="4" w:space="0" w:color="auto"/>
            </w:tcBorders>
            <w:vAlign w:val="center"/>
            <w:hideMark/>
          </w:tcPr>
          <w:p w14:paraId="726CFE77" w14:textId="77777777" w:rsidR="00C72C43" w:rsidRPr="002E509F" w:rsidRDefault="00C72C43" w:rsidP="002E509F">
            <w:pPr>
              <w:spacing w:after="0" w:line="276" w:lineRule="auto"/>
              <w:jc w:val="both"/>
              <w:rPr>
                <w:rFonts w:ascii="Garamond" w:eastAsia="Garamond" w:hAnsi="Garamond" w:cs="Garamond"/>
                <w:spacing w:val="-1"/>
              </w:rPr>
            </w:pPr>
            <w:r w:rsidRPr="002E509F">
              <w:rPr>
                <w:rFonts w:ascii="Garamond" w:eastAsia="Garamond" w:hAnsi="Garamond" w:cs="Garamond"/>
                <w:spacing w:val="-1"/>
              </w:rPr>
              <w:t>DEMOLICIÓN DE ESTRUCTURAS EN CONCRETO REFORZADO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5A6B178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M3</w:t>
            </w:r>
          </w:p>
        </w:tc>
      </w:tr>
      <w:tr w:rsidR="00C72C43" w:rsidRPr="002E509F" w14:paraId="60F71F00" w14:textId="77777777" w:rsidTr="446E2BC3">
        <w:trPr>
          <w:trHeight w:val="480"/>
        </w:trPr>
        <w:tc>
          <w:tcPr>
            <w:tcW w:w="1240" w:type="dxa"/>
            <w:tcBorders>
              <w:top w:val="nil"/>
              <w:left w:val="single" w:sz="4" w:space="0" w:color="auto"/>
              <w:bottom w:val="single" w:sz="4" w:space="0" w:color="auto"/>
              <w:right w:val="single" w:sz="4" w:space="0" w:color="auto"/>
            </w:tcBorders>
            <w:noWrap/>
            <w:vAlign w:val="center"/>
            <w:hideMark/>
          </w:tcPr>
          <w:p w14:paraId="23B46796" w14:textId="04DBA014"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w:t>
            </w:r>
            <w:r w:rsidR="005A660C" w:rsidRPr="002E509F">
              <w:rPr>
                <w:rFonts w:ascii="Garamond" w:eastAsia="Times New Roman" w:hAnsi="Garamond" w:cs="Calibri"/>
                <w:color w:val="000000"/>
                <w:kern w:val="0"/>
                <w:lang w:eastAsia="es-CO"/>
                <w14:ligatures w14:val="none"/>
              </w:rPr>
              <w:t>3</w:t>
            </w:r>
          </w:p>
        </w:tc>
        <w:tc>
          <w:tcPr>
            <w:tcW w:w="6100" w:type="dxa"/>
            <w:tcBorders>
              <w:top w:val="nil"/>
              <w:left w:val="nil"/>
              <w:bottom w:val="single" w:sz="4" w:space="0" w:color="auto"/>
              <w:right w:val="single" w:sz="4" w:space="0" w:color="auto"/>
            </w:tcBorders>
            <w:vAlign w:val="center"/>
            <w:hideMark/>
          </w:tcPr>
          <w:p w14:paraId="5AF69C1D" w14:textId="77777777" w:rsidR="00C72C43" w:rsidRPr="002E509F" w:rsidRDefault="00C72C43" w:rsidP="002E509F">
            <w:pPr>
              <w:spacing w:after="0" w:line="276" w:lineRule="auto"/>
              <w:jc w:val="both"/>
              <w:rPr>
                <w:rFonts w:ascii="Garamond" w:eastAsia="Garamond" w:hAnsi="Garamond" w:cs="Garamond"/>
                <w:spacing w:val="-1"/>
              </w:rPr>
            </w:pPr>
            <w:r w:rsidRPr="002E509F">
              <w:rPr>
                <w:rFonts w:ascii="Garamond" w:eastAsia="Garamond" w:hAnsi="Garamond" w:cs="Garamond"/>
                <w:spacing w:val="-1"/>
              </w:rPr>
              <w:t>DEMOLICIÓN DE VIGA EN CONCRETO, (INCLUYE CARGUE Y RETIRO DE RESIDUOS DE CONSTRUCCIÓN A SITIOS AUTORIZADOS Y ANDAMIOS CERTIFICADOS)</w:t>
            </w:r>
          </w:p>
        </w:tc>
        <w:tc>
          <w:tcPr>
            <w:tcW w:w="1240" w:type="dxa"/>
            <w:tcBorders>
              <w:top w:val="nil"/>
              <w:left w:val="nil"/>
              <w:bottom w:val="single" w:sz="4" w:space="0" w:color="auto"/>
              <w:right w:val="single" w:sz="4" w:space="0" w:color="auto"/>
            </w:tcBorders>
            <w:noWrap/>
            <w:vAlign w:val="center"/>
            <w:hideMark/>
          </w:tcPr>
          <w:p w14:paraId="41CFEE5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M3</w:t>
            </w:r>
          </w:p>
        </w:tc>
      </w:tr>
      <w:tr w:rsidR="00C72C43" w:rsidRPr="002E509F" w14:paraId="3470FEF4" w14:textId="77777777" w:rsidTr="446E2BC3">
        <w:trPr>
          <w:trHeight w:val="720"/>
        </w:trPr>
        <w:tc>
          <w:tcPr>
            <w:tcW w:w="1240" w:type="dxa"/>
            <w:tcBorders>
              <w:top w:val="nil"/>
              <w:left w:val="single" w:sz="4" w:space="0" w:color="auto"/>
              <w:bottom w:val="single" w:sz="4" w:space="0" w:color="auto"/>
              <w:right w:val="single" w:sz="4" w:space="0" w:color="auto"/>
            </w:tcBorders>
            <w:noWrap/>
            <w:vAlign w:val="center"/>
            <w:hideMark/>
          </w:tcPr>
          <w:p w14:paraId="036D20F7" w14:textId="4ED9455D"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w:t>
            </w:r>
            <w:r w:rsidR="005A660C" w:rsidRPr="002E509F">
              <w:rPr>
                <w:rFonts w:ascii="Garamond" w:eastAsia="Times New Roman" w:hAnsi="Garamond" w:cs="Calibri"/>
                <w:color w:val="000000"/>
                <w:kern w:val="0"/>
                <w:lang w:eastAsia="es-CO"/>
                <w14:ligatures w14:val="none"/>
              </w:rPr>
              <w:t>4</w:t>
            </w:r>
          </w:p>
        </w:tc>
        <w:tc>
          <w:tcPr>
            <w:tcW w:w="6100" w:type="dxa"/>
            <w:tcBorders>
              <w:top w:val="nil"/>
              <w:left w:val="nil"/>
              <w:bottom w:val="single" w:sz="4" w:space="0" w:color="auto"/>
              <w:right w:val="single" w:sz="4" w:space="0" w:color="auto"/>
            </w:tcBorders>
            <w:vAlign w:val="center"/>
            <w:hideMark/>
          </w:tcPr>
          <w:p w14:paraId="0C964EAB" w14:textId="15B23CB9" w:rsidR="00C72C43" w:rsidRPr="002E509F" w:rsidRDefault="00C72C43" w:rsidP="002E509F">
            <w:pPr>
              <w:spacing w:after="0" w:line="276" w:lineRule="auto"/>
              <w:jc w:val="both"/>
              <w:rPr>
                <w:rFonts w:ascii="Garamond" w:eastAsia="Garamond" w:hAnsi="Garamond" w:cs="Garamond"/>
                <w:spacing w:val="-1"/>
              </w:rPr>
            </w:pPr>
            <w:r w:rsidRPr="002E509F">
              <w:rPr>
                <w:rFonts w:ascii="Garamond" w:eastAsia="Garamond" w:hAnsi="Garamond" w:cs="Garamond"/>
                <w:spacing w:val="-1"/>
              </w:rPr>
              <w:t xml:space="preserve">DEMOLICIÓN COLUMNA EXISTENTE EN CONCRETO DE DIMENSIONES DE 30 X 30 X 3 M HASTA 3.40 </w:t>
            </w:r>
            <w:r w:rsidR="00C054A6" w:rsidRPr="002E509F">
              <w:rPr>
                <w:rFonts w:ascii="Garamond" w:eastAsia="Garamond" w:hAnsi="Garamond" w:cs="Garamond"/>
                <w:spacing w:val="-1"/>
              </w:rPr>
              <w:t>M (</w:t>
            </w:r>
            <w:r w:rsidRPr="002E509F">
              <w:rPr>
                <w:rFonts w:ascii="Garamond" w:eastAsia="Garamond" w:hAnsi="Garamond" w:cs="Garamond"/>
                <w:spacing w:val="-1"/>
              </w:rPr>
              <w:t>INCLUYE CARGUE Y RETIRO DE RESIDUOS DE CONSTRUCCIÓN A SITIOS AUTORIZADOS Y ANDAMIOS CERTIFICADOS)</w:t>
            </w:r>
          </w:p>
        </w:tc>
        <w:tc>
          <w:tcPr>
            <w:tcW w:w="1240" w:type="dxa"/>
            <w:tcBorders>
              <w:top w:val="nil"/>
              <w:left w:val="nil"/>
              <w:bottom w:val="single" w:sz="4" w:space="0" w:color="auto"/>
              <w:right w:val="single" w:sz="4" w:space="0" w:color="auto"/>
            </w:tcBorders>
            <w:noWrap/>
            <w:vAlign w:val="center"/>
            <w:hideMark/>
          </w:tcPr>
          <w:p w14:paraId="7D54ACA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58583BC7" w14:textId="77777777" w:rsidTr="446E2BC3">
        <w:trPr>
          <w:trHeight w:val="288"/>
        </w:trPr>
        <w:tc>
          <w:tcPr>
            <w:tcW w:w="1240" w:type="dxa"/>
            <w:tcBorders>
              <w:top w:val="nil"/>
              <w:left w:val="single" w:sz="4" w:space="0" w:color="auto"/>
              <w:bottom w:val="single" w:sz="4" w:space="0" w:color="auto"/>
              <w:right w:val="nil"/>
            </w:tcBorders>
            <w:shd w:val="clear" w:color="auto" w:fill="BFBFBF" w:themeFill="background1" w:themeFillShade="BF"/>
            <w:vAlign w:val="center"/>
            <w:hideMark/>
          </w:tcPr>
          <w:p w14:paraId="6DF1A09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69AACBC5" w14:textId="619CBF6C" w:rsidR="00C72C43" w:rsidRPr="002E509F" w:rsidRDefault="00C72C43"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 xml:space="preserve">DEMOLICIONES </w:t>
            </w:r>
            <w:r w:rsidR="005A660C" w:rsidRPr="002E509F">
              <w:rPr>
                <w:rFonts w:ascii="Garamond" w:eastAsia="Times New Roman" w:hAnsi="Garamond" w:cs="Calibri"/>
                <w:b/>
                <w:bCs/>
                <w:color w:val="000000"/>
                <w:kern w:val="0"/>
                <w:lang w:eastAsia="es-CO"/>
                <w14:ligatures w14:val="none"/>
              </w:rPr>
              <w:t>PLACAS (</w:t>
            </w:r>
            <w:r w:rsidRPr="002E509F">
              <w:rPr>
                <w:rFonts w:ascii="Garamond" w:eastAsia="Times New Roman" w:hAnsi="Garamond" w:cs="Calibri"/>
                <w:b/>
                <w:bCs/>
                <w:color w:val="000000"/>
                <w:kern w:val="0"/>
                <w:lang w:eastAsia="es-CO"/>
                <w14:ligatures w14:val="none"/>
              </w:rPr>
              <w:t>Incluye cargue y retiro)</w:t>
            </w:r>
          </w:p>
        </w:tc>
      </w:tr>
      <w:tr w:rsidR="00C72C43" w:rsidRPr="002E509F" w14:paraId="1BCAC241" w14:textId="77777777" w:rsidTr="446E2BC3">
        <w:trPr>
          <w:trHeight w:val="516"/>
        </w:trPr>
        <w:tc>
          <w:tcPr>
            <w:tcW w:w="1240" w:type="dxa"/>
            <w:tcBorders>
              <w:top w:val="nil"/>
              <w:left w:val="single" w:sz="4" w:space="0" w:color="auto"/>
              <w:bottom w:val="single" w:sz="4" w:space="0" w:color="auto"/>
              <w:right w:val="single" w:sz="4" w:space="0" w:color="auto"/>
            </w:tcBorders>
            <w:noWrap/>
            <w:vAlign w:val="bottom"/>
            <w:hideMark/>
          </w:tcPr>
          <w:p w14:paraId="4BFA1AC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lastRenderedPageBreak/>
              <w:t>2.1</w:t>
            </w:r>
          </w:p>
        </w:tc>
        <w:tc>
          <w:tcPr>
            <w:tcW w:w="6100" w:type="dxa"/>
            <w:tcBorders>
              <w:top w:val="nil"/>
              <w:left w:val="nil"/>
              <w:bottom w:val="single" w:sz="4" w:space="0" w:color="auto"/>
              <w:right w:val="single" w:sz="4" w:space="0" w:color="auto"/>
            </w:tcBorders>
            <w:vAlign w:val="center"/>
            <w:hideMark/>
          </w:tcPr>
          <w:p w14:paraId="54E159A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PLACA DE CONTRAPISO H= 0,08 A 0,10 M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6439E31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4F858494"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4C8AEE9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2.2</w:t>
            </w:r>
          </w:p>
        </w:tc>
        <w:tc>
          <w:tcPr>
            <w:tcW w:w="6100" w:type="dxa"/>
            <w:tcBorders>
              <w:top w:val="nil"/>
              <w:left w:val="nil"/>
              <w:bottom w:val="single" w:sz="4" w:space="0" w:color="auto"/>
              <w:right w:val="single" w:sz="4" w:space="0" w:color="auto"/>
            </w:tcBorders>
            <w:vAlign w:val="bottom"/>
            <w:hideMark/>
          </w:tcPr>
          <w:p w14:paraId="08F0BCF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PLACA DE CONTRAPISO REFORZADA HASTA E= 0.15 M + ACABADOS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168D8DC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02424EAF" w14:textId="77777777" w:rsidTr="446E2BC3">
        <w:trPr>
          <w:trHeight w:val="732"/>
        </w:trPr>
        <w:tc>
          <w:tcPr>
            <w:tcW w:w="1240" w:type="dxa"/>
            <w:tcBorders>
              <w:top w:val="nil"/>
              <w:left w:val="single" w:sz="4" w:space="0" w:color="auto"/>
              <w:bottom w:val="single" w:sz="4" w:space="0" w:color="auto"/>
              <w:right w:val="single" w:sz="4" w:space="0" w:color="auto"/>
            </w:tcBorders>
            <w:noWrap/>
            <w:vAlign w:val="bottom"/>
            <w:hideMark/>
          </w:tcPr>
          <w:p w14:paraId="503C07D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2.3</w:t>
            </w:r>
          </w:p>
        </w:tc>
        <w:tc>
          <w:tcPr>
            <w:tcW w:w="6100" w:type="dxa"/>
            <w:tcBorders>
              <w:top w:val="nil"/>
              <w:left w:val="nil"/>
              <w:bottom w:val="single" w:sz="4" w:space="0" w:color="auto"/>
              <w:right w:val="single" w:sz="4" w:space="0" w:color="auto"/>
            </w:tcBorders>
            <w:vAlign w:val="bottom"/>
            <w:hideMark/>
          </w:tcPr>
          <w:p w14:paraId="2A04C5E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PLACA DE CONTRAPISO REFORZADA HASTA E= 0.20 M, (INCLUYE ALISTADO Y ACABADO EXISTENTE,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1428F4C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606E38E2"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44D1366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2.4</w:t>
            </w:r>
          </w:p>
        </w:tc>
        <w:tc>
          <w:tcPr>
            <w:tcW w:w="6100" w:type="dxa"/>
            <w:tcBorders>
              <w:top w:val="nil"/>
              <w:left w:val="nil"/>
              <w:bottom w:val="single" w:sz="4" w:space="0" w:color="auto"/>
              <w:right w:val="single" w:sz="4" w:space="0" w:color="auto"/>
            </w:tcBorders>
            <w:vAlign w:val="bottom"/>
            <w:hideMark/>
          </w:tcPr>
          <w:p w14:paraId="2920514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DEMOLICION PLACA CONTRAPISO 0.15 M (INCLUYE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57D9FA9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7394C4BE" w14:textId="77777777" w:rsidTr="446E2BC3">
        <w:trPr>
          <w:trHeight w:val="564"/>
        </w:trPr>
        <w:tc>
          <w:tcPr>
            <w:tcW w:w="1240" w:type="dxa"/>
            <w:tcBorders>
              <w:top w:val="nil"/>
              <w:left w:val="single" w:sz="4" w:space="0" w:color="auto"/>
              <w:bottom w:val="single" w:sz="4" w:space="0" w:color="auto"/>
              <w:right w:val="single" w:sz="4" w:space="0" w:color="auto"/>
            </w:tcBorders>
            <w:noWrap/>
            <w:vAlign w:val="bottom"/>
            <w:hideMark/>
          </w:tcPr>
          <w:p w14:paraId="7F89166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2.5</w:t>
            </w:r>
          </w:p>
        </w:tc>
        <w:tc>
          <w:tcPr>
            <w:tcW w:w="6100" w:type="dxa"/>
            <w:tcBorders>
              <w:top w:val="nil"/>
              <w:left w:val="nil"/>
              <w:bottom w:val="single" w:sz="4" w:space="0" w:color="auto"/>
              <w:right w:val="single" w:sz="4" w:space="0" w:color="auto"/>
            </w:tcBorders>
            <w:vAlign w:val="bottom"/>
            <w:hideMark/>
          </w:tcPr>
          <w:p w14:paraId="492C971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PLACA DE CONTRAPISO REFORZADA HASTA E= 0.30 M + ACABADOS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4EAD90B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53245C74" w14:textId="77777777" w:rsidTr="446E2BC3">
        <w:trPr>
          <w:trHeight w:val="696"/>
        </w:trPr>
        <w:tc>
          <w:tcPr>
            <w:tcW w:w="1240" w:type="dxa"/>
            <w:tcBorders>
              <w:top w:val="nil"/>
              <w:left w:val="single" w:sz="4" w:space="0" w:color="auto"/>
              <w:bottom w:val="single" w:sz="4" w:space="0" w:color="auto"/>
              <w:right w:val="single" w:sz="4" w:space="0" w:color="auto"/>
            </w:tcBorders>
            <w:noWrap/>
            <w:vAlign w:val="bottom"/>
            <w:hideMark/>
          </w:tcPr>
          <w:p w14:paraId="2D4CA33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2.6</w:t>
            </w:r>
          </w:p>
        </w:tc>
        <w:tc>
          <w:tcPr>
            <w:tcW w:w="6100" w:type="dxa"/>
            <w:tcBorders>
              <w:top w:val="nil"/>
              <w:left w:val="nil"/>
              <w:bottom w:val="single" w:sz="4" w:space="0" w:color="auto"/>
              <w:right w:val="single" w:sz="4" w:space="0" w:color="auto"/>
            </w:tcBorders>
            <w:vAlign w:val="bottom"/>
            <w:hideMark/>
          </w:tcPr>
          <w:p w14:paraId="701D2D2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PLACA DE ENTREPISO ALIGERADA E= 0.30 M HASTA E= 0.50 M EXISTENTE, EN CONCRETO REFORZADO + ACABADOS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2A59D3F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528F859F" w14:textId="77777777" w:rsidTr="446E2BC3">
        <w:trPr>
          <w:trHeight w:val="768"/>
        </w:trPr>
        <w:tc>
          <w:tcPr>
            <w:tcW w:w="1240" w:type="dxa"/>
            <w:tcBorders>
              <w:top w:val="nil"/>
              <w:left w:val="single" w:sz="4" w:space="0" w:color="auto"/>
              <w:bottom w:val="single" w:sz="4" w:space="0" w:color="auto"/>
              <w:right w:val="single" w:sz="4" w:space="0" w:color="auto"/>
            </w:tcBorders>
            <w:noWrap/>
            <w:vAlign w:val="bottom"/>
            <w:hideMark/>
          </w:tcPr>
          <w:p w14:paraId="34FBA5C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2.7</w:t>
            </w:r>
          </w:p>
        </w:tc>
        <w:tc>
          <w:tcPr>
            <w:tcW w:w="6100" w:type="dxa"/>
            <w:tcBorders>
              <w:top w:val="nil"/>
              <w:left w:val="nil"/>
              <w:bottom w:val="single" w:sz="4" w:space="0" w:color="auto"/>
              <w:right w:val="single" w:sz="4" w:space="0" w:color="auto"/>
            </w:tcBorders>
            <w:vAlign w:val="bottom"/>
            <w:hideMark/>
          </w:tcPr>
          <w:p w14:paraId="3514BD9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PLACA DE ENTREPISO ALIGERADA DE E=0.50 M HASTA E=0.60 M EXISTENTE, EN CONCRETO REFORZADO + ACABADOS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77BAC11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0E712382" w14:textId="77777777" w:rsidTr="446E2BC3">
        <w:trPr>
          <w:trHeight w:val="768"/>
        </w:trPr>
        <w:tc>
          <w:tcPr>
            <w:tcW w:w="1240" w:type="dxa"/>
            <w:tcBorders>
              <w:top w:val="nil"/>
              <w:left w:val="single" w:sz="4" w:space="0" w:color="auto"/>
              <w:bottom w:val="single" w:sz="4" w:space="0" w:color="auto"/>
              <w:right w:val="single" w:sz="4" w:space="0" w:color="auto"/>
            </w:tcBorders>
            <w:noWrap/>
            <w:vAlign w:val="bottom"/>
            <w:hideMark/>
          </w:tcPr>
          <w:p w14:paraId="670609F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2.8</w:t>
            </w:r>
          </w:p>
        </w:tc>
        <w:tc>
          <w:tcPr>
            <w:tcW w:w="6100" w:type="dxa"/>
            <w:tcBorders>
              <w:top w:val="nil"/>
              <w:left w:val="nil"/>
              <w:bottom w:val="single" w:sz="4" w:space="0" w:color="auto"/>
              <w:right w:val="single" w:sz="4" w:space="0" w:color="auto"/>
            </w:tcBorders>
            <w:vAlign w:val="bottom"/>
            <w:hideMark/>
          </w:tcPr>
          <w:p w14:paraId="6DBA17F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ACABADO Y ALISTADO DE PISO E= 0.08 M a 0.12 M Y GUARDAESCOBA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1736052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35EF19B8"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256BE06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2.9</w:t>
            </w:r>
          </w:p>
        </w:tc>
        <w:tc>
          <w:tcPr>
            <w:tcW w:w="6100" w:type="dxa"/>
            <w:tcBorders>
              <w:top w:val="nil"/>
              <w:left w:val="nil"/>
              <w:bottom w:val="single" w:sz="4" w:space="0" w:color="000000" w:themeColor="text1"/>
              <w:right w:val="single" w:sz="4" w:space="0" w:color="000000" w:themeColor="text1"/>
            </w:tcBorders>
            <w:vAlign w:val="center"/>
            <w:hideMark/>
          </w:tcPr>
          <w:p w14:paraId="368BE53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DEMOLICION AFINADOS DE PISO E=5 cm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2FE66CF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21C16BDC" w14:textId="77777777" w:rsidTr="446E2BC3">
        <w:trPr>
          <w:trHeight w:val="288"/>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0BA877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3</w:t>
            </w:r>
          </w:p>
        </w:tc>
        <w:tc>
          <w:tcPr>
            <w:tcW w:w="7340" w:type="dxa"/>
            <w:gridSpan w:val="2"/>
            <w:tcBorders>
              <w:top w:val="nil"/>
              <w:left w:val="single" w:sz="4" w:space="0" w:color="auto"/>
              <w:bottom w:val="nil"/>
              <w:right w:val="nil"/>
            </w:tcBorders>
            <w:shd w:val="clear" w:color="auto" w:fill="BFBFBF" w:themeFill="background1" w:themeFillShade="BF"/>
            <w:vAlign w:val="center"/>
            <w:hideMark/>
          </w:tcPr>
          <w:p w14:paraId="7EEB3E49" w14:textId="41FB57FA" w:rsidR="00C72C43" w:rsidRPr="002E509F" w:rsidRDefault="00C054A6"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DEMOLICION DE</w:t>
            </w:r>
            <w:r w:rsidR="00C72C43" w:rsidRPr="002E509F">
              <w:rPr>
                <w:rFonts w:ascii="Garamond" w:eastAsia="Times New Roman" w:hAnsi="Garamond" w:cs="Calibri"/>
                <w:b/>
                <w:bCs/>
                <w:color w:val="000000"/>
                <w:kern w:val="0"/>
                <w:lang w:eastAsia="es-CO"/>
                <w14:ligatures w14:val="none"/>
              </w:rPr>
              <w:t xml:space="preserve"> </w:t>
            </w:r>
            <w:r w:rsidRPr="002E509F">
              <w:rPr>
                <w:rFonts w:ascii="Garamond" w:eastAsia="Times New Roman" w:hAnsi="Garamond" w:cs="Calibri"/>
                <w:b/>
                <w:bCs/>
                <w:color w:val="000000"/>
                <w:kern w:val="0"/>
                <w:lang w:eastAsia="es-CO"/>
                <w14:ligatures w14:val="none"/>
              </w:rPr>
              <w:t>CUBIERTAS (</w:t>
            </w:r>
            <w:r w:rsidR="00C72C43" w:rsidRPr="002E509F">
              <w:rPr>
                <w:rFonts w:ascii="Garamond" w:eastAsia="Times New Roman" w:hAnsi="Garamond" w:cs="Calibri"/>
                <w:b/>
                <w:bCs/>
                <w:color w:val="000000"/>
                <w:kern w:val="0"/>
                <w:lang w:eastAsia="es-CO"/>
                <w14:ligatures w14:val="none"/>
              </w:rPr>
              <w:t>Incluye cargue y retiro)</w:t>
            </w:r>
          </w:p>
        </w:tc>
      </w:tr>
      <w:tr w:rsidR="00C72C43" w:rsidRPr="002E509F" w14:paraId="57294EA2" w14:textId="77777777" w:rsidTr="446E2BC3">
        <w:trPr>
          <w:trHeight w:val="1200"/>
        </w:trPr>
        <w:tc>
          <w:tcPr>
            <w:tcW w:w="1240" w:type="dxa"/>
            <w:tcBorders>
              <w:top w:val="nil"/>
              <w:left w:val="single" w:sz="4" w:space="0" w:color="auto"/>
              <w:bottom w:val="single" w:sz="4" w:space="0" w:color="auto"/>
              <w:right w:val="single" w:sz="4" w:space="0" w:color="auto"/>
            </w:tcBorders>
            <w:noWrap/>
            <w:vAlign w:val="center"/>
            <w:hideMark/>
          </w:tcPr>
          <w:p w14:paraId="14539BC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3.1</w:t>
            </w:r>
          </w:p>
        </w:tc>
        <w:tc>
          <w:tcPr>
            <w:tcW w:w="6100" w:type="dxa"/>
            <w:tcBorders>
              <w:top w:val="single" w:sz="4" w:space="0" w:color="auto"/>
              <w:left w:val="nil"/>
              <w:bottom w:val="single" w:sz="4" w:space="0" w:color="auto"/>
              <w:right w:val="single" w:sz="4" w:space="0" w:color="auto"/>
            </w:tcBorders>
            <w:vAlign w:val="center"/>
            <w:hideMark/>
          </w:tcPr>
          <w:p w14:paraId="668C1EB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TODO TIPO DE CUBIERTA EXISTENTE, INCLUYE ANDAMIOS CERTIFICADOS Y EL DESMONTE DE LA ESTRUCTURA METÁLICA O DE MADERA, LOS AMARRES, CERCHAS, CORREAS Y/O PERFILERÍA METÁLICA, INSTALACIONES ELÉCTRICAS O TUBERÍAS ADOSADAS, CANALES Y BAJANTES ETC., (INCLUYE CARGUE Y RETIRO DE RESIDUOS DE CONSTRUCCIÓN A SITIOS AUTORIZADOS)</w:t>
            </w:r>
          </w:p>
        </w:tc>
        <w:tc>
          <w:tcPr>
            <w:tcW w:w="1240" w:type="dxa"/>
            <w:tcBorders>
              <w:top w:val="single" w:sz="4" w:space="0" w:color="000000" w:themeColor="text1"/>
              <w:left w:val="nil"/>
              <w:bottom w:val="single" w:sz="4" w:space="0" w:color="000000" w:themeColor="text1"/>
              <w:right w:val="single" w:sz="4" w:space="0" w:color="000000" w:themeColor="text1"/>
            </w:tcBorders>
            <w:vAlign w:val="center"/>
            <w:hideMark/>
          </w:tcPr>
          <w:p w14:paraId="28837B9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5BB4B7EE"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66BA839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3.2</w:t>
            </w:r>
          </w:p>
        </w:tc>
        <w:tc>
          <w:tcPr>
            <w:tcW w:w="6100" w:type="dxa"/>
            <w:tcBorders>
              <w:top w:val="nil"/>
              <w:left w:val="nil"/>
              <w:bottom w:val="single" w:sz="4" w:space="0" w:color="auto"/>
              <w:right w:val="single" w:sz="4" w:space="0" w:color="auto"/>
            </w:tcBorders>
            <w:vAlign w:val="center"/>
            <w:hideMark/>
          </w:tcPr>
          <w:p w14:paraId="1C569FB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RETIRO Y DISPOSICION FINAL DE MATERIAL TOXICO (ASBESTO CEMENTO)</w:t>
            </w:r>
          </w:p>
        </w:tc>
        <w:tc>
          <w:tcPr>
            <w:tcW w:w="1240" w:type="dxa"/>
            <w:tcBorders>
              <w:top w:val="nil"/>
              <w:left w:val="nil"/>
              <w:bottom w:val="single" w:sz="4" w:space="0" w:color="auto"/>
              <w:right w:val="single" w:sz="4" w:space="0" w:color="auto"/>
            </w:tcBorders>
            <w:noWrap/>
            <w:vAlign w:val="center"/>
            <w:hideMark/>
          </w:tcPr>
          <w:p w14:paraId="423A900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KG</w:t>
            </w:r>
          </w:p>
        </w:tc>
      </w:tr>
      <w:tr w:rsidR="00C72C43" w:rsidRPr="002E509F" w14:paraId="71E4B7B2" w14:textId="77777777" w:rsidTr="446E2BC3">
        <w:trPr>
          <w:trHeight w:val="480"/>
        </w:trPr>
        <w:tc>
          <w:tcPr>
            <w:tcW w:w="1240" w:type="dxa"/>
            <w:tcBorders>
              <w:top w:val="nil"/>
              <w:left w:val="single" w:sz="4" w:space="0" w:color="auto"/>
              <w:bottom w:val="single" w:sz="4" w:space="0" w:color="auto"/>
              <w:right w:val="single" w:sz="4" w:space="0" w:color="auto"/>
            </w:tcBorders>
            <w:noWrap/>
            <w:vAlign w:val="center"/>
            <w:hideMark/>
          </w:tcPr>
          <w:p w14:paraId="3F011FA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3.3</w:t>
            </w:r>
          </w:p>
        </w:tc>
        <w:tc>
          <w:tcPr>
            <w:tcW w:w="6100" w:type="dxa"/>
            <w:tcBorders>
              <w:top w:val="nil"/>
              <w:left w:val="nil"/>
              <w:bottom w:val="single" w:sz="4" w:space="0" w:color="auto"/>
              <w:right w:val="single" w:sz="4" w:space="0" w:color="auto"/>
            </w:tcBorders>
            <w:vAlign w:val="center"/>
            <w:hideMark/>
          </w:tcPr>
          <w:p w14:paraId="2928C6C7" w14:textId="6108EF2A"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Y RETIRO DE FLANCHE EN LAMINA </w:t>
            </w:r>
            <w:r w:rsidR="005A660C" w:rsidRPr="002E509F">
              <w:rPr>
                <w:rFonts w:ascii="Garamond" w:eastAsia="Times New Roman" w:hAnsi="Garamond" w:cs="Calibri"/>
                <w:color w:val="000000"/>
                <w:kern w:val="0"/>
                <w:lang w:eastAsia="es-CO"/>
                <w14:ligatures w14:val="none"/>
              </w:rPr>
              <w:t>GALVANIZADA (</w:t>
            </w:r>
            <w:r w:rsidRPr="002E509F">
              <w:rPr>
                <w:rFonts w:ascii="Garamond" w:eastAsia="Times New Roman" w:hAnsi="Garamond" w:cs="Calibri"/>
                <w:color w:val="000000"/>
                <w:kern w:val="0"/>
                <w:lang w:eastAsia="es-CO"/>
                <w14:ligatures w14:val="none"/>
              </w:rPr>
              <w:t>INCLUYE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1C5E8A1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5462A96F" w14:textId="77777777" w:rsidTr="446E2BC3">
        <w:trPr>
          <w:trHeight w:val="252"/>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E6826F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4</w:t>
            </w:r>
          </w:p>
        </w:tc>
        <w:tc>
          <w:tcPr>
            <w:tcW w:w="7340" w:type="dxa"/>
            <w:gridSpan w:val="2"/>
            <w:tcBorders>
              <w:top w:val="single" w:sz="4" w:space="0" w:color="auto"/>
              <w:left w:val="nil"/>
              <w:bottom w:val="nil"/>
              <w:right w:val="nil"/>
            </w:tcBorders>
            <w:shd w:val="clear" w:color="auto" w:fill="BFBFBF" w:themeFill="background1" w:themeFillShade="BF"/>
            <w:vAlign w:val="center"/>
            <w:hideMark/>
          </w:tcPr>
          <w:p w14:paraId="2CABC2F3" w14:textId="7C816088" w:rsidR="00C72C43" w:rsidRPr="002E509F" w:rsidRDefault="00BF4976"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DEMOLICION DE</w:t>
            </w:r>
            <w:r w:rsidR="00C72C43" w:rsidRPr="002E509F">
              <w:rPr>
                <w:rFonts w:ascii="Garamond" w:eastAsia="Times New Roman" w:hAnsi="Garamond" w:cs="Calibri"/>
                <w:b/>
                <w:bCs/>
                <w:color w:val="000000"/>
                <w:kern w:val="0"/>
                <w:lang w:eastAsia="es-CO"/>
                <w14:ligatures w14:val="none"/>
              </w:rPr>
              <w:t xml:space="preserve"> </w:t>
            </w:r>
            <w:r w:rsidR="00C054A6" w:rsidRPr="002E509F">
              <w:rPr>
                <w:rFonts w:ascii="Garamond" w:eastAsia="Times New Roman" w:hAnsi="Garamond" w:cs="Calibri"/>
                <w:b/>
                <w:bCs/>
                <w:color w:val="000000"/>
                <w:kern w:val="0"/>
                <w:lang w:eastAsia="es-CO"/>
                <w14:ligatures w14:val="none"/>
              </w:rPr>
              <w:t>CERRAMIENTOS (</w:t>
            </w:r>
            <w:r w:rsidR="00C72C43" w:rsidRPr="002E509F">
              <w:rPr>
                <w:rFonts w:ascii="Garamond" w:eastAsia="Times New Roman" w:hAnsi="Garamond" w:cs="Calibri"/>
                <w:b/>
                <w:bCs/>
                <w:color w:val="000000"/>
                <w:kern w:val="0"/>
                <w:lang w:eastAsia="es-CO"/>
                <w14:ligatures w14:val="none"/>
              </w:rPr>
              <w:t>Incluye cargue y retiro)</w:t>
            </w:r>
          </w:p>
        </w:tc>
      </w:tr>
      <w:tr w:rsidR="00C72C43" w:rsidRPr="002E509F" w14:paraId="3CC76559" w14:textId="77777777" w:rsidTr="446E2BC3">
        <w:trPr>
          <w:trHeight w:val="1176"/>
        </w:trPr>
        <w:tc>
          <w:tcPr>
            <w:tcW w:w="1240" w:type="dxa"/>
            <w:tcBorders>
              <w:top w:val="nil"/>
              <w:left w:val="single" w:sz="4" w:space="0" w:color="auto"/>
              <w:bottom w:val="single" w:sz="4" w:space="0" w:color="auto"/>
              <w:right w:val="single" w:sz="4" w:space="0" w:color="auto"/>
            </w:tcBorders>
            <w:noWrap/>
            <w:vAlign w:val="bottom"/>
            <w:hideMark/>
          </w:tcPr>
          <w:p w14:paraId="680AFA4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lastRenderedPageBreak/>
              <w:t>4.1</w:t>
            </w:r>
          </w:p>
        </w:tc>
        <w:tc>
          <w:tcPr>
            <w:tcW w:w="6100" w:type="dxa"/>
            <w:tcBorders>
              <w:top w:val="single" w:sz="4" w:space="0" w:color="000000" w:themeColor="text1"/>
              <w:left w:val="nil"/>
              <w:bottom w:val="nil"/>
              <w:right w:val="single" w:sz="4" w:space="0" w:color="000000" w:themeColor="text1"/>
            </w:tcBorders>
            <w:vAlign w:val="center"/>
            <w:hideMark/>
          </w:tcPr>
          <w:p w14:paraId="082FCE9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Y/O DESMONTE DE CERRAMIENTO EXISTENTE COMPUESTO POR MALLA ESLABONADA, ANTEPECHO EN LADRILLO, VIGA DE CIMENTACIÓN Y COLUMNETA DE CONFINAMIENTO EN CONCRETO, PARAL GALVANIZADO Y CONCERTINA (INC CARGUE, RETIRO Y DISPOSICION FINAL A SITIOS AUTORIZADOS)</w:t>
            </w:r>
          </w:p>
        </w:tc>
        <w:tc>
          <w:tcPr>
            <w:tcW w:w="1240" w:type="dxa"/>
            <w:tcBorders>
              <w:top w:val="single" w:sz="4" w:space="0" w:color="000000" w:themeColor="text1"/>
              <w:left w:val="nil"/>
              <w:bottom w:val="nil"/>
              <w:right w:val="single" w:sz="4" w:space="0" w:color="000000" w:themeColor="text1"/>
            </w:tcBorders>
            <w:vAlign w:val="center"/>
            <w:hideMark/>
          </w:tcPr>
          <w:p w14:paraId="2D15EA3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46D3E517" w14:textId="77777777" w:rsidTr="446E2BC3">
        <w:trPr>
          <w:trHeight w:val="720"/>
        </w:trPr>
        <w:tc>
          <w:tcPr>
            <w:tcW w:w="124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887DC9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4.2</w:t>
            </w:r>
          </w:p>
        </w:tc>
        <w:tc>
          <w:tcPr>
            <w:tcW w:w="6100" w:type="dxa"/>
            <w:tcBorders>
              <w:top w:val="single" w:sz="4" w:space="0" w:color="auto"/>
              <w:left w:val="nil"/>
              <w:bottom w:val="single" w:sz="4" w:space="0" w:color="auto"/>
              <w:right w:val="single" w:sz="4" w:space="0" w:color="auto"/>
            </w:tcBorders>
            <w:shd w:val="clear" w:color="auto" w:fill="FFFFFF" w:themeFill="background1"/>
            <w:vAlign w:val="center"/>
            <w:hideMark/>
          </w:tcPr>
          <w:p w14:paraId="1F26CE8C" w14:textId="7D6012D9"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DE CERCA DE ALAMBRE DE HASTA 8 </w:t>
            </w:r>
            <w:r w:rsidR="005A660C" w:rsidRPr="002E509F">
              <w:rPr>
                <w:rFonts w:ascii="Garamond" w:eastAsia="Times New Roman" w:hAnsi="Garamond" w:cs="Calibri"/>
                <w:color w:val="000000"/>
                <w:kern w:val="0"/>
                <w:lang w:eastAsia="es-CO"/>
                <w14:ligatures w14:val="none"/>
              </w:rPr>
              <w:t>CUERDAS CON</w:t>
            </w:r>
            <w:r w:rsidRPr="002E509F">
              <w:rPr>
                <w:rFonts w:ascii="Garamond" w:eastAsia="Times New Roman" w:hAnsi="Garamond" w:cs="Calibri"/>
                <w:color w:val="000000"/>
                <w:kern w:val="0"/>
                <w:lang w:eastAsia="es-CO"/>
                <w14:ligatures w14:val="none"/>
              </w:rPr>
              <w:t xml:space="preserve"> POSTES EN CONCRETO Y </w:t>
            </w:r>
            <w:r w:rsidR="005A660C" w:rsidRPr="002E509F">
              <w:rPr>
                <w:rFonts w:ascii="Garamond" w:eastAsia="Times New Roman" w:hAnsi="Garamond" w:cs="Calibri"/>
                <w:color w:val="000000"/>
                <w:kern w:val="0"/>
                <w:lang w:eastAsia="es-CO"/>
                <w14:ligatures w14:val="none"/>
              </w:rPr>
              <w:t>MADERA (</w:t>
            </w:r>
            <w:r w:rsidRPr="002E509F">
              <w:rPr>
                <w:rFonts w:ascii="Garamond" w:eastAsia="Times New Roman" w:hAnsi="Garamond" w:cs="Calibri"/>
                <w:color w:val="000000"/>
                <w:kern w:val="0"/>
                <w:lang w:eastAsia="es-CO"/>
                <w14:ligatures w14:val="none"/>
              </w:rPr>
              <w:t xml:space="preserve">INCLUYE RETIRO </w:t>
            </w:r>
            <w:r w:rsidR="005A660C" w:rsidRPr="002E509F">
              <w:rPr>
                <w:rFonts w:ascii="Garamond" w:eastAsia="Times New Roman" w:hAnsi="Garamond" w:cs="Calibri"/>
                <w:color w:val="000000"/>
                <w:kern w:val="0"/>
                <w:lang w:eastAsia="es-CO"/>
                <w14:ligatures w14:val="none"/>
              </w:rPr>
              <w:t>POSTES Y DEMOLICION</w:t>
            </w:r>
            <w:r w:rsidRPr="002E509F">
              <w:rPr>
                <w:rFonts w:ascii="Garamond" w:eastAsia="Times New Roman" w:hAnsi="Garamond" w:cs="Calibri"/>
                <w:color w:val="000000"/>
                <w:kern w:val="0"/>
                <w:lang w:eastAsia="es-CO"/>
                <w14:ligatures w14:val="none"/>
              </w:rPr>
              <w:t xml:space="preserve"> DADO DE CIMENTACIÓN Y MANO DE OBRA)</w:t>
            </w:r>
          </w:p>
        </w:tc>
        <w:tc>
          <w:tcPr>
            <w:tcW w:w="124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ECE991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ML</w:t>
            </w:r>
          </w:p>
        </w:tc>
      </w:tr>
      <w:tr w:rsidR="00C72C43" w:rsidRPr="002E509F" w14:paraId="7AD605B4" w14:textId="77777777" w:rsidTr="446E2BC3">
        <w:trPr>
          <w:trHeight w:val="960"/>
        </w:trPr>
        <w:tc>
          <w:tcPr>
            <w:tcW w:w="1240" w:type="dxa"/>
            <w:tcBorders>
              <w:top w:val="nil"/>
              <w:left w:val="single" w:sz="4" w:space="0" w:color="auto"/>
              <w:bottom w:val="single" w:sz="4" w:space="0" w:color="auto"/>
              <w:right w:val="single" w:sz="4" w:space="0" w:color="auto"/>
            </w:tcBorders>
            <w:noWrap/>
            <w:vAlign w:val="bottom"/>
            <w:hideMark/>
          </w:tcPr>
          <w:p w14:paraId="4A08861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4.3</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440DC972" w14:textId="77777777" w:rsidR="00C72C43" w:rsidRPr="002E509F" w:rsidRDefault="334B8238"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CERRAMIENTO CON MALLA ESLABONADA, (INCLUYE SOPORTES, PLATINAS, COLUMNAS, VIGAS, MARCOS, CERRADURAS DEMÁS CARPINTERÍA METÁLICAEXISTENTE Y MANO DE OBRA)</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5FF5FC1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671DF602" w14:textId="77777777" w:rsidTr="446E2BC3">
        <w:trPr>
          <w:trHeight w:val="888"/>
        </w:trPr>
        <w:tc>
          <w:tcPr>
            <w:tcW w:w="124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FA5BF6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4.4</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14ADAE50" w14:textId="77777777" w:rsidR="00C72C43" w:rsidRPr="002E509F" w:rsidRDefault="334B8238"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CORTE Y DESMONTE CERRAMIENTO METÁLICO, INCLUYE SOPORTES, PLATINAS, COLUMNAS, VIGAS, MARCOS, CERRADURAS DEMÁS CARPINTERÍA METÁLICA EXISTENTE</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6604F45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2E7ED18D" w14:textId="77777777" w:rsidTr="446E2BC3">
        <w:trPr>
          <w:trHeight w:val="372"/>
        </w:trPr>
        <w:tc>
          <w:tcPr>
            <w:tcW w:w="1240" w:type="dxa"/>
            <w:tcBorders>
              <w:top w:val="nil"/>
              <w:left w:val="single" w:sz="4" w:space="0" w:color="auto"/>
              <w:bottom w:val="single" w:sz="4" w:space="0" w:color="auto"/>
              <w:right w:val="single" w:sz="4" w:space="0" w:color="auto"/>
            </w:tcBorders>
            <w:noWrap/>
            <w:vAlign w:val="bottom"/>
            <w:hideMark/>
          </w:tcPr>
          <w:p w14:paraId="03738D1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4.5</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02F9319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CERRAMIENTO EN LÁMINA DE ZINC, INCLUYE CARGUE Y RETIRO</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2CF0D74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2B51FBC9" w14:textId="77777777" w:rsidTr="446E2BC3">
        <w:trPr>
          <w:trHeight w:val="516"/>
        </w:trPr>
        <w:tc>
          <w:tcPr>
            <w:tcW w:w="124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5239DF2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4.6</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11326EE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CORTE Y DESMONTE CERCA ELÉCTRICA</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56D4587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ML</w:t>
            </w:r>
          </w:p>
        </w:tc>
      </w:tr>
      <w:tr w:rsidR="00C72C43" w:rsidRPr="002E509F" w14:paraId="59B25F6E" w14:textId="77777777" w:rsidTr="446E2BC3">
        <w:trPr>
          <w:trHeight w:val="240"/>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33516D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26BA71F4" w14:textId="17AC01E7" w:rsidR="00C72C43" w:rsidRPr="002E509F" w:rsidRDefault="00BF4976"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DEMOLICION DE</w:t>
            </w:r>
            <w:r w:rsidR="00C72C43" w:rsidRPr="002E509F">
              <w:rPr>
                <w:rFonts w:ascii="Garamond" w:eastAsia="Times New Roman" w:hAnsi="Garamond" w:cs="Calibri"/>
                <w:b/>
                <w:bCs/>
                <w:color w:val="000000"/>
                <w:kern w:val="0"/>
                <w:lang w:eastAsia="es-CO"/>
                <w14:ligatures w14:val="none"/>
              </w:rPr>
              <w:t xml:space="preserve"> </w:t>
            </w:r>
            <w:r w:rsidR="00C054A6" w:rsidRPr="002E509F">
              <w:rPr>
                <w:rFonts w:ascii="Garamond" w:eastAsia="Times New Roman" w:hAnsi="Garamond" w:cs="Calibri"/>
                <w:b/>
                <w:bCs/>
                <w:color w:val="000000"/>
                <w:kern w:val="0"/>
                <w:lang w:eastAsia="es-CO"/>
                <w14:ligatures w14:val="none"/>
              </w:rPr>
              <w:t>MUROS (</w:t>
            </w:r>
            <w:r w:rsidR="00C72C43" w:rsidRPr="002E509F">
              <w:rPr>
                <w:rFonts w:ascii="Garamond" w:eastAsia="Times New Roman" w:hAnsi="Garamond" w:cs="Calibri"/>
                <w:b/>
                <w:bCs/>
                <w:color w:val="000000"/>
                <w:kern w:val="0"/>
                <w:lang w:eastAsia="es-CO"/>
                <w14:ligatures w14:val="none"/>
              </w:rPr>
              <w:t>Incluye cargue y retiro)</w:t>
            </w:r>
          </w:p>
        </w:tc>
      </w:tr>
      <w:tr w:rsidR="00C72C43" w:rsidRPr="002E509F" w14:paraId="02D077EC"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2B03DBE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5.1</w:t>
            </w:r>
          </w:p>
        </w:tc>
        <w:tc>
          <w:tcPr>
            <w:tcW w:w="6100" w:type="dxa"/>
            <w:tcBorders>
              <w:top w:val="nil"/>
              <w:left w:val="nil"/>
              <w:bottom w:val="single" w:sz="4" w:space="0" w:color="auto"/>
              <w:right w:val="single" w:sz="4" w:space="0" w:color="auto"/>
            </w:tcBorders>
            <w:vAlign w:val="bottom"/>
            <w:hideMark/>
          </w:tcPr>
          <w:p w14:paraId="4E16DCD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MURO EN MAMPOSTERIA CON ACABADOS DESDE E= 0.13 HASTA E= 0.17 M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5E23145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559D635E" w14:textId="77777777" w:rsidTr="446E2BC3">
        <w:trPr>
          <w:trHeight w:val="540"/>
        </w:trPr>
        <w:tc>
          <w:tcPr>
            <w:tcW w:w="1240" w:type="dxa"/>
            <w:tcBorders>
              <w:top w:val="nil"/>
              <w:left w:val="single" w:sz="4" w:space="0" w:color="auto"/>
              <w:bottom w:val="single" w:sz="4" w:space="0" w:color="auto"/>
              <w:right w:val="single" w:sz="4" w:space="0" w:color="auto"/>
            </w:tcBorders>
            <w:noWrap/>
            <w:vAlign w:val="bottom"/>
            <w:hideMark/>
          </w:tcPr>
          <w:p w14:paraId="1295473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5.2</w:t>
            </w:r>
          </w:p>
        </w:tc>
        <w:tc>
          <w:tcPr>
            <w:tcW w:w="6100" w:type="dxa"/>
            <w:tcBorders>
              <w:top w:val="nil"/>
              <w:left w:val="nil"/>
              <w:bottom w:val="single" w:sz="4" w:space="0" w:color="auto"/>
              <w:right w:val="single" w:sz="4" w:space="0" w:color="auto"/>
            </w:tcBorders>
            <w:vAlign w:val="bottom"/>
            <w:hideMark/>
          </w:tcPr>
          <w:p w14:paraId="03D8EDF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DINTEL EN CONCRETO E=0,12M - 0,25M H= 0.20M A 0.50M (INC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342DA19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613C1243" w14:textId="77777777" w:rsidTr="446E2BC3">
        <w:trPr>
          <w:trHeight w:val="564"/>
        </w:trPr>
        <w:tc>
          <w:tcPr>
            <w:tcW w:w="1240" w:type="dxa"/>
            <w:tcBorders>
              <w:top w:val="nil"/>
              <w:left w:val="single" w:sz="4" w:space="0" w:color="auto"/>
              <w:bottom w:val="single" w:sz="4" w:space="0" w:color="auto"/>
              <w:right w:val="single" w:sz="4" w:space="0" w:color="auto"/>
            </w:tcBorders>
            <w:noWrap/>
            <w:vAlign w:val="bottom"/>
            <w:hideMark/>
          </w:tcPr>
          <w:p w14:paraId="11F9DF7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5.3</w:t>
            </w:r>
          </w:p>
        </w:tc>
        <w:tc>
          <w:tcPr>
            <w:tcW w:w="6100" w:type="dxa"/>
            <w:tcBorders>
              <w:top w:val="nil"/>
              <w:left w:val="nil"/>
              <w:bottom w:val="single" w:sz="4" w:space="0" w:color="auto"/>
              <w:right w:val="single" w:sz="4" w:space="0" w:color="auto"/>
            </w:tcBorders>
            <w:vAlign w:val="bottom"/>
            <w:hideMark/>
          </w:tcPr>
          <w:p w14:paraId="39FFD68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ALFAJÍA EN CONCRETO CON PULIDORA, ESPESOR DE 2 A 5CM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26D5557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2318A6ED" w14:textId="77777777" w:rsidTr="446E2BC3">
        <w:trPr>
          <w:trHeight w:val="564"/>
        </w:trPr>
        <w:tc>
          <w:tcPr>
            <w:tcW w:w="1240" w:type="dxa"/>
            <w:tcBorders>
              <w:top w:val="nil"/>
              <w:left w:val="single" w:sz="4" w:space="0" w:color="auto"/>
              <w:bottom w:val="single" w:sz="4" w:space="0" w:color="auto"/>
              <w:right w:val="single" w:sz="4" w:space="0" w:color="auto"/>
            </w:tcBorders>
            <w:noWrap/>
            <w:vAlign w:val="bottom"/>
            <w:hideMark/>
          </w:tcPr>
          <w:p w14:paraId="58958D5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5.4</w:t>
            </w:r>
          </w:p>
        </w:tc>
        <w:tc>
          <w:tcPr>
            <w:tcW w:w="6100" w:type="dxa"/>
            <w:tcBorders>
              <w:top w:val="nil"/>
              <w:left w:val="nil"/>
              <w:bottom w:val="single" w:sz="4" w:space="0" w:color="auto"/>
              <w:right w:val="single" w:sz="4" w:space="0" w:color="auto"/>
            </w:tcBorders>
            <w:vAlign w:val="bottom"/>
            <w:hideMark/>
          </w:tcPr>
          <w:p w14:paraId="7C5C769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MAMPOSTERIA CUCHILLAS/ENCORAZADO DE CUBIERTA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023E178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6EBD3CFE"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03C89DA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5.5</w:t>
            </w:r>
          </w:p>
        </w:tc>
        <w:tc>
          <w:tcPr>
            <w:tcW w:w="6100" w:type="dxa"/>
            <w:tcBorders>
              <w:top w:val="nil"/>
              <w:left w:val="nil"/>
              <w:bottom w:val="single" w:sz="4" w:space="0" w:color="auto"/>
              <w:right w:val="single" w:sz="4" w:space="0" w:color="auto"/>
            </w:tcBorders>
            <w:vAlign w:val="center"/>
            <w:hideMark/>
          </w:tcPr>
          <w:p w14:paraId="4253F79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DEMOLICION DE MESONES EN CONCRETO (INC CARGUE, RETIRO Y DISPOSICION FINAL A SITIOS AUTORIZADOS)</w:t>
            </w:r>
          </w:p>
        </w:tc>
        <w:tc>
          <w:tcPr>
            <w:tcW w:w="1240" w:type="dxa"/>
            <w:tcBorders>
              <w:top w:val="nil"/>
              <w:left w:val="nil"/>
              <w:bottom w:val="nil"/>
              <w:right w:val="single" w:sz="4" w:space="0" w:color="000000" w:themeColor="text1"/>
            </w:tcBorders>
            <w:vAlign w:val="center"/>
            <w:hideMark/>
          </w:tcPr>
          <w:p w14:paraId="2A4D337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05EF0D0A"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6CD9BC6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5.6</w:t>
            </w:r>
          </w:p>
        </w:tc>
        <w:tc>
          <w:tcPr>
            <w:tcW w:w="6100" w:type="dxa"/>
            <w:tcBorders>
              <w:top w:val="nil"/>
              <w:left w:val="nil"/>
              <w:bottom w:val="single" w:sz="4" w:space="0" w:color="auto"/>
              <w:right w:val="single" w:sz="4" w:space="0" w:color="auto"/>
            </w:tcBorders>
            <w:vAlign w:val="center"/>
            <w:hideMark/>
          </w:tcPr>
          <w:p w14:paraId="781DBD6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DEMOLICION MURO EN GAVION EXISTENTE (INCLUYE CARGUE Y RETIRO DE RESIDUOS DE CONSTRUCCIÓN A SITIOS AUTORIZADOS)</w:t>
            </w:r>
          </w:p>
        </w:tc>
        <w:tc>
          <w:tcPr>
            <w:tcW w:w="1240" w:type="dxa"/>
            <w:tcBorders>
              <w:top w:val="single" w:sz="4" w:space="0" w:color="auto"/>
              <w:left w:val="nil"/>
              <w:bottom w:val="single" w:sz="4" w:space="0" w:color="auto"/>
              <w:right w:val="single" w:sz="4" w:space="0" w:color="auto"/>
            </w:tcBorders>
            <w:vAlign w:val="center"/>
            <w:hideMark/>
          </w:tcPr>
          <w:p w14:paraId="27F8916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M3</w:t>
            </w:r>
          </w:p>
        </w:tc>
      </w:tr>
      <w:tr w:rsidR="00C72C43" w:rsidRPr="002E509F" w14:paraId="15BFA8C2" w14:textId="77777777" w:rsidTr="446E2BC3">
        <w:trPr>
          <w:trHeight w:val="720"/>
        </w:trPr>
        <w:tc>
          <w:tcPr>
            <w:tcW w:w="1240" w:type="dxa"/>
            <w:tcBorders>
              <w:top w:val="nil"/>
              <w:left w:val="single" w:sz="4" w:space="0" w:color="auto"/>
              <w:bottom w:val="single" w:sz="4" w:space="0" w:color="auto"/>
              <w:right w:val="single" w:sz="4" w:space="0" w:color="auto"/>
            </w:tcBorders>
            <w:noWrap/>
            <w:vAlign w:val="bottom"/>
            <w:hideMark/>
          </w:tcPr>
          <w:p w14:paraId="3ED3EC5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5.7</w:t>
            </w:r>
          </w:p>
        </w:tc>
        <w:tc>
          <w:tcPr>
            <w:tcW w:w="6100" w:type="dxa"/>
            <w:tcBorders>
              <w:top w:val="nil"/>
              <w:left w:val="nil"/>
              <w:bottom w:val="single" w:sz="4" w:space="0" w:color="auto"/>
              <w:right w:val="single" w:sz="4" w:space="0" w:color="auto"/>
            </w:tcBorders>
            <w:vAlign w:val="center"/>
            <w:hideMark/>
          </w:tcPr>
          <w:p w14:paraId="631E5F74" w14:textId="54585C23"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DEMOLICIÓN DE MURO EN MAMPOSTERIA CON ACABADOS DESDE E=13 HASTA E </w:t>
            </w:r>
            <w:r w:rsidR="00C054A6" w:rsidRPr="002E509F">
              <w:rPr>
                <w:rFonts w:ascii="Garamond" w:eastAsia="Times New Roman" w:hAnsi="Garamond" w:cs="Calibri"/>
                <w:color w:val="000000"/>
                <w:kern w:val="0"/>
                <w:lang w:eastAsia="es-CO"/>
                <w14:ligatures w14:val="none"/>
              </w:rPr>
              <w:t>= 0.17</w:t>
            </w:r>
            <w:r w:rsidRPr="002E509F">
              <w:rPr>
                <w:rFonts w:ascii="Garamond" w:eastAsia="Times New Roman" w:hAnsi="Garamond" w:cs="Calibri"/>
                <w:color w:val="000000"/>
                <w:kern w:val="0"/>
                <w:lang w:eastAsia="es-CO"/>
                <w14:ligatures w14:val="none"/>
              </w:rPr>
              <w:t xml:space="preserve"> M, (INCLUYE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1F40D88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52611658"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74B9DBA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lastRenderedPageBreak/>
              <w:t>5.8</w:t>
            </w:r>
          </w:p>
        </w:tc>
        <w:tc>
          <w:tcPr>
            <w:tcW w:w="6100" w:type="dxa"/>
            <w:tcBorders>
              <w:top w:val="nil"/>
              <w:left w:val="nil"/>
              <w:bottom w:val="single" w:sz="4" w:space="0" w:color="auto"/>
              <w:right w:val="single" w:sz="4" w:space="0" w:color="auto"/>
            </w:tcBorders>
            <w:vAlign w:val="center"/>
            <w:hideMark/>
          </w:tcPr>
          <w:p w14:paraId="192CE3A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DEMOLICION MUROS EN PANEL, ETERBOARD Y PREFABRICADOS (INCLUYE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6A26178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14C9CF88" w14:textId="77777777" w:rsidTr="446E2BC3">
        <w:trPr>
          <w:trHeight w:val="252"/>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1E22F9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6</w:t>
            </w:r>
          </w:p>
        </w:tc>
        <w:tc>
          <w:tcPr>
            <w:tcW w:w="7340" w:type="dxa"/>
            <w:gridSpan w:val="2"/>
            <w:tcBorders>
              <w:top w:val="single" w:sz="4" w:space="0" w:color="auto"/>
              <w:left w:val="nil"/>
              <w:bottom w:val="nil"/>
              <w:right w:val="nil"/>
            </w:tcBorders>
            <w:shd w:val="clear" w:color="auto" w:fill="BFBFBF" w:themeFill="background1" w:themeFillShade="BF"/>
            <w:vAlign w:val="center"/>
            <w:hideMark/>
          </w:tcPr>
          <w:p w14:paraId="1D490176" w14:textId="6D1947A6" w:rsidR="00C72C43" w:rsidRPr="002E509F" w:rsidRDefault="00C054A6"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DEMOLICION DE</w:t>
            </w:r>
            <w:r w:rsidR="00C72C43" w:rsidRPr="002E509F">
              <w:rPr>
                <w:rFonts w:ascii="Garamond" w:eastAsia="Times New Roman" w:hAnsi="Garamond" w:cs="Calibri"/>
                <w:b/>
                <w:bCs/>
                <w:color w:val="000000"/>
                <w:kern w:val="0"/>
                <w:lang w:eastAsia="es-CO"/>
                <w14:ligatures w14:val="none"/>
              </w:rPr>
              <w:t xml:space="preserve"> </w:t>
            </w:r>
            <w:r w:rsidRPr="002E509F">
              <w:rPr>
                <w:rFonts w:ascii="Garamond" w:eastAsia="Times New Roman" w:hAnsi="Garamond" w:cs="Calibri"/>
                <w:b/>
                <w:bCs/>
                <w:color w:val="000000"/>
                <w:kern w:val="0"/>
                <w:lang w:eastAsia="es-CO"/>
                <w14:ligatures w14:val="none"/>
              </w:rPr>
              <w:t>ACABADOS (</w:t>
            </w:r>
            <w:r w:rsidR="00C72C43" w:rsidRPr="002E509F">
              <w:rPr>
                <w:rFonts w:ascii="Garamond" w:eastAsia="Times New Roman" w:hAnsi="Garamond" w:cs="Calibri"/>
                <w:b/>
                <w:bCs/>
                <w:color w:val="000000"/>
                <w:kern w:val="0"/>
                <w:lang w:eastAsia="es-CO"/>
                <w14:ligatures w14:val="none"/>
              </w:rPr>
              <w:t>Incluye cargue y retiro)</w:t>
            </w:r>
          </w:p>
        </w:tc>
      </w:tr>
      <w:tr w:rsidR="00C72C43" w:rsidRPr="002E509F" w14:paraId="33BBA53F" w14:textId="77777777" w:rsidTr="446E2BC3">
        <w:trPr>
          <w:trHeight w:val="564"/>
        </w:trPr>
        <w:tc>
          <w:tcPr>
            <w:tcW w:w="1240" w:type="dxa"/>
            <w:tcBorders>
              <w:top w:val="nil"/>
              <w:left w:val="single" w:sz="4" w:space="0" w:color="auto"/>
              <w:bottom w:val="single" w:sz="4" w:space="0" w:color="auto"/>
              <w:right w:val="single" w:sz="4" w:space="0" w:color="auto"/>
            </w:tcBorders>
            <w:noWrap/>
            <w:vAlign w:val="bottom"/>
            <w:hideMark/>
          </w:tcPr>
          <w:p w14:paraId="1D2B48B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6.1</w:t>
            </w:r>
          </w:p>
        </w:tc>
        <w:tc>
          <w:tcPr>
            <w:tcW w:w="6100" w:type="dxa"/>
            <w:tcBorders>
              <w:top w:val="single" w:sz="4" w:space="0" w:color="000000" w:themeColor="text1"/>
              <w:left w:val="nil"/>
              <w:bottom w:val="single" w:sz="4" w:space="0" w:color="000000" w:themeColor="text1"/>
              <w:right w:val="single" w:sz="4" w:space="0" w:color="000000" w:themeColor="text1"/>
            </w:tcBorders>
            <w:vAlign w:val="center"/>
            <w:hideMark/>
          </w:tcPr>
          <w:p w14:paraId="2091195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PISOS EN BALDOSÍN. (INC CARGUE, RETIRO Y DISPOSICION FINAL A SITIOS AUTORIZADOS)</w:t>
            </w:r>
          </w:p>
        </w:tc>
        <w:tc>
          <w:tcPr>
            <w:tcW w:w="1240" w:type="dxa"/>
            <w:tcBorders>
              <w:top w:val="single" w:sz="4" w:space="0" w:color="auto"/>
              <w:left w:val="nil"/>
              <w:bottom w:val="single" w:sz="4" w:space="0" w:color="auto"/>
              <w:right w:val="single" w:sz="4" w:space="0" w:color="auto"/>
            </w:tcBorders>
            <w:noWrap/>
            <w:vAlign w:val="center"/>
            <w:hideMark/>
          </w:tcPr>
          <w:p w14:paraId="7986641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79A48F4D" w14:textId="77777777" w:rsidTr="446E2BC3">
        <w:trPr>
          <w:trHeight w:val="612"/>
        </w:trPr>
        <w:tc>
          <w:tcPr>
            <w:tcW w:w="1240" w:type="dxa"/>
            <w:tcBorders>
              <w:top w:val="nil"/>
              <w:left w:val="single" w:sz="4" w:space="0" w:color="auto"/>
              <w:bottom w:val="single" w:sz="4" w:space="0" w:color="auto"/>
              <w:right w:val="single" w:sz="4" w:space="0" w:color="auto"/>
            </w:tcBorders>
            <w:noWrap/>
            <w:vAlign w:val="bottom"/>
            <w:hideMark/>
          </w:tcPr>
          <w:p w14:paraId="40BF2D5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6.2</w:t>
            </w:r>
          </w:p>
        </w:tc>
        <w:tc>
          <w:tcPr>
            <w:tcW w:w="6100" w:type="dxa"/>
            <w:tcBorders>
              <w:top w:val="nil"/>
              <w:left w:val="nil"/>
              <w:bottom w:val="single" w:sz="4" w:space="0" w:color="000000" w:themeColor="text1"/>
              <w:right w:val="single" w:sz="4" w:space="0" w:color="000000" w:themeColor="text1"/>
            </w:tcBorders>
            <w:vAlign w:val="center"/>
            <w:hideMark/>
          </w:tcPr>
          <w:p w14:paraId="013B391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GUARDAESCOBA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580958E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00E8B775"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391A6C2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6.3</w:t>
            </w:r>
          </w:p>
        </w:tc>
        <w:tc>
          <w:tcPr>
            <w:tcW w:w="6100" w:type="dxa"/>
            <w:tcBorders>
              <w:top w:val="nil"/>
              <w:left w:val="nil"/>
              <w:bottom w:val="single" w:sz="4" w:space="0" w:color="000000" w:themeColor="text1"/>
              <w:right w:val="single" w:sz="4" w:space="0" w:color="000000" w:themeColor="text1"/>
            </w:tcBorders>
            <w:vAlign w:val="center"/>
            <w:hideMark/>
          </w:tcPr>
          <w:p w14:paraId="45B47660" w14:textId="3016D11C"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DEMOLICION DE </w:t>
            </w:r>
            <w:r w:rsidR="003F417F" w:rsidRPr="002E509F">
              <w:rPr>
                <w:rFonts w:ascii="Garamond" w:eastAsia="Times New Roman" w:hAnsi="Garamond" w:cs="Calibri"/>
                <w:color w:val="000000"/>
                <w:kern w:val="0"/>
                <w:lang w:eastAsia="es-CO"/>
                <w14:ligatures w14:val="none"/>
              </w:rPr>
              <w:t>ENCHAPE (</w:t>
            </w:r>
            <w:r w:rsidRPr="002E509F">
              <w:rPr>
                <w:rFonts w:ascii="Garamond" w:eastAsia="Times New Roman" w:hAnsi="Garamond" w:cs="Calibri"/>
                <w:color w:val="000000"/>
                <w:kern w:val="0"/>
                <w:lang w:eastAsia="es-CO"/>
                <w14:ligatures w14:val="none"/>
              </w:rPr>
              <w:t>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372E290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74148B94"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7AD2A2A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6.4</w:t>
            </w:r>
          </w:p>
        </w:tc>
        <w:tc>
          <w:tcPr>
            <w:tcW w:w="6100" w:type="dxa"/>
            <w:tcBorders>
              <w:top w:val="nil"/>
              <w:left w:val="nil"/>
              <w:bottom w:val="nil"/>
              <w:right w:val="single" w:sz="4" w:space="0" w:color="000000" w:themeColor="text1"/>
            </w:tcBorders>
            <w:vAlign w:val="center"/>
            <w:hideMark/>
          </w:tcPr>
          <w:p w14:paraId="7DB78FE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ENCHAPE EN MUROS (INC CARGUE, RETIRO Y DISPOSICION FINAL A SITIOS AUTORIZADOS)</w:t>
            </w:r>
          </w:p>
        </w:tc>
        <w:tc>
          <w:tcPr>
            <w:tcW w:w="1240" w:type="dxa"/>
            <w:tcBorders>
              <w:top w:val="nil"/>
              <w:left w:val="nil"/>
              <w:bottom w:val="nil"/>
              <w:right w:val="single" w:sz="4" w:space="0" w:color="000000" w:themeColor="text1"/>
            </w:tcBorders>
            <w:vAlign w:val="center"/>
            <w:hideMark/>
          </w:tcPr>
          <w:p w14:paraId="06187A3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0B23F0B5" w14:textId="77777777" w:rsidTr="446E2BC3">
        <w:trPr>
          <w:trHeight w:val="720"/>
        </w:trPr>
        <w:tc>
          <w:tcPr>
            <w:tcW w:w="1240" w:type="dxa"/>
            <w:tcBorders>
              <w:top w:val="nil"/>
              <w:left w:val="single" w:sz="4" w:space="0" w:color="auto"/>
              <w:bottom w:val="single" w:sz="4" w:space="0" w:color="auto"/>
              <w:right w:val="single" w:sz="4" w:space="0" w:color="auto"/>
            </w:tcBorders>
            <w:noWrap/>
            <w:vAlign w:val="bottom"/>
            <w:hideMark/>
          </w:tcPr>
          <w:p w14:paraId="533BAE8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6.5</w:t>
            </w:r>
          </w:p>
        </w:tc>
        <w:tc>
          <w:tcPr>
            <w:tcW w:w="6100" w:type="dxa"/>
            <w:tcBorders>
              <w:top w:val="single" w:sz="4" w:space="0" w:color="auto"/>
              <w:left w:val="nil"/>
              <w:bottom w:val="single" w:sz="4" w:space="0" w:color="auto"/>
              <w:right w:val="single" w:sz="4" w:space="0" w:color="auto"/>
            </w:tcBorders>
            <w:vAlign w:val="center"/>
            <w:hideMark/>
          </w:tcPr>
          <w:p w14:paraId="33A3D50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TODO TIPO DE CIELORASO EXISTENTE (DURASTIC, MADERA, DRY WALL, PLÁSTICO, INCLUYE ANDAMIO CERTIFICADO, ESTRUCTURA, CARGUE Y RETIRO DE RESIDUOS DE CONSTRUCCIÓN A SITIOS AUTORIZADOS)</w:t>
            </w:r>
          </w:p>
        </w:tc>
        <w:tc>
          <w:tcPr>
            <w:tcW w:w="1240" w:type="dxa"/>
            <w:tcBorders>
              <w:top w:val="single" w:sz="4" w:space="0" w:color="auto"/>
              <w:left w:val="nil"/>
              <w:bottom w:val="single" w:sz="4" w:space="0" w:color="auto"/>
              <w:right w:val="single" w:sz="4" w:space="0" w:color="auto"/>
            </w:tcBorders>
            <w:vAlign w:val="center"/>
            <w:hideMark/>
          </w:tcPr>
          <w:p w14:paraId="2F31234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5EBC2FC8" w14:textId="77777777" w:rsidTr="446E2BC3">
        <w:trPr>
          <w:trHeight w:val="288"/>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CD5F7E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7</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3794B3A2" w14:textId="79A62EA1" w:rsidR="00C72C43" w:rsidRPr="002E509F" w:rsidRDefault="00C72C43"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 xml:space="preserve">DEMOLICION DE </w:t>
            </w:r>
            <w:r w:rsidR="003F417F" w:rsidRPr="002E509F">
              <w:rPr>
                <w:rFonts w:ascii="Garamond" w:eastAsia="Times New Roman" w:hAnsi="Garamond" w:cs="Calibri"/>
                <w:b/>
                <w:bCs/>
                <w:color w:val="000000"/>
                <w:kern w:val="0"/>
                <w:lang w:eastAsia="es-CO"/>
                <w14:ligatures w14:val="none"/>
              </w:rPr>
              <w:t>ESCALERAS (</w:t>
            </w:r>
            <w:r w:rsidRPr="002E509F">
              <w:rPr>
                <w:rFonts w:ascii="Garamond" w:eastAsia="Times New Roman" w:hAnsi="Garamond" w:cs="Calibri"/>
                <w:b/>
                <w:bCs/>
                <w:color w:val="000000"/>
                <w:kern w:val="0"/>
                <w:lang w:eastAsia="es-CO"/>
                <w14:ligatures w14:val="none"/>
              </w:rPr>
              <w:t>Incluye cargue y retiro)</w:t>
            </w:r>
          </w:p>
        </w:tc>
      </w:tr>
      <w:tr w:rsidR="00C72C43" w:rsidRPr="002E509F" w14:paraId="5E66A8EC"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7481F50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7.1</w:t>
            </w:r>
          </w:p>
        </w:tc>
        <w:tc>
          <w:tcPr>
            <w:tcW w:w="6100" w:type="dxa"/>
            <w:tcBorders>
              <w:top w:val="nil"/>
              <w:left w:val="nil"/>
              <w:bottom w:val="nil"/>
              <w:right w:val="single" w:sz="4" w:space="0" w:color="auto"/>
            </w:tcBorders>
            <w:vAlign w:val="center"/>
            <w:hideMark/>
          </w:tcPr>
          <w:p w14:paraId="38A1100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ESCALERAS EN CONCRETO REFORZADO (INCLUYE RETIRO DE ESCOMBROS)</w:t>
            </w:r>
          </w:p>
        </w:tc>
        <w:tc>
          <w:tcPr>
            <w:tcW w:w="1240" w:type="dxa"/>
            <w:tcBorders>
              <w:top w:val="nil"/>
              <w:left w:val="nil"/>
              <w:bottom w:val="nil"/>
              <w:right w:val="single" w:sz="4" w:space="0" w:color="auto"/>
            </w:tcBorders>
            <w:vAlign w:val="center"/>
            <w:hideMark/>
          </w:tcPr>
          <w:p w14:paraId="15F1200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M3</w:t>
            </w:r>
          </w:p>
        </w:tc>
      </w:tr>
      <w:tr w:rsidR="00C72C43" w:rsidRPr="002E509F" w14:paraId="0EFD47D1"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236B53A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7.2</w:t>
            </w:r>
          </w:p>
        </w:tc>
        <w:tc>
          <w:tcPr>
            <w:tcW w:w="6100" w:type="dxa"/>
            <w:tcBorders>
              <w:top w:val="single" w:sz="4" w:space="0" w:color="auto"/>
              <w:left w:val="nil"/>
              <w:bottom w:val="single" w:sz="4" w:space="0" w:color="auto"/>
              <w:right w:val="single" w:sz="4" w:space="0" w:color="auto"/>
            </w:tcBorders>
            <w:vAlign w:val="center"/>
            <w:hideMark/>
          </w:tcPr>
          <w:p w14:paraId="6775196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BARANDAS EN ESCALERA EXTERIORES, INCLUYE EXCAVACION, DEMOLICION DADOS DE CONCRETO Y RETIRO DE ESCOMBRO. </w:t>
            </w:r>
          </w:p>
        </w:tc>
        <w:tc>
          <w:tcPr>
            <w:tcW w:w="1240" w:type="dxa"/>
            <w:tcBorders>
              <w:top w:val="single" w:sz="4" w:space="0" w:color="auto"/>
              <w:left w:val="nil"/>
              <w:bottom w:val="single" w:sz="4" w:space="0" w:color="auto"/>
              <w:right w:val="single" w:sz="4" w:space="0" w:color="auto"/>
            </w:tcBorders>
            <w:vAlign w:val="center"/>
            <w:hideMark/>
          </w:tcPr>
          <w:p w14:paraId="125CD8F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4A0BD6FF" w14:textId="77777777" w:rsidTr="446E2BC3">
        <w:trPr>
          <w:trHeight w:val="288"/>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5B8D19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3E4DCF05" w14:textId="2BA6D058" w:rsidR="00C72C43" w:rsidRPr="002E509F" w:rsidRDefault="00C72C43"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 xml:space="preserve">DESMONTES Y </w:t>
            </w:r>
            <w:r w:rsidR="00587F0C" w:rsidRPr="002E509F">
              <w:rPr>
                <w:rFonts w:ascii="Garamond" w:eastAsia="Times New Roman" w:hAnsi="Garamond" w:cs="Calibri"/>
                <w:b/>
                <w:bCs/>
                <w:color w:val="000000"/>
                <w:kern w:val="0"/>
                <w:lang w:eastAsia="es-CO"/>
                <w14:ligatures w14:val="none"/>
              </w:rPr>
              <w:t>RETIROS (</w:t>
            </w:r>
            <w:r w:rsidRPr="002E509F">
              <w:rPr>
                <w:rFonts w:ascii="Garamond" w:eastAsia="Times New Roman" w:hAnsi="Garamond" w:cs="Calibri"/>
                <w:b/>
                <w:bCs/>
                <w:color w:val="000000"/>
                <w:kern w:val="0"/>
                <w:lang w:eastAsia="es-CO"/>
                <w14:ligatures w14:val="none"/>
              </w:rPr>
              <w:t>Incluye cargue y retiro)</w:t>
            </w:r>
          </w:p>
        </w:tc>
      </w:tr>
      <w:tr w:rsidR="00C72C43" w:rsidRPr="002E509F" w14:paraId="0F0214C7" w14:textId="77777777" w:rsidTr="446E2BC3">
        <w:trPr>
          <w:trHeight w:val="756"/>
        </w:trPr>
        <w:tc>
          <w:tcPr>
            <w:tcW w:w="1240" w:type="dxa"/>
            <w:tcBorders>
              <w:top w:val="nil"/>
              <w:left w:val="single" w:sz="4" w:space="0" w:color="auto"/>
              <w:bottom w:val="single" w:sz="4" w:space="0" w:color="auto"/>
              <w:right w:val="single" w:sz="4" w:space="0" w:color="auto"/>
            </w:tcBorders>
            <w:noWrap/>
            <w:vAlign w:val="bottom"/>
            <w:hideMark/>
          </w:tcPr>
          <w:p w14:paraId="4343C8D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w:t>
            </w:r>
          </w:p>
        </w:tc>
        <w:tc>
          <w:tcPr>
            <w:tcW w:w="6100" w:type="dxa"/>
            <w:tcBorders>
              <w:top w:val="nil"/>
              <w:left w:val="nil"/>
              <w:bottom w:val="single" w:sz="4" w:space="0" w:color="auto"/>
              <w:right w:val="single" w:sz="4" w:space="0" w:color="auto"/>
            </w:tcBorders>
            <w:vAlign w:val="bottom"/>
            <w:hideMark/>
          </w:tcPr>
          <w:p w14:paraId="1A7D59B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Y DESCONEXIÓN DE APARATOS SANITARIOS: LAVAPLATOS, LAVAMANOS, SANITARIOS, ESTUFAS, ETC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55E6B6D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14A01A2F" w14:textId="77777777" w:rsidTr="446E2BC3">
        <w:trPr>
          <w:trHeight w:val="756"/>
        </w:trPr>
        <w:tc>
          <w:tcPr>
            <w:tcW w:w="1240" w:type="dxa"/>
            <w:tcBorders>
              <w:top w:val="nil"/>
              <w:left w:val="single" w:sz="4" w:space="0" w:color="auto"/>
              <w:bottom w:val="single" w:sz="4" w:space="0" w:color="auto"/>
              <w:right w:val="single" w:sz="4" w:space="0" w:color="auto"/>
            </w:tcBorders>
            <w:noWrap/>
            <w:vAlign w:val="bottom"/>
            <w:hideMark/>
          </w:tcPr>
          <w:p w14:paraId="5DE3DDA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8.2</w:t>
            </w:r>
          </w:p>
        </w:tc>
        <w:tc>
          <w:tcPr>
            <w:tcW w:w="6100" w:type="dxa"/>
            <w:tcBorders>
              <w:top w:val="nil"/>
              <w:left w:val="nil"/>
              <w:bottom w:val="single" w:sz="4" w:space="0" w:color="auto"/>
              <w:right w:val="single" w:sz="4" w:space="0" w:color="auto"/>
            </w:tcBorders>
            <w:vAlign w:val="bottom"/>
            <w:hideMark/>
          </w:tcPr>
          <w:p w14:paraId="09BA19F8" w14:textId="40807C3A"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DE GRIFERIAS EXISTENTES INCRUSTADAS EN MURO TIPO LAVAMANOS U ORINALES </w:t>
            </w:r>
            <w:r w:rsidR="003F417F" w:rsidRPr="002E509F">
              <w:rPr>
                <w:rFonts w:ascii="Garamond" w:eastAsia="Times New Roman" w:hAnsi="Garamond" w:cs="Calibri"/>
                <w:color w:val="000000"/>
                <w:kern w:val="0"/>
                <w:lang w:eastAsia="es-CO"/>
                <w14:ligatures w14:val="none"/>
              </w:rPr>
              <w:t>CORRIDOS (</w:t>
            </w:r>
            <w:r w:rsidRPr="002E509F">
              <w:rPr>
                <w:rFonts w:ascii="Garamond" w:eastAsia="Times New Roman" w:hAnsi="Garamond" w:cs="Calibri"/>
                <w:color w:val="000000"/>
                <w:kern w:val="0"/>
                <w:lang w:eastAsia="es-CO"/>
                <w14:ligatures w14:val="none"/>
              </w:rPr>
              <w:t>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4383069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7B9D862F" w14:textId="77777777" w:rsidTr="446E2BC3">
        <w:trPr>
          <w:trHeight w:val="1224"/>
        </w:trPr>
        <w:tc>
          <w:tcPr>
            <w:tcW w:w="1240" w:type="dxa"/>
            <w:tcBorders>
              <w:top w:val="nil"/>
              <w:left w:val="single" w:sz="4" w:space="0" w:color="auto"/>
              <w:bottom w:val="single" w:sz="4" w:space="0" w:color="auto"/>
              <w:right w:val="single" w:sz="4" w:space="0" w:color="auto"/>
            </w:tcBorders>
            <w:noWrap/>
            <w:vAlign w:val="bottom"/>
            <w:hideMark/>
          </w:tcPr>
          <w:p w14:paraId="5D193C5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8.3</w:t>
            </w:r>
          </w:p>
        </w:tc>
        <w:tc>
          <w:tcPr>
            <w:tcW w:w="6100" w:type="dxa"/>
            <w:tcBorders>
              <w:top w:val="nil"/>
              <w:left w:val="nil"/>
              <w:bottom w:val="single" w:sz="4" w:space="0" w:color="auto"/>
              <w:right w:val="single" w:sz="4" w:space="0" w:color="auto"/>
            </w:tcBorders>
            <w:vAlign w:val="bottom"/>
            <w:hideMark/>
          </w:tcPr>
          <w:p w14:paraId="2C2BAE9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TODO TIPO DE CUBIERTA EXISTENTE, INCLUYE ANDAMIOS CERTIFICADOS Y EL DESMONTE DE LA ESTRUCTURA METÁLICA O DE MADERA, LOS AMARRES, CERCHAS, CORREAS Y/O PERFILERÍA METÁLICA, INSTALACIONES ELÉCTRICAS O TUBERÍAS ADOSADAS, CANALES Y BAJANTES ETC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22D5B56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2719B8E7" w14:textId="77777777" w:rsidTr="446E2BC3">
        <w:trPr>
          <w:trHeight w:val="732"/>
        </w:trPr>
        <w:tc>
          <w:tcPr>
            <w:tcW w:w="1240" w:type="dxa"/>
            <w:tcBorders>
              <w:top w:val="nil"/>
              <w:left w:val="single" w:sz="4" w:space="0" w:color="auto"/>
              <w:bottom w:val="single" w:sz="4" w:space="0" w:color="auto"/>
              <w:right w:val="single" w:sz="4" w:space="0" w:color="auto"/>
            </w:tcBorders>
            <w:noWrap/>
            <w:vAlign w:val="bottom"/>
            <w:hideMark/>
          </w:tcPr>
          <w:p w14:paraId="6531C1B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8.4</w:t>
            </w:r>
          </w:p>
        </w:tc>
        <w:tc>
          <w:tcPr>
            <w:tcW w:w="6100" w:type="dxa"/>
            <w:tcBorders>
              <w:top w:val="nil"/>
              <w:left w:val="nil"/>
              <w:bottom w:val="single" w:sz="4" w:space="0" w:color="auto"/>
              <w:right w:val="single" w:sz="4" w:space="0" w:color="auto"/>
            </w:tcBorders>
            <w:vAlign w:val="bottom"/>
            <w:hideMark/>
          </w:tcPr>
          <w:p w14:paraId="40E27BD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PUERTAS EXISTENTES CON MARCO DE TODO TAMAÑO EN MADERA, METAL Y ALUMINIO METÁLICAS. (INCLUYE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4BB62E4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239C9DB1" w14:textId="77777777" w:rsidTr="446E2BC3">
        <w:trPr>
          <w:trHeight w:val="588"/>
        </w:trPr>
        <w:tc>
          <w:tcPr>
            <w:tcW w:w="1240" w:type="dxa"/>
            <w:tcBorders>
              <w:top w:val="nil"/>
              <w:left w:val="single" w:sz="4" w:space="0" w:color="auto"/>
              <w:bottom w:val="single" w:sz="4" w:space="0" w:color="auto"/>
              <w:right w:val="single" w:sz="4" w:space="0" w:color="auto"/>
            </w:tcBorders>
            <w:noWrap/>
            <w:vAlign w:val="bottom"/>
            <w:hideMark/>
          </w:tcPr>
          <w:p w14:paraId="20D7335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lastRenderedPageBreak/>
              <w:t>8.5</w:t>
            </w:r>
          </w:p>
        </w:tc>
        <w:tc>
          <w:tcPr>
            <w:tcW w:w="6100" w:type="dxa"/>
            <w:tcBorders>
              <w:top w:val="nil"/>
              <w:left w:val="nil"/>
              <w:bottom w:val="single" w:sz="4" w:space="0" w:color="auto"/>
              <w:right w:val="single" w:sz="4" w:space="0" w:color="auto"/>
            </w:tcBorders>
            <w:vAlign w:val="bottom"/>
            <w:hideMark/>
          </w:tcPr>
          <w:p w14:paraId="7ADA2829" w14:textId="273764F8"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VENTANAS Y </w:t>
            </w:r>
            <w:r w:rsidR="003F417F" w:rsidRPr="002E509F">
              <w:rPr>
                <w:rFonts w:ascii="Garamond" w:eastAsia="Times New Roman" w:hAnsi="Garamond" w:cs="Calibri"/>
                <w:color w:val="000000"/>
                <w:kern w:val="0"/>
                <w:lang w:eastAsia="es-CO"/>
                <w14:ligatures w14:val="none"/>
              </w:rPr>
              <w:t>VIDRIOS (</w:t>
            </w:r>
            <w:r w:rsidRPr="002E509F">
              <w:rPr>
                <w:rFonts w:ascii="Garamond" w:eastAsia="Times New Roman" w:hAnsi="Garamond" w:cs="Calibri"/>
                <w:color w:val="000000"/>
                <w:kern w:val="0"/>
                <w:lang w:eastAsia="es-CO"/>
                <w14:ligatures w14:val="none"/>
              </w:rPr>
              <w:t>1,00M - 1,20</w:t>
            </w:r>
            <w:r w:rsidR="00587F0C" w:rsidRPr="002E509F">
              <w:rPr>
                <w:rFonts w:ascii="Garamond" w:eastAsia="Times New Roman" w:hAnsi="Garamond" w:cs="Calibri"/>
                <w:color w:val="000000"/>
                <w:kern w:val="0"/>
                <w:lang w:eastAsia="es-CO"/>
                <w14:ligatures w14:val="none"/>
              </w:rPr>
              <w:t>M) X (</w:t>
            </w:r>
            <w:r w:rsidRPr="002E509F">
              <w:rPr>
                <w:rFonts w:ascii="Garamond" w:eastAsia="Times New Roman" w:hAnsi="Garamond" w:cs="Calibri"/>
                <w:color w:val="000000"/>
                <w:kern w:val="0"/>
                <w:lang w:eastAsia="es-CO"/>
                <w14:ligatures w14:val="none"/>
              </w:rPr>
              <w:t>2,0M - 2,50M</w:t>
            </w:r>
            <w:r w:rsidR="00587F0C" w:rsidRPr="002E509F">
              <w:rPr>
                <w:rFonts w:ascii="Garamond" w:eastAsia="Times New Roman" w:hAnsi="Garamond" w:cs="Calibri"/>
                <w:color w:val="000000"/>
                <w:kern w:val="0"/>
                <w:lang w:eastAsia="es-CO"/>
                <w14:ligatures w14:val="none"/>
              </w:rPr>
              <w:t>).</w:t>
            </w:r>
            <w:r w:rsidRPr="002E509F">
              <w:rPr>
                <w:rFonts w:ascii="Garamond" w:eastAsia="Times New Roman" w:hAnsi="Garamond" w:cs="Calibri"/>
                <w:color w:val="000000"/>
                <w:kern w:val="0"/>
                <w:lang w:eastAsia="es-CO"/>
                <w14:ligatures w14:val="none"/>
              </w:rPr>
              <w:t xml:space="preserve">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1E43A1A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5D434333" w14:textId="77777777" w:rsidTr="446E2BC3">
        <w:trPr>
          <w:trHeight w:val="552"/>
        </w:trPr>
        <w:tc>
          <w:tcPr>
            <w:tcW w:w="1240" w:type="dxa"/>
            <w:tcBorders>
              <w:top w:val="nil"/>
              <w:left w:val="single" w:sz="4" w:space="0" w:color="auto"/>
              <w:bottom w:val="single" w:sz="4" w:space="0" w:color="auto"/>
              <w:right w:val="single" w:sz="4" w:space="0" w:color="auto"/>
            </w:tcBorders>
            <w:noWrap/>
            <w:vAlign w:val="bottom"/>
            <w:hideMark/>
          </w:tcPr>
          <w:p w14:paraId="4A5A60F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8.6</w:t>
            </w:r>
          </w:p>
        </w:tc>
        <w:tc>
          <w:tcPr>
            <w:tcW w:w="6100" w:type="dxa"/>
            <w:tcBorders>
              <w:top w:val="nil"/>
              <w:left w:val="nil"/>
              <w:bottom w:val="single" w:sz="4" w:space="0" w:color="auto"/>
              <w:right w:val="single" w:sz="4" w:space="0" w:color="auto"/>
            </w:tcBorders>
            <w:vAlign w:val="bottom"/>
            <w:hideMark/>
          </w:tcPr>
          <w:p w14:paraId="084709D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LUMINARIA.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2851980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3A23289D" w14:textId="77777777" w:rsidTr="446E2BC3">
        <w:trPr>
          <w:trHeight w:val="576"/>
        </w:trPr>
        <w:tc>
          <w:tcPr>
            <w:tcW w:w="1240" w:type="dxa"/>
            <w:tcBorders>
              <w:top w:val="nil"/>
              <w:left w:val="single" w:sz="4" w:space="0" w:color="auto"/>
              <w:bottom w:val="single" w:sz="4" w:space="0" w:color="auto"/>
              <w:right w:val="single" w:sz="4" w:space="0" w:color="auto"/>
            </w:tcBorders>
            <w:noWrap/>
            <w:vAlign w:val="bottom"/>
            <w:hideMark/>
          </w:tcPr>
          <w:p w14:paraId="7875EDD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8.7</w:t>
            </w:r>
          </w:p>
        </w:tc>
        <w:tc>
          <w:tcPr>
            <w:tcW w:w="6100" w:type="dxa"/>
            <w:tcBorders>
              <w:top w:val="nil"/>
              <w:left w:val="nil"/>
              <w:bottom w:val="single" w:sz="4" w:space="0" w:color="auto"/>
              <w:right w:val="single" w:sz="4" w:space="0" w:color="auto"/>
            </w:tcBorders>
            <w:vAlign w:val="bottom"/>
            <w:hideMark/>
          </w:tcPr>
          <w:p w14:paraId="5F333E8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TABLERO ELÉCTRICO DE HASTA 24 CIRCUITOS (INC CARGUE, RETIRO Y DISPOSICION FINAL A SITIOS AUTORIZADOS)</w:t>
            </w:r>
          </w:p>
        </w:tc>
        <w:tc>
          <w:tcPr>
            <w:tcW w:w="1240" w:type="dxa"/>
            <w:tcBorders>
              <w:top w:val="nil"/>
              <w:left w:val="nil"/>
              <w:bottom w:val="single" w:sz="4" w:space="0" w:color="auto"/>
              <w:right w:val="single" w:sz="4" w:space="0" w:color="auto"/>
            </w:tcBorders>
            <w:noWrap/>
            <w:vAlign w:val="center"/>
            <w:hideMark/>
          </w:tcPr>
          <w:p w14:paraId="4BF2BC0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7EE4949E"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71D9D5F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8.8</w:t>
            </w:r>
          </w:p>
        </w:tc>
        <w:tc>
          <w:tcPr>
            <w:tcW w:w="6100" w:type="dxa"/>
            <w:tcBorders>
              <w:top w:val="nil"/>
              <w:left w:val="nil"/>
              <w:bottom w:val="single" w:sz="4" w:space="0" w:color="000000" w:themeColor="text1"/>
              <w:right w:val="single" w:sz="4" w:space="0" w:color="000000" w:themeColor="text1"/>
            </w:tcBorders>
            <w:vAlign w:val="center"/>
            <w:hideMark/>
          </w:tcPr>
          <w:p w14:paraId="4CF34BA3" w14:textId="64498E06"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 DESMONTE DE REDES ELECTRICAS (INCLUYE, TUBERIA, </w:t>
            </w:r>
            <w:r w:rsidR="003F417F" w:rsidRPr="002E509F">
              <w:rPr>
                <w:rFonts w:ascii="Garamond" w:eastAsia="Times New Roman" w:hAnsi="Garamond" w:cs="Calibri"/>
                <w:color w:val="000000"/>
                <w:kern w:val="0"/>
                <w:lang w:eastAsia="es-CO"/>
                <w14:ligatures w14:val="none"/>
              </w:rPr>
              <w:t>CABLEADO,</w:t>
            </w:r>
            <w:r w:rsidRPr="002E509F">
              <w:rPr>
                <w:rFonts w:ascii="Garamond" w:eastAsia="Times New Roman" w:hAnsi="Garamond" w:cs="Calibri"/>
                <w:color w:val="000000"/>
                <w:kern w:val="0"/>
                <w:lang w:eastAsia="es-CO"/>
                <w14:ligatures w14:val="none"/>
              </w:rPr>
              <w:t xml:space="preserve"> </w:t>
            </w:r>
            <w:r w:rsidR="003F417F" w:rsidRPr="002E509F">
              <w:rPr>
                <w:rFonts w:ascii="Garamond" w:eastAsia="Times New Roman" w:hAnsi="Garamond" w:cs="Calibri"/>
                <w:color w:val="000000"/>
                <w:kern w:val="0"/>
                <w:lang w:eastAsia="es-CO"/>
                <w14:ligatures w14:val="none"/>
              </w:rPr>
              <w:t>TOMAS,</w:t>
            </w:r>
            <w:r w:rsidRPr="002E509F">
              <w:rPr>
                <w:rFonts w:ascii="Garamond" w:eastAsia="Times New Roman" w:hAnsi="Garamond" w:cs="Calibri"/>
                <w:color w:val="000000"/>
                <w:kern w:val="0"/>
                <w:lang w:eastAsia="es-CO"/>
                <w14:ligatures w14:val="none"/>
              </w:rPr>
              <w:t xml:space="preserve"> CAJAS ETC)</w:t>
            </w:r>
          </w:p>
        </w:tc>
        <w:tc>
          <w:tcPr>
            <w:tcW w:w="1240" w:type="dxa"/>
            <w:tcBorders>
              <w:top w:val="nil"/>
              <w:left w:val="nil"/>
              <w:bottom w:val="single" w:sz="4" w:space="0" w:color="000000" w:themeColor="text1"/>
              <w:right w:val="single" w:sz="4" w:space="0" w:color="000000" w:themeColor="text1"/>
            </w:tcBorders>
            <w:vAlign w:val="center"/>
            <w:hideMark/>
          </w:tcPr>
          <w:p w14:paraId="2CA9887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5B521EDC"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2226605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8.9</w:t>
            </w:r>
          </w:p>
        </w:tc>
        <w:tc>
          <w:tcPr>
            <w:tcW w:w="6100" w:type="dxa"/>
            <w:tcBorders>
              <w:top w:val="nil"/>
              <w:left w:val="nil"/>
              <w:bottom w:val="single" w:sz="4" w:space="0" w:color="000000" w:themeColor="text1"/>
              <w:right w:val="single" w:sz="4" w:space="0" w:color="000000" w:themeColor="text1"/>
            </w:tcBorders>
            <w:vAlign w:val="center"/>
            <w:hideMark/>
          </w:tcPr>
          <w:p w14:paraId="354BD07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CABALLETE ASBESTO CEMENTO</w:t>
            </w:r>
          </w:p>
        </w:tc>
        <w:tc>
          <w:tcPr>
            <w:tcW w:w="1240" w:type="dxa"/>
            <w:tcBorders>
              <w:top w:val="nil"/>
              <w:left w:val="nil"/>
              <w:bottom w:val="single" w:sz="4" w:space="0" w:color="000000" w:themeColor="text1"/>
              <w:right w:val="single" w:sz="4" w:space="0" w:color="000000" w:themeColor="text1"/>
            </w:tcBorders>
            <w:vAlign w:val="center"/>
            <w:hideMark/>
          </w:tcPr>
          <w:p w14:paraId="38882DC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062848C2"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7876D4C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8.10</w:t>
            </w:r>
          </w:p>
        </w:tc>
        <w:tc>
          <w:tcPr>
            <w:tcW w:w="6100" w:type="dxa"/>
            <w:tcBorders>
              <w:top w:val="nil"/>
              <w:left w:val="nil"/>
              <w:bottom w:val="single" w:sz="4" w:space="0" w:color="000000" w:themeColor="text1"/>
              <w:right w:val="single" w:sz="4" w:space="0" w:color="000000" w:themeColor="text1"/>
            </w:tcBorders>
            <w:vAlign w:val="center"/>
            <w:hideMark/>
          </w:tcPr>
          <w:p w14:paraId="01CCF377" w14:textId="3B0EA41C"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DE CANALES Y </w:t>
            </w:r>
            <w:r w:rsidR="003F417F" w:rsidRPr="002E509F">
              <w:rPr>
                <w:rFonts w:ascii="Garamond" w:eastAsia="Times New Roman" w:hAnsi="Garamond" w:cs="Calibri"/>
                <w:color w:val="000000"/>
                <w:kern w:val="0"/>
                <w:lang w:eastAsia="es-CO"/>
                <w14:ligatures w14:val="none"/>
              </w:rPr>
              <w:t>BAJANTES. (</w:t>
            </w:r>
            <w:r w:rsidRPr="002E509F">
              <w:rPr>
                <w:rFonts w:ascii="Garamond" w:eastAsia="Times New Roman" w:hAnsi="Garamond" w:cs="Calibri"/>
                <w:color w:val="000000"/>
                <w:kern w:val="0"/>
                <w:lang w:eastAsia="es-CO"/>
                <w14:ligatures w14:val="none"/>
              </w:rPr>
              <w:t>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2EA4DFB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307F47CD"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527BDE9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8.11</w:t>
            </w:r>
          </w:p>
        </w:tc>
        <w:tc>
          <w:tcPr>
            <w:tcW w:w="6100" w:type="dxa"/>
            <w:tcBorders>
              <w:top w:val="nil"/>
              <w:left w:val="nil"/>
              <w:bottom w:val="single" w:sz="4" w:space="0" w:color="000000" w:themeColor="text1"/>
              <w:right w:val="single" w:sz="4" w:space="0" w:color="000000" w:themeColor="text1"/>
            </w:tcBorders>
            <w:vAlign w:val="center"/>
            <w:hideMark/>
          </w:tcPr>
          <w:p w14:paraId="751735D2" w14:textId="75F414E2"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w:t>
            </w:r>
            <w:r w:rsidR="003F417F" w:rsidRPr="002E509F">
              <w:rPr>
                <w:rFonts w:ascii="Garamond" w:eastAsia="Times New Roman" w:hAnsi="Garamond" w:cs="Calibri"/>
                <w:color w:val="000000"/>
                <w:kern w:val="0"/>
                <w:lang w:eastAsia="es-CO"/>
                <w14:ligatures w14:val="none"/>
              </w:rPr>
              <w:t>PLAFON PARA</w:t>
            </w:r>
            <w:r w:rsidRPr="002E509F">
              <w:rPr>
                <w:rFonts w:ascii="Garamond" w:eastAsia="Times New Roman" w:hAnsi="Garamond" w:cs="Calibri"/>
                <w:color w:val="000000"/>
                <w:kern w:val="0"/>
                <w:lang w:eastAsia="es-CO"/>
                <w14:ligatures w14:val="none"/>
              </w:rPr>
              <w:t xml:space="preserve"> LUZ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1678B9D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4EFB852F"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1DF2484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8.12</w:t>
            </w:r>
          </w:p>
        </w:tc>
        <w:tc>
          <w:tcPr>
            <w:tcW w:w="6100" w:type="dxa"/>
            <w:tcBorders>
              <w:top w:val="nil"/>
              <w:left w:val="nil"/>
              <w:bottom w:val="single" w:sz="4" w:space="0" w:color="000000" w:themeColor="text1"/>
              <w:right w:val="single" w:sz="4" w:space="0" w:color="000000" w:themeColor="text1"/>
            </w:tcBorders>
            <w:vAlign w:val="center"/>
            <w:hideMark/>
          </w:tcPr>
          <w:p w14:paraId="72CADC1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RETIRO DE TUBERÍAS HIDROSANITARIAS EXISTENTES DE 6", 4", 3", 2" INCLUYE EXCAVACIÓN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6B69A56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30B505C8" w14:textId="77777777" w:rsidTr="446E2BC3">
        <w:trPr>
          <w:trHeight w:val="720"/>
        </w:trPr>
        <w:tc>
          <w:tcPr>
            <w:tcW w:w="1240" w:type="dxa"/>
            <w:tcBorders>
              <w:top w:val="nil"/>
              <w:left w:val="single" w:sz="4" w:space="0" w:color="auto"/>
              <w:bottom w:val="single" w:sz="4" w:space="0" w:color="auto"/>
              <w:right w:val="single" w:sz="4" w:space="0" w:color="auto"/>
            </w:tcBorders>
            <w:noWrap/>
            <w:vAlign w:val="bottom"/>
            <w:hideMark/>
          </w:tcPr>
          <w:p w14:paraId="2231466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8.13</w:t>
            </w:r>
          </w:p>
        </w:tc>
        <w:tc>
          <w:tcPr>
            <w:tcW w:w="6100" w:type="dxa"/>
            <w:tcBorders>
              <w:top w:val="nil"/>
              <w:left w:val="nil"/>
              <w:bottom w:val="single" w:sz="4" w:space="0" w:color="000000" w:themeColor="text1"/>
              <w:right w:val="single" w:sz="4" w:space="0" w:color="000000" w:themeColor="text1"/>
            </w:tcBorders>
            <w:vAlign w:val="center"/>
            <w:hideMark/>
          </w:tcPr>
          <w:p w14:paraId="5766873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RETIRO DE TUBERÍAS HIDRÁULICAS EXISTENTES DE 1-1/2", 1-1/4", 1", 3/4", 1/2" INCLUYE EXCAVACIÓN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135EA38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48156AC2" w14:textId="77777777" w:rsidTr="446E2BC3">
        <w:trPr>
          <w:trHeight w:val="720"/>
        </w:trPr>
        <w:tc>
          <w:tcPr>
            <w:tcW w:w="1240" w:type="dxa"/>
            <w:tcBorders>
              <w:top w:val="nil"/>
              <w:left w:val="single" w:sz="4" w:space="0" w:color="auto"/>
              <w:bottom w:val="single" w:sz="4" w:space="0" w:color="auto"/>
              <w:right w:val="single" w:sz="4" w:space="0" w:color="auto"/>
            </w:tcBorders>
            <w:noWrap/>
            <w:vAlign w:val="bottom"/>
            <w:hideMark/>
          </w:tcPr>
          <w:p w14:paraId="2BAB8DE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8.14</w:t>
            </w:r>
          </w:p>
        </w:tc>
        <w:tc>
          <w:tcPr>
            <w:tcW w:w="6100" w:type="dxa"/>
            <w:tcBorders>
              <w:top w:val="nil"/>
              <w:left w:val="nil"/>
              <w:bottom w:val="single" w:sz="4" w:space="0" w:color="000000" w:themeColor="text1"/>
              <w:right w:val="single" w:sz="4" w:space="0" w:color="000000" w:themeColor="text1"/>
            </w:tcBorders>
            <w:vAlign w:val="center"/>
            <w:hideMark/>
          </w:tcPr>
          <w:p w14:paraId="6F70360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TANQUE ELEVADO (INCLUYE DESCONEXIÓN, ACCESORIOS DE TAPONAMIENTO, ANDAMIO CERTIFICADO,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3ED68E1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11F9F536"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78AD77F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8.15</w:t>
            </w:r>
          </w:p>
        </w:tc>
        <w:tc>
          <w:tcPr>
            <w:tcW w:w="6100" w:type="dxa"/>
            <w:tcBorders>
              <w:top w:val="nil"/>
              <w:left w:val="nil"/>
              <w:bottom w:val="single" w:sz="4" w:space="0" w:color="000000" w:themeColor="text1"/>
              <w:right w:val="single" w:sz="4" w:space="0" w:color="000000" w:themeColor="text1"/>
            </w:tcBorders>
            <w:vAlign w:val="center"/>
            <w:hideMark/>
          </w:tcPr>
          <w:p w14:paraId="31E0BA6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DIVISIÓN PARA BAÑO SENCILLA O DOBLE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155C537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02019F1E"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3D40E65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8.16</w:t>
            </w:r>
          </w:p>
        </w:tc>
        <w:tc>
          <w:tcPr>
            <w:tcW w:w="6100" w:type="dxa"/>
            <w:tcBorders>
              <w:top w:val="nil"/>
              <w:left w:val="nil"/>
              <w:bottom w:val="single" w:sz="4" w:space="0" w:color="000000" w:themeColor="text1"/>
              <w:right w:val="single" w:sz="4" w:space="0" w:color="000000" w:themeColor="text1"/>
            </w:tcBorders>
            <w:vAlign w:val="center"/>
            <w:hideMark/>
          </w:tcPr>
          <w:p w14:paraId="7DD0992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DIVISIÓN SENCILLA O DOBLE INDIFERENTE AL MATERIAL (INCLUYE CARGUE Y RETIRO DE RESIDUOS DE CONSTRUCCIÓN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468F497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6CBE0E20"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1341E95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8.17</w:t>
            </w:r>
          </w:p>
        </w:tc>
        <w:tc>
          <w:tcPr>
            <w:tcW w:w="6100" w:type="dxa"/>
            <w:tcBorders>
              <w:top w:val="nil"/>
              <w:left w:val="nil"/>
              <w:bottom w:val="single" w:sz="4" w:space="0" w:color="000000" w:themeColor="text1"/>
              <w:right w:val="single" w:sz="4" w:space="0" w:color="000000" w:themeColor="text1"/>
            </w:tcBorders>
            <w:vAlign w:val="center"/>
            <w:hideMark/>
          </w:tcPr>
          <w:p w14:paraId="62A06A5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BARANDA METÁLICA ALTURA NO MAYOR A 1.20 M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3F1D93D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651ED3D4" w14:textId="77777777" w:rsidTr="446E2BC3">
        <w:trPr>
          <w:trHeight w:val="720"/>
        </w:trPr>
        <w:tc>
          <w:tcPr>
            <w:tcW w:w="1240" w:type="dxa"/>
            <w:tcBorders>
              <w:top w:val="nil"/>
              <w:left w:val="single" w:sz="4" w:space="0" w:color="auto"/>
              <w:bottom w:val="single" w:sz="4" w:space="0" w:color="auto"/>
              <w:right w:val="single" w:sz="4" w:space="0" w:color="auto"/>
            </w:tcBorders>
            <w:noWrap/>
            <w:vAlign w:val="bottom"/>
            <w:hideMark/>
          </w:tcPr>
          <w:p w14:paraId="5230CC1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8.18</w:t>
            </w:r>
          </w:p>
        </w:tc>
        <w:tc>
          <w:tcPr>
            <w:tcW w:w="6100" w:type="dxa"/>
            <w:tcBorders>
              <w:top w:val="nil"/>
              <w:left w:val="nil"/>
              <w:bottom w:val="single" w:sz="4" w:space="0" w:color="000000" w:themeColor="text1"/>
              <w:right w:val="single" w:sz="4" w:space="0" w:color="000000" w:themeColor="text1"/>
            </w:tcBorders>
            <w:vAlign w:val="center"/>
            <w:hideMark/>
          </w:tcPr>
          <w:p w14:paraId="3512B94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MUEBLES EXISTENTES ALTOS Y BAJOS, DE CLOSETS O GABINETES EN MADERA Y/O METÁLICOS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2A5A4BE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7EF5FC3F" w14:textId="77777777" w:rsidTr="446E2BC3">
        <w:trPr>
          <w:trHeight w:val="480"/>
        </w:trPr>
        <w:tc>
          <w:tcPr>
            <w:tcW w:w="1240" w:type="dxa"/>
            <w:tcBorders>
              <w:top w:val="nil"/>
              <w:left w:val="single" w:sz="4" w:space="0" w:color="auto"/>
              <w:bottom w:val="single" w:sz="4" w:space="0" w:color="auto"/>
              <w:right w:val="single" w:sz="4" w:space="0" w:color="auto"/>
            </w:tcBorders>
            <w:noWrap/>
            <w:vAlign w:val="bottom"/>
            <w:hideMark/>
          </w:tcPr>
          <w:p w14:paraId="6AB14FF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8.19</w:t>
            </w:r>
          </w:p>
        </w:tc>
        <w:tc>
          <w:tcPr>
            <w:tcW w:w="6100" w:type="dxa"/>
            <w:tcBorders>
              <w:top w:val="nil"/>
              <w:left w:val="nil"/>
              <w:bottom w:val="single" w:sz="4" w:space="0" w:color="000000" w:themeColor="text1"/>
              <w:right w:val="single" w:sz="4" w:space="0" w:color="000000" w:themeColor="text1"/>
            </w:tcBorders>
            <w:vAlign w:val="center"/>
            <w:hideMark/>
          </w:tcPr>
          <w:p w14:paraId="2F55C2C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RETIRO DE MANTO DE ALUMINIO SOBRE CUBIERTAS (INC CARGUE, RETIRO Y DISPOSICION FINAL A SITIOS AUTORIZADOS)</w:t>
            </w:r>
          </w:p>
        </w:tc>
        <w:tc>
          <w:tcPr>
            <w:tcW w:w="1240" w:type="dxa"/>
            <w:tcBorders>
              <w:top w:val="nil"/>
              <w:left w:val="nil"/>
              <w:bottom w:val="single" w:sz="4" w:space="0" w:color="000000" w:themeColor="text1"/>
              <w:right w:val="single" w:sz="4" w:space="0" w:color="000000" w:themeColor="text1"/>
            </w:tcBorders>
            <w:vAlign w:val="center"/>
            <w:hideMark/>
          </w:tcPr>
          <w:p w14:paraId="081DEC1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415A81C5" w14:textId="77777777" w:rsidTr="446E2BC3">
        <w:trPr>
          <w:trHeight w:val="939"/>
        </w:trPr>
        <w:tc>
          <w:tcPr>
            <w:tcW w:w="1240" w:type="dxa"/>
            <w:tcBorders>
              <w:top w:val="nil"/>
              <w:left w:val="single" w:sz="4" w:space="0" w:color="auto"/>
              <w:bottom w:val="single" w:sz="4" w:space="0" w:color="auto"/>
              <w:right w:val="single" w:sz="4" w:space="0" w:color="auto"/>
            </w:tcBorders>
            <w:noWrap/>
            <w:vAlign w:val="bottom"/>
            <w:hideMark/>
          </w:tcPr>
          <w:p w14:paraId="3DDB064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lastRenderedPageBreak/>
              <w:t>8.20</w:t>
            </w:r>
          </w:p>
        </w:tc>
        <w:tc>
          <w:tcPr>
            <w:tcW w:w="6100" w:type="dxa"/>
            <w:tcBorders>
              <w:top w:val="nil"/>
              <w:left w:val="nil"/>
              <w:bottom w:val="nil"/>
              <w:right w:val="single" w:sz="4" w:space="0" w:color="000000" w:themeColor="text1"/>
            </w:tcBorders>
            <w:vAlign w:val="center"/>
            <w:hideMark/>
          </w:tcPr>
          <w:p w14:paraId="168DBD4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br/>
              <w:t>DESMONTE DE SALIDAS ELECTRICAS EXISTENTES (INTERRUPTORES, TOMACORRIENTES, SALIDAS ILUMINACIÓN). INCLUYE RETIRO DE CAJAS, TUBERIA Y CABLEADO HASTA 4.00 m. (INC CARGUE, RETIRO Y DISPOSICION FINAL A SITIOS AUTORIZADOS)</w:t>
            </w:r>
          </w:p>
        </w:tc>
        <w:tc>
          <w:tcPr>
            <w:tcW w:w="1240" w:type="dxa"/>
            <w:tcBorders>
              <w:top w:val="nil"/>
              <w:left w:val="nil"/>
              <w:bottom w:val="nil"/>
              <w:right w:val="single" w:sz="4" w:space="0" w:color="000000" w:themeColor="text1"/>
            </w:tcBorders>
            <w:vAlign w:val="center"/>
            <w:hideMark/>
          </w:tcPr>
          <w:p w14:paraId="56A2DF3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42329F25" w14:textId="77777777" w:rsidTr="446E2BC3">
        <w:trPr>
          <w:trHeight w:val="588"/>
        </w:trPr>
        <w:tc>
          <w:tcPr>
            <w:tcW w:w="1240" w:type="dxa"/>
            <w:tcBorders>
              <w:top w:val="nil"/>
              <w:left w:val="single" w:sz="4" w:space="0" w:color="auto"/>
              <w:bottom w:val="single" w:sz="4" w:space="0" w:color="auto"/>
              <w:right w:val="single" w:sz="4" w:space="0" w:color="auto"/>
            </w:tcBorders>
            <w:noWrap/>
            <w:vAlign w:val="bottom"/>
            <w:hideMark/>
          </w:tcPr>
          <w:p w14:paraId="48314A4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8.21</w:t>
            </w:r>
          </w:p>
        </w:tc>
        <w:tc>
          <w:tcPr>
            <w:tcW w:w="6100" w:type="dxa"/>
            <w:tcBorders>
              <w:top w:val="single" w:sz="4" w:space="0" w:color="auto"/>
              <w:left w:val="nil"/>
              <w:bottom w:val="single" w:sz="4" w:space="0" w:color="auto"/>
              <w:right w:val="single" w:sz="4" w:space="0" w:color="auto"/>
            </w:tcBorders>
            <w:vAlign w:val="center"/>
            <w:hideMark/>
          </w:tcPr>
          <w:p w14:paraId="25FAFB8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ALAMBRON 8 MM, PUNTAS CAPTADORAS EXISTENTES Y SOPORTES.</w:t>
            </w:r>
          </w:p>
        </w:tc>
        <w:tc>
          <w:tcPr>
            <w:tcW w:w="1240" w:type="dxa"/>
            <w:tcBorders>
              <w:top w:val="single" w:sz="4" w:space="0" w:color="auto"/>
              <w:left w:val="nil"/>
              <w:bottom w:val="single" w:sz="4" w:space="0" w:color="auto"/>
              <w:right w:val="single" w:sz="4" w:space="0" w:color="auto"/>
            </w:tcBorders>
            <w:vAlign w:val="center"/>
            <w:hideMark/>
          </w:tcPr>
          <w:p w14:paraId="2890484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w:t>
            </w:r>
          </w:p>
        </w:tc>
      </w:tr>
      <w:tr w:rsidR="00C72C43" w:rsidRPr="002E509F" w14:paraId="11F230B7"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2B101AD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8.22</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23E39AF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DE PISO EN MADERA </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6DBD4AF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12081A48"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1343928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8.23</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2258374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REJAS METÁLICAS (NO APLICA PARA CERRAMIENTOS)</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2D4D858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01E38434"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00856A82" w14:textId="4E9A8F4C"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8.2</w:t>
            </w:r>
            <w:r w:rsidR="005B4A4C" w:rsidRPr="002E509F">
              <w:rPr>
                <w:rFonts w:ascii="Garamond" w:eastAsia="Times New Roman" w:hAnsi="Garamond" w:cs="Calibri"/>
                <w:color w:val="000000"/>
                <w:kern w:val="0"/>
                <w:lang w:eastAsia="es-CO"/>
                <w14:ligatures w14:val="none"/>
              </w:rPr>
              <w:t>4</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1953A98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CÁMARA DE SEGURIDAD, INCLUYE CONEXIONES</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399AC77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78D73E9B"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105377D7" w14:textId="0515556A"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8.2</w:t>
            </w:r>
            <w:r w:rsidR="005B4A4C" w:rsidRPr="002E509F">
              <w:rPr>
                <w:rFonts w:ascii="Garamond" w:eastAsia="Times New Roman" w:hAnsi="Garamond" w:cs="Calibri"/>
                <w:color w:val="000000"/>
                <w:kern w:val="0"/>
                <w:lang w:eastAsia="es-CO"/>
                <w14:ligatures w14:val="none"/>
              </w:rPr>
              <w:t>5</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6D29286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ACOMETIDA ACUEDUCTO</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5EFF07B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7778557E" w:rsidRPr="002E509F" w14:paraId="1FCECFF6"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1C264D7C" w14:textId="2120368B" w:rsidR="1D69798E" w:rsidRPr="002E509F" w:rsidRDefault="1D69798E"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8.26</w:t>
            </w:r>
          </w:p>
        </w:tc>
        <w:tc>
          <w:tcPr>
            <w:tcW w:w="6100" w:type="dxa"/>
            <w:tcBorders>
              <w:top w:val="nil"/>
              <w:left w:val="nil"/>
              <w:bottom w:val="single" w:sz="4" w:space="0" w:color="auto"/>
              <w:right w:val="single" w:sz="4" w:space="0" w:color="auto"/>
            </w:tcBorders>
            <w:shd w:val="clear" w:color="auto" w:fill="FFFFFF" w:themeFill="background1"/>
            <w:vAlign w:val="center"/>
            <w:hideMark/>
          </w:tcPr>
          <w:p w14:paraId="08E97EB7" w14:textId="7B0EB621" w:rsidR="1D69798E" w:rsidRPr="002E509F" w:rsidRDefault="1D69798E" w:rsidP="002E509F">
            <w:pPr>
              <w:spacing w:line="276" w:lineRule="auto"/>
              <w:jc w:val="both"/>
              <w:rPr>
                <w:rFonts w:ascii="Garamond" w:eastAsia="Times New Roman" w:hAnsi="Garamond" w:cs="Calibri"/>
                <w:color w:val="000000" w:themeColor="text1"/>
                <w:lang w:eastAsia="es-CO"/>
              </w:rPr>
            </w:pPr>
            <w:r w:rsidRPr="002E509F">
              <w:rPr>
                <w:rFonts w:ascii="Garamond" w:eastAsiaTheme="minorEastAsia" w:hAnsi="Garamond"/>
                <w:color w:val="000000" w:themeColor="text1"/>
                <w:lang w:eastAsia="es-CO"/>
              </w:rPr>
              <w:t>DESMONTE DE AGLOMERADO EN MADERA</w:t>
            </w:r>
          </w:p>
        </w:tc>
        <w:tc>
          <w:tcPr>
            <w:tcW w:w="1240" w:type="dxa"/>
            <w:tcBorders>
              <w:top w:val="nil"/>
              <w:left w:val="nil"/>
              <w:bottom w:val="single" w:sz="4" w:space="0" w:color="auto"/>
              <w:right w:val="single" w:sz="4" w:space="0" w:color="auto"/>
            </w:tcBorders>
            <w:shd w:val="clear" w:color="auto" w:fill="FFFFFF" w:themeFill="background1"/>
            <w:vAlign w:val="center"/>
            <w:hideMark/>
          </w:tcPr>
          <w:p w14:paraId="71EC5805" w14:textId="3C8BD923" w:rsidR="7E07B985" w:rsidRPr="002E509F" w:rsidRDefault="7E07B985"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M2</w:t>
            </w:r>
          </w:p>
        </w:tc>
      </w:tr>
      <w:tr w:rsidR="00C72C43" w:rsidRPr="002E509F" w14:paraId="72D4F542" w14:textId="77777777" w:rsidTr="446E2BC3">
        <w:trPr>
          <w:trHeight w:val="252"/>
        </w:trPr>
        <w:tc>
          <w:tcPr>
            <w:tcW w:w="1240" w:type="dxa"/>
            <w:tcBorders>
              <w:top w:val="nil"/>
              <w:left w:val="single" w:sz="4" w:space="0" w:color="auto"/>
              <w:bottom w:val="nil"/>
              <w:right w:val="single" w:sz="4" w:space="0" w:color="auto"/>
            </w:tcBorders>
            <w:shd w:val="clear" w:color="auto" w:fill="BFBFBF" w:themeFill="background1" w:themeFillShade="BF"/>
            <w:noWrap/>
            <w:vAlign w:val="bottom"/>
            <w:hideMark/>
          </w:tcPr>
          <w:p w14:paraId="7489C5A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9</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64718A56" w14:textId="77777777" w:rsidR="00C72C43" w:rsidRPr="002E509F" w:rsidRDefault="00C72C43"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EMPRADIZACION</w:t>
            </w:r>
          </w:p>
        </w:tc>
      </w:tr>
      <w:tr w:rsidR="00C72C43" w:rsidRPr="002E509F" w14:paraId="71889AB7" w14:textId="77777777" w:rsidTr="446E2BC3">
        <w:trPr>
          <w:trHeight w:val="288"/>
        </w:trPr>
        <w:tc>
          <w:tcPr>
            <w:tcW w:w="1240" w:type="dxa"/>
            <w:tcBorders>
              <w:top w:val="single" w:sz="4" w:space="0" w:color="auto"/>
              <w:left w:val="single" w:sz="4" w:space="0" w:color="auto"/>
              <w:bottom w:val="single" w:sz="4" w:space="0" w:color="auto"/>
              <w:right w:val="single" w:sz="4" w:space="0" w:color="auto"/>
            </w:tcBorders>
            <w:noWrap/>
            <w:vAlign w:val="bottom"/>
            <w:hideMark/>
          </w:tcPr>
          <w:p w14:paraId="6ED1D40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9.1</w:t>
            </w:r>
          </w:p>
        </w:tc>
        <w:tc>
          <w:tcPr>
            <w:tcW w:w="6100" w:type="dxa"/>
            <w:tcBorders>
              <w:top w:val="nil"/>
              <w:left w:val="nil"/>
              <w:bottom w:val="single" w:sz="4" w:space="0" w:color="auto"/>
              <w:right w:val="single" w:sz="4" w:space="0" w:color="auto"/>
            </w:tcBorders>
            <w:noWrap/>
            <w:vAlign w:val="bottom"/>
            <w:hideMark/>
          </w:tcPr>
          <w:p w14:paraId="02BFA52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EMPRADIZACION JARDINES (INC. TIERRA NEGRA)</w:t>
            </w:r>
          </w:p>
        </w:tc>
        <w:tc>
          <w:tcPr>
            <w:tcW w:w="1240" w:type="dxa"/>
            <w:tcBorders>
              <w:top w:val="nil"/>
              <w:left w:val="nil"/>
              <w:bottom w:val="single" w:sz="4" w:space="0" w:color="auto"/>
              <w:right w:val="single" w:sz="4" w:space="0" w:color="auto"/>
            </w:tcBorders>
            <w:noWrap/>
            <w:vAlign w:val="center"/>
            <w:hideMark/>
          </w:tcPr>
          <w:p w14:paraId="0D2F7AD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6FF81E89" w14:textId="77777777" w:rsidTr="446E2BC3">
        <w:trPr>
          <w:trHeight w:val="204"/>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0A4650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5DC52A64" w14:textId="374ED16A" w:rsidR="00C72C43" w:rsidRPr="002E509F" w:rsidRDefault="00373427"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DESMONTE Y</w:t>
            </w:r>
            <w:r w:rsidR="00C72C43" w:rsidRPr="002E509F">
              <w:rPr>
                <w:rFonts w:ascii="Garamond" w:eastAsia="Times New Roman" w:hAnsi="Garamond" w:cs="Calibri"/>
                <w:b/>
                <w:bCs/>
                <w:color w:val="000000"/>
                <w:kern w:val="0"/>
                <w:lang w:eastAsia="es-CO"/>
                <w14:ligatures w14:val="none"/>
              </w:rPr>
              <w:t xml:space="preserve"> RETIRO SOBRE EL ESPACIO PUBLICO</w:t>
            </w:r>
          </w:p>
        </w:tc>
      </w:tr>
      <w:tr w:rsidR="00C72C43" w:rsidRPr="002E509F" w14:paraId="20274310" w14:textId="77777777" w:rsidTr="446E2BC3">
        <w:trPr>
          <w:trHeight w:val="732"/>
        </w:trPr>
        <w:tc>
          <w:tcPr>
            <w:tcW w:w="1240" w:type="dxa"/>
            <w:tcBorders>
              <w:top w:val="nil"/>
              <w:left w:val="single" w:sz="4" w:space="0" w:color="auto"/>
              <w:bottom w:val="single" w:sz="4" w:space="0" w:color="auto"/>
              <w:right w:val="single" w:sz="4" w:space="0" w:color="auto"/>
            </w:tcBorders>
            <w:noWrap/>
            <w:vAlign w:val="bottom"/>
            <w:hideMark/>
          </w:tcPr>
          <w:p w14:paraId="1CB8504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10.1</w:t>
            </w:r>
          </w:p>
        </w:tc>
        <w:tc>
          <w:tcPr>
            <w:tcW w:w="6100" w:type="dxa"/>
            <w:tcBorders>
              <w:top w:val="nil"/>
              <w:left w:val="nil"/>
              <w:bottom w:val="single" w:sz="4" w:space="0" w:color="auto"/>
              <w:right w:val="single" w:sz="4" w:space="0" w:color="auto"/>
            </w:tcBorders>
            <w:vAlign w:val="bottom"/>
            <w:hideMark/>
          </w:tcPr>
          <w:p w14:paraId="65ED6E6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JUEGO INFANTIL INDIFERENTE AL MATERIAL (INCLUYE CARGUE Y RETIRO DE RESIDUOS DE CONSTRUCCIÓN A SITIOS AUTORIZADOS Y RELLENO DE SUELO)</w:t>
            </w:r>
          </w:p>
        </w:tc>
        <w:tc>
          <w:tcPr>
            <w:tcW w:w="1240" w:type="dxa"/>
            <w:tcBorders>
              <w:top w:val="nil"/>
              <w:left w:val="nil"/>
              <w:bottom w:val="single" w:sz="4" w:space="0" w:color="auto"/>
              <w:right w:val="single" w:sz="4" w:space="0" w:color="auto"/>
            </w:tcBorders>
            <w:noWrap/>
            <w:vAlign w:val="center"/>
            <w:hideMark/>
          </w:tcPr>
          <w:p w14:paraId="60B1CD8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5B564C70"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1D44701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10.2</w:t>
            </w:r>
          </w:p>
        </w:tc>
        <w:tc>
          <w:tcPr>
            <w:tcW w:w="6100" w:type="dxa"/>
            <w:tcBorders>
              <w:top w:val="nil"/>
              <w:left w:val="nil"/>
              <w:bottom w:val="single" w:sz="4" w:space="0" w:color="auto"/>
              <w:right w:val="single" w:sz="4" w:space="0" w:color="auto"/>
            </w:tcBorders>
            <w:vAlign w:val="bottom"/>
            <w:hideMark/>
          </w:tcPr>
          <w:p w14:paraId="658BF8F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BANCAS INCLUYE DEMOLICION DE BASES EN CONCRETO (INCLUYE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45DA1B4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7D0532DA"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18BF3B0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10.3</w:t>
            </w:r>
          </w:p>
        </w:tc>
        <w:tc>
          <w:tcPr>
            <w:tcW w:w="6100" w:type="dxa"/>
            <w:tcBorders>
              <w:top w:val="nil"/>
              <w:left w:val="nil"/>
              <w:bottom w:val="single" w:sz="4" w:space="0" w:color="auto"/>
              <w:right w:val="single" w:sz="4" w:space="0" w:color="auto"/>
            </w:tcBorders>
            <w:vAlign w:val="bottom"/>
            <w:hideMark/>
          </w:tcPr>
          <w:p w14:paraId="7B4778CA" w14:textId="17E8CC29"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DESMONTE DE CANECAS DE BASURA INCLUYE BASES EN </w:t>
            </w:r>
            <w:r w:rsidR="00373427" w:rsidRPr="002E509F">
              <w:rPr>
                <w:rFonts w:ascii="Garamond" w:eastAsia="Times New Roman" w:hAnsi="Garamond" w:cs="Calibri"/>
                <w:color w:val="000000"/>
                <w:kern w:val="0"/>
                <w:lang w:eastAsia="es-CO"/>
                <w14:ligatures w14:val="none"/>
              </w:rPr>
              <w:t>CONCRETO (</w:t>
            </w:r>
            <w:r w:rsidRPr="002E509F">
              <w:rPr>
                <w:rFonts w:ascii="Garamond" w:eastAsia="Times New Roman" w:hAnsi="Garamond" w:cs="Calibri"/>
                <w:color w:val="000000"/>
                <w:kern w:val="0"/>
                <w:lang w:eastAsia="es-CO"/>
                <w14:ligatures w14:val="none"/>
              </w:rPr>
              <w:t>INCLUYE CARGUE Y RETIRO DE RESIDUOS DE CONSTRUCCIÓN A SITIOS AUTORIZADOS)</w:t>
            </w:r>
          </w:p>
        </w:tc>
        <w:tc>
          <w:tcPr>
            <w:tcW w:w="1240" w:type="dxa"/>
            <w:tcBorders>
              <w:top w:val="nil"/>
              <w:left w:val="nil"/>
              <w:bottom w:val="single" w:sz="4" w:space="0" w:color="auto"/>
              <w:right w:val="single" w:sz="4" w:space="0" w:color="auto"/>
            </w:tcBorders>
            <w:noWrap/>
            <w:vAlign w:val="center"/>
            <w:hideMark/>
          </w:tcPr>
          <w:p w14:paraId="7FF1DF0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7F5FA0EC"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4B7CE16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10.4</w:t>
            </w:r>
          </w:p>
        </w:tc>
        <w:tc>
          <w:tcPr>
            <w:tcW w:w="6100" w:type="dxa"/>
            <w:tcBorders>
              <w:top w:val="nil"/>
              <w:left w:val="nil"/>
              <w:bottom w:val="single" w:sz="4" w:space="0" w:color="auto"/>
              <w:right w:val="single" w:sz="4" w:space="0" w:color="auto"/>
            </w:tcBorders>
            <w:vAlign w:val="bottom"/>
            <w:hideMark/>
          </w:tcPr>
          <w:p w14:paraId="10DF671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RETIRO Y RESINTALACION DE LOSETA DE CONCRETO DE 40X40</w:t>
            </w:r>
          </w:p>
        </w:tc>
        <w:tc>
          <w:tcPr>
            <w:tcW w:w="1240" w:type="dxa"/>
            <w:tcBorders>
              <w:top w:val="nil"/>
              <w:left w:val="nil"/>
              <w:bottom w:val="single" w:sz="4" w:space="0" w:color="auto"/>
              <w:right w:val="single" w:sz="4" w:space="0" w:color="auto"/>
            </w:tcBorders>
            <w:noWrap/>
            <w:vAlign w:val="center"/>
            <w:hideMark/>
          </w:tcPr>
          <w:p w14:paraId="6583765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M2</w:t>
            </w:r>
          </w:p>
        </w:tc>
      </w:tr>
      <w:tr w:rsidR="00C72C43" w:rsidRPr="002E509F" w14:paraId="7EE8FC9F"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12AD7C3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10.5</w:t>
            </w:r>
          </w:p>
        </w:tc>
        <w:tc>
          <w:tcPr>
            <w:tcW w:w="6100" w:type="dxa"/>
            <w:tcBorders>
              <w:top w:val="nil"/>
              <w:left w:val="nil"/>
              <w:bottom w:val="single" w:sz="4" w:space="0" w:color="auto"/>
              <w:right w:val="single" w:sz="4" w:space="0" w:color="auto"/>
            </w:tcBorders>
            <w:vAlign w:val="bottom"/>
            <w:hideMark/>
          </w:tcPr>
          <w:p w14:paraId="248314D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LAMPARAS (INCLUYE ANDAMIOS CERTIFICADOS)</w:t>
            </w:r>
          </w:p>
        </w:tc>
        <w:tc>
          <w:tcPr>
            <w:tcW w:w="1240" w:type="dxa"/>
            <w:tcBorders>
              <w:top w:val="nil"/>
              <w:left w:val="nil"/>
              <w:bottom w:val="single" w:sz="4" w:space="0" w:color="auto"/>
              <w:right w:val="single" w:sz="4" w:space="0" w:color="auto"/>
            </w:tcBorders>
            <w:noWrap/>
            <w:vAlign w:val="center"/>
            <w:hideMark/>
          </w:tcPr>
          <w:p w14:paraId="53C31AD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15A008DD"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4B30562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10.6</w:t>
            </w:r>
          </w:p>
        </w:tc>
        <w:tc>
          <w:tcPr>
            <w:tcW w:w="6100" w:type="dxa"/>
            <w:tcBorders>
              <w:top w:val="nil"/>
              <w:left w:val="nil"/>
              <w:bottom w:val="nil"/>
              <w:right w:val="nil"/>
            </w:tcBorders>
            <w:vAlign w:val="bottom"/>
            <w:hideMark/>
          </w:tcPr>
          <w:p w14:paraId="1865C95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DE CAJA DE INSPECCIÓN EN LADRILLO CON MORTERO DE 80 CM X 80 CM X 100 CM, INCLUYE CARQUE Y RETIRO)</w:t>
            </w:r>
          </w:p>
        </w:tc>
        <w:tc>
          <w:tcPr>
            <w:tcW w:w="1240" w:type="dxa"/>
            <w:tcBorders>
              <w:top w:val="nil"/>
              <w:left w:val="single" w:sz="4" w:space="0" w:color="auto"/>
              <w:bottom w:val="nil"/>
              <w:right w:val="single" w:sz="4" w:space="0" w:color="auto"/>
            </w:tcBorders>
            <w:noWrap/>
            <w:vAlign w:val="center"/>
            <w:hideMark/>
          </w:tcPr>
          <w:p w14:paraId="13EA112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13FFC8BE" w14:textId="77777777" w:rsidTr="446E2BC3">
        <w:trPr>
          <w:trHeight w:val="732"/>
        </w:trPr>
        <w:tc>
          <w:tcPr>
            <w:tcW w:w="1240" w:type="dxa"/>
            <w:tcBorders>
              <w:top w:val="nil"/>
              <w:left w:val="single" w:sz="4" w:space="0" w:color="auto"/>
              <w:bottom w:val="single" w:sz="4" w:space="0" w:color="auto"/>
              <w:right w:val="single" w:sz="4" w:space="0" w:color="auto"/>
            </w:tcBorders>
            <w:noWrap/>
            <w:vAlign w:val="bottom"/>
            <w:hideMark/>
          </w:tcPr>
          <w:p w14:paraId="3780D30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10.7</w:t>
            </w:r>
          </w:p>
        </w:tc>
        <w:tc>
          <w:tcPr>
            <w:tcW w:w="6100" w:type="dxa"/>
            <w:tcBorders>
              <w:top w:val="single" w:sz="4" w:space="0" w:color="auto"/>
              <w:left w:val="nil"/>
              <w:bottom w:val="single" w:sz="4" w:space="0" w:color="auto"/>
              <w:right w:val="single" w:sz="4" w:space="0" w:color="auto"/>
            </w:tcBorders>
            <w:shd w:val="clear" w:color="auto" w:fill="FFFFFF" w:themeFill="background1"/>
            <w:vAlign w:val="bottom"/>
            <w:hideMark/>
          </w:tcPr>
          <w:p w14:paraId="642BF3ED" w14:textId="1D1CF950"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CASETA HASTA 9 M</w:t>
            </w:r>
            <w:r w:rsidR="00373427" w:rsidRPr="002E509F">
              <w:rPr>
                <w:rFonts w:ascii="Garamond" w:eastAsia="Times New Roman" w:hAnsi="Garamond" w:cs="Calibri"/>
                <w:color w:val="000000"/>
                <w:kern w:val="0"/>
                <w:lang w:eastAsia="es-CO"/>
                <w14:ligatures w14:val="none"/>
              </w:rPr>
              <w:t>2 DE</w:t>
            </w:r>
            <w:r w:rsidRPr="002E509F">
              <w:rPr>
                <w:rFonts w:ascii="Garamond" w:eastAsia="Times New Roman" w:hAnsi="Garamond" w:cs="Calibri"/>
                <w:color w:val="000000"/>
                <w:kern w:val="0"/>
                <w:lang w:eastAsia="es-CO"/>
                <w14:ligatures w14:val="none"/>
              </w:rPr>
              <w:t xml:space="preserve"> BASE Y DE ALTURA HASTA 2,50 M2 INCLUYE SOPORTES, PLATINAS, COLUMNAS, VIGAS, MARCOS, CERRADURAS DEMÁS CARPINTERÍA METÁLICA EXISTENTE</w:t>
            </w:r>
          </w:p>
        </w:tc>
        <w:tc>
          <w:tcPr>
            <w:tcW w:w="124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539C32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0CF53A7E"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56C4EF3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10.8</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5C1B360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BOLARDOS METÁLICOS (INCLUYE CADENAS ENCASO DE EXISTIR</w:t>
            </w:r>
          </w:p>
        </w:tc>
        <w:tc>
          <w:tcPr>
            <w:tcW w:w="1240" w:type="dxa"/>
            <w:tcBorders>
              <w:top w:val="nil"/>
              <w:left w:val="nil"/>
              <w:bottom w:val="single" w:sz="4" w:space="0" w:color="auto"/>
              <w:right w:val="single" w:sz="4" w:space="0" w:color="auto"/>
            </w:tcBorders>
            <w:shd w:val="clear" w:color="auto" w:fill="FFFFFF" w:themeFill="background1"/>
            <w:noWrap/>
            <w:vAlign w:val="center"/>
            <w:hideMark/>
          </w:tcPr>
          <w:p w14:paraId="1AF3905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ML</w:t>
            </w:r>
          </w:p>
        </w:tc>
      </w:tr>
      <w:tr w:rsidR="00C72C43" w:rsidRPr="002E509F" w14:paraId="22854175"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36D1A1E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10.9</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233DFD1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DEMOLICIÓN BOLARDOS EN CONCRETO</w:t>
            </w:r>
          </w:p>
        </w:tc>
        <w:tc>
          <w:tcPr>
            <w:tcW w:w="1240" w:type="dxa"/>
            <w:tcBorders>
              <w:top w:val="nil"/>
              <w:left w:val="nil"/>
              <w:bottom w:val="single" w:sz="4" w:space="0" w:color="auto"/>
              <w:right w:val="single" w:sz="4" w:space="0" w:color="auto"/>
            </w:tcBorders>
            <w:shd w:val="clear" w:color="auto" w:fill="FFFFFF" w:themeFill="background1"/>
            <w:noWrap/>
            <w:vAlign w:val="center"/>
            <w:hideMark/>
          </w:tcPr>
          <w:p w14:paraId="1C23BFE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ML</w:t>
            </w:r>
          </w:p>
        </w:tc>
      </w:tr>
      <w:tr w:rsidR="00C72C43" w:rsidRPr="002E509F" w14:paraId="1A699010"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6D2CDEB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10.10</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6D6A3CE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DE TALANQUERA</w:t>
            </w:r>
          </w:p>
        </w:tc>
        <w:tc>
          <w:tcPr>
            <w:tcW w:w="1240" w:type="dxa"/>
            <w:tcBorders>
              <w:top w:val="nil"/>
              <w:left w:val="nil"/>
              <w:bottom w:val="single" w:sz="4" w:space="0" w:color="auto"/>
              <w:right w:val="single" w:sz="4" w:space="0" w:color="auto"/>
            </w:tcBorders>
            <w:shd w:val="clear" w:color="auto" w:fill="FFFFFF" w:themeFill="background1"/>
            <w:noWrap/>
            <w:vAlign w:val="center"/>
            <w:hideMark/>
          </w:tcPr>
          <w:p w14:paraId="1FAF129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w:t>
            </w:r>
          </w:p>
        </w:tc>
      </w:tr>
      <w:tr w:rsidR="00C72C43" w:rsidRPr="002E509F" w14:paraId="5C2687CB"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524EF3DA" w14:textId="6F3B780F"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lastRenderedPageBreak/>
              <w:t>10.1</w:t>
            </w:r>
            <w:r w:rsidR="00810A39" w:rsidRPr="002E509F">
              <w:rPr>
                <w:rFonts w:ascii="Garamond" w:eastAsia="Times New Roman" w:hAnsi="Garamond" w:cs="Calibri"/>
                <w:color w:val="000000"/>
                <w:kern w:val="0"/>
                <w:lang w:eastAsia="es-CO"/>
                <w14:ligatures w14:val="none"/>
              </w:rPr>
              <w:t>1</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39EDDD45" w14:textId="7631D0CD"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CORTE Y RETIRO DE </w:t>
            </w:r>
            <w:r w:rsidR="00373427" w:rsidRPr="002E509F">
              <w:rPr>
                <w:rFonts w:ascii="Garamond" w:eastAsia="Times New Roman" w:hAnsi="Garamond" w:cs="Calibri"/>
                <w:color w:val="000000"/>
                <w:kern w:val="0"/>
                <w:lang w:eastAsia="es-CO"/>
                <w14:ligatures w14:val="none"/>
              </w:rPr>
              <w:t>ELEMENTOS METÁLICOS</w:t>
            </w:r>
            <w:r w:rsidRPr="002E509F">
              <w:rPr>
                <w:rFonts w:ascii="Garamond" w:eastAsia="Times New Roman" w:hAnsi="Garamond" w:cs="Calibri"/>
                <w:color w:val="000000"/>
                <w:kern w:val="0"/>
                <w:lang w:eastAsia="es-CO"/>
                <w14:ligatures w14:val="none"/>
              </w:rPr>
              <w:t xml:space="preserve"> COMO POSTES, RIELES, CADENAS DE HASTA 2 M</w:t>
            </w:r>
          </w:p>
        </w:tc>
        <w:tc>
          <w:tcPr>
            <w:tcW w:w="1240" w:type="dxa"/>
            <w:tcBorders>
              <w:top w:val="nil"/>
              <w:left w:val="nil"/>
              <w:bottom w:val="single" w:sz="4" w:space="0" w:color="auto"/>
              <w:right w:val="single" w:sz="4" w:space="0" w:color="auto"/>
            </w:tcBorders>
            <w:shd w:val="clear" w:color="auto" w:fill="FFFFFF" w:themeFill="background1"/>
            <w:noWrap/>
            <w:vAlign w:val="center"/>
            <w:hideMark/>
          </w:tcPr>
          <w:p w14:paraId="754E6932"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ML</w:t>
            </w:r>
          </w:p>
        </w:tc>
      </w:tr>
      <w:tr w:rsidR="00C72C43" w:rsidRPr="002E509F" w14:paraId="4E7138DA"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4D344E7D" w14:textId="2F5809D5"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10.1</w:t>
            </w:r>
            <w:r w:rsidR="00810A39" w:rsidRPr="002E509F">
              <w:rPr>
                <w:rFonts w:ascii="Garamond" w:eastAsia="Times New Roman" w:hAnsi="Garamond" w:cs="Calibri"/>
                <w:color w:val="000000"/>
                <w:kern w:val="0"/>
                <w:lang w:eastAsia="es-CO"/>
                <w14:ligatures w14:val="none"/>
              </w:rPr>
              <w:t>2</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6AB3DFC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DESMONTE Y RETIRO DE REDUCTORES DE VELOCIDAD EN POLIURETANO O MATERIAL SIMILAR- NO AUTORIZADOS POR MOVILIDAD</w:t>
            </w:r>
          </w:p>
        </w:tc>
        <w:tc>
          <w:tcPr>
            <w:tcW w:w="1240" w:type="dxa"/>
            <w:tcBorders>
              <w:top w:val="nil"/>
              <w:left w:val="nil"/>
              <w:bottom w:val="single" w:sz="4" w:space="0" w:color="auto"/>
              <w:right w:val="single" w:sz="4" w:space="0" w:color="auto"/>
            </w:tcBorders>
            <w:shd w:val="clear" w:color="auto" w:fill="FFFFFF" w:themeFill="background1"/>
            <w:noWrap/>
            <w:vAlign w:val="center"/>
            <w:hideMark/>
          </w:tcPr>
          <w:p w14:paraId="119CFBB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ML</w:t>
            </w:r>
          </w:p>
        </w:tc>
      </w:tr>
      <w:tr w:rsidR="00C72C43" w:rsidRPr="002E509F" w14:paraId="2711C292" w14:textId="77777777" w:rsidTr="446E2BC3">
        <w:trPr>
          <w:trHeight w:val="288"/>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89EE4D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11</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bottom"/>
            <w:hideMark/>
          </w:tcPr>
          <w:p w14:paraId="32BD667E" w14:textId="77777777" w:rsidR="00C72C43" w:rsidRPr="002E509F" w:rsidRDefault="00C72C43"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NIVELACION Y OTROS</w:t>
            </w:r>
          </w:p>
        </w:tc>
      </w:tr>
      <w:tr w:rsidR="00C72C43" w:rsidRPr="002E509F" w14:paraId="72D41323"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33C0F910" w14:textId="300456E6"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11.</w:t>
            </w:r>
            <w:r w:rsidR="00587F0C" w:rsidRPr="002E509F">
              <w:rPr>
                <w:rFonts w:ascii="Garamond" w:eastAsia="Times New Roman" w:hAnsi="Garamond" w:cs="Calibri"/>
                <w:color w:val="000000"/>
                <w:kern w:val="0"/>
                <w:lang w:eastAsia="es-CO"/>
                <w14:ligatures w14:val="none"/>
              </w:rPr>
              <w:t>1</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0D1F9EA0" w14:textId="08CD837F"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SUMINISTRO HE INSTALACIÓN DE CERRAMIENTO EN ALAMBRADE DEPURAS  5 </w:t>
            </w:r>
            <w:r w:rsidR="00373427" w:rsidRPr="002E509F">
              <w:rPr>
                <w:rFonts w:ascii="Garamond" w:eastAsia="Times New Roman" w:hAnsi="Garamond" w:cs="Calibri"/>
                <w:color w:val="000000"/>
                <w:kern w:val="0"/>
                <w:lang w:eastAsia="es-CO"/>
                <w14:ligatures w14:val="none"/>
              </w:rPr>
              <w:t>CUERDAS INCLUYE</w:t>
            </w:r>
            <w:r w:rsidRPr="002E509F">
              <w:rPr>
                <w:rFonts w:ascii="Garamond" w:eastAsia="Times New Roman" w:hAnsi="Garamond" w:cs="Calibri"/>
                <w:color w:val="000000"/>
                <w:kern w:val="0"/>
                <w:lang w:eastAsia="es-CO"/>
                <w14:ligatures w14:val="none"/>
              </w:rPr>
              <w:t xml:space="preserve"> POSTES EN CONCRETO DE 10 CM X 10 CM</w:t>
            </w:r>
          </w:p>
        </w:tc>
        <w:tc>
          <w:tcPr>
            <w:tcW w:w="1240" w:type="dxa"/>
            <w:tcBorders>
              <w:top w:val="nil"/>
              <w:left w:val="nil"/>
              <w:bottom w:val="single" w:sz="4" w:space="0" w:color="auto"/>
              <w:right w:val="single" w:sz="4" w:space="0" w:color="auto"/>
            </w:tcBorders>
            <w:shd w:val="clear" w:color="auto" w:fill="FFFFFF" w:themeFill="background1"/>
            <w:noWrap/>
            <w:vAlign w:val="center"/>
            <w:hideMark/>
          </w:tcPr>
          <w:p w14:paraId="1115225D" w14:textId="6860D2EF" w:rsidR="00C72C43" w:rsidRPr="002E509F" w:rsidRDefault="24411C39" w:rsidP="002E509F">
            <w:pPr>
              <w:spacing w:after="0" w:line="276" w:lineRule="auto"/>
              <w:jc w:val="both"/>
              <w:rPr>
                <w:rFonts w:ascii="Garamond" w:hAnsi="Garamond"/>
              </w:rPr>
            </w:pPr>
            <w:r w:rsidRPr="002E509F">
              <w:rPr>
                <w:rFonts w:ascii="Garamond" w:eastAsia="Times New Roman" w:hAnsi="Garamond" w:cs="Calibri"/>
                <w:color w:val="000000" w:themeColor="text1"/>
                <w:lang w:eastAsia="es-CO"/>
              </w:rPr>
              <w:t>ML</w:t>
            </w:r>
          </w:p>
        </w:tc>
      </w:tr>
      <w:tr w:rsidR="00C72C43" w:rsidRPr="002E509F" w14:paraId="282E82ED"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4CEF1F40" w14:textId="0F77A70D"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11.</w:t>
            </w:r>
            <w:r w:rsidR="00587F0C" w:rsidRPr="002E509F">
              <w:rPr>
                <w:rFonts w:ascii="Garamond" w:eastAsia="Times New Roman" w:hAnsi="Garamond" w:cs="Calibri"/>
                <w:color w:val="000000"/>
                <w:kern w:val="0"/>
                <w:lang w:eastAsia="es-CO"/>
                <w14:ligatures w14:val="none"/>
              </w:rPr>
              <w:t>2</w:t>
            </w:r>
          </w:p>
        </w:tc>
        <w:tc>
          <w:tcPr>
            <w:tcW w:w="6100" w:type="dxa"/>
            <w:tcBorders>
              <w:top w:val="nil"/>
              <w:left w:val="nil"/>
              <w:bottom w:val="single" w:sz="4" w:space="0" w:color="auto"/>
              <w:right w:val="single" w:sz="4" w:space="0" w:color="auto"/>
            </w:tcBorders>
            <w:shd w:val="clear" w:color="auto" w:fill="FFFFFF" w:themeFill="background1"/>
            <w:vAlign w:val="bottom"/>
            <w:hideMark/>
          </w:tcPr>
          <w:p w14:paraId="0C8EA5B5" w14:textId="1A8FE374"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SUMINISTRO HE INSTALACIÓN DE </w:t>
            </w:r>
            <w:r w:rsidR="00373427" w:rsidRPr="002E509F">
              <w:rPr>
                <w:rFonts w:ascii="Garamond" w:eastAsia="Times New Roman" w:hAnsi="Garamond" w:cs="Calibri"/>
                <w:color w:val="000000"/>
                <w:kern w:val="0"/>
                <w:lang w:eastAsia="es-CO"/>
                <w14:ligatures w14:val="none"/>
              </w:rPr>
              <w:t>BOLARDOS EN</w:t>
            </w:r>
            <w:r w:rsidRPr="002E509F">
              <w:rPr>
                <w:rFonts w:ascii="Garamond" w:eastAsia="Times New Roman" w:hAnsi="Garamond" w:cs="Calibri"/>
                <w:color w:val="000000"/>
                <w:kern w:val="0"/>
                <w:lang w:eastAsia="es-CO"/>
                <w14:ligatures w14:val="none"/>
              </w:rPr>
              <w:t xml:space="preserve"> CONCRETO M</w:t>
            </w:r>
            <w:r w:rsidR="00373427" w:rsidRPr="002E509F">
              <w:rPr>
                <w:rFonts w:ascii="Garamond" w:eastAsia="Times New Roman" w:hAnsi="Garamond" w:cs="Calibri"/>
                <w:color w:val="000000"/>
                <w:kern w:val="0"/>
                <w:lang w:eastAsia="es-CO"/>
                <w14:ligatures w14:val="none"/>
              </w:rPr>
              <w:t>60 CARTILLA</w:t>
            </w:r>
            <w:r w:rsidRPr="002E509F">
              <w:rPr>
                <w:rFonts w:ascii="Garamond" w:eastAsia="Times New Roman" w:hAnsi="Garamond" w:cs="Calibri"/>
                <w:color w:val="000000"/>
                <w:kern w:val="0"/>
                <w:lang w:eastAsia="es-CO"/>
                <w14:ligatures w14:val="none"/>
              </w:rPr>
              <w:t xml:space="preserve"> DE </w:t>
            </w:r>
            <w:r w:rsidR="00373427" w:rsidRPr="002E509F">
              <w:rPr>
                <w:rFonts w:ascii="Garamond" w:eastAsia="Times New Roman" w:hAnsi="Garamond" w:cs="Calibri"/>
                <w:color w:val="000000"/>
                <w:kern w:val="0"/>
                <w:lang w:eastAsia="es-CO"/>
                <w14:ligatures w14:val="none"/>
              </w:rPr>
              <w:t>ANDENES (</w:t>
            </w:r>
            <w:r w:rsidRPr="002E509F">
              <w:rPr>
                <w:rFonts w:ascii="Garamond" w:eastAsia="Times New Roman" w:hAnsi="Garamond" w:cs="Calibri"/>
                <w:color w:val="000000"/>
                <w:kern w:val="0"/>
                <w:lang w:eastAsia="es-CO"/>
                <w14:ligatures w14:val="none"/>
              </w:rPr>
              <w:t>INCLUYE SUMINISTRO DE INSTALACIÓN)</w:t>
            </w:r>
          </w:p>
        </w:tc>
        <w:tc>
          <w:tcPr>
            <w:tcW w:w="1240" w:type="dxa"/>
            <w:tcBorders>
              <w:top w:val="nil"/>
              <w:left w:val="nil"/>
              <w:bottom w:val="single" w:sz="4" w:space="0" w:color="auto"/>
              <w:right w:val="single" w:sz="4" w:space="0" w:color="auto"/>
            </w:tcBorders>
            <w:shd w:val="clear" w:color="auto" w:fill="FFFFFF" w:themeFill="background1"/>
            <w:noWrap/>
            <w:vAlign w:val="center"/>
            <w:hideMark/>
          </w:tcPr>
          <w:p w14:paraId="5777C0DB" w14:textId="76B982B1" w:rsidR="00C72C43" w:rsidRPr="002E509F" w:rsidRDefault="705C2497" w:rsidP="002E509F">
            <w:pPr>
              <w:spacing w:after="0" w:line="276" w:lineRule="auto"/>
              <w:jc w:val="both"/>
              <w:rPr>
                <w:rFonts w:ascii="Garamond" w:hAnsi="Garamond"/>
              </w:rPr>
            </w:pPr>
            <w:r w:rsidRPr="002E509F">
              <w:rPr>
                <w:rFonts w:ascii="Garamond" w:eastAsia="Times New Roman" w:hAnsi="Garamond" w:cs="Calibri"/>
                <w:color w:val="000000" w:themeColor="text1"/>
                <w:lang w:eastAsia="es-CO"/>
              </w:rPr>
              <w:t>UNI</w:t>
            </w:r>
          </w:p>
        </w:tc>
      </w:tr>
      <w:tr w:rsidR="00C72C43" w:rsidRPr="002E509F" w14:paraId="3BA96443" w14:textId="77777777" w:rsidTr="446E2BC3">
        <w:trPr>
          <w:trHeight w:val="240"/>
        </w:trPr>
        <w:tc>
          <w:tcPr>
            <w:tcW w:w="12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B61911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w:t>
            </w:r>
          </w:p>
        </w:tc>
        <w:tc>
          <w:tcPr>
            <w:tcW w:w="7340" w:type="dxa"/>
            <w:gridSpan w:val="2"/>
            <w:tcBorders>
              <w:top w:val="single" w:sz="4" w:space="0" w:color="auto"/>
              <w:left w:val="nil"/>
              <w:bottom w:val="single" w:sz="4" w:space="0" w:color="auto"/>
              <w:right w:val="nil"/>
            </w:tcBorders>
            <w:shd w:val="clear" w:color="auto" w:fill="BFBFBF" w:themeFill="background1" w:themeFillShade="BF"/>
            <w:vAlign w:val="center"/>
            <w:hideMark/>
          </w:tcPr>
          <w:p w14:paraId="09090FA2" w14:textId="47F8806C" w:rsidR="00C72C43" w:rsidRPr="002E509F" w:rsidRDefault="00C72C43" w:rsidP="002E509F">
            <w:pPr>
              <w:spacing w:after="0" w:line="276" w:lineRule="auto"/>
              <w:jc w:val="both"/>
              <w:rPr>
                <w:rFonts w:ascii="Garamond" w:eastAsia="Times New Roman" w:hAnsi="Garamond" w:cs="Calibri"/>
                <w:b/>
                <w:bCs/>
                <w:color w:val="000000"/>
                <w:kern w:val="0"/>
                <w:lang w:eastAsia="es-CO"/>
                <w14:ligatures w14:val="none"/>
              </w:rPr>
            </w:pPr>
            <w:r w:rsidRPr="002E509F">
              <w:rPr>
                <w:rFonts w:ascii="Garamond" w:eastAsia="Times New Roman" w:hAnsi="Garamond" w:cs="Calibri"/>
                <w:b/>
                <w:bCs/>
                <w:color w:val="000000"/>
                <w:kern w:val="0"/>
                <w:lang w:eastAsia="es-CO"/>
                <w14:ligatures w14:val="none"/>
              </w:rPr>
              <w:t xml:space="preserve">EQUIPO MINIMO A SUMINISTRAR POR EVENTO (Incluye </w:t>
            </w:r>
            <w:r w:rsidR="00CF32F1" w:rsidRPr="002E509F">
              <w:rPr>
                <w:rFonts w:ascii="Garamond" w:eastAsia="Times New Roman" w:hAnsi="Garamond" w:cs="Calibri"/>
                <w:b/>
                <w:bCs/>
                <w:color w:val="000000"/>
                <w:kern w:val="0"/>
                <w:lang w:eastAsia="es-CO"/>
                <w14:ligatures w14:val="none"/>
              </w:rPr>
              <w:t>contratista</w:t>
            </w:r>
            <w:r w:rsidRPr="002E509F">
              <w:rPr>
                <w:rFonts w:ascii="Garamond" w:eastAsia="Times New Roman" w:hAnsi="Garamond" w:cs="Calibri"/>
                <w:b/>
                <w:bCs/>
                <w:color w:val="000000"/>
                <w:kern w:val="0"/>
                <w:lang w:eastAsia="es-CO"/>
                <w14:ligatures w14:val="none"/>
              </w:rPr>
              <w:t xml:space="preserve"> y combustible)</w:t>
            </w:r>
          </w:p>
        </w:tc>
      </w:tr>
      <w:tr w:rsidR="00C72C43" w:rsidRPr="002E509F" w14:paraId="131D90A1"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6C7830D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12.1</w:t>
            </w:r>
          </w:p>
        </w:tc>
        <w:tc>
          <w:tcPr>
            <w:tcW w:w="6100" w:type="dxa"/>
            <w:tcBorders>
              <w:top w:val="nil"/>
              <w:left w:val="nil"/>
              <w:bottom w:val="single" w:sz="4" w:space="0" w:color="auto"/>
              <w:right w:val="single" w:sz="4" w:space="0" w:color="auto"/>
            </w:tcBorders>
            <w:noWrap/>
            <w:vAlign w:val="bottom"/>
            <w:hideMark/>
          </w:tcPr>
          <w:p w14:paraId="59F65B0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ALQUILER ANDAMIO TUBULAR ESTÁNDAR 1.5 X 1.5M - ALQUILER</w:t>
            </w:r>
          </w:p>
        </w:tc>
        <w:tc>
          <w:tcPr>
            <w:tcW w:w="1240" w:type="dxa"/>
            <w:tcBorders>
              <w:top w:val="nil"/>
              <w:left w:val="nil"/>
              <w:bottom w:val="single" w:sz="4" w:space="0" w:color="auto"/>
              <w:right w:val="single" w:sz="4" w:space="0" w:color="auto"/>
            </w:tcBorders>
            <w:noWrap/>
            <w:vAlign w:val="center"/>
            <w:hideMark/>
          </w:tcPr>
          <w:p w14:paraId="5B1015B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1222C8B8"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70423C1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12.2</w:t>
            </w:r>
          </w:p>
        </w:tc>
        <w:tc>
          <w:tcPr>
            <w:tcW w:w="6100" w:type="dxa"/>
            <w:tcBorders>
              <w:top w:val="nil"/>
              <w:left w:val="nil"/>
              <w:bottom w:val="single" w:sz="4" w:space="0" w:color="auto"/>
              <w:right w:val="single" w:sz="4" w:space="0" w:color="auto"/>
            </w:tcBorders>
            <w:noWrap/>
            <w:vAlign w:val="bottom"/>
            <w:hideMark/>
          </w:tcPr>
          <w:p w14:paraId="380822C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ALQUILER APISONADOR CANGURO </w:t>
            </w:r>
          </w:p>
        </w:tc>
        <w:tc>
          <w:tcPr>
            <w:tcW w:w="1240" w:type="dxa"/>
            <w:tcBorders>
              <w:top w:val="nil"/>
              <w:left w:val="nil"/>
              <w:bottom w:val="single" w:sz="4" w:space="0" w:color="auto"/>
              <w:right w:val="single" w:sz="4" w:space="0" w:color="auto"/>
            </w:tcBorders>
            <w:noWrap/>
            <w:vAlign w:val="center"/>
            <w:hideMark/>
          </w:tcPr>
          <w:p w14:paraId="2B2A559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6CADDAE8"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5B7AF12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12.3</w:t>
            </w:r>
          </w:p>
        </w:tc>
        <w:tc>
          <w:tcPr>
            <w:tcW w:w="6100" w:type="dxa"/>
            <w:tcBorders>
              <w:top w:val="nil"/>
              <w:left w:val="nil"/>
              <w:bottom w:val="single" w:sz="4" w:space="0" w:color="auto"/>
              <w:right w:val="single" w:sz="4" w:space="0" w:color="auto"/>
            </w:tcBorders>
            <w:noWrap/>
            <w:vAlign w:val="bottom"/>
            <w:hideMark/>
          </w:tcPr>
          <w:p w14:paraId="1682CC8D" w14:textId="48F198B8"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ALQUILER EQUIPO </w:t>
            </w:r>
            <w:r w:rsidR="00373427" w:rsidRPr="002E509F">
              <w:rPr>
                <w:rFonts w:ascii="Garamond" w:eastAsia="Times New Roman" w:hAnsi="Garamond" w:cs="Calibri"/>
                <w:color w:val="000000"/>
                <w:kern w:val="0"/>
                <w:lang w:eastAsia="es-CO"/>
                <w14:ligatures w14:val="none"/>
              </w:rPr>
              <w:t>DE OXICORTE</w:t>
            </w:r>
            <w:r w:rsidRPr="002E509F">
              <w:rPr>
                <w:rFonts w:ascii="Garamond" w:eastAsia="Times New Roman" w:hAnsi="Garamond" w:cs="Calibri"/>
                <w:color w:val="000000"/>
                <w:kern w:val="0"/>
                <w:lang w:eastAsia="es-CO"/>
                <w14:ligatures w14:val="none"/>
              </w:rPr>
              <w:t xml:space="preserve"> </w:t>
            </w:r>
            <w:r w:rsidR="00373427" w:rsidRPr="002E509F">
              <w:rPr>
                <w:rFonts w:ascii="Garamond" w:eastAsia="Times New Roman" w:hAnsi="Garamond" w:cs="Calibri"/>
                <w:color w:val="000000"/>
                <w:kern w:val="0"/>
                <w:lang w:eastAsia="es-CO"/>
                <w14:ligatures w14:val="none"/>
              </w:rPr>
              <w:t>COMPLETO (</w:t>
            </w:r>
            <w:r w:rsidRPr="002E509F">
              <w:rPr>
                <w:rFonts w:ascii="Garamond" w:eastAsia="Times New Roman" w:hAnsi="Garamond" w:cs="Calibri"/>
                <w:color w:val="000000"/>
                <w:kern w:val="0"/>
                <w:lang w:eastAsia="es-CO"/>
                <w14:ligatures w14:val="none"/>
              </w:rPr>
              <w:t>incluye operario e</w:t>
            </w:r>
            <w:r w:rsidR="00373427" w:rsidRPr="002E509F">
              <w:rPr>
                <w:rFonts w:ascii="Garamond" w:eastAsia="Times New Roman" w:hAnsi="Garamond" w:cs="Calibri"/>
                <w:color w:val="000000"/>
                <w:kern w:val="0"/>
                <w:lang w:eastAsia="es-CO"/>
                <w14:ligatures w14:val="none"/>
              </w:rPr>
              <w:t xml:space="preserve"> </w:t>
            </w:r>
            <w:r w:rsidRPr="002E509F">
              <w:rPr>
                <w:rFonts w:ascii="Garamond" w:eastAsia="Times New Roman" w:hAnsi="Garamond" w:cs="Calibri"/>
                <w:color w:val="000000"/>
                <w:kern w:val="0"/>
                <w:lang w:eastAsia="es-CO"/>
                <w14:ligatures w14:val="none"/>
              </w:rPr>
              <w:t>insumos)</w:t>
            </w:r>
          </w:p>
        </w:tc>
        <w:tc>
          <w:tcPr>
            <w:tcW w:w="1240" w:type="dxa"/>
            <w:tcBorders>
              <w:top w:val="nil"/>
              <w:left w:val="nil"/>
              <w:bottom w:val="single" w:sz="4" w:space="0" w:color="auto"/>
              <w:right w:val="single" w:sz="4" w:space="0" w:color="auto"/>
            </w:tcBorders>
            <w:noWrap/>
            <w:vAlign w:val="center"/>
            <w:hideMark/>
          </w:tcPr>
          <w:p w14:paraId="32EDED1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282B1D1A"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64B3D5AA"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12.4</w:t>
            </w:r>
          </w:p>
        </w:tc>
        <w:tc>
          <w:tcPr>
            <w:tcW w:w="6100" w:type="dxa"/>
            <w:tcBorders>
              <w:top w:val="nil"/>
              <w:left w:val="nil"/>
              <w:bottom w:val="single" w:sz="4" w:space="0" w:color="auto"/>
              <w:right w:val="single" w:sz="4" w:space="0" w:color="auto"/>
            </w:tcBorders>
            <w:noWrap/>
            <w:vAlign w:val="bottom"/>
            <w:hideMark/>
          </w:tcPr>
          <w:p w14:paraId="6218BD7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ALQUILER CORTADORA DE PISO MOTOR DIESEL CON DISCO</w:t>
            </w:r>
          </w:p>
        </w:tc>
        <w:tc>
          <w:tcPr>
            <w:tcW w:w="1240" w:type="dxa"/>
            <w:tcBorders>
              <w:top w:val="nil"/>
              <w:left w:val="nil"/>
              <w:bottom w:val="single" w:sz="4" w:space="0" w:color="auto"/>
              <w:right w:val="single" w:sz="4" w:space="0" w:color="auto"/>
            </w:tcBorders>
            <w:noWrap/>
            <w:vAlign w:val="center"/>
            <w:hideMark/>
          </w:tcPr>
          <w:p w14:paraId="6A2853F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4E068D6A"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1908428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12.5</w:t>
            </w:r>
          </w:p>
        </w:tc>
        <w:tc>
          <w:tcPr>
            <w:tcW w:w="6100" w:type="dxa"/>
            <w:tcBorders>
              <w:top w:val="nil"/>
              <w:left w:val="nil"/>
              <w:bottom w:val="single" w:sz="4" w:space="0" w:color="auto"/>
              <w:right w:val="single" w:sz="4" w:space="0" w:color="auto"/>
            </w:tcBorders>
            <w:noWrap/>
            <w:vAlign w:val="bottom"/>
            <w:hideMark/>
          </w:tcPr>
          <w:p w14:paraId="6CEC9426"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ESCALERA TIJERA 2.40 - 3.00MTS</w:t>
            </w:r>
          </w:p>
        </w:tc>
        <w:tc>
          <w:tcPr>
            <w:tcW w:w="1240" w:type="dxa"/>
            <w:tcBorders>
              <w:top w:val="nil"/>
              <w:left w:val="nil"/>
              <w:bottom w:val="single" w:sz="4" w:space="0" w:color="auto"/>
              <w:right w:val="single" w:sz="4" w:space="0" w:color="auto"/>
            </w:tcBorders>
            <w:noWrap/>
            <w:vAlign w:val="center"/>
            <w:hideMark/>
          </w:tcPr>
          <w:p w14:paraId="4AFC599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37B87F30"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6C6BE9E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12.6</w:t>
            </w:r>
          </w:p>
        </w:tc>
        <w:tc>
          <w:tcPr>
            <w:tcW w:w="6100" w:type="dxa"/>
            <w:tcBorders>
              <w:top w:val="nil"/>
              <w:left w:val="nil"/>
              <w:bottom w:val="single" w:sz="4" w:space="0" w:color="auto"/>
              <w:right w:val="single" w:sz="4" w:space="0" w:color="auto"/>
            </w:tcBorders>
            <w:noWrap/>
            <w:vAlign w:val="bottom"/>
            <w:hideMark/>
          </w:tcPr>
          <w:p w14:paraId="02F85CCB" w14:textId="77777777" w:rsidR="00C72C43" w:rsidRPr="002E509F" w:rsidRDefault="00C72C43" w:rsidP="002E509F">
            <w:pPr>
              <w:spacing w:after="0" w:line="276" w:lineRule="auto"/>
              <w:jc w:val="both"/>
              <w:rPr>
                <w:rFonts w:ascii="Garamond" w:eastAsia="Times New Roman" w:hAnsi="Garamond" w:cs="Calibri"/>
                <w:color w:val="000000"/>
                <w:kern w:val="0"/>
                <w:lang w:val="pt-PT" w:eastAsia="es-CO"/>
                <w14:ligatures w14:val="none"/>
              </w:rPr>
            </w:pPr>
            <w:r w:rsidRPr="002E509F">
              <w:rPr>
                <w:rFonts w:ascii="Garamond" w:eastAsia="Times New Roman" w:hAnsi="Garamond" w:cs="Calibri"/>
                <w:color w:val="000000"/>
                <w:kern w:val="0"/>
                <w:lang w:val="pt-PT" w:eastAsia="es-CO"/>
                <w14:ligatures w14:val="none"/>
              </w:rPr>
              <w:t>RETOEXCAVADORA MASA 7 A 9 TONELADAS 99HP</w:t>
            </w:r>
          </w:p>
        </w:tc>
        <w:tc>
          <w:tcPr>
            <w:tcW w:w="1240" w:type="dxa"/>
            <w:tcBorders>
              <w:top w:val="nil"/>
              <w:left w:val="nil"/>
              <w:bottom w:val="single" w:sz="4" w:space="0" w:color="auto"/>
              <w:right w:val="single" w:sz="4" w:space="0" w:color="auto"/>
            </w:tcBorders>
            <w:noWrap/>
            <w:vAlign w:val="center"/>
            <w:hideMark/>
          </w:tcPr>
          <w:p w14:paraId="0D0C9B8F"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63C9EAE4"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3BF434C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12.7</w:t>
            </w:r>
          </w:p>
        </w:tc>
        <w:tc>
          <w:tcPr>
            <w:tcW w:w="6100" w:type="dxa"/>
            <w:tcBorders>
              <w:top w:val="nil"/>
              <w:left w:val="nil"/>
              <w:bottom w:val="single" w:sz="4" w:space="0" w:color="auto"/>
              <w:right w:val="single" w:sz="4" w:space="0" w:color="auto"/>
            </w:tcBorders>
            <w:noWrap/>
            <w:vAlign w:val="bottom"/>
            <w:hideMark/>
          </w:tcPr>
          <w:p w14:paraId="2299E434" w14:textId="67408ED8" w:rsidR="00C72C43" w:rsidRPr="002E509F" w:rsidRDefault="00373427"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ALQUILER MINICARGADOR</w:t>
            </w:r>
          </w:p>
        </w:tc>
        <w:tc>
          <w:tcPr>
            <w:tcW w:w="1240" w:type="dxa"/>
            <w:tcBorders>
              <w:top w:val="nil"/>
              <w:left w:val="nil"/>
              <w:bottom w:val="single" w:sz="4" w:space="0" w:color="auto"/>
              <w:right w:val="single" w:sz="4" w:space="0" w:color="auto"/>
            </w:tcBorders>
            <w:noWrap/>
            <w:vAlign w:val="center"/>
            <w:hideMark/>
          </w:tcPr>
          <w:p w14:paraId="04D468E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HR</w:t>
            </w:r>
          </w:p>
        </w:tc>
      </w:tr>
      <w:tr w:rsidR="00C72C43" w:rsidRPr="002E509F" w14:paraId="3C89E8DE"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54451FC4"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12.8</w:t>
            </w:r>
          </w:p>
        </w:tc>
        <w:tc>
          <w:tcPr>
            <w:tcW w:w="6100" w:type="dxa"/>
            <w:tcBorders>
              <w:top w:val="nil"/>
              <w:left w:val="nil"/>
              <w:bottom w:val="single" w:sz="4" w:space="0" w:color="auto"/>
              <w:right w:val="single" w:sz="4" w:space="0" w:color="auto"/>
            </w:tcBorders>
            <w:noWrap/>
            <w:vAlign w:val="bottom"/>
            <w:hideMark/>
          </w:tcPr>
          <w:p w14:paraId="7AE09477"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SOPLETE Y CILINDRO GAS </w:t>
            </w:r>
          </w:p>
        </w:tc>
        <w:tc>
          <w:tcPr>
            <w:tcW w:w="1240" w:type="dxa"/>
            <w:tcBorders>
              <w:top w:val="nil"/>
              <w:left w:val="nil"/>
              <w:bottom w:val="single" w:sz="4" w:space="0" w:color="auto"/>
              <w:right w:val="single" w:sz="4" w:space="0" w:color="auto"/>
            </w:tcBorders>
            <w:noWrap/>
            <w:vAlign w:val="center"/>
            <w:hideMark/>
          </w:tcPr>
          <w:p w14:paraId="14AC998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02ABC7AD"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11B761E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12.9</w:t>
            </w:r>
          </w:p>
        </w:tc>
        <w:tc>
          <w:tcPr>
            <w:tcW w:w="6100" w:type="dxa"/>
            <w:tcBorders>
              <w:top w:val="nil"/>
              <w:left w:val="nil"/>
              <w:bottom w:val="single" w:sz="4" w:space="0" w:color="auto"/>
              <w:right w:val="single" w:sz="4" w:space="0" w:color="auto"/>
            </w:tcBorders>
            <w:noWrap/>
            <w:vAlign w:val="bottom"/>
            <w:hideMark/>
          </w:tcPr>
          <w:p w14:paraId="433442F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 xml:space="preserve"> VOLQUETA SENCILLA PARA TRASIEGOS CORTOS</w:t>
            </w:r>
          </w:p>
        </w:tc>
        <w:tc>
          <w:tcPr>
            <w:tcW w:w="1240" w:type="dxa"/>
            <w:tcBorders>
              <w:top w:val="nil"/>
              <w:left w:val="nil"/>
              <w:bottom w:val="single" w:sz="4" w:space="0" w:color="auto"/>
              <w:right w:val="single" w:sz="4" w:space="0" w:color="auto"/>
            </w:tcBorders>
            <w:noWrap/>
            <w:vAlign w:val="center"/>
            <w:hideMark/>
          </w:tcPr>
          <w:p w14:paraId="46FA12B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HR</w:t>
            </w:r>
          </w:p>
        </w:tc>
      </w:tr>
      <w:tr w:rsidR="00C72C43" w:rsidRPr="002E509F" w14:paraId="4AD26CA6"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1317F43E"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12.10</w:t>
            </w:r>
          </w:p>
        </w:tc>
        <w:tc>
          <w:tcPr>
            <w:tcW w:w="6100" w:type="dxa"/>
            <w:tcBorders>
              <w:top w:val="nil"/>
              <w:left w:val="nil"/>
              <w:bottom w:val="single" w:sz="4" w:space="0" w:color="auto"/>
              <w:right w:val="single" w:sz="4" w:space="0" w:color="auto"/>
            </w:tcBorders>
            <w:noWrap/>
            <w:vAlign w:val="bottom"/>
            <w:hideMark/>
          </w:tcPr>
          <w:p w14:paraId="1901B17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ALQUILER PLUMA - MOLINETE CON CABLE 50 MTS INCLUYE BALDE</w:t>
            </w:r>
          </w:p>
        </w:tc>
        <w:tc>
          <w:tcPr>
            <w:tcW w:w="1240" w:type="dxa"/>
            <w:tcBorders>
              <w:top w:val="nil"/>
              <w:left w:val="nil"/>
              <w:bottom w:val="single" w:sz="4" w:space="0" w:color="auto"/>
              <w:right w:val="single" w:sz="4" w:space="0" w:color="auto"/>
            </w:tcBorders>
            <w:noWrap/>
            <w:vAlign w:val="center"/>
            <w:hideMark/>
          </w:tcPr>
          <w:p w14:paraId="7100E80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7E8956BE"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059EEBF5"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12.11</w:t>
            </w:r>
          </w:p>
        </w:tc>
        <w:tc>
          <w:tcPr>
            <w:tcW w:w="6100" w:type="dxa"/>
            <w:tcBorders>
              <w:top w:val="nil"/>
              <w:left w:val="nil"/>
              <w:bottom w:val="single" w:sz="4" w:space="0" w:color="auto"/>
              <w:right w:val="single" w:sz="4" w:space="0" w:color="auto"/>
            </w:tcBorders>
            <w:noWrap/>
            <w:vAlign w:val="bottom"/>
            <w:hideMark/>
          </w:tcPr>
          <w:p w14:paraId="3CCECCB4" w14:textId="1ADD31BC" w:rsidR="00C72C43" w:rsidRPr="002E509F" w:rsidRDefault="00373427"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ALQUILER CORTADORA</w:t>
            </w:r>
            <w:r w:rsidR="00C72C43" w:rsidRPr="002E509F">
              <w:rPr>
                <w:rFonts w:ascii="Garamond" w:eastAsia="Times New Roman" w:hAnsi="Garamond" w:cs="Calibri"/>
                <w:color w:val="000000"/>
                <w:kern w:val="0"/>
                <w:lang w:eastAsia="es-CO"/>
                <w14:ligatures w14:val="none"/>
              </w:rPr>
              <w:t xml:space="preserve"> DE LADRILLO SIN DISCO </w:t>
            </w:r>
          </w:p>
        </w:tc>
        <w:tc>
          <w:tcPr>
            <w:tcW w:w="1240" w:type="dxa"/>
            <w:tcBorders>
              <w:top w:val="nil"/>
              <w:left w:val="nil"/>
              <w:bottom w:val="single" w:sz="4" w:space="0" w:color="auto"/>
              <w:right w:val="single" w:sz="4" w:space="0" w:color="auto"/>
            </w:tcBorders>
            <w:noWrap/>
            <w:vAlign w:val="center"/>
            <w:hideMark/>
          </w:tcPr>
          <w:p w14:paraId="648FDFC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DIA</w:t>
            </w:r>
          </w:p>
        </w:tc>
      </w:tr>
      <w:tr w:rsidR="00C72C43" w:rsidRPr="002E509F" w14:paraId="6B6535A8"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75D1BBB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12.12</w:t>
            </w:r>
          </w:p>
        </w:tc>
        <w:tc>
          <w:tcPr>
            <w:tcW w:w="6100" w:type="dxa"/>
            <w:tcBorders>
              <w:top w:val="nil"/>
              <w:left w:val="nil"/>
              <w:bottom w:val="single" w:sz="4" w:space="0" w:color="auto"/>
              <w:right w:val="single" w:sz="4" w:space="0" w:color="auto"/>
            </w:tcBorders>
            <w:noWrap/>
            <w:vAlign w:val="bottom"/>
            <w:hideMark/>
          </w:tcPr>
          <w:p w14:paraId="0A1B7610"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TRANSPORTE PARA RETIRO DE ESCOMBROS Y MATERIAL DE EXCAVACIÓN</w:t>
            </w:r>
          </w:p>
        </w:tc>
        <w:tc>
          <w:tcPr>
            <w:tcW w:w="1240" w:type="dxa"/>
            <w:tcBorders>
              <w:top w:val="nil"/>
              <w:left w:val="nil"/>
              <w:bottom w:val="single" w:sz="4" w:space="0" w:color="auto"/>
              <w:right w:val="single" w:sz="4" w:space="0" w:color="auto"/>
            </w:tcBorders>
            <w:noWrap/>
            <w:vAlign w:val="center"/>
            <w:hideMark/>
          </w:tcPr>
          <w:p w14:paraId="5A8CECC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M3</w:t>
            </w:r>
          </w:p>
        </w:tc>
      </w:tr>
      <w:tr w:rsidR="00C72C43" w:rsidRPr="002E509F" w14:paraId="6C1D0F80" w14:textId="77777777" w:rsidTr="446E2BC3">
        <w:trPr>
          <w:trHeight w:val="288"/>
        </w:trPr>
        <w:tc>
          <w:tcPr>
            <w:tcW w:w="1240" w:type="dxa"/>
            <w:tcBorders>
              <w:top w:val="nil"/>
              <w:left w:val="single" w:sz="4" w:space="0" w:color="auto"/>
              <w:bottom w:val="single" w:sz="4" w:space="0" w:color="auto"/>
              <w:right w:val="single" w:sz="4" w:space="0" w:color="auto"/>
            </w:tcBorders>
            <w:noWrap/>
            <w:vAlign w:val="bottom"/>
            <w:hideMark/>
          </w:tcPr>
          <w:p w14:paraId="24C86F49"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12.13</w:t>
            </w:r>
          </w:p>
        </w:tc>
        <w:tc>
          <w:tcPr>
            <w:tcW w:w="6100" w:type="dxa"/>
            <w:tcBorders>
              <w:top w:val="nil"/>
              <w:left w:val="nil"/>
              <w:bottom w:val="single" w:sz="4" w:space="0" w:color="auto"/>
              <w:right w:val="single" w:sz="4" w:space="0" w:color="auto"/>
            </w:tcBorders>
            <w:noWrap/>
            <w:vAlign w:val="bottom"/>
            <w:hideMark/>
          </w:tcPr>
          <w:p w14:paraId="386203BC"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DISCO CORTE DE LADRILLO 14" DIAMANTADO</w:t>
            </w:r>
          </w:p>
        </w:tc>
        <w:tc>
          <w:tcPr>
            <w:tcW w:w="1240" w:type="dxa"/>
            <w:tcBorders>
              <w:top w:val="nil"/>
              <w:left w:val="nil"/>
              <w:bottom w:val="single" w:sz="4" w:space="0" w:color="auto"/>
              <w:right w:val="single" w:sz="4" w:space="0" w:color="auto"/>
            </w:tcBorders>
            <w:noWrap/>
            <w:vAlign w:val="center"/>
            <w:hideMark/>
          </w:tcPr>
          <w:p w14:paraId="2336105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UNI</w:t>
            </w:r>
          </w:p>
        </w:tc>
      </w:tr>
      <w:tr w:rsidR="00C72C43" w:rsidRPr="002E509F" w14:paraId="64E2C52F"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31E8890D"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12.14</w:t>
            </w:r>
          </w:p>
        </w:tc>
        <w:tc>
          <w:tcPr>
            <w:tcW w:w="6100" w:type="dxa"/>
            <w:tcBorders>
              <w:top w:val="nil"/>
              <w:left w:val="nil"/>
              <w:bottom w:val="single" w:sz="4" w:space="0" w:color="auto"/>
              <w:right w:val="single" w:sz="4" w:space="0" w:color="auto"/>
            </w:tcBorders>
            <w:vAlign w:val="bottom"/>
            <w:hideMark/>
          </w:tcPr>
          <w:p w14:paraId="40DE92C3"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TRANSPORTE DE MATERIAL EN VEHICULO TIPO VOLQUETA CON CAPACIDAD DE 5 A 7 M3 Y TRATAMIENTO DE RESIDUOS SOLIDOS - INCLUYE CARGUE</w:t>
            </w:r>
          </w:p>
        </w:tc>
        <w:tc>
          <w:tcPr>
            <w:tcW w:w="1240" w:type="dxa"/>
            <w:tcBorders>
              <w:top w:val="nil"/>
              <w:left w:val="nil"/>
              <w:bottom w:val="single" w:sz="4" w:space="0" w:color="auto"/>
              <w:right w:val="single" w:sz="4" w:space="0" w:color="auto"/>
            </w:tcBorders>
            <w:noWrap/>
            <w:vAlign w:val="center"/>
            <w:hideMark/>
          </w:tcPr>
          <w:p w14:paraId="35B110E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VJE</w:t>
            </w:r>
          </w:p>
        </w:tc>
      </w:tr>
      <w:tr w:rsidR="00C72C43" w:rsidRPr="002E509F" w14:paraId="68F041C7"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6AB396A8"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12.15</w:t>
            </w:r>
          </w:p>
        </w:tc>
        <w:tc>
          <w:tcPr>
            <w:tcW w:w="6100" w:type="dxa"/>
            <w:tcBorders>
              <w:top w:val="nil"/>
              <w:left w:val="nil"/>
              <w:bottom w:val="single" w:sz="4" w:space="0" w:color="auto"/>
              <w:right w:val="single" w:sz="4" w:space="0" w:color="auto"/>
            </w:tcBorders>
            <w:vAlign w:val="bottom"/>
            <w:hideMark/>
          </w:tcPr>
          <w:p w14:paraId="06A78B2B"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TRANSPORTE DE MATERIAL EN VEHICULO TIPO VOLQUETA SENCILLA CON CAPACIDAD DE 8 TON, NO INCLUYE CARGUE Y DESCARGUE</w:t>
            </w:r>
          </w:p>
        </w:tc>
        <w:tc>
          <w:tcPr>
            <w:tcW w:w="1240" w:type="dxa"/>
            <w:tcBorders>
              <w:top w:val="nil"/>
              <w:left w:val="nil"/>
              <w:bottom w:val="single" w:sz="4" w:space="0" w:color="auto"/>
              <w:right w:val="single" w:sz="4" w:space="0" w:color="auto"/>
            </w:tcBorders>
            <w:noWrap/>
            <w:vAlign w:val="center"/>
            <w:hideMark/>
          </w:tcPr>
          <w:p w14:paraId="6492A5D1" w14:textId="77777777" w:rsidR="00C72C43" w:rsidRPr="002E509F" w:rsidRDefault="00C72C43" w:rsidP="002E509F">
            <w:pPr>
              <w:spacing w:after="0" w:line="276" w:lineRule="auto"/>
              <w:jc w:val="both"/>
              <w:rPr>
                <w:rFonts w:ascii="Garamond" w:eastAsia="Times New Roman" w:hAnsi="Garamond" w:cs="Calibri"/>
                <w:color w:val="000000"/>
                <w:kern w:val="0"/>
                <w:lang w:eastAsia="es-CO"/>
                <w14:ligatures w14:val="none"/>
              </w:rPr>
            </w:pPr>
            <w:r w:rsidRPr="002E509F">
              <w:rPr>
                <w:rFonts w:ascii="Garamond" w:eastAsia="Times New Roman" w:hAnsi="Garamond" w:cs="Calibri"/>
                <w:color w:val="000000"/>
                <w:kern w:val="0"/>
                <w:lang w:eastAsia="es-CO"/>
                <w14:ligatures w14:val="none"/>
              </w:rPr>
              <w:t>VJE</w:t>
            </w:r>
          </w:p>
        </w:tc>
      </w:tr>
      <w:tr w:rsidR="7778557E" w:rsidRPr="002E509F" w14:paraId="33428AEF"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1FA14126" w14:textId="0A8F6301" w:rsidR="71A4AB68" w:rsidRPr="002E509F" w:rsidRDefault="71A4AB68" w:rsidP="002E509F">
            <w:pPr>
              <w:spacing w:after="0"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12.16</w:t>
            </w:r>
          </w:p>
        </w:tc>
        <w:tc>
          <w:tcPr>
            <w:tcW w:w="6100" w:type="dxa"/>
            <w:tcBorders>
              <w:top w:val="nil"/>
              <w:left w:val="nil"/>
              <w:bottom w:val="single" w:sz="4" w:space="0" w:color="auto"/>
              <w:right w:val="single" w:sz="4" w:space="0" w:color="auto"/>
            </w:tcBorders>
            <w:vAlign w:val="bottom"/>
            <w:hideMark/>
          </w:tcPr>
          <w:p w14:paraId="243E28AE" w14:textId="37DA50FA" w:rsidR="71A4AB68" w:rsidRPr="002E509F" w:rsidRDefault="47489C00" w:rsidP="002E509F">
            <w:pPr>
              <w:spacing w:line="276" w:lineRule="auto"/>
              <w:jc w:val="both"/>
              <w:rPr>
                <w:rFonts w:ascii="Garamond" w:eastAsia="Times New Roman" w:hAnsi="Garamond" w:cs="Calibri"/>
                <w:color w:val="000000" w:themeColor="text1"/>
                <w:lang w:eastAsia="es-CO"/>
              </w:rPr>
            </w:pPr>
            <w:r w:rsidRPr="002E509F">
              <w:rPr>
                <w:rFonts w:ascii="Garamond" w:eastAsiaTheme="minorEastAsia" w:hAnsi="Garamond"/>
                <w:color w:val="000000" w:themeColor="text1"/>
                <w:lang w:eastAsia="es-CO"/>
              </w:rPr>
              <w:t xml:space="preserve">SERVICIO DE MINICAMABAJA CAPACIDAD MÍNIMA DE CARGA 5.0 TON, MODELO 2021 O NO SUPERIOR A 3 AÑOS DE ANTIGÜEDAD (INCLUYE COMBUSTIBLE Y </w:t>
            </w:r>
            <w:proofErr w:type="gramStart"/>
            <w:r w:rsidRPr="002E509F">
              <w:rPr>
                <w:rFonts w:ascii="Garamond" w:eastAsiaTheme="minorEastAsia" w:hAnsi="Garamond"/>
                <w:color w:val="000000" w:themeColor="text1"/>
                <w:lang w:eastAsia="es-CO"/>
              </w:rPr>
              <w:t>CONDUCTOR)(</w:t>
            </w:r>
            <w:proofErr w:type="gramEnd"/>
            <w:r w:rsidRPr="002E509F">
              <w:rPr>
                <w:rFonts w:ascii="Garamond" w:eastAsiaTheme="minorEastAsia" w:hAnsi="Garamond"/>
                <w:color w:val="000000" w:themeColor="text1"/>
                <w:lang w:eastAsia="es-CO"/>
              </w:rPr>
              <w:t>VIAJE REDONDO 2 TRAYECTOS)</w:t>
            </w:r>
          </w:p>
        </w:tc>
        <w:tc>
          <w:tcPr>
            <w:tcW w:w="1240" w:type="dxa"/>
            <w:tcBorders>
              <w:top w:val="nil"/>
              <w:left w:val="nil"/>
              <w:bottom w:val="single" w:sz="4" w:space="0" w:color="auto"/>
              <w:right w:val="single" w:sz="4" w:space="0" w:color="auto"/>
            </w:tcBorders>
            <w:noWrap/>
            <w:vAlign w:val="center"/>
            <w:hideMark/>
          </w:tcPr>
          <w:p w14:paraId="6AEAC647" w14:textId="77777777" w:rsidR="71A4AB68" w:rsidRPr="002E509F" w:rsidRDefault="71A4AB68" w:rsidP="002E509F">
            <w:pPr>
              <w:spacing w:after="0"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VJE</w:t>
            </w:r>
          </w:p>
          <w:p w14:paraId="745408CD" w14:textId="6839CFB8" w:rsidR="7778557E" w:rsidRPr="002E509F" w:rsidRDefault="7778557E" w:rsidP="002E509F">
            <w:pPr>
              <w:spacing w:line="276" w:lineRule="auto"/>
              <w:jc w:val="both"/>
              <w:rPr>
                <w:rFonts w:ascii="Garamond" w:eastAsia="Times New Roman" w:hAnsi="Garamond" w:cs="Calibri"/>
                <w:color w:val="000000" w:themeColor="text1"/>
                <w:lang w:eastAsia="es-CO"/>
              </w:rPr>
            </w:pPr>
          </w:p>
        </w:tc>
      </w:tr>
      <w:tr w:rsidR="446E2BC3" w:rsidRPr="002E509F" w14:paraId="43C94074" w14:textId="77777777" w:rsidTr="00667D4A">
        <w:trPr>
          <w:trHeight w:val="514"/>
        </w:trPr>
        <w:tc>
          <w:tcPr>
            <w:tcW w:w="1240" w:type="dxa"/>
            <w:tcBorders>
              <w:top w:val="nil"/>
              <w:left w:val="single" w:sz="4" w:space="0" w:color="auto"/>
              <w:bottom w:val="single" w:sz="4" w:space="0" w:color="auto"/>
              <w:right w:val="single" w:sz="4" w:space="0" w:color="auto"/>
            </w:tcBorders>
            <w:noWrap/>
            <w:vAlign w:val="bottom"/>
            <w:hideMark/>
          </w:tcPr>
          <w:p w14:paraId="476AA090" w14:textId="17CDCE78" w:rsidR="56565A0F" w:rsidRPr="002E509F" w:rsidRDefault="56565A0F"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lastRenderedPageBreak/>
              <w:t>12.17</w:t>
            </w:r>
          </w:p>
        </w:tc>
        <w:tc>
          <w:tcPr>
            <w:tcW w:w="6100" w:type="dxa"/>
            <w:tcBorders>
              <w:top w:val="nil"/>
              <w:left w:val="nil"/>
              <w:bottom w:val="single" w:sz="4" w:space="0" w:color="auto"/>
              <w:right w:val="single" w:sz="4" w:space="0" w:color="auto"/>
            </w:tcBorders>
            <w:vAlign w:val="bottom"/>
            <w:hideMark/>
          </w:tcPr>
          <w:p w14:paraId="68EFCDEE" w14:textId="27694D30" w:rsidR="446E2BC3" w:rsidRPr="002E509F" w:rsidRDefault="56565A0F" w:rsidP="00667D4A">
            <w:pPr>
              <w:shd w:val="clear" w:color="auto" w:fill="FFFFFF" w:themeFill="background1"/>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ALQUILER- MOTOSIERRA ESPADA 24"</w:t>
            </w:r>
          </w:p>
        </w:tc>
        <w:tc>
          <w:tcPr>
            <w:tcW w:w="1240" w:type="dxa"/>
            <w:tcBorders>
              <w:top w:val="nil"/>
              <w:left w:val="nil"/>
              <w:bottom w:val="single" w:sz="4" w:space="0" w:color="auto"/>
              <w:right w:val="single" w:sz="4" w:space="0" w:color="auto"/>
            </w:tcBorders>
            <w:noWrap/>
            <w:vAlign w:val="center"/>
            <w:hideMark/>
          </w:tcPr>
          <w:p w14:paraId="616A591B" w14:textId="5C46946F" w:rsidR="348DFAC0" w:rsidRPr="002E509F" w:rsidRDefault="348DFAC0"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DIA</w:t>
            </w:r>
          </w:p>
        </w:tc>
      </w:tr>
      <w:tr w:rsidR="446E2BC3" w:rsidRPr="002E509F" w14:paraId="66A59F6C"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56EDC40F" w14:textId="4C3671A5" w:rsidR="36B4C090" w:rsidRPr="002E509F" w:rsidRDefault="36B4C090" w:rsidP="002E509F">
            <w:pPr>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12.18</w:t>
            </w:r>
          </w:p>
        </w:tc>
        <w:tc>
          <w:tcPr>
            <w:tcW w:w="6100" w:type="dxa"/>
            <w:tcBorders>
              <w:top w:val="nil"/>
              <w:left w:val="nil"/>
              <w:bottom w:val="single" w:sz="4" w:space="0" w:color="auto"/>
              <w:right w:val="single" w:sz="4" w:space="0" w:color="auto"/>
            </w:tcBorders>
            <w:vAlign w:val="bottom"/>
            <w:hideMark/>
          </w:tcPr>
          <w:p w14:paraId="75F6A857" w14:textId="567B6AF4" w:rsidR="36B4C090" w:rsidRPr="002E509F" w:rsidRDefault="36B4C090" w:rsidP="002E509F">
            <w:pPr>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ROTOMARTILLO DEMOLEDOR -POTENCIA DE 1400 A 1600 WATTS</w:t>
            </w:r>
          </w:p>
        </w:tc>
        <w:tc>
          <w:tcPr>
            <w:tcW w:w="1240" w:type="dxa"/>
            <w:tcBorders>
              <w:top w:val="nil"/>
              <w:left w:val="nil"/>
              <w:bottom w:val="single" w:sz="4" w:space="0" w:color="auto"/>
              <w:right w:val="single" w:sz="4" w:space="0" w:color="auto"/>
            </w:tcBorders>
            <w:noWrap/>
            <w:vAlign w:val="center"/>
            <w:hideMark/>
          </w:tcPr>
          <w:p w14:paraId="708E79E4" w14:textId="2D66E74D" w:rsidR="36B4C090" w:rsidRPr="002E509F" w:rsidRDefault="36B4C090"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HR</w:t>
            </w:r>
          </w:p>
        </w:tc>
      </w:tr>
      <w:tr w:rsidR="446E2BC3" w:rsidRPr="002E509F" w14:paraId="2204ACB9"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2C71E7A5" w14:textId="6CB1F791" w:rsidR="36B4C090" w:rsidRPr="002E509F" w:rsidRDefault="36B4C090" w:rsidP="002E509F">
            <w:pPr>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12.19</w:t>
            </w:r>
          </w:p>
        </w:tc>
        <w:tc>
          <w:tcPr>
            <w:tcW w:w="6100" w:type="dxa"/>
            <w:tcBorders>
              <w:top w:val="nil"/>
              <w:left w:val="nil"/>
              <w:bottom w:val="single" w:sz="4" w:space="0" w:color="auto"/>
              <w:right w:val="single" w:sz="4" w:space="0" w:color="auto"/>
            </w:tcBorders>
            <w:vAlign w:val="bottom"/>
            <w:hideMark/>
          </w:tcPr>
          <w:p w14:paraId="39DB20B4" w14:textId="27176551" w:rsidR="36B4C090" w:rsidRPr="002E509F" w:rsidRDefault="36B4C090" w:rsidP="002E509F">
            <w:pPr>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MARTILLO DEMOLEDOR NEUMÁTICO- GOLPES POR MINUTO DE 1100 A 1680- CONSUMO DE AIRE DE 57 A 85 CFM</w:t>
            </w:r>
          </w:p>
        </w:tc>
        <w:tc>
          <w:tcPr>
            <w:tcW w:w="1240" w:type="dxa"/>
            <w:tcBorders>
              <w:top w:val="nil"/>
              <w:left w:val="nil"/>
              <w:bottom w:val="single" w:sz="4" w:space="0" w:color="auto"/>
              <w:right w:val="single" w:sz="4" w:space="0" w:color="auto"/>
            </w:tcBorders>
            <w:noWrap/>
            <w:vAlign w:val="center"/>
            <w:hideMark/>
          </w:tcPr>
          <w:p w14:paraId="3858C6EF" w14:textId="6D270BE7" w:rsidR="36B4C090" w:rsidRPr="002E509F" w:rsidRDefault="36B4C090"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HR</w:t>
            </w:r>
          </w:p>
        </w:tc>
      </w:tr>
      <w:tr w:rsidR="446E2BC3" w:rsidRPr="002E509F" w14:paraId="45B65789"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58245F27" w14:textId="4E5D7AA5" w:rsidR="36B4C090" w:rsidRPr="002E509F" w:rsidRDefault="36B4C090" w:rsidP="002E509F">
            <w:pPr>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12.20</w:t>
            </w:r>
          </w:p>
        </w:tc>
        <w:tc>
          <w:tcPr>
            <w:tcW w:w="6100" w:type="dxa"/>
            <w:tcBorders>
              <w:top w:val="nil"/>
              <w:left w:val="nil"/>
              <w:bottom w:val="single" w:sz="4" w:space="0" w:color="auto"/>
              <w:right w:val="single" w:sz="4" w:space="0" w:color="auto"/>
            </w:tcBorders>
            <w:vAlign w:val="bottom"/>
            <w:hideMark/>
          </w:tcPr>
          <w:p w14:paraId="69D0C9FC" w14:textId="2B65F39F" w:rsidR="36B4C090" w:rsidRPr="002E509F" w:rsidRDefault="36B4C090" w:rsidP="002E509F">
            <w:pPr>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PLANTA ELÉCTRICA - POTECIA ELÉCTRIA GENRADA 11 - 13 KW INCLUYE COMBUSTIBLE</w:t>
            </w:r>
          </w:p>
        </w:tc>
        <w:tc>
          <w:tcPr>
            <w:tcW w:w="1240" w:type="dxa"/>
            <w:tcBorders>
              <w:top w:val="nil"/>
              <w:left w:val="nil"/>
              <w:bottom w:val="single" w:sz="4" w:space="0" w:color="auto"/>
              <w:right w:val="single" w:sz="4" w:space="0" w:color="auto"/>
            </w:tcBorders>
            <w:noWrap/>
            <w:vAlign w:val="center"/>
            <w:hideMark/>
          </w:tcPr>
          <w:p w14:paraId="3A33D00C" w14:textId="5CDD85EB" w:rsidR="36B4C090" w:rsidRPr="002E509F" w:rsidRDefault="36B4C090"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HR</w:t>
            </w:r>
          </w:p>
        </w:tc>
      </w:tr>
      <w:tr w:rsidR="446E2BC3" w:rsidRPr="002E509F" w14:paraId="688A7A44" w14:textId="77777777" w:rsidTr="446E2BC3">
        <w:trPr>
          <w:trHeight w:val="492"/>
        </w:trPr>
        <w:tc>
          <w:tcPr>
            <w:tcW w:w="1240" w:type="dxa"/>
            <w:tcBorders>
              <w:top w:val="nil"/>
              <w:left w:val="single" w:sz="4" w:space="0" w:color="auto"/>
              <w:bottom w:val="single" w:sz="4" w:space="0" w:color="auto"/>
              <w:right w:val="single" w:sz="4" w:space="0" w:color="auto"/>
            </w:tcBorders>
            <w:noWrap/>
            <w:vAlign w:val="bottom"/>
            <w:hideMark/>
          </w:tcPr>
          <w:p w14:paraId="54366A7A" w14:textId="37955102" w:rsidR="75682CBE" w:rsidRPr="002E509F" w:rsidRDefault="75682CBE" w:rsidP="002E509F">
            <w:pPr>
              <w:spacing w:line="276" w:lineRule="auto"/>
              <w:jc w:val="both"/>
              <w:rPr>
                <w:rFonts w:ascii="Garamond" w:eastAsiaTheme="minorEastAsia" w:hAnsi="Garamond"/>
                <w:color w:val="000000" w:themeColor="text1"/>
                <w:lang w:eastAsia="es-CO"/>
              </w:rPr>
            </w:pPr>
            <w:r w:rsidRPr="002E509F">
              <w:rPr>
                <w:rFonts w:ascii="Garamond" w:eastAsiaTheme="minorEastAsia" w:hAnsi="Garamond"/>
                <w:color w:val="000000" w:themeColor="text1"/>
                <w:lang w:eastAsia="es-CO"/>
              </w:rPr>
              <w:t>12.21</w:t>
            </w:r>
          </w:p>
        </w:tc>
        <w:tc>
          <w:tcPr>
            <w:tcW w:w="6100" w:type="dxa"/>
            <w:tcBorders>
              <w:top w:val="nil"/>
              <w:left w:val="nil"/>
              <w:bottom w:val="single" w:sz="4" w:space="0" w:color="auto"/>
              <w:right w:val="single" w:sz="4" w:space="0" w:color="auto"/>
            </w:tcBorders>
            <w:vAlign w:val="bottom"/>
            <w:hideMark/>
          </w:tcPr>
          <w:p w14:paraId="0F69ADCA" w14:textId="6245E091" w:rsidR="75682CBE" w:rsidRPr="002E509F" w:rsidRDefault="75682CBE" w:rsidP="002E509F">
            <w:pPr>
              <w:spacing w:line="276" w:lineRule="auto"/>
              <w:jc w:val="both"/>
              <w:rPr>
                <w:rFonts w:ascii="Garamond" w:eastAsia="Aptos" w:hAnsi="Garamond" w:cs="Aptos"/>
              </w:rPr>
            </w:pPr>
            <w:r w:rsidRPr="002E509F">
              <w:rPr>
                <w:rFonts w:ascii="Garamond" w:eastAsia="Aptos Narrow" w:hAnsi="Garamond" w:cs="Aptos Narrow"/>
                <w:color w:val="000000" w:themeColor="text1"/>
              </w:rPr>
              <w:t>EQUIPO DE OXICORTE - PRESION DE ÓXIGENO125 PSI-PRESIÓN GAS COMBUSTIBLE 15 PSI</w:t>
            </w:r>
          </w:p>
        </w:tc>
        <w:tc>
          <w:tcPr>
            <w:tcW w:w="1240" w:type="dxa"/>
            <w:tcBorders>
              <w:top w:val="nil"/>
              <w:left w:val="nil"/>
              <w:bottom w:val="single" w:sz="4" w:space="0" w:color="auto"/>
              <w:right w:val="single" w:sz="4" w:space="0" w:color="auto"/>
            </w:tcBorders>
            <w:noWrap/>
            <w:vAlign w:val="center"/>
            <w:hideMark/>
          </w:tcPr>
          <w:p w14:paraId="0720F12C" w14:textId="23A1D01E" w:rsidR="75682CBE" w:rsidRPr="002E509F" w:rsidRDefault="75682CBE" w:rsidP="002E509F">
            <w:pPr>
              <w:spacing w:line="276" w:lineRule="auto"/>
              <w:jc w:val="both"/>
              <w:rPr>
                <w:rFonts w:ascii="Garamond" w:eastAsia="Times New Roman" w:hAnsi="Garamond" w:cs="Calibri"/>
                <w:color w:val="000000" w:themeColor="text1"/>
                <w:lang w:eastAsia="es-CO"/>
              </w:rPr>
            </w:pPr>
            <w:r w:rsidRPr="002E509F">
              <w:rPr>
                <w:rFonts w:ascii="Garamond" w:eastAsia="Times New Roman" w:hAnsi="Garamond" w:cs="Calibri"/>
                <w:color w:val="000000" w:themeColor="text1"/>
                <w:lang w:eastAsia="es-CO"/>
              </w:rPr>
              <w:t>DIA</w:t>
            </w:r>
          </w:p>
        </w:tc>
      </w:tr>
    </w:tbl>
    <w:p w14:paraId="7818FE9F" w14:textId="77777777" w:rsidR="00B75348" w:rsidRPr="002E509F" w:rsidRDefault="00B75348" w:rsidP="002E509F">
      <w:pPr>
        <w:pStyle w:val="Sinespaciado"/>
        <w:spacing w:line="276" w:lineRule="auto"/>
        <w:jc w:val="both"/>
        <w:rPr>
          <w:rFonts w:ascii="Garamond" w:eastAsia="Garamond" w:hAnsi="Garamond" w:cs="Garamond"/>
          <w:spacing w:val="-1"/>
        </w:rPr>
      </w:pPr>
    </w:p>
    <w:tbl>
      <w:tblPr>
        <w:tblStyle w:val="Tablaconcuadrcula"/>
        <w:tblW w:w="9498" w:type="dxa"/>
        <w:tblInd w:w="-289" w:type="dxa"/>
        <w:tblLook w:val="04A0" w:firstRow="1" w:lastRow="0" w:firstColumn="1" w:lastColumn="0" w:noHBand="0" w:noVBand="1"/>
      </w:tblPr>
      <w:tblGrid>
        <w:gridCol w:w="9498"/>
      </w:tblGrid>
      <w:tr w:rsidR="007643BB" w:rsidRPr="002E509F" w14:paraId="5B79F513" w14:textId="77777777" w:rsidTr="00810A39">
        <w:tc>
          <w:tcPr>
            <w:tcW w:w="9498" w:type="dxa"/>
            <w:shd w:val="clear" w:color="auto" w:fill="BFBFBF" w:themeFill="background1" w:themeFillShade="BF"/>
          </w:tcPr>
          <w:p w14:paraId="13CDDBE7" w14:textId="4BD62504" w:rsidR="007643BB" w:rsidRPr="002E509F" w:rsidRDefault="00785E5F" w:rsidP="002E509F">
            <w:pPr>
              <w:pStyle w:val="Sinespaciado"/>
              <w:spacing w:line="276" w:lineRule="auto"/>
              <w:jc w:val="both"/>
              <w:rPr>
                <w:rFonts w:ascii="Garamond" w:eastAsia="Garamond" w:hAnsi="Garamond" w:cs="Garamond"/>
                <w:b/>
                <w:bCs/>
                <w:spacing w:val="-1"/>
              </w:rPr>
            </w:pPr>
            <w:r>
              <w:rPr>
                <w:rFonts w:ascii="Garamond" w:eastAsia="Garamond" w:hAnsi="Garamond" w:cs="Garamond"/>
                <w:b/>
                <w:bCs/>
                <w:spacing w:val="-1"/>
              </w:rPr>
              <w:t>9</w:t>
            </w:r>
            <w:r w:rsidR="007643BB" w:rsidRPr="002E509F">
              <w:rPr>
                <w:rFonts w:ascii="Garamond" w:eastAsia="Garamond" w:hAnsi="Garamond" w:cs="Garamond"/>
                <w:b/>
                <w:bCs/>
                <w:spacing w:val="-1"/>
              </w:rPr>
              <w:t>. VERIFICACIÓN</w:t>
            </w:r>
            <w:r w:rsidR="002164CD" w:rsidRPr="002E509F">
              <w:rPr>
                <w:rFonts w:ascii="Garamond" w:eastAsia="Garamond" w:hAnsi="Garamond" w:cs="Garamond"/>
                <w:b/>
                <w:bCs/>
                <w:spacing w:val="-1"/>
              </w:rPr>
              <w:t xml:space="preserve"> DE ACTIVIDADES </w:t>
            </w:r>
          </w:p>
        </w:tc>
      </w:tr>
    </w:tbl>
    <w:p w14:paraId="165A0F00" w14:textId="77777777" w:rsidR="002F69BD" w:rsidRPr="002E509F" w:rsidRDefault="002F69BD" w:rsidP="002E509F">
      <w:pPr>
        <w:pStyle w:val="Sinespaciado"/>
        <w:spacing w:line="276" w:lineRule="auto"/>
        <w:jc w:val="both"/>
        <w:rPr>
          <w:rFonts w:ascii="Garamond" w:eastAsia="Garamond" w:hAnsi="Garamond" w:cs="Garamond"/>
          <w:spacing w:val="-1"/>
        </w:rPr>
      </w:pPr>
    </w:p>
    <w:tbl>
      <w:tblPr>
        <w:tblW w:w="9500" w:type="dxa"/>
        <w:tblInd w:w="-344" w:type="dxa"/>
        <w:tblLayout w:type="fixed"/>
        <w:tblCellMar>
          <w:left w:w="0" w:type="dxa"/>
          <w:right w:w="0" w:type="dxa"/>
        </w:tblCellMar>
        <w:tblLook w:val="01E0" w:firstRow="1" w:lastRow="1" w:firstColumn="1" w:lastColumn="1" w:noHBand="0" w:noVBand="0"/>
      </w:tblPr>
      <w:tblGrid>
        <w:gridCol w:w="1752"/>
        <w:gridCol w:w="4882"/>
        <w:gridCol w:w="2866"/>
      </w:tblGrid>
      <w:tr w:rsidR="007643BB" w:rsidRPr="002E509F" w14:paraId="25D73645" w14:textId="77777777" w:rsidTr="002F69BD">
        <w:trPr>
          <w:trHeight w:hRule="exact" w:val="514"/>
        </w:trPr>
        <w:tc>
          <w:tcPr>
            <w:tcW w:w="1752" w:type="dxa"/>
            <w:tcBorders>
              <w:top w:val="single" w:sz="8" w:space="0" w:color="000000"/>
              <w:left w:val="single" w:sz="8" w:space="0" w:color="000000"/>
              <w:bottom w:val="single" w:sz="8" w:space="0" w:color="000000"/>
              <w:right w:val="single" w:sz="8" w:space="0" w:color="000000"/>
            </w:tcBorders>
            <w:shd w:val="clear" w:color="auto" w:fill="D9D9D9"/>
          </w:tcPr>
          <w:p w14:paraId="549E615E" w14:textId="77777777" w:rsidR="007643BB" w:rsidRPr="002E509F" w:rsidRDefault="007643BB" w:rsidP="002E509F">
            <w:pPr>
              <w:pStyle w:val="Sinespaciado"/>
              <w:spacing w:before="100" w:beforeAutospacing="1" w:after="100" w:afterAutospacing="1" w:line="276" w:lineRule="auto"/>
              <w:contextualSpacing/>
              <w:jc w:val="both"/>
              <w:rPr>
                <w:rFonts w:ascii="Garamond" w:hAnsi="Garamond"/>
                <w:b/>
                <w:bCs/>
              </w:rPr>
            </w:pPr>
            <w:r w:rsidRPr="002E509F">
              <w:rPr>
                <w:rFonts w:ascii="Garamond" w:hAnsi="Garamond"/>
                <w:b/>
                <w:bCs/>
              </w:rPr>
              <w:t>OBLIGACIÓN</w:t>
            </w:r>
          </w:p>
          <w:p w14:paraId="61E8BE33" w14:textId="7EE93B8C" w:rsidR="007643BB" w:rsidRPr="002E509F" w:rsidRDefault="007643BB" w:rsidP="002E509F">
            <w:pPr>
              <w:pStyle w:val="Sinespaciado"/>
              <w:spacing w:before="100" w:beforeAutospacing="1" w:after="100" w:afterAutospacing="1" w:line="276" w:lineRule="auto"/>
              <w:contextualSpacing/>
              <w:jc w:val="both"/>
              <w:rPr>
                <w:rFonts w:ascii="Garamond" w:hAnsi="Garamond"/>
              </w:rPr>
            </w:pPr>
            <w:r w:rsidRPr="002E509F">
              <w:rPr>
                <w:rFonts w:ascii="Garamond" w:hAnsi="Garamond"/>
                <w:b/>
                <w:bCs/>
              </w:rPr>
              <w:t>ESPECIFICA</w:t>
            </w:r>
          </w:p>
        </w:tc>
        <w:tc>
          <w:tcPr>
            <w:tcW w:w="4882" w:type="dxa"/>
            <w:tcBorders>
              <w:top w:val="single" w:sz="8" w:space="0" w:color="000000"/>
              <w:left w:val="single" w:sz="8" w:space="0" w:color="000000"/>
              <w:bottom w:val="single" w:sz="8" w:space="0" w:color="000000"/>
              <w:right w:val="single" w:sz="8" w:space="0" w:color="000000"/>
            </w:tcBorders>
            <w:shd w:val="clear" w:color="auto" w:fill="D9D9D9"/>
          </w:tcPr>
          <w:p w14:paraId="38D5A3B0"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b/>
                <w:spacing w:val="-1"/>
                <w:position w:val="1"/>
              </w:rPr>
              <w:t>ACTIVI</w:t>
            </w:r>
            <w:r w:rsidRPr="002E509F">
              <w:rPr>
                <w:rFonts w:ascii="Garamond" w:eastAsia="Garamond" w:hAnsi="Garamond" w:cs="Garamond"/>
                <w:b/>
                <w:position w:val="1"/>
              </w:rPr>
              <w:t xml:space="preserve">DADES </w:t>
            </w:r>
            <w:r w:rsidRPr="002E509F">
              <w:rPr>
                <w:rFonts w:ascii="Garamond" w:eastAsia="Garamond" w:hAnsi="Garamond" w:cs="Garamond"/>
                <w:b/>
                <w:spacing w:val="-1"/>
                <w:position w:val="1"/>
              </w:rPr>
              <w:t>Y</w:t>
            </w:r>
            <w:r w:rsidRPr="002E509F">
              <w:rPr>
                <w:rFonts w:ascii="Garamond" w:eastAsia="Garamond" w:hAnsi="Garamond" w:cs="Garamond"/>
                <w:b/>
                <w:position w:val="1"/>
              </w:rPr>
              <w:t>/O</w:t>
            </w:r>
            <w:r w:rsidRPr="002E509F">
              <w:rPr>
                <w:rFonts w:ascii="Garamond" w:eastAsia="Garamond" w:hAnsi="Garamond" w:cs="Garamond"/>
                <w:b/>
                <w:spacing w:val="1"/>
                <w:position w:val="1"/>
              </w:rPr>
              <w:t xml:space="preserve"> P</w:t>
            </w:r>
            <w:r w:rsidRPr="002E509F">
              <w:rPr>
                <w:rFonts w:ascii="Garamond" w:eastAsia="Garamond" w:hAnsi="Garamond" w:cs="Garamond"/>
                <w:b/>
                <w:spacing w:val="-3"/>
                <w:position w:val="1"/>
              </w:rPr>
              <w:t>R</w:t>
            </w:r>
            <w:r w:rsidRPr="002E509F">
              <w:rPr>
                <w:rFonts w:ascii="Garamond" w:eastAsia="Garamond" w:hAnsi="Garamond" w:cs="Garamond"/>
                <w:b/>
                <w:position w:val="1"/>
              </w:rPr>
              <w:t>ODUC</w:t>
            </w:r>
            <w:r w:rsidRPr="002E509F">
              <w:rPr>
                <w:rFonts w:ascii="Garamond" w:eastAsia="Garamond" w:hAnsi="Garamond" w:cs="Garamond"/>
                <w:b/>
                <w:spacing w:val="-1"/>
                <w:position w:val="1"/>
              </w:rPr>
              <w:t>T</w:t>
            </w:r>
            <w:r w:rsidRPr="002E509F">
              <w:rPr>
                <w:rFonts w:ascii="Garamond" w:eastAsia="Garamond" w:hAnsi="Garamond" w:cs="Garamond"/>
                <w:b/>
                <w:position w:val="1"/>
              </w:rPr>
              <w:t>O</w:t>
            </w:r>
          </w:p>
        </w:tc>
        <w:tc>
          <w:tcPr>
            <w:tcW w:w="2866" w:type="dxa"/>
            <w:tcBorders>
              <w:top w:val="single" w:sz="8" w:space="0" w:color="000000"/>
              <w:left w:val="single" w:sz="8" w:space="0" w:color="000000"/>
              <w:bottom w:val="single" w:sz="8" w:space="0" w:color="000000"/>
              <w:right w:val="single" w:sz="8" w:space="0" w:color="000000"/>
            </w:tcBorders>
            <w:shd w:val="clear" w:color="auto" w:fill="D9D9D9"/>
          </w:tcPr>
          <w:p w14:paraId="2BADD878" w14:textId="77777777" w:rsidR="007643BB" w:rsidRPr="002E509F" w:rsidRDefault="007643BB" w:rsidP="002E509F">
            <w:pPr>
              <w:pStyle w:val="Sinespaciado"/>
              <w:spacing w:before="100" w:beforeAutospacing="1" w:after="100" w:afterAutospacing="1" w:line="276" w:lineRule="auto"/>
              <w:contextualSpacing/>
              <w:jc w:val="both"/>
              <w:rPr>
                <w:rFonts w:ascii="Garamond" w:hAnsi="Garamond"/>
                <w:b/>
                <w:bCs/>
              </w:rPr>
            </w:pPr>
            <w:r w:rsidRPr="002E509F">
              <w:rPr>
                <w:rFonts w:ascii="Garamond" w:hAnsi="Garamond"/>
                <w:b/>
                <w:bCs/>
              </w:rPr>
              <w:t>MEDIO DE</w:t>
            </w:r>
          </w:p>
          <w:p w14:paraId="3F4DC6FA" w14:textId="64ABBE3B" w:rsidR="007643BB" w:rsidRPr="002E509F" w:rsidRDefault="007643BB" w:rsidP="002E509F">
            <w:pPr>
              <w:pStyle w:val="Sinespaciado"/>
              <w:spacing w:before="100" w:beforeAutospacing="1" w:after="100" w:afterAutospacing="1" w:line="276" w:lineRule="auto"/>
              <w:contextualSpacing/>
              <w:jc w:val="both"/>
              <w:rPr>
                <w:rFonts w:ascii="Garamond" w:hAnsi="Garamond"/>
                <w:b/>
                <w:bCs/>
              </w:rPr>
            </w:pPr>
            <w:r w:rsidRPr="002E509F">
              <w:rPr>
                <w:rFonts w:ascii="Garamond" w:hAnsi="Garamond"/>
                <w:b/>
                <w:bCs/>
              </w:rPr>
              <w:t>VERI</w:t>
            </w:r>
            <w:r w:rsidRPr="002E509F">
              <w:rPr>
                <w:rFonts w:ascii="Garamond" w:hAnsi="Garamond"/>
                <w:b/>
                <w:bCs/>
                <w:spacing w:val="1"/>
              </w:rPr>
              <w:t>F</w:t>
            </w:r>
            <w:r w:rsidRPr="002E509F">
              <w:rPr>
                <w:rFonts w:ascii="Garamond" w:hAnsi="Garamond"/>
                <w:b/>
                <w:bCs/>
              </w:rPr>
              <w:t>ICACIÓN</w:t>
            </w:r>
          </w:p>
        </w:tc>
      </w:tr>
      <w:tr w:rsidR="007643BB" w:rsidRPr="002E509F" w14:paraId="0F4A586A" w14:textId="77777777" w:rsidTr="002F69BD">
        <w:trPr>
          <w:trHeight w:hRule="exact" w:val="2172"/>
        </w:trPr>
        <w:tc>
          <w:tcPr>
            <w:tcW w:w="1752" w:type="dxa"/>
            <w:tcBorders>
              <w:top w:val="single" w:sz="8" w:space="0" w:color="000000"/>
              <w:left w:val="single" w:sz="8" w:space="0" w:color="000000"/>
              <w:bottom w:val="single" w:sz="8" w:space="0" w:color="000000"/>
              <w:right w:val="single" w:sz="8" w:space="0" w:color="000000"/>
            </w:tcBorders>
          </w:tcPr>
          <w:p w14:paraId="4C49B98D"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spacing w:val="-1"/>
              </w:rPr>
              <w:t>Ac</w:t>
            </w:r>
            <w:r w:rsidRPr="002E509F">
              <w:rPr>
                <w:rFonts w:ascii="Garamond" w:eastAsia="Garamond" w:hAnsi="Garamond" w:cs="Garamond"/>
              </w:rPr>
              <w:t>tivid</w:t>
            </w:r>
            <w:r w:rsidRPr="002E509F">
              <w:rPr>
                <w:rFonts w:ascii="Garamond" w:eastAsia="Garamond" w:hAnsi="Garamond" w:cs="Garamond"/>
                <w:spacing w:val="-1"/>
              </w:rPr>
              <w:t>a</w:t>
            </w:r>
            <w:r w:rsidRPr="002E509F">
              <w:rPr>
                <w:rFonts w:ascii="Garamond" w:eastAsia="Garamond" w:hAnsi="Garamond" w:cs="Garamond"/>
              </w:rPr>
              <w:t>d</w:t>
            </w:r>
            <w:r w:rsidRPr="002E509F">
              <w:rPr>
                <w:rFonts w:ascii="Garamond" w:eastAsia="Garamond" w:hAnsi="Garamond" w:cs="Garamond"/>
                <w:spacing w:val="-1"/>
              </w:rPr>
              <w:t>e</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p</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rPr>
              <w:t>vi</w:t>
            </w:r>
            <w:r w:rsidRPr="002E509F">
              <w:rPr>
                <w:rFonts w:ascii="Garamond" w:eastAsia="Garamond" w:hAnsi="Garamond" w:cs="Garamond"/>
                <w:spacing w:val="-1"/>
              </w:rPr>
              <w:t>a</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a la</w:t>
            </w:r>
            <w:r w:rsidRPr="002E509F">
              <w:rPr>
                <w:rFonts w:ascii="Garamond" w:eastAsia="Garamond" w:hAnsi="Garamond" w:cs="Garamond"/>
                <w:spacing w:val="-1"/>
              </w:rPr>
              <w:t xml:space="preserve"> </w:t>
            </w:r>
            <w:r w:rsidRPr="002E509F">
              <w:rPr>
                <w:rFonts w:ascii="Garamond" w:eastAsia="Garamond" w:hAnsi="Garamond" w:cs="Garamond"/>
              </w:rPr>
              <w:t>d</w:t>
            </w:r>
            <w:r w:rsidRPr="002E509F">
              <w:rPr>
                <w:rFonts w:ascii="Garamond" w:eastAsia="Garamond" w:hAnsi="Garamond" w:cs="Garamond"/>
                <w:spacing w:val="-1"/>
              </w:rPr>
              <w:t>e</w:t>
            </w:r>
            <w:r w:rsidRPr="002E509F">
              <w:rPr>
                <w:rFonts w:ascii="Garamond" w:eastAsia="Garamond" w:hAnsi="Garamond" w:cs="Garamond"/>
              </w:rPr>
              <w:t>moli</w:t>
            </w:r>
            <w:r w:rsidRPr="002E509F">
              <w:rPr>
                <w:rFonts w:ascii="Garamond" w:eastAsia="Garamond" w:hAnsi="Garamond" w:cs="Garamond"/>
                <w:spacing w:val="-1"/>
              </w:rPr>
              <w:t>c</w:t>
            </w:r>
            <w:r w:rsidRPr="002E509F">
              <w:rPr>
                <w:rFonts w:ascii="Garamond" w:eastAsia="Garamond" w:hAnsi="Garamond" w:cs="Garamond"/>
              </w:rPr>
              <w:t>ión</w:t>
            </w:r>
          </w:p>
        </w:tc>
        <w:tc>
          <w:tcPr>
            <w:tcW w:w="4882" w:type="dxa"/>
            <w:tcBorders>
              <w:top w:val="single" w:sz="8" w:space="0" w:color="000000"/>
              <w:left w:val="single" w:sz="8" w:space="0" w:color="000000"/>
              <w:bottom w:val="single" w:sz="8" w:space="0" w:color="000000"/>
              <w:right w:val="single" w:sz="8" w:space="0" w:color="000000"/>
            </w:tcBorders>
          </w:tcPr>
          <w:p w14:paraId="436030D0"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xml:space="preserve">1.   </w:t>
            </w:r>
            <w:r w:rsidRPr="002E509F">
              <w:rPr>
                <w:rFonts w:ascii="Garamond" w:eastAsia="Garamond" w:hAnsi="Garamond" w:cs="Garamond"/>
                <w:spacing w:val="-1"/>
              </w:rPr>
              <w:t>V</w:t>
            </w:r>
            <w:r w:rsidRPr="002E509F">
              <w:rPr>
                <w:rFonts w:ascii="Garamond" w:eastAsia="Garamond" w:hAnsi="Garamond" w:cs="Garamond"/>
              </w:rPr>
              <w:t>i</w:t>
            </w:r>
            <w:r w:rsidRPr="002E509F">
              <w:rPr>
                <w:rFonts w:ascii="Garamond" w:eastAsia="Garamond" w:hAnsi="Garamond" w:cs="Garamond"/>
                <w:spacing w:val="1"/>
              </w:rPr>
              <w:t>s</w:t>
            </w:r>
            <w:r w:rsidRPr="002E509F">
              <w:rPr>
                <w:rFonts w:ascii="Garamond" w:eastAsia="Garamond" w:hAnsi="Garamond" w:cs="Garamond"/>
              </w:rPr>
              <w:t>ita de</w:t>
            </w:r>
            <w:r w:rsidRPr="002E509F">
              <w:rPr>
                <w:rFonts w:ascii="Garamond" w:eastAsia="Garamond" w:hAnsi="Garamond" w:cs="Garamond"/>
                <w:spacing w:val="-1"/>
              </w:rPr>
              <w:t xml:space="preserve"> </w:t>
            </w:r>
            <w:r w:rsidRPr="002E509F">
              <w:rPr>
                <w:rFonts w:ascii="Garamond" w:eastAsia="Garamond" w:hAnsi="Garamond" w:cs="Garamond"/>
                <w:spacing w:val="1"/>
              </w:rPr>
              <w:t>r</w:t>
            </w:r>
            <w:r w:rsidRPr="002E509F">
              <w:rPr>
                <w:rFonts w:ascii="Garamond" w:eastAsia="Garamond" w:hAnsi="Garamond" w:cs="Garamond"/>
                <w:spacing w:val="-1"/>
              </w:rPr>
              <w:t>ec</w:t>
            </w:r>
            <w:r w:rsidRPr="002E509F">
              <w:rPr>
                <w:rFonts w:ascii="Garamond" w:eastAsia="Garamond" w:hAnsi="Garamond" w:cs="Garamond"/>
              </w:rPr>
              <w:t>o</w:t>
            </w:r>
            <w:r w:rsidRPr="002E509F">
              <w:rPr>
                <w:rFonts w:ascii="Garamond" w:eastAsia="Garamond" w:hAnsi="Garamond" w:cs="Garamond"/>
                <w:spacing w:val="-2"/>
              </w:rPr>
              <w:t>n</w:t>
            </w:r>
            <w:r w:rsidRPr="002E509F">
              <w:rPr>
                <w:rFonts w:ascii="Garamond" w:eastAsia="Garamond" w:hAnsi="Garamond" w:cs="Garamond"/>
              </w:rPr>
              <w:t>o</w:t>
            </w:r>
            <w:r w:rsidRPr="002E509F">
              <w:rPr>
                <w:rFonts w:ascii="Garamond" w:eastAsia="Garamond" w:hAnsi="Garamond" w:cs="Garamond"/>
                <w:spacing w:val="-1"/>
              </w:rPr>
              <w:t>c</w:t>
            </w:r>
            <w:r w:rsidRPr="002E509F">
              <w:rPr>
                <w:rFonts w:ascii="Garamond" w:eastAsia="Garamond" w:hAnsi="Garamond" w:cs="Garamond"/>
              </w:rPr>
              <w:t>imi</w:t>
            </w:r>
            <w:r w:rsidRPr="002E509F">
              <w:rPr>
                <w:rFonts w:ascii="Garamond" w:eastAsia="Garamond" w:hAnsi="Garamond" w:cs="Garamond"/>
                <w:spacing w:val="-1"/>
              </w:rPr>
              <w:t>e</w:t>
            </w:r>
            <w:r w:rsidRPr="002E509F">
              <w:rPr>
                <w:rFonts w:ascii="Garamond" w:eastAsia="Garamond" w:hAnsi="Garamond" w:cs="Garamond"/>
              </w:rPr>
              <w:t>nt</w:t>
            </w:r>
            <w:r w:rsidRPr="002E509F">
              <w:rPr>
                <w:rFonts w:ascii="Garamond" w:eastAsia="Garamond" w:hAnsi="Garamond" w:cs="Garamond"/>
                <w:spacing w:val="-2"/>
              </w:rPr>
              <w:t>o</w:t>
            </w:r>
            <w:r w:rsidRPr="002E509F">
              <w:rPr>
                <w:rFonts w:ascii="Garamond" w:eastAsia="Garamond" w:hAnsi="Garamond" w:cs="Garamond"/>
              </w:rPr>
              <w:t>.</w:t>
            </w:r>
          </w:p>
          <w:p w14:paraId="5C3D6631"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xml:space="preserve">2. </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tudio</w:t>
            </w:r>
            <w:r w:rsidRPr="002E509F">
              <w:rPr>
                <w:rFonts w:ascii="Garamond" w:eastAsia="Garamond" w:hAnsi="Garamond" w:cs="Garamond"/>
                <w:spacing w:val="-2"/>
              </w:rPr>
              <w:t xml:space="preserve"> </w:t>
            </w:r>
            <w:r w:rsidRPr="002E509F">
              <w:rPr>
                <w:rFonts w:ascii="Garamond" w:eastAsia="Garamond" w:hAnsi="Garamond" w:cs="Garamond"/>
              </w:rPr>
              <w:t>o peritaje</w:t>
            </w:r>
            <w:r w:rsidRPr="002E509F">
              <w:rPr>
                <w:rFonts w:ascii="Garamond" w:eastAsia="Garamond" w:hAnsi="Garamond" w:cs="Garamond"/>
                <w:spacing w:val="-1"/>
              </w:rPr>
              <w:t xml:space="preserve"> es</w:t>
            </w:r>
            <w:r w:rsidRPr="002E509F">
              <w:rPr>
                <w:rFonts w:ascii="Garamond" w:eastAsia="Garamond" w:hAnsi="Garamond" w:cs="Garamond"/>
              </w:rPr>
              <w:t>t</w:t>
            </w:r>
            <w:r w:rsidRPr="002E509F">
              <w:rPr>
                <w:rFonts w:ascii="Garamond" w:eastAsia="Garamond" w:hAnsi="Garamond" w:cs="Garamond"/>
                <w:spacing w:val="1"/>
              </w:rPr>
              <w:t>r</w:t>
            </w:r>
            <w:r w:rsidRPr="002E509F">
              <w:rPr>
                <w:rFonts w:ascii="Garamond" w:eastAsia="Garamond" w:hAnsi="Garamond" w:cs="Garamond"/>
              </w:rPr>
              <w:t>u</w:t>
            </w:r>
            <w:r w:rsidRPr="002E509F">
              <w:rPr>
                <w:rFonts w:ascii="Garamond" w:eastAsia="Garamond" w:hAnsi="Garamond" w:cs="Garamond"/>
                <w:spacing w:val="-1"/>
              </w:rPr>
              <w:t>c</w:t>
            </w:r>
            <w:r w:rsidRPr="002E509F">
              <w:rPr>
                <w:rFonts w:ascii="Garamond" w:eastAsia="Garamond" w:hAnsi="Garamond" w:cs="Garamond"/>
                <w:spacing w:val="-2"/>
              </w:rPr>
              <w:t>t</w:t>
            </w:r>
            <w:r w:rsidRPr="002E509F">
              <w:rPr>
                <w:rFonts w:ascii="Garamond" w:eastAsia="Garamond" w:hAnsi="Garamond" w:cs="Garamond"/>
              </w:rPr>
              <w:t>ur</w:t>
            </w:r>
            <w:r w:rsidRPr="002E509F">
              <w:rPr>
                <w:rFonts w:ascii="Garamond" w:eastAsia="Garamond" w:hAnsi="Garamond" w:cs="Garamond"/>
                <w:spacing w:val="-1"/>
              </w:rPr>
              <w:t>a</w:t>
            </w:r>
            <w:r w:rsidRPr="002E509F">
              <w:rPr>
                <w:rFonts w:ascii="Garamond" w:eastAsia="Garamond" w:hAnsi="Garamond" w:cs="Garamond"/>
              </w:rPr>
              <w:t>l pr</w:t>
            </w:r>
            <w:r w:rsidRPr="002E509F">
              <w:rPr>
                <w:rFonts w:ascii="Garamond" w:eastAsia="Garamond" w:hAnsi="Garamond" w:cs="Garamond"/>
                <w:spacing w:val="-1"/>
              </w:rPr>
              <w:t>e</w:t>
            </w:r>
            <w:r w:rsidRPr="002E509F">
              <w:rPr>
                <w:rFonts w:ascii="Garamond" w:eastAsia="Garamond" w:hAnsi="Garamond" w:cs="Garamond"/>
              </w:rPr>
              <w:t>vio a</w:t>
            </w:r>
            <w:r w:rsidRPr="002E509F">
              <w:rPr>
                <w:rFonts w:ascii="Garamond" w:eastAsia="Garamond" w:hAnsi="Garamond" w:cs="Garamond"/>
                <w:spacing w:val="-1"/>
              </w:rPr>
              <w:t xml:space="preserve"> </w:t>
            </w:r>
            <w:r w:rsidRPr="002E509F">
              <w:rPr>
                <w:rFonts w:ascii="Garamond" w:eastAsia="Garamond" w:hAnsi="Garamond" w:cs="Garamond"/>
              </w:rPr>
              <w:t>la d</w:t>
            </w:r>
            <w:r w:rsidRPr="002E509F">
              <w:rPr>
                <w:rFonts w:ascii="Garamond" w:eastAsia="Garamond" w:hAnsi="Garamond" w:cs="Garamond"/>
                <w:spacing w:val="-1"/>
              </w:rPr>
              <w:t>e</w:t>
            </w:r>
            <w:r w:rsidRPr="002E509F">
              <w:rPr>
                <w:rFonts w:ascii="Garamond" w:eastAsia="Garamond" w:hAnsi="Garamond" w:cs="Garamond"/>
              </w:rPr>
              <w:t>moli</w:t>
            </w:r>
            <w:r w:rsidRPr="002E509F">
              <w:rPr>
                <w:rFonts w:ascii="Garamond" w:eastAsia="Garamond" w:hAnsi="Garamond" w:cs="Garamond"/>
                <w:spacing w:val="-1"/>
              </w:rPr>
              <w:t>c</w:t>
            </w:r>
            <w:r w:rsidRPr="002E509F">
              <w:rPr>
                <w:rFonts w:ascii="Garamond" w:eastAsia="Garamond" w:hAnsi="Garamond" w:cs="Garamond"/>
              </w:rPr>
              <w:t>ión</w:t>
            </w:r>
          </w:p>
          <w:p w14:paraId="3A863C58"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3. G</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tión</w:t>
            </w:r>
            <w:r w:rsidRPr="002E509F">
              <w:rPr>
                <w:rFonts w:ascii="Garamond" w:eastAsia="Garamond" w:hAnsi="Garamond" w:cs="Garamond"/>
                <w:spacing w:val="-2"/>
              </w:rPr>
              <w:t xml:space="preserve"> </w:t>
            </w:r>
            <w:r w:rsidRPr="002E509F">
              <w:rPr>
                <w:rFonts w:ascii="Garamond" w:eastAsia="Garamond" w:hAnsi="Garamond" w:cs="Garamond"/>
              </w:rPr>
              <w:t>de</w:t>
            </w:r>
            <w:r w:rsidRPr="002E509F">
              <w:rPr>
                <w:rFonts w:ascii="Garamond" w:eastAsia="Garamond" w:hAnsi="Garamond" w:cs="Garamond"/>
                <w:spacing w:val="-1"/>
              </w:rPr>
              <w:t xml:space="preserve"> </w:t>
            </w:r>
            <w:r w:rsidRPr="002E509F">
              <w:rPr>
                <w:rFonts w:ascii="Garamond" w:eastAsia="Garamond" w:hAnsi="Garamond" w:cs="Garamond"/>
              </w:rPr>
              <w:t>p</w:t>
            </w:r>
            <w:r w:rsidRPr="002E509F">
              <w:rPr>
                <w:rFonts w:ascii="Garamond" w:eastAsia="Garamond" w:hAnsi="Garamond" w:cs="Garamond"/>
                <w:spacing w:val="-1"/>
              </w:rPr>
              <w:t>e</w:t>
            </w:r>
            <w:r w:rsidRPr="002E509F">
              <w:rPr>
                <w:rFonts w:ascii="Garamond" w:eastAsia="Garamond" w:hAnsi="Garamond" w:cs="Garamond"/>
                <w:spacing w:val="1"/>
              </w:rPr>
              <w:t>r</w:t>
            </w:r>
            <w:r w:rsidRPr="002E509F">
              <w:rPr>
                <w:rFonts w:ascii="Garamond" w:eastAsia="Garamond" w:hAnsi="Garamond" w:cs="Garamond"/>
              </w:rPr>
              <w:t>m</w:t>
            </w:r>
            <w:r w:rsidRPr="002E509F">
              <w:rPr>
                <w:rFonts w:ascii="Garamond" w:eastAsia="Garamond" w:hAnsi="Garamond" w:cs="Garamond"/>
                <w:spacing w:val="-2"/>
              </w:rPr>
              <w:t>i</w:t>
            </w:r>
            <w:r w:rsidRPr="002E509F">
              <w:rPr>
                <w:rFonts w:ascii="Garamond" w:eastAsia="Garamond" w:hAnsi="Garamond" w:cs="Garamond"/>
                <w:spacing w:val="1"/>
              </w:rPr>
              <w:t>s</w:t>
            </w:r>
            <w:r w:rsidRPr="002E509F">
              <w:rPr>
                <w:rFonts w:ascii="Garamond" w:eastAsia="Garamond" w:hAnsi="Garamond" w:cs="Garamond"/>
                <w:spacing w:val="-2"/>
              </w:rPr>
              <w:t>o</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 xml:space="preserve">y </w:t>
            </w:r>
            <w:r w:rsidRPr="002E509F">
              <w:rPr>
                <w:rFonts w:ascii="Garamond" w:eastAsia="Garamond" w:hAnsi="Garamond" w:cs="Garamond"/>
                <w:spacing w:val="-1"/>
              </w:rPr>
              <w:t>a</w:t>
            </w:r>
            <w:r w:rsidRPr="002E509F">
              <w:rPr>
                <w:rFonts w:ascii="Garamond" w:eastAsia="Garamond" w:hAnsi="Garamond" w:cs="Garamond"/>
              </w:rPr>
              <w:t>u</w:t>
            </w:r>
            <w:r w:rsidRPr="002E509F">
              <w:rPr>
                <w:rFonts w:ascii="Garamond" w:eastAsia="Garamond" w:hAnsi="Garamond" w:cs="Garamond"/>
                <w:spacing w:val="-2"/>
              </w:rPr>
              <w:t>t</w:t>
            </w:r>
            <w:r w:rsidRPr="002E509F">
              <w:rPr>
                <w:rFonts w:ascii="Garamond" w:eastAsia="Garamond" w:hAnsi="Garamond" w:cs="Garamond"/>
              </w:rPr>
              <w:t>o</w:t>
            </w:r>
            <w:r w:rsidRPr="002E509F">
              <w:rPr>
                <w:rFonts w:ascii="Garamond" w:eastAsia="Garamond" w:hAnsi="Garamond" w:cs="Garamond"/>
                <w:spacing w:val="1"/>
              </w:rPr>
              <w:t>r</w:t>
            </w:r>
            <w:r w:rsidRPr="002E509F">
              <w:rPr>
                <w:rFonts w:ascii="Garamond" w:eastAsia="Garamond" w:hAnsi="Garamond" w:cs="Garamond"/>
              </w:rPr>
              <w:t>i</w:t>
            </w:r>
            <w:r w:rsidRPr="002E509F">
              <w:rPr>
                <w:rFonts w:ascii="Garamond" w:eastAsia="Garamond" w:hAnsi="Garamond" w:cs="Garamond"/>
                <w:spacing w:val="-1"/>
              </w:rPr>
              <w:t>zac</w:t>
            </w:r>
            <w:r w:rsidRPr="002E509F">
              <w:rPr>
                <w:rFonts w:ascii="Garamond" w:eastAsia="Garamond" w:hAnsi="Garamond" w:cs="Garamond"/>
              </w:rPr>
              <w:t xml:space="preserve">iones </w:t>
            </w:r>
            <w:r w:rsidRPr="002E509F">
              <w:rPr>
                <w:rFonts w:ascii="Garamond" w:eastAsia="Garamond" w:hAnsi="Garamond" w:cs="Garamond"/>
                <w:spacing w:val="-1"/>
              </w:rPr>
              <w:t>c</w:t>
            </w:r>
            <w:r w:rsidRPr="002E509F">
              <w:rPr>
                <w:rFonts w:ascii="Garamond" w:eastAsia="Garamond" w:hAnsi="Garamond" w:cs="Garamond"/>
              </w:rPr>
              <w:t>o</w:t>
            </w:r>
            <w:r w:rsidRPr="002E509F">
              <w:rPr>
                <w:rFonts w:ascii="Garamond" w:eastAsia="Garamond" w:hAnsi="Garamond" w:cs="Garamond"/>
                <w:spacing w:val="1"/>
              </w:rPr>
              <w:t>rr</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spacing w:val="-2"/>
              </w:rPr>
              <w:t>p</w:t>
            </w:r>
            <w:r w:rsidRPr="002E509F">
              <w:rPr>
                <w:rFonts w:ascii="Garamond" w:eastAsia="Garamond" w:hAnsi="Garamond" w:cs="Garamond"/>
              </w:rPr>
              <w:t>ondient</w:t>
            </w:r>
            <w:r w:rsidRPr="002E509F">
              <w:rPr>
                <w:rFonts w:ascii="Garamond" w:eastAsia="Garamond" w:hAnsi="Garamond" w:cs="Garamond"/>
                <w:spacing w:val="-3"/>
              </w:rPr>
              <w:t>e</w:t>
            </w:r>
            <w:r w:rsidRPr="002E509F">
              <w:rPr>
                <w:rFonts w:ascii="Garamond" w:eastAsia="Garamond" w:hAnsi="Garamond" w:cs="Garamond"/>
                <w:spacing w:val="1"/>
              </w:rPr>
              <w:t>s</w:t>
            </w:r>
            <w:r w:rsidRPr="002E509F">
              <w:rPr>
                <w:rFonts w:ascii="Garamond" w:eastAsia="Garamond" w:hAnsi="Garamond" w:cs="Garamond"/>
              </w:rPr>
              <w:t>.</w:t>
            </w:r>
          </w:p>
          <w:p w14:paraId="217A6574" w14:textId="0A34C546"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xml:space="preserve">4. </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tabl</w:t>
            </w:r>
            <w:r w:rsidRPr="002E509F">
              <w:rPr>
                <w:rFonts w:ascii="Garamond" w:eastAsia="Garamond" w:hAnsi="Garamond" w:cs="Garamond"/>
                <w:spacing w:val="-1"/>
              </w:rPr>
              <w:t>ece</w:t>
            </w:r>
            <w:r w:rsidRPr="002E509F">
              <w:rPr>
                <w:rFonts w:ascii="Garamond" w:eastAsia="Garamond" w:hAnsi="Garamond" w:cs="Garamond"/>
              </w:rPr>
              <w:t>r</w:t>
            </w:r>
            <w:r w:rsidRPr="002E509F">
              <w:rPr>
                <w:rFonts w:ascii="Garamond" w:eastAsia="Garamond" w:hAnsi="Garamond" w:cs="Garamond"/>
                <w:spacing w:val="1"/>
              </w:rPr>
              <w:t xml:space="preserve"> </w:t>
            </w:r>
            <w:r w:rsidRPr="002E509F">
              <w:rPr>
                <w:rFonts w:ascii="Garamond" w:eastAsia="Garamond" w:hAnsi="Garamond" w:cs="Garamond"/>
              </w:rPr>
              <w:t>la</w:t>
            </w:r>
            <w:r w:rsidRPr="002E509F">
              <w:rPr>
                <w:rFonts w:ascii="Garamond" w:eastAsia="Garamond" w:hAnsi="Garamond" w:cs="Garamond"/>
                <w:spacing w:val="-1"/>
              </w:rPr>
              <w:t xml:space="preserve"> </w:t>
            </w:r>
            <w:r w:rsidRPr="002E509F">
              <w:rPr>
                <w:rFonts w:ascii="Garamond" w:eastAsia="Garamond" w:hAnsi="Garamond" w:cs="Garamond"/>
              </w:rPr>
              <w:t>ubi</w:t>
            </w:r>
            <w:r w:rsidRPr="002E509F">
              <w:rPr>
                <w:rFonts w:ascii="Garamond" w:eastAsia="Garamond" w:hAnsi="Garamond" w:cs="Garamond"/>
                <w:spacing w:val="-1"/>
              </w:rPr>
              <w:t>cac</w:t>
            </w:r>
            <w:r w:rsidRPr="002E509F">
              <w:rPr>
                <w:rFonts w:ascii="Garamond" w:eastAsia="Garamond" w:hAnsi="Garamond" w:cs="Garamond"/>
              </w:rPr>
              <w:t>ión de</w:t>
            </w:r>
            <w:r w:rsidRPr="002E509F">
              <w:rPr>
                <w:rFonts w:ascii="Garamond" w:eastAsia="Garamond" w:hAnsi="Garamond" w:cs="Garamond"/>
                <w:spacing w:val="-3"/>
              </w:rPr>
              <w:t xml:space="preserve"> </w:t>
            </w:r>
            <w:r w:rsidRPr="002E509F">
              <w:rPr>
                <w:rFonts w:ascii="Garamond" w:eastAsia="Garamond" w:hAnsi="Garamond" w:cs="Garamond"/>
              </w:rPr>
              <w:t>l</w:t>
            </w:r>
            <w:r w:rsidRPr="002E509F">
              <w:rPr>
                <w:rFonts w:ascii="Garamond" w:eastAsia="Garamond" w:hAnsi="Garamond" w:cs="Garamond"/>
                <w:spacing w:val="-1"/>
              </w:rPr>
              <w:t>a</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tuberí</w:t>
            </w:r>
            <w:r w:rsidRPr="002E509F">
              <w:rPr>
                <w:rFonts w:ascii="Garamond" w:eastAsia="Garamond" w:hAnsi="Garamond" w:cs="Garamond"/>
                <w:spacing w:val="-3"/>
              </w:rPr>
              <w:t>a</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de</w:t>
            </w:r>
            <w:r w:rsidRPr="002E509F">
              <w:rPr>
                <w:rFonts w:ascii="Garamond" w:eastAsia="Garamond" w:hAnsi="Garamond" w:cs="Garamond"/>
                <w:spacing w:val="-1"/>
              </w:rPr>
              <w:t xml:space="preserve"> a</w:t>
            </w:r>
            <w:r w:rsidRPr="002E509F">
              <w:rPr>
                <w:rFonts w:ascii="Garamond" w:eastAsia="Garamond" w:hAnsi="Garamond" w:cs="Garamond"/>
              </w:rPr>
              <w:t>g</w:t>
            </w:r>
            <w:r w:rsidRPr="002E509F">
              <w:rPr>
                <w:rFonts w:ascii="Garamond" w:eastAsia="Garamond" w:hAnsi="Garamond" w:cs="Garamond"/>
                <w:spacing w:val="-1"/>
              </w:rPr>
              <w:t>ua</w:t>
            </w:r>
            <w:r w:rsidRPr="002E509F">
              <w:rPr>
                <w:rFonts w:ascii="Garamond" w:eastAsia="Garamond" w:hAnsi="Garamond" w:cs="Garamond"/>
              </w:rPr>
              <w:t xml:space="preserve">, </w:t>
            </w:r>
            <w:r w:rsidRPr="002E509F">
              <w:rPr>
                <w:rFonts w:ascii="Garamond" w:eastAsia="Garamond" w:hAnsi="Garamond" w:cs="Garamond"/>
                <w:spacing w:val="-1"/>
              </w:rPr>
              <w:t>c</w:t>
            </w:r>
            <w:r w:rsidRPr="002E509F">
              <w:rPr>
                <w:rFonts w:ascii="Garamond" w:eastAsia="Garamond" w:hAnsi="Garamond" w:cs="Garamond"/>
              </w:rPr>
              <w:t>ol</w:t>
            </w:r>
            <w:r w:rsidRPr="002E509F">
              <w:rPr>
                <w:rFonts w:ascii="Garamond" w:eastAsia="Garamond" w:hAnsi="Garamond" w:cs="Garamond"/>
                <w:spacing w:val="-1"/>
              </w:rPr>
              <w:t>ec</w:t>
            </w:r>
            <w:r w:rsidRPr="002E509F">
              <w:rPr>
                <w:rFonts w:ascii="Garamond" w:eastAsia="Garamond" w:hAnsi="Garamond" w:cs="Garamond"/>
              </w:rPr>
              <w:t>to</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 xml:space="preserve">, </w:t>
            </w:r>
            <w:r w:rsidRPr="002E509F">
              <w:rPr>
                <w:rFonts w:ascii="Garamond" w:eastAsia="Garamond" w:hAnsi="Garamond" w:cs="Garamond"/>
                <w:spacing w:val="-1"/>
              </w:rPr>
              <w:t>ga</w:t>
            </w:r>
            <w:r w:rsidRPr="002E509F">
              <w:rPr>
                <w:rFonts w:ascii="Garamond" w:eastAsia="Garamond" w:hAnsi="Garamond" w:cs="Garamond"/>
                <w:spacing w:val="1"/>
              </w:rPr>
              <w:t>s</w:t>
            </w:r>
            <w:r w:rsidRPr="002E509F">
              <w:rPr>
                <w:rFonts w:ascii="Garamond" w:eastAsia="Garamond" w:hAnsi="Garamond" w:cs="Garamond"/>
              </w:rPr>
              <w:t xml:space="preserve">, </w:t>
            </w:r>
            <w:r w:rsidRPr="002E509F">
              <w:rPr>
                <w:rFonts w:ascii="Garamond" w:eastAsia="Garamond" w:hAnsi="Garamond" w:cs="Garamond"/>
                <w:spacing w:val="-1"/>
              </w:rPr>
              <w:t>e</w:t>
            </w:r>
            <w:r w:rsidRPr="002E509F">
              <w:rPr>
                <w:rFonts w:ascii="Garamond" w:eastAsia="Garamond" w:hAnsi="Garamond" w:cs="Garamond"/>
              </w:rPr>
              <w:t>l</w:t>
            </w:r>
            <w:r w:rsidRPr="002E509F">
              <w:rPr>
                <w:rFonts w:ascii="Garamond" w:eastAsia="Garamond" w:hAnsi="Garamond" w:cs="Garamond"/>
                <w:spacing w:val="-1"/>
              </w:rPr>
              <w:t>ec</w:t>
            </w:r>
            <w:r w:rsidRPr="002E509F">
              <w:rPr>
                <w:rFonts w:ascii="Garamond" w:eastAsia="Garamond" w:hAnsi="Garamond" w:cs="Garamond"/>
              </w:rPr>
              <w:t>t</w:t>
            </w:r>
            <w:r w:rsidRPr="002E509F">
              <w:rPr>
                <w:rFonts w:ascii="Garamond" w:eastAsia="Garamond" w:hAnsi="Garamond" w:cs="Garamond"/>
                <w:spacing w:val="1"/>
              </w:rPr>
              <w:t>r</w:t>
            </w:r>
            <w:r w:rsidRPr="002E509F">
              <w:rPr>
                <w:rFonts w:ascii="Garamond" w:eastAsia="Garamond" w:hAnsi="Garamond" w:cs="Garamond"/>
              </w:rPr>
              <w:t>i</w:t>
            </w:r>
            <w:r w:rsidRPr="002E509F">
              <w:rPr>
                <w:rFonts w:ascii="Garamond" w:eastAsia="Garamond" w:hAnsi="Garamond" w:cs="Garamond"/>
                <w:spacing w:val="-1"/>
              </w:rPr>
              <w:t>c</w:t>
            </w:r>
            <w:r w:rsidRPr="002E509F">
              <w:rPr>
                <w:rFonts w:ascii="Garamond" w:eastAsia="Garamond" w:hAnsi="Garamond" w:cs="Garamond"/>
              </w:rPr>
              <w:t>id</w:t>
            </w:r>
            <w:r w:rsidRPr="002E509F">
              <w:rPr>
                <w:rFonts w:ascii="Garamond" w:eastAsia="Garamond" w:hAnsi="Garamond" w:cs="Garamond"/>
                <w:spacing w:val="-1"/>
              </w:rPr>
              <w:t>a</w:t>
            </w:r>
            <w:r w:rsidRPr="002E509F">
              <w:rPr>
                <w:rFonts w:ascii="Garamond" w:eastAsia="Garamond" w:hAnsi="Garamond" w:cs="Garamond"/>
              </w:rPr>
              <w:t>d,</w:t>
            </w:r>
            <w:r w:rsidRPr="002E509F">
              <w:rPr>
                <w:rFonts w:ascii="Garamond" w:eastAsia="Garamond" w:hAnsi="Garamond" w:cs="Garamond"/>
                <w:spacing w:val="-2"/>
              </w:rPr>
              <w:t xml:space="preserve"> </w:t>
            </w:r>
            <w:r w:rsidRPr="002E509F">
              <w:rPr>
                <w:rFonts w:ascii="Garamond" w:eastAsia="Garamond" w:hAnsi="Garamond" w:cs="Garamond"/>
              </w:rPr>
              <w:t>v</w:t>
            </w:r>
            <w:r w:rsidRPr="002E509F">
              <w:rPr>
                <w:rFonts w:ascii="Garamond" w:eastAsia="Garamond" w:hAnsi="Garamond" w:cs="Garamond"/>
                <w:spacing w:val="-1"/>
              </w:rPr>
              <w:t>e</w:t>
            </w:r>
            <w:r w:rsidRPr="002E509F">
              <w:rPr>
                <w:rFonts w:ascii="Garamond" w:eastAsia="Garamond" w:hAnsi="Garamond" w:cs="Garamond"/>
                <w:spacing w:val="1"/>
              </w:rPr>
              <w:t>r</w:t>
            </w:r>
            <w:r w:rsidRPr="002E509F">
              <w:rPr>
                <w:rFonts w:ascii="Garamond" w:eastAsia="Garamond" w:hAnsi="Garamond" w:cs="Garamond"/>
              </w:rPr>
              <w:t>ific</w:t>
            </w:r>
            <w:r w:rsidRPr="002E509F">
              <w:rPr>
                <w:rFonts w:ascii="Garamond" w:eastAsia="Garamond" w:hAnsi="Garamond" w:cs="Garamond"/>
                <w:spacing w:val="-1"/>
              </w:rPr>
              <w:t>a</w:t>
            </w:r>
            <w:r w:rsidRPr="002E509F">
              <w:rPr>
                <w:rFonts w:ascii="Garamond" w:eastAsia="Garamond" w:hAnsi="Garamond" w:cs="Garamond"/>
              </w:rPr>
              <w:t>ndo</w:t>
            </w:r>
            <w:r w:rsidRPr="002E509F">
              <w:rPr>
                <w:rFonts w:ascii="Garamond" w:eastAsia="Garamond" w:hAnsi="Garamond" w:cs="Garamond"/>
                <w:spacing w:val="-2"/>
              </w:rPr>
              <w:t xml:space="preserve"> </w:t>
            </w:r>
            <w:r w:rsidRPr="002E509F">
              <w:rPr>
                <w:rFonts w:ascii="Garamond" w:eastAsia="Garamond" w:hAnsi="Garamond" w:cs="Garamond"/>
                <w:spacing w:val="1"/>
              </w:rPr>
              <w:t>s</w:t>
            </w:r>
            <w:r w:rsidRPr="002E509F">
              <w:rPr>
                <w:rFonts w:ascii="Garamond" w:eastAsia="Garamond" w:hAnsi="Garamond" w:cs="Garamond"/>
              </w:rPr>
              <w:t xml:space="preserve">u </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ta</w:t>
            </w:r>
            <w:r w:rsidRPr="002E509F">
              <w:rPr>
                <w:rFonts w:ascii="Garamond" w:eastAsia="Garamond" w:hAnsi="Garamond" w:cs="Garamond"/>
                <w:spacing w:val="-3"/>
              </w:rPr>
              <w:t>d</w:t>
            </w:r>
            <w:r w:rsidRPr="002E509F">
              <w:rPr>
                <w:rFonts w:ascii="Garamond" w:eastAsia="Garamond" w:hAnsi="Garamond" w:cs="Garamond"/>
              </w:rPr>
              <w:t xml:space="preserve">o </w:t>
            </w:r>
            <w:r w:rsidRPr="002E509F">
              <w:rPr>
                <w:rFonts w:ascii="Garamond" w:eastAsia="Garamond" w:hAnsi="Garamond" w:cs="Garamond"/>
                <w:spacing w:val="-1"/>
              </w:rPr>
              <w:t>ac</w:t>
            </w:r>
            <w:r w:rsidRPr="002E509F">
              <w:rPr>
                <w:rFonts w:ascii="Garamond" w:eastAsia="Garamond" w:hAnsi="Garamond" w:cs="Garamond"/>
              </w:rPr>
              <w:t>tu</w:t>
            </w:r>
            <w:r w:rsidRPr="002E509F">
              <w:rPr>
                <w:rFonts w:ascii="Garamond" w:eastAsia="Garamond" w:hAnsi="Garamond" w:cs="Garamond"/>
                <w:spacing w:val="-1"/>
              </w:rPr>
              <w:t>a</w:t>
            </w:r>
            <w:r w:rsidRPr="002E509F">
              <w:rPr>
                <w:rFonts w:ascii="Garamond" w:eastAsia="Garamond" w:hAnsi="Garamond" w:cs="Garamond"/>
              </w:rPr>
              <w:t>l.</w:t>
            </w:r>
          </w:p>
          <w:p w14:paraId="6F92D0E1"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xml:space="preserve">5. </w:t>
            </w:r>
            <w:r w:rsidRPr="002E509F">
              <w:rPr>
                <w:rFonts w:ascii="Garamond" w:eastAsia="Garamond" w:hAnsi="Garamond" w:cs="Garamond"/>
                <w:spacing w:val="1"/>
              </w:rPr>
              <w:t>I</w:t>
            </w:r>
            <w:r w:rsidRPr="002E509F">
              <w:rPr>
                <w:rFonts w:ascii="Garamond" w:eastAsia="Garamond" w:hAnsi="Garamond" w:cs="Garamond"/>
              </w:rPr>
              <w:t>mpl</w:t>
            </w:r>
            <w:r w:rsidRPr="002E509F">
              <w:rPr>
                <w:rFonts w:ascii="Garamond" w:eastAsia="Garamond" w:hAnsi="Garamond" w:cs="Garamond"/>
                <w:spacing w:val="-1"/>
              </w:rPr>
              <w:t>e</w:t>
            </w:r>
            <w:r w:rsidRPr="002E509F">
              <w:rPr>
                <w:rFonts w:ascii="Garamond" w:eastAsia="Garamond" w:hAnsi="Garamond" w:cs="Garamond"/>
              </w:rPr>
              <w:t>m</w:t>
            </w:r>
            <w:r w:rsidRPr="002E509F">
              <w:rPr>
                <w:rFonts w:ascii="Garamond" w:eastAsia="Garamond" w:hAnsi="Garamond" w:cs="Garamond"/>
                <w:spacing w:val="-1"/>
              </w:rPr>
              <w:t>e</w:t>
            </w:r>
            <w:r w:rsidRPr="002E509F">
              <w:rPr>
                <w:rFonts w:ascii="Garamond" w:eastAsia="Garamond" w:hAnsi="Garamond" w:cs="Garamond"/>
                <w:spacing w:val="-2"/>
              </w:rPr>
              <w:t>n</w:t>
            </w:r>
            <w:r w:rsidRPr="002E509F">
              <w:rPr>
                <w:rFonts w:ascii="Garamond" w:eastAsia="Garamond" w:hAnsi="Garamond" w:cs="Garamond"/>
              </w:rPr>
              <w:t>tar el Si</w:t>
            </w:r>
            <w:r w:rsidRPr="002E509F">
              <w:rPr>
                <w:rFonts w:ascii="Garamond" w:eastAsia="Garamond" w:hAnsi="Garamond" w:cs="Garamond"/>
                <w:spacing w:val="-2"/>
              </w:rPr>
              <w:t>s</w:t>
            </w:r>
            <w:r w:rsidRPr="002E509F">
              <w:rPr>
                <w:rFonts w:ascii="Garamond" w:eastAsia="Garamond" w:hAnsi="Garamond" w:cs="Garamond"/>
              </w:rPr>
              <w:t>tema</w:t>
            </w:r>
            <w:r w:rsidRPr="002E509F">
              <w:rPr>
                <w:rFonts w:ascii="Garamond" w:eastAsia="Garamond" w:hAnsi="Garamond" w:cs="Garamond"/>
                <w:spacing w:val="-1"/>
              </w:rPr>
              <w:t xml:space="preserve"> </w:t>
            </w:r>
            <w:r w:rsidRPr="002E509F">
              <w:rPr>
                <w:rFonts w:ascii="Garamond" w:eastAsia="Garamond" w:hAnsi="Garamond" w:cs="Garamond"/>
                <w:spacing w:val="-2"/>
              </w:rPr>
              <w:t>d</w:t>
            </w:r>
            <w:r w:rsidRPr="002E509F">
              <w:rPr>
                <w:rFonts w:ascii="Garamond" w:eastAsia="Garamond" w:hAnsi="Garamond" w:cs="Garamond"/>
              </w:rPr>
              <w:t>e</w:t>
            </w:r>
            <w:r w:rsidRPr="002E509F">
              <w:rPr>
                <w:rFonts w:ascii="Garamond" w:eastAsia="Garamond" w:hAnsi="Garamond" w:cs="Garamond"/>
                <w:spacing w:val="-1"/>
              </w:rPr>
              <w:t xml:space="preserve"> </w:t>
            </w:r>
            <w:r w:rsidRPr="002E509F">
              <w:rPr>
                <w:rFonts w:ascii="Garamond" w:eastAsia="Garamond" w:hAnsi="Garamond" w:cs="Garamond"/>
              </w:rPr>
              <w:t>G</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tión</w:t>
            </w:r>
            <w:r w:rsidRPr="002E509F">
              <w:rPr>
                <w:rFonts w:ascii="Garamond" w:eastAsia="Garamond" w:hAnsi="Garamond" w:cs="Garamond"/>
                <w:spacing w:val="-2"/>
              </w:rPr>
              <w:t xml:space="preserve"> </w:t>
            </w:r>
            <w:r w:rsidRPr="002E509F">
              <w:rPr>
                <w:rFonts w:ascii="Garamond" w:eastAsia="Garamond" w:hAnsi="Garamond" w:cs="Garamond"/>
              </w:rPr>
              <w:t>de</w:t>
            </w:r>
            <w:r w:rsidRPr="002E509F">
              <w:rPr>
                <w:rFonts w:ascii="Garamond" w:eastAsia="Garamond" w:hAnsi="Garamond" w:cs="Garamond"/>
                <w:spacing w:val="-1"/>
              </w:rPr>
              <w:t xml:space="preserve"> </w:t>
            </w:r>
            <w:r w:rsidRPr="002E509F">
              <w:rPr>
                <w:rFonts w:ascii="Garamond" w:eastAsia="Garamond" w:hAnsi="Garamond" w:cs="Garamond"/>
              </w:rPr>
              <w:t>la S</w:t>
            </w:r>
            <w:r w:rsidRPr="002E509F">
              <w:rPr>
                <w:rFonts w:ascii="Garamond" w:eastAsia="Garamond" w:hAnsi="Garamond" w:cs="Garamond"/>
                <w:spacing w:val="-1"/>
              </w:rPr>
              <w:t>e</w:t>
            </w:r>
            <w:r w:rsidRPr="002E509F">
              <w:rPr>
                <w:rFonts w:ascii="Garamond" w:eastAsia="Garamond" w:hAnsi="Garamond" w:cs="Garamond"/>
              </w:rPr>
              <w:t>g</w:t>
            </w:r>
            <w:r w:rsidRPr="002E509F">
              <w:rPr>
                <w:rFonts w:ascii="Garamond" w:eastAsia="Garamond" w:hAnsi="Garamond" w:cs="Garamond"/>
                <w:spacing w:val="-1"/>
              </w:rPr>
              <w:t>u</w:t>
            </w:r>
            <w:r w:rsidRPr="002E509F">
              <w:rPr>
                <w:rFonts w:ascii="Garamond" w:eastAsia="Garamond" w:hAnsi="Garamond" w:cs="Garamond"/>
                <w:spacing w:val="1"/>
              </w:rPr>
              <w:t>r</w:t>
            </w:r>
            <w:r w:rsidRPr="002E509F">
              <w:rPr>
                <w:rFonts w:ascii="Garamond" w:eastAsia="Garamond" w:hAnsi="Garamond" w:cs="Garamond"/>
              </w:rPr>
              <w:t>id</w:t>
            </w:r>
            <w:r w:rsidRPr="002E509F">
              <w:rPr>
                <w:rFonts w:ascii="Garamond" w:eastAsia="Garamond" w:hAnsi="Garamond" w:cs="Garamond"/>
                <w:spacing w:val="-1"/>
              </w:rPr>
              <w:t>a</w:t>
            </w:r>
            <w:r w:rsidRPr="002E509F">
              <w:rPr>
                <w:rFonts w:ascii="Garamond" w:eastAsia="Garamond" w:hAnsi="Garamond" w:cs="Garamond"/>
              </w:rPr>
              <w:t>d y</w:t>
            </w:r>
            <w:r w:rsidRPr="002E509F">
              <w:rPr>
                <w:rFonts w:ascii="Garamond" w:eastAsia="Garamond" w:hAnsi="Garamond" w:cs="Garamond"/>
                <w:spacing w:val="-1"/>
              </w:rPr>
              <w:t xml:space="preserve"> </w:t>
            </w:r>
            <w:r w:rsidRPr="002E509F">
              <w:rPr>
                <w:rFonts w:ascii="Garamond" w:eastAsia="Garamond" w:hAnsi="Garamond" w:cs="Garamond"/>
              </w:rPr>
              <w:t>S</w:t>
            </w:r>
            <w:r w:rsidRPr="002E509F">
              <w:rPr>
                <w:rFonts w:ascii="Garamond" w:eastAsia="Garamond" w:hAnsi="Garamond" w:cs="Garamond"/>
                <w:spacing w:val="-1"/>
              </w:rPr>
              <w:t>a</w:t>
            </w:r>
            <w:r w:rsidRPr="002E509F">
              <w:rPr>
                <w:rFonts w:ascii="Garamond" w:eastAsia="Garamond" w:hAnsi="Garamond" w:cs="Garamond"/>
              </w:rPr>
              <w:t xml:space="preserve">lud </w:t>
            </w:r>
            <w:r w:rsidRPr="002E509F">
              <w:rPr>
                <w:rFonts w:ascii="Garamond" w:eastAsia="Garamond" w:hAnsi="Garamond" w:cs="Garamond"/>
                <w:spacing w:val="-1"/>
              </w:rPr>
              <w:t>e</w:t>
            </w:r>
            <w:r w:rsidRPr="002E509F">
              <w:rPr>
                <w:rFonts w:ascii="Garamond" w:eastAsia="Garamond" w:hAnsi="Garamond" w:cs="Garamond"/>
              </w:rPr>
              <w:t xml:space="preserve">n </w:t>
            </w:r>
            <w:r w:rsidRPr="002E509F">
              <w:rPr>
                <w:rFonts w:ascii="Garamond" w:eastAsia="Garamond" w:hAnsi="Garamond" w:cs="Garamond"/>
                <w:spacing w:val="-1"/>
              </w:rPr>
              <w:t>e</w:t>
            </w:r>
            <w:r w:rsidRPr="002E509F">
              <w:rPr>
                <w:rFonts w:ascii="Garamond" w:eastAsia="Garamond" w:hAnsi="Garamond" w:cs="Garamond"/>
              </w:rPr>
              <w:t xml:space="preserve">l </w:t>
            </w:r>
            <w:r w:rsidRPr="002E509F">
              <w:rPr>
                <w:rFonts w:ascii="Garamond" w:eastAsia="Garamond" w:hAnsi="Garamond" w:cs="Garamond"/>
                <w:spacing w:val="-1"/>
              </w:rPr>
              <w:t>T</w:t>
            </w:r>
            <w:r w:rsidRPr="002E509F">
              <w:rPr>
                <w:rFonts w:ascii="Garamond" w:eastAsia="Garamond" w:hAnsi="Garamond" w:cs="Garamond"/>
                <w:spacing w:val="1"/>
              </w:rPr>
              <w:t>r</w:t>
            </w:r>
            <w:r w:rsidRPr="002E509F">
              <w:rPr>
                <w:rFonts w:ascii="Garamond" w:eastAsia="Garamond" w:hAnsi="Garamond" w:cs="Garamond"/>
                <w:spacing w:val="-1"/>
              </w:rPr>
              <w:t>a</w:t>
            </w:r>
            <w:r w:rsidRPr="002E509F">
              <w:rPr>
                <w:rFonts w:ascii="Garamond" w:eastAsia="Garamond" w:hAnsi="Garamond" w:cs="Garamond"/>
                <w:spacing w:val="-2"/>
              </w:rPr>
              <w:t>b</w:t>
            </w:r>
            <w:r w:rsidRPr="002E509F">
              <w:rPr>
                <w:rFonts w:ascii="Garamond" w:eastAsia="Garamond" w:hAnsi="Garamond" w:cs="Garamond"/>
                <w:spacing w:val="-1"/>
              </w:rPr>
              <w:t>a</w:t>
            </w:r>
            <w:r w:rsidRPr="002E509F">
              <w:rPr>
                <w:rFonts w:ascii="Garamond" w:eastAsia="Garamond" w:hAnsi="Garamond" w:cs="Garamond"/>
              </w:rPr>
              <w:t>jo</w:t>
            </w:r>
            <w:r w:rsidRPr="002E509F">
              <w:rPr>
                <w:rFonts w:ascii="Garamond" w:eastAsia="Garamond" w:hAnsi="Garamond" w:cs="Garamond"/>
                <w:spacing w:val="2"/>
              </w:rPr>
              <w:t xml:space="preserve"> </w:t>
            </w:r>
            <w:r w:rsidRPr="002E509F">
              <w:rPr>
                <w:rFonts w:ascii="Garamond" w:eastAsia="Garamond" w:hAnsi="Garamond" w:cs="Garamond"/>
              </w:rPr>
              <w:t>–</w:t>
            </w:r>
            <w:r w:rsidRPr="002E509F">
              <w:rPr>
                <w:rFonts w:ascii="Garamond" w:eastAsia="Garamond" w:hAnsi="Garamond" w:cs="Garamond"/>
                <w:spacing w:val="1"/>
              </w:rPr>
              <w:t xml:space="preserve"> </w:t>
            </w:r>
            <w:r w:rsidRPr="002E509F">
              <w:rPr>
                <w:rFonts w:ascii="Garamond" w:eastAsia="Garamond" w:hAnsi="Garamond" w:cs="Garamond"/>
              </w:rPr>
              <w:t>SGS</w:t>
            </w:r>
            <w:r w:rsidRPr="002E509F">
              <w:rPr>
                <w:rFonts w:ascii="Garamond" w:eastAsia="Garamond" w:hAnsi="Garamond" w:cs="Garamond"/>
                <w:spacing w:val="-3"/>
              </w:rPr>
              <w:t>S</w:t>
            </w:r>
            <w:r w:rsidRPr="002E509F">
              <w:rPr>
                <w:rFonts w:ascii="Garamond" w:eastAsia="Garamond" w:hAnsi="Garamond" w:cs="Garamond"/>
              </w:rPr>
              <w:t>T</w:t>
            </w:r>
            <w:r w:rsidRPr="002E509F">
              <w:rPr>
                <w:rFonts w:ascii="Garamond" w:eastAsia="Garamond" w:hAnsi="Garamond" w:cs="Garamond"/>
                <w:spacing w:val="1"/>
              </w:rPr>
              <w:t xml:space="preserve"> </w:t>
            </w:r>
            <w:r w:rsidRPr="002E509F">
              <w:rPr>
                <w:rFonts w:ascii="Garamond" w:eastAsia="Garamond" w:hAnsi="Garamond" w:cs="Garamond"/>
              </w:rPr>
              <w:t>para id</w:t>
            </w:r>
            <w:r w:rsidRPr="002E509F">
              <w:rPr>
                <w:rFonts w:ascii="Garamond" w:eastAsia="Garamond" w:hAnsi="Garamond" w:cs="Garamond"/>
                <w:spacing w:val="-1"/>
              </w:rPr>
              <w:t>e</w:t>
            </w:r>
            <w:r w:rsidRPr="002E509F">
              <w:rPr>
                <w:rFonts w:ascii="Garamond" w:eastAsia="Garamond" w:hAnsi="Garamond" w:cs="Garamond"/>
              </w:rPr>
              <w:t>nti</w:t>
            </w:r>
            <w:r w:rsidRPr="002E509F">
              <w:rPr>
                <w:rFonts w:ascii="Garamond" w:eastAsia="Garamond" w:hAnsi="Garamond" w:cs="Garamond"/>
                <w:spacing w:val="1"/>
              </w:rPr>
              <w:t>f</w:t>
            </w:r>
            <w:r w:rsidRPr="002E509F">
              <w:rPr>
                <w:rFonts w:ascii="Garamond" w:eastAsia="Garamond" w:hAnsi="Garamond" w:cs="Garamond"/>
              </w:rPr>
              <w:t>i</w:t>
            </w:r>
            <w:r w:rsidRPr="002E509F">
              <w:rPr>
                <w:rFonts w:ascii="Garamond" w:eastAsia="Garamond" w:hAnsi="Garamond" w:cs="Garamond"/>
                <w:spacing w:val="-1"/>
              </w:rPr>
              <w:t>ca</w:t>
            </w:r>
            <w:r w:rsidRPr="002E509F">
              <w:rPr>
                <w:rFonts w:ascii="Garamond" w:eastAsia="Garamond" w:hAnsi="Garamond" w:cs="Garamond"/>
              </w:rPr>
              <w:t>r</w:t>
            </w:r>
            <w:r w:rsidRPr="002E509F">
              <w:rPr>
                <w:rFonts w:ascii="Garamond" w:eastAsia="Garamond" w:hAnsi="Garamond" w:cs="Garamond"/>
                <w:spacing w:val="1"/>
              </w:rPr>
              <w:t xml:space="preserve"> </w:t>
            </w:r>
            <w:r w:rsidRPr="002E509F">
              <w:rPr>
                <w:rFonts w:ascii="Garamond" w:eastAsia="Garamond" w:hAnsi="Garamond" w:cs="Garamond"/>
              </w:rPr>
              <w:t>l</w:t>
            </w:r>
            <w:r w:rsidRPr="002E509F">
              <w:rPr>
                <w:rFonts w:ascii="Garamond" w:eastAsia="Garamond" w:hAnsi="Garamond" w:cs="Garamond"/>
                <w:spacing w:val="-2"/>
              </w:rPr>
              <w:t>o</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p</w:t>
            </w:r>
            <w:r w:rsidRPr="002E509F">
              <w:rPr>
                <w:rFonts w:ascii="Garamond" w:eastAsia="Garamond" w:hAnsi="Garamond" w:cs="Garamond"/>
                <w:spacing w:val="-1"/>
              </w:rPr>
              <w:t>e</w:t>
            </w:r>
            <w:r w:rsidRPr="002E509F">
              <w:rPr>
                <w:rFonts w:ascii="Garamond" w:eastAsia="Garamond" w:hAnsi="Garamond" w:cs="Garamond"/>
              </w:rPr>
              <w:t>li</w:t>
            </w:r>
            <w:r w:rsidRPr="002E509F">
              <w:rPr>
                <w:rFonts w:ascii="Garamond" w:eastAsia="Garamond" w:hAnsi="Garamond" w:cs="Garamond"/>
                <w:spacing w:val="-1"/>
              </w:rPr>
              <w:t>g</w:t>
            </w:r>
            <w:r w:rsidRPr="002E509F">
              <w:rPr>
                <w:rFonts w:ascii="Garamond" w:eastAsia="Garamond" w:hAnsi="Garamond" w:cs="Garamond"/>
              </w:rPr>
              <w:t>ro</w:t>
            </w:r>
            <w:r w:rsidRPr="002E509F">
              <w:rPr>
                <w:rFonts w:ascii="Garamond" w:eastAsia="Garamond" w:hAnsi="Garamond" w:cs="Garamond"/>
                <w:spacing w:val="1"/>
              </w:rPr>
              <w:t>s</w:t>
            </w:r>
            <w:r w:rsidRPr="002E509F">
              <w:rPr>
                <w:rFonts w:ascii="Garamond" w:eastAsia="Garamond" w:hAnsi="Garamond" w:cs="Garamond"/>
              </w:rPr>
              <w:t xml:space="preserve">, </w:t>
            </w:r>
            <w:r w:rsidRPr="002E509F">
              <w:rPr>
                <w:rFonts w:ascii="Garamond" w:eastAsia="Garamond" w:hAnsi="Garamond" w:cs="Garamond"/>
                <w:spacing w:val="-1"/>
              </w:rPr>
              <w:t>e</w:t>
            </w:r>
            <w:r w:rsidRPr="002E509F">
              <w:rPr>
                <w:rFonts w:ascii="Garamond" w:eastAsia="Garamond" w:hAnsi="Garamond" w:cs="Garamond"/>
              </w:rPr>
              <w:t>v</w:t>
            </w:r>
            <w:r w:rsidRPr="002E509F">
              <w:rPr>
                <w:rFonts w:ascii="Garamond" w:eastAsia="Garamond" w:hAnsi="Garamond" w:cs="Garamond"/>
                <w:spacing w:val="-1"/>
              </w:rPr>
              <w:t>a</w:t>
            </w:r>
            <w:r w:rsidRPr="002E509F">
              <w:rPr>
                <w:rFonts w:ascii="Garamond" w:eastAsia="Garamond" w:hAnsi="Garamond" w:cs="Garamond"/>
              </w:rPr>
              <w:t>l</w:t>
            </w:r>
            <w:r w:rsidRPr="002E509F">
              <w:rPr>
                <w:rFonts w:ascii="Garamond" w:eastAsia="Garamond" w:hAnsi="Garamond" w:cs="Garamond"/>
                <w:spacing w:val="-3"/>
              </w:rPr>
              <w:t>u</w:t>
            </w:r>
            <w:r w:rsidRPr="002E509F">
              <w:rPr>
                <w:rFonts w:ascii="Garamond" w:eastAsia="Garamond" w:hAnsi="Garamond" w:cs="Garamond"/>
                <w:spacing w:val="-1"/>
              </w:rPr>
              <w:t>a</w:t>
            </w:r>
            <w:r w:rsidRPr="002E509F">
              <w:rPr>
                <w:rFonts w:ascii="Garamond" w:eastAsia="Garamond" w:hAnsi="Garamond" w:cs="Garamond"/>
              </w:rPr>
              <w:t>r</w:t>
            </w:r>
            <w:r w:rsidRPr="002E509F">
              <w:rPr>
                <w:rFonts w:ascii="Garamond" w:eastAsia="Garamond" w:hAnsi="Garamond" w:cs="Garamond"/>
                <w:spacing w:val="1"/>
              </w:rPr>
              <w:t xml:space="preserve"> </w:t>
            </w:r>
            <w:r w:rsidRPr="002E509F">
              <w:rPr>
                <w:rFonts w:ascii="Garamond" w:eastAsia="Garamond" w:hAnsi="Garamond" w:cs="Garamond"/>
              </w:rPr>
              <w:t>y</w:t>
            </w:r>
            <w:r w:rsidRPr="002E509F">
              <w:rPr>
                <w:rFonts w:ascii="Garamond" w:eastAsia="Garamond" w:hAnsi="Garamond" w:cs="Garamond"/>
                <w:spacing w:val="-1"/>
              </w:rPr>
              <w:t xml:space="preserve"> </w:t>
            </w:r>
            <w:r w:rsidRPr="002E509F">
              <w:rPr>
                <w:rFonts w:ascii="Garamond" w:eastAsia="Garamond" w:hAnsi="Garamond" w:cs="Garamond"/>
              </w:rPr>
              <w:t>v</w:t>
            </w:r>
            <w:r w:rsidRPr="002E509F">
              <w:rPr>
                <w:rFonts w:ascii="Garamond" w:eastAsia="Garamond" w:hAnsi="Garamond" w:cs="Garamond"/>
                <w:spacing w:val="-1"/>
              </w:rPr>
              <w:t>a</w:t>
            </w:r>
            <w:r w:rsidRPr="002E509F">
              <w:rPr>
                <w:rFonts w:ascii="Garamond" w:eastAsia="Garamond" w:hAnsi="Garamond" w:cs="Garamond"/>
              </w:rPr>
              <w:t>lor</w:t>
            </w:r>
            <w:r w:rsidRPr="002E509F">
              <w:rPr>
                <w:rFonts w:ascii="Garamond" w:eastAsia="Garamond" w:hAnsi="Garamond" w:cs="Garamond"/>
                <w:spacing w:val="-1"/>
              </w:rPr>
              <w:t>a</w:t>
            </w:r>
            <w:r w:rsidRPr="002E509F">
              <w:rPr>
                <w:rFonts w:ascii="Garamond" w:eastAsia="Garamond" w:hAnsi="Garamond" w:cs="Garamond"/>
              </w:rPr>
              <w:t>r</w:t>
            </w:r>
            <w:r w:rsidRPr="002E509F">
              <w:rPr>
                <w:rFonts w:ascii="Garamond" w:eastAsia="Garamond" w:hAnsi="Garamond" w:cs="Garamond"/>
                <w:spacing w:val="1"/>
              </w:rPr>
              <w:t xml:space="preserve"> </w:t>
            </w:r>
            <w:r w:rsidRPr="002E509F">
              <w:rPr>
                <w:rFonts w:ascii="Garamond" w:eastAsia="Garamond" w:hAnsi="Garamond" w:cs="Garamond"/>
              </w:rPr>
              <w:t>l</w:t>
            </w:r>
            <w:r w:rsidRPr="002E509F">
              <w:rPr>
                <w:rFonts w:ascii="Garamond" w:eastAsia="Garamond" w:hAnsi="Garamond" w:cs="Garamond"/>
                <w:spacing w:val="-2"/>
              </w:rPr>
              <w:t>o</w:t>
            </w:r>
            <w:r w:rsidRPr="002E509F">
              <w:rPr>
                <w:rFonts w:ascii="Garamond" w:eastAsia="Garamond" w:hAnsi="Garamond" w:cs="Garamond"/>
              </w:rPr>
              <w:t xml:space="preserve">s </w:t>
            </w:r>
            <w:r w:rsidRPr="002E509F">
              <w:rPr>
                <w:rFonts w:ascii="Garamond" w:eastAsia="Garamond" w:hAnsi="Garamond" w:cs="Garamond"/>
                <w:spacing w:val="1"/>
              </w:rPr>
              <w:t>r</w:t>
            </w:r>
            <w:r w:rsidRPr="002E509F">
              <w:rPr>
                <w:rFonts w:ascii="Garamond" w:eastAsia="Garamond" w:hAnsi="Garamond" w:cs="Garamond"/>
              </w:rPr>
              <w:t>i</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g</w:t>
            </w:r>
            <w:r w:rsidRPr="002E509F">
              <w:rPr>
                <w:rFonts w:ascii="Garamond" w:eastAsia="Garamond" w:hAnsi="Garamond" w:cs="Garamond"/>
                <w:spacing w:val="-3"/>
              </w:rPr>
              <w:t>o</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spacing w:val="-1"/>
              </w:rPr>
              <w:t>c</w:t>
            </w:r>
            <w:r w:rsidRPr="002E509F">
              <w:rPr>
                <w:rFonts w:ascii="Garamond" w:eastAsia="Garamond" w:hAnsi="Garamond" w:cs="Garamond"/>
              </w:rPr>
              <w:t>on el f</w:t>
            </w:r>
            <w:r w:rsidRPr="002E509F">
              <w:rPr>
                <w:rFonts w:ascii="Garamond" w:eastAsia="Garamond" w:hAnsi="Garamond" w:cs="Garamond"/>
                <w:spacing w:val="-2"/>
              </w:rPr>
              <w:t>i</w:t>
            </w:r>
            <w:r w:rsidRPr="002E509F">
              <w:rPr>
                <w:rFonts w:ascii="Garamond" w:eastAsia="Garamond" w:hAnsi="Garamond" w:cs="Garamond"/>
              </w:rPr>
              <w:t xml:space="preserve">n de </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tabl</w:t>
            </w:r>
            <w:r w:rsidRPr="002E509F">
              <w:rPr>
                <w:rFonts w:ascii="Garamond" w:eastAsia="Garamond" w:hAnsi="Garamond" w:cs="Garamond"/>
                <w:spacing w:val="-1"/>
              </w:rPr>
              <w:t>e</w:t>
            </w:r>
            <w:r w:rsidRPr="002E509F">
              <w:rPr>
                <w:rFonts w:ascii="Garamond" w:eastAsia="Garamond" w:hAnsi="Garamond" w:cs="Garamond"/>
                <w:spacing w:val="-3"/>
              </w:rPr>
              <w:t>c</w:t>
            </w:r>
            <w:r w:rsidRPr="002E509F">
              <w:rPr>
                <w:rFonts w:ascii="Garamond" w:eastAsia="Garamond" w:hAnsi="Garamond" w:cs="Garamond"/>
                <w:spacing w:val="-1"/>
              </w:rPr>
              <w:t>e</w:t>
            </w:r>
            <w:r w:rsidRPr="002E509F">
              <w:rPr>
                <w:rFonts w:ascii="Garamond" w:eastAsia="Garamond" w:hAnsi="Garamond" w:cs="Garamond"/>
              </w:rPr>
              <w:t>r</w:t>
            </w:r>
            <w:r w:rsidRPr="002E509F">
              <w:rPr>
                <w:rFonts w:ascii="Garamond" w:eastAsia="Garamond" w:hAnsi="Garamond" w:cs="Garamond"/>
                <w:spacing w:val="1"/>
              </w:rPr>
              <w:t xml:space="preserve"> </w:t>
            </w:r>
            <w:r w:rsidRPr="002E509F">
              <w:rPr>
                <w:rFonts w:ascii="Garamond" w:eastAsia="Garamond" w:hAnsi="Garamond" w:cs="Garamond"/>
              </w:rPr>
              <w:t>los</w:t>
            </w:r>
            <w:r w:rsidRPr="002E509F">
              <w:rPr>
                <w:rFonts w:ascii="Garamond" w:eastAsia="Garamond" w:hAnsi="Garamond" w:cs="Garamond"/>
                <w:spacing w:val="-1"/>
              </w:rPr>
              <w:t xml:space="preserve"> </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p</w:t>
            </w:r>
            <w:r w:rsidRPr="002E509F">
              <w:rPr>
                <w:rFonts w:ascii="Garamond" w:eastAsia="Garamond" w:hAnsi="Garamond" w:cs="Garamond"/>
                <w:spacing w:val="-1"/>
              </w:rPr>
              <w:t>ec</w:t>
            </w:r>
            <w:r w:rsidRPr="002E509F">
              <w:rPr>
                <w:rFonts w:ascii="Garamond" w:eastAsia="Garamond" w:hAnsi="Garamond" w:cs="Garamond"/>
              </w:rPr>
              <w:t>tiv</w:t>
            </w:r>
            <w:r w:rsidRPr="002E509F">
              <w:rPr>
                <w:rFonts w:ascii="Garamond" w:eastAsia="Garamond" w:hAnsi="Garamond" w:cs="Garamond"/>
                <w:spacing w:val="-2"/>
              </w:rPr>
              <w:t>o</w:t>
            </w:r>
            <w:r w:rsidRPr="002E509F">
              <w:rPr>
                <w:rFonts w:ascii="Garamond" w:eastAsia="Garamond" w:hAnsi="Garamond" w:cs="Garamond"/>
              </w:rPr>
              <w:t xml:space="preserve">s </w:t>
            </w:r>
            <w:r w:rsidRPr="002E509F">
              <w:rPr>
                <w:rFonts w:ascii="Garamond" w:eastAsia="Garamond" w:hAnsi="Garamond" w:cs="Garamond"/>
                <w:spacing w:val="-1"/>
              </w:rPr>
              <w:t>c</w:t>
            </w:r>
            <w:r w:rsidRPr="002E509F">
              <w:rPr>
                <w:rFonts w:ascii="Garamond" w:eastAsia="Garamond" w:hAnsi="Garamond" w:cs="Garamond"/>
              </w:rPr>
              <w:t>ont</w:t>
            </w:r>
            <w:r w:rsidRPr="002E509F">
              <w:rPr>
                <w:rFonts w:ascii="Garamond" w:eastAsia="Garamond" w:hAnsi="Garamond" w:cs="Garamond"/>
                <w:spacing w:val="1"/>
              </w:rPr>
              <w:t>r</w:t>
            </w:r>
            <w:r w:rsidRPr="002E509F">
              <w:rPr>
                <w:rFonts w:ascii="Garamond" w:eastAsia="Garamond" w:hAnsi="Garamond" w:cs="Garamond"/>
              </w:rPr>
              <w:t>ol</w:t>
            </w:r>
            <w:r w:rsidRPr="002E509F">
              <w:rPr>
                <w:rFonts w:ascii="Garamond" w:eastAsia="Garamond" w:hAnsi="Garamond" w:cs="Garamond"/>
                <w:spacing w:val="-3"/>
              </w:rPr>
              <w:t>e</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rPr>
              <w:t xml:space="preserve">para </w:t>
            </w:r>
            <w:r w:rsidRPr="002E509F">
              <w:rPr>
                <w:rFonts w:ascii="Garamond" w:eastAsia="Garamond" w:hAnsi="Garamond" w:cs="Garamond"/>
                <w:spacing w:val="-3"/>
              </w:rPr>
              <w:t>p</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rPr>
              <w:t>v</w:t>
            </w:r>
            <w:r w:rsidRPr="002E509F">
              <w:rPr>
                <w:rFonts w:ascii="Garamond" w:eastAsia="Garamond" w:hAnsi="Garamond" w:cs="Garamond"/>
                <w:spacing w:val="-1"/>
              </w:rPr>
              <w:t>e</w:t>
            </w:r>
            <w:r w:rsidRPr="002E509F">
              <w:rPr>
                <w:rFonts w:ascii="Garamond" w:eastAsia="Garamond" w:hAnsi="Garamond" w:cs="Garamond"/>
              </w:rPr>
              <w:t>nir</w:t>
            </w:r>
            <w:r w:rsidRPr="002E509F">
              <w:rPr>
                <w:rFonts w:ascii="Garamond" w:eastAsia="Garamond" w:hAnsi="Garamond" w:cs="Garamond"/>
                <w:spacing w:val="1"/>
              </w:rPr>
              <w:t xml:space="preserve"> </w:t>
            </w:r>
            <w:r w:rsidRPr="002E509F">
              <w:rPr>
                <w:rFonts w:ascii="Garamond" w:eastAsia="Garamond" w:hAnsi="Garamond" w:cs="Garamond"/>
                <w:spacing w:val="-1"/>
              </w:rPr>
              <w:t>acc</w:t>
            </w:r>
            <w:r w:rsidRPr="002E509F">
              <w:rPr>
                <w:rFonts w:ascii="Garamond" w:eastAsia="Garamond" w:hAnsi="Garamond" w:cs="Garamond"/>
              </w:rPr>
              <w:t>id</w:t>
            </w:r>
            <w:r w:rsidRPr="002E509F">
              <w:rPr>
                <w:rFonts w:ascii="Garamond" w:eastAsia="Garamond" w:hAnsi="Garamond" w:cs="Garamond"/>
                <w:spacing w:val="-1"/>
              </w:rPr>
              <w:t>e</w:t>
            </w:r>
            <w:r w:rsidRPr="002E509F">
              <w:rPr>
                <w:rFonts w:ascii="Garamond" w:eastAsia="Garamond" w:hAnsi="Garamond" w:cs="Garamond"/>
              </w:rPr>
              <w:t>ntes lab</w:t>
            </w:r>
            <w:r w:rsidRPr="002E509F">
              <w:rPr>
                <w:rFonts w:ascii="Garamond" w:eastAsia="Garamond" w:hAnsi="Garamond" w:cs="Garamond"/>
                <w:spacing w:val="-3"/>
              </w:rPr>
              <w:t>o</w:t>
            </w:r>
            <w:r w:rsidRPr="002E509F">
              <w:rPr>
                <w:rFonts w:ascii="Garamond" w:eastAsia="Garamond" w:hAnsi="Garamond" w:cs="Garamond"/>
                <w:spacing w:val="1"/>
              </w:rPr>
              <w:t>r</w:t>
            </w:r>
            <w:r w:rsidRPr="002E509F">
              <w:rPr>
                <w:rFonts w:ascii="Garamond" w:eastAsia="Garamond" w:hAnsi="Garamond" w:cs="Garamond"/>
                <w:spacing w:val="-1"/>
              </w:rPr>
              <w:t>a</w:t>
            </w:r>
            <w:r w:rsidRPr="002E509F">
              <w:rPr>
                <w:rFonts w:ascii="Garamond" w:eastAsia="Garamond" w:hAnsi="Garamond" w:cs="Garamond"/>
              </w:rPr>
              <w:t>l</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w:t>
            </w:r>
          </w:p>
        </w:tc>
        <w:tc>
          <w:tcPr>
            <w:tcW w:w="2866" w:type="dxa"/>
            <w:tcBorders>
              <w:top w:val="single" w:sz="8" w:space="0" w:color="000000"/>
              <w:left w:val="single" w:sz="8" w:space="0" w:color="000000"/>
              <w:bottom w:val="single" w:sz="8" w:space="0" w:color="000000"/>
              <w:right w:val="single" w:sz="8" w:space="0" w:color="000000"/>
            </w:tcBorders>
          </w:tcPr>
          <w:p w14:paraId="1645D007"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spacing w:val="1"/>
              </w:rPr>
              <w:t>I</w:t>
            </w:r>
            <w:r w:rsidRPr="002E509F">
              <w:rPr>
                <w:rFonts w:ascii="Garamond" w:eastAsia="Garamond" w:hAnsi="Garamond" w:cs="Garamond"/>
              </w:rPr>
              <w:t>n</w:t>
            </w:r>
            <w:r w:rsidRPr="002E509F">
              <w:rPr>
                <w:rFonts w:ascii="Garamond" w:eastAsia="Garamond" w:hAnsi="Garamond" w:cs="Garamond"/>
                <w:spacing w:val="1"/>
              </w:rPr>
              <w:t>f</w:t>
            </w:r>
            <w:r w:rsidRPr="002E509F">
              <w:rPr>
                <w:rFonts w:ascii="Garamond" w:eastAsia="Garamond" w:hAnsi="Garamond" w:cs="Garamond"/>
                <w:spacing w:val="-2"/>
              </w:rPr>
              <w:t>o</w:t>
            </w:r>
            <w:r w:rsidRPr="002E509F">
              <w:rPr>
                <w:rFonts w:ascii="Garamond" w:eastAsia="Garamond" w:hAnsi="Garamond" w:cs="Garamond"/>
                <w:spacing w:val="1"/>
              </w:rPr>
              <w:t>r</w:t>
            </w:r>
            <w:r w:rsidRPr="002E509F">
              <w:rPr>
                <w:rFonts w:ascii="Garamond" w:eastAsia="Garamond" w:hAnsi="Garamond" w:cs="Garamond"/>
              </w:rPr>
              <w:t>me de</w:t>
            </w:r>
            <w:r w:rsidRPr="002E509F">
              <w:rPr>
                <w:rFonts w:ascii="Garamond" w:eastAsia="Garamond" w:hAnsi="Garamond" w:cs="Garamond"/>
                <w:spacing w:val="-1"/>
              </w:rPr>
              <w:t xml:space="preserve"> </w:t>
            </w:r>
            <w:r w:rsidRPr="002E509F">
              <w:rPr>
                <w:rFonts w:ascii="Garamond" w:eastAsia="Garamond" w:hAnsi="Garamond" w:cs="Garamond"/>
              </w:rPr>
              <w:t>la</w:t>
            </w:r>
            <w:r w:rsidRPr="002E509F">
              <w:rPr>
                <w:rFonts w:ascii="Garamond" w:eastAsia="Garamond" w:hAnsi="Garamond" w:cs="Garamond"/>
                <w:spacing w:val="-1"/>
              </w:rPr>
              <w:t xml:space="preserve"> </w:t>
            </w:r>
            <w:r w:rsidRPr="002E509F">
              <w:rPr>
                <w:rFonts w:ascii="Garamond" w:eastAsia="Garamond" w:hAnsi="Garamond" w:cs="Garamond"/>
              </w:rPr>
              <w:t>v</w:t>
            </w:r>
            <w:r w:rsidRPr="002E509F">
              <w:rPr>
                <w:rFonts w:ascii="Garamond" w:eastAsia="Garamond" w:hAnsi="Garamond" w:cs="Garamond"/>
                <w:spacing w:val="-3"/>
              </w:rPr>
              <w:t>i</w:t>
            </w:r>
            <w:r w:rsidRPr="002E509F">
              <w:rPr>
                <w:rFonts w:ascii="Garamond" w:eastAsia="Garamond" w:hAnsi="Garamond" w:cs="Garamond"/>
                <w:spacing w:val="1"/>
              </w:rPr>
              <w:t>s</w:t>
            </w:r>
            <w:r w:rsidRPr="002E509F">
              <w:rPr>
                <w:rFonts w:ascii="Garamond" w:eastAsia="Garamond" w:hAnsi="Garamond" w:cs="Garamond"/>
              </w:rPr>
              <w:t>ita p</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rPr>
              <w:t>via</w:t>
            </w:r>
            <w:r w:rsidRPr="002E509F">
              <w:rPr>
                <w:rFonts w:ascii="Garamond" w:eastAsia="Garamond" w:hAnsi="Garamond" w:cs="Garamond"/>
                <w:spacing w:val="-1"/>
              </w:rPr>
              <w:t xml:space="preserve"> </w:t>
            </w:r>
            <w:r w:rsidRPr="002E509F">
              <w:rPr>
                <w:rFonts w:ascii="Garamond" w:eastAsia="Garamond" w:hAnsi="Garamond" w:cs="Garamond"/>
                <w:spacing w:val="-2"/>
              </w:rPr>
              <w:t>d</w:t>
            </w:r>
            <w:r w:rsidRPr="002E509F">
              <w:rPr>
                <w:rFonts w:ascii="Garamond" w:eastAsia="Garamond" w:hAnsi="Garamond" w:cs="Garamond"/>
              </w:rPr>
              <w:t xml:space="preserve">e </w:t>
            </w:r>
            <w:r w:rsidRPr="002E509F">
              <w:rPr>
                <w:rFonts w:ascii="Garamond" w:eastAsia="Garamond" w:hAnsi="Garamond" w:cs="Garamond"/>
                <w:spacing w:val="1"/>
              </w:rPr>
              <w:t>r</w:t>
            </w:r>
            <w:r w:rsidRPr="002E509F">
              <w:rPr>
                <w:rFonts w:ascii="Garamond" w:eastAsia="Garamond" w:hAnsi="Garamond" w:cs="Garamond"/>
                <w:spacing w:val="-1"/>
              </w:rPr>
              <w:t>ec</w:t>
            </w:r>
            <w:r w:rsidRPr="002E509F">
              <w:rPr>
                <w:rFonts w:ascii="Garamond" w:eastAsia="Garamond" w:hAnsi="Garamond" w:cs="Garamond"/>
              </w:rPr>
              <w:t>onocimi</w:t>
            </w:r>
            <w:r w:rsidRPr="002E509F">
              <w:rPr>
                <w:rFonts w:ascii="Garamond" w:eastAsia="Garamond" w:hAnsi="Garamond" w:cs="Garamond"/>
                <w:spacing w:val="-1"/>
              </w:rPr>
              <w:t>e</w:t>
            </w:r>
            <w:r w:rsidRPr="002E509F">
              <w:rPr>
                <w:rFonts w:ascii="Garamond" w:eastAsia="Garamond" w:hAnsi="Garamond" w:cs="Garamond"/>
              </w:rPr>
              <w:t>nto</w:t>
            </w:r>
            <w:r w:rsidRPr="002E509F">
              <w:rPr>
                <w:rFonts w:ascii="Garamond" w:eastAsia="Garamond" w:hAnsi="Garamond" w:cs="Garamond"/>
                <w:spacing w:val="-2"/>
              </w:rPr>
              <w:t xml:space="preserve"> </w:t>
            </w:r>
            <w:r w:rsidRPr="002E509F">
              <w:rPr>
                <w:rFonts w:ascii="Garamond" w:eastAsia="Garamond" w:hAnsi="Garamond" w:cs="Garamond"/>
                <w:spacing w:val="-1"/>
              </w:rPr>
              <w:t>c</w:t>
            </w:r>
            <w:r w:rsidRPr="002E509F">
              <w:rPr>
                <w:rFonts w:ascii="Garamond" w:eastAsia="Garamond" w:hAnsi="Garamond" w:cs="Garamond"/>
              </w:rPr>
              <w:t xml:space="preserve">on el </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rPr>
              <w:t>p</w:t>
            </w:r>
            <w:r w:rsidRPr="002E509F">
              <w:rPr>
                <w:rFonts w:ascii="Garamond" w:eastAsia="Garamond" w:hAnsi="Garamond" w:cs="Garamond"/>
                <w:spacing w:val="-1"/>
              </w:rPr>
              <w:t>ec</w:t>
            </w:r>
            <w:r w:rsidRPr="002E509F">
              <w:rPr>
                <w:rFonts w:ascii="Garamond" w:eastAsia="Garamond" w:hAnsi="Garamond" w:cs="Garamond"/>
              </w:rPr>
              <w:t>tivo</w:t>
            </w:r>
            <w:r w:rsidRPr="002E509F">
              <w:rPr>
                <w:rFonts w:ascii="Garamond" w:eastAsia="Garamond" w:hAnsi="Garamond" w:cs="Garamond"/>
                <w:spacing w:val="-2"/>
              </w:rPr>
              <w:t xml:space="preserve"> </w:t>
            </w:r>
            <w:r w:rsidRPr="002E509F">
              <w:rPr>
                <w:rFonts w:ascii="Garamond" w:eastAsia="Garamond" w:hAnsi="Garamond" w:cs="Garamond"/>
                <w:spacing w:val="1"/>
              </w:rPr>
              <w:t>r</w:t>
            </w:r>
            <w:r w:rsidRPr="002E509F">
              <w:rPr>
                <w:rFonts w:ascii="Garamond" w:eastAsia="Garamond" w:hAnsi="Garamond" w:cs="Garamond"/>
                <w:spacing w:val="-1"/>
              </w:rPr>
              <w:t>e</w:t>
            </w:r>
            <w:r w:rsidRPr="002E509F">
              <w:rPr>
                <w:rFonts w:ascii="Garamond" w:eastAsia="Garamond" w:hAnsi="Garamond" w:cs="Garamond"/>
              </w:rPr>
              <w:t>g</w:t>
            </w:r>
            <w:r w:rsidRPr="002E509F">
              <w:rPr>
                <w:rFonts w:ascii="Garamond" w:eastAsia="Garamond" w:hAnsi="Garamond" w:cs="Garamond"/>
                <w:spacing w:val="-1"/>
              </w:rPr>
              <w:t>i</w:t>
            </w:r>
            <w:r w:rsidRPr="002E509F">
              <w:rPr>
                <w:rFonts w:ascii="Garamond" w:eastAsia="Garamond" w:hAnsi="Garamond" w:cs="Garamond"/>
                <w:spacing w:val="1"/>
              </w:rPr>
              <w:t>s</w:t>
            </w:r>
            <w:r w:rsidRPr="002E509F">
              <w:rPr>
                <w:rFonts w:ascii="Garamond" w:eastAsia="Garamond" w:hAnsi="Garamond" w:cs="Garamond"/>
                <w:spacing w:val="-2"/>
              </w:rPr>
              <w:t>t</w:t>
            </w:r>
            <w:r w:rsidRPr="002E509F">
              <w:rPr>
                <w:rFonts w:ascii="Garamond" w:eastAsia="Garamond" w:hAnsi="Garamond" w:cs="Garamond"/>
                <w:spacing w:val="1"/>
              </w:rPr>
              <w:t>r</w:t>
            </w:r>
            <w:r w:rsidRPr="002E509F">
              <w:rPr>
                <w:rFonts w:ascii="Garamond" w:eastAsia="Garamond" w:hAnsi="Garamond" w:cs="Garamond"/>
              </w:rPr>
              <w:t xml:space="preserve">o </w:t>
            </w:r>
            <w:r w:rsidRPr="002E509F">
              <w:rPr>
                <w:rFonts w:ascii="Garamond" w:eastAsia="Garamond" w:hAnsi="Garamond" w:cs="Garamond"/>
                <w:spacing w:val="-1"/>
              </w:rPr>
              <w:t>f</w:t>
            </w:r>
            <w:r w:rsidRPr="002E509F">
              <w:rPr>
                <w:rFonts w:ascii="Garamond" w:eastAsia="Garamond" w:hAnsi="Garamond" w:cs="Garamond"/>
              </w:rPr>
              <w:t>oto</w:t>
            </w:r>
            <w:r w:rsidRPr="002E509F">
              <w:rPr>
                <w:rFonts w:ascii="Garamond" w:eastAsia="Garamond" w:hAnsi="Garamond" w:cs="Garamond"/>
                <w:spacing w:val="-3"/>
              </w:rPr>
              <w:t>g</w:t>
            </w:r>
            <w:r w:rsidRPr="002E509F">
              <w:rPr>
                <w:rFonts w:ascii="Garamond" w:eastAsia="Garamond" w:hAnsi="Garamond" w:cs="Garamond"/>
                <w:spacing w:val="1"/>
              </w:rPr>
              <w:t>r</w:t>
            </w:r>
            <w:r w:rsidRPr="002E509F">
              <w:rPr>
                <w:rFonts w:ascii="Garamond" w:eastAsia="Garamond" w:hAnsi="Garamond" w:cs="Garamond"/>
                <w:spacing w:val="-1"/>
              </w:rPr>
              <w:t>á</w:t>
            </w:r>
            <w:r w:rsidRPr="002E509F">
              <w:rPr>
                <w:rFonts w:ascii="Garamond" w:eastAsia="Garamond" w:hAnsi="Garamond" w:cs="Garamond"/>
              </w:rPr>
              <w:t>f</w:t>
            </w:r>
            <w:r w:rsidRPr="002E509F">
              <w:rPr>
                <w:rFonts w:ascii="Garamond" w:eastAsia="Garamond" w:hAnsi="Garamond" w:cs="Garamond"/>
                <w:spacing w:val="-3"/>
              </w:rPr>
              <w:t>i</w:t>
            </w:r>
            <w:r w:rsidRPr="002E509F">
              <w:rPr>
                <w:rFonts w:ascii="Garamond" w:eastAsia="Garamond" w:hAnsi="Garamond" w:cs="Garamond"/>
                <w:spacing w:val="-1"/>
              </w:rPr>
              <w:t>c</w:t>
            </w:r>
            <w:r w:rsidRPr="002E509F">
              <w:rPr>
                <w:rFonts w:ascii="Garamond" w:eastAsia="Garamond" w:hAnsi="Garamond" w:cs="Garamond"/>
              </w:rPr>
              <w:t>o y</w:t>
            </w:r>
            <w:r w:rsidRPr="002E509F">
              <w:rPr>
                <w:rFonts w:ascii="Garamond" w:eastAsia="Garamond" w:hAnsi="Garamond" w:cs="Garamond"/>
                <w:spacing w:val="-1"/>
              </w:rPr>
              <w:t xml:space="preserve"> </w:t>
            </w:r>
            <w:r w:rsidRPr="002E509F">
              <w:rPr>
                <w:rFonts w:ascii="Garamond" w:eastAsia="Garamond" w:hAnsi="Garamond" w:cs="Garamond"/>
              </w:rPr>
              <w:t>d</w:t>
            </w:r>
            <w:r w:rsidRPr="002E509F">
              <w:rPr>
                <w:rFonts w:ascii="Garamond" w:eastAsia="Garamond" w:hAnsi="Garamond" w:cs="Garamond"/>
                <w:spacing w:val="-1"/>
              </w:rPr>
              <w:t>e</w:t>
            </w:r>
            <w:r w:rsidRPr="002E509F">
              <w:rPr>
                <w:rFonts w:ascii="Garamond" w:eastAsia="Garamond" w:hAnsi="Garamond" w:cs="Garamond"/>
                <w:spacing w:val="1"/>
              </w:rPr>
              <w:t>s</w:t>
            </w:r>
            <w:r w:rsidRPr="002E509F">
              <w:rPr>
                <w:rFonts w:ascii="Garamond" w:eastAsia="Garamond" w:hAnsi="Garamond" w:cs="Garamond"/>
                <w:spacing w:val="-1"/>
              </w:rPr>
              <w:t>c</w:t>
            </w:r>
            <w:r w:rsidRPr="002E509F">
              <w:rPr>
                <w:rFonts w:ascii="Garamond" w:eastAsia="Garamond" w:hAnsi="Garamond" w:cs="Garamond"/>
                <w:spacing w:val="1"/>
              </w:rPr>
              <w:t>r</w:t>
            </w:r>
            <w:r w:rsidRPr="002E509F">
              <w:rPr>
                <w:rFonts w:ascii="Garamond" w:eastAsia="Garamond" w:hAnsi="Garamond" w:cs="Garamond"/>
              </w:rPr>
              <w:t>ip</w:t>
            </w:r>
            <w:r w:rsidRPr="002E509F">
              <w:rPr>
                <w:rFonts w:ascii="Garamond" w:eastAsia="Garamond" w:hAnsi="Garamond" w:cs="Garamond"/>
                <w:spacing w:val="-1"/>
              </w:rPr>
              <w:t>c</w:t>
            </w:r>
            <w:r w:rsidRPr="002E509F">
              <w:rPr>
                <w:rFonts w:ascii="Garamond" w:eastAsia="Garamond" w:hAnsi="Garamond" w:cs="Garamond"/>
              </w:rPr>
              <w:t xml:space="preserve">ión de </w:t>
            </w:r>
            <w:r w:rsidRPr="002E509F">
              <w:rPr>
                <w:rFonts w:ascii="Garamond" w:eastAsia="Garamond" w:hAnsi="Garamond" w:cs="Garamond"/>
                <w:spacing w:val="-3"/>
              </w:rPr>
              <w:t>l</w:t>
            </w:r>
            <w:r w:rsidRPr="002E509F">
              <w:rPr>
                <w:rFonts w:ascii="Garamond" w:eastAsia="Garamond" w:hAnsi="Garamond" w:cs="Garamond"/>
              </w:rPr>
              <w:t>os</w:t>
            </w:r>
            <w:r w:rsidRPr="002E509F">
              <w:rPr>
                <w:rFonts w:ascii="Garamond" w:eastAsia="Garamond" w:hAnsi="Garamond" w:cs="Garamond"/>
                <w:spacing w:val="1"/>
              </w:rPr>
              <w:t xml:space="preserve"> </w:t>
            </w:r>
            <w:r w:rsidRPr="002E509F">
              <w:rPr>
                <w:rFonts w:ascii="Garamond" w:eastAsia="Garamond" w:hAnsi="Garamond" w:cs="Garamond"/>
                <w:spacing w:val="-1"/>
              </w:rPr>
              <w:t>e</w:t>
            </w:r>
            <w:r w:rsidRPr="002E509F">
              <w:rPr>
                <w:rFonts w:ascii="Garamond" w:eastAsia="Garamond" w:hAnsi="Garamond" w:cs="Garamond"/>
              </w:rPr>
              <w:t>l</w:t>
            </w:r>
            <w:r w:rsidRPr="002E509F">
              <w:rPr>
                <w:rFonts w:ascii="Garamond" w:eastAsia="Garamond" w:hAnsi="Garamond" w:cs="Garamond"/>
                <w:spacing w:val="-1"/>
              </w:rPr>
              <w:t>e</w:t>
            </w:r>
            <w:r w:rsidRPr="002E509F">
              <w:rPr>
                <w:rFonts w:ascii="Garamond" w:eastAsia="Garamond" w:hAnsi="Garamond" w:cs="Garamond"/>
              </w:rPr>
              <w:t>m</w:t>
            </w:r>
            <w:r w:rsidRPr="002E509F">
              <w:rPr>
                <w:rFonts w:ascii="Garamond" w:eastAsia="Garamond" w:hAnsi="Garamond" w:cs="Garamond"/>
                <w:spacing w:val="-1"/>
              </w:rPr>
              <w:t>e</w:t>
            </w:r>
            <w:r w:rsidRPr="002E509F">
              <w:rPr>
                <w:rFonts w:ascii="Garamond" w:eastAsia="Garamond" w:hAnsi="Garamond" w:cs="Garamond"/>
              </w:rPr>
              <w:t>n</w:t>
            </w:r>
            <w:r w:rsidRPr="002E509F">
              <w:rPr>
                <w:rFonts w:ascii="Garamond" w:eastAsia="Garamond" w:hAnsi="Garamond" w:cs="Garamond"/>
                <w:spacing w:val="-2"/>
              </w:rPr>
              <w:t>t</w:t>
            </w:r>
            <w:r w:rsidRPr="002E509F">
              <w:rPr>
                <w:rFonts w:ascii="Garamond" w:eastAsia="Garamond" w:hAnsi="Garamond" w:cs="Garamond"/>
              </w:rPr>
              <w:t>os n</w:t>
            </w:r>
            <w:r w:rsidRPr="002E509F">
              <w:rPr>
                <w:rFonts w:ascii="Garamond" w:eastAsia="Garamond" w:hAnsi="Garamond" w:cs="Garamond"/>
                <w:spacing w:val="-1"/>
              </w:rPr>
              <w:t>ece</w:t>
            </w:r>
            <w:r w:rsidRPr="002E509F">
              <w:rPr>
                <w:rFonts w:ascii="Garamond" w:eastAsia="Garamond" w:hAnsi="Garamond" w:cs="Garamond"/>
                <w:spacing w:val="1"/>
              </w:rPr>
              <w:t>s</w:t>
            </w:r>
            <w:r w:rsidRPr="002E509F">
              <w:rPr>
                <w:rFonts w:ascii="Garamond" w:eastAsia="Garamond" w:hAnsi="Garamond" w:cs="Garamond"/>
                <w:spacing w:val="-1"/>
              </w:rPr>
              <w:t>a</w:t>
            </w:r>
            <w:r w:rsidRPr="002E509F">
              <w:rPr>
                <w:rFonts w:ascii="Garamond" w:eastAsia="Garamond" w:hAnsi="Garamond" w:cs="Garamond"/>
                <w:spacing w:val="1"/>
              </w:rPr>
              <w:t>r</w:t>
            </w:r>
            <w:r w:rsidRPr="002E509F">
              <w:rPr>
                <w:rFonts w:ascii="Garamond" w:eastAsia="Garamond" w:hAnsi="Garamond" w:cs="Garamond"/>
              </w:rPr>
              <w:t>ios</w:t>
            </w:r>
            <w:r w:rsidRPr="002E509F">
              <w:rPr>
                <w:rFonts w:ascii="Garamond" w:eastAsia="Garamond" w:hAnsi="Garamond" w:cs="Garamond"/>
                <w:spacing w:val="1"/>
              </w:rPr>
              <w:t xml:space="preserve"> </w:t>
            </w:r>
            <w:r w:rsidRPr="002E509F">
              <w:rPr>
                <w:rFonts w:ascii="Garamond" w:eastAsia="Garamond" w:hAnsi="Garamond" w:cs="Garamond"/>
              </w:rPr>
              <w:t>d</w:t>
            </w:r>
            <w:r w:rsidRPr="002E509F">
              <w:rPr>
                <w:rFonts w:ascii="Garamond" w:eastAsia="Garamond" w:hAnsi="Garamond" w:cs="Garamond"/>
                <w:spacing w:val="-1"/>
              </w:rPr>
              <w:t>a</w:t>
            </w:r>
            <w:r w:rsidRPr="002E509F">
              <w:rPr>
                <w:rFonts w:ascii="Garamond" w:eastAsia="Garamond" w:hAnsi="Garamond" w:cs="Garamond"/>
                <w:spacing w:val="-2"/>
              </w:rPr>
              <w:t>n</w:t>
            </w:r>
            <w:r w:rsidRPr="002E509F">
              <w:rPr>
                <w:rFonts w:ascii="Garamond" w:eastAsia="Garamond" w:hAnsi="Garamond" w:cs="Garamond"/>
                <w:spacing w:val="1"/>
              </w:rPr>
              <w:t>d</w:t>
            </w:r>
            <w:r w:rsidRPr="002E509F">
              <w:rPr>
                <w:rFonts w:ascii="Garamond" w:eastAsia="Garamond" w:hAnsi="Garamond" w:cs="Garamond"/>
              </w:rPr>
              <w:t xml:space="preserve">o </w:t>
            </w:r>
            <w:r w:rsidRPr="002E509F">
              <w:rPr>
                <w:rFonts w:ascii="Garamond" w:eastAsia="Garamond" w:hAnsi="Garamond" w:cs="Garamond"/>
                <w:spacing w:val="-1"/>
              </w:rPr>
              <w:t>c</w:t>
            </w:r>
            <w:r w:rsidRPr="002E509F">
              <w:rPr>
                <w:rFonts w:ascii="Garamond" w:eastAsia="Garamond" w:hAnsi="Garamond" w:cs="Garamond"/>
              </w:rPr>
              <w:t>umplimi</w:t>
            </w:r>
            <w:r w:rsidRPr="002E509F">
              <w:rPr>
                <w:rFonts w:ascii="Garamond" w:eastAsia="Garamond" w:hAnsi="Garamond" w:cs="Garamond"/>
                <w:spacing w:val="-1"/>
              </w:rPr>
              <w:t>e</w:t>
            </w:r>
            <w:r w:rsidRPr="002E509F">
              <w:rPr>
                <w:rFonts w:ascii="Garamond" w:eastAsia="Garamond" w:hAnsi="Garamond" w:cs="Garamond"/>
              </w:rPr>
              <w:t>nto</w:t>
            </w:r>
            <w:r w:rsidRPr="002E509F">
              <w:rPr>
                <w:rFonts w:ascii="Garamond" w:eastAsia="Garamond" w:hAnsi="Garamond" w:cs="Garamond"/>
                <w:spacing w:val="1"/>
              </w:rPr>
              <w:t xml:space="preserve"> </w:t>
            </w:r>
            <w:r w:rsidRPr="002E509F">
              <w:rPr>
                <w:rFonts w:ascii="Garamond" w:eastAsia="Garamond" w:hAnsi="Garamond" w:cs="Garamond"/>
              </w:rPr>
              <w:t>a</w:t>
            </w:r>
            <w:r w:rsidRPr="002E509F">
              <w:rPr>
                <w:rFonts w:ascii="Garamond" w:eastAsia="Garamond" w:hAnsi="Garamond" w:cs="Garamond"/>
                <w:spacing w:val="-1"/>
              </w:rPr>
              <w:t xml:space="preserve"> </w:t>
            </w:r>
            <w:r w:rsidRPr="002E509F">
              <w:rPr>
                <w:rFonts w:ascii="Garamond" w:eastAsia="Garamond" w:hAnsi="Garamond" w:cs="Garamond"/>
              </w:rPr>
              <w:t>l</w:t>
            </w:r>
            <w:r w:rsidRPr="002E509F">
              <w:rPr>
                <w:rFonts w:ascii="Garamond" w:eastAsia="Garamond" w:hAnsi="Garamond" w:cs="Garamond"/>
                <w:spacing w:val="-2"/>
              </w:rPr>
              <w:t>o</w:t>
            </w:r>
            <w:r w:rsidRPr="002E509F">
              <w:rPr>
                <w:rFonts w:ascii="Garamond" w:eastAsia="Garamond" w:hAnsi="Garamond" w:cs="Garamond"/>
              </w:rPr>
              <w:t>s</w:t>
            </w:r>
            <w:r w:rsidRPr="002E509F">
              <w:rPr>
                <w:rFonts w:ascii="Garamond" w:eastAsia="Garamond" w:hAnsi="Garamond" w:cs="Garamond"/>
                <w:spacing w:val="1"/>
              </w:rPr>
              <w:t xml:space="preserve"> </w:t>
            </w:r>
            <w:r w:rsidRPr="002E509F">
              <w:rPr>
                <w:rFonts w:ascii="Garamond" w:eastAsia="Garamond" w:hAnsi="Garamond" w:cs="Garamond"/>
                <w:spacing w:val="-2"/>
              </w:rPr>
              <w:t>o</w:t>
            </w:r>
            <w:r w:rsidRPr="002E509F">
              <w:rPr>
                <w:rFonts w:ascii="Garamond" w:eastAsia="Garamond" w:hAnsi="Garamond" w:cs="Garamond"/>
              </w:rPr>
              <w:t>bj</w:t>
            </w:r>
            <w:r w:rsidRPr="002E509F">
              <w:rPr>
                <w:rFonts w:ascii="Garamond" w:eastAsia="Garamond" w:hAnsi="Garamond" w:cs="Garamond"/>
                <w:spacing w:val="-1"/>
              </w:rPr>
              <w:t>e</w:t>
            </w:r>
            <w:r w:rsidRPr="002E509F">
              <w:rPr>
                <w:rFonts w:ascii="Garamond" w:eastAsia="Garamond" w:hAnsi="Garamond" w:cs="Garamond"/>
              </w:rPr>
              <w:t>tiv</w:t>
            </w:r>
            <w:r w:rsidRPr="002E509F">
              <w:rPr>
                <w:rFonts w:ascii="Garamond" w:eastAsia="Garamond" w:hAnsi="Garamond" w:cs="Garamond"/>
                <w:spacing w:val="-2"/>
              </w:rPr>
              <w:t>o</w:t>
            </w:r>
            <w:r w:rsidRPr="002E509F">
              <w:rPr>
                <w:rFonts w:ascii="Garamond" w:eastAsia="Garamond" w:hAnsi="Garamond" w:cs="Garamond"/>
              </w:rPr>
              <w:t>s d</w:t>
            </w:r>
            <w:r w:rsidRPr="002E509F">
              <w:rPr>
                <w:rFonts w:ascii="Garamond" w:eastAsia="Garamond" w:hAnsi="Garamond" w:cs="Garamond"/>
                <w:spacing w:val="-1"/>
              </w:rPr>
              <w:t>e</w:t>
            </w:r>
            <w:r w:rsidRPr="002E509F">
              <w:rPr>
                <w:rFonts w:ascii="Garamond" w:eastAsia="Garamond" w:hAnsi="Garamond" w:cs="Garamond"/>
              </w:rPr>
              <w:t>l SGSST</w:t>
            </w:r>
            <w:r w:rsidRPr="002E509F">
              <w:rPr>
                <w:rFonts w:ascii="Garamond" w:eastAsia="Garamond" w:hAnsi="Garamond" w:cs="Garamond"/>
                <w:spacing w:val="-2"/>
              </w:rPr>
              <w:t xml:space="preserve"> </w:t>
            </w:r>
            <w:r w:rsidRPr="002E509F">
              <w:rPr>
                <w:rFonts w:ascii="Garamond" w:eastAsia="Garamond" w:hAnsi="Garamond" w:cs="Garamond"/>
              </w:rPr>
              <w:t xml:space="preserve">para </w:t>
            </w:r>
            <w:r w:rsidRPr="002E509F">
              <w:rPr>
                <w:rFonts w:ascii="Garamond" w:eastAsia="Garamond" w:hAnsi="Garamond" w:cs="Garamond"/>
                <w:spacing w:val="-1"/>
              </w:rPr>
              <w:t>l</w:t>
            </w:r>
            <w:r w:rsidRPr="002E509F">
              <w:rPr>
                <w:rFonts w:ascii="Garamond" w:eastAsia="Garamond" w:hAnsi="Garamond" w:cs="Garamond"/>
              </w:rPr>
              <w:t>a</w:t>
            </w:r>
            <w:r w:rsidRPr="002E509F">
              <w:rPr>
                <w:rFonts w:ascii="Garamond" w:eastAsia="Garamond" w:hAnsi="Garamond" w:cs="Garamond"/>
                <w:spacing w:val="-1"/>
              </w:rPr>
              <w:t xml:space="preserve"> e</w:t>
            </w:r>
            <w:r w:rsidRPr="002E509F">
              <w:rPr>
                <w:rFonts w:ascii="Garamond" w:eastAsia="Garamond" w:hAnsi="Garamond" w:cs="Garamond"/>
              </w:rPr>
              <w:t>j</w:t>
            </w:r>
            <w:r w:rsidRPr="002E509F">
              <w:rPr>
                <w:rFonts w:ascii="Garamond" w:eastAsia="Garamond" w:hAnsi="Garamond" w:cs="Garamond"/>
                <w:spacing w:val="-1"/>
              </w:rPr>
              <w:t>ec</w:t>
            </w:r>
            <w:r w:rsidRPr="002E509F">
              <w:rPr>
                <w:rFonts w:ascii="Garamond" w:eastAsia="Garamond" w:hAnsi="Garamond" w:cs="Garamond"/>
              </w:rPr>
              <w:t>u</w:t>
            </w:r>
            <w:r w:rsidRPr="002E509F">
              <w:rPr>
                <w:rFonts w:ascii="Garamond" w:eastAsia="Garamond" w:hAnsi="Garamond" w:cs="Garamond"/>
                <w:spacing w:val="-1"/>
              </w:rPr>
              <w:t>c</w:t>
            </w:r>
            <w:r w:rsidRPr="002E509F">
              <w:rPr>
                <w:rFonts w:ascii="Garamond" w:eastAsia="Garamond" w:hAnsi="Garamond" w:cs="Garamond"/>
              </w:rPr>
              <w:t>ión d</w:t>
            </w:r>
            <w:r w:rsidRPr="002E509F">
              <w:rPr>
                <w:rFonts w:ascii="Garamond" w:eastAsia="Garamond" w:hAnsi="Garamond" w:cs="Garamond"/>
                <w:spacing w:val="-1"/>
              </w:rPr>
              <w:t>e</w:t>
            </w:r>
            <w:r w:rsidRPr="002E509F">
              <w:rPr>
                <w:rFonts w:ascii="Garamond" w:eastAsia="Garamond" w:hAnsi="Garamond" w:cs="Garamond"/>
              </w:rPr>
              <w:t xml:space="preserve">l </w:t>
            </w:r>
            <w:r w:rsidRPr="002E509F">
              <w:rPr>
                <w:rFonts w:ascii="Garamond" w:eastAsia="Garamond" w:hAnsi="Garamond" w:cs="Garamond"/>
                <w:spacing w:val="-1"/>
              </w:rPr>
              <w:t>c</w:t>
            </w:r>
            <w:r w:rsidRPr="002E509F">
              <w:rPr>
                <w:rFonts w:ascii="Garamond" w:eastAsia="Garamond" w:hAnsi="Garamond" w:cs="Garamond"/>
              </w:rPr>
              <w:t>ont</w:t>
            </w:r>
            <w:r w:rsidRPr="002E509F">
              <w:rPr>
                <w:rFonts w:ascii="Garamond" w:eastAsia="Garamond" w:hAnsi="Garamond" w:cs="Garamond"/>
                <w:spacing w:val="1"/>
              </w:rPr>
              <w:t>r</w:t>
            </w:r>
            <w:r w:rsidRPr="002E509F">
              <w:rPr>
                <w:rFonts w:ascii="Garamond" w:eastAsia="Garamond" w:hAnsi="Garamond" w:cs="Garamond"/>
                <w:spacing w:val="-1"/>
              </w:rPr>
              <w:t>a</w:t>
            </w:r>
            <w:r w:rsidRPr="002E509F">
              <w:rPr>
                <w:rFonts w:ascii="Garamond" w:eastAsia="Garamond" w:hAnsi="Garamond" w:cs="Garamond"/>
              </w:rPr>
              <w:t>to.</w:t>
            </w:r>
          </w:p>
        </w:tc>
      </w:tr>
      <w:tr w:rsidR="007643BB" w:rsidRPr="002E509F" w14:paraId="41774DED" w14:textId="77777777" w:rsidTr="002F69BD">
        <w:trPr>
          <w:trHeight w:hRule="exact" w:val="2402"/>
        </w:trPr>
        <w:tc>
          <w:tcPr>
            <w:tcW w:w="1752" w:type="dxa"/>
            <w:tcBorders>
              <w:top w:val="single" w:sz="8" w:space="0" w:color="000000"/>
              <w:left w:val="single" w:sz="8" w:space="0" w:color="000000"/>
              <w:bottom w:val="single" w:sz="8" w:space="0" w:color="000000"/>
              <w:right w:val="single" w:sz="8" w:space="0" w:color="000000"/>
            </w:tcBorders>
          </w:tcPr>
          <w:p w14:paraId="35A98D4B" w14:textId="4B483C7A" w:rsidR="007643BB" w:rsidRPr="002E509F" w:rsidRDefault="007643BB" w:rsidP="002E509F">
            <w:pPr>
              <w:spacing w:before="100" w:beforeAutospacing="1" w:after="100" w:afterAutospacing="1" w:line="276" w:lineRule="auto"/>
              <w:contextualSpacing/>
              <w:jc w:val="both"/>
              <w:rPr>
                <w:rFonts w:ascii="Garamond" w:eastAsia="Garamond" w:hAnsi="Garamond" w:cs="Garamond"/>
                <w:spacing w:val="-1"/>
              </w:rPr>
            </w:pPr>
            <w:r w:rsidRPr="002E509F">
              <w:rPr>
                <w:rFonts w:ascii="Garamond" w:eastAsia="Garamond" w:hAnsi="Garamond" w:cs="Garamond"/>
                <w:spacing w:val="-1"/>
              </w:rPr>
              <w:t>Actividades durante la demolición</w:t>
            </w:r>
          </w:p>
        </w:tc>
        <w:tc>
          <w:tcPr>
            <w:tcW w:w="4882" w:type="dxa"/>
            <w:tcBorders>
              <w:top w:val="single" w:sz="8" w:space="0" w:color="000000"/>
              <w:left w:val="single" w:sz="8" w:space="0" w:color="000000"/>
              <w:bottom w:val="single" w:sz="8" w:space="0" w:color="000000"/>
              <w:right w:val="single" w:sz="8" w:space="0" w:color="000000"/>
            </w:tcBorders>
          </w:tcPr>
          <w:p w14:paraId="7FE11834" w14:textId="77777777" w:rsidR="009D0EBD"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xml:space="preserve">1.Verificación de la presencia de las entidades convocadas para el acompañamiento del operativo, los recursos dispuestos por el contratista, acompañamiento policial (si aplica), confirmación del supervisor y la orden del </w:t>
            </w:r>
            <w:proofErr w:type="gramStart"/>
            <w:r w:rsidRPr="002E509F">
              <w:rPr>
                <w:rFonts w:ascii="Garamond" w:eastAsia="Garamond" w:hAnsi="Garamond" w:cs="Garamond"/>
              </w:rPr>
              <w:t>Alcalde</w:t>
            </w:r>
            <w:proofErr w:type="gramEnd"/>
            <w:r w:rsidRPr="002E509F">
              <w:rPr>
                <w:rFonts w:ascii="Garamond" w:eastAsia="Garamond" w:hAnsi="Garamond" w:cs="Garamond"/>
              </w:rPr>
              <w:t xml:space="preserve"> o profesional delegado para liderar el operativo.</w:t>
            </w:r>
          </w:p>
          <w:p w14:paraId="0ED63FF9" w14:textId="0662303C"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2. Alistamiento del área a intervenir (cercar la edificación a derribar, proteger los sitios colindantes, señalización exterior para resguardar la seguridad del entorno.</w:t>
            </w:r>
          </w:p>
          <w:p w14:paraId="4C60EAFA"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3. Relación de diligencias fallidas, aplazadas o canceladas en el sitio.</w:t>
            </w:r>
          </w:p>
        </w:tc>
        <w:tc>
          <w:tcPr>
            <w:tcW w:w="2866" w:type="dxa"/>
            <w:tcBorders>
              <w:top w:val="single" w:sz="8" w:space="0" w:color="000000"/>
              <w:left w:val="single" w:sz="8" w:space="0" w:color="000000"/>
              <w:bottom w:val="single" w:sz="8" w:space="0" w:color="000000"/>
              <w:right w:val="single" w:sz="8" w:space="0" w:color="000000"/>
            </w:tcBorders>
          </w:tcPr>
          <w:p w14:paraId="3D236983"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Informe del proceso de</w:t>
            </w:r>
          </w:p>
          <w:p w14:paraId="1293A7A0"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demolición con el respectivo registro fotográfico.</w:t>
            </w:r>
          </w:p>
          <w:p w14:paraId="27AD6137" w14:textId="52E04D08"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xml:space="preserve">Cuando se presenten diligencias fallidas, aplazadas o canceladas en el sitio se realizará un acta especificando fecha, hora, la justificación que soporta la intervención </w:t>
            </w:r>
            <w:r w:rsidR="00DB68AB" w:rsidRPr="002E509F">
              <w:rPr>
                <w:rFonts w:ascii="Garamond" w:eastAsia="Garamond" w:hAnsi="Garamond" w:cs="Garamond"/>
              </w:rPr>
              <w:t>fallida y</w:t>
            </w:r>
            <w:r w:rsidRPr="002E509F">
              <w:rPr>
                <w:rFonts w:ascii="Garamond" w:eastAsia="Garamond" w:hAnsi="Garamond" w:cs="Garamond"/>
              </w:rPr>
              <w:t xml:space="preserve"> Registro fotográfico.</w:t>
            </w:r>
          </w:p>
        </w:tc>
      </w:tr>
      <w:tr w:rsidR="007643BB" w:rsidRPr="002E509F" w14:paraId="485C3D3A" w14:textId="77777777" w:rsidTr="002F69BD">
        <w:trPr>
          <w:trHeight w:hRule="exact" w:val="3573"/>
        </w:trPr>
        <w:tc>
          <w:tcPr>
            <w:tcW w:w="1752" w:type="dxa"/>
            <w:tcBorders>
              <w:top w:val="single" w:sz="8" w:space="0" w:color="000000"/>
              <w:left w:val="single" w:sz="8" w:space="0" w:color="000000"/>
              <w:bottom w:val="single" w:sz="8" w:space="0" w:color="000000"/>
              <w:right w:val="single" w:sz="8" w:space="0" w:color="000000"/>
            </w:tcBorders>
          </w:tcPr>
          <w:p w14:paraId="18F559DD"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spacing w:val="-1"/>
              </w:rPr>
            </w:pPr>
          </w:p>
          <w:p w14:paraId="178521D2" w14:textId="39879166" w:rsidR="007643BB" w:rsidRPr="002E509F" w:rsidRDefault="007D7BED" w:rsidP="002E509F">
            <w:pPr>
              <w:spacing w:before="100" w:beforeAutospacing="1" w:after="100" w:afterAutospacing="1" w:line="276" w:lineRule="auto"/>
              <w:contextualSpacing/>
              <w:jc w:val="both"/>
              <w:rPr>
                <w:rFonts w:ascii="Garamond" w:eastAsia="Garamond" w:hAnsi="Garamond" w:cs="Garamond"/>
                <w:spacing w:val="-1"/>
              </w:rPr>
            </w:pPr>
            <w:r w:rsidRPr="002E509F">
              <w:rPr>
                <w:rFonts w:ascii="Garamond" w:eastAsia="Garamond" w:hAnsi="Garamond" w:cs="Garamond"/>
                <w:spacing w:val="-1"/>
              </w:rPr>
              <w:t>Actividades unas veces realizadas</w:t>
            </w:r>
            <w:r>
              <w:rPr>
                <w:rFonts w:ascii="Garamond" w:eastAsia="Garamond" w:hAnsi="Garamond" w:cs="Garamond"/>
                <w:spacing w:val="-1"/>
              </w:rPr>
              <w:t xml:space="preserve"> </w:t>
            </w:r>
            <w:r w:rsidR="00C02A11" w:rsidRPr="002E509F">
              <w:rPr>
                <w:rFonts w:ascii="Garamond" w:eastAsia="Garamond" w:hAnsi="Garamond" w:cs="Garamond"/>
                <w:spacing w:val="-1"/>
              </w:rPr>
              <w:t>la</w:t>
            </w:r>
            <w:r w:rsidR="00C02A11">
              <w:rPr>
                <w:rFonts w:ascii="Garamond" w:eastAsia="Garamond" w:hAnsi="Garamond" w:cs="Garamond"/>
                <w:spacing w:val="-1"/>
              </w:rPr>
              <w:t xml:space="preserve">s </w:t>
            </w:r>
            <w:r w:rsidR="00C02A11" w:rsidRPr="002E509F">
              <w:rPr>
                <w:rFonts w:ascii="Garamond" w:eastAsia="Garamond" w:hAnsi="Garamond" w:cs="Garamond"/>
                <w:spacing w:val="-1"/>
              </w:rPr>
              <w:t>demoliciones</w:t>
            </w:r>
          </w:p>
        </w:tc>
        <w:tc>
          <w:tcPr>
            <w:tcW w:w="4882" w:type="dxa"/>
            <w:tcBorders>
              <w:top w:val="single" w:sz="8" w:space="0" w:color="000000"/>
              <w:left w:val="single" w:sz="8" w:space="0" w:color="000000"/>
              <w:bottom w:val="single" w:sz="8" w:space="0" w:color="000000"/>
              <w:right w:val="single" w:sz="8" w:space="0" w:color="000000"/>
            </w:tcBorders>
          </w:tcPr>
          <w:p w14:paraId="696F210C"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p>
          <w:p w14:paraId="6753A632"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1.Evacuación de escombros a sus respectivos lugares autorizados.</w:t>
            </w:r>
          </w:p>
          <w:p w14:paraId="0F1BA808"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2. Identificación y manejo de residuos aprovechables, no aprovechables y peligrosos.</w:t>
            </w:r>
          </w:p>
          <w:p w14:paraId="3309E28B"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3. limpieza del terreno intervenido.</w:t>
            </w:r>
          </w:p>
        </w:tc>
        <w:tc>
          <w:tcPr>
            <w:tcW w:w="2866" w:type="dxa"/>
            <w:tcBorders>
              <w:top w:val="single" w:sz="8" w:space="0" w:color="000000"/>
              <w:left w:val="single" w:sz="8" w:space="0" w:color="000000"/>
              <w:bottom w:val="single" w:sz="8" w:space="0" w:color="000000"/>
              <w:right w:val="single" w:sz="8" w:space="0" w:color="000000"/>
            </w:tcBorders>
          </w:tcPr>
          <w:p w14:paraId="7347B717" w14:textId="77777777"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El contratista debe cumplir con los criterios para el manejo de Residuos de Construcción y Demolición – RCD que se relaciones a continuación:</w:t>
            </w:r>
          </w:p>
          <w:p w14:paraId="692992AB" w14:textId="77777777" w:rsidR="009D0EBD"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xml:space="preserve">-Programa de gestión de RCD de demolición dando cumplimiento al Decreto </w:t>
            </w:r>
            <w:r w:rsidR="00E011CE" w:rsidRPr="002E509F">
              <w:rPr>
                <w:rFonts w:ascii="Garamond" w:eastAsia="Garamond" w:hAnsi="Garamond" w:cs="Garamond"/>
              </w:rPr>
              <w:t>Único Sectorial 646 de 2025</w:t>
            </w:r>
            <w:r w:rsidRPr="002E509F">
              <w:rPr>
                <w:rFonts w:ascii="Garamond" w:eastAsia="Garamond" w:hAnsi="Garamond" w:cs="Garamond"/>
              </w:rPr>
              <w:t xml:space="preserve"> y la Resolución 0472 de 2017.</w:t>
            </w:r>
          </w:p>
          <w:p w14:paraId="2A6A3ABD" w14:textId="21CA4E46" w:rsidR="007643BB" w:rsidRPr="002E509F" w:rsidRDefault="007643BB"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 Diligenciar el instructivo para el ingreso en reportes y manejo de RCD en obras del sector público de la Secretaría Distrital de   Medio Ambiente conforme a lo establecido en</w:t>
            </w:r>
            <w:r w:rsidR="00E011CE" w:rsidRPr="002E509F">
              <w:rPr>
                <w:rFonts w:ascii="Garamond" w:eastAsia="Garamond" w:hAnsi="Garamond" w:cs="Garamond"/>
              </w:rPr>
              <w:t xml:space="preserve"> </w:t>
            </w:r>
            <w:r w:rsidRPr="002E509F">
              <w:rPr>
                <w:rFonts w:ascii="Garamond" w:eastAsia="Garamond" w:hAnsi="Garamond" w:cs="Garamond"/>
              </w:rPr>
              <w:t xml:space="preserve">el </w:t>
            </w:r>
            <w:r w:rsidR="00E011CE" w:rsidRPr="002E509F">
              <w:rPr>
                <w:rFonts w:ascii="Garamond" w:eastAsia="Garamond" w:hAnsi="Garamond" w:cs="Garamond"/>
              </w:rPr>
              <w:t xml:space="preserve">Decreto Único Sectorial 646 de 2025 </w:t>
            </w:r>
            <w:r w:rsidRPr="002E509F">
              <w:rPr>
                <w:rFonts w:ascii="Garamond" w:eastAsia="Garamond" w:hAnsi="Garamond" w:cs="Garamond"/>
              </w:rPr>
              <w:t>y la</w:t>
            </w:r>
            <w:r w:rsidR="00E011CE" w:rsidRPr="002E509F">
              <w:rPr>
                <w:rFonts w:ascii="Garamond" w:eastAsia="Garamond" w:hAnsi="Garamond" w:cs="Garamond"/>
              </w:rPr>
              <w:t xml:space="preserve"> </w:t>
            </w:r>
            <w:r w:rsidRPr="002E509F">
              <w:rPr>
                <w:rFonts w:ascii="Garamond" w:eastAsia="Garamond" w:hAnsi="Garamond" w:cs="Garamond"/>
              </w:rPr>
              <w:t>Resolución 01115 de 2012.</w:t>
            </w:r>
          </w:p>
        </w:tc>
      </w:tr>
    </w:tbl>
    <w:p w14:paraId="37C76A49" w14:textId="77777777" w:rsidR="002F69BD" w:rsidRPr="002E509F" w:rsidRDefault="002F69BD" w:rsidP="002E509F">
      <w:pPr>
        <w:pStyle w:val="Sinespaciado"/>
        <w:spacing w:line="276" w:lineRule="auto"/>
        <w:jc w:val="both"/>
        <w:rPr>
          <w:rFonts w:ascii="Garamond" w:eastAsia="Garamond" w:hAnsi="Garamond" w:cs="Garamond"/>
          <w:spacing w:val="-1"/>
        </w:rPr>
      </w:pPr>
    </w:p>
    <w:tbl>
      <w:tblPr>
        <w:tblStyle w:val="Tablaconcuadrcula"/>
        <w:tblW w:w="9072" w:type="dxa"/>
        <w:tblInd w:w="-431" w:type="dxa"/>
        <w:tblLook w:val="04A0" w:firstRow="1" w:lastRow="0" w:firstColumn="1" w:lastColumn="0" w:noHBand="0" w:noVBand="1"/>
      </w:tblPr>
      <w:tblGrid>
        <w:gridCol w:w="9072"/>
      </w:tblGrid>
      <w:tr w:rsidR="007643BB" w:rsidRPr="002E509F" w14:paraId="7DC79FCE" w14:textId="77777777" w:rsidTr="002F69BD">
        <w:tc>
          <w:tcPr>
            <w:tcW w:w="9072" w:type="dxa"/>
            <w:shd w:val="clear" w:color="auto" w:fill="BFBFBF" w:themeFill="background1" w:themeFillShade="BF"/>
          </w:tcPr>
          <w:p w14:paraId="1C763478" w14:textId="070B299D" w:rsidR="007643BB" w:rsidRPr="002E509F" w:rsidRDefault="00785E5F" w:rsidP="002E509F">
            <w:pPr>
              <w:pStyle w:val="Sinespaciado"/>
              <w:spacing w:line="276" w:lineRule="auto"/>
              <w:jc w:val="both"/>
              <w:rPr>
                <w:rFonts w:ascii="Garamond" w:eastAsia="Garamond" w:hAnsi="Garamond" w:cs="Garamond"/>
                <w:b/>
                <w:bCs/>
                <w:spacing w:val="-1"/>
              </w:rPr>
            </w:pPr>
            <w:r>
              <w:rPr>
                <w:rFonts w:ascii="Garamond" w:eastAsia="Garamond" w:hAnsi="Garamond" w:cs="Garamond"/>
                <w:b/>
                <w:bCs/>
                <w:spacing w:val="-1"/>
              </w:rPr>
              <w:t>10</w:t>
            </w:r>
            <w:r w:rsidR="007643BB" w:rsidRPr="002E509F">
              <w:rPr>
                <w:rFonts w:ascii="Garamond" w:eastAsia="Garamond" w:hAnsi="Garamond" w:cs="Garamond"/>
                <w:b/>
                <w:bCs/>
                <w:spacing w:val="-1"/>
              </w:rPr>
              <w:t xml:space="preserve">. </w:t>
            </w:r>
            <w:r w:rsidR="005A660C" w:rsidRPr="002E509F">
              <w:rPr>
                <w:rFonts w:ascii="Garamond" w:eastAsia="Garamond" w:hAnsi="Garamond" w:cs="Garamond"/>
                <w:b/>
                <w:bCs/>
                <w:spacing w:val="-1"/>
              </w:rPr>
              <w:t xml:space="preserve">COMPONENTE </w:t>
            </w:r>
            <w:r w:rsidR="007643BB" w:rsidRPr="002E509F">
              <w:rPr>
                <w:rFonts w:ascii="Garamond" w:eastAsia="Garamond" w:hAnsi="Garamond" w:cs="Garamond"/>
                <w:b/>
                <w:bCs/>
                <w:spacing w:val="-1"/>
              </w:rPr>
              <w:t>DE EVALUACIÓN</w:t>
            </w:r>
          </w:p>
        </w:tc>
      </w:tr>
    </w:tbl>
    <w:p w14:paraId="21678518" w14:textId="77777777" w:rsidR="007643BB" w:rsidRPr="002E509F" w:rsidRDefault="007643BB" w:rsidP="002E509F">
      <w:pPr>
        <w:pStyle w:val="Sinespaciado"/>
        <w:spacing w:line="276" w:lineRule="auto"/>
        <w:jc w:val="both"/>
        <w:rPr>
          <w:rFonts w:ascii="Garamond" w:eastAsia="Garamond" w:hAnsi="Garamond" w:cs="Garamond"/>
          <w:spacing w:val="-1"/>
        </w:rPr>
      </w:pPr>
    </w:p>
    <w:p w14:paraId="2F25FB49" w14:textId="7D1F2ACA" w:rsidR="009D0EBD" w:rsidRPr="002E509F" w:rsidRDefault="007643BB" w:rsidP="002E509F">
      <w:pPr>
        <w:pStyle w:val="Sinespaciado"/>
        <w:spacing w:line="276" w:lineRule="auto"/>
        <w:ind w:left="-426"/>
        <w:jc w:val="both"/>
        <w:rPr>
          <w:rFonts w:ascii="Garamond" w:eastAsia="Garamond" w:hAnsi="Garamond" w:cs="Garamond"/>
          <w:spacing w:val="-1"/>
        </w:rPr>
      </w:pPr>
      <w:r w:rsidRPr="002E509F">
        <w:rPr>
          <w:rFonts w:ascii="Garamond" w:eastAsia="Garamond" w:hAnsi="Garamond" w:cs="Garamond"/>
          <w:spacing w:val="-1"/>
        </w:rPr>
        <w:t xml:space="preserve">Como parte del último pago y parte de proceso de liquidación, el </w:t>
      </w:r>
      <w:r w:rsidR="00CF32F1" w:rsidRPr="002E509F">
        <w:rPr>
          <w:rFonts w:ascii="Garamond" w:eastAsia="Garamond" w:hAnsi="Garamond" w:cs="Garamond"/>
          <w:spacing w:val="-1"/>
        </w:rPr>
        <w:t>contratista</w:t>
      </w:r>
      <w:r w:rsidRPr="002E509F">
        <w:rPr>
          <w:rFonts w:ascii="Garamond" w:eastAsia="Garamond" w:hAnsi="Garamond" w:cs="Garamond"/>
          <w:spacing w:val="-1"/>
        </w:rPr>
        <w:t xml:space="preserve"> deberá entregar un informe cualitativo y cuantitativo en formato físico y digital, donde además se pueda evidenciar actividades realizadas en el marco del contrato con gráficos, tablas e imágenes. De igual forma, deberá señalar las opciones de mejora y sugerencias para la formulación y ejecución de futuros proyectos.</w:t>
      </w:r>
    </w:p>
    <w:p w14:paraId="28FCA1C5" w14:textId="77777777" w:rsidR="00F113C2" w:rsidRPr="002E509F" w:rsidRDefault="00F113C2" w:rsidP="002E509F">
      <w:pPr>
        <w:pStyle w:val="Sinespaciado"/>
        <w:spacing w:line="276" w:lineRule="auto"/>
        <w:ind w:left="-426"/>
        <w:jc w:val="both"/>
        <w:rPr>
          <w:rFonts w:ascii="Garamond" w:eastAsia="Garamond" w:hAnsi="Garamond" w:cs="Garamond"/>
          <w:spacing w:val="-1"/>
        </w:rPr>
      </w:pPr>
    </w:p>
    <w:tbl>
      <w:tblPr>
        <w:tblW w:w="9290" w:type="dxa"/>
        <w:jc w:val="right"/>
        <w:tblLayout w:type="fixed"/>
        <w:tblCellMar>
          <w:left w:w="0" w:type="dxa"/>
          <w:right w:w="0" w:type="dxa"/>
        </w:tblCellMar>
        <w:tblLook w:val="01E0" w:firstRow="1" w:lastRow="1" w:firstColumn="1" w:lastColumn="1" w:noHBand="0" w:noVBand="0"/>
      </w:tblPr>
      <w:tblGrid>
        <w:gridCol w:w="3711"/>
        <w:gridCol w:w="2942"/>
        <w:gridCol w:w="2637"/>
      </w:tblGrid>
      <w:tr w:rsidR="00E011CE" w:rsidRPr="002E509F" w14:paraId="220F04B6" w14:textId="77777777" w:rsidTr="432444A3">
        <w:trPr>
          <w:trHeight w:hRule="exact" w:val="269"/>
          <w:jc w:val="right"/>
        </w:trPr>
        <w:tc>
          <w:tcPr>
            <w:tcW w:w="37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8D75A6"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b/>
                <w:position w:val="1"/>
              </w:rPr>
              <w:t>Elabo</w:t>
            </w:r>
            <w:r w:rsidRPr="002E509F">
              <w:rPr>
                <w:rFonts w:ascii="Garamond" w:eastAsia="Garamond" w:hAnsi="Garamond" w:cs="Garamond"/>
                <w:b/>
                <w:spacing w:val="-1"/>
                <w:position w:val="1"/>
              </w:rPr>
              <w:t>r</w:t>
            </w:r>
            <w:r w:rsidRPr="002E509F">
              <w:rPr>
                <w:rFonts w:ascii="Garamond" w:eastAsia="Garamond" w:hAnsi="Garamond" w:cs="Garamond"/>
                <w:b/>
                <w:position w:val="1"/>
              </w:rPr>
              <w:t>ó</w:t>
            </w:r>
          </w:p>
        </w:tc>
        <w:tc>
          <w:tcPr>
            <w:tcW w:w="29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E71F33"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b/>
                <w:spacing w:val="3"/>
                <w:w w:val="102"/>
                <w:position w:val="1"/>
              </w:rPr>
              <w:t>D</w:t>
            </w:r>
            <w:r w:rsidRPr="002E509F">
              <w:rPr>
                <w:rFonts w:ascii="Garamond" w:eastAsia="Garamond" w:hAnsi="Garamond" w:cs="Garamond"/>
                <w:b/>
                <w:spacing w:val="2"/>
                <w:w w:val="103"/>
                <w:position w:val="1"/>
              </w:rPr>
              <w:t>e</w:t>
            </w:r>
            <w:r w:rsidRPr="002E509F">
              <w:rPr>
                <w:rFonts w:ascii="Garamond" w:eastAsia="Garamond" w:hAnsi="Garamond" w:cs="Garamond"/>
                <w:b/>
                <w:spacing w:val="2"/>
                <w:w w:val="102"/>
                <w:position w:val="1"/>
              </w:rPr>
              <w:t>p</w:t>
            </w:r>
            <w:r w:rsidRPr="002E509F">
              <w:rPr>
                <w:rFonts w:ascii="Garamond" w:eastAsia="Garamond" w:hAnsi="Garamond" w:cs="Garamond"/>
                <w:b/>
                <w:spacing w:val="2"/>
                <w:w w:val="103"/>
                <w:position w:val="1"/>
              </w:rPr>
              <w:t>e</w:t>
            </w:r>
            <w:r w:rsidRPr="002E509F">
              <w:rPr>
                <w:rFonts w:ascii="Garamond" w:eastAsia="Garamond" w:hAnsi="Garamond" w:cs="Garamond"/>
                <w:b/>
                <w:spacing w:val="2"/>
                <w:w w:val="102"/>
                <w:position w:val="1"/>
              </w:rPr>
              <w:t>nd</w:t>
            </w:r>
            <w:r w:rsidRPr="002E509F">
              <w:rPr>
                <w:rFonts w:ascii="Garamond" w:eastAsia="Garamond" w:hAnsi="Garamond" w:cs="Garamond"/>
                <w:b/>
                <w:spacing w:val="2"/>
                <w:w w:val="103"/>
                <w:position w:val="1"/>
              </w:rPr>
              <w:t>e</w:t>
            </w:r>
            <w:r w:rsidRPr="002E509F">
              <w:rPr>
                <w:rFonts w:ascii="Garamond" w:eastAsia="Garamond" w:hAnsi="Garamond" w:cs="Garamond"/>
                <w:b/>
                <w:spacing w:val="2"/>
                <w:w w:val="102"/>
                <w:position w:val="1"/>
              </w:rPr>
              <w:t>n</w:t>
            </w:r>
            <w:r w:rsidRPr="002E509F">
              <w:rPr>
                <w:rFonts w:ascii="Garamond" w:eastAsia="Garamond" w:hAnsi="Garamond" w:cs="Garamond"/>
                <w:b/>
                <w:spacing w:val="2"/>
                <w:w w:val="103"/>
                <w:position w:val="1"/>
              </w:rPr>
              <w:t>c</w:t>
            </w:r>
            <w:r w:rsidRPr="002E509F">
              <w:rPr>
                <w:rFonts w:ascii="Garamond" w:eastAsia="Garamond" w:hAnsi="Garamond" w:cs="Garamond"/>
                <w:b/>
                <w:spacing w:val="3"/>
                <w:w w:val="103"/>
                <w:position w:val="1"/>
              </w:rPr>
              <w:t>i</w:t>
            </w:r>
            <w:r w:rsidRPr="002E509F">
              <w:rPr>
                <w:rFonts w:ascii="Garamond" w:eastAsia="Garamond" w:hAnsi="Garamond" w:cs="Garamond"/>
                <w:b/>
                <w:w w:val="102"/>
                <w:position w:val="1"/>
              </w:rPr>
              <w:t>a</w:t>
            </w:r>
          </w:p>
        </w:tc>
        <w:tc>
          <w:tcPr>
            <w:tcW w:w="26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A49C5B"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b/>
                <w:spacing w:val="1"/>
                <w:position w:val="1"/>
              </w:rPr>
              <w:t>F</w:t>
            </w:r>
            <w:r w:rsidRPr="002E509F">
              <w:rPr>
                <w:rFonts w:ascii="Garamond" w:eastAsia="Garamond" w:hAnsi="Garamond" w:cs="Garamond"/>
                <w:b/>
                <w:position w:val="1"/>
              </w:rPr>
              <w:t>i</w:t>
            </w:r>
            <w:r w:rsidRPr="002E509F">
              <w:rPr>
                <w:rFonts w:ascii="Garamond" w:eastAsia="Garamond" w:hAnsi="Garamond" w:cs="Garamond"/>
                <w:b/>
                <w:spacing w:val="-1"/>
                <w:position w:val="1"/>
              </w:rPr>
              <w:t>r</w:t>
            </w:r>
            <w:r w:rsidRPr="002E509F">
              <w:rPr>
                <w:rFonts w:ascii="Garamond" w:eastAsia="Garamond" w:hAnsi="Garamond" w:cs="Garamond"/>
                <w:b/>
                <w:spacing w:val="1"/>
                <w:position w:val="1"/>
              </w:rPr>
              <w:t>m</w:t>
            </w:r>
            <w:r w:rsidRPr="002E509F">
              <w:rPr>
                <w:rFonts w:ascii="Garamond" w:eastAsia="Garamond" w:hAnsi="Garamond" w:cs="Garamond"/>
                <w:b/>
                <w:position w:val="1"/>
              </w:rPr>
              <w:t>a</w:t>
            </w:r>
          </w:p>
        </w:tc>
      </w:tr>
      <w:tr w:rsidR="00E011CE" w:rsidRPr="002E509F" w14:paraId="4C7D135B" w14:textId="77777777" w:rsidTr="007D7BED">
        <w:trPr>
          <w:trHeight w:hRule="exact" w:val="1247"/>
          <w:jc w:val="right"/>
        </w:trPr>
        <w:tc>
          <w:tcPr>
            <w:tcW w:w="37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ADAE45" w14:textId="616A1578" w:rsidR="00E011CE" w:rsidRPr="002E509F" w:rsidRDefault="00E011CE" w:rsidP="002E509F">
            <w:pPr>
              <w:spacing w:before="100" w:beforeAutospacing="1" w:after="100" w:afterAutospacing="1" w:line="276" w:lineRule="auto"/>
              <w:contextualSpacing/>
              <w:jc w:val="both"/>
              <w:rPr>
                <w:rFonts w:ascii="Garamond" w:eastAsia="Garamond" w:hAnsi="Garamond" w:cs="Garamond"/>
                <w:b/>
                <w:spacing w:val="-1"/>
                <w:position w:val="1"/>
                <w:lang w:val="pt-PT"/>
              </w:rPr>
            </w:pPr>
            <w:r w:rsidRPr="002E509F">
              <w:rPr>
                <w:rFonts w:ascii="Garamond" w:eastAsia="Garamond" w:hAnsi="Garamond" w:cs="Garamond"/>
                <w:b/>
                <w:spacing w:val="-1"/>
                <w:position w:val="1"/>
                <w:lang w:val="pt-PT"/>
              </w:rPr>
              <w:t xml:space="preserve">Aspectos técnicos: </w:t>
            </w:r>
          </w:p>
          <w:p w14:paraId="1D036629"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lang w:val="pt-PT"/>
              </w:rPr>
            </w:pPr>
            <w:r w:rsidRPr="002E509F">
              <w:rPr>
                <w:rFonts w:ascii="Garamond" w:eastAsia="Garamond" w:hAnsi="Garamond" w:cs="Garamond"/>
                <w:b/>
                <w:spacing w:val="-1"/>
                <w:position w:val="1"/>
                <w:lang w:val="pt-PT"/>
              </w:rPr>
              <w:t>ERICK LEANDRO VALBUENA CARDENAS</w:t>
            </w:r>
          </w:p>
          <w:p w14:paraId="2672E540"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lang w:val="pt-PT"/>
              </w:rPr>
            </w:pPr>
            <w:r w:rsidRPr="002E509F">
              <w:rPr>
                <w:rFonts w:ascii="Garamond" w:eastAsia="Garamond" w:hAnsi="Garamond" w:cs="Garamond"/>
                <w:w w:val="94"/>
                <w:lang w:val="pt-PT"/>
              </w:rPr>
              <w:t>Profesional Oficina de Infraestructura</w:t>
            </w:r>
          </w:p>
        </w:tc>
        <w:tc>
          <w:tcPr>
            <w:tcW w:w="29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D17E20" w14:textId="77777777" w:rsidR="00E011CE" w:rsidRPr="002E509F" w:rsidRDefault="00E011CE" w:rsidP="002E509F">
            <w:pPr>
              <w:spacing w:before="100" w:beforeAutospacing="1" w:after="100" w:afterAutospacing="1" w:line="276" w:lineRule="auto"/>
              <w:contextualSpacing/>
              <w:jc w:val="both"/>
              <w:rPr>
                <w:rFonts w:ascii="Garamond" w:hAnsi="Garamond"/>
                <w:lang w:val="pt-PT"/>
              </w:rPr>
            </w:pPr>
          </w:p>
          <w:p w14:paraId="7D3A4069" w14:textId="4D14D34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rPr>
              <w:t>FD</w:t>
            </w:r>
            <w:r w:rsidRPr="002E509F">
              <w:rPr>
                <w:rFonts w:ascii="Garamond" w:eastAsia="Garamond" w:hAnsi="Garamond" w:cs="Garamond"/>
                <w:spacing w:val="1"/>
              </w:rPr>
              <w:t>L</w:t>
            </w:r>
            <w:r w:rsidRPr="002E509F">
              <w:rPr>
                <w:rFonts w:ascii="Garamond" w:eastAsia="Garamond" w:hAnsi="Garamond" w:cs="Garamond"/>
              </w:rPr>
              <w:t>S</w:t>
            </w:r>
            <w:r w:rsidRPr="002E509F">
              <w:rPr>
                <w:rFonts w:ascii="Garamond" w:eastAsia="Garamond" w:hAnsi="Garamond" w:cs="Garamond"/>
                <w:spacing w:val="-9"/>
              </w:rPr>
              <w:t xml:space="preserve"> </w:t>
            </w:r>
            <w:r w:rsidRPr="002E509F">
              <w:rPr>
                <w:rFonts w:ascii="Garamond" w:eastAsia="Garamond" w:hAnsi="Garamond" w:cs="Garamond"/>
              </w:rPr>
              <w:t>–</w:t>
            </w:r>
            <w:r w:rsidR="009D0EBD" w:rsidRPr="002E509F">
              <w:rPr>
                <w:rFonts w:ascii="Garamond" w:eastAsia="Garamond" w:hAnsi="Garamond" w:cs="Garamond"/>
              </w:rPr>
              <w:t xml:space="preserve"> </w:t>
            </w:r>
            <w:r w:rsidRPr="002E509F">
              <w:rPr>
                <w:rFonts w:ascii="Garamond" w:eastAsia="Garamond" w:hAnsi="Garamond" w:cs="Garamond"/>
                <w:w w:val="94"/>
                <w:lang w:val="pt-PT"/>
              </w:rPr>
              <w:t xml:space="preserve">Oficina de </w:t>
            </w:r>
            <w:r w:rsidR="0C196027" w:rsidRPr="002E509F">
              <w:rPr>
                <w:rFonts w:ascii="Garamond" w:eastAsia="Garamond" w:hAnsi="Garamond" w:cs="Garamond"/>
                <w:w w:val="94"/>
                <w:lang w:val="pt-PT"/>
              </w:rPr>
              <w:t>Infraestrutura</w:t>
            </w:r>
            <w:r w:rsidRPr="002E509F">
              <w:rPr>
                <w:rFonts w:ascii="Garamond" w:eastAsia="Garamond" w:hAnsi="Garamond" w:cs="Garamond"/>
                <w:w w:val="94"/>
                <w:lang w:val="pt-PT"/>
              </w:rPr>
              <w:t xml:space="preserve">- Contrato </w:t>
            </w:r>
            <w:r w:rsidR="31E40CF9" w:rsidRPr="002E509F">
              <w:rPr>
                <w:rFonts w:ascii="Garamond" w:eastAsia="Garamond" w:hAnsi="Garamond" w:cs="Garamond"/>
                <w:w w:val="94"/>
                <w:lang w:val="pt-PT"/>
              </w:rPr>
              <w:t>156-2026</w:t>
            </w:r>
          </w:p>
        </w:tc>
        <w:tc>
          <w:tcPr>
            <w:tcW w:w="26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C5FCB9" w14:textId="61718A75" w:rsidR="00E011CE" w:rsidRPr="002E509F" w:rsidRDefault="5A850E5C" w:rsidP="002E509F">
            <w:pPr>
              <w:spacing w:before="100" w:beforeAutospacing="1" w:after="100" w:afterAutospacing="1" w:line="276" w:lineRule="auto"/>
              <w:contextualSpacing/>
              <w:jc w:val="both"/>
              <w:rPr>
                <w:rFonts w:ascii="Garamond" w:hAnsi="Garamond"/>
              </w:rPr>
            </w:pPr>
            <w:r w:rsidRPr="002E509F">
              <w:rPr>
                <w:rFonts w:ascii="Garamond" w:hAnsi="Garamond"/>
                <w:noProof/>
              </w:rPr>
              <w:drawing>
                <wp:inline distT="0" distB="0" distL="0" distR="0" wp14:anchorId="35B767F7" wp14:editId="045578A2">
                  <wp:extent cx="1289050" cy="600075"/>
                  <wp:effectExtent l="0" t="0" r="0" b="0"/>
                  <wp:docPr id="535302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02658" name="Picture 535302658"/>
                          <pic:cNvPicPr/>
                        </pic:nvPicPr>
                        <pic:blipFill>
                          <a:blip r:embed="rId10">
                            <a:extLst>
                              <a:ext uri="{28A0092B-C50C-407E-A947-70E740481C1C}">
                                <a14:useLocalDpi xmlns:a14="http://schemas.microsoft.com/office/drawing/2010/main"/>
                              </a:ext>
                            </a:extLst>
                          </a:blip>
                          <a:stretch>
                            <a:fillRect/>
                          </a:stretch>
                        </pic:blipFill>
                        <pic:spPr>
                          <a:xfrm>
                            <a:off x="0" y="0"/>
                            <a:ext cx="1289050" cy="600075"/>
                          </a:xfrm>
                          <a:prstGeom prst="rect">
                            <a:avLst/>
                          </a:prstGeom>
                        </pic:spPr>
                      </pic:pic>
                    </a:graphicData>
                  </a:graphic>
                </wp:inline>
              </w:drawing>
            </w:r>
          </w:p>
        </w:tc>
      </w:tr>
      <w:tr w:rsidR="00E011CE" w:rsidRPr="002E509F" w14:paraId="7E8E1EF9" w14:textId="77777777" w:rsidTr="432444A3">
        <w:trPr>
          <w:trHeight w:val="915"/>
          <w:jc w:val="right"/>
        </w:trPr>
        <w:tc>
          <w:tcPr>
            <w:tcW w:w="37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5C7534"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b/>
                <w:spacing w:val="-1"/>
                <w:position w:val="1"/>
                <w:lang w:val="pt-PT"/>
              </w:rPr>
            </w:pPr>
            <w:r w:rsidRPr="002E509F">
              <w:rPr>
                <w:rFonts w:ascii="Garamond" w:eastAsia="Garamond" w:hAnsi="Garamond" w:cs="Garamond"/>
                <w:b/>
                <w:spacing w:val="-1"/>
                <w:position w:val="1"/>
                <w:lang w:val="pt-PT"/>
              </w:rPr>
              <w:t xml:space="preserve">Aspectos Financieros: </w:t>
            </w:r>
          </w:p>
          <w:p w14:paraId="77094259"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p>
          <w:p w14:paraId="05B9C641" w14:textId="284C95BB" w:rsidR="00E011CE" w:rsidRPr="002E509F" w:rsidRDefault="39C60822" w:rsidP="002E509F">
            <w:pPr>
              <w:spacing w:beforeAutospacing="1" w:afterAutospacing="1" w:line="276" w:lineRule="auto"/>
              <w:jc w:val="both"/>
              <w:rPr>
                <w:rFonts w:ascii="Garamond" w:eastAsia="Garamond" w:hAnsi="Garamond" w:cs="Garamond"/>
              </w:rPr>
            </w:pPr>
            <w:r w:rsidRPr="002E509F">
              <w:rPr>
                <w:rFonts w:ascii="Garamond" w:eastAsia="Garamond" w:hAnsi="Garamond" w:cs="Garamond"/>
                <w:b/>
                <w:bCs/>
                <w:lang w:val="es-ES"/>
              </w:rPr>
              <w:t>Andres David Duque Franco</w:t>
            </w:r>
            <w:r w:rsidR="002318D5" w:rsidRPr="002E509F">
              <w:rPr>
                <w:rFonts w:ascii="Garamond" w:eastAsia="Garamond" w:hAnsi="Garamond" w:cs="Garamond"/>
                <w:b/>
                <w:bCs/>
                <w:lang w:val="es-ES"/>
              </w:rPr>
              <w:t xml:space="preserve"> </w:t>
            </w:r>
            <w:r w:rsidRPr="002E509F">
              <w:rPr>
                <w:rFonts w:ascii="Garamond" w:eastAsia="Garamond" w:hAnsi="Garamond" w:cs="Garamond"/>
                <w:b/>
                <w:bCs/>
                <w:lang w:val="es-ES"/>
              </w:rPr>
              <w:t xml:space="preserve">- </w:t>
            </w:r>
            <w:r w:rsidR="5551B975" w:rsidRPr="002E509F">
              <w:rPr>
                <w:rFonts w:ascii="Garamond" w:eastAsiaTheme="minorEastAsia" w:hAnsi="Garamond"/>
                <w:lang w:val="es"/>
              </w:rPr>
              <w:t xml:space="preserve">Profesional Financiero  </w:t>
            </w:r>
          </w:p>
        </w:tc>
        <w:tc>
          <w:tcPr>
            <w:tcW w:w="29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F74E88"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spacing w:val="-3"/>
                <w:position w:val="1"/>
              </w:rPr>
            </w:pPr>
            <w:r w:rsidRPr="002E509F">
              <w:rPr>
                <w:rFonts w:ascii="Garamond" w:eastAsia="Garamond" w:hAnsi="Garamond" w:cs="Garamond"/>
                <w:spacing w:val="-2"/>
                <w:position w:val="1"/>
              </w:rPr>
              <w:t>F</w:t>
            </w:r>
            <w:r w:rsidRPr="002E509F">
              <w:rPr>
                <w:rFonts w:ascii="Garamond" w:eastAsia="Garamond" w:hAnsi="Garamond" w:cs="Garamond"/>
                <w:position w:val="1"/>
              </w:rPr>
              <w:t>D</w:t>
            </w:r>
            <w:r w:rsidRPr="002E509F">
              <w:rPr>
                <w:rFonts w:ascii="Garamond" w:eastAsia="Garamond" w:hAnsi="Garamond" w:cs="Garamond"/>
                <w:spacing w:val="-1"/>
                <w:position w:val="1"/>
              </w:rPr>
              <w:t>L</w:t>
            </w:r>
            <w:r w:rsidRPr="002E509F">
              <w:rPr>
                <w:rFonts w:ascii="Garamond" w:eastAsia="Garamond" w:hAnsi="Garamond" w:cs="Garamond"/>
                <w:position w:val="1"/>
              </w:rPr>
              <w:t>S</w:t>
            </w:r>
            <w:r w:rsidRPr="002E509F">
              <w:rPr>
                <w:rFonts w:ascii="Garamond" w:eastAsia="Garamond" w:hAnsi="Garamond" w:cs="Garamond"/>
                <w:spacing w:val="-14"/>
                <w:position w:val="1"/>
              </w:rPr>
              <w:t xml:space="preserve"> </w:t>
            </w:r>
            <w:r w:rsidRPr="002E509F">
              <w:rPr>
                <w:rFonts w:ascii="Garamond" w:eastAsia="Garamond" w:hAnsi="Garamond" w:cs="Garamond"/>
                <w:position w:val="1"/>
              </w:rPr>
              <w:t>–</w:t>
            </w:r>
            <w:r w:rsidRPr="002E509F">
              <w:rPr>
                <w:rFonts w:ascii="Garamond" w:eastAsia="Garamond" w:hAnsi="Garamond" w:cs="Garamond"/>
                <w:spacing w:val="-11"/>
                <w:position w:val="1"/>
              </w:rPr>
              <w:t xml:space="preserve"> </w:t>
            </w:r>
            <w:r w:rsidRPr="002E509F">
              <w:rPr>
                <w:rFonts w:ascii="Garamond" w:eastAsia="Garamond" w:hAnsi="Garamond" w:cs="Garamond"/>
                <w:spacing w:val="-3"/>
                <w:position w:val="1"/>
              </w:rPr>
              <w:t>Oficina de Contratación</w:t>
            </w:r>
          </w:p>
          <w:p w14:paraId="38E8FC6A" w14:textId="26763C74" w:rsidR="3F053762" w:rsidRPr="002E509F" w:rsidRDefault="3F053762" w:rsidP="002E509F">
            <w:pPr>
              <w:spacing w:beforeAutospacing="1" w:afterAutospacing="1" w:line="276" w:lineRule="auto"/>
              <w:contextualSpacing/>
              <w:jc w:val="both"/>
              <w:rPr>
                <w:rFonts w:ascii="Garamond" w:eastAsia="Garamond" w:hAnsi="Garamond" w:cs="Garamond"/>
              </w:rPr>
            </w:pPr>
            <w:r w:rsidRPr="002E509F">
              <w:rPr>
                <w:rFonts w:ascii="Garamond" w:eastAsiaTheme="minorEastAsia" w:hAnsi="Garamond"/>
                <w:lang w:val="es"/>
              </w:rPr>
              <w:t>Contrato</w:t>
            </w:r>
            <w:r w:rsidR="3629FE5B" w:rsidRPr="002E509F">
              <w:rPr>
                <w:rFonts w:ascii="Garamond" w:eastAsiaTheme="minorEastAsia" w:hAnsi="Garamond"/>
                <w:lang w:val="es"/>
              </w:rPr>
              <w:t xml:space="preserve"> 667-2026</w:t>
            </w:r>
          </w:p>
          <w:p w14:paraId="3DA1C719"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p>
          <w:p w14:paraId="025FD23E"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p>
        </w:tc>
        <w:tc>
          <w:tcPr>
            <w:tcW w:w="26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1144EE" w14:textId="1DB71A79" w:rsidR="00E011CE" w:rsidRPr="002E509F" w:rsidRDefault="3629FE5B" w:rsidP="002E509F">
            <w:pPr>
              <w:spacing w:before="100" w:beforeAutospacing="1" w:after="100" w:afterAutospacing="1" w:line="276" w:lineRule="auto"/>
              <w:contextualSpacing/>
              <w:jc w:val="both"/>
              <w:rPr>
                <w:rFonts w:ascii="Garamond" w:hAnsi="Garamond"/>
              </w:rPr>
            </w:pPr>
            <w:r w:rsidRPr="002E509F">
              <w:rPr>
                <w:rFonts w:ascii="Garamond" w:hAnsi="Garamond"/>
                <w:noProof/>
              </w:rPr>
              <w:drawing>
                <wp:inline distT="0" distB="0" distL="0" distR="0" wp14:anchorId="2A28D7AD" wp14:editId="001145DF">
                  <wp:extent cx="1143000" cy="418171"/>
                  <wp:effectExtent l="0" t="0" r="0" b="0"/>
                  <wp:docPr id="219776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486700" name="Picture 890486700"/>
                          <pic:cNvPicPr/>
                        </pic:nvPicPr>
                        <pic:blipFill>
                          <a:blip r:embed="rId11">
                            <a:extLst>
                              <a:ext uri="{28A0092B-C50C-407E-A947-70E740481C1C}">
                                <a14:useLocalDpi xmlns:a14="http://schemas.microsoft.com/office/drawing/2010/main"/>
                              </a:ext>
                            </a:extLst>
                          </a:blip>
                          <a:stretch>
                            <a:fillRect/>
                          </a:stretch>
                        </pic:blipFill>
                        <pic:spPr>
                          <a:xfrm>
                            <a:off x="0" y="0"/>
                            <a:ext cx="1143000" cy="418171"/>
                          </a:xfrm>
                          <a:prstGeom prst="rect">
                            <a:avLst/>
                          </a:prstGeom>
                        </pic:spPr>
                      </pic:pic>
                    </a:graphicData>
                  </a:graphic>
                </wp:inline>
              </w:drawing>
            </w:r>
          </w:p>
        </w:tc>
      </w:tr>
      <w:tr w:rsidR="00E011CE" w:rsidRPr="002E509F" w14:paraId="3EFBDCBB" w14:textId="77777777" w:rsidTr="432444A3">
        <w:trPr>
          <w:trHeight w:hRule="exact" w:val="799"/>
          <w:jc w:val="right"/>
        </w:trPr>
        <w:tc>
          <w:tcPr>
            <w:tcW w:w="37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FD43A9" w14:textId="52CF44A3" w:rsidR="00E011CE" w:rsidRPr="002E509F" w:rsidRDefault="00E011CE" w:rsidP="002E509F">
            <w:pPr>
              <w:pStyle w:val="Default"/>
              <w:spacing w:before="100" w:beforeAutospacing="1" w:after="100" w:afterAutospacing="1" w:line="276" w:lineRule="auto"/>
              <w:contextualSpacing/>
              <w:jc w:val="both"/>
              <w:rPr>
                <w:rFonts w:eastAsia="Garamond"/>
                <w:b/>
                <w:position w:val="1"/>
                <w:sz w:val="22"/>
                <w:szCs w:val="22"/>
              </w:rPr>
            </w:pPr>
            <w:r w:rsidRPr="002E509F">
              <w:rPr>
                <w:rFonts w:eastAsia="Garamond"/>
                <w:b/>
                <w:position w:val="1"/>
                <w:sz w:val="22"/>
                <w:szCs w:val="22"/>
              </w:rPr>
              <w:t xml:space="preserve">Aspectos jurídicos </w:t>
            </w:r>
          </w:p>
          <w:p w14:paraId="35A57DFB" w14:textId="74890491" w:rsidR="00E011CE" w:rsidRPr="002E509F" w:rsidRDefault="00E011CE" w:rsidP="002E509F">
            <w:pPr>
              <w:pStyle w:val="Default"/>
              <w:spacing w:before="100" w:beforeAutospacing="1" w:after="100" w:afterAutospacing="1" w:line="276" w:lineRule="auto"/>
              <w:contextualSpacing/>
              <w:jc w:val="both"/>
              <w:rPr>
                <w:rFonts w:eastAsia="Garamond"/>
                <w:bCs/>
                <w:position w:val="1"/>
                <w:sz w:val="22"/>
                <w:szCs w:val="22"/>
              </w:rPr>
            </w:pPr>
            <w:r w:rsidRPr="002E509F">
              <w:rPr>
                <w:rFonts w:eastAsia="Garamond"/>
                <w:b/>
                <w:position w:val="1"/>
                <w:sz w:val="22"/>
                <w:szCs w:val="22"/>
              </w:rPr>
              <w:t>YINA PATRICIA MEJIA RODRÍGUEZ</w:t>
            </w:r>
          </w:p>
          <w:p w14:paraId="28DEE066" w14:textId="77777777" w:rsidR="00E011CE" w:rsidRPr="002E509F" w:rsidRDefault="00E011CE" w:rsidP="002E509F">
            <w:pPr>
              <w:pStyle w:val="Default"/>
              <w:spacing w:before="100" w:beforeAutospacing="1" w:after="100" w:afterAutospacing="1" w:line="276" w:lineRule="auto"/>
              <w:contextualSpacing/>
              <w:jc w:val="both"/>
              <w:rPr>
                <w:rFonts w:eastAsia="Garamond"/>
                <w:bCs/>
                <w:position w:val="1"/>
                <w:sz w:val="22"/>
                <w:szCs w:val="22"/>
              </w:rPr>
            </w:pPr>
            <w:r w:rsidRPr="002E509F">
              <w:rPr>
                <w:rFonts w:eastAsia="Garamond"/>
                <w:bCs/>
                <w:position w:val="1"/>
                <w:sz w:val="22"/>
                <w:szCs w:val="22"/>
              </w:rPr>
              <w:t xml:space="preserve">Contratista – Oficina de Contratación </w:t>
            </w:r>
          </w:p>
        </w:tc>
        <w:tc>
          <w:tcPr>
            <w:tcW w:w="29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537735" w14:textId="77777777" w:rsidR="00E011CE" w:rsidRPr="002E509F" w:rsidRDefault="00E011CE" w:rsidP="002E509F">
            <w:pPr>
              <w:spacing w:before="100" w:beforeAutospacing="1" w:after="100" w:afterAutospacing="1" w:line="276" w:lineRule="auto"/>
              <w:contextualSpacing/>
              <w:jc w:val="both"/>
              <w:rPr>
                <w:rFonts w:ascii="Garamond" w:hAnsi="Garamond"/>
              </w:rPr>
            </w:pPr>
            <w:r w:rsidRPr="002E509F">
              <w:rPr>
                <w:rFonts w:ascii="Garamond" w:eastAsia="Garamond" w:hAnsi="Garamond" w:cs="Garamond"/>
                <w:spacing w:val="-2"/>
                <w:position w:val="1"/>
              </w:rPr>
              <w:t>Abogada – Oficina de Contratación - Contrato 229-2026</w:t>
            </w:r>
            <w:r w:rsidRPr="002E509F">
              <w:rPr>
                <w:rFonts w:ascii="Garamond" w:hAnsi="Garamond"/>
              </w:rPr>
              <w:t xml:space="preserve"> </w:t>
            </w:r>
          </w:p>
        </w:tc>
        <w:tc>
          <w:tcPr>
            <w:tcW w:w="26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10F109" w14:textId="5BC39BE6" w:rsidR="00E011CE" w:rsidRPr="002E509F" w:rsidRDefault="30C751DD" w:rsidP="002E509F">
            <w:pPr>
              <w:spacing w:beforeAutospacing="1" w:afterAutospacing="1" w:line="276" w:lineRule="auto"/>
              <w:jc w:val="both"/>
              <w:rPr>
                <w:rFonts w:ascii="Garamond" w:hAnsi="Garamond"/>
                <w:b/>
                <w:bCs/>
                <w:lang w:val="pt-PT"/>
              </w:rPr>
            </w:pPr>
            <w:r w:rsidRPr="002E509F">
              <w:rPr>
                <w:rFonts w:ascii="Garamond" w:hAnsi="Garamond"/>
                <w:noProof/>
              </w:rPr>
              <w:drawing>
                <wp:inline distT="0" distB="0" distL="0" distR="0" wp14:anchorId="2D042663" wp14:editId="205C3627">
                  <wp:extent cx="946925" cy="299860"/>
                  <wp:effectExtent l="0" t="0" r="0" b="0"/>
                  <wp:docPr id="4959136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75124" name="Picture 1983675124"/>
                          <pic:cNvPicPr/>
                        </pic:nvPicPr>
                        <pic:blipFill>
                          <a:blip r:embed="rId12">
                            <a:extLst>
                              <a:ext uri="{28A0092B-C50C-407E-A947-70E740481C1C}">
                                <a14:useLocalDpi xmlns:a14="http://schemas.microsoft.com/office/drawing/2010/main"/>
                              </a:ext>
                            </a:extLst>
                          </a:blip>
                          <a:stretch>
                            <a:fillRect/>
                          </a:stretch>
                        </pic:blipFill>
                        <pic:spPr>
                          <a:xfrm>
                            <a:off x="0" y="0"/>
                            <a:ext cx="946925" cy="299860"/>
                          </a:xfrm>
                          <a:prstGeom prst="rect">
                            <a:avLst/>
                          </a:prstGeom>
                        </pic:spPr>
                      </pic:pic>
                    </a:graphicData>
                  </a:graphic>
                </wp:inline>
              </w:drawing>
            </w:r>
            <w:r w:rsidRPr="002E509F">
              <w:rPr>
                <w:rFonts w:ascii="Garamond" w:hAnsi="Garamond"/>
                <w:b/>
                <w:bCs/>
                <w:lang w:val="pt-PT"/>
              </w:rPr>
              <w:t xml:space="preserve">   </w:t>
            </w:r>
          </w:p>
        </w:tc>
      </w:tr>
      <w:tr w:rsidR="00E011CE" w:rsidRPr="002E509F" w14:paraId="3C7E7AAB" w14:textId="77777777" w:rsidTr="00667D4A">
        <w:trPr>
          <w:trHeight w:hRule="exact" w:val="1589"/>
          <w:jc w:val="right"/>
        </w:trPr>
        <w:tc>
          <w:tcPr>
            <w:tcW w:w="37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8098B1" w14:textId="7EF73633" w:rsidR="00E011CE" w:rsidRPr="002E509F" w:rsidRDefault="00E011CE" w:rsidP="002E509F">
            <w:pPr>
              <w:spacing w:before="100" w:beforeAutospacing="1" w:after="100" w:afterAutospacing="1" w:line="276" w:lineRule="auto"/>
              <w:contextualSpacing/>
              <w:jc w:val="both"/>
              <w:rPr>
                <w:rFonts w:ascii="Garamond" w:eastAsia="Garamond" w:hAnsi="Garamond" w:cs="Garamond"/>
                <w:b/>
                <w:bCs/>
              </w:rPr>
            </w:pPr>
            <w:r w:rsidRPr="002E509F">
              <w:rPr>
                <w:rFonts w:ascii="Garamond" w:eastAsia="Garamond" w:hAnsi="Garamond" w:cs="Garamond"/>
                <w:b/>
                <w:bCs/>
              </w:rPr>
              <w:t xml:space="preserve">Aspectos Ambientales </w:t>
            </w:r>
          </w:p>
          <w:p w14:paraId="7B7541E6" w14:textId="60FA1F03" w:rsidR="00E011CE" w:rsidRPr="002E509F" w:rsidRDefault="6AEB248B" w:rsidP="002E509F">
            <w:pPr>
              <w:spacing w:before="100" w:beforeAutospacing="1" w:after="100" w:afterAutospacing="1" w:line="276" w:lineRule="auto"/>
              <w:contextualSpacing/>
              <w:jc w:val="both"/>
              <w:rPr>
                <w:rFonts w:ascii="Garamond" w:eastAsia="Garamond" w:hAnsi="Garamond" w:cs="Garamond"/>
                <w:color w:val="000000" w:themeColor="text1"/>
              </w:rPr>
            </w:pPr>
            <w:r w:rsidRPr="002E509F">
              <w:rPr>
                <w:rFonts w:ascii="Garamond" w:eastAsia="Garamond" w:hAnsi="Garamond" w:cs="Garamond"/>
                <w:b/>
                <w:bCs/>
                <w:color w:val="000000" w:themeColor="text1"/>
              </w:rPr>
              <w:t>Elaboro aspectos Ambientales:</w:t>
            </w:r>
          </w:p>
          <w:p w14:paraId="0B8D01D0" w14:textId="027B9B51" w:rsidR="00E011CE" w:rsidRPr="002E509F" w:rsidRDefault="6AEB248B" w:rsidP="002E509F">
            <w:pPr>
              <w:spacing w:before="100" w:beforeAutospacing="1" w:after="100" w:afterAutospacing="1" w:line="276" w:lineRule="auto"/>
              <w:contextualSpacing/>
              <w:jc w:val="both"/>
              <w:rPr>
                <w:rFonts w:ascii="Garamond" w:eastAsia="Garamond" w:hAnsi="Garamond" w:cs="Garamond"/>
                <w:b/>
                <w:bCs/>
              </w:rPr>
            </w:pPr>
            <w:r w:rsidRPr="002E509F">
              <w:rPr>
                <w:rFonts w:ascii="Garamond" w:eastAsiaTheme="minorEastAsia" w:hAnsi="Garamond"/>
                <w:b/>
                <w:bCs/>
              </w:rPr>
              <w:t>Fabian Ricardo Herrera Rincón</w:t>
            </w:r>
          </w:p>
          <w:p w14:paraId="5F4FD271" w14:textId="383CF9EF" w:rsidR="00E011CE" w:rsidRPr="002E509F" w:rsidRDefault="6AEB248B" w:rsidP="007D7BED">
            <w:pPr>
              <w:spacing w:before="100" w:beforeAutospacing="1" w:after="100" w:afterAutospacing="1" w:line="276" w:lineRule="auto"/>
              <w:contextualSpacing/>
              <w:jc w:val="both"/>
              <w:rPr>
                <w:rFonts w:ascii="Garamond" w:eastAsia="Garamond" w:hAnsi="Garamond" w:cs="Garamond"/>
                <w:b/>
                <w:bCs/>
              </w:rPr>
            </w:pPr>
            <w:r w:rsidRPr="002E509F">
              <w:rPr>
                <w:rFonts w:ascii="Garamond" w:eastAsiaTheme="minorEastAsia" w:hAnsi="Garamond"/>
                <w:b/>
                <w:bCs/>
              </w:rPr>
              <w:t>C</w:t>
            </w:r>
            <w:r w:rsidRPr="002E509F">
              <w:rPr>
                <w:rFonts w:ascii="Garamond" w:eastAsiaTheme="minorEastAsia" w:hAnsi="Garamond"/>
                <w:color w:val="000000" w:themeColor="text1"/>
              </w:rPr>
              <w:t>ontratista – Oficina administrativa y Financiera</w:t>
            </w:r>
          </w:p>
        </w:tc>
        <w:tc>
          <w:tcPr>
            <w:tcW w:w="29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76AB64" w14:textId="7AD47E2B" w:rsidR="6AEB248B" w:rsidRPr="002E509F" w:rsidRDefault="6AEB248B" w:rsidP="002E509F">
            <w:pPr>
              <w:spacing w:line="276" w:lineRule="auto"/>
              <w:jc w:val="both"/>
              <w:rPr>
                <w:rFonts w:ascii="Garamond" w:eastAsia="Garamond" w:hAnsi="Garamond" w:cs="Garamond"/>
              </w:rPr>
            </w:pPr>
            <w:r w:rsidRPr="002E509F">
              <w:rPr>
                <w:rFonts w:ascii="Garamond" w:eastAsiaTheme="minorEastAsia" w:hAnsi="Garamond"/>
              </w:rPr>
              <w:t>Profesional PIGA – Oficina Administrativa CPS-045-2026</w:t>
            </w:r>
          </w:p>
          <w:p w14:paraId="45213530" w14:textId="16967196"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p>
        </w:tc>
        <w:tc>
          <w:tcPr>
            <w:tcW w:w="26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4ADFF3" w14:textId="2FAE55C1" w:rsidR="00E011CE" w:rsidRPr="002E509F" w:rsidRDefault="6AEB248B" w:rsidP="002E509F">
            <w:pPr>
              <w:spacing w:before="100" w:beforeAutospacing="1" w:after="100" w:afterAutospacing="1" w:line="276" w:lineRule="auto"/>
              <w:contextualSpacing/>
              <w:jc w:val="both"/>
              <w:rPr>
                <w:rFonts w:ascii="Garamond" w:eastAsiaTheme="minorEastAsia" w:hAnsi="Garamond"/>
              </w:rPr>
            </w:pPr>
            <w:r w:rsidRPr="002E509F">
              <w:rPr>
                <w:rFonts w:ascii="Garamond" w:hAnsi="Garamond"/>
                <w:noProof/>
              </w:rPr>
              <w:drawing>
                <wp:inline distT="0" distB="0" distL="0" distR="0" wp14:anchorId="1B5B0A50" wp14:editId="15CAE9AA">
                  <wp:extent cx="1257300" cy="361474"/>
                  <wp:effectExtent l="0" t="0" r="0" b="0"/>
                  <wp:docPr id="3315882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10202" name="Picture 2114310202"/>
                          <pic:cNvPicPr/>
                        </pic:nvPicPr>
                        <pic:blipFill>
                          <a:blip r:embed="rId13">
                            <a:extLst>
                              <a:ext uri="{28A0092B-C50C-407E-A947-70E740481C1C}">
                                <a14:useLocalDpi xmlns:a14="http://schemas.microsoft.com/office/drawing/2010/main"/>
                              </a:ext>
                            </a:extLst>
                          </a:blip>
                          <a:stretch>
                            <a:fillRect/>
                          </a:stretch>
                        </pic:blipFill>
                        <pic:spPr>
                          <a:xfrm>
                            <a:off x="0" y="0"/>
                            <a:ext cx="1257300" cy="361474"/>
                          </a:xfrm>
                          <a:prstGeom prst="rect">
                            <a:avLst/>
                          </a:prstGeom>
                        </pic:spPr>
                      </pic:pic>
                    </a:graphicData>
                  </a:graphic>
                </wp:inline>
              </w:drawing>
            </w:r>
          </w:p>
        </w:tc>
      </w:tr>
      <w:tr w:rsidR="00E011CE" w:rsidRPr="002E509F" w14:paraId="68588E42" w14:textId="77777777" w:rsidTr="432444A3">
        <w:trPr>
          <w:trHeight w:hRule="exact" w:val="307"/>
          <w:jc w:val="right"/>
        </w:trPr>
        <w:tc>
          <w:tcPr>
            <w:tcW w:w="37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34C2AB"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b/>
              </w:rPr>
              <w:t xml:space="preserve">Revisó </w:t>
            </w:r>
          </w:p>
        </w:tc>
        <w:tc>
          <w:tcPr>
            <w:tcW w:w="29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1CFE14"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b/>
                <w:spacing w:val="3"/>
                <w:w w:val="102"/>
              </w:rPr>
              <w:t>D</w:t>
            </w:r>
            <w:r w:rsidRPr="002E509F">
              <w:rPr>
                <w:rFonts w:ascii="Garamond" w:eastAsia="Garamond" w:hAnsi="Garamond" w:cs="Garamond"/>
                <w:b/>
                <w:spacing w:val="2"/>
                <w:w w:val="103"/>
              </w:rPr>
              <w:t>e</w:t>
            </w:r>
            <w:r w:rsidRPr="002E509F">
              <w:rPr>
                <w:rFonts w:ascii="Garamond" w:eastAsia="Garamond" w:hAnsi="Garamond" w:cs="Garamond"/>
                <w:b/>
                <w:spacing w:val="2"/>
                <w:w w:val="102"/>
              </w:rPr>
              <w:t>p</w:t>
            </w:r>
            <w:r w:rsidRPr="002E509F">
              <w:rPr>
                <w:rFonts w:ascii="Garamond" w:eastAsia="Garamond" w:hAnsi="Garamond" w:cs="Garamond"/>
                <w:b/>
                <w:spacing w:val="2"/>
                <w:w w:val="103"/>
              </w:rPr>
              <w:t>e</w:t>
            </w:r>
            <w:r w:rsidRPr="002E509F">
              <w:rPr>
                <w:rFonts w:ascii="Garamond" w:eastAsia="Garamond" w:hAnsi="Garamond" w:cs="Garamond"/>
                <w:b/>
                <w:spacing w:val="2"/>
                <w:w w:val="102"/>
              </w:rPr>
              <w:t>nd</w:t>
            </w:r>
            <w:r w:rsidRPr="002E509F">
              <w:rPr>
                <w:rFonts w:ascii="Garamond" w:eastAsia="Garamond" w:hAnsi="Garamond" w:cs="Garamond"/>
                <w:b/>
                <w:spacing w:val="2"/>
                <w:w w:val="103"/>
              </w:rPr>
              <w:t>e</w:t>
            </w:r>
            <w:r w:rsidRPr="002E509F">
              <w:rPr>
                <w:rFonts w:ascii="Garamond" w:eastAsia="Garamond" w:hAnsi="Garamond" w:cs="Garamond"/>
                <w:b/>
                <w:spacing w:val="2"/>
                <w:w w:val="102"/>
              </w:rPr>
              <w:t>n</w:t>
            </w:r>
            <w:r w:rsidRPr="002E509F">
              <w:rPr>
                <w:rFonts w:ascii="Garamond" w:eastAsia="Garamond" w:hAnsi="Garamond" w:cs="Garamond"/>
                <w:b/>
                <w:spacing w:val="2"/>
                <w:w w:val="103"/>
              </w:rPr>
              <w:t>c</w:t>
            </w:r>
            <w:r w:rsidRPr="002E509F">
              <w:rPr>
                <w:rFonts w:ascii="Garamond" w:eastAsia="Garamond" w:hAnsi="Garamond" w:cs="Garamond"/>
                <w:b/>
                <w:spacing w:val="3"/>
                <w:w w:val="103"/>
              </w:rPr>
              <w:t>i</w:t>
            </w:r>
            <w:r w:rsidRPr="002E509F">
              <w:rPr>
                <w:rFonts w:ascii="Garamond" w:eastAsia="Garamond" w:hAnsi="Garamond" w:cs="Garamond"/>
                <w:b/>
                <w:w w:val="102"/>
              </w:rPr>
              <w:t>a</w:t>
            </w:r>
          </w:p>
        </w:tc>
        <w:tc>
          <w:tcPr>
            <w:tcW w:w="26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4C0494" w14:textId="77777777" w:rsidR="00E011CE" w:rsidRPr="002E509F" w:rsidRDefault="00E011CE" w:rsidP="002E509F">
            <w:pPr>
              <w:spacing w:before="100" w:beforeAutospacing="1" w:after="100" w:afterAutospacing="1" w:line="276" w:lineRule="auto"/>
              <w:contextualSpacing/>
              <w:jc w:val="both"/>
              <w:rPr>
                <w:rFonts w:ascii="Garamond" w:eastAsia="Garamond" w:hAnsi="Garamond" w:cs="Garamond"/>
              </w:rPr>
            </w:pPr>
            <w:r w:rsidRPr="002E509F">
              <w:rPr>
                <w:rFonts w:ascii="Garamond" w:eastAsia="Garamond" w:hAnsi="Garamond" w:cs="Garamond"/>
                <w:b/>
                <w:spacing w:val="1"/>
              </w:rPr>
              <w:t>F</w:t>
            </w:r>
            <w:r w:rsidRPr="002E509F">
              <w:rPr>
                <w:rFonts w:ascii="Garamond" w:eastAsia="Garamond" w:hAnsi="Garamond" w:cs="Garamond"/>
                <w:b/>
              </w:rPr>
              <w:t>i</w:t>
            </w:r>
            <w:r w:rsidRPr="002E509F">
              <w:rPr>
                <w:rFonts w:ascii="Garamond" w:eastAsia="Garamond" w:hAnsi="Garamond" w:cs="Garamond"/>
                <w:b/>
                <w:spacing w:val="-1"/>
              </w:rPr>
              <w:t>r</w:t>
            </w:r>
            <w:r w:rsidRPr="002E509F">
              <w:rPr>
                <w:rFonts w:ascii="Garamond" w:eastAsia="Garamond" w:hAnsi="Garamond" w:cs="Garamond"/>
                <w:b/>
                <w:spacing w:val="1"/>
              </w:rPr>
              <w:t>m</w:t>
            </w:r>
            <w:r w:rsidRPr="002E509F">
              <w:rPr>
                <w:rFonts w:ascii="Garamond" w:eastAsia="Garamond" w:hAnsi="Garamond" w:cs="Garamond"/>
                <w:b/>
              </w:rPr>
              <w:t>a</w:t>
            </w:r>
          </w:p>
        </w:tc>
      </w:tr>
      <w:tr w:rsidR="00E011CE" w:rsidRPr="002E509F" w14:paraId="5E78E974" w14:textId="77777777" w:rsidTr="432444A3">
        <w:trPr>
          <w:trHeight w:hRule="exact" w:val="346"/>
          <w:jc w:val="right"/>
        </w:trPr>
        <w:tc>
          <w:tcPr>
            <w:tcW w:w="92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9CD3E0" w14:textId="7056B669" w:rsidR="00E011CE" w:rsidRPr="002E509F" w:rsidRDefault="00E011CE" w:rsidP="002E509F">
            <w:pPr>
              <w:spacing w:beforeAutospacing="1" w:afterAutospacing="1" w:line="276" w:lineRule="auto"/>
              <w:jc w:val="both"/>
              <w:rPr>
                <w:rFonts w:ascii="Garamond" w:hAnsi="Garamond"/>
              </w:rPr>
            </w:pPr>
            <w:r w:rsidRPr="002E509F">
              <w:rPr>
                <w:rFonts w:ascii="Garamond" w:hAnsi="Garamond"/>
              </w:rPr>
              <w:t xml:space="preserve">Aprobó: Comité de Contratación Fecha: </w:t>
            </w:r>
            <w:r w:rsidR="4AAD66E7" w:rsidRPr="002E509F">
              <w:rPr>
                <w:rFonts w:ascii="Garamond" w:hAnsi="Garamond"/>
              </w:rPr>
              <w:t>04</w:t>
            </w:r>
            <w:r w:rsidRPr="002E509F">
              <w:rPr>
                <w:rFonts w:ascii="Garamond" w:hAnsi="Garamond"/>
              </w:rPr>
              <w:t xml:space="preserve"> de </w:t>
            </w:r>
            <w:r w:rsidR="0319F9AC" w:rsidRPr="002E509F">
              <w:rPr>
                <w:rFonts w:ascii="Garamond" w:hAnsi="Garamond"/>
              </w:rPr>
              <w:t>junio</w:t>
            </w:r>
            <w:r w:rsidRPr="002E509F">
              <w:rPr>
                <w:rFonts w:ascii="Garamond" w:hAnsi="Garamond"/>
              </w:rPr>
              <w:t xml:space="preserve"> de 2026</w:t>
            </w:r>
          </w:p>
        </w:tc>
      </w:tr>
    </w:tbl>
    <w:p w14:paraId="41B06131" w14:textId="77777777" w:rsidR="00E011CE" w:rsidRPr="002E509F" w:rsidRDefault="00E011CE" w:rsidP="002E509F">
      <w:pPr>
        <w:pStyle w:val="Sinespaciado"/>
        <w:spacing w:line="276" w:lineRule="auto"/>
        <w:jc w:val="both"/>
        <w:rPr>
          <w:rFonts w:ascii="Garamond" w:eastAsia="Garamond" w:hAnsi="Garamond" w:cs="Garamond"/>
          <w:spacing w:val="-1"/>
        </w:rPr>
      </w:pPr>
    </w:p>
    <w:sectPr w:rsidR="00E011CE" w:rsidRPr="002E509F">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21AEE" w14:textId="77777777" w:rsidR="007C4AD6" w:rsidRDefault="007C4AD6" w:rsidP="00301005">
      <w:pPr>
        <w:spacing w:after="0" w:line="240" w:lineRule="auto"/>
      </w:pPr>
      <w:r>
        <w:separator/>
      </w:r>
    </w:p>
  </w:endnote>
  <w:endnote w:type="continuationSeparator" w:id="0">
    <w:p w14:paraId="3AD9553B" w14:textId="77777777" w:rsidR="007C4AD6" w:rsidRDefault="007C4AD6" w:rsidP="00301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altName w:val="Cambria"/>
    <w:panose1 w:val="02020404030301010803"/>
    <w:charset w:val="00"/>
    <w:family w:val="roman"/>
    <w:pitch w:val="variable"/>
    <w:sig w:usb0="00000287" w:usb1="00000000"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D3AA1" w14:textId="44B6BC33" w:rsidR="00301005" w:rsidRDefault="00301005">
    <w:pPr>
      <w:pStyle w:val="Piedepgina"/>
    </w:pPr>
    <w:r>
      <w:rPr>
        <w:noProof/>
      </w:rPr>
      <mc:AlternateContent>
        <mc:Choice Requires="wps">
          <w:drawing>
            <wp:anchor distT="0" distB="0" distL="114300" distR="114300" simplePos="0" relativeHeight="251660288" behindDoc="1" locked="0" layoutInCell="1" allowOverlap="1" wp14:anchorId="659A0357" wp14:editId="1D9A3C1F">
              <wp:simplePos x="0" y="0"/>
              <wp:positionH relativeFrom="page">
                <wp:posOffset>510540</wp:posOffset>
              </wp:positionH>
              <wp:positionV relativeFrom="bottomMargin">
                <wp:align>top</wp:align>
              </wp:positionV>
              <wp:extent cx="2057400" cy="838200"/>
              <wp:effectExtent l="0" t="0" r="0" b="0"/>
              <wp:wrapNone/>
              <wp:docPr id="4554361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42611" w14:textId="77777777" w:rsidR="00301005" w:rsidRPr="00301005" w:rsidRDefault="00301005" w:rsidP="00301005">
                          <w:pPr>
                            <w:pStyle w:val="Sinespaciado"/>
                            <w:rPr>
                              <w:sz w:val="18"/>
                              <w:szCs w:val="18"/>
                            </w:rPr>
                          </w:pPr>
                          <w:r w:rsidRPr="00301005">
                            <w:rPr>
                              <w:sz w:val="18"/>
                              <w:szCs w:val="18"/>
                            </w:rPr>
                            <w:t>Calle</w:t>
                          </w:r>
                          <w:r w:rsidRPr="00301005">
                            <w:rPr>
                              <w:spacing w:val="-13"/>
                              <w:sz w:val="18"/>
                              <w:szCs w:val="18"/>
                            </w:rPr>
                            <w:t xml:space="preserve"> </w:t>
                          </w:r>
                          <w:r w:rsidRPr="00301005">
                            <w:rPr>
                              <w:sz w:val="18"/>
                              <w:szCs w:val="18"/>
                            </w:rPr>
                            <w:t>146</w:t>
                          </w:r>
                          <w:r w:rsidRPr="00301005">
                            <w:rPr>
                              <w:spacing w:val="-11"/>
                              <w:sz w:val="18"/>
                              <w:szCs w:val="18"/>
                            </w:rPr>
                            <w:t xml:space="preserve"> </w:t>
                          </w:r>
                          <w:r w:rsidRPr="00301005">
                            <w:rPr>
                              <w:sz w:val="18"/>
                              <w:szCs w:val="18"/>
                            </w:rPr>
                            <w:t>C</w:t>
                          </w:r>
                          <w:r w:rsidRPr="00301005">
                            <w:rPr>
                              <w:spacing w:val="-8"/>
                              <w:sz w:val="18"/>
                              <w:szCs w:val="18"/>
                            </w:rPr>
                            <w:t xml:space="preserve"> </w:t>
                          </w:r>
                          <w:r w:rsidRPr="00301005">
                            <w:rPr>
                              <w:sz w:val="18"/>
                              <w:szCs w:val="18"/>
                            </w:rPr>
                            <w:t>Bis</w:t>
                          </w:r>
                          <w:r w:rsidRPr="00301005">
                            <w:rPr>
                              <w:spacing w:val="-16"/>
                              <w:sz w:val="18"/>
                              <w:szCs w:val="18"/>
                            </w:rPr>
                            <w:t xml:space="preserve"> </w:t>
                          </w:r>
                          <w:r w:rsidRPr="00301005">
                            <w:rPr>
                              <w:sz w:val="18"/>
                              <w:szCs w:val="18"/>
                            </w:rPr>
                            <w:t>N</w:t>
                          </w:r>
                          <w:r w:rsidRPr="00301005">
                            <w:rPr>
                              <w:spacing w:val="1"/>
                              <w:sz w:val="18"/>
                              <w:szCs w:val="18"/>
                            </w:rPr>
                            <w:t>o</w:t>
                          </w:r>
                          <w:r w:rsidRPr="00301005">
                            <w:rPr>
                              <w:sz w:val="18"/>
                              <w:szCs w:val="18"/>
                            </w:rPr>
                            <w:t>.</w:t>
                          </w:r>
                          <w:r w:rsidRPr="00301005">
                            <w:rPr>
                              <w:spacing w:val="-8"/>
                              <w:sz w:val="18"/>
                              <w:szCs w:val="18"/>
                            </w:rPr>
                            <w:t xml:space="preserve"> </w:t>
                          </w:r>
                          <w:r w:rsidRPr="00301005">
                            <w:rPr>
                              <w:spacing w:val="2"/>
                              <w:sz w:val="18"/>
                              <w:szCs w:val="18"/>
                            </w:rPr>
                            <w:t>9</w:t>
                          </w:r>
                          <w:r w:rsidRPr="00301005">
                            <w:rPr>
                              <w:sz w:val="18"/>
                              <w:szCs w:val="18"/>
                            </w:rPr>
                            <w:t>0</w:t>
                          </w:r>
                          <w:r w:rsidRPr="00301005">
                            <w:rPr>
                              <w:spacing w:val="-2"/>
                              <w:sz w:val="18"/>
                              <w:szCs w:val="18"/>
                            </w:rPr>
                            <w:t xml:space="preserve"> </w:t>
                          </w:r>
                          <w:r w:rsidRPr="00301005">
                            <w:rPr>
                              <w:sz w:val="18"/>
                              <w:szCs w:val="18"/>
                            </w:rPr>
                            <w:t>–</w:t>
                          </w:r>
                          <w:r w:rsidRPr="00301005">
                            <w:rPr>
                              <w:spacing w:val="-9"/>
                              <w:sz w:val="18"/>
                              <w:szCs w:val="18"/>
                            </w:rPr>
                            <w:t xml:space="preserve"> </w:t>
                          </w:r>
                          <w:r w:rsidRPr="00301005">
                            <w:rPr>
                              <w:spacing w:val="2"/>
                              <w:sz w:val="18"/>
                              <w:szCs w:val="18"/>
                            </w:rPr>
                            <w:t>57</w:t>
                          </w:r>
                        </w:p>
                        <w:p w14:paraId="39952448" w14:textId="77777777" w:rsidR="00301005" w:rsidRPr="00301005" w:rsidRDefault="00301005" w:rsidP="00301005">
                          <w:pPr>
                            <w:pStyle w:val="Sinespaciado"/>
                            <w:rPr>
                              <w:sz w:val="18"/>
                              <w:szCs w:val="18"/>
                            </w:rPr>
                          </w:pPr>
                          <w:r w:rsidRPr="00301005">
                            <w:rPr>
                              <w:sz w:val="18"/>
                              <w:szCs w:val="18"/>
                            </w:rPr>
                            <w:t>Tel</w:t>
                          </w:r>
                          <w:r w:rsidRPr="00301005">
                            <w:rPr>
                              <w:spacing w:val="-3"/>
                              <w:sz w:val="18"/>
                              <w:szCs w:val="18"/>
                            </w:rPr>
                            <w:t>é</w:t>
                          </w:r>
                          <w:r w:rsidRPr="00301005">
                            <w:rPr>
                              <w:spacing w:val="1"/>
                              <w:sz w:val="18"/>
                              <w:szCs w:val="18"/>
                            </w:rPr>
                            <w:t>f</w:t>
                          </w:r>
                          <w:r w:rsidRPr="00301005">
                            <w:rPr>
                              <w:spacing w:val="-2"/>
                              <w:sz w:val="18"/>
                              <w:szCs w:val="18"/>
                            </w:rPr>
                            <w:t>o</w:t>
                          </w:r>
                          <w:r w:rsidRPr="00301005">
                            <w:rPr>
                              <w:sz w:val="18"/>
                              <w:szCs w:val="18"/>
                            </w:rPr>
                            <w:t>no</w:t>
                          </w:r>
                          <w:r w:rsidRPr="00301005">
                            <w:rPr>
                              <w:spacing w:val="-3"/>
                              <w:sz w:val="18"/>
                              <w:szCs w:val="18"/>
                            </w:rPr>
                            <w:t>s</w:t>
                          </w:r>
                          <w:r w:rsidRPr="00301005">
                            <w:rPr>
                              <w:sz w:val="18"/>
                              <w:szCs w:val="18"/>
                            </w:rPr>
                            <w:t>:</w:t>
                          </w:r>
                          <w:r w:rsidRPr="00301005">
                            <w:rPr>
                              <w:spacing w:val="-22"/>
                              <w:sz w:val="18"/>
                              <w:szCs w:val="18"/>
                            </w:rPr>
                            <w:t xml:space="preserve"> </w:t>
                          </w:r>
                          <w:r w:rsidRPr="00301005">
                            <w:rPr>
                              <w:spacing w:val="1"/>
                              <w:sz w:val="18"/>
                              <w:szCs w:val="18"/>
                            </w:rPr>
                            <w:t>(</w:t>
                          </w:r>
                          <w:r w:rsidRPr="00301005">
                            <w:rPr>
                              <w:spacing w:val="-1"/>
                              <w:sz w:val="18"/>
                              <w:szCs w:val="18"/>
                            </w:rPr>
                            <w:t>+</w:t>
                          </w:r>
                          <w:r w:rsidRPr="00301005">
                            <w:rPr>
                              <w:sz w:val="18"/>
                              <w:szCs w:val="18"/>
                            </w:rPr>
                            <w:t>5</w:t>
                          </w:r>
                          <w:r w:rsidRPr="00301005">
                            <w:rPr>
                              <w:spacing w:val="-3"/>
                              <w:sz w:val="18"/>
                              <w:szCs w:val="18"/>
                            </w:rPr>
                            <w:t>7</w:t>
                          </w:r>
                          <w:r w:rsidRPr="00301005">
                            <w:rPr>
                              <w:sz w:val="18"/>
                              <w:szCs w:val="18"/>
                            </w:rPr>
                            <w:t>)</w:t>
                          </w:r>
                          <w:r w:rsidRPr="00301005">
                            <w:rPr>
                              <w:spacing w:val="-16"/>
                              <w:sz w:val="18"/>
                              <w:szCs w:val="18"/>
                            </w:rPr>
                            <w:t xml:space="preserve"> </w:t>
                          </w:r>
                          <w:r w:rsidRPr="00301005">
                            <w:rPr>
                              <w:sz w:val="18"/>
                              <w:szCs w:val="18"/>
                            </w:rPr>
                            <w:t>1</w:t>
                          </w:r>
                          <w:r w:rsidRPr="00301005">
                            <w:rPr>
                              <w:spacing w:val="-9"/>
                              <w:sz w:val="18"/>
                              <w:szCs w:val="18"/>
                            </w:rPr>
                            <w:t xml:space="preserve"> </w:t>
                          </w:r>
                          <w:r w:rsidRPr="00301005">
                            <w:rPr>
                              <w:sz w:val="18"/>
                              <w:szCs w:val="18"/>
                            </w:rPr>
                            <w:t>662</w:t>
                          </w:r>
                          <w:r w:rsidRPr="00301005">
                            <w:rPr>
                              <w:spacing w:val="-16"/>
                              <w:sz w:val="18"/>
                              <w:szCs w:val="18"/>
                            </w:rPr>
                            <w:t xml:space="preserve"> </w:t>
                          </w:r>
                          <w:r w:rsidRPr="00301005">
                            <w:rPr>
                              <w:sz w:val="18"/>
                              <w:szCs w:val="18"/>
                            </w:rPr>
                            <w:t>02</w:t>
                          </w:r>
                          <w:r w:rsidRPr="00301005">
                            <w:rPr>
                              <w:spacing w:val="-7"/>
                              <w:sz w:val="18"/>
                              <w:szCs w:val="18"/>
                            </w:rPr>
                            <w:t xml:space="preserve"> </w:t>
                          </w:r>
                          <w:r w:rsidRPr="00301005">
                            <w:rPr>
                              <w:sz w:val="18"/>
                              <w:szCs w:val="18"/>
                            </w:rPr>
                            <w:t>22</w:t>
                          </w:r>
                        </w:p>
                        <w:p w14:paraId="299DAA49" w14:textId="77777777" w:rsidR="00301005" w:rsidRPr="00301005" w:rsidRDefault="00301005" w:rsidP="00301005">
                          <w:pPr>
                            <w:pStyle w:val="Sinespaciado"/>
                            <w:rPr>
                              <w:sz w:val="18"/>
                              <w:szCs w:val="18"/>
                            </w:rPr>
                          </w:pPr>
                          <w:r w:rsidRPr="00301005">
                            <w:rPr>
                              <w:sz w:val="18"/>
                              <w:szCs w:val="18"/>
                            </w:rPr>
                            <w:t>In</w:t>
                          </w:r>
                          <w:r w:rsidRPr="00301005">
                            <w:rPr>
                              <w:spacing w:val="1"/>
                              <w:sz w:val="18"/>
                              <w:szCs w:val="18"/>
                            </w:rPr>
                            <w:t>f</w:t>
                          </w:r>
                          <w:r w:rsidRPr="00301005">
                            <w:rPr>
                              <w:sz w:val="18"/>
                              <w:szCs w:val="18"/>
                            </w:rPr>
                            <w:t>o</w:t>
                          </w:r>
                          <w:r w:rsidRPr="00301005">
                            <w:rPr>
                              <w:spacing w:val="-1"/>
                              <w:sz w:val="18"/>
                              <w:szCs w:val="18"/>
                            </w:rPr>
                            <w:t>r</w:t>
                          </w:r>
                          <w:r w:rsidRPr="00301005">
                            <w:rPr>
                              <w:sz w:val="18"/>
                              <w:szCs w:val="18"/>
                            </w:rPr>
                            <w:t>mación</w:t>
                          </w:r>
                          <w:r w:rsidRPr="00301005">
                            <w:rPr>
                              <w:spacing w:val="-15"/>
                              <w:sz w:val="18"/>
                              <w:szCs w:val="18"/>
                            </w:rPr>
                            <w:t xml:space="preserve"> </w:t>
                          </w:r>
                          <w:r w:rsidRPr="00301005">
                            <w:rPr>
                              <w:sz w:val="18"/>
                              <w:szCs w:val="18"/>
                            </w:rPr>
                            <w:t>Lín</w:t>
                          </w:r>
                          <w:r w:rsidRPr="00301005">
                            <w:rPr>
                              <w:spacing w:val="2"/>
                              <w:sz w:val="18"/>
                              <w:szCs w:val="18"/>
                            </w:rPr>
                            <w:t>e</w:t>
                          </w:r>
                          <w:r w:rsidRPr="00301005">
                            <w:rPr>
                              <w:sz w:val="18"/>
                              <w:szCs w:val="18"/>
                            </w:rPr>
                            <w:t>a</w:t>
                          </w:r>
                          <w:r w:rsidRPr="00301005">
                            <w:rPr>
                              <w:spacing w:val="-7"/>
                              <w:sz w:val="18"/>
                              <w:szCs w:val="18"/>
                            </w:rPr>
                            <w:t xml:space="preserve"> </w:t>
                          </w:r>
                          <w:r w:rsidRPr="00301005">
                            <w:rPr>
                              <w:sz w:val="18"/>
                              <w:szCs w:val="18"/>
                            </w:rPr>
                            <w:t>195</w:t>
                          </w:r>
                          <w:hyperlink r:id="rId1">
                            <w:r w:rsidRPr="00301005">
                              <w:rPr>
                                <w:sz w:val="18"/>
                                <w:szCs w:val="18"/>
                              </w:rPr>
                              <w:t xml:space="preserve"> </w:t>
                            </w:r>
                            <w:r w:rsidRPr="00301005">
                              <w:rPr>
                                <w:spacing w:val="-7"/>
                                <w:sz w:val="18"/>
                                <w:szCs w:val="18"/>
                              </w:rPr>
                              <w:t>h</w:t>
                            </w:r>
                            <w:r w:rsidRPr="00301005">
                              <w:rPr>
                                <w:spacing w:val="-6"/>
                                <w:sz w:val="18"/>
                                <w:szCs w:val="18"/>
                              </w:rPr>
                              <w:t>tt</w:t>
                            </w:r>
                            <w:r w:rsidRPr="00301005">
                              <w:rPr>
                                <w:spacing w:val="-7"/>
                                <w:sz w:val="18"/>
                                <w:szCs w:val="18"/>
                              </w:rPr>
                              <w:t>p</w:t>
                            </w:r>
                            <w:r w:rsidRPr="00301005">
                              <w:rPr>
                                <w:spacing w:val="-6"/>
                                <w:sz w:val="18"/>
                                <w:szCs w:val="18"/>
                              </w:rPr>
                              <w:t>:</w:t>
                            </w:r>
                            <w:r w:rsidRPr="00301005">
                              <w:rPr>
                                <w:spacing w:val="-7"/>
                                <w:sz w:val="18"/>
                                <w:szCs w:val="18"/>
                              </w:rPr>
                              <w:t>//</w:t>
                            </w:r>
                            <w:r w:rsidRPr="00301005">
                              <w:rPr>
                                <w:spacing w:val="-6"/>
                                <w:sz w:val="18"/>
                                <w:szCs w:val="18"/>
                              </w:rPr>
                              <w:t>ww</w:t>
                            </w:r>
                            <w:r w:rsidRPr="00301005">
                              <w:rPr>
                                <w:spacing w:val="-4"/>
                                <w:sz w:val="18"/>
                                <w:szCs w:val="18"/>
                              </w:rPr>
                              <w:t>w</w:t>
                            </w:r>
                            <w:r w:rsidRPr="00301005">
                              <w:rPr>
                                <w:spacing w:val="-7"/>
                                <w:sz w:val="18"/>
                                <w:szCs w:val="18"/>
                              </w:rPr>
                              <w:t>.</w:t>
                            </w:r>
                            <w:r w:rsidRPr="00301005">
                              <w:rPr>
                                <w:spacing w:val="-8"/>
                                <w:sz w:val="18"/>
                                <w:szCs w:val="18"/>
                              </w:rPr>
                              <w:t>s</w:t>
                            </w:r>
                            <w:r w:rsidRPr="00301005">
                              <w:rPr>
                                <w:spacing w:val="-7"/>
                                <w:sz w:val="18"/>
                                <w:szCs w:val="18"/>
                              </w:rPr>
                              <w:t>ub</w:t>
                            </w:r>
                            <w:r w:rsidRPr="00301005">
                              <w:rPr>
                                <w:spacing w:val="-8"/>
                                <w:sz w:val="18"/>
                                <w:szCs w:val="18"/>
                              </w:rPr>
                              <w:t>a</w:t>
                            </w:r>
                            <w:r w:rsidRPr="00301005">
                              <w:rPr>
                                <w:spacing w:val="-7"/>
                                <w:sz w:val="18"/>
                                <w:szCs w:val="18"/>
                              </w:rPr>
                              <w:t>.go</w:t>
                            </w:r>
                            <w:r w:rsidRPr="00301005">
                              <w:rPr>
                                <w:spacing w:val="-5"/>
                                <w:sz w:val="18"/>
                                <w:szCs w:val="18"/>
                              </w:rPr>
                              <w:t>v</w:t>
                            </w:r>
                            <w:r w:rsidRPr="00301005">
                              <w:rPr>
                                <w:spacing w:val="-7"/>
                                <w:sz w:val="18"/>
                                <w:szCs w:val="18"/>
                              </w:rPr>
                              <w:t>.</w:t>
                            </w:r>
                            <w:r w:rsidRPr="00301005">
                              <w:rPr>
                                <w:spacing w:val="-8"/>
                                <w:sz w:val="18"/>
                                <w:szCs w:val="18"/>
                              </w:rPr>
                              <w:t>c</w:t>
                            </w:r>
                            <w:r w:rsidRPr="00301005">
                              <w:rPr>
                                <w:sz w:val="18"/>
                                <w:szCs w:val="18"/>
                              </w:rPr>
                              <w:t>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A0357" id="_x0000_t202" coordsize="21600,21600" o:spt="202" path="m,l,21600r21600,l21600,xe">
              <v:stroke joinstyle="miter"/>
              <v:path gradientshapeok="t" o:connecttype="rect"/>
            </v:shapetype>
            <v:shape id="Cuadro de texto 3" o:spid="_x0000_s1026" type="#_x0000_t202" style="position:absolute;margin-left:40.2pt;margin-top:0;width:162pt;height:66pt;z-index:-251656192;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" filled="f" stroked="f">
              <v:textbox inset="0,0,0,0">
                <w:txbxContent>
                  <w:p w14:paraId="46E42611" w14:textId="77777777" w:rsidR="00301005" w:rsidRPr="00301005" w:rsidRDefault="00301005" w:rsidP="00301005">
                    <w:pPr>
                      <w:pStyle w:val="Sinespaciado"/>
                      <w:rPr>
                        <w:sz w:val="18"/>
                        <w:szCs w:val="18"/>
                      </w:rPr>
                    </w:pPr>
                    <w:r w:rsidRPr="00301005">
                      <w:rPr>
                        <w:sz w:val="18"/>
                        <w:szCs w:val="18"/>
                      </w:rPr>
                      <w:t>Calle</w:t>
                    </w:r>
                    <w:r w:rsidRPr="00301005">
                      <w:rPr>
                        <w:spacing w:val="-13"/>
                        <w:sz w:val="18"/>
                        <w:szCs w:val="18"/>
                      </w:rPr>
                      <w:t xml:space="preserve"> </w:t>
                    </w:r>
                    <w:r w:rsidRPr="00301005">
                      <w:rPr>
                        <w:sz w:val="18"/>
                        <w:szCs w:val="18"/>
                      </w:rPr>
                      <w:t>146</w:t>
                    </w:r>
                    <w:r w:rsidRPr="00301005">
                      <w:rPr>
                        <w:spacing w:val="-11"/>
                        <w:sz w:val="18"/>
                        <w:szCs w:val="18"/>
                      </w:rPr>
                      <w:t xml:space="preserve"> </w:t>
                    </w:r>
                    <w:r w:rsidRPr="00301005">
                      <w:rPr>
                        <w:sz w:val="18"/>
                        <w:szCs w:val="18"/>
                      </w:rPr>
                      <w:t>C</w:t>
                    </w:r>
                    <w:r w:rsidRPr="00301005">
                      <w:rPr>
                        <w:spacing w:val="-8"/>
                        <w:sz w:val="18"/>
                        <w:szCs w:val="18"/>
                      </w:rPr>
                      <w:t xml:space="preserve"> </w:t>
                    </w:r>
                    <w:r w:rsidRPr="00301005">
                      <w:rPr>
                        <w:sz w:val="18"/>
                        <w:szCs w:val="18"/>
                      </w:rPr>
                      <w:t>Bis</w:t>
                    </w:r>
                    <w:r w:rsidRPr="00301005">
                      <w:rPr>
                        <w:spacing w:val="-16"/>
                        <w:sz w:val="18"/>
                        <w:szCs w:val="18"/>
                      </w:rPr>
                      <w:t xml:space="preserve"> </w:t>
                    </w:r>
                    <w:r w:rsidRPr="00301005">
                      <w:rPr>
                        <w:sz w:val="18"/>
                        <w:szCs w:val="18"/>
                      </w:rPr>
                      <w:t>N</w:t>
                    </w:r>
                    <w:r w:rsidRPr="00301005">
                      <w:rPr>
                        <w:spacing w:val="1"/>
                        <w:sz w:val="18"/>
                        <w:szCs w:val="18"/>
                      </w:rPr>
                      <w:t>o</w:t>
                    </w:r>
                    <w:r w:rsidRPr="00301005">
                      <w:rPr>
                        <w:sz w:val="18"/>
                        <w:szCs w:val="18"/>
                      </w:rPr>
                      <w:t>.</w:t>
                    </w:r>
                    <w:r w:rsidRPr="00301005">
                      <w:rPr>
                        <w:spacing w:val="-8"/>
                        <w:sz w:val="18"/>
                        <w:szCs w:val="18"/>
                      </w:rPr>
                      <w:t xml:space="preserve"> </w:t>
                    </w:r>
                    <w:r w:rsidRPr="00301005">
                      <w:rPr>
                        <w:spacing w:val="2"/>
                        <w:sz w:val="18"/>
                        <w:szCs w:val="18"/>
                      </w:rPr>
                      <w:t>9</w:t>
                    </w:r>
                    <w:r w:rsidRPr="00301005">
                      <w:rPr>
                        <w:sz w:val="18"/>
                        <w:szCs w:val="18"/>
                      </w:rPr>
                      <w:t>0</w:t>
                    </w:r>
                    <w:r w:rsidRPr="00301005">
                      <w:rPr>
                        <w:spacing w:val="-2"/>
                        <w:sz w:val="18"/>
                        <w:szCs w:val="18"/>
                      </w:rPr>
                      <w:t xml:space="preserve"> </w:t>
                    </w:r>
                    <w:r w:rsidRPr="00301005">
                      <w:rPr>
                        <w:sz w:val="18"/>
                        <w:szCs w:val="18"/>
                      </w:rPr>
                      <w:t>–</w:t>
                    </w:r>
                    <w:r w:rsidRPr="00301005">
                      <w:rPr>
                        <w:spacing w:val="-9"/>
                        <w:sz w:val="18"/>
                        <w:szCs w:val="18"/>
                      </w:rPr>
                      <w:t xml:space="preserve"> </w:t>
                    </w:r>
                    <w:r w:rsidRPr="00301005">
                      <w:rPr>
                        <w:spacing w:val="2"/>
                        <w:sz w:val="18"/>
                        <w:szCs w:val="18"/>
                      </w:rPr>
                      <w:t>57</w:t>
                    </w:r>
                  </w:p>
                  <w:p w14:paraId="39952448" w14:textId="77777777" w:rsidR="00301005" w:rsidRPr="00301005" w:rsidRDefault="00301005" w:rsidP="00301005">
                    <w:pPr>
                      <w:pStyle w:val="Sinespaciado"/>
                      <w:rPr>
                        <w:sz w:val="18"/>
                        <w:szCs w:val="18"/>
                      </w:rPr>
                    </w:pPr>
                    <w:r w:rsidRPr="00301005">
                      <w:rPr>
                        <w:sz w:val="18"/>
                        <w:szCs w:val="18"/>
                      </w:rPr>
                      <w:t>Tel</w:t>
                    </w:r>
                    <w:r w:rsidRPr="00301005">
                      <w:rPr>
                        <w:spacing w:val="-3"/>
                        <w:sz w:val="18"/>
                        <w:szCs w:val="18"/>
                      </w:rPr>
                      <w:t>é</w:t>
                    </w:r>
                    <w:r w:rsidRPr="00301005">
                      <w:rPr>
                        <w:spacing w:val="1"/>
                        <w:sz w:val="18"/>
                        <w:szCs w:val="18"/>
                      </w:rPr>
                      <w:t>f</w:t>
                    </w:r>
                    <w:r w:rsidRPr="00301005">
                      <w:rPr>
                        <w:spacing w:val="-2"/>
                        <w:sz w:val="18"/>
                        <w:szCs w:val="18"/>
                      </w:rPr>
                      <w:t>o</w:t>
                    </w:r>
                    <w:r w:rsidRPr="00301005">
                      <w:rPr>
                        <w:sz w:val="18"/>
                        <w:szCs w:val="18"/>
                      </w:rPr>
                      <w:t>no</w:t>
                    </w:r>
                    <w:r w:rsidRPr="00301005">
                      <w:rPr>
                        <w:spacing w:val="-3"/>
                        <w:sz w:val="18"/>
                        <w:szCs w:val="18"/>
                      </w:rPr>
                      <w:t>s</w:t>
                    </w:r>
                    <w:r w:rsidRPr="00301005">
                      <w:rPr>
                        <w:sz w:val="18"/>
                        <w:szCs w:val="18"/>
                      </w:rPr>
                      <w:t>:</w:t>
                    </w:r>
                    <w:r w:rsidRPr="00301005">
                      <w:rPr>
                        <w:spacing w:val="-22"/>
                        <w:sz w:val="18"/>
                        <w:szCs w:val="18"/>
                      </w:rPr>
                      <w:t xml:space="preserve"> </w:t>
                    </w:r>
                    <w:r w:rsidRPr="00301005">
                      <w:rPr>
                        <w:spacing w:val="1"/>
                        <w:sz w:val="18"/>
                        <w:szCs w:val="18"/>
                      </w:rPr>
                      <w:t>(</w:t>
                    </w:r>
                    <w:r w:rsidRPr="00301005">
                      <w:rPr>
                        <w:spacing w:val="-1"/>
                        <w:sz w:val="18"/>
                        <w:szCs w:val="18"/>
                      </w:rPr>
                      <w:t>+</w:t>
                    </w:r>
                    <w:r w:rsidRPr="00301005">
                      <w:rPr>
                        <w:sz w:val="18"/>
                        <w:szCs w:val="18"/>
                      </w:rPr>
                      <w:t>5</w:t>
                    </w:r>
                    <w:r w:rsidRPr="00301005">
                      <w:rPr>
                        <w:spacing w:val="-3"/>
                        <w:sz w:val="18"/>
                        <w:szCs w:val="18"/>
                      </w:rPr>
                      <w:t>7</w:t>
                    </w:r>
                    <w:r w:rsidRPr="00301005">
                      <w:rPr>
                        <w:sz w:val="18"/>
                        <w:szCs w:val="18"/>
                      </w:rPr>
                      <w:t>)</w:t>
                    </w:r>
                    <w:r w:rsidRPr="00301005">
                      <w:rPr>
                        <w:spacing w:val="-16"/>
                        <w:sz w:val="18"/>
                        <w:szCs w:val="18"/>
                      </w:rPr>
                      <w:t xml:space="preserve"> </w:t>
                    </w:r>
                    <w:r w:rsidRPr="00301005">
                      <w:rPr>
                        <w:sz w:val="18"/>
                        <w:szCs w:val="18"/>
                      </w:rPr>
                      <w:t>1</w:t>
                    </w:r>
                    <w:r w:rsidRPr="00301005">
                      <w:rPr>
                        <w:spacing w:val="-9"/>
                        <w:sz w:val="18"/>
                        <w:szCs w:val="18"/>
                      </w:rPr>
                      <w:t xml:space="preserve"> </w:t>
                    </w:r>
                    <w:r w:rsidRPr="00301005">
                      <w:rPr>
                        <w:sz w:val="18"/>
                        <w:szCs w:val="18"/>
                      </w:rPr>
                      <w:t>662</w:t>
                    </w:r>
                    <w:r w:rsidRPr="00301005">
                      <w:rPr>
                        <w:spacing w:val="-16"/>
                        <w:sz w:val="18"/>
                        <w:szCs w:val="18"/>
                      </w:rPr>
                      <w:t xml:space="preserve"> </w:t>
                    </w:r>
                    <w:r w:rsidRPr="00301005">
                      <w:rPr>
                        <w:sz w:val="18"/>
                        <w:szCs w:val="18"/>
                      </w:rPr>
                      <w:t>02</w:t>
                    </w:r>
                    <w:r w:rsidRPr="00301005">
                      <w:rPr>
                        <w:spacing w:val="-7"/>
                        <w:sz w:val="18"/>
                        <w:szCs w:val="18"/>
                      </w:rPr>
                      <w:t xml:space="preserve"> </w:t>
                    </w:r>
                    <w:r w:rsidRPr="00301005">
                      <w:rPr>
                        <w:sz w:val="18"/>
                        <w:szCs w:val="18"/>
                      </w:rPr>
                      <w:t>22</w:t>
                    </w:r>
                  </w:p>
                  <w:p w14:paraId="299DAA49" w14:textId="77777777" w:rsidR="00301005" w:rsidRPr="00301005" w:rsidRDefault="00301005" w:rsidP="00301005">
                    <w:pPr>
                      <w:pStyle w:val="Sinespaciado"/>
                      <w:rPr>
                        <w:sz w:val="18"/>
                        <w:szCs w:val="18"/>
                      </w:rPr>
                    </w:pPr>
                    <w:r w:rsidRPr="00301005">
                      <w:rPr>
                        <w:sz w:val="18"/>
                        <w:szCs w:val="18"/>
                      </w:rPr>
                      <w:t>In</w:t>
                    </w:r>
                    <w:r w:rsidRPr="00301005">
                      <w:rPr>
                        <w:spacing w:val="1"/>
                        <w:sz w:val="18"/>
                        <w:szCs w:val="18"/>
                      </w:rPr>
                      <w:t>f</w:t>
                    </w:r>
                    <w:r w:rsidRPr="00301005">
                      <w:rPr>
                        <w:sz w:val="18"/>
                        <w:szCs w:val="18"/>
                      </w:rPr>
                      <w:t>o</w:t>
                    </w:r>
                    <w:r w:rsidRPr="00301005">
                      <w:rPr>
                        <w:spacing w:val="-1"/>
                        <w:sz w:val="18"/>
                        <w:szCs w:val="18"/>
                      </w:rPr>
                      <w:t>r</w:t>
                    </w:r>
                    <w:r w:rsidRPr="00301005">
                      <w:rPr>
                        <w:sz w:val="18"/>
                        <w:szCs w:val="18"/>
                      </w:rPr>
                      <w:t>mación</w:t>
                    </w:r>
                    <w:r w:rsidRPr="00301005">
                      <w:rPr>
                        <w:spacing w:val="-15"/>
                        <w:sz w:val="18"/>
                        <w:szCs w:val="18"/>
                      </w:rPr>
                      <w:t xml:space="preserve"> </w:t>
                    </w:r>
                    <w:r w:rsidRPr="00301005">
                      <w:rPr>
                        <w:sz w:val="18"/>
                        <w:szCs w:val="18"/>
                      </w:rPr>
                      <w:t>Lín</w:t>
                    </w:r>
                    <w:r w:rsidRPr="00301005">
                      <w:rPr>
                        <w:spacing w:val="2"/>
                        <w:sz w:val="18"/>
                        <w:szCs w:val="18"/>
                      </w:rPr>
                      <w:t>e</w:t>
                    </w:r>
                    <w:r w:rsidRPr="00301005">
                      <w:rPr>
                        <w:sz w:val="18"/>
                        <w:szCs w:val="18"/>
                      </w:rPr>
                      <w:t>a</w:t>
                    </w:r>
                    <w:r w:rsidRPr="00301005">
                      <w:rPr>
                        <w:spacing w:val="-7"/>
                        <w:sz w:val="18"/>
                        <w:szCs w:val="18"/>
                      </w:rPr>
                      <w:t xml:space="preserve"> </w:t>
                    </w:r>
                    <w:r w:rsidRPr="00301005">
                      <w:rPr>
                        <w:sz w:val="18"/>
                        <w:szCs w:val="18"/>
                      </w:rPr>
                      <w:t>195</w:t>
                    </w:r>
                    <w:hyperlink r:id="rId2">
                      <w:r w:rsidRPr="00301005">
                        <w:rPr>
                          <w:sz w:val="18"/>
                          <w:szCs w:val="18"/>
                        </w:rPr>
                        <w:t xml:space="preserve"> </w:t>
                      </w:r>
                      <w:r w:rsidRPr="00301005">
                        <w:rPr>
                          <w:spacing w:val="-7"/>
                          <w:sz w:val="18"/>
                          <w:szCs w:val="18"/>
                        </w:rPr>
                        <w:t>h</w:t>
                      </w:r>
                      <w:r w:rsidRPr="00301005">
                        <w:rPr>
                          <w:spacing w:val="-6"/>
                          <w:sz w:val="18"/>
                          <w:szCs w:val="18"/>
                        </w:rPr>
                        <w:t>tt</w:t>
                      </w:r>
                      <w:r w:rsidRPr="00301005">
                        <w:rPr>
                          <w:spacing w:val="-7"/>
                          <w:sz w:val="18"/>
                          <w:szCs w:val="18"/>
                        </w:rPr>
                        <w:t>p</w:t>
                      </w:r>
                      <w:r w:rsidRPr="00301005">
                        <w:rPr>
                          <w:spacing w:val="-6"/>
                          <w:sz w:val="18"/>
                          <w:szCs w:val="18"/>
                        </w:rPr>
                        <w:t>:</w:t>
                      </w:r>
                      <w:r w:rsidRPr="00301005">
                        <w:rPr>
                          <w:spacing w:val="-7"/>
                          <w:sz w:val="18"/>
                          <w:szCs w:val="18"/>
                        </w:rPr>
                        <w:t>//</w:t>
                      </w:r>
                      <w:r w:rsidRPr="00301005">
                        <w:rPr>
                          <w:spacing w:val="-6"/>
                          <w:sz w:val="18"/>
                          <w:szCs w:val="18"/>
                        </w:rPr>
                        <w:t>ww</w:t>
                      </w:r>
                      <w:r w:rsidRPr="00301005">
                        <w:rPr>
                          <w:spacing w:val="-4"/>
                          <w:sz w:val="18"/>
                          <w:szCs w:val="18"/>
                        </w:rPr>
                        <w:t>w</w:t>
                      </w:r>
                      <w:r w:rsidRPr="00301005">
                        <w:rPr>
                          <w:spacing w:val="-7"/>
                          <w:sz w:val="18"/>
                          <w:szCs w:val="18"/>
                        </w:rPr>
                        <w:t>.</w:t>
                      </w:r>
                      <w:r w:rsidRPr="00301005">
                        <w:rPr>
                          <w:spacing w:val="-8"/>
                          <w:sz w:val="18"/>
                          <w:szCs w:val="18"/>
                        </w:rPr>
                        <w:t>s</w:t>
                      </w:r>
                      <w:r w:rsidRPr="00301005">
                        <w:rPr>
                          <w:spacing w:val="-7"/>
                          <w:sz w:val="18"/>
                          <w:szCs w:val="18"/>
                        </w:rPr>
                        <w:t>ub</w:t>
                      </w:r>
                      <w:r w:rsidRPr="00301005">
                        <w:rPr>
                          <w:spacing w:val="-8"/>
                          <w:sz w:val="18"/>
                          <w:szCs w:val="18"/>
                        </w:rPr>
                        <w:t>a</w:t>
                      </w:r>
                      <w:r w:rsidRPr="00301005">
                        <w:rPr>
                          <w:spacing w:val="-7"/>
                          <w:sz w:val="18"/>
                          <w:szCs w:val="18"/>
                        </w:rPr>
                        <w:t>.go</w:t>
                      </w:r>
                      <w:r w:rsidRPr="00301005">
                        <w:rPr>
                          <w:spacing w:val="-5"/>
                          <w:sz w:val="18"/>
                          <w:szCs w:val="18"/>
                        </w:rPr>
                        <w:t>v</w:t>
                      </w:r>
                      <w:r w:rsidRPr="00301005">
                        <w:rPr>
                          <w:spacing w:val="-7"/>
                          <w:sz w:val="18"/>
                          <w:szCs w:val="18"/>
                        </w:rPr>
                        <w:t>.</w:t>
                      </w:r>
                      <w:r w:rsidRPr="00301005">
                        <w:rPr>
                          <w:spacing w:val="-8"/>
                          <w:sz w:val="18"/>
                          <w:szCs w:val="18"/>
                        </w:rPr>
                        <w:t>c</w:t>
                      </w:r>
                      <w:r w:rsidRPr="00301005">
                        <w:rPr>
                          <w:sz w:val="18"/>
                          <w:szCs w:val="18"/>
                        </w:rPr>
                        <w:t>o</w:t>
                      </w:r>
                    </w:hyperlink>
                  </w:p>
                </w:txbxContent>
              </v:textbox>
              <w10:wrap anchorx="page" anchory="margin"/>
            </v:shape>
          </w:pict>
        </mc:Fallback>
      </mc:AlternateContent>
    </w:r>
    <w:r>
      <w:rPr>
        <w:noProof/>
      </w:rPr>
      <w:drawing>
        <wp:anchor distT="0" distB="0" distL="114300" distR="114300" simplePos="0" relativeHeight="251659264" behindDoc="1" locked="0" layoutInCell="1" allowOverlap="1" wp14:anchorId="3FCA7FA6" wp14:editId="6F5A203E">
          <wp:simplePos x="0" y="0"/>
          <wp:positionH relativeFrom="page">
            <wp:posOffset>5282293</wp:posOffset>
          </wp:positionH>
          <wp:positionV relativeFrom="bottomMargin">
            <wp:align>top</wp:align>
          </wp:positionV>
          <wp:extent cx="2160270" cy="704215"/>
          <wp:effectExtent l="0" t="0" r="0" b="635"/>
          <wp:wrapNone/>
          <wp:docPr id="11444506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60270" cy="70421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D6284" w14:textId="77777777" w:rsidR="007C4AD6" w:rsidRDefault="007C4AD6" w:rsidP="00301005">
      <w:pPr>
        <w:spacing w:after="0" w:line="240" w:lineRule="auto"/>
      </w:pPr>
      <w:r>
        <w:separator/>
      </w:r>
    </w:p>
  </w:footnote>
  <w:footnote w:type="continuationSeparator" w:id="0">
    <w:p w14:paraId="5CA70487" w14:textId="77777777" w:rsidR="007C4AD6" w:rsidRDefault="007C4AD6" w:rsidP="00301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A7803" w14:textId="214F7364" w:rsidR="00301005" w:rsidRDefault="00301005">
    <w:pPr>
      <w:pStyle w:val="Encabezado"/>
    </w:pPr>
    <w:r>
      <w:rPr>
        <w:noProof/>
      </w:rPr>
      <w:drawing>
        <wp:anchor distT="0" distB="0" distL="114300" distR="114300" simplePos="0" relativeHeight="251658240" behindDoc="1" locked="0" layoutInCell="1" allowOverlap="1" wp14:anchorId="276744E3" wp14:editId="3474382D">
          <wp:simplePos x="0" y="0"/>
          <wp:positionH relativeFrom="page">
            <wp:posOffset>368300</wp:posOffset>
          </wp:positionH>
          <wp:positionV relativeFrom="page">
            <wp:posOffset>106680</wp:posOffset>
          </wp:positionV>
          <wp:extent cx="1588434" cy="428625"/>
          <wp:effectExtent l="0" t="0" r="0" b="0"/>
          <wp:wrapNone/>
          <wp:docPr id="6155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588434" cy="428625"/>
                  </a:xfrm>
                  <a:prstGeom prst="rect">
                    <a:avLst/>
                  </a:prstGeom>
                  <a:noFill/>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Sk2jtJW60MLK44" int2:id="d3DOgiR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0AF50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64F45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CDF6CD7"/>
    <w:multiLevelType w:val="multilevel"/>
    <w:tmpl w:val="C174091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0084550"/>
    <w:multiLevelType w:val="multilevel"/>
    <w:tmpl w:val="BDC4AA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495F3C7"/>
    <w:multiLevelType w:val="hybridMultilevel"/>
    <w:tmpl w:val="ED24132E"/>
    <w:lvl w:ilvl="0" w:tplc="34C00EF8">
      <w:start w:val="1"/>
      <w:numFmt w:val="bullet"/>
      <w:lvlText w:val=""/>
      <w:lvlJc w:val="left"/>
      <w:pPr>
        <w:ind w:left="720" w:hanging="360"/>
      </w:pPr>
      <w:rPr>
        <w:rFonts w:ascii="Symbol" w:hAnsi="Symbol" w:hint="default"/>
      </w:rPr>
    </w:lvl>
    <w:lvl w:ilvl="1" w:tplc="B498B630">
      <w:start w:val="1"/>
      <w:numFmt w:val="bullet"/>
      <w:lvlText w:val="o"/>
      <w:lvlJc w:val="left"/>
      <w:pPr>
        <w:ind w:left="1440" w:hanging="360"/>
      </w:pPr>
      <w:rPr>
        <w:rFonts w:ascii="Courier New" w:hAnsi="Courier New" w:hint="default"/>
      </w:rPr>
    </w:lvl>
    <w:lvl w:ilvl="2" w:tplc="065AFBE0">
      <w:start w:val="1"/>
      <w:numFmt w:val="bullet"/>
      <w:lvlText w:val=""/>
      <w:lvlJc w:val="left"/>
      <w:pPr>
        <w:ind w:left="2160" w:hanging="360"/>
      </w:pPr>
      <w:rPr>
        <w:rFonts w:ascii="Wingdings" w:hAnsi="Wingdings" w:hint="default"/>
      </w:rPr>
    </w:lvl>
    <w:lvl w:ilvl="3" w:tplc="467C56EE">
      <w:start w:val="1"/>
      <w:numFmt w:val="bullet"/>
      <w:lvlText w:val=""/>
      <w:lvlJc w:val="left"/>
      <w:pPr>
        <w:ind w:left="2880" w:hanging="360"/>
      </w:pPr>
      <w:rPr>
        <w:rFonts w:ascii="Symbol" w:hAnsi="Symbol" w:hint="default"/>
      </w:rPr>
    </w:lvl>
    <w:lvl w:ilvl="4" w:tplc="74127B80">
      <w:start w:val="1"/>
      <w:numFmt w:val="bullet"/>
      <w:lvlText w:val="o"/>
      <w:lvlJc w:val="left"/>
      <w:pPr>
        <w:ind w:left="3600" w:hanging="360"/>
      </w:pPr>
      <w:rPr>
        <w:rFonts w:ascii="Courier New" w:hAnsi="Courier New" w:hint="default"/>
      </w:rPr>
    </w:lvl>
    <w:lvl w:ilvl="5" w:tplc="5E6A8FA4">
      <w:start w:val="1"/>
      <w:numFmt w:val="bullet"/>
      <w:lvlText w:val=""/>
      <w:lvlJc w:val="left"/>
      <w:pPr>
        <w:ind w:left="4320" w:hanging="360"/>
      </w:pPr>
      <w:rPr>
        <w:rFonts w:ascii="Wingdings" w:hAnsi="Wingdings" w:hint="default"/>
      </w:rPr>
    </w:lvl>
    <w:lvl w:ilvl="6" w:tplc="1F2C1A96">
      <w:start w:val="1"/>
      <w:numFmt w:val="bullet"/>
      <w:lvlText w:val=""/>
      <w:lvlJc w:val="left"/>
      <w:pPr>
        <w:ind w:left="5040" w:hanging="360"/>
      </w:pPr>
      <w:rPr>
        <w:rFonts w:ascii="Symbol" w:hAnsi="Symbol" w:hint="default"/>
      </w:rPr>
    </w:lvl>
    <w:lvl w:ilvl="7" w:tplc="2E306D74">
      <w:start w:val="1"/>
      <w:numFmt w:val="bullet"/>
      <w:lvlText w:val="o"/>
      <w:lvlJc w:val="left"/>
      <w:pPr>
        <w:ind w:left="5760" w:hanging="360"/>
      </w:pPr>
      <w:rPr>
        <w:rFonts w:ascii="Courier New" w:hAnsi="Courier New" w:hint="default"/>
      </w:rPr>
    </w:lvl>
    <w:lvl w:ilvl="8" w:tplc="5C709F56">
      <w:start w:val="1"/>
      <w:numFmt w:val="bullet"/>
      <w:lvlText w:val=""/>
      <w:lvlJc w:val="left"/>
      <w:pPr>
        <w:ind w:left="6480" w:hanging="360"/>
      </w:pPr>
      <w:rPr>
        <w:rFonts w:ascii="Wingdings" w:hAnsi="Wingdings" w:hint="default"/>
      </w:rPr>
    </w:lvl>
  </w:abstractNum>
  <w:abstractNum w:abstractNumId="5" w15:restartNumberingAfterBreak="0">
    <w:nsid w:val="27740C4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92E038B"/>
    <w:multiLevelType w:val="multilevel"/>
    <w:tmpl w:val="4D063850"/>
    <w:lvl w:ilvl="0">
      <w:start w:val="2"/>
      <w:numFmt w:val="decimal"/>
      <w:lvlText w:val="%1"/>
      <w:lvlJc w:val="left"/>
      <w:pPr>
        <w:ind w:left="504" w:hanging="504"/>
      </w:pPr>
      <w:rPr>
        <w:rFonts w:hint="default"/>
        <w:b/>
      </w:rPr>
    </w:lvl>
    <w:lvl w:ilvl="1">
      <w:start w:val="3"/>
      <w:numFmt w:val="decimal"/>
      <w:lvlText w:val="%1.%2"/>
      <w:lvlJc w:val="left"/>
      <w:pPr>
        <w:ind w:left="740" w:hanging="504"/>
      </w:pPr>
      <w:rPr>
        <w:rFonts w:hint="default"/>
        <w:b/>
      </w:rPr>
    </w:lvl>
    <w:lvl w:ilvl="2">
      <w:start w:val="1"/>
      <w:numFmt w:val="decimal"/>
      <w:lvlText w:val="%1.%2.%3"/>
      <w:lvlJc w:val="left"/>
      <w:pPr>
        <w:ind w:left="1713" w:hanging="720"/>
      </w:pPr>
      <w:rPr>
        <w:rFonts w:hint="default"/>
        <w:b/>
      </w:rPr>
    </w:lvl>
    <w:lvl w:ilvl="3">
      <w:start w:val="1"/>
      <w:numFmt w:val="decimal"/>
      <w:lvlText w:val="%1.%2.%3.%4"/>
      <w:lvlJc w:val="left"/>
      <w:pPr>
        <w:ind w:left="1428" w:hanging="720"/>
      </w:pPr>
      <w:rPr>
        <w:rFonts w:hint="default"/>
        <w:b/>
      </w:rPr>
    </w:lvl>
    <w:lvl w:ilvl="4">
      <w:start w:val="1"/>
      <w:numFmt w:val="decimal"/>
      <w:lvlText w:val="%1.%2.%3.%4.%5"/>
      <w:lvlJc w:val="left"/>
      <w:pPr>
        <w:ind w:left="2024" w:hanging="1080"/>
      </w:pPr>
      <w:rPr>
        <w:rFonts w:hint="default"/>
        <w:b/>
      </w:rPr>
    </w:lvl>
    <w:lvl w:ilvl="5">
      <w:start w:val="1"/>
      <w:numFmt w:val="decimal"/>
      <w:lvlText w:val="%1.%2.%3.%4.%5.%6"/>
      <w:lvlJc w:val="left"/>
      <w:pPr>
        <w:ind w:left="2260" w:hanging="1080"/>
      </w:pPr>
      <w:rPr>
        <w:rFonts w:hint="default"/>
        <w:b/>
      </w:rPr>
    </w:lvl>
    <w:lvl w:ilvl="6">
      <w:start w:val="1"/>
      <w:numFmt w:val="decimal"/>
      <w:lvlText w:val="%1.%2.%3.%4.%5.%6.%7"/>
      <w:lvlJc w:val="left"/>
      <w:pPr>
        <w:ind w:left="2856" w:hanging="1440"/>
      </w:pPr>
      <w:rPr>
        <w:rFonts w:hint="default"/>
        <w:b/>
      </w:rPr>
    </w:lvl>
    <w:lvl w:ilvl="7">
      <w:start w:val="1"/>
      <w:numFmt w:val="decimal"/>
      <w:lvlText w:val="%1.%2.%3.%4.%5.%6.%7.%8"/>
      <w:lvlJc w:val="left"/>
      <w:pPr>
        <w:ind w:left="3092" w:hanging="1440"/>
      </w:pPr>
      <w:rPr>
        <w:rFonts w:hint="default"/>
        <w:b/>
      </w:rPr>
    </w:lvl>
    <w:lvl w:ilvl="8">
      <w:start w:val="1"/>
      <w:numFmt w:val="decimal"/>
      <w:lvlText w:val="%1.%2.%3.%4.%5.%6.%7.%8.%9"/>
      <w:lvlJc w:val="left"/>
      <w:pPr>
        <w:ind w:left="3688" w:hanging="1800"/>
      </w:pPr>
      <w:rPr>
        <w:rFonts w:hint="default"/>
        <w:b/>
      </w:rPr>
    </w:lvl>
  </w:abstractNum>
  <w:abstractNum w:abstractNumId="7" w15:restartNumberingAfterBreak="0">
    <w:nsid w:val="2D153377"/>
    <w:multiLevelType w:val="hybridMultilevel"/>
    <w:tmpl w:val="A2646018"/>
    <w:lvl w:ilvl="0" w:tplc="AF3AF2FE">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042554D"/>
    <w:multiLevelType w:val="hybridMultilevel"/>
    <w:tmpl w:val="DEC6132C"/>
    <w:lvl w:ilvl="0" w:tplc="A73E6DEE">
      <w:start w:val="1"/>
      <w:numFmt w:val="lowerLetter"/>
      <w:lvlText w:val="%1)"/>
      <w:lvlJc w:val="left"/>
      <w:pPr>
        <w:ind w:left="720" w:hanging="360"/>
      </w:pPr>
      <w:rPr>
        <w:rFonts w:hint="default"/>
        <w:sz w:val="2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0ABE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7C17C9F"/>
    <w:multiLevelType w:val="multilevel"/>
    <w:tmpl w:val="79A2A5BE"/>
    <w:lvl w:ilvl="0">
      <w:start w:val="6"/>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00B61DF"/>
    <w:multiLevelType w:val="hybridMultilevel"/>
    <w:tmpl w:val="9CCCAC7A"/>
    <w:lvl w:ilvl="0" w:tplc="240A0001">
      <w:start w:val="1"/>
      <w:numFmt w:val="bullet"/>
      <w:lvlText w:val=""/>
      <w:lvlJc w:val="left"/>
      <w:pPr>
        <w:ind w:left="769" w:hanging="360"/>
      </w:pPr>
      <w:rPr>
        <w:rFonts w:ascii="Symbol" w:hAnsi="Symbol" w:hint="default"/>
      </w:rPr>
    </w:lvl>
    <w:lvl w:ilvl="1" w:tplc="240A0003" w:tentative="1">
      <w:start w:val="1"/>
      <w:numFmt w:val="bullet"/>
      <w:lvlText w:val="o"/>
      <w:lvlJc w:val="left"/>
      <w:pPr>
        <w:ind w:left="1489" w:hanging="360"/>
      </w:pPr>
      <w:rPr>
        <w:rFonts w:ascii="Courier New" w:hAnsi="Courier New" w:cs="Courier New" w:hint="default"/>
      </w:rPr>
    </w:lvl>
    <w:lvl w:ilvl="2" w:tplc="240A0005" w:tentative="1">
      <w:start w:val="1"/>
      <w:numFmt w:val="bullet"/>
      <w:lvlText w:val=""/>
      <w:lvlJc w:val="left"/>
      <w:pPr>
        <w:ind w:left="2209" w:hanging="360"/>
      </w:pPr>
      <w:rPr>
        <w:rFonts w:ascii="Wingdings" w:hAnsi="Wingdings" w:hint="default"/>
      </w:rPr>
    </w:lvl>
    <w:lvl w:ilvl="3" w:tplc="240A0001" w:tentative="1">
      <w:start w:val="1"/>
      <w:numFmt w:val="bullet"/>
      <w:lvlText w:val=""/>
      <w:lvlJc w:val="left"/>
      <w:pPr>
        <w:ind w:left="2929" w:hanging="360"/>
      </w:pPr>
      <w:rPr>
        <w:rFonts w:ascii="Symbol" w:hAnsi="Symbol" w:hint="default"/>
      </w:rPr>
    </w:lvl>
    <w:lvl w:ilvl="4" w:tplc="240A0003" w:tentative="1">
      <w:start w:val="1"/>
      <w:numFmt w:val="bullet"/>
      <w:lvlText w:val="o"/>
      <w:lvlJc w:val="left"/>
      <w:pPr>
        <w:ind w:left="3649" w:hanging="360"/>
      </w:pPr>
      <w:rPr>
        <w:rFonts w:ascii="Courier New" w:hAnsi="Courier New" w:cs="Courier New" w:hint="default"/>
      </w:rPr>
    </w:lvl>
    <w:lvl w:ilvl="5" w:tplc="240A0005" w:tentative="1">
      <w:start w:val="1"/>
      <w:numFmt w:val="bullet"/>
      <w:lvlText w:val=""/>
      <w:lvlJc w:val="left"/>
      <w:pPr>
        <w:ind w:left="4369" w:hanging="360"/>
      </w:pPr>
      <w:rPr>
        <w:rFonts w:ascii="Wingdings" w:hAnsi="Wingdings" w:hint="default"/>
      </w:rPr>
    </w:lvl>
    <w:lvl w:ilvl="6" w:tplc="240A0001" w:tentative="1">
      <w:start w:val="1"/>
      <w:numFmt w:val="bullet"/>
      <w:lvlText w:val=""/>
      <w:lvlJc w:val="left"/>
      <w:pPr>
        <w:ind w:left="5089" w:hanging="360"/>
      </w:pPr>
      <w:rPr>
        <w:rFonts w:ascii="Symbol" w:hAnsi="Symbol" w:hint="default"/>
      </w:rPr>
    </w:lvl>
    <w:lvl w:ilvl="7" w:tplc="240A0003" w:tentative="1">
      <w:start w:val="1"/>
      <w:numFmt w:val="bullet"/>
      <w:lvlText w:val="o"/>
      <w:lvlJc w:val="left"/>
      <w:pPr>
        <w:ind w:left="5809" w:hanging="360"/>
      </w:pPr>
      <w:rPr>
        <w:rFonts w:ascii="Courier New" w:hAnsi="Courier New" w:cs="Courier New" w:hint="default"/>
      </w:rPr>
    </w:lvl>
    <w:lvl w:ilvl="8" w:tplc="240A0005" w:tentative="1">
      <w:start w:val="1"/>
      <w:numFmt w:val="bullet"/>
      <w:lvlText w:val=""/>
      <w:lvlJc w:val="left"/>
      <w:pPr>
        <w:ind w:left="6529" w:hanging="360"/>
      </w:pPr>
      <w:rPr>
        <w:rFonts w:ascii="Wingdings" w:hAnsi="Wingdings" w:hint="default"/>
      </w:rPr>
    </w:lvl>
  </w:abstractNum>
  <w:abstractNum w:abstractNumId="12" w15:restartNumberingAfterBreak="0">
    <w:nsid w:val="60380B6D"/>
    <w:multiLevelType w:val="multilevel"/>
    <w:tmpl w:val="02409D02"/>
    <w:lvl w:ilvl="0">
      <w:start w:val="6"/>
      <w:numFmt w:val="decimal"/>
      <w:lvlText w:val="%1"/>
      <w:lvlJc w:val="left"/>
      <w:pPr>
        <w:ind w:left="435" w:hanging="435"/>
      </w:pPr>
      <w:rPr>
        <w:rFonts w:hint="default"/>
      </w:rPr>
    </w:lvl>
    <w:lvl w:ilvl="1">
      <w:start w:val="3"/>
      <w:numFmt w:val="decimal"/>
      <w:lvlText w:val="%1.%2"/>
      <w:lvlJc w:val="left"/>
      <w:pPr>
        <w:ind w:left="931" w:hanging="435"/>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723FC821"/>
    <w:multiLevelType w:val="hybridMultilevel"/>
    <w:tmpl w:val="33B28F28"/>
    <w:lvl w:ilvl="0" w:tplc="FFFFFFFF">
      <w:start w:val="1"/>
      <w:numFmt w:val="ideographDigital"/>
      <w:lvlText w:val=""/>
      <w:lvlJc w:val="left"/>
    </w:lvl>
    <w:lvl w:ilvl="1" w:tplc="0C0A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2F8212C"/>
    <w:multiLevelType w:val="hybridMultilevel"/>
    <w:tmpl w:val="5DDAE8BA"/>
    <w:lvl w:ilvl="0" w:tplc="AB4E4D62">
      <w:start w:val="1"/>
      <w:numFmt w:val="bullet"/>
      <w:lvlText w:val=""/>
      <w:lvlJc w:val="left"/>
      <w:pPr>
        <w:ind w:left="1068" w:hanging="360"/>
      </w:pPr>
      <w:rPr>
        <w:rFonts w:ascii="Symbol" w:hAnsi="Symbol" w:hint="default"/>
      </w:rPr>
    </w:lvl>
    <w:lvl w:ilvl="1" w:tplc="2418FE82">
      <w:start w:val="1"/>
      <w:numFmt w:val="bullet"/>
      <w:lvlText w:val="o"/>
      <w:lvlJc w:val="left"/>
      <w:pPr>
        <w:ind w:left="1788" w:hanging="360"/>
      </w:pPr>
      <w:rPr>
        <w:rFonts w:ascii="Courier New" w:hAnsi="Courier New" w:hint="default"/>
      </w:rPr>
    </w:lvl>
    <w:lvl w:ilvl="2" w:tplc="5CF0F17A">
      <w:start w:val="1"/>
      <w:numFmt w:val="bullet"/>
      <w:lvlText w:val=""/>
      <w:lvlJc w:val="left"/>
      <w:pPr>
        <w:ind w:left="2508" w:hanging="360"/>
      </w:pPr>
      <w:rPr>
        <w:rFonts w:ascii="Wingdings" w:hAnsi="Wingdings" w:hint="default"/>
      </w:rPr>
    </w:lvl>
    <w:lvl w:ilvl="3" w:tplc="8E84EAA2">
      <w:start w:val="1"/>
      <w:numFmt w:val="bullet"/>
      <w:lvlText w:val=""/>
      <w:lvlJc w:val="left"/>
      <w:pPr>
        <w:ind w:left="3228" w:hanging="360"/>
      </w:pPr>
      <w:rPr>
        <w:rFonts w:ascii="Symbol" w:hAnsi="Symbol" w:hint="default"/>
      </w:rPr>
    </w:lvl>
    <w:lvl w:ilvl="4" w:tplc="F8E04A1C">
      <w:start w:val="1"/>
      <w:numFmt w:val="bullet"/>
      <w:lvlText w:val="o"/>
      <w:lvlJc w:val="left"/>
      <w:pPr>
        <w:ind w:left="3948" w:hanging="360"/>
      </w:pPr>
      <w:rPr>
        <w:rFonts w:ascii="Courier New" w:hAnsi="Courier New" w:hint="default"/>
      </w:rPr>
    </w:lvl>
    <w:lvl w:ilvl="5" w:tplc="93AA7E94">
      <w:start w:val="1"/>
      <w:numFmt w:val="bullet"/>
      <w:lvlText w:val=""/>
      <w:lvlJc w:val="left"/>
      <w:pPr>
        <w:ind w:left="4668" w:hanging="360"/>
      </w:pPr>
      <w:rPr>
        <w:rFonts w:ascii="Wingdings" w:hAnsi="Wingdings" w:hint="default"/>
      </w:rPr>
    </w:lvl>
    <w:lvl w:ilvl="6" w:tplc="8C087BEA">
      <w:start w:val="1"/>
      <w:numFmt w:val="bullet"/>
      <w:lvlText w:val=""/>
      <w:lvlJc w:val="left"/>
      <w:pPr>
        <w:ind w:left="5388" w:hanging="360"/>
      </w:pPr>
      <w:rPr>
        <w:rFonts w:ascii="Symbol" w:hAnsi="Symbol" w:hint="default"/>
      </w:rPr>
    </w:lvl>
    <w:lvl w:ilvl="7" w:tplc="428EC254">
      <w:start w:val="1"/>
      <w:numFmt w:val="bullet"/>
      <w:lvlText w:val="o"/>
      <w:lvlJc w:val="left"/>
      <w:pPr>
        <w:ind w:left="6108" w:hanging="360"/>
      </w:pPr>
      <w:rPr>
        <w:rFonts w:ascii="Courier New" w:hAnsi="Courier New" w:hint="default"/>
      </w:rPr>
    </w:lvl>
    <w:lvl w:ilvl="8" w:tplc="BF06C204">
      <w:start w:val="1"/>
      <w:numFmt w:val="bullet"/>
      <w:lvlText w:val=""/>
      <w:lvlJc w:val="left"/>
      <w:pPr>
        <w:ind w:left="6828" w:hanging="360"/>
      </w:pPr>
      <w:rPr>
        <w:rFonts w:ascii="Wingdings" w:hAnsi="Wingdings" w:hint="default"/>
      </w:rPr>
    </w:lvl>
  </w:abstractNum>
  <w:abstractNum w:abstractNumId="15" w15:restartNumberingAfterBreak="0">
    <w:nsid w:val="76684447"/>
    <w:multiLevelType w:val="hybridMultilevel"/>
    <w:tmpl w:val="6F4C1CD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794E7D13"/>
    <w:multiLevelType w:val="multilevel"/>
    <w:tmpl w:val="104A2EC8"/>
    <w:lvl w:ilvl="0">
      <w:start w:val="6"/>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16cid:durableId="333145096">
    <w:abstractNumId w:val="4"/>
  </w:num>
  <w:num w:numId="2" w16cid:durableId="2070616745">
    <w:abstractNumId w:val="14"/>
  </w:num>
  <w:num w:numId="3" w16cid:durableId="989207964">
    <w:abstractNumId w:val="13"/>
  </w:num>
  <w:num w:numId="4" w16cid:durableId="1961065806">
    <w:abstractNumId w:val="15"/>
  </w:num>
  <w:num w:numId="5" w16cid:durableId="396394236">
    <w:abstractNumId w:val="11"/>
  </w:num>
  <w:num w:numId="6" w16cid:durableId="1369837611">
    <w:abstractNumId w:val="5"/>
  </w:num>
  <w:num w:numId="7" w16cid:durableId="1331592820">
    <w:abstractNumId w:val="6"/>
  </w:num>
  <w:num w:numId="8" w16cid:durableId="296380328">
    <w:abstractNumId w:val="0"/>
  </w:num>
  <w:num w:numId="9" w16cid:durableId="222066494">
    <w:abstractNumId w:val="9"/>
  </w:num>
  <w:num w:numId="10" w16cid:durableId="1145967969">
    <w:abstractNumId w:val="8"/>
  </w:num>
  <w:num w:numId="11" w16cid:durableId="1713111901">
    <w:abstractNumId w:val="1"/>
  </w:num>
  <w:num w:numId="12" w16cid:durableId="855080326">
    <w:abstractNumId w:val="2"/>
  </w:num>
  <w:num w:numId="13" w16cid:durableId="786432465">
    <w:abstractNumId w:val="3"/>
  </w:num>
  <w:num w:numId="14" w16cid:durableId="1831016874">
    <w:abstractNumId w:val="12"/>
  </w:num>
  <w:num w:numId="15" w16cid:durableId="35737636">
    <w:abstractNumId w:val="10"/>
  </w:num>
  <w:num w:numId="16" w16cid:durableId="17700435">
    <w:abstractNumId w:val="16"/>
  </w:num>
  <w:num w:numId="17" w16cid:durableId="444495891">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005"/>
    <w:rsid w:val="00001581"/>
    <w:rsid w:val="00066B96"/>
    <w:rsid w:val="0009446B"/>
    <w:rsid w:val="000B1C7B"/>
    <w:rsid w:val="000B4706"/>
    <w:rsid w:val="000D48D0"/>
    <w:rsid w:val="001223D8"/>
    <w:rsid w:val="001608EE"/>
    <w:rsid w:val="0016323D"/>
    <w:rsid w:val="001A29F0"/>
    <w:rsid w:val="001A3487"/>
    <w:rsid w:val="001C50E7"/>
    <w:rsid w:val="002009DA"/>
    <w:rsid w:val="002164CD"/>
    <w:rsid w:val="0022646E"/>
    <w:rsid w:val="002318D5"/>
    <w:rsid w:val="00237297"/>
    <w:rsid w:val="0026350C"/>
    <w:rsid w:val="002C6C76"/>
    <w:rsid w:val="002D6343"/>
    <w:rsid w:val="002D7D8C"/>
    <w:rsid w:val="002E509F"/>
    <w:rsid w:val="002F69BD"/>
    <w:rsid w:val="00301005"/>
    <w:rsid w:val="00373427"/>
    <w:rsid w:val="003A58C5"/>
    <w:rsid w:val="003A7B65"/>
    <w:rsid w:val="003F417F"/>
    <w:rsid w:val="004249F9"/>
    <w:rsid w:val="0043736A"/>
    <w:rsid w:val="004477FF"/>
    <w:rsid w:val="00482743"/>
    <w:rsid w:val="004A6AA8"/>
    <w:rsid w:val="004E583D"/>
    <w:rsid w:val="004E68F0"/>
    <w:rsid w:val="005114CC"/>
    <w:rsid w:val="00513F75"/>
    <w:rsid w:val="00533049"/>
    <w:rsid w:val="005522C0"/>
    <w:rsid w:val="005601B5"/>
    <w:rsid w:val="0056494C"/>
    <w:rsid w:val="005703B7"/>
    <w:rsid w:val="00576F1B"/>
    <w:rsid w:val="00587F0C"/>
    <w:rsid w:val="005A660C"/>
    <w:rsid w:val="005B4A4C"/>
    <w:rsid w:val="0063622E"/>
    <w:rsid w:val="00667D4A"/>
    <w:rsid w:val="00670D66"/>
    <w:rsid w:val="00693BA8"/>
    <w:rsid w:val="006B44C9"/>
    <w:rsid w:val="006E334F"/>
    <w:rsid w:val="006E59C6"/>
    <w:rsid w:val="006F6756"/>
    <w:rsid w:val="007013C2"/>
    <w:rsid w:val="007269B8"/>
    <w:rsid w:val="00752FA5"/>
    <w:rsid w:val="00753CDF"/>
    <w:rsid w:val="00762931"/>
    <w:rsid w:val="007643BB"/>
    <w:rsid w:val="00785E5F"/>
    <w:rsid w:val="007C4AD6"/>
    <w:rsid w:val="007C54C7"/>
    <w:rsid w:val="007D7BED"/>
    <w:rsid w:val="00810A39"/>
    <w:rsid w:val="0081480B"/>
    <w:rsid w:val="008173DE"/>
    <w:rsid w:val="00821ECD"/>
    <w:rsid w:val="008576DB"/>
    <w:rsid w:val="008608B9"/>
    <w:rsid w:val="0086388A"/>
    <w:rsid w:val="00896023"/>
    <w:rsid w:val="008A1420"/>
    <w:rsid w:val="008B2BC1"/>
    <w:rsid w:val="008C3CA2"/>
    <w:rsid w:val="008D7E97"/>
    <w:rsid w:val="00902580"/>
    <w:rsid w:val="0092470D"/>
    <w:rsid w:val="009370A8"/>
    <w:rsid w:val="00954369"/>
    <w:rsid w:val="0096096D"/>
    <w:rsid w:val="009D0EBD"/>
    <w:rsid w:val="009D2515"/>
    <w:rsid w:val="009F2D54"/>
    <w:rsid w:val="00A04315"/>
    <w:rsid w:val="00A15A28"/>
    <w:rsid w:val="00A15D44"/>
    <w:rsid w:val="00A21F1E"/>
    <w:rsid w:val="00A274E3"/>
    <w:rsid w:val="00A32970"/>
    <w:rsid w:val="00A414D0"/>
    <w:rsid w:val="00A8611F"/>
    <w:rsid w:val="00AB276D"/>
    <w:rsid w:val="00AC6A73"/>
    <w:rsid w:val="00B321DD"/>
    <w:rsid w:val="00B438EF"/>
    <w:rsid w:val="00B75348"/>
    <w:rsid w:val="00BA4204"/>
    <w:rsid w:val="00BB43B6"/>
    <w:rsid w:val="00BD59A9"/>
    <w:rsid w:val="00BF4976"/>
    <w:rsid w:val="00C02A11"/>
    <w:rsid w:val="00C045F9"/>
    <w:rsid w:val="00C054A6"/>
    <w:rsid w:val="00C1646A"/>
    <w:rsid w:val="00C2262E"/>
    <w:rsid w:val="00C608CF"/>
    <w:rsid w:val="00C72C43"/>
    <w:rsid w:val="00C739C0"/>
    <w:rsid w:val="00C81514"/>
    <w:rsid w:val="00CA18BB"/>
    <w:rsid w:val="00CB534A"/>
    <w:rsid w:val="00CC2B14"/>
    <w:rsid w:val="00CC6412"/>
    <w:rsid w:val="00CF32F1"/>
    <w:rsid w:val="00D01EAC"/>
    <w:rsid w:val="00D1098E"/>
    <w:rsid w:val="00D372C0"/>
    <w:rsid w:val="00D641BE"/>
    <w:rsid w:val="00D67420"/>
    <w:rsid w:val="00D76A11"/>
    <w:rsid w:val="00DB68AB"/>
    <w:rsid w:val="00DC4FC7"/>
    <w:rsid w:val="00DF11DF"/>
    <w:rsid w:val="00E011CE"/>
    <w:rsid w:val="00E24486"/>
    <w:rsid w:val="00E723D0"/>
    <w:rsid w:val="00E7346E"/>
    <w:rsid w:val="00F03345"/>
    <w:rsid w:val="00F113C2"/>
    <w:rsid w:val="00F2431B"/>
    <w:rsid w:val="00F6219B"/>
    <w:rsid w:val="00F72309"/>
    <w:rsid w:val="00F74C32"/>
    <w:rsid w:val="00FE5E83"/>
    <w:rsid w:val="013B74B5"/>
    <w:rsid w:val="017EAA9A"/>
    <w:rsid w:val="02411D31"/>
    <w:rsid w:val="0319F9AC"/>
    <w:rsid w:val="03C64F05"/>
    <w:rsid w:val="0513A834"/>
    <w:rsid w:val="058837A2"/>
    <w:rsid w:val="05F6FAA3"/>
    <w:rsid w:val="07C74092"/>
    <w:rsid w:val="07D66260"/>
    <w:rsid w:val="08241B1C"/>
    <w:rsid w:val="0825B194"/>
    <w:rsid w:val="09D3A394"/>
    <w:rsid w:val="0AE3FD5A"/>
    <w:rsid w:val="0B6EC3DD"/>
    <w:rsid w:val="0B75B178"/>
    <w:rsid w:val="0BCF8AC0"/>
    <w:rsid w:val="0C196027"/>
    <w:rsid w:val="0C731AA3"/>
    <w:rsid w:val="0E96B376"/>
    <w:rsid w:val="0ED8EE02"/>
    <w:rsid w:val="10AE0ACF"/>
    <w:rsid w:val="110FA5DF"/>
    <w:rsid w:val="13513410"/>
    <w:rsid w:val="1395F3A4"/>
    <w:rsid w:val="1617D407"/>
    <w:rsid w:val="1668CE12"/>
    <w:rsid w:val="173C5D8B"/>
    <w:rsid w:val="1766193C"/>
    <w:rsid w:val="1783802C"/>
    <w:rsid w:val="18A3D9EF"/>
    <w:rsid w:val="18AE9E72"/>
    <w:rsid w:val="19EA0602"/>
    <w:rsid w:val="1A742747"/>
    <w:rsid w:val="1BB0731F"/>
    <w:rsid w:val="1C272851"/>
    <w:rsid w:val="1C5F34CD"/>
    <w:rsid w:val="1D46A90A"/>
    <w:rsid w:val="1D69798E"/>
    <w:rsid w:val="1E554BDB"/>
    <w:rsid w:val="1E6E36B8"/>
    <w:rsid w:val="1F6BBD10"/>
    <w:rsid w:val="1FAAE495"/>
    <w:rsid w:val="1FE7AB4E"/>
    <w:rsid w:val="20728D22"/>
    <w:rsid w:val="21428089"/>
    <w:rsid w:val="22799EF2"/>
    <w:rsid w:val="22C526B3"/>
    <w:rsid w:val="232C81E7"/>
    <w:rsid w:val="2388AC10"/>
    <w:rsid w:val="23CD0F49"/>
    <w:rsid w:val="24107D2F"/>
    <w:rsid w:val="24411C39"/>
    <w:rsid w:val="247E62EB"/>
    <w:rsid w:val="24F0E1B7"/>
    <w:rsid w:val="26FA9343"/>
    <w:rsid w:val="27B3E070"/>
    <w:rsid w:val="29FE27AE"/>
    <w:rsid w:val="2A5AFAE7"/>
    <w:rsid w:val="2AE6A260"/>
    <w:rsid w:val="2B115514"/>
    <w:rsid w:val="2DE3F66B"/>
    <w:rsid w:val="2E233877"/>
    <w:rsid w:val="2EF60F62"/>
    <w:rsid w:val="2FB16C04"/>
    <w:rsid w:val="30C751DD"/>
    <w:rsid w:val="31E40CF9"/>
    <w:rsid w:val="334B8238"/>
    <w:rsid w:val="348DFAC0"/>
    <w:rsid w:val="3606B6ED"/>
    <w:rsid w:val="3629FE5B"/>
    <w:rsid w:val="36453769"/>
    <w:rsid w:val="366B56EF"/>
    <w:rsid w:val="36991861"/>
    <w:rsid w:val="36B4C090"/>
    <w:rsid w:val="36F8EBD6"/>
    <w:rsid w:val="3740BD51"/>
    <w:rsid w:val="37D6892C"/>
    <w:rsid w:val="37E9C485"/>
    <w:rsid w:val="380A0470"/>
    <w:rsid w:val="38BB524B"/>
    <w:rsid w:val="39C60822"/>
    <w:rsid w:val="39DB206C"/>
    <w:rsid w:val="3F053762"/>
    <w:rsid w:val="3FF5EC24"/>
    <w:rsid w:val="4320E350"/>
    <w:rsid w:val="432444A3"/>
    <w:rsid w:val="43F866BF"/>
    <w:rsid w:val="446E2BC3"/>
    <w:rsid w:val="44DCD413"/>
    <w:rsid w:val="47489C00"/>
    <w:rsid w:val="474F63B2"/>
    <w:rsid w:val="4AAD66E7"/>
    <w:rsid w:val="4BC4B54A"/>
    <w:rsid w:val="4BD69019"/>
    <w:rsid w:val="4C1B0172"/>
    <w:rsid w:val="4D1DD722"/>
    <w:rsid w:val="4E539200"/>
    <w:rsid w:val="507B996B"/>
    <w:rsid w:val="518CCAB3"/>
    <w:rsid w:val="539FA579"/>
    <w:rsid w:val="5428B57C"/>
    <w:rsid w:val="550E17CE"/>
    <w:rsid w:val="55213512"/>
    <w:rsid w:val="5551B975"/>
    <w:rsid w:val="55C5612E"/>
    <w:rsid w:val="56565A0F"/>
    <w:rsid w:val="56AE0FC8"/>
    <w:rsid w:val="57354C3E"/>
    <w:rsid w:val="590BC7EF"/>
    <w:rsid w:val="59F44E50"/>
    <w:rsid w:val="5A850E5C"/>
    <w:rsid w:val="5AE3FC15"/>
    <w:rsid w:val="5D3D92F5"/>
    <w:rsid w:val="5EC60ECA"/>
    <w:rsid w:val="5ED7E2E5"/>
    <w:rsid w:val="62525FA9"/>
    <w:rsid w:val="62A930CB"/>
    <w:rsid w:val="6375CA07"/>
    <w:rsid w:val="637F5846"/>
    <w:rsid w:val="63B7D555"/>
    <w:rsid w:val="64532AEA"/>
    <w:rsid w:val="6503E138"/>
    <w:rsid w:val="65325A84"/>
    <w:rsid w:val="655DFDED"/>
    <w:rsid w:val="656BE35E"/>
    <w:rsid w:val="667684F3"/>
    <w:rsid w:val="66D3BEE1"/>
    <w:rsid w:val="66E33333"/>
    <w:rsid w:val="6884FD88"/>
    <w:rsid w:val="6A5D573A"/>
    <w:rsid w:val="6AE3EA62"/>
    <w:rsid w:val="6AEB248B"/>
    <w:rsid w:val="6BEDE49E"/>
    <w:rsid w:val="6CD2FC56"/>
    <w:rsid w:val="6D169894"/>
    <w:rsid w:val="6D497D2B"/>
    <w:rsid w:val="6DD920B8"/>
    <w:rsid w:val="6DFB0386"/>
    <w:rsid w:val="6E3628A8"/>
    <w:rsid w:val="6FA26A6B"/>
    <w:rsid w:val="7041FE58"/>
    <w:rsid w:val="705C2497"/>
    <w:rsid w:val="71A4AB68"/>
    <w:rsid w:val="73194D48"/>
    <w:rsid w:val="74648144"/>
    <w:rsid w:val="74DE105C"/>
    <w:rsid w:val="75682CBE"/>
    <w:rsid w:val="75A0F3FC"/>
    <w:rsid w:val="75D6EBD9"/>
    <w:rsid w:val="75F1C81E"/>
    <w:rsid w:val="7778557E"/>
    <w:rsid w:val="788375B1"/>
    <w:rsid w:val="78F12C50"/>
    <w:rsid w:val="79542EEA"/>
    <w:rsid w:val="7A56A9D8"/>
    <w:rsid w:val="7BD3BC7E"/>
    <w:rsid w:val="7CB1B6F5"/>
    <w:rsid w:val="7D869726"/>
    <w:rsid w:val="7E07B985"/>
    <w:rsid w:val="7E13CFC0"/>
    <w:rsid w:val="7F737CAC"/>
    <w:rsid w:val="7F860102"/>
    <w:rsid w:val="7FD614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50C00"/>
  <w15:chartTrackingRefBased/>
  <w15:docId w15:val="{25924DAD-3E0D-409F-ABCC-093418C7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3D"/>
  </w:style>
  <w:style w:type="paragraph" w:styleId="Ttulo1">
    <w:name w:val="heading 1"/>
    <w:basedOn w:val="Normal"/>
    <w:next w:val="Normal"/>
    <w:link w:val="Ttulo1Car"/>
    <w:uiPriority w:val="9"/>
    <w:qFormat/>
    <w:rsid w:val="00301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01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010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010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010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010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10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10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100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100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0100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0100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0100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01005"/>
    <w:rPr>
      <w:rFonts w:eastAsiaTheme="majorEastAsia" w:cstheme="majorBidi"/>
      <w:color w:val="0F4761" w:themeColor="accent1" w:themeShade="BF"/>
    </w:rPr>
  </w:style>
  <w:style w:type="character" w:customStyle="1" w:styleId="Ttulo6Car">
    <w:name w:val="Título 6 Car"/>
    <w:basedOn w:val="Fuentedeprrafopredeter"/>
    <w:link w:val="Ttulo6"/>
    <w:rsid w:val="0030100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100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100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1005"/>
    <w:rPr>
      <w:rFonts w:eastAsiaTheme="majorEastAsia" w:cstheme="majorBidi"/>
      <w:color w:val="272727" w:themeColor="text1" w:themeTint="D8"/>
    </w:rPr>
  </w:style>
  <w:style w:type="paragraph" w:styleId="Ttulo">
    <w:name w:val="Title"/>
    <w:basedOn w:val="Normal"/>
    <w:next w:val="Normal"/>
    <w:link w:val="TtuloCar"/>
    <w:uiPriority w:val="10"/>
    <w:qFormat/>
    <w:rsid w:val="00301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10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100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100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1005"/>
    <w:pPr>
      <w:spacing w:before="160"/>
      <w:jc w:val="center"/>
    </w:pPr>
    <w:rPr>
      <w:i/>
      <w:iCs/>
      <w:color w:val="404040" w:themeColor="text1" w:themeTint="BF"/>
    </w:rPr>
  </w:style>
  <w:style w:type="character" w:customStyle="1" w:styleId="CitaCar">
    <w:name w:val="Cita Car"/>
    <w:basedOn w:val="Fuentedeprrafopredeter"/>
    <w:link w:val="Cita"/>
    <w:uiPriority w:val="29"/>
    <w:rsid w:val="00301005"/>
    <w:rPr>
      <w:i/>
      <w:iCs/>
      <w:color w:val="404040" w:themeColor="text1" w:themeTint="BF"/>
    </w:rPr>
  </w:style>
  <w:style w:type="paragraph" w:styleId="Prrafodelista">
    <w:name w:val="List Paragraph"/>
    <w:basedOn w:val="Normal"/>
    <w:uiPriority w:val="34"/>
    <w:qFormat/>
    <w:rsid w:val="00301005"/>
    <w:pPr>
      <w:ind w:left="720"/>
      <w:contextualSpacing/>
    </w:pPr>
  </w:style>
  <w:style w:type="character" w:styleId="nfasisintenso">
    <w:name w:val="Intense Emphasis"/>
    <w:basedOn w:val="Fuentedeprrafopredeter"/>
    <w:uiPriority w:val="21"/>
    <w:qFormat/>
    <w:rsid w:val="00301005"/>
    <w:rPr>
      <w:i/>
      <w:iCs/>
      <w:color w:val="0F4761" w:themeColor="accent1" w:themeShade="BF"/>
    </w:rPr>
  </w:style>
  <w:style w:type="paragraph" w:styleId="Citadestacada">
    <w:name w:val="Intense Quote"/>
    <w:basedOn w:val="Normal"/>
    <w:next w:val="Normal"/>
    <w:link w:val="CitadestacadaCar"/>
    <w:uiPriority w:val="30"/>
    <w:qFormat/>
    <w:rsid w:val="00301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01005"/>
    <w:rPr>
      <w:i/>
      <w:iCs/>
      <w:color w:val="0F4761" w:themeColor="accent1" w:themeShade="BF"/>
    </w:rPr>
  </w:style>
  <w:style w:type="character" w:styleId="Referenciaintensa">
    <w:name w:val="Intense Reference"/>
    <w:basedOn w:val="Fuentedeprrafopredeter"/>
    <w:uiPriority w:val="32"/>
    <w:qFormat/>
    <w:rsid w:val="00301005"/>
    <w:rPr>
      <w:b/>
      <w:bCs/>
      <w:smallCaps/>
      <w:color w:val="0F4761" w:themeColor="accent1" w:themeShade="BF"/>
      <w:spacing w:val="5"/>
    </w:rPr>
  </w:style>
  <w:style w:type="paragraph" w:styleId="Encabezado">
    <w:name w:val="header"/>
    <w:basedOn w:val="Normal"/>
    <w:link w:val="EncabezadoCar"/>
    <w:uiPriority w:val="99"/>
    <w:unhideWhenUsed/>
    <w:rsid w:val="003010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1005"/>
  </w:style>
  <w:style w:type="paragraph" w:styleId="Piedepgina">
    <w:name w:val="footer"/>
    <w:basedOn w:val="Normal"/>
    <w:link w:val="PiedepginaCar"/>
    <w:uiPriority w:val="99"/>
    <w:unhideWhenUsed/>
    <w:rsid w:val="003010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01005"/>
  </w:style>
  <w:style w:type="paragraph" w:styleId="Sinespaciado">
    <w:name w:val="No Spacing"/>
    <w:uiPriority w:val="1"/>
    <w:qFormat/>
    <w:rsid w:val="00301005"/>
    <w:pPr>
      <w:spacing w:after="0" w:line="240" w:lineRule="auto"/>
    </w:pPr>
  </w:style>
  <w:style w:type="table" w:styleId="Tablaconcuadrcula">
    <w:name w:val="Table Grid"/>
    <w:basedOn w:val="Tablanormal"/>
    <w:uiPriority w:val="39"/>
    <w:rsid w:val="00301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01005"/>
    <w:rPr>
      <w:sz w:val="16"/>
      <w:szCs w:val="16"/>
    </w:rPr>
  </w:style>
  <w:style w:type="paragraph" w:styleId="Textocomentario">
    <w:name w:val="annotation text"/>
    <w:basedOn w:val="Normal"/>
    <w:link w:val="TextocomentarioCar"/>
    <w:uiPriority w:val="99"/>
    <w:unhideWhenUsed/>
    <w:rsid w:val="00301005"/>
    <w:pPr>
      <w:spacing w:line="240" w:lineRule="auto"/>
    </w:pPr>
    <w:rPr>
      <w:sz w:val="20"/>
      <w:szCs w:val="20"/>
    </w:rPr>
  </w:style>
  <w:style w:type="character" w:customStyle="1" w:styleId="TextocomentarioCar">
    <w:name w:val="Texto comentario Car"/>
    <w:basedOn w:val="Fuentedeprrafopredeter"/>
    <w:link w:val="Textocomentario"/>
    <w:uiPriority w:val="99"/>
    <w:rsid w:val="00301005"/>
    <w:rPr>
      <w:sz w:val="20"/>
      <w:szCs w:val="20"/>
    </w:rPr>
  </w:style>
  <w:style w:type="paragraph" w:styleId="Asuntodelcomentario">
    <w:name w:val="annotation subject"/>
    <w:basedOn w:val="Textocomentario"/>
    <w:next w:val="Textocomentario"/>
    <w:link w:val="AsuntodelcomentarioCar"/>
    <w:uiPriority w:val="99"/>
    <w:semiHidden/>
    <w:unhideWhenUsed/>
    <w:rsid w:val="00301005"/>
    <w:rPr>
      <w:b/>
      <w:bCs/>
    </w:rPr>
  </w:style>
  <w:style w:type="character" w:customStyle="1" w:styleId="AsuntodelcomentarioCar">
    <w:name w:val="Asunto del comentario Car"/>
    <w:basedOn w:val="TextocomentarioCar"/>
    <w:link w:val="Asuntodelcomentario"/>
    <w:uiPriority w:val="99"/>
    <w:semiHidden/>
    <w:rsid w:val="00301005"/>
    <w:rPr>
      <w:b/>
      <w:bCs/>
      <w:sz w:val="20"/>
      <w:szCs w:val="20"/>
    </w:rPr>
  </w:style>
  <w:style w:type="paragraph" w:customStyle="1" w:styleId="Default">
    <w:name w:val="Default"/>
    <w:link w:val="DefaultCar"/>
    <w:qFormat/>
    <w:rsid w:val="00301005"/>
    <w:pPr>
      <w:autoSpaceDE w:val="0"/>
      <w:autoSpaceDN w:val="0"/>
      <w:adjustRightInd w:val="0"/>
      <w:spacing w:after="0" w:line="240" w:lineRule="auto"/>
    </w:pPr>
    <w:rPr>
      <w:rFonts w:ascii="Garamond" w:hAnsi="Garamond" w:cs="Garamond"/>
      <w:color w:val="000000"/>
      <w:kern w:val="0"/>
      <w:sz w:val="24"/>
      <w:szCs w:val="24"/>
    </w:rPr>
  </w:style>
  <w:style w:type="character" w:styleId="Hipervnculo">
    <w:name w:val="Hyperlink"/>
    <w:basedOn w:val="Fuentedeprrafopredeter"/>
    <w:uiPriority w:val="99"/>
    <w:unhideWhenUsed/>
    <w:rsid w:val="00301005"/>
    <w:rPr>
      <w:color w:val="467886" w:themeColor="hyperlink"/>
      <w:u w:val="single"/>
    </w:rPr>
  </w:style>
  <w:style w:type="character" w:styleId="Mencinsinresolver">
    <w:name w:val="Unresolved Mention"/>
    <w:basedOn w:val="Fuentedeprrafopredeter"/>
    <w:uiPriority w:val="99"/>
    <w:semiHidden/>
    <w:unhideWhenUsed/>
    <w:rsid w:val="00301005"/>
    <w:rPr>
      <w:color w:val="605E5C"/>
      <w:shd w:val="clear" w:color="auto" w:fill="E1DFDD"/>
    </w:rPr>
  </w:style>
  <w:style w:type="paragraph" w:styleId="Revisin">
    <w:name w:val="Revision"/>
    <w:hidden/>
    <w:uiPriority w:val="99"/>
    <w:semiHidden/>
    <w:rsid w:val="00D76A11"/>
    <w:pPr>
      <w:spacing w:after="0" w:line="240" w:lineRule="auto"/>
    </w:pPr>
  </w:style>
  <w:style w:type="character" w:customStyle="1" w:styleId="DefaultCar">
    <w:name w:val="Default Car"/>
    <w:link w:val="Default"/>
    <w:locked/>
    <w:rsid w:val="00E011CE"/>
    <w:rPr>
      <w:rFonts w:ascii="Garamond" w:hAnsi="Garamond" w:cs="Garamond"/>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ia.gobiernobogota.gov.co/sites/default/files/sig/instructivo/get-ivc-in011_v2.pdf" TargetMode="External"/><Relationship Id="rId13" Type="http://schemas.openxmlformats.org/officeDocument/2006/relationships/image" Target="media/image5.png"/><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hyperlink" Target="http://www.suba.gov.co/" TargetMode="External"/><Relationship Id="rId1" Type="http://schemas.openxmlformats.org/officeDocument/2006/relationships/hyperlink" Target="http://www.su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1DA1B-15BF-4459-997D-4A22CFDC9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28</Pages>
  <Words>9877</Words>
  <Characters>54327</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Erick Leandro Valbuena Cardenas</dc:creator>
  <cp:keywords/>
  <dc:description/>
  <cp:lastModifiedBy>Yina Patricia Mejía Rodríguez</cp:lastModifiedBy>
  <cp:revision>10</cp:revision>
  <dcterms:created xsi:type="dcterms:W3CDTF">2026-09-08T21:55:00Z</dcterms:created>
  <dcterms:modified xsi:type="dcterms:W3CDTF">2026-09-15T18:59:00Z</dcterms:modified>
</cp:coreProperties>
</file>