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89E5F" w14:textId="77777777" w:rsidR="007A3A16" w:rsidRPr="00C3637C" w:rsidRDefault="007A3A16" w:rsidP="007A3A16">
      <w:pPr>
        <w:jc w:val="center"/>
        <w:rPr>
          <w:rFonts w:ascii="Arial" w:hAnsi="Arial" w:cs="Arial"/>
          <w:b/>
          <w:bCs/>
          <w:sz w:val="22"/>
          <w:szCs w:val="22"/>
        </w:rPr>
      </w:pPr>
      <w:r w:rsidRPr="00C3637C">
        <w:rPr>
          <w:rFonts w:ascii="Arial" w:hAnsi="Arial" w:cs="Arial"/>
          <w:b/>
          <w:bCs/>
          <w:sz w:val="22"/>
          <w:szCs w:val="22"/>
        </w:rPr>
        <w:t>FORMATO No. 3 ACEPTACIÓN CONDICIONES TÉCNICAS</w:t>
      </w:r>
    </w:p>
    <w:p w14:paraId="28763122" w14:textId="464E0856" w:rsidR="003515F5" w:rsidRPr="00C3637C" w:rsidRDefault="00C16E62" w:rsidP="007A3A16">
      <w:pPr>
        <w:jc w:val="center"/>
        <w:rPr>
          <w:rFonts w:ascii="Arial" w:hAnsi="Arial" w:cs="Arial"/>
          <w:b/>
          <w:bCs/>
          <w:sz w:val="22"/>
          <w:szCs w:val="22"/>
        </w:rPr>
      </w:pPr>
      <w:r w:rsidRPr="00C3637C">
        <w:rPr>
          <w:rFonts w:ascii="Arial" w:hAnsi="Arial" w:cs="Arial"/>
          <w:b/>
          <w:bCs/>
          <w:sz w:val="22"/>
          <w:szCs w:val="22"/>
        </w:rPr>
        <w:t>Selección Abreviada</w:t>
      </w:r>
      <w:r w:rsidR="006B39FD" w:rsidRPr="00C3637C">
        <w:rPr>
          <w:rFonts w:ascii="Arial" w:hAnsi="Arial" w:cs="Arial"/>
          <w:b/>
          <w:bCs/>
          <w:sz w:val="22"/>
          <w:szCs w:val="22"/>
        </w:rPr>
        <w:t xml:space="preserve"> </w:t>
      </w:r>
      <w:r w:rsidR="003515F5" w:rsidRPr="00C3637C">
        <w:rPr>
          <w:rFonts w:ascii="Arial" w:hAnsi="Arial" w:cs="Arial"/>
          <w:b/>
          <w:bCs/>
          <w:sz w:val="22"/>
          <w:szCs w:val="22"/>
        </w:rPr>
        <w:t>No. _ de 202</w:t>
      </w:r>
      <w:r w:rsidR="00C62266" w:rsidRPr="00C3637C">
        <w:rPr>
          <w:rFonts w:ascii="Arial" w:hAnsi="Arial" w:cs="Arial"/>
          <w:b/>
          <w:bCs/>
          <w:sz w:val="22"/>
          <w:szCs w:val="22"/>
        </w:rPr>
        <w:t>6</w:t>
      </w:r>
      <w:r w:rsidR="003515F5" w:rsidRPr="00C3637C">
        <w:rPr>
          <w:rFonts w:ascii="Arial" w:hAnsi="Arial" w:cs="Arial"/>
          <w:b/>
          <w:bCs/>
          <w:sz w:val="22"/>
          <w:szCs w:val="22"/>
        </w:rPr>
        <w:t xml:space="preserve"> R</w:t>
      </w:r>
      <w:r w:rsidRPr="00C3637C">
        <w:rPr>
          <w:rFonts w:ascii="Arial" w:hAnsi="Arial" w:cs="Arial"/>
          <w:b/>
          <w:bCs/>
          <w:sz w:val="22"/>
          <w:szCs w:val="22"/>
        </w:rPr>
        <w:t>NEC</w:t>
      </w:r>
    </w:p>
    <w:p w14:paraId="6F916644" w14:textId="77777777" w:rsidR="00D10015" w:rsidRPr="00C3637C" w:rsidRDefault="00D10015" w:rsidP="00D10015">
      <w:pPr>
        <w:jc w:val="both"/>
        <w:rPr>
          <w:rFonts w:ascii="Arial" w:hAnsi="Arial" w:cs="Arial"/>
          <w:b/>
          <w:bCs/>
          <w:sz w:val="22"/>
          <w:szCs w:val="22"/>
        </w:rPr>
      </w:pPr>
    </w:p>
    <w:p w14:paraId="040AFD41" w14:textId="77777777" w:rsidR="007A3A16" w:rsidRPr="00C3637C" w:rsidRDefault="007A3A16" w:rsidP="007A3A16">
      <w:pPr>
        <w:contextualSpacing/>
        <w:jc w:val="both"/>
        <w:rPr>
          <w:rFonts w:ascii="Arial" w:hAnsi="Arial" w:cs="Arial"/>
          <w:color w:val="000000" w:themeColor="text1"/>
          <w:sz w:val="22"/>
          <w:szCs w:val="22"/>
        </w:rPr>
      </w:pPr>
      <w:r w:rsidRPr="00C3637C">
        <w:rPr>
          <w:rFonts w:ascii="Arial" w:hAnsi="Arial" w:cs="Arial"/>
          <w:b/>
          <w:bCs/>
          <w:sz w:val="22"/>
          <w:szCs w:val="22"/>
        </w:rPr>
        <w:t xml:space="preserve">Objeto: </w:t>
      </w:r>
      <w:r w:rsidRPr="00C3637C">
        <w:rPr>
          <w:rFonts w:ascii="Arial" w:hAnsi="Arial" w:cs="Arial"/>
          <w:sz w:val="22"/>
          <w:szCs w:val="22"/>
        </w:rPr>
        <w:t>Contratar una solución integral para la prestación del servicio de impresión, fotocopiado y escaneo, bajo la modalidad de outsourcing, para atender las necesidades operativas de la Registraduría Nacional del Estado Civil.</w:t>
      </w:r>
    </w:p>
    <w:p w14:paraId="163AA42F" w14:textId="77777777" w:rsidR="00B739CE" w:rsidRPr="00C3637C" w:rsidRDefault="00B739CE" w:rsidP="00B739CE">
      <w:pPr>
        <w:jc w:val="both"/>
        <w:rPr>
          <w:rFonts w:ascii="Arial" w:hAnsi="Arial" w:cs="Arial"/>
          <w:b/>
          <w:bCs/>
          <w:sz w:val="22"/>
          <w:szCs w:val="22"/>
        </w:rPr>
      </w:pPr>
    </w:p>
    <w:p w14:paraId="693E8AD5" w14:textId="4879D79F" w:rsidR="005B55AF" w:rsidRPr="00C3637C" w:rsidRDefault="00D10015" w:rsidP="00D10015">
      <w:pPr>
        <w:jc w:val="both"/>
        <w:rPr>
          <w:rFonts w:ascii="Arial" w:hAnsi="Arial" w:cs="Arial"/>
          <w:sz w:val="22"/>
          <w:szCs w:val="22"/>
        </w:rPr>
      </w:pPr>
      <w:r w:rsidRPr="00C3637C">
        <w:rPr>
          <w:rFonts w:ascii="Arial" w:hAnsi="Arial" w:cs="Arial"/>
          <w:sz w:val="22"/>
          <w:szCs w:val="22"/>
        </w:rPr>
        <w:t xml:space="preserve">Con la suscripción del presente formato, Yo </w:t>
      </w:r>
      <w:r w:rsidRPr="00C3637C">
        <w:rPr>
          <w:rFonts w:ascii="Arial" w:hAnsi="Arial" w:cs="Arial"/>
          <w:i/>
          <w:sz w:val="22"/>
          <w:szCs w:val="22"/>
          <w:u w:val="single"/>
        </w:rPr>
        <w:t>(nombres y apellidos del representante legal)</w:t>
      </w:r>
      <w:r w:rsidRPr="00C3637C">
        <w:rPr>
          <w:rFonts w:ascii="Arial" w:hAnsi="Arial" w:cs="Arial"/>
          <w:sz w:val="22"/>
          <w:szCs w:val="22"/>
        </w:rPr>
        <w:t>, Representante Legal de la empresa (</w:t>
      </w:r>
      <w:r w:rsidRPr="00C3637C">
        <w:rPr>
          <w:rFonts w:ascii="Arial" w:hAnsi="Arial" w:cs="Arial"/>
          <w:i/>
          <w:sz w:val="22"/>
          <w:szCs w:val="22"/>
          <w:u w:val="single"/>
        </w:rPr>
        <w:t>nombre de la empresa)</w:t>
      </w:r>
      <w:r w:rsidRPr="00C3637C">
        <w:rPr>
          <w:rFonts w:ascii="Arial" w:hAnsi="Arial" w:cs="Arial"/>
          <w:sz w:val="22"/>
          <w:szCs w:val="22"/>
        </w:rPr>
        <w:t xml:space="preserve">, identificada con NIT _______________ ubicada en la dirección _________________________ de la ciudad de </w:t>
      </w:r>
      <w:r w:rsidR="00FE6B8D" w:rsidRPr="00C3637C">
        <w:rPr>
          <w:rFonts w:ascii="Arial" w:hAnsi="Arial" w:cs="Arial"/>
          <w:sz w:val="22"/>
          <w:szCs w:val="22"/>
        </w:rPr>
        <w:t>________</w:t>
      </w:r>
      <w:r w:rsidRPr="00C3637C">
        <w:rPr>
          <w:rFonts w:ascii="Arial" w:hAnsi="Arial" w:cs="Arial"/>
          <w:sz w:val="22"/>
          <w:szCs w:val="22"/>
        </w:rPr>
        <w:t xml:space="preserve">, </w:t>
      </w:r>
      <w:bookmarkStart w:id="0" w:name="_Hlk198658809"/>
      <w:r w:rsidRPr="00C3637C">
        <w:rPr>
          <w:rFonts w:ascii="Arial" w:hAnsi="Arial" w:cs="Arial"/>
          <w:sz w:val="22"/>
          <w:szCs w:val="22"/>
        </w:rPr>
        <w:t xml:space="preserve">y una vez analizado el documento de estudios previos y de condiciones adicionales a la </w:t>
      </w:r>
      <w:r w:rsidR="00C16E62" w:rsidRPr="00C3637C">
        <w:rPr>
          <w:rFonts w:ascii="Arial" w:hAnsi="Arial" w:cs="Arial"/>
          <w:sz w:val="22"/>
          <w:szCs w:val="22"/>
        </w:rPr>
        <w:t>Selección Abreviada</w:t>
      </w:r>
      <w:r w:rsidR="006B39FD" w:rsidRPr="00C3637C">
        <w:rPr>
          <w:rFonts w:ascii="Arial" w:hAnsi="Arial" w:cs="Arial"/>
          <w:sz w:val="22"/>
          <w:szCs w:val="22"/>
        </w:rPr>
        <w:t xml:space="preserve"> </w:t>
      </w:r>
      <w:r w:rsidRPr="00C3637C">
        <w:rPr>
          <w:rFonts w:ascii="Arial" w:hAnsi="Arial" w:cs="Arial"/>
          <w:sz w:val="22"/>
          <w:szCs w:val="22"/>
        </w:rPr>
        <w:t>No. _ de 202</w:t>
      </w:r>
      <w:r w:rsidR="00B578F0" w:rsidRPr="00C3637C">
        <w:rPr>
          <w:rFonts w:ascii="Arial" w:hAnsi="Arial" w:cs="Arial"/>
          <w:sz w:val="22"/>
          <w:szCs w:val="22"/>
        </w:rPr>
        <w:t>6</w:t>
      </w:r>
      <w:r w:rsidRPr="00C3637C">
        <w:rPr>
          <w:rFonts w:ascii="Arial" w:hAnsi="Arial" w:cs="Arial"/>
          <w:sz w:val="22"/>
          <w:szCs w:val="22"/>
        </w:rPr>
        <w:t xml:space="preserve"> R</w:t>
      </w:r>
      <w:r w:rsidR="00C16E62" w:rsidRPr="00C3637C">
        <w:rPr>
          <w:rFonts w:ascii="Arial" w:hAnsi="Arial" w:cs="Arial"/>
          <w:sz w:val="22"/>
          <w:szCs w:val="22"/>
        </w:rPr>
        <w:t>NEC</w:t>
      </w:r>
      <w:r w:rsidRPr="00C3637C">
        <w:rPr>
          <w:rFonts w:ascii="Arial" w:hAnsi="Arial" w:cs="Arial"/>
          <w:sz w:val="22"/>
          <w:szCs w:val="22"/>
        </w:rPr>
        <w:t xml:space="preserve">, </w:t>
      </w:r>
      <w:bookmarkEnd w:id="0"/>
      <w:r w:rsidRPr="00C3637C">
        <w:rPr>
          <w:rFonts w:ascii="Arial" w:hAnsi="Arial" w:cs="Arial"/>
          <w:sz w:val="22"/>
          <w:szCs w:val="22"/>
        </w:rPr>
        <w:t xml:space="preserve">me comprometo a cumplir con las especificaciones técnicas y obligaciones </w:t>
      </w:r>
      <w:r w:rsidR="00134EF7" w:rsidRPr="00C3637C">
        <w:rPr>
          <w:rFonts w:ascii="Arial" w:hAnsi="Arial" w:cs="Arial"/>
          <w:sz w:val="22"/>
          <w:szCs w:val="22"/>
        </w:rPr>
        <w:t>establecidas</w:t>
      </w:r>
      <w:r w:rsidRPr="00C3637C">
        <w:rPr>
          <w:rFonts w:ascii="Arial" w:hAnsi="Arial" w:cs="Arial"/>
          <w:sz w:val="22"/>
          <w:szCs w:val="22"/>
        </w:rPr>
        <w:t xml:space="preserve"> en los </w:t>
      </w:r>
      <w:r w:rsidR="00B578F0" w:rsidRPr="00C3637C">
        <w:rPr>
          <w:rFonts w:ascii="Arial" w:hAnsi="Arial" w:cs="Arial"/>
          <w:sz w:val="22"/>
          <w:szCs w:val="22"/>
        </w:rPr>
        <w:t>e</w:t>
      </w:r>
      <w:r w:rsidR="00812E85" w:rsidRPr="00C3637C">
        <w:rPr>
          <w:rFonts w:ascii="Arial" w:hAnsi="Arial" w:cs="Arial"/>
          <w:sz w:val="22"/>
          <w:szCs w:val="22"/>
        </w:rPr>
        <w:t xml:space="preserve">studios previos </w:t>
      </w:r>
      <w:r w:rsidRPr="00C3637C">
        <w:rPr>
          <w:rFonts w:ascii="Arial" w:hAnsi="Arial" w:cs="Arial"/>
          <w:sz w:val="22"/>
          <w:szCs w:val="22"/>
        </w:rPr>
        <w:t>y demás documentos del proceso</w:t>
      </w:r>
      <w:r w:rsidR="005B55AF" w:rsidRPr="00C3637C">
        <w:rPr>
          <w:rFonts w:ascii="Arial" w:hAnsi="Arial" w:cs="Arial"/>
          <w:sz w:val="22"/>
          <w:szCs w:val="22"/>
        </w:rPr>
        <w:t xml:space="preserve">. </w:t>
      </w:r>
    </w:p>
    <w:p w14:paraId="6757A422" w14:textId="77777777" w:rsidR="005B55AF" w:rsidRPr="00C3637C" w:rsidRDefault="005B55AF" w:rsidP="005B55AF">
      <w:pPr>
        <w:jc w:val="both"/>
        <w:rPr>
          <w:rFonts w:ascii="Arial" w:hAnsi="Arial" w:cs="Arial"/>
          <w:bCs/>
          <w:sz w:val="22"/>
          <w:szCs w:val="22"/>
        </w:rPr>
      </w:pPr>
    </w:p>
    <w:p w14:paraId="380D297A" w14:textId="517C7409" w:rsidR="00D10015" w:rsidRPr="00C3637C" w:rsidRDefault="005B55AF" w:rsidP="00D10015">
      <w:pPr>
        <w:jc w:val="both"/>
        <w:rPr>
          <w:rFonts w:ascii="Arial" w:hAnsi="Arial" w:cs="Arial"/>
          <w:sz w:val="22"/>
          <w:szCs w:val="22"/>
        </w:rPr>
      </w:pPr>
      <w:r w:rsidRPr="00C3637C">
        <w:rPr>
          <w:rFonts w:ascii="Arial" w:hAnsi="Arial" w:cs="Arial"/>
          <w:sz w:val="22"/>
          <w:szCs w:val="22"/>
        </w:rPr>
        <w:t>A</w:t>
      </w:r>
      <w:r w:rsidR="00134EF7" w:rsidRPr="00C3637C">
        <w:rPr>
          <w:rFonts w:ascii="Arial" w:hAnsi="Arial" w:cs="Arial"/>
          <w:sz w:val="22"/>
          <w:szCs w:val="22"/>
        </w:rPr>
        <w:t xml:space="preserve">sí mismo garantizo el cumplimiento de lo siguiente: </w:t>
      </w:r>
      <w:r w:rsidR="00D10015" w:rsidRPr="00C3637C">
        <w:rPr>
          <w:rFonts w:ascii="Arial" w:hAnsi="Arial" w:cs="Arial"/>
          <w:sz w:val="22"/>
          <w:szCs w:val="22"/>
        </w:rPr>
        <w:t xml:space="preserve"> </w:t>
      </w:r>
    </w:p>
    <w:p w14:paraId="6BFD0103" w14:textId="77777777" w:rsidR="00D10015" w:rsidRPr="00C3637C" w:rsidRDefault="00D10015" w:rsidP="00D10015">
      <w:pPr>
        <w:jc w:val="both"/>
        <w:rPr>
          <w:rFonts w:ascii="Arial" w:hAnsi="Arial" w:cs="Arial"/>
          <w:sz w:val="22"/>
          <w:szCs w:val="22"/>
        </w:rPr>
      </w:pPr>
    </w:p>
    <w:tbl>
      <w:tblPr>
        <w:tblStyle w:val="Tablaconcuadrcula"/>
        <w:tblW w:w="9351" w:type="dxa"/>
        <w:tblLook w:val="04A0" w:firstRow="1" w:lastRow="0" w:firstColumn="1" w:lastColumn="0" w:noHBand="0" w:noVBand="1"/>
      </w:tblPr>
      <w:tblGrid>
        <w:gridCol w:w="9351"/>
      </w:tblGrid>
      <w:tr w:rsidR="00487ABA" w:rsidRPr="00C3637C" w14:paraId="1B382182" w14:textId="77777777" w:rsidTr="00487ABA">
        <w:tc>
          <w:tcPr>
            <w:tcW w:w="9351" w:type="dxa"/>
          </w:tcPr>
          <w:p w14:paraId="3EBC68DE" w14:textId="28D65969" w:rsidR="00B578F0" w:rsidRPr="00C3637C" w:rsidRDefault="00B578F0" w:rsidP="00B578F0">
            <w:pPr>
              <w:jc w:val="both"/>
              <w:rPr>
                <w:rFonts w:ascii="Arial" w:hAnsi="Arial" w:cs="Arial"/>
                <w:b/>
                <w:bCs/>
                <w:color w:val="000000" w:themeColor="text1"/>
                <w:sz w:val="22"/>
                <w:szCs w:val="22"/>
              </w:rPr>
            </w:pPr>
            <w:r w:rsidRPr="00C3637C">
              <w:rPr>
                <w:rFonts w:ascii="Arial" w:hAnsi="Arial" w:cs="Arial"/>
                <w:b/>
                <w:bCs/>
                <w:color w:val="000000" w:themeColor="text1"/>
                <w:sz w:val="22"/>
                <w:szCs w:val="22"/>
              </w:rPr>
              <w:t>Especificaciones Técnicas</w:t>
            </w:r>
          </w:p>
          <w:p w14:paraId="5D0FE19E" w14:textId="77777777" w:rsidR="00B578F0" w:rsidRPr="00C3637C" w:rsidRDefault="00B578F0" w:rsidP="00B578F0">
            <w:pPr>
              <w:pStyle w:val="Prrafodelista"/>
              <w:ind w:left="1134"/>
              <w:rPr>
                <w:rFonts w:ascii="Arial" w:hAnsi="Arial" w:cs="Arial"/>
                <w:b/>
                <w:bCs/>
                <w:color w:val="000000" w:themeColor="text1"/>
                <w:sz w:val="22"/>
                <w:szCs w:val="22"/>
              </w:rPr>
            </w:pPr>
          </w:p>
          <w:p w14:paraId="454F437D"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r w:rsidRPr="00C3637C">
              <w:rPr>
                <w:rFonts w:ascii="Arial" w:hAnsi="Arial" w:cs="Arial"/>
                <w:color w:val="000000" w:themeColor="text1"/>
                <w:sz w:val="22"/>
                <w:szCs w:val="22"/>
                <w:lang w:val="es-CO" w:eastAsia="es-CO"/>
              </w:rPr>
              <w:t>La solución integral de impresión, fotocopiado y escaneo deberá contar como mínimo con los equipos, el software, el soporte técnico (mantenimiento preventivo y correctivo), los insumos y el personal que se describen a continuación, y cumplir los niveles de servicio establecidos en este numeral.</w:t>
            </w:r>
          </w:p>
          <w:p w14:paraId="0CDCEB21"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p>
          <w:p w14:paraId="123506DD"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r w:rsidRPr="00C3637C">
              <w:rPr>
                <w:rFonts w:ascii="Arial" w:hAnsi="Arial" w:cs="Arial"/>
                <w:color w:val="000000" w:themeColor="text1"/>
                <w:sz w:val="22"/>
                <w:szCs w:val="22"/>
                <w:lang w:val="es-CO" w:eastAsia="es-CO"/>
              </w:rPr>
              <w:t>El servicio de escaneo hace parte de la solución integral y no generará costo adicional para la Entidad. Solo se facturarán los clics de impresión y fotocopiado.</w:t>
            </w:r>
          </w:p>
          <w:p w14:paraId="22A981BF" w14:textId="77777777" w:rsidR="00487ABA" w:rsidRPr="00C3637C" w:rsidRDefault="00487ABA" w:rsidP="00B578F0">
            <w:pPr>
              <w:rPr>
                <w:rFonts w:ascii="Arial" w:hAnsi="Arial" w:cs="Arial"/>
                <w:sz w:val="22"/>
                <w:szCs w:val="22"/>
                <w:lang w:eastAsia="es-CO"/>
              </w:rPr>
            </w:pPr>
          </w:p>
          <w:p w14:paraId="2EAE1B86" w14:textId="68E8C3CE" w:rsidR="00B578F0" w:rsidRPr="00C3637C" w:rsidRDefault="00B578F0" w:rsidP="003726F8">
            <w:pPr>
              <w:pStyle w:val="NormalWeb"/>
              <w:numPr>
                <w:ilvl w:val="0"/>
                <w:numId w:val="23"/>
              </w:numPr>
              <w:spacing w:before="0" w:beforeAutospacing="0" w:after="0" w:afterAutospacing="0"/>
              <w:contextualSpacing/>
              <w:jc w:val="both"/>
              <w:rPr>
                <w:rFonts w:ascii="Arial" w:hAnsi="Arial" w:cs="Arial"/>
                <w:b/>
                <w:color w:val="000000" w:themeColor="text1"/>
                <w:sz w:val="22"/>
                <w:szCs w:val="22"/>
                <w:lang w:val="es-CO" w:eastAsia="es-CO"/>
              </w:rPr>
            </w:pPr>
            <w:r w:rsidRPr="00C3637C">
              <w:rPr>
                <w:rFonts w:ascii="Arial" w:hAnsi="Arial" w:cs="Arial"/>
                <w:b/>
                <w:color w:val="000000" w:themeColor="text1"/>
                <w:sz w:val="22"/>
                <w:szCs w:val="22"/>
                <w:lang w:val="es-CO" w:eastAsia="es-CO"/>
              </w:rPr>
              <w:t xml:space="preserve">Equipos requeridos </w:t>
            </w:r>
          </w:p>
          <w:p w14:paraId="6862A132" w14:textId="77777777" w:rsidR="00B578F0" w:rsidRPr="00C3637C" w:rsidRDefault="00B578F0" w:rsidP="00B578F0">
            <w:pPr>
              <w:pStyle w:val="NormalWeb"/>
              <w:spacing w:before="0" w:beforeAutospacing="0" w:after="0" w:afterAutospacing="0"/>
              <w:contextualSpacing/>
              <w:jc w:val="both"/>
              <w:rPr>
                <w:rFonts w:ascii="Arial" w:hAnsi="Arial" w:cs="Arial"/>
                <w:b/>
                <w:color w:val="000000" w:themeColor="text1"/>
                <w:sz w:val="22"/>
                <w:szCs w:val="22"/>
                <w:lang w:val="es-CO" w:eastAsia="es-CO"/>
              </w:rPr>
            </w:pPr>
          </w:p>
          <w:p w14:paraId="2ACED9E0"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r w:rsidRPr="00C3637C">
              <w:rPr>
                <w:rFonts w:ascii="Arial" w:hAnsi="Arial" w:cs="Arial"/>
                <w:color w:val="000000" w:themeColor="text1"/>
                <w:sz w:val="22"/>
                <w:szCs w:val="22"/>
                <w:lang w:val="es-CO" w:eastAsia="es-CO"/>
              </w:rPr>
              <w:t>La cantidad mínima de equipos para la operación es la siguiente:</w:t>
            </w:r>
          </w:p>
          <w:p w14:paraId="5C8930A1" w14:textId="77777777" w:rsidR="00B578F0" w:rsidRPr="00C3637C" w:rsidRDefault="00B578F0" w:rsidP="00B578F0">
            <w:pPr>
              <w:pStyle w:val="NormalWeb"/>
              <w:spacing w:before="0" w:beforeAutospacing="0" w:after="0" w:afterAutospacing="0"/>
              <w:contextualSpacing/>
              <w:jc w:val="both"/>
              <w:rPr>
                <w:rFonts w:ascii="Arial" w:hAnsi="Arial" w:cs="Arial"/>
                <w:color w:val="000000" w:themeColor="text1"/>
                <w:sz w:val="22"/>
                <w:szCs w:val="22"/>
                <w:lang w:val="es-CO"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75"/>
              <w:gridCol w:w="6743"/>
              <w:gridCol w:w="1307"/>
            </w:tblGrid>
            <w:tr w:rsidR="00B578F0" w:rsidRPr="003F1561" w14:paraId="4CE8DFD9" w14:textId="77777777" w:rsidTr="00B578F0">
              <w:trPr>
                <w:jc w:val="center"/>
              </w:trPr>
              <w:tc>
                <w:tcPr>
                  <w:tcW w:w="589" w:type="pct"/>
                  <w:shd w:val="clear" w:color="auto" w:fill="D9D9D9" w:themeFill="background1" w:themeFillShade="D9"/>
                  <w:tcMar>
                    <w:top w:w="120" w:type="dxa"/>
                    <w:left w:w="0" w:type="dxa"/>
                    <w:bottom w:w="120" w:type="dxa"/>
                    <w:right w:w="240" w:type="dxa"/>
                  </w:tcMar>
                  <w:vAlign w:val="center"/>
                  <w:hideMark/>
                </w:tcPr>
                <w:p w14:paraId="161B6A8E" w14:textId="77777777" w:rsidR="00B578F0" w:rsidRPr="003F1561" w:rsidRDefault="00B578F0" w:rsidP="00B578F0">
                  <w:pPr>
                    <w:contextualSpacing/>
                    <w:jc w:val="center"/>
                    <w:rPr>
                      <w:rFonts w:ascii="Arial" w:hAnsi="Arial" w:cs="Arial"/>
                      <w:b/>
                      <w:bCs/>
                      <w:color w:val="000000" w:themeColor="text1"/>
                      <w:sz w:val="22"/>
                      <w:szCs w:val="22"/>
                      <w:lang w:eastAsia="es-CO"/>
                    </w:rPr>
                  </w:pPr>
                  <w:r w:rsidRPr="003F1561">
                    <w:rPr>
                      <w:rFonts w:ascii="Arial" w:hAnsi="Arial" w:cs="Arial"/>
                      <w:b/>
                      <w:bCs/>
                      <w:color w:val="000000" w:themeColor="text1"/>
                      <w:sz w:val="22"/>
                      <w:szCs w:val="22"/>
                      <w:lang w:eastAsia="es-CO"/>
                    </w:rPr>
                    <w:t>ÍTEM</w:t>
                  </w:r>
                </w:p>
              </w:tc>
              <w:tc>
                <w:tcPr>
                  <w:tcW w:w="3695" w:type="pct"/>
                  <w:shd w:val="clear" w:color="auto" w:fill="D9D9D9" w:themeFill="background1" w:themeFillShade="D9"/>
                  <w:tcMar>
                    <w:top w:w="120" w:type="dxa"/>
                    <w:left w:w="0" w:type="dxa"/>
                    <w:bottom w:w="120" w:type="dxa"/>
                    <w:right w:w="240" w:type="dxa"/>
                  </w:tcMar>
                  <w:vAlign w:val="center"/>
                  <w:hideMark/>
                </w:tcPr>
                <w:p w14:paraId="34D389CD" w14:textId="77777777" w:rsidR="00B578F0" w:rsidRPr="003F1561" w:rsidRDefault="00B578F0" w:rsidP="00B578F0">
                  <w:pPr>
                    <w:contextualSpacing/>
                    <w:jc w:val="center"/>
                    <w:rPr>
                      <w:rFonts w:ascii="Arial" w:hAnsi="Arial" w:cs="Arial"/>
                      <w:b/>
                      <w:bCs/>
                      <w:color w:val="000000" w:themeColor="text1"/>
                      <w:sz w:val="22"/>
                      <w:szCs w:val="22"/>
                      <w:lang w:eastAsia="es-CO"/>
                    </w:rPr>
                  </w:pPr>
                  <w:r w:rsidRPr="003F1561">
                    <w:rPr>
                      <w:rFonts w:ascii="Arial" w:hAnsi="Arial" w:cs="Arial"/>
                      <w:b/>
                      <w:bCs/>
                      <w:color w:val="000000" w:themeColor="text1"/>
                      <w:sz w:val="22"/>
                      <w:szCs w:val="22"/>
                      <w:lang w:eastAsia="es-CO"/>
                    </w:rPr>
                    <w:t>DESCRIPCIÓN</w:t>
                  </w:r>
                </w:p>
              </w:tc>
              <w:tc>
                <w:tcPr>
                  <w:tcW w:w="716" w:type="pct"/>
                  <w:shd w:val="clear" w:color="auto" w:fill="D9D9D9" w:themeFill="background1" w:themeFillShade="D9"/>
                  <w:tcMar>
                    <w:top w:w="120" w:type="dxa"/>
                    <w:left w:w="0" w:type="dxa"/>
                    <w:bottom w:w="120" w:type="dxa"/>
                    <w:right w:w="0" w:type="dxa"/>
                  </w:tcMar>
                  <w:vAlign w:val="center"/>
                  <w:hideMark/>
                </w:tcPr>
                <w:p w14:paraId="325A4A80" w14:textId="77777777" w:rsidR="00B578F0" w:rsidRPr="003F1561" w:rsidRDefault="00B578F0" w:rsidP="00B578F0">
                  <w:pPr>
                    <w:contextualSpacing/>
                    <w:jc w:val="center"/>
                    <w:rPr>
                      <w:rFonts w:ascii="Arial" w:hAnsi="Arial" w:cs="Arial"/>
                      <w:b/>
                      <w:bCs/>
                      <w:color w:val="000000" w:themeColor="text1"/>
                      <w:sz w:val="22"/>
                      <w:szCs w:val="22"/>
                      <w:lang w:eastAsia="es-CO"/>
                    </w:rPr>
                  </w:pPr>
                  <w:r w:rsidRPr="003F1561">
                    <w:rPr>
                      <w:rFonts w:ascii="Arial" w:hAnsi="Arial" w:cs="Arial"/>
                      <w:b/>
                      <w:bCs/>
                      <w:color w:val="000000" w:themeColor="text1"/>
                      <w:sz w:val="22"/>
                      <w:szCs w:val="22"/>
                      <w:lang w:eastAsia="es-CO"/>
                    </w:rPr>
                    <w:t>CANTIDAD</w:t>
                  </w:r>
                </w:p>
              </w:tc>
            </w:tr>
            <w:tr w:rsidR="00B578F0" w:rsidRPr="003F1561" w14:paraId="1F2ED911" w14:textId="77777777" w:rsidTr="00B578F0">
              <w:trPr>
                <w:jc w:val="center"/>
              </w:trPr>
              <w:tc>
                <w:tcPr>
                  <w:tcW w:w="589" w:type="pct"/>
                  <w:tcMar>
                    <w:top w:w="180" w:type="dxa"/>
                    <w:left w:w="0" w:type="dxa"/>
                    <w:bottom w:w="180" w:type="dxa"/>
                    <w:right w:w="240" w:type="dxa"/>
                  </w:tcMar>
                  <w:vAlign w:val="center"/>
                  <w:hideMark/>
                </w:tcPr>
                <w:p w14:paraId="1CE06F63"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1</w:t>
                  </w:r>
                </w:p>
              </w:tc>
              <w:tc>
                <w:tcPr>
                  <w:tcW w:w="3695" w:type="pct"/>
                  <w:tcMar>
                    <w:top w:w="180" w:type="dxa"/>
                    <w:left w:w="0" w:type="dxa"/>
                    <w:bottom w:w="180" w:type="dxa"/>
                    <w:right w:w="240" w:type="dxa"/>
                  </w:tcMar>
                  <w:vAlign w:val="center"/>
                  <w:hideMark/>
                </w:tcPr>
                <w:p w14:paraId="691DDD7D" w14:textId="77777777" w:rsidR="00B578F0" w:rsidRPr="003F1561" w:rsidRDefault="00B578F0" w:rsidP="00B578F0">
                  <w:pPr>
                    <w:contextualSpacing/>
                    <w:jc w:val="center"/>
                    <w:rPr>
                      <w:rFonts w:ascii="Arial" w:hAnsi="Arial" w:cs="Arial"/>
                      <w:color w:val="000000" w:themeColor="text1"/>
                      <w:sz w:val="22"/>
                      <w:szCs w:val="22"/>
                      <w:lang w:val="pt-PT" w:eastAsia="es-CO"/>
                    </w:rPr>
                  </w:pPr>
                  <w:r w:rsidRPr="003F1561">
                    <w:rPr>
                      <w:rFonts w:ascii="Arial" w:hAnsi="Arial" w:cs="Arial"/>
                      <w:color w:val="000000" w:themeColor="text1"/>
                      <w:sz w:val="22"/>
                      <w:szCs w:val="22"/>
                      <w:lang w:val="pt-PT" w:eastAsia="es-CO"/>
                    </w:rPr>
                    <w:t>Multifuncional B/N Tipo 1 (Oficinas)</w:t>
                  </w:r>
                </w:p>
              </w:tc>
              <w:tc>
                <w:tcPr>
                  <w:tcW w:w="716" w:type="pct"/>
                  <w:tcMar>
                    <w:top w:w="180" w:type="dxa"/>
                    <w:left w:w="0" w:type="dxa"/>
                    <w:bottom w:w="180" w:type="dxa"/>
                    <w:right w:w="0" w:type="dxa"/>
                  </w:tcMar>
                  <w:vAlign w:val="center"/>
                  <w:hideMark/>
                </w:tcPr>
                <w:p w14:paraId="39C6EAEA"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48</w:t>
                  </w:r>
                </w:p>
              </w:tc>
            </w:tr>
            <w:tr w:rsidR="00B578F0" w:rsidRPr="003F1561" w14:paraId="00B0E173" w14:textId="77777777" w:rsidTr="00B578F0">
              <w:trPr>
                <w:jc w:val="center"/>
              </w:trPr>
              <w:tc>
                <w:tcPr>
                  <w:tcW w:w="589" w:type="pct"/>
                  <w:tcMar>
                    <w:top w:w="180" w:type="dxa"/>
                    <w:left w:w="0" w:type="dxa"/>
                    <w:bottom w:w="180" w:type="dxa"/>
                    <w:right w:w="240" w:type="dxa"/>
                  </w:tcMar>
                  <w:vAlign w:val="center"/>
                  <w:hideMark/>
                </w:tcPr>
                <w:p w14:paraId="634A34A5"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2</w:t>
                  </w:r>
                </w:p>
              </w:tc>
              <w:tc>
                <w:tcPr>
                  <w:tcW w:w="3695" w:type="pct"/>
                  <w:tcMar>
                    <w:top w:w="180" w:type="dxa"/>
                    <w:left w:w="0" w:type="dxa"/>
                    <w:bottom w:w="180" w:type="dxa"/>
                    <w:right w:w="240" w:type="dxa"/>
                  </w:tcMar>
                  <w:vAlign w:val="center"/>
                  <w:hideMark/>
                </w:tcPr>
                <w:p w14:paraId="30D2851E"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Multifuncional B/N Tipo 1 (</w:t>
                  </w:r>
                  <w:proofErr w:type="spellStart"/>
                  <w:r w:rsidRPr="003F1561">
                    <w:rPr>
                      <w:rFonts w:ascii="Arial" w:hAnsi="Arial" w:cs="Arial"/>
                      <w:color w:val="000000" w:themeColor="text1"/>
                      <w:sz w:val="22"/>
                      <w:szCs w:val="22"/>
                      <w:lang w:eastAsia="es-CO"/>
                    </w:rPr>
                    <w:t>Backup</w:t>
                  </w:r>
                  <w:proofErr w:type="spellEnd"/>
                  <w:r w:rsidRPr="003F1561">
                    <w:rPr>
                      <w:rFonts w:ascii="Arial" w:hAnsi="Arial" w:cs="Arial"/>
                      <w:color w:val="000000" w:themeColor="text1"/>
                      <w:sz w:val="22"/>
                      <w:szCs w:val="22"/>
                      <w:lang w:eastAsia="es-CO"/>
                    </w:rPr>
                    <w:t xml:space="preserve"> / Contingencia)</w:t>
                  </w:r>
                </w:p>
              </w:tc>
              <w:tc>
                <w:tcPr>
                  <w:tcW w:w="716" w:type="pct"/>
                  <w:tcMar>
                    <w:top w:w="180" w:type="dxa"/>
                    <w:left w:w="0" w:type="dxa"/>
                    <w:bottom w:w="180" w:type="dxa"/>
                    <w:right w:w="0" w:type="dxa"/>
                  </w:tcMar>
                  <w:vAlign w:val="center"/>
                  <w:hideMark/>
                </w:tcPr>
                <w:p w14:paraId="1749AE50"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5</w:t>
                  </w:r>
                </w:p>
              </w:tc>
            </w:tr>
            <w:tr w:rsidR="00B578F0" w:rsidRPr="003F1561" w14:paraId="22C21262" w14:textId="77777777" w:rsidTr="00B578F0">
              <w:trPr>
                <w:jc w:val="center"/>
              </w:trPr>
              <w:tc>
                <w:tcPr>
                  <w:tcW w:w="589" w:type="pct"/>
                  <w:tcMar>
                    <w:top w:w="180" w:type="dxa"/>
                    <w:left w:w="0" w:type="dxa"/>
                    <w:bottom w:w="180" w:type="dxa"/>
                    <w:right w:w="240" w:type="dxa"/>
                  </w:tcMar>
                  <w:vAlign w:val="center"/>
                  <w:hideMark/>
                </w:tcPr>
                <w:p w14:paraId="1CC5969A"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3</w:t>
                  </w:r>
                </w:p>
              </w:tc>
              <w:tc>
                <w:tcPr>
                  <w:tcW w:w="3695" w:type="pct"/>
                  <w:tcMar>
                    <w:top w:w="180" w:type="dxa"/>
                    <w:left w:w="0" w:type="dxa"/>
                    <w:bottom w:w="180" w:type="dxa"/>
                    <w:right w:w="240" w:type="dxa"/>
                  </w:tcMar>
                  <w:vAlign w:val="center"/>
                  <w:hideMark/>
                </w:tcPr>
                <w:p w14:paraId="632F50A9"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Multifuncional Color Tipo 2 (Artes Gráficas)</w:t>
                  </w:r>
                </w:p>
              </w:tc>
              <w:tc>
                <w:tcPr>
                  <w:tcW w:w="716" w:type="pct"/>
                  <w:tcMar>
                    <w:top w:w="180" w:type="dxa"/>
                    <w:left w:w="0" w:type="dxa"/>
                    <w:bottom w:w="180" w:type="dxa"/>
                    <w:right w:w="0" w:type="dxa"/>
                  </w:tcMar>
                  <w:vAlign w:val="center"/>
                  <w:hideMark/>
                </w:tcPr>
                <w:p w14:paraId="29364A03"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1</w:t>
                  </w:r>
                </w:p>
              </w:tc>
            </w:tr>
            <w:tr w:rsidR="00B578F0" w:rsidRPr="003F1561" w14:paraId="691DD96A" w14:textId="77777777" w:rsidTr="00B578F0">
              <w:trPr>
                <w:jc w:val="center"/>
              </w:trPr>
              <w:tc>
                <w:tcPr>
                  <w:tcW w:w="589" w:type="pct"/>
                  <w:tcMar>
                    <w:top w:w="180" w:type="dxa"/>
                    <w:left w:w="0" w:type="dxa"/>
                    <w:bottom w:w="180" w:type="dxa"/>
                    <w:right w:w="240" w:type="dxa"/>
                  </w:tcMar>
                  <w:vAlign w:val="center"/>
                  <w:hideMark/>
                </w:tcPr>
                <w:p w14:paraId="0A480369"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4</w:t>
                  </w:r>
                </w:p>
              </w:tc>
              <w:tc>
                <w:tcPr>
                  <w:tcW w:w="3695" w:type="pct"/>
                  <w:tcMar>
                    <w:top w:w="180" w:type="dxa"/>
                    <w:left w:w="0" w:type="dxa"/>
                    <w:bottom w:w="180" w:type="dxa"/>
                    <w:right w:w="240" w:type="dxa"/>
                  </w:tcMar>
                  <w:vAlign w:val="center"/>
                  <w:hideMark/>
                </w:tcPr>
                <w:p w14:paraId="07B78367"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Multifuncional Color Tipo 3 (Alto desempeño)</w:t>
                  </w:r>
                </w:p>
              </w:tc>
              <w:tc>
                <w:tcPr>
                  <w:tcW w:w="716" w:type="pct"/>
                  <w:tcMar>
                    <w:top w:w="180" w:type="dxa"/>
                    <w:left w:w="0" w:type="dxa"/>
                    <w:bottom w:w="180" w:type="dxa"/>
                    <w:right w:w="0" w:type="dxa"/>
                  </w:tcMar>
                  <w:vAlign w:val="center"/>
                  <w:hideMark/>
                </w:tcPr>
                <w:p w14:paraId="2638B8FF"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1</w:t>
                  </w:r>
                </w:p>
              </w:tc>
            </w:tr>
            <w:tr w:rsidR="00B578F0" w:rsidRPr="003F1561" w14:paraId="023F1723" w14:textId="77777777" w:rsidTr="00B578F0">
              <w:trPr>
                <w:jc w:val="center"/>
              </w:trPr>
              <w:tc>
                <w:tcPr>
                  <w:tcW w:w="589" w:type="pct"/>
                  <w:tcMar>
                    <w:top w:w="180" w:type="dxa"/>
                    <w:left w:w="0" w:type="dxa"/>
                    <w:bottom w:w="180" w:type="dxa"/>
                    <w:right w:w="240" w:type="dxa"/>
                  </w:tcMar>
                  <w:vAlign w:val="center"/>
                  <w:hideMark/>
                </w:tcPr>
                <w:p w14:paraId="392A9BFD"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5</w:t>
                  </w:r>
                </w:p>
              </w:tc>
              <w:tc>
                <w:tcPr>
                  <w:tcW w:w="3695" w:type="pct"/>
                  <w:tcMar>
                    <w:top w:w="180" w:type="dxa"/>
                    <w:left w:w="0" w:type="dxa"/>
                    <w:bottom w:w="180" w:type="dxa"/>
                    <w:right w:w="240" w:type="dxa"/>
                  </w:tcMar>
                  <w:vAlign w:val="center"/>
                  <w:hideMark/>
                </w:tcPr>
                <w:p w14:paraId="32AF02A4"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Multifuncional B/N Tipo 4 (Alto volumen - Centro de Copiado)</w:t>
                  </w:r>
                </w:p>
              </w:tc>
              <w:tc>
                <w:tcPr>
                  <w:tcW w:w="716" w:type="pct"/>
                  <w:tcMar>
                    <w:top w:w="180" w:type="dxa"/>
                    <w:left w:w="0" w:type="dxa"/>
                    <w:bottom w:w="180" w:type="dxa"/>
                    <w:right w:w="0" w:type="dxa"/>
                  </w:tcMar>
                  <w:vAlign w:val="center"/>
                  <w:hideMark/>
                </w:tcPr>
                <w:p w14:paraId="7F051D39"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color w:val="000000" w:themeColor="text1"/>
                      <w:sz w:val="22"/>
                      <w:szCs w:val="22"/>
                      <w:lang w:eastAsia="es-CO"/>
                    </w:rPr>
                    <w:t>3</w:t>
                  </w:r>
                </w:p>
              </w:tc>
            </w:tr>
            <w:tr w:rsidR="00B578F0" w:rsidRPr="003F1561" w14:paraId="4785947D" w14:textId="77777777" w:rsidTr="00B578F0">
              <w:trPr>
                <w:jc w:val="center"/>
              </w:trPr>
              <w:tc>
                <w:tcPr>
                  <w:tcW w:w="589" w:type="pct"/>
                  <w:shd w:val="clear" w:color="auto" w:fill="D9D9D9" w:themeFill="background1" w:themeFillShade="D9"/>
                  <w:tcMar>
                    <w:top w:w="180" w:type="dxa"/>
                    <w:left w:w="0" w:type="dxa"/>
                    <w:bottom w:w="180" w:type="dxa"/>
                    <w:right w:w="240" w:type="dxa"/>
                  </w:tcMar>
                  <w:vAlign w:val="center"/>
                  <w:hideMark/>
                </w:tcPr>
                <w:p w14:paraId="49673DE8"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b/>
                      <w:bCs/>
                      <w:color w:val="000000" w:themeColor="text1"/>
                      <w:sz w:val="22"/>
                      <w:szCs w:val="22"/>
                      <w:lang w:eastAsia="es-CO"/>
                    </w:rPr>
                    <w:t>TOTAL</w:t>
                  </w:r>
                </w:p>
              </w:tc>
              <w:tc>
                <w:tcPr>
                  <w:tcW w:w="3695" w:type="pct"/>
                  <w:shd w:val="clear" w:color="auto" w:fill="D9D9D9" w:themeFill="background1" w:themeFillShade="D9"/>
                  <w:tcMar>
                    <w:top w:w="180" w:type="dxa"/>
                    <w:left w:w="0" w:type="dxa"/>
                    <w:bottom w:w="180" w:type="dxa"/>
                    <w:right w:w="240" w:type="dxa"/>
                  </w:tcMar>
                  <w:vAlign w:val="center"/>
                  <w:hideMark/>
                </w:tcPr>
                <w:p w14:paraId="18BEBCDC"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b/>
                      <w:bCs/>
                      <w:color w:val="000000" w:themeColor="text1"/>
                      <w:sz w:val="22"/>
                      <w:szCs w:val="22"/>
                      <w:lang w:eastAsia="es-CO"/>
                    </w:rPr>
                    <w:t>MÁQUINAS REQUERIDAS</w:t>
                  </w:r>
                </w:p>
              </w:tc>
              <w:tc>
                <w:tcPr>
                  <w:tcW w:w="716" w:type="pct"/>
                  <w:shd w:val="clear" w:color="auto" w:fill="D9D9D9" w:themeFill="background1" w:themeFillShade="D9"/>
                  <w:tcMar>
                    <w:top w:w="180" w:type="dxa"/>
                    <w:left w:w="0" w:type="dxa"/>
                    <w:bottom w:w="180" w:type="dxa"/>
                    <w:right w:w="0" w:type="dxa"/>
                  </w:tcMar>
                  <w:vAlign w:val="center"/>
                  <w:hideMark/>
                </w:tcPr>
                <w:p w14:paraId="68600AA7" w14:textId="77777777" w:rsidR="00B578F0" w:rsidRPr="003F1561" w:rsidRDefault="00B578F0" w:rsidP="00B578F0">
                  <w:pPr>
                    <w:contextualSpacing/>
                    <w:jc w:val="center"/>
                    <w:rPr>
                      <w:rFonts w:ascii="Arial" w:hAnsi="Arial" w:cs="Arial"/>
                      <w:color w:val="000000" w:themeColor="text1"/>
                      <w:sz w:val="22"/>
                      <w:szCs w:val="22"/>
                      <w:lang w:eastAsia="es-CO"/>
                    </w:rPr>
                  </w:pPr>
                  <w:r w:rsidRPr="003F1561">
                    <w:rPr>
                      <w:rFonts w:ascii="Arial" w:hAnsi="Arial" w:cs="Arial"/>
                      <w:b/>
                      <w:bCs/>
                      <w:color w:val="000000" w:themeColor="text1"/>
                      <w:sz w:val="22"/>
                      <w:szCs w:val="22"/>
                      <w:lang w:eastAsia="es-CO"/>
                    </w:rPr>
                    <w:t>58</w:t>
                  </w:r>
                </w:p>
              </w:tc>
            </w:tr>
          </w:tbl>
          <w:p w14:paraId="099D7D0A" w14:textId="77777777" w:rsidR="00C3637C" w:rsidRDefault="00C3637C" w:rsidP="00B578F0">
            <w:pPr>
              <w:shd w:val="clear" w:color="auto" w:fill="FFFFFF"/>
              <w:contextualSpacing/>
              <w:rPr>
                <w:rFonts w:ascii="Arial" w:hAnsi="Arial" w:cs="Arial"/>
                <w:b/>
                <w:bCs/>
                <w:color w:val="000000" w:themeColor="text1"/>
                <w:sz w:val="22"/>
                <w:szCs w:val="22"/>
                <w:lang w:eastAsia="es-CO"/>
              </w:rPr>
            </w:pPr>
          </w:p>
          <w:p w14:paraId="5A0344B4" w14:textId="0BA665D6" w:rsidR="00B578F0" w:rsidRPr="00C3637C" w:rsidRDefault="00B578F0" w:rsidP="00B578F0">
            <w:pPr>
              <w:shd w:val="clear" w:color="auto" w:fill="FFFFFF"/>
              <w:contextualSpacing/>
              <w:rPr>
                <w:rFonts w:ascii="Arial" w:hAnsi="Arial" w:cs="Arial"/>
                <w:b/>
                <w:bCs/>
                <w:color w:val="000000" w:themeColor="text1"/>
                <w:sz w:val="22"/>
                <w:szCs w:val="22"/>
                <w:lang w:eastAsia="es-CO"/>
              </w:rPr>
            </w:pPr>
            <w:r w:rsidRPr="00C3637C">
              <w:rPr>
                <w:rFonts w:ascii="Arial" w:hAnsi="Arial" w:cs="Arial"/>
                <w:b/>
                <w:bCs/>
                <w:color w:val="000000" w:themeColor="text1"/>
                <w:sz w:val="22"/>
                <w:szCs w:val="22"/>
                <w:lang w:eastAsia="es-CO"/>
              </w:rPr>
              <w:t>Condiciones de los equipos</w:t>
            </w:r>
          </w:p>
          <w:p w14:paraId="4A6F88CE" w14:textId="77777777" w:rsidR="00B578F0" w:rsidRPr="00C3637C" w:rsidRDefault="00B578F0" w:rsidP="00B578F0">
            <w:pPr>
              <w:shd w:val="clear" w:color="auto" w:fill="FFFFFF"/>
              <w:contextualSpacing/>
              <w:rPr>
                <w:rFonts w:ascii="Arial" w:hAnsi="Arial" w:cs="Arial"/>
                <w:color w:val="000000" w:themeColor="text1"/>
                <w:sz w:val="22"/>
                <w:szCs w:val="22"/>
                <w:lang w:eastAsia="es-CO"/>
              </w:rPr>
            </w:pPr>
          </w:p>
          <w:p w14:paraId="33E01164" w14:textId="77777777" w:rsidR="00B578F0" w:rsidRPr="00C3637C" w:rsidRDefault="00B578F0" w:rsidP="00C76F4D">
            <w:pPr>
              <w:numPr>
                <w:ilvl w:val="0"/>
                <w:numId w:val="5"/>
              </w:numPr>
              <w:shd w:val="clear" w:color="auto" w:fill="FFFFFF"/>
              <w:contextualSpacing/>
              <w:rPr>
                <w:rFonts w:ascii="Arial" w:hAnsi="Arial" w:cs="Arial"/>
                <w:color w:val="000000" w:themeColor="text1"/>
                <w:sz w:val="22"/>
                <w:szCs w:val="22"/>
                <w:lang w:eastAsia="es-CO"/>
              </w:rPr>
            </w:pPr>
            <w:r w:rsidRPr="00C3637C">
              <w:rPr>
                <w:rFonts w:ascii="Arial" w:hAnsi="Arial" w:cs="Arial"/>
                <w:b/>
                <w:color w:val="000000" w:themeColor="text1"/>
                <w:sz w:val="22"/>
                <w:szCs w:val="22"/>
                <w:lang w:eastAsia="es-CO"/>
              </w:rPr>
              <w:t>Propiedad</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Los equipos deben ser propiedad exclusiva del contratista.</w:t>
            </w:r>
          </w:p>
          <w:p w14:paraId="3607F8E7" w14:textId="77777777" w:rsidR="00B578F0" w:rsidRPr="00C3637C" w:rsidRDefault="00B578F0" w:rsidP="00C76F4D">
            <w:pPr>
              <w:numPr>
                <w:ilvl w:val="0"/>
                <w:numId w:val="5"/>
              </w:numPr>
              <w:shd w:val="clear" w:color="auto" w:fill="FFFFFF"/>
              <w:contextualSpacing/>
              <w:jc w:val="both"/>
              <w:rPr>
                <w:rFonts w:ascii="Arial" w:hAnsi="Arial" w:cs="Arial"/>
                <w:color w:val="000000" w:themeColor="text1"/>
                <w:sz w:val="22"/>
                <w:szCs w:val="22"/>
                <w:lang w:eastAsia="es-CO"/>
              </w:rPr>
            </w:pPr>
            <w:r w:rsidRPr="00C3637C">
              <w:rPr>
                <w:rFonts w:ascii="Arial" w:hAnsi="Arial" w:cs="Arial"/>
                <w:b/>
                <w:color w:val="000000" w:themeColor="text1"/>
                <w:sz w:val="22"/>
                <w:szCs w:val="22"/>
                <w:lang w:eastAsia="es-CO"/>
              </w:rPr>
              <w:t>Modelo</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xml:space="preserve"> Año 2025 </w:t>
            </w:r>
            <w:r w:rsidRPr="00C3637C">
              <w:rPr>
                <w:rFonts w:ascii="Arial" w:hAnsi="Arial" w:cs="Arial"/>
                <w:color w:val="000000" w:themeColor="text1"/>
                <w:sz w:val="22"/>
                <w:szCs w:val="22"/>
              </w:rPr>
              <w:t>o</w:t>
            </w:r>
            <w:r w:rsidRPr="00C3637C">
              <w:rPr>
                <w:rFonts w:ascii="Arial" w:hAnsi="Arial" w:cs="Arial"/>
                <w:color w:val="000000" w:themeColor="text1"/>
                <w:spacing w:val="-1"/>
                <w:sz w:val="22"/>
                <w:szCs w:val="22"/>
              </w:rPr>
              <w:t xml:space="preserve"> </w:t>
            </w:r>
            <w:r w:rsidRPr="00C3637C">
              <w:rPr>
                <w:rFonts w:ascii="Arial" w:hAnsi="Arial" w:cs="Arial"/>
                <w:color w:val="000000" w:themeColor="text1"/>
                <w:sz w:val="22"/>
                <w:szCs w:val="22"/>
              </w:rPr>
              <w:t>Superior o Nuevo / certificada</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por el fabricante</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y/o</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el</w:t>
            </w:r>
            <w:r w:rsidRPr="00C3637C">
              <w:rPr>
                <w:rFonts w:ascii="Arial" w:hAnsi="Arial" w:cs="Arial"/>
                <w:color w:val="000000" w:themeColor="text1"/>
                <w:spacing w:val="-10"/>
                <w:sz w:val="22"/>
                <w:szCs w:val="22"/>
              </w:rPr>
              <w:t xml:space="preserve"> </w:t>
            </w:r>
            <w:r w:rsidRPr="00C3637C">
              <w:rPr>
                <w:rFonts w:ascii="Arial" w:hAnsi="Arial" w:cs="Arial"/>
                <w:color w:val="000000" w:themeColor="text1"/>
                <w:sz w:val="22"/>
                <w:szCs w:val="22"/>
              </w:rPr>
              <w:t>distribuidor</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autorizado</w:t>
            </w:r>
            <w:r w:rsidRPr="00C3637C">
              <w:rPr>
                <w:rFonts w:ascii="Arial" w:hAnsi="Arial" w:cs="Arial"/>
                <w:color w:val="000000" w:themeColor="text1"/>
                <w:spacing w:val="-8"/>
                <w:sz w:val="22"/>
                <w:szCs w:val="22"/>
              </w:rPr>
              <w:t xml:space="preserve"> </w:t>
            </w:r>
            <w:r w:rsidRPr="00C3637C">
              <w:rPr>
                <w:rFonts w:ascii="Arial" w:hAnsi="Arial" w:cs="Arial"/>
                <w:color w:val="000000" w:themeColor="text1"/>
                <w:sz w:val="22"/>
                <w:szCs w:val="22"/>
              </w:rPr>
              <w:t xml:space="preserve">para </w:t>
            </w:r>
            <w:r w:rsidRPr="00C3637C">
              <w:rPr>
                <w:rFonts w:ascii="Arial" w:hAnsi="Arial" w:cs="Arial"/>
                <w:color w:val="000000" w:themeColor="text1"/>
                <w:spacing w:val="-2"/>
                <w:sz w:val="22"/>
                <w:szCs w:val="22"/>
              </w:rPr>
              <w:t>Colombia</w:t>
            </w:r>
            <w:r w:rsidRPr="00C3637C">
              <w:rPr>
                <w:rFonts w:ascii="Arial" w:hAnsi="Arial" w:cs="Arial"/>
                <w:color w:val="000000" w:themeColor="text1"/>
                <w:sz w:val="22"/>
                <w:szCs w:val="22"/>
                <w:lang w:eastAsia="es-CO"/>
              </w:rPr>
              <w:t>, no remanufacturados ni repotenciados.</w:t>
            </w:r>
          </w:p>
          <w:p w14:paraId="6AE48C02" w14:textId="77777777" w:rsidR="00B578F0" w:rsidRPr="00C3637C" w:rsidRDefault="00B578F0" w:rsidP="00C76F4D">
            <w:pPr>
              <w:numPr>
                <w:ilvl w:val="0"/>
                <w:numId w:val="5"/>
              </w:numPr>
              <w:shd w:val="clear" w:color="auto" w:fill="FFFFFF"/>
              <w:contextualSpacing/>
              <w:rPr>
                <w:rFonts w:ascii="Arial" w:hAnsi="Arial" w:cs="Arial"/>
                <w:color w:val="000000" w:themeColor="text1"/>
                <w:sz w:val="22"/>
                <w:szCs w:val="22"/>
                <w:lang w:eastAsia="es-CO"/>
              </w:rPr>
            </w:pPr>
            <w:r w:rsidRPr="00C3637C">
              <w:rPr>
                <w:rFonts w:ascii="Arial" w:hAnsi="Arial" w:cs="Arial"/>
                <w:b/>
                <w:color w:val="000000" w:themeColor="text1"/>
                <w:sz w:val="22"/>
                <w:szCs w:val="22"/>
                <w:lang w:eastAsia="es-CO"/>
              </w:rPr>
              <w:t>Calidad</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Las impresiones y copias deben estar libres de manchas, rayas o defectos de imagen.</w:t>
            </w:r>
          </w:p>
          <w:p w14:paraId="6083EC0E" w14:textId="77777777" w:rsidR="00487ABA" w:rsidRPr="00C3637C" w:rsidRDefault="00487ABA" w:rsidP="00B578F0">
            <w:pPr>
              <w:rPr>
                <w:rFonts w:ascii="Arial" w:hAnsi="Arial" w:cs="Arial"/>
                <w:sz w:val="22"/>
                <w:szCs w:val="22"/>
                <w:lang w:eastAsia="es-CO"/>
              </w:rPr>
            </w:pPr>
          </w:p>
          <w:p w14:paraId="0FD0D6BC" w14:textId="77777777" w:rsidR="00B578F0" w:rsidRPr="00C3637C" w:rsidRDefault="00B578F0" w:rsidP="003726F8">
            <w:pPr>
              <w:pStyle w:val="Prrafodelista"/>
              <w:numPr>
                <w:ilvl w:val="0"/>
                <w:numId w:val="23"/>
              </w:numPr>
              <w:rPr>
                <w:rFonts w:ascii="Arial" w:hAnsi="Arial" w:cs="Arial"/>
                <w:smallCaps/>
                <w:color w:val="000000" w:themeColor="text1"/>
                <w:sz w:val="22"/>
                <w:szCs w:val="22"/>
                <w:lang w:eastAsia="es-CO"/>
              </w:rPr>
            </w:pPr>
            <w:r w:rsidRPr="00C3637C">
              <w:rPr>
                <w:rFonts w:ascii="Arial" w:hAnsi="Arial" w:cs="Arial"/>
                <w:b/>
                <w:bCs/>
                <w:color w:val="000000" w:themeColor="text1"/>
                <w:sz w:val="22"/>
                <w:szCs w:val="22"/>
                <w:lang w:eastAsia="es-CO"/>
              </w:rPr>
              <w:t>Especificaciones técnicas por equipo</w:t>
            </w:r>
          </w:p>
          <w:p w14:paraId="59CAAE1B" w14:textId="77777777" w:rsidR="00B578F0" w:rsidRPr="00C3637C" w:rsidRDefault="00B578F0" w:rsidP="00B578F0">
            <w:pPr>
              <w:contextualSpacing/>
              <w:rPr>
                <w:rFonts w:ascii="Arial" w:hAnsi="Arial" w:cs="Arial"/>
                <w:color w:val="000000" w:themeColor="text1"/>
                <w:sz w:val="22"/>
                <w:szCs w:val="22"/>
              </w:rPr>
            </w:pPr>
          </w:p>
          <w:p w14:paraId="4F862A68" w14:textId="77777777" w:rsidR="00B578F0" w:rsidRPr="00C3637C" w:rsidRDefault="00B578F0" w:rsidP="00B578F0">
            <w:pPr>
              <w:pStyle w:val="Textoindependiente"/>
              <w:contextualSpacing/>
              <w:jc w:val="both"/>
              <w:rPr>
                <w:color w:val="000000" w:themeColor="text1"/>
              </w:rPr>
            </w:pPr>
            <w:r w:rsidRPr="00C3637C">
              <w:rPr>
                <w:color w:val="000000" w:themeColor="text1"/>
              </w:rPr>
              <w:t>Todas las multifuncionales destinadas a la prestación de los servicios de impresión, escaneo y fotocopiado deberán ser equipos de última generación y cumplir, como mínimo, con las especificaciones técnicas definidas por la Entidad.</w:t>
            </w:r>
          </w:p>
          <w:p w14:paraId="6915C77F" w14:textId="77777777" w:rsidR="00B578F0" w:rsidRPr="00C3637C" w:rsidRDefault="00B578F0" w:rsidP="00B578F0">
            <w:pPr>
              <w:pStyle w:val="Textoindependiente"/>
              <w:contextualSpacing/>
              <w:rPr>
                <w:color w:val="000000" w:themeColor="text1"/>
              </w:rPr>
            </w:pPr>
          </w:p>
          <w:p w14:paraId="03934CAD"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Diseño</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pacing w:val="-2"/>
                <w:sz w:val="22"/>
                <w:szCs w:val="22"/>
              </w:rPr>
              <w:t>Compacto</w:t>
            </w:r>
          </w:p>
          <w:p w14:paraId="44F12DCA"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Impresión</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Dúplex</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pacing w:val="-2"/>
                <w:sz w:val="22"/>
                <w:szCs w:val="22"/>
              </w:rPr>
              <w:t>Automática</w:t>
            </w:r>
          </w:p>
          <w:p w14:paraId="737666E9"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ADF</w:t>
            </w:r>
            <w:r w:rsidRPr="00C3637C">
              <w:rPr>
                <w:rFonts w:ascii="Arial" w:hAnsi="Arial" w:cs="Arial"/>
                <w:color w:val="000000" w:themeColor="text1"/>
                <w:spacing w:val="-4"/>
                <w:sz w:val="22"/>
                <w:szCs w:val="22"/>
              </w:rPr>
              <w:t xml:space="preserve"> </w:t>
            </w:r>
            <w:r w:rsidRPr="00C3637C">
              <w:rPr>
                <w:rFonts w:ascii="Arial" w:hAnsi="Arial" w:cs="Arial"/>
                <w:color w:val="000000" w:themeColor="text1"/>
                <w:sz w:val="22"/>
                <w:szCs w:val="22"/>
              </w:rPr>
              <w:t>Dúplex</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una</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pasada</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tanto</w:t>
            </w:r>
            <w:r w:rsidRPr="00C3637C">
              <w:rPr>
                <w:rFonts w:ascii="Arial" w:hAnsi="Arial" w:cs="Arial"/>
                <w:color w:val="000000" w:themeColor="text1"/>
                <w:spacing w:val="-2"/>
                <w:sz w:val="22"/>
                <w:szCs w:val="22"/>
              </w:rPr>
              <w:t xml:space="preserve"> </w:t>
            </w:r>
            <w:r w:rsidRPr="00C3637C">
              <w:rPr>
                <w:rFonts w:ascii="Arial" w:hAnsi="Arial" w:cs="Arial"/>
                <w:color w:val="000000" w:themeColor="text1"/>
                <w:sz w:val="22"/>
                <w:szCs w:val="22"/>
              </w:rPr>
              <w:t>para</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z w:val="22"/>
                <w:szCs w:val="22"/>
              </w:rPr>
              <w:t>escáner</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e</w:t>
            </w:r>
            <w:r w:rsidRPr="00C3637C">
              <w:rPr>
                <w:rFonts w:ascii="Arial" w:hAnsi="Arial" w:cs="Arial"/>
                <w:color w:val="000000" w:themeColor="text1"/>
                <w:spacing w:val="-3"/>
                <w:sz w:val="22"/>
                <w:szCs w:val="22"/>
              </w:rPr>
              <w:t xml:space="preserve"> </w:t>
            </w:r>
            <w:r w:rsidRPr="00C3637C">
              <w:rPr>
                <w:rFonts w:ascii="Arial" w:hAnsi="Arial" w:cs="Arial"/>
                <w:color w:val="000000" w:themeColor="text1"/>
                <w:spacing w:val="-2"/>
                <w:sz w:val="22"/>
                <w:szCs w:val="22"/>
              </w:rPr>
              <w:t>impresión.</w:t>
            </w:r>
          </w:p>
          <w:p w14:paraId="2056F241"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2 bandejas</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Principales:</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mínimo</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500</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pacing w:val="-2"/>
                <w:sz w:val="22"/>
                <w:szCs w:val="22"/>
              </w:rPr>
              <w:t>páginas.</w:t>
            </w:r>
          </w:p>
          <w:p w14:paraId="429879F6" w14:textId="77777777" w:rsidR="00B578F0" w:rsidRPr="00C3637C" w:rsidRDefault="00B578F0" w:rsidP="00C76F4D">
            <w:pPr>
              <w:pStyle w:val="Prrafodelista"/>
              <w:widowControl w:val="0"/>
              <w:numPr>
                <w:ilvl w:val="0"/>
                <w:numId w:val="14"/>
              </w:numPr>
              <w:tabs>
                <w:tab w:val="left" w:pos="992"/>
              </w:tabs>
              <w:autoSpaceDE w:val="0"/>
              <w:autoSpaceDN w:val="0"/>
              <w:ind w:left="992" w:hanging="347"/>
              <w:rPr>
                <w:rFonts w:ascii="Arial" w:hAnsi="Arial" w:cs="Arial"/>
                <w:color w:val="000000" w:themeColor="text1"/>
                <w:sz w:val="22"/>
                <w:szCs w:val="22"/>
              </w:rPr>
            </w:pPr>
            <w:r w:rsidRPr="00C3637C">
              <w:rPr>
                <w:rFonts w:ascii="Arial" w:hAnsi="Arial" w:cs="Arial"/>
                <w:color w:val="000000" w:themeColor="text1"/>
                <w:sz w:val="22"/>
                <w:szCs w:val="22"/>
              </w:rPr>
              <w:t>Bandejas</w:t>
            </w:r>
            <w:r w:rsidRPr="00C3637C">
              <w:rPr>
                <w:rFonts w:ascii="Arial" w:hAnsi="Arial" w:cs="Arial"/>
                <w:color w:val="000000" w:themeColor="text1"/>
                <w:spacing w:val="-7"/>
                <w:sz w:val="22"/>
                <w:szCs w:val="22"/>
              </w:rPr>
              <w:t xml:space="preserve"> </w:t>
            </w:r>
            <w:r w:rsidRPr="00C3637C">
              <w:rPr>
                <w:rFonts w:ascii="Arial" w:hAnsi="Arial" w:cs="Arial"/>
                <w:color w:val="000000" w:themeColor="text1"/>
                <w:sz w:val="22"/>
                <w:szCs w:val="22"/>
              </w:rPr>
              <w:t>Auxiliares:</w:t>
            </w:r>
            <w:r w:rsidRPr="00C3637C">
              <w:rPr>
                <w:rFonts w:ascii="Arial" w:hAnsi="Arial" w:cs="Arial"/>
                <w:color w:val="000000" w:themeColor="text1"/>
                <w:spacing w:val="-5"/>
                <w:sz w:val="22"/>
                <w:szCs w:val="22"/>
              </w:rPr>
              <w:t xml:space="preserve"> </w:t>
            </w:r>
            <w:r w:rsidRPr="00C3637C">
              <w:rPr>
                <w:rFonts w:ascii="Arial" w:hAnsi="Arial" w:cs="Arial"/>
                <w:color w:val="000000" w:themeColor="text1"/>
                <w:sz w:val="22"/>
                <w:szCs w:val="22"/>
              </w:rPr>
              <w:t>mínimo</w:t>
            </w:r>
            <w:r w:rsidRPr="00C3637C">
              <w:rPr>
                <w:rFonts w:ascii="Arial" w:hAnsi="Arial" w:cs="Arial"/>
                <w:color w:val="000000" w:themeColor="text1"/>
                <w:spacing w:val="-6"/>
                <w:sz w:val="22"/>
                <w:szCs w:val="22"/>
              </w:rPr>
              <w:t xml:space="preserve"> </w:t>
            </w:r>
            <w:r w:rsidRPr="00C3637C">
              <w:rPr>
                <w:rFonts w:ascii="Arial" w:hAnsi="Arial" w:cs="Arial"/>
                <w:color w:val="000000" w:themeColor="text1"/>
                <w:sz w:val="22"/>
                <w:szCs w:val="22"/>
              </w:rPr>
              <w:t>100</w:t>
            </w:r>
            <w:r w:rsidRPr="00C3637C">
              <w:rPr>
                <w:rFonts w:ascii="Arial" w:hAnsi="Arial" w:cs="Arial"/>
                <w:color w:val="000000" w:themeColor="text1"/>
                <w:spacing w:val="-4"/>
                <w:sz w:val="22"/>
                <w:szCs w:val="22"/>
              </w:rPr>
              <w:t xml:space="preserve"> </w:t>
            </w:r>
            <w:r w:rsidRPr="00C3637C">
              <w:rPr>
                <w:rFonts w:ascii="Arial" w:hAnsi="Arial" w:cs="Arial"/>
                <w:color w:val="000000" w:themeColor="text1"/>
                <w:spacing w:val="-2"/>
                <w:sz w:val="22"/>
                <w:szCs w:val="22"/>
              </w:rPr>
              <w:t>páginas.</w:t>
            </w:r>
          </w:p>
          <w:p w14:paraId="6E8B9DBE" w14:textId="77777777" w:rsidR="00B578F0" w:rsidRPr="0072600E" w:rsidRDefault="00B578F0" w:rsidP="00B578F0">
            <w:pPr>
              <w:contextualSpacing/>
              <w:rPr>
                <w:rFonts w:ascii="Arial" w:hAnsi="Arial" w:cs="Arial"/>
                <w:color w:val="000000" w:themeColor="text1"/>
                <w:sz w:val="20"/>
                <w:szCs w:val="20"/>
              </w:rPr>
            </w:pPr>
          </w:p>
          <w:p w14:paraId="4FD06BA3" w14:textId="77777777" w:rsidR="0072600E" w:rsidRPr="0072600E" w:rsidRDefault="0072600E" w:rsidP="0072600E">
            <w:pPr>
              <w:pStyle w:val="Prrafodelista"/>
              <w:numPr>
                <w:ilvl w:val="0"/>
                <w:numId w:val="19"/>
              </w:numPr>
              <w:jc w:val="both"/>
              <w:rPr>
                <w:rFonts w:ascii="Arial" w:hAnsi="Arial" w:cs="Arial"/>
                <w:b/>
                <w:color w:val="000000" w:themeColor="text1"/>
                <w:spacing w:val="-5"/>
                <w:sz w:val="22"/>
                <w:szCs w:val="22"/>
              </w:rPr>
            </w:pPr>
            <w:r w:rsidRPr="0072600E">
              <w:rPr>
                <w:rFonts w:ascii="Arial" w:hAnsi="Arial" w:cs="Arial"/>
                <w:b/>
                <w:color w:val="000000" w:themeColor="text1"/>
                <w:sz w:val="22"/>
                <w:szCs w:val="22"/>
              </w:rPr>
              <w:t>Multifuncional</w:t>
            </w:r>
            <w:r w:rsidRPr="0072600E">
              <w:rPr>
                <w:rFonts w:ascii="Arial" w:hAnsi="Arial" w:cs="Arial"/>
                <w:b/>
                <w:color w:val="000000" w:themeColor="text1"/>
                <w:spacing w:val="-12"/>
                <w:sz w:val="22"/>
                <w:szCs w:val="22"/>
              </w:rPr>
              <w:t xml:space="preserve"> </w:t>
            </w:r>
            <w:r w:rsidRPr="0072600E">
              <w:rPr>
                <w:rFonts w:ascii="Arial" w:hAnsi="Arial" w:cs="Arial"/>
                <w:b/>
                <w:color w:val="000000" w:themeColor="text1"/>
                <w:sz w:val="22"/>
                <w:szCs w:val="22"/>
              </w:rPr>
              <w:t>B/N</w:t>
            </w:r>
            <w:r w:rsidRPr="0072600E">
              <w:rPr>
                <w:rFonts w:ascii="Arial" w:hAnsi="Arial" w:cs="Arial"/>
                <w:b/>
                <w:color w:val="000000" w:themeColor="text1"/>
                <w:spacing w:val="-11"/>
                <w:sz w:val="22"/>
                <w:szCs w:val="22"/>
              </w:rPr>
              <w:t xml:space="preserve"> </w:t>
            </w:r>
            <w:r w:rsidRPr="0072600E">
              <w:rPr>
                <w:rFonts w:ascii="Arial" w:hAnsi="Arial" w:cs="Arial"/>
                <w:b/>
                <w:color w:val="000000" w:themeColor="text1"/>
                <w:sz w:val="22"/>
                <w:szCs w:val="22"/>
              </w:rPr>
              <w:t>tipo</w:t>
            </w:r>
            <w:r w:rsidRPr="0072600E">
              <w:rPr>
                <w:rFonts w:ascii="Arial" w:hAnsi="Arial" w:cs="Arial"/>
                <w:b/>
                <w:color w:val="000000" w:themeColor="text1"/>
                <w:spacing w:val="-11"/>
                <w:sz w:val="22"/>
                <w:szCs w:val="22"/>
              </w:rPr>
              <w:t xml:space="preserve"> </w:t>
            </w:r>
            <w:r w:rsidRPr="0072600E">
              <w:rPr>
                <w:rFonts w:ascii="Arial" w:hAnsi="Arial" w:cs="Arial"/>
                <w:b/>
                <w:color w:val="000000" w:themeColor="text1"/>
                <w:spacing w:val="-5"/>
                <w:sz w:val="22"/>
                <w:szCs w:val="22"/>
              </w:rPr>
              <w:t>1:</w:t>
            </w:r>
          </w:p>
          <w:p w14:paraId="09BE3831" w14:textId="03A7C5CE" w:rsidR="0072600E" w:rsidRDefault="0072600E" w:rsidP="0072600E">
            <w:pPr>
              <w:ind w:left="285"/>
              <w:contextualSpacing/>
              <w:rPr>
                <w:rFonts w:ascii="Arial" w:hAnsi="Arial" w:cs="Arial"/>
                <w:b/>
                <w:color w:val="000000" w:themeColor="text1"/>
                <w:spacing w:val="-5"/>
                <w:sz w:val="22"/>
                <w:szCs w:val="22"/>
              </w:rPr>
            </w:pPr>
          </w:p>
          <w:tbl>
            <w:tblPr>
              <w:tblW w:w="6740" w:type="dxa"/>
              <w:jc w:val="center"/>
              <w:tblCellMar>
                <w:left w:w="70" w:type="dxa"/>
                <w:right w:w="70" w:type="dxa"/>
              </w:tblCellMar>
              <w:tblLook w:val="04A0" w:firstRow="1" w:lastRow="0" w:firstColumn="1" w:lastColumn="0" w:noHBand="0" w:noVBand="1"/>
            </w:tblPr>
            <w:tblGrid>
              <w:gridCol w:w="2019"/>
              <w:gridCol w:w="4721"/>
            </w:tblGrid>
            <w:tr w:rsidR="00812409" w14:paraId="6C0678FA" w14:textId="77777777" w:rsidTr="00812409">
              <w:trPr>
                <w:trHeight w:val="315"/>
                <w:jc w:val="center"/>
              </w:trPr>
              <w:tc>
                <w:tcPr>
                  <w:tcW w:w="19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FDDF91" w14:textId="77777777" w:rsidR="00812409" w:rsidRDefault="00812409" w:rsidP="00812409">
                  <w:pPr>
                    <w:jc w:val="both"/>
                    <w:rPr>
                      <w:rFonts w:ascii="Arial" w:hAnsi="Arial" w:cs="Arial"/>
                      <w:b/>
                      <w:bCs/>
                      <w:color w:val="000000"/>
                      <w:sz w:val="20"/>
                      <w:szCs w:val="20"/>
                      <w:lang w:val="es-CO" w:eastAsia="es-CO"/>
                    </w:rPr>
                  </w:pPr>
                  <w:r>
                    <w:rPr>
                      <w:rFonts w:ascii="Arial" w:hAnsi="Arial" w:cs="Arial"/>
                      <w:b/>
                      <w:bCs/>
                      <w:color w:val="000000"/>
                      <w:sz w:val="20"/>
                      <w:szCs w:val="20"/>
                    </w:rPr>
                    <w:t>DESCRIPCIÓN</w:t>
                  </w:r>
                </w:p>
              </w:tc>
              <w:tc>
                <w:tcPr>
                  <w:tcW w:w="4780" w:type="dxa"/>
                  <w:tcBorders>
                    <w:top w:val="single" w:sz="4" w:space="0" w:color="auto"/>
                    <w:left w:val="nil"/>
                    <w:bottom w:val="single" w:sz="4" w:space="0" w:color="auto"/>
                    <w:right w:val="single" w:sz="4" w:space="0" w:color="auto"/>
                  </w:tcBorders>
                  <w:shd w:val="clear" w:color="000000" w:fill="D9D9D9"/>
                  <w:vAlign w:val="center"/>
                  <w:hideMark/>
                </w:tcPr>
                <w:p w14:paraId="2876AE39" w14:textId="77777777" w:rsidR="00812409" w:rsidRDefault="00812409" w:rsidP="00812409">
                  <w:pPr>
                    <w:jc w:val="center"/>
                    <w:rPr>
                      <w:rFonts w:ascii="Arial" w:hAnsi="Arial" w:cs="Arial"/>
                      <w:b/>
                      <w:bCs/>
                      <w:color w:val="000000"/>
                      <w:sz w:val="20"/>
                      <w:szCs w:val="20"/>
                    </w:rPr>
                  </w:pPr>
                  <w:r>
                    <w:rPr>
                      <w:rFonts w:ascii="Arial" w:hAnsi="Arial" w:cs="Arial"/>
                      <w:b/>
                      <w:bCs/>
                      <w:color w:val="000000"/>
                      <w:sz w:val="20"/>
                      <w:szCs w:val="20"/>
                    </w:rPr>
                    <w:t>ESPECIFICACIONES MÍNIMAS REQUERIDAS</w:t>
                  </w:r>
                </w:p>
              </w:tc>
            </w:tr>
            <w:tr w:rsidR="00812409" w14:paraId="46E9053D"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4F5BF878"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Marca</w:t>
                  </w:r>
                </w:p>
              </w:tc>
              <w:tc>
                <w:tcPr>
                  <w:tcW w:w="4780" w:type="dxa"/>
                  <w:tcBorders>
                    <w:top w:val="nil"/>
                    <w:left w:val="nil"/>
                    <w:bottom w:val="single" w:sz="4" w:space="0" w:color="auto"/>
                    <w:right w:val="single" w:sz="4" w:space="0" w:color="auto"/>
                  </w:tcBorders>
                  <w:vAlign w:val="center"/>
                  <w:hideMark/>
                </w:tcPr>
                <w:p w14:paraId="1657F1EE"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Especificar</w:t>
                  </w:r>
                </w:p>
              </w:tc>
            </w:tr>
            <w:tr w:rsidR="00812409" w14:paraId="19B74976" w14:textId="77777777" w:rsidTr="00812409">
              <w:trPr>
                <w:trHeight w:val="765"/>
                <w:jc w:val="center"/>
              </w:trPr>
              <w:tc>
                <w:tcPr>
                  <w:tcW w:w="1960" w:type="dxa"/>
                  <w:tcBorders>
                    <w:top w:val="nil"/>
                    <w:left w:val="single" w:sz="4" w:space="0" w:color="auto"/>
                    <w:bottom w:val="single" w:sz="4" w:space="0" w:color="auto"/>
                    <w:right w:val="single" w:sz="4" w:space="0" w:color="auto"/>
                  </w:tcBorders>
                  <w:vAlign w:val="center"/>
                  <w:hideMark/>
                </w:tcPr>
                <w:p w14:paraId="747ABD7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Modelo</w:t>
                  </w:r>
                </w:p>
              </w:tc>
              <w:tc>
                <w:tcPr>
                  <w:tcW w:w="4780" w:type="dxa"/>
                  <w:tcBorders>
                    <w:top w:val="nil"/>
                    <w:left w:val="nil"/>
                    <w:bottom w:val="single" w:sz="4" w:space="0" w:color="auto"/>
                    <w:right w:val="single" w:sz="4" w:space="0" w:color="auto"/>
                  </w:tcBorders>
                  <w:vAlign w:val="center"/>
                  <w:hideMark/>
                </w:tcPr>
                <w:p w14:paraId="23C362F0"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Año 2025 o Superior o Nuevo / certificada por el fabricante y/o el distribuidor autorizado para Colombia</w:t>
                  </w:r>
                </w:p>
              </w:tc>
            </w:tr>
            <w:tr w:rsidR="00812409" w14:paraId="67986FE5"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2789F728"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Tipo de impresión</w:t>
                  </w:r>
                </w:p>
              </w:tc>
              <w:tc>
                <w:tcPr>
                  <w:tcW w:w="4780" w:type="dxa"/>
                  <w:tcBorders>
                    <w:top w:val="nil"/>
                    <w:left w:val="nil"/>
                    <w:bottom w:val="single" w:sz="4" w:space="0" w:color="auto"/>
                    <w:right w:val="single" w:sz="4" w:space="0" w:color="auto"/>
                  </w:tcBorders>
                  <w:vAlign w:val="center"/>
                  <w:hideMark/>
                </w:tcPr>
                <w:p w14:paraId="72DB715A"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Laser monocromático </w:t>
                  </w:r>
                </w:p>
              </w:tc>
            </w:tr>
            <w:tr w:rsidR="00812409" w14:paraId="0004E6BD" w14:textId="77777777" w:rsidTr="00812409">
              <w:trPr>
                <w:trHeight w:val="510"/>
                <w:jc w:val="center"/>
              </w:trPr>
              <w:tc>
                <w:tcPr>
                  <w:tcW w:w="1960" w:type="dxa"/>
                  <w:tcBorders>
                    <w:top w:val="nil"/>
                    <w:left w:val="single" w:sz="4" w:space="0" w:color="auto"/>
                    <w:bottom w:val="single" w:sz="4" w:space="0" w:color="auto"/>
                    <w:right w:val="single" w:sz="4" w:space="0" w:color="auto"/>
                  </w:tcBorders>
                  <w:vAlign w:val="center"/>
                  <w:hideMark/>
                </w:tcPr>
                <w:p w14:paraId="5E099B1A"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Funciones</w:t>
                  </w:r>
                </w:p>
              </w:tc>
              <w:tc>
                <w:tcPr>
                  <w:tcW w:w="4780" w:type="dxa"/>
                  <w:tcBorders>
                    <w:top w:val="nil"/>
                    <w:left w:val="nil"/>
                    <w:bottom w:val="single" w:sz="4" w:space="0" w:color="auto"/>
                    <w:right w:val="single" w:sz="4" w:space="0" w:color="auto"/>
                  </w:tcBorders>
                  <w:vAlign w:val="center"/>
                  <w:hideMark/>
                </w:tcPr>
                <w:p w14:paraId="3190186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Impresión dúplex automática y Escáner Dúplex Automática y fotocopiado</w:t>
                  </w:r>
                </w:p>
              </w:tc>
            </w:tr>
            <w:tr w:rsidR="00812409" w14:paraId="5120F7F9"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5714806E"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Velocidad impresión</w:t>
                  </w:r>
                </w:p>
              </w:tc>
              <w:tc>
                <w:tcPr>
                  <w:tcW w:w="4780" w:type="dxa"/>
                  <w:tcBorders>
                    <w:top w:val="nil"/>
                    <w:left w:val="nil"/>
                    <w:bottom w:val="single" w:sz="4" w:space="0" w:color="auto"/>
                    <w:right w:val="single" w:sz="4" w:space="0" w:color="auto"/>
                  </w:tcBorders>
                  <w:vAlign w:val="center"/>
                  <w:hideMark/>
                </w:tcPr>
                <w:p w14:paraId="488FD66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Mínimo 45 PPM o superior</w:t>
                  </w:r>
                </w:p>
              </w:tc>
            </w:tr>
            <w:tr w:rsidR="00812409" w14:paraId="2C14069A"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78D5DB0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Calidad de impresión</w:t>
                  </w:r>
                </w:p>
              </w:tc>
              <w:tc>
                <w:tcPr>
                  <w:tcW w:w="4780" w:type="dxa"/>
                  <w:tcBorders>
                    <w:top w:val="nil"/>
                    <w:left w:val="nil"/>
                    <w:bottom w:val="single" w:sz="4" w:space="0" w:color="auto"/>
                    <w:right w:val="single" w:sz="4" w:space="0" w:color="auto"/>
                  </w:tcBorders>
                  <w:vAlign w:val="center"/>
                  <w:hideMark/>
                </w:tcPr>
                <w:p w14:paraId="3F409800"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Mínimo 600x600 dpi o superior</w:t>
                  </w:r>
                </w:p>
              </w:tc>
            </w:tr>
            <w:tr w:rsidR="00812409" w14:paraId="39FF8E63" w14:textId="77777777" w:rsidTr="00812409">
              <w:trPr>
                <w:trHeight w:val="510"/>
                <w:jc w:val="center"/>
              </w:trPr>
              <w:tc>
                <w:tcPr>
                  <w:tcW w:w="1960" w:type="dxa"/>
                  <w:tcBorders>
                    <w:top w:val="nil"/>
                    <w:left w:val="single" w:sz="4" w:space="0" w:color="auto"/>
                    <w:bottom w:val="single" w:sz="4" w:space="0" w:color="auto"/>
                    <w:right w:val="single" w:sz="4" w:space="0" w:color="auto"/>
                  </w:tcBorders>
                  <w:vAlign w:val="center"/>
                  <w:hideMark/>
                </w:tcPr>
                <w:p w14:paraId="174E0A2E" w14:textId="77777777" w:rsidR="00812409" w:rsidRDefault="00812409" w:rsidP="00812409">
                  <w:pPr>
                    <w:rPr>
                      <w:rFonts w:ascii="Arial" w:hAnsi="Arial" w:cs="Arial"/>
                      <w:color w:val="000000"/>
                      <w:sz w:val="20"/>
                      <w:szCs w:val="20"/>
                    </w:rPr>
                  </w:pPr>
                  <w:proofErr w:type="gramStart"/>
                  <w:r>
                    <w:rPr>
                      <w:rFonts w:ascii="Arial" w:hAnsi="Arial" w:cs="Arial"/>
                      <w:color w:val="000000"/>
                      <w:sz w:val="20"/>
                      <w:szCs w:val="20"/>
                    </w:rPr>
                    <w:t>Papel impresora</w:t>
                  </w:r>
                  <w:proofErr w:type="gramEnd"/>
                </w:p>
              </w:tc>
              <w:tc>
                <w:tcPr>
                  <w:tcW w:w="4780" w:type="dxa"/>
                  <w:tcBorders>
                    <w:top w:val="nil"/>
                    <w:left w:val="nil"/>
                    <w:bottom w:val="single" w:sz="4" w:space="0" w:color="auto"/>
                    <w:right w:val="single" w:sz="4" w:space="0" w:color="auto"/>
                  </w:tcBorders>
                  <w:vAlign w:val="center"/>
                  <w:hideMark/>
                </w:tcPr>
                <w:p w14:paraId="27E93E16"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Carta (8,5” x 11”) / Oficio (8,5” x 13”) / A4 / Legal (8,5” x 14”)</w:t>
                  </w:r>
                </w:p>
              </w:tc>
            </w:tr>
            <w:tr w:rsidR="00812409" w14:paraId="42D1DF13"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1C062EE1"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Ciclo de impresión</w:t>
                  </w:r>
                </w:p>
              </w:tc>
              <w:tc>
                <w:tcPr>
                  <w:tcW w:w="4780" w:type="dxa"/>
                  <w:tcBorders>
                    <w:top w:val="nil"/>
                    <w:left w:val="nil"/>
                    <w:bottom w:val="single" w:sz="4" w:space="0" w:color="auto"/>
                    <w:right w:val="single" w:sz="4" w:space="0" w:color="auto"/>
                  </w:tcBorders>
                  <w:vAlign w:val="center"/>
                  <w:hideMark/>
                </w:tcPr>
                <w:p w14:paraId="34412915"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desde 150.000 páginas mensuales o superior</w:t>
                  </w:r>
                </w:p>
              </w:tc>
            </w:tr>
            <w:tr w:rsidR="00812409" w14:paraId="2035E359" w14:textId="77777777" w:rsidTr="00812409">
              <w:trPr>
                <w:trHeight w:val="510"/>
                <w:jc w:val="center"/>
              </w:trPr>
              <w:tc>
                <w:tcPr>
                  <w:tcW w:w="1960" w:type="dxa"/>
                  <w:tcBorders>
                    <w:top w:val="nil"/>
                    <w:left w:val="single" w:sz="4" w:space="0" w:color="auto"/>
                    <w:bottom w:val="single" w:sz="4" w:space="0" w:color="auto"/>
                    <w:right w:val="single" w:sz="4" w:space="0" w:color="auto"/>
                  </w:tcBorders>
                  <w:vAlign w:val="center"/>
                  <w:hideMark/>
                </w:tcPr>
                <w:p w14:paraId="0867AA95"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Resolución de escáner</w:t>
                  </w:r>
                </w:p>
              </w:tc>
              <w:tc>
                <w:tcPr>
                  <w:tcW w:w="4780" w:type="dxa"/>
                  <w:tcBorders>
                    <w:top w:val="nil"/>
                    <w:left w:val="nil"/>
                    <w:bottom w:val="single" w:sz="4" w:space="0" w:color="auto"/>
                    <w:right w:val="single" w:sz="4" w:space="0" w:color="auto"/>
                  </w:tcBorders>
                  <w:vAlign w:val="center"/>
                  <w:hideMark/>
                </w:tcPr>
                <w:p w14:paraId="0C07BEF8"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Mínimo 600x600 </w:t>
                  </w:r>
                  <w:proofErr w:type="spellStart"/>
                  <w:r>
                    <w:rPr>
                      <w:rFonts w:ascii="Arial" w:hAnsi="Arial" w:cs="Arial"/>
                      <w:color w:val="000000"/>
                      <w:sz w:val="20"/>
                      <w:szCs w:val="20"/>
                    </w:rPr>
                    <w:t>ppp</w:t>
                  </w:r>
                  <w:proofErr w:type="spellEnd"/>
                  <w:r>
                    <w:rPr>
                      <w:rFonts w:ascii="Arial" w:hAnsi="Arial" w:cs="Arial"/>
                      <w:color w:val="000000"/>
                      <w:sz w:val="20"/>
                      <w:szCs w:val="20"/>
                    </w:rPr>
                    <w:t xml:space="preserve"> o superior</w:t>
                  </w:r>
                </w:p>
              </w:tc>
            </w:tr>
            <w:tr w:rsidR="00812409" w14:paraId="7075CCD7" w14:textId="77777777" w:rsidTr="00812409">
              <w:trPr>
                <w:trHeight w:val="510"/>
                <w:jc w:val="center"/>
              </w:trPr>
              <w:tc>
                <w:tcPr>
                  <w:tcW w:w="1960" w:type="dxa"/>
                  <w:tcBorders>
                    <w:top w:val="nil"/>
                    <w:left w:val="single" w:sz="4" w:space="0" w:color="auto"/>
                    <w:bottom w:val="single" w:sz="4" w:space="0" w:color="auto"/>
                    <w:right w:val="single" w:sz="4" w:space="0" w:color="auto"/>
                  </w:tcBorders>
                  <w:vAlign w:val="center"/>
                  <w:hideMark/>
                </w:tcPr>
                <w:p w14:paraId="4E5F8A19"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Tipo de Escáner</w:t>
                  </w:r>
                </w:p>
              </w:tc>
              <w:tc>
                <w:tcPr>
                  <w:tcW w:w="4780" w:type="dxa"/>
                  <w:tcBorders>
                    <w:top w:val="nil"/>
                    <w:left w:val="nil"/>
                    <w:bottom w:val="single" w:sz="4" w:space="0" w:color="auto"/>
                    <w:right w:val="single" w:sz="4" w:space="0" w:color="auto"/>
                  </w:tcBorders>
                  <w:vAlign w:val="center"/>
                  <w:hideMark/>
                </w:tcPr>
                <w:p w14:paraId="4241C6D6"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Escáner plano, ADF (doble cara, una pasada) con alimentador automático mínimo de 100 hojas</w:t>
                  </w:r>
                </w:p>
              </w:tc>
            </w:tr>
            <w:tr w:rsidR="00812409" w14:paraId="3B98A11E" w14:textId="77777777" w:rsidTr="00812409">
              <w:trPr>
                <w:trHeight w:val="510"/>
                <w:jc w:val="center"/>
              </w:trPr>
              <w:tc>
                <w:tcPr>
                  <w:tcW w:w="1960" w:type="dxa"/>
                  <w:tcBorders>
                    <w:top w:val="nil"/>
                    <w:left w:val="single" w:sz="4" w:space="0" w:color="auto"/>
                    <w:bottom w:val="single" w:sz="4" w:space="0" w:color="auto"/>
                    <w:right w:val="single" w:sz="4" w:space="0" w:color="auto"/>
                  </w:tcBorders>
                  <w:vAlign w:val="center"/>
                  <w:hideMark/>
                </w:tcPr>
                <w:p w14:paraId="724050C9"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Velocidad de escaneo</w:t>
                  </w:r>
                </w:p>
              </w:tc>
              <w:tc>
                <w:tcPr>
                  <w:tcW w:w="4780" w:type="dxa"/>
                  <w:tcBorders>
                    <w:top w:val="nil"/>
                    <w:left w:val="nil"/>
                    <w:bottom w:val="single" w:sz="4" w:space="0" w:color="auto"/>
                    <w:right w:val="single" w:sz="4" w:space="0" w:color="auto"/>
                  </w:tcBorders>
                  <w:vAlign w:val="center"/>
                  <w:hideMark/>
                </w:tcPr>
                <w:p w14:paraId="28681273"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Mínimo 40 ppm o superior (en blanco y negro, color y escala de grises a 200 dpi)</w:t>
                  </w:r>
                </w:p>
              </w:tc>
            </w:tr>
            <w:tr w:rsidR="00812409" w14:paraId="760C0DBD" w14:textId="77777777" w:rsidTr="00812409">
              <w:trPr>
                <w:trHeight w:val="765"/>
                <w:jc w:val="center"/>
              </w:trPr>
              <w:tc>
                <w:tcPr>
                  <w:tcW w:w="1960" w:type="dxa"/>
                  <w:tcBorders>
                    <w:top w:val="nil"/>
                    <w:left w:val="single" w:sz="4" w:space="0" w:color="auto"/>
                    <w:bottom w:val="single" w:sz="4" w:space="0" w:color="auto"/>
                    <w:right w:val="single" w:sz="4" w:space="0" w:color="auto"/>
                  </w:tcBorders>
                  <w:vAlign w:val="center"/>
                  <w:hideMark/>
                </w:tcPr>
                <w:p w14:paraId="6969BF7B"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Tamaño de escaneo</w:t>
                  </w:r>
                </w:p>
              </w:tc>
              <w:tc>
                <w:tcPr>
                  <w:tcW w:w="4780" w:type="dxa"/>
                  <w:tcBorders>
                    <w:top w:val="nil"/>
                    <w:left w:val="nil"/>
                    <w:bottom w:val="single" w:sz="4" w:space="0" w:color="auto"/>
                    <w:right w:val="single" w:sz="4" w:space="0" w:color="auto"/>
                  </w:tcBorders>
                  <w:vAlign w:val="center"/>
                  <w:hideMark/>
                </w:tcPr>
                <w:p w14:paraId="18E3CBBF"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Carta (8,5” x 11”) y Oficio (8,5” x 13”) Legal (8,5” x 14”) para el alimentador automático de documentos y cama plana /Formato PDF y JPEG.</w:t>
                  </w:r>
                </w:p>
              </w:tc>
            </w:tr>
            <w:tr w:rsidR="00812409" w14:paraId="7222E1A2"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4778041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Copiado continuo</w:t>
                  </w:r>
                </w:p>
              </w:tc>
              <w:tc>
                <w:tcPr>
                  <w:tcW w:w="4780" w:type="dxa"/>
                  <w:tcBorders>
                    <w:top w:val="nil"/>
                    <w:left w:val="nil"/>
                    <w:bottom w:val="single" w:sz="4" w:space="0" w:color="auto"/>
                    <w:right w:val="single" w:sz="4" w:space="0" w:color="auto"/>
                  </w:tcBorders>
                  <w:vAlign w:val="center"/>
                  <w:hideMark/>
                </w:tcPr>
                <w:p w14:paraId="6240FC7B"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1-999</w:t>
                  </w:r>
                </w:p>
              </w:tc>
            </w:tr>
            <w:tr w:rsidR="00812409" w14:paraId="7A83C592" w14:textId="77777777" w:rsidTr="00812409">
              <w:trPr>
                <w:trHeight w:val="600"/>
                <w:jc w:val="center"/>
              </w:trPr>
              <w:tc>
                <w:tcPr>
                  <w:tcW w:w="1960" w:type="dxa"/>
                  <w:tcBorders>
                    <w:top w:val="nil"/>
                    <w:left w:val="single" w:sz="4" w:space="0" w:color="auto"/>
                    <w:bottom w:val="single" w:sz="4" w:space="0" w:color="auto"/>
                    <w:right w:val="single" w:sz="4" w:space="0" w:color="auto"/>
                  </w:tcBorders>
                  <w:vAlign w:val="center"/>
                  <w:hideMark/>
                </w:tcPr>
                <w:p w14:paraId="3F36F3B8"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Porcentaje de ampliación/reducción</w:t>
                  </w:r>
                </w:p>
              </w:tc>
              <w:tc>
                <w:tcPr>
                  <w:tcW w:w="4780" w:type="dxa"/>
                  <w:tcBorders>
                    <w:top w:val="nil"/>
                    <w:left w:val="nil"/>
                    <w:bottom w:val="single" w:sz="4" w:space="0" w:color="auto"/>
                    <w:right w:val="single" w:sz="4" w:space="0" w:color="auto"/>
                  </w:tcBorders>
                  <w:vAlign w:val="center"/>
                  <w:hideMark/>
                </w:tcPr>
                <w:p w14:paraId="3A30BB0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Ampliación y reducción 25%-400% con incrementos de 1%</w:t>
                  </w:r>
                </w:p>
              </w:tc>
            </w:tr>
            <w:tr w:rsidR="00812409" w14:paraId="7957BB99"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2C3F5D90"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Memoria incorporada</w:t>
                  </w:r>
                </w:p>
              </w:tc>
              <w:tc>
                <w:tcPr>
                  <w:tcW w:w="4780" w:type="dxa"/>
                  <w:tcBorders>
                    <w:top w:val="nil"/>
                    <w:left w:val="nil"/>
                    <w:bottom w:val="single" w:sz="4" w:space="0" w:color="auto"/>
                    <w:right w:val="single" w:sz="4" w:space="0" w:color="auto"/>
                  </w:tcBorders>
                  <w:vAlign w:val="center"/>
                  <w:hideMark/>
                </w:tcPr>
                <w:p w14:paraId="15F529F8"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Mínimo 1 GB</w:t>
                  </w:r>
                </w:p>
              </w:tc>
            </w:tr>
            <w:tr w:rsidR="00812409" w14:paraId="5BBBA3C0" w14:textId="77777777" w:rsidTr="00812409">
              <w:trPr>
                <w:trHeight w:val="1020"/>
                <w:jc w:val="center"/>
              </w:trPr>
              <w:tc>
                <w:tcPr>
                  <w:tcW w:w="674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5C4D8BD" w14:textId="77777777" w:rsidR="00812409" w:rsidRDefault="00812409" w:rsidP="00812409">
                  <w:pPr>
                    <w:jc w:val="center"/>
                    <w:rPr>
                      <w:rFonts w:ascii="Arial" w:hAnsi="Arial" w:cs="Arial"/>
                      <w:b/>
                      <w:bCs/>
                      <w:color w:val="000000"/>
                      <w:sz w:val="20"/>
                      <w:szCs w:val="20"/>
                    </w:rPr>
                  </w:pPr>
                  <w:r>
                    <w:rPr>
                      <w:rFonts w:ascii="Arial" w:hAnsi="Arial" w:cs="Arial"/>
                      <w:b/>
                      <w:bCs/>
                      <w:color w:val="000000"/>
                      <w:sz w:val="20"/>
                      <w:szCs w:val="20"/>
                    </w:rPr>
                    <w:lastRenderedPageBreak/>
                    <w:t>CONFIGURACIÓN EN RED PARA IMPRESORA Y ESCÁNER INCORPORADO</w:t>
                  </w:r>
                </w:p>
              </w:tc>
            </w:tr>
            <w:tr w:rsidR="00812409" w14:paraId="2DE05013" w14:textId="77777777" w:rsidTr="00812409">
              <w:trPr>
                <w:trHeight w:val="510"/>
                <w:jc w:val="center"/>
              </w:trPr>
              <w:tc>
                <w:tcPr>
                  <w:tcW w:w="1960" w:type="dxa"/>
                  <w:tcBorders>
                    <w:top w:val="nil"/>
                    <w:left w:val="single" w:sz="4" w:space="0" w:color="auto"/>
                    <w:bottom w:val="single" w:sz="4" w:space="0" w:color="auto"/>
                    <w:right w:val="single" w:sz="4" w:space="0" w:color="auto"/>
                  </w:tcBorders>
                  <w:vAlign w:val="center"/>
                  <w:hideMark/>
                </w:tcPr>
                <w:p w14:paraId="4885D57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Conectividad</w:t>
                  </w:r>
                </w:p>
              </w:tc>
              <w:tc>
                <w:tcPr>
                  <w:tcW w:w="4780" w:type="dxa"/>
                  <w:tcBorders>
                    <w:top w:val="nil"/>
                    <w:left w:val="nil"/>
                    <w:bottom w:val="single" w:sz="4" w:space="0" w:color="auto"/>
                    <w:right w:val="single" w:sz="4" w:space="0" w:color="auto"/>
                  </w:tcBorders>
                  <w:vAlign w:val="center"/>
                  <w:hideMark/>
                </w:tcPr>
                <w:p w14:paraId="515B127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Conectividad: Puerto de red Gigabit/</w:t>
                  </w:r>
                  <w:proofErr w:type="spellStart"/>
                  <w:r>
                    <w:rPr>
                      <w:rFonts w:ascii="Arial" w:hAnsi="Arial" w:cs="Arial"/>
                      <w:color w:val="000000"/>
                      <w:sz w:val="20"/>
                      <w:szCs w:val="20"/>
                    </w:rPr>
                    <w:t>Fast</w:t>
                  </w:r>
                  <w:proofErr w:type="spellEnd"/>
                  <w:r>
                    <w:rPr>
                      <w:rFonts w:ascii="Arial" w:hAnsi="Arial" w:cs="Arial"/>
                      <w:color w:val="000000"/>
                      <w:sz w:val="20"/>
                      <w:szCs w:val="20"/>
                    </w:rPr>
                    <w:t xml:space="preserve"> Ethernet 10/100/1000Base-T </w:t>
                  </w:r>
                  <w:proofErr w:type="spellStart"/>
                  <w:r>
                    <w:rPr>
                      <w:rFonts w:ascii="Arial" w:hAnsi="Arial" w:cs="Arial"/>
                      <w:color w:val="000000"/>
                      <w:sz w:val="20"/>
                      <w:szCs w:val="20"/>
                    </w:rPr>
                    <w:t>ó</w:t>
                  </w:r>
                  <w:proofErr w:type="spellEnd"/>
                  <w:r>
                    <w:rPr>
                      <w:rFonts w:ascii="Arial" w:hAnsi="Arial" w:cs="Arial"/>
                      <w:color w:val="000000"/>
                      <w:sz w:val="20"/>
                      <w:szCs w:val="20"/>
                    </w:rPr>
                    <w:t xml:space="preserve"> 10/100/1000Base- TX,</w:t>
                  </w:r>
                </w:p>
              </w:tc>
            </w:tr>
            <w:tr w:rsidR="00812409" w14:paraId="3E7E9734" w14:textId="77777777" w:rsidTr="00812409">
              <w:trPr>
                <w:trHeight w:val="765"/>
                <w:jc w:val="center"/>
              </w:trPr>
              <w:tc>
                <w:tcPr>
                  <w:tcW w:w="1960" w:type="dxa"/>
                  <w:tcBorders>
                    <w:top w:val="nil"/>
                    <w:left w:val="single" w:sz="4" w:space="0" w:color="auto"/>
                    <w:bottom w:val="single" w:sz="4" w:space="0" w:color="auto"/>
                    <w:right w:val="single" w:sz="4" w:space="0" w:color="auto"/>
                  </w:tcBorders>
                  <w:vAlign w:val="center"/>
                  <w:hideMark/>
                </w:tcPr>
                <w:p w14:paraId="116CB183"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Puertos</w:t>
                  </w:r>
                </w:p>
              </w:tc>
              <w:tc>
                <w:tcPr>
                  <w:tcW w:w="4780" w:type="dxa"/>
                  <w:tcBorders>
                    <w:top w:val="nil"/>
                    <w:left w:val="nil"/>
                    <w:bottom w:val="single" w:sz="4" w:space="0" w:color="auto"/>
                    <w:right w:val="single" w:sz="4" w:space="0" w:color="auto"/>
                  </w:tcBorders>
                  <w:vAlign w:val="center"/>
                  <w:hideMark/>
                </w:tcPr>
                <w:p w14:paraId="11E2A27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Puerto USB 2.0, o superior, incluyendo USB-A y/o USB-C de alta </w:t>
                  </w:r>
                  <w:proofErr w:type="gramStart"/>
                  <w:r>
                    <w:rPr>
                      <w:rFonts w:ascii="Arial" w:hAnsi="Arial" w:cs="Arial"/>
                      <w:color w:val="000000"/>
                      <w:sz w:val="20"/>
                      <w:szCs w:val="20"/>
                    </w:rPr>
                    <w:t>velocidad  (</w:t>
                  </w:r>
                  <w:proofErr w:type="gramEnd"/>
                  <w:r>
                    <w:rPr>
                      <w:rFonts w:ascii="Arial" w:hAnsi="Arial" w:cs="Arial"/>
                      <w:color w:val="000000"/>
                      <w:sz w:val="20"/>
                      <w:szCs w:val="20"/>
                    </w:rPr>
                    <w:t>incluye cable USB)</w:t>
                  </w:r>
                </w:p>
              </w:tc>
            </w:tr>
            <w:tr w:rsidR="00812409" w:rsidRPr="00387442" w14:paraId="6D53AA6B" w14:textId="77777777" w:rsidTr="00812409">
              <w:trPr>
                <w:trHeight w:val="1275"/>
                <w:jc w:val="center"/>
              </w:trPr>
              <w:tc>
                <w:tcPr>
                  <w:tcW w:w="1960" w:type="dxa"/>
                  <w:tcBorders>
                    <w:top w:val="nil"/>
                    <w:left w:val="single" w:sz="4" w:space="0" w:color="auto"/>
                    <w:bottom w:val="single" w:sz="4" w:space="0" w:color="auto"/>
                    <w:right w:val="single" w:sz="4" w:space="0" w:color="auto"/>
                  </w:tcBorders>
                  <w:vAlign w:val="center"/>
                  <w:hideMark/>
                </w:tcPr>
                <w:p w14:paraId="197B6AAD"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Sistema Operativo Soportado</w:t>
                  </w:r>
                </w:p>
              </w:tc>
              <w:tc>
                <w:tcPr>
                  <w:tcW w:w="4780" w:type="dxa"/>
                  <w:tcBorders>
                    <w:top w:val="nil"/>
                    <w:left w:val="nil"/>
                    <w:bottom w:val="single" w:sz="4" w:space="0" w:color="auto"/>
                    <w:right w:val="single" w:sz="4" w:space="0" w:color="auto"/>
                  </w:tcBorders>
                  <w:vAlign w:val="center"/>
                  <w:hideMark/>
                </w:tcPr>
                <w:p w14:paraId="2EB83EF3" w14:textId="77777777" w:rsidR="00812409" w:rsidRPr="00387442" w:rsidRDefault="00812409" w:rsidP="00812409">
                  <w:pPr>
                    <w:jc w:val="both"/>
                    <w:rPr>
                      <w:rFonts w:ascii="Arial" w:hAnsi="Arial" w:cs="Arial"/>
                      <w:color w:val="000000"/>
                      <w:sz w:val="20"/>
                      <w:szCs w:val="20"/>
                      <w:lang w:val="en-US"/>
                    </w:rPr>
                  </w:pPr>
                  <w:r w:rsidRPr="00387442">
                    <w:rPr>
                      <w:rFonts w:ascii="Arial" w:hAnsi="Arial" w:cs="Arial"/>
                      <w:color w:val="000000"/>
                      <w:sz w:val="20"/>
                      <w:szCs w:val="20"/>
                      <w:lang w:val="en-US"/>
                    </w:rPr>
                    <w:t>Windows 10, Windows 11, Windows Server 2016, Windows Server 2019, Windows Server 2022, y superior, Mac OS 12.x, 13.x, 14.x, Linux (</w:t>
                  </w:r>
                  <w:proofErr w:type="spellStart"/>
                  <w:r w:rsidRPr="00387442">
                    <w:rPr>
                      <w:rFonts w:ascii="Arial" w:hAnsi="Arial" w:cs="Arial"/>
                      <w:color w:val="000000"/>
                      <w:sz w:val="20"/>
                      <w:szCs w:val="20"/>
                      <w:lang w:val="en-US"/>
                    </w:rPr>
                    <w:t>compatibilidad</w:t>
                  </w:r>
                  <w:proofErr w:type="spellEnd"/>
                  <w:r w:rsidRPr="00387442">
                    <w:rPr>
                      <w:rFonts w:ascii="Arial" w:hAnsi="Arial" w:cs="Arial"/>
                      <w:color w:val="000000"/>
                      <w:sz w:val="20"/>
                      <w:szCs w:val="20"/>
                      <w:lang w:val="en-US"/>
                    </w:rPr>
                    <w:t xml:space="preserve"> para 32 bits y 64 bits)</w:t>
                  </w:r>
                </w:p>
              </w:tc>
            </w:tr>
            <w:tr w:rsidR="00812409" w14:paraId="7A5BF849" w14:textId="77777777" w:rsidTr="00812409">
              <w:trPr>
                <w:trHeight w:val="765"/>
                <w:jc w:val="center"/>
              </w:trPr>
              <w:tc>
                <w:tcPr>
                  <w:tcW w:w="1960" w:type="dxa"/>
                  <w:tcBorders>
                    <w:top w:val="nil"/>
                    <w:left w:val="single" w:sz="4" w:space="0" w:color="auto"/>
                    <w:bottom w:val="single" w:sz="4" w:space="0" w:color="auto"/>
                    <w:right w:val="single" w:sz="4" w:space="0" w:color="auto"/>
                  </w:tcBorders>
                  <w:vAlign w:val="center"/>
                  <w:hideMark/>
                </w:tcPr>
                <w:p w14:paraId="3DBDC94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Tóner</w:t>
                  </w:r>
                </w:p>
              </w:tc>
              <w:tc>
                <w:tcPr>
                  <w:tcW w:w="4780" w:type="dxa"/>
                  <w:tcBorders>
                    <w:top w:val="nil"/>
                    <w:left w:val="nil"/>
                    <w:bottom w:val="single" w:sz="4" w:space="0" w:color="auto"/>
                    <w:right w:val="single" w:sz="4" w:space="0" w:color="auto"/>
                  </w:tcBorders>
                  <w:vAlign w:val="center"/>
                  <w:hideMark/>
                </w:tcPr>
                <w:p w14:paraId="34DF6CC1"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Manejo de Tóner de alto rendimiento, original, Certificaciones de bajas emisiones: Blue </w:t>
                  </w:r>
                  <w:proofErr w:type="spellStart"/>
                  <w:r>
                    <w:rPr>
                      <w:rFonts w:ascii="Arial" w:hAnsi="Arial" w:cs="Arial"/>
                      <w:color w:val="000000"/>
                      <w:sz w:val="20"/>
                      <w:szCs w:val="20"/>
                    </w:rPr>
                    <w:t>Angel</w:t>
                  </w:r>
                  <w:proofErr w:type="spellEnd"/>
                  <w:r>
                    <w:rPr>
                      <w:rFonts w:ascii="Arial" w:hAnsi="Arial" w:cs="Arial"/>
                      <w:color w:val="000000"/>
                      <w:sz w:val="20"/>
                      <w:szCs w:val="20"/>
                    </w:rPr>
                    <w:t xml:space="preserve"> o TÜV nuevo, no Remanufacturados.</w:t>
                  </w:r>
                </w:p>
              </w:tc>
            </w:tr>
            <w:tr w:rsidR="00812409" w14:paraId="7E2A5B13" w14:textId="77777777" w:rsidTr="00812409">
              <w:trPr>
                <w:trHeight w:val="2040"/>
                <w:jc w:val="center"/>
              </w:trPr>
              <w:tc>
                <w:tcPr>
                  <w:tcW w:w="1960" w:type="dxa"/>
                  <w:tcBorders>
                    <w:top w:val="nil"/>
                    <w:left w:val="single" w:sz="4" w:space="0" w:color="auto"/>
                    <w:bottom w:val="single" w:sz="4" w:space="0" w:color="auto"/>
                    <w:right w:val="single" w:sz="4" w:space="0" w:color="auto"/>
                  </w:tcBorders>
                  <w:vAlign w:val="center"/>
                  <w:hideMark/>
                </w:tcPr>
                <w:p w14:paraId="3550EFFF" w14:textId="77777777" w:rsidR="00812409" w:rsidRDefault="00812409" w:rsidP="00812409">
                  <w:pPr>
                    <w:rPr>
                      <w:rFonts w:ascii="Arial" w:hAnsi="Arial" w:cs="Arial"/>
                      <w:color w:val="000000"/>
                      <w:sz w:val="20"/>
                      <w:szCs w:val="20"/>
                    </w:rPr>
                  </w:pPr>
                  <w:r>
                    <w:rPr>
                      <w:rFonts w:ascii="Arial" w:hAnsi="Arial" w:cs="Arial"/>
                      <w:color w:val="000000"/>
                      <w:sz w:val="20"/>
                      <w:szCs w:val="20"/>
                    </w:rPr>
                    <w:t>Certificaciones</w:t>
                  </w:r>
                </w:p>
              </w:tc>
              <w:tc>
                <w:tcPr>
                  <w:tcW w:w="4780" w:type="dxa"/>
                  <w:tcBorders>
                    <w:top w:val="nil"/>
                    <w:left w:val="nil"/>
                    <w:bottom w:val="single" w:sz="4" w:space="0" w:color="auto"/>
                    <w:right w:val="single" w:sz="4" w:space="0" w:color="auto"/>
                  </w:tcBorders>
                  <w:vAlign w:val="center"/>
                  <w:hideMark/>
                </w:tcPr>
                <w:p w14:paraId="7D13DDA1"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Energy Star o equivalente</w:t>
                  </w:r>
                  <w:r>
                    <w:rPr>
                      <w:rFonts w:ascii="Arial" w:hAnsi="Arial" w:cs="Arial"/>
                      <w:color w:val="000000"/>
                      <w:sz w:val="20"/>
                      <w:szCs w:val="20"/>
                    </w:rPr>
                    <w:br/>
                    <w:t xml:space="preserve">Ecólogo o Blue Ángel Certificación ambiental reconocida EPEAT, Blue </w:t>
                  </w:r>
                  <w:proofErr w:type="spellStart"/>
                  <w:r>
                    <w:rPr>
                      <w:rFonts w:ascii="Arial" w:hAnsi="Arial" w:cs="Arial"/>
                      <w:color w:val="000000"/>
                      <w:sz w:val="20"/>
                      <w:szCs w:val="20"/>
                    </w:rPr>
                    <w:t>Angel</w:t>
                  </w:r>
                  <w:proofErr w:type="spellEnd"/>
                  <w:r>
                    <w:rPr>
                      <w:rFonts w:ascii="Arial" w:hAnsi="Arial" w:cs="Arial"/>
                      <w:color w:val="000000"/>
                      <w:sz w:val="20"/>
                      <w:szCs w:val="20"/>
                    </w:rPr>
                    <w:t>, Ecólogo o equivalente.</w:t>
                  </w:r>
                  <w:r>
                    <w:rPr>
                      <w:rFonts w:ascii="Arial" w:hAnsi="Arial" w:cs="Arial"/>
                      <w:color w:val="000000"/>
                      <w:sz w:val="20"/>
                      <w:szCs w:val="20"/>
                    </w:rPr>
                    <w:br/>
                    <w:t>Cumplimiento norma medio ambiental ISO 14001:2015 o equivalente por parte del fabricante.</w:t>
                  </w:r>
                  <w:r>
                    <w:rPr>
                      <w:rFonts w:ascii="Arial" w:hAnsi="Arial" w:cs="Arial"/>
                      <w:color w:val="000000"/>
                      <w:sz w:val="20"/>
                      <w:szCs w:val="20"/>
                    </w:rPr>
                    <w:br/>
                    <w:t>Clasificación para uso corporativo o empresarial</w:t>
                  </w:r>
                  <w:r>
                    <w:rPr>
                      <w:rFonts w:ascii="Arial" w:hAnsi="Arial" w:cs="Arial"/>
                      <w:color w:val="000000"/>
                      <w:sz w:val="20"/>
                      <w:szCs w:val="20"/>
                    </w:rPr>
                    <w:br/>
                    <w:t>Cumplimiento de la normativa RoHS</w:t>
                  </w:r>
                </w:p>
              </w:tc>
            </w:tr>
          </w:tbl>
          <w:p w14:paraId="565C1586" w14:textId="77777777" w:rsidR="00812409" w:rsidRPr="0072600E" w:rsidRDefault="00812409" w:rsidP="0072600E">
            <w:pPr>
              <w:ind w:left="285"/>
              <w:contextualSpacing/>
              <w:rPr>
                <w:rFonts w:ascii="Arial" w:hAnsi="Arial" w:cs="Arial"/>
                <w:b/>
                <w:color w:val="000000" w:themeColor="text1"/>
                <w:spacing w:val="-5"/>
                <w:sz w:val="22"/>
                <w:szCs w:val="22"/>
              </w:rPr>
            </w:pPr>
          </w:p>
          <w:p w14:paraId="66FCE99D" w14:textId="77777777" w:rsidR="0072600E" w:rsidRPr="0072600E" w:rsidRDefault="0072600E" w:rsidP="0072600E">
            <w:pPr>
              <w:pStyle w:val="Prrafodelista"/>
              <w:numPr>
                <w:ilvl w:val="0"/>
                <w:numId w:val="19"/>
              </w:numPr>
              <w:jc w:val="both"/>
              <w:rPr>
                <w:rFonts w:ascii="Arial" w:hAnsi="Arial" w:cs="Arial"/>
                <w:b/>
                <w:color w:val="000000" w:themeColor="text1"/>
                <w:spacing w:val="-2"/>
                <w:sz w:val="22"/>
                <w:szCs w:val="22"/>
              </w:rPr>
            </w:pPr>
            <w:r w:rsidRPr="0072600E">
              <w:rPr>
                <w:rFonts w:ascii="Arial" w:hAnsi="Arial" w:cs="Arial"/>
                <w:b/>
                <w:color w:val="000000" w:themeColor="text1"/>
                <w:sz w:val="22"/>
                <w:szCs w:val="22"/>
              </w:rPr>
              <w:t>Multifuncional</w:t>
            </w:r>
            <w:r w:rsidRPr="0072600E">
              <w:rPr>
                <w:rFonts w:ascii="Arial" w:hAnsi="Arial" w:cs="Arial"/>
                <w:b/>
                <w:color w:val="000000" w:themeColor="text1"/>
                <w:spacing w:val="-8"/>
                <w:sz w:val="22"/>
                <w:szCs w:val="22"/>
              </w:rPr>
              <w:t xml:space="preserve"> </w:t>
            </w:r>
            <w:r w:rsidRPr="0072600E">
              <w:rPr>
                <w:rFonts w:ascii="Arial" w:hAnsi="Arial" w:cs="Arial"/>
                <w:b/>
                <w:color w:val="000000" w:themeColor="text1"/>
                <w:sz w:val="22"/>
                <w:szCs w:val="22"/>
              </w:rPr>
              <w:t>Tipo</w:t>
            </w:r>
            <w:r w:rsidRPr="0072600E">
              <w:rPr>
                <w:rFonts w:ascii="Arial" w:hAnsi="Arial" w:cs="Arial"/>
                <w:b/>
                <w:color w:val="000000" w:themeColor="text1"/>
                <w:spacing w:val="-7"/>
                <w:sz w:val="22"/>
                <w:szCs w:val="22"/>
              </w:rPr>
              <w:t xml:space="preserve"> </w:t>
            </w:r>
            <w:r w:rsidRPr="0072600E">
              <w:rPr>
                <w:rFonts w:ascii="Arial" w:hAnsi="Arial" w:cs="Arial"/>
                <w:b/>
                <w:color w:val="000000" w:themeColor="text1"/>
                <w:sz w:val="22"/>
                <w:szCs w:val="22"/>
              </w:rPr>
              <w:t>2,</w:t>
            </w:r>
            <w:r w:rsidRPr="0072600E">
              <w:rPr>
                <w:rFonts w:ascii="Arial" w:hAnsi="Arial" w:cs="Arial"/>
                <w:b/>
                <w:color w:val="000000" w:themeColor="text1"/>
                <w:spacing w:val="-6"/>
                <w:sz w:val="22"/>
                <w:szCs w:val="22"/>
              </w:rPr>
              <w:t xml:space="preserve"> </w:t>
            </w:r>
            <w:r w:rsidRPr="0072600E">
              <w:rPr>
                <w:rFonts w:ascii="Arial" w:hAnsi="Arial" w:cs="Arial"/>
                <w:b/>
                <w:color w:val="000000" w:themeColor="text1"/>
                <w:sz w:val="22"/>
                <w:szCs w:val="22"/>
              </w:rPr>
              <w:t>Láser</w:t>
            </w:r>
            <w:r w:rsidRPr="0072600E">
              <w:rPr>
                <w:rFonts w:ascii="Arial" w:hAnsi="Arial" w:cs="Arial"/>
                <w:b/>
                <w:color w:val="000000" w:themeColor="text1"/>
                <w:spacing w:val="-6"/>
                <w:sz w:val="22"/>
                <w:szCs w:val="22"/>
              </w:rPr>
              <w:t xml:space="preserve"> </w:t>
            </w:r>
            <w:r w:rsidRPr="0072600E">
              <w:rPr>
                <w:rFonts w:ascii="Arial" w:hAnsi="Arial" w:cs="Arial"/>
                <w:b/>
                <w:color w:val="000000" w:themeColor="text1"/>
                <w:sz w:val="22"/>
                <w:szCs w:val="22"/>
              </w:rPr>
              <w:t>color</w:t>
            </w:r>
            <w:r w:rsidRPr="0072600E">
              <w:rPr>
                <w:rFonts w:ascii="Arial" w:hAnsi="Arial" w:cs="Arial"/>
                <w:b/>
                <w:color w:val="000000" w:themeColor="text1"/>
                <w:spacing w:val="-9"/>
                <w:sz w:val="22"/>
                <w:szCs w:val="22"/>
              </w:rPr>
              <w:t xml:space="preserve"> </w:t>
            </w:r>
            <w:r w:rsidRPr="0072600E">
              <w:rPr>
                <w:rFonts w:ascii="Arial" w:hAnsi="Arial" w:cs="Arial"/>
                <w:b/>
                <w:color w:val="000000" w:themeColor="text1"/>
                <w:sz w:val="22"/>
                <w:szCs w:val="22"/>
              </w:rPr>
              <w:t>impresión</w:t>
            </w:r>
            <w:r w:rsidRPr="0072600E">
              <w:rPr>
                <w:rFonts w:ascii="Arial" w:hAnsi="Arial" w:cs="Arial"/>
                <w:b/>
                <w:color w:val="000000" w:themeColor="text1"/>
                <w:spacing w:val="-6"/>
                <w:sz w:val="22"/>
                <w:szCs w:val="22"/>
              </w:rPr>
              <w:t xml:space="preserve"> </w:t>
            </w:r>
            <w:r w:rsidRPr="0072600E">
              <w:rPr>
                <w:rFonts w:ascii="Arial" w:hAnsi="Arial" w:cs="Arial"/>
                <w:b/>
                <w:color w:val="000000" w:themeColor="text1"/>
                <w:sz w:val="22"/>
                <w:szCs w:val="22"/>
              </w:rPr>
              <w:t>dúplex</w:t>
            </w:r>
            <w:r w:rsidRPr="0072600E">
              <w:rPr>
                <w:rFonts w:ascii="Arial" w:hAnsi="Arial" w:cs="Arial"/>
                <w:b/>
                <w:color w:val="000000" w:themeColor="text1"/>
                <w:spacing w:val="-6"/>
                <w:sz w:val="22"/>
                <w:szCs w:val="22"/>
              </w:rPr>
              <w:t xml:space="preserve"> </w:t>
            </w:r>
            <w:r w:rsidRPr="0072600E">
              <w:rPr>
                <w:rFonts w:ascii="Arial" w:hAnsi="Arial" w:cs="Arial"/>
                <w:b/>
                <w:color w:val="000000" w:themeColor="text1"/>
                <w:spacing w:val="-2"/>
                <w:sz w:val="22"/>
                <w:szCs w:val="22"/>
              </w:rPr>
              <w:t>automática:</w:t>
            </w:r>
          </w:p>
          <w:p w14:paraId="0F9B2619" w14:textId="77777777" w:rsidR="0072600E" w:rsidRPr="0072600E" w:rsidRDefault="0072600E" w:rsidP="0072600E">
            <w:pPr>
              <w:ind w:left="285"/>
              <w:contextualSpacing/>
              <w:rPr>
                <w:rFonts w:ascii="Arial" w:hAnsi="Arial" w:cs="Arial"/>
                <w:b/>
                <w:color w:val="000000" w:themeColor="text1"/>
                <w:spacing w:val="-2"/>
                <w:sz w:val="22"/>
                <w:szCs w:val="22"/>
              </w:rPr>
            </w:pPr>
          </w:p>
          <w:tbl>
            <w:tblPr>
              <w:tblW w:w="6740" w:type="dxa"/>
              <w:jc w:val="center"/>
              <w:tblCellMar>
                <w:left w:w="70" w:type="dxa"/>
                <w:right w:w="70" w:type="dxa"/>
              </w:tblCellMar>
              <w:tblLook w:val="04A0" w:firstRow="1" w:lastRow="0" w:firstColumn="1" w:lastColumn="0" w:noHBand="0" w:noVBand="1"/>
            </w:tblPr>
            <w:tblGrid>
              <w:gridCol w:w="2019"/>
              <w:gridCol w:w="4721"/>
            </w:tblGrid>
            <w:tr w:rsidR="00812409" w14:paraId="7ED36F4E" w14:textId="77777777" w:rsidTr="000C0588">
              <w:trPr>
                <w:trHeight w:val="315"/>
                <w:jc w:val="center"/>
              </w:trPr>
              <w:tc>
                <w:tcPr>
                  <w:tcW w:w="201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7C7F7C" w14:textId="77777777" w:rsidR="00812409" w:rsidRDefault="00812409" w:rsidP="00812409">
                  <w:pPr>
                    <w:jc w:val="center"/>
                    <w:rPr>
                      <w:rFonts w:ascii="Arial" w:hAnsi="Arial" w:cs="Arial"/>
                      <w:b/>
                      <w:bCs/>
                      <w:color w:val="000000"/>
                      <w:sz w:val="20"/>
                      <w:szCs w:val="20"/>
                    </w:rPr>
                  </w:pPr>
                  <w:r>
                    <w:rPr>
                      <w:rFonts w:ascii="Arial" w:hAnsi="Arial" w:cs="Arial"/>
                      <w:b/>
                      <w:bCs/>
                      <w:color w:val="000000"/>
                      <w:sz w:val="20"/>
                      <w:szCs w:val="20"/>
                    </w:rPr>
                    <w:t>DESCRIPCIÓN</w:t>
                  </w:r>
                </w:p>
              </w:tc>
              <w:tc>
                <w:tcPr>
                  <w:tcW w:w="4721" w:type="dxa"/>
                  <w:tcBorders>
                    <w:top w:val="single" w:sz="4" w:space="0" w:color="auto"/>
                    <w:left w:val="nil"/>
                    <w:bottom w:val="single" w:sz="4" w:space="0" w:color="auto"/>
                    <w:right w:val="single" w:sz="4" w:space="0" w:color="auto"/>
                  </w:tcBorders>
                  <w:shd w:val="clear" w:color="000000" w:fill="D9D9D9"/>
                  <w:vAlign w:val="center"/>
                  <w:hideMark/>
                </w:tcPr>
                <w:p w14:paraId="703365C0" w14:textId="77777777" w:rsidR="00812409" w:rsidRDefault="00812409" w:rsidP="00812409">
                  <w:pPr>
                    <w:jc w:val="center"/>
                    <w:rPr>
                      <w:rFonts w:ascii="Arial" w:hAnsi="Arial" w:cs="Arial"/>
                      <w:b/>
                      <w:bCs/>
                      <w:color w:val="000000"/>
                      <w:sz w:val="20"/>
                      <w:szCs w:val="20"/>
                    </w:rPr>
                  </w:pPr>
                  <w:r>
                    <w:rPr>
                      <w:rFonts w:ascii="Arial" w:hAnsi="Arial" w:cs="Arial"/>
                      <w:b/>
                      <w:bCs/>
                      <w:color w:val="000000"/>
                      <w:sz w:val="20"/>
                      <w:szCs w:val="20"/>
                    </w:rPr>
                    <w:t>ESPECIFICACIONES MÍNIMAS REQUERIDAS</w:t>
                  </w:r>
                </w:p>
              </w:tc>
            </w:tr>
            <w:tr w:rsidR="00812409" w14:paraId="1E3A8373"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10620D95"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Marca</w:t>
                  </w:r>
                </w:p>
              </w:tc>
              <w:tc>
                <w:tcPr>
                  <w:tcW w:w="4721" w:type="dxa"/>
                  <w:tcBorders>
                    <w:top w:val="nil"/>
                    <w:left w:val="nil"/>
                    <w:bottom w:val="single" w:sz="4" w:space="0" w:color="auto"/>
                    <w:right w:val="single" w:sz="4" w:space="0" w:color="auto"/>
                  </w:tcBorders>
                  <w:vAlign w:val="center"/>
                  <w:hideMark/>
                </w:tcPr>
                <w:p w14:paraId="1CAFC58D"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Especificar</w:t>
                  </w:r>
                </w:p>
              </w:tc>
            </w:tr>
            <w:tr w:rsidR="00812409" w14:paraId="60A67098" w14:textId="77777777" w:rsidTr="000C0588">
              <w:trPr>
                <w:trHeight w:val="765"/>
                <w:jc w:val="center"/>
              </w:trPr>
              <w:tc>
                <w:tcPr>
                  <w:tcW w:w="2019" w:type="dxa"/>
                  <w:tcBorders>
                    <w:top w:val="nil"/>
                    <w:left w:val="single" w:sz="4" w:space="0" w:color="auto"/>
                    <w:bottom w:val="single" w:sz="4" w:space="0" w:color="auto"/>
                    <w:right w:val="single" w:sz="4" w:space="0" w:color="auto"/>
                  </w:tcBorders>
                  <w:vAlign w:val="center"/>
                  <w:hideMark/>
                </w:tcPr>
                <w:p w14:paraId="45D1825B"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Modelo</w:t>
                  </w:r>
                </w:p>
              </w:tc>
              <w:tc>
                <w:tcPr>
                  <w:tcW w:w="4721" w:type="dxa"/>
                  <w:tcBorders>
                    <w:top w:val="nil"/>
                    <w:left w:val="nil"/>
                    <w:bottom w:val="single" w:sz="4" w:space="0" w:color="auto"/>
                    <w:right w:val="single" w:sz="4" w:space="0" w:color="auto"/>
                  </w:tcBorders>
                  <w:vAlign w:val="center"/>
                  <w:hideMark/>
                </w:tcPr>
                <w:p w14:paraId="1182C403"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Año 2025 o Superior o Nuevo / certificada por el fabricante y/o el distribuidor autorizado para Colombia</w:t>
                  </w:r>
                </w:p>
              </w:tc>
            </w:tr>
            <w:tr w:rsidR="00812409" w14:paraId="6B55641E"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6C3A5853"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Tipo de impresión</w:t>
                  </w:r>
                </w:p>
              </w:tc>
              <w:tc>
                <w:tcPr>
                  <w:tcW w:w="4721" w:type="dxa"/>
                  <w:tcBorders>
                    <w:top w:val="nil"/>
                    <w:left w:val="nil"/>
                    <w:bottom w:val="single" w:sz="4" w:space="0" w:color="auto"/>
                    <w:right w:val="single" w:sz="4" w:space="0" w:color="auto"/>
                  </w:tcBorders>
                  <w:vAlign w:val="center"/>
                  <w:hideMark/>
                </w:tcPr>
                <w:p w14:paraId="155B5194"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Láser monocromático y Color</w:t>
                  </w:r>
                </w:p>
              </w:tc>
            </w:tr>
            <w:tr w:rsidR="00812409" w14:paraId="3C236DC3"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45EECC6F"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Funciones</w:t>
                  </w:r>
                </w:p>
              </w:tc>
              <w:tc>
                <w:tcPr>
                  <w:tcW w:w="4721" w:type="dxa"/>
                  <w:tcBorders>
                    <w:top w:val="nil"/>
                    <w:left w:val="nil"/>
                    <w:bottom w:val="single" w:sz="4" w:space="0" w:color="auto"/>
                    <w:right w:val="single" w:sz="4" w:space="0" w:color="auto"/>
                  </w:tcBorders>
                  <w:vAlign w:val="center"/>
                  <w:hideMark/>
                </w:tcPr>
                <w:p w14:paraId="752589C6"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Multifuncional color impresión dúplex automática</w:t>
                  </w:r>
                </w:p>
              </w:tc>
            </w:tr>
            <w:tr w:rsidR="00812409" w14:paraId="5269BBEC"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36369CFE"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Velocidad impresión</w:t>
                  </w:r>
                </w:p>
              </w:tc>
              <w:tc>
                <w:tcPr>
                  <w:tcW w:w="4721" w:type="dxa"/>
                  <w:tcBorders>
                    <w:top w:val="nil"/>
                    <w:left w:val="nil"/>
                    <w:bottom w:val="single" w:sz="4" w:space="0" w:color="auto"/>
                    <w:right w:val="single" w:sz="4" w:space="0" w:color="auto"/>
                  </w:tcBorders>
                  <w:vAlign w:val="center"/>
                  <w:hideMark/>
                </w:tcPr>
                <w:p w14:paraId="68319D3B"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mínimo 45 ppm o superior Color y 45 ppm o superior Negro</w:t>
                  </w:r>
                </w:p>
              </w:tc>
            </w:tr>
            <w:tr w:rsidR="00812409" w14:paraId="2405736E"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3D5B1E4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Calidad de impresión</w:t>
                  </w:r>
                </w:p>
              </w:tc>
              <w:tc>
                <w:tcPr>
                  <w:tcW w:w="4721" w:type="dxa"/>
                  <w:tcBorders>
                    <w:top w:val="nil"/>
                    <w:left w:val="nil"/>
                    <w:bottom w:val="single" w:sz="4" w:space="0" w:color="auto"/>
                    <w:right w:val="single" w:sz="4" w:space="0" w:color="auto"/>
                  </w:tcBorders>
                  <w:vAlign w:val="center"/>
                  <w:hideMark/>
                </w:tcPr>
                <w:p w14:paraId="6BA4956D"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Mínimo 600x600 dpi o superior</w:t>
                  </w:r>
                </w:p>
              </w:tc>
            </w:tr>
            <w:tr w:rsidR="00812409" w14:paraId="1E327044"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002A0E1E" w14:textId="77777777" w:rsidR="00812409" w:rsidRDefault="00812409" w:rsidP="00812409">
                  <w:pPr>
                    <w:jc w:val="both"/>
                    <w:rPr>
                      <w:rFonts w:ascii="Arial" w:hAnsi="Arial" w:cs="Arial"/>
                      <w:color w:val="000000"/>
                      <w:sz w:val="20"/>
                      <w:szCs w:val="20"/>
                    </w:rPr>
                  </w:pPr>
                  <w:proofErr w:type="gramStart"/>
                  <w:r>
                    <w:rPr>
                      <w:rFonts w:ascii="Arial" w:hAnsi="Arial" w:cs="Arial"/>
                      <w:color w:val="000000"/>
                      <w:sz w:val="20"/>
                      <w:szCs w:val="20"/>
                    </w:rPr>
                    <w:t>Papel impresora</w:t>
                  </w:r>
                  <w:proofErr w:type="gramEnd"/>
                </w:p>
              </w:tc>
              <w:tc>
                <w:tcPr>
                  <w:tcW w:w="4721" w:type="dxa"/>
                  <w:tcBorders>
                    <w:top w:val="nil"/>
                    <w:left w:val="nil"/>
                    <w:bottom w:val="single" w:sz="4" w:space="0" w:color="auto"/>
                    <w:right w:val="single" w:sz="4" w:space="0" w:color="auto"/>
                  </w:tcBorders>
                  <w:vAlign w:val="center"/>
                  <w:hideMark/>
                </w:tcPr>
                <w:p w14:paraId="686C4F7D"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Carta (8,5” x 11”) / Oficio (8,5” x 13”) / Tabloide (12” x 17”), (12” x 18”), / A4 / Legal / A3 (11" x 17").</w:t>
                  </w:r>
                </w:p>
              </w:tc>
            </w:tr>
            <w:tr w:rsidR="00812409" w14:paraId="58595C22"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10099A40"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Calidad del papel</w:t>
                  </w:r>
                </w:p>
              </w:tc>
              <w:tc>
                <w:tcPr>
                  <w:tcW w:w="4721" w:type="dxa"/>
                  <w:tcBorders>
                    <w:top w:val="nil"/>
                    <w:left w:val="nil"/>
                    <w:bottom w:val="single" w:sz="4" w:space="0" w:color="auto"/>
                    <w:right w:val="single" w:sz="4" w:space="0" w:color="auto"/>
                  </w:tcBorders>
                  <w:vAlign w:val="center"/>
                  <w:hideMark/>
                </w:tcPr>
                <w:p w14:paraId="5B6F4FE8"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Bond 75 gr hasta180 en cartulinas. (gr)</w:t>
                  </w:r>
                </w:p>
              </w:tc>
            </w:tr>
            <w:tr w:rsidR="00812409" w14:paraId="0CAB1704"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773070EB"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Ciclo de impresión</w:t>
                  </w:r>
                </w:p>
              </w:tc>
              <w:tc>
                <w:tcPr>
                  <w:tcW w:w="4721" w:type="dxa"/>
                  <w:tcBorders>
                    <w:top w:val="nil"/>
                    <w:left w:val="nil"/>
                    <w:bottom w:val="single" w:sz="4" w:space="0" w:color="auto"/>
                    <w:right w:val="single" w:sz="4" w:space="0" w:color="auto"/>
                  </w:tcBorders>
                  <w:vAlign w:val="center"/>
                  <w:hideMark/>
                </w:tcPr>
                <w:p w14:paraId="1868EF25" w14:textId="77777777" w:rsidR="00812409" w:rsidRDefault="00812409" w:rsidP="00812409">
                  <w:pPr>
                    <w:rPr>
                      <w:rFonts w:ascii="Arial" w:hAnsi="Arial" w:cs="Arial"/>
                      <w:color w:val="000000"/>
                      <w:sz w:val="20"/>
                      <w:szCs w:val="20"/>
                    </w:rPr>
                  </w:pPr>
                  <w:r>
                    <w:rPr>
                      <w:rFonts w:ascii="Arial" w:hAnsi="Arial" w:cs="Arial"/>
                      <w:color w:val="000000"/>
                      <w:sz w:val="20"/>
                      <w:szCs w:val="20"/>
                    </w:rPr>
                    <w:t>Mínimo de 100.000 páginas mensuales o superior.</w:t>
                  </w:r>
                </w:p>
              </w:tc>
            </w:tr>
            <w:tr w:rsidR="00812409" w14:paraId="647A7AFA"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1A9EAD40"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Resolución de escáner</w:t>
                  </w:r>
                </w:p>
              </w:tc>
              <w:tc>
                <w:tcPr>
                  <w:tcW w:w="4721" w:type="dxa"/>
                  <w:tcBorders>
                    <w:top w:val="nil"/>
                    <w:left w:val="nil"/>
                    <w:bottom w:val="single" w:sz="4" w:space="0" w:color="auto"/>
                    <w:right w:val="single" w:sz="4" w:space="0" w:color="auto"/>
                  </w:tcBorders>
                  <w:vAlign w:val="center"/>
                  <w:hideMark/>
                </w:tcPr>
                <w:p w14:paraId="54693DF3"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Mínimo 600x600 </w:t>
                  </w:r>
                  <w:proofErr w:type="spellStart"/>
                  <w:r>
                    <w:rPr>
                      <w:rFonts w:ascii="Arial" w:hAnsi="Arial" w:cs="Arial"/>
                      <w:color w:val="000000"/>
                      <w:sz w:val="20"/>
                      <w:szCs w:val="20"/>
                    </w:rPr>
                    <w:t>ppp</w:t>
                  </w:r>
                  <w:proofErr w:type="spellEnd"/>
                  <w:r>
                    <w:rPr>
                      <w:rFonts w:ascii="Arial" w:hAnsi="Arial" w:cs="Arial"/>
                      <w:color w:val="000000"/>
                      <w:sz w:val="20"/>
                      <w:szCs w:val="20"/>
                    </w:rPr>
                    <w:t xml:space="preserve"> o superior</w:t>
                  </w:r>
                </w:p>
              </w:tc>
            </w:tr>
            <w:tr w:rsidR="00812409" w14:paraId="2BB0C2B3"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49CCB1A5"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Tipo de Escáner</w:t>
                  </w:r>
                </w:p>
              </w:tc>
              <w:tc>
                <w:tcPr>
                  <w:tcW w:w="4721" w:type="dxa"/>
                  <w:tcBorders>
                    <w:top w:val="nil"/>
                    <w:left w:val="nil"/>
                    <w:bottom w:val="single" w:sz="4" w:space="0" w:color="auto"/>
                    <w:right w:val="single" w:sz="4" w:space="0" w:color="auto"/>
                  </w:tcBorders>
                  <w:vAlign w:val="center"/>
                  <w:hideMark/>
                </w:tcPr>
                <w:p w14:paraId="4CC7E533"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Escáner plano, ADF (doble cara, una pasada) con alimentador automático mínimo de 100 hojas</w:t>
                  </w:r>
                </w:p>
              </w:tc>
            </w:tr>
            <w:tr w:rsidR="00812409" w14:paraId="7F04ECBF"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372A1974"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lastRenderedPageBreak/>
                    <w:t>Velocidad de escaneo</w:t>
                  </w:r>
                </w:p>
              </w:tc>
              <w:tc>
                <w:tcPr>
                  <w:tcW w:w="4721" w:type="dxa"/>
                  <w:tcBorders>
                    <w:top w:val="nil"/>
                    <w:left w:val="nil"/>
                    <w:bottom w:val="single" w:sz="4" w:space="0" w:color="auto"/>
                    <w:right w:val="single" w:sz="4" w:space="0" w:color="auto"/>
                  </w:tcBorders>
                  <w:vAlign w:val="center"/>
                  <w:hideMark/>
                </w:tcPr>
                <w:p w14:paraId="651F5B78"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Mínimo 40 ppm/100 </w:t>
                  </w:r>
                  <w:proofErr w:type="spellStart"/>
                  <w:r>
                    <w:rPr>
                      <w:rFonts w:ascii="Arial" w:hAnsi="Arial" w:cs="Arial"/>
                      <w:color w:val="000000"/>
                      <w:sz w:val="20"/>
                      <w:szCs w:val="20"/>
                    </w:rPr>
                    <w:t>ipm</w:t>
                  </w:r>
                  <w:proofErr w:type="spellEnd"/>
                  <w:r>
                    <w:rPr>
                      <w:rFonts w:ascii="Arial" w:hAnsi="Arial" w:cs="Arial"/>
                      <w:color w:val="000000"/>
                      <w:sz w:val="20"/>
                      <w:szCs w:val="20"/>
                    </w:rPr>
                    <w:t xml:space="preserve"> (blanco y negro, color, escala de grises, 200 dpi)</w:t>
                  </w:r>
                </w:p>
              </w:tc>
            </w:tr>
            <w:tr w:rsidR="00812409" w14:paraId="0D531039" w14:textId="77777777" w:rsidTr="000C0588">
              <w:trPr>
                <w:trHeight w:val="1020"/>
                <w:jc w:val="center"/>
              </w:trPr>
              <w:tc>
                <w:tcPr>
                  <w:tcW w:w="2019" w:type="dxa"/>
                  <w:tcBorders>
                    <w:top w:val="nil"/>
                    <w:left w:val="single" w:sz="4" w:space="0" w:color="auto"/>
                    <w:bottom w:val="single" w:sz="4" w:space="0" w:color="auto"/>
                    <w:right w:val="single" w:sz="4" w:space="0" w:color="auto"/>
                  </w:tcBorders>
                  <w:vAlign w:val="center"/>
                  <w:hideMark/>
                </w:tcPr>
                <w:p w14:paraId="7AFB59A3"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Tamaño de escaneo</w:t>
                  </w:r>
                </w:p>
              </w:tc>
              <w:tc>
                <w:tcPr>
                  <w:tcW w:w="4721" w:type="dxa"/>
                  <w:tcBorders>
                    <w:top w:val="nil"/>
                    <w:left w:val="nil"/>
                    <w:bottom w:val="single" w:sz="4" w:space="0" w:color="auto"/>
                    <w:right w:val="single" w:sz="4" w:space="0" w:color="auto"/>
                  </w:tcBorders>
                  <w:vAlign w:val="center"/>
                  <w:hideMark/>
                </w:tcPr>
                <w:p w14:paraId="17AAC4F8"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Carta (8,5” x 11”) y Oficio (8,5” x 13”) Legal (8,5” x 14”) A3/Tabloide o superior, para el alimentador automático de documentos y cama plana /Formato PDF y JPEG.</w:t>
                  </w:r>
                </w:p>
              </w:tc>
            </w:tr>
            <w:tr w:rsidR="00812409" w14:paraId="167EFFCE"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46A2220A"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Copiado continuo</w:t>
                  </w:r>
                </w:p>
              </w:tc>
              <w:tc>
                <w:tcPr>
                  <w:tcW w:w="4721" w:type="dxa"/>
                  <w:tcBorders>
                    <w:top w:val="nil"/>
                    <w:left w:val="nil"/>
                    <w:bottom w:val="single" w:sz="4" w:space="0" w:color="auto"/>
                    <w:right w:val="single" w:sz="4" w:space="0" w:color="auto"/>
                  </w:tcBorders>
                  <w:vAlign w:val="center"/>
                  <w:hideMark/>
                </w:tcPr>
                <w:p w14:paraId="5500B079"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1 – 999</w:t>
                  </w:r>
                </w:p>
              </w:tc>
            </w:tr>
            <w:tr w:rsidR="00812409" w14:paraId="489ADCB9"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21284041"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Porcentaje de ampliación/reducción</w:t>
                  </w:r>
                </w:p>
              </w:tc>
              <w:tc>
                <w:tcPr>
                  <w:tcW w:w="4721" w:type="dxa"/>
                  <w:tcBorders>
                    <w:top w:val="nil"/>
                    <w:left w:val="nil"/>
                    <w:bottom w:val="single" w:sz="4" w:space="0" w:color="auto"/>
                    <w:right w:val="single" w:sz="4" w:space="0" w:color="auto"/>
                  </w:tcBorders>
                  <w:vAlign w:val="center"/>
                  <w:hideMark/>
                </w:tcPr>
                <w:p w14:paraId="2035BCDB"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25% - 400% en incrementos de 1%</w:t>
                  </w:r>
                </w:p>
              </w:tc>
            </w:tr>
            <w:tr w:rsidR="00812409" w14:paraId="6D6E387B"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781283C3"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Memoria incorporada</w:t>
                  </w:r>
                </w:p>
              </w:tc>
              <w:tc>
                <w:tcPr>
                  <w:tcW w:w="4721" w:type="dxa"/>
                  <w:tcBorders>
                    <w:top w:val="nil"/>
                    <w:left w:val="nil"/>
                    <w:bottom w:val="single" w:sz="4" w:space="0" w:color="auto"/>
                    <w:right w:val="single" w:sz="4" w:space="0" w:color="auto"/>
                  </w:tcBorders>
                  <w:vAlign w:val="center"/>
                  <w:hideMark/>
                </w:tcPr>
                <w:p w14:paraId="7955D8E1"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Mínimo 2GB</w:t>
                  </w:r>
                </w:p>
              </w:tc>
            </w:tr>
            <w:tr w:rsidR="00812409" w14:paraId="2FEA2594" w14:textId="77777777" w:rsidTr="00812409">
              <w:trPr>
                <w:trHeight w:val="510"/>
                <w:jc w:val="center"/>
              </w:trPr>
              <w:tc>
                <w:tcPr>
                  <w:tcW w:w="674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879B38E" w14:textId="77777777" w:rsidR="00812409" w:rsidRDefault="00812409" w:rsidP="00812409">
                  <w:pPr>
                    <w:jc w:val="center"/>
                    <w:rPr>
                      <w:rFonts w:ascii="Arial" w:hAnsi="Arial" w:cs="Arial"/>
                      <w:b/>
                      <w:bCs/>
                      <w:color w:val="000000"/>
                      <w:sz w:val="20"/>
                      <w:szCs w:val="20"/>
                    </w:rPr>
                  </w:pPr>
                  <w:r>
                    <w:rPr>
                      <w:rFonts w:ascii="Arial" w:hAnsi="Arial" w:cs="Arial"/>
                      <w:b/>
                      <w:bCs/>
                      <w:color w:val="000000"/>
                      <w:sz w:val="20"/>
                      <w:szCs w:val="20"/>
                    </w:rPr>
                    <w:t>CONFIGURACIÓN EN RED PARA IMPRESORA Y ESCÁNER INCORPORADO</w:t>
                  </w:r>
                </w:p>
              </w:tc>
            </w:tr>
            <w:tr w:rsidR="00812409" w14:paraId="25D84607"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44B0742F"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Conectividad</w:t>
                  </w:r>
                </w:p>
              </w:tc>
              <w:tc>
                <w:tcPr>
                  <w:tcW w:w="4721" w:type="dxa"/>
                  <w:tcBorders>
                    <w:top w:val="nil"/>
                    <w:left w:val="nil"/>
                    <w:bottom w:val="single" w:sz="4" w:space="0" w:color="auto"/>
                    <w:right w:val="single" w:sz="4" w:space="0" w:color="auto"/>
                  </w:tcBorders>
                  <w:vAlign w:val="center"/>
                  <w:hideMark/>
                </w:tcPr>
                <w:p w14:paraId="40660B9C"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Conectividad: Puerto de red Gigabit/</w:t>
                  </w:r>
                  <w:proofErr w:type="spellStart"/>
                  <w:r>
                    <w:rPr>
                      <w:rFonts w:ascii="Arial" w:hAnsi="Arial" w:cs="Arial"/>
                      <w:color w:val="000000"/>
                      <w:sz w:val="20"/>
                      <w:szCs w:val="20"/>
                    </w:rPr>
                    <w:t>Fast</w:t>
                  </w:r>
                  <w:proofErr w:type="spellEnd"/>
                  <w:r>
                    <w:rPr>
                      <w:rFonts w:ascii="Arial" w:hAnsi="Arial" w:cs="Arial"/>
                      <w:color w:val="000000"/>
                      <w:sz w:val="20"/>
                      <w:szCs w:val="20"/>
                    </w:rPr>
                    <w:t xml:space="preserve"> Ethernet 10/100/1000Base-T </w:t>
                  </w:r>
                  <w:proofErr w:type="spellStart"/>
                  <w:r>
                    <w:rPr>
                      <w:rFonts w:ascii="Arial" w:hAnsi="Arial" w:cs="Arial"/>
                      <w:color w:val="000000"/>
                      <w:sz w:val="20"/>
                      <w:szCs w:val="20"/>
                    </w:rPr>
                    <w:t>ó</w:t>
                  </w:r>
                  <w:proofErr w:type="spellEnd"/>
                  <w:r>
                    <w:rPr>
                      <w:rFonts w:ascii="Arial" w:hAnsi="Arial" w:cs="Arial"/>
                      <w:color w:val="000000"/>
                      <w:sz w:val="20"/>
                      <w:szCs w:val="20"/>
                    </w:rPr>
                    <w:t xml:space="preserve"> 10/100/1000Base- TX,</w:t>
                  </w:r>
                </w:p>
              </w:tc>
            </w:tr>
            <w:tr w:rsidR="00812409" w14:paraId="32160506" w14:textId="77777777" w:rsidTr="000C0588">
              <w:trPr>
                <w:trHeight w:val="765"/>
                <w:jc w:val="center"/>
              </w:trPr>
              <w:tc>
                <w:tcPr>
                  <w:tcW w:w="2019" w:type="dxa"/>
                  <w:tcBorders>
                    <w:top w:val="nil"/>
                    <w:left w:val="single" w:sz="4" w:space="0" w:color="auto"/>
                    <w:bottom w:val="single" w:sz="4" w:space="0" w:color="auto"/>
                    <w:right w:val="single" w:sz="4" w:space="0" w:color="auto"/>
                  </w:tcBorders>
                  <w:vAlign w:val="center"/>
                  <w:hideMark/>
                </w:tcPr>
                <w:p w14:paraId="750332A9"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Puertos</w:t>
                  </w:r>
                </w:p>
              </w:tc>
              <w:tc>
                <w:tcPr>
                  <w:tcW w:w="4721" w:type="dxa"/>
                  <w:tcBorders>
                    <w:top w:val="nil"/>
                    <w:left w:val="nil"/>
                    <w:bottom w:val="single" w:sz="4" w:space="0" w:color="auto"/>
                    <w:right w:val="single" w:sz="4" w:space="0" w:color="auto"/>
                  </w:tcBorders>
                  <w:vAlign w:val="center"/>
                  <w:hideMark/>
                </w:tcPr>
                <w:p w14:paraId="16BB7F79"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Puerto USB 2.0, o superior, incluyendo USB-A y/o USB-C de alta </w:t>
                  </w:r>
                  <w:proofErr w:type="gramStart"/>
                  <w:r>
                    <w:rPr>
                      <w:rFonts w:ascii="Arial" w:hAnsi="Arial" w:cs="Arial"/>
                      <w:color w:val="000000"/>
                      <w:sz w:val="20"/>
                      <w:szCs w:val="20"/>
                    </w:rPr>
                    <w:t>velocidad  (</w:t>
                  </w:r>
                  <w:proofErr w:type="gramEnd"/>
                  <w:r>
                    <w:rPr>
                      <w:rFonts w:ascii="Arial" w:hAnsi="Arial" w:cs="Arial"/>
                      <w:color w:val="000000"/>
                      <w:sz w:val="20"/>
                      <w:szCs w:val="20"/>
                    </w:rPr>
                    <w:t>incluye cable USB)</w:t>
                  </w:r>
                </w:p>
              </w:tc>
            </w:tr>
            <w:tr w:rsidR="00812409" w14:paraId="1C436FD6" w14:textId="77777777" w:rsidTr="000C0588">
              <w:trPr>
                <w:trHeight w:val="1275"/>
                <w:jc w:val="center"/>
              </w:trPr>
              <w:tc>
                <w:tcPr>
                  <w:tcW w:w="2019" w:type="dxa"/>
                  <w:tcBorders>
                    <w:top w:val="nil"/>
                    <w:left w:val="single" w:sz="4" w:space="0" w:color="auto"/>
                    <w:bottom w:val="single" w:sz="4" w:space="0" w:color="auto"/>
                    <w:right w:val="single" w:sz="4" w:space="0" w:color="auto"/>
                  </w:tcBorders>
                  <w:vAlign w:val="center"/>
                  <w:hideMark/>
                </w:tcPr>
                <w:p w14:paraId="11CB7646"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Sistema Operativo Soportado</w:t>
                  </w:r>
                </w:p>
              </w:tc>
              <w:tc>
                <w:tcPr>
                  <w:tcW w:w="4721" w:type="dxa"/>
                  <w:tcBorders>
                    <w:top w:val="nil"/>
                    <w:left w:val="nil"/>
                    <w:bottom w:val="single" w:sz="4" w:space="0" w:color="auto"/>
                    <w:right w:val="single" w:sz="4" w:space="0" w:color="auto"/>
                  </w:tcBorders>
                  <w:vAlign w:val="center"/>
                  <w:hideMark/>
                </w:tcPr>
                <w:p w14:paraId="45850CA8"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Windows 10, Windows 11, Windows Server 2016, Windows Server 2019, Windows Server 2022, y superior, Mac OS 12.x, 13.x, 14.x, Linux (compatibilidad para 32 bits y 64 bits)</w:t>
                  </w:r>
                </w:p>
              </w:tc>
            </w:tr>
            <w:tr w:rsidR="00812409" w14:paraId="351B9509" w14:textId="77777777" w:rsidTr="000C0588">
              <w:trPr>
                <w:trHeight w:val="765"/>
                <w:jc w:val="center"/>
              </w:trPr>
              <w:tc>
                <w:tcPr>
                  <w:tcW w:w="2019" w:type="dxa"/>
                  <w:tcBorders>
                    <w:top w:val="nil"/>
                    <w:left w:val="single" w:sz="4" w:space="0" w:color="auto"/>
                    <w:bottom w:val="single" w:sz="4" w:space="0" w:color="auto"/>
                    <w:right w:val="single" w:sz="4" w:space="0" w:color="auto"/>
                  </w:tcBorders>
                  <w:vAlign w:val="center"/>
                  <w:hideMark/>
                </w:tcPr>
                <w:p w14:paraId="6226204F" w14:textId="77777777" w:rsidR="00812409" w:rsidRDefault="00812409" w:rsidP="00812409">
                  <w:pPr>
                    <w:rPr>
                      <w:rFonts w:ascii="Arial" w:hAnsi="Arial" w:cs="Arial"/>
                      <w:color w:val="000000"/>
                      <w:sz w:val="20"/>
                      <w:szCs w:val="20"/>
                    </w:rPr>
                  </w:pPr>
                  <w:r>
                    <w:rPr>
                      <w:rFonts w:ascii="Arial" w:hAnsi="Arial" w:cs="Arial"/>
                      <w:color w:val="000000"/>
                      <w:sz w:val="20"/>
                      <w:szCs w:val="20"/>
                    </w:rPr>
                    <w:t>Tóner</w:t>
                  </w:r>
                </w:p>
              </w:tc>
              <w:tc>
                <w:tcPr>
                  <w:tcW w:w="4721" w:type="dxa"/>
                  <w:tcBorders>
                    <w:top w:val="nil"/>
                    <w:left w:val="nil"/>
                    <w:bottom w:val="single" w:sz="4" w:space="0" w:color="auto"/>
                    <w:right w:val="single" w:sz="4" w:space="0" w:color="auto"/>
                  </w:tcBorders>
                  <w:vAlign w:val="center"/>
                  <w:hideMark/>
                </w:tcPr>
                <w:p w14:paraId="6BB2600C"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Manejo de Tóner de alto rendimiento, original, nuevo, no Remanufacturados. Certificaciones de bajas emisiones: Blue </w:t>
                  </w:r>
                  <w:proofErr w:type="spellStart"/>
                  <w:r>
                    <w:rPr>
                      <w:rFonts w:ascii="Arial" w:hAnsi="Arial" w:cs="Arial"/>
                      <w:color w:val="000000"/>
                      <w:sz w:val="20"/>
                      <w:szCs w:val="20"/>
                    </w:rPr>
                    <w:t>Angel</w:t>
                  </w:r>
                  <w:proofErr w:type="spellEnd"/>
                  <w:r>
                    <w:rPr>
                      <w:rFonts w:ascii="Arial" w:hAnsi="Arial" w:cs="Arial"/>
                      <w:color w:val="000000"/>
                      <w:sz w:val="20"/>
                      <w:szCs w:val="20"/>
                    </w:rPr>
                    <w:t xml:space="preserve"> o TÜV</w:t>
                  </w:r>
                </w:p>
              </w:tc>
            </w:tr>
            <w:tr w:rsidR="00812409" w14:paraId="5BE424A2" w14:textId="77777777" w:rsidTr="000C0588">
              <w:trPr>
                <w:trHeight w:val="2040"/>
                <w:jc w:val="center"/>
              </w:trPr>
              <w:tc>
                <w:tcPr>
                  <w:tcW w:w="2019" w:type="dxa"/>
                  <w:tcBorders>
                    <w:top w:val="nil"/>
                    <w:left w:val="single" w:sz="4" w:space="0" w:color="auto"/>
                    <w:bottom w:val="single" w:sz="4" w:space="0" w:color="auto"/>
                    <w:right w:val="single" w:sz="4" w:space="0" w:color="auto"/>
                  </w:tcBorders>
                  <w:vAlign w:val="center"/>
                  <w:hideMark/>
                </w:tcPr>
                <w:p w14:paraId="7E314AAA" w14:textId="77777777" w:rsidR="00812409" w:rsidRDefault="00812409" w:rsidP="00812409">
                  <w:pPr>
                    <w:rPr>
                      <w:rFonts w:ascii="Arial" w:hAnsi="Arial" w:cs="Arial"/>
                      <w:color w:val="000000"/>
                      <w:sz w:val="20"/>
                      <w:szCs w:val="20"/>
                    </w:rPr>
                  </w:pPr>
                  <w:r>
                    <w:rPr>
                      <w:rFonts w:ascii="Arial" w:hAnsi="Arial" w:cs="Arial"/>
                      <w:color w:val="000000"/>
                      <w:sz w:val="20"/>
                      <w:szCs w:val="20"/>
                    </w:rPr>
                    <w:t>Certificaciones</w:t>
                  </w:r>
                </w:p>
              </w:tc>
              <w:tc>
                <w:tcPr>
                  <w:tcW w:w="4721" w:type="dxa"/>
                  <w:tcBorders>
                    <w:top w:val="nil"/>
                    <w:left w:val="nil"/>
                    <w:bottom w:val="single" w:sz="4" w:space="0" w:color="auto"/>
                    <w:right w:val="single" w:sz="4" w:space="0" w:color="auto"/>
                  </w:tcBorders>
                  <w:vAlign w:val="center"/>
                  <w:hideMark/>
                </w:tcPr>
                <w:p w14:paraId="440A5824"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Energy Star o equivalente</w:t>
                  </w:r>
                  <w:r>
                    <w:rPr>
                      <w:rFonts w:ascii="Arial" w:hAnsi="Arial" w:cs="Arial"/>
                      <w:color w:val="000000"/>
                      <w:sz w:val="20"/>
                      <w:szCs w:val="20"/>
                    </w:rPr>
                    <w:br/>
                    <w:t xml:space="preserve">Ecólogo o Blue Ángel Certificación ambiental reconocida EPEAT, Blue </w:t>
                  </w:r>
                  <w:proofErr w:type="spellStart"/>
                  <w:r>
                    <w:rPr>
                      <w:rFonts w:ascii="Arial" w:hAnsi="Arial" w:cs="Arial"/>
                      <w:color w:val="000000"/>
                      <w:sz w:val="20"/>
                      <w:szCs w:val="20"/>
                    </w:rPr>
                    <w:t>Angel</w:t>
                  </w:r>
                  <w:proofErr w:type="spellEnd"/>
                  <w:r>
                    <w:rPr>
                      <w:rFonts w:ascii="Arial" w:hAnsi="Arial" w:cs="Arial"/>
                      <w:color w:val="000000"/>
                      <w:sz w:val="20"/>
                      <w:szCs w:val="20"/>
                    </w:rPr>
                    <w:t>, Ecólogo o equivalente.</w:t>
                  </w:r>
                  <w:r>
                    <w:rPr>
                      <w:rFonts w:ascii="Arial" w:hAnsi="Arial" w:cs="Arial"/>
                      <w:color w:val="000000"/>
                      <w:sz w:val="20"/>
                      <w:szCs w:val="20"/>
                    </w:rPr>
                    <w:br/>
                    <w:t>Cumplimiento norma medio ambiental ISO 14001:2015 o equivalente por parte del fabricante.</w:t>
                  </w:r>
                  <w:r>
                    <w:rPr>
                      <w:rFonts w:ascii="Arial" w:hAnsi="Arial" w:cs="Arial"/>
                      <w:color w:val="000000"/>
                      <w:sz w:val="20"/>
                      <w:szCs w:val="20"/>
                    </w:rPr>
                    <w:br/>
                    <w:t>Clasificación para uso corporativo o empresarial</w:t>
                  </w:r>
                  <w:r>
                    <w:rPr>
                      <w:rFonts w:ascii="Arial" w:hAnsi="Arial" w:cs="Arial"/>
                      <w:color w:val="000000"/>
                      <w:sz w:val="20"/>
                      <w:szCs w:val="20"/>
                    </w:rPr>
                    <w:br/>
                    <w:t>Cumplimiento de la normativa RoHS</w:t>
                  </w:r>
                </w:p>
              </w:tc>
            </w:tr>
          </w:tbl>
          <w:p w14:paraId="038DF7C5" w14:textId="77777777" w:rsidR="0072600E" w:rsidRPr="0072600E" w:rsidRDefault="0072600E" w:rsidP="0072600E">
            <w:pPr>
              <w:contextualSpacing/>
              <w:rPr>
                <w:rFonts w:ascii="Arial" w:hAnsi="Arial" w:cs="Arial"/>
                <w:b/>
                <w:color w:val="000000" w:themeColor="text1"/>
                <w:sz w:val="22"/>
                <w:szCs w:val="22"/>
              </w:rPr>
            </w:pPr>
          </w:p>
          <w:p w14:paraId="7866FD55" w14:textId="77777777" w:rsidR="0072600E" w:rsidRPr="0072600E" w:rsidRDefault="0072600E" w:rsidP="0072600E">
            <w:pPr>
              <w:pStyle w:val="Prrafodelista"/>
              <w:numPr>
                <w:ilvl w:val="0"/>
                <w:numId w:val="19"/>
              </w:numPr>
              <w:jc w:val="both"/>
              <w:rPr>
                <w:rFonts w:ascii="Arial" w:hAnsi="Arial" w:cs="Arial"/>
                <w:b/>
                <w:color w:val="000000" w:themeColor="text1"/>
                <w:spacing w:val="-2"/>
                <w:sz w:val="22"/>
                <w:szCs w:val="22"/>
              </w:rPr>
            </w:pPr>
            <w:r w:rsidRPr="0072600E">
              <w:rPr>
                <w:rFonts w:ascii="Arial" w:hAnsi="Arial" w:cs="Arial"/>
                <w:b/>
                <w:color w:val="000000" w:themeColor="text1"/>
                <w:sz w:val="22"/>
                <w:szCs w:val="22"/>
              </w:rPr>
              <w:t>Multifuncional</w:t>
            </w:r>
            <w:r w:rsidRPr="0072600E">
              <w:rPr>
                <w:rFonts w:ascii="Arial" w:hAnsi="Arial" w:cs="Arial"/>
                <w:b/>
                <w:color w:val="000000" w:themeColor="text1"/>
                <w:spacing w:val="-11"/>
                <w:sz w:val="22"/>
                <w:szCs w:val="22"/>
              </w:rPr>
              <w:t xml:space="preserve"> </w:t>
            </w:r>
            <w:r w:rsidRPr="0072600E">
              <w:rPr>
                <w:rFonts w:ascii="Arial" w:hAnsi="Arial" w:cs="Arial"/>
                <w:b/>
                <w:color w:val="000000" w:themeColor="text1"/>
                <w:sz w:val="22"/>
                <w:szCs w:val="22"/>
              </w:rPr>
              <w:t>Tipo</w:t>
            </w:r>
            <w:r w:rsidRPr="0072600E">
              <w:rPr>
                <w:rFonts w:ascii="Arial" w:hAnsi="Arial" w:cs="Arial"/>
                <w:b/>
                <w:color w:val="000000" w:themeColor="text1"/>
                <w:spacing w:val="-10"/>
                <w:sz w:val="22"/>
                <w:szCs w:val="22"/>
              </w:rPr>
              <w:t xml:space="preserve"> </w:t>
            </w:r>
            <w:r w:rsidRPr="0072600E">
              <w:rPr>
                <w:rFonts w:ascii="Arial" w:hAnsi="Arial" w:cs="Arial"/>
                <w:b/>
                <w:color w:val="000000" w:themeColor="text1"/>
                <w:sz w:val="22"/>
                <w:szCs w:val="22"/>
              </w:rPr>
              <w:t>3</w:t>
            </w:r>
            <w:r w:rsidRPr="0072600E">
              <w:rPr>
                <w:rFonts w:ascii="Arial" w:hAnsi="Arial" w:cs="Arial"/>
                <w:b/>
                <w:color w:val="000000" w:themeColor="text1"/>
                <w:spacing w:val="-11"/>
                <w:sz w:val="22"/>
                <w:szCs w:val="22"/>
              </w:rPr>
              <w:t xml:space="preserve"> </w:t>
            </w:r>
            <w:r w:rsidRPr="0072600E">
              <w:rPr>
                <w:rFonts w:ascii="Arial" w:hAnsi="Arial" w:cs="Arial"/>
                <w:b/>
                <w:color w:val="000000" w:themeColor="text1"/>
                <w:spacing w:val="-2"/>
                <w:sz w:val="22"/>
                <w:szCs w:val="22"/>
              </w:rPr>
              <w:t>color:</w:t>
            </w:r>
          </w:p>
          <w:p w14:paraId="22118BA2" w14:textId="0F7E74B8" w:rsidR="0072600E" w:rsidRDefault="0072600E" w:rsidP="0072600E">
            <w:pPr>
              <w:pStyle w:val="Textoindependiente"/>
              <w:contextualSpacing/>
              <w:rPr>
                <w:b/>
                <w:color w:val="000000" w:themeColor="text1"/>
              </w:rPr>
            </w:pPr>
          </w:p>
          <w:tbl>
            <w:tblPr>
              <w:tblW w:w="6740" w:type="dxa"/>
              <w:jc w:val="center"/>
              <w:tblCellMar>
                <w:left w:w="70" w:type="dxa"/>
                <w:right w:w="70" w:type="dxa"/>
              </w:tblCellMar>
              <w:tblLook w:val="04A0" w:firstRow="1" w:lastRow="0" w:firstColumn="1" w:lastColumn="0" w:noHBand="0" w:noVBand="1"/>
            </w:tblPr>
            <w:tblGrid>
              <w:gridCol w:w="2019"/>
              <w:gridCol w:w="4721"/>
            </w:tblGrid>
            <w:tr w:rsidR="00812409" w14:paraId="3A33AC53" w14:textId="77777777" w:rsidTr="00812409">
              <w:trPr>
                <w:trHeight w:val="300"/>
                <w:jc w:val="center"/>
              </w:trPr>
              <w:tc>
                <w:tcPr>
                  <w:tcW w:w="1960" w:type="dxa"/>
                  <w:tcBorders>
                    <w:top w:val="single" w:sz="4" w:space="0" w:color="auto"/>
                    <w:left w:val="single" w:sz="4" w:space="0" w:color="auto"/>
                    <w:bottom w:val="nil"/>
                    <w:right w:val="single" w:sz="4" w:space="0" w:color="auto"/>
                  </w:tcBorders>
                  <w:shd w:val="clear" w:color="000000" w:fill="D9D9D9"/>
                  <w:vAlign w:val="center"/>
                  <w:hideMark/>
                </w:tcPr>
                <w:p w14:paraId="71F8CA16" w14:textId="77777777" w:rsidR="00812409" w:rsidRDefault="00812409" w:rsidP="00812409">
                  <w:pPr>
                    <w:jc w:val="center"/>
                    <w:rPr>
                      <w:rFonts w:ascii="Arial" w:hAnsi="Arial" w:cs="Arial"/>
                      <w:b/>
                      <w:bCs/>
                      <w:color w:val="000000"/>
                      <w:sz w:val="20"/>
                      <w:szCs w:val="20"/>
                      <w:lang w:val="es-CO" w:eastAsia="es-CO"/>
                    </w:rPr>
                  </w:pPr>
                  <w:r>
                    <w:rPr>
                      <w:rFonts w:ascii="Arial" w:hAnsi="Arial" w:cs="Arial"/>
                      <w:b/>
                      <w:bCs/>
                      <w:color w:val="000000"/>
                      <w:sz w:val="20"/>
                      <w:szCs w:val="20"/>
                    </w:rPr>
                    <w:t>DESCRIPCIÓN</w:t>
                  </w:r>
                </w:p>
              </w:tc>
              <w:tc>
                <w:tcPr>
                  <w:tcW w:w="4780" w:type="dxa"/>
                  <w:tcBorders>
                    <w:top w:val="single" w:sz="4" w:space="0" w:color="auto"/>
                    <w:left w:val="nil"/>
                    <w:bottom w:val="nil"/>
                    <w:right w:val="single" w:sz="4" w:space="0" w:color="auto"/>
                  </w:tcBorders>
                  <w:shd w:val="clear" w:color="000000" w:fill="D9D9D9"/>
                  <w:vAlign w:val="center"/>
                  <w:hideMark/>
                </w:tcPr>
                <w:p w14:paraId="706DAA85" w14:textId="77777777" w:rsidR="00812409" w:rsidRDefault="00812409" w:rsidP="00812409">
                  <w:pPr>
                    <w:jc w:val="center"/>
                    <w:rPr>
                      <w:rFonts w:ascii="Arial" w:hAnsi="Arial" w:cs="Arial"/>
                      <w:b/>
                      <w:bCs/>
                      <w:color w:val="000000"/>
                      <w:sz w:val="20"/>
                      <w:szCs w:val="20"/>
                    </w:rPr>
                  </w:pPr>
                  <w:r>
                    <w:rPr>
                      <w:rFonts w:ascii="Arial" w:hAnsi="Arial" w:cs="Arial"/>
                      <w:b/>
                      <w:bCs/>
                      <w:color w:val="000000"/>
                      <w:sz w:val="20"/>
                      <w:szCs w:val="20"/>
                    </w:rPr>
                    <w:t>ESPECIFICACIONES MÍNIMAS REQUERIDAS</w:t>
                  </w:r>
                </w:p>
              </w:tc>
            </w:tr>
            <w:tr w:rsidR="00812409" w14:paraId="4A4B74E2" w14:textId="77777777" w:rsidTr="00812409">
              <w:trPr>
                <w:trHeight w:val="300"/>
                <w:jc w:val="center"/>
              </w:trPr>
              <w:tc>
                <w:tcPr>
                  <w:tcW w:w="1960" w:type="dxa"/>
                  <w:tcBorders>
                    <w:top w:val="single" w:sz="4" w:space="0" w:color="auto"/>
                    <w:left w:val="single" w:sz="4" w:space="0" w:color="auto"/>
                    <w:bottom w:val="single" w:sz="4" w:space="0" w:color="auto"/>
                    <w:right w:val="single" w:sz="4" w:space="0" w:color="auto"/>
                  </w:tcBorders>
                  <w:vAlign w:val="center"/>
                  <w:hideMark/>
                </w:tcPr>
                <w:p w14:paraId="6B66B74E"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Marca</w:t>
                  </w:r>
                </w:p>
              </w:tc>
              <w:tc>
                <w:tcPr>
                  <w:tcW w:w="4780" w:type="dxa"/>
                  <w:tcBorders>
                    <w:top w:val="single" w:sz="4" w:space="0" w:color="auto"/>
                    <w:left w:val="nil"/>
                    <w:bottom w:val="single" w:sz="4" w:space="0" w:color="auto"/>
                    <w:right w:val="single" w:sz="4" w:space="0" w:color="auto"/>
                  </w:tcBorders>
                  <w:vAlign w:val="center"/>
                  <w:hideMark/>
                </w:tcPr>
                <w:p w14:paraId="5E930C4B"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Especificar</w:t>
                  </w:r>
                </w:p>
              </w:tc>
            </w:tr>
            <w:tr w:rsidR="00812409" w14:paraId="6DD92FE5" w14:textId="77777777" w:rsidTr="00812409">
              <w:trPr>
                <w:trHeight w:val="765"/>
                <w:jc w:val="center"/>
              </w:trPr>
              <w:tc>
                <w:tcPr>
                  <w:tcW w:w="1960" w:type="dxa"/>
                  <w:tcBorders>
                    <w:top w:val="nil"/>
                    <w:left w:val="single" w:sz="4" w:space="0" w:color="auto"/>
                    <w:bottom w:val="single" w:sz="4" w:space="0" w:color="auto"/>
                    <w:right w:val="single" w:sz="4" w:space="0" w:color="auto"/>
                  </w:tcBorders>
                  <w:vAlign w:val="center"/>
                  <w:hideMark/>
                </w:tcPr>
                <w:p w14:paraId="4BCFE18F"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Modelo</w:t>
                  </w:r>
                </w:p>
              </w:tc>
              <w:tc>
                <w:tcPr>
                  <w:tcW w:w="4780" w:type="dxa"/>
                  <w:tcBorders>
                    <w:top w:val="nil"/>
                    <w:left w:val="nil"/>
                    <w:bottom w:val="single" w:sz="4" w:space="0" w:color="auto"/>
                    <w:right w:val="single" w:sz="4" w:space="0" w:color="auto"/>
                  </w:tcBorders>
                  <w:vAlign w:val="center"/>
                  <w:hideMark/>
                </w:tcPr>
                <w:p w14:paraId="010D148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Año 2025 o Superior o Nuevo / certificada por el fabricante y/o el distribuidor autorizado para Colombia</w:t>
                  </w:r>
                </w:p>
              </w:tc>
            </w:tr>
            <w:tr w:rsidR="00812409" w14:paraId="18D0B50F"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400F4E84"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Tipo de impresión</w:t>
                  </w:r>
                </w:p>
              </w:tc>
              <w:tc>
                <w:tcPr>
                  <w:tcW w:w="4780" w:type="dxa"/>
                  <w:tcBorders>
                    <w:top w:val="nil"/>
                    <w:left w:val="nil"/>
                    <w:bottom w:val="single" w:sz="4" w:space="0" w:color="auto"/>
                    <w:right w:val="single" w:sz="4" w:space="0" w:color="auto"/>
                  </w:tcBorders>
                  <w:vAlign w:val="center"/>
                  <w:hideMark/>
                </w:tcPr>
                <w:p w14:paraId="2643F9BE"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Láser monocromático y color</w:t>
                  </w:r>
                </w:p>
              </w:tc>
            </w:tr>
            <w:tr w:rsidR="00812409" w14:paraId="49BA2806"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19BEBB6C"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Funciones</w:t>
                  </w:r>
                </w:p>
              </w:tc>
              <w:tc>
                <w:tcPr>
                  <w:tcW w:w="4780" w:type="dxa"/>
                  <w:tcBorders>
                    <w:top w:val="nil"/>
                    <w:left w:val="nil"/>
                    <w:bottom w:val="single" w:sz="4" w:space="0" w:color="auto"/>
                    <w:right w:val="single" w:sz="4" w:space="0" w:color="auto"/>
                  </w:tcBorders>
                  <w:vAlign w:val="center"/>
                  <w:hideMark/>
                </w:tcPr>
                <w:p w14:paraId="4528CFD6"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Multifuncional color impresión dúplex automática</w:t>
                  </w:r>
                </w:p>
              </w:tc>
            </w:tr>
            <w:tr w:rsidR="00812409" w14:paraId="7F12B60E" w14:textId="77777777" w:rsidTr="00812409">
              <w:trPr>
                <w:trHeight w:val="510"/>
                <w:jc w:val="center"/>
              </w:trPr>
              <w:tc>
                <w:tcPr>
                  <w:tcW w:w="1960" w:type="dxa"/>
                  <w:tcBorders>
                    <w:top w:val="nil"/>
                    <w:left w:val="single" w:sz="4" w:space="0" w:color="auto"/>
                    <w:bottom w:val="single" w:sz="4" w:space="0" w:color="auto"/>
                    <w:right w:val="single" w:sz="4" w:space="0" w:color="auto"/>
                  </w:tcBorders>
                  <w:vAlign w:val="center"/>
                  <w:hideMark/>
                </w:tcPr>
                <w:p w14:paraId="059E3B8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Velocidad impresión</w:t>
                  </w:r>
                </w:p>
              </w:tc>
              <w:tc>
                <w:tcPr>
                  <w:tcW w:w="4780" w:type="dxa"/>
                  <w:tcBorders>
                    <w:top w:val="nil"/>
                    <w:left w:val="nil"/>
                    <w:bottom w:val="single" w:sz="4" w:space="0" w:color="auto"/>
                    <w:right w:val="single" w:sz="4" w:space="0" w:color="auto"/>
                  </w:tcBorders>
                  <w:vAlign w:val="center"/>
                  <w:hideMark/>
                </w:tcPr>
                <w:p w14:paraId="225DAF16"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Velocidad de impresión mínima de 45 ppm en Color o superior y 45 ppm en Negro o superior"</w:t>
                  </w:r>
                </w:p>
              </w:tc>
            </w:tr>
            <w:tr w:rsidR="00812409" w14:paraId="4B7B8821"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0BDF39D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Calidad de impresión</w:t>
                  </w:r>
                </w:p>
              </w:tc>
              <w:tc>
                <w:tcPr>
                  <w:tcW w:w="4780" w:type="dxa"/>
                  <w:tcBorders>
                    <w:top w:val="nil"/>
                    <w:left w:val="nil"/>
                    <w:bottom w:val="single" w:sz="4" w:space="0" w:color="auto"/>
                    <w:right w:val="single" w:sz="4" w:space="0" w:color="auto"/>
                  </w:tcBorders>
                  <w:vAlign w:val="center"/>
                  <w:hideMark/>
                </w:tcPr>
                <w:p w14:paraId="0DBA9F3C"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Mínimo 600x600 dpi o superior</w:t>
                  </w:r>
                </w:p>
              </w:tc>
            </w:tr>
            <w:tr w:rsidR="00812409" w14:paraId="4A1E36B3" w14:textId="77777777" w:rsidTr="00812409">
              <w:trPr>
                <w:trHeight w:val="510"/>
                <w:jc w:val="center"/>
              </w:trPr>
              <w:tc>
                <w:tcPr>
                  <w:tcW w:w="1960" w:type="dxa"/>
                  <w:tcBorders>
                    <w:top w:val="nil"/>
                    <w:left w:val="single" w:sz="4" w:space="0" w:color="auto"/>
                    <w:bottom w:val="single" w:sz="4" w:space="0" w:color="auto"/>
                    <w:right w:val="single" w:sz="4" w:space="0" w:color="auto"/>
                  </w:tcBorders>
                  <w:vAlign w:val="center"/>
                  <w:hideMark/>
                </w:tcPr>
                <w:p w14:paraId="5D2230D4" w14:textId="77777777" w:rsidR="00812409" w:rsidRDefault="00812409" w:rsidP="00812409">
                  <w:pPr>
                    <w:rPr>
                      <w:rFonts w:ascii="Arial" w:hAnsi="Arial" w:cs="Arial"/>
                      <w:color w:val="000000"/>
                      <w:sz w:val="20"/>
                      <w:szCs w:val="20"/>
                    </w:rPr>
                  </w:pPr>
                  <w:proofErr w:type="gramStart"/>
                  <w:r>
                    <w:rPr>
                      <w:rFonts w:ascii="Arial" w:hAnsi="Arial" w:cs="Arial"/>
                      <w:color w:val="000000"/>
                      <w:sz w:val="20"/>
                      <w:szCs w:val="20"/>
                    </w:rPr>
                    <w:lastRenderedPageBreak/>
                    <w:t>Papel impresora</w:t>
                  </w:r>
                  <w:proofErr w:type="gramEnd"/>
                </w:p>
              </w:tc>
              <w:tc>
                <w:tcPr>
                  <w:tcW w:w="4780" w:type="dxa"/>
                  <w:tcBorders>
                    <w:top w:val="nil"/>
                    <w:left w:val="nil"/>
                    <w:bottom w:val="single" w:sz="4" w:space="0" w:color="auto"/>
                    <w:right w:val="single" w:sz="4" w:space="0" w:color="auto"/>
                  </w:tcBorders>
                  <w:vAlign w:val="center"/>
                  <w:hideMark/>
                </w:tcPr>
                <w:p w14:paraId="03B822DD"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Carta (8,5” x 11”) / Oficio (8,5” x 13”) / Tabloide (12” x 17”), (12” x 18”), / A4 / Legal / A3 – </w:t>
                  </w:r>
                  <w:proofErr w:type="spellStart"/>
                  <w:r>
                    <w:rPr>
                      <w:rFonts w:ascii="Arial" w:hAnsi="Arial" w:cs="Arial"/>
                      <w:color w:val="000000"/>
                      <w:sz w:val="20"/>
                      <w:szCs w:val="20"/>
                    </w:rPr>
                    <w:t>Extra-tabloide</w:t>
                  </w:r>
                  <w:proofErr w:type="spellEnd"/>
                </w:p>
              </w:tc>
            </w:tr>
            <w:tr w:rsidR="00812409" w14:paraId="72332C03"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042556A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Calidad del papel</w:t>
                  </w:r>
                </w:p>
              </w:tc>
              <w:tc>
                <w:tcPr>
                  <w:tcW w:w="4780" w:type="dxa"/>
                  <w:tcBorders>
                    <w:top w:val="nil"/>
                    <w:left w:val="nil"/>
                    <w:bottom w:val="single" w:sz="4" w:space="0" w:color="auto"/>
                    <w:right w:val="single" w:sz="4" w:space="0" w:color="auto"/>
                  </w:tcBorders>
                  <w:vAlign w:val="center"/>
                  <w:hideMark/>
                </w:tcPr>
                <w:p w14:paraId="27794405"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Bond 75 gr hasta 300 en cartulinas. (gr)</w:t>
                  </w:r>
                </w:p>
              </w:tc>
            </w:tr>
            <w:tr w:rsidR="00812409" w14:paraId="3E7B34B6"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302C51C6"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Ciclo de impresión</w:t>
                  </w:r>
                </w:p>
              </w:tc>
              <w:tc>
                <w:tcPr>
                  <w:tcW w:w="4780" w:type="dxa"/>
                  <w:tcBorders>
                    <w:top w:val="nil"/>
                    <w:left w:val="nil"/>
                    <w:bottom w:val="single" w:sz="4" w:space="0" w:color="auto"/>
                    <w:right w:val="single" w:sz="4" w:space="0" w:color="auto"/>
                  </w:tcBorders>
                  <w:vAlign w:val="center"/>
                  <w:hideMark/>
                </w:tcPr>
                <w:p w14:paraId="2F49D4F3"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desde 120.000 al mes o superior</w:t>
                  </w:r>
                </w:p>
              </w:tc>
            </w:tr>
            <w:tr w:rsidR="00812409" w14:paraId="6171EFAB" w14:textId="77777777" w:rsidTr="00812409">
              <w:trPr>
                <w:trHeight w:val="510"/>
                <w:jc w:val="center"/>
              </w:trPr>
              <w:tc>
                <w:tcPr>
                  <w:tcW w:w="1960" w:type="dxa"/>
                  <w:tcBorders>
                    <w:top w:val="nil"/>
                    <w:left w:val="single" w:sz="4" w:space="0" w:color="auto"/>
                    <w:bottom w:val="single" w:sz="4" w:space="0" w:color="auto"/>
                    <w:right w:val="single" w:sz="4" w:space="0" w:color="auto"/>
                  </w:tcBorders>
                  <w:vAlign w:val="center"/>
                  <w:hideMark/>
                </w:tcPr>
                <w:p w14:paraId="17A1FA1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Resolución de escáner</w:t>
                  </w:r>
                </w:p>
              </w:tc>
              <w:tc>
                <w:tcPr>
                  <w:tcW w:w="4780" w:type="dxa"/>
                  <w:tcBorders>
                    <w:top w:val="nil"/>
                    <w:left w:val="nil"/>
                    <w:bottom w:val="single" w:sz="4" w:space="0" w:color="auto"/>
                    <w:right w:val="single" w:sz="4" w:space="0" w:color="auto"/>
                  </w:tcBorders>
                  <w:vAlign w:val="center"/>
                  <w:hideMark/>
                </w:tcPr>
                <w:p w14:paraId="3C0330BF"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Mínimo 600x600 </w:t>
                  </w:r>
                  <w:proofErr w:type="spellStart"/>
                  <w:r>
                    <w:rPr>
                      <w:rFonts w:ascii="Arial" w:hAnsi="Arial" w:cs="Arial"/>
                      <w:color w:val="000000"/>
                      <w:sz w:val="20"/>
                      <w:szCs w:val="20"/>
                    </w:rPr>
                    <w:t>ppp</w:t>
                  </w:r>
                  <w:proofErr w:type="spellEnd"/>
                  <w:r>
                    <w:rPr>
                      <w:rFonts w:ascii="Arial" w:hAnsi="Arial" w:cs="Arial"/>
                      <w:color w:val="000000"/>
                      <w:sz w:val="20"/>
                      <w:szCs w:val="20"/>
                    </w:rPr>
                    <w:t xml:space="preserve"> o superior</w:t>
                  </w:r>
                </w:p>
              </w:tc>
            </w:tr>
            <w:tr w:rsidR="00812409" w14:paraId="4A0D0B3F" w14:textId="77777777" w:rsidTr="00812409">
              <w:trPr>
                <w:trHeight w:val="510"/>
                <w:jc w:val="center"/>
              </w:trPr>
              <w:tc>
                <w:tcPr>
                  <w:tcW w:w="1960" w:type="dxa"/>
                  <w:tcBorders>
                    <w:top w:val="nil"/>
                    <w:left w:val="single" w:sz="4" w:space="0" w:color="auto"/>
                    <w:bottom w:val="single" w:sz="4" w:space="0" w:color="auto"/>
                    <w:right w:val="single" w:sz="4" w:space="0" w:color="auto"/>
                  </w:tcBorders>
                  <w:vAlign w:val="center"/>
                  <w:hideMark/>
                </w:tcPr>
                <w:p w14:paraId="6B045C9E"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Tipo de Escáner</w:t>
                  </w:r>
                </w:p>
              </w:tc>
              <w:tc>
                <w:tcPr>
                  <w:tcW w:w="4780" w:type="dxa"/>
                  <w:tcBorders>
                    <w:top w:val="nil"/>
                    <w:left w:val="nil"/>
                    <w:bottom w:val="single" w:sz="4" w:space="0" w:color="auto"/>
                    <w:right w:val="single" w:sz="4" w:space="0" w:color="auto"/>
                  </w:tcBorders>
                  <w:vAlign w:val="center"/>
                  <w:hideMark/>
                </w:tcPr>
                <w:p w14:paraId="21621003"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Escáner plano, ADF (doble cara, una pasada) con alimentador automático mínimo de 100 hojas</w:t>
                  </w:r>
                </w:p>
              </w:tc>
            </w:tr>
            <w:tr w:rsidR="00812409" w14:paraId="7CD8CC78" w14:textId="77777777" w:rsidTr="00812409">
              <w:trPr>
                <w:trHeight w:val="510"/>
                <w:jc w:val="center"/>
              </w:trPr>
              <w:tc>
                <w:tcPr>
                  <w:tcW w:w="1960" w:type="dxa"/>
                  <w:tcBorders>
                    <w:top w:val="nil"/>
                    <w:left w:val="single" w:sz="4" w:space="0" w:color="auto"/>
                    <w:bottom w:val="single" w:sz="4" w:space="0" w:color="auto"/>
                    <w:right w:val="single" w:sz="4" w:space="0" w:color="auto"/>
                  </w:tcBorders>
                  <w:vAlign w:val="center"/>
                  <w:hideMark/>
                </w:tcPr>
                <w:p w14:paraId="717546A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Velocidad de escaneo</w:t>
                  </w:r>
                </w:p>
              </w:tc>
              <w:tc>
                <w:tcPr>
                  <w:tcW w:w="4780" w:type="dxa"/>
                  <w:tcBorders>
                    <w:top w:val="nil"/>
                    <w:left w:val="nil"/>
                    <w:bottom w:val="single" w:sz="4" w:space="0" w:color="auto"/>
                    <w:right w:val="single" w:sz="4" w:space="0" w:color="auto"/>
                  </w:tcBorders>
                  <w:vAlign w:val="center"/>
                  <w:hideMark/>
                </w:tcPr>
                <w:p w14:paraId="3B245B8C"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Mínimo 60 ppm/100 ppm (blanco y negro, color, escala de grises, 200 dpi)</w:t>
                  </w:r>
                </w:p>
              </w:tc>
            </w:tr>
            <w:tr w:rsidR="00812409" w14:paraId="4A6D673D" w14:textId="77777777" w:rsidTr="00812409">
              <w:trPr>
                <w:trHeight w:val="1020"/>
                <w:jc w:val="center"/>
              </w:trPr>
              <w:tc>
                <w:tcPr>
                  <w:tcW w:w="1960" w:type="dxa"/>
                  <w:tcBorders>
                    <w:top w:val="nil"/>
                    <w:left w:val="single" w:sz="4" w:space="0" w:color="auto"/>
                    <w:bottom w:val="single" w:sz="4" w:space="0" w:color="auto"/>
                    <w:right w:val="single" w:sz="4" w:space="0" w:color="auto"/>
                  </w:tcBorders>
                  <w:vAlign w:val="center"/>
                  <w:hideMark/>
                </w:tcPr>
                <w:p w14:paraId="242903CB"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Tamaño de escaneo</w:t>
                  </w:r>
                </w:p>
              </w:tc>
              <w:tc>
                <w:tcPr>
                  <w:tcW w:w="4780" w:type="dxa"/>
                  <w:tcBorders>
                    <w:top w:val="nil"/>
                    <w:left w:val="nil"/>
                    <w:bottom w:val="single" w:sz="4" w:space="0" w:color="auto"/>
                    <w:right w:val="single" w:sz="4" w:space="0" w:color="auto"/>
                  </w:tcBorders>
                  <w:vAlign w:val="center"/>
                  <w:hideMark/>
                </w:tcPr>
                <w:p w14:paraId="5483414F"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Carta (8,5” x 11”) y Oficio (8,5” x 13”) Legal (8,5” x 14”) A3/Tabloide o superior, para el alimentador automático de documentos y cama plana /Formato PDF y JPEG.</w:t>
                  </w:r>
                </w:p>
              </w:tc>
            </w:tr>
            <w:tr w:rsidR="00812409" w14:paraId="7AE104D7"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621E6C7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Copiado continuo</w:t>
                  </w:r>
                </w:p>
              </w:tc>
              <w:tc>
                <w:tcPr>
                  <w:tcW w:w="4780" w:type="dxa"/>
                  <w:tcBorders>
                    <w:top w:val="nil"/>
                    <w:left w:val="nil"/>
                    <w:bottom w:val="single" w:sz="4" w:space="0" w:color="auto"/>
                    <w:right w:val="single" w:sz="4" w:space="0" w:color="auto"/>
                  </w:tcBorders>
                  <w:vAlign w:val="center"/>
                  <w:hideMark/>
                </w:tcPr>
                <w:p w14:paraId="443330B9"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1-999</w:t>
                  </w:r>
                </w:p>
              </w:tc>
            </w:tr>
            <w:tr w:rsidR="00812409" w14:paraId="6904EF71" w14:textId="77777777" w:rsidTr="00812409">
              <w:trPr>
                <w:trHeight w:val="600"/>
                <w:jc w:val="center"/>
              </w:trPr>
              <w:tc>
                <w:tcPr>
                  <w:tcW w:w="1960" w:type="dxa"/>
                  <w:tcBorders>
                    <w:top w:val="nil"/>
                    <w:left w:val="single" w:sz="4" w:space="0" w:color="auto"/>
                    <w:bottom w:val="single" w:sz="4" w:space="0" w:color="auto"/>
                    <w:right w:val="single" w:sz="4" w:space="0" w:color="auto"/>
                  </w:tcBorders>
                  <w:vAlign w:val="center"/>
                  <w:hideMark/>
                </w:tcPr>
                <w:p w14:paraId="2583B1EE"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Porcentaje de ampliación/reducción</w:t>
                  </w:r>
                </w:p>
              </w:tc>
              <w:tc>
                <w:tcPr>
                  <w:tcW w:w="4780" w:type="dxa"/>
                  <w:tcBorders>
                    <w:top w:val="nil"/>
                    <w:left w:val="nil"/>
                    <w:bottom w:val="single" w:sz="4" w:space="0" w:color="auto"/>
                    <w:right w:val="single" w:sz="4" w:space="0" w:color="auto"/>
                  </w:tcBorders>
                  <w:vAlign w:val="center"/>
                  <w:hideMark/>
                </w:tcPr>
                <w:p w14:paraId="484DBAD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Ampliación y reducción 25%-400% con incrementos de 1%</w:t>
                  </w:r>
                </w:p>
              </w:tc>
            </w:tr>
            <w:tr w:rsidR="00812409" w14:paraId="3AB5C6DD" w14:textId="77777777" w:rsidTr="00812409">
              <w:trPr>
                <w:trHeight w:val="300"/>
                <w:jc w:val="center"/>
              </w:trPr>
              <w:tc>
                <w:tcPr>
                  <w:tcW w:w="1960" w:type="dxa"/>
                  <w:tcBorders>
                    <w:top w:val="nil"/>
                    <w:left w:val="single" w:sz="4" w:space="0" w:color="auto"/>
                    <w:bottom w:val="single" w:sz="4" w:space="0" w:color="auto"/>
                    <w:right w:val="single" w:sz="4" w:space="0" w:color="auto"/>
                  </w:tcBorders>
                  <w:vAlign w:val="center"/>
                  <w:hideMark/>
                </w:tcPr>
                <w:p w14:paraId="7D62A421"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Memoria incorporada</w:t>
                  </w:r>
                </w:p>
              </w:tc>
              <w:tc>
                <w:tcPr>
                  <w:tcW w:w="4780" w:type="dxa"/>
                  <w:tcBorders>
                    <w:top w:val="nil"/>
                    <w:left w:val="nil"/>
                    <w:bottom w:val="single" w:sz="4" w:space="0" w:color="auto"/>
                    <w:right w:val="single" w:sz="4" w:space="0" w:color="auto"/>
                  </w:tcBorders>
                  <w:vAlign w:val="center"/>
                  <w:hideMark/>
                </w:tcPr>
                <w:p w14:paraId="4C3F7D46"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desde 2 GB o superior</w:t>
                  </w:r>
                </w:p>
              </w:tc>
            </w:tr>
            <w:tr w:rsidR="00812409" w14:paraId="522ADA6D" w14:textId="77777777" w:rsidTr="00812409">
              <w:trPr>
                <w:trHeight w:val="510"/>
                <w:jc w:val="center"/>
              </w:trPr>
              <w:tc>
                <w:tcPr>
                  <w:tcW w:w="674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A9ADD5B" w14:textId="77777777" w:rsidR="00812409" w:rsidRDefault="00812409" w:rsidP="00812409">
                  <w:pPr>
                    <w:jc w:val="center"/>
                    <w:rPr>
                      <w:rFonts w:ascii="Arial" w:hAnsi="Arial" w:cs="Arial"/>
                      <w:b/>
                      <w:bCs/>
                      <w:color w:val="000000"/>
                      <w:sz w:val="20"/>
                      <w:szCs w:val="20"/>
                    </w:rPr>
                  </w:pPr>
                  <w:r>
                    <w:rPr>
                      <w:rFonts w:ascii="Arial" w:hAnsi="Arial" w:cs="Arial"/>
                      <w:b/>
                      <w:bCs/>
                      <w:color w:val="000000"/>
                      <w:sz w:val="20"/>
                      <w:szCs w:val="20"/>
                    </w:rPr>
                    <w:t>CONFIGURACIÓN EN RED PARA IMPRESORA Y ESCÁNER INCORPORADO</w:t>
                  </w:r>
                </w:p>
              </w:tc>
            </w:tr>
            <w:tr w:rsidR="00812409" w14:paraId="47DEA0A6" w14:textId="77777777" w:rsidTr="00812409">
              <w:trPr>
                <w:trHeight w:val="510"/>
                <w:jc w:val="center"/>
              </w:trPr>
              <w:tc>
                <w:tcPr>
                  <w:tcW w:w="1960" w:type="dxa"/>
                  <w:tcBorders>
                    <w:top w:val="nil"/>
                    <w:left w:val="single" w:sz="4" w:space="0" w:color="auto"/>
                    <w:bottom w:val="single" w:sz="4" w:space="0" w:color="auto"/>
                    <w:right w:val="single" w:sz="4" w:space="0" w:color="auto"/>
                  </w:tcBorders>
                  <w:vAlign w:val="center"/>
                  <w:hideMark/>
                </w:tcPr>
                <w:p w14:paraId="510A76CA" w14:textId="77777777" w:rsidR="00812409" w:rsidRDefault="00812409" w:rsidP="00812409">
                  <w:pPr>
                    <w:rPr>
                      <w:rFonts w:ascii="Arial" w:hAnsi="Arial" w:cs="Arial"/>
                      <w:color w:val="000000"/>
                      <w:sz w:val="20"/>
                      <w:szCs w:val="20"/>
                    </w:rPr>
                  </w:pPr>
                  <w:r>
                    <w:rPr>
                      <w:rFonts w:ascii="Arial" w:hAnsi="Arial" w:cs="Arial"/>
                      <w:color w:val="000000"/>
                      <w:sz w:val="20"/>
                      <w:szCs w:val="20"/>
                    </w:rPr>
                    <w:t>Conectividad</w:t>
                  </w:r>
                </w:p>
              </w:tc>
              <w:tc>
                <w:tcPr>
                  <w:tcW w:w="4780" w:type="dxa"/>
                  <w:tcBorders>
                    <w:top w:val="nil"/>
                    <w:left w:val="nil"/>
                    <w:bottom w:val="single" w:sz="4" w:space="0" w:color="auto"/>
                    <w:right w:val="single" w:sz="4" w:space="0" w:color="auto"/>
                  </w:tcBorders>
                  <w:vAlign w:val="center"/>
                  <w:hideMark/>
                </w:tcPr>
                <w:p w14:paraId="197C1281"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Conectividad: Puerto de red Gigabit/</w:t>
                  </w:r>
                  <w:proofErr w:type="spellStart"/>
                  <w:r>
                    <w:rPr>
                      <w:rFonts w:ascii="Arial" w:hAnsi="Arial" w:cs="Arial"/>
                      <w:color w:val="000000"/>
                      <w:sz w:val="20"/>
                      <w:szCs w:val="20"/>
                    </w:rPr>
                    <w:t>Fast</w:t>
                  </w:r>
                  <w:proofErr w:type="spellEnd"/>
                  <w:r>
                    <w:rPr>
                      <w:rFonts w:ascii="Arial" w:hAnsi="Arial" w:cs="Arial"/>
                      <w:color w:val="000000"/>
                      <w:sz w:val="20"/>
                      <w:szCs w:val="20"/>
                    </w:rPr>
                    <w:t xml:space="preserve"> Ethernet 10/100/1000Base-T </w:t>
                  </w:r>
                  <w:proofErr w:type="spellStart"/>
                  <w:r>
                    <w:rPr>
                      <w:rFonts w:ascii="Arial" w:hAnsi="Arial" w:cs="Arial"/>
                      <w:color w:val="000000"/>
                      <w:sz w:val="20"/>
                      <w:szCs w:val="20"/>
                    </w:rPr>
                    <w:t>ó</w:t>
                  </w:r>
                  <w:proofErr w:type="spellEnd"/>
                  <w:r>
                    <w:rPr>
                      <w:rFonts w:ascii="Arial" w:hAnsi="Arial" w:cs="Arial"/>
                      <w:color w:val="000000"/>
                      <w:sz w:val="20"/>
                      <w:szCs w:val="20"/>
                    </w:rPr>
                    <w:t xml:space="preserve"> 10/100/1000Base-TX,</w:t>
                  </w:r>
                </w:p>
              </w:tc>
            </w:tr>
            <w:tr w:rsidR="00812409" w14:paraId="477EE607" w14:textId="77777777" w:rsidTr="00812409">
              <w:trPr>
                <w:trHeight w:val="510"/>
                <w:jc w:val="center"/>
              </w:trPr>
              <w:tc>
                <w:tcPr>
                  <w:tcW w:w="1960" w:type="dxa"/>
                  <w:tcBorders>
                    <w:top w:val="nil"/>
                    <w:left w:val="single" w:sz="4" w:space="0" w:color="auto"/>
                    <w:bottom w:val="single" w:sz="4" w:space="0" w:color="auto"/>
                    <w:right w:val="single" w:sz="4" w:space="0" w:color="auto"/>
                  </w:tcBorders>
                  <w:vAlign w:val="center"/>
                  <w:hideMark/>
                </w:tcPr>
                <w:p w14:paraId="42C5EC94"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Puertos</w:t>
                  </w:r>
                </w:p>
              </w:tc>
              <w:tc>
                <w:tcPr>
                  <w:tcW w:w="4780" w:type="dxa"/>
                  <w:tcBorders>
                    <w:top w:val="nil"/>
                    <w:left w:val="nil"/>
                    <w:bottom w:val="single" w:sz="4" w:space="0" w:color="auto"/>
                    <w:right w:val="single" w:sz="4" w:space="0" w:color="auto"/>
                  </w:tcBorders>
                  <w:vAlign w:val="center"/>
                  <w:hideMark/>
                </w:tcPr>
                <w:p w14:paraId="3E11AF4D"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Puerto USB 2.0, o superior, incluyendo USB-A y/o USB-C de alta </w:t>
                  </w:r>
                  <w:proofErr w:type="gramStart"/>
                  <w:r>
                    <w:rPr>
                      <w:rFonts w:ascii="Arial" w:hAnsi="Arial" w:cs="Arial"/>
                      <w:color w:val="000000"/>
                      <w:sz w:val="20"/>
                      <w:szCs w:val="20"/>
                    </w:rPr>
                    <w:t>velocidad  (</w:t>
                  </w:r>
                  <w:proofErr w:type="gramEnd"/>
                  <w:r>
                    <w:rPr>
                      <w:rFonts w:ascii="Arial" w:hAnsi="Arial" w:cs="Arial"/>
                      <w:color w:val="000000"/>
                      <w:sz w:val="20"/>
                      <w:szCs w:val="20"/>
                    </w:rPr>
                    <w:t>incluye cable USB)</w:t>
                  </w:r>
                </w:p>
              </w:tc>
            </w:tr>
            <w:tr w:rsidR="00812409" w14:paraId="3724603E" w14:textId="77777777" w:rsidTr="00812409">
              <w:trPr>
                <w:trHeight w:val="1020"/>
                <w:jc w:val="center"/>
              </w:trPr>
              <w:tc>
                <w:tcPr>
                  <w:tcW w:w="1960" w:type="dxa"/>
                  <w:tcBorders>
                    <w:top w:val="nil"/>
                    <w:left w:val="single" w:sz="4" w:space="0" w:color="auto"/>
                    <w:bottom w:val="single" w:sz="4" w:space="0" w:color="auto"/>
                    <w:right w:val="single" w:sz="4" w:space="0" w:color="auto"/>
                  </w:tcBorders>
                  <w:vAlign w:val="center"/>
                  <w:hideMark/>
                </w:tcPr>
                <w:p w14:paraId="6A4B7833" w14:textId="77777777" w:rsidR="00812409" w:rsidRDefault="00812409" w:rsidP="00812409">
                  <w:pPr>
                    <w:rPr>
                      <w:rFonts w:ascii="Arial" w:hAnsi="Arial" w:cs="Arial"/>
                      <w:color w:val="000000"/>
                      <w:sz w:val="20"/>
                      <w:szCs w:val="20"/>
                    </w:rPr>
                  </w:pPr>
                  <w:r>
                    <w:rPr>
                      <w:rFonts w:ascii="Arial" w:hAnsi="Arial" w:cs="Arial"/>
                      <w:color w:val="000000"/>
                      <w:sz w:val="20"/>
                      <w:szCs w:val="20"/>
                    </w:rPr>
                    <w:t>Sistema Operativo Soportado</w:t>
                  </w:r>
                </w:p>
              </w:tc>
              <w:tc>
                <w:tcPr>
                  <w:tcW w:w="4780" w:type="dxa"/>
                  <w:tcBorders>
                    <w:top w:val="nil"/>
                    <w:left w:val="nil"/>
                    <w:bottom w:val="single" w:sz="4" w:space="0" w:color="auto"/>
                    <w:right w:val="single" w:sz="4" w:space="0" w:color="auto"/>
                  </w:tcBorders>
                  <w:vAlign w:val="center"/>
                  <w:hideMark/>
                </w:tcPr>
                <w:p w14:paraId="6C4F3EAD"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Windows 10, Windows 11, Windows Server 2016, Windows Server 2019, Windows Server 2022, y superior, Mac OS 12.x, 13.x, 14.x, Linux (compatibilidad para 32 bits y 64 bits)</w:t>
                  </w:r>
                </w:p>
              </w:tc>
            </w:tr>
            <w:tr w:rsidR="00812409" w14:paraId="17A9FFF6" w14:textId="77777777" w:rsidTr="00812409">
              <w:trPr>
                <w:trHeight w:val="765"/>
                <w:jc w:val="center"/>
              </w:trPr>
              <w:tc>
                <w:tcPr>
                  <w:tcW w:w="1960" w:type="dxa"/>
                  <w:tcBorders>
                    <w:top w:val="nil"/>
                    <w:left w:val="single" w:sz="4" w:space="0" w:color="auto"/>
                    <w:bottom w:val="single" w:sz="4" w:space="0" w:color="auto"/>
                    <w:right w:val="single" w:sz="4" w:space="0" w:color="auto"/>
                  </w:tcBorders>
                  <w:vAlign w:val="center"/>
                  <w:hideMark/>
                </w:tcPr>
                <w:p w14:paraId="098D0BDC" w14:textId="77777777" w:rsidR="00812409" w:rsidRDefault="00812409" w:rsidP="00812409">
                  <w:pPr>
                    <w:rPr>
                      <w:rFonts w:ascii="Arial" w:hAnsi="Arial" w:cs="Arial"/>
                      <w:color w:val="000000"/>
                      <w:sz w:val="20"/>
                      <w:szCs w:val="20"/>
                    </w:rPr>
                  </w:pPr>
                  <w:r>
                    <w:rPr>
                      <w:rFonts w:ascii="Arial" w:hAnsi="Arial" w:cs="Arial"/>
                      <w:color w:val="000000"/>
                      <w:sz w:val="20"/>
                      <w:szCs w:val="20"/>
                    </w:rPr>
                    <w:t>Tóner</w:t>
                  </w:r>
                </w:p>
              </w:tc>
              <w:tc>
                <w:tcPr>
                  <w:tcW w:w="4780" w:type="dxa"/>
                  <w:tcBorders>
                    <w:top w:val="nil"/>
                    <w:left w:val="nil"/>
                    <w:bottom w:val="single" w:sz="4" w:space="0" w:color="auto"/>
                    <w:right w:val="single" w:sz="4" w:space="0" w:color="auto"/>
                  </w:tcBorders>
                  <w:vAlign w:val="center"/>
                  <w:hideMark/>
                </w:tcPr>
                <w:p w14:paraId="030CA88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Manejo de Tóner de alto rendimiento, original, nuevo, no Remanufacturados. Certificaciones de bajas emisiones: Blue </w:t>
                  </w:r>
                  <w:proofErr w:type="spellStart"/>
                  <w:r>
                    <w:rPr>
                      <w:rFonts w:ascii="Arial" w:hAnsi="Arial" w:cs="Arial"/>
                      <w:color w:val="000000"/>
                      <w:sz w:val="20"/>
                      <w:szCs w:val="20"/>
                    </w:rPr>
                    <w:t>Angel</w:t>
                  </w:r>
                  <w:proofErr w:type="spellEnd"/>
                  <w:r>
                    <w:rPr>
                      <w:rFonts w:ascii="Arial" w:hAnsi="Arial" w:cs="Arial"/>
                      <w:color w:val="000000"/>
                      <w:sz w:val="20"/>
                      <w:szCs w:val="20"/>
                    </w:rPr>
                    <w:t xml:space="preserve"> o TÜV</w:t>
                  </w:r>
                </w:p>
              </w:tc>
            </w:tr>
            <w:tr w:rsidR="00812409" w14:paraId="23B7E632" w14:textId="77777777" w:rsidTr="00812409">
              <w:trPr>
                <w:trHeight w:val="2040"/>
                <w:jc w:val="center"/>
              </w:trPr>
              <w:tc>
                <w:tcPr>
                  <w:tcW w:w="1960" w:type="dxa"/>
                  <w:tcBorders>
                    <w:top w:val="nil"/>
                    <w:left w:val="single" w:sz="4" w:space="0" w:color="auto"/>
                    <w:bottom w:val="single" w:sz="4" w:space="0" w:color="auto"/>
                    <w:right w:val="single" w:sz="4" w:space="0" w:color="auto"/>
                  </w:tcBorders>
                  <w:vAlign w:val="center"/>
                  <w:hideMark/>
                </w:tcPr>
                <w:p w14:paraId="6FCD4DB1" w14:textId="77777777" w:rsidR="00812409" w:rsidRDefault="00812409" w:rsidP="00812409">
                  <w:pPr>
                    <w:rPr>
                      <w:rFonts w:ascii="Arial" w:hAnsi="Arial" w:cs="Arial"/>
                      <w:color w:val="000000"/>
                      <w:sz w:val="20"/>
                      <w:szCs w:val="20"/>
                    </w:rPr>
                  </w:pPr>
                  <w:r>
                    <w:rPr>
                      <w:rFonts w:ascii="Arial" w:hAnsi="Arial" w:cs="Arial"/>
                      <w:color w:val="000000"/>
                      <w:sz w:val="20"/>
                      <w:szCs w:val="20"/>
                    </w:rPr>
                    <w:t>Certificaciones</w:t>
                  </w:r>
                </w:p>
              </w:tc>
              <w:tc>
                <w:tcPr>
                  <w:tcW w:w="4780" w:type="dxa"/>
                  <w:tcBorders>
                    <w:top w:val="nil"/>
                    <w:left w:val="nil"/>
                    <w:bottom w:val="single" w:sz="4" w:space="0" w:color="auto"/>
                    <w:right w:val="single" w:sz="4" w:space="0" w:color="auto"/>
                  </w:tcBorders>
                  <w:vAlign w:val="center"/>
                  <w:hideMark/>
                </w:tcPr>
                <w:p w14:paraId="322A818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Energy Star o equivalente</w:t>
                  </w:r>
                  <w:r>
                    <w:rPr>
                      <w:rFonts w:ascii="Arial" w:hAnsi="Arial" w:cs="Arial"/>
                      <w:color w:val="000000"/>
                      <w:sz w:val="20"/>
                      <w:szCs w:val="20"/>
                    </w:rPr>
                    <w:br/>
                    <w:t xml:space="preserve">Ecólogo o Blue Ángel Certificación ambiental reconocida EPEAT, Blue </w:t>
                  </w:r>
                  <w:proofErr w:type="spellStart"/>
                  <w:r>
                    <w:rPr>
                      <w:rFonts w:ascii="Arial" w:hAnsi="Arial" w:cs="Arial"/>
                      <w:color w:val="000000"/>
                      <w:sz w:val="20"/>
                      <w:szCs w:val="20"/>
                    </w:rPr>
                    <w:t>Angel</w:t>
                  </w:r>
                  <w:proofErr w:type="spellEnd"/>
                  <w:r>
                    <w:rPr>
                      <w:rFonts w:ascii="Arial" w:hAnsi="Arial" w:cs="Arial"/>
                      <w:color w:val="000000"/>
                      <w:sz w:val="20"/>
                      <w:szCs w:val="20"/>
                    </w:rPr>
                    <w:t>, Ecólogo o equivalente.</w:t>
                  </w:r>
                  <w:r>
                    <w:rPr>
                      <w:rFonts w:ascii="Arial" w:hAnsi="Arial" w:cs="Arial"/>
                      <w:color w:val="000000"/>
                      <w:sz w:val="20"/>
                      <w:szCs w:val="20"/>
                    </w:rPr>
                    <w:br/>
                    <w:t>Cumplimiento norma medio ambiental ISO 14001:2015 o equivalente por parte del fabricante.</w:t>
                  </w:r>
                  <w:r>
                    <w:rPr>
                      <w:rFonts w:ascii="Arial" w:hAnsi="Arial" w:cs="Arial"/>
                      <w:color w:val="000000"/>
                      <w:sz w:val="20"/>
                      <w:szCs w:val="20"/>
                    </w:rPr>
                    <w:br/>
                    <w:t>Clasificación para uso corporativo o empresarial</w:t>
                  </w:r>
                  <w:r>
                    <w:rPr>
                      <w:rFonts w:ascii="Arial" w:hAnsi="Arial" w:cs="Arial"/>
                      <w:color w:val="000000"/>
                      <w:sz w:val="20"/>
                      <w:szCs w:val="20"/>
                    </w:rPr>
                    <w:br/>
                    <w:t>Cumplimiento de la normativa RoHS</w:t>
                  </w:r>
                </w:p>
              </w:tc>
            </w:tr>
          </w:tbl>
          <w:p w14:paraId="01506B86" w14:textId="77777777" w:rsidR="00812409" w:rsidRPr="0072600E" w:rsidRDefault="00812409" w:rsidP="0072600E">
            <w:pPr>
              <w:pStyle w:val="Textoindependiente"/>
              <w:contextualSpacing/>
              <w:rPr>
                <w:b/>
                <w:color w:val="000000" w:themeColor="text1"/>
              </w:rPr>
            </w:pPr>
          </w:p>
          <w:p w14:paraId="0D2D1F0F" w14:textId="77777777" w:rsidR="0072600E" w:rsidRPr="0072600E" w:rsidRDefault="0072600E" w:rsidP="0072600E">
            <w:pPr>
              <w:pStyle w:val="Textoindependiente"/>
              <w:contextualSpacing/>
              <w:rPr>
                <w:b/>
                <w:color w:val="000000" w:themeColor="text1"/>
              </w:rPr>
            </w:pPr>
          </w:p>
          <w:p w14:paraId="170D2F8F" w14:textId="77777777" w:rsidR="0072600E" w:rsidRDefault="0072600E" w:rsidP="0072600E">
            <w:pPr>
              <w:pStyle w:val="TableParagraph"/>
              <w:numPr>
                <w:ilvl w:val="0"/>
                <w:numId w:val="19"/>
              </w:numPr>
              <w:contextualSpacing/>
              <w:jc w:val="both"/>
              <w:rPr>
                <w:rFonts w:ascii="Arial" w:hAnsi="Arial" w:cs="Arial"/>
                <w:b/>
                <w:color w:val="000000" w:themeColor="text1"/>
                <w:spacing w:val="-2"/>
              </w:rPr>
            </w:pPr>
            <w:r w:rsidRPr="0072600E">
              <w:rPr>
                <w:rFonts w:ascii="Arial" w:hAnsi="Arial" w:cs="Arial"/>
                <w:b/>
                <w:color w:val="000000" w:themeColor="text1"/>
              </w:rPr>
              <w:t>Multifuncional</w:t>
            </w:r>
            <w:r w:rsidRPr="0072600E">
              <w:rPr>
                <w:rFonts w:ascii="Arial" w:hAnsi="Arial" w:cs="Arial"/>
                <w:b/>
                <w:color w:val="000000" w:themeColor="text1"/>
                <w:spacing w:val="-6"/>
              </w:rPr>
              <w:t xml:space="preserve"> </w:t>
            </w:r>
            <w:r w:rsidRPr="0072600E">
              <w:rPr>
                <w:rFonts w:ascii="Arial" w:hAnsi="Arial" w:cs="Arial"/>
                <w:b/>
                <w:color w:val="000000" w:themeColor="text1"/>
              </w:rPr>
              <w:t>Tipo</w:t>
            </w:r>
            <w:r w:rsidRPr="0072600E">
              <w:rPr>
                <w:rFonts w:ascii="Arial" w:hAnsi="Arial" w:cs="Arial"/>
                <w:b/>
                <w:color w:val="000000" w:themeColor="text1"/>
                <w:spacing w:val="-6"/>
              </w:rPr>
              <w:t xml:space="preserve"> </w:t>
            </w:r>
            <w:r w:rsidRPr="0072600E">
              <w:rPr>
                <w:rFonts w:ascii="Arial" w:hAnsi="Arial" w:cs="Arial"/>
                <w:b/>
                <w:color w:val="000000" w:themeColor="text1"/>
              </w:rPr>
              <w:t>4</w:t>
            </w:r>
            <w:r w:rsidRPr="0072600E">
              <w:rPr>
                <w:rFonts w:ascii="Arial" w:hAnsi="Arial" w:cs="Arial"/>
                <w:b/>
                <w:color w:val="000000" w:themeColor="text1"/>
                <w:spacing w:val="-8"/>
              </w:rPr>
              <w:t xml:space="preserve"> </w:t>
            </w:r>
            <w:r w:rsidRPr="0072600E">
              <w:rPr>
                <w:rFonts w:ascii="Arial" w:hAnsi="Arial" w:cs="Arial"/>
                <w:b/>
                <w:color w:val="000000" w:themeColor="text1"/>
              </w:rPr>
              <w:t>de</w:t>
            </w:r>
            <w:r w:rsidRPr="0072600E">
              <w:rPr>
                <w:rFonts w:ascii="Arial" w:hAnsi="Arial" w:cs="Arial"/>
                <w:b/>
                <w:color w:val="000000" w:themeColor="text1"/>
                <w:spacing w:val="-2"/>
              </w:rPr>
              <w:t xml:space="preserve"> </w:t>
            </w:r>
            <w:r w:rsidRPr="0072600E">
              <w:rPr>
                <w:rFonts w:ascii="Arial" w:hAnsi="Arial" w:cs="Arial"/>
                <w:b/>
                <w:color w:val="000000" w:themeColor="text1"/>
              </w:rPr>
              <w:t>alto</w:t>
            </w:r>
            <w:r w:rsidRPr="0072600E">
              <w:rPr>
                <w:rFonts w:ascii="Arial" w:hAnsi="Arial" w:cs="Arial"/>
                <w:b/>
                <w:color w:val="000000" w:themeColor="text1"/>
                <w:spacing w:val="-8"/>
              </w:rPr>
              <w:t xml:space="preserve"> </w:t>
            </w:r>
            <w:r w:rsidRPr="0072600E">
              <w:rPr>
                <w:rFonts w:ascii="Arial" w:hAnsi="Arial" w:cs="Arial"/>
                <w:b/>
                <w:color w:val="000000" w:themeColor="text1"/>
              </w:rPr>
              <w:t>volumen</w:t>
            </w:r>
            <w:r w:rsidRPr="0072600E">
              <w:rPr>
                <w:rFonts w:ascii="Arial" w:hAnsi="Arial" w:cs="Arial"/>
                <w:b/>
                <w:color w:val="000000" w:themeColor="text1"/>
                <w:spacing w:val="-6"/>
              </w:rPr>
              <w:t xml:space="preserve"> </w:t>
            </w:r>
            <w:r w:rsidRPr="0072600E">
              <w:rPr>
                <w:rFonts w:ascii="Arial" w:hAnsi="Arial" w:cs="Arial"/>
                <w:b/>
                <w:color w:val="000000" w:themeColor="text1"/>
              </w:rPr>
              <w:t>para</w:t>
            </w:r>
            <w:r w:rsidRPr="0072600E">
              <w:rPr>
                <w:rFonts w:ascii="Arial" w:hAnsi="Arial" w:cs="Arial"/>
                <w:b/>
                <w:color w:val="000000" w:themeColor="text1"/>
                <w:spacing w:val="-5"/>
              </w:rPr>
              <w:t xml:space="preserve"> </w:t>
            </w:r>
            <w:r w:rsidRPr="0072600E">
              <w:rPr>
                <w:rFonts w:ascii="Arial" w:hAnsi="Arial" w:cs="Arial"/>
                <w:b/>
                <w:color w:val="000000" w:themeColor="text1"/>
              </w:rPr>
              <w:t>Centro</w:t>
            </w:r>
            <w:r w:rsidRPr="0072600E">
              <w:rPr>
                <w:rFonts w:ascii="Arial" w:hAnsi="Arial" w:cs="Arial"/>
                <w:b/>
                <w:color w:val="000000" w:themeColor="text1"/>
                <w:spacing w:val="-5"/>
              </w:rPr>
              <w:t xml:space="preserve"> </w:t>
            </w:r>
            <w:r w:rsidRPr="0072600E">
              <w:rPr>
                <w:rFonts w:ascii="Arial" w:hAnsi="Arial" w:cs="Arial"/>
                <w:b/>
                <w:color w:val="000000" w:themeColor="text1"/>
              </w:rPr>
              <w:t>de</w:t>
            </w:r>
            <w:r w:rsidRPr="0072600E">
              <w:rPr>
                <w:rFonts w:ascii="Arial" w:hAnsi="Arial" w:cs="Arial"/>
                <w:b/>
                <w:color w:val="000000" w:themeColor="text1"/>
                <w:spacing w:val="-7"/>
              </w:rPr>
              <w:t xml:space="preserve"> </w:t>
            </w:r>
            <w:r w:rsidRPr="0072600E">
              <w:rPr>
                <w:rFonts w:ascii="Arial" w:hAnsi="Arial" w:cs="Arial"/>
                <w:b/>
                <w:color w:val="000000" w:themeColor="text1"/>
                <w:spacing w:val="-2"/>
              </w:rPr>
              <w:t>copiado y Registro y Control</w:t>
            </w:r>
          </w:p>
          <w:p w14:paraId="78BAC3A1" w14:textId="3082A562" w:rsidR="0072600E" w:rsidRDefault="0072600E" w:rsidP="0072600E">
            <w:pPr>
              <w:pStyle w:val="TableParagraph"/>
              <w:ind w:left="720"/>
              <w:contextualSpacing/>
              <w:jc w:val="both"/>
              <w:rPr>
                <w:rFonts w:ascii="Arial" w:hAnsi="Arial" w:cs="Arial"/>
                <w:b/>
                <w:color w:val="000000" w:themeColor="text1"/>
                <w:spacing w:val="-2"/>
              </w:rPr>
            </w:pPr>
          </w:p>
          <w:tbl>
            <w:tblPr>
              <w:tblW w:w="6740" w:type="dxa"/>
              <w:jc w:val="center"/>
              <w:tblCellMar>
                <w:left w:w="70" w:type="dxa"/>
                <w:right w:w="70" w:type="dxa"/>
              </w:tblCellMar>
              <w:tblLook w:val="04A0" w:firstRow="1" w:lastRow="0" w:firstColumn="1" w:lastColumn="0" w:noHBand="0" w:noVBand="1"/>
            </w:tblPr>
            <w:tblGrid>
              <w:gridCol w:w="2019"/>
              <w:gridCol w:w="4721"/>
            </w:tblGrid>
            <w:tr w:rsidR="00812409" w14:paraId="715DFBDB" w14:textId="77777777" w:rsidTr="000C0588">
              <w:trPr>
                <w:trHeight w:val="300"/>
                <w:jc w:val="center"/>
              </w:trPr>
              <w:tc>
                <w:tcPr>
                  <w:tcW w:w="2019" w:type="dxa"/>
                  <w:tcBorders>
                    <w:top w:val="single" w:sz="4" w:space="0" w:color="auto"/>
                    <w:left w:val="single" w:sz="4" w:space="0" w:color="auto"/>
                    <w:bottom w:val="nil"/>
                    <w:right w:val="single" w:sz="4" w:space="0" w:color="auto"/>
                  </w:tcBorders>
                  <w:shd w:val="clear" w:color="000000" w:fill="D9D9D9"/>
                  <w:vAlign w:val="center"/>
                  <w:hideMark/>
                </w:tcPr>
                <w:p w14:paraId="5540BC05" w14:textId="77777777" w:rsidR="00812409" w:rsidRDefault="00812409" w:rsidP="00812409">
                  <w:pPr>
                    <w:jc w:val="center"/>
                    <w:rPr>
                      <w:rFonts w:ascii="Arial" w:hAnsi="Arial" w:cs="Arial"/>
                      <w:b/>
                      <w:bCs/>
                      <w:color w:val="000000"/>
                      <w:sz w:val="20"/>
                      <w:szCs w:val="20"/>
                    </w:rPr>
                  </w:pPr>
                  <w:r>
                    <w:rPr>
                      <w:rFonts w:ascii="Arial" w:hAnsi="Arial" w:cs="Arial"/>
                      <w:b/>
                      <w:bCs/>
                      <w:color w:val="000000"/>
                      <w:sz w:val="20"/>
                      <w:szCs w:val="20"/>
                    </w:rPr>
                    <w:t>DESCRIPCIÓN</w:t>
                  </w:r>
                </w:p>
              </w:tc>
              <w:tc>
                <w:tcPr>
                  <w:tcW w:w="4721" w:type="dxa"/>
                  <w:tcBorders>
                    <w:top w:val="single" w:sz="4" w:space="0" w:color="auto"/>
                    <w:left w:val="nil"/>
                    <w:bottom w:val="nil"/>
                    <w:right w:val="single" w:sz="4" w:space="0" w:color="auto"/>
                  </w:tcBorders>
                  <w:shd w:val="clear" w:color="000000" w:fill="D9D9D9"/>
                  <w:vAlign w:val="center"/>
                  <w:hideMark/>
                </w:tcPr>
                <w:p w14:paraId="2F79DE9D" w14:textId="77777777" w:rsidR="00812409" w:rsidRDefault="00812409" w:rsidP="00812409">
                  <w:pPr>
                    <w:jc w:val="center"/>
                    <w:rPr>
                      <w:rFonts w:ascii="Arial" w:hAnsi="Arial" w:cs="Arial"/>
                      <w:b/>
                      <w:bCs/>
                      <w:color w:val="000000"/>
                      <w:sz w:val="20"/>
                      <w:szCs w:val="20"/>
                    </w:rPr>
                  </w:pPr>
                  <w:r>
                    <w:rPr>
                      <w:rFonts w:ascii="Arial" w:hAnsi="Arial" w:cs="Arial"/>
                      <w:b/>
                      <w:bCs/>
                      <w:color w:val="000000"/>
                      <w:sz w:val="20"/>
                      <w:szCs w:val="20"/>
                    </w:rPr>
                    <w:t>ESPECIFICACIONES MÍNIMAS REQUERIDAS</w:t>
                  </w:r>
                </w:p>
              </w:tc>
            </w:tr>
            <w:tr w:rsidR="00812409" w14:paraId="4833300A" w14:textId="77777777" w:rsidTr="000C0588">
              <w:trPr>
                <w:trHeight w:val="300"/>
                <w:jc w:val="center"/>
              </w:trPr>
              <w:tc>
                <w:tcPr>
                  <w:tcW w:w="2019" w:type="dxa"/>
                  <w:tcBorders>
                    <w:top w:val="single" w:sz="4" w:space="0" w:color="auto"/>
                    <w:left w:val="single" w:sz="4" w:space="0" w:color="auto"/>
                    <w:bottom w:val="single" w:sz="4" w:space="0" w:color="auto"/>
                    <w:right w:val="single" w:sz="4" w:space="0" w:color="auto"/>
                  </w:tcBorders>
                  <w:vAlign w:val="center"/>
                  <w:hideMark/>
                </w:tcPr>
                <w:p w14:paraId="3D94040F"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Marca</w:t>
                  </w:r>
                </w:p>
              </w:tc>
              <w:tc>
                <w:tcPr>
                  <w:tcW w:w="4721" w:type="dxa"/>
                  <w:tcBorders>
                    <w:top w:val="single" w:sz="4" w:space="0" w:color="auto"/>
                    <w:left w:val="nil"/>
                    <w:bottom w:val="single" w:sz="4" w:space="0" w:color="auto"/>
                    <w:right w:val="single" w:sz="4" w:space="0" w:color="auto"/>
                  </w:tcBorders>
                  <w:vAlign w:val="center"/>
                  <w:hideMark/>
                </w:tcPr>
                <w:p w14:paraId="726C84E5"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Especificar</w:t>
                  </w:r>
                </w:p>
              </w:tc>
            </w:tr>
            <w:tr w:rsidR="00812409" w14:paraId="6C3B08B7" w14:textId="77777777" w:rsidTr="000C0588">
              <w:trPr>
                <w:trHeight w:val="765"/>
                <w:jc w:val="center"/>
              </w:trPr>
              <w:tc>
                <w:tcPr>
                  <w:tcW w:w="2019" w:type="dxa"/>
                  <w:tcBorders>
                    <w:top w:val="nil"/>
                    <w:left w:val="single" w:sz="4" w:space="0" w:color="auto"/>
                    <w:bottom w:val="single" w:sz="4" w:space="0" w:color="auto"/>
                    <w:right w:val="single" w:sz="4" w:space="0" w:color="auto"/>
                  </w:tcBorders>
                  <w:vAlign w:val="center"/>
                  <w:hideMark/>
                </w:tcPr>
                <w:p w14:paraId="6EC6CA5E"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lastRenderedPageBreak/>
                    <w:t>Modelo</w:t>
                  </w:r>
                </w:p>
              </w:tc>
              <w:tc>
                <w:tcPr>
                  <w:tcW w:w="4721" w:type="dxa"/>
                  <w:tcBorders>
                    <w:top w:val="nil"/>
                    <w:left w:val="nil"/>
                    <w:bottom w:val="single" w:sz="4" w:space="0" w:color="auto"/>
                    <w:right w:val="single" w:sz="4" w:space="0" w:color="auto"/>
                  </w:tcBorders>
                  <w:vAlign w:val="center"/>
                  <w:hideMark/>
                </w:tcPr>
                <w:p w14:paraId="5B4E7713"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Año 2025 o Superior o Nuevo / certificada por el fabricante y/o el distribuidor autorizado para Colombia</w:t>
                  </w:r>
                </w:p>
              </w:tc>
            </w:tr>
            <w:tr w:rsidR="00812409" w14:paraId="7C00D90C"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2FCA3524"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Tipo de impresión</w:t>
                  </w:r>
                </w:p>
              </w:tc>
              <w:tc>
                <w:tcPr>
                  <w:tcW w:w="4721" w:type="dxa"/>
                  <w:tcBorders>
                    <w:top w:val="nil"/>
                    <w:left w:val="nil"/>
                    <w:bottom w:val="single" w:sz="4" w:space="0" w:color="auto"/>
                    <w:right w:val="single" w:sz="4" w:space="0" w:color="auto"/>
                  </w:tcBorders>
                  <w:vAlign w:val="center"/>
                  <w:hideMark/>
                </w:tcPr>
                <w:p w14:paraId="7B6565D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Láser monocromático</w:t>
                  </w:r>
                </w:p>
              </w:tc>
            </w:tr>
            <w:tr w:rsidR="00812409" w14:paraId="097439CC"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47938996"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Funciones</w:t>
                  </w:r>
                </w:p>
              </w:tc>
              <w:tc>
                <w:tcPr>
                  <w:tcW w:w="4721" w:type="dxa"/>
                  <w:tcBorders>
                    <w:top w:val="nil"/>
                    <w:left w:val="nil"/>
                    <w:bottom w:val="single" w:sz="4" w:space="0" w:color="auto"/>
                    <w:right w:val="single" w:sz="4" w:space="0" w:color="auto"/>
                  </w:tcBorders>
                  <w:vAlign w:val="center"/>
                  <w:hideMark/>
                </w:tcPr>
                <w:p w14:paraId="02120C73"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Impresión dúplex automática y Escáner Dúplex Automática y fotocopiado</w:t>
                  </w:r>
                </w:p>
              </w:tc>
            </w:tr>
            <w:tr w:rsidR="00812409" w14:paraId="75CD98E8"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4ADA0C6C"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Velocidad impresión</w:t>
                  </w:r>
                </w:p>
              </w:tc>
              <w:tc>
                <w:tcPr>
                  <w:tcW w:w="4721" w:type="dxa"/>
                  <w:tcBorders>
                    <w:top w:val="nil"/>
                    <w:left w:val="nil"/>
                    <w:bottom w:val="single" w:sz="4" w:space="0" w:color="auto"/>
                    <w:right w:val="single" w:sz="4" w:space="0" w:color="auto"/>
                  </w:tcBorders>
                  <w:vAlign w:val="center"/>
                  <w:hideMark/>
                </w:tcPr>
                <w:p w14:paraId="2A1B5661"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Mínimo de 60 ppm (páginas por minuto) o superior.</w:t>
                  </w:r>
                </w:p>
              </w:tc>
            </w:tr>
            <w:tr w:rsidR="00812409" w14:paraId="1509BAD6"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6B6FFC08"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Calidad de impresión</w:t>
                  </w:r>
                </w:p>
              </w:tc>
              <w:tc>
                <w:tcPr>
                  <w:tcW w:w="4721" w:type="dxa"/>
                  <w:tcBorders>
                    <w:top w:val="nil"/>
                    <w:left w:val="nil"/>
                    <w:bottom w:val="single" w:sz="4" w:space="0" w:color="auto"/>
                    <w:right w:val="single" w:sz="4" w:space="0" w:color="auto"/>
                  </w:tcBorders>
                  <w:vAlign w:val="center"/>
                  <w:hideMark/>
                </w:tcPr>
                <w:p w14:paraId="4224B39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Mínimo 600x600 dpi o superior</w:t>
                  </w:r>
                </w:p>
              </w:tc>
            </w:tr>
            <w:tr w:rsidR="00812409" w14:paraId="014359F0"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31517291" w14:textId="77777777" w:rsidR="00812409" w:rsidRDefault="00812409" w:rsidP="00812409">
                  <w:pPr>
                    <w:rPr>
                      <w:rFonts w:ascii="Arial" w:hAnsi="Arial" w:cs="Arial"/>
                      <w:color w:val="000000"/>
                      <w:sz w:val="20"/>
                      <w:szCs w:val="20"/>
                    </w:rPr>
                  </w:pPr>
                  <w:proofErr w:type="gramStart"/>
                  <w:r>
                    <w:rPr>
                      <w:rFonts w:ascii="Arial" w:hAnsi="Arial" w:cs="Arial"/>
                      <w:color w:val="000000"/>
                      <w:sz w:val="20"/>
                      <w:szCs w:val="20"/>
                    </w:rPr>
                    <w:t>Papel impresora</w:t>
                  </w:r>
                  <w:proofErr w:type="gramEnd"/>
                </w:p>
              </w:tc>
              <w:tc>
                <w:tcPr>
                  <w:tcW w:w="4721" w:type="dxa"/>
                  <w:tcBorders>
                    <w:top w:val="nil"/>
                    <w:left w:val="nil"/>
                    <w:bottom w:val="single" w:sz="4" w:space="0" w:color="auto"/>
                    <w:right w:val="single" w:sz="4" w:space="0" w:color="auto"/>
                  </w:tcBorders>
                  <w:vAlign w:val="center"/>
                  <w:hideMark/>
                </w:tcPr>
                <w:p w14:paraId="1CA501D0"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Carta (8,5” x 11”), Oficio (8,5” x 13”) y A3 (297 x 420 mm) o superior</w:t>
                  </w:r>
                </w:p>
              </w:tc>
            </w:tr>
            <w:tr w:rsidR="00812409" w14:paraId="7B944433"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0FDE09B5"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Calidad del papel</w:t>
                  </w:r>
                </w:p>
              </w:tc>
              <w:tc>
                <w:tcPr>
                  <w:tcW w:w="4721" w:type="dxa"/>
                  <w:tcBorders>
                    <w:top w:val="nil"/>
                    <w:left w:val="nil"/>
                    <w:bottom w:val="single" w:sz="4" w:space="0" w:color="auto"/>
                    <w:right w:val="single" w:sz="4" w:space="0" w:color="auto"/>
                  </w:tcBorders>
                  <w:vAlign w:val="center"/>
                  <w:hideMark/>
                </w:tcPr>
                <w:p w14:paraId="54271D1A"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Bond 75 gr hasta 180 en cartulinas. (gr)</w:t>
                  </w:r>
                </w:p>
              </w:tc>
            </w:tr>
            <w:tr w:rsidR="00812409" w14:paraId="5C208EAA"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02094148"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Ciclo de impresión</w:t>
                  </w:r>
                </w:p>
              </w:tc>
              <w:tc>
                <w:tcPr>
                  <w:tcW w:w="4721" w:type="dxa"/>
                  <w:tcBorders>
                    <w:top w:val="nil"/>
                    <w:left w:val="nil"/>
                    <w:bottom w:val="single" w:sz="4" w:space="0" w:color="auto"/>
                    <w:right w:val="single" w:sz="4" w:space="0" w:color="auto"/>
                  </w:tcBorders>
                  <w:vAlign w:val="center"/>
                  <w:hideMark/>
                </w:tcPr>
                <w:p w14:paraId="381A183C" w14:textId="3C8FFAE1" w:rsidR="00812409" w:rsidRDefault="00812409" w:rsidP="00812409">
                  <w:pPr>
                    <w:jc w:val="both"/>
                    <w:rPr>
                      <w:rFonts w:ascii="Arial" w:hAnsi="Arial" w:cs="Arial"/>
                      <w:color w:val="000000"/>
                      <w:sz w:val="20"/>
                      <w:szCs w:val="20"/>
                    </w:rPr>
                  </w:pPr>
                  <w:r>
                    <w:rPr>
                      <w:rFonts w:ascii="Arial" w:hAnsi="Arial" w:cs="Arial"/>
                      <w:color w:val="000000"/>
                      <w:sz w:val="20"/>
                      <w:szCs w:val="20"/>
                    </w:rPr>
                    <w:t>Mínimo de 200.000</w:t>
                  </w:r>
                  <w:r w:rsidR="00387442">
                    <w:rPr>
                      <w:rFonts w:ascii="Arial" w:hAnsi="Arial" w:cs="Arial"/>
                      <w:color w:val="000000"/>
                      <w:sz w:val="20"/>
                      <w:szCs w:val="20"/>
                    </w:rPr>
                    <w:t xml:space="preserve"> </w:t>
                  </w:r>
                  <w:proofErr w:type="spellStart"/>
                  <w:r w:rsidR="00387442">
                    <w:rPr>
                      <w:rFonts w:ascii="Arial" w:hAnsi="Arial" w:cs="Arial"/>
                      <w:color w:val="000000"/>
                      <w:sz w:val="20"/>
                      <w:szCs w:val="20"/>
                    </w:rPr>
                    <w:t>paginas</w:t>
                  </w:r>
                  <w:proofErr w:type="spellEnd"/>
                  <w:r>
                    <w:rPr>
                      <w:rFonts w:ascii="Arial" w:hAnsi="Arial" w:cs="Arial"/>
                      <w:color w:val="000000"/>
                      <w:sz w:val="20"/>
                      <w:szCs w:val="20"/>
                    </w:rPr>
                    <w:t xml:space="preserve"> mensuales o superior</w:t>
                  </w:r>
                </w:p>
              </w:tc>
            </w:tr>
            <w:tr w:rsidR="00812409" w14:paraId="2DF14B95"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680DEA9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Resolución de escáner</w:t>
                  </w:r>
                </w:p>
              </w:tc>
              <w:tc>
                <w:tcPr>
                  <w:tcW w:w="4721" w:type="dxa"/>
                  <w:tcBorders>
                    <w:top w:val="nil"/>
                    <w:left w:val="nil"/>
                    <w:bottom w:val="single" w:sz="4" w:space="0" w:color="auto"/>
                    <w:right w:val="single" w:sz="4" w:space="0" w:color="auto"/>
                  </w:tcBorders>
                  <w:vAlign w:val="center"/>
                  <w:hideMark/>
                </w:tcPr>
                <w:p w14:paraId="78ECC29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Mínimo 600x600 </w:t>
                  </w:r>
                  <w:proofErr w:type="spellStart"/>
                  <w:r>
                    <w:rPr>
                      <w:rFonts w:ascii="Arial" w:hAnsi="Arial" w:cs="Arial"/>
                      <w:color w:val="000000"/>
                      <w:sz w:val="20"/>
                      <w:szCs w:val="20"/>
                    </w:rPr>
                    <w:t>ppp</w:t>
                  </w:r>
                  <w:proofErr w:type="spellEnd"/>
                  <w:r>
                    <w:rPr>
                      <w:rFonts w:ascii="Arial" w:hAnsi="Arial" w:cs="Arial"/>
                      <w:color w:val="000000"/>
                      <w:sz w:val="20"/>
                      <w:szCs w:val="20"/>
                    </w:rPr>
                    <w:t xml:space="preserve"> o superior</w:t>
                  </w:r>
                </w:p>
              </w:tc>
            </w:tr>
            <w:tr w:rsidR="00812409" w14:paraId="1285CD38"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1CED6660"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Tipo de Escáner</w:t>
                  </w:r>
                </w:p>
              </w:tc>
              <w:tc>
                <w:tcPr>
                  <w:tcW w:w="4721" w:type="dxa"/>
                  <w:tcBorders>
                    <w:top w:val="nil"/>
                    <w:left w:val="nil"/>
                    <w:bottom w:val="single" w:sz="4" w:space="0" w:color="auto"/>
                    <w:right w:val="single" w:sz="4" w:space="0" w:color="auto"/>
                  </w:tcBorders>
                  <w:vAlign w:val="center"/>
                  <w:hideMark/>
                </w:tcPr>
                <w:p w14:paraId="5A7D4325"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Escáner plano, ADF (doble cara, una pasada) con alimentador automático mínimo de 100 hojas</w:t>
                  </w:r>
                </w:p>
              </w:tc>
            </w:tr>
            <w:tr w:rsidR="00812409" w14:paraId="2698F6D5"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321E8A9A"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velocidad de escaneo</w:t>
                  </w:r>
                </w:p>
              </w:tc>
              <w:tc>
                <w:tcPr>
                  <w:tcW w:w="4721" w:type="dxa"/>
                  <w:tcBorders>
                    <w:top w:val="nil"/>
                    <w:left w:val="nil"/>
                    <w:bottom w:val="single" w:sz="4" w:space="0" w:color="auto"/>
                    <w:right w:val="single" w:sz="4" w:space="0" w:color="auto"/>
                  </w:tcBorders>
                  <w:vAlign w:val="center"/>
                  <w:hideMark/>
                </w:tcPr>
                <w:p w14:paraId="58B804B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Mínimo 40 ppm/100 </w:t>
                  </w:r>
                  <w:proofErr w:type="spellStart"/>
                  <w:r>
                    <w:rPr>
                      <w:rFonts w:ascii="Arial" w:hAnsi="Arial" w:cs="Arial"/>
                      <w:color w:val="000000"/>
                      <w:sz w:val="20"/>
                      <w:szCs w:val="20"/>
                    </w:rPr>
                    <w:t>ipm</w:t>
                  </w:r>
                  <w:proofErr w:type="spellEnd"/>
                  <w:r>
                    <w:rPr>
                      <w:rFonts w:ascii="Arial" w:hAnsi="Arial" w:cs="Arial"/>
                      <w:color w:val="000000"/>
                      <w:sz w:val="20"/>
                      <w:szCs w:val="20"/>
                    </w:rPr>
                    <w:t xml:space="preserve"> (blanco y negro, color, escala de grises, 200 dpi)</w:t>
                  </w:r>
                </w:p>
              </w:tc>
            </w:tr>
            <w:tr w:rsidR="00812409" w14:paraId="7D968E2E" w14:textId="77777777" w:rsidTr="000C0588">
              <w:trPr>
                <w:trHeight w:val="1020"/>
                <w:jc w:val="center"/>
              </w:trPr>
              <w:tc>
                <w:tcPr>
                  <w:tcW w:w="2019" w:type="dxa"/>
                  <w:tcBorders>
                    <w:top w:val="nil"/>
                    <w:left w:val="single" w:sz="4" w:space="0" w:color="auto"/>
                    <w:bottom w:val="single" w:sz="4" w:space="0" w:color="auto"/>
                    <w:right w:val="single" w:sz="4" w:space="0" w:color="auto"/>
                  </w:tcBorders>
                  <w:vAlign w:val="center"/>
                  <w:hideMark/>
                </w:tcPr>
                <w:p w14:paraId="55421EDF"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Tamaño de escaneo</w:t>
                  </w:r>
                </w:p>
              </w:tc>
              <w:tc>
                <w:tcPr>
                  <w:tcW w:w="4721" w:type="dxa"/>
                  <w:tcBorders>
                    <w:top w:val="nil"/>
                    <w:left w:val="nil"/>
                    <w:bottom w:val="single" w:sz="4" w:space="0" w:color="auto"/>
                    <w:right w:val="single" w:sz="4" w:space="0" w:color="auto"/>
                  </w:tcBorders>
                  <w:vAlign w:val="center"/>
                  <w:hideMark/>
                </w:tcPr>
                <w:p w14:paraId="64A73484"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Carta (8,5” x 11”) y Oficio (8,5” x 13”) Legal (8,5” x 14”) A3/Tabloide o superior, para el alimentador automático de documentos y cama plana /Formato PDF y JPEG.</w:t>
                  </w:r>
                </w:p>
              </w:tc>
            </w:tr>
            <w:tr w:rsidR="00812409" w14:paraId="1E5E4705"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13D97FF0"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Copiado continuo</w:t>
                  </w:r>
                </w:p>
              </w:tc>
              <w:tc>
                <w:tcPr>
                  <w:tcW w:w="4721" w:type="dxa"/>
                  <w:tcBorders>
                    <w:top w:val="nil"/>
                    <w:left w:val="nil"/>
                    <w:bottom w:val="single" w:sz="4" w:space="0" w:color="auto"/>
                    <w:right w:val="single" w:sz="4" w:space="0" w:color="auto"/>
                  </w:tcBorders>
                  <w:vAlign w:val="center"/>
                  <w:hideMark/>
                </w:tcPr>
                <w:p w14:paraId="1A0DCC2B"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1- 999</w:t>
                  </w:r>
                </w:p>
              </w:tc>
            </w:tr>
            <w:tr w:rsidR="00812409" w14:paraId="6907C91B"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21D7438A"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Porcentaje de ampliación/reducción</w:t>
                  </w:r>
                </w:p>
              </w:tc>
              <w:tc>
                <w:tcPr>
                  <w:tcW w:w="4721" w:type="dxa"/>
                  <w:tcBorders>
                    <w:top w:val="nil"/>
                    <w:left w:val="nil"/>
                    <w:bottom w:val="single" w:sz="4" w:space="0" w:color="auto"/>
                    <w:right w:val="single" w:sz="4" w:space="0" w:color="auto"/>
                  </w:tcBorders>
                  <w:vAlign w:val="center"/>
                  <w:hideMark/>
                </w:tcPr>
                <w:p w14:paraId="5A46CBDD"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25% - 400% incrementos de 1%</w:t>
                  </w:r>
                </w:p>
              </w:tc>
            </w:tr>
            <w:tr w:rsidR="00812409" w14:paraId="714FFFE3" w14:textId="77777777" w:rsidTr="000C0588">
              <w:trPr>
                <w:trHeight w:val="300"/>
                <w:jc w:val="center"/>
              </w:trPr>
              <w:tc>
                <w:tcPr>
                  <w:tcW w:w="2019" w:type="dxa"/>
                  <w:tcBorders>
                    <w:top w:val="nil"/>
                    <w:left w:val="single" w:sz="4" w:space="0" w:color="auto"/>
                    <w:bottom w:val="single" w:sz="4" w:space="0" w:color="auto"/>
                    <w:right w:val="single" w:sz="4" w:space="0" w:color="auto"/>
                  </w:tcBorders>
                  <w:vAlign w:val="center"/>
                  <w:hideMark/>
                </w:tcPr>
                <w:p w14:paraId="6ABAF94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Memoria incorporada</w:t>
                  </w:r>
                </w:p>
              </w:tc>
              <w:tc>
                <w:tcPr>
                  <w:tcW w:w="4721" w:type="dxa"/>
                  <w:tcBorders>
                    <w:top w:val="nil"/>
                    <w:left w:val="nil"/>
                    <w:bottom w:val="single" w:sz="4" w:space="0" w:color="auto"/>
                    <w:right w:val="single" w:sz="4" w:space="0" w:color="auto"/>
                  </w:tcBorders>
                  <w:vAlign w:val="center"/>
                  <w:hideMark/>
                </w:tcPr>
                <w:p w14:paraId="21F93AC3"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2 GB o superior</w:t>
                  </w:r>
                </w:p>
              </w:tc>
            </w:tr>
            <w:tr w:rsidR="00812409" w14:paraId="3B9AB740" w14:textId="77777777" w:rsidTr="00812409">
              <w:trPr>
                <w:trHeight w:val="885"/>
                <w:jc w:val="center"/>
              </w:trPr>
              <w:tc>
                <w:tcPr>
                  <w:tcW w:w="674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5189862" w14:textId="77777777" w:rsidR="00812409" w:rsidRDefault="00812409" w:rsidP="00812409">
                  <w:pPr>
                    <w:jc w:val="center"/>
                    <w:rPr>
                      <w:rFonts w:ascii="Arial" w:hAnsi="Arial" w:cs="Arial"/>
                      <w:b/>
                      <w:bCs/>
                      <w:color w:val="000000"/>
                      <w:sz w:val="20"/>
                      <w:szCs w:val="20"/>
                    </w:rPr>
                  </w:pPr>
                  <w:r>
                    <w:rPr>
                      <w:rFonts w:ascii="Arial" w:hAnsi="Arial" w:cs="Arial"/>
                      <w:b/>
                      <w:bCs/>
                      <w:color w:val="000000"/>
                      <w:sz w:val="20"/>
                      <w:szCs w:val="20"/>
                    </w:rPr>
                    <w:t>CONFIGURACIÓN EN RED PARA IMPRESORA Y ESCÁNER INCORPORADO</w:t>
                  </w:r>
                </w:p>
              </w:tc>
            </w:tr>
            <w:tr w:rsidR="00812409" w14:paraId="62EBAF3B" w14:textId="77777777" w:rsidTr="000C0588">
              <w:trPr>
                <w:trHeight w:val="1080"/>
                <w:jc w:val="center"/>
              </w:trPr>
              <w:tc>
                <w:tcPr>
                  <w:tcW w:w="2019" w:type="dxa"/>
                  <w:tcBorders>
                    <w:top w:val="nil"/>
                    <w:left w:val="single" w:sz="4" w:space="0" w:color="auto"/>
                    <w:bottom w:val="single" w:sz="4" w:space="0" w:color="auto"/>
                    <w:right w:val="single" w:sz="4" w:space="0" w:color="auto"/>
                  </w:tcBorders>
                  <w:vAlign w:val="center"/>
                  <w:hideMark/>
                </w:tcPr>
                <w:p w14:paraId="3974EF50"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Conectividad</w:t>
                  </w:r>
                </w:p>
              </w:tc>
              <w:tc>
                <w:tcPr>
                  <w:tcW w:w="4721" w:type="dxa"/>
                  <w:tcBorders>
                    <w:top w:val="nil"/>
                    <w:left w:val="nil"/>
                    <w:bottom w:val="single" w:sz="4" w:space="0" w:color="auto"/>
                    <w:right w:val="single" w:sz="4" w:space="0" w:color="auto"/>
                  </w:tcBorders>
                  <w:vAlign w:val="center"/>
                  <w:hideMark/>
                </w:tcPr>
                <w:p w14:paraId="560D9A77"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Conectividad: Puerto de red Gigabit/</w:t>
                  </w:r>
                  <w:proofErr w:type="spellStart"/>
                  <w:r>
                    <w:rPr>
                      <w:rFonts w:ascii="Arial" w:hAnsi="Arial" w:cs="Arial"/>
                      <w:color w:val="000000"/>
                      <w:sz w:val="20"/>
                      <w:szCs w:val="20"/>
                    </w:rPr>
                    <w:t>Fast</w:t>
                  </w:r>
                  <w:proofErr w:type="spellEnd"/>
                  <w:r>
                    <w:rPr>
                      <w:rFonts w:ascii="Arial" w:hAnsi="Arial" w:cs="Arial"/>
                      <w:color w:val="000000"/>
                      <w:sz w:val="20"/>
                      <w:szCs w:val="20"/>
                    </w:rPr>
                    <w:t xml:space="preserve"> Ethernet 10/100/1000Base-T </w:t>
                  </w:r>
                  <w:proofErr w:type="spellStart"/>
                  <w:r>
                    <w:rPr>
                      <w:rFonts w:ascii="Arial" w:hAnsi="Arial" w:cs="Arial"/>
                      <w:color w:val="000000"/>
                      <w:sz w:val="20"/>
                      <w:szCs w:val="20"/>
                    </w:rPr>
                    <w:t>ó</w:t>
                  </w:r>
                  <w:proofErr w:type="spellEnd"/>
                  <w:r>
                    <w:rPr>
                      <w:rFonts w:ascii="Arial" w:hAnsi="Arial" w:cs="Arial"/>
                      <w:color w:val="000000"/>
                      <w:sz w:val="20"/>
                      <w:szCs w:val="20"/>
                    </w:rPr>
                    <w:t xml:space="preserve"> 10/100/1000Base- TX,</w:t>
                  </w:r>
                </w:p>
              </w:tc>
            </w:tr>
            <w:tr w:rsidR="00812409" w14:paraId="63CAA746" w14:textId="77777777" w:rsidTr="000C0588">
              <w:trPr>
                <w:trHeight w:val="510"/>
                <w:jc w:val="center"/>
              </w:trPr>
              <w:tc>
                <w:tcPr>
                  <w:tcW w:w="2019" w:type="dxa"/>
                  <w:tcBorders>
                    <w:top w:val="nil"/>
                    <w:left w:val="single" w:sz="4" w:space="0" w:color="auto"/>
                    <w:bottom w:val="single" w:sz="4" w:space="0" w:color="auto"/>
                    <w:right w:val="single" w:sz="4" w:space="0" w:color="auto"/>
                  </w:tcBorders>
                  <w:vAlign w:val="center"/>
                  <w:hideMark/>
                </w:tcPr>
                <w:p w14:paraId="06AE48C6" w14:textId="77777777" w:rsidR="00812409" w:rsidRDefault="00812409" w:rsidP="00812409">
                  <w:pPr>
                    <w:rPr>
                      <w:rFonts w:ascii="Arial" w:hAnsi="Arial" w:cs="Arial"/>
                      <w:color w:val="000000"/>
                      <w:sz w:val="20"/>
                      <w:szCs w:val="20"/>
                    </w:rPr>
                  </w:pPr>
                  <w:r>
                    <w:rPr>
                      <w:rFonts w:ascii="Arial" w:hAnsi="Arial" w:cs="Arial"/>
                      <w:color w:val="000000"/>
                      <w:sz w:val="20"/>
                      <w:szCs w:val="20"/>
                    </w:rPr>
                    <w:t>Puertos</w:t>
                  </w:r>
                </w:p>
              </w:tc>
              <w:tc>
                <w:tcPr>
                  <w:tcW w:w="4721" w:type="dxa"/>
                  <w:tcBorders>
                    <w:top w:val="nil"/>
                    <w:left w:val="nil"/>
                    <w:bottom w:val="single" w:sz="4" w:space="0" w:color="auto"/>
                    <w:right w:val="single" w:sz="4" w:space="0" w:color="auto"/>
                  </w:tcBorders>
                  <w:vAlign w:val="center"/>
                  <w:hideMark/>
                </w:tcPr>
                <w:p w14:paraId="672A7B57" w14:textId="77777777" w:rsidR="00812409" w:rsidRDefault="00812409" w:rsidP="00812409">
                  <w:pPr>
                    <w:rPr>
                      <w:rFonts w:ascii="Arial" w:hAnsi="Arial" w:cs="Arial"/>
                      <w:color w:val="000000"/>
                      <w:sz w:val="20"/>
                      <w:szCs w:val="20"/>
                    </w:rPr>
                  </w:pPr>
                  <w:r>
                    <w:rPr>
                      <w:rFonts w:ascii="Arial" w:hAnsi="Arial" w:cs="Arial"/>
                      <w:color w:val="000000"/>
                      <w:sz w:val="20"/>
                      <w:szCs w:val="20"/>
                    </w:rPr>
                    <w:t xml:space="preserve">Puerto USB 2.0, o superior, incluyendo USB-A y/o USB-C de alta </w:t>
                  </w:r>
                  <w:proofErr w:type="gramStart"/>
                  <w:r>
                    <w:rPr>
                      <w:rFonts w:ascii="Arial" w:hAnsi="Arial" w:cs="Arial"/>
                      <w:color w:val="000000"/>
                      <w:sz w:val="20"/>
                      <w:szCs w:val="20"/>
                    </w:rPr>
                    <w:t>velocidad  (</w:t>
                  </w:r>
                  <w:proofErr w:type="gramEnd"/>
                  <w:r>
                    <w:rPr>
                      <w:rFonts w:ascii="Arial" w:hAnsi="Arial" w:cs="Arial"/>
                      <w:color w:val="000000"/>
                      <w:sz w:val="20"/>
                      <w:szCs w:val="20"/>
                    </w:rPr>
                    <w:t>incluye cable USB)</w:t>
                  </w:r>
                </w:p>
              </w:tc>
            </w:tr>
            <w:tr w:rsidR="00812409" w14:paraId="2C604046" w14:textId="77777777" w:rsidTr="000C0588">
              <w:trPr>
                <w:trHeight w:val="1020"/>
                <w:jc w:val="center"/>
              </w:trPr>
              <w:tc>
                <w:tcPr>
                  <w:tcW w:w="2019" w:type="dxa"/>
                  <w:tcBorders>
                    <w:top w:val="nil"/>
                    <w:left w:val="single" w:sz="4" w:space="0" w:color="auto"/>
                    <w:bottom w:val="single" w:sz="4" w:space="0" w:color="auto"/>
                    <w:right w:val="single" w:sz="4" w:space="0" w:color="auto"/>
                  </w:tcBorders>
                  <w:vAlign w:val="center"/>
                  <w:hideMark/>
                </w:tcPr>
                <w:p w14:paraId="70800D21"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Sistema Operativo Soportado</w:t>
                  </w:r>
                </w:p>
              </w:tc>
              <w:tc>
                <w:tcPr>
                  <w:tcW w:w="4721" w:type="dxa"/>
                  <w:tcBorders>
                    <w:top w:val="nil"/>
                    <w:left w:val="nil"/>
                    <w:bottom w:val="single" w:sz="4" w:space="0" w:color="auto"/>
                    <w:right w:val="single" w:sz="4" w:space="0" w:color="auto"/>
                  </w:tcBorders>
                  <w:vAlign w:val="center"/>
                  <w:hideMark/>
                </w:tcPr>
                <w:p w14:paraId="7B84AFFC"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Windows 10, Windows 11, Windows Server 2016, Windows Server 2019, Windows Server 2022, y superior, Mac OS 12.x, 13.x, 14.x, Linux (compatibilidad para 32 bits y 64 bits)</w:t>
                  </w:r>
                </w:p>
              </w:tc>
            </w:tr>
            <w:tr w:rsidR="00812409" w14:paraId="08ED5A6A" w14:textId="77777777" w:rsidTr="000C0588">
              <w:trPr>
                <w:trHeight w:val="765"/>
                <w:jc w:val="center"/>
              </w:trPr>
              <w:tc>
                <w:tcPr>
                  <w:tcW w:w="2019" w:type="dxa"/>
                  <w:tcBorders>
                    <w:top w:val="nil"/>
                    <w:left w:val="single" w:sz="4" w:space="0" w:color="auto"/>
                    <w:bottom w:val="single" w:sz="4" w:space="0" w:color="auto"/>
                    <w:right w:val="single" w:sz="4" w:space="0" w:color="auto"/>
                  </w:tcBorders>
                  <w:vAlign w:val="center"/>
                  <w:hideMark/>
                </w:tcPr>
                <w:p w14:paraId="038E7C4C" w14:textId="77777777" w:rsidR="00812409" w:rsidRDefault="00812409" w:rsidP="00812409">
                  <w:pPr>
                    <w:rPr>
                      <w:rFonts w:ascii="Arial" w:hAnsi="Arial" w:cs="Arial"/>
                      <w:color w:val="000000"/>
                      <w:sz w:val="20"/>
                      <w:szCs w:val="20"/>
                    </w:rPr>
                  </w:pPr>
                  <w:r>
                    <w:rPr>
                      <w:rFonts w:ascii="Arial" w:hAnsi="Arial" w:cs="Arial"/>
                      <w:color w:val="000000"/>
                      <w:sz w:val="20"/>
                      <w:szCs w:val="20"/>
                    </w:rPr>
                    <w:t>Tóner</w:t>
                  </w:r>
                </w:p>
              </w:tc>
              <w:tc>
                <w:tcPr>
                  <w:tcW w:w="4721" w:type="dxa"/>
                  <w:tcBorders>
                    <w:top w:val="nil"/>
                    <w:left w:val="nil"/>
                    <w:bottom w:val="single" w:sz="4" w:space="0" w:color="auto"/>
                    <w:right w:val="single" w:sz="4" w:space="0" w:color="auto"/>
                  </w:tcBorders>
                  <w:vAlign w:val="center"/>
                  <w:hideMark/>
                </w:tcPr>
                <w:p w14:paraId="0C43324D"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 xml:space="preserve">Manejo de Tóner de alto rendimiento, original, nuevo, no Remanufacturados.  Certificaciones de bajas emisiones: Blue </w:t>
                  </w:r>
                  <w:proofErr w:type="spellStart"/>
                  <w:r>
                    <w:rPr>
                      <w:rFonts w:ascii="Arial" w:hAnsi="Arial" w:cs="Arial"/>
                      <w:color w:val="000000"/>
                      <w:sz w:val="20"/>
                      <w:szCs w:val="20"/>
                    </w:rPr>
                    <w:t>Angel</w:t>
                  </w:r>
                  <w:proofErr w:type="spellEnd"/>
                  <w:r>
                    <w:rPr>
                      <w:rFonts w:ascii="Arial" w:hAnsi="Arial" w:cs="Arial"/>
                      <w:color w:val="000000"/>
                      <w:sz w:val="20"/>
                      <w:szCs w:val="20"/>
                    </w:rPr>
                    <w:t xml:space="preserve"> o TÜV</w:t>
                  </w:r>
                </w:p>
              </w:tc>
            </w:tr>
            <w:tr w:rsidR="00812409" w14:paraId="658C9590" w14:textId="77777777" w:rsidTr="000C0588">
              <w:trPr>
                <w:trHeight w:val="2040"/>
                <w:jc w:val="center"/>
              </w:trPr>
              <w:tc>
                <w:tcPr>
                  <w:tcW w:w="2019" w:type="dxa"/>
                  <w:tcBorders>
                    <w:top w:val="nil"/>
                    <w:left w:val="single" w:sz="4" w:space="0" w:color="auto"/>
                    <w:bottom w:val="single" w:sz="4" w:space="0" w:color="auto"/>
                    <w:right w:val="single" w:sz="4" w:space="0" w:color="auto"/>
                  </w:tcBorders>
                  <w:vAlign w:val="center"/>
                  <w:hideMark/>
                </w:tcPr>
                <w:p w14:paraId="14B24EF4"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lastRenderedPageBreak/>
                    <w:t>Certificaciones</w:t>
                  </w:r>
                </w:p>
              </w:tc>
              <w:tc>
                <w:tcPr>
                  <w:tcW w:w="4721" w:type="dxa"/>
                  <w:tcBorders>
                    <w:top w:val="nil"/>
                    <w:left w:val="nil"/>
                    <w:bottom w:val="single" w:sz="4" w:space="0" w:color="auto"/>
                    <w:right w:val="single" w:sz="4" w:space="0" w:color="auto"/>
                  </w:tcBorders>
                  <w:vAlign w:val="center"/>
                  <w:hideMark/>
                </w:tcPr>
                <w:p w14:paraId="178BB432" w14:textId="77777777" w:rsidR="00812409" w:rsidRDefault="00812409" w:rsidP="00812409">
                  <w:pPr>
                    <w:jc w:val="both"/>
                    <w:rPr>
                      <w:rFonts w:ascii="Arial" w:hAnsi="Arial" w:cs="Arial"/>
                      <w:color w:val="000000"/>
                      <w:sz w:val="20"/>
                      <w:szCs w:val="20"/>
                    </w:rPr>
                  </w:pPr>
                  <w:r>
                    <w:rPr>
                      <w:rFonts w:ascii="Arial" w:hAnsi="Arial" w:cs="Arial"/>
                      <w:color w:val="000000"/>
                      <w:sz w:val="20"/>
                      <w:szCs w:val="20"/>
                    </w:rPr>
                    <w:t>Energy Star o equivalente</w:t>
                  </w:r>
                  <w:r>
                    <w:rPr>
                      <w:rFonts w:ascii="Arial" w:hAnsi="Arial" w:cs="Arial"/>
                      <w:color w:val="000000"/>
                      <w:sz w:val="20"/>
                      <w:szCs w:val="20"/>
                    </w:rPr>
                    <w:br/>
                    <w:t xml:space="preserve">Ecólogo o Blue Ángel Certificación ambiental reconocida EPEAT, Blue </w:t>
                  </w:r>
                  <w:proofErr w:type="spellStart"/>
                  <w:r>
                    <w:rPr>
                      <w:rFonts w:ascii="Arial" w:hAnsi="Arial" w:cs="Arial"/>
                      <w:color w:val="000000"/>
                      <w:sz w:val="20"/>
                      <w:szCs w:val="20"/>
                    </w:rPr>
                    <w:t>Angel</w:t>
                  </w:r>
                  <w:proofErr w:type="spellEnd"/>
                  <w:r>
                    <w:rPr>
                      <w:rFonts w:ascii="Arial" w:hAnsi="Arial" w:cs="Arial"/>
                      <w:color w:val="000000"/>
                      <w:sz w:val="20"/>
                      <w:szCs w:val="20"/>
                    </w:rPr>
                    <w:t>, Ecólogo o equivalente.</w:t>
                  </w:r>
                  <w:r>
                    <w:rPr>
                      <w:rFonts w:ascii="Arial" w:hAnsi="Arial" w:cs="Arial"/>
                      <w:color w:val="000000"/>
                      <w:sz w:val="20"/>
                      <w:szCs w:val="20"/>
                    </w:rPr>
                    <w:br/>
                    <w:t>Cumplimiento norma medio ambiental ISO 14001:2015 o equivalente por parte del fabricante.</w:t>
                  </w:r>
                  <w:r>
                    <w:rPr>
                      <w:rFonts w:ascii="Arial" w:hAnsi="Arial" w:cs="Arial"/>
                      <w:color w:val="000000"/>
                      <w:sz w:val="20"/>
                      <w:szCs w:val="20"/>
                    </w:rPr>
                    <w:br/>
                    <w:t>Clasificación para uso corporativo o empresarial</w:t>
                  </w:r>
                  <w:r>
                    <w:rPr>
                      <w:rFonts w:ascii="Arial" w:hAnsi="Arial" w:cs="Arial"/>
                      <w:color w:val="000000"/>
                      <w:sz w:val="20"/>
                      <w:szCs w:val="20"/>
                    </w:rPr>
                    <w:br/>
                    <w:t>Cumplimiento de la normativa RoHS</w:t>
                  </w:r>
                </w:p>
              </w:tc>
            </w:tr>
          </w:tbl>
          <w:p w14:paraId="1F0F78A5" w14:textId="77777777" w:rsidR="00812409" w:rsidRPr="0072600E" w:rsidRDefault="00812409" w:rsidP="0072600E">
            <w:pPr>
              <w:pStyle w:val="TableParagraph"/>
              <w:ind w:left="720"/>
              <w:contextualSpacing/>
              <w:jc w:val="both"/>
              <w:rPr>
                <w:rFonts w:ascii="Arial" w:hAnsi="Arial" w:cs="Arial"/>
                <w:b/>
                <w:color w:val="000000" w:themeColor="text1"/>
                <w:spacing w:val="-2"/>
              </w:rPr>
            </w:pPr>
          </w:p>
          <w:p w14:paraId="52D4FBE5" w14:textId="77777777" w:rsidR="0072600E" w:rsidRPr="0072600E" w:rsidRDefault="0072600E" w:rsidP="004E0CBE">
            <w:pPr>
              <w:pStyle w:val="Textoindependiente"/>
              <w:jc w:val="both"/>
              <w:rPr>
                <w:b/>
              </w:rPr>
            </w:pPr>
          </w:p>
          <w:p w14:paraId="277FD504" w14:textId="77777777" w:rsidR="002F3605" w:rsidRPr="0072600E" w:rsidRDefault="002F3605" w:rsidP="004E0CBE">
            <w:pPr>
              <w:autoSpaceDE w:val="0"/>
              <w:autoSpaceDN w:val="0"/>
              <w:adjustRightInd w:val="0"/>
              <w:jc w:val="both"/>
              <w:rPr>
                <w:rFonts w:ascii="Arial" w:hAnsi="Arial" w:cs="Arial"/>
                <w:b/>
                <w:bCs/>
                <w:color w:val="000000"/>
                <w:sz w:val="22"/>
                <w:szCs w:val="22"/>
                <w:lang w:val="es-CO" w:eastAsia="es-419"/>
              </w:rPr>
            </w:pPr>
            <w:r w:rsidRPr="0072600E">
              <w:rPr>
                <w:rFonts w:ascii="Arial" w:hAnsi="Arial" w:cs="Arial"/>
                <w:b/>
                <w:bCs/>
                <w:color w:val="000000"/>
                <w:sz w:val="22"/>
                <w:szCs w:val="22"/>
                <w:lang w:val="es-CO" w:eastAsia="es-419"/>
              </w:rPr>
              <w:t xml:space="preserve">Criterios ambientales de los equipos </w:t>
            </w:r>
          </w:p>
          <w:p w14:paraId="68120984" w14:textId="77777777" w:rsidR="002F3605" w:rsidRPr="0072600E" w:rsidRDefault="002F3605" w:rsidP="004E0CBE">
            <w:pPr>
              <w:autoSpaceDE w:val="0"/>
              <w:autoSpaceDN w:val="0"/>
              <w:adjustRightInd w:val="0"/>
              <w:jc w:val="both"/>
              <w:rPr>
                <w:rFonts w:ascii="Arial" w:hAnsi="Arial" w:cs="Arial"/>
                <w:b/>
                <w:bCs/>
                <w:color w:val="000000"/>
                <w:sz w:val="22"/>
                <w:szCs w:val="22"/>
                <w:lang w:val="es-CO" w:eastAsia="es-419"/>
              </w:rPr>
            </w:pPr>
          </w:p>
          <w:p w14:paraId="6E1BC77B" w14:textId="77777777" w:rsidR="002F3605" w:rsidRDefault="002F3605" w:rsidP="004E0CBE">
            <w:pPr>
              <w:autoSpaceDE w:val="0"/>
              <w:autoSpaceDN w:val="0"/>
              <w:adjustRightInd w:val="0"/>
              <w:jc w:val="both"/>
              <w:rPr>
                <w:rFonts w:ascii="Arial" w:hAnsi="Arial" w:cs="Arial"/>
                <w:color w:val="000000"/>
                <w:sz w:val="23"/>
                <w:szCs w:val="23"/>
                <w:lang w:val="es-CO" w:eastAsia="es-419"/>
              </w:rPr>
            </w:pPr>
            <w:r w:rsidRPr="002F3605">
              <w:rPr>
                <w:rFonts w:ascii="Arial" w:hAnsi="Arial" w:cs="Arial"/>
                <w:color w:val="000000"/>
                <w:sz w:val="23"/>
                <w:szCs w:val="23"/>
                <w:lang w:val="es-CO" w:eastAsia="es-419"/>
              </w:rPr>
              <w:t xml:space="preserve">Los equipos ofrecidos deberán, además de cumplir las especificaciones técnicas anteriormente establecidas, incorporar características que permitan un uso eficiente de los recursos durante su operación, de acuerdo con las funcionalidades disponibles por el fabricante: </w:t>
            </w:r>
          </w:p>
          <w:p w14:paraId="0F51A209" w14:textId="77777777" w:rsidR="002F3605" w:rsidRPr="002F3605" w:rsidRDefault="002F3605" w:rsidP="004E0CBE">
            <w:pPr>
              <w:autoSpaceDE w:val="0"/>
              <w:autoSpaceDN w:val="0"/>
              <w:adjustRightInd w:val="0"/>
              <w:jc w:val="both"/>
              <w:rPr>
                <w:rFonts w:ascii="Arial" w:hAnsi="Arial" w:cs="Arial"/>
                <w:color w:val="000000"/>
                <w:sz w:val="23"/>
                <w:szCs w:val="23"/>
                <w:lang w:val="es-CO" w:eastAsia="es-419"/>
              </w:rPr>
            </w:pPr>
          </w:p>
          <w:p w14:paraId="1040A2A9" w14:textId="77777777" w:rsidR="002F3605" w:rsidRDefault="002F3605" w:rsidP="004E0CBE">
            <w:pPr>
              <w:pStyle w:val="Prrafodelista"/>
              <w:numPr>
                <w:ilvl w:val="0"/>
                <w:numId w:val="28"/>
              </w:numPr>
              <w:autoSpaceDE w:val="0"/>
              <w:autoSpaceDN w:val="0"/>
              <w:adjustRightInd w:val="0"/>
              <w:spacing w:after="35"/>
              <w:jc w:val="both"/>
              <w:rPr>
                <w:rFonts w:ascii="Arial" w:hAnsi="Arial" w:cs="Arial"/>
                <w:color w:val="000000"/>
                <w:sz w:val="23"/>
                <w:szCs w:val="23"/>
                <w:lang w:val="es-CO" w:eastAsia="es-419"/>
              </w:rPr>
            </w:pPr>
            <w:r w:rsidRPr="004E0CBE">
              <w:rPr>
                <w:rFonts w:ascii="Arial" w:hAnsi="Arial" w:cs="Arial"/>
                <w:color w:val="000000"/>
                <w:sz w:val="23"/>
                <w:szCs w:val="23"/>
                <w:lang w:val="es-CO" w:eastAsia="es-419"/>
              </w:rPr>
              <w:t xml:space="preserve">Eficiencia energética: Los equipos deberán contar con certificación de eficiencia energética cuando aplique. Deberán mantener habilitadas las funciones de ahorro de energía (modo suspensión, reposo, hibernación, apagado automático) durante toda la ejecución del contrato, salvo justificación técnica aprobada por la supervisión. </w:t>
            </w:r>
          </w:p>
          <w:p w14:paraId="2D3DBC74" w14:textId="77777777" w:rsidR="002F3605" w:rsidRDefault="002F3605" w:rsidP="004E0CBE">
            <w:pPr>
              <w:pStyle w:val="Prrafodelista"/>
              <w:numPr>
                <w:ilvl w:val="0"/>
                <w:numId w:val="28"/>
              </w:numPr>
              <w:autoSpaceDE w:val="0"/>
              <w:autoSpaceDN w:val="0"/>
              <w:adjustRightInd w:val="0"/>
              <w:spacing w:after="35"/>
              <w:jc w:val="both"/>
              <w:rPr>
                <w:rFonts w:ascii="Arial" w:hAnsi="Arial" w:cs="Arial"/>
                <w:color w:val="000000"/>
                <w:sz w:val="23"/>
                <w:szCs w:val="23"/>
                <w:lang w:val="es-CO" w:eastAsia="es-419"/>
              </w:rPr>
            </w:pPr>
            <w:r w:rsidRPr="004E0CBE">
              <w:rPr>
                <w:rFonts w:ascii="Arial" w:hAnsi="Arial" w:cs="Arial"/>
                <w:color w:val="000000"/>
                <w:sz w:val="23"/>
                <w:szCs w:val="23"/>
                <w:lang w:val="es-CO" w:eastAsia="es-419"/>
              </w:rPr>
              <w:t xml:space="preserve">Impresión eficiente: Los equipos deberán mantener habilitada la funcionalidad de impresión </w:t>
            </w:r>
            <w:proofErr w:type="spellStart"/>
            <w:r w:rsidRPr="004E0CBE">
              <w:rPr>
                <w:rFonts w:ascii="Arial" w:hAnsi="Arial" w:cs="Arial"/>
                <w:color w:val="000000"/>
                <w:sz w:val="23"/>
                <w:szCs w:val="23"/>
                <w:lang w:val="es-CO" w:eastAsia="es-419"/>
              </w:rPr>
              <w:t>duplex</w:t>
            </w:r>
            <w:proofErr w:type="spellEnd"/>
            <w:r w:rsidRPr="004E0CBE">
              <w:rPr>
                <w:rFonts w:ascii="Arial" w:hAnsi="Arial" w:cs="Arial"/>
                <w:color w:val="000000"/>
                <w:sz w:val="23"/>
                <w:szCs w:val="23"/>
                <w:lang w:val="es-CO" w:eastAsia="es-419"/>
              </w:rPr>
              <w:t xml:space="preserve"> automática, ya exigida en las especificaciones técnicas, como mecanismos para contribuir a la reducción del consumo de papel. </w:t>
            </w:r>
          </w:p>
          <w:p w14:paraId="687C76B9" w14:textId="77777777" w:rsidR="002F3605" w:rsidRDefault="002F3605" w:rsidP="004E0CBE">
            <w:pPr>
              <w:pStyle w:val="Prrafodelista"/>
              <w:numPr>
                <w:ilvl w:val="0"/>
                <w:numId w:val="28"/>
              </w:numPr>
              <w:autoSpaceDE w:val="0"/>
              <w:autoSpaceDN w:val="0"/>
              <w:adjustRightInd w:val="0"/>
              <w:spacing w:after="35"/>
              <w:jc w:val="both"/>
              <w:rPr>
                <w:rFonts w:ascii="Arial" w:hAnsi="Arial" w:cs="Arial"/>
                <w:color w:val="000000"/>
                <w:sz w:val="23"/>
                <w:szCs w:val="23"/>
                <w:lang w:val="es-CO" w:eastAsia="es-419"/>
              </w:rPr>
            </w:pPr>
            <w:r w:rsidRPr="004E0CBE">
              <w:rPr>
                <w:rFonts w:ascii="Arial" w:hAnsi="Arial" w:cs="Arial"/>
                <w:color w:val="000000"/>
                <w:sz w:val="23"/>
                <w:szCs w:val="23"/>
                <w:lang w:val="es-CO" w:eastAsia="es-419"/>
              </w:rPr>
              <w:t>Gestión eficiente del tóneres y cartuchos de tintas: Se debe priorizar consumibles de alto rendimiento, con bajas emisiones y menor carga de sustancias peligrosas, conforme a las características y certificaciones ya exigidas en el presente estudio.</w:t>
            </w:r>
          </w:p>
          <w:p w14:paraId="51F7F2DC" w14:textId="554C3AE6" w:rsidR="002F3605" w:rsidRPr="004E0CBE" w:rsidRDefault="002F3605" w:rsidP="004E0CBE">
            <w:pPr>
              <w:pStyle w:val="Prrafodelista"/>
              <w:numPr>
                <w:ilvl w:val="0"/>
                <w:numId w:val="28"/>
              </w:numPr>
              <w:autoSpaceDE w:val="0"/>
              <w:autoSpaceDN w:val="0"/>
              <w:adjustRightInd w:val="0"/>
              <w:spacing w:after="35"/>
              <w:jc w:val="both"/>
              <w:rPr>
                <w:rFonts w:ascii="Arial" w:hAnsi="Arial" w:cs="Arial"/>
                <w:color w:val="000000"/>
                <w:sz w:val="23"/>
                <w:szCs w:val="23"/>
                <w:lang w:val="es-CO" w:eastAsia="es-419"/>
              </w:rPr>
            </w:pPr>
            <w:r w:rsidRPr="004E0CBE">
              <w:rPr>
                <w:rFonts w:ascii="Arial" w:hAnsi="Arial" w:cs="Arial"/>
                <w:color w:val="000000"/>
                <w:sz w:val="23"/>
                <w:szCs w:val="23"/>
                <w:lang w:val="es-CO" w:eastAsia="es-419"/>
              </w:rPr>
              <w:t xml:space="preserve">Prolongación de la vida útil y gestión de residuos: Las actividades de mantenimiento preventivo y correctivo deberán orientarse a conservar las condiciones de operación de los equipos y prolongar su vida útil, evitando reemplazos prematuros cuando técnicamente sea viable realizar mantenimiento o reparación. El contratista garantizará el manejo ambientalmente adecuado de residuos (RESPEL y RAEE) mediante gestores </w:t>
            </w:r>
          </w:p>
          <w:p w14:paraId="0FEFAB7D" w14:textId="77777777" w:rsidR="002F3605" w:rsidRPr="00C3637C" w:rsidRDefault="002F3605" w:rsidP="00B578F0">
            <w:pPr>
              <w:pStyle w:val="Textoindependiente"/>
              <w:rPr>
                <w:b/>
              </w:rPr>
            </w:pPr>
          </w:p>
          <w:p w14:paraId="62A00B7B" w14:textId="77777777" w:rsidR="00B578F0" w:rsidRPr="00C3637C" w:rsidRDefault="00B578F0" w:rsidP="003726F8">
            <w:pPr>
              <w:pStyle w:val="Prrafodelista"/>
              <w:widowControl w:val="0"/>
              <w:numPr>
                <w:ilvl w:val="0"/>
                <w:numId w:val="23"/>
              </w:numPr>
              <w:rPr>
                <w:rFonts w:ascii="Arial" w:hAnsi="Arial" w:cs="Arial"/>
                <w:b/>
                <w:bCs/>
                <w:color w:val="000000" w:themeColor="text1"/>
                <w:sz w:val="22"/>
                <w:szCs w:val="22"/>
              </w:rPr>
            </w:pPr>
            <w:r w:rsidRPr="00C3637C">
              <w:rPr>
                <w:rFonts w:ascii="Arial" w:hAnsi="Arial" w:cs="Arial"/>
                <w:b/>
                <w:bCs/>
                <w:color w:val="000000" w:themeColor="text1"/>
                <w:sz w:val="22"/>
                <w:szCs w:val="22"/>
              </w:rPr>
              <w:t>Mantenimiento y soporte técnico en sitio</w:t>
            </w:r>
          </w:p>
          <w:p w14:paraId="30E564BF" w14:textId="77777777" w:rsidR="00B578F0" w:rsidRPr="00C3637C" w:rsidRDefault="00B578F0" w:rsidP="00B578F0">
            <w:pPr>
              <w:widowControl w:val="0"/>
              <w:contextualSpacing/>
              <w:rPr>
                <w:rFonts w:ascii="Arial" w:hAnsi="Arial" w:cs="Arial"/>
                <w:color w:val="000000" w:themeColor="text1"/>
                <w:sz w:val="22"/>
                <w:szCs w:val="22"/>
              </w:rPr>
            </w:pPr>
          </w:p>
          <w:p w14:paraId="6B56BEEA" w14:textId="77777777" w:rsidR="00B578F0" w:rsidRPr="00C3637C" w:rsidRDefault="00B578F0" w:rsidP="00B578F0">
            <w:pPr>
              <w:widowControl w:val="0"/>
              <w:contextualSpacing/>
              <w:rPr>
                <w:rFonts w:ascii="Arial" w:hAnsi="Arial" w:cs="Arial"/>
                <w:color w:val="000000" w:themeColor="text1"/>
                <w:sz w:val="22"/>
                <w:szCs w:val="22"/>
              </w:rPr>
            </w:pPr>
            <w:r w:rsidRPr="00C3637C">
              <w:rPr>
                <w:rFonts w:ascii="Arial" w:hAnsi="Arial" w:cs="Arial"/>
                <w:color w:val="000000" w:themeColor="text1"/>
                <w:sz w:val="22"/>
                <w:szCs w:val="22"/>
              </w:rPr>
              <w:t>El contratista prestará en la Sede Central (Avenida Calle 26 No. 51-50) y en el CAIC (Carrera 7 No. 16-49) el soporte técnico y el mantenimiento preventivo y correctivo de todos los equipos durante el plazo del contrato, sin costo adicional para la Entidad, incluyendo todos los repuestos y partes los cuales serán nuevos y originales de la marca del fabricante.</w:t>
            </w:r>
          </w:p>
          <w:p w14:paraId="79E6F471" w14:textId="77777777" w:rsidR="00B578F0" w:rsidRPr="00C3637C" w:rsidRDefault="00B578F0" w:rsidP="00B578F0">
            <w:pPr>
              <w:widowControl w:val="0"/>
              <w:contextualSpacing/>
              <w:rPr>
                <w:rFonts w:ascii="Arial" w:hAnsi="Arial" w:cs="Arial"/>
                <w:color w:val="000000" w:themeColor="text1"/>
                <w:sz w:val="22"/>
                <w:szCs w:val="22"/>
              </w:rPr>
            </w:pPr>
          </w:p>
          <w:p w14:paraId="2C3C805F" w14:textId="77777777" w:rsidR="00B578F0" w:rsidRPr="00C3637C" w:rsidRDefault="00B578F0" w:rsidP="00B578F0">
            <w:pPr>
              <w:widowControl w:val="0"/>
              <w:contextualSpacing/>
              <w:rPr>
                <w:rFonts w:ascii="Arial" w:hAnsi="Arial" w:cs="Arial"/>
                <w:color w:val="000000" w:themeColor="text1"/>
                <w:sz w:val="22"/>
                <w:szCs w:val="22"/>
              </w:rPr>
            </w:pPr>
            <w:r w:rsidRPr="00C3637C">
              <w:rPr>
                <w:rFonts w:ascii="Arial" w:hAnsi="Arial" w:cs="Arial"/>
                <w:b/>
                <w:color w:val="000000" w:themeColor="text1"/>
                <w:sz w:val="22"/>
                <w:szCs w:val="22"/>
              </w:rPr>
              <w:t>NOTA:</w:t>
            </w:r>
            <w:r w:rsidRPr="00C3637C">
              <w:rPr>
                <w:rFonts w:ascii="Arial" w:hAnsi="Arial" w:cs="Arial"/>
                <w:color w:val="000000" w:themeColor="text1"/>
                <w:sz w:val="22"/>
                <w:szCs w:val="22"/>
              </w:rPr>
              <w:t xml:space="preserve"> Las solicitudes de soporte técnico deberán ser atendidas dentro de la hora siguiente al reporte de la novedad. </w:t>
            </w:r>
          </w:p>
          <w:p w14:paraId="281596F4" w14:textId="77777777" w:rsidR="00B578F0" w:rsidRPr="00C3637C" w:rsidRDefault="00B578F0" w:rsidP="00B578F0">
            <w:pPr>
              <w:widowControl w:val="0"/>
              <w:contextualSpacing/>
              <w:rPr>
                <w:rFonts w:ascii="Arial" w:hAnsi="Arial" w:cs="Arial"/>
                <w:color w:val="000000" w:themeColor="text1"/>
                <w:sz w:val="22"/>
                <w:szCs w:val="22"/>
              </w:rPr>
            </w:pPr>
          </w:p>
          <w:p w14:paraId="5F4CCB55" w14:textId="65BB04AF" w:rsidR="00B578F0" w:rsidRPr="00C3637C" w:rsidRDefault="00B578F0" w:rsidP="003726F8">
            <w:pPr>
              <w:widowControl w:val="0"/>
              <w:rPr>
                <w:rFonts w:ascii="Arial" w:hAnsi="Arial" w:cs="Arial"/>
                <w:color w:val="000000" w:themeColor="text1"/>
                <w:sz w:val="22"/>
                <w:szCs w:val="22"/>
              </w:rPr>
            </w:pPr>
            <w:r w:rsidRPr="00C3637C">
              <w:rPr>
                <w:rFonts w:ascii="Arial" w:hAnsi="Arial" w:cs="Arial"/>
                <w:b/>
                <w:bCs/>
                <w:color w:val="000000" w:themeColor="text1"/>
                <w:sz w:val="22"/>
                <w:szCs w:val="22"/>
              </w:rPr>
              <w:t>Mantenimiento preventivo.</w:t>
            </w:r>
            <w:r w:rsidRPr="00C3637C">
              <w:rPr>
                <w:rFonts w:ascii="Arial" w:hAnsi="Arial" w:cs="Arial"/>
                <w:color w:val="000000" w:themeColor="text1"/>
                <w:sz w:val="22"/>
                <w:szCs w:val="22"/>
              </w:rPr>
              <w:t xml:space="preserve"> Se realizará en sitio, conforme al plan de mantenimiento que el contratista entregará a la supervisión dentro de los cinco (5) días hábiles siguientes al acta de inicio. Incluye limpieza interna y externa, revisión y ajuste de sensores, calibración y </w:t>
            </w:r>
            <w:r w:rsidRPr="00C3637C">
              <w:rPr>
                <w:rFonts w:ascii="Arial" w:hAnsi="Arial" w:cs="Arial"/>
                <w:color w:val="000000" w:themeColor="text1"/>
                <w:sz w:val="22"/>
                <w:szCs w:val="22"/>
              </w:rPr>
              <w:lastRenderedPageBreak/>
              <w:t>lubricación.</w:t>
            </w:r>
          </w:p>
          <w:p w14:paraId="20215AAA" w14:textId="77777777" w:rsidR="00B578F0" w:rsidRPr="00C3637C" w:rsidRDefault="00B578F0" w:rsidP="00B578F0">
            <w:pPr>
              <w:widowControl w:val="0"/>
              <w:contextualSpacing/>
              <w:rPr>
                <w:rFonts w:ascii="Arial" w:hAnsi="Arial" w:cs="Arial"/>
                <w:b/>
                <w:bCs/>
                <w:color w:val="000000" w:themeColor="text1"/>
                <w:sz w:val="22"/>
                <w:szCs w:val="22"/>
              </w:rPr>
            </w:pPr>
          </w:p>
          <w:p w14:paraId="3A9FFCFB" w14:textId="58DCE52E" w:rsidR="00B578F0" w:rsidRPr="00C3637C" w:rsidRDefault="00B578F0" w:rsidP="00B578F0">
            <w:pPr>
              <w:widowControl w:val="0"/>
              <w:contextualSpacing/>
              <w:rPr>
                <w:rFonts w:ascii="Arial" w:hAnsi="Arial" w:cs="Arial"/>
                <w:color w:val="000000" w:themeColor="text1"/>
                <w:sz w:val="22"/>
                <w:szCs w:val="22"/>
              </w:rPr>
            </w:pPr>
            <w:r w:rsidRPr="00C3637C">
              <w:rPr>
                <w:rFonts w:ascii="Arial" w:hAnsi="Arial" w:cs="Arial"/>
                <w:b/>
                <w:bCs/>
                <w:color w:val="000000" w:themeColor="text1"/>
                <w:sz w:val="22"/>
                <w:szCs w:val="22"/>
              </w:rPr>
              <w:t>Mantenimiento correctivo.</w:t>
            </w:r>
            <w:r w:rsidRPr="00C3637C">
              <w:rPr>
                <w:rFonts w:ascii="Arial" w:hAnsi="Arial" w:cs="Arial"/>
                <w:color w:val="000000" w:themeColor="text1"/>
                <w:sz w:val="22"/>
                <w:szCs w:val="22"/>
              </w:rPr>
              <w:t xml:space="preserve"> Se realizará cada vez que un equipo de impresión, fotocopiado y escaneado (multifuncionales) presente una falla e incluye el reemplazo de las piezas defectuosas. Si un equipo debe retirarse para su reparación, el contratista entregará e instalará un equipo provisional de iguales o superiores características.</w:t>
            </w:r>
          </w:p>
          <w:p w14:paraId="26B8FF21" w14:textId="77777777" w:rsidR="00B578F0" w:rsidRPr="00C3637C" w:rsidRDefault="00B578F0" w:rsidP="00B578F0">
            <w:pPr>
              <w:widowControl w:val="0"/>
              <w:contextualSpacing/>
              <w:rPr>
                <w:rFonts w:ascii="Arial" w:hAnsi="Arial" w:cs="Arial"/>
                <w:b/>
                <w:bCs/>
                <w:color w:val="000000" w:themeColor="text1"/>
                <w:sz w:val="22"/>
                <w:szCs w:val="22"/>
              </w:rPr>
            </w:pPr>
          </w:p>
          <w:p w14:paraId="437FA138" w14:textId="7DB758F5" w:rsidR="00487ABA" w:rsidRDefault="00B578F0" w:rsidP="009435BB">
            <w:pPr>
              <w:widowControl w:val="0"/>
              <w:contextualSpacing/>
              <w:rPr>
                <w:rFonts w:ascii="Arial" w:hAnsi="Arial" w:cs="Arial"/>
                <w:color w:val="000000" w:themeColor="text1"/>
                <w:sz w:val="22"/>
                <w:szCs w:val="22"/>
              </w:rPr>
            </w:pPr>
            <w:r w:rsidRPr="00C3637C">
              <w:rPr>
                <w:rFonts w:ascii="Arial" w:hAnsi="Arial" w:cs="Arial"/>
                <w:b/>
                <w:bCs/>
                <w:color w:val="000000" w:themeColor="text1"/>
                <w:sz w:val="22"/>
                <w:szCs w:val="22"/>
              </w:rPr>
              <w:t>Instalación y configuración.</w:t>
            </w:r>
            <w:r w:rsidRPr="00C3637C">
              <w:rPr>
                <w:rFonts w:ascii="Arial" w:hAnsi="Arial" w:cs="Arial"/>
                <w:color w:val="000000" w:themeColor="text1"/>
                <w:sz w:val="22"/>
                <w:szCs w:val="22"/>
              </w:rPr>
              <w:t xml:space="preserve"> La instalación, configuración, reinstalación y reconfiguración de los equipos estarán a cargo del contratista, en las ubicaciones del numeral </w:t>
            </w:r>
            <w:r w:rsidRPr="00C3637C">
              <w:rPr>
                <w:rFonts w:ascii="Arial" w:hAnsi="Arial" w:cs="Arial"/>
                <w:bCs/>
                <w:color w:val="000000" w:themeColor="text1"/>
                <w:sz w:val="22"/>
                <w:szCs w:val="22"/>
                <w:lang w:eastAsia="es-CO"/>
              </w:rPr>
              <w:t>3.6.1.2</w:t>
            </w:r>
            <w:r w:rsidRPr="00C3637C">
              <w:rPr>
                <w:rFonts w:ascii="Arial" w:hAnsi="Arial" w:cs="Arial"/>
                <w:color w:val="000000" w:themeColor="text1"/>
                <w:sz w:val="22"/>
                <w:szCs w:val="22"/>
              </w:rPr>
              <w:t>, coordinadas con la supervisión. Las adecuaciones adicionales que requiera el contratista se solicitarán a través de la supervisión y su costo será asumido por el contratista, sin dañar la infraestructura existente.</w:t>
            </w:r>
          </w:p>
          <w:p w14:paraId="7931DFF6" w14:textId="77777777" w:rsidR="002F3605" w:rsidRDefault="002F3605" w:rsidP="009435BB">
            <w:pPr>
              <w:widowControl w:val="0"/>
              <w:contextualSpacing/>
              <w:rPr>
                <w:rFonts w:ascii="Arial" w:hAnsi="Arial" w:cs="Arial"/>
                <w:color w:val="000000" w:themeColor="text1"/>
                <w:sz w:val="22"/>
                <w:szCs w:val="22"/>
              </w:rPr>
            </w:pPr>
          </w:p>
          <w:p w14:paraId="154EA09C" w14:textId="77777777" w:rsidR="007A6FDF" w:rsidRPr="007A6FDF" w:rsidRDefault="007A6FDF" w:rsidP="007A6FDF">
            <w:pPr>
              <w:pStyle w:val="Prrafodelista"/>
              <w:widowControl w:val="0"/>
              <w:numPr>
                <w:ilvl w:val="0"/>
                <w:numId w:val="23"/>
              </w:numPr>
              <w:rPr>
                <w:rFonts w:ascii="Arial" w:hAnsi="Arial" w:cs="Arial"/>
                <w:b/>
                <w:bCs/>
                <w:color w:val="000000" w:themeColor="text1"/>
                <w:sz w:val="22"/>
                <w:szCs w:val="22"/>
              </w:rPr>
            </w:pPr>
            <w:r w:rsidRPr="007A6FDF">
              <w:rPr>
                <w:rFonts w:ascii="Arial" w:hAnsi="Arial" w:cs="Arial"/>
                <w:b/>
                <w:bCs/>
                <w:color w:val="000000" w:themeColor="text1"/>
                <w:sz w:val="22"/>
                <w:szCs w:val="22"/>
              </w:rPr>
              <w:t xml:space="preserve">CRITERIOS DE SOSTENIBILIDAD </w:t>
            </w:r>
          </w:p>
          <w:p w14:paraId="04743367" w14:textId="77777777" w:rsidR="007A6FDF" w:rsidRPr="007A6FDF" w:rsidRDefault="007A6FDF" w:rsidP="007A6FDF">
            <w:pPr>
              <w:contextualSpacing/>
              <w:rPr>
                <w:rFonts w:ascii="Arial" w:hAnsi="Arial" w:cs="Arial"/>
                <w:color w:val="000000" w:themeColor="text1"/>
                <w:sz w:val="22"/>
                <w:szCs w:val="22"/>
              </w:rPr>
            </w:pPr>
          </w:p>
          <w:p w14:paraId="78E4A8C4" w14:textId="77777777" w:rsidR="007A6FDF" w:rsidRPr="007A6FDF" w:rsidRDefault="007A6FDF" w:rsidP="007A6FDF">
            <w:pPr>
              <w:contextualSpacing/>
              <w:rPr>
                <w:rFonts w:ascii="Arial" w:hAnsi="Arial" w:cs="Arial"/>
                <w:color w:val="000000" w:themeColor="text1"/>
                <w:sz w:val="22"/>
                <w:szCs w:val="22"/>
              </w:rPr>
            </w:pPr>
            <w:r w:rsidRPr="007A6FDF">
              <w:rPr>
                <w:rFonts w:ascii="Arial" w:hAnsi="Arial" w:cs="Arial"/>
                <w:color w:val="000000" w:themeColor="text1"/>
                <w:sz w:val="22"/>
                <w:szCs w:val="22"/>
              </w:rPr>
              <w:t>En la ejecución del contrato para la prestación de una solución integral para la prestación del servicio de impresión, fotocopiado y escaneo, bajo la modalidad de outsourcing, para atender las necesidades operativas de la Registraduría Nacional del Estado Civil, el contratista deberá implementar buenas prácticas ambientales</w:t>
            </w:r>
          </w:p>
          <w:p w14:paraId="772B69CD" w14:textId="77777777" w:rsidR="007A6FDF" w:rsidRPr="007A6FDF" w:rsidRDefault="007A6FDF" w:rsidP="007A6FDF">
            <w:pPr>
              <w:contextualSpacing/>
              <w:rPr>
                <w:rFonts w:ascii="Arial" w:hAnsi="Arial" w:cs="Arial"/>
                <w:color w:val="000000" w:themeColor="text1"/>
                <w:sz w:val="22"/>
                <w:szCs w:val="22"/>
              </w:rPr>
            </w:pPr>
            <w:r w:rsidRPr="007A6FDF">
              <w:rPr>
                <w:rFonts w:ascii="Arial" w:hAnsi="Arial" w:cs="Arial"/>
                <w:color w:val="000000" w:themeColor="text1"/>
                <w:sz w:val="22"/>
                <w:szCs w:val="22"/>
              </w:rPr>
              <w:t>orientadas a prevenir, reducir y controlar los impactos ambientales asociados con las actividades objeto del contrato, de conformidad con la normativa ambiental vigente, la Guía Técnica para la Inclusión de Criterios de Sostenibilidad en la Adquisición de Bienes, Obras y Servicios – GAGU02, su respectivo anexo GAGU03, y demás documentos que los modifiquen, actualicen o sustituyan.</w:t>
            </w:r>
          </w:p>
          <w:p w14:paraId="5786CE63" w14:textId="77777777" w:rsidR="007A6FDF" w:rsidRPr="007A6FDF" w:rsidRDefault="007A6FDF" w:rsidP="007A6FDF">
            <w:pPr>
              <w:contextualSpacing/>
              <w:rPr>
                <w:rFonts w:ascii="Arial" w:hAnsi="Arial" w:cs="Arial"/>
                <w:color w:val="000000" w:themeColor="text1"/>
                <w:sz w:val="22"/>
                <w:szCs w:val="22"/>
              </w:rPr>
            </w:pPr>
          </w:p>
          <w:p w14:paraId="69A8A1FA" w14:textId="77777777" w:rsidR="007A6FDF" w:rsidRPr="007A6FDF" w:rsidRDefault="007A6FDF" w:rsidP="007A6FDF">
            <w:pPr>
              <w:contextualSpacing/>
              <w:rPr>
                <w:rFonts w:ascii="Arial" w:hAnsi="Arial" w:cs="Arial"/>
                <w:color w:val="000000" w:themeColor="text1"/>
                <w:sz w:val="22"/>
                <w:szCs w:val="22"/>
              </w:rPr>
            </w:pPr>
            <w:r w:rsidRPr="007A6FDF">
              <w:rPr>
                <w:rFonts w:ascii="Arial" w:hAnsi="Arial" w:cs="Arial"/>
                <w:color w:val="000000" w:themeColor="text1"/>
                <w:sz w:val="22"/>
                <w:szCs w:val="22"/>
              </w:rPr>
              <w:t xml:space="preserve">Los criterios de sostenibilidad serán aplicables de acuerdo con las actividades efectivamente desarrolladas por el contratista. </w:t>
            </w:r>
          </w:p>
          <w:p w14:paraId="055AD0E3" w14:textId="77777777" w:rsidR="007A6FDF" w:rsidRPr="007A6FDF" w:rsidRDefault="007A6FDF" w:rsidP="007A6FDF">
            <w:pPr>
              <w:contextualSpacing/>
              <w:rPr>
                <w:rFonts w:ascii="Arial" w:hAnsi="Arial" w:cs="Arial"/>
                <w:color w:val="000000" w:themeColor="text1"/>
                <w:sz w:val="22"/>
                <w:szCs w:val="22"/>
              </w:rPr>
            </w:pPr>
          </w:p>
          <w:p w14:paraId="080C3882" w14:textId="77777777" w:rsidR="007A6FDF" w:rsidRPr="007A6FDF" w:rsidRDefault="007A6FDF" w:rsidP="007A6FDF">
            <w:pPr>
              <w:contextualSpacing/>
              <w:rPr>
                <w:rFonts w:ascii="Arial" w:hAnsi="Arial" w:cs="Arial"/>
                <w:color w:val="000000" w:themeColor="text1"/>
                <w:sz w:val="22"/>
                <w:szCs w:val="22"/>
              </w:rPr>
            </w:pPr>
            <w:r w:rsidRPr="007A6FDF">
              <w:rPr>
                <w:rFonts w:ascii="Arial" w:hAnsi="Arial" w:cs="Arial"/>
                <w:color w:val="000000" w:themeColor="text1"/>
                <w:sz w:val="22"/>
                <w:szCs w:val="22"/>
              </w:rPr>
              <w:t>El contratista deberá cumplir, de manera obligatoria con las siguientes buenas prácticas ambientales:</w:t>
            </w:r>
          </w:p>
          <w:p w14:paraId="57E094DD" w14:textId="77777777" w:rsidR="007A6FDF" w:rsidRPr="007A6FDF" w:rsidRDefault="007A6FDF" w:rsidP="007A6FDF">
            <w:pPr>
              <w:contextualSpacing/>
              <w:rPr>
                <w:rFonts w:ascii="Arial" w:hAnsi="Arial" w:cs="Arial"/>
                <w:color w:val="000000" w:themeColor="text1"/>
                <w:sz w:val="22"/>
                <w:szCs w:val="22"/>
              </w:rPr>
            </w:pPr>
          </w:p>
          <w:p w14:paraId="5DBBC09E" w14:textId="77777777" w:rsidR="007A6FDF" w:rsidRPr="007A6FDF" w:rsidRDefault="007A6FDF" w:rsidP="007A6FDF">
            <w:pPr>
              <w:pStyle w:val="Prrafodelista"/>
              <w:widowControl w:val="0"/>
              <w:numPr>
                <w:ilvl w:val="0"/>
                <w:numId w:val="23"/>
              </w:numPr>
              <w:rPr>
                <w:rFonts w:ascii="Arial" w:hAnsi="Arial" w:cs="Arial"/>
                <w:b/>
                <w:bCs/>
                <w:color w:val="000000" w:themeColor="text1"/>
                <w:sz w:val="22"/>
                <w:szCs w:val="22"/>
              </w:rPr>
            </w:pPr>
            <w:r w:rsidRPr="007A6FDF">
              <w:rPr>
                <w:rFonts w:ascii="Arial" w:hAnsi="Arial" w:cs="Arial"/>
                <w:b/>
                <w:bCs/>
                <w:color w:val="000000" w:themeColor="text1"/>
                <w:sz w:val="22"/>
                <w:szCs w:val="22"/>
              </w:rPr>
              <w:t>BUENAS PRÁCTICAS AMBIENTALES</w:t>
            </w:r>
          </w:p>
          <w:p w14:paraId="06D9618B" w14:textId="77777777" w:rsidR="007A6FDF" w:rsidRPr="007A6FDF" w:rsidRDefault="007A6FDF" w:rsidP="007A6FDF">
            <w:pPr>
              <w:contextualSpacing/>
              <w:rPr>
                <w:rFonts w:ascii="Arial" w:hAnsi="Arial" w:cs="Arial"/>
                <w:color w:val="000000" w:themeColor="text1"/>
                <w:sz w:val="22"/>
                <w:szCs w:val="22"/>
              </w:rPr>
            </w:pPr>
          </w:p>
          <w:p w14:paraId="5C7FB370" w14:textId="77777777" w:rsidR="007A6FDF" w:rsidRPr="007A6FDF" w:rsidRDefault="007A6FDF" w:rsidP="007A6FDF">
            <w:pPr>
              <w:pStyle w:val="Prrafodelista"/>
              <w:numPr>
                <w:ilvl w:val="0"/>
                <w:numId w:val="25"/>
              </w:numPr>
              <w:jc w:val="both"/>
              <w:rPr>
                <w:rFonts w:ascii="Arial" w:hAnsi="Arial" w:cs="Arial"/>
                <w:b/>
                <w:bCs/>
                <w:color w:val="000000" w:themeColor="text1"/>
                <w:sz w:val="22"/>
                <w:szCs w:val="22"/>
              </w:rPr>
            </w:pPr>
            <w:r w:rsidRPr="007A6FDF">
              <w:rPr>
                <w:rFonts w:ascii="Arial" w:hAnsi="Arial" w:cs="Arial"/>
                <w:b/>
                <w:bCs/>
                <w:color w:val="000000" w:themeColor="text1"/>
                <w:sz w:val="22"/>
                <w:szCs w:val="22"/>
              </w:rPr>
              <w:t>Insumos y gestión de residuos</w:t>
            </w:r>
          </w:p>
          <w:p w14:paraId="2A13B465" w14:textId="77777777" w:rsidR="007A6FDF" w:rsidRPr="007A6FDF" w:rsidRDefault="007A6FDF" w:rsidP="007A6FDF">
            <w:pPr>
              <w:contextualSpacing/>
              <w:rPr>
                <w:rFonts w:ascii="Arial" w:hAnsi="Arial" w:cs="Arial"/>
                <w:b/>
                <w:bCs/>
                <w:color w:val="000000" w:themeColor="text1"/>
                <w:sz w:val="22"/>
                <w:szCs w:val="22"/>
              </w:rPr>
            </w:pPr>
          </w:p>
          <w:p w14:paraId="50FC3EF6" w14:textId="77777777" w:rsidR="007A6FDF" w:rsidRP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r w:rsidRPr="007A6FDF">
              <w:rPr>
                <w:rFonts w:ascii="Arial" w:eastAsiaTheme="minorHAnsi" w:hAnsi="Arial" w:cs="Arial"/>
                <w:color w:val="000000" w:themeColor="text1"/>
                <w:sz w:val="22"/>
                <w:szCs w:val="22"/>
                <w:lang w:val="es-CO" w:eastAsia="en-US"/>
              </w:rPr>
              <w:t xml:space="preserve">Durante el almacenamiento temporal en las instalaciones de la Entidad, los residuos generados por la operación deberán permanecer identificados y separados de acuerdo con sus características, evitando su disposición conjunta con los residuos ordinarios y cualquier condición que pueda generar derrames, dispersión o afectación ambiental. </w:t>
            </w:r>
          </w:p>
          <w:p w14:paraId="78084D03" w14:textId="77777777" w:rsidR="007A6FDF" w:rsidRP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p>
          <w:p w14:paraId="717F70A3" w14:textId="10E0C455" w:rsid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r w:rsidRPr="007A6FDF">
              <w:rPr>
                <w:rFonts w:ascii="Arial" w:eastAsiaTheme="minorHAnsi" w:hAnsi="Arial" w:cs="Arial"/>
                <w:color w:val="000000" w:themeColor="text1"/>
                <w:sz w:val="22"/>
                <w:szCs w:val="22"/>
                <w:lang w:val="es-CO" w:eastAsia="en-US"/>
              </w:rPr>
              <w:t xml:space="preserve">El contratista deberá llevar un registro de los residuos retirados, indicando como mínimo el tipo de residuo, cantidad, fecha de retiro, gestor o programa receptor y destino o tratamiento informado, y suministrarlo a la supervisión cuando sea requerido. </w:t>
            </w:r>
          </w:p>
          <w:p w14:paraId="19D8AA47" w14:textId="28091E84" w:rsid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p>
          <w:p w14:paraId="575D4965" w14:textId="77777777" w:rsidR="007A6FDF" w:rsidRP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r w:rsidRPr="007A6FDF">
              <w:rPr>
                <w:rFonts w:ascii="Arial" w:eastAsiaTheme="minorHAnsi" w:hAnsi="Arial" w:cs="Arial"/>
                <w:b/>
                <w:color w:val="000000" w:themeColor="text1"/>
                <w:sz w:val="22"/>
                <w:szCs w:val="22"/>
                <w:lang w:val="es-CO" w:eastAsia="en-US"/>
              </w:rPr>
              <w:t>NOTA:</w:t>
            </w:r>
            <w:r w:rsidRPr="007A6FDF">
              <w:rPr>
                <w:rFonts w:ascii="Arial" w:eastAsiaTheme="minorHAnsi" w:hAnsi="Arial" w:cs="Arial"/>
                <w:color w:val="000000" w:themeColor="text1"/>
                <w:sz w:val="22"/>
                <w:szCs w:val="22"/>
                <w:lang w:val="es-CO" w:eastAsia="en-US"/>
              </w:rPr>
              <w:t xml:space="preserve"> La solución no incluye el suministro de papel.</w:t>
            </w:r>
          </w:p>
          <w:p w14:paraId="00E474B1" w14:textId="77777777" w:rsidR="007A6FDF" w:rsidRPr="007A6FDF" w:rsidRDefault="007A6FDF" w:rsidP="007A6FDF">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p>
          <w:p w14:paraId="4111037E" w14:textId="77777777" w:rsidR="007A6FDF" w:rsidRPr="007A6FDF" w:rsidRDefault="007A6FDF" w:rsidP="007A6FDF">
            <w:pPr>
              <w:contextualSpacing/>
              <w:rPr>
                <w:rFonts w:ascii="Arial" w:hAnsi="Arial" w:cs="Arial"/>
                <w:b/>
                <w:bCs/>
                <w:color w:val="000000" w:themeColor="text1"/>
                <w:sz w:val="22"/>
                <w:szCs w:val="22"/>
              </w:rPr>
            </w:pPr>
          </w:p>
          <w:p w14:paraId="44BFD05D" w14:textId="77777777" w:rsidR="007A6FDF" w:rsidRPr="007A6FDF" w:rsidRDefault="007A6FDF" w:rsidP="007A6FDF">
            <w:pPr>
              <w:pStyle w:val="Prrafodelista"/>
              <w:numPr>
                <w:ilvl w:val="0"/>
                <w:numId w:val="25"/>
              </w:numPr>
              <w:jc w:val="both"/>
              <w:rPr>
                <w:rFonts w:ascii="Arial" w:hAnsi="Arial" w:cs="Arial"/>
                <w:b/>
                <w:bCs/>
                <w:color w:val="000000" w:themeColor="text1"/>
                <w:sz w:val="22"/>
                <w:szCs w:val="22"/>
              </w:rPr>
            </w:pPr>
            <w:r w:rsidRPr="007A6FDF">
              <w:rPr>
                <w:rFonts w:ascii="Arial" w:hAnsi="Arial" w:cs="Arial"/>
                <w:b/>
                <w:bCs/>
                <w:color w:val="000000" w:themeColor="text1"/>
                <w:sz w:val="22"/>
                <w:szCs w:val="22"/>
              </w:rPr>
              <w:t xml:space="preserve">Condiciones generales del servicio </w:t>
            </w:r>
          </w:p>
          <w:p w14:paraId="0DA96697" w14:textId="77777777" w:rsidR="007A6FDF" w:rsidRPr="007A6FDF" w:rsidRDefault="007A6FDF" w:rsidP="007A6FDF">
            <w:pPr>
              <w:ind w:left="360"/>
              <w:rPr>
                <w:rFonts w:ascii="Arial" w:hAnsi="Arial" w:cs="Arial"/>
                <w:b/>
                <w:bCs/>
                <w:color w:val="000000" w:themeColor="text1"/>
                <w:sz w:val="22"/>
                <w:szCs w:val="22"/>
              </w:rPr>
            </w:pPr>
          </w:p>
          <w:p w14:paraId="36D16A6D" w14:textId="77777777" w:rsidR="007A6FDF" w:rsidRPr="007A6FDF" w:rsidRDefault="007A6FDF" w:rsidP="007A6FDF">
            <w:pPr>
              <w:widowControl w:val="0"/>
              <w:rPr>
                <w:rFonts w:ascii="Arial" w:hAnsi="Arial" w:cs="Arial"/>
                <w:color w:val="000000" w:themeColor="text1"/>
                <w:sz w:val="22"/>
                <w:szCs w:val="22"/>
              </w:rPr>
            </w:pPr>
            <w:r w:rsidRPr="007A6FDF">
              <w:rPr>
                <w:rFonts w:ascii="Arial" w:hAnsi="Arial" w:cs="Arial"/>
                <w:color w:val="000000" w:themeColor="text1"/>
                <w:sz w:val="22"/>
                <w:szCs w:val="22"/>
              </w:rPr>
              <w:t xml:space="preserve">El contratista deberá adoptar las buenas prácticas ambientales que sean aplicables a la </w:t>
            </w:r>
            <w:r w:rsidRPr="007A6FDF">
              <w:rPr>
                <w:rFonts w:ascii="Arial" w:hAnsi="Arial" w:cs="Arial"/>
                <w:color w:val="000000" w:themeColor="text1"/>
                <w:sz w:val="22"/>
                <w:szCs w:val="22"/>
              </w:rPr>
              <w:lastRenderedPageBreak/>
              <w:t xml:space="preserve">prestación del servicio, procurando el uso eficiente de los equipos, la reducción de impresiones innecesarias, el uso eficiente de energía y la adecuada gestión de los consumibles y residuos generados durante la operación. Estas prácticas serán objeto de seguimiento por parte de la supervisión mediante los registros y reportes establecidos en el contrato.  </w:t>
            </w:r>
          </w:p>
          <w:p w14:paraId="1AEC9A96" w14:textId="77777777" w:rsidR="007A6FDF" w:rsidRPr="007A6FDF" w:rsidRDefault="007A6FDF" w:rsidP="007A6FDF">
            <w:pPr>
              <w:rPr>
                <w:rFonts w:ascii="Arial" w:hAnsi="Arial" w:cs="Arial"/>
                <w:b/>
                <w:bCs/>
                <w:color w:val="000000" w:themeColor="text1"/>
                <w:sz w:val="22"/>
                <w:szCs w:val="22"/>
              </w:rPr>
            </w:pPr>
          </w:p>
          <w:p w14:paraId="01F32ECF" w14:textId="77777777" w:rsidR="007A6FDF" w:rsidRPr="007A6FDF" w:rsidRDefault="007A6FDF" w:rsidP="007A6FDF">
            <w:pPr>
              <w:pStyle w:val="Prrafodelista"/>
              <w:numPr>
                <w:ilvl w:val="0"/>
                <w:numId w:val="25"/>
              </w:numPr>
              <w:jc w:val="both"/>
              <w:rPr>
                <w:rFonts w:ascii="Arial" w:hAnsi="Arial" w:cs="Arial"/>
                <w:b/>
                <w:bCs/>
                <w:color w:val="000000" w:themeColor="text1"/>
                <w:sz w:val="22"/>
                <w:szCs w:val="22"/>
              </w:rPr>
            </w:pPr>
            <w:r w:rsidRPr="007A6FDF">
              <w:rPr>
                <w:rFonts w:ascii="Arial" w:hAnsi="Arial" w:cs="Arial"/>
                <w:b/>
                <w:bCs/>
                <w:color w:val="000000" w:themeColor="text1"/>
                <w:sz w:val="22"/>
                <w:szCs w:val="22"/>
              </w:rPr>
              <w:t>Software de gestión de impresión</w:t>
            </w:r>
          </w:p>
          <w:p w14:paraId="69576528" w14:textId="77777777" w:rsidR="007A6FDF" w:rsidRPr="007A6FDF" w:rsidRDefault="007A6FDF" w:rsidP="007A6FDF">
            <w:pPr>
              <w:rPr>
                <w:rFonts w:ascii="Arial" w:hAnsi="Arial" w:cs="Arial"/>
                <w:b/>
                <w:bCs/>
                <w:color w:val="000000" w:themeColor="text1"/>
                <w:sz w:val="22"/>
                <w:szCs w:val="22"/>
              </w:rPr>
            </w:pPr>
          </w:p>
          <w:p w14:paraId="58D0A4F2" w14:textId="77777777" w:rsidR="007A6FDF" w:rsidRPr="007A6FDF" w:rsidRDefault="007A6FDF" w:rsidP="007A6FDF">
            <w:pPr>
              <w:rPr>
                <w:rFonts w:ascii="Arial" w:hAnsi="Arial" w:cs="Arial"/>
                <w:color w:val="000000" w:themeColor="text1"/>
                <w:sz w:val="22"/>
                <w:szCs w:val="22"/>
              </w:rPr>
            </w:pPr>
            <w:r w:rsidRPr="007A6FDF">
              <w:rPr>
                <w:rFonts w:ascii="Arial" w:hAnsi="Arial" w:cs="Arial"/>
                <w:color w:val="000000" w:themeColor="text1"/>
                <w:sz w:val="22"/>
                <w:szCs w:val="22"/>
              </w:rPr>
              <w:t xml:space="preserve">El software deberá permitir generar reportes que faciliten el seguimiento al consumo del servicio y a las metas de racionalización establecidas por la Entidad, incluyendo como mínimo: </w:t>
            </w:r>
          </w:p>
          <w:p w14:paraId="5754BA98" w14:textId="77777777" w:rsidR="007A6FDF" w:rsidRPr="007A6FDF" w:rsidRDefault="007A6FDF" w:rsidP="007A6FDF">
            <w:pPr>
              <w:rPr>
                <w:rFonts w:ascii="Arial" w:hAnsi="Arial" w:cs="Arial"/>
                <w:color w:val="000000" w:themeColor="text1"/>
                <w:sz w:val="22"/>
                <w:szCs w:val="22"/>
              </w:rPr>
            </w:pPr>
          </w:p>
          <w:p w14:paraId="68873B86" w14:textId="77777777" w:rsidR="007A6FDF" w:rsidRPr="007A6FDF" w:rsidRDefault="007A6FDF" w:rsidP="007A6FDF">
            <w:pPr>
              <w:pStyle w:val="Prrafodelista"/>
              <w:numPr>
                <w:ilvl w:val="0"/>
                <w:numId w:val="26"/>
              </w:numPr>
              <w:jc w:val="both"/>
              <w:rPr>
                <w:rFonts w:ascii="Arial" w:hAnsi="Arial" w:cs="Arial"/>
                <w:color w:val="000000" w:themeColor="text1"/>
                <w:sz w:val="22"/>
                <w:szCs w:val="22"/>
              </w:rPr>
            </w:pPr>
            <w:r w:rsidRPr="007A6FDF">
              <w:rPr>
                <w:rFonts w:ascii="Arial" w:hAnsi="Arial" w:cs="Arial"/>
                <w:color w:val="000000" w:themeColor="text1"/>
                <w:sz w:val="22"/>
                <w:szCs w:val="22"/>
              </w:rPr>
              <w:t>Cantidad de impresiones y fotocopias en blanco y negro.</w:t>
            </w:r>
          </w:p>
          <w:p w14:paraId="27036982" w14:textId="77777777" w:rsidR="007A6FDF" w:rsidRPr="007A6FDF" w:rsidRDefault="007A6FDF" w:rsidP="007A6FDF">
            <w:pPr>
              <w:pStyle w:val="Prrafodelista"/>
              <w:numPr>
                <w:ilvl w:val="0"/>
                <w:numId w:val="26"/>
              </w:numPr>
              <w:jc w:val="both"/>
              <w:rPr>
                <w:rFonts w:ascii="Arial" w:hAnsi="Arial" w:cs="Arial"/>
                <w:color w:val="000000" w:themeColor="text1"/>
                <w:sz w:val="22"/>
                <w:szCs w:val="22"/>
              </w:rPr>
            </w:pPr>
            <w:r w:rsidRPr="007A6FDF">
              <w:rPr>
                <w:rFonts w:ascii="Arial" w:hAnsi="Arial" w:cs="Arial"/>
                <w:color w:val="000000" w:themeColor="text1"/>
                <w:sz w:val="22"/>
                <w:szCs w:val="22"/>
              </w:rPr>
              <w:t>Cantidad de impresiones y fotocopias a color.</w:t>
            </w:r>
          </w:p>
          <w:p w14:paraId="48F3744C" w14:textId="77777777" w:rsidR="007A6FDF" w:rsidRPr="007A6FDF" w:rsidRDefault="007A6FDF" w:rsidP="007A6FDF">
            <w:pPr>
              <w:pStyle w:val="Prrafodelista"/>
              <w:numPr>
                <w:ilvl w:val="0"/>
                <w:numId w:val="26"/>
              </w:numPr>
              <w:jc w:val="both"/>
              <w:rPr>
                <w:rFonts w:ascii="Arial" w:hAnsi="Arial" w:cs="Arial"/>
                <w:color w:val="000000" w:themeColor="text1"/>
                <w:sz w:val="22"/>
                <w:szCs w:val="22"/>
              </w:rPr>
            </w:pPr>
            <w:r w:rsidRPr="007A6FDF">
              <w:rPr>
                <w:rFonts w:ascii="Arial" w:hAnsi="Arial" w:cs="Arial"/>
                <w:color w:val="000000" w:themeColor="text1"/>
                <w:sz w:val="22"/>
                <w:szCs w:val="22"/>
              </w:rPr>
              <w:t>Información discriminada por dependencia, usuario o ubicación, según las funcionalidades autorizadas.</w:t>
            </w:r>
          </w:p>
          <w:p w14:paraId="3EC159CE" w14:textId="77777777" w:rsidR="007A6FDF" w:rsidRPr="007A6FDF" w:rsidRDefault="007A6FDF" w:rsidP="007A6FDF">
            <w:pPr>
              <w:numPr>
                <w:ilvl w:val="0"/>
                <w:numId w:val="26"/>
              </w:numPr>
              <w:jc w:val="both"/>
              <w:rPr>
                <w:rFonts w:ascii="Arial" w:hAnsi="Arial" w:cs="Arial"/>
                <w:color w:val="000000" w:themeColor="text1"/>
                <w:sz w:val="22"/>
                <w:szCs w:val="22"/>
              </w:rPr>
            </w:pPr>
            <w:r w:rsidRPr="007A6FDF">
              <w:rPr>
                <w:rFonts w:ascii="Arial" w:hAnsi="Arial" w:cs="Arial"/>
                <w:color w:val="000000" w:themeColor="text1"/>
                <w:sz w:val="22"/>
                <w:szCs w:val="22"/>
              </w:rPr>
              <w:t>Identificación de tendencias de consumo que permitan establecer acciones de racionalización.</w:t>
            </w:r>
          </w:p>
          <w:p w14:paraId="7DDCA90F" w14:textId="1A9F17A5" w:rsidR="007A6FDF" w:rsidRPr="007A6FDF" w:rsidRDefault="007A6FDF" w:rsidP="007A6FDF">
            <w:pPr>
              <w:widowControl w:val="0"/>
              <w:contextualSpacing/>
              <w:rPr>
                <w:rFonts w:ascii="Arial" w:hAnsi="Arial" w:cs="Arial"/>
                <w:color w:val="000000" w:themeColor="text1"/>
                <w:sz w:val="22"/>
                <w:szCs w:val="22"/>
              </w:rPr>
            </w:pPr>
            <w:r w:rsidRPr="007A6FDF">
              <w:rPr>
                <w:rFonts w:ascii="Arial" w:hAnsi="Arial" w:cs="Arial"/>
                <w:color w:val="000000" w:themeColor="text1"/>
                <w:sz w:val="22"/>
                <w:szCs w:val="22"/>
              </w:rPr>
              <w:t>Información necesaria para realizar seguimiento a las metas de reducción d consumo definidas en el estudio previo.</w:t>
            </w:r>
          </w:p>
          <w:p w14:paraId="367F45FA" w14:textId="77777777" w:rsidR="009435BB" w:rsidRPr="007A6FDF" w:rsidRDefault="009435BB" w:rsidP="009435BB">
            <w:pPr>
              <w:widowControl w:val="0"/>
              <w:contextualSpacing/>
              <w:rPr>
                <w:rFonts w:ascii="Arial" w:hAnsi="Arial" w:cs="Arial"/>
                <w:color w:val="000000" w:themeColor="text1"/>
                <w:sz w:val="22"/>
                <w:szCs w:val="22"/>
              </w:rPr>
            </w:pPr>
          </w:p>
          <w:p w14:paraId="4899D138" w14:textId="77777777" w:rsidR="00B578F0" w:rsidRPr="007A6FDF" w:rsidRDefault="00B578F0" w:rsidP="00B578F0">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p>
          <w:p w14:paraId="4697330B" w14:textId="45B7D8F5" w:rsidR="00487ABA" w:rsidRPr="00C3637C" w:rsidRDefault="00487ABA" w:rsidP="003726F8">
            <w:pPr>
              <w:pStyle w:val="Prrafodelista"/>
              <w:numPr>
                <w:ilvl w:val="0"/>
                <w:numId w:val="23"/>
              </w:numPr>
              <w:shd w:val="clear" w:color="auto" w:fill="FFFFFF"/>
              <w:spacing w:line="360" w:lineRule="atLeast"/>
              <w:rPr>
                <w:rFonts w:ascii="Arial" w:hAnsi="Arial" w:cs="Arial"/>
                <w:b/>
                <w:bCs/>
                <w:color w:val="0A0A0A"/>
                <w:sz w:val="22"/>
                <w:szCs w:val="22"/>
                <w:lang w:eastAsia="es-CO"/>
              </w:rPr>
            </w:pPr>
            <w:r w:rsidRPr="00C3637C">
              <w:rPr>
                <w:rFonts w:ascii="Arial" w:hAnsi="Arial" w:cs="Arial"/>
                <w:b/>
                <w:bCs/>
                <w:color w:val="0A0A0A"/>
                <w:sz w:val="22"/>
                <w:szCs w:val="22"/>
                <w:lang w:eastAsia="es-CO"/>
              </w:rPr>
              <w:t>Cobertura Geográfica</w:t>
            </w:r>
          </w:p>
          <w:p w14:paraId="390AF5F6" w14:textId="77777777" w:rsidR="00CE5D3E" w:rsidRPr="00C3637C" w:rsidRDefault="00CE5D3E" w:rsidP="00B578F0">
            <w:pPr>
              <w:shd w:val="clear" w:color="auto" w:fill="FFFFFF"/>
              <w:spacing w:line="360" w:lineRule="atLeast"/>
              <w:rPr>
                <w:rFonts w:ascii="Arial" w:hAnsi="Arial" w:cs="Arial"/>
                <w:b/>
                <w:bCs/>
                <w:color w:val="0A0A0A"/>
                <w:sz w:val="22"/>
                <w:szCs w:val="22"/>
                <w:lang w:eastAsia="es-CO"/>
              </w:rPr>
            </w:pPr>
          </w:p>
          <w:p w14:paraId="6BDBA746" w14:textId="77777777" w:rsidR="00CE5D3E" w:rsidRPr="00C3637C" w:rsidRDefault="00CE5D3E" w:rsidP="00CE5D3E">
            <w:pPr>
              <w:shd w:val="clear" w:color="auto" w:fill="FFFFFF"/>
              <w:contextualSpacing/>
              <w:rPr>
                <w:rFonts w:ascii="Arial" w:hAnsi="Arial" w:cs="Arial"/>
                <w:color w:val="000000" w:themeColor="text1"/>
                <w:sz w:val="22"/>
                <w:szCs w:val="22"/>
                <w:lang w:eastAsia="es-CO"/>
              </w:rPr>
            </w:pPr>
            <w:r w:rsidRPr="00C3637C">
              <w:rPr>
                <w:rFonts w:ascii="Arial" w:hAnsi="Arial" w:cs="Arial"/>
                <w:color w:val="000000" w:themeColor="text1"/>
                <w:sz w:val="22"/>
                <w:szCs w:val="22"/>
                <w:lang w:eastAsia="es-CO"/>
              </w:rPr>
              <w:t>El servicio se prestará de manera integral en la ciudad de Bogotá D.C</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en las siguientes sedes:</w:t>
            </w:r>
          </w:p>
          <w:p w14:paraId="28C85A01" w14:textId="77777777" w:rsidR="003726F8" w:rsidRPr="00C3637C" w:rsidRDefault="003726F8" w:rsidP="00CE5D3E">
            <w:pPr>
              <w:shd w:val="clear" w:color="auto" w:fill="FFFFFF"/>
              <w:contextualSpacing/>
              <w:rPr>
                <w:rFonts w:ascii="Arial" w:hAnsi="Arial" w:cs="Arial"/>
                <w:color w:val="000000" w:themeColor="text1"/>
                <w:sz w:val="22"/>
                <w:szCs w:val="22"/>
                <w:lang w:eastAsia="es-CO"/>
              </w:rPr>
            </w:pPr>
          </w:p>
          <w:p w14:paraId="64AD141A" w14:textId="77777777" w:rsidR="00CE5D3E" w:rsidRPr="00C3637C" w:rsidRDefault="00CE5D3E" w:rsidP="00C76F4D">
            <w:pPr>
              <w:pStyle w:val="Prrafodelista"/>
              <w:numPr>
                <w:ilvl w:val="0"/>
                <w:numId w:val="20"/>
              </w:numPr>
              <w:shd w:val="clear" w:color="auto" w:fill="FFFFFF"/>
              <w:jc w:val="both"/>
              <w:rPr>
                <w:rFonts w:ascii="Arial" w:hAnsi="Arial" w:cs="Arial"/>
                <w:color w:val="000000" w:themeColor="text1"/>
                <w:sz w:val="22"/>
                <w:szCs w:val="22"/>
                <w:lang w:eastAsia="es-CO"/>
              </w:rPr>
            </w:pPr>
            <w:r w:rsidRPr="00C3637C">
              <w:rPr>
                <w:rFonts w:ascii="Arial" w:hAnsi="Arial" w:cs="Arial"/>
                <w:color w:val="000000" w:themeColor="text1"/>
                <w:sz w:val="22"/>
                <w:szCs w:val="22"/>
                <w:lang w:eastAsia="es-CO"/>
              </w:rPr>
              <w:t>Sede Central - Registraduría Nacional del Estado Civil</w:t>
            </w:r>
            <w:r w:rsidRPr="00C3637C">
              <w:rPr>
                <w:rFonts w:ascii="Arial" w:hAnsi="Arial" w:cs="Arial"/>
                <w:b/>
                <w:bCs/>
                <w:color w:val="000000" w:themeColor="text1"/>
                <w:sz w:val="22"/>
                <w:szCs w:val="22"/>
                <w:lang w:eastAsia="es-CO"/>
              </w:rPr>
              <w:t>:</w:t>
            </w:r>
            <w:r w:rsidRPr="00C3637C">
              <w:rPr>
                <w:rFonts w:ascii="Arial" w:hAnsi="Arial" w:cs="Arial"/>
                <w:color w:val="000000" w:themeColor="text1"/>
                <w:sz w:val="22"/>
                <w:szCs w:val="22"/>
                <w:lang w:eastAsia="es-CO"/>
              </w:rPr>
              <w:t> Avenida Calle 26 No. 51-50 (CAN).</w:t>
            </w:r>
          </w:p>
          <w:p w14:paraId="5EE90408" w14:textId="77777777" w:rsidR="00CE5D3E" w:rsidRPr="00C3637C" w:rsidRDefault="00CE5D3E" w:rsidP="00C76F4D">
            <w:pPr>
              <w:pStyle w:val="Prrafodelista"/>
              <w:numPr>
                <w:ilvl w:val="0"/>
                <w:numId w:val="20"/>
              </w:numPr>
              <w:jc w:val="both"/>
              <w:rPr>
                <w:rFonts w:ascii="Arial" w:hAnsi="Arial" w:cs="Arial"/>
                <w:color w:val="000000" w:themeColor="text1"/>
                <w:sz w:val="22"/>
                <w:szCs w:val="22"/>
                <w:lang w:eastAsia="es-CO"/>
              </w:rPr>
            </w:pPr>
            <w:r w:rsidRPr="00C3637C">
              <w:rPr>
                <w:rFonts w:ascii="Arial" w:hAnsi="Arial" w:cs="Arial"/>
                <w:color w:val="000000" w:themeColor="text1"/>
                <w:sz w:val="22"/>
                <w:szCs w:val="22"/>
                <w:lang w:eastAsia="es-CO"/>
              </w:rPr>
              <w:t>Sede CAIC - Centro de Atención Integral al Ciudadano: Carrera 7 No. 16-49.</w:t>
            </w:r>
          </w:p>
          <w:p w14:paraId="241B4EEB" w14:textId="77777777" w:rsidR="00487ABA" w:rsidRPr="00C3637C" w:rsidRDefault="00487ABA" w:rsidP="00B578F0">
            <w:pPr>
              <w:shd w:val="clear" w:color="auto" w:fill="FFFFFF"/>
              <w:spacing w:line="360" w:lineRule="atLeast"/>
              <w:rPr>
                <w:rFonts w:ascii="Arial" w:hAnsi="Arial" w:cs="Arial"/>
                <w:b/>
                <w:bCs/>
                <w:color w:val="0A0A0A"/>
                <w:sz w:val="22"/>
                <w:szCs w:val="22"/>
                <w:lang w:eastAsia="es-CO"/>
              </w:rPr>
            </w:pPr>
          </w:p>
          <w:p w14:paraId="20F960BC" w14:textId="77777777" w:rsidR="003726F8" w:rsidRPr="00C3637C" w:rsidRDefault="003726F8" w:rsidP="003726F8">
            <w:pPr>
              <w:pStyle w:val="NormalWeb"/>
              <w:numPr>
                <w:ilvl w:val="0"/>
                <w:numId w:val="23"/>
              </w:numPr>
              <w:spacing w:before="0" w:beforeAutospacing="0" w:after="0" w:afterAutospacing="0"/>
              <w:contextualSpacing/>
              <w:rPr>
                <w:rFonts w:ascii="Arial" w:hAnsi="Arial" w:cs="Arial"/>
                <w:b/>
                <w:bCs/>
                <w:color w:val="000000" w:themeColor="text1"/>
                <w:sz w:val="22"/>
                <w:szCs w:val="22"/>
              </w:rPr>
            </w:pPr>
            <w:r w:rsidRPr="00C3637C">
              <w:rPr>
                <w:rFonts w:ascii="Arial" w:hAnsi="Arial" w:cs="Arial"/>
                <w:b/>
                <w:bCs/>
                <w:color w:val="000000" w:themeColor="text1"/>
                <w:sz w:val="22"/>
                <w:szCs w:val="22"/>
              </w:rPr>
              <w:t>Condiciones generales del servicio</w:t>
            </w:r>
          </w:p>
          <w:p w14:paraId="6F0C8E57" w14:textId="77777777" w:rsidR="003726F8" w:rsidRPr="00C3637C" w:rsidRDefault="003726F8" w:rsidP="003726F8">
            <w:pPr>
              <w:pStyle w:val="NormalWeb"/>
              <w:spacing w:before="0" w:beforeAutospacing="0" w:after="0" w:afterAutospacing="0"/>
              <w:contextualSpacing/>
              <w:rPr>
                <w:rFonts w:ascii="Arial" w:hAnsi="Arial" w:cs="Arial"/>
                <w:color w:val="000000" w:themeColor="text1"/>
                <w:sz w:val="22"/>
                <w:szCs w:val="22"/>
              </w:rPr>
            </w:pPr>
          </w:p>
          <w:p w14:paraId="1A00C23F" w14:textId="77777777" w:rsidR="003726F8" w:rsidRPr="00C3637C" w:rsidRDefault="003726F8" w:rsidP="003726F8">
            <w:pPr>
              <w:numPr>
                <w:ilvl w:val="0"/>
                <w:numId w:val="21"/>
              </w:numPr>
              <w:contextualSpacing/>
              <w:jc w:val="both"/>
              <w:rPr>
                <w:rFonts w:ascii="Arial" w:hAnsi="Arial" w:cs="Arial"/>
                <w:color w:val="000000" w:themeColor="text1"/>
                <w:sz w:val="22"/>
                <w:szCs w:val="22"/>
              </w:rPr>
            </w:pPr>
            <w:r w:rsidRPr="00C3637C">
              <w:rPr>
                <w:rFonts w:ascii="Arial" w:hAnsi="Arial" w:cs="Arial"/>
                <w:bCs/>
                <w:color w:val="000000" w:themeColor="text1"/>
                <w:sz w:val="22"/>
                <w:szCs w:val="22"/>
              </w:rPr>
              <w:t xml:space="preserve">Disponer de </w:t>
            </w:r>
            <w:r w:rsidRPr="00C3637C">
              <w:rPr>
                <w:rFonts w:ascii="Arial" w:hAnsi="Arial" w:cs="Arial"/>
                <w:color w:val="000000" w:themeColor="text1"/>
                <w:sz w:val="22"/>
                <w:szCs w:val="22"/>
              </w:rPr>
              <w:t>una (1) línea fija y una (1) línea celular exclusivas para reportes de fallas y eventualidades por parte de los servidores de la Entidad, disponibles de lunes a viernes durante la jornada laboral de la Entidad. Cuando se requiera soporte en fines de semana o festivos, la supervisión lo solicitará al contratista con antelación.</w:t>
            </w:r>
          </w:p>
          <w:p w14:paraId="2A28BC56"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Los equipos por utilizar deben ser de última tecnología y deberán como mínimo cumplir con las especificaciones establecidas en el numeral 3</w:t>
            </w:r>
            <w:r w:rsidRPr="00C3637C">
              <w:rPr>
                <w:rFonts w:ascii="Arial" w:hAnsi="Arial" w:cs="Arial"/>
                <w:bCs/>
                <w:color w:val="000000" w:themeColor="text1"/>
                <w:sz w:val="22"/>
                <w:szCs w:val="22"/>
                <w:lang w:eastAsia="es-CO"/>
              </w:rPr>
              <w:t>.6.1.1.</w:t>
            </w:r>
          </w:p>
          <w:p w14:paraId="77CDF3B9"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 xml:space="preserve">A fin de suplir en el menor tiempo posible el suministro de </w:t>
            </w:r>
            <w:proofErr w:type="spellStart"/>
            <w:r w:rsidRPr="00C3637C">
              <w:rPr>
                <w:rFonts w:ascii="Arial" w:hAnsi="Arial" w:cs="Arial"/>
                <w:color w:val="000000" w:themeColor="text1"/>
                <w:sz w:val="22"/>
                <w:szCs w:val="22"/>
              </w:rPr>
              <w:t>tóners</w:t>
            </w:r>
            <w:proofErr w:type="spellEnd"/>
            <w:r w:rsidRPr="00C3637C">
              <w:rPr>
                <w:rFonts w:ascii="Arial" w:hAnsi="Arial" w:cs="Arial"/>
                <w:color w:val="000000" w:themeColor="text1"/>
                <w:sz w:val="22"/>
                <w:szCs w:val="22"/>
              </w:rPr>
              <w:t xml:space="preserve">, repuestos y los demás consumibles, el contratista deberá garantizar que mantendrá en las instalaciones de la Entidad un stock mínimo de repuestos e insumos, que se ajustará </w:t>
            </w:r>
            <w:proofErr w:type="gramStart"/>
            <w:r w:rsidRPr="00C3637C">
              <w:rPr>
                <w:rFonts w:ascii="Arial" w:hAnsi="Arial" w:cs="Arial"/>
                <w:color w:val="000000" w:themeColor="text1"/>
                <w:sz w:val="22"/>
                <w:szCs w:val="22"/>
              </w:rPr>
              <w:t>de acuerdo al</w:t>
            </w:r>
            <w:proofErr w:type="gramEnd"/>
            <w:r w:rsidRPr="00C3637C">
              <w:rPr>
                <w:rFonts w:ascii="Arial" w:hAnsi="Arial" w:cs="Arial"/>
                <w:color w:val="000000" w:themeColor="text1"/>
                <w:sz w:val="22"/>
                <w:szCs w:val="22"/>
              </w:rPr>
              <w:t xml:space="preserve"> consumo y que permita la continua prestación del servicio. </w:t>
            </w:r>
          </w:p>
          <w:p w14:paraId="330C0129" w14:textId="77777777" w:rsidR="003726F8" w:rsidRPr="00C3637C" w:rsidRDefault="003726F8" w:rsidP="003726F8">
            <w:pPr>
              <w:numPr>
                <w:ilvl w:val="0"/>
                <w:numId w:val="21"/>
              </w:numPr>
              <w:contextualSpacing/>
              <w:jc w:val="both"/>
              <w:rPr>
                <w:rFonts w:ascii="Arial" w:hAnsi="Arial" w:cs="Arial"/>
                <w:color w:val="000000" w:themeColor="text1"/>
                <w:sz w:val="22"/>
                <w:szCs w:val="22"/>
              </w:rPr>
            </w:pPr>
            <w:r w:rsidRPr="00C3637C">
              <w:rPr>
                <w:rFonts w:ascii="Arial" w:hAnsi="Arial" w:cs="Arial"/>
                <w:bCs/>
                <w:color w:val="000000" w:themeColor="text1"/>
                <w:sz w:val="22"/>
                <w:szCs w:val="22"/>
              </w:rPr>
              <w:t>L</w:t>
            </w:r>
            <w:r w:rsidRPr="00C3637C">
              <w:rPr>
                <w:rFonts w:ascii="Arial" w:hAnsi="Arial" w:cs="Arial"/>
                <w:color w:val="000000" w:themeColor="text1"/>
                <w:sz w:val="22"/>
                <w:szCs w:val="22"/>
              </w:rPr>
              <w:t>a Entidad suministrará dos servidores (principal y contingencia) con IP en el mismo segmento de red de las impresoras, con las características mínimas que el oferente indique en su propuesta para el software ofertado. El contratista instalará, configurará y administrará el software en alta disponibilidad. El contratista suministrará el personal técnico para la administración del software instalado en estos servidores.</w:t>
            </w:r>
          </w:p>
          <w:p w14:paraId="6E954C98" w14:textId="77777777" w:rsidR="003726F8" w:rsidRPr="00C3637C" w:rsidRDefault="003726F8" w:rsidP="003726F8">
            <w:pPr>
              <w:numPr>
                <w:ilvl w:val="0"/>
                <w:numId w:val="21"/>
              </w:numPr>
              <w:contextualSpacing/>
              <w:jc w:val="both"/>
              <w:rPr>
                <w:rFonts w:ascii="Arial" w:hAnsi="Arial" w:cs="Arial"/>
                <w:color w:val="000000" w:themeColor="text1"/>
                <w:sz w:val="22"/>
                <w:szCs w:val="22"/>
              </w:rPr>
            </w:pPr>
            <w:r w:rsidRPr="00C3637C">
              <w:rPr>
                <w:rFonts w:ascii="Arial" w:hAnsi="Arial" w:cs="Arial"/>
                <w:color w:val="000000" w:themeColor="text1"/>
                <w:sz w:val="22"/>
                <w:szCs w:val="22"/>
              </w:rPr>
              <w:t>El contratista se regirá por las políticas de seguridad informática de la Entidad.</w:t>
            </w:r>
          </w:p>
          <w:p w14:paraId="70A86717"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lastRenderedPageBreak/>
              <w:t>Los equipos de impresión y fotocopiado (multifuncionales) y el software de control de manejo y estadísticas, deberán registrar y contabilizar únicamente las impresiones efectivas descartando, cancelaciones de impresión, paginas erróneas o impresiones incompletas.</w:t>
            </w:r>
          </w:p>
          <w:p w14:paraId="0787D193"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tiempo de respuesta para la entrega de los insumos a las Dependencias de la Entidad, tóner e insumos, entre otros, debe ser inmediato y con un máximo de una hora hábil.</w:t>
            </w:r>
          </w:p>
          <w:p w14:paraId="007F9D64"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tiempo para la entrega de las fotocopias será dentro de la hora siguiente a la solicitud del servicio y en caso de grandes volúmenes se concertará con el funcionario interesado.</w:t>
            </w:r>
          </w:p>
          <w:p w14:paraId="3AC5C684"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tiempo de respuesta para la atención en sitio de fallas y reparaciones es de máximo una (1) hora a partir del reporte de la novedad.</w:t>
            </w:r>
          </w:p>
          <w:p w14:paraId="505D90D7"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Garantizar la continuidad del servicio cuando las fallas de los equipos no puedan ser solucionadas; en definitiva, el contratista deberá remplazar el equipo por otro de igual o superiores características en máximo ocho (8) horas hábiles.</w:t>
            </w:r>
          </w:p>
          <w:p w14:paraId="308A7A13"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La instalación y configuración de las impresoras multifuncionales estará bajo la responsabilidad del contratista, lo cual deberá coordinarse con el supervisor del contrato designado por la Entidad una vez suscrita el acta de inicio del contrato.</w:t>
            </w:r>
          </w:p>
          <w:p w14:paraId="4B79E8F1"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mantenimiento, reinstalación y reconfiguración de los equipos que prestan los servicios impresión y/o fotocopiado en los puntos de servicio, estará bajo la responsabilidad del contratista lo cual deberá coordinarse con el supervisor del contrato o con los funcionarios de la dependencia afectada para su efectiva solución.</w:t>
            </w:r>
          </w:p>
          <w:p w14:paraId="1EEA4EAD" w14:textId="77777777" w:rsidR="003726F8" w:rsidRPr="00C3637C" w:rsidRDefault="003726F8" w:rsidP="003726F8">
            <w:pPr>
              <w:numPr>
                <w:ilvl w:val="0"/>
                <w:numId w:val="21"/>
              </w:numPr>
              <w:contextualSpacing/>
              <w:jc w:val="both"/>
              <w:rPr>
                <w:rFonts w:ascii="Arial" w:hAnsi="Arial" w:cs="Arial"/>
                <w:color w:val="000000" w:themeColor="text1"/>
                <w:sz w:val="22"/>
                <w:szCs w:val="22"/>
              </w:rPr>
            </w:pPr>
            <w:r w:rsidRPr="00C3637C">
              <w:rPr>
                <w:rFonts w:ascii="Arial" w:hAnsi="Arial" w:cs="Arial"/>
                <w:color w:val="000000" w:themeColor="text1"/>
                <w:sz w:val="22"/>
                <w:szCs w:val="22"/>
              </w:rPr>
              <w:t>La supervisión definirá los servicios habilitados en cada dependencia; los equipos y el software deberán permitir bloquear los servicios no autorizados.</w:t>
            </w:r>
          </w:p>
          <w:p w14:paraId="1DD9169F" w14:textId="77777777" w:rsidR="003726F8" w:rsidRPr="00C3637C" w:rsidRDefault="003726F8" w:rsidP="003726F8">
            <w:pPr>
              <w:numPr>
                <w:ilvl w:val="0"/>
                <w:numId w:val="21"/>
              </w:numPr>
              <w:contextualSpacing/>
              <w:rPr>
                <w:rFonts w:ascii="Arial" w:hAnsi="Arial" w:cs="Arial"/>
                <w:color w:val="000000" w:themeColor="text1"/>
                <w:sz w:val="22"/>
                <w:szCs w:val="22"/>
              </w:rPr>
            </w:pPr>
            <w:r w:rsidRPr="00C3637C">
              <w:rPr>
                <w:rFonts w:ascii="Arial" w:hAnsi="Arial" w:cs="Arial"/>
                <w:bCs/>
                <w:color w:val="000000" w:themeColor="text1"/>
                <w:sz w:val="22"/>
                <w:szCs w:val="22"/>
              </w:rPr>
              <w:t>E</w:t>
            </w:r>
            <w:r w:rsidRPr="00C3637C">
              <w:rPr>
                <w:rFonts w:ascii="Arial" w:hAnsi="Arial" w:cs="Arial"/>
                <w:color w:val="000000" w:themeColor="text1"/>
                <w:sz w:val="22"/>
                <w:szCs w:val="22"/>
              </w:rPr>
              <w:t>l personal asignado por el contratista deberá estar capacitado, uniformado e identificado, y prestará el servicio durante ocho (8) horas diarias en la jornada laboral de la Entidad. Cuando se requiera el servicio en horario diferente, la supervisión lo solicitará al contratista con antelación.</w:t>
            </w:r>
          </w:p>
          <w:p w14:paraId="2C458816"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contratista deberá contar con un plan de recolección y disposición final de recursos o desechos peligrosos debidamente avalado por la autoridad competente según sea el caso, secretaria de Salud de Bogotá, Autoridad Nacional de Licencias Ambientales - ANLA o Corporación Autónoma Regional de Cundinamarca - CAR. </w:t>
            </w:r>
          </w:p>
          <w:p w14:paraId="028281EC"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Contratista no podrá ceder el presente contrato ni los derechos u obligaciones derivados de él, ni subcontratar total o parcialmente sin la autorización previa, expresa y escrita de la Entidad a través de la Supervisión y el Ordenador del Gasto.</w:t>
            </w:r>
          </w:p>
          <w:p w14:paraId="63BEEA9D"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contratista incluirá en la solución los controles necesarios para impedir el ingreso de software malicioso o ataques a través de los puertos USB y de red de los equipos. Al retirar un equipo, el contratista realizará el borrado seguro de su almacenamiento y entregará la constancia a la supervisión.</w:t>
            </w:r>
          </w:p>
          <w:p w14:paraId="2E3B6580"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El contratista deberá garantizar la disponibilidad permanente del servicio. Los trabajos de impresión y fotocopiado no podrán permanecer retenidos en cola por causas atribuibles a la solución, lo cual se verificará mediante los reportes del software de monitoreo.</w:t>
            </w:r>
          </w:p>
          <w:p w14:paraId="37B1AF86" w14:textId="77777777" w:rsidR="003726F8" w:rsidRPr="00C3637C" w:rsidRDefault="003726F8" w:rsidP="003726F8">
            <w:pPr>
              <w:pStyle w:val="Prrafodelista"/>
              <w:widowControl w:val="0"/>
              <w:numPr>
                <w:ilvl w:val="0"/>
                <w:numId w:val="21"/>
              </w:numPr>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contratista apoyará y participará en las estrategias de Cero Papel que la Entidad determine.  </w:t>
            </w:r>
          </w:p>
          <w:p w14:paraId="0BEB9C5A" w14:textId="77777777" w:rsidR="00487ABA" w:rsidRPr="00C3637C" w:rsidRDefault="00487ABA" w:rsidP="00B578F0">
            <w:pPr>
              <w:shd w:val="clear" w:color="auto" w:fill="FFFFFF"/>
              <w:spacing w:line="360" w:lineRule="atLeast"/>
              <w:rPr>
                <w:rFonts w:ascii="Arial" w:hAnsi="Arial" w:cs="Arial"/>
                <w:color w:val="0A0A0A"/>
                <w:sz w:val="22"/>
                <w:szCs w:val="22"/>
                <w:lang w:eastAsia="es-CO"/>
              </w:rPr>
            </w:pPr>
          </w:p>
          <w:p w14:paraId="7ABD3EA4" w14:textId="77777777" w:rsidR="003726F8" w:rsidRPr="00C3637C" w:rsidRDefault="003726F8" w:rsidP="003726F8">
            <w:pPr>
              <w:pStyle w:val="Prrafodelista"/>
              <w:numPr>
                <w:ilvl w:val="0"/>
                <w:numId w:val="23"/>
              </w:numPr>
              <w:rPr>
                <w:rFonts w:ascii="Arial" w:hAnsi="Arial" w:cs="Arial"/>
                <w:b/>
                <w:bCs/>
                <w:color w:val="000000" w:themeColor="text1"/>
                <w:sz w:val="22"/>
                <w:szCs w:val="22"/>
              </w:rPr>
            </w:pPr>
            <w:r w:rsidRPr="00C3637C">
              <w:rPr>
                <w:rFonts w:ascii="Arial" w:hAnsi="Arial" w:cs="Arial"/>
                <w:b/>
                <w:bCs/>
                <w:color w:val="000000" w:themeColor="text1"/>
                <w:sz w:val="22"/>
                <w:szCs w:val="22"/>
              </w:rPr>
              <w:t>Software de gestión de impresión</w:t>
            </w:r>
          </w:p>
          <w:p w14:paraId="4919033A" w14:textId="77777777" w:rsidR="003726F8" w:rsidRPr="00C3637C" w:rsidRDefault="003726F8" w:rsidP="003726F8">
            <w:pPr>
              <w:contextualSpacing/>
              <w:rPr>
                <w:rFonts w:ascii="Arial" w:hAnsi="Arial" w:cs="Arial"/>
                <w:b/>
                <w:bCs/>
                <w:color w:val="000000" w:themeColor="text1"/>
                <w:sz w:val="22"/>
                <w:szCs w:val="22"/>
              </w:rPr>
            </w:pPr>
          </w:p>
          <w:p w14:paraId="5F9DA667" w14:textId="77777777" w:rsidR="003726F8" w:rsidRPr="00C3637C" w:rsidRDefault="003726F8" w:rsidP="003726F8">
            <w:pPr>
              <w:contextualSpacing/>
              <w:rPr>
                <w:rFonts w:ascii="Arial" w:hAnsi="Arial" w:cs="Arial"/>
                <w:color w:val="000000" w:themeColor="text1"/>
                <w:sz w:val="22"/>
                <w:szCs w:val="22"/>
              </w:rPr>
            </w:pPr>
            <w:r w:rsidRPr="00C3637C">
              <w:rPr>
                <w:rFonts w:ascii="Arial" w:hAnsi="Arial" w:cs="Arial"/>
                <w:color w:val="000000" w:themeColor="text1"/>
                <w:sz w:val="22"/>
                <w:szCs w:val="22"/>
              </w:rPr>
              <w:lastRenderedPageBreak/>
              <w:t xml:space="preserve">El contratista instalará, configurará y pondrá en funcionamiento un software de gestión de impresión, copiado y escaneo, licenciado durante todo el contrato, en los servidores de la Entidad en alta disponibilidad. </w:t>
            </w:r>
          </w:p>
          <w:p w14:paraId="3E05B18F" w14:textId="77777777" w:rsidR="003726F8" w:rsidRPr="00C3637C" w:rsidRDefault="003726F8" w:rsidP="003726F8">
            <w:pPr>
              <w:contextualSpacing/>
              <w:rPr>
                <w:rFonts w:ascii="Arial" w:hAnsi="Arial" w:cs="Arial"/>
                <w:color w:val="000000" w:themeColor="text1"/>
                <w:sz w:val="22"/>
                <w:szCs w:val="22"/>
              </w:rPr>
            </w:pPr>
          </w:p>
          <w:p w14:paraId="7B798340" w14:textId="77777777" w:rsidR="003726F8" w:rsidRPr="00C3637C" w:rsidRDefault="003726F8" w:rsidP="003726F8">
            <w:pPr>
              <w:autoSpaceDE w:val="0"/>
              <w:autoSpaceDN w:val="0"/>
              <w:adjustRightInd w:val="0"/>
              <w:contextualSpacing/>
              <w:rPr>
                <w:rFonts w:ascii="Arial" w:hAnsi="Arial" w:cs="Arial"/>
                <w:color w:val="000000" w:themeColor="text1"/>
                <w:sz w:val="22"/>
                <w:szCs w:val="22"/>
              </w:rPr>
            </w:pPr>
            <w:r w:rsidRPr="00C3637C">
              <w:rPr>
                <w:rFonts w:ascii="Arial" w:hAnsi="Arial" w:cs="Arial"/>
                <w:color w:val="000000" w:themeColor="text1"/>
                <w:sz w:val="22"/>
                <w:szCs w:val="22"/>
              </w:rPr>
              <w:t xml:space="preserve">Este software deberá permitir la gestión de los permisos de usuarios y los accesos a las impresoras y realizar funciones de gestión de acceso, monitorización y administración remota de los dispositivos en la red, además de: </w:t>
            </w:r>
          </w:p>
          <w:p w14:paraId="7FAD3950" w14:textId="77777777" w:rsidR="003726F8" w:rsidRPr="00C3637C" w:rsidRDefault="003726F8" w:rsidP="003726F8">
            <w:pPr>
              <w:contextualSpacing/>
              <w:rPr>
                <w:rFonts w:ascii="Arial" w:hAnsi="Arial" w:cs="Arial"/>
                <w:color w:val="000000" w:themeColor="text1"/>
                <w:sz w:val="22"/>
                <w:szCs w:val="22"/>
              </w:rPr>
            </w:pPr>
          </w:p>
          <w:p w14:paraId="337CB710"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Indique marca, nombre y versión de las herramientas de software de administración y tracking ofrecido. </w:t>
            </w:r>
          </w:p>
          <w:p w14:paraId="5287A42C"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Integración del Software con el directorio activo de la Registraduría. </w:t>
            </w:r>
          </w:p>
          <w:p w14:paraId="38B21123"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Configuración, administración y monitorización de los equipos conectados en la red </w:t>
            </w:r>
          </w:p>
          <w:p w14:paraId="22484DCC"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Configurar más de un equipo en la red de forma simultánea </w:t>
            </w:r>
          </w:p>
          <w:p w14:paraId="4ADD5C08"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Configurar y gestionar códigos ID, permitiendo visualizar contadores de uso y su envío de forma automática. </w:t>
            </w:r>
          </w:p>
          <w:p w14:paraId="29207F5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Configuración de restricciones y permisos de uso de acuerdo con las funciones de cada perfil de usuario o por volumen de páginas </w:t>
            </w:r>
          </w:p>
          <w:p w14:paraId="5EC1FDAD"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Permitir generar de forma automática alertas con el estado de los equipos en pantalla y vía correo electrónico </w:t>
            </w:r>
          </w:p>
          <w:p w14:paraId="532DC43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Instalar y actualizar de manera remota los drivers en equipos conectados a la red </w:t>
            </w:r>
          </w:p>
          <w:p w14:paraId="1DCD612D"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Brindar solución a las incidencias que presenten los usuarios a más tardar dentro de la primera hora siguiente. </w:t>
            </w:r>
          </w:p>
          <w:p w14:paraId="6B15C41A"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Generación de estadísticas de volumen de impresión detalladas por área o dependencia, funcionario, cantidad de papel impreso y todos aquellos relacionados con el servicio de impresión y fotocopiado por diferentes periodos de tiempo. </w:t>
            </w:r>
          </w:p>
          <w:p w14:paraId="3D110199"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Estadísticas de volumen de fotocopiado para las máquinas dedicadas a esta función. </w:t>
            </w:r>
          </w:p>
          <w:p w14:paraId="507710A4"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Controlar los procesos mediante el uso del ID. </w:t>
            </w:r>
          </w:p>
          <w:p w14:paraId="02C6370D"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Permisos de control desde los computadores designados por la Entidad </w:t>
            </w:r>
          </w:p>
          <w:p w14:paraId="093AAE8A"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Monitorear estatus de servidores, análisis de estadísticas. </w:t>
            </w:r>
          </w:p>
          <w:p w14:paraId="2B469C2F"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Debe permitir crear nuevos perfiles de usuarios, permisos de acceso para validar usuarios que pueden administrar y controlar la solución. </w:t>
            </w:r>
          </w:p>
          <w:p w14:paraId="4EE27C73"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Debe permitir Fijar límites de copiado e impresión, controlar la impresión habilitando restricciones por usuario. </w:t>
            </w:r>
          </w:p>
          <w:p w14:paraId="61CD1A02"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Debe permitir generar reportes y consolidar la información en forma local. </w:t>
            </w:r>
          </w:p>
          <w:p w14:paraId="146BB92A"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debe permitir monitorear la totalidad de usuarios. </w:t>
            </w:r>
          </w:p>
          <w:p w14:paraId="03AB2C18"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Registro de forma automática y en tiempo real a través de un solo sistema de gestión en red, de los consumos de los servicios prestados para impresión, copiado y digitalización. </w:t>
            </w:r>
          </w:p>
          <w:p w14:paraId="58C75229"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Reportes periódicos de impresiones realizados en Blanco y Negro y a color en forma diferenciada, los cuales deben incluir el número de páginas impresas asociado al nombre de usuario. </w:t>
            </w:r>
          </w:p>
          <w:p w14:paraId="71A7C6A2"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Los reportes deben tener como mínimo los siguientes datos: Dependencia, Usuario que envío la impresión, Nombre o Equipo nombre del documento enviado, fecha y hora de impresión, número de hojas que conforma el trabajo de impresión, tipo de impresión B/N o a Color, número de hojas impresas simplex y dúplex, número de copias solicitadas, tamaño del papel empleado para la impresión, registro de envío digital por usuario autenticado. Los reportes se deben poder generar en formato Excel. Detallar la generación de reportes y estadísticas. </w:t>
            </w:r>
          </w:p>
          <w:p w14:paraId="4C7C299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Las funciones de seguimiento y auditoria deben ser transparentes para el usuario, no deben afectar la operación de las impresoras de la solución. </w:t>
            </w:r>
          </w:p>
          <w:p w14:paraId="52545FB2"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lastRenderedPageBreak/>
              <w:t xml:space="preserve">Los reportes detallados deben tener la posibilidad de presentarse formato PDF, XLS y CSV. </w:t>
            </w:r>
          </w:p>
          <w:p w14:paraId="09E8015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 control y auditoría debe permitir la generación de reportes, estadísticas detalladas de los consumos por usuario (impresión y fotocopiado) en cada uno de los equipos, y conservar el historial. Debe permitirse al supervisor del contrato, acceso desde su puesto de trabajo al software de control para generar los reportes periódicos. </w:t>
            </w:r>
          </w:p>
          <w:p w14:paraId="248819A2"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Se debe tener la capacidad de crear reglas que permitan controlar que al momento de enviar una impresión identifique como mínimo: Nombre del documento a imprimir, tipo de aplicación (Ejemplo: </w:t>
            </w:r>
            <w:proofErr w:type="spellStart"/>
            <w:r w:rsidRPr="00C3637C">
              <w:rPr>
                <w:rFonts w:ascii="Arial" w:hAnsi="Arial" w:cs="Arial"/>
                <w:color w:val="000000" w:themeColor="text1"/>
                <w:sz w:val="22"/>
                <w:szCs w:val="22"/>
              </w:rPr>
              <w:t>acrobat</w:t>
            </w:r>
            <w:proofErr w:type="spellEnd"/>
            <w:r w:rsidRPr="00C3637C">
              <w:rPr>
                <w:rFonts w:ascii="Arial" w:hAnsi="Arial" w:cs="Arial"/>
                <w:color w:val="000000" w:themeColor="text1"/>
                <w:sz w:val="22"/>
                <w:szCs w:val="22"/>
              </w:rPr>
              <w:t xml:space="preserve">, Excel, Word, etc.), usuario que envío el trabajo, fecha, nombre del equipo, tamaño del documento. </w:t>
            </w:r>
          </w:p>
          <w:p w14:paraId="144C2A14"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deberá permitir parametrizar, por medio de permisos específicos e individuales, las impresiones que se realicen de carácter confidencial, por medio de autenticación segura, evitando encolamiento en el sistema. </w:t>
            </w:r>
          </w:p>
          <w:p w14:paraId="48F70D05"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 solución debe incluir la función de envío de impresión segura (Pull </w:t>
            </w:r>
            <w:proofErr w:type="spellStart"/>
            <w:r w:rsidRPr="00C3637C">
              <w:rPr>
                <w:rFonts w:ascii="Arial" w:hAnsi="Arial" w:cs="Arial"/>
                <w:color w:val="000000" w:themeColor="text1"/>
                <w:sz w:val="22"/>
                <w:szCs w:val="22"/>
              </w:rPr>
              <w:t>Print</w:t>
            </w:r>
            <w:proofErr w:type="spellEnd"/>
            <w:r w:rsidRPr="00C3637C">
              <w:rPr>
                <w:rFonts w:ascii="Arial" w:hAnsi="Arial" w:cs="Arial"/>
                <w:color w:val="000000" w:themeColor="text1"/>
                <w:sz w:val="22"/>
                <w:szCs w:val="22"/>
              </w:rPr>
              <w:t>/</w:t>
            </w:r>
            <w:proofErr w:type="spellStart"/>
            <w:r w:rsidRPr="00C3637C">
              <w:rPr>
                <w:rFonts w:ascii="Arial" w:hAnsi="Arial" w:cs="Arial"/>
                <w:color w:val="000000" w:themeColor="text1"/>
                <w:sz w:val="22"/>
                <w:szCs w:val="22"/>
              </w:rPr>
              <w:t>Follow</w:t>
            </w:r>
            <w:proofErr w:type="spellEnd"/>
            <w:r w:rsidRPr="00C3637C">
              <w:rPr>
                <w:rFonts w:ascii="Arial" w:hAnsi="Arial" w:cs="Arial"/>
                <w:color w:val="000000" w:themeColor="text1"/>
                <w:sz w:val="22"/>
                <w:szCs w:val="22"/>
              </w:rPr>
              <w:t xml:space="preserve"> Me), para permitir la retención de trabajos en el servidor, con políticas de expiración y borrado automático de la base de datos si el trabajo no es liberado dentro de un tiempo predeterminado. </w:t>
            </w:r>
          </w:p>
          <w:p w14:paraId="48BB44CB"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Para garantizar el acceso seguro de los usuarios a los servicios de las impresoras multifuncionales y para permitir la liberación de los servicios de impresión, el sistema deberá tener la capacidad de que los usuarios se autentiquen a través de su contraseña. </w:t>
            </w:r>
          </w:p>
          <w:p w14:paraId="534B00A1"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 liberación de los trabajos de impresión y el acceso a los servicios de impresión, digitalización y copiado puede ser realizado por los usuarios en cualquiera de las impresoras que estén conectadas a la red, indistintamente del área donde se encuentre. </w:t>
            </w:r>
          </w:p>
          <w:p w14:paraId="7F63F501"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 solución debe permitir la modificación de atributos de color a monocromático y de simplex a dúplex, permitiendo con esto el ahorro en el consumo. </w:t>
            </w:r>
          </w:p>
          <w:p w14:paraId="38BB235F"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La herramienta deberá permitir el manejo de cuotas por usuario, tal que permita asignar a un usuario una cantidad de trabajos y controlar su consumo en cuanto a número de fotocopias y número de impresiones. </w:t>
            </w:r>
          </w:p>
          <w:p w14:paraId="7E48BEA9"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Para la administración de cuentas, registro y trazabilidad de impresión, cuotas de color y cuotas de impresión y copiado, la solución deberá tener su base de datos propia, la cual debe ser alimentada y sincronizada automáticamente por el Directorio Activo de la Registraduría Nacional del Estado Civil. </w:t>
            </w:r>
          </w:p>
          <w:p w14:paraId="47C760B7"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debe poder contar el número de impresiones, fotocopias o escaneos y almacenarlos en una base de datos, fácilmente identificables. </w:t>
            </w:r>
          </w:p>
          <w:p w14:paraId="46D6281E" w14:textId="77777777" w:rsidR="003726F8" w:rsidRPr="00C3637C" w:rsidRDefault="003726F8" w:rsidP="003726F8">
            <w:pPr>
              <w:pStyle w:val="Prrafodelista"/>
              <w:numPr>
                <w:ilvl w:val="1"/>
                <w:numId w:val="14"/>
              </w:numPr>
              <w:autoSpaceDE w:val="0"/>
              <w:autoSpaceDN w:val="0"/>
              <w:adjustRightInd w:val="0"/>
              <w:ind w:left="567" w:firstLine="0"/>
              <w:jc w:val="both"/>
              <w:rPr>
                <w:rFonts w:ascii="Arial" w:hAnsi="Arial" w:cs="Arial"/>
                <w:color w:val="000000" w:themeColor="text1"/>
                <w:sz w:val="22"/>
                <w:szCs w:val="22"/>
              </w:rPr>
            </w:pPr>
            <w:r w:rsidRPr="00C3637C">
              <w:rPr>
                <w:rFonts w:ascii="Arial" w:hAnsi="Arial" w:cs="Arial"/>
                <w:color w:val="000000" w:themeColor="text1"/>
                <w:sz w:val="22"/>
                <w:szCs w:val="22"/>
              </w:rPr>
              <w:t xml:space="preserve">El Software de tracking debe tener la capacidad de registrar y contabilizar las páginas que realmente se imprimen. Solicitudes de impresiones fallidas o canceladas no se deben contabilizar, con el fin de evitar la contabilización de solicitudes de impresión erradas. </w:t>
            </w:r>
          </w:p>
          <w:p w14:paraId="3536275E" w14:textId="77777777" w:rsidR="00C3637C" w:rsidRPr="00C3637C" w:rsidRDefault="00C3637C" w:rsidP="00C3637C">
            <w:pPr>
              <w:contextualSpacing/>
              <w:rPr>
                <w:rFonts w:ascii="Arial" w:hAnsi="Arial" w:cs="Arial"/>
                <w:color w:val="000000" w:themeColor="text1"/>
                <w:sz w:val="22"/>
                <w:szCs w:val="22"/>
              </w:rPr>
            </w:pPr>
          </w:p>
          <w:p w14:paraId="755D298A" w14:textId="3C1964A0" w:rsidR="00C3637C" w:rsidRPr="00C3637C" w:rsidRDefault="00C3637C" w:rsidP="00C3637C">
            <w:pPr>
              <w:pStyle w:val="Prrafodelista"/>
              <w:numPr>
                <w:ilvl w:val="0"/>
                <w:numId w:val="23"/>
              </w:numPr>
              <w:rPr>
                <w:rFonts w:ascii="Arial" w:hAnsi="Arial" w:cs="Arial"/>
                <w:b/>
                <w:color w:val="000000" w:themeColor="text1"/>
                <w:sz w:val="22"/>
                <w:szCs w:val="22"/>
              </w:rPr>
            </w:pPr>
            <w:r w:rsidRPr="00C3637C">
              <w:rPr>
                <w:rFonts w:ascii="Arial" w:hAnsi="Arial" w:cs="Arial"/>
                <w:b/>
                <w:color w:val="000000" w:themeColor="text1"/>
                <w:sz w:val="22"/>
                <w:szCs w:val="22"/>
              </w:rPr>
              <w:t>Personal mínimo</w:t>
            </w:r>
          </w:p>
          <w:p w14:paraId="120F863A" w14:textId="77777777" w:rsidR="00C3637C" w:rsidRPr="00C3637C" w:rsidRDefault="00C3637C" w:rsidP="00C3637C">
            <w:pPr>
              <w:contextualSpacing/>
              <w:rPr>
                <w:rFonts w:ascii="Arial" w:hAnsi="Arial" w:cs="Arial"/>
                <w:b/>
                <w:color w:val="000000" w:themeColor="text1"/>
                <w:sz w:val="22"/>
                <w:szCs w:val="22"/>
              </w:rPr>
            </w:pPr>
          </w:p>
          <w:p w14:paraId="789D128B" w14:textId="77777777" w:rsidR="00C3637C" w:rsidRPr="00C3637C" w:rsidRDefault="00C3637C" w:rsidP="00C3637C">
            <w:pPr>
              <w:contextualSpacing/>
              <w:rPr>
                <w:rFonts w:ascii="Arial" w:hAnsi="Arial" w:cs="Arial"/>
                <w:bCs/>
                <w:color w:val="000000" w:themeColor="text1"/>
                <w:sz w:val="22"/>
                <w:szCs w:val="22"/>
              </w:rPr>
            </w:pPr>
            <w:r w:rsidRPr="00C3637C">
              <w:rPr>
                <w:rFonts w:ascii="Arial" w:hAnsi="Arial" w:cs="Arial"/>
                <w:bCs/>
                <w:color w:val="000000" w:themeColor="text1"/>
                <w:sz w:val="22"/>
                <w:szCs w:val="22"/>
              </w:rPr>
              <w:t>Para garantizar la calidad del servicio, el contratista deberá vincular el siguiente personal mínimo, con dedicación exclusiva y en sitio durante la jornada laboral de la Entidad (ocho horas diarias), desde la suscripción del acta de inicio:</w:t>
            </w:r>
          </w:p>
          <w:p w14:paraId="3CDD5688" w14:textId="77777777" w:rsidR="00C3637C" w:rsidRPr="00C3637C" w:rsidRDefault="00C3637C" w:rsidP="00C3637C">
            <w:pPr>
              <w:contextualSpacing/>
              <w:rPr>
                <w:rFonts w:ascii="Arial" w:hAnsi="Arial" w:cs="Arial"/>
                <w:b/>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7"/>
              <w:gridCol w:w="3548"/>
              <w:gridCol w:w="3610"/>
            </w:tblGrid>
            <w:tr w:rsidR="00C3637C" w:rsidRPr="00C3637C" w14:paraId="0E259106" w14:textId="77777777" w:rsidTr="0030413F">
              <w:trPr>
                <w:trHeight w:val="422"/>
              </w:trPr>
              <w:tc>
                <w:tcPr>
                  <w:tcW w:w="1078" w:type="pct"/>
                  <w:shd w:val="clear" w:color="auto" w:fill="D9D9D9" w:themeFill="background1" w:themeFillShade="D9"/>
                  <w:vAlign w:val="center"/>
                </w:tcPr>
                <w:p w14:paraId="124D78F3" w14:textId="77777777" w:rsidR="00C3637C" w:rsidRPr="00C3637C" w:rsidRDefault="00C3637C" w:rsidP="00C3637C">
                  <w:pPr>
                    <w:keepNext/>
                    <w:ind w:right="-108"/>
                    <w:jc w:val="both"/>
                    <w:rPr>
                      <w:rFonts w:ascii="Arial" w:hAnsi="Arial" w:cs="Arial"/>
                      <w:b/>
                      <w:sz w:val="22"/>
                      <w:szCs w:val="22"/>
                    </w:rPr>
                  </w:pPr>
                  <w:r w:rsidRPr="00C3637C">
                    <w:rPr>
                      <w:rFonts w:ascii="Arial" w:hAnsi="Arial" w:cs="Arial"/>
                      <w:b/>
                      <w:sz w:val="22"/>
                      <w:szCs w:val="22"/>
                    </w:rPr>
                    <w:t>Cantidad</w:t>
                  </w:r>
                </w:p>
              </w:tc>
              <w:tc>
                <w:tcPr>
                  <w:tcW w:w="1944" w:type="pct"/>
                  <w:shd w:val="clear" w:color="auto" w:fill="D9D9D9" w:themeFill="background1" w:themeFillShade="D9"/>
                  <w:vAlign w:val="center"/>
                </w:tcPr>
                <w:p w14:paraId="4125B813" w14:textId="77777777" w:rsidR="00C3637C" w:rsidRPr="00C3637C" w:rsidRDefault="00C3637C" w:rsidP="00C3637C">
                  <w:pPr>
                    <w:keepNext/>
                    <w:ind w:left="-108"/>
                    <w:jc w:val="center"/>
                    <w:rPr>
                      <w:rFonts w:ascii="Arial" w:hAnsi="Arial" w:cs="Arial"/>
                      <w:b/>
                      <w:sz w:val="22"/>
                      <w:szCs w:val="22"/>
                    </w:rPr>
                  </w:pPr>
                  <w:r w:rsidRPr="00C3637C">
                    <w:rPr>
                      <w:rFonts w:ascii="Arial" w:hAnsi="Arial" w:cs="Arial"/>
                      <w:b/>
                      <w:sz w:val="22"/>
                      <w:szCs w:val="22"/>
                    </w:rPr>
                    <w:t>Formación</w:t>
                  </w:r>
                </w:p>
              </w:tc>
              <w:tc>
                <w:tcPr>
                  <w:tcW w:w="1978" w:type="pct"/>
                  <w:shd w:val="clear" w:color="auto" w:fill="D9D9D9" w:themeFill="background1" w:themeFillShade="D9"/>
                  <w:vAlign w:val="center"/>
                </w:tcPr>
                <w:p w14:paraId="5F139AC6" w14:textId="77777777" w:rsidR="00C3637C" w:rsidRPr="00C3637C" w:rsidRDefault="00C3637C" w:rsidP="00C3637C">
                  <w:pPr>
                    <w:keepNext/>
                    <w:ind w:left="-108" w:right="34"/>
                    <w:jc w:val="center"/>
                    <w:rPr>
                      <w:rFonts w:ascii="Arial" w:hAnsi="Arial" w:cs="Arial"/>
                      <w:b/>
                      <w:sz w:val="22"/>
                      <w:szCs w:val="22"/>
                    </w:rPr>
                  </w:pPr>
                  <w:r w:rsidRPr="00C3637C">
                    <w:rPr>
                      <w:rFonts w:ascii="Arial" w:hAnsi="Arial" w:cs="Arial"/>
                      <w:b/>
                      <w:sz w:val="22"/>
                      <w:szCs w:val="22"/>
                    </w:rPr>
                    <w:t>Experiencia específica</w:t>
                  </w:r>
                </w:p>
              </w:tc>
            </w:tr>
            <w:tr w:rsidR="00C3637C" w:rsidRPr="00C3637C" w14:paraId="4CF6DCF5" w14:textId="77777777" w:rsidTr="0030413F">
              <w:trPr>
                <w:trHeight w:val="1578"/>
              </w:trPr>
              <w:tc>
                <w:tcPr>
                  <w:tcW w:w="1078" w:type="pct"/>
                  <w:vAlign w:val="center"/>
                </w:tcPr>
                <w:p w14:paraId="523946A8" w14:textId="77777777" w:rsidR="00C3637C" w:rsidRPr="00C3637C" w:rsidRDefault="00C3637C" w:rsidP="00C3637C">
                  <w:pPr>
                    <w:keepNext/>
                    <w:ind w:right="33"/>
                    <w:jc w:val="center"/>
                    <w:rPr>
                      <w:rFonts w:ascii="Arial" w:hAnsi="Arial" w:cs="Arial"/>
                      <w:sz w:val="22"/>
                      <w:szCs w:val="22"/>
                    </w:rPr>
                  </w:pPr>
                  <w:r w:rsidRPr="00C3637C">
                    <w:rPr>
                      <w:rFonts w:ascii="Arial" w:hAnsi="Arial" w:cs="Arial"/>
                      <w:sz w:val="22"/>
                      <w:szCs w:val="22"/>
                    </w:rPr>
                    <w:lastRenderedPageBreak/>
                    <w:t>2</w:t>
                  </w:r>
                </w:p>
              </w:tc>
              <w:tc>
                <w:tcPr>
                  <w:tcW w:w="1944" w:type="pct"/>
                  <w:vAlign w:val="center"/>
                </w:tcPr>
                <w:p w14:paraId="7A586CB3" w14:textId="77777777" w:rsidR="00C3637C" w:rsidRPr="00C3637C" w:rsidRDefault="00C3637C" w:rsidP="00C3637C">
                  <w:pPr>
                    <w:keepNext/>
                    <w:ind w:right="34"/>
                    <w:jc w:val="center"/>
                    <w:rPr>
                      <w:rFonts w:ascii="Arial" w:hAnsi="Arial" w:cs="Arial"/>
                      <w:sz w:val="22"/>
                      <w:szCs w:val="22"/>
                    </w:rPr>
                  </w:pPr>
                  <w:r w:rsidRPr="00C3637C">
                    <w:rPr>
                      <w:rFonts w:ascii="Arial" w:hAnsi="Arial" w:cs="Arial"/>
                      <w:sz w:val="22"/>
                      <w:szCs w:val="22"/>
                    </w:rPr>
                    <w:t>Bachiller, técnico o tecnólogo</w:t>
                  </w:r>
                </w:p>
              </w:tc>
              <w:tc>
                <w:tcPr>
                  <w:tcW w:w="1978" w:type="pct"/>
                  <w:vAlign w:val="center"/>
                </w:tcPr>
                <w:p w14:paraId="2D4F0EC8" w14:textId="77777777" w:rsidR="00C3637C" w:rsidRPr="00C3637C" w:rsidRDefault="00C3637C" w:rsidP="00C3637C">
                  <w:pPr>
                    <w:keepNext/>
                    <w:ind w:right="34"/>
                    <w:jc w:val="center"/>
                    <w:rPr>
                      <w:rFonts w:ascii="Arial" w:hAnsi="Arial" w:cs="Arial"/>
                      <w:sz w:val="22"/>
                      <w:szCs w:val="22"/>
                    </w:rPr>
                  </w:pPr>
                  <w:r w:rsidRPr="00C3637C">
                    <w:rPr>
                      <w:rFonts w:ascii="Arial" w:hAnsi="Arial" w:cs="Arial"/>
                      <w:sz w:val="22"/>
                      <w:szCs w:val="22"/>
                    </w:rPr>
                    <w:t>Mínimo dos (2) años como operario de centros de copiado o impresión, o en soporte técnico y mantenimiento de equipos de impresión y fotocopiado</w:t>
                  </w:r>
                </w:p>
              </w:tc>
            </w:tr>
          </w:tbl>
          <w:p w14:paraId="358775BA" w14:textId="77777777" w:rsidR="00C3637C" w:rsidRPr="00C3637C" w:rsidRDefault="00C3637C" w:rsidP="00EB24D6">
            <w:pPr>
              <w:contextualSpacing/>
              <w:jc w:val="both"/>
              <w:rPr>
                <w:rFonts w:ascii="Arial" w:hAnsi="Arial" w:cs="Arial"/>
                <w:b/>
                <w:color w:val="000000" w:themeColor="text1"/>
                <w:sz w:val="22"/>
                <w:szCs w:val="22"/>
              </w:rPr>
            </w:pPr>
          </w:p>
          <w:p w14:paraId="28BC286E" w14:textId="77777777" w:rsidR="00C3637C" w:rsidRPr="00C3637C" w:rsidRDefault="00C3637C" w:rsidP="00EB24D6">
            <w:pPr>
              <w:contextualSpacing/>
              <w:jc w:val="both"/>
              <w:rPr>
                <w:rFonts w:ascii="Arial" w:hAnsi="Arial" w:cs="Arial"/>
                <w:bCs/>
                <w:color w:val="000000" w:themeColor="text1"/>
                <w:sz w:val="22"/>
                <w:szCs w:val="22"/>
              </w:rPr>
            </w:pPr>
            <w:r w:rsidRPr="00C3637C">
              <w:rPr>
                <w:rFonts w:ascii="Arial" w:hAnsi="Arial" w:cs="Arial"/>
                <w:bCs/>
                <w:color w:val="000000" w:themeColor="text1"/>
                <w:sz w:val="22"/>
                <w:szCs w:val="22"/>
              </w:rPr>
              <w:t>El personal atenderá el centro de copiado y prestará el soporte técnico en sitio y remoto y el mantenimiento preventivo y correctivo de todos los equipos de la solución. Además, administrará el software de control: configuración de usuarios, asignación de perfiles y permisos, generación de reportes estadísticos y solución de las fallas de impresión atribuibles a la configuración o al funcionamiento del software.</w:t>
            </w:r>
          </w:p>
          <w:p w14:paraId="5567BEDB" w14:textId="77777777" w:rsidR="00C3637C" w:rsidRPr="00C3637C" w:rsidRDefault="00C3637C" w:rsidP="00C3637C">
            <w:pPr>
              <w:contextualSpacing/>
              <w:rPr>
                <w:rFonts w:ascii="Arial" w:hAnsi="Arial" w:cs="Arial"/>
                <w:bCs/>
                <w:color w:val="000000" w:themeColor="text1"/>
                <w:sz w:val="22"/>
                <w:szCs w:val="22"/>
              </w:rPr>
            </w:pPr>
          </w:p>
          <w:p w14:paraId="0811A88F" w14:textId="77777777" w:rsidR="00C3637C" w:rsidRPr="00C3637C" w:rsidRDefault="00C3637C" w:rsidP="00C3637C">
            <w:pPr>
              <w:contextualSpacing/>
              <w:rPr>
                <w:rFonts w:ascii="Arial" w:hAnsi="Arial" w:cs="Arial"/>
                <w:bCs/>
                <w:color w:val="000000" w:themeColor="text1"/>
                <w:sz w:val="22"/>
                <w:szCs w:val="22"/>
              </w:rPr>
            </w:pPr>
            <w:r w:rsidRPr="00C3637C">
              <w:rPr>
                <w:rFonts w:ascii="Arial" w:hAnsi="Arial" w:cs="Arial"/>
                <w:bCs/>
                <w:color w:val="000000" w:themeColor="text1"/>
                <w:sz w:val="22"/>
                <w:szCs w:val="22"/>
              </w:rPr>
              <w:t>Antes de la suscripción del acta de inicio, el contratista presentará a la supervisión, para su aprobación, las hojas de vida del personal con los siguientes soportes:</w:t>
            </w:r>
          </w:p>
          <w:p w14:paraId="287C36FD" w14:textId="77777777" w:rsidR="00C3637C" w:rsidRPr="00C3637C" w:rsidRDefault="00C3637C" w:rsidP="00C3637C">
            <w:pPr>
              <w:contextualSpacing/>
              <w:jc w:val="both"/>
              <w:rPr>
                <w:rFonts w:ascii="Arial" w:hAnsi="Arial" w:cs="Arial"/>
                <w:bCs/>
                <w:color w:val="000000" w:themeColor="text1"/>
                <w:sz w:val="22"/>
                <w:szCs w:val="22"/>
              </w:rPr>
            </w:pPr>
          </w:p>
          <w:p w14:paraId="405654DD" w14:textId="77777777" w:rsidR="00C3637C" w:rsidRPr="00C3637C" w:rsidRDefault="00C3637C" w:rsidP="00C3637C">
            <w:pPr>
              <w:numPr>
                <w:ilvl w:val="0"/>
                <w:numId w:val="24"/>
              </w:numPr>
              <w:contextualSpacing/>
              <w:jc w:val="both"/>
              <w:rPr>
                <w:rFonts w:ascii="Arial" w:hAnsi="Arial" w:cs="Arial"/>
                <w:bCs/>
                <w:color w:val="000000" w:themeColor="text1"/>
                <w:sz w:val="22"/>
                <w:szCs w:val="22"/>
              </w:rPr>
            </w:pPr>
            <w:r w:rsidRPr="00C3637C">
              <w:rPr>
                <w:rFonts w:ascii="Arial" w:hAnsi="Arial" w:cs="Arial"/>
                <w:bCs/>
                <w:color w:val="000000" w:themeColor="text1"/>
                <w:sz w:val="22"/>
                <w:szCs w:val="22"/>
              </w:rPr>
              <w:t>Copia del acta de grado o diploma de bachiller, técnico o tecnólogo.</w:t>
            </w:r>
          </w:p>
          <w:p w14:paraId="4B026AAA" w14:textId="77777777" w:rsidR="00C3637C" w:rsidRPr="00C3637C" w:rsidRDefault="00C3637C" w:rsidP="00C3637C">
            <w:pPr>
              <w:numPr>
                <w:ilvl w:val="0"/>
                <w:numId w:val="24"/>
              </w:numPr>
              <w:contextualSpacing/>
              <w:jc w:val="both"/>
              <w:rPr>
                <w:rFonts w:ascii="Arial" w:hAnsi="Arial" w:cs="Arial"/>
                <w:bCs/>
                <w:color w:val="000000" w:themeColor="text1"/>
                <w:sz w:val="22"/>
                <w:szCs w:val="22"/>
              </w:rPr>
            </w:pPr>
            <w:r w:rsidRPr="00C3637C">
              <w:rPr>
                <w:rFonts w:ascii="Arial" w:hAnsi="Arial" w:cs="Arial"/>
                <w:bCs/>
                <w:color w:val="000000" w:themeColor="text1"/>
                <w:sz w:val="22"/>
                <w:szCs w:val="22"/>
              </w:rPr>
              <w:t>Certificaciones que acrediten la experiencia específica, con como mínimo: entidad o empresa contratante (razón social, dirección, teléfono y correo electrónico); cargo y funciones desempeñadas; fechas de inicio y terminación; y nombre, cargo y firma de quien certifica.</w:t>
            </w:r>
          </w:p>
          <w:p w14:paraId="36C2E76E" w14:textId="77777777" w:rsidR="00C3637C" w:rsidRPr="00C3637C" w:rsidRDefault="00C3637C" w:rsidP="00C3637C">
            <w:pPr>
              <w:ind w:left="720"/>
              <w:contextualSpacing/>
              <w:jc w:val="both"/>
              <w:rPr>
                <w:rFonts w:ascii="Arial" w:hAnsi="Arial" w:cs="Arial"/>
                <w:bCs/>
                <w:color w:val="000000" w:themeColor="text1"/>
                <w:sz w:val="22"/>
                <w:szCs w:val="22"/>
              </w:rPr>
            </w:pPr>
          </w:p>
          <w:p w14:paraId="6E354179" w14:textId="77777777" w:rsidR="00C3637C" w:rsidRPr="00C3637C" w:rsidRDefault="00C3637C" w:rsidP="00EB24D6">
            <w:pPr>
              <w:contextualSpacing/>
              <w:jc w:val="both"/>
              <w:rPr>
                <w:rFonts w:ascii="Arial" w:hAnsi="Arial" w:cs="Arial"/>
                <w:bCs/>
                <w:color w:val="000000" w:themeColor="text1"/>
                <w:sz w:val="22"/>
                <w:szCs w:val="22"/>
              </w:rPr>
            </w:pPr>
            <w:r w:rsidRPr="00C3637C">
              <w:rPr>
                <w:rFonts w:ascii="Arial" w:hAnsi="Arial" w:cs="Arial"/>
                <w:bCs/>
                <w:color w:val="000000" w:themeColor="text1"/>
                <w:sz w:val="22"/>
                <w:szCs w:val="22"/>
              </w:rPr>
              <w:t>Durante la ejecución, el contratista solo podrá reemplazar el personal por otro de igual o superior perfil, previa aprobación de la supervisión, sin que se interrumpa el servicio.</w:t>
            </w:r>
          </w:p>
          <w:p w14:paraId="66D88376" w14:textId="77777777" w:rsidR="00487ABA" w:rsidRPr="00C3637C" w:rsidRDefault="00487ABA" w:rsidP="004E12FC">
            <w:pPr>
              <w:jc w:val="both"/>
              <w:rPr>
                <w:rFonts w:ascii="Arial" w:hAnsi="Arial" w:cs="Arial"/>
                <w:spacing w:val="1"/>
                <w:sz w:val="22"/>
                <w:szCs w:val="22"/>
              </w:rPr>
            </w:pPr>
          </w:p>
        </w:tc>
      </w:tr>
    </w:tbl>
    <w:p w14:paraId="5BE294B6" w14:textId="77777777" w:rsidR="00D10015" w:rsidRPr="009435BB" w:rsidRDefault="00D10015" w:rsidP="00D10015">
      <w:pPr>
        <w:jc w:val="both"/>
        <w:rPr>
          <w:rFonts w:ascii="Arial" w:hAnsi="Arial" w:cs="Arial"/>
          <w:highlight w:val="green"/>
        </w:rPr>
      </w:pPr>
    </w:p>
    <w:p w14:paraId="179075F5" w14:textId="6524A2BF" w:rsidR="00D10015" w:rsidRPr="009435BB" w:rsidRDefault="00D10015" w:rsidP="00D10015">
      <w:pPr>
        <w:jc w:val="both"/>
        <w:rPr>
          <w:rFonts w:ascii="Arial" w:hAnsi="Arial" w:cs="Arial"/>
        </w:rPr>
      </w:pPr>
      <w:r w:rsidRPr="009435BB">
        <w:rPr>
          <w:rFonts w:ascii="Arial" w:hAnsi="Arial" w:cs="Arial"/>
        </w:rPr>
        <w:t>Atentamente,</w:t>
      </w:r>
    </w:p>
    <w:p w14:paraId="498467AE" w14:textId="72FC30EC" w:rsidR="00C16E62" w:rsidRPr="009435BB" w:rsidRDefault="00C16E62" w:rsidP="00D10015">
      <w:pPr>
        <w:jc w:val="both"/>
        <w:rPr>
          <w:rFonts w:ascii="Arial" w:hAnsi="Arial" w:cs="Arial"/>
        </w:rPr>
      </w:pPr>
    </w:p>
    <w:p w14:paraId="4FEDC83E" w14:textId="77777777" w:rsidR="00027AF9" w:rsidRPr="009435BB" w:rsidRDefault="00027AF9" w:rsidP="00D10015">
      <w:pPr>
        <w:jc w:val="both"/>
        <w:rPr>
          <w:rFonts w:ascii="Arial" w:hAnsi="Arial" w:cs="Arial"/>
        </w:rPr>
      </w:pPr>
    </w:p>
    <w:p w14:paraId="1C09EC88" w14:textId="77777777" w:rsidR="00D10015" w:rsidRPr="009435BB" w:rsidRDefault="00D10015" w:rsidP="00D10015">
      <w:pPr>
        <w:jc w:val="both"/>
        <w:rPr>
          <w:rFonts w:ascii="Arial" w:hAnsi="Arial" w:cs="Arial"/>
          <w:b/>
        </w:rPr>
      </w:pPr>
      <w:r w:rsidRPr="009435BB">
        <w:rPr>
          <w:rFonts w:ascii="Arial" w:hAnsi="Arial" w:cs="Arial"/>
          <w:b/>
        </w:rPr>
        <w:t>______________________________</w:t>
      </w:r>
    </w:p>
    <w:p w14:paraId="43C3DD8C" w14:textId="77777777" w:rsidR="00D10015" w:rsidRPr="009435BB" w:rsidRDefault="00D10015" w:rsidP="00D10015">
      <w:pPr>
        <w:jc w:val="both"/>
        <w:rPr>
          <w:rFonts w:ascii="Arial" w:hAnsi="Arial" w:cs="Arial"/>
        </w:rPr>
      </w:pPr>
      <w:r w:rsidRPr="009435BB">
        <w:rPr>
          <w:rFonts w:ascii="Arial" w:hAnsi="Arial" w:cs="Arial"/>
        </w:rPr>
        <w:t>Nombre o Razón Social del Proponente</w:t>
      </w:r>
    </w:p>
    <w:p w14:paraId="4C1709EB" w14:textId="77777777" w:rsidR="00D10015" w:rsidRPr="009435BB" w:rsidRDefault="00D10015" w:rsidP="00D10015">
      <w:pPr>
        <w:jc w:val="both"/>
        <w:rPr>
          <w:rFonts w:ascii="Arial" w:hAnsi="Arial" w:cs="Arial"/>
          <w:b/>
        </w:rPr>
      </w:pPr>
    </w:p>
    <w:p w14:paraId="2AE44FD8" w14:textId="77777777" w:rsidR="00D10015" w:rsidRPr="009435BB" w:rsidRDefault="00D10015" w:rsidP="00D10015">
      <w:pPr>
        <w:jc w:val="both"/>
        <w:rPr>
          <w:rFonts w:ascii="Arial" w:hAnsi="Arial" w:cs="Arial"/>
          <w:b/>
        </w:rPr>
      </w:pPr>
      <w:r w:rsidRPr="009435BB">
        <w:rPr>
          <w:rFonts w:ascii="Arial" w:hAnsi="Arial" w:cs="Arial"/>
          <w:b/>
        </w:rPr>
        <w:t>_______________________________</w:t>
      </w:r>
    </w:p>
    <w:p w14:paraId="13D7D249" w14:textId="7027CBC3" w:rsidR="00D10015" w:rsidRPr="009435BB" w:rsidRDefault="00D10015" w:rsidP="00D10015">
      <w:pPr>
        <w:jc w:val="both"/>
        <w:rPr>
          <w:rFonts w:ascii="Arial" w:hAnsi="Arial" w:cs="Arial"/>
        </w:rPr>
      </w:pPr>
      <w:r w:rsidRPr="009435BB">
        <w:rPr>
          <w:rFonts w:ascii="Arial" w:hAnsi="Arial" w:cs="Arial"/>
        </w:rPr>
        <w:t>N.I.T.</w:t>
      </w:r>
    </w:p>
    <w:p w14:paraId="41C0DE7E" w14:textId="77777777" w:rsidR="00027AF9" w:rsidRPr="009435BB" w:rsidRDefault="00027AF9" w:rsidP="00D10015">
      <w:pPr>
        <w:jc w:val="both"/>
        <w:rPr>
          <w:rFonts w:ascii="Arial" w:hAnsi="Arial" w:cs="Arial"/>
        </w:rPr>
      </w:pPr>
    </w:p>
    <w:p w14:paraId="59AAF291" w14:textId="77777777" w:rsidR="00D10015" w:rsidRPr="009435BB" w:rsidRDefault="00D10015" w:rsidP="00D10015">
      <w:pPr>
        <w:jc w:val="both"/>
        <w:rPr>
          <w:rFonts w:ascii="Arial" w:hAnsi="Arial" w:cs="Arial"/>
          <w:b/>
        </w:rPr>
      </w:pPr>
      <w:r w:rsidRPr="009435BB">
        <w:rPr>
          <w:rFonts w:ascii="Arial" w:hAnsi="Arial" w:cs="Arial"/>
          <w:b/>
        </w:rPr>
        <w:t>____________________________</w:t>
      </w:r>
    </w:p>
    <w:p w14:paraId="0E28796C" w14:textId="77777777" w:rsidR="00D10015" w:rsidRPr="009435BB" w:rsidRDefault="00D10015" w:rsidP="00D10015">
      <w:pPr>
        <w:jc w:val="both"/>
        <w:rPr>
          <w:rFonts w:ascii="Arial" w:hAnsi="Arial" w:cs="Arial"/>
        </w:rPr>
      </w:pPr>
      <w:r w:rsidRPr="009435BB">
        <w:rPr>
          <w:rFonts w:ascii="Arial" w:hAnsi="Arial" w:cs="Arial"/>
        </w:rPr>
        <w:t>Nombre del Representante Legal de la empresa / persona natural que firma la propuesta</w:t>
      </w:r>
    </w:p>
    <w:p w14:paraId="41C6E86B" w14:textId="77777777" w:rsidR="00D10015" w:rsidRPr="009435BB" w:rsidRDefault="00D10015" w:rsidP="00D10015">
      <w:pPr>
        <w:jc w:val="both"/>
        <w:rPr>
          <w:rFonts w:ascii="Arial" w:hAnsi="Arial" w:cs="Arial"/>
        </w:rPr>
      </w:pPr>
    </w:p>
    <w:p w14:paraId="06CF35F4" w14:textId="77777777" w:rsidR="00D10015" w:rsidRPr="009435BB" w:rsidRDefault="00D10015" w:rsidP="00D10015">
      <w:pPr>
        <w:jc w:val="both"/>
        <w:rPr>
          <w:rFonts w:ascii="Arial" w:hAnsi="Arial" w:cs="Arial"/>
        </w:rPr>
      </w:pPr>
      <w:r w:rsidRPr="009435BB">
        <w:rPr>
          <w:rFonts w:ascii="Arial" w:hAnsi="Arial" w:cs="Arial"/>
        </w:rPr>
        <w:t>C.C.</w:t>
      </w:r>
      <w:r w:rsidRPr="009435BB">
        <w:rPr>
          <w:rFonts w:ascii="Arial" w:hAnsi="Arial" w:cs="Arial"/>
        </w:rPr>
        <w:tab/>
        <w:t xml:space="preserve">No. </w:t>
      </w:r>
      <w:r w:rsidRPr="009435BB">
        <w:rPr>
          <w:rFonts w:ascii="Arial" w:hAnsi="Arial" w:cs="Arial"/>
          <w:b/>
        </w:rPr>
        <w:t>___________________</w:t>
      </w:r>
      <w:r w:rsidRPr="009435BB">
        <w:rPr>
          <w:rFonts w:ascii="Arial" w:hAnsi="Arial" w:cs="Arial"/>
        </w:rPr>
        <w:t xml:space="preserve">, de </w:t>
      </w:r>
      <w:r w:rsidRPr="009435BB">
        <w:rPr>
          <w:rFonts w:ascii="Arial" w:hAnsi="Arial" w:cs="Arial"/>
          <w:b/>
        </w:rPr>
        <w:t>____________________</w:t>
      </w:r>
    </w:p>
    <w:p w14:paraId="56558664" w14:textId="77777777" w:rsidR="00D10015" w:rsidRPr="009435BB" w:rsidRDefault="00D10015" w:rsidP="00D10015">
      <w:pPr>
        <w:jc w:val="both"/>
        <w:rPr>
          <w:rFonts w:ascii="Arial" w:hAnsi="Arial" w:cs="Arial"/>
          <w:lang w:val="es-MX"/>
        </w:rPr>
      </w:pPr>
    </w:p>
    <w:p w14:paraId="2A117F60" w14:textId="77777777" w:rsidR="00D10015" w:rsidRPr="009435BB" w:rsidRDefault="00D10015" w:rsidP="00D10015">
      <w:pPr>
        <w:jc w:val="both"/>
        <w:rPr>
          <w:rFonts w:ascii="Arial" w:hAnsi="Arial" w:cs="Arial"/>
          <w:b/>
        </w:rPr>
      </w:pPr>
      <w:r w:rsidRPr="009435BB">
        <w:rPr>
          <w:rFonts w:ascii="Arial" w:hAnsi="Arial" w:cs="Arial"/>
        </w:rPr>
        <w:t xml:space="preserve">Dirección: </w:t>
      </w:r>
      <w:r w:rsidRPr="009435BB">
        <w:rPr>
          <w:rFonts w:ascii="Arial" w:hAnsi="Arial" w:cs="Arial"/>
          <w:b/>
        </w:rPr>
        <w:t>_________________________________________________</w:t>
      </w:r>
    </w:p>
    <w:p w14:paraId="7C503F91" w14:textId="77777777" w:rsidR="00D10015" w:rsidRPr="009435BB" w:rsidRDefault="00D10015" w:rsidP="00D10015">
      <w:pPr>
        <w:jc w:val="both"/>
        <w:rPr>
          <w:rFonts w:ascii="Arial" w:hAnsi="Arial" w:cs="Arial"/>
        </w:rPr>
      </w:pPr>
      <w:r w:rsidRPr="009435BB">
        <w:rPr>
          <w:rFonts w:ascii="Arial" w:hAnsi="Arial" w:cs="Arial"/>
        </w:rPr>
        <w:t xml:space="preserve">Teléfonos: </w:t>
      </w:r>
      <w:r w:rsidRPr="009435BB">
        <w:rPr>
          <w:rFonts w:ascii="Arial" w:hAnsi="Arial" w:cs="Arial"/>
          <w:b/>
        </w:rPr>
        <w:t>_________________</w:t>
      </w:r>
      <w:r w:rsidRPr="009435BB">
        <w:rPr>
          <w:rFonts w:ascii="Arial" w:hAnsi="Arial" w:cs="Arial"/>
        </w:rPr>
        <w:t xml:space="preserve">, Ext.: </w:t>
      </w:r>
      <w:r w:rsidRPr="009435BB">
        <w:rPr>
          <w:rFonts w:ascii="Arial" w:hAnsi="Arial" w:cs="Arial"/>
          <w:b/>
        </w:rPr>
        <w:t>_________</w:t>
      </w:r>
      <w:r w:rsidRPr="009435BB">
        <w:rPr>
          <w:rFonts w:ascii="Arial" w:hAnsi="Arial" w:cs="Arial"/>
        </w:rPr>
        <w:t xml:space="preserve">, </w:t>
      </w:r>
    </w:p>
    <w:p w14:paraId="2DA398A2" w14:textId="77777777" w:rsidR="00D10015" w:rsidRPr="009435BB" w:rsidRDefault="00D10015" w:rsidP="00D10015">
      <w:pPr>
        <w:jc w:val="both"/>
        <w:rPr>
          <w:rFonts w:ascii="Arial" w:hAnsi="Arial" w:cs="Arial"/>
        </w:rPr>
      </w:pPr>
      <w:r w:rsidRPr="009435BB">
        <w:rPr>
          <w:rFonts w:ascii="Arial" w:hAnsi="Arial" w:cs="Arial"/>
        </w:rPr>
        <w:t xml:space="preserve">Ciudad: </w:t>
      </w:r>
      <w:r w:rsidRPr="009435BB">
        <w:rPr>
          <w:rFonts w:ascii="Arial" w:hAnsi="Arial" w:cs="Arial"/>
          <w:b/>
        </w:rPr>
        <w:t>___________________________________________________</w:t>
      </w:r>
    </w:p>
    <w:p w14:paraId="78235B89" w14:textId="77777777" w:rsidR="00D10015" w:rsidRPr="009435BB" w:rsidRDefault="00D10015" w:rsidP="00D10015">
      <w:pPr>
        <w:jc w:val="both"/>
        <w:rPr>
          <w:rFonts w:ascii="Arial" w:hAnsi="Arial" w:cs="Arial"/>
        </w:rPr>
      </w:pPr>
      <w:r w:rsidRPr="009435BB">
        <w:rPr>
          <w:rFonts w:ascii="Arial" w:hAnsi="Arial" w:cs="Arial"/>
        </w:rPr>
        <w:t xml:space="preserve">Dirección del correo electrónico: </w:t>
      </w:r>
      <w:r w:rsidRPr="009435BB">
        <w:rPr>
          <w:rFonts w:ascii="Arial" w:hAnsi="Arial" w:cs="Arial"/>
          <w:b/>
        </w:rPr>
        <w:t>____________________________</w:t>
      </w:r>
      <w:r w:rsidRPr="009435BB">
        <w:rPr>
          <w:rFonts w:ascii="Arial" w:hAnsi="Arial" w:cs="Arial"/>
        </w:rPr>
        <w:t xml:space="preserve">FIRMA AUTÓGRAFA </w:t>
      </w:r>
    </w:p>
    <w:p w14:paraId="7F7B8B0E" w14:textId="77777777" w:rsidR="00D10015" w:rsidRPr="009435BB" w:rsidRDefault="00D10015" w:rsidP="00D10015">
      <w:pPr>
        <w:jc w:val="both"/>
        <w:rPr>
          <w:rFonts w:ascii="Arial" w:hAnsi="Arial" w:cs="Arial"/>
        </w:rPr>
      </w:pPr>
    </w:p>
    <w:p w14:paraId="7639FA32" w14:textId="7701C716" w:rsidR="00227EFF" w:rsidRPr="009435BB" w:rsidRDefault="00D10015" w:rsidP="009552A9">
      <w:pPr>
        <w:jc w:val="both"/>
        <w:rPr>
          <w:rFonts w:ascii="Arial" w:hAnsi="Arial" w:cs="Arial"/>
          <w:b/>
        </w:rPr>
      </w:pPr>
      <w:r w:rsidRPr="009435BB">
        <w:rPr>
          <w:rFonts w:ascii="Arial" w:hAnsi="Arial" w:cs="Arial"/>
        </w:rPr>
        <w:lastRenderedPageBreak/>
        <w:t>DEL REPRESENTANTE LEGAL Y PERSONA AUTORIZADA PARA PRESENTAR LA PROPUESTA Y SUSCRIBIR EL CONTRATO EN CASO DE ADJUDICACION.</w:t>
      </w:r>
    </w:p>
    <w:sectPr w:rsidR="00227EFF" w:rsidRPr="009435BB" w:rsidSect="001F0ADA">
      <w:headerReference w:type="default" r:id="rId12"/>
      <w:footerReference w:type="default" r:id="rId13"/>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93E08" w14:textId="77777777" w:rsidR="00350D62" w:rsidRDefault="00350D62">
      <w:r>
        <w:separator/>
      </w:r>
    </w:p>
  </w:endnote>
  <w:endnote w:type="continuationSeparator" w:id="0">
    <w:p w14:paraId="364A506A" w14:textId="77777777" w:rsidR="00350D62" w:rsidRDefault="00350D62">
      <w:r>
        <w:continuationSeparator/>
      </w:r>
    </w:p>
  </w:endnote>
  <w:endnote w:type="continuationNotice" w:id="1">
    <w:p w14:paraId="6534A281" w14:textId="77777777" w:rsidR="00350D62" w:rsidRDefault="00350D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charset w:val="00"/>
    <w:family w:val="roman"/>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62864C33" w:rsidR="00B578F0" w:rsidRDefault="00B578F0">
    <w:pPr>
      <w:pStyle w:val="Piedepgina"/>
      <w:jc w:val="center"/>
    </w:pPr>
    <w:r>
      <w:fldChar w:fldCharType="begin"/>
    </w:r>
    <w:r>
      <w:instrText>PAGE   \* MERGEFORMAT</w:instrText>
    </w:r>
    <w:r>
      <w:fldChar w:fldCharType="separate"/>
    </w:r>
    <w:r w:rsidR="007A3A16">
      <w:rPr>
        <w:noProof/>
      </w:rPr>
      <w:t>1</w:t>
    </w:r>
    <w:r>
      <w:fldChar w:fldCharType="end"/>
    </w:r>
  </w:p>
  <w:p w14:paraId="01B1A5D7" w14:textId="77777777" w:rsidR="00B578F0" w:rsidRDefault="00B578F0" w:rsidP="009A67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FF968" w14:textId="77777777" w:rsidR="00350D62" w:rsidRDefault="00350D62">
      <w:r>
        <w:separator/>
      </w:r>
    </w:p>
  </w:footnote>
  <w:footnote w:type="continuationSeparator" w:id="0">
    <w:p w14:paraId="1E891D21" w14:textId="77777777" w:rsidR="00350D62" w:rsidRDefault="00350D62">
      <w:r>
        <w:continuationSeparator/>
      </w:r>
    </w:p>
  </w:footnote>
  <w:footnote w:type="continuationNotice" w:id="1">
    <w:p w14:paraId="69BF72BD" w14:textId="77777777" w:rsidR="00350D62" w:rsidRDefault="00350D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B7E1F" w14:textId="6A9060C9" w:rsidR="00B578F0" w:rsidRDefault="006E5B3A" w:rsidP="00100924">
    <w:pPr>
      <w:pStyle w:val="Encabezado"/>
      <w:tabs>
        <w:tab w:val="clear" w:pos="8504"/>
        <w:tab w:val="right" w:pos="9356"/>
      </w:tabs>
      <w:rPr>
        <w:lang w:val="es-MX"/>
      </w:rPr>
    </w:pPr>
    <w:r w:rsidRPr="00C201C0">
      <w:rPr>
        <w:noProof/>
        <w:sz w:val="18"/>
        <w:szCs w:val="18"/>
      </w:rPr>
      <w:drawing>
        <wp:anchor distT="0" distB="0" distL="114300" distR="114300" simplePos="0" relativeHeight="251659264" behindDoc="1" locked="0" layoutInCell="1" allowOverlap="1" wp14:anchorId="6D7CA540" wp14:editId="57AC9658">
          <wp:simplePos x="0" y="0"/>
          <wp:positionH relativeFrom="margin">
            <wp:align>center</wp:align>
          </wp:positionH>
          <wp:positionV relativeFrom="paragraph">
            <wp:posOffset>-225425</wp:posOffset>
          </wp:positionV>
          <wp:extent cx="1504950" cy="673100"/>
          <wp:effectExtent l="0" t="0" r="0" b="0"/>
          <wp:wrapNone/>
          <wp:docPr id="1" name="Imagen 2"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7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A3EDB7" w14:textId="268229F5" w:rsidR="006E5B3A" w:rsidRDefault="006E5B3A" w:rsidP="00100924">
    <w:pPr>
      <w:pStyle w:val="Encabezado"/>
      <w:tabs>
        <w:tab w:val="clear" w:pos="8504"/>
        <w:tab w:val="right" w:pos="9356"/>
      </w:tabs>
      <w:rPr>
        <w:lang w:val="es-MX"/>
      </w:rPr>
    </w:pPr>
  </w:p>
  <w:p w14:paraId="79EEF165" w14:textId="77777777" w:rsidR="006E5B3A" w:rsidRDefault="006E5B3A" w:rsidP="00100924">
    <w:pPr>
      <w:pStyle w:val="Encabezado"/>
      <w:tabs>
        <w:tab w:val="clear" w:pos="8504"/>
        <w:tab w:val="right" w:pos="9356"/>
      </w:tabs>
      <w:rPr>
        <w:lang w:val="es-MX"/>
      </w:rPr>
    </w:pPr>
  </w:p>
  <w:p w14:paraId="15C7CCD5" w14:textId="77777777" w:rsidR="006E5B3A" w:rsidRPr="006E5B3A" w:rsidRDefault="006E5B3A" w:rsidP="00100924">
    <w:pPr>
      <w:pStyle w:val="Encabezado"/>
      <w:tabs>
        <w:tab w:val="clear" w:pos="8504"/>
        <w:tab w:val="right" w:pos="9356"/>
      </w:tabs>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2E405F"/>
    <w:multiLevelType w:val="hybridMultilevel"/>
    <w:tmpl w:val="6296C5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305C91"/>
    <w:multiLevelType w:val="hybridMultilevel"/>
    <w:tmpl w:val="C68C969A"/>
    <w:lvl w:ilvl="0" w:tplc="10D4D180">
      <w:numFmt w:val="bullet"/>
      <w:lvlText w:val=""/>
      <w:lvlJc w:val="left"/>
      <w:pPr>
        <w:ind w:left="993" w:hanging="348"/>
      </w:pPr>
      <w:rPr>
        <w:rFonts w:ascii="Symbol" w:eastAsia="Symbol" w:hAnsi="Symbol" w:cs="Symbol" w:hint="default"/>
        <w:b w:val="0"/>
        <w:bCs w:val="0"/>
        <w:i w:val="0"/>
        <w:iCs w:val="0"/>
        <w:spacing w:val="0"/>
        <w:w w:val="100"/>
        <w:sz w:val="24"/>
        <w:szCs w:val="24"/>
        <w:lang w:val="es-ES" w:eastAsia="en-US" w:bidi="ar-SA"/>
      </w:rPr>
    </w:lvl>
    <w:lvl w:ilvl="1" w:tplc="D5B05730">
      <w:numFmt w:val="bullet"/>
      <w:lvlText w:val="•"/>
      <w:lvlJc w:val="left"/>
      <w:pPr>
        <w:ind w:left="1855" w:hanging="348"/>
      </w:pPr>
      <w:rPr>
        <w:rFonts w:hint="default"/>
        <w:lang w:val="es-ES" w:eastAsia="en-US" w:bidi="ar-SA"/>
      </w:rPr>
    </w:lvl>
    <w:lvl w:ilvl="2" w:tplc="22EC18D2">
      <w:numFmt w:val="bullet"/>
      <w:lvlText w:val="•"/>
      <w:lvlJc w:val="left"/>
      <w:pPr>
        <w:ind w:left="2710" w:hanging="348"/>
      </w:pPr>
      <w:rPr>
        <w:rFonts w:hint="default"/>
        <w:lang w:val="es-ES" w:eastAsia="en-US" w:bidi="ar-SA"/>
      </w:rPr>
    </w:lvl>
    <w:lvl w:ilvl="3" w:tplc="84B6C6DE">
      <w:numFmt w:val="bullet"/>
      <w:lvlText w:val="•"/>
      <w:lvlJc w:val="left"/>
      <w:pPr>
        <w:ind w:left="3565" w:hanging="348"/>
      </w:pPr>
      <w:rPr>
        <w:rFonts w:hint="default"/>
        <w:lang w:val="es-ES" w:eastAsia="en-US" w:bidi="ar-SA"/>
      </w:rPr>
    </w:lvl>
    <w:lvl w:ilvl="4" w:tplc="A8184DA2">
      <w:numFmt w:val="bullet"/>
      <w:lvlText w:val="•"/>
      <w:lvlJc w:val="left"/>
      <w:pPr>
        <w:ind w:left="4420" w:hanging="348"/>
      </w:pPr>
      <w:rPr>
        <w:rFonts w:hint="default"/>
        <w:lang w:val="es-ES" w:eastAsia="en-US" w:bidi="ar-SA"/>
      </w:rPr>
    </w:lvl>
    <w:lvl w:ilvl="5" w:tplc="C80AA6F4">
      <w:numFmt w:val="bullet"/>
      <w:lvlText w:val="•"/>
      <w:lvlJc w:val="left"/>
      <w:pPr>
        <w:ind w:left="5275" w:hanging="348"/>
      </w:pPr>
      <w:rPr>
        <w:rFonts w:hint="default"/>
        <w:lang w:val="es-ES" w:eastAsia="en-US" w:bidi="ar-SA"/>
      </w:rPr>
    </w:lvl>
    <w:lvl w:ilvl="6" w:tplc="6F7C8AF6">
      <w:numFmt w:val="bullet"/>
      <w:lvlText w:val="•"/>
      <w:lvlJc w:val="left"/>
      <w:pPr>
        <w:ind w:left="6130" w:hanging="348"/>
      </w:pPr>
      <w:rPr>
        <w:rFonts w:hint="default"/>
        <w:lang w:val="es-ES" w:eastAsia="en-US" w:bidi="ar-SA"/>
      </w:rPr>
    </w:lvl>
    <w:lvl w:ilvl="7" w:tplc="6D6C6352">
      <w:numFmt w:val="bullet"/>
      <w:lvlText w:val="•"/>
      <w:lvlJc w:val="left"/>
      <w:pPr>
        <w:ind w:left="6985" w:hanging="348"/>
      </w:pPr>
      <w:rPr>
        <w:rFonts w:hint="default"/>
        <w:lang w:val="es-ES" w:eastAsia="en-US" w:bidi="ar-SA"/>
      </w:rPr>
    </w:lvl>
    <w:lvl w:ilvl="8" w:tplc="9E38448A">
      <w:numFmt w:val="bullet"/>
      <w:lvlText w:val="•"/>
      <w:lvlJc w:val="left"/>
      <w:pPr>
        <w:ind w:left="7840" w:hanging="348"/>
      </w:pPr>
      <w:rPr>
        <w:rFonts w:hint="default"/>
        <w:lang w:val="es-ES" w:eastAsia="en-US" w:bidi="ar-SA"/>
      </w:rPr>
    </w:lvl>
  </w:abstractNum>
  <w:abstractNum w:abstractNumId="2" w15:restartNumberingAfterBreak="0">
    <w:nsid w:val="0BCB2391"/>
    <w:multiLevelType w:val="multilevel"/>
    <w:tmpl w:val="669280A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BAB388C"/>
    <w:multiLevelType w:val="hybridMultilevel"/>
    <w:tmpl w:val="D5CC6E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367F37"/>
    <w:multiLevelType w:val="multilevel"/>
    <w:tmpl w:val="6E92731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1EF717FB"/>
    <w:multiLevelType w:val="multilevel"/>
    <w:tmpl w:val="557C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F855D5"/>
    <w:multiLevelType w:val="multilevel"/>
    <w:tmpl w:val="669280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12A6FEA"/>
    <w:multiLevelType w:val="multilevel"/>
    <w:tmpl w:val="6E0C4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4F7A53"/>
    <w:multiLevelType w:val="hybridMultilevel"/>
    <w:tmpl w:val="49944A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AE404B"/>
    <w:multiLevelType w:val="hybridMultilevel"/>
    <w:tmpl w:val="35542F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53F0CDA"/>
    <w:multiLevelType w:val="hybridMultilevel"/>
    <w:tmpl w:val="D53E5038"/>
    <w:lvl w:ilvl="0" w:tplc="F05EF700">
      <w:start w:val="1"/>
      <w:numFmt w:val="decimal"/>
      <w:lvlText w:val="3.%1."/>
      <w:lvlJc w:val="left"/>
      <w:pPr>
        <w:ind w:left="720" w:hanging="360"/>
      </w:pPr>
      <w:rPr>
        <w:rFonts w:hint="default"/>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3D18FD"/>
    <w:multiLevelType w:val="multilevel"/>
    <w:tmpl w:val="CE121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244C87"/>
    <w:multiLevelType w:val="multilevel"/>
    <w:tmpl w:val="A6E4E78C"/>
    <w:styleLink w:val="Estilo5"/>
    <w:lvl w:ilvl="0">
      <w:start w:val="1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7062BEE"/>
    <w:multiLevelType w:val="multilevel"/>
    <w:tmpl w:val="08B4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295C7D"/>
    <w:multiLevelType w:val="hybridMultilevel"/>
    <w:tmpl w:val="94C247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777E0E"/>
    <w:multiLevelType w:val="hybridMultilevel"/>
    <w:tmpl w:val="748CB2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BB4307"/>
    <w:multiLevelType w:val="multilevel"/>
    <w:tmpl w:val="2F44A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452586"/>
    <w:multiLevelType w:val="multilevel"/>
    <w:tmpl w:val="7E4A577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8" w15:restartNumberingAfterBreak="0">
    <w:nsid w:val="45161AA5"/>
    <w:multiLevelType w:val="hybridMultilevel"/>
    <w:tmpl w:val="A7BA2D64"/>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4C6925A6"/>
    <w:multiLevelType w:val="hybridMultilevel"/>
    <w:tmpl w:val="AC2A72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292803"/>
    <w:multiLevelType w:val="hybridMultilevel"/>
    <w:tmpl w:val="71BCA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FBB7118"/>
    <w:multiLevelType w:val="multilevel"/>
    <w:tmpl w:val="240A001F"/>
    <w:styleLink w:val="Estilo4"/>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CB025E1"/>
    <w:multiLevelType w:val="multilevel"/>
    <w:tmpl w:val="9E9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41663C"/>
    <w:multiLevelType w:val="multilevel"/>
    <w:tmpl w:val="55726882"/>
    <w:styleLink w:val="Estilo2"/>
    <w:lvl w:ilvl="0">
      <w:start w:val="2"/>
      <w:numFmt w:val="decimal"/>
      <w:lvlText w:val="%1"/>
      <w:lvlJc w:val="left"/>
      <w:pPr>
        <w:ind w:left="660" w:hanging="660"/>
      </w:pPr>
      <w:rPr>
        <w:rFonts w:hint="default"/>
      </w:rPr>
    </w:lvl>
    <w:lvl w:ilvl="1">
      <w:start w:val="2"/>
      <w:numFmt w:val="decimal"/>
      <w:lvlText w:val="%1.%2"/>
      <w:lvlJc w:val="left"/>
      <w:pPr>
        <w:ind w:left="840" w:hanging="660"/>
      </w:pPr>
      <w:rPr>
        <w:rFonts w:hint="default"/>
      </w:rPr>
    </w:lvl>
    <w:lvl w:ilvl="2">
      <w:start w:val="3"/>
      <w:numFmt w:val="decimal"/>
      <w:lvlText w:val="%1.1"/>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6B3061ED"/>
    <w:multiLevelType w:val="multilevel"/>
    <w:tmpl w:val="240A001F"/>
    <w:styleLink w:val="Estilo3"/>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B696CE4"/>
    <w:multiLevelType w:val="hybridMultilevel"/>
    <w:tmpl w:val="2EC0FE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E13EEF"/>
    <w:multiLevelType w:val="hybridMultilevel"/>
    <w:tmpl w:val="6CDE1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1F31A6"/>
    <w:multiLevelType w:val="hybridMultilevel"/>
    <w:tmpl w:val="99889A34"/>
    <w:lvl w:ilvl="0" w:tplc="240A0001">
      <w:start w:val="1"/>
      <w:numFmt w:val="bullet"/>
      <w:lvlText w:val=""/>
      <w:lvlJc w:val="left"/>
      <w:pPr>
        <w:ind w:left="720" w:hanging="360"/>
      </w:pPr>
      <w:rPr>
        <w:rFonts w:ascii="Symbol" w:hAnsi="Symbol" w:hint="default"/>
      </w:rPr>
    </w:lvl>
    <w:lvl w:ilvl="1" w:tplc="2DDA6772">
      <w:numFmt w:val="bullet"/>
      <w:lvlText w:val="•"/>
      <w:lvlJc w:val="left"/>
      <w:pPr>
        <w:ind w:left="1785" w:hanging="705"/>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62875213">
    <w:abstractNumId w:val="27"/>
  </w:num>
  <w:num w:numId="2" w16cid:durableId="1294797784">
    <w:abstractNumId w:val="25"/>
  </w:num>
  <w:num w:numId="3" w16cid:durableId="12221809">
    <w:abstractNumId w:val="8"/>
  </w:num>
  <w:num w:numId="4" w16cid:durableId="582690397">
    <w:abstractNumId w:val="10"/>
  </w:num>
  <w:num w:numId="5" w16cid:durableId="216551934">
    <w:abstractNumId w:val="5"/>
  </w:num>
  <w:num w:numId="6" w16cid:durableId="985546132">
    <w:abstractNumId w:val="11"/>
  </w:num>
  <w:num w:numId="7" w16cid:durableId="241257635">
    <w:abstractNumId w:val="17"/>
  </w:num>
  <w:num w:numId="8" w16cid:durableId="472454717">
    <w:abstractNumId w:val="2"/>
  </w:num>
  <w:num w:numId="9" w16cid:durableId="1445534890">
    <w:abstractNumId w:val="4"/>
  </w:num>
  <w:num w:numId="10" w16cid:durableId="122122759">
    <w:abstractNumId w:val="16"/>
  </w:num>
  <w:num w:numId="11" w16cid:durableId="262227420">
    <w:abstractNumId w:val="19"/>
  </w:num>
  <w:num w:numId="12" w16cid:durableId="1889413936">
    <w:abstractNumId w:val="6"/>
  </w:num>
  <w:num w:numId="13" w16cid:durableId="538278095">
    <w:abstractNumId w:val="15"/>
  </w:num>
  <w:num w:numId="14" w16cid:durableId="1473786119">
    <w:abstractNumId w:val="1"/>
  </w:num>
  <w:num w:numId="15" w16cid:durableId="931596151">
    <w:abstractNumId w:val="23"/>
  </w:num>
  <w:num w:numId="16" w16cid:durableId="1405294443">
    <w:abstractNumId w:val="24"/>
  </w:num>
  <w:num w:numId="17" w16cid:durableId="1052777274">
    <w:abstractNumId w:val="21"/>
  </w:num>
  <w:num w:numId="18" w16cid:durableId="868950245">
    <w:abstractNumId w:val="12"/>
  </w:num>
  <w:num w:numId="19" w16cid:durableId="1076509906">
    <w:abstractNumId w:val="9"/>
  </w:num>
  <w:num w:numId="20" w16cid:durableId="2106537940">
    <w:abstractNumId w:val="7"/>
  </w:num>
  <w:num w:numId="21" w16cid:durableId="495459394">
    <w:abstractNumId w:val="13"/>
  </w:num>
  <w:num w:numId="22" w16cid:durableId="1275594727">
    <w:abstractNumId w:val="14"/>
  </w:num>
  <w:num w:numId="23" w16cid:durableId="714156639">
    <w:abstractNumId w:val="3"/>
  </w:num>
  <w:num w:numId="24" w16cid:durableId="502009106">
    <w:abstractNumId w:val="22"/>
  </w:num>
  <w:num w:numId="25" w16cid:durableId="386298605">
    <w:abstractNumId w:val="26"/>
  </w:num>
  <w:num w:numId="26" w16cid:durableId="1539508682">
    <w:abstractNumId w:val="18"/>
  </w:num>
  <w:num w:numId="27" w16cid:durableId="1722440943">
    <w:abstractNumId w:val="0"/>
  </w:num>
  <w:num w:numId="28" w16cid:durableId="1701854604">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1cc67e15-6b25-4795-a156-667a2c368334"/>
    <w:docVar w:name="GVData" w:val="eyJPUyI6IldpbmRvd3MiLCJkb2NJRCI6IjFjYzY3ZTE1LTZiMjUtNDc5NS1hMTU2LTY2N2EyYzM2ODMzNCIsImRvY1N0YXRlIjoie30iLCJwYXJlbnRMaW5lSWRzIjoiW1wiZTFiOTk3ZjYtMDI5ZC00YTdhLWIxNGQtNzIwMDJiMDY2ZTE3XCIsXCIwZTg4ZjNmMy04"/>
    <w:docVar w:name="GVData0" w:val="NzZkLTRkYWEtYmFmMS0zMjZhOWEzYTA5OWZcIixcIjljMTk0YjU2LTQ4MjctNGZlNi05NzZjLWRjNzM0OGQ1MDZkMVwiXSIsIndyaXR0ZW5LZXlzIjoiW1wiZ3Zkb2NpZFwiLFwiQ2xhc3NpZmljYXRpb25UYWdTZXRJZFwiLFwiQ29tcGxpYW5jZVRhZ1NldElkXCIs"/>
    <w:docVar w:name="GVData1" w:val="XCJGaWxlSWRcIixcIlVzZXJJZFwiLFwiVGFnRGF0ZVRpbWVcIl0iLCJub09mR3ZEYXRhRW50cmllcyI6IjYiLCJsaW5lSWQiOiI2YjNkY2ZkOS1jYjRiLTQwNDAtODJmNy1jYWM1M2VmNGRhOTQifQ=="/>
    <w:docVar w:name="GVData2" w:val="(end)"/>
    <w:docVar w:name="gvdocid" w:val="1cc67e15-6b25-4795-a156-667a2c368334"/>
    <w:docVar w:name="TagDateTime" w:val="2026-10-22T20:51:51Z"/>
    <w:docVar w:name="UserId" w:val="Nelson Fernando Torres Sabogal"/>
  </w:docVars>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AF8"/>
    <w:rsid w:val="00017F77"/>
    <w:rsid w:val="00020651"/>
    <w:rsid w:val="00021EA2"/>
    <w:rsid w:val="0002323F"/>
    <w:rsid w:val="000242EC"/>
    <w:rsid w:val="000248D7"/>
    <w:rsid w:val="00027234"/>
    <w:rsid w:val="00027AF9"/>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4954"/>
    <w:rsid w:val="0006563A"/>
    <w:rsid w:val="00066197"/>
    <w:rsid w:val="00070542"/>
    <w:rsid w:val="00071131"/>
    <w:rsid w:val="000712F8"/>
    <w:rsid w:val="00072933"/>
    <w:rsid w:val="0007372A"/>
    <w:rsid w:val="0007496D"/>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97574"/>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ECC"/>
    <w:rsid w:val="000B6E71"/>
    <w:rsid w:val="000C0532"/>
    <w:rsid w:val="000C0588"/>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E7F47"/>
    <w:rsid w:val="000F113C"/>
    <w:rsid w:val="000F16B3"/>
    <w:rsid w:val="000F1CD9"/>
    <w:rsid w:val="000F5833"/>
    <w:rsid w:val="000F6775"/>
    <w:rsid w:val="000F6C51"/>
    <w:rsid w:val="00100223"/>
    <w:rsid w:val="00100924"/>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6B3"/>
    <w:rsid w:val="001D7EC3"/>
    <w:rsid w:val="001E00F2"/>
    <w:rsid w:val="001E0936"/>
    <w:rsid w:val="001E1E3D"/>
    <w:rsid w:val="001E2624"/>
    <w:rsid w:val="001E3444"/>
    <w:rsid w:val="001E45CF"/>
    <w:rsid w:val="001E4A27"/>
    <w:rsid w:val="001E502E"/>
    <w:rsid w:val="001E5EA9"/>
    <w:rsid w:val="001E6726"/>
    <w:rsid w:val="001E6D52"/>
    <w:rsid w:val="001F0322"/>
    <w:rsid w:val="001F0ADA"/>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A22"/>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37B6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6AF4"/>
    <w:rsid w:val="002E7071"/>
    <w:rsid w:val="002E76C4"/>
    <w:rsid w:val="002E790F"/>
    <w:rsid w:val="002F0DF0"/>
    <w:rsid w:val="002F157A"/>
    <w:rsid w:val="002F3605"/>
    <w:rsid w:val="002F38B9"/>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0D62"/>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26F8"/>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87442"/>
    <w:rsid w:val="0039047A"/>
    <w:rsid w:val="00390B81"/>
    <w:rsid w:val="0039293C"/>
    <w:rsid w:val="00392B21"/>
    <w:rsid w:val="00393C0C"/>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561"/>
    <w:rsid w:val="003F1DCF"/>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1126"/>
    <w:rsid w:val="00411213"/>
    <w:rsid w:val="004122E2"/>
    <w:rsid w:val="00414116"/>
    <w:rsid w:val="00415A54"/>
    <w:rsid w:val="0041627E"/>
    <w:rsid w:val="0041669D"/>
    <w:rsid w:val="00417CE6"/>
    <w:rsid w:val="00421BE2"/>
    <w:rsid w:val="00421BE8"/>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870E8"/>
    <w:rsid w:val="00487ABA"/>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993"/>
    <w:rsid w:val="004D0F3A"/>
    <w:rsid w:val="004D1A95"/>
    <w:rsid w:val="004D335C"/>
    <w:rsid w:val="004D5A34"/>
    <w:rsid w:val="004E06A8"/>
    <w:rsid w:val="004E0CBE"/>
    <w:rsid w:val="004E12FC"/>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4"/>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7F0"/>
    <w:rsid w:val="005B19E4"/>
    <w:rsid w:val="005B1B13"/>
    <w:rsid w:val="005B24D9"/>
    <w:rsid w:val="005B55AF"/>
    <w:rsid w:val="005C15B4"/>
    <w:rsid w:val="005C2017"/>
    <w:rsid w:val="005C2363"/>
    <w:rsid w:val="005C352F"/>
    <w:rsid w:val="005C35CC"/>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183"/>
    <w:rsid w:val="006027E2"/>
    <w:rsid w:val="00602B16"/>
    <w:rsid w:val="00603321"/>
    <w:rsid w:val="00603723"/>
    <w:rsid w:val="00604446"/>
    <w:rsid w:val="006057BE"/>
    <w:rsid w:val="00605FBC"/>
    <w:rsid w:val="00606C72"/>
    <w:rsid w:val="00607333"/>
    <w:rsid w:val="00607474"/>
    <w:rsid w:val="00610860"/>
    <w:rsid w:val="00611462"/>
    <w:rsid w:val="0061182D"/>
    <w:rsid w:val="006155AA"/>
    <w:rsid w:val="00616652"/>
    <w:rsid w:val="0062055D"/>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5302"/>
    <w:rsid w:val="006557B9"/>
    <w:rsid w:val="00655D6C"/>
    <w:rsid w:val="00660063"/>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39FD"/>
    <w:rsid w:val="006B4731"/>
    <w:rsid w:val="006B6C87"/>
    <w:rsid w:val="006B7C5B"/>
    <w:rsid w:val="006C00BE"/>
    <w:rsid w:val="006C0850"/>
    <w:rsid w:val="006C1853"/>
    <w:rsid w:val="006C1C68"/>
    <w:rsid w:val="006C1D00"/>
    <w:rsid w:val="006C2E09"/>
    <w:rsid w:val="006C31A7"/>
    <w:rsid w:val="006C4204"/>
    <w:rsid w:val="006C55D2"/>
    <w:rsid w:val="006C563A"/>
    <w:rsid w:val="006C567D"/>
    <w:rsid w:val="006C748B"/>
    <w:rsid w:val="006C7FCD"/>
    <w:rsid w:val="006D01B6"/>
    <w:rsid w:val="006D2482"/>
    <w:rsid w:val="006D2CD2"/>
    <w:rsid w:val="006D3B8D"/>
    <w:rsid w:val="006D45CA"/>
    <w:rsid w:val="006D5299"/>
    <w:rsid w:val="006D572F"/>
    <w:rsid w:val="006D57CB"/>
    <w:rsid w:val="006D5E07"/>
    <w:rsid w:val="006D6A03"/>
    <w:rsid w:val="006D6BB1"/>
    <w:rsid w:val="006E0AF8"/>
    <w:rsid w:val="006E174B"/>
    <w:rsid w:val="006E2004"/>
    <w:rsid w:val="006E29C7"/>
    <w:rsid w:val="006E2B74"/>
    <w:rsid w:val="006E33FC"/>
    <w:rsid w:val="006E50C9"/>
    <w:rsid w:val="006E5B3A"/>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600E"/>
    <w:rsid w:val="007270C5"/>
    <w:rsid w:val="00727274"/>
    <w:rsid w:val="00727A39"/>
    <w:rsid w:val="00730AF0"/>
    <w:rsid w:val="007345F2"/>
    <w:rsid w:val="00735B4B"/>
    <w:rsid w:val="007378E9"/>
    <w:rsid w:val="00737E74"/>
    <w:rsid w:val="00740AFE"/>
    <w:rsid w:val="00740BEC"/>
    <w:rsid w:val="00741587"/>
    <w:rsid w:val="00741BDA"/>
    <w:rsid w:val="00741CB6"/>
    <w:rsid w:val="007427A0"/>
    <w:rsid w:val="007434D7"/>
    <w:rsid w:val="007447C0"/>
    <w:rsid w:val="00744CE9"/>
    <w:rsid w:val="00746163"/>
    <w:rsid w:val="007461AE"/>
    <w:rsid w:val="007510E8"/>
    <w:rsid w:val="00752DA4"/>
    <w:rsid w:val="00754518"/>
    <w:rsid w:val="00755B2A"/>
    <w:rsid w:val="00756120"/>
    <w:rsid w:val="00756472"/>
    <w:rsid w:val="007566C6"/>
    <w:rsid w:val="00756A4C"/>
    <w:rsid w:val="0075749A"/>
    <w:rsid w:val="00757CDE"/>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A86"/>
    <w:rsid w:val="0078622E"/>
    <w:rsid w:val="0078630F"/>
    <w:rsid w:val="00792802"/>
    <w:rsid w:val="00792EFC"/>
    <w:rsid w:val="00792FDA"/>
    <w:rsid w:val="0079662E"/>
    <w:rsid w:val="00796632"/>
    <w:rsid w:val="00797CD0"/>
    <w:rsid w:val="007A2474"/>
    <w:rsid w:val="007A3A16"/>
    <w:rsid w:val="007A5652"/>
    <w:rsid w:val="007A6FDF"/>
    <w:rsid w:val="007A765C"/>
    <w:rsid w:val="007B4591"/>
    <w:rsid w:val="007B4B06"/>
    <w:rsid w:val="007B4C00"/>
    <w:rsid w:val="007B65F5"/>
    <w:rsid w:val="007B7E62"/>
    <w:rsid w:val="007C11C5"/>
    <w:rsid w:val="007C11D5"/>
    <w:rsid w:val="007C174D"/>
    <w:rsid w:val="007C2168"/>
    <w:rsid w:val="007C216F"/>
    <w:rsid w:val="007C30F3"/>
    <w:rsid w:val="007C341D"/>
    <w:rsid w:val="007C37C6"/>
    <w:rsid w:val="007C3A01"/>
    <w:rsid w:val="007C3AB7"/>
    <w:rsid w:val="007D0996"/>
    <w:rsid w:val="007D1421"/>
    <w:rsid w:val="007D3406"/>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0DF"/>
    <w:rsid w:val="00801B29"/>
    <w:rsid w:val="008023D6"/>
    <w:rsid w:val="00803E57"/>
    <w:rsid w:val="00805A2F"/>
    <w:rsid w:val="00805D23"/>
    <w:rsid w:val="00806B87"/>
    <w:rsid w:val="00807360"/>
    <w:rsid w:val="00812409"/>
    <w:rsid w:val="00812E85"/>
    <w:rsid w:val="00813E7E"/>
    <w:rsid w:val="008154F4"/>
    <w:rsid w:val="0081582B"/>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0688"/>
    <w:rsid w:val="00871581"/>
    <w:rsid w:val="00874200"/>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F00"/>
    <w:rsid w:val="00884039"/>
    <w:rsid w:val="00884CC9"/>
    <w:rsid w:val="00885911"/>
    <w:rsid w:val="008863D0"/>
    <w:rsid w:val="00893AD3"/>
    <w:rsid w:val="00893D26"/>
    <w:rsid w:val="0089452C"/>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4888"/>
    <w:rsid w:val="00934BBE"/>
    <w:rsid w:val="009354F2"/>
    <w:rsid w:val="00936015"/>
    <w:rsid w:val="00936D81"/>
    <w:rsid w:val="0093721F"/>
    <w:rsid w:val="009419C4"/>
    <w:rsid w:val="00941D97"/>
    <w:rsid w:val="0094261C"/>
    <w:rsid w:val="0094261F"/>
    <w:rsid w:val="00942719"/>
    <w:rsid w:val="009435BB"/>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6B17"/>
    <w:rsid w:val="00970939"/>
    <w:rsid w:val="00970E58"/>
    <w:rsid w:val="009729C8"/>
    <w:rsid w:val="009749B3"/>
    <w:rsid w:val="00974A1B"/>
    <w:rsid w:val="00974A5B"/>
    <w:rsid w:val="00974E15"/>
    <w:rsid w:val="00974E33"/>
    <w:rsid w:val="009751E4"/>
    <w:rsid w:val="009755C3"/>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1FC7"/>
    <w:rsid w:val="009A3342"/>
    <w:rsid w:val="009A398E"/>
    <w:rsid w:val="009A3C17"/>
    <w:rsid w:val="009A49AE"/>
    <w:rsid w:val="009A4AD3"/>
    <w:rsid w:val="009A4ADE"/>
    <w:rsid w:val="009A6635"/>
    <w:rsid w:val="009A6707"/>
    <w:rsid w:val="009A6CF3"/>
    <w:rsid w:val="009A7786"/>
    <w:rsid w:val="009A7C3C"/>
    <w:rsid w:val="009A7DF3"/>
    <w:rsid w:val="009B0E09"/>
    <w:rsid w:val="009B423A"/>
    <w:rsid w:val="009B4974"/>
    <w:rsid w:val="009B4FAF"/>
    <w:rsid w:val="009B54E7"/>
    <w:rsid w:val="009B65BF"/>
    <w:rsid w:val="009B692A"/>
    <w:rsid w:val="009B736D"/>
    <w:rsid w:val="009B742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32D5"/>
    <w:rsid w:val="00A3432C"/>
    <w:rsid w:val="00A3631D"/>
    <w:rsid w:val="00A36AA8"/>
    <w:rsid w:val="00A415BD"/>
    <w:rsid w:val="00A4191D"/>
    <w:rsid w:val="00A42F6F"/>
    <w:rsid w:val="00A4776C"/>
    <w:rsid w:val="00A47AD0"/>
    <w:rsid w:val="00A5131B"/>
    <w:rsid w:val="00A51A36"/>
    <w:rsid w:val="00A53DB9"/>
    <w:rsid w:val="00A549D8"/>
    <w:rsid w:val="00A54F13"/>
    <w:rsid w:val="00A5646B"/>
    <w:rsid w:val="00A56E38"/>
    <w:rsid w:val="00A57495"/>
    <w:rsid w:val="00A60885"/>
    <w:rsid w:val="00A61B24"/>
    <w:rsid w:val="00A6242C"/>
    <w:rsid w:val="00A62BC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B7FC7"/>
    <w:rsid w:val="00AC38BB"/>
    <w:rsid w:val="00AC4406"/>
    <w:rsid w:val="00AC561B"/>
    <w:rsid w:val="00AC651D"/>
    <w:rsid w:val="00AC7C99"/>
    <w:rsid w:val="00AD0672"/>
    <w:rsid w:val="00AD0A7D"/>
    <w:rsid w:val="00AD2113"/>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07CE3"/>
    <w:rsid w:val="00B115D8"/>
    <w:rsid w:val="00B11DA1"/>
    <w:rsid w:val="00B14525"/>
    <w:rsid w:val="00B15230"/>
    <w:rsid w:val="00B1751E"/>
    <w:rsid w:val="00B2067E"/>
    <w:rsid w:val="00B22018"/>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3025"/>
    <w:rsid w:val="00B530F1"/>
    <w:rsid w:val="00B54423"/>
    <w:rsid w:val="00B55B77"/>
    <w:rsid w:val="00B57315"/>
    <w:rsid w:val="00B578F0"/>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39CE"/>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1114"/>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2693"/>
    <w:rsid w:val="00C138F8"/>
    <w:rsid w:val="00C142B6"/>
    <w:rsid w:val="00C14385"/>
    <w:rsid w:val="00C14B24"/>
    <w:rsid w:val="00C14C4B"/>
    <w:rsid w:val="00C15ED4"/>
    <w:rsid w:val="00C16E62"/>
    <w:rsid w:val="00C16E8C"/>
    <w:rsid w:val="00C179C4"/>
    <w:rsid w:val="00C201C0"/>
    <w:rsid w:val="00C203D2"/>
    <w:rsid w:val="00C20A25"/>
    <w:rsid w:val="00C211CD"/>
    <w:rsid w:val="00C234E8"/>
    <w:rsid w:val="00C235FD"/>
    <w:rsid w:val="00C2487A"/>
    <w:rsid w:val="00C24FE5"/>
    <w:rsid w:val="00C2533C"/>
    <w:rsid w:val="00C26705"/>
    <w:rsid w:val="00C272B5"/>
    <w:rsid w:val="00C27B77"/>
    <w:rsid w:val="00C27BF9"/>
    <w:rsid w:val="00C27C8E"/>
    <w:rsid w:val="00C3053F"/>
    <w:rsid w:val="00C31163"/>
    <w:rsid w:val="00C33DF2"/>
    <w:rsid w:val="00C3426F"/>
    <w:rsid w:val="00C35200"/>
    <w:rsid w:val="00C35EF0"/>
    <w:rsid w:val="00C3637C"/>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32F4"/>
    <w:rsid w:val="00C54D85"/>
    <w:rsid w:val="00C5683E"/>
    <w:rsid w:val="00C56E23"/>
    <w:rsid w:val="00C5716D"/>
    <w:rsid w:val="00C6029C"/>
    <w:rsid w:val="00C60C14"/>
    <w:rsid w:val="00C62266"/>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6F4D"/>
    <w:rsid w:val="00C77C53"/>
    <w:rsid w:val="00C80433"/>
    <w:rsid w:val="00C8104E"/>
    <w:rsid w:val="00C81760"/>
    <w:rsid w:val="00C81F65"/>
    <w:rsid w:val="00C82FC9"/>
    <w:rsid w:val="00C83D51"/>
    <w:rsid w:val="00C84522"/>
    <w:rsid w:val="00C84CE8"/>
    <w:rsid w:val="00C8522B"/>
    <w:rsid w:val="00C87B92"/>
    <w:rsid w:val="00C93014"/>
    <w:rsid w:val="00C93BAC"/>
    <w:rsid w:val="00C94685"/>
    <w:rsid w:val="00C94DA3"/>
    <w:rsid w:val="00C95182"/>
    <w:rsid w:val="00C96F9D"/>
    <w:rsid w:val="00C9760E"/>
    <w:rsid w:val="00C97DCD"/>
    <w:rsid w:val="00CA0D56"/>
    <w:rsid w:val="00CA1634"/>
    <w:rsid w:val="00CA2359"/>
    <w:rsid w:val="00CA34FD"/>
    <w:rsid w:val="00CA431E"/>
    <w:rsid w:val="00CA5921"/>
    <w:rsid w:val="00CB0023"/>
    <w:rsid w:val="00CB0EED"/>
    <w:rsid w:val="00CB1631"/>
    <w:rsid w:val="00CB180A"/>
    <w:rsid w:val="00CB1D4A"/>
    <w:rsid w:val="00CB2198"/>
    <w:rsid w:val="00CB219E"/>
    <w:rsid w:val="00CB2A02"/>
    <w:rsid w:val="00CB4DC9"/>
    <w:rsid w:val="00CB5CC5"/>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23AA"/>
    <w:rsid w:val="00CD3264"/>
    <w:rsid w:val="00CD39BA"/>
    <w:rsid w:val="00CD4614"/>
    <w:rsid w:val="00CD573C"/>
    <w:rsid w:val="00CD6780"/>
    <w:rsid w:val="00CE2C56"/>
    <w:rsid w:val="00CE2C8A"/>
    <w:rsid w:val="00CE45E4"/>
    <w:rsid w:val="00CE4E52"/>
    <w:rsid w:val="00CE4E6D"/>
    <w:rsid w:val="00CE58D1"/>
    <w:rsid w:val="00CE5A70"/>
    <w:rsid w:val="00CE5D3E"/>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F7D"/>
    <w:rsid w:val="00D53013"/>
    <w:rsid w:val="00D532FE"/>
    <w:rsid w:val="00D5392B"/>
    <w:rsid w:val="00D5484A"/>
    <w:rsid w:val="00D54AC3"/>
    <w:rsid w:val="00D54BA7"/>
    <w:rsid w:val="00D55F62"/>
    <w:rsid w:val="00D571DA"/>
    <w:rsid w:val="00D579FA"/>
    <w:rsid w:val="00D57C2F"/>
    <w:rsid w:val="00D57DC9"/>
    <w:rsid w:val="00D60FCF"/>
    <w:rsid w:val="00D61D2F"/>
    <w:rsid w:val="00D621B6"/>
    <w:rsid w:val="00D65A10"/>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24F"/>
    <w:rsid w:val="00DA4997"/>
    <w:rsid w:val="00DA5B25"/>
    <w:rsid w:val="00DA5E41"/>
    <w:rsid w:val="00DA7F36"/>
    <w:rsid w:val="00DB0A70"/>
    <w:rsid w:val="00DB0BA7"/>
    <w:rsid w:val="00DB1805"/>
    <w:rsid w:val="00DB27EB"/>
    <w:rsid w:val="00DB64E0"/>
    <w:rsid w:val="00DB6CD1"/>
    <w:rsid w:val="00DB6E52"/>
    <w:rsid w:val="00DB7B1C"/>
    <w:rsid w:val="00DC2873"/>
    <w:rsid w:val="00DC2B1F"/>
    <w:rsid w:val="00DC6E2D"/>
    <w:rsid w:val="00DD1AE6"/>
    <w:rsid w:val="00DD2341"/>
    <w:rsid w:val="00DD28AA"/>
    <w:rsid w:val="00DD2F02"/>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24D6"/>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0C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5C82"/>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21" w:qFormat="1"/>
    <w:lsdException w:name="Subtle Reference" w:uiPriority="67" w:qFormat="1"/>
    <w:lsdException w:name="Intense Reference" w:uiPriority="32"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paragraph" w:styleId="Ttulo3">
    <w:name w:val="heading 3"/>
    <w:basedOn w:val="Normal"/>
    <w:next w:val="Normal"/>
    <w:link w:val="Ttulo3Car"/>
    <w:uiPriority w:val="9"/>
    <w:semiHidden/>
    <w:unhideWhenUsed/>
    <w:qFormat/>
    <w:locked/>
    <w:rsid w:val="00B578F0"/>
    <w:pPr>
      <w:keepNext/>
      <w:keepLines/>
      <w:spacing w:before="160" w:after="80"/>
      <w:jc w:val="both"/>
      <w:outlineLvl w:val="2"/>
    </w:pPr>
    <w:rPr>
      <w:rFonts w:ascii="Arial" w:eastAsiaTheme="majorEastAsia" w:hAnsi="Arial" w:cstheme="majorBidi"/>
      <w:color w:val="2E74B5" w:themeColor="accent1" w:themeShade="BF"/>
      <w:sz w:val="28"/>
      <w:szCs w:val="28"/>
      <w:lang w:val="es-CO" w:eastAsia="en-US"/>
    </w:rPr>
  </w:style>
  <w:style w:type="paragraph" w:styleId="Ttulo4">
    <w:name w:val="heading 4"/>
    <w:basedOn w:val="Normal"/>
    <w:next w:val="Normal"/>
    <w:link w:val="Ttulo4Car"/>
    <w:uiPriority w:val="9"/>
    <w:semiHidden/>
    <w:unhideWhenUsed/>
    <w:qFormat/>
    <w:locked/>
    <w:rsid w:val="00B578F0"/>
    <w:pPr>
      <w:keepNext/>
      <w:keepLines/>
      <w:spacing w:before="80" w:after="40"/>
      <w:jc w:val="both"/>
      <w:outlineLvl w:val="3"/>
    </w:pPr>
    <w:rPr>
      <w:rFonts w:ascii="Arial" w:eastAsiaTheme="majorEastAsia" w:hAnsi="Arial" w:cstheme="majorBidi"/>
      <w:i/>
      <w:iCs/>
      <w:color w:val="2E74B5" w:themeColor="accent1" w:themeShade="BF"/>
      <w:szCs w:val="22"/>
      <w:lang w:val="es-CO" w:eastAsia="en-US"/>
    </w:rPr>
  </w:style>
  <w:style w:type="paragraph" w:styleId="Ttulo5">
    <w:name w:val="heading 5"/>
    <w:basedOn w:val="Normal"/>
    <w:next w:val="Normal"/>
    <w:link w:val="Ttulo5Car"/>
    <w:uiPriority w:val="9"/>
    <w:semiHidden/>
    <w:unhideWhenUsed/>
    <w:qFormat/>
    <w:locked/>
    <w:rsid w:val="00B578F0"/>
    <w:pPr>
      <w:keepNext/>
      <w:keepLines/>
      <w:spacing w:before="80" w:after="40"/>
      <w:jc w:val="both"/>
      <w:outlineLvl w:val="4"/>
    </w:pPr>
    <w:rPr>
      <w:rFonts w:ascii="Arial" w:eastAsiaTheme="majorEastAsia" w:hAnsi="Arial" w:cstheme="majorBidi"/>
      <w:color w:val="2E74B5" w:themeColor="accent1" w:themeShade="BF"/>
      <w:szCs w:val="22"/>
      <w:lang w:val="es-CO" w:eastAsia="en-US"/>
    </w:rPr>
  </w:style>
  <w:style w:type="paragraph" w:styleId="Ttulo6">
    <w:name w:val="heading 6"/>
    <w:basedOn w:val="Normal"/>
    <w:next w:val="Normal"/>
    <w:link w:val="Ttulo6Car"/>
    <w:uiPriority w:val="9"/>
    <w:semiHidden/>
    <w:unhideWhenUsed/>
    <w:qFormat/>
    <w:locked/>
    <w:rsid w:val="00B578F0"/>
    <w:pPr>
      <w:keepNext/>
      <w:keepLines/>
      <w:spacing w:before="40"/>
      <w:jc w:val="both"/>
      <w:outlineLvl w:val="5"/>
    </w:pPr>
    <w:rPr>
      <w:rFonts w:ascii="Arial" w:eastAsiaTheme="majorEastAsia" w:hAnsi="Arial" w:cstheme="majorBidi"/>
      <w:i/>
      <w:iCs/>
      <w:color w:val="595959" w:themeColor="text1" w:themeTint="A6"/>
      <w:szCs w:val="22"/>
      <w:lang w:val="es-CO" w:eastAsia="en-US"/>
    </w:rPr>
  </w:style>
  <w:style w:type="paragraph" w:styleId="Ttulo7">
    <w:name w:val="heading 7"/>
    <w:basedOn w:val="Normal"/>
    <w:next w:val="Normal"/>
    <w:link w:val="Ttulo7Car"/>
    <w:uiPriority w:val="9"/>
    <w:semiHidden/>
    <w:unhideWhenUsed/>
    <w:qFormat/>
    <w:locked/>
    <w:rsid w:val="00B578F0"/>
    <w:pPr>
      <w:keepNext/>
      <w:keepLines/>
      <w:spacing w:before="40"/>
      <w:jc w:val="both"/>
      <w:outlineLvl w:val="6"/>
    </w:pPr>
    <w:rPr>
      <w:rFonts w:ascii="Arial" w:eastAsiaTheme="majorEastAsia" w:hAnsi="Arial" w:cstheme="majorBidi"/>
      <w:color w:val="595959" w:themeColor="text1" w:themeTint="A6"/>
      <w:szCs w:val="22"/>
      <w:lang w:val="es-CO" w:eastAsia="en-US"/>
    </w:rPr>
  </w:style>
  <w:style w:type="paragraph" w:styleId="Ttulo8">
    <w:name w:val="heading 8"/>
    <w:basedOn w:val="Normal"/>
    <w:next w:val="Normal"/>
    <w:link w:val="Ttulo8Car"/>
    <w:uiPriority w:val="9"/>
    <w:semiHidden/>
    <w:unhideWhenUsed/>
    <w:qFormat/>
    <w:locked/>
    <w:rsid w:val="00B578F0"/>
    <w:pPr>
      <w:keepNext/>
      <w:keepLines/>
      <w:jc w:val="both"/>
      <w:outlineLvl w:val="7"/>
    </w:pPr>
    <w:rPr>
      <w:rFonts w:ascii="Arial" w:eastAsiaTheme="majorEastAsia" w:hAnsi="Arial" w:cstheme="majorBidi"/>
      <w:i/>
      <w:iCs/>
      <w:color w:val="272727" w:themeColor="text1" w:themeTint="D8"/>
      <w:szCs w:val="22"/>
      <w:lang w:val="es-CO" w:eastAsia="en-US"/>
    </w:rPr>
  </w:style>
  <w:style w:type="paragraph" w:styleId="Ttulo9">
    <w:name w:val="heading 9"/>
    <w:basedOn w:val="Normal"/>
    <w:next w:val="Normal"/>
    <w:link w:val="Ttulo9Car"/>
    <w:uiPriority w:val="9"/>
    <w:semiHidden/>
    <w:unhideWhenUsed/>
    <w:qFormat/>
    <w:locked/>
    <w:rsid w:val="00B578F0"/>
    <w:pPr>
      <w:keepNext/>
      <w:keepLines/>
      <w:jc w:val="both"/>
      <w:outlineLvl w:val="8"/>
    </w:pPr>
    <w:rPr>
      <w:rFonts w:ascii="Arial" w:eastAsiaTheme="majorEastAsia" w:hAnsi="Arial" w:cstheme="majorBidi"/>
      <w:color w:val="272727" w:themeColor="text1" w:themeTint="D8"/>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sid w:val="00370A1E"/>
    <w:rPr>
      <w:rFonts w:ascii="Arial" w:hAnsi="Arial" w:cs="Arial"/>
      <w:b/>
      <w:bCs/>
      <w:kern w:val="32"/>
      <w:sz w:val="32"/>
      <w:szCs w:val="32"/>
    </w:rPr>
  </w:style>
  <w:style w:type="character" w:customStyle="1" w:styleId="Ttulo2Car">
    <w:name w:val="Título 2 Car"/>
    <w:link w:val="Ttulo2"/>
    <w:uiPriority w:val="9"/>
    <w:locked/>
    <w:rsid w:val="0045776C"/>
    <w:rPr>
      <w:rFonts w:ascii="Arial" w:hAnsi="Arial" w:cs="Arial"/>
      <w:i/>
      <w:iCs/>
      <w:lang w:val="es-ES_tradnl" w:eastAsia="es-ES"/>
    </w:rPr>
  </w:style>
  <w:style w:type="paragraph" w:styleId="Textoindependiente">
    <w:name w:val="Body Text"/>
    <w:basedOn w:val="Normal"/>
    <w:link w:val="TextoindependienteCar"/>
    <w:uiPriority w:val="1"/>
    <w:qFormat/>
    <w:rsid w:val="009E125B"/>
    <w:rPr>
      <w:rFonts w:ascii="Arial" w:hAnsi="Arial" w:cs="Arial"/>
      <w:sz w:val="22"/>
      <w:szCs w:val="22"/>
    </w:rPr>
  </w:style>
  <w:style w:type="character" w:customStyle="1" w:styleId="TextoindependienteCar">
    <w:name w:val="Texto independiente Car"/>
    <w:link w:val="Textoindependiente"/>
    <w:uiPriority w:val="1"/>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rsid w:val="0002323F"/>
    <w:rPr>
      <w:sz w:val="20"/>
      <w:szCs w:val="20"/>
    </w:rPr>
  </w:style>
  <w:style w:type="character" w:customStyle="1" w:styleId="TextocomentarioCar">
    <w:name w:val="Texto comentario Car"/>
    <w:link w:val="Textocomentario"/>
    <w:uiPriority w:val="99"/>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Fuerte">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99"/>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link w:val="DefaultCar"/>
    <w:qForma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customStyle="1" w:styleId="Mencinsinresolver3">
    <w:name w:val="Mención sin resolver3"/>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 w:type="character" w:customStyle="1" w:styleId="Ttulo3Car">
    <w:name w:val="Título 3 Car"/>
    <w:basedOn w:val="Fuentedeprrafopredeter"/>
    <w:link w:val="Ttulo3"/>
    <w:uiPriority w:val="9"/>
    <w:semiHidden/>
    <w:rsid w:val="00B578F0"/>
    <w:rPr>
      <w:rFonts w:ascii="Arial" w:eastAsiaTheme="majorEastAsia" w:hAnsi="Arial" w:cstheme="majorBidi"/>
      <w:color w:val="2E74B5" w:themeColor="accent1" w:themeShade="BF"/>
      <w:sz w:val="28"/>
      <w:szCs w:val="28"/>
      <w:lang w:val="es-CO" w:eastAsia="en-US"/>
    </w:rPr>
  </w:style>
  <w:style w:type="character" w:customStyle="1" w:styleId="Ttulo4Car">
    <w:name w:val="Título 4 Car"/>
    <w:basedOn w:val="Fuentedeprrafopredeter"/>
    <w:link w:val="Ttulo4"/>
    <w:uiPriority w:val="9"/>
    <w:semiHidden/>
    <w:rsid w:val="00B578F0"/>
    <w:rPr>
      <w:rFonts w:ascii="Arial" w:eastAsiaTheme="majorEastAsia" w:hAnsi="Arial" w:cstheme="majorBidi"/>
      <w:i/>
      <w:iCs/>
      <w:color w:val="2E74B5" w:themeColor="accent1" w:themeShade="BF"/>
      <w:sz w:val="24"/>
      <w:szCs w:val="22"/>
      <w:lang w:val="es-CO" w:eastAsia="en-US"/>
    </w:rPr>
  </w:style>
  <w:style w:type="character" w:customStyle="1" w:styleId="Ttulo5Car">
    <w:name w:val="Título 5 Car"/>
    <w:basedOn w:val="Fuentedeprrafopredeter"/>
    <w:link w:val="Ttulo5"/>
    <w:uiPriority w:val="9"/>
    <w:semiHidden/>
    <w:rsid w:val="00B578F0"/>
    <w:rPr>
      <w:rFonts w:ascii="Arial" w:eastAsiaTheme="majorEastAsia" w:hAnsi="Arial" w:cstheme="majorBidi"/>
      <w:color w:val="2E74B5" w:themeColor="accent1" w:themeShade="BF"/>
      <w:sz w:val="24"/>
      <w:szCs w:val="22"/>
      <w:lang w:val="es-CO" w:eastAsia="en-US"/>
    </w:rPr>
  </w:style>
  <w:style w:type="character" w:customStyle="1" w:styleId="Ttulo6Car">
    <w:name w:val="Título 6 Car"/>
    <w:basedOn w:val="Fuentedeprrafopredeter"/>
    <w:link w:val="Ttulo6"/>
    <w:uiPriority w:val="9"/>
    <w:semiHidden/>
    <w:rsid w:val="00B578F0"/>
    <w:rPr>
      <w:rFonts w:ascii="Arial" w:eastAsiaTheme="majorEastAsia" w:hAnsi="Arial" w:cstheme="majorBidi"/>
      <w:i/>
      <w:iCs/>
      <w:color w:val="595959" w:themeColor="text1" w:themeTint="A6"/>
      <w:sz w:val="24"/>
      <w:szCs w:val="22"/>
      <w:lang w:val="es-CO" w:eastAsia="en-US"/>
    </w:rPr>
  </w:style>
  <w:style w:type="character" w:customStyle="1" w:styleId="Ttulo7Car">
    <w:name w:val="Título 7 Car"/>
    <w:basedOn w:val="Fuentedeprrafopredeter"/>
    <w:link w:val="Ttulo7"/>
    <w:uiPriority w:val="9"/>
    <w:semiHidden/>
    <w:rsid w:val="00B578F0"/>
    <w:rPr>
      <w:rFonts w:ascii="Arial" w:eastAsiaTheme="majorEastAsia" w:hAnsi="Arial" w:cstheme="majorBidi"/>
      <w:color w:val="595959" w:themeColor="text1" w:themeTint="A6"/>
      <w:sz w:val="24"/>
      <w:szCs w:val="22"/>
      <w:lang w:val="es-CO" w:eastAsia="en-US"/>
    </w:rPr>
  </w:style>
  <w:style w:type="character" w:customStyle="1" w:styleId="Ttulo8Car">
    <w:name w:val="Título 8 Car"/>
    <w:basedOn w:val="Fuentedeprrafopredeter"/>
    <w:link w:val="Ttulo8"/>
    <w:uiPriority w:val="9"/>
    <w:semiHidden/>
    <w:rsid w:val="00B578F0"/>
    <w:rPr>
      <w:rFonts w:ascii="Arial" w:eastAsiaTheme="majorEastAsia" w:hAnsi="Arial" w:cstheme="majorBidi"/>
      <w:i/>
      <w:iCs/>
      <w:color w:val="272727" w:themeColor="text1" w:themeTint="D8"/>
      <w:sz w:val="24"/>
      <w:szCs w:val="22"/>
      <w:lang w:val="es-CO" w:eastAsia="en-US"/>
    </w:rPr>
  </w:style>
  <w:style w:type="character" w:customStyle="1" w:styleId="Ttulo9Car">
    <w:name w:val="Título 9 Car"/>
    <w:basedOn w:val="Fuentedeprrafopredeter"/>
    <w:link w:val="Ttulo9"/>
    <w:uiPriority w:val="9"/>
    <w:semiHidden/>
    <w:rsid w:val="00B578F0"/>
    <w:rPr>
      <w:rFonts w:ascii="Arial" w:eastAsiaTheme="majorEastAsia" w:hAnsi="Arial" w:cstheme="majorBidi"/>
      <w:color w:val="272727" w:themeColor="text1" w:themeTint="D8"/>
      <w:sz w:val="24"/>
      <w:szCs w:val="22"/>
      <w:lang w:val="es-CO" w:eastAsia="en-US"/>
    </w:rPr>
  </w:style>
  <w:style w:type="paragraph" w:styleId="Ttulo">
    <w:name w:val="Title"/>
    <w:basedOn w:val="Normal"/>
    <w:next w:val="Normal"/>
    <w:link w:val="TtuloCar"/>
    <w:uiPriority w:val="10"/>
    <w:qFormat/>
    <w:locked/>
    <w:rsid w:val="00B578F0"/>
    <w:pPr>
      <w:spacing w:after="80"/>
      <w:contextualSpacing/>
      <w:jc w:val="both"/>
    </w:pPr>
    <w:rPr>
      <w:rFonts w:asciiTheme="majorHAnsi" w:eastAsiaTheme="majorEastAsia" w:hAnsiTheme="majorHAnsi" w:cstheme="majorBidi"/>
      <w:spacing w:val="-10"/>
      <w:kern w:val="28"/>
      <w:sz w:val="56"/>
      <w:szCs w:val="56"/>
      <w:lang w:val="es-CO" w:eastAsia="en-US"/>
    </w:rPr>
  </w:style>
  <w:style w:type="character" w:customStyle="1" w:styleId="TtuloCar">
    <w:name w:val="Título Car"/>
    <w:basedOn w:val="Fuentedeprrafopredeter"/>
    <w:link w:val="Ttulo"/>
    <w:uiPriority w:val="10"/>
    <w:rsid w:val="00B578F0"/>
    <w:rPr>
      <w:rFonts w:asciiTheme="majorHAnsi" w:eastAsiaTheme="majorEastAsia" w:hAnsiTheme="majorHAnsi" w:cstheme="majorBidi"/>
      <w:spacing w:val="-10"/>
      <w:kern w:val="28"/>
      <w:sz w:val="56"/>
      <w:szCs w:val="56"/>
      <w:lang w:val="es-CO" w:eastAsia="en-US"/>
    </w:rPr>
  </w:style>
  <w:style w:type="paragraph" w:styleId="Subttulo">
    <w:name w:val="Subtitle"/>
    <w:basedOn w:val="Normal"/>
    <w:next w:val="Normal"/>
    <w:link w:val="SubttuloCar"/>
    <w:uiPriority w:val="11"/>
    <w:qFormat/>
    <w:locked/>
    <w:rsid w:val="00B578F0"/>
    <w:pPr>
      <w:numPr>
        <w:ilvl w:val="1"/>
      </w:numPr>
      <w:spacing w:after="160"/>
      <w:jc w:val="both"/>
    </w:pPr>
    <w:rPr>
      <w:rFonts w:ascii="Arial" w:eastAsiaTheme="majorEastAsia" w:hAnsi="Arial"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uiPriority w:val="11"/>
    <w:rsid w:val="00B578F0"/>
    <w:rPr>
      <w:rFonts w:ascii="Arial" w:eastAsiaTheme="majorEastAsia" w:hAnsi="Arial" w:cstheme="majorBidi"/>
      <w:color w:val="595959" w:themeColor="text1" w:themeTint="A6"/>
      <w:spacing w:val="15"/>
      <w:sz w:val="28"/>
      <w:szCs w:val="28"/>
      <w:lang w:val="es-CO" w:eastAsia="en-US"/>
    </w:rPr>
  </w:style>
  <w:style w:type="paragraph" w:styleId="Cita">
    <w:name w:val="Quote"/>
    <w:basedOn w:val="Normal"/>
    <w:next w:val="Normal"/>
    <w:link w:val="CitaCar"/>
    <w:uiPriority w:val="29"/>
    <w:qFormat/>
    <w:rsid w:val="00B578F0"/>
    <w:pPr>
      <w:spacing w:before="160" w:after="160"/>
      <w:jc w:val="center"/>
    </w:pPr>
    <w:rPr>
      <w:rFonts w:ascii="Arial" w:eastAsiaTheme="minorHAnsi" w:hAnsi="Arial" w:cstheme="minorBidi"/>
      <w:i/>
      <w:iCs/>
      <w:color w:val="404040" w:themeColor="text1" w:themeTint="BF"/>
      <w:szCs w:val="22"/>
      <w:lang w:val="es-CO" w:eastAsia="en-US"/>
    </w:rPr>
  </w:style>
  <w:style w:type="character" w:customStyle="1" w:styleId="CitaCar">
    <w:name w:val="Cita Car"/>
    <w:basedOn w:val="Fuentedeprrafopredeter"/>
    <w:link w:val="Cita"/>
    <w:uiPriority w:val="29"/>
    <w:rsid w:val="00B578F0"/>
    <w:rPr>
      <w:rFonts w:ascii="Arial" w:eastAsiaTheme="minorHAnsi" w:hAnsi="Arial" w:cstheme="minorBidi"/>
      <w:i/>
      <w:iCs/>
      <w:color w:val="404040" w:themeColor="text1" w:themeTint="BF"/>
      <w:sz w:val="24"/>
      <w:szCs w:val="22"/>
      <w:lang w:val="es-CO" w:eastAsia="en-US"/>
    </w:rPr>
  </w:style>
  <w:style w:type="character" w:styleId="nfasisintenso">
    <w:name w:val="Intense Emphasis"/>
    <w:basedOn w:val="Fuentedeprrafopredeter"/>
    <w:uiPriority w:val="21"/>
    <w:qFormat/>
    <w:rsid w:val="00B578F0"/>
    <w:rPr>
      <w:i/>
      <w:iCs/>
      <w:color w:val="2E74B5" w:themeColor="accent1" w:themeShade="BF"/>
    </w:rPr>
  </w:style>
  <w:style w:type="paragraph" w:styleId="Citadestacada">
    <w:name w:val="Intense Quote"/>
    <w:basedOn w:val="Normal"/>
    <w:next w:val="Normal"/>
    <w:link w:val="CitadestacadaCar"/>
    <w:uiPriority w:val="30"/>
    <w:qFormat/>
    <w:rsid w:val="00B578F0"/>
    <w:pPr>
      <w:pBdr>
        <w:top w:val="single" w:sz="4" w:space="10" w:color="2E74B5" w:themeColor="accent1" w:themeShade="BF"/>
        <w:bottom w:val="single" w:sz="4" w:space="10" w:color="2E74B5" w:themeColor="accent1" w:themeShade="BF"/>
      </w:pBdr>
      <w:spacing w:before="360" w:after="360"/>
      <w:ind w:left="864" w:right="864"/>
      <w:jc w:val="center"/>
    </w:pPr>
    <w:rPr>
      <w:rFonts w:ascii="Arial" w:eastAsiaTheme="minorHAnsi" w:hAnsi="Arial" w:cstheme="minorBidi"/>
      <w:i/>
      <w:iCs/>
      <w:color w:val="2E74B5" w:themeColor="accent1" w:themeShade="BF"/>
      <w:szCs w:val="22"/>
      <w:lang w:val="es-CO" w:eastAsia="en-US"/>
    </w:rPr>
  </w:style>
  <w:style w:type="character" w:customStyle="1" w:styleId="CitadestacadaCar">
    <w:name w:val="Cita destacada Car"/>
    <w:basedOn w:val="Fuentedeprrafopredeter"/>
    <w:link w:val="Citadestacada"/>
    <w:uiPriority w:val="30"/>
    <w:rsid w:val="00B578F0"/>
    <w:rPr>
      <w:rFonts w:ascii="Arial" w:eastAsiaTheme="minorHAnsi" w:hAnsi="Arial" w:cstheme="minorBidi"/>
      <w:i/>
      <w:iCs/>
      <w:color w:val="2E74B5" w:themeColor="accent1" w:themeShade="BF"/>
      <w:sz w:val="24"/>
      <w:szCs w:val="22"/>
      <w:lang w:val="es-CO" w:eastAsia="en-US"/>
    </w:rPr>
  </w:style>
  <w:style w:type="character" w:styleId="Referenciaintensa">
    <w:name w:val="Intense Reference"/>
    <w:basedOn w:val="Fuentedeprrafopredeter"/>
    <w:uiPriority w:val="32"/>
    <w:qFormat/>
    <w:rsid w:val="00B578F0"/>
    <w:rPr>
      <w:b/>
      <w:bCs/>
      <w:smallCaps/>
      <w:color w:val="2E74B5" w:themeColor="accent1" w:themeShade="BF"/>
      <w:spacing w:val="5"/>
    </w:rPr>
  </w:style>
  <w:style w:type="paragraph" w:customStyle="1" w:styleId="paragraph">
    <w:name w:val="paragraph"/>
    <w:basedOn w:val="Normal"/>
    <w:rsid w:val="00B578F0"/>
    <w:pPr>
      <w:spacing w:before="100" w:beforeAutospacing="1" w:after="100" w:afterAutospacing="1"/>
    </w:pPr>
    <w:rPr>
      <w:lang w:val="es-CO" w:eastAsia="es-CO"/>
    </w:rPr>
  </w:style>
  <w:style w:type="character" w:customStyle="1" w:styleId="inqyif">
    <w:name w:val="inqyif"/>
    <w:basedOn w:val="Fuentedeprrafopredeter"/>
    <w:rsid w:val="00B578F0"/>
  </w:style>
  <w:style w:type="table" w:customStyle="1" w:styleId="TableNormal">
    <w:name w:val="Table Normal"/>
    <w:uiPriority w:val="2"/>
    <w:semiHidden/>
    <w:unhideWhenUsed/>
    <w:qFormat/>
    <w:rsid w:val="00B578F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yadgie">
    <w:name w:val="yadgie"/>
    <w:basedOn w:val="Fuentedeprrafopredeter"/>
    <w:rsid w:val="00B578F0"/>
  </w:style>
  <w:style w:type="numbering" w:customStyle="1" w:styleId="Estilo2">
    <w:name w:val="Estilo2"/>
    <w:uiPriority w:val="99"/>
    <w:rsid w:val="00B578F0"/>
    <w:pPr>
      <w:numPr>
        <w:numId w:val="15"/>
      </w:numPr>
    </w:pPr>
  </w:style>
  <w:style w:type="numbering" w:customStyle="1" w:styleId="Estilo3">
    <w:name w:val="Estilo3"/>
    <w:uiPriority w:val="99"/>
    <w:rsid w:val="00B578F0"/>
    <w:pPr>
      <w:numPr>
        <w:numId w:val="16"/>
      </w:numPr>
    </w:pPr>
  </w:style>
  <w:style w:type="numbering" w:customStyle="1" w:styleId="Estilo4">
    <w:name w:val="Estilo4"/>
    <w:uiPriority w:val="99"/>
    <w:rsid w:val="00B578F0"/>
    <w:pPr>
      <w:numPr>
        <w:numId w:val="17"/>
      </w:numPr>
    </w:pPr>
  </w:style>
  <w:style w:type="numbering" w:customStyle="1" w:styleId="Estilo5">
    <w:name w:val="Estilo5"/>
    <w:uiPriority w:val="99"/>
    <w:rsid w:val="00B578F0"/>
    <w:pPr>
      <w:numPr>
        <w:numId w:val="18"/>
      </w:numPr>
    </w:pPr>
  </w:style>
  <w:style w:type="character" w:customStyle="1" w:styleId="DefaultCar">
    <w:name w:val="Default Car"/>
    <w:link w:val="Default"/>
    <w:locked/>
    <w:rsid w:val="00B578F0"/>
    <w:rPr>
      <w:rFonts w:ascii="HelveticaNeueLT Std Med Cn" w:eastAsia="Batang" w:hAnsi="HelveticaNeueLT Std Med Cn" w:cs="HelveticaNeueLT Std Med Cn"/>
      <w:color w:val="000000"/>
      <w:sz w:val="24"/>
      <w:szCs w:val="24"/>
      <w:lang w:val="es-ES" w:eastAsia="ko-KR"/>
    </w:rPr>
  </w:style>
  <w:style w:type="character" w:customStyle="1" w:styleId="mord">
    <w:name w:val="mord"/>
    <w:basedOn w:val="Fuentedeprrafopredeter"/>
    <w:rsid w:val="00B578F0"/>
  </w:style>
  <w:style w:type="character" w:customStyle="1" w:styleId="mpunct">
    <w:name w:val="mpunct"/>
    <w:basedOn w:val="Fuentedeprrafopredeter"/>
    <w:rsid w:val="00B578F0"/>
  </w:style>
  <w:style w:type="paragraph" w:customStyle="1" w:styleId="z1qcye">
    <w:name w:val="z1qcye"/>
    <w:basedOn w:val="Normal"/>
    <w:rsid w:val="00B578F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96416476">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949628485">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729110924">
      <w:bodyDiv w:val="1"/>
      <w:marLeft w:val="0"/>
      <w:marRight w:val="0"/>
      <w:marTop w:val="0"/>
      <w:marBottom w:val="0"/>
      <w:divBdr>
        <w:top w:val="none" w:sz="0" w:space="0" w:color="auto"/>
        <w:left w:val="none" w:sz="0" w:space="0" w:color="auto"/>
        <w:bottom w:val="none" w:sz="0" w:space="0" w:color="auto"/>
        <w:right w:val="none" w:sz="0" w:space="0" w:color="auto"/>
      </w:divBdr>
    </w:div>
    <w:div w:id="1739548941">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7C4F98-80A5-4962-ADEC-5D2C379473BE}">
  <ds:schemaRefs>
    <ds:schemaRef ds:uri="http://schemas.microsoft.com/sharepoint/events"/>
  </ds:schemaRefs>
</ds:datastoreItem>
</file>

<file path=customXml/itemProps2.xml><?xml version="1.0" encoding="utf-8"?>
<ds:datastoreItem xmlns:ds="http://schemas.openxmlformats.org/officeDocument/2006/customXml" ds:itemID="{5AF34E38-3A5C-421D-A2CD-9D2BD3B53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5104D2-89EF-4A66-B168-A4CBACD79B36}">
  <ds:schemaRefs>
    <ds:schemaRef ds:uri="http://schemas.openxmlformats.org/officeDocument/2006/bibliography"/>
  </ds:schemaRefs>
</ds:datastoreItem>
</file>

<file path=customXml/itemProps4.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5.xml><?xml version="1.0" encoding="utf-8"?>
<ds:datastoreItem xmlns:ds="http://schemas.openxmlformats.org/officeDocument/2006/customXml" ds:itemID="{0BA1E382-E241-48A8-ACE8-B6BEAEA6CD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4684</Words>
  <Characters>25762</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30386</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Camilo Andres Torres Bustamante</cp:lastModifiedBy>
  <cp:revision>4</cp:revision>
  <cp:lastPrinted>2024-01-30T15:49:00Z</cp:lastPrinted>
  <dcterms:created xsi:type="dcterms:W3CDTF">2026-10-22T20:54:00Z</dcterms:created>
  <dcterms:modified xsi:type="dcterms:W3CDTF">2026-10-22T23:37:00Z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1cc67e15-6b25-4795-a156-667a2c368334</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1cc67e15-6b25-4795-a156-667a2c368334</vt:lpwstr>
  </property>
  <property fmtid="{D5CDD505-2E9C-101B-9397-08002B2CF9AE}" pid="8" name="UserId">
    <vt:lpwstr>Nelson Fernando Torres Sabogal</vt:lpwstr>
  </property>
  <property fmtid="{D5CDD505-2E9C-101B-9397-08002B2CF9AE}" pid="9" name="TagDateTime">
    <vt:lpwstr>2026-10-22T20:51:51Z</vt:lpwstr>
  </property>
  <property fmtid="{D5CDD505-2E9C-101B-9397-08002B2CF9AE}" pid="10" name="GVData">
    <vt:lpwstr>eyJPUyI6IldpbmRvd3MiLCJkb2NJRCI6IjFjYzY3ZTE1LTZiMjUtNDc5NS1hMTU2LTY2N2EyYzM2ODMzNCIsImRvY1N0YXRlIjoie30iLCJwYXJlbnRMaW5lSWRzIjoiW1wiZTFiOTk3ZjYtMDI5ZC00YTdhLWIxNGQtNzIwMDJiMDY2ZTE3XCIsXCIwZTg4ZjNmMy04</vt:lpwstr>
  </property>
  <property fmtid="{D5CDD505-2E9C-101B-9397-08002B2CF9AE}" pid="11" name="GVData0">
    <vt:lpwstr>NzZkLTRkYWEtYmFmMS0zMjZhOWEzYTA5OWZcIixcIjljMTk0YjU2LTQ4MjctNGZlNi05NzZjLWRjNzM0OGQ1MDZkMVwiXSIsIndyaXR0ZW5LZXlzIjoiW1wiZ3Zkb2NpZFwiLFwiQ2xhc3NpZmljYXRpb25UYWdTZXRJZFwiLFwiQ29tcGxpYW5jZVRhZ1NldElkXCIs</vt:lpwstr>
  </property>
  <property fmtid="{D5CDD505-2E9C-101B-9397-08002B2CF9AE}" pid="12" name="GVData1">
    <vt:lpwstr>XCJGaWxlSWRcIixcIlVzZXJJZFwiLFwiVGFnRGF0ZVRpbWVcIl0iLCJub09mR3ZEYXRhRW50cmllcyI6IjYiLCJsaW5lSWQiOiI2YjNkY2ZkOS1jYjRiLTQwNDAtODJmNy1jYWM1M2VmNGRhOTQifQ==</vt:lpwstr>
  </property>
  <property fmtid="{D5CDD505-2E9C-101B-9397-08002B2CF9AE}" pid="13" name="GVData2">
    <vt:lpwstr>(end)</vt:lpwstr>
  </property>
  <property fmtid="{D5CDD505-2E9C-101B-9397-08002B2CF9AE}" pid="14" name="docLang">
    <vt:lpwstr>es</vt:lpwstr>
  </property>
</Properties>
</file>