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54C14" w14:textId="7187F1E3" w:rsidR="005B510A" w:rsidRPr="00D23C31" w:rsidRDefault="005B510A" w:rsidP="005B510A">
      <w:pPr>
        <w:tabs>
          <w:tab w:val="left" w:pos="-1080"/>
          <w:tab w:val="left" w:pos="0"/>
        </w:tabs>
        <w:jc w:val="both"/>
        <w:rPr>
          <w:rFonts w:ascii="Tahoma" w:eastAsia="MS Mincho" w:hAnsi="Tahoma" w:cs="Tahoma"/>
        </w:rPr>
      </w:pPr>
      <w:r w:rsidRPr="00D23C31">
        <w:rPr>
          <w:rFonts w:ascii="Tahoma" w:eastAsia="MS Mincho" w:hAnsi="Tahoma" w:cs="Tahoma"/>
        </w:rPr>
        <w:t>El (los) suscrito(s) a saber: _________________________________ domiciliado en _____________________________________, identificado con ______________________</w:t>
      </w:r>
      <w:r w:rsidR="00E02C45" w:rsidRPr="00D23C31">
        <w:rPr>
          <w:rFonts w:ascii="Tahoma" w:eastAsia="MS Mincho" w:hAnsi="Tahoma" w:cs="Tahoma"/>
        </w:rPr>
        <w:t xml:space="preserve"> No. _________________________</w:t>
      </w:r>
      <w:r w:rsidRPr="00D23C31">
        <w:rPr>
          <w:rFonts w:ascii="Tahoma" w:eastAsia="MS Mincho" w:hAnsi="Tahoma" w:cs="Tahoma"/>
        </w:rPr>
        <w:t xml:space="preserve">, quien obra en calidad de ____________________________, que en adelante se denominará EL PROPONENTE, manifiesta(n): </w:t>
      </w:r>
    </w:p>
    <w:p w14:paraId="71F45B54" w14:textId="77777777" w:rsidR="005B510A" w:rsidRPr="00D23C31" w:rsidRDefault="005B510A" w:rsidP="005B510A">
      <w:pPr>
        <w:tabs>
          <w:tab w:val="left" w:pos="-1080"/>
          <w:tab w:val="left" w:pos="0"/>
        </w:tabs>
        <w:jc w:val="both"/>
        <w:rPr>
          <w:rFonts w:ascii="Tahoma" w:eastAsia="MS Mincho" w:hAnsi="Tahoma" w:cs="Tahoma"/>
        </w:rPr>
      </w:pPr>
    </w:p>
    <w:p w14:paraId="46608AF8" w14:textId="77777777" w:rsidR="005B510A" w:rsidRPr="00D23C31" w:rsidRDefault="005B510A" w:rsidP="005B510A">
      <w:pPr>
        <w:pStyle w:val="Prrafodelista"/>
        <w:numPr>
          <w:ilvl w:val="0"/>
          <w:numId w:val="2"/>
        </w:numPr>
        <w:tabs>
          <w:tab w:val="left" w:pos="-1080"/>
          <w:tab w:val="left" w:pos="0"/>
        </w:tabs>
        <w:jc w:val="both"/>
        <w:rPr>
          <w:rFonts w:ascii="Tahoma" w:eastAsia="MS Mincho" w:hAnsi="Tahoma" w:cs="Tahoma"/>
        </w:rPr>
      </w:pPr>
      <w:r w:rsidRPr="00D23C31">
        <w:rPr>
          <w:rFonts w:ascii="Tahoma" w:eastAsia="MS Mincho" w:hAnsi="Tahoma" w:cs="Tahoma"/>
        </w:rPr>
        <w:t>Cumplir con todas y cada una de las especificaciones técnicas y condiciones descritas a continuación.</w:t>
      </w:r>
    </w:p>
    <w:p w14:paraId="00C023D7" w14:textId="77777777" w:rsidR="005B510A" w:rsidRPr="00D23C31" w:rsidRDefault="005B510A" w:rsidP="005B510A">
      <w:pPr>
        <w:tabs>
          <w:tab w:val="left" w:pos="-1080"/>
          <w:tab w:val="left" w:pos="0"/>
        </w:tabs>
        <w:jc w:val="both"/>
        <w:rPr>
          <w:rFonts w:ascii="Tahoma" w:eastAsia="MS Mincho" w:hAnsi="Tahoma" w:cs="Tahoma"/>
        </w:rPr>
      </w:pPr>
    </w:p>
    <w:p w14:paraId="662B971D" w14:textId="0EEF7E9C" w:rsidR="005B510A" w:rsidRPr="00D23C31" w:rsidRDefault="005B510A" w:rsidP="005B510A">
      <w:pPr>
        <w:pStyle w:val="Prrafodelista"/>
        <w:numPr>
          <w:ilvl w:val="0"/>
          <w:numId w:val="2"/>
        </w:numPr>
        <w:tabs>
          <w:tab w:val="left" w:pos="-1080"/>
          <w:tab w:val="left" w:pos="0"/>
        </w:tabs>
        <w:jc w:val="both"/>
        <w:rPr>
          <w:rFonts w:ascii="Tahoma" w:eastAsia="MS Mincho" w:hAnsi="Tahoma" w:cs="Tahoma"/>
        </w:rPr>
      </w:pPr>
      <w:r w:rsidRPr="00D23C31">
        <w:rPr>
          <w:rFonts w:ascii="Tahoma" w:eastAsia="MS Mincho" w:hAnsi="Tahoma" w:cs="Tahoma"/>
        </w:rPr>
        <w:t xml:space="preserve">Declaro bajo nuestra responsabilidad personal, y comprometiendo la responsabilidad ___________________________________ </w:t>
      </w:r>
      <w:r w:rsidRPr="00F8205F">
        <w:rPr>
          <w:rFonts w:ascii="Tahoma" w:eastAsia="MS Mincho" w:hAnsi="Tahoma" w:cs="Tahoma"/>
          <w:i/>
          <w:iCs/>
        </w:rPr>
        <w:t xml:space="preserve">institucional de las personas jurídica o natural </w:t>
      </w:r>
      <w:r w:rsidRPr="00D23C31">
        <w:rPr>
          <w:rFonts w:ascii="Tahoma" w:eastAsia="MS Mincho" w:hAnsi="Tahoma" w:cs="Tahoma"/>
        </w:rPr>
        <w:t xml:space="preserve">que representamos, que cumplimos en su totalidad con </w:t>
      </w:r>
      <w:r w:rsidRPr="000C1A4F">
        <w:rPr>
          <w:rFonts w:ascii="Tahoma" w:eastAsia="MS Mincho" w:hAnsi="Tahoma" w:cs="Tahoma"/>
        </w:rPr>
        <w:t>la</w:t>
      </w:r>
      <w:r w:rsidR="000C1A4F" w:rsidRPr="000C1A4F">
        <w:rPr>
          <w:rFonts w:ascii="Tahoma" w:eastAsia="MS Mincho" w:hAnsi="Tahoma" w:cs="Tahoma"/>
        </w:rPr>
        <w:t xml:space="preserve">s </w:t>
      </w:r>
      <w:r w:rsidRPr="000C1A4F">
        <w:rPr>
          <w:rFonts w:ascii="Tahoma" w:eastAsia="MS Mincho" w:hAnsi="Tahoma" w:cs="Tahoma"/>
        </w:rPr>
        <w:t>especificaciones</w:t>
      </w:r>
      <w:r w:rsidRPr="00D23C31">
        <w:rPr>
          <w:rFonts w:ascii="Tahoma" w:eastAsia="MS Mincho" w:hAnsi="Tahoma" w:cs="Tahoma"/>
        </w:rPr>
        <w:t xml:space="preserve"> técnicas de verificación y condiciones técnicas mínimas de obligatorio cumplimiento.</w:t>
      </w:r>
    </w:p>
    <w:p w14:paraId="31513397" w14:textId="77777777" w:rsidR="005B510A" w:rsidRPr="00D23C31" w:rsidRDefault="005B510A" w:rsidP="005B510A">
      <w:pPr>
        <w:tabs>
          <w:tab w:val="left" w:pos="-1080"/>
          <w:tab w:val="left" w:pos="0"/>
        </w:tabs>
        <w:jc w:val="both"/>
        <w:rPr>
          <w:rFonts w:ascii="Tahoma" w:eastAsia="MS Mincho" w:hAnsi="Tahoma" w:cs="Tahoma"/>
        </w:rPr>
      </w:pPr>
    </w:p>
    <w:p w14:paraId="1334F70F" w14:textId="77777777" w:rsidR="005B510A" w:rsidRPr="00D23C31" w:rsidRDefault="005B510A" w:rsidP="005B510A">
      <w:pPr>
        <w:tabs>
          <w:tab w:val="left" w:pos="-1080"/>
          <w:tab w:val="left" w:pos="0"/>
        </w:tabs>
        <w:jc w:val="both"/>
        <w:rPr>
          <w:rFonts w:ascii="Tahoma" w:hAnsi="Tahoma" w:cs="Tahoma"/>
          <w:bCs/>
        </w:rPr>
      </w:pPr>
      <w:r w:rsidRPr="00D23C31">
        <w:rPr>
          <w:rFonts w:ascii="Tahoma" w:hAnsi="Tahoma" w:cs="Tahoma"/>
          <w:bCs/>
        </w:rPr>
        <w:t>Tener la capacidad técnica, económica, logística y de talento humano para ofertar y cumplir con los siguientes requisitos:</w:t>
      </w:r>
    </w:p>
    <w:p w14:paraId="71F6ADB3" w14:textId="77777777" w:rsidR="005B510A" w:rsidRPr="00D23C31" w:rsidRDefault="005B510A" w:rsidP="005B510A">
      <w:pPr>
        <w:tabs>
          <w:tab w:val="left" w:pos="-1080"/>
          <w:tab w:val="left" w:pos="0"/>
        </w:tabs>
        <w:jc w:val="both"/>
        <w:rPr>
          <w:rFonts w:ascii="Tahoma" w:hAnsi="Tahoma" w:cs="Tahoma"/>
          <w:bCs/>
        </w:rPr>
      </w:pPr>
    </w:p>
    <w:p w14:paraId="1F728F29" w14:textId="00D5A644" w:rsidR="005B510A" w:rsidRPr="00A66550" w:rsidRDefault="005B510A" w:rsidP="005B510A">
      <w:pPr>
        <w:tabs>
          <w:tab w:val="left" w:pos="-1080"/>
          <w:tab w:val="left" w:pos="0"/>
        </w:tabs>
        <w:rPr>
          <w:rFonts w:ascii="Tahoma" w:hAnsi="Tahoma" w:cs="Tahoma"/>
          <w:b/>
        </w:rPr>
      </w:pPr>
      <w:r w:rsidRPr="00A66550">
        <w:rPr>
          <w:rFonts w:ascii="Tahoma" w:hAnsi="Tahoma" w:cs="Tahoma"/>
          <w:b/>
        </w:rPr>
        <w:t xml:space="preserve">ESPECIFICACIÓN TÉCNICA </w:t>
      </w:r>
      <w:r w:rsidR="00E02C45" w:rsidRPr="00A66550">
        <w:rPr>
          <w:rFonts w:ascii="Tahoma" w:hAnsi="Tahoma" w:cs="Tahoma"/>
          <w:b/>
        </w:rPr>
        <w:t>DE LOS ELEMENTOS A ADQUIRIR</w:t>
      </w:r>
      <w:r w:rsidRPr="00A66550">
        <w:rPr>
          <w:rFonts w:ascii="Tahoma" w:hAnsi="Tahoma" w:cs="Tahoma"/>
          <w:b/>
        </w:rPr>
        <w:t xml:space="preserve">: </w:t>
      </w:r>
    </w:p>
    <w:p w14:paraId="046B74E9" w14:textId="77777777" w:rsidR="00D176C9" w:rsidRDefault="00D176C9" w:rsidP="005B510A">
      <w:pPr>
        <w:tabs>
          <w:tab w:val="left" w:pos="-1080"/>
          <w:tab w:val="left" w:pos="0"/>
        </w:tabs>
        <w:jc w:val="both"/>
        <w:rPr>
          <w:rFonts w:ascii="Tahoma" w:hAnsi="Tahoma" w:cs="Tahoma"/>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
        <w:gridCol w:w="7367"/>
        <w:gridCol w:w="1225"/>
        <w:gridCol w:w="1221"/>
      </w:tblGrid>
      <w:tr w:rsidR="00211BBF" w:rsidRPr="0066124B" w14:paraId="098BB1B4" w14:textId="77777777" w:rsidTr="00F70876">
        <w:trPr>
          <w:trHeight w:val="192"/>
        </w:trPr>
        <w:tc>
          <w:tcPr>
            <w:tcW w:w="355" w:type="pct"/>
            <w:vAlign w:val="center"/>
          </w:tcPr>
          <w:p w14:paraId="484887A1" w14:textId="77777777" w:rsidR="00211BBF" w:rsidRPr="0066124B" w:rsidRDefault="00211BBF" w:rsidP="00F70876">
            <w:pPr>
              <w:pStyle w:val="Prrafodelista"/>
              <w:tabs>
                <w:tab w:val="left" w:pos="240"/>
              </w:tabs>
              <w:ind w:left="0"/>
              <w:jc w:val="center"/>
              <w:rPr>
                <w:b/>
              </w:rPr>
            </w:pPr>
            <w:r w:rsidRPr="0066124B">
              <w:rPr>
                <w:b/>
              </w:rPr>
              <w:t>ÍTEM</w:t>
            </w:r>
          </w:p>
        </w:tc>
        <w:tc>
          <w:tcPr>
            <w:tcW w:w="3487" w:type="pct"/>
            <w:vAlign w:val="center"/>
          </w:tcPr>
          <w:p w14:paraId="218805A1" w14:textId="77777777" w:rsidR="00211BBF" w:rsidRPr="0066124B" w:rsidRDefault="00211BBF" w:rsidP="00F70876">
            <w:pPr>
              <w:pStyle w:val="Prrafodelista"/>
              <w:tabs>
                <w:tab w:val="left" w:pos="240"/>
              </w:tabs>
              <w:ind w:left="0"/>
              <w:jc w:val="center"/>
              <w:rPr>
                <w:b/>
              </w:rPr>
            </w:pPr>
            <w:r>
              <w:rPr>
                <w:b/>
              </w:rPr>
              <w:t xml:space="preserve">FICHAS </w:t>
            </w:r>
            <w:r w:rsidRPr="0066124B">
              <w:rPr>
                <w:b/>
              </w:rPr>
              <w:t>TÉCNICAS</w:t>
            </w:r>
          </w:p>
        </w:tc>
        <w:tc>
          <w:tcPr>
            <w:tcW w:w="580" w:type="pct"/>
            <w:vAlign w:val="center"/>
          </w:tcPr>
          <w:p w14:paraId="7A4CB8AB" w14:textId="77777777" w:rsidR="00211BBF" w:rsidRPr="0066124B" w:rsidRDefault="00211BBF" w:rsidP="00F70876">
            <w:pPr>
              <w:pStyle w:val="Prrafodelista"/>
              <w:tabs>
                <w:tab w:val="left" w:pos="240"/>
              </w:tabs>
              <w:ind w:left="0"/>
              <w:jc w:val="center"/>
              <w:rPr>
                <w:b/>
              </w:rPr>
            </w:pPr>
            <w:r w:rsidRPr="0066124B">
              <w:rPr>
                <w:b/>
              </w:rPr>
              <w:t>SI CUMPLE</w:t>
            </w:r>
          </w:p>
        </w:tc>
        <w:tc>
          <w:tcPr>
            <w:tcW w:w="578" w:type="pct"/>
            <w:vAlign w:val="center"/>
          </w:tcPr>
          <w:p w14:paraId="6C556763" w14:textId="77777777" w:rsidR="00211BBF" w:rsidRPr="0066124B" w:rsidRDefault="00211BBF" w:rsidP="00F70876">
            <w:pPr>
              <w:pStyle w:val="Prrafodelista"/>
              <w:tabs>
                <w:tab w:val="left" w:pos="240"/>
              </w:tabs>
              <w:ind w:left="0"/>
              <w:jc w:val="center"/>
              <w:rPr>
                <w:b/>
              </w:rPr>
            </w:pPr>
            <w:r w:rsidRPr="0066124B">
              <w:rPr>
                <w:b/>
              </w:rPr>
              <w:t xml:space="preserve">NO </w:t>
            </w:r>
          </w:p>
          <w:p w14:paraId="236C3721" w14:textId="77777777" w:rsidR="00211BBF" w:rsidRPr="0066124B" w:rsidRDefault="00211BBF" w:rsidP="00F70876">
            <w:pPr>
              <w:pStyle w:val="Prrafodelista"/>
              <w:tabs>
                <w:tab w:val="left" w:pos="240"/>
              </w:tabs>
              <w:ind w:left="0"/>
              <w:jc w:val="center"/>
              <w:rPr>
                <w:b/>
              </w:rPr>
            </w:pPr>
            <w:r w:rsidRPr="0066124B">
              <w:rPr>
                <w:b/>
              </w:rPr>
              <w:t>CUMPLE</w:t>
            </w:r>
          </w:p>
        </w:tc>
      </w:tr>
      <w:tr w:rsidR="00211BBF" w:rsidRPr="00FE32B7" w14:paraId="09557419" w14:textId="77777777" w:rsidTr="00F70876">
        <w:tc>
          <w:tcPr>
            <w:tcW w:w="355" w:type="pct"/>
            <w:vAlign w:val="center"/>
          </w:tcPr>
          <w:p w14:paraId="4F2CE928" w14:textId="77777777" w:rsidR="00211BBF" w:rsidRPr="0066124B" w:rsidRDefault="00211BBF" w:rsidP="00F70876">
            <w:pPr>
              <w:pStyle w:val="Prrafodelista"/>
              <w:tabs>
                <w:tab w:val="left" w:pos="240"/>
              </w:tabs>
              <w:ind w:left="0"/>
              <w:jc w:val="center"/>
              <w:rPr>
                <w:bCs/>
              </w:rPr>
            </w:pPr>
            <w:r w:rsidRPr="0066124B">
              <w:rPr>
                <w:bCs/>
              </w:rPr>
              <w:t>1</w:t>
            </w:r>
          </w:p>
        </w:tc>
        <w:tc>
          <w:tcPr>
            <w:tcW w:w="3487" w:type="pct"/>
            <w:vAlign w:val="center"/>
          </w:tcPr>
          <w:p w14:paraId="08F9882A" w14:textId="77777777" w:rsidR="00211BBF" w:rsidRDefault="00211BBF" w:rsidP="00F70876">
            <w:pPr>
              <w:pStyle w:val="Prrafodelista"/>
              <w:tabs>
                <w:tab w:val="left" w:pos="240"/>
              </w:tabs>
              <w:ind w:left="0"/>
              <w:jc w:val="both"/>
              <w:rPr>
                <w:bCs/>
              </w:rPr>
            </w:pPr>
            <w:r w:rsidRPr="0066124B">
              <w:rPr>
                <w:bCs/>
              </w:rPr>
              <w:t>El combustible a suministrar debe</w:t>
            </w:r>
            <w:r>
              <w:rPr>
                <w:bCs/>
              </w:rPr>
              <w:t xml:space="preserve"> cumplir con lo establecido en: </w:t>
            </w:r>
          </w:p>
          <w:p w14:paraId="67E9648F" w14:textId="77777777" w:rsidR="00211BBF" w:rsidRDefault="00211BBF" w:rsidP="00F70876">
            <w:pPr>
              <w:pStyle w:val="Prrafodelista"/>
              <w:tabs>
                <w:tab w:val="left" w:pos="240"/>
              </w:tabs>
              <w:ind w:left="0"/>
              <w:jc w:val="both"/>
              <w:rPr>
                <w:bCs/>
              </w:rPr>
            </w:pPr>
          </w:p>
          <w:p w14:paraId="7FC3AFB7" w14:textId="77777777" w:rsidR="00211BBF" w:rsidRDefault="00211BBF" w:rsidP="00F70876">
            <w:pPr>
              <w:tabs>
                <w:tab w:val="left" w:pos="240"/>
              </w:tabs>
              <w:jc w:val="both"/>
              <w:rPr>
                <w:bCs/>
              </w:rPr>
            </w:pPr>
            <w:r w:rsidRPr="007B69CD">
              <w:rPr>
                <w:bCs/>
              </w:rPr>
              <w:t>Resolución No. 40444 de 2023</w:t>
            </w:r>
            <w:r>
              <w:rPr>
                <w:bCs/>
              </w:rPr>
              <w:t xml:space="preserve"> “</w:t>
            </w:r>
            <w:r w:rsidRPr="006F7C21">
              <w:rPr>
                <w:bCs/>
                <w:i/>
                <w:iCs/>
              </w:rPr>
              <w:t>Por la cual se establecen los parámetros y requisitos de calidad del combustible diésel (ACPM), los biocombustibles para uso en motores de encendido por compresión como componentes de mezcla en procesos de combustión y de sus mezclas y, de las gasolinas básicas y gasolinas oxigenadas con etanol anhidro, combustible para uso en motores de encendido por chispa, y se adoptan otras disposiciones</w:t>
            </w:r>
            <w:r>
              <w:rPr>
                <w:bCs/>
              </w:rPr>
              <w:t>”.</w:t>
            </w:r>
          </w:p>
          <w:p w14:paraId="113903A8" w14:textId="77777777" w:rsidR="00211BBF" w:rsidRDefault="00211BBF" w:rsidP="00F70876">
            <w:pPr>
              <w:tabs>
                <w:tab w:val="left" w:pos="240"/>
              </w:tabs>
              <w:jc w:val="both"/>
              <w:rPr>
                <w:bCs/>
              </w:rPr>
            </w:pPr>
          </w:p>
          <w:p w14:paraId="534E0764" w14:textId="77777777" w:rsidR="00211BBF" w:rsidRDefault="00211BBF" w:rsidP="00F70876">
            <w:pPr>
              <w:tabs>
                <w:tab w:val="left" w:pos="240"/>
              </w:tabs>
              <w:jc w:val="both"/>
              <w:rPr>
                <w:bCs/>
              </w:rPr>
            </w:pPr>
            <w:r>
              <w:rPr>
                <w:bCs/>
              </w:rPr>
              <w:t xml:space="preserve">Decreto No. 1073 de 2015 </w:t>
            </w:r>
            <w:r w:rsidRPr="005C1CBD">
              <w:rPr>
                <w:bCs/>
              </w:rPr>
              <w:t>"</w:t>
            </w:r>
            <w:r w:rsidRPr="0033725C">
              <w:rPr>
                <w:bCs/>
                <w:i/>
                <w:iCs/>
              </w:rPr>
              <w:t xml:space="preserve">Por </w:t>
            </w:r>
            <w:r>
              <w:rPr>
                <w:bCs/>
                <w:i/>
                <w:iCs/>
              </w:rPr>
              <w:t xml:space="preserve">medio de </w:t>
            </w:r>
            <w:r w:rsidRPr="0033725C">
              <w:rPr>
                <w:bCs/>
                <w:i/>
                <w:iCs/>
              </w:rPr>
              <w:t>la cual</w:t>
            </w:r>
            <w:r>
              <w:rPr>
                <w:bCs/>
                <w:i/>
                <w:iCs/>
              </w:rPr>
              <w:t xml:space="preserve"> </w:t>
            </w:r>
            <w:r w:rsidRPr="0033725C">
              <w:rPr>
                <w:bCs/>
                <w:i/>
                <w:iCs/>
              </w:rPr>
              <w:t>se expide el Decreto Único Reglamentario del Sector Administrativo de Minas y Energía</w:t>
            </w:r>
            <w:r w:rsidRPr="005C1CBD">
              <w:rPr>
                <w:bCs/>
              </w:rPr>
              <w:t>"</w:t>
            </w:r>
          </w:p>
          <w:p w14:paraId="737E6C7A" w14:textId="77777777" w:rsidR="00211BBF" w:rsidRDefault="00211BBF" w:rsidP="00F70876">
            <w:pPr>
              <w:tabs>
                <w:tab w:val="left" w:pos="240"/>
              </w:tabs>
              <w:jc w:val="both"/>
              <w:rPr>
                <w:bCs/>
              </w:rPr>
            </w:pPr>
          </w:p>
          <w:p w14:paraId="54148CC4" w14:textId="77777777" w:rsidR="00211BBF" w:rsidRPr="00AA7722" w:rsidRDefault="00211BBF" w:rsidP="00F70876">
            <w:pPr>
              <w:tabs>
                <w:tab w:val="left" w:pos="240"/>
              </w:tabs>
              <w:jc w:val="both"/>
              <w:rPr>
                <w:bCs/>
                <w:i/>
                <w:iCs/>
              </w:rPr>
            </w:pPr>
            <w:r>
              <w:rPr>
                <w:bCs/>
              </w:rPr>
              <w:t>Resolución 898 de 1995 “</w:t>
            </w:r>
            <w:r w:rsidRPr="00AA7722">
              <w:rPr>
                <w:bCs/>
                <w:i/>
                <w:iCs/>
              </w:rPr>
              <w:t>Por la cual se regulan los criterios ambientales de calidad de los combustibles líquidos y sólidos utilizados en hornos y caldera de uso comercial e industrial</w:t>
            </w:r>
            <w:r>
              <w:rPr>
                <w:bCs/>
                <w:i/>
                <w:iCs/>
              </w:rPr>
              <w:t>”.</w:t>
            </w:r>
          </w:p>
          <w:p w14:paraId="33690C34" w14:textId="77777777" w:rsidR="00211BBF" w:rsidRDefault="00211BBF" w:rsidP="00F70876">
            <w:pPr>
              <w:pStyle w:val="Prrafodelista"/>
              <w:tabs>
                <w:tab w:val="left" w:pos="240"/>
              </w:tabs>
              <w:ind w:left="0"/>
              <w:jc w:val="both"/>
              <w:rPr>
                <w:bCs/>
              </w:rPr>
            </w:pPr>
          </w:p>
          <w:p w14:paraId="6005E7ED" w14:textId="77777777" w:rsidR="00211BBF" w:rsidRDefault="00211BBF" w:rsidP="00F70876">
            <w:pPr>
              <w:tabs>
                <w:tab w:val="left" w:pos="240"/>
              </w:tabs>
              <w:jc w:val="both"/>
              <w:rPr>
                <w:bCs/>
              </w:rPr>
            </w:pPr>
            <w:r w:rsidRPr="00FC2EAB">
              <w:rPr>
                <w:bCs/>
              </w:rPr>
              <w:t>Combustible Gasolina Corriente: NTC 1380 (Petróleo y sus derivados, gasolina para motores de</w:t>
            </w:r>
            <w:r>
              <w:rPr>
                <w:bCs/>
              </w:rPr>
              <w:t xml:space="preserve"> </w:t>
            </w:r>
            <w:r w:rsidRPr="00FC2EAB">
              <w:rPr>
                <w:bCs/>
              </w:rPr>
              <w:t>combustión interna de encendido por chispa.</w:t>
            </w:r>
          </w:p>
          <w:p w14:paraId="5D9F6269" w14:textId="77777777" w:rsidR="00211BBF" w:rsidRDefault="00211BBF" w:rsidP="00F70876">
            <w:pPr>
              <w:tabs>
                <w:tab w:val="left" w:pos="240"/>
              </w:tabs>
              <w:jc w:val="both"/>
              <w:rPr>
                <w:bCs/>
              </w:rPr>
            </w:pPr>
            <w:r w:rsidRPr="00FC2EAB">
              <w:rPr>
                <w:bCs/>
              </w:rPr>
              <w:t>Combustible Diésel o ACPM</w:t>
            </w:r>
            <w:r>
              <w:rPr>
                <w:bCs/>
              </w:rPr>
              <w:t xml:space="preserve">: </w:t>
            </w:r>
            <w:r w:rsidRPr="00FC2EAB">
              <w:rPr>
                <w:bCs/>
              </w:rPr>
              <w:t>NTC 1438 (Petróleo y sus derivados. Combustible para motores Diesel.</w:t>
            </w:r>
            <w:r>
              <w:rPr>
                <w:bCs/>
              </w:rPr>
              <w:t xml:space="preserve"> </w:t>
            </w:r>
            <w:r w:rsidRPr="00FC2EAB">
              <w:rPr>
                <w:bCs/>
              </w:rPr>
              <w:t>NTC 5444 (Biodiesel para uso en motores Diésel, especificaciones)</w:t>
            </w:r>
          </w:p>
          <w:p w14:paraId="468F44E3" w14:textId="77777777" w:rsidR="00211BBF" w:rsidRPr="0066124B" w:rsidRDefault="00211BBF" w:rsidP="00F70876">
            <w:pPr>
              <w:pStyle w:val="Prrafodelista"/>
              <w:tabs>
                <w:tab w:val="left" w:pos="240"/>
              </w:tabs>
              <w:ind w:left="0"/>
              <w:jc w:val="both"/>
              <w:rPr>
                <w:bCs/>
              </w:rPr>
            </w:pPr>
            <w:r>
              <w:rPr>
                <w:bCs/>
              </w:rPr>
              <w:t xml:space="preserve">Expedidas por el Ministerio de Minas y Energía y el Ministerio de Ambiente y desarrollo sostenible o el que se actualice o modifique durante el desarrollo de la ejecución contractual, en todo caso, el combustible a suministrar será el de mejor calidad y en los términos establecidos en Colombia. </w:t>
            </w:r>
          </w:p>
        </w:tc>
        <w:tc>
          <w:tcPr>
            <w:tcW w:w="580" w:type="pct"/>
            <w:vAlign w:val="center"/>
          </w:tcPr>
          <w:p w14:paraId="0152A424" w14:textId="77777777" w:rsidR="00211BBF" w:rsidRPr="0066124B" w:rsidRDefault="00211BBF" w:rsidP="00F70876">
            <w:pPr>
              <w:pStyle w:val="Prrafodelista"/>
              <w:tabs>
                <w:tab w:val="left" w:pos="240"/>
              </w:tabs>
              <w:ind w:left="0"/>
              <w:jc w:val="center"/>
              <w:rPr>
                <w:b/>
                <w:sz w:val="16"/>
                <w:szCs w:val="16"/>
              </w:rPr>
            </w:pPr>
          </w:p>
        </w:tc>
        <w:tc>
          <w:tcPr>
            <w:tcW w:w="578" w:type="pct"/>
            <w:vAlign w:val="center"/>
          </w:tcPr>
          <w:p w14:paraId="5A6FAD3A" w14:textId="77777777" w:rsidR="00211BBF" w:rsidRPr="0066124B" w:rsidRDefault="00211BBF" w:rsidP="00F70876">
            <w:pPr>
              <w:pStyle w:val="Prrafodelista"/>
              <w:tabs>
                <w:tab w:val="left" w:pos="240"/>
              </w:tabs>
              <w:ind w:left="0"/>
              <w:jc w:val="center"/>
              <w:rPr>
                <w:b/>
                <w:sz w:val="16"/>
                <w:szCs w:val="16"/>
              </w:rPr>
            </w:pPr>
          </w:p>
        </w:tc>
      </w:tr>
    </w:tbl>
    <w:p w14:paraId="107F0180" w14:textId="4C0F97DD" w:rsidR="00A66550" w:rsidRDefault="00A66550" w:rsidP="00A66550">
      <w:pPr>
        <w:tabs>
          <w:tab w:val="left" w:pos="870"/>
        </w:tabs>
        <w:autoSpaceDE/>
        <w:autoSpaceDN/>
        <w:spacing w:after="160" w:line="259" w:lineRule="auto"/>
        <w:rPr>
          <w:rFonts w:eastAsia="Calibri"/>
          <w:color w:val="000000"/>
          <w:lang w:eastAsia="en-US"/>
          <w14:ligatures w14:val="non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0"/>
        <w:gridCol w:w="7357"/>
        <w:gridCol w:w="1228"/>
        <w:gridCol w:w="1219"/>
      </w:tblGrid>
      <w:tr w:rsidR="00211BBF" w:rsidRPr="00FE32B7" w14:paraId="5EF777F8" w14:textId="77777777" w:rsidTr="00F70876">
        <w:trPr>
          <w:trHeight w:val="20"/>
          <w:jc w:val="center"/>
        </w:trPr>
        <w:tc>
          <w:tcPr>
            <w:tcW w:w="360" w:type="pct"/>
            <w:vAlign w:val="center"/>
          </w:tcPr>
          <w:p w14:paraId="73F26E52" w14:textId="77777777" w:rsidR="00211BBF" w:rsidRPr="00945189" w:rsidRDefault="00211BBF" w:rsidP="00F70876">
            <w:pPr>
              <w:pStyle w:val="Prrafodelista"/>
              <w:tabs>
                <w:tab w:val="left" w:pos="240"/>
              </w:tabs>
              <w:ind w:left="0"/>
              <w:jc w:val="center"/>
              <w:rPr>
                <w:b/>
              </w:rPr>
            </w:pPr>
            <w:r w:rsidRPr="00945189">
              <w:rPr>
                <w:b/>
              </w:rPr>
              <w:t>ÍTEM</w:t>
            </w:r>
          </w:p>
        </w:tc>
        <w:tc>
          <w:tcPr>
            <w:tcW w:w="3482" w:type="pct"/>
            <w:vAlign w:val="center"/>
          </w:tcPr>
          <w:p w14:paraId="367F2DDC" w14:textId="77777777" w:rsidR="00211BBF" w:rsidRPr="00945189" w:rsidRDefault="00211BBF" w:rsidP="00F70876">
            <w:pPr>
              <w:pStyle w:val="Prrafodelista"/>
              <w:tabs>
                <w:tab w:val="left" w:pos="240"/>
              </w:tabs>
              <w:ind w:left="0"/>
              <w:jc w:val="center"/>
              <w:rPr>
                <w:b/>
              </w:rPr>
            </w:pPr>
            <w:r w:rsidRPr="00945189">
              <w:rPr>
                <w:b/>
              </w:rPr>
              <w:t xml:space="preserve">CONDICIONES TÉCNICAS MÍNIMAS </w:t>
            </w:r>
          </w:p>
        </w:tc>
        <w:tc>
          <w:tcPr>
            <w:tcW w:w="581" w:type="pct"/>
            <w:vAlign w:val="center"/>
          </w:tcPr>
          <w:p w14:paraId="480F2451" w14:textId="77777777" w:rsidR="00211BBF" w:rsidRPr="00945189" w:rsidRDefault="00211BBF" w:rsidP="00F70876">
            <w:pPr>
              <w:pStyle w:val="Prrafodelista"/>
              <w:tabs>
                <w:tab w:val="left" w:pos="240"/>
              </w:tabs>
              <w:ind w:left="0"/>
              <w:jc w:val="center"/>
              <w:rPr>
                <w:b/>
              </w:rPr>
            </w:pPr>
            <w:r w:rsidRPr="00945189">
              <w:rPr>
                <w:b/>
              </w:rPr>
              <w:t>SI CUMPLE</w:t>
            </w:r>
          </w:p>
        </w:tc>
        <w:tc>
          <w:tcPr>
            <w:tcW w:w="577" w:type="pct"/>
            <w:vAlign w:val="center"/>
          </w:tcPr>
          <w:p w14:paraId="07F117A3" w14:textId="77777777" w:rsidR="00211BBF" w:rsidRPr="00945189" w:rsidRDefault="00211BBF" w:rsidP="00F70876">
            <w:pPr>
              <w:pStyle w:val="Prrafodelista"/>
              <w:tabs>
                <w:tab w:val="left" w:pos="240"/>
              </w:tabs>
              <w:ind w:left="0"/>
              <w:jc w:val="center"/>
              <w:rPr>
                <w:b/>
              </w:rPr>
            </w:pPr>
            <w:r w:rsidRPr="00945189">
              <w:rPr>
                <w:b/>
              </w:rPr>
              <w:t>NO</w:t>
            </w:r>
          </w:p>
          <w:p w14:paraId="47248462" w14:textId="77777777" w:rsidR="00211BBF" w:rsidRPr="00945189" w:rsidRDefault="00211BBF" w:rsidP="00F70876">
            <w:pPr>
              <w:pStyle w:val="Prrafodelista"/>
              <w:tabs>
                <w:tab w:val="left" w:pos="240"/>
              </w:tabs>
              <w:ind w:left="0"/>
              <w:jc w:val="center"/>
              <w:rPr>
                <w:b/>
              </w:rPr>
            </w:pPr>
            <w:r w:rsidRPr="00945189">
              <w:rPr>
                <w:b/>
              </w:rPr>
              <w:t>CUMPLE</w:t>
            </w:r>
          </w:p>
        </w:tc>
      </w:tr>
      <w:tr w:rsidR="00211BBF" w:rsidRPr="00FE32B7" w14:paraId="06647198" w14:textId="77777777" w:rsidTr="00F70876">
        <w:trPr>
          <w:trHeight w:val="20"/>
          <w:jc w:val="center"/>
        </w:trPr>
        <w:tc>
          <w:tcPr>
            <w:tcW w:w="360" w:type="pct"/>
            <w:vAlign w:val="center"/>
          </w:tcPr>
          <w:p w14:paraId="56C2532A" w14:textId="77777777" w:rsidR="00211BBF" w:rsidRPr="002713E4" w:rsidRDefault="00211BBF" w:rsidP="00F70876">
            <w:pPr>
              <w:pStyle w:val="Prrafodelista"/>
              <w:tabs>
                <w:tab w:val="left" w:pos="240"/>
              </w:tabs>
              <w:ind w:left="0"/>
              <w:jc w:val="center"/>
              <w:rPr>
                <w:bCs/>
              </w:rPr>
            </w:pPr>
            <w:r w:rsidRPr="002713E4">
              <w:rPr>
                <w:bCs/>
              </w:rPr>
              <w:t>1.</w:t>
            </w:r>
          </w:p>
        </w:tc>
        <w:tc>
          <w:tcPr>
            <w:tcW w:w="3482" w:type="pct"/>
            <w:vAlign w:val="center"/>
          </w:tcPr>
          <w:p w14:paraId="77FD4593" w14:textId="77777777" w:rsidR="00211BBF" w:rsidRPr="001D2498" w:rsidRDefault="00211BBF" w:rsidP="00F70876">
            <w:pPr>
              <w:jc w:val="both"/>
            </w:pPr>
            <w:r w:rsidRPr="001D2498">
              <w:t xml:space="preserve">Con el fin de garantizar la calidad del bien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años (2020 y/o 2021 y/o 2022 y/o </w:t>
            </w:r>
            <w:r w:rsidRPr="001D2498">
              <w:lastRenderedPageBreak/>
              <w:t xml:space="preserve">2023 y/o 2024 y/o 2025 y/o 2026) de proyectos iguales o similares al presente proceso contractual cuya suma sea igual o supere el cincuenta por ciento (50%) del presupuesto asignado al presente proceso, con empresas públicas o privadas, para lo cual el oferente deberá  presentar mínimo una (1) certificaciones (certificación por contrato) y/o actas de liquidación de contratos de venta de COMBUSTIBLES (GASOLINA Y/O ACPM). </w:t>
            </w:r>
          </w:p>
          <w:p w14:paraId="4A631801" w14:textId="77777777" w:rsidR="00211BBF" w:rsidRPr="001D2498" w:rsidRDefault="00211BBF" w:rsidP="00F70876">
            <w:pPr>
              <w:jc w:val="both"/>
            </w:pPr>
          </w:p>
          <w:p w14:paraId="569CC517" w14:textId="77777777" w:rsidR="00211BBF" w:rsidRPr="001D2498" w:rsidRDefault="00211BBF" w:rsidP="00F70876">
            <w:pPr>
              <w:jc w:val="both"/>
            </w:pPr>
            <w:r w:rsidRPr="001D2498">
              <w:t>NOTA 1: Las certificaciones y/o actas de liquidación serán objeto de verificación, no serán tenidas en cuenta aquellas certificaciones y/o actas de liquidación en las que no se pueda constatar que el contratista cumplió con el objeto contractual. Al igual que deberá ser suscrita por el representante legal de la entidad o quien haga sus veces o apoderado o persona autorizada para ello, indicando la dirección, NIT y teléfono.</w:t>
            </w:r>
          </w:p>
          <w:p w14:paraId="5741DE51" w14:textId="77777777" w:rsidR="00211BBF" w:rsidRPr="001D2498" w:rsidRDefault="00211BBF" w:rsidP="00F70876">
            <w:pPr>
              <w:jc w:val="both"/>
            </w:pPr>
          </w:p>
          <w:p w14:paraId="14FAB6E6" w14:textId="77777777" w:rsidR="00211BBF" w:rsidRPr="001D2498" w:rsidRDefault="00211BBF" w:rsidP="00F70876">
            <w:pPr>
              <w:jc w:val="both"/>
            </w:pPr>
            <w:r w:rsidRPr="001D2498">
              <w:t xml:space="preserve">NOTA 2: Si </w:t>
            </w:r>
            <w:proofErr w:type="gramStart"/>
            <w:r w:rsidRPr="001D2498">
              <w:t>el oferente anexa</w:t>
            </w:r>
            <w:proofErr w:type="gramEnd"/>
            <w:r w:rsidRPr="001D2498">
              <w:t xml:space="preserve"> certificaciones de contratos realizados con empresas privadas, además de la certificación, debe presentar copia del o de los contratos y también la factura de venta de los productos.</w:t>
            </w:r>
          </w:p>
          <w:p w14:paraId="7147577D" w14:textId="77777777" w:rsidR="00211BBF" w:rsidRPr="001D2498" w:rsidRDefault="00211BBF" w:rsidP="00F70876">
            <w:pPr>
              <w:jc w:val="both"/>
            </w:pPr>
          </w:p>
          <w:p w14:paraId="58F4509E" w14:textId="77777777" w:rsidR="00211BBF" w:rsidRPr="001D2498" w:rsidRDefault="00211BBF" w:rsidP="00F70876">
            <w:pPr>
              <w:jc w:val="both"/>
            </w:pPr>
            <w:r w:rsidRPr="001D2498">
              <w:t xml:space="preserve">NOTA 3: En el evento de presentarse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 </w:t>
            </w:r>
          </w:p>
          <w:p w14:paraId="2FC5A121" w14:textId="77777777" w:rsidR="00211BBF" w:rsidRPr="001D2498" w:rsidRDefault="00211BBF" w:rsidP="00F70876">
            <w:pPr>
              <w:jc w:val="both"/>
            </w:pPr>
          </w:p>
          <w:p w14:paraId="4BC33FC3" w14:textId="77777777" w:rsidR="00211BBF" w:rsidRDefault="00211BBF" w:rsidP="00F70876">
            <w:pPr>
              <w:jc w:val="both"/>
            </w:pPr>
            <w:r w:rsidRPr="001D2498">
              <w:t>NOTA 4: En contratos donde se realizó la compra de varios elementos, se tomará como referencia solo los valores que correspondan a COMBUSTIBLES. (GASOLINA Y/O ACPM) para la sumatoria del cumplimiento al porcentaje requerido en la experiencia solicitada.</w:t>
            </w:r>
          </w:p>
          <w:p w14:paraId="1C71EE57" w14:textId="77777777" w:rsidR="00211BBF" w:rsidRDefault="00211BBF" w:rsidP="00F70876">
            <w:pPr>
              <w:jc w:val="both"/>
            </w:pPr>
          </w:p>
          <w:p w14:paraId="59D1328E" w14:textId="77777777" w:rsidR="00211BBF" w:rsidRPr="002713E4" w:rsidRDefault="00211BBF" w:rsidP="00F70876">
            <w:pPr>
              <w:jc w:val="both"/>
            </w:pPr>
            <w:r w:rsidRPr="005B3C4E">
              <w:t xml:space="preserve">NOTA </w:t>
            </w:r>
            <w:r>
              <w:t>5</w:t>
            </w:r>
            <w:r w:rsidRPr="005B3C4E">
              <w:t xml:space="preserve">: Dando cumplimiento a lo establecido en el numeral, artículo 2.2.1.2.4.2.15, 2.2.1.2.4.2.16 y 2.2.1.2.4.2.18 del Decreto 1082 (adicionado por el artículo 3 del Decreto 1860 del 2021), como criterio diferencial para las para emprendimiento y empresas de mujeres, Fomento a la ejecución de contratos estatales por parte de población en pobreza extrema, desplazados por la violencia, personas en proceso de reintegración o reincorporación y sujetos de especial protección constitucional y para MiPymes en el sistema de compras públicas con domicilio en el territorio nacional, para el cumplimiento de la experiencia requerida, podrán relacionar certificaciones y/o actas de liquidaciones de contratos ejecutados cuya sumatoria sea igual o superior al </w:t>
            </w:r>
            <w:r>
              <w:t>20</w:t>
            </w:r>
            <w:r w:rsidRPr="005B3C4E">
              <w:t>% del presupuesto oficial asignado al proceso. Se debe realizar la acreditación para que la entidad tome como cumplimiento al criterio diferencia, lo establecido en el artículo 2.2.1.2.4.2.17. Factores de desempate y acreditación del Decreto 1860 del 2021.</w:t>
            </w:r>
          </w:p>
        </w:tc>
        <w:tc>
          <w:tcPr>
            <w:tcW w:w="581" w:type="pct"/>
            <w:vAlign w:val="center"/>
          </w:tcPr>
          <w:p w14:paraId="498D5F35" w14:textId="77777777" w:rsidR="00211BBF" w:rsidRPr="00FE32B7" w:rsidRDefault="00211BBF" w:rsidP="00F70876">
            <w:pPr>
              <w:pStyle w:val="Prrafodelista"/>
              <w:tabs>
                <w:tab w:val="left" w:pos="240"/>
              </w:tabs>
              <w:ind w:left="0"/>
              <w:jc w:val="center"/>
              <w:rPr>
                <w:b/>
                <w:highlight w:val="yellow"/>
              </w:rPr>
            </w:pPr>
          </w:p>
        </w:tc>
        <w:tc>
          <w:tcPr>
            <w:tcW w:w="577" w:type="pct"/>
            <w:vAlign w:val="center"/>
          </w:tcPr>
          <w:p w14:paraId="4F8A4420" w14:textId="77777777" w:rsidR="00211BBF" w:rsidRPr="00FE32B7" w:rsidRDefault="00211BBF" w:rsidP="00F70876">
            <w:pPr>
              <w:pStyle w:val="Prrafodelista"/>
              <w:tabs>
                <w:tab w:val="left" w:pos="240"/>
              </w:tabs>
              <w:ind w:left="0"/>
              <w:jc w:val="center"/>
              <w:rPr>
                <w:b/>
                <w:highlight w:val="yellow"/>
              </w:rPr>
            </w:pPr>
          </w:p>
        </w:tc>
      </w:tr>
      <w:tr w:rsidR="00211BBF" w:rsidRPr="00FE32B7" w14:paraId="43E310B7" w14:textId="77777777" w:rsidTr="00F70876">
        <w:trPr>
          <w:trHeight w:val="20"/>
          <w:jc w:val="center"/>
        </w:trPr>
        <w:tc>
          <w:tcPr>
            <w:tcW w:w="360" w:type="pct"/>
            <w:vAlign w:val="center"/>
          </w:tcPr>
          <w:p w14:paraId="56669242" w14:textId="77777777" w:rsidR="00211BBF" w:rsidRPr="002713E4" w:rsidRDefault="00211BBF" w:rsidP="00F70876">
            <w:pPr>
              <w:pStyle w:val="Prrafodelista"/>
              <w:tabs>
                <w:tab w:val="left" w:pos="240"/>
              </w:tabs>
              <w:ind w:left="0"/>
              <w:jc w:val="center"/>
              <w:rPr>
                <w:bCs/>
              </w:rPr>
            </w:pPr>
            <w:r w:rsidRPr="002713E4">
              <w:rPr>
                <w:bCs/>
              </w:rPr>
              <w:t>2</w:t>
            </w:r>
          </w:p>
        </w:tc>
        <w:tc>
          <w:tcPr>
            <w:tcW w:w="3482" w:type="pct"/>
            <w:vAlign w:val="center"/>
          </w:tcPr>
          <w:p w14:paraId="3805D71A" w14:textId="77777777" w:rsidR="00211BBF" w:rsidRDefault="00211BBF" w:rsidP="00F70876">
            <w:pPr>
              <w:jc w:val="both"/>
            </w:pPr>
            <w:r w:rsidRPr="00AF3083">
              <w:t xml:space="preserve">INFRAESTRUCTURA - EQUIPOS: </w:t>
            </w:r>
            <w:r>
              <w:t xml:space="preserve">El oferente </w:t>
            </w:r>
            <w:r w:rsidRPr="00AF3083">
              <w:t xml:space="preserve">deberá certificar por escrito en su propuesta, que suministrará el combustible en estaciones de servicio </w:t>
            </w:r>
            <w:r>
              <w:t>debidamente legalizadas</w:t>
            </w:r>
            <w:r w:rsidRPr="00AF3083">
              <w:t>, las cuales deben estar ubicadas en los sitios preestablecidos por la Policía Nacional,</w:t>
            </w:r>
            <w:r>
              <w:t xml:space="preserve"> así: </w:t>
            </w:r>
          </w:p>
          <w:p w14:paraId="5319D437" w14:textId="77777777" w:rsidR="00211BBF" w:rsidRDefault="00211BBF" w:rsidP="00F70876">
            <w:pPr>
              <w:jc w:val="both"/>
            </w:pPr>
          </w:p>
          <w:p w14:paraId="20EF1EAB" w14:textId="77777777" w:rsidR="00211BBF" w:rsidRDefault="00211BBF" w:rsidP="00F70876">
            <w:pPr>
              <w:jc w:val="both"/>
            </w:pPr>
            <w:r>
              <w:t xml:space="preserve">ZONAS DE FACIL ACCESO: </w:t>
            </w:r>
          </w:p>
          <w:p w14:paraId="1078540D" w14:textId="77777777" w:rsidR="00211BBF" w:rsidRDefault="00211BBF" w:rsidP="00F70876">
            <w:pPr>
              <w:jc w:val="both"/>
            </w:pPr>
            <w:r>
              <w:t xml:space="preserve">Municipio de </w:t>
            </w:r>
            <w:r w:rsidRPr="00FD2315">
              <w:t xml:space="preserve">Leticia – Amazonas: Brindar Estación de Servicios Terrestres y </w:t>
            </w:r>
            <w:r>
              <w:t xml:space="preserve">estación de servicios fluviales que permitan el aprovisionamiento de combustible, brindando seguridad en las instalaciones ofertadas y dentro del perímetro urbano de Leticia – Amazonas. </w:t>
            </w:r>
          </w:p>
          <w:p w14:paraId="733D2699" w14:textId="77777777" w:rsidR="00211BBF" w:rsidRPr="00FD2315" w:rsidRDefault="00211BBF" w:rsidP="00F70876">
            <w:pPr>
              <w:jc w:val="both"/>
            </w:pPr>
          </w:p>
          <w:p w14:paraId="0BFEBE69" w14:textId="77777777" w:rsidR="00211BBF" w:rsidRDefault="00211BBF" w:rsidP="00F70876">
            <w:pPr>
              <w:jc w:val="both"/>
            </w:pPr>
            <w:r w:rsidRPr="00AF3083">
              <w:lastRenderedPageBreak/>
              <w:t xml:space="preserve">Las estaciones de servicio, deberán contar con la infraestructura adecuada para atender la demanda de vehículos, motocicletas, plantas eléctricas </w:t>
            </w:r>
            <w:r>
              <w:t xml:space="preserve">y motores fuera de borda </w:t>
            </w:r>
            <w:r w:rsidRPr="00AF3083">
              <w:t xml:space="preserve">de la Policía Nacional, a fin de no producir demoras en el abastecimiento de los mismos. </w:t>
            </w:r>
          </w:p>
          <w:p w14:paraId="46DB7B51" w14:textId="77777777" w:rsidR="00211BBF" w:rsidRDefault="00211BBF" w:rsidP="00F70876">
            <w:pPr>
              <w:jc w:val="both"/>
            </w:pPr>
          </w:p>
          <w:p w14:paraId="6D169C9A" w14:textId="77777777" w:rsidR="00211BBF" w:rsidRDefault="00211BBF" w:rsidP="00F70876">
            <w:pPr>
              <w:jc w:val="both"/>
            </w:pPr>
            <w:r>
              <w:t>El oferente se compromete con la presentación de su oferta que una vez adjudicado el proceso contractual entregará por escrito los datos de las Estaciones de Servicios donde se suministrará el combustible a la entidad, debiendo informar en que calidad se encuentra esa EDS, en calidad de propietario, en calidad de arriendo, en calidad de consorcio, etc.… de acuerdo a las zonas descritas con anterioridad.</w:t>
            </w:r>
          </w:p>
          <w:p w14:paraId="1782B968" w14:textId="77777777" w:rsidR="00211BBF" w:rsidRDefault="00211BBF" w:rsidP="00F70876">
            <w:pPr>
              <w:jc w:val="both"/>
            </w:pPr>
          </w:p>
          <w:p w14:paraId="0D0F8F32" w14:textId="77777777" w:rsidR="00211BBF" w:rsidRPr="002713E4" w:rsidRDefault="00211BBF" w:rsidP="00F70876">
            <w:pPr>
              <w:jc w:val="both"/>
            </w:pPr>
            <w:r>
              <w:t xml:space="preserve">El oferente aceptará y acatará las recomendaciones de cambio de EDS con las recomendaciones que realice la entidad, con la debida justificación por escrito. </w:t>
            </w:r>
          </w:p>
        </w:tc>
        <w:tc>
          <w:tcPr>
            <w:tcW w:w="581" w:type="pct"/>
            <w:vAlign w:val="center"/>
          </w:tcPr>
          <w:p w14:paraId="28F51E6C" w14:textId="77777777" w:rsidR="00211BBF" w:rsidRPr="00FE32B7" w:rsidRDefault="00211BBF" w:rsidP="00F70876">
            <w:pPr>
              <w:pStyle w:val="Prrafodelista"/>
              <w:tabs>
                <w:tab w:val="left" w:pos="240"/>
              </w:tabs>
              <w:ind w:left="0"/>
              <w:jc w:val="center"/>
              <w:rPr>
                <w:b/>
                <w:highlight w:val="yellow"/>
              </w:rPr>
            </w:pPr>
          </w:p>
        </w:tc>
        <w:tc>
          <w:tcPr>
            <w:tcW w:w="577" w:type="pct"/>
            <w:vAlign w:val="center"/>
          </w:tcPr>
          <w:p w14:paraId="5E9CE3FC" w14:textId="77777777" w:rsidR="00211BBF" w:rsidRPr="00FE32B7" w:rsidRDefault="00211BBF" w:rsidP="00F70876">
            <w:pPr>
              <w:pStyle w:val="Prrafodelista"/>
              <w:tabs>
                <w:tab w:val="left" w:pos="240"/>
              </w:tabs>
              <w:ind w:left="0"/>
              <w:jc w:val="center"/>
              <w:rPr>
                <w:b/>
                <w:highlight w:val="yellow"/>
              </w:rPr>
            </w:pPr>
          </w:p>
        </w:tc>
      </w:tr>
      <w:tr w:rsidR="00211BBF" w:rsidRPr="00FE32B7" w14:paraId="50F71E1D" w14:textId="77777777" w:rsidTr="00F70876">
        <w:trPr>
          <w:trHeight w:val="20"/>
          <w:jc w:val="center"/>
        </w:trPr>
        <w:tc>
          <w:tcPr>
            <w:tcW w:w="360" w:type="pct"/>
            <w:vAlign w:val="center"/>
          </w:tcPr>
          <w:p w14:paraId="790511F8" w14:textId="77777777" w:rsidR="00211BBF" w:rsidRPr="002713E4" w:rsidRDefault="00211BBF" w:rsidP="00F70876">
            <w:pPr>
              <w:pStyle w:val="Prrafodelista"/>
              <w:tabs>
                <w:tab w:val="left" w:pos="240"/>
              </w:tabs>
              <w:ind w:left="0"/>
              <w:jc w:val="center"/>
              <w:rPr>
                <w:bCs/>
              </w:rPr>
            </w:pPr>
            <w:r>
              <w:rPr>
                <w:bCs/>
              </w:rPr>
              <w:t>3</w:t>
            </w:r>
          </w:p>
        </w:tc>
        <w:tc>
          <w:tcPr>
            <w:tcW w:w="3482" w:type="pct"/>
            <w:vAlign w:val="center"/>
          </w:tcPr>
          <w:p w14:paraId="528F60F6" w14:textId="77777777" w:rsidR="00211BBF" w:rsidRPr="002B2283" w:rsidRDefault="00211BBF" w:rsidP="00F70876">
            <w:pPr>
              <w:jc w:val="both"/>
            </w:pPr>
            <w:r w:rsidRPr="002B2283">
              <w:t>El proponente deberá allegar junto con la propuesta documento debidamente suscrito por el Representante Legal, donde conste que tiene implementado el Sistema de Gestión de Seguridad y Salud en el Trabajo (SG-SST) y que la valoración es “ACEPTABLE”, de conformidad con lo dispuesto en la Resolución 0312 de 2019 del Ministerio del Trabajo por medio de la cual se definen los estándares mínimos del Sistema de Gestión de Seguridad y Salud en el Trabajo.</w:t>
            </w:r>
          </w:p>
          <w:p w14:paraId="61879F99" w14:textId="77777777" w:rsidR="00211BBF" w:rsidRPr="002B2283" w:rsidRDefault="00211BBF" w:rsidP="00F70876">
            <w:pPr>
              <w:jc w:val="both"/>
            </w:pPr>
          </w:p>
          <w:p w14:paraId="2B028F71" w14:textId="77777777" w:rsidR="00211BBF" w:rsidRPr="002B2283" w:rsidRDefault="00211BBF" w:rsidP="00F70876">
            <w:pPr>
              <w:jc w:val="both"/>
            </w:pPr>
            <w:r w:rsidRPr="002B2283">
              <w:t>Así mismo el oferente deberá adjuntar certificación emitida por la ARL a la cual se encuentra afiliada la empresa, donde acredite el puntaje obtenido y valoración en la autoevaluación en los estándares mínimos del Sistema de Gestión de Seguridad y Salud en el Trabajo (SG-SST); como también evidencia del registro de la autoevaluación en los estándares mínimos del Sistema de Gestión de Seguridad y Salud en el Trabajo (SG-SST) en el aplicativo dispuesto por el Ministerio del Trabajo conforme a lo señalado en la Circular 0093 de 2023 de dicho Ministerio.</w:t>
            </w:r>
          </w:p>
          <w:p w14:paraId="1C45BA3E" w14:textId="77777777" w:rsidR="00211BBF" w:rsidRPr="002B2283" w:rsidRDefault="00211BBF" w:rsidP="00F70876">
            <w:pPr>
              <w:jc w:val="both"/>
            </w:pPr>
          </w:p>
          <w:p w14:paraId="3A06AE59" w14:textId="77777777" w:rsidR="00211BBF" w:rsidRPr="002B2283" w:rsidRDefault="00211BBF" w:rsidP="00F70876">
            <w:pPr>
              <w:jc w:val="both"/>
            </w:pPr>
            <w:r w:rsidRPr="002B2283">
              <w:t>NOTA 1. La información de la autoevaluación en los estándares mínimos del Sistema de Gestión de Seguridad y Salud en el Trabajo (SG-SST) debe corresponder al año inmediatamente anterior (2025)</w:t>
            </w:r>
          </w:p>
          <w:p w14:paraId="2D5B4D4C" w14:textId="77777777" w:rsidR="00211BBF" w:rsidRPr="002B2283" w:rsidRDefault="00211BBF" w:rsidP="00F70876">
            <w:pPr>
              <w:jc w:val="both"/>
            </w:pPr>
          </w:p>
          <w:p w14:paraId="22B12298" w14:textId="77777777" w:rsidR="00211BBF" w:rsidRPr="00AF3083" w:rsidRDefault="00211BBF" w:rsidP="00F70876">
            <w:pPr>
              <w:jc w:val="both"/>
            </w:pPr>
            <w:r w:rsidRPr="002B2283">
              <w:t>NOTA 2. En el caso de ser Unión Temporal o Consorcio, cada uno de los miembros deberá cumplir con los requisitos del presente numeral.</w:t>
            </w:r>
          </w:p>
        </w:tc>
        <w:tc>
          <w:tcPr>
            <w:tcW w:w="581" w:type="pct"/>
            <w:vAlign w:val="center"/>
          </w:tcPr>
          <w:p w14:paraId="0088EDBA" w14:textId="77777777" w:rsidR="00211BBF" w:rsidRPr="00FE32B7" w:rsidRDefault="00211BBF" w:rsidP="00F70876">
            <w:pPr>
              <w:pStyle w:val="Prrafodelista"/>
              <w:tabs>
                <w:tab w:val="left" w:pos="240"/>
              </w:tabs>
              <w:ind w:left="0"/>
              <w:jc w:val="center"/>
              <w:rPr>
                <w:b/>
                <w:highlight w:val="yellow"/>
              </w:rPr>
            </w:pPr>
          </w:p>
        </w:tc>
        <w:tc>
          <w:tcPr>
            <w:tcW w:w="577" w:type="pct"/>
            <w:vAlign w:val="center"/>
          </w:tcPr>
          <w:p w14:paraId="20149725" w14:textId="77777777" w:rsidR="00211BBF" w:rsidRPr="00FE32B7" w:rsidRDefault="00211BBF" w:rsidP="00F70876">
            <w:pPr>
              <w:pStyle w:val="Prrafodelista"/>
              <w:tabs>
                <w:tab w:val="left" w:pos="240"/>
              </w:tabs>
              <w:ind w:left="0"/>
              <w:jc w:val="center"/>
              <w:rPr>
                <w:b/>
                <w:highlight w:val="yellow"/>
              </w:rPr>
            </w:pPr>
          </w:p>
        </w:tc>
      </w:tr>
      <w:tr w:rsidR="00211BBF" w:rsidRPr="00FE32B7" w14:paraId="200B255E" w14:textId="77777777" w:rsidTr="00F70876">
        <w:trPr>
          <w:trHeight w:val="20"/>
          <w:jc w:val="center"/>
        </w:trPr>
        <w:tc>
          <w:tcPr>
            <w:tcW w:w="360" w:type="pct"/>
            <w:vAlign w:val="center"/>
          </w:tcPr>
          <w:p w14:paraId="334B224E" w14:textId="77777777" w:rsidR="00211BBF" w:rsidRPr="002713E4" w:rsidRDefault="00211BBF" w:rsidP="00F70876">
            <w:pPr>
              <w:pStyle w:val="Prrafodelista"/>
              <w:tabs>
                <w:tab w:val="left" w:pos="240"/>
              </w:tabs>
              <w:ind w:left="0"/>
              <w:jc w:val="center"/>
              <w:rPr>
                <w:bCs/>
              </w:rPr>
            </w:pPr>
            <w:r>
              <w:rPr>
                <w:bCs/>
              </w:rPr>
              <w:t>4</w:t>
            </w:r>
          </w:p>
        </w:tc>
        <w:tc>
          <w:tcPr>
            <w:tcW w:w="3482" w:type="pct"/>
            <w:vAlign w:val="center"/>
          </w:tcPr>
          <w:p w14:paraId="646FCB5F" w14:textId="77777777" w:rsidR="00211BBF" w:rsidRPr="002713E4" w:rsidRDefault="00211BBF" w:rsidP="00F70876">
            <w:pPr>
              <w:jc w:val="both"/>
            </w:pPr>
            <w:r w:rsidRPr="00982959">
              <w:t>PRIORIDAD EN LA ATENCIÓN Y DESABASTECIMIENTO: El oferente deberá certificar por escrito en su oferta que se le dará prioridad en la atención al suministro de combustible a los vehículos, motocicletas, lanchas y plantas eléctricas de la Policía Nacional para todo tipo de servicio, igualmente dentro de la misma certificación, en caso de presentarse racionamiento o parálisis en el suministro del combustible (gasolina corriente, ACPM), dará prioridad al suministro de los vehículos de la Policía Nacional sobre los particulares, a fin de evitar que el servicio de Policía se vea afectado, así mismo, que tendrá planes de contingencia o estaciones de servicio dispuestas para ser habilitadas en caso de ser necesario, en todo caso el oferente debe garantizar que en la ciudad de Leticia, cuenta con la capacidad de suministrar dos (02) veces al día, durante los siete (07) días de la semana y de forma ininterrumpida el suministro de combustible para el parque automotor de la Policía Nacional.</w:t>
            </w:r>
          </w:p>
        </w:tc>
        <w:tc>
          <w:tcPr>
            <w:tcW w:w="581" w:type="pct"/>
            <w:vAlign w:val="center"/>
          </w:tcPr>
          <w:p w14:paraId="2FD9EED4" w14:textId="77777777" w:rsidR="00211BBF" w:rsidRPr="00FE32B7" w:rsidRDefault="00211BBF" w:rsidP="00F70876">
            <w:pPr>
              <w:pStyle w:val="Prrafodelista"/>
              <w:tabs>
                <w:tab w:val="left" w:pos="240"/>
              </w:tabs>
              <w:ind w:left="0"/>
              <w:jc w:val="center"/>
              <w:rPr>
                <w:b/>
                <w:highlight w:val="yellow"/>
              </w:rPr>
            </w:pPr>
          </w:p>
        </w:tc>
        <w:tc>
          <w:tcPr>
            <w:tcW w:w="577" w:type="pct"/>
            <w:vAlign w:val="center"/>
          </w:tcPr>
          <w:p w14:paraId="56AC0365" w14:textId="77777777" w:rsidR="00211BBF" w:rsidRPr="00FE32B7" w:rsidRDefault="00211BBF" w:rsidP="00F70876">
            <w:pPr>
              <w:pStyle w:val="Prrafodelista"/>
              <w:tabs>
                <w:tab w:val="left" w:pos="240"/>
              </w:tabs>
              <w:ind w:left="0"/>
              <w:jc w:val="center"/>
              <w:rPr>
                <w:b/>
                <w:highlight w:val="yellow"/>
              </w:rPr>
            </w:pPr>
          </w:p>
        </w:tc>
      </w:tr>
      <w:tr w:rsidR="00211BBF" w:rsidRPr="00FE32B7" w14:paraId="0B7C857D" w14:textId="77777777" w:rsidTr="00F70876">
        <w:trPr>
          <w:trHeight w:val="20"/>
          <w:jc w:val="center"/>
        </w:trPr>
        <w:tc>
          <w:tcPr>
            <w:tcW w:w="360" w:type="pct"/>
            <w:vAlign w:val="center"/>
          </w:tcPr>
          <w:p w14:paraId="66A53B4C" w14:textId="77777777" w:rsidR="00211BBF" w:rsidRDefault="00211BBF" w:rsidP="00F70876">
            <w:pPr>
              <w:pStyle w:val="Prrafodelista"/>
              <w:tabs>
                <w:tab w:val="left" w:pos="240"/>
              </w:tabs>
              <w:ind w:left="0"/>
              <w:jc w:val="center"/>
              <w:rPr>
                <w:bCs/>
              </w:rPr>
            </w:pPr>
            <w:r>
              <w:rPr>
                <w:bCs/>
              </w:rPr>
              <w:t>5</w:t>
            </w:r>
          </w:p>
        </w:tc>
        <w:tc>
          <w:tcPr>
            <w:tcW w:w="3482" w:type="pct"/>
            <w:vAlign w:val="center"/>
          </w:tcPr>
          <w:p w14:paraId="6BE0BCA1" w14:textId="77777777" w:rsidR="00211BBF" w:rsidRDefault="00211BBF" w:rsidP="00F70876">
            <w:pPr>
              <w:jc w:val="both"/>
            </w:pPr>
            <w:r>
              <w:t xml:space="preserve">El oferente deberá presentar un documento donde garantice a la entidad que también es </w:t>
            </w:r>
            <w:r w:rsidRPr="00703BA9">
              <w:t>proveedor de Medios de Pago Alternativos con</w:t>
            </w:r>
            <w:r>
              <w:t xml:space="preserve"> </w:t>
            </w:r>
            <w:r w:rsidRPr="00703BA9">
              <w:t>Sistema de Control Obligatorio</w:t>
            </w:r>
            <w:r>
              <w:t xml:space="preserve"> y la Estacion de Servicio ofertada debe contar con: </w:t>
            </w:r>
          </w:p>
          <w:p w14:paraId="27B16D84" w14:textId="77777777" w:rsidR="00211BBF" w:rsidRDefault="00211BBF" w:rsidP="00F70876">
            <w:pPr>
              <w:jc w:val="both"/>
            </w:pPr>
          </w:p>
          <w:p w14:paraId="5CC332B3" w14:textId="77777777" w:rsidR="00211BBF" w:rsidRDefault="00211BBF" w:rsidP="00F70876">
            <w:pPr>
              <w:jc w:val="both"/>
            </w:pPr>
            <w:r w:rsidRPr="00254A7F">
              <w:lastRenderedPageBreak/>
              <w:t>Surtidores electrónicos</w:t>
            </w:r>
            <w:r>
              <w:t>.</w:t>
            </w:r>
          </w:p>
          <w:p w14:paraId="477CDD63" w14:textId="77777777" w:rsidR="00211BBF" w:rsidRDefault="00211BBF" w:rsidP="00F70876">
            <w:pPr>
              <w:jc w:val="both"/>
            </w:pPr>
          </w:p>
          <w:p w14:paraId="1C45E912" w14:textId="77777777" w:rsidR="00211BBF" w:rsidRDefault="00211BBF" w:rsidP="00F70876">
            <w:pPr>
              <w:jc w:val="both"/>
            </w:pPr>
            <w:r w:rsidRPr="00254A7F">
              <w:t>Contar con personal operativo para el suministro de combustible</w:t>
            </w:r>
            <w:r>
              <w:t>.</w:t>
            </w:r>
          </w:p>
          <w:p w14:paraId="410B23AB" w14:textId="77777777" w:rsidR="00211BBF" w:rsidRPr="00254A7F" w:rsidRDefault="00211BBF" w:rsidP="00F70876">
            <w:pPr>
              <w:jc w:val="both"/>
            </w:pPr>
          </w:p>
          <w:p w14:paraId="63641F93" w14:textId="77777777" w:rsidR="00211BBF" w:rsidRDefault="00211BBF" w:rsidP="00F70876">
            <w:pPr>
              <w:jc w:val="both"/>
            </w:pPr>
            <w:r w:rsidRPr="00254A7F">
              <w:t>Contar con los mecanismos de validación en sitio del control asociado</w:t>
            </w:r>
            <w:r>
              <w:t xml:space="preserve"> </w:t>
            </w:r>
            <w:r w:rsidRPr="00254A7F">
              <w:t>al vehículo o de los Medios de Pago Alternativos;</w:t>
            </w:r>
            <w:r>
              <w:t xml:space="preserve"> </w:t>
            </w:r>
            <w:r w:rsidRPr="009F3D09">
              <w:t>El medio de pago</w:t>
            </w:r>
            <w:r>
              <w:t xml:space="preserve"> requerido por la entidad puede ser</w:t>
            </w:r>
            <w:r w:rsidRPr="009F3D09">
              <w:t>: Tarjetas chip, dispositivos RFID / Telemetría o códigos de barras.</w:t>
            </w:r>
          </w:p>
          <w:p w14:paraId="131C3D0C" w14:textId="77777777" w:rsidR="00211BBF" w:rsidRDefault="00211BBF" w:rsidP="00F70876">
            <w:pPr>
              <w:jc w:val="both"/>
            </w:pPr>
          </w:p>
          <w:p w14:paraId="3D5EA564" w14:textId="77777777" w:rsidR="00211BBF" w:rsidRDefault="00211BBF" w:rsidP="00F70876">
            <w:pPr>
              <w:jc w:val="both"/>
            </w:pPr>
            <w:r w:rsidRPr="00254A7F">
              <w:t>Contar con los dispositivos</w:t>
            </w:r>
            <w:r>
              <w:t xml:space="preserve"> </w:t>
            </w:r>
            <w:r w:rsidRPr="00254A7F">
              <w:t>electrónicos de pago en el punto en caso de que aplique</w:t>
            </w:r>
            <w:r>
              <w:t xml:space="preserve">. </w:t>
            </w:r>
          </w:p>
          <w:p w14:paraId="72FBB15C" w14:textId="77777777" w:rsidR="00211BBF" w:rsidRDefault="00211BBF" w:rsidP="00F70876">
            <w:pPr>
              <w:jc w:val="both"/>
            </w:pPr>
          </w:p>
          <w:p w14:paraId="3CD013ED" w14:textId="77777777" w:rsidR="00211BBF" w:rsidRDefault="00211BBF" w:rsidP="00F70876">
            <w:pPr>
              <w:jc w:val="both"/>
            </w:pPr>
            <w:r w:rsidRPr="00002529">
              <w:t>El sistema de control</w:t>
            </w:r>
            <w:r>
              <w:t xml:space="preserve"> requerido por la entidad debe ser</w:t>
            </w:r>
            <w:r w:rsidRPr="00002529">
              <w:t>: Una plataforma web para el supervisor de la Policía que permita restringir consumos por placas, restringir tipos de combustible (corriente, extra, diésel), establecer alertas de kilometraje y emitir reportes mensuales.</w:t>
            </w:r>
          </w:p>
          <w:p w14:paraId="15994E88" w14:textId="77777777" w:rsidR="00211BBF" w:rsidRDefault="00211BBF" w:rsidP="00F70876">
            <w:pPr>
              <w:jc w:val="both"/>
            </w:pPr>
          </w:p>
          <w:p w14:paraId="35666C4E" w14:textId="77777777" w:rsidR="00211BBF" w:rsidRDefault="00211BBF" w:rsidP="00F70876">
            <w:pPr>
              <w:jc w:val="both"/>
            </w:pPr>
            <w:r w:rsidRPr="00254A7F">
              <w:t>Garantizar el suministro de</w:t>
            </w:r>
            <w:r>
              <w:t xml:space="preserve"> </w:t>
            </w:r>
            <w:r w:rsidRPr="00254A7F">
              <w:t>Gasolina Corriente y Diésel (ACPM).</w:t>
            </w:r>
          </w:p>
          <w:p w14:paraId="3555CF51" w14:textId="77777777" w:rsidR="00211BBF" w:rsidRDefault="00211BBF" w:rsidP="00F70876">
            <w:pPr>
              <w:jc w:val="both"/>
            </w:pPr>
          </w:p>
          <w:p w14:paraId="37FF2E3E" w14:textId="77777777" w:rsidR="00211BBF" w:rsidRDefault="00211BBF" w:rsidP="00F70876">
            <w:pPr>
              <w:jc w:val="both"/>
            </w:pPr>
            <w:r w:rsidRPr="00C93A0F">
              <w:t>Las EDS Automotriz ofrecidas por los Proveedores deben estar habilitadas en el SICOM y atender</w:t>
            </w:r>
            <w:r>
              <w:t xml:space="preserve"> </w:t>
            </w:r>
            <w:r w:rsidRPr="00C93A0F">
              <w:t xml:space="preserve">al público los siete (7) días de la semana, </w:t>
            </w:r>
            <w:r>
              <w:t xml:space="preserve">de 06:00 am a 10:00 pm </w:t>
            </w:r>
            <w:r w:rsidRPr="00C93A0F">
              <w:t>al día, manteniendo las</w:t>
            </w:r>
            <w:r>
              <w:t xml:space="preserve"> </w:t>
            </w:r>
            <w:r w:rsidRPr="00C93A0F">
              <w:t>condiciones de operación establecidas en la presente sección.</w:t>
            </w:r>
          </w:p>
          <w:p w14:paraId="539DD5DE" w14:textId="77777777" w:rsidR="00211BBF" w:rsidRDefault="00211BBF" w:rsidP="00F70876">
            <w:pPr>
              <w:jc w:val="both"/>
            </w:pPr>
          </w:p>
          <w:p w14:paraId="69227B37" w14:textId="77777777" w:rsidR="00211BBF" w:rsidRPr="00982959" w:rsidRDefault="00211BBF" w:rsidP="00F70876">
            <w:pPr>
              <w:jc w:val="both"/>
            </w:pPr>
            <w:r w:rsidRPr="00835510">
              <w:t>Las EDS fluviales ofrecidas por los Proveedores deben estar habilitadas en el SICOM y atender</w:t>
            </w:r>
            <w:r>
              <w:t xml:space="preserve"> </w:t>
            </w:r>
            <w:r w:rsidRPr="00835510">
              <w:t xml:space="preserve">al público los siete (7) días de la semana, en el horario de 7:00 a.m. a </w:t>
            </w:r>
            <w:r>
              <w:t>5</w:t>
            </w:r>
            <w:r w:rsidRPr="00835510">
              <w:t>:00 p.m., manteniendo las</w:t>
            </w:r>
            <w:r>
              <w:t xml:space="preserve"> </w:t>
            </w:r>
            <w:r w:rsidRPr="00835510">
              <w:t>condiciones de operación establecidas en la presente sección. Lo anterior, teniendo en cuenta</w:t>
            </w:r>
            <w:r>
              <w:t xml:space="preserve"> </w:t>
            </w:r>
            <w:r w:rsidRPr="00956433">
              <w:t>las condiciones de acceso, navegabilidad, entre otros factores que no permiten contar con un</w:t>
            </w:r>
            <w:r>
              <w:t xml:space="preserve"> </w:t>
            </w:r>
            <w:r w:rsidRPr="00956433">
              <w:t>horario de 24 horas.</w:t>
            </w:r>
          </w:p>
        </w:tc>
        <w:tc>
          <w:tcPr>
            <w:tcW w:w="581" w:type="pct"/>
            <w:vAlign w:val="center"/>
          </w:tcPr>
          <w:p w14:paraId="6ADDD774" w14:textId="77777777" w:rsidR="00211BBF" w:rsidRPr="00FE32B7" w:rsidRDefault="00211BBF" w:rsidP="00F70876">
            <w:pPr>
              <w:pStyle w:val="Prrafodelista"/>
              <w:tabs>
                <w:tab w:val="left" w:pos="240"/>
              </w:tabs>
              <w:ind w:left="0"/>
              <w:jc w:val="center"/>
              <w:rPr>
                <w:b/>
                <w:highlight w:val="yellow"/>
              </w:rPr>
            </w:pPr>
          </w:p>
        </w:tc>
        <w:tc>
          <w:tcPr>
            <w:tcW w:w="577" w:type="pct"/>
            <w:vAlign w:val="center"/>
          </w:tcPr>
          <w:p w14:paraId="5B9F5B40" w14:textId="77777777" w:rsidR="00211BBF" w:rsidRPr="00FE32B7" w:rsidRDefault="00211BBF" w:rsidP="00F70876">
            <w:pPr>
              <w:pStyle w:val="Prrafodelista"/>
              <w:tabs>
                <w:tab w:val="left" w:pos="240"/>
              </w:tabs>
              <w:ind w:left="0"/>
              <w:jc w:val="center"/>
              <w:rPr>
                <w:b/>
                <w:highlight w:val="yellow"/>
              </w:rPr>
            </w:pPr>
          </w:p>
        </w:tc>
      </w:tr>
      <w:tr w:rsidR="00211BBF" w:rsidRPr="00FE32B7" w14:paraId="31143F90" w14:textId="77777777" w:rsidTr="00F70876">
        <w:trPr>
          <w:trHeight w:val="20"/>
          <w:jc w:val="center"/>
        </w:trPr>
        <w:tc>
          <w:tcPr>
            <w:tcW w:w="360" w:type="pct"/>
            <w:vAlign w:val="center"/>
          </w:tcPr>
          <w:p w14:paraId="4319BAB7" w14:textId="77777777" w:rsidR="00211BBF" w:rsidRDefault="00211BBF" w:rsidP="00F70876">
            <w:pPr>
              <w:pStyle w:val="Prrafodelista"/>
              <w:tabs>
                <w:tab w:val="left" w:pos="240"/>
              </w:tabs>
              <w:ind w:left="0"/>
              <w:jc w:val="center"/>
              <w:rPr>
                <w:bCs/>
              </w:rPr>
            </w:pPr>
            <w:r>
              <w:rPr>
                <w:bCs/>
              </w:rPr>
              <w:t>6</w:t>
            </w:r>
          </w:p>
        </w:tc>
        <w:tc>
          <w:tcPr>
            <w:tcW w:w="3482" w:type="pct"/>
            <w:vAlign w:val="center"/>
          </w:tcPr>
          <w:p w14:paraId="4D1CE20F" w14:textId="77777777" w:rsidR="00211BBF" w:rsidRDefault="00211BBF" w:rsidP="00F70876">
            <w:pPr>
              <w:jc w:val="both"/>
            </w:pPr>
            <w:r w:rsidRPr="00B02D36">
              <w:t>El Proveedor debe entregar copia física de la factura (</w:t>
            </w:r>
            <w:proofErr w:type="spellStart"/>
            <w:r w:rsidRPr="00B02D36">
              <w:t>Voucher</w:t>
            </w:r>
            <w:proofErr w:type="spellEnd"/>
            <w:r w:rsidRPr="00B02D36">
              <w:t>) emitida por la EDS, la cual será</w:t>
            </w:r>
            <w:r>
              <w:t xml:space="preserve"> </w:t>
            </w:r>
            <w:r w:rsidRPr="00B02D36">
              <w:t xml:space="preserve">entregada al </w:t>
            </w:r>
            <w:r>
              <w:t xml:space="preserve">conductor </w:t>
            </w:r>
            <w:r w:rsidRPr="00B02D36">
              <w:t>una vez finalizado cada suministro. La información</w:t>
            </w:r>
            <w:r>
              <w:t xml:space="preserve"> </w:t>
            </w:r>
            <w:r w:rsidRPr="00B02D36">
              <w:t>relacionada en la factura de suministro entregada por la EDS, tales como (i) fecha del suministro;</w:t>
            </w:r>
            <w:r>
              <w:t xml:space="preserve"> </w:t>
            </w:r>
            <w:r w:rsidRPr="00B02D36">
              <w:t>(</w:t>
            </w:r>
            <w:proofErr w:type="spellStart"/>
            <w:r w:rsidRPr="00B02D36">
              <w:t>ii</w:t>
            </w:r>
            <w:proofErr w:type="spellEnd"/>
            <w:r w:rsidRPr="00B02D36">
              <w:t>) cantidad de galones suministrados; (</w:t>
            </w:r>
            <w:proofErr w:type="spellStart"/>
            <w:r w:rsidRPr="00B02D36">
              <w:t>iii</w:t>
            </w:r>
            <w:proofErr w:type="spellEnd"/>
            <w:r w:rsidRPr="00B02D36">
              <w:t>) identificación del vehículo; (</w:t>
            </w:r>
            <w:proofErr w:type="spellStart"/>
            <w:r w:rsidRPr="00B02D36">
              <w:t>iv</w:t>
            </w:r>
            <w:proofErr w:type="spellEnd"/>
            <w:r w:rsidRPr="00B02D36">
              <w:t>) precio del galón de</w:t>
            </w:r>
            <w:r>
              <w:t xml:space="preserve"> </w:t>
            </w:r>
            <w:r w:rsidRPr="00B02D36">
              <w:t>combustible; y (v) tipo de combustible suministrado; serán objeto de verificación por parte del</w:t>
            </w:r>
            <w:r>
              <w:t xml:space="preserve"> </w:t>
            </w:r>
            <w:r w:rsidRPr="00B02D36">
              <w:t>supervisor de</w:t>
            </w:r>
            <w:r>
              <w:t>l contrato</w:t>
            </w:r>
            <w:r w:rsidRPr="00B02D36">
              <w:t>. Así mismo, esta información podrá ser contrastada por el</w:t>
            </w:r>
            <w:r>
              <w:t xml:space="preserve"> </w:t>
            </w:r>
            <w:r w:rsidRPr="00B02D36">
              <w:t>supervisor con la información reportada por el Proveedor en el Sistema de Control, para una</w:t>
            </w:r>
            <w:r>
              <w:t xml:space="preserve"> </w:t>
            </w:r>
            <w:r w:rsidRPr="00B02D36">
              <w:t>adecuada ejecución del contrato.</w:t>
            </w:r>
          </w:p>
        </w:tc>
        <w:tc>
          <w:tcPr>
            <w:tcW w:w="581" w:type="pct"/>
            <w:vAlign w:val="center"/>
          </w:tcPr>
          <w:p w14:paraId="681942A5" w14:textId="77777777" w:rsidR="00211BBF" w:rsidRPr="00FE32B7" w:rsidRDefault="00211BBF" w:rsidP="00F70876">
            <w:pPr>
              <w:pStyle w:val="Prrafodelista"/>
              <w:tabs>
                <w:tab w:val="left" w:pos="240"/>
              </w:tabs>
              <w:ind w:left="0"/>
              <w:jc w:val="center"/>
              <w:rPr>
                <w:b/>
                <w:highlight w:val="yellow"/>
              </w:rPr>
            </w:pPr>
          </w:p>
        </w:tc>
        <w:tc>
          <w:tcPr>
            <w:tcW w:w="577" w:type="pct"/>
            <w:vAlign w:val="center"/>
          </w:tcPr>
          <w:p w14:paraId="2C1EB50B" w14:textId="77777777" w:rsidR="00211BBF" w:rsidRPr="00FE32B7" w:rsidRDefault="00211BBF" w:rsidP="00F70876">
            <w:pPr>
              <w:pStyle w:val="Prrafodelista"/>
              <w:tabs>
                <w:tab w:val="left" w:pos="240"/>
              </w:tabs>
              <w:ind w:left="0"/>
              <w:jc w:val="center"/>
              <w:rPr>
                <w:b/>
                <w:highlight w:val="yellow"/>
              </w:rPr>
            </w:pPr>
          </w:p>
        </w:tc>
      </w:tr>
      <w:tr w:rsidR="00211BBF" w:rsidRPr="00FE32B7" w14:paraId="4562B1B6" w14:textId="77777777" w:rsidTr="00F70876">
        <w:trPr>
          <w:trHeight w:val="20"/>
          <w:jc w:val="center"/>
        </w:trPr>
        <w:tc>
          <w:tcPr>
            <w:tcW w:w="360" w:type="pct"/>
            <w:vAlign w:val="center"/>
          </w:tcPr>
          <w:p w14:paraId="70D7459C" w14:textId="77777777" w:rsidR="00211BBF" w:rsidRPr="002713E4" w:rsidRDefault="00211BBF" w:rsidP="00F70876">
            <w:pPr>
              <w:pStyle w:val="Prrafodelista"/>
              <w:tabs>
                <w:tab w:val="left" w:pos="240"/>
              </w:tabs>
              <w:ind w:left="0"/>
              <w:jc w:val="center"/>
              <w:rPr>
                <w:bCs/>
              </w:rPr>
            </w:pPr>
            <w:r>
              <w:rPr>
                <w:bCs/>
              </w:rPr>
              <w:t>7</w:t>
            </w:r>
          </w:p>
        </w:tc>
        <w:tc>
          <w:tcPr>
            <w:tcW w:w="3482" w:type="pct"/>
            <w:vAlign w:val="center"/>
          </w:tcPr>
          <w:p w14:paraId="0D966AC2" w14:textId="77777777" w:rsidR="00211BBF" w:rsidRPr="002713E4" w:rsidRDefault="00211BBF" w:rsidP="00F70876">
            <w:pPr>
              <w:jc w:val="both"/>
            </w:pPr>
            <w:r w:rsidRPr="007D495E">
              <w:t xml:space="preserve">Los equipos y sistemas utilizados para suministrar el combustible </w:t>
            </w:r>
            <w:r>
              <w:t xml:space="preserve">a la </w:t>
            </w:r>
            <w:r w:rsidRPr="007D495E">
              <w:t>Policía Nacional</w:t>
            </w:r>
            <w:r>
              <w:t xml:space="preserve"> – Departamento de Policía Amazonas</w:t>
            </w:r>
            <w:r w:rsidRPr="007D495E">
              <w:t xml:space="preserve">, </w:t>
            </w:r>
            <w:r>
              <w:t xml:space="preserve">deben ser </w:t>
            </w:r>
            <w:r w:rsidRPr="007D495E">
              <w:t>de última tecnología, a fin de que garanticen la calidad del servicio exigido por la Institución.</w:t>
            </w:r>
          </w:p>
        </w:tc>
        <w:tc>
          <w:tcPr>
            <w:tcW w:w="581" w:type="pct"/>
            <w:vAlign w:val="center"/>
          </w:tcPr>
          <w:p w14:paraId="5E8A5C55" w14:textId="77777777" w:rsidR="00211BBF" w:rsidRPr="00FE32B7" w:rsidRDefault="00211BBF" w:rsidP="00F70876">
            <w:pPr>
              <w:pStyle w:val="Prrafodelista"/>
              <w:tabs>
                <w:tab w:val="left" w:pos="240"/>
              </w:tabs>
              <w:ind w:left="0"/>
              <w:jc w:val="center"/>
              <w:rPr>
                <w:b/>
                <w:highlight w:val="yellow"/>
              </w:rPr>
            </w:pPr>
          </w:p>
        </w:tc>
        <w:tc>
          <w:tcPr>
            <w:tcW w:w="577" w:type="pct"/>
            <w:vAlign w:val="center"/>
          </w:tcPr>
          <w:p w14:paraId="7D050A22" w14:textId="77777777" w:rsidR="00211BBF" w:rsidRPr="00FE32B7" w:rsidRDefault="00211BBF" w:rsidP="00F70876">
            <w:pPr>
              <w:pStyle w:val="Prrafodelista"/>
              <w:tabs>
                <w:tab w:val="left" w:pos="240"/>
              </w:tabs>
              <w:ind w:left="0"/>
              <w:jc w:val="center"/>
              <w:rPr>
                <w:b/>
                <w:highlight w:val="yellow"/>
              </w:rPr>
            </w:pPr>
          </w:p>
        </w:tc>
      </w:tr>
      <w:tr w:rsidR="00211BBF" w:rsidRPr="00E264D7" w14:paraId="69765848" w14:textId="77777777" w:rsidTr="00F70876">
        <w:trPr>
          <w:trHeight w:val="20"/>
          <w:jc w:val="center"/>
        </w:trPr>
        <w:tc>
          <w:tcPr>
            <w:tcW w:w="360" w:type="pct"/>
            <w:vAlign w:val="center"/>
          </w:tcPr>
          <w:p w14:paraId="76487A97" w14:textId="77777777" w:rsidR="00211BBF" w:rsidRPr="002713E4" w:rsidRDefault="00211BBF" w:rsidP="00F70876">
            <w:pPr>
              <w:pStyle w:val="Prrafodelista"/>
              <w:tabs>
                <w:tab w:val="left" w:pos="240"/>
              </w:tabs>
              <w:ind w:left="0"/>
              <w:jc w:val="center"/>
              <w:rPr>
                <w:bCs/>
              </w:rPr>
            </w:pPr>
            <w:r>
              <w:rPr>
                <w:bCs/>
              </w:rPr>
              <w:t>8</w:t>
            </w:r>
          </w:p>
        </w:tc>
        <w:tc>
          <w:tcPr>
            <w:tcW w:w="3482" w:type="pct"/>
            <w:vAlign w:val="center"/>
          </w:tcPr>
          <w:p w14:paraId="5593ED23" w14:textId="77777777" w:rsidR="00211BBF" w:rsidRDefault="00211BBF" w:rsidP="00F70876">
            <w:pPr>
              <w:jc w:val="both"/>
            </w:pPr>
            <w:r w:rsidRPr="00E264D7">
              <w:t>Presentar al supervisor del contrato, cuando se realice o cuando sea</w:t>
            </w:r>
            <w:r>
              <w:t xml:space="preserve"> requerido por la entidad, el documento emitido por los actores operativos en la región (ECOPETROL, TERPEL, ALCALDIAS O GOBERNACION) a cada una de las Estaciones de Servicios, es decir, brindaran el soporte documental que una vez verificada estas EDS fueron objeto de verificación de forma exitosa. </w:t>
            </w:r>
          </w:p>
          <w:p w14:paraId="26FD4257" w14:textId="77777777" w:rsidR="00211BBF" w:rsidRDefault="00211BBF" w:rsidP="00F70876">
            <w:pPr>
              <w:jc w:val="both"/>
            </w:pPr>
          </w:p>
          <w:p w14:paraId="5CE6C94A" w14:textId="77777777" w:rsidR="00211BBF" w:rsidRPr="00E264D7" w:rsidRDefault="00211BBF" w:rsidP="00F70876">
            <w:pPr>
              <w:jc w:val="both"/>
            </w:pPr>
            <w:r w:rsidRPr="00E264D7">
              <w:t>En caso de presentarse alguna falla en el funcionamiento mecánico de algún vehículo al que se la haya suministrado el combustible y como resultado de la investigación practicadas por parte del supervisor del contrato, se determine que la causa de la misma fue originada por la calidad del combustible, el oferente asumirá los gastos de la reparación.</w:t>
            </w:r>
          </w:p>
        </w:tc>
        <w:tc>
          <w:tcPr>
            <w:tcW w:w="581" w:type="pct"/>
            <w:vAlign w:val="center"/>
          </w:tcPr>
          <w:p w14:paraId="1CC4F2E1" w14:textId="77777777" w:rsidR="00211BBF" w:rsidRPr="00E264D7" w:rsidRDefault="00211BBF" w:rsidP="00F70876">
            <w:pPr>
              <w:pStyle w:val="Prrafodelista"/>
              <w:tabs>
                <w:tab w:val="left" w:pos="240"/>
              </w:tabs>
              <w:ind w:left="0"/>
              <w:jc w:val="center"/>
              <w:rPr>
                <w:b/>
                <w:highlight w:val="yellow"/>
              </w:rPr>
            </w:pPr>
          </w:p>
        </w:tc>
        <w:tc>
          <w:tcPr>
            <w:tcW w:w="577" w:type="pct"/>
            <w:vAlign w:val="center"/>
          </w:tcPr>
          <w:p w14:paraId="4AA650CB" w14:textId="77777777" w:rsidR="00211BBF" w:rsidRPr="00E264D7" w:rsidRDefault="00211BBF" w:rsidP="00F70876">
            <w:pPr>
              <w:pStyle w:val="Prrafodelista"/>
              <w:tabs>
                <w:tab w:val="left" w:pos="240"/>
              </w:tabs>
              <w:ind w:left="0"/>
              <w:jc w:val="center"/>
              <w:rPr>
                <w:b/>
                <w:highlight w:val="yellow"/>
              </w:rPr>
            </w:pPr>
          </w:p>
        </w:tc>
      </w:tr>
      <w:tr w:rsidR="00211BBF" w:rsidRPr="00FE32B7" w14:paraId="455F2B65" w14:textId="77777777" w:rsidTr="00F70876">
        <w:trPr>
          <w:trHeight w:val="20"/>
          <w:jc w:val="center"/>
        </w:trPr>
        <w:tc>
          <w:tcPr>
            <w:tcW w:w="360" w:type="pct"/>
            <w:vAlign w:val="center"/>
          </w:tcPr>
          <w:p w14:paraId="7C25A881" w14:textId="77777777" w:rsidR="00211BBF" w:rsidRPr="002713E4" w:rsidRDefault="00211BBF" w:rsidP="00F70876">
            <w:pPr>
              <w:pStyle w:val="Prrafodelista"/>
              <w:tabs>
                <w:tab w:val="left" w:pos="240"/>
              </w:tabs>
              <w:ind w:left="0"/>
              <w:jc w:val="center"/>
              <w:rPr>
                <w:bCs/>
              </w:rPr>
            </w:pPr>
            <w:r>
              <w:rPr>
                <w:bCs/>
              </w:rPr>
              <w:t>9</w:t>
            </w:r>
          </w:p>
        </w:tc>
        <w:tc>
          <w:tcPr>
            <w:tcW w:w="3482" w:type="pct"/>
            <w:vAlign w:val="center"/>
          </w:tcPr>
          <w:p w14:paraId="4BBE61B6" w14:textId="77777777" w:rsidR="00211BBF" w:rsidRPr="002713E4" w:rsidRDefault="00211BBF" w:rsidP="00F70876">
            <w:pPr>
              <w:jc w:val="both"/>
            </w:pPr>
            <w:r>
              <w:t xml:space="preserve">El contratista garantizara el suministro, transporte y toda la cadena logística del </w:t>
            </w:r>
            <w:r>
              <w:lastRenderedPageBreak/>
              <w:t xml:space="preserve">combustible hasta su usuario final, estas actividades ya se encuentran incorporadas al costo final </w:t>
            </w:r>
            <w:proofErr w:type="gramStart"/>
            <w:r>
              <w:t>del productos</w:t>
            </w:r>
            <w:proofErr w:type="gramEnd"/>
            <w:r>
              <w:t xml:space="preserve"> y hace parte de la oferta económica presentada. </w:t>
            </w:r>
          </w:p>
        </w:tc>
        <w:tc>
          <w:tcPr>
            <w:tcW w:w="581" w:type="pct"/>
            <w:vAlign w:val="center"/>
          </w:tcPr>
          <w:p w14:paraId="61B75EE7" w14:textId="77777777" w:rsidR="00211BBF" w:rsidRPr="00FE32B7" w:rsidRDefault="00211BBF" w:rsidP="00F70876">
            <w:pPr>
              <w:pStyle w:val="Prrafodelista"/>
              <w:tabs>
                <w:tab w:val="left" w:pos="240"/>
              </w:tabs>
              <w:ind w:left="0"/>
              <w:jc w:val="center"/>
              <w:rPr>
                <w:b/>
                <w:highlight w:val="yellow"/>
              </w:rPr>
            </w:pPr>
          </w:p>
        </w:tc>
        <w:tc>
          <w:tcPr>
            <w:tcW w:w="577" w:type="pct"/>
            <w:vAlign w:val="center"/>
          </w:tcPr>
          <w:p w14:paraId="52C0B150" w14:textId="77777777" w:rsidR="00211BBF" w:rsidRPr="00FE32B7" w:rsidRDefault="00211BBF" w:rsidP="00F70876">
            <w:pPr>
              <w:pStyle w:val="Prrafodelista"/>
              <w:tabs>
                <w:tab w:val="left" w:pos="240"/>
              </w:tabs>
              <w:ind w:left="0"/>
              <w:jc w:val="center"/>
              <w:rPr>
                <w:b/>
                <w:highlight w:val="yellow"/>
              </w:rPr>
            </w:pPr>
          </w:p>
        </w:tc>
      </w:tr>
      <w:tr w:rsidR="00211BBF" w:rsidRPr="00FE32B7" w14:paraId="7FFA0357" w14:textId="77777777" w:rsidTr="00F70876">
        <w:trPr>
          <w:trHeight w:val="20"/>
          <w:jc w:val="center"/>
        </w:trPr>
        <w:tc>
          <w:tcPr>
            <w:tcW w:w="360" w:type="pct"/>
            <w:vAlign w:val="center"/>
          </w:tcPr>
          <w:p w14:paraId="6F1099A8" w14:textId="77777777" w:rsidR="00211BBF" w:rsidRPr="002713E4" w:rsidRDefault="00211BBF" w:rsidP="00F70876">
            <w:pPr>
              <w:pStyle w:val="Prrafodelista"/>
              <w:tabs>
                <w:tab w:val="left" w:pos="240"/>
              </w:tabs>
              <w:ind w:left="0"/>
              <w:jc w:val="center"/>
              <w:rPr>
                <w:bCs/>
              </w:rPr>
            </w:pPr>
            <w:r>
              <w:rPr>
                <w:bCs/>
              </w:rPr>
              <w:t>10</w:t>
            </w:r>
          </w:p>
        </w:tc>
        <w:tc>
          <w:tcPr>
            <w:tcW w:w="3482" w:type="pct"/>
            <w:vAlign w:val="center"/>
          </w:tcPr>
          <w:p w14:paraId="6AE3A54F" w14:textId="77777777" w:rsidR="00211BBF" w:rsidRPr="002B2283" w:rsidRDefault="00211BBF" w:rsidP="00F70876">
            <w:pPr>
              <w:jc w:val="both"/>
            </w:pPr>
            <w:r w:rsidRPr="002B2283">
              <w:t xml:space="preserve">FACTURACION: </w:t>
            </w:r>
          </w:p>
          <w:p w14:paraId="3A49BB77" w14:textId="77777777" w:rsidR="00211BBF" w:rsidRPr="002713E4" w:rsidRDefault="00211BBF" w:rsidP="00F70876">
            <w:pPr>
              <w:jc w:val="both"/>
            </w:pPr>
            <w:r w:rsidRPr="002B2283">
              <w:t>El proponente deberá actuar con total transparencia en la ejecución del contrato cumpliendo con la calidad y especificaciones técnicas contratadas, así mismo al momento de facturar debe tener en cuenta las condiciones aquí establecidas.</w:t>
            </w:r>
          </w:p>
        </w:tc>
        <w:tc>
          <w:tcPr>
            <w:tcW w:w="581" w:type="pct"/>
            <w:vAlign w:val="center"/>
          </w:tcPr>
          <w:p w14:paraId="39A99022" w14:textId="77777777" w:rsidR="00211BBF" w:rsidRPr="00FE32B7" w:rsidRDefault="00211BBF" w:rsidP="00F70876">
            <w:pPr>
              <w:pStyle w:val="Prrafodelista"/>
              <w:tabs>
                <w:tab w:val="left" w:pos="240"/>
              </w:tabs>
              <w:ind w:left="0"/>
              <w:jc w:val="center"/>
              <w:rPr>
                <w:b/>
                <w:highlight w:val="yellow"/>
              </w:rPr>
            </w:pPr>
          </w:p>
        </w:tc>
        <w:tc>
          <w:tcPr>
            <w:tcW w:w="577" w:type="pct"/>
            <w:vAlign w:val="center"/>
          </w:tcPr>
          <w:p w14:paraId="390B4244" w14:textId="77777777" w:rsidR="00211BBF" w:rsidRPr="00FE32B7" w:rsidRDefault="00211BBF" w:rsidP="00F70876">
            <w:pPr>
              <w:pStyle w:val="Prrafodelista"/>
              <w:tabs>
                <w:tab w:val="left" w:pos="240"/>
              </w:tabs>
              <w:ind w:left="0"/>
              <w:jc w:val="center"/>
              <w:rPr>
                <w:b/>
                <w:highlight w:val="yellow"/>
              </w:rPr>
            </w:pPr>
          </w:p>
        </w:tc>
      </w:tr>
      <w:tr w:rsidR="00211BBF" w:rsidRPr="00FE32B7" w14:paraId="109C4A7E" w14:textId="77777777" w:rsidTr="00F70876">
        <w:trPr>
          <w:trHeight w:val="20"/>
          <w:jc w:val="center"/>
        </w:trPr>
        <w:tc>
          <w:tcPr>
            <w:tcW w:w="360" w:type="pct"/>
            <w:vAlign w:val="center"/>
          </w:tcPr>
          <w:p w14:paraId="355F1C3D" w14:textId="77777777" w:rsidR="00211BBF" w:rsidRPr="002713E4" w:rsidRDefault="00211BBF" w:rsidP="00F70876">
            <w:pPr>
              <w:pStyle w:val="Prrafodelista"/>
              <w:tabs>
                <w:tab w:val="left" w:pos="240"/>
              </w:tabs>
              <w:ind w:left="0"/>
              <w:jc w:val="center"/>
              <w:rPr>
                <w:bCs/>
              </w:rPr>
            </w:pPr>
            <w:r>
              <w:rPr>
                <w:bCs/>
              </w:rPr>
              <w:t>11</w:t>
            </w:r>
          </w:p>
        </w:tc>
        <w:tc>
          <w:tcPr>
            <w:tcW w:w="3482" w:type="pct"/>
            <w:vAlign w:val="center"/>
          </w:tcPr>
          <w:p w14:paraId="1CCB1EEA" w14:textId="77777777" w:rsidR="00211BBF" w:rsidRPr="002B2283" w:rsidRDefault="00211BBF" w:rsidP="00F70876">
            <w:pPr>
              <w:jc w:val="both"/>
            </w:pPr>
            <w:r w:rsidRPr="002B2283">
              <w:t xml:space="preserve">Durante la ejecución del contrato se debe dar aplicabilidad a todo lo concerniente al cumplimiento de la normatividad legal vigente en materia del Sistema de Gestión de Seguridad y Salud en el Trabajo, debiendo cumplir con las siguientes normas: </w:t>
            </w:r>
          </w:p>
          <w:p w14:paraId="376DA6D0" w14:textId="77777777" w:rsidR="00211BBF" w:rsidRPr="002B2283" w:rsidRDefault="00211BBF" w:rsidP="00F70876">
            <w:pPr>
              <w:jc w:val="both"/>
            </w:pPr>
          </w:p>
          <w:p w14:paraId="04A54F0F" w14:textId="77777777" w:rsidR="00211BBF" w:rsidRPr="002B2283" w:rsidRDefault="00211BBF" w:rsidP="00F70876">
            <w:pPr>
              <w:jc w:val="both"/>
            </w:pPr>
            <w:r w:rsidRPr="002B2283">
              <w:t>Ley 1562 de 2012:</w:t>
            </w:r>
          </w:p>
          <w:p w14:paraId="54D6AF97" w14:textId="77777777" w:rsidR="00211BBF" w:rsidRPr="002B2283" w:rsidRDefault="00211BBF" w:rsidP="00F70876">
            <w:pPr>
              <w:jc w:val="both"/>
            </w:pPr>
            <w:r w:rsidRPr="002B2283">
              <w:t>Establece el marco legal para la Seguridad y Salud en el Trabajo (SST), definiendo responsabilidades de empleadores y trabajadores, y regulando la prevención y atención de riesgos.</w:t>
            </w:r>
          </w:p>
          <w:p w14:paraId="4B1B1616" w14:textId="77777777" w:rsidR="00211BBF" w:rsidRPr="002B2283" w:rsidRDefault="00211BBF" w:rsidP="00F70876">
            <w:pPr>
              <w:jc w:val="both"/>
            </w:pPr>
          </w:p>
          <w:p w14:paraId="692B28D9" w14:textId="77777777" w:rsidR="00211BBF" w:rsidRPr="002B2283" w:rsidRDefault="00211BBF" w:rsidP="00F70876">
            <w:pPr>
              <w:jc w:val="both"/>
            </w:pPr>
            <w:r w:rsidRPr="002B2283">
              <w:t>Decreto 1072 de 2015:</w:t>
            </w:r>
          </w:p>
          <w:p w14:paraId="37CB0B63" w14:textId="77777777" w:rsidR="00211BBF" w:rsidRPr="002B2283" w:rsidRDefault="00211BBF" w:rsidP="00F70876">
            <w:pPr>
              <w:jc w:val="both"/>
            </w:pPr>
            <w:r w:rsidRPr="002B2283">
              <w:t>Reglamenta la Ley 1562 de 2012 y es el decreto reglamentario único del SG-SST, detallando las normas técnicas y administrativas para su implementación obligatoria en todas las empresas.</w:t>
            </w:r>
          </w:p>
          <w:p w14:paraId="0380A6CA" w14:textId="77777777" w:rsidR="00211BBF" w:rsidRPr="002B2283" w:rsidRDefault="00211BBF" w:rsidP="00F70876">
            <w:pPr>
              <w:jc w:val="both"/>
            </w:pPr>
          </w:p>
          <w:p w14:paraId="798B5458" w14:textId="77777777" w:rsidR="00211BBF" w:rsidRPr="002B2283" w:rsidRDefault="00211BBF" w:rsidP="00F70876">
            <w:pPr>
              <w:jc w:val="both"/>
            </w:pPr>
            <w:r w:rsidRPr="002B2283">
              <w:t>Resolución 0312 de 2019:</w:t>
            </w:r>
          </w:p>
          <w:p w14:paraId="712FA050" w14:textId="77777777" w:rsidR="00211BBF" w:rsidRPr="002B2283" w:rsidRDefault="00211BBF" w:rsidP="00F70876">
            <w:pPr>
              <w:jc w:val="both"/>
            </w:pPr>
            <w:r w:rsidRPr="002B2283">
              <w:t>Establece los estándares mínimos y los requisitos para la implementación del SG-SST y la forma de reportar información al Ministerio de Trabajo.</w:t>
            </w:r>
          </w:p>
          <w:p w14:paraId="4B261014" w14:textId="77777777" w:rsidR="00211BBF" w:rsidRPr="002B2283" w:rsidRDefault="00211BBF" w:rsidP="00F70876">
            <w:pPr>
              <w:jc w:val="both"/>
            </w:pPr>
          </w:p>
          <w:p w14:paraId="0E43A237" w14:textId="77777777" w:rsidR="00211BBF" w:rsidRPr="002B2283" w:rsidRDefault="00211BBF" w:rsidP="00F70876">
            <w:pPr>
              <w:jc w:val="both"/>
            </w:pPr>
            <w:r w:rsidRPr="002B2283">
              <w:t>Resolución 0491 de 2020:</w:t>
            </w:r>
          </w:p>
          <w:p w14:paraId="53B2CE61" w14:textId="77777777" w:rsidR="00211BBF" w:rsidRPr="002B2283" w:rsidRDefault="00211BBF" w:rsidP="00F70876">
            <w:pPr>
              <w:jc w:val="both"/>
            </w:pPr>
            <w:r w:rsidRPr="002B2283">
              <w:t>Fija las disposiciones mínimas para garantizar la seguridad y salud de los trabajadores en espacios confinados.</w:t>
            </w:r>
          </w:p>
          <w:p w14:paraId="0DA43423" w14:textId="77777777" w:rsidR="00211BBF" w:rsidRPr="002B2283" w:rsidRDefault="00211BBF" w:rsidP="00F70876">
            <w:pPr>
              <w:jc w:val="both"/>
            </w:pPr>
          </w:p>
          <w:p w14:paraId="6F70CE78" w14:textId="77777777" w:rsidR="00211BBF" w:rsidRPr="002B2283" w:rsidRDefault="00211BBF" w:rsidP="00F70876">
            <w:pPr>
              <w:jc w:val="both"/>
            </w:pPr>
            <w:r w:rsidRPr="002B2283">
              <w:t>Resolución 1843 de 2025:</w:t>
            </w:r>
          </w:p>
          <w:p w14:paraId="55ADD4CB" w14:textId="77777777" w:rsidR="00211BBF" w:rsidRPr="002B2283" w:rsidRDefault="00211BBF" w:rsidP="00F70876">
            <w:pPr>
              <w:jc w:val="both"/>
            </w:pPr>
            <w:r w:rsidRPr="002B2283">
              <w:t>Emitida en abril de 2025, esta resolución del Ministerio del Trabajo es una de las más recientes y puede contener actualizaciones o disposiciones nuevas sobre SST.</w:t>
            </w:r>
          </w:p>
          <w:p w14:paraId="08C94BB0" w14:textId="77777777" w:rsidR="00211BBF" w:rsidRPr="002B2283" w:rsidRDefault="00211BBF" w:rsidP="00F70876">
            <w:pPr>
              <w:jc w:val="both"/>
            </w:pPr>
          </w:p>
          <w:p w14:paraId="2D694D8B" w14:textId="77777777" w:rsidR="00211BBF" w:rsidRPr="002713E4" w:rsidRDefault="00211BBF" w:rsidP="00F70876">
            <w:pPr>
              <w:jc w:val="both"/>
            </w:pPr>
            <w:r w:rsidRPr="002B2283">
              <w:t>Cualquier sanción por el incumplimiento de algunas de las normas es responsabilidad única y exclusiva del contratista, quien deberá responder ante los organismos de control sin perjudicar la ejecución del contrato.</w:t>
            </w:r>
          </w:p>
        </w:tc>
        <w:tc>
          <w:tcPr>
            <w:tcW w:w="581" w:type="pct"/>
            <w:vAlign w:val="center"/>
          </w:tcPr>
          <w:p w14:paraId="3BD0A696" w14:textId="77777777" w:rsidR="00211BBF" w:rsidRPr="00FE32B7" w:rsidRDefault="00211BBF" w:rsidP="00F70876">
            <w:pPr>
              <w:pStyle w:val="Prrafodelista"/>
              <w:tabs>
                <w:tab w:val="left" w:pos="240"/>
              </w:tabs>
              <w:ind w:left="0"/>
              <w:jc w:val="center"/>
              <w:rPr>
                <w:b/>
                <w:highlight w:val="yellow"/>
              </w:rPr>
            </w:pPr>
          </w:p>
        </w:tc>
        <w:tc>
          <w:tcPr>
            <w:tcW w:w="577" w:type="pct"/>
            <w:vAlign w:val="center"/>
          </w:tcPr>
          <w:p w14:paraId="4E93A135" w14:textId="77777777" w:rsidR="00211BBF" w:rsidRPr="00FE32B7" w:rsidRDefault="00211BBF" w:rsidP="00F70876">
            <w:pPr>
              <w:pStyle w:val="Prrafodelista"/>
              <w:tabs>
                <w:tab w:val="left" w:pos="240"/>
              </w:tabs>
              <w:ind w:left="0"/>
              <w:jc w:val="center"/>
              <w:rPr>
                <w:b/>
                <w:highlight w:val="yellow"/>
              </w:rPr>
            </w:pPr>
          </w:p>
        </w:tc>
      </w:tr>
      <w:tr w:rsidR="00211BBF" w:rsidRPr="00FE32B7" w14:paraId="36F71CEA" w14:textId="77777777" w:rsidTr="00F70876">
        <w:trPr>
          <w:trHeight w:val="20"/>
          <w:jc w:val="center"/>
        </w:trPr>
        <w:tc>
          <w:tcPr>
            <w:tcW w:w="360" w:type="pct"/>
            <w:vAlign w:val="center"/>
          </w:tcPr>
          <w:p w14:paraId="56E28E40" w14:textId="77777777" w:rsidR="00211BBF" w:rsidRPr="002713E4" w:rsidRDefault="00211BBF" w:rsidP="00F70876">
            <w:pPr>
              <w:pStyle w:val="Prrafodelista"/>
              <w:tabs>
                <w:tab w:val="left" w:pos="240"/>
              </w:tabs>
              <w:ind w:left="0"/>
              <w:jc w:val="center"/>
              <w:rPr>
                <w:bCs/>
              </w:rPr>
            </w:pPr>
            <w:r>
              <w:rPr>
                <w:bCs/>
              </w:rPr>
              <w:t>12</w:t>
            </w:r>
          </w:p>
        </w:tc>
        <w:tc>
          <w:tcPr>
            <w:tcW w:w="3482" w:type="pct"/>
            <w:vAlign w:val="center"/>
          </w:tcPr>
          <w:p w14:paraId="4C781C38" w14:textId="77777777" w:rsidR="00211BBF" w:rsidRPr="002B2283" w:rsidRDefault="00211BBF" w:rsidP="00F70876">
            <w:pPr>
              <w:jc w:val="both"/>
            </w:pPr>
            <w:r w:rsidRPr="002B2283">
              <w:t>Confidencialidad e integridad de la información institucional: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36DF6A8F" w14:textId="77777777" w:rsidR="00211BBF" w:rsidRPr="002B2283" w:rsidRDefault="00211BBF" w:rsidP="00F70876">
            <w:pPr>
              <w:jc w:val="both"/>
            </w:pPr>
          </w:p>
          <w:p w14:paraId="3407BE1A" w14:textId="77777777" w:rsidR="00211BBF" w:rsidRPr="002713E4" w:rsidRDefault="00211BBF" w:rsidP="00F70876">
            <w:pPr>
              <w:jc w:val="both"/>
            </w:pPr>
            <w:r w:rsidRPr="002B2283">
              <w:t>En virtud del presente contrato, el oferente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w:t>
            </w:r>
          </w:p>
        </w:tc>
        <w:tc>
          <w:tcPr>
            <w:tcW w:w="581" w:type="pct"/>
            <w:vAlign w:val="center"/>
          </w:tcPr>
          <w:p w14:paraId="2814B03B" w14:textId="77777777" w:rsidR="00211BBF" w:rsidRPr="00FE32B7" w:rsidRDefault="00211BBF" w:rsidP="00F70876">
            <w:pPr>
              <w:pStyle w:val="Prrafodelista"/>
              <w:tabs>
                <w:tab w:val="left" w:pos="240"/>
              </w:tabs>
              <w:ind w:left="0"/>
              <w:jc w:val="center"/>
              <w:rPr>
                <w:b/>
                <w:highlight w:val="yellow"/>
              </w:rPr>
            </w:pPr>
          </w:p>
        </w:tc>
        <w:tc>
          <w:tcPr>
            <w:tcW w:w="577" w:type="pct"/>
            <w:vAlign w:val="center"/>
          </w:tcPr>
          <w:p w14:paraId="3CB99788" w14:textId="77777777" w:rsidR="00211BBF" w:rsidRPr="00FE32B7" w:rsidRDefault="00211BBF" w:rsidP="00F70876">
            <w:pPr>
              <w:pStyle w:val="Prrafodelista"/>
              <w:tabs>
                <w:tab w:val="left" w:pos="240"/>
              </w:tabs>
              <w:ind w:left="0"/>
              <w:jc w:val="center"/>
              <w:rPr>
                <w:b/>
                <w:highlight w:val="yellow"/>
              </w:rPr>
            </w:pPr>
          </w:p>
        </w:tc>
      </w:tr>
      <w:tr w:rsidR="00211BBF" w:rsidRPr="00FE32B7" w14:paraId="7DD11400" w14:textId="77777777" w:rsidTr="00F70876">
        <w:trPr>
          <w:trHeight w:val="20"/>
          <w:jc w:val="center"/>
        </w:trPr>
        <w:tc>
          <w:tcPr>
            <w:tcW w:w="360" w:type="pct"/>
            <w:vAlign w:val="center"/>
          </w:tcPr>
          <w:p w14:paraId="411D150C" w14:textId="77777777" w:rsidR="00211BBF" w:rsidRPr="002713E4" w:rsidRDefault="00211BBF" w:rsidP="00F70876">
            <w:pPr>
              <w:pStyle w:val="Prrafodelista"/>
              <w:tabs>
                <w:tab w:val="left" w:pos="240"/>
              </w:tabs>
              <w:ind w:left="0"/>
              <w:jc w:val="center"/>
              <w:rPr>
                <w:bCs/>
              </w:rPr>
            </w:pPr>
            <w:r>
              <w:rPr>
                <w:bCs/>
              </w:rPr>
              <w:t>13</w:t>
            </w:r>
          </w:p>
        </w:tc>
        <w:tc>
          <w:tcPr>
            <w:tcW w:w="3482" w:type="pct"/>
            <w:vAlign w:val="center"/>
          </w:tcPr>
          <w:p w14:paraId="13BD579C" w14:textId="77777777" w:rsidR="00211BBF" w:rsidRPr="002713E4" w:rsidRDefault="00211BBF" w:rsidP="00F70876">
            <w:pPr>
              <w:jc w:val="both"/>
            </w:pPr>
            <w:r w:rsidRPr="002B2283">
              <w:t>Cuando por descuido, imprevisión, negligencia o causas imputables al contratista ocurriese daños a terceros, éste será el directo responsable de ellos, debiendo mantener indemne a la institución</w:t>
            </w:r>
          </w:p>
        </w:tc>
        <w:tc>
          <w:tcPr>
            <w:tcW w:w="581" w:type="pct"/>
            <w:vAlign w:val="center"/>
          </w:tcPr>
          <w:p w14:paraId="61D6C4E0" w14:textId="77777777" w:rsidR="00211BBF" w:rsidRPr="00FE32B7" w:rsidRDefault="00211BBF" w:rsidP="00F70876">
            <w:pPr>
              <w:pStyle w:val="Prrafodelista"/>
              <w:tabs>
                <w:tab w:val="left" w:pos="240"/>
              </w:tabs>
              <w:ind w:left="0"/>
              <w:jc w:val="center"/>
              <w:rPr>
                <w:b/>
                <w:highlight w:val="yellow"/>
              </w:rPr>
            </w:pPr>
          </w:p>
        </w:tc>
        <w:tc>
          <w:tcPr>
            <w:tcW w:w="577" w:type="pct"/>
            <w:vAlign w:val="center"/>
          </w:tcPr>
          <w:p w14:paraId="074BB0FA" w14:textId="77777777" w:rsidR="00211BBF" w:rsidRPr="00FE32B7" w:rsidRDefault="00211BBF" w:rsidP="00F70876">
            <w:pPr>
              <w:pStyle w:val="Prrafodelista"/>
              <w:tabs>
                <w:tab w:val="left" w:pos="240"/>
              </w:tabs>
              <w:ind w:left="0"/>
              <w:jc w:val="center"/>
              <w:rPr>
                <w:b/>
                <w:highlight w:val="yellow"/>
              </w:rPr>
            </w:pPr>
          </w:p>
        </w:tc>
      </w:tr>
      <w:tr w:rsidR="00211BBF" w:rsidRPr="00A00855" w14:paraId="57F9895E" w14:textId="77777777" w:rsidTr="00F70876">
        <w:trPr>
          <w:trHeight w:val="20"/>
          <w:jc w:val="center"/>
        </w:trPr>
        <w:tc>
          <w:tcPr>
            <w:tcW w:w="360" w:type="pct"/>
            <w:vAlign w:val="center"/>
          </w:tcPr>
          <w:p w14:paraId="58F93225" w14:textId="77777777" w:rsidR="00211BBF" w:rsidRPr="002713E4" w:rsidRDefault="00211BBF" w:rsidP="00F70876">
            <w:pPr>
              <w:pStyle w:val="Prrafodelista"/>
              <w:tabs>
                <w:tab w:val="left" w:pos="240"/>
              </w:tabs>
              <w:ind w:left="0"/>
              <w:jc w:val="center"/>
              <w:rPr>
                <w:bCs/>
              </w:rPr>
            </w:pPr>
            <w:r>
              <w:rPr>
                <w:bCs/>
              </w:rPr>
              <w:lastRenderedPageBreak/>
              <w:t>14</w:t>
            </w:r>
          </w:p>
        </w:tc>
        <w:tc>
          <w:tcPr>
            <w:tcW w:w="3482" w:type="pct"/>
            <w:vAlign w:val="center"/>
          </w:tcPr>
          <w:p w14:paraId="6B058FE1" w14:textId="77777777" w:rsidR="00211BBF" w:rsidRPr="002713E4" w:rsidRDefault="00211BBF" w:rsidP="00F70876">
            <w:pPr>
              <w:jc w:val="both"/>
            </w:pPr>
            <w:r w:rsidRPr="002B2283">
              <w:t>Cualquier infracción ambiental por omisión de permisos, concesiones o licencias ambientales que hubiese sido necesario tramitar antes del inicio, durante y al final del contrato, serán asumidas como responsabilidad del CONTRATISTA.</w:t>
            </w:r>
          </w:p>
        </w:tc>
        <w:tc>
          <w:tcPr>
            <w:tcW w:w="581" w:type="pct"/>
            <w:vAlign w:val="center"/>
          </w:tcPr>
          <w:p w14:paraId="4F6D8DCB" w14:textId="77777777" w:rsidR="00211BBF" w:rsidRPr="0020323F" w:rsidRDefault="00211BBF" w:rsidP="00F70876">
            <w:pPr>
              <w:pStyle w:val="Prrafodelista"/>
              <w:tabs>
                <w:tab w:val="left" w:pos="240"/>
              </w:tabs>
              <w:ind w:left="0"/>
              <w:jc w:val="center"/>
              <w:rPr>
                <w:b/>
              </w:rPr>
            </w:pPr>
          </w:p>
        </w:tc>
        <w:tc>
          <w:tcPr>
            <w:tcW w:w="577" w:type="pct"/>
            <w:vAlign w:val="center"/>
          </w:tcPr>
          <w:p w14:paraId="38E583AE" w14:textId="77777777" w:rsidR="00211BBF" w:rsidRPr="0020323F" w:rsidRDefault="00211BBF" w:rsidP="00F70876">
            <w:pPr>
              <w:pStyle w:val="Prrafodelista"/>
              <w:tabs>
                <w:tab w:val="left" w:pos="240"/>
              </w:tabs>
              <w:ind w:left="0"/>
              <w:jc w:val="center"/>
              <w:rPr>
                <w:b/>
              </w:rPr>
            </w:pPr>
          </w:p>
        </w:tc>
      </w:tr>
      <w:tr w:rsidR="00211BBF" w:rsidRPr="00A00855" w14:paraId="01530AF6" w14:textId="77777777" w:rsidTr="00F70876">
        <w:trPr>
          <w:trHeight w:val="20"/>
          <w:jc w:val="center"/>
        </w:trPr>
        <w:tc>
          <w:tcPr>
            <w:tcW w:w="360" w:type="pct"/>
            <w:vAlign w:val="center"/>
          </w:tcPr>
          <w:p w14:paraId="1B17CF37" w14:textId="77777777" w:rsidR="00211BBF" w:rsidRDefault="00211BBF" w:rsidP="00F70876">
            <w:pPr>
              <w:pStyle w:val="Prrafodelista"/>
              <w:tabs>
                <w:tab w:val="left" w:pos="240"/>
              </w:tabs>
              <w:ind w:left="0"/>
              <w:jc w:val="center"/>
              <w:rPr>
                <w:bCs/>
              </w:rPr>
            </w:pPr>
            <w:r>
              <w:rPr>
                <w:bCs/>
              </w:rPr>
              <w:t>15</w:t>
            </w:r>
          </w:p>
        </w:tc>
        <w:tc>
          <w:tcPr>
            <w:tcW w:w="3482" w:type="pct"/>
            <w:vAlign w:val="center"/>
          </w:tcPr>
          <w:p w14:paraId="7B753251" w14:textId="77777777" w:rsidR="00211BBF" w:rsidRDefault="00211BBF" w:rsidP="00F70876">
            <w:pPr>
              <w:jc w:val="both"/>
            </w:pPr>
            <w:r w:rsidRPr="00CF6B3B">
              <w:t>El Proveedor deberá coordinar con la Entidad la instalación o entrega de los Medios</w:t>
            </w:r>
            <w:r>
              <w:t xml:space="preserve"> </w:t>
            </w:r>
            <w:r w:rsidRPr="00CF6B3B">
              <w:t>de Pagos Alternativos, sin que esto genere un costo adicional a la Entidad</w:t>
            </w:r>
            <w:r>
              <w:t xml:space="preserve"> y la actividad deberá realizarse en máximo 5 días hábiles una vez firmado el contrato. </w:t>
            </w:r>
          </w:p>
          <w:p w14:paraId="5A183640" w14:textId="77777777" w:rsidR="00211BBF" w:rsidRDefault="00211BBF" w:rsidP="00F70876">
            <w:pPr>
              <w:jc w:val="both"/>
            </w:pPr>
          </w:p>
          <w:p w14:paraId="6DE61395" w14:textId="77777777" w:rsidR="00211BBF" w:rsidRPr="002B2283" w:rsidRDefault="00211BBF" w:rsidP="00F70876">
            <w:pPr>
              <w:jc w:val="both"/>
            </w:pPr>
            <w:r>
              <w:t xml:space="preserve">En caso de sufrir alguna avería el pago de medio alternativo y sistema de control de consumo, el contratista está obligado a realizar las correcciones técnicas a que haya lugar con el fin de reestablecer el servicio a más tardar 3 días hábiles, una vez notificado el daño por parte del supervisor. </w:t>
            </w:r>
          </w:p>
        </w:tc>
        <w:tc>
          <w:tcPr>
            <w:tcW w:w="581" w:type="pct"/>
            <w:vAlign w:val="center"/>
          </w:tcPr>
          <w:p w14:paraId="2E8A2F45" w14:textId="77777777" w:rsidR="00211BBF" w:rsidRPr="0020323F" w:rsidRDefault="00211BBF" w:rsidP="00F70876">
            <w:pPr>
              <w:pStyle w:val="Prrafodelista"/>
              <w:tabs>
                <w:tab w:val="left" w:pos="240"/>
              </w:tabs>
              <w:ind w:left="0"/>
              <w:jc w:val="center"/>
              <w:rPr>
                <w:b/>
              </w:rPr>
            </w:pPr>
          </w:p>
        </w:tc>
        <w:tc>
          <w:tcPr>
            <w:tcW w:w="577" w:type="pct"/>
            <w:vAlign w:val="center"/>
          </w:tcPr>
          <w:p w14:paraId="06443287" w14:textId="77777777" w:rsidR="00211BBF" w:rsidRPr="0020323F" w:rsidRDefault="00211BBF" w:rsidP="00F70876">
            <w:pPr>
              <w:pStyle w:val="Prrafodelista"/>
              <w:tabs>
                <w:tab w:val="left" w:pos="240"/>
              </w:tabs>
              <w:ind w:left="0"/>
              <w:jc w:val="center"/>
              <w:rPr>
                <w:b/>
              </w:rPr>
            </w:pPr>
          </w:p>
        </w:tc>
      </w:tr>
    </w:tbl>
    <w:p w14:paraId="3517FA84" w14:textId="77777777" w:rsidR="00211BBF" w:rsidRDefault="00211BBF" w:rsidP="00A66550">
      <w:pPr>
        <w:tabs>
          <w:tab w:val="left" w:pos="870"/>
        </w:tabs>
        <w:autoSpaceDE/>
        <w:autoSpaceDN/>
        <w:spacing w:after="160" w:line="259" w:lineRule="auto"/>
        <w:rPr>
          <w:rFonts w:eastAsia="Calibri"/>
          <w:color w:val="000000"/>
          <w:lang w:eastAsia="en-US"/>
          <w14:ligatures w14:val="none"/>
        </w:rPr>
      </w:pPr>
    </w:p>
    <w:p w14:paraId="56C480F5" w14:textId="77777777" w:rsidR="00211BBF" w:rsidRDefault="00211BBF" w:rsidP="00A66550">
      <w:pPr>
        <w:tabs>
          <w:tab w:val="left" w:pos="870"/>
        </w:tabs>
        <w:autoSpaceDE/>
        <w:autoSpaceDN/>
        <w:spacing w:after="160" w:line="259" w:lineRule="auto"/>
        <w:rPr>
          <w:rFonts w:eastAsia="Calibri"/>
          <w:color w:val="000000"/>
          <w:lang w:eastAsia="en-US"/>
          <w14:ligatures w14:val="none"/>
        </w:rPr>
      </w:pPr>
    </w:p>
    <w:p w14:paraId="0AC15B5C" w14:textId="77777777" w:rsidR="00211BBF" w:rsidRDefault="00211BBF" w:rsidP="00A66550">
      <w:pPr>
        <w:tabs>
          <w:tab w:val="left" w:pos="870"/>
        </w:tabs>
        <w:autoSpaceDE/>
        <w:autoSpaceDN/>
        <w:spacing w:after="160" w:line="259" w:lineRule="auto"/>
        <w:rPr>
          <w:rFonts w:eastAsia="Calibri"/>
          <w:color w:val="000000"/>
          <w:lang w:eastAsia="en-US"/>
          <w14:ligatures w14:val="none"/>
        </w:rPr>
      </w:pPr>
    </w:p>
    <w:p w14:paraId="7949E751" w14:textId="77777777" w:rsidR="00211BBF" w:rsidRPr="00211BBF" w:rsidRDefault="00211BBF" w:rsidP="00A66550">
      <w:pPr>
        <w:tabs>
          <w:tab w:val="left" w:pos="870"/>
        </w:tabs>
        <w:autoSpaceDE/>
        <w:autoSpaceDN/>
        <w:spacing w:after="160" w:line="259" w:lineRule="auto"/>
        <w:rPr>
          <w:rFonts w:eastAsia="Calibri"/>
          <w:color w:val="000000"/>
          <w:lang w:eastAsia="en-US"/>
          <w14:ligatures w14:val="none"/>
        </w:rPr>
      </w:pPr>
    </w:p>
    <w:p w14:paraId="021F1083" w14:textId="77777777" w:rsidR="005B510A" w:rsidRPr="00A66550" w:rsidRDefault="005B510A" w:rsidP="005B510A">
      <w:pPr>
        <w:pStyle w:val="Textoindependiente"/>
        <w:numPr>
          <w:ilvl w:val="0"/>
          <w:numId w:val="1"/>
        </w:numPr>
        <w:spacing w:line="0" w:lineRule="atLeast"/>
        <w:jc w:val="both"/>
        <w:rPr>
          <w:rFonts w:ascii="Tahoma" w:hAnsi="Tahoma" w:cs="Tahoma"/>
          <w:sz w:val="20"/>
          <w:lang w:val="es-CO"/>
        </w:rPr>
      </w:pPr>
      <w:r w:rsidRPr="00A66550">
        <w:rPr>
          <w:rFonts w:ascii="Tahoma" w:hAnsi="Tahoma" w:cs="Tahoma"/>
          <w:sz w:val="20"/>
          <w:lang w:val="es-CO"/>
        </w:rPr>
        <w:t>En la columna CUMPLE/NO CUMPLE, se evaluará las especificaciones técnicas ofertadas por la firma.</w:t>
      </w:r>
    </w:p>
    <w:p w14:paraId="48A759D0" w14:textId="77777777" w:rsidR="00851894" w:rsidRPr="00A66550" w:rsidRDefault="00851894" w:rsidP="00851894">
      <w:pPr>
        <w:pStyle w:val="Textoindependiente"/>
        <w:spacing w:line="0" w:lineRule="atLeast"/>
        <w:ind w:left="360"/>
        <w:jc w:val="both"/>
        <w:rPr>
          <w:rFonts w:ascii="Tahoma" w:hAnsi="Tahoma" w:cs="Tahoma"/>
          <w:sz w:val="20"/>
          <w:lang w:val="es-CO"/>
        </w:rPr>
      </w:pPr>
    </w:p>
    <w:p w14:paraId="7CC92CB4" w14:textId="4E79ADF3" w:rsidR="005B510A" w:rsidRPr="00A66550" w:rsidRDefault="00B64679" w:rsidP="005B510A">
      <w:pPr>
        <w:pStyle w:val="Textoindependiente"/>
        <w:numPr>
          <w:ilvl w:val="0"/>
          <w:numId w:val="1"/>
        </w:numPr>
        <w:spacing w:line="0" w:lineRule="atLeast"/>
        <w:jc w:val="both"/>
        <w:rPr>
          <w:rFonts w:ascii="Tahoma" w:hAnsi="Tahoma" w:cs="Tahoma"/>
          <w:sz w:val="20"/>
          <w:lang w:val="es-CO"/>
        </w:rPr>
      </w:pPr>
      <w:r w:rsidRPr="00A66550">
        <w:rPr>
          <w:rFonts w:ascii="Tahoma" w:hAnsi="Tahoma" w:cs="Tahoma"/>
          <w:sz w:val="20"/>
          <w:lang w:val="es-CO"/>
        </w:rPr>
        <w:t xml:space="preserve">Deberá </w:t>
      </w:r>
      <w:r w:rsidR="005B510A" w:rsidRPr="00A66550">
        <w:rPr>
          <w:rFonts w:ascii="Tahoma" w:hAnsi="Tahoma" w:cs="Tahoma"/>
          <w:sz w:val="20"/>
          <w:lang w:val="es-CO"/>
        </w:rPr>
        <w:t>anexar al SECOP II todos los certificados y demás documentos que en algunos puntos se solicitan.</w:t>
      </w:r>
    </w:p>
    <w:p w14:paraId="02D22902" w14:textId="77777777" w:rsidR="00851894" w:rsidRPr="00A66550" w:rsidRDefault="00851894" w:rsidP="00851894">
      <w:pPr>
        <w:pStyle w:val="Textoindependiente"/>
        <w:spacing w:line="0" w:lineRule="atLeast"/>
        <w:jc w:val="both"/>
        <w:rPr>
          <w:rFonts w:ascii="Tahoma" w:hAnsi="Tahoma" w:cs="Tahoma"/>
          <w:sz w:val="20"/>
          <w:lang w:val="es-CO"/>
        </w:rPr>
      </w:pPr>
    </w:p>
    <w:p w14:paraId="4CC501A9" w14:textId="096726C9" w:rsidR="005B510A" w:rsidRPr="00A66550" w:rsidRDefault="005B510A" w:rsidP="005B510A">
      <w:pPr>
        <w:pStyle w:val="Textoindependiente"/>
        <w:numPr>
          <w:ilvl w:val="0"/>
          <w:numId w:val="1"/>
        </w:numPr>
        <w:spacing w:line="0" w:lineRule="atLeast"/>
        <w:jc w:val="both"/>
        <w:rPr>
          <w:rFonts w:ascii="Tahoma" w:hAnsi="Tahoma" w:cs="Tahoma"/>
          <w:sz w:val="20"/>
          <w:lang w:val="es-CO"/>
        </w:rPr>
      </w:pPr>
      <w:r w:rsidRPr="00A66550">
        <w:rPr>
          <w:rFonts w:ascii="Tahoma" w:hAnsi="Tahoma" w:cs="Tahoma"/>
          <w:sz w:val="20"/>
          <w:lang w:val="es-CO"/>
        </w:rPr>
        <w:t>El oferente deberá tener la capacidad de ofertar en todos los ítems.</w:t>
      </w:r>
    </w:p>
    <w:p w14:paraId="391C4393" w14:textId="77777777" w:rsidR="00851894" w:rsidRPr="00A66550" w:rsidRDefault="00851894" w:rsidP="00851894">
      <w:pPr>
        <w:pStyle w:val="Textoindependiente"/>
        <w:spacing w:line="0" w:lineRule="atLeast"/>
        <w:jc w:val="both"/>
        <w:rPr>
          <w:rFonts w:ascii="Tahoma" w:hAnsi="Tahoma" w:cs="Tahoma"/>
          <w:sz w:val="20"/>
          <w:lang w:val="es-CO"/>
        </w:rPr>
      </w:pPr>
    </w:p>
    <w:p w14:paraId="3CDD7C26" w14:textId="55C2D524" w:rsidR="005B510A" w:rsidRPr="00A66550" w:rsidRDefault="005B510A" w:rsidP="005B510A">
      <w:pPr>
        <w:pStyle w:val="Textoindependiente"/>
        <w:numPr>
          <w:ilvl w:val="0"/>
          <w:numId w:val="1"/>
        </w:numPr>
        <w:spacing w:line="0" w:lineRule="atLeast"/>
        <w:jc w:val="both"/>
        <w:rPr>
          <w:rFonts w:ascii="Tahoma" w:hAnsi="Tahoma" w:cs="Tahoma"/>
          <w:sz w:val="20"/>
          <w:lang w:val="es-CO"/>
        </w:rPr>
      </w:pPr>
      <w:r w:rsidRPr="00A66550">
        <w:rPr>
          <w:rFonts w:ascii="Tahoma" w:hAnsi="Tahoma" w:cs="Tahoma"/>
          <w:sz w:val="20"/>
          <w:lang w:val="es-CO"/>
        </w:rPr>
        <w:t>Para el correcto diligenciamiento del presente formulario, debe reemplazar la información solicitada</w:t>
      </w:r>
      <w:r w:rsidR="00EC22C7" w:rsidRPr="00A66550">
        <w:rPr>
          <w:rFonts w:ascii="Tahoma" w:hAnsi="Tahoma" w:cs="Tahoma"/>
          <w:sz w:val="20"/>
          <w:lang w:val="es-CO"/>
        </w:rPr>
        <w:t xml:space="preserve"> anteriormente y a continuación</w:t>
      </w:r>
      <w:r w:rsidR="00851894" w:rsidRPr="00A66550">
        <w:rPr>
          <w:rFonts w:ascii="Tahoma" w:hAnsi="Tahoma" w:cs="Tahoma"/>
          <w:sz w:val="20"/>
          <w:lang w:val="es-CO"/>
        </w:rPr>
        <w:t xml:space="preserve">: </w:t>
      </w:r>
    </w:p>
    <w:p w14:paraId="4A3CD09B" w14:textId="77777777" w:rsidR="00A66550" w:rsidRDefault="00A66550" w:rsidP="00A66550">
      <w:pPr>
        <w:pStyle w:val="Prrafodelista"/>
        <w:rPr>
          <w:rFonts w:ascii="Tahoma" w:hAnsi="Tahoma" w:cs="Tahoma"/>
          <w:lang w:val="es-CO"/>
        </w:rPr>
      </w:pPr>
    </w:p>
    <w:p w14:paraId="33A59E42" w14:textId="77777777" w:rsidR="00A66550" w:rsidRDefault="00A66550" w:rsidP="00A66550">
      <w:pPr>
        <w:pStyle w:val="Textoindependiente"/>
        <w:spacing w:line="0" w:lineRule="atLeast"/>
        <w:jc w:val="both"/>
        <w:rPr>
          <w:rFonts w:ascii="Tahoma" w:hAnsi="Tahoma" w:cs="Tahoma"/>
          <w:sz w:val="20"/>
          <w:lang w:val="es-CO"/>
        </w:rPr>
      </w:pPr>
    </w:p>
    <w:p w14:paraId="076837E3" w14:textId="77777777" w:rsidR="00A66550" w:rsidRDefault="00A66550" w:rsidP="00A66550">
      <w:pPr>
        <w:pStyle w:val="Textoindependiente"/>
        <w:spacing w:line="0" w:lineRule="atLeast"/>
        <w:jc w:val="both"/>
        <w:rPr>
          <w:rFonts w:ascii="Tahoma" w:hAnsi="Tahoma" w:cs="Tahoma"/>
          <w:sz w:val="20"/>
          <w:lang w:val="es-CO"/>
        </w:rPr>
      </w:pPr>
    </w:p>
    <w:p w14:paraId="333AAAD0" w14:textId="77777777" w:rsidR="00A66550" w:rsidRDefault="00A66550" w:rsidP="00A66550">
      <w:pPr>
        <w:pStyle w:val="Textoindependiente"/>
        <w:spacing w:line="0" w:lineRule="atLeast"/>
        <w:jc w:val="both"/>
        <w:rPr>
          <w:rFonts w:ascii="Tahoma" w:hAnsi="Tahoma" w:cs="Tahoma"/>
          <w:sz w:val="20"/>
          <w:lang w:val="es-CO"/>
        </w:rPr>
      </w:pPr>
    </w:p>
    <w:p w14:paraId="5F1966BB" w14:textId="77777777" w:rsidR="00A66550" w:rsidRDefault="00A66550" w:rsidP="00A66550">
      <w:pPr>
        <w:pStyle w:val="Textoindependiente"/>
        <w:spacing w:line="0" w:lineRule="atLeast"/>
        <w:jc w:val="both"/>
        <w:rPr>
          <w:rFonts w:ascii="Tahoma" w:hAnsi="Tahoma" w:cs="Tahoma"/>
          <w:sz w:val="20"/>
          <w:lang w:val="es-CO"/>
        </w:rPr>
      </w:pPr>
    </w:p>
    <w:p w14:paraId="10090ED8" w14:textId="77777777" w:rsidR="00A66550" w:rsidRPr="0086618D" w:rsidRDefault="00A66550" w:rsidP="00A66550">
      <w:pPr>
        <w:pStyle w:val="Textoindependiente"/>
        <w:spacing w:line="0" w:lineRule="atLeast"/>
        <w:jc w:val="both"/>
        <w:rPr>
          <w:rFonts w:ascii="Tahoma" w:hAnsi="Tahoma" w:cs="Tahoma"/>
          <w:sz w:val="20"/>
          <w:lang w:val="es-CO"/>
        </w:rPr>
      </w:pPr>
    </w:p>
    <w:p w14:paraId="01E29E8B" w14:textId="77777777" w:rsidR="005B510A" w:rsidRPr="0086618D" w:rsidRDefault="005B510A" w:rsidP="005B510A">
      <w:pPr>
        <w:tabs>
          <w:tab w:val="left" w:pos="240"/>
        </w:tabs>
        <w:spacing w:line="0" w:lineRule="atLeast"/>
        <w:jc w:val="both"/>
        <w:rPr>
          <w:rFonts w:ascii="Tahoma" w:hAnsi="Tahoma" w:cs="Tahoma"/>
          <w:b/>
          <w:lang w:val="es-CO"/>
        </w:rPr>
      </w:pPr>
      <w:r w:rsidRPr="0086618D">
        <w:rPr>
          <w:rFonts w:ascii="Tahoma" w:hAnsi="Tahoma" w:cs="Tahoma"/>
          <w:b/>
          <w:lang w:val="es-CO"/>
        </w:rPr>
        <w:t>________________________________</w:t>
      </w:r>
    </w:p>
    <w:p w14:paraId="6DE8E8A6" w14:textId="77777777" w:rsidR="005B510A" w:rsidRPr="0086618D" w:rsidRDefault="005B510A" w:rsidP="005B510A">
      <w:pPr>
        <w:tabs>
          <w:tab w:val="left" w:pos="240"/>
        </w:tabs>
        <w:spacing w:line="0" w:lineRule="atLeast"/>
        <w:jc w:val="both"/>
        <w:rPr>
          <w:rFonts w:ascii="Tahoma" w:hAnsi="Tahoma" w:cs="Tahoma"/>
          <w:b/>
          <w:lang w:val="es-CO"/>
        </w:rPr>
      </w:pPr>
      <w:r w:rsidRPr="0086618D">
        <w:rPr>
          <w:rFonts w:ascii="Tahoma" w:hAnsi="Tahoma" w:cs="Tahoma"/>
          <w:b/>
          <w:lang w:val="es-CO"/>
        </w:rPr>
        <w:t xml:space="preserve">Firma del representante legal del proponente </w:t>
      </w:r>
    </w:p>
    <w:p w14:paraId="1B322451" w14:textId="77777777" w:rsidR="005B510A" w:rsidRPr="0086618D" w:rsidRDefault="005B510A" w:rsidP="005B510A">
      <w:pPr>
        <w:tabs>
          <w:tab w:val="left" w:pos="240"/>
        </w:tabs>
        <w:spacing w:line="0" w:lineRule="atLeast"/>
        <w:jc w:val="both"/>
        <w:rPr>
          <w:rFonts w:ascii="Tahoma" w:hAnsi="Tahoma" w:cs="Tahoma"/>
          <w:b/>
          <w:lang w:val="es-CO"/>
        </w:rPr>
      </w:pPr>
      <w:r w:rsidRPr="0086618D">
        <w:rPr>
          <w:rFonts w:ascii="Tahoma" w:hAnsi="Tahoma" w:cs="Tahoma"/>
          <w:b/>
          <w:lang w:val="es-CO"/>
        </w:rPr>
        <w:t xml:space="preserve">Nombre o razón social del oferente: </w:t>
      </w:r>
      <w:r w:rsidRPr="0086618D">
        <w:rPr>
          <w:rFonts w:ascii="Tahoma" w:hAnsi="Tahoma" w:cs="Tahoma"/>
          <w:bCs/>
          <w:color w:val="FF0000"/>
          <w:u w:val="single"/>
          <w:lang w:val="es-CO"/>
        </w:rPr>
        <w:t>Diligenciar el nombre completo del proponente</w:t>
      </w:r>
    </w:p>
    <w:p w14:paraId="6DA7F324" w14:textId="77777777" w:rsidR="005B510A" w:rsidRPr="0086618D" w:rsidRDefault="005B510A" w:rsidP="005B510A">
      <w:pPr>
        <w:tabs>
          <w:tab w:val="left" w:pos="240"/>
        </w:tabs>
        <w:spacing w:line="0" w:lineRule="atLeast"/>
        <w:jc w:val="both"/>
        <w:rPr>
          <w:rFonts w:ascii="Tahoma" w:hAnsi="Tahoma" w:cs="Tahoma"/>
          <w:bCs/>
          <w:color w:val="FF0000"/>
          <w:u w:val="single"/>
          <w:lang w:val="es-CO"/>
        </w:rPr>
      </w:pPr>
      <w:r w:rsidRPr="0086618D">
        <w:rPr>
          <w:rFonts w:ascii="Tahoma" w:hAnsi="Tahoma" w:cs="Tahoma"/>
          <w:b/>
          <w:lang w:val="es-CO"/>
        </w:rPr>
        <w:t xml:space="preserve">Identificación (NIT </w:t>
      </w:r>
      <w:r w:rsidRPr="0086618D">
        <w:rPr>
          <w:rFonts w:ascii="Segoe UI Symbol" w:hAnsi="Segoe UI Symbol" w:cs="Segoe UI Symbol"/>
          <w:b/>
          <w:lang w:val="es-CO"/>
        </w:rPr>
        <w:t>☐</w:t>
      </w:r>
      <w:r w:rsidRPr="0086618D">
        <w:rPr>
          <w:rFonts w:ascii="Tahoma" w:hAnsi="Tahoma" w:cs="Tahoma"/>
          <w:b/>
          <w:lang w:val="es-CO"/>
        </w:rPr>
        <w:t xml:space="preserve"> C.C </w:t>
      </w:r>
      <w:proofErr w:type="gramStart"/>
      <w:r w:rsidRPr="0086618D">
        <w:rPr>
          <w:rFonts w:ascii="Segoe UI Symbol" w:hAnsi="Segoe UI Symbol" w:cs="Segoe UI Symbol"/>
          <w:b/>
          <w:lang w:val="es-CO"/>
        </w:rPr>
        <w:t>☐</w:t>
      </w:r>
      <w:r w:rsidRPr="0086618D">
        <w:rPr>
          <w:rFonts w:ascii="Tahoma" w:hAnsi="Tahoma" w:cs="Tahoma"/>
          <w:b/>
          <w:lang w:val="es-CO"/>
        </w:rPr>
        <w:t xml:space="preserve">  C.E</w:t>
      </w:r>
      <w:proofErr w:type="gramEnd"/>
      <w:r w:rsidRPr="0086618D">
        <w:rPr>
          <w:rFonts w:ascii="Tahoma" w:hAnsi="Tahoma" w:cs="Tahoma"/>
          <w:b/>
          <w:lang w:val="es-CO"/>
        </w:rPr>
        <w:t xml:space="preserve"> </w:t>
      </w:r>
      <w:r w:rsidRPr="0086618D">
        <w:rPr>
          <w:rFonts w:ascii="Segoe UI Symbol" w:hAnsi="Segoe UI Symbol" w:cs="Segoe UI Symbol"/>
          <w:b/>
          <w:lang w:val="es-CO"/>
        </w:rPr>
        <w:t>☐</w:t>
      </w:r>
      <w:r w:rsidRPr="0086618D">
        <w:rPr>
          <w:rFonts w:ascii="Tahoma" w:hAnsi="Tahoma" w:cs="Tahoma"/>
          <w:b/>
          <w:lang w:val="es-CO"/>
        </w:rPr>
        <w:t xml:space="preserve">): </w:t>
      </w:r>
      <w:r w:rsidRPr="0086618D">
        <w:rPr>
          <w:rFonts w:ascii="Tahoma" w:hAnsi="Tahoma" w:cs="Tahoma"/>
          <w:bCs/>
          <w:color w:val="FF0000"/>
          <w:u w:val="single"/>
          <w:lang w:val="es-CO"/>
        </w:rPr>
        <w:t>Diligenciar la identificación del proponente</w:t>
      </w:r>
    </w:p>
    <w:p w14:paraId="5F27A35D" w14:textId="77777777" w:rsidR="005B510A" w:rsidRPr="0086618D" w:rsidRDefault="005B510A" w:rsidP="005B510A">
      <w:pPr>
        <w:tabs>
          <w:tab w:val="left" w:pos="240"/>
        </w:tabs>
        <w:spacing w:line="0" w:lineRule="atLeast"/>
        <w:jc w:val="both"/>
        <w:rPr>
          <w:rFonts w:ascii="Tahoma" w:hAnsi="Tahoma" w:cs="Tahoma"/>
          <w:bCs/>
          <w:lang w:val="es-CO"/>
        </w:rPr>
      </w:pPr>
      <w:r w:rsidRPr="0086618D">
        <w:rPr>
          <w:rFonts w:ascii="Tahoma" w:hAnsi="Tahoma" w:cs="Tahoma"/>
          <w:b/>
          <w:lang w:val="es-CO"/>
        </w:rPr>
        <w:t xml:space="preserve">Nombre Representante Legal: </w:t>
      </w:r>
      <w:r w:rsidRPr="0086618D">
        <w:rPr>
          <w:rFonts w:ascii="Tahoma" w:hAnsi="Tahoma" w:cs="Tahoma"/>
          <w:bCs/>
          <w:color w:val="FF0000"/>
          <w:u w:val="single"/>
          <w:lang w:val="es-CO"/>
        </w:rPr>
        <w:t>Diligenciar el nombre completo del representante legal</w:t>
      </w:r>
    </w:p>
    <w:p w14:paraId="0EB30739" w14:textId="77777777" w:rsidR="005B510A" w:rsidRPr="0086618D" w:rsidRDefault="005B510A" w:rsidP="005B510A">
      <w:pPr>
        <w:tabs>
          <w:tab w:val="left" w:pos="240"/>
        </w:tabs>
        <w:spacing w:line="0" w:lineRule="atLeast"/>
        <w:jc w:val="both"/>
        <w:rPr>
          <w:rFonts w:ascii="Tahoma" w:hAnsi="Tahoma" w:cs="Tahoma"/>
          <w:bCs/>
          <w:color w:val="FF0000"/>
          <w:u w:val="single"/>
          <w:lang w:val="es-CO"/>
        </w:rPr>
      </w:pPr>
      <w:r w:rsidRPr="0086618D">
        <w:rPr>
          <w:rFonts w:ascii="Tahoma" w:hAnsi="Tahoma" w:cs="Tahoma"/>
          <w:b/>
          <w:lang w:val="es-CO"/>
        </w:rPr>
        <w:t xml:space="preserve">Identificación (C.C </w:t>
      </w:r>
      <w:proofErr w:type="gramStart"/>
      <w:r w:rsidRPr="0086618D">
        <w:rPr>
          <w:rFonts w:ascii="Segoe UI Symbol" w:hAnsi="Segoe UI Symbol" w:cs="Segoe UI Symbol"/>
          <w:b/>
          <w:lang w:val="es-CO"/>
        </w:rPr>
        <w:t>☐</w:t>
      </w:r>
      <w:r w:rsidRPr="0086618D">
        <w:rPr>
          <w:rFonts w:ascii="Tahoma" w:hAnsi="Tahoma" w:cs="Tahoma"/>
          <w:b/>
          <w:lang w:val="es-CO"/>
        </w:rPr>
        <w:t xml:space="preserve">  C.E.</w:t>
      </w:r>
      <w:proofErr w:type="gramEnd"/>
      <w:r w:rsidRPr="0086618D">
        <w:rPr>
          <w:rFonts w:ascii="Tahoma" w:hAnsi="Tahoma" w:cs="Tahoma"/>
          <w:b/>
          <w:lang w:val="es-CO"/>
        </w:rPr>
        <w:t xml:space="preserve"> </w:t>
      </w:r>
      <w:r w:rsidRPr="0086618D">
        <w:rPr>
          <w:rFonts w:ascii="Segoe UI Symbol" w:hAnsi="Segoe UI Symbol" w:cs="Segoe UI Symbol"/>
          <w:b/>
          <w:lang w:val="es-CO"/>
        </w:rPr>
        <w:t>☐</w:t>
      </w:r>
      <w:r w:rsidRPr="0086618D">
        <w:rPr>
          <w:rFonts w:ascii="Tahoma" w:hAnsi="Tahoma" w:cs="Tahoma"/>
          <w:b/>
          <w:lang w:val="es-CO"/>
        </w:rPr>
        <w:t xml:space="preserve">) </w:t>
      </w:r>
      <w:r w:rsidRPr="0086618D">
        <w:rPr>
          <w:rFonts w:ascii="Tahoma" w:hAnsi="Tahoma" w:cs="Tahoma"/>
          <w:bCs/>
          <w:color w:val="FF0000"/>
          <w:u w:val="single"/>
          <w:lang w:val="es-CO"/>
        </w:rPr>
        <w:t>Diligenciar el documento de identificación del representante legal</w:t>
      </w:r>
    </w:p>
    <w:p w14:paraId="0528C06C" w14:textId="77777777" w:rsidR="005B510A" w:rsidRPr="0086618D" w:rsidRDefault="005B510A" w:rsidP="005B510A">
      <w:pPr>
        <w:tabs>
          <w:tab w:val="left" w:pos="240"/>
        </w:tabs>
        <w:spacing w:line="0" w:lineRule="atLeast"/>
        <w:jc w:val="both"/>
        <w:rPr>
          <w:rFonts w:ascii="Tahoma" w:hAnsi="Tahoma" w:cs="Tahoma"/>
          <w:bCs/>
          <w:color w:val="FF0000"/>
          <w:u w:val="single"/>
          <w:lang w:val="es-CO"/>
        </w:rPr>
      </w:pPr>
      <w:r w:rsidRPr="0086618D">
        <w:rPr>
          <w:rFonts w:ascii="Tahoma" w:hAnsi="Tahoma" w:cs="Tahoma"/>
          <w:b/>
          <w:lang w:val="es-CO"/>
        </w:rPr>
        <w:t xml:space="preserve">Dirección: </w:t>
      </w:r>
      <w:r w:rsidRPr="0086618D">
        <w:rPr>
          <w:rFonts w:ascii="Tahoma" w:hAnsi="Tahoma" w:cs="Tahoma"/>
          <w:bCs/>
          <w:color w:val="FF0000"/>
          <w:u w:val="single"/>
          <w:lang w:val="es-CO"/>
        </w:rPr>
        <w:t>Diligenciar la dirección del proveedor</w:t>
      </w:r>
    </w:p>
    <w:p w14:paraId="076A90E2" w14:textId="77777777" w:rsidR="005B510A" w:rsidRPr="0086618D" w:rsidRDefault="005B510A" w:rsidP="005B510A">
      <w:pPr>
        <w:tabs>
          <w:tab w:val="left" w:pos="240"/>
        </w:tabs>
        <w:spacing w:line="0" w:lineRule="atLeast"/>
        <w:jc w:val="both"/>
        <w:rPr>
          <w:rFonts w:ascii="Tahoma" w:hAnsi="Tahoma" w:cs="Tahoma"/>
          <w:b/>
          <w:lang w:val="es-CO"/>
        </w:rPr>
      </w:pPr>
      <w:r w:rsidRPr="0086618D">
        <w:rPr>
          <w:rFonts w:ascii="Tahoma" w:hAnsi="Tahoma" w:cs="Tahoma"/>
          <w:b/>
          <w:lang w:val="es-CO"/>
        </w:rPr>
        <w:t xml:space="preserve">Teléfono: </w:t>
      </w:r>
      <w:r w:rsidRPr="0086618D">
        <w:rPr>
          <w:rFonts w:ascii="Tahoma" w:hAnsi="Tahoma" w:cs="Tahoma"/>
          <w:bCs/>
          <w:color w:val="FF0000"/>
          <w:u w:val="single"/>
          <w:lang w:val="es-CO"/>
        </w:rPr>
        <w:t>Diligenciar teléfonos de contacto del proveedor</w:t>
      </w:r>
    </w:p>
    <w:p w14:paraId="0A48B5ED" w14:textId="1E44D092" w:rsidR="005B510A" w:rsidRPr="0086618D" w:rsidRDefault="005B510A" w:rsidP="001256AE">
      <w:pPr>
        <w:rPr>
          <w:rFonts w:ascii="Tahoma" w:hAnsi="Tahoma" w:cs="Tahoma"/>
          <w:bCs/>
          <w:color w:val="FF0000"/>
          <w:u w:val="single"/>
          <w:lang w:val="es-CO"/>
        </w:rPr>
      </w:pPr>
      <w:r w:rsidRPr="0086618D">
        <w:rPr>
          <w:rFonts w:ascii="Tahoma" w:hAnsi="Tahoma" w:cs="Tahoma"/>
          <w:b/>
          <w:lang w:val="es-CO"/>
        </w:rPr>
        <w:t xml:space="preserve">Email: </w:t>
      </w:r>
      <w:r w:rsidRPr="0086618D">
        <w:rPr>
          <w:rFonts w:ascii="Tahoma" w:hAnsi="Tahoma" w:cs="Tahoma"/>
          <w:bCs/>
          <w:color w:val="FF0000"/>
          <w:u w:val="single"/>
          <w:lang w:val="es-CO"/>
        </w:rPr>
        <w:t>Diligenciar correo electrónico de notificaciones</w:t>
      </w:r>
    </w:p>
    <w:sectPr w:rsidR="005B510A" w:rsidRPr="0086618D" w:rsidSect="00487D01">
      <w:headerReference w:type="default" r:id="rId8"/>
      <w:pgSz w:w="12240" w:h="15840"/>
      <w:pgMar w:top="1417" w:right="1041" w:bottom="1417" w:left="85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551A0" w14:textId="77777777" w:rsidR="007F67E1" w:rsidRDefault="007F67E1" w:rsidP="005B510A">
      <w:r>
        <w:separator/>
      </w:r>
    </w:p>
  </w:endnote>
  <w:endnote w:type="continuationSeparator" w:id="0">
    <w:p w14:paraId="29703895" w14:textId="77777777" w:rsidR="007F67E1" w:rsidRDefault="007F67E1" w:rsidP="005B5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97C10" w14:textId="77777777" w:rsidR="007F67E1" w:rsidRDefault="007F67E1" w:rsidP="005B510A">
      <w:r>
        <w:separator/>
      </w:r>
    </w:p>
  </w:footnote>
  <w:footnote w:type="continuationSeparator" w:id="0">
    <w:p w14:paraId="080E57B7" w14:textId="77777777" w:rsidR="007F67E1" w:rsidRDefault="007F67E1" w:rsidP="005B51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E5791" w:rsidRPr="00293DF3" w14:paraId="0A6634A3" w14:textId="77777777" w:rsidTr="004E5791">
      <w:trPr>
        <w:cantSplit/>
        <w:trHeight w:val="557"/>
        <w:jc w:val="center"/>
      </w:trPr>
      <w:tc>
        <w:tcPr>
          <w:tcW w:w="8150" w:type="dxa"/>
          <w:vAlign w:val="center"/>
        </w:tcPr>
        <w:p w14:paraId="78D61B88" w14:textId="77777777" w:rsidR="004E5791" w:rsidRDefault="004E5791" w:rsidP="004E5791">
          <w:pPr>
            <w:tabs>
              <w:tab w:val="left" w:pos="2035"/>
              <w:tab w:val="left" w:pos="10295"/>
              <w:tab w:val="left" w:pos="12615"/>
            </w:tabs>
            <w:jc w:val="center"/>
            <w:rPr>
              <w:b/>
              <w:bCs/>
              <w:sz w:val="18"/>
              <w:szCs w:val="18"/>
            </w:rPr>
          </w:pPr>
          <w:r>
            <w:rPr>
              <w:b/>
              <w:bCs/>
              <w:sz w:val="18"/>
              <w:szCs w:val="18"/>
            </w:rPr>
            <w:t>ELABORAR ESTUDIOS PREVIOS CONTRATOS</w:t>
          </w:r>
        </w:p>
      </w:tc>
      <w:tc>
        <w:tcPr>
          <w:tcW w:w="2268" w:type="dxa"/>
          <w:vMerge w:val="restart"/>
          <w:vAlign w:val="center"/>
        </w:tcPr>
        <w:p w14:paraId="48EB1842" w14:textId="77777777" w:rsidR="004E5791" w:rsidRPr="00293DF3" w:rsidRDefault="004E5791" w:rsidP="004E5791">
          <w:pPr>
            <w:pStyle w:val="Sinespaciado1"/>
            <w:jc w:val="center"/>
            <w:rPr>
              <w:noProof/>
            </w:rPr>
          </w:pPr>
          <w:r>
            <w:rPr>
              <w:noProof/>
              <w:lang w:eastAsia="es-CO"/>
            </w:rPr>
            <w:drawing>
              <wp:inline distT="0" distB="0" distL="0" distR="0" wp14:anchorId="4962BB80" wp14:editId="6BBFF53D">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E0E6C85" w14:textId="77777777" w:rsidR="004E5791" w:rsidRPr="00636AB9" w:rsidRDefault="004E5791" w:rsidP="004E5791">
          <w:pPr>
            <w:pStyle w:val="Sinespaciado1"/>
            <w:rPr>
              <w:rFonts w:ascii="Arial" w:hAnsi="Arial" w:cs="Arial"/>
              <w:b/>
              <w:bCs/>
            </w:rPr>
          </w:pPr>
          <w:r w:rsidRPr="00636AB9">
            <w:rPr>
              <w:rFonts w:ascii="Arial" w:hAnsi="Arial" w:cs="Arial"/>
              <w:b/>
              <w:bCs/>
              <w:sz w:val="18"/>
              <w:szCs w:val="20"/>
            </w:rPr>
            <w:t>POLICÍA NACIONAL</w:t>
          </w:r>
        </w:p>
      </w:tc>
    </w:tr>
    <w:tr w:rsidR="004E5791" w:rsidRPr="00293DF3" w14:paraId="3CCE175A" w14:textId="77777777" w:rsidTr="004E5791">
      <w:trPr>
        <w:cantSplit/>
        <w:trHeight w:val="349"/>
        <w:jc w:val="center"/>
      </w:trPr>
      <w:tc>
        <w:tcPr>
          <w:tcW w:w="8150" w:type="dxa"/>
          <w:vAlign w:val="center"/>
        </w:tcPr>
        <w:p w14:paraId="0DFE10AF" w14:textId="4FF7BD43" w:rsidR="004E5791" w:rsidRPr="00676DF8" w:rsidRDefault="004E5791" w:rsidP="004E5791">
          <w:pPr>
            <w:pStyle w:val="Textoindependiente"/>
            <w:tabs>
              <w:tab w:val="left" w:pos="3960"/>
            </w:tabs>
            <w:jc w:val="center"/>
            <w:rPr>
              <w:b/>
              <w:sz w:val="20"/>
            </w:rPr>
          </w:pPr>
          <w:r>
            <w:rPr>
              <w:b/>
              <w:sz w:val="18"/>
              <w:szCs w:val="18"/>
            </w:rPr>
            <w:t xml:space="preserve">FORMULARIO </w:t>
          </w:r>
          <w:r w:rsidRPr="004E5791">
            <w:rPr>
              <w:b/>
              <w:sz w:val="18"/>
              <w:szCs w:val="18"/>
            </w:rPr>
            <w:t>ANEXO ESPECIFICACIONES TÉCNICAS</w:t>
          </w:r>
          <w:r>
            <w:rPr>
              <w:b/>
              <w:sz w:val="18"/>
              <w:szCs w:val="18"/>
            </w:rPr>
            <w:t xml:space="preserve"> </w:t>
          </w:r>
          <w:r w:rsidRPr="004E5791">
            <w:rPr>
              <w:b/>
              <w:sz w:val="18"/>
              <w:szCs w:val="18"/>
            </w:rPr>
            <w:t>HABILITANTES</w:t>
          </w:r>
        </w:p>
      </w:tc>
      <w:tc>
        <w:tcPr>
          <w:tcW w:w="2268" w:type="dxa"/>
          <w:vMerge/>
          <w:vAlign w:val="center"/>
        </w:tcPr>
        <w:p w14:paraId="66D2B747" w14:textId="77777777" w:rsidR="004E5791" w:rsidRPr="00293DF3" w:rsidRDefault="004E5791" w:rsidP="004E5791">
          <w:pPr>
            <w:jc w:val="center"/>
            <w:rPr>
              <w:b/>
              <w:noProof/>
              <w:sz w:val="18"/>
              <w:szCs w:val="18"/>
            </w:rPr>
          </w:pPr>
        </w:p>
      </w:tc>
    </w:tr>
  </w:tbl>
  <w:p w14:paraId="4574B452" w14:textId="77777777" w:rsidR="005B510A" w:rsidRDefault="005B51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5034E"/>
    <w:multiLevelType w:val="hybridMultilevel"/>
    <w:tmpl w:val="10CE156C"/>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E1457EE"/>
    <w:multiLevelType w:val="hybridMultilevel"/>
    <w:tmpl w:val="C744EF3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15324AAC"/>
    <w:multiLevelType w:val="hybridMultilevel"/>
    <w:tmpl w:val="3C7CF308"/>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95E68D5"/>
    <w:multiLevelType w:val="hybridMultilevel"/>
    <w:tmpl w:val="FEA6C5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F3317DD"/>
    <w:multiLevelType w:val="hybridMultilevel"/>
    <w:tmpl w:val="4B9E3E32"/>
    <w:lvl w:ilvl="0" w:tplc="240A000D">
      <w:start w:val="1"/>
      <w:numFmt w:val="bullet"/>
      <w:lvlText w:val=""/>
      <w:lvlJc w:val="left"/>
      <w:pPr>
        <w:ind w:left="600" w:hanging="360"/>
      </w:pPr>
      <w:rPr>
        <w:rFonts w:ascii="Wingdings" w:hAnsi="Wingdings"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5" w15:restartNumberingAfterBreak="0">
    <w:nsid w:val="21916114"/>
    <w:multiLevelType w:val="hybridMultilevel"/>
    <w:tmpl w:val="28523B5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6694C2C"/>
    <w:multiLevelType w:val="hybridMultilevel"/>
    <w:tmpl w:val="E6B8AD0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30270955"/>
    <w:multiLevelType w:val="hybridMultilevel"/>
    <w:tmpl w:val="B6F0C39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32971292"/>
    <w:multiLevelType w:val="hybridMultilevel"/>
    <w:tmpl w:val="403000B8"/>
    <w:lvl w:ilvl="0" w:tplc="240A0001">
      <w:start w:val="1"/>
      <w:numFmt w:val="bullet"/>
      <w:lvlText w:val=""/>
      <w:lvlJc w:val="left"/>
      <w:pPr>
        <w:ind w:left="526" w:hanging="360"/>
      </w:pPr>
      <w:rPr>
        <w:rFonts w:ascii="Symbol" w:hAnsi="Symbol" w:hint="default"/>
      </w:rPr>
    </w:lvl>
    <w:lvl w:ilvl="1" w:tplc="240A0003" w:tentative="1">
      <w:start w:val="1"/>
      <w:numFmt w:val="bullet"/>
      <w:lvlText w:val="o"/>
      <w:lvlJc w:val="left"/>
      <w:pPr>
        <w:ind w:left="1246" w:hanging="360"/>
      </w:pPr>
      <w:rPr>
        <w:rFonts w:ascii="Courier New" w:hAnsi="Courier New" w:cs="Courier New" w:hint="default"/>
      </w:rPr>
    </w:lvl>
    <w:lvl w:ilvl="2" w:tplc="240A0005" w:tentative="1">
      <w:start w:val="1"/>
      <w:numFmt w:val="bullet"/>
      <w:lvlText w:val=""/>
      <w:lvlJc w:val="left"/>
      <w:pPr>
        <w:ind w:left="1966" w:hanging="360"/>
      </w:pPr>
      <w:rPr>
        <w:rFonts w:ascii="Wingdings" w:hAnsi="Wingdings" w:hint="default"/>
      </w:rPr>
    </w:lvl>
    <w:lvl w:ilvl="3" w:tplc="240A0001" w:tentative="1">
      <w:start w:val="1"/>
      <w:numFmt w:val="bullet"/>
      <w:lvlText w:val=""/>
      <w:lvlJc w:val="left"/>
      <w:pPr>
        <w:ind w:left="2686" w:hanging="360"/>
      </w:pPr>
      <w:rPr>
        <w:rFonts w:ascii="Symbol" w:hAnsi="Symbol" w:hint="default"/>
      </w:rPr>
    </w:lvl>
    <w:lvl w:ilvl="4" w:tplc="240A0003" w:tentative="1">
      <w:start w:val="1"/>
      <w:numFmt w:val="bullet"/>
      <w:lvlText w:val="o"/>
      <w:lvlJc w:val="left"/>
      <w:pPr>
        <w:ind w:left="3406" w:hanging="360"/>
      </w:pPr>
      <w:rPr>
        <w:rFonts w:ascii="Courier New" w:hAnsi="Courier New" w:cs="Courier New" w:hint="default"/>
      </w:rPr>
    </w:lvl>
    <w:lvl w:ilvl="5" w:tplc="240A0005" w:tentative="1">
      <w:start w:val="1"/>
      <w:numFmt w:val="bullet"/>
      <w:lvlText w:val=""/>
      <w:lvlJc w:val="left"/>
      <w:pPr>
        <w:ind w:left="4126" w:hanging="360"/>
      </w:pPr>
      <w:rPr>
        <w:rFonts w:ascii="Wingdings" w:hAnsi="Wingdings" w:hint="default"/>
      </w:rPr>
    </w:lvl>
    <w:lvl w:ilvl="6" w:tplc="240A0001" w:tentative="1">
      <w:start w:val="1"/>
      <w:numFmt w:val="bullet"/>
      <w:lvlText w:val=""/>
      <w:lvlJc w:val="left"/>
      <w:pPr>
        <w:ind w:left="4846" w:hanging="360"/>
      </w:pPr>
      <w:rPr>
        <w:rFonts w:ascii="Symbol" w:hAnsi="Symbol" w:hint="default"/>
      </w:rPr>
    </w:lvl>
    <w:lvl w:ilvl="7" w:tplc="240A0003" w:tentative="1">
      <w:start w:val="1"/>
      <w:numFmt w:val="bullet"/>
      <w:lvlText w:val="o"/>
      <w:lvlJc w:val="left"/>
      <w:pPr>
        <w:ind w:left="5566" w:hanging="360"/>
      </w:pPr>
      <w:rPr>
        <w:rFonts w:ascii="Courier New" w:hAnsi="Courier New" w:cs="Courier New" w:hint="default"/>
      </w:rPr>
    </w:lvl>
    <w:lvl w:ilvl="8" w:tplc="240A0005" w:tentative="1">
      <w:start w:val="1"/>
      <w:numFmt w:val="bullet"/>
      <w:lvlText w:val=""/>
      <w:lvlJc w:val="left"/>
      <w:pPr>
        <w:ind w:left="6286" w:hanging="360"/>
      </w:pPr>
      <w:rPr>
        <w:rFonts w:ascii="Wingdings" w:hAnsi="Wingdings" w:hint="default"/>
      </w:rPr>
    </w:lvl>
  </w:abstractNum>
  <w:abstractNum w:abstractNumId="9" w15:restartNumberingAfterBreak="0">
    <w:nsid w:val="3C25124F"/>
    <w:multiLevelType w:val="hybridMultilevel"/>
    <w:tmpl w:val="D0640E08"/>
    <w:lvl w:ilvl="0" w:tplc="240A000B">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D082589"/>
    <w:multiLevelType w:val="hybridMultilevel"/>
    <w:tmpl w:val="1C1CBAF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3D203E01"/>
    <w:multiLevelType w:val="hybridMultilevel"/>
    <w:tmpl w:val="EE189E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3EA50E64"/>
    <w:multiLevelType w:val="hybridMultilevel"/>
    <w:tmpl w:val="A4CCAC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EC848C6"/>
    <w:multiLevelType w:val="hybridMultilevel"/>
    <w:tmpl w:val="5FACD56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2160FC3"/>
    <w:multiLevelType w:val="hybridMultilevel"/>
    <w:tmpl w:val="325E9EF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4E12305"/>
    <w:multiLevelType w:val="hybridMultilevel"/>
    <w:tmpl w:val="FBF0F17E"/>
    <w:lvl w:ilvl="0" w:tplc="34A4DFFA">
      <w:start w:val="4"/>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56165DA2"/>
    <w:multiLevelType w:val="hybridMultilevel"/>
    <w:tmpl w:val="A8CE868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57B336A7"/>
    <w:multiLevelType w:val="hybridMultilevel"/>
    <w:tmpl w:val="EF0C500C"/>
    <w:lvl w:ilvl="0" w:tplc="FFFFFFFF">
      <w:start w:val="1"/>
      <w:numFmt w:val="decimal"/>
      <w:lvlText w:val="1.%1"/>
      <w:lvlJc w:val="right"/>
      <w:pPr>
        <w:ind w:left="928"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94B6529"/>
    <w:multiLevelType w:val="hybridMultilevel"/>
    <w:tmpl w:val="583EC0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5FB5738E"/>
    <w:multiLevelType w:val="hybridMultilevel"/>
    <w:tmpl w:val="22407B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64211BF6"/>
    <w:multiLevelType w:val="hybridMultilevel"/>
    <w:tmpl w:val="B9D0DF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13D0EBF"/>
    <w:multiLevelType w:val="hybridMultilevel"/>
    <w:tmpl w:val="5484D6AA"/>
    <w:lvl w:ilvl="0" w:tplc="240A000D">
      <w:start w:val="1"/>
      <w:numFmt w:val="bullet"/>
      <w:lvlText w:val=""/>
      <w:lvlJc w:val="left"/>
      <w:pPr>
        <w:ind w:left="600" w:hanging="360"/>
      </w:pPr>
      <w:rPr>
        <w:rFonts w:ascii="Wingdings" w:hAnsi="Wingdings"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22" w15:restartNumberingAfterBreak="0">
    <w:nsid w:val="72F167C4"/>
    <w:multiLevelType w:val="hybridMultilevel"/>
    <w:tmpl w:val="17EAAD8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747745E5"/>
    <w:multiLevelType w:val="hybridMultilevel"/>
    <w:tmpl w:val="AA9C9B8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75AE539E"/>
    <w:multiLevelType w:val="hybridMultilevel"/>
    <w:tmpl w:val="FAAE7078"/>
    <w:lvl w:ilvl="0" w:tplc="240A000D">
      <w:start w:val="1"/>
      <w:numFmt w:val="bullet"/>
      <w:lvlText w:val=""/>
      <w:lvlJc w:val="left"/>
      <w:pPr>
        <w:ind w:left="600" w:hanging="360"/>
      </w:pPr>
      <w:rPr>
        <w:rFonts w:ascii="Wingdings" w:hAnsi="Wingdings"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25" w15:restartNumberingAfterBreak="0">
    <w:nsid w:val="7EF26B02"/>
    <w:multiLevelType w:val="hybridMultilevel"/>
    <w:tmpl w:val="EF0C500C"/>
    <w:lvl w:ilvl="0" w:tplc="552853BA">
      <w:start w:val="1"/>
      <w:numFmt w:val="decimal"/>
      <w:lvlText w:val="1.%1"/>
      <w:lvlJc w:val="right"/>
      <w:pPr>
        <w:ind w:left="928"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F2C0AEA"/>
    <w:multiLevelType w:val="hybridMultilevel"/>
    <w:tmpl w:val="EE2251E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F5F247A"/>
    <w:multiLevelType w:val="hybridMultilevel"/>
    <w:tmpl w:val="ED544E58"/>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43960878">
    <w:abstractNumId w:val="19"/>
  </w:num>
  <w:num w:numId="2" w16cid:durableId="2021658916">
    <w:abstractNumId w:val="11"/>
  </w:num>
  <w:num w:numId="3" w16cid:durableId="1373118032">
    <w:abstractNumId w:val="10"/>
  </w:num>
  <w:num w:numId="4" w16cid:durableId="1899629488">
    <w:abstractNumId w:val="4"/>
  </w:num>
  <w:num w:numId="5" w16cid:durableId="1201018243">
    <w:abstractNumId w:val="21"/>
  </w:num>
  <w:num w:numId="6" w16cid:durableId="1442144625">
    <w:abstractNumId w:val="24"/>
  </w:num>
  <w:num w:numId="7" w16cid:durableId="405690338">
    <w:abstractNumId w:val="7"/>
  </w:num>
  <w:num w:numId="8" w16cid:durableId="886644036">
    <w:abstractNumId w:val="23"/>
  </w:num>
  <w:num w:numId="9" w16cid:durableId="2055032317">
    <w:abstractNumId w:val="5"/>
  </w:num>
  <w:num w:numId="10" w16cid:durableId="1239024956">
    <w:abstractNumId w:val="22"/>
  </w:num>
  <w:num w:numId="11" w16cid:durableId="1589578579">
    <w:abstractNumId w:val="6"/>
  </w:num>
  <w:num w:numId="12" w16cid:durableId="1397583378">
    <w:abstractNumId w:val="3"/>
  </w:num>
  <w:num w:numId="13" w16cid:durableId="1307008990">
    <w:abstractNumId w:val="18"/>
  </w:num>
  <w:num w:numId="14" w16cid:durableId="1237206932">
    <w:abstractNumId w:val="2"/>
  </w:num>
  <w:num w:numId="15" w16cid:durableId="1968467816">
    <w:abstractNumId w:val="12"/>
  </w:num>
  <w:num w:numId="16" w16cid:durableId="1642222498">
    <w:abstractNumId w:val="13"/>
  </w:num>
  <w:num w:numId="17" w16cid:durableId="693574785">
    <w:abstractNumId w:val="14"/>
  </w:num>
  <w:num w:numId="18" w16cid:durableId="61802833">
    <w:abstractNumId w:val="9"/>
  </w:num>
  <w:num w:numId="19" w16cid:durableId="1107000598">
    <w:abstractNumId w:val="0"/>
  </w:num>
  <w:num w:numId="20" w16cid:durableId="237984289">
    <w:abstractNumId w:val="27"/>
  </w:num>
  <w:num w:numId="21" w16cid:durableId="794836922">
    <w:abstractNumId w:val="1"/>
  </w:num>
  <w:num w:numId="22" w16cid:durableId="1891265390">
    <w:abstractNumId w:val="16"/>
  </w:num>
  <w:num w:numId="23" w16cid:durableId="1787580031">
    <w:abstractNumId w:val="8"/>
  </w:num>
  <w:num w:numId="24" w16cid:durableId="1869028526">
    <w:abstractNumId w:val="15"/>
  </w:num>
  <w:num w:numId="25" w16cid:durableId="759988195">
    <w:abstractNumId w:val="20"/>
  </w:num>
  <w:num w:numId="26" w16cid:durableId="1974097782">
    <w:abstractNumId w:val="26"/>
  </w:num>
  <w:num w:numId="27" w16cid:durableId="101712218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86432403">
    <w:abstractNumId w:val="25"/>
  </w:num>
  <w:num w:numId="29" w16cid:durableId="17029697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62031"/>
    <w:rsid w:val="000373A0"/>
    <w:rsid w:val="000524E2"/>
    <w:rsid w:val="00054AB9"/>
    <w:rsid w:val="0007615F"/>
    <w:rsid w:val="00080211"/>
    <w:rsid w:val="000862DA"/>
    <w:rsid w:val="000A54E3"/>
    <w:rsid w:val="000B63AC"/>
    <w:rsid w:val="000C1A4F"/>
    <w:rsid w:val="000C259C"/>
    <w:rsid w:val="000D0E4B"/>
    <w:rsid w:val="000D1B22"/>
    <w:rsid w:val="000D267B"/>
    <w:rsid w:val="000D5B38"/>
    <w:rsid w:val="000E1B72"/>
    <w:rsid w:val="001034FE"/>
    <w:rsid w:val="001041C2"/>
    <w:rsid w:val="001156A1"/>
    <w:rsid w:val="00120958"/>
    <w:rsid w:val="0012235B"/>
    <w:rsid w:val="001256AE"/>
    <w:rsid w:val="0013188F"/>
    <w:rsid w:val="00133FC1"/>
    <w:rsid w:val="00140E9A"/>
    <w:rsid w:val="001477AE"/>
    <w:rsid w:val="00166EAC"/>
    <w:rsid w:val="0018067D"/>
    <w:rsid w:val="001853DB"/>
    <w:rsid w:val="00192866"/>
    <w:rsid w:val="00192AC9"/>
    <w:rsid w:val="001B6D99"/>
    <w:rsid w:val="001C02E9"/>
    <w:rsid w:val="001D183F"/>
    <w:rsid w:val="001D1A78"/>
    <w:rsid w:val="001D2FB9"/>
    <w:rsid w:val="001D6B4E"/>
    <w:rsid w:val="001E0197"/>
    <w:rsid w:val="001E68EC"/>
    <w:rsid w:val="002019DF"/>
    <w:rsid w:val="00202804"/>
    <w:rsid w:val="00211229"/>
    <w:rsid w:val="00211BBF"/>
    <w:rsid w:val="00223644"/>
    <w:rsid w:val="00227BFD"/>
    <w:rsid w:val="0024419B"/>
    <w:rsid w:val="0024583F"/>
    <w:rsid w:val="00260B8E"/>
    <w:rsid w:val="002A025F"/>
    <w:rsid w:val="002A58F3"/>
    <w:rsid w:val="002C14D3"/>
    <w:rsid w:val="002C37AE"/>
    <w:rsid w:val="002C6A7A"/>
    <w:rsid w:val="002D44CE"/>
    <w:rsid w:val="002D5772"/>
    <w:rsid w:val="002F611B"/>
    <w:rsid w:val="002F7735"/>
    <w:rsid w:val="00312A8C"/>
    <w:rsid w:val="00313524"/>
    <w:rsid w:val="0034204A"/>
    <w:rsid w:val="003431D7"/>
    <w:rsid w:val="003552AD"/>
    <w:rsid w:val="00357F11"/>
    <w:rsid w:val="00360C20"/>
    <w:rsid w:val="003613D0"/>
    <w:rsid w:val="00370E06"/>
    <w:rsid w:val="003763E4"/>
    <w:rsid w:val="003779DA"/>
    <w:rsid w:val="0038192C"/>
    <w:rsid w:val="00397F09"/>
    <w:rsid w:val="003D2833"/>
    <w:rsid w:val="003D68BC"/>
    <w:rsid w:val="003E2CAF"/>
    <w:rsid w:val="003F14E2"/>
    <w:rsid w:val="00400147"/>
    <w:rsid w:val="004047AB"/>
    <w:rsid w:val="00445E06"/>
    <w:rsid w:val="004477F1"/>
    <w:rsid w:val="00470241"/>
    <w:rsid w:val="00470A80"/>
    <w:rsid w:val="004767BC"/>
    <w:rsid w:val="00486906"/>
    <w:rsid w:val="00487D01"/>
    <w:rsid w:val="00493F2C"/>
    <w:rsid w:val="00495D96"/>
    <w:rsid w:val="004974E0"/>
    <w:rsid w:val="004B22B6"/>
    <w:rsid w:val="004C22BF"/>
    <w:rsid w:val="004D1043"/>
    <w:rsid w:val="004D4586"/>
    <w:rsid w:val="004D4C58"/>
    <w:rsid w:val="004E5791"/>
    <w:rsid w:val="00504F4A"/>
    <w:rsid w:val="005057EF"/>
    <w:rsid w:val="00522503"/>
    <w:rsid w:val="00540C67"/>
    <w:rsid w:val="0054514A"/>
    <w:rsid w:val="00547DEF"/>
    <w:rsid w:val="00573E9F"/>
    <w:rsid w:val="00576D87"/>
    <w:rsid w:val="005864CA"/>
    <w:rsid w:val="00593994"/>
    <w:rsid w:val="00594E92"/>
    <w:rsid w:val="005B3FB4"/>
    <w:rsid w:val="005B510A"/>
    <w:rsid w:val="005B59E7"/>
    <w:rsid w:val="005C3B2E"/>
    <w:rsid w:val="005C5B2B"/>
    <w:rsid w:val="005D04B5"/>
    <w:rsid w:val="005E048B"/>
    <w:rsid w:val="005E6A69"/>
    <w:rsid w:val="005E6E87"/>
    <w:rsid w:val="005F576C"/>
    <w:rsid w:val="00606778"/>
    <w:rsid w:val="00610CDC"/>
    <w:rsid w:val="006144EF"/>
    <w:rsid w:val="006263A7"/>
    <w:rsid w:val="00631349"/>
    <w:rsid w:val="006313E0"/>
    <w:rsid w:val="00632576"/>
    <w:rsid w:val="00633D11"/>
    <w:rsid w:val="006605C5"/>
    <w:rsid w:val="0067348E"/>
    <w:rsid w:val="006A37AE"/>
    <w:rsid w:val="006A6CE1"/>
    <w:rsid w:val="006D2486"/>
    <w:rsid w:val="00702916"/>
    <w:rsid w:val="00725B5B"/>
    <w:rsid w:val="007277C1"/>
    <w:rsid w:val="00727DE1"/>
    <w:rsid w:val="00734327"/>
    <w:rsid w:val="00742997"/>
    <w:rsid w:val="00743DCF"/>
    <w:rsid w:val="00745335"/>
    <w:rsid w:val="00755BF6"/>
    <w:rsid w:val="00755EF0"/>
    <w:rsid w:val="0075779C"/>
    <w:rsid w:val="00766096"/>
    <w:rsid w:val="00771A0E"/>
    <w:rsid w:val="00772147"/>
    <w:rsid w:val="00780C28"/>
    <w:rsid w:val="00782B7D"/>
    <w:rsid w:val="00784ADE"/>
    <w:rsid w:val="007B31C4"/>
    <w:rsid w:val="007C21BF"/>
    <w:rsid w:val="007D02E3"/>
    <w:rsid w:val="007F5A29"/>
    <w:rsid w:val="007F67E1"/>
    <w:rsid w:val="008011DC"/>
    <w:rsid w:val="00813EBF"/>
    <w:rsid w:val="00814A9A"/>
    <w:rsid w:val="00827B05"/>
    <w:rsid w:val="0083477D"/>
    <w:rsid w:val="00851894"/>
    <w:rsid w:val="0086618D"/>
    <w:rsid w:val="00875082"/>
    <w:rsid w:val="008779DA"/>
    <w:rsid w:val="00890AE7"/>
    <w:rsid w:val="00896395"/>
    <w:rsid w:val="008A48EC"/>
    <w:rsid w:val="008A585F"/>
    <w:rsid w:val="008C3DA7"/>
    <w:rsid w:val="008C4C8B"/>
    <w:rsid w:val="008D0C0C"/>
    <w:rsid w:val="008D1C01"/>
    <w:rsid w:val="008D33E4"/>
    <w:rsid w:val="008D478F"/>
    <w:rsid w:val="008F7968"/>
    <w:rsid w:val="00903FA2"/>
    <w:rsid w:val="00906D5E"/>
    <w:rsid w:val="00934750"/>
    <w:rsid w:val="009364CD"/>
    <w:rsid w:val="00936896"/>
    <w:rsid w:val="00940DC3"/>
    <w:rsid w:val="0094109D"/>
    <w:rsid w:val="00941AF5"/>
    <w:rsid w:val="00952E3F"/>
    <w:rsid w:val="00954AA7"/>
    <w:rsid w:val="00962D14"/>
    <w:rsid w:val="00963A1F"/>
    <w:rsid w:val="00980893"/>
    <w:rsid w:val="00996F8A"/>
    <w:rsid w:val="009976BC"/>
    <w:rsid w:val="009B7101"/>
    <w:rsid w:val="009C3468"/>
    <w:rsid w:val="009E762C"/>
    <w:rsid w:val="009F67ED"/>
    <w:rsid w:val="00A00287"/>
    <w:rsid w:val="00A01136"/>
    <w:rsid w:val="00A03690"/>
    <w:rsid w:val="00A22CEA"/>
    <w:rsid w:val="00A323BB"/>
    <w:rsid w:val="00A66550"/>
    <w:rsid w:val="00A779AD"/>
    <w:rsid w:val="00A902F0"/>
    <w:rsid w:val="00AA417E"/>
    <w:rsid w:val="00AB11D8"/>
    <w:rsid w:val="00AC7B48"/>
    <w:rsid w:val="00AD0E8A"/>
    <w:rsid w:val="00B04489"/>
    <w:rsid w:val="00B1764F"/>
    <w:rsid w:val="00B27FC7"/>
    <w:rsid w:val="00B4271A"/>
    <w:rsid w:val="00B47BBF"/>
    <w:rsid w:val="00B51B3A"/>
    <w:rsid w:val="00B551B8"/>
    <w:rsid w:val="00B64679"/>
    <w:rsid w:val="00B653EB"/>
    <w:rsid w:val="00B71AAA"/>
    <w:rsid w:val="00B833EB"/>
    <w:rsid w:val="00B8388E"/>
    <w:rsid w:val="00B84DAD"/>
    <w:rsid w:val="00BA4CBD"/>
    <w:rsid w:val="00BB3E36"/>
    <w:rsid w:val="00BB3F8B"/>
    <w:rsid w:val="00BB70F2"/>
    <w:rsid w:val="00BC11EB"/>
    <w:rsid w:val="00BC6FC2"/>
    <w:rsid w:val="00BD3F0C"/>
    <w:rsid w:val="00BD6944"/>
    <w:rsid w:val="00BE4A01"/>
    <w:rsid w:val="00BF4900"/>
    <w:rsid w:val="00BF4994"/>
    <w:rsid w:val="00BF7208"/>
    <w:rsid w:val="00BF72BA"/>
    <w:rsid w:val="00C02138"/>
    <w:rsid w:val="00C10B52"/>
    <w:rsid w:val="00C27590"/>
    <w:rsid w:val="00C30EB9"/>
    <w:rsid w:val="00C40F75"/>
    <w:rsid w:val="00C410E8"/>
    <w:rsid w:val="00C46FA2"/>
    <w:rsid w:val="00C5281E"/>
    <w:rsid w:val="00C53CAB"/>
    <w:rsid w:val="00C5559D"/>
    <w:rsid w:val="00C56ABF"/>
    <w:rsid w:val="00C62031"/>
    <w:rsid w:val="00C64CE3"/>
    <w:rsid w:val="00C90F4F"/>
    <w:rsid w:val="00CA0C95"/>
    <w:rsid w:val="00CB261D"/>
    <w:rsid w:val="00CB393D"/>
    <w:rsid w:val="00CB50C7"/>
    <w:rsid w:val="00CD56EC"/>
    <w:rsid w:val="00CE6958"/>
    <w:rsid w:val="00CE71CC"/>
    <w:rsid w:val="00D02705"/>
    <w:rsid w:val="00D05C60"/>
    <w:rsid w:val="00D06CE2"/>
    <w:rsid w:val="00D12E42"/>
    <w:rsid w:val="00D14933"/>
    <w:rsid w:val="00D176C9"/>
    <w:rsid w:val="00D201B7"/>
    <w:rsid w:val="00D23C31"/>
    <w:rsid w:val="00D33BDA"/>
    <w:rsid w:val="00D45306"/>
    <w:rsid w:val="00D74201"/>
    <w:rsid w:val="00D74A11"/>
    <w:rsid w:val="00D75C9B"/>
    <w:rsid w:val="00D84275"/>
    <w:rsid w:val="00D86421"/>
    <w:rsid w:val="00D93F2D"/>
    <w:rsid w:val="00D95957"/>
    <w:rsid w:val="00D964F9"/>
    <w:rsid w:val="00DA2029"/>
    <w:rsid w:val="00DA4CA9"/>
    <w:rsid w:val="00DA68B3"/>
    <w:rsid w:val="00DB6C92"/>
    <w:rsid w:val="00DE1FC8"/>
    <w:rsid w:val="00DE28EE"/>
    <w:rsid w:val="00E02C45"/>
    <w:rsid w:val="00E14DD3"/>
    <w:rsid w:val="00E15CE8"/>
    <w:rsid w:val="00E16634"/>
    <w:rsid w:val="00E413DB"/>
    <w:rsid w:val="00E47035"/>
    <w:rsid w:val="00E54B26"/>
    <w:rsid w:val="00E54ECF"/>
    <w:rsid w:val="00E65EDE"/>
    <w:rsid w:val="00E6732C"/>
    <w:rsid w:val="00E75E1D"/>
    <w:rsid w:val="00E76D20"/>
    <w:rsid w:val="00E84D32"/>
    <w:rsid w:val="00E850B2"/>
    <w:rsid w:val="00E85B3A"/>
    <w:rsid w:val="00E87CCC"/>
    <w:rsid w:val="00E93D0C"/>
    <w:rsid w:val="00E9721A"/>
    <w:rsid w:val="00EB0860"/>
    <w:rsid w:val="00EB490F"/>
    <w:rsid w:val="00EC1959"/>
    <w:rsid w:val="00EC22C7"/>
    <w:rsid w:val="00ED3A82"/>
    <w:rsid w:val="00EE64B7"/>
    <w:rsid w:val="00EF2936"/>
    <w:rsid w:val="00F1517E"/>
    <w:rsid w:val="00F17BCA"/>
    <w:rsid w:val="00F20997"/>
    <w:rsid w:val="00F210B6"/>
    <w:rsid w:val="00F23177"/>
    <w:rsid w:val="00F349B5"/>
    <w:rsid w:val="00F36587"/>
    <w:rsid w:val="00F45ECE"/>
    <w:rsid w:val="00F531BB"/>
    <w:rsid w:val="00F56C8B"/>
    <w:rsid w:val="00F620B5"/>
    <w:rsid w:val="00F8205F"/>
    <w:rsid w:val="00F8642D"/>
    <w:rsid w:val="00F87F86"/>
    <w:rsid w:val="00F91350"/>
    <w:rsid w:val="00FD0668"/>
    <w:rsid w:val="00FE6747"/>
    <w:rsid w:val="00FE78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C647E"/>
  <w15:chartTrackingRefBased/>
  <w15:docId w15:val="{F505B7FC-5E3E-4A22-B24D-A56BC01CD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510A"/>
    <w:pPr>
      <w:autoSpaceDE w:val="0"/>
      <w:autoSpaceDN w:val="0"/>
      <w:spacing w:after="0" w:line="240" w:lineRule="auto"/>
    </w:pPr>
    <w:rPr>
      <w:rFonts w:ascii="Arial" w:eastAsia="Times New Roman" w:hAnsi="Arial" w:cs="Arial"/>
      <w:kern w:val="0"/>
      <w:sz w:val="20"/>
      <w:szCs w:val="20"/>
      <w:lang w:val="es-ES_tradnl" w:eastAsia="es-ES"/>
    </w:rPr>
  </w:style>
  <w:style w:type="paragraph" w:styleId="Ttulo1">
    <w:name w:val="heading 1"/>
    <w:basedOn w:val="Normal"/>
    <w:next w:val="Normal"/>
    <w:link w:val="Ttulo1Car"/>
    <w:qFormat/>
    <w:rsid w:val="00BC11EB"/>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
    <w:basedOn w:val="Normal"/>
    <w:link w:val="EncabezadoCar"/>
    <w:uiPriority w:val="99"/>
    <w:unhideWhenUsed/>
    <w:rsid w:val="005B510A"/>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
    <w:basedOn w:val="Fuentedeprrafopredeter"/>
    <w:link w:val="Encabezado"/>
    <w:uiPriority w:val="99"/>
    <w:rsid w:val="005B510A"/>
  </w:style>
  <w:style w:type="paragraph" w:styleId="Piedepgina">
    <w:name w:val="footer"/>
    <w:basedOn w:val="Normal"/>
    <w:link w:val="PiedepginaCar"/>
    <w:uiPriority w:val="99"/>
    <w:unhideWhenUsed/>
    <w:rsid w:val="005B510A"/>
    <w:pPr>
      <w:tabs>
        <w:tab w:val="center" w:pos="4419"/>
        <w:tab w:val="right" w:pos="8838"/>
      </w:tabs>
    </w:pPr>
  </w:style>
  <w:style w:type="character" w:customStyle="1" w:styleId="PiedepginaCar">
    <w:name w:val="Pie de página Car"/>
    <w:basedOn w:val="Fuentedeprrafopredeter"/>
    <w:link w:val="Piedepgina"/>
    <w:uiPriority w:val="99"/>
    <w:rsid w:val="005B510A"/>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5B510A"/>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uiPriority w:val="34"/>
    <w:qFormat/>
    <w:rsid w:val="005B510A"/>
    <w:rPr>
      <w:rFonts w:ascii="Arial" w:eastAsia="Times New Roman" w:hAnsi="Arial" w:cs="Arial"/>
      <w:kern w:val="0"/>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
    <w:basedOn w:val="Normal"/>
    <w:link w:val="TextoindependienteCar"/>
    <w:qFormat/>
    <w:rsid w:val="005B510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5B510A"/>
    <w:rPr>
      <w:rFonts w:ascii="Arial" w:eastAsia="Times New Roman" w:hAnsi="Arial" w:cs="Times New Roman"/>
      <w:kern w:val="0"/>
      <w:sz w:val="24"/>
      <w:szCs w:val="20"/>
      <w:lang w:val="es-ES" w:eastAsia="es-ES"/>
    </w:rPr>
  </w:style>
  <w:style w:type="character" w:customStyle="1" w:styleId="Ttulo1Car">
    <w:name w:val="Título 1 Car"/>
    <w:basedOn w:val="Fuentedeprrafopredeter"/>
    <w:link w:val="Ttulo1"/>
    <w:rsid w:val="00BC11EB"/>
    <w:rPr>
      <w:rFonts w:ascii="Cambria" w:eastAsia="Times New Roman" w:hAnsi="Cambria" w:cs="Times New Roman"/>
      <w:b/>
      <w:bCs/>
      <w:color w:val="365F91"/>
      <w:kern w:val="0"/>
      <w:sz w:val="28"/>
      <w:szCs w:val="28"/>
      <w:lang w:val="es-ES_tradnl" w:eastAsia="es-ES"/>
    </w:rPr>
  </w:style>
  <w:style w:type="paragraph" w:styleId="NormalWeb">
    <w:name w:val="Normal (Web)"/>
    <w:basedOn w:val="Normal"/>
    <w:uiPriority w:val="99"/>
    <w:unhideWhenUsed/>
    <w:rsid w:val="005057E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Default">
    <w:name w:val="Default"/>
    <w:link w:val="DefaultCar"/>
    <w:rsid w:val="00360C20"/>
    <w:pPr>
      <w:suppressAutoHyphens/>
      <w:autoSpaceDE w:val="0"/>
      <w:spacing w:after="0" w:line="240" w:lineRule="auto"/>
    </w:pPr>
    <w:rPr>
      <w:rFonts w:ascii="Times New Roman" w:eastAsia="Calibri" w:hAnsi="Times New Roman" w:cs="Times New Roman"/>
      <w:color w:val="000000"/>
      <w:kern w:val="0"/>
      <w:sz w:val="24"/>
      <w:szCs w:val="24"/>
      <w:lang w:eastAsia="ar-SA"/>
    </w:rPr>
  </w:style>
  <w:style w:type="character" w:customStyle="1" w:styleId="DefaultCar">
    <w:name w:val="Default Car"/>
    <w:link w:val="Default"/>
    <w:locked/>
    <w:rsid w:val="00360C20"/>
    <w:rPr>
      <w:rFonts w:ascii="Times New Roman" w:eastAsia="Calibri" w:hAnsi="Times New Roman" w:cs="Times New Roman"/>
      <w:color w:val="000000"/>
      <w:kern w:val="0"/>
      <w:sz w:val="24"/>
      <w:szCs w:val="24"/>
      <w:lang w:eastAsia="ar-SA"/>
    </w:rPr>
  </w:style>
  <w:style w:type="paragraph" w:styleId="Textoindependiente2">
    <w:name w:val="Body Text 2"/>
    <w:aliases w:val="Car Car,Car3"/>
    <w:basedOn w:val="Normal"/>
    <w:link w:val="Textoindependiente2Car"/>
    <w:unhideWhenUsed/>
    <w:rsid w:val="004B22B6"/>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 Car Car,Car3 Car"/>
    <w:basedOn w:val="Fuentedeprrafopredeter"/>
    <w:link w:val="Textoindependiente2"/>
    <w:rsid w:val="004B22B6"/>
    <w:rPr>
      <w:rFonts w:ascii="Times New Roman" w:eastAsia="Times New Roman" w:hAnsi="Times New Roman" w:cs="Times New Roman"/>
      <w:kern w:val="0"/>
      <w:sz w:val="24"/>
      <w:szCs w:val="24"/>
      <w:lang w:val="es-ES" w:eastAsia="es-ES"/>
    </w:rPr>
  </w:style>
  <w:style w:type="table" w:styleId="Tablaconcuadrcula">
    <w:name w:val="Table Grid"/>
    <w:basedOn w:val="Tablanormal"/>
    <w:uiPriority w:val="39"/>
    <w:rsid w:val="00C10B52"/>
    <w:pPr>
      <w:spacing w:after="0" w:line="240" w:lineRule="auto"/>
    </w:pPr>
    <w:rPr>
      <w:rFonts w:ascii="Times New Roman" w:eastAsia="MS Mincho"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C10B52"/>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980893"/>
    <w:pPr>
      <w:spacing w:after="0" w:line="240" w:lineRule="auto"/>
    </w:pPr>
    <w:rPr>
      <w:rFonts w:ascii="Times New Roman" w:eastAsia="Times New Roman" w:hAnsi="Times New Roman" w:cs="Times New Roman"/>
      <w:kern w:val="0"/>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980893"/>
    <w:rPr>
      <w:rFonts w:ascii="Times New Roman" w:eastAsia="Times New Roman" w:hAnsi="Times New Roman" w:cs="Times New Roman"/>
      <w:kern w:val="0"/>
      <w:sz w:val="24"/>
      <w:szCs w:val="24"/>
      <w:lang w:val="es-ES" w:eastAsia="es-ES"/>
    </w:rPr>
  </w:style>
  <w:style w:type="character" w:styleId="Hipervnculo">
    <w:name w:val="Hyperlink"/>
    <w:uiPriority w:val="99"/>
    <w:qFormat/>
    <w:rsid w:val="009B7101"/>
    <w:rPr>
      <w:color w:val="0000FF"/>
      <w:u w:val="single"/>
    </w:rPr>
  </w:style>
  <w:style w:type="paragraph" w:styleId="Textonotapie">
    <w:name w:val="footnote text"/>
    <w:basedOn w:val="Normal"/>
    <w:link w:val="TextonotapieCar"/>
    <w:rsid w:val="001D2FB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1D2FB9"/>
    <w:rPr>
      <w:rFonts w:ascii="Times New Roman" w:eastAsia="Times New Roman" w:hAnsi="Times New Roman" w:cs="Times New Roman"/>
      <w:kern w:val="0"/>
      <w:sz w:val="20"/>
      <w:szCs w:val="20"/>
      <w:lang w:val="es-ES" w:eastAsia="es-ES"/>
    </w:rPr>
  </w:style>
  <w:style w:type="paragraph" w:customStyle="1" w:styleId="Sinespaciado1">
    <w:name w:val="Sin espaciado1"/>
    <w:link w:val="NoSpacingChar"/>
    <w:qFormat/>
    <w:rsid w:val="004E5791"/>
    <w:pPr>
      <w:spacing w:after="0" w:line="240" w:lineRule="auto"/>
    </w:pPr>
    <w:rPr>
      <w:rFonts w:ascii="Times New Roman" w:eastAsia="Times New Roman" w:hAnsi="Times New Roman" w:cs="Times New Roman"/>
      <w:kern w:val="0"/>
      <w:sz w:val="24"/>
      <w:szCs w:val="24"/>
      <w:lang w:eastAsia="es-ES"/>
    </w:rPr>
  </w:style>
  <w:style w:type="character" w:customStyle="1" w:styleId="NoSpacingChar">
    <w:name w:val="No Spacing Char"/>
    <w:link w:val="Sinespaciado1"/>
    <w:qFormat/>
    <w:locked/>
    <w:rsid w:val="004E5791"/>
    <w:rPr>
      <w:rFonts w:ascii="Times New Roman" w:eastAsia="Times New Roman" w:hAnsi="Times New Roman" w:cs="Times New Roman"/>
      <w:kern w:val="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2DAD20-8DB3-4131-85E0-A73759610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6</Pages>
  <Words>2659</Words>
  <Characters>14627</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DEAMA - ADOLFO RODRIGUEZ CRUZ</dc:creator>
  <cp:keywords/>
  <dc:description/>
  <cp:lastModifiedBy>DEAMA - ADOLFO RODRIGUEZ CRUZ</cp:lastModifiedBy>
  <cp:revision>42</cp:revision>
  <cp:lastPrinted>2025-02-21T22:46:00Z</cp:lastPrinted>
  <dcterms:created xsi:type="dcterms:W3CDTF">2024-02-27T16:24:00Z</dcterms:created>
  <dcterms:modified xsi:type="dcterms:W3CDTF">2026-09-24T23:16:00Z</dcterms:modified>
</cp:coreProperties>
</file>