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A68BD" w14:textId="4D923365" w:rsidR="006B13CA" w:rsidRPr="000031FD" w:rsidRDefault="00F01466" w:rsidP="00955F51">
      <w:pPr>
        <w:autoSpaceDE w:val="0"/>
        <w:autoSpaceDN w:val="0"/>
        <w:adjustRightInd w:val="0"/>
        <w:jc w:val="center"/>
        <w:rPr>
          <w:rFonts w:ascii="Arial" w:hAnsi="Arial" w:cs="Arial"/>
          <w:b/>
          <w:sz w:val="20"/>
          <w:szCs w:val="21"/>
          <w:lang w:val="es-CO"/>
        </w:rPr>
      </w:pPr>
      <w:bookmarkStart w:id="0" w:name="_Hlk117669597"/>
      <w:bookmarkStart w:id="1" w:name="_Hlk117669780"/>
      <w:r w:rsidRPr="000031FD">
        <w:rPr>
          <w:rFonts w:ascii="Arial" w:hAnsi="Arial" w:cs="Arial"/>
          <w:b/>
          <w:sz w:val="20"/>
          <w:szCs w:val="21"/>
          <w:lang w:val="es-CO"/>
        </w:rPr>
        <w:t>ANEXO No</w:t>
      </w:r>
      <w:r w:rsidR="0098477E" w:rsidRPr="000031FD">
        <w:rPr>
          <w:rFonts w:ascii="Arial" w:hAnsi="Arial" w:cs="Arial"/>
          <w:b/>
          <w:sz w:val="20"/>
          <w:szCs w:val="21"/>
          <w:lang w:val="es-CO"/>
        </w:rPr>
        <w:t>.</w:t>
      </w:r>
      <w:r w:rsidRPr="000031FD">
        <w:rPr>
          <w:rFonts w:ascii="Arial" w:hAnsi="Arial" w:cs="Arial"/>
          <w:b/>
          <w:sz w:val="20"/>
          <w:szCs w:val="21"/>
          <w:lang w:val="es-CO"/>
        </w:rPr>
        <w:t xml:space="preserve"> 1</w:t>
      </w:r>
    </w:p>
    <w:p w14:paraId="1C810C8E" w14:textId="77777777" w:rsidR="0078077F" w:rsidRPr="000031FD" w:rsidRDefault="00FD7852" w:rsidP="0078077F">
      <w:pPr>
        <w:autoSpaceDE w:val="0"/>
        <w:autoSpaceDN w:val="0"/>
        <w:adjustRightInd w:val="0"/>
        <w:jc w:val="center"/>
        <w:rPr>
          <w:rFonts w:ascii="Arial" w:hAnsi="Arial" w:cs="Arial"/>
          <w:b/>
          <w:sz w:val="20"/>
          <w:szCs w:val="20"/>
          <w:lang w:val="es-CO"/>
        </w:rPr>
      </w:pPr>
      <w:r w:rsidRPr="000031FD">
        <w:rPr>
          <w:rFonts w:ascii="Arial" w:hAnsi="Arial" w:cs="Arial"/>
          <w:b/>
          <w:noProof/>
          <w:sz w:val="20"/>
          <w:szCs w:val="20"/>
          <w:lang w:val="es-CO" w:eastAsia="es-CO"/>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226D19E6" w:rsidR="0056173F" w:rsidRPr="002B64A0" w:rsidRDefault="0056173F" w:rsidP="00825E44">
                            <w:pPr>
                              <w:ind w:left="708"/>
                              <w:jc w:val="center"/>
                              <w:rPr>
                                <w:rFonts w:ascii="Arial" w:hAnsi="Arial" w:cs="Arial"/>
                                <w:b/>
                                <w:sz w:val="22"/>
                                <w:szCs w:val="22"/>
                              </w:rPr>
                            </w:pPr>
                            <w:r w:rsidRPr="002B64A0">
                              <w:rPr>
                                <w:rFonts w:ascii="Arial" w:hAnsi="Arial" w:cs="Arial"/>
                                <w:b/>
                                <w:sz w:val="20"/>
                                <w:szCs w:val="20"/>
                              </w:rPr>
                              <w:t>ESPECIFICACIONES TÉCNICAS</w:t>
                            </w:r>
                            <w:r>
                              <w:rPr>
                                <w:rFonts w:ascii="Arial" w:hAnsi="Arial" w:cs="Arial"/>
                                <w:b/>
                                <w:sz w:val="20"/>
                                <w:szCs w:val="20"/>
                              </w:rPr>
                              <w:t xml:space="preserve"> HABILITANTES</w:t>
                            </w:r>
                          </w:p>
                          <w:p w14:paraId="4EFA4B82" w14:textId="77777777" w:rsidR="0056173F" w:rsidRPr="00EC128C" w:rsidRDefault="0056173F"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0AFAFDB" w14:textId="226D19E6" w:rsidR="0056173F" w:rsidRPr="002B64A0" w:rsidRDefault="0056173F" w:rsidP="00825E44">
                      <w:pPr>
                        <w:ind w:left="708"/>
                        <w:jc w:val="center"/>
                        <w:rPr>
                          <w:rFonts w:ascii="Arial" w:hAnsi="Arial" w:cs="Arial"/>
                          <w:b/>
                          <w:sz w:val="22"/>
                          <w:szCs w:val="22"/>
                        </w:rPr>
                      </w:pPr>
                      <w:r w:rsidRPr="002B64A0">
                        <w:rPr>
                          <w:rFonts w:ascii="Arial" w:hAnsi="Arial" w:cs="Arial"/>
                          <w:b/>
                          <w:sz w:val="20"/>
                          <w:szCs w:val="20"/>
                        </w:rPr>
                        <w:t>ESPECIFICACIONES TÉCNICAS</w:t>
                      </w:r>
                      <w:r>
                        <w:rPr>
                          <w:rFonts w:ascii="Arial" w:hAnsi="Arial" w:cs="Arial"/>
                          <w:b/>
                          <w:sz w:val="20"/>
                          <w:szCs w:val="20"/>
                        </w:rPr>
                        <w:t xml:space="preserve"> HABILITANTES</w:t>
                      </w:r>
                    </w:p>
                    <w:p w14:paraId="4EFA4B82" w14:textId="77777777" w:rsidR="0056173F" w:rsidRPr="00EC128C" w:rsidRDefault="0056173F" w:rsidP="0078077F">
                      <w:pPr>
                        <w:jc w:val="center"/>
                        <w:rPr>
                          <w:rFonts w:ascii="Arial" w:hAnsi="Arial" w:cs="Arial"/>
                          <w:b/>
                          <w:sz w:val="20"/>
                          <w:szCs w:val="21"/>
                        </w:rPr>
                      </w:pPr>
                    </w:p>
                  </w:txbxContent>
                </v:textbox>
              </v:shape>
            </w:pict>
          </mc:Fallback>
        </mc:AlternateContent>
      </w:r>
    </w:p>
    <w:p w14:paraId="1DCB5AA9" w14:textId="77777777" w:rsidR="0078077F" w:rsidRPr="000031FD" w:rsidRDefault="0078077F" w:rsidP="0078077F">
      <w:pPr>
        <w:pStyle w:val="Prrafodelista"/>
        <w:tabs>
          <w:tab w:val="left" w:pos="240"/>
        </w:tabs>
        <w:ind w:left="0"/>
        <w:jc w:val="center"/>
        <w:rPr>
          <w:rFonts w:ascii="Arial" w:hAnsi="Arial" w:cs="Arial"/>
          <w:b/>
          <w:sz w:val="20"/>
          <w:szCs w:val="20"/>
          <w:lang w:val="es-CO"/>
        </w:rPr>
      </w:pPr>
    </w:p>
    <w:p w14:paraId="1D61CC47" w14:textId="57257116" w:rsidR="006B13CA" w:rsidRDefault="006B13CA" w:rsidP="006B13CA">
      <w:pPr>
        <w:rPr>
          <w:rFonts w:ascii="Arial" w:hAnsi="Arial" w:cs="Arial"/>
          <w:sz w:val="21"/>
          <w:szCs w:val="21"/>
          <w:lang w:val="es-CO"/>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75"/>
        <w:gridCol w:w="7003"/>
        <w:gridCol w:w="771"/>
        <w:gridCol w:w="771"/>
      </w:tblGrid>
      <w:tr w:rsidR="000F0AB3" w:rsidRPr="00DA534C" w14:paraId="6BA2CCB0" w14:textId="77777777" w:rsidTr="000F0AB3">
        <w:trPr>
          <w:trHeight w:val="192"/>
        </w:trPr>
        <w:tc>
          <w:tcPr>
            <w:tcW w:w="313" w:type="pct"/>
            <w:vAlign w:val="center"/>
          </w:tcPr>
          <w:p w14:paraId="19144687" w14:textId="77777777" w:rsidR="000F0AB3" w:rsidRPr="00DA534C" w:rsidRDefault="000F0AB3" w:rsidP="00EE1866">
            <w:pPr>
              <w:pStyle w:val="Prrafodelista"/>
              <w:tabs>
                <w:tab w:val="left" w:pos="240"/>
              </w:tabs>
              <w:ind w:left="0"/>
              <w:jc w:val="center"/>
              <w:rPr>
                <w:rFonts w:ascii="Arial" w:hAnsi="Arial" w:cs="Arial"/>
                <w:b/>
                <w:sz w:val="16"/>
                <w:szCs w:val="16"/>
              </w:rPr>
            </w:pPr>
            <w:r w:rsidRPr="00DA534C">
              <w:rPr>
                <w:rFonts w:ascii="Arial" w:hAnsi="Arial" w:cs="Arial"/>
                <w:b/>
                <w:sz w:val="16"/>
                <w:szCs w:val="16"/>
              </w:rPr>
              <w:t>LOTE</w:t>
            </w:r>
          </w:p>
        </w:tc>
        <w:tc>
          <w:tcPr>
            <w:tcW w:w="292" w:type="pct"/>
            <w:vAlign w:val="center"/>
          </w:tcPr>
          <w:p w14:paraId="39E26895" w14:textId="77777777" w:rsidR="000F0AB3" w:rsidRPr="00DA534C" w:rsidRDefault="000F0AB3" w:rsidP="00EE1866">
            <w:pPr>
              <w:pStyle w:val="Prrafodelista"/>
              <w:tabs>
                <w:tab w:val="left" w:pos="240"/>
              </w:tabs>
              <w:ind w:left="0"/>
              <w:jc w:val="center"/>
              <w:rPr>
                <w:rFonts w:ascii="Arial" w:hAnsi="Arial" w:cs="Arial"/>
                <w:b/>
                <w:sz w:val="16"/>
                <w:szCs w:val="16"/>
              </w:rPr>
            </w:pPr>
            <w:r w:rsidRPr="00DA534C">
              <w:rPr>
                <w:rFonts w:ascii="Arial" w:hAnsi="Arial" w:cs="Arial"/>
                <w:b/>
                <w:sz w:val="16"/>
                <w:szCs w:val="16"/>
              </w:rPr>
              <w:t>ÍTEM</w:t>
            </w:r>
          </w:p>
        </w:tc>
        <w:tc>
          <w:tcPr>
            <w:tcW w:w="3607" w:type="pct"/>
            <w:vAlign w:val="center"/>
          </w:tcPr>
          <w:p w14:paraId="3DD2F72B" w14:textId="77777777" w:rsidR="000F0AB3" w:rsidRPr="00064FB6" w:rsidRDefault="000F0AB3" w:rsidP="00EE1866">
            <w:pPr>
              <w:pStyle w:val="Prrafodelista"/>
              <w:tabs>
                <w:tab w:val="left" w:pos="240"/>
              </w:tabs>
              <w:ind w:left="0"/>
              <w:jc w:val="center"/>
              <w:rPr>
                <w:rFonts w:ascii="Arial" w:hAnsi="Arial" w:cs="Arial"/>
                <w:b/>
                <w:sz w:val="20"/>
                <w:szCs w:val="20"/>
              </w:rPr>
            </w:pPr>
            <w:r w:rsidRPr="00064FB6">
              <w:rPr>
                <w:rFonts w:ascii="Arial" w:hAnsi="Arial" w:cs="Arial"/>
                <w:b/>
                <w:sz w:val="20"/>
                <w:szCs w:val="20"/>
              </w:rPr>
              <w:t xml:space="preserve">CONDICIONES TÉCNICAS MÍNIMAS </w:t>
            </w:r>
          </w:p>
        </w:tc>
        <w:tc>
          <w:tcPr>
            <w:tcW w:w="394" w:type="pct"/>
            <w:vAlign w:val="center"/>
          </w:tcPr>
          <w:p w14:paraId="6160FAB2" w14:textId="77777777" w:rsidR="000F0AB3" w:rsidRPr="003A5F09" w:rsidRDefault="000F0AB3" w:rsidP="00EE1866">
            <w:pPr>
              <w:pStyle w:val="Prrafodelista"/>
              <w:tabs>
                <w:tab w:val="left" w:pos="240"/>
              </w:tabs>
              <w:ind w:left="0"/>
              <w:jc w:val="center"/>
              <w:rPr>
                <w:rFonts w:ascii="Arial" w:hAnsi="Arial" w:cs="Arial"/>
                <w:b/>
                <w:sz w:val="14"/>
                <w:szCs w:val="14"/>
              </w:rPr>
            </w:pPr>
            <w:r>
              <w:rPr>
                <w:rFonts w:ascii="Arial" w:hAnsi="Arial" w:cs="Arial"/>
                <w:b/>
                <w:sz w:val="14"/>
                <w:szCs w:val="14"/>
              </w:rPr>
              <w:t xml:space="preserve">SI </w:t>
            </w:r>
            <w:r w:rsidRPr="003A5F09">
              <w:rPr>
                <w:rFonts w:ascii="Arial" w:hAnsi="Arial" w:cs="Arial"/>
                <w:b/>
                <w:sz w:val="14"/>
                <w:szCs w:val="14"/>
              </w:rPr>
              <w:t>CUMPLE</w:t>
            </w:r>
          </w:p>
        </w:tc>
        <w:tc>
          <w:tcPr>
            <w:tcW w:w="394" w:type="pct"/>
            <w:vAlign w:val="center"/>
          </w:tcPr>
          <w:p w14:paraId="607E62D7" w14:textId="77777777" w:rsidR="000F0AB3" w:rsidRPr="003A5F09" w:rsidRDefault="000F0AB3" w:rsidP="00EE1866">
            <w:pPr>
              <w:pStyle w:val="Prrafodelista"/>
              <w:tabs>
                <w:tab w:val="left" w:pos="240"/>
              </w:tabs>
              <w:ind w:left="0"/>
              <w:jc w:val="center"/>
              <w:rPr>
                <w:rFonts w:ascii="Arial" w:hAnsi="Arial" w:cs="Arial"/>
                <w:b/>
                <w:sz w:val="14"/>
                <w:szCs w:val="14"/>
              </w:rPr>
            </w:pPr>
            <w:r w:rsidRPr="003A5F09">
              <w:rPr>
                <w:rFonts w:ascii="Arial" w:hAnsi="Arial" w:cs="Arial"/>
                <w:b/>
                <w:sz w:val="14"/>
                <w:szCs w:val="14"/>
              </w:rPr>
              <w:t>NO CUMPLE</w:t>
            </w:r>
          </w:p>
        </w:tc>
      </w:tr>
      <w:tr w:rsidR="000F0AB3" w:rsidRPr="00480208" w14:paraId="28314DBF" w14:textId="77777777" w:rsidTr="000F0AB3">
        <w:trPr>
          <w:trHeight w:val="1176"/>
        </w:trPr>
        <w:tc>
          <w:tcPr>
            <w:tcW w:w="313" w:type="pct"/>
            <w:vAlign w:val="center"/>
          </w:tcPr>
          <w:p w14:paraId="5F935C12" w14:textId="77777777" w:rsidR="000F0AB3" w:rsidRPr="00480208"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t>1 y 2</w:t>
            </w:r>
          </w:p>
        </w:tc>
        <w:tc>
          <w:tcPr>
            <w:tcW w:w="292" w:type="pct"/>
            <w:vAlign w:val="center"/>
          </w:tcPr>
          <w:p w14:paraId="333FFA2D" w14:textId="77777777" w:rsidR="000F0AB3" w:rsidRPr="00480208"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t>1</w:t>
            </w:r>
          </w:p>
        </w:tc>
        <w:tc>
          <w:tcPr>
            <w:tcW w:w="3607" w:type="pct"/>
            <w:vAlign w:val="center"/>
          </w:tcPr>
          <w:p w14:paraId="386D6FCF" w14:textId="77777777" w:rsidR="000F0AB3" w:rsidRPr="00064FB6" w:rsidRDefault="000F0AB3" w:rsidP="00EE1866">
            <w:pPr>
              <w:pStyle w:val="Prrafodelista"/>
              <w:tabs>
                <w:tab w:val="left" w:pos="240"/>
              </w:tabs>
              <w:ind w:left="0"/>
              <w:jc w:val="both"/>
              <w:rPr>
                <w:rFonts w:ascii="Arial" w:hAnsi="Arial" w:cs="Arial"/>
                <w:bCs/>
                <w:sz w:val="20"/>
                <w:szCs w:val="20"/>
              </w:rPr>
            </w:pPr>
            <w:r>
              <w:rPr>
                <w:rFonts w:ascii="Arial" w:hAnsi="Arial" w:cs="Arial"/>
                <w:bCs/>
                <w:sz w:val="20"/>
                <w:szCs w:val="20"/>
              </w:rPr>
              <w:t xml:space="preserve">Las actividades y servicios descritos en el anexo </w:t>
            </w:r>
            <w:r w:rsidRPr="000318D8">
              <w:rPr>
                <w:rFonts w:ascii="Arial" w:hAnsi="Arial" w:cs="Arial"/>
                <w:b/>
                <w:i/>
                <w:iCs/>
                <w:sz w:val="20"/>
                <w:szCs w:val="20"/>
                <w:u w:val="single"/>
              </w:rPr>
              <w:t>VALORES DE REFERENCIA</w:t>
            </w:r>
            <w:r>
              <w:rPr>
                <w:rFonts w:ascii="Arial" w:hAnsi="Arial" w:cs="Arial"/>
                <w:bCs/>
                <w:sz w:val="20"/>
                <w:szCs w:val="20"/>
              </w:rPr>
              <w:t xml:space="preserve">, se deben cumplir en su totalidad por parte de los proponentes, con la presentación de su oferta se da por entendido que puede suplir a la entidad de todos los servicios relacionados en el mencionado anexo con las condiciones y especificaciones técnicas requeridas por la entidad. </w:t>
            </w:r>
          </w:p>
        </w:tc>
        <w:tc>
          <w:tcPr>
            <w:tcW w:w="394" w:type="pct"/>
            <w:vAlign w:val="center"/>
          </w:tcPr>
          <w:p w14:paraId="59671B69" w14:textId="77777777" w:rsidR="000F0AB3" w:rsidRPr="00480208" w:rsidRDefault="000F0AB3" w:rsidP="00EE1866">
            <w:pPr>
              <w:pStyle w:val="Prrafodelista"/>
              <w:tabs>
                <w:tab w:val="left" w:pos="240"/>
              </w:tabs>
              <w:ind w:left="0"/>
              <w:jc w:val="center"/>
              <w:rPr>
                <w:rFonts w:ascii="Arial" w:hAnsi="Arial" w:cs="Arial"/>
                <w:b/>
                <w:sz w:val="16"/>
                <w:szCs w:val="16"/>
              </w:rPr>
            </w:pPr>
          </w:p>
        </w:tc>
        <w:tc>
          <w:tcPr>
            <w:tcW w:w="394" w:type="pct"/>
            <w:vAlign w:val="center"/>
          </w:tcPr>
          <w:p w14:paraId="6393625C" w14:textId="77777777" w:rsidR="000F0AB3" w:rsidRPr="00480208" w:rsidRDefault="000F0AB3" w:rsidP="00EE1866">
            <w:pPr>
              <w:pStyle w:val="Prrafodelista"/>
              <w:tabs>
                <w:tab w:val="left" w:pos="240"/>
              </w:tabs>
              <w:ind w:left="0"/>
              <w:jc w:val="center"/>
              <w:rPr>
                <w:rFonts w:ascii="Arial" w:hAnsi="Arial" w:cs="Arial"/>
                <w:b/>
                <w:sz w:val="16"/>
                <w:szCs w:val="16"/>
              </w:rPr>
            </w:pPr>
          </w:p>
        </w:tc>
      </w:tr>
      <w:tr w:rsidR="000F0AB3" w:rsidRPr="00480208" w14:paraId="429E0BD4" w14:textId="77777777" w:rsidTr="000F0AB3">
        <w:trPr>
          <w:trHeight w:val="1411"/>
        </w:trPr>
        <w:tc>
          <w:tcPr>
            <w:tcW w:w="313" w:type="pct"/>
            <w:vAlign w:val="center"/>
          </w:tcPr>
          <w:p w14:paraId="06806890" w14:textId="77777777" w:rsidR="000F0AB3" w:rsidRPr="00480208"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t>1 y 2</w:t>
            </w:r>
          </w:p>
        </w:tc>
        <w:tc>
          <w:tcPr>
            <w:tcW w:w="292" w:type="pct"/>
            <w:vAlign w:val="center"/>
          </w:tcPr>
          <w:p w14:paraId="07381D6E" w14:textId="77777777" w:rsidR="000F0AB3" w:rsidRPr="00480208"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t>2</w:t>
            </w:r>
          </w:p>
        </w:tc>
        <w:tc>
          <w:tcPr>
            <w:tcW w:w="3607" w:type="pct"/>
            <w:vAlign w:val="center"/>
          </w:tcPr>
          <w:p w14:paraId="0ECDB285" w14:textId="77777777" w:rsidR="000F0AB3" w:rsidRDefault="000F0AB3" w:rsidP="00EE1866">
            <w:pPr>
              <w:pStyle w:val="Prrafodelista"/>
              <w:tabs>
                <w:tab w:val="left" w:pos="240"/>
              </w:tabs>
              <w:ind w:left="0"/>
              <w:rPr>
                <w:rFonts w:ascii="Arial" w:hAnsi="Arial" w:cs="Arial"/>
                <w:b/>
                <w:sz w:val="20"/>
                <w:szCs w:val="20"/>
              </w:rPr>
            </w:pPr>
            <w:r w:rsidRPr="00064FB6">
              <w:rPr>
                <w:rFonts w:ascii="Arial" w:hAnsi="Arial" w:cs="Arial"/>
                <w:b/>
                <w:sz w:val="20"/>
                <w:szCs w:val="20"/>
              </w:rPr>
              <w:t>EXPERIENCIA DEL PERSONAL</w:t>
            </w:r>
          </w:p>
          <w:p w14:paraId="04465C94" w14:textId="77777777" w:rsidR="000F0AB3" w:rsidRPr="00064FB6" w:rsidRDefault="000F0AB3" w:rsidP="00EE1866">
            <w:pPr>
              <w:pStyle w:val="Prrafodelista"/>
              <w:tabs>
                <w:tab w:val="left" w:pos="240"/>
              </w:tabs>
              <w:ind w:left="0"/>
              <w:rPr>
                <w:rFonts w:ascii="Arial" w:hAnsi="Arial" w:cs="Arial"/>
                <w:b/>
                <w:sz w:val="20"/>
                <w:szCs w:val="20"/>
              </w:rPr>
            </w:pPr>
          </w:p>
          <w:p w14:paraId="1A5A5F74" w14:textId="77777777" w:rsidR="000F0AB3" w:rsidRPr="00064FB6" w:rsidRDefault="000F0AB3" w:rsidP="00EE1866">
            <w:pPr>
              <w:tabs>
                <w:tab w:val="left" w:pos="9923"/>
              </w:tabs>
              <w:autoSpaceDE w:val="0"/>
              <w:autoSpaceDN w:val="0"/>
              <w:adjustRightInd w:val="0"/>
              <w:ind w:right="101"/>
              <w:jc w:val="both"/>
              <w:rPr>
                <w:rFonts w:ascii="Arial" w:hAnsi="Arial" w:cs="Arial"/>
                <w:sz w:val="20"/>
                <w:szCs w:val="20"/>
                <w:lang w:eastAsia="es-CO"/>
              </w:rPr>
            </w:pPr>
            <w:r w:rsidRPr="00064FB6">
              <w:rPr>
                <w:rFonts w:ascii="Arial" w:hAnsi="Arial" w:cs="Arial"/>
                <w:color w:val="000000"/>
                <w:sz w:val="20"/>
                <w:szCs w:val="20"/>
              </w:rPr>
              <w:t xml:space="preserve">Se requiere que los proponentes que participen en cada lote del proceso, cuenten con personal con la formación que se relaciona más adelante, dada la necesidad de inmediatez derivada de las actividades del servicio policial, de esta manera se pretende determinar un nivel de idoneidad o competencia laboral mínima que garantice la calidad de los trabajos </w:t>
            </w:r>
            <w:r w:rsidRPr="00064FB6">
              <w:rPr>
                <w:rFonts w:ascii="Arial" w:hAnsi="Arial" w:cs="Arial"/>
                <w:sz w:val="20"/>
                <w:szCs w:val="20"/>
              </w:rPr>
              <w:t xml:space="preserve">de mantenimiento que se efectúen en el componente automotor inmerso en el presente estudio previo, a fin de evitar el riesgo de </w:t>
            </w:r>
            <w:r w:rsidRPr="00064FB6">
              <w:rPr>
                <w:rFonts w:ascii="Arial" w:hAnsi="Arial" w:cs="Arial"/>
                <w:sz w:val="20"/>
                <w:szCs w:val="20"/>
                <w:lang w:eastAsia="es-CO"/>
              </w:rPr>
              <w:t xml:space="preserve">fallas o errores al momento de la ejecución del contrato por falta de idoneidad del personal. </w:t>
            </w:r>
          </w:p>
          <w:p w14:paraId="180C95C6" w14:textId="77777777" w:rsidR="000F0AB3" w:rsidRPr="00064FB6" w:rsidRDefault="000F0AB3" w:rsidP="00EE1866">
            <w:pPr>
              <w:tabs>
                <w:tab w:val="left" w:pos="9923"/>
              </w:tabs>
              <w:autoSpaceDE w:val="0"/>
              <w:autoSpaceDN w:val="0"/>
              <w:adjustRightInd w:val="0"/>
              <w:ind w:right="101"/>
              <w:jc w:val="both"/>
              <w:rPr>
                <w:rFonts w:ascii="Arial" w:hAnsi="Arial" w:cs="Arial"/>
                <w:sz w:val="20"/>
                <w:szCs w:val="20"/>
                <w:lang w:eastAsia="es-CO"/>
              </w:rPr>
            </w:pPr>
          </w:p>
          <w:p w14:paraId="35DA7BFC" w14:textId="77777777" w:rsidR="000F0AB3" w:rsidRDefault="000F0AB3" w:rsidP="00EE1866">
            <w:pPr>
              <w:autoSpaceDE w:val="0"/>
              <w:autoSpaceDN w:val="0"/>
              <w:adjustRightInd w:val="0"/>
              <w:jc w:val="both"/>
              <w:rPr>
                <w:rFonts w:ascii="Arial" w:hAnsi="Arial" w:cs="Arial"/>
                <w:color w:val="000000"/>
                <w:sz w:val="20"/>
                <w:szCs w:val="20"/>
              </w:rPr>
            </w:pPr>
            <w:r w:rsidRPr="00064FB6">
              <w:rPr>
                <w:rFonts w:ascii="Arial" w:hAnsi="Arial" w:cs="Arial"/>
                <w:color w:val="000000"/>
                <w:sz w:val="20"/>
                <w:szCs w:val="20"/>
              </w:rPr>
              <w:t>De acuerdo al lote que el proponente presente oferta, deberá cumplir como requisito mínimo, con el siguiente personal:</w:t>
            </w:r>
          </w:p>
          <w:p w14:paraId="19D34F16" w14:textId="77777777" w:rsidR="000F0AB3" w:rsidRPr="006F492B" w:rsidRDefault="000F0AB3" w:rsidP="00EE1866">
            <w:pPr>
              <w:autoSpaceDE w:val="0"/>
              <w:autoSpaceDN w:val="0"/>
              <w:adjustRightInd w:val="0"/>
              <w:jc w:val="both"/>
              <w:rPr>
                <w:rFonts w:ascii="Arial" w:hAnsi="Arial" w:cs="Arial"/>
                <w:color w:val="000000"/>
                <w:sz w:val="20"/>
                <w:szCs w:val="20"/>
              </w:rPr>
            </w:pPr>
          </w:p>
          <w:p w14:paraId="5A8DBEFB" w14:textId="77777777" w:rsidR="000F0AB3" w:rsidRPr="006F492B" w:rsidRDefault="000F0AB3" w:rsidP="00EE1866">
            <w:pPr>
              <w:tabs>
                <w:tab w:val="left" w:pos="9923"/>
              </w:tabs>
              <w:autoSpaceDE w:val="0"/>
              <w:autoSpaceDN w:val="0"/>
              <w:adjustRightInd w:val="0"/>
              <w:ind w:right="101"/>
              <w:jc w:val="both"/>
              <w:rPr>
                <w:rFonts w:ascii="Arial" w:hAnsi="Arial" w:cs="Arial"/>
                <w:b/>
                <w:color w:val="000000"/>
                <w:sz w:val="20"/>
                <w:szCs w:val="20"/>
              </w:rPr>
            </w:pPr>
            <w:r w:rsidRPr="006F492B">
              <w:rPr>
                <w:rFonts w:ascii="Arial" w:hAnsi="Arial" w:cs="Arial"/>
                <w:b/>
                <w:color w:val="000000"/>
                <w:sz w:val="20"/>
                <w:szCs w:val="20"/>
              </w:rPr>
              <w:t>LOTE 1. MANTENIMIENTO DE MOTOCICLETAS DEPARTAMENTO DE POLICÍA AMAZONAS</w:t>
            </w:r>
          </w:p>
          <w:p w14:paraId="0AE481AC" w14:textId="77777777" w:rsidR="000F0AB3" w:rsidRPr="00064FB6" w:rsidRDefault="000F0AB3" w:rsidP="00EE1866">
            <w:pPr>
              <w:autoSpaceDE w:val="0"/>
              <w:autoSpaceDN w:val="0"/>
              <w:adjustRightInd w:val="0"/>
              <w:jc w:val="center"/>
              <w:rPr>
                <w:rFonts w:ascii="Arial" w:hAnsi="Arial" w:cs="Arial"/>
                <w:b/>
                <w:color w:val="000000"/>
                <w:sz w:val="20"/>
                <w:szCs w:val="20"/>
              </w:rPr>
            </w:pPr>
          </w:p>
          <w:tbl>
            <w:tblPr>
              <w:tblW w:w="4768" w:type="pct"/>
              <w:jc w:val="center"/>
              <w:tblLook w:val="04A0" w:firstRow="1" w:lastRow="0" w:firstColumn="1" w:lastColumn="0" w:noHBand="0" w:noVBand="1"/>
            </w:tblPr>
            <w:tblGrid>
              <w:gridCol w:w="1435"/>
              <w:gridCol w:w="766"/>
              <w:gridCol w:w="2218"/>
              <w:gridCol w:w="2044"/>
            </w:tblGrid>
            <w:tr w:rsidR="000F0AB3" w:rsidRPr="00064FB6" w14:paraId="2E0FC9CF" w14:textId="77777777" w:rsidTr="00EE1866">
              <w:trPr>
                <w:trHeight w:val="46"/>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00B0F0"/>
                  <w:vAlign w:val="center"/>
                  <w:hideMark/>
                </w:tcPr>
                <w:p w14:paraId="7B4F58D4" w14:textId="77777777" w:rsidR="000F0AB3" w:rsidRPr="00AC7BFD" w:rsidRDefault="000F0AB3" w:rsidP="00EE1866">
                  <w:pPr>
                    <w:framePr w:hSpace="141" w:wrap="around" w:vAnchor="text" w:hAnchor="text" w:y="1"/>
                    <w:autoSpaceDE w:val="0"/>
                    <w:autoSpaceDN w:val="0"/>
                    <w:adjustRightInd w:val="0"/>
                    <w:suppressOverlap/>
                    <w:jc w:val="center"/>
                    <w:rPr>
                      <w:rFonts w:ascii="Arial" w:hAnsi="Arial" w:cs="Arial"/>
                      <w:b/>
                      <w:color w:val="FFFFFF" w:themeColor="background1"/>
                      <w:sz w:val="20"/>
                      <w:szCs w:val="20"/>
                    </w:rPr>
                  </w:pPr>
                  <w:r w:rsidRPr="00AC7BFD">
                    <w:rPr>
                      <w:rFonts w:ascii="Arial" w:hAnsi="Arial" w:cs="Arial"/>
                      <w:b/>
                      <w:color w:val="FFFFFF" w:themeColor="background1"/>
                      <w:sz w:val="20"/>
                      <w:szCs w:val="20"/>
                    </w:rPr>
                    <w:t xml:space="preserve">PERSONAL, FORMACIÓN Y EXPERIENCIA MÍNIMA REQUERIDA </w:t>
                  </w:r>
                </w:p>
              </w:tc>
            </w:tr>
            <w:tr w:rsidR="000F0AB3" w:rsidRPr="00064FB6" w14:paraId="6EB0017F" w14:textId="77777777" w:rsidTr="00EE1866">
              <w:trPr>
                <w:trHeight w:val="46"/>
                <w:jc w:val="center"/>
              </w:trPr>
              <w:tc>
                <w:tcPr>
                  <w:tcW w:w="1121" w:type="pct"/>
                  <w:tcBorders>
                    <w:top w:val="single" w:sz="4" w:space="0" w:color="auto"/>
                    <w:left w:val="single" w:sz="4" w:space="0" w:color="auto"/>
                    <w:bottom w:val="single" w:sz="4" w:space="0" w:color="auto"/>
                    <w:right w:val="single" w:sz="4" w:space="0" w:color="auto"/>
                  </w:tcBorders>
                  <w:vAlign w:val="center"/>
                  <w:hideMark/>
                </w:tcPr>
                <w:p w14:paraId="2EBDC95D" w14:textId="77777777" w:rsidR="000F0AB3" w:rsidRPr="00A45602" w:rsidRDefault="000F0AB3" w:rsidP="00EE1866">
                  <w:pPr>
                    <w:framePr w:hSpace="141" w:wrap="around" w:vAnchor="text" w:hAnchor="text" w:y="1"/>
                    <w:autoSpaceDE w:val="0"/>
                    <w:autoSpaceDN w:val="0"/>
                    <w:adjustRightInd w:val="0"/>
                    <w:suppressOverlap/>
                    <w:jc w:val="center"/>
                    <w:rPr>
                      <w:rFonts w:ascii="Arial" w:hAnsi="Arial" w:cs="Arial"/>
                      <w:b/>
                      <w:sz w:val="18"/>
                      <w:szCs w:val="18"/>
                    </w:rPr>
                  </w:pPr>
                  <w:r w:rsidRPr="00A45602">
                    <w:rPr>
                      <w:rFonts w:ascii="Arial" w:hAnsi="Arial" w:cs="Arial"/>
                      <w:b/>
                      <w:sz w:val="18"/>
                      <w:szCs w:val="18"/>
                    </w:rPr>
                    <w:t xml:space="preserve">CARGO </w:t>
                  </w:r>
                </w:p>
              </w:tc>
              <w:tc>
                <w:tcPr>
                  <w:tcW w:w="562" w:type="pct"/>
                  <w:tcBorders>
                    <w:top w:val="single" w:sz="4" w:space="0" w:color="auto"/>
                    <w:left w:val="single" w:sz="4" w:space="0" w:color="auto"/>
                    <w:bottom w:val="single" w:sz="4" w:space="0" w:color="auto"/>
                    <w:right w:val="single" w:sz="4" w:space="0" w:color="auto"/>
                  </w:tcBorders>
                  <w:vAlign w:val="center"/>
                  <w:hideMark/>
                </w:tcPr>
                <w:p w14:paraId="41E2D358" w14:textId="77777777" w:rsidR="000F0AB3" w:rsidRPr="00A45602" w:rsidRDefault="000F0AB3" w:rsidP="00EE1866">
                  <w:pPr>
                    <w:framePr w:hSpace="141" w:wrap="around" w:vAnchor="text" w:hAnchor="text" w:y="1"/>
                    <w:autoSpaceDE w:val="0"/>
                    <w:autoSpaceDN w:val="0"/>
                    <w:adjustRightInd w:val="0"/>
                    <w:suppressOverlap/>
                    <w:jc w:val="center"/>
                    <w:rPr>
                      <w:rFonts w:ascii="Arial" w:hAnsi="Arial" w:cs="Arial"/>
                      <w:b/>
                      <w:sz w:val="18"/>
                      <w:szCs w:val="18"/>
                    </w:rPr>
                  </w:pPr>
                  <w:r w:rsidRPr="00A45602">
                    <w:rPr>
                      <w:rFonts w:ascii="Arial" w:hAnsi="Arial" w:cs="Arial"/>
                      <w:b/>
                      <w:sz w:val="18"/>
                      <w:szCs w:val="18"/>
                    </w:rPr>
                    <w:t>CANT.</w:t>
                  </w:r>
                </w:p>
              </w:tc>
              <w:tc>
                <w:tcPr>
                  <w:tcW w:w="1726" w:type="pct"/>
                  <w:tcBorders>
                    <w:top w:val="single" w:sz="4" w:space="0" w:color="auto"/>
                    <w:left w:val="single" w:sz="4" w:space="0" w:color="auto"/>
                    <w:bottom w:val="single" w:sz="4" w:space="0" w:color="auto"/>
                    <w:right w:val="single" w:sz="4" w:space="0" w:color="auto"/>
                  </w:tcBorders>
                  <w:vAlign w:val="center"/>
                  <w:hideMark/>
                </w:tcPr>
                <w:p w14:paraId="35D2B9A6" w14:textId="77777777" w:rsidR="000F0AB3" w:rsidRPr="00A45602" w:rsidRDefault="000F0AB3" w:rsidP="00EE1866">
                  <w:pPr>
                    <w:framePr w:hSpace="141" w:wrap="around" w:vAnchor="text" w:hAnchor="text" w:y="1"/>
                    <w:autoSpaceDE w:val="0"/>
                    <w:autoSpaceDN w:val="0"/>
                    <w:adjustRightInd w:val="0"/>
                    <w:suppressOverlap/>
                    <w:jc w:val="center"/>
                    <w:rPr>
                      <w:rFonts w:ascii="Arial" w:hAnsi="Arial" w:cs="Arial"/>
                      <w:b/>
                      <w:sz w:val="18"/>
                      <w:szCs w:val="18"/>
                    </w:rPr>
                  </w:pPr>
                  <w:r w:rsidRPr="00A45602">
                    <w:rPr>
                      <w:rFonts w:ascii="Arial" w:hAnsi="Arial" w:cs="Arial"/>
                      <w:b/>
                      <w:sz w:val="18"/>
                      <w:szCs w:val="18"/>
                    </w:rPr>
                    <w:t xml:space="preserve">FORMACIÓN </w:t>
                  </w:r>
                </w:p>
              </w:tc>
              <w:tc>
                <w:tcPr>
                  <w:tcW w:w="1591" w:type="pct"/>
                  <w:tcBorders>
                    <w:top w:val="single" w:sz="4" w:space="0" w:color="auto"/>
                    <w:left w:val="single" w:sz="4" w:space="0" w:color="auto"/>
                    <w:bottom w:val="single" w:sz="4" w:space="0" w:color="auto"/>
                    <w:right w:val="single" w:sz="4" w:space="0" w:color="auto"/>
                  </w:tcBorders>
                  <w:vAlign w:val="center"/>
                  <w:hideMark/>
                </w:tcPr>
                <w:p w14:paraId="7028F79C" w14:textId="77777777" w:rsidR="000F0AB3" w:rsidRPr="00A45602" w:rsidRDefault="000F0AB3" w:rsidP="00EE1866">
                  <w:pPr>
                    <w:framePr w:hSpace="141" w:wrap="around" w:vAnchor="text" w:hAnchor="text" w:y="1"/>
                    <w:autoSpaceDE w:val="0"/>
                    <w:autoSpaceDN w:val="0"/>
                    <w:adjustRightInd w:val="0"/>
                    <w:suppressOverlap/>
                    <w:jc w:val="center"/>
                    <w:rPr>
                      <w:rFonts w:ascii="Arial" w:hAnsi="Arial" w:cs="Arial"/>
                      <w:b/>
                      <w:sz w:val="18"/>
                      <w:szCs w:val="18"/>
                    </w:rPr>
                  </w:pPr>
                  <w:r w:rsidRPr="00A45602">
                    <w:rPr>
                      <w:rFonts w:ascii="Arial" w:hAnsi="Arial" w:cs="Arial"/>
                      <w:b/>
                      <w:sz w:val="18"/>
                      <w:szCs w:val="18"/>
                    </w:rPr>
                    <w:t>EXPERIENCIA</w:t>
                  </w:r>
                </w:p>
              </w:tc>
            </w:tr>
            <w:tr w:rsidR="000F0AB3" w:rsidRPr="00064FB6" w14:paraId="68B5D5EC" w14:textId="77777777" w:rsidTr="00EE1866">
              <w:trPr>
                <w:trHeight w:val="620"/>
                <w:jc w:val="center"/>
              </w:trPr>
              <w:tc>
                <w:tcPr>
                  <w:tcW w:w="1121" w:type="pct"/>
                  <w:tcBorders>
                    <w:top w:val="single" w:sz="4" w:space="0" w:color="auto"/>
                    <w:left w:val="single" w:sz="4" w:space="0" w:color="auto"/>
                    <w:bottom w:val="single" w:sz="4" w:space="0" w:color="auto"/>
                    <w:right w:val="single" w:sz="4" w:space="0" w:color="auto"/>
                  </w:tcBorders>
                  <w:vAlign w:val="center"/>
                  <w:hideMark/>
                </w:tcPr>
                <w:p w14:paraId="71365FA4"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Jefe de Taller de Motocicletas</w:t>
                  </w:r>
                </w:p>
              </w:tc>
              <w:tc>
                <w:tcPr>
                  <w:tcW w:w="562" w:type="pct"/>
                  <w:tcBorders>
                    <w:top w:val="single" w:sz="4" w:space="0" w:color="auto"/>
                    <w:left w:val="single" w:sz="4" w:space="0" w:color="auto"/>
                    <w:bottom w:val="single" w:sz="4" w:space="0" w:color="auto"/>
                    <w:right w:val="single" w:sz="4" w:space="0" w:color="auto"/>
                  </w:tcBorders>
                  <w:vAlign w:val="center"/>
                  <w:hideMark/>
                </w:tcPr>
                <w:p w14:paraId="4E00162E"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1</w:t>
                  </w:r>
                </w:p>
              </w:tc>
              <w:tc>
                <w:tcPr>
                  <w:tcW w:w="1726" w:type="pct"/>
                  <w:tcBorders>
                    <w:top w:val="single" w:sz="4" w:space="0" w:color="auto"/>
                    <w:left w:val="single" w:sz="4" w:space="0" w:color="auto"/>
                    <w:bottom w:val="single" w:sz="4" w:space="0" w:color="auto"/>
                    <w:right w:val="single" w:sz="4" w:space="0" w:color="auto"/>
                  </w:tcBorders>
                  <w:vAlign w:val="center"/>
                  <w:hideMark/>
                </w:tcPr>
                <w:p w14:paraId="745FC96F" w14:textId="77777777" w:rsidR="000F0AB3" w:rsidRPr="00D86C04" w:rsidRDefault="000F0AB3" w:rsidP="00EE1866">
                  <w:pPr>
                    <w:framePr w:hSpace="141" w:wrap="around" w:vAnchor="text" w:hAnchor="text" w:y="1"/>
                    <w:autoSpaceDE w:val="0"/>
                    <w:autoSpaceDN w:val="0"/>
                    <w:suppressOverlap/>
                    <w:jc w:val="both"/>
                    <w:rPr>
                      <w:rFonts w:ascii="Arial" w:hAnsi="Arial" w:cs="Arial"/>
                      <w:sz w:val="16"/>
                      <w:szCs w:val="16"/>
                    </w:rPr>
                  </w:pPr>
                  <w:r w:rsidRPr="00D86C04">
                    <w:rPr>
                      <w:rFonts w:ascii="Arial" w:hAnsi="Arial" w:cs="Arial"/>
                      <w:sz w:val="16"/>
                      <w:szCs w:val="16"/>
                    </w:rPr>
                    <w:t xml:space="preserve">Técnico en mantenimiento de motocicletas, Certificación en motores y/o inyección y/o electricidad y/o frenos y/o suspensión de por lo menos unas de las marcas a intervenir. </w:t>
                  </w:r>
                </w:p>
              </w:tc>
              <w:tc>
                <w:tcPr>
                  <w:tcW w:w="1591" w:type="pct"/>
                  <w:tcBorders>
                    <w:top w:val="single" w:sz="4" w:space="0" w:color="auto"/>
                    <w:left w:val="single" w:sz="4" w:space="0" w:color="auto"/>
                    <w:bottom w:val="single" w:sz="4" w:space="0" w:color="auto"/>
                    <w:right w:val="single" w:sz="4" w:space="0" w:color="auto"/>
                  </w:tcBorders>
                  <w:vAlign w:val="center"/>
                  <w:hideMark/>
                </w:tcPr>
                <w:p w14:paraId="19BFA8A7" w14:textId="77777777" w:rsidR="000F0AB3" w:rsidRPr="00D86C04" w:rsidRDefault="000F0AB3" w:rsidP="00EE1866">
                  <w:pPr>
                    <w:framePr w:hSpace="141" w:wrap="around" w:vAnchor="text" w:hAnchor="text" w:y="1"/>
                    <w:autoSpaceDE w:val="0"/>
                    <w:autoSpaceDN w:val="0"/>
                    <w:adjustRightInd w:val="0"/>
                    <w:suppressOverlap/>
                    <w:jc w:val="both"/>
                    <w:rPr>
                      <w:rFonts w:ascii="Arial" w:hAnsi="Arial" w:cs="Arial"/>
                      <w:sz w:val="16"/>
                      <w:szCs w:val="16"/>
                    </w:rPr>
                  </w:pPr>
                  <w:r w:rsidRPr="00D86C04">
                    <w:rPr>
                      <w:rFonts w:ascii="Arial" w:hAnsi="Arial" w:cs="Arial"/>
                      <w:sz w:val="16"/>
                      <w:szCs w:val="16"/>
                    </w:rPr>
                    <w:t xml:space="preserve">Debe acreditar mínimo 2 años de experiencia relacionada en el cargo </w:t>
                  </w:r>
                  <w:r w:rsidRPr="00D86C04">
                    <w:rPr>
                      <w:rFonts w:ascii="Arial" w:hAnsi="Arial" w:cs="Arial"/>
                      <w:sz w:val="16"/>
                      <w:szCs w:val="16"/>
                      <w:lang w:eastAsia="es-CO"/>
                    </w:rPr>
                    <w:t xml:space="preserve">la cual estará sujeta a verificación y presentación el día de la visita técnica por parte del comité evaluador.  </w:t>
                  </w:r>
                </w:p>
              </w:tc>
            </w:tr>
            <w:tr w:rsidR="000F0AB3" w:rsidRPr="00064FB6" w14:paraId="59F036A2" w14:textId="77777777" w:rsidTr="00EE1866">
              <w:trPr>
                <w:trHeight w:val="46"/>
                <w:jc w:val="center"/>
              </w:trPr>
              <w:tc>
                <w:tcPr>
                  <w:tcW w:w="1121" w:type="pct"/>
                  <w:tcBorders>
                    <w:top w:val="single" w:sz="4" w:space="0" w:color="auto"/>
                    <w:left w:val="single" w:sz="4" w:space="0" w:color="auto"/>
                    <w:bottom w:val="single" w:sz="4" w:space="0" w:color="auto"/>
                    <w:right w:val="single" w:sz="4" w:space="0" w:color="auto"/>
                  </w:tcBorders>
                  <w:vAlign w:val="center"/>
                </w:tcPr>
                <w:p w14:paraId="22DCB4F9"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 xml:space="preserve">Mecánicos generales de mantenimiento de motocicletas </w:t>
                  </w:r>
                </w:p>
                <w:p w14:paraId="08178010"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p>
              </w:tc>
              <w:tc>
                <w:tcPr>
                  <w:tcW w:w="562" w:type="pct"/>
                  <w:tcBorders>
                    <w:top w:val="single" w:sz="4" w:space="0" w:color="auto"/>
                    <w:left w:val="single" w:sz="4" w:space="0" w:color="auto"/>
                    <w:bottom w:val="single" w:sz="4" w:space="0" w:color="auto"/>
                    <w:right w:val="single" w:sz="4" w:space="0" w:color="auto"/>
                  </w:tcBorders>
                  <w:vAlign w:val="center"/>
                </w:tcPr>
                <w:p w14:paraId="0898A3DB"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Pr>
                      <w:rFonts w:ascii="Arial" w:hAnsi="Arial" w:cs="Arial"/>
                      <w:sz w:val="16"/>
                      <w:szCs w:val="16"/>
                    </w:rPr>
                    <w:t>2</w:t>
                  </w:r>
                </w:p>
              </w:tc>
              <w:tc>
                <w:tcPr>
                  <w:tcW w:w="1726" w:type="pct"/>
                  <w:tcBorders>
                    <w:top w:val="single" w:sz="4" w:space="0" w:color="auto"/>
                    <w:left w:val="single" w:sz="4" w:space="0" w:color="auto"/>
                    <w:bottom w:val="single" w:sz="4" w:space="0" w:color="auto"/>
                    <w:right w:val="single" w:sz="4" w:space="0" w:color="auto"/>
                  </w:tcBorders>
                  <w:vAlign w:val="center"/>
                </w:tcPr>
                <w:p w14:paraId="62D2CB51" w14:textId="77777777" w:rsidR="000F0AB3" w:rsidRPr="00D86C04" w:rsidRDefault="000F0AB3" w:rsidP="00EE1866">
                  <w:pPr>
                    <w:framePr w:hSpace="141" w:wrap="around" w:vAnchor="text" w:hAnchor="text" w:y="1"/>
                    <w:autoSpaceDE w:val="0"/>
                    <w:autoSpaceDN w:val="0"/>
                    <w:suppressOverlap/>
                    <w:jc w:val="both"/>
                    <w:rPr>
                      <w:rFonts w:ascii="Arial" w:hAnsi="Arial" w:cs="Arial"/>
                      <w:sz w:val="16"/>
                      <w:szCs w:val="16"/>
                    </w:rPr>
                  </w:pPr>
                  <w:r w:rsidRPr="00D86C04">
                    <w:rPr>
                      <w:rFonts w:ascii="Arial" w:hAnsi="Arial" w:cs="Arial"/>
                      <w:sz w:val="16"/>
                      <w:szCs w:val="16"/>
                    </w:rPr>
                    <w:t>Técnico en mantenimiento de motocicletas y/o certificación en motocicletas por lo menos unas de las marcas a intervenir.</w:t>
                  </w:r>
                </w:p>
              </w:tc>
              <w:tc>
                <w:tcPr>
                  <w:tcW w:w="1591" w:type="pct"/>
                  <w:tcBorders>
                    <w:top w:val="single" w:sz="4" w:space="0" w:color="auto"/>
                    <w:left w:val="single" w:sz="4" w:space="0" w:color="auto"/>
                    <w:bottom w:val="single" w:sz="4" w:space="0" w:color="auto"/>
                    <w:right w:val="single" w:sz="4" w:space="0" w:color="auto"/>
                  </w:tcBorders>
                  <w:vAlign w:val="center"/>
                </w:tcPr>
                <w:p w14:paraId="4BCEDC8F" w14:textId="77777777" w:rsidR="000F0AB3" w:rsidRPr="00D86C04" w:rsidRDefault="000F0AB3" w:rsidP="00EE1866">
                  <w:pPr>
                    <w:framePr w:hSpace="141" w:wrap="around" w:vAnchor="text" w:hAnchor="text" w:y="1"/>
                    <w:autoSpaceDE w:val="0"/>
                    <w:autoSpaceDN w:val="0"/>
                    <w:adjustRightInd w:val="0"/>
                    <w:suppressOverlap/>
                    <w:jc w:val="both"/>
                    <w:rPr>
                      <w:rFonts w:ascii="Arial" w:hAnsi="Arial" w:cs="Arial"/>
                      <w:sz w:val="16"/>
                      <w:szCs w:val="16"/>
                    </w:rPr>
                  </w:pPr>
                  <w:r w:rsidRPr="00D86C04">
                    <w:rPr>
                      <w:rFonts w:ascii="Arial" w:hAnsi="Arial" w:cs="Arial"/>
                      <w:sz w:val="16"/>
                      <w:szCs w:val="16"/>
                    </w:rPr>
                    <w:t xml:space="preserve">Debe acreditar 1 año de experiencia en el cargo, </w:t>
                  </w:r>
                  <w:r w:rsidRPr="00D86C04">
                    <w:rPr>
                      <w:rFonts w:ascii="Arial" w:hAnsi="Arial" w:cs="Arial"/>
                      <w:sz w:val="16"/>
                      <w:szCs w:val="16"/>
                      <w:lang w:eastAsia="es-CO"/>
                    </w:rPr>
                    <w:t xml:space="preserve">la cual estará sujeta a verificación y presentación el día de la visita técnica por parte del comité evaluador.  </w:t>
                  </w:r>
                </w:p>
              </w:tc>
            </w:tr>
            <w:tr w:rsidR="000F0AB3" w:rsidRPr="00064FB6" w14:paraId="46AF0D1E" w14:textId="77777777" w:rsidTr="00EE1866">
              <w:trPr>
                <w:trHeight w:val="49"/>
                <w:jc w:val="center"/>
              </w:trPr>
              <w:tc>
                <w:tcPr>
                  <w:tcW w:w="1121" w:type="pct"/>
                  <w:tcBorders>
                    <w:top w:val="single" w:sz="4" w:space="0" w:color="auto"/>
                    <w:left w:val="single" w:sz="4" w:space="0" w:color="auto"/>
                    <w:bottom w:val="single" w:sz="4" w:space="0" w:color="auto"/>
                    <w:right w:val="single" w:sz="4" w:space="0" w:color="auto"/>
                  </w:tcBorders>
                  <w:vAlign w:val="center"/>
                </w:tcPr>
                <w:p w14:paraId="6F6CD923"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Funcionario administrativo</w:t>
                  </w:r>
                </w:p>
                <w:p w14:paraId="3DD31052"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(secretario/a)</w:t>
                  </w:r>
                </w:p>
              </w:tc>
              <w:tc>
                <w:tcPr>
                  <w:tcW w:w="562" w:type="pct"/>
                  <w:tcBorders>
                    <w:top w:val="single" w:sz="4" w:space="0" w:color="auto"/>
                    <w:left w:val="single" w:sz="4" w:space="0" w:color="auto"/>
                    <w:bottom w:val="single" w:sz="4" w:space="0" w:color="auto"/>
                    <w:right w:val="single" w:sz="4" w:space="0" w:color="auto"/>
                  </w:tcBorders>
                  <w:vAlign w:val="center"/>
                </w:tcPr>
                <w:p w14:paraId="6525F653" w14:textId="77777777" w:rsidR="000F0AB3" w:rsidRPr="00D86C04" w:rsidRDefault="000F0AB3" w:rsidP="00EE1866">
                  <w:pPr>
                    <w:framePr w:hSpace="141" w:wrap="around" w:vAnchor="text" w:hAnchor="text" w:y="1"/>
                    <w:autoSpaceDE w:val="0"/>
                    <w:autoSpaceDN w:val="0"/>
                    <w:adjustRightInd w:val="0"/>
                    <w:suppressOverlap/>
                    <w:jc w:val="center"/>
                    <w:rPr>
                      <w:rFonts w:ascii="Arial" w:hAnsi="Arial" w:cs="Arial"/>
                      <w:sz w:val="16"/>
                      <w:szCs w:val="16"/>
                    </w:rPr>
                  </w:pPr>
                  <w:r w:rsidRPr="00D86C04">
                    <w:rPr>
                      <w:rFonts w:ascii="Arial" w:hAnsi="Arial" w:cs="Arial"/>
                      <w:sz w:val="16"/>
                      <w:szCs w:val="16"/>
                    </w:rPr>
                    <w:t>1</w:t>
                  </w:r>
                </w:p>
              </w:tc>
              <w:tc>
                <w:tcPr>
                  <w:tcW w:w="1726" w:type="pct"/>
                  <w:tcBorders>
                    <w:top w:val="single" w:sz="4" w:space="0" w:color="auto"/>
                    <w:left w:val="single" w:sz="4" w:space="0" w:color="auto"/>
                    <w:bottom w:val="single" w:sz="4" w:space="0" w:color="auto"/>
                    <w:right w:val="single" w:sz="4" w:space="0" w:color="auto"/>
                  </w:tcBorders>
                  <w:vAlign w:val="center"/>
                </w:tcPr>
                <w:p w14:paraId="7C67B480" w14:textId="77777777" w:rsidR="000F0AB3" w:rsidRPr="00D86C04" w:rsidRDefault="000F0AB3" w:rsidP="00EE1866">
                  <w:pPr>
                    <w:framePr w:hSpace="141" w:wrap="around" w:vAnchor="text" w:hAnchor="text" w:y="1"/>
                    <w:autoSpaceDE w:val="0"/>
                    <w:autoSpaceDN w:val="0"/>
                    <w:suppressOverlap/>
                    <w:jc w:val="both"/>
                    <w:rPr>
                      <w:rFonts w:ascii="Arial" w:hAnsi="Arial" w:cs="Arial"/>
                      <w:sz w:val="16"/>
                      <w:szCs w:val="16"/>
                    </w:rPr>
                  </w:pPr>
                  <w:r w:rsidRPr="00D86C04">
                    <w:rPr>
                      <w:rFonts w:ascii="Arial" w:hAnsi="Arial" w:cs="Arial"/>
                      <w:sz w:val="16"/>
                      <w:szCs w:val="16"/>
                    </w:rPr>
                    <w:t>Técnico administrativo</w:t>
                  </w:r>
                  <w:r>
                    <w:rPr>
                      <w:rFonts w:ascii="Arial" w:hAnsi="Arial" w:cs="Arial"/>
                      <w:sz w:val="16"/>
                      <w:szCs w:val="16"/>
                    </w:rPr>
                    <w:t xml:space="preserve"> y/o cursos relacionados con ofimática. </w:t>
                  </w:r>
                </w:p>
              </w:tc>
              <w:tc>
                <w:tcPr>
                  <w:tcW w:w="1591" w:type="pct"/>
                  <w:tcBorders>
                    <w:top w:val="single" w:sz="4" w:space="0" w:color="auto"/>
                    <w:left w:val="single" w:sz="4" w:space="0" w:color="auto"/>
                    <w:bottom w:val="single" w:sz="4" w:space="0" w:color="auto"/>
                    <w:right w:val="single" w:sz="4" w:space="0" w:color="auto"/>
                  </w:tcBorders>
                  <w:vAlign w:val="center"/>
                </w:tcPr>
                <w:p w14:paraId="31849759" w14:textId="77777777" w:rsidR="000F0AB3" w:rsidRPr="00D86C04" w:rsidRDefault="000F0AB3" w:rsidP="00EE1866">
                  <w:pPr>
                    <w:framePr w:hSpace="141" w:wrap="around" w:vAnchor="text" w:hAnchor="text" w:y="1"/>
                    <w:autoSpaceDE w:val="0"/>
                    <w:autoSpaceDN w:val="0"/>
                    <w:adjustRightInd w:val="0"/>
                    <w:suppressOverlap/>
                    <w:jc w:val="both"/>
                    <w:rPr>
                      <w:rFonts w:ascii="Arial" w:hAnsi="Arial" w:cs="Arial"/>
                      <w:sz w:val="16"/>
                      <w:szCs w:val="16"/>
                    </w:rPr>
                  </w:pPr>
                  <w:r w:rsidRPr="00D86C04">
                    <w:rPr>
                      <w:rFonts w:ascii="Arial" w:hAnsi="Arial" w:cs="Arial"/>
                      <w:sz w:val="16"/>
                      <w:szCs w:val="16"/>
                    </w:rPr>
                    <w:t xml:space="preserve">Debe acreditar mínimo 1 año de experiencia relacionada con </w:t>
                  </w:r>
                  <w:r>
                    <w:rPr>
                      <w:rFonts w:ascii="Arial" w:hAnsi="Arial" w:cs="Arial"/>
                      <w:sz w:val="16"/>
                      <w:szCs w:val="16"/>
                    </w:rPr>
                    <w:t>actividades administrativas</w:t>
                  </w:r>
                  <w:r w:rsidRPr="00D86C04">
                    <w:rPr>
                      <w:rFonts w:ascii="Arial" w:hAnsi="Arial" w:cs="Arial"/>
                      <w:sz w:val="16"/>
                      <w:szCs w:val="16"/>
                    </w:rPr>
                    <w:t xml:space="preserve">, </w:t>
                  </w:r>
                  <w:r w:rsidRPr="00D86C04">
                    <w:rPr>
                      <w:rFonts w:ascii="Arial" w:hAnsi="Arial" w:cs="Arial"/>
                      <w:sz w:val="16"/>
                      <w:szCs w:val="16"/>
                      <w:lang w:eastAsia="es-CO"/>
                    </w:rPr>
                    <w:t>la cual estará sujeta a verificación por parte del comité evaluador en visita técnica en terreno.</w:t>
                  </w:r>
                </w:p>
              </w:tc>
            </w:tr>
          </w:tbl>
          <w:p w14:paraId="4497254B" w14:textId="77777777" w:rsidR="000F0AB3" w:rsidRPr="00064FB6" w:rsidRDefault="000F0AB3" w:rsidP="00EE1866">
            <w:pPr>
              <w:autoSpaceDE w:val="0"/>
              <w:autoSpaceDN w:val="0"/>
              <w:adjustRightInd w:val="0"/>
              <w:rPr>
                <w:rFonts w:ascii="Arial" w:hAnsi="Arial" w:cs="Arial"/>
                <w:b/>
                <w:color w:val="000000"/>
                <w:sz w:val="20"/>
                <w:szCs w:val="20"/>
              </w:rPr>
            </w:pPr>
          </w:p>
          <w:p w14:paraId="757E8F93" w14:textId="77777777" w:rsidR="000F0AB3" w:rsidRPr="00064FB6" w:rsidRDefault="000F0AB3" w:rsidP="00EE1866">
            <w:pPr>
              <w:autoSpaceDE w:val="0"/>
              <w:autoSpaceDN w:val="0"/>
              <w:adjustRightInd w:val="0"/>
              <w:jc w:val="both"/>
              <w:rPr>
                <w:rFonts w:ascii="Arial" w:hAnsi="Arial" w:cs="Arial"/>
                <w:b/>
                <w:color w:val="000000"/>
                <w:sz w:val="20"/>
                <w:szCs w:val="20"/>
              </w:rPr>
            </w:pPr>
            <w:r w:rsidRPr="00064FB6">
              <w:rPr>
                <w:rFonts w:ascii="Arial" w:hAnsi="Arial" w:cs="Arial"/>
                <w:b/>
                <w:color w:val="000000"/>
                <w:sz w:val="20"/>
                <w:szCs w:val="20"/>
              </w:rPr>
              <w:t>LOTE 2. MANTENIMIENTO DE VEHÍCULOS DEPARTAMENTO DE POLICÍA AMAZONAS</w:t>
            </w:r>
          </w:p>
          <w:p w14:paraId="1356F8BC" w14:textId="77777777" w:rsidR="000F0AB3" w:rsidRPr="00064FB6" w:rsidRDefault="000F0AB3" w:rsidP="00EE1866">
            <w:pPr>
              <w:autoSpaceDE w:val="0"/>
              <w:autoSpaceDN w:val="0"/>
              <w:adjustRightInd w:val="0"/>
              <w:rPr>
                <w:rFonts w:ascii="Arial" w:hAnsi="Arial" w:cs="Arial"/>
                <w:b/>
                <w:color w:val="000000"/>
                <w:sz w:val="20"/>
                <w:szCs w:val="20"/>
              </w:rPr>
            </w:pPr>
          </w:p>
          <w:tbl>
            <w:tblPr>
              <w:tblW w:w="7173" w:type="dxa"/>
              <w:jc w:val="center"/>
              <w:tblLook w:val="04A0" w:firstRow="1" w:lastRow="0" w:firstColumn="1" w:lastColumn="0" w:noHBand="0" w:noVBand="1"/>
            </w:tblPr>
            <w:tblGrid>
              <w:gridCol w:w="1406"/>
              <w:gridCol w:w="766"/>
              <w:gridCol w:w="2571"/>
              <w:gridCol w:w="2430"/>
            </w:tblGrid>
            <w:tr w:rsidR="000F0AB3" w:rsidRPr="00064FB6" w14:paraId="77EE280B" w14:textId="77777777" w:rsidTr="00EE1866">
              <w:trPr>
                <w:trHeight w:val="20"/>
                <w:jc w:val="center"/>
              </w:trPr>
              <w:tc>
                <w:tcPr>
                  <w:tcW w:w="7173" w:type="dxa"/>
                  <w:gridSpan w:val="4"/>
                  <w:tcBorders>
                    <w:top w:val="single" w:sz="4" w:space="0" w:color="auto"/>
                    <w:left w:val="single" w:sz="4" w:space="0" w:color="auto"/>
                    <w:bottom w:val="single" w:sz="4" w:space="0" w:color="auto"/>
                    <w:right w:val="single" w:sz="4" w:space="0" w:color="auto"/>
                  </w:tcBorders>
                  <w:shd w:val="clear" w:color="auto" w:fill="00B0F0"/>
                  <w:tcMar>
                    <w:top w:w="57" w:type="dxa"/>
                    <w:left w:w="108" w:type="dxa"/>
                    <w:bottom w:w="57" w:type="dxa"/>
                    <w:right w:w="108" w:type="dxa"/>
                  </w:tcMar>
                  <w:vAlign w:val="center"/>
                  <w:hideMark/>
                </w:tcPr>
                <w:p w14:paraId="0A91015E" w14:textId="77777777" w:rsidR="000F0AB3" w:rsidRPr="00AC7BFD" w:rsidRDefault="000F0AB3" w:rsidP="00EE1866">
                  <w:pPr>
                    <w:pStyle w:val="Sinespaciado1"/>
                    <w:framePr w:hSpace="141" w:wrap="around" w:vAnchor="text" w:hAnchor="text" w:y="1"/>
                    <w:suppressOverlap/>
                    <w:jc w:val="center"/>
                    <w:rPr>
                      <w:rFonts w:ascii="Arial" w:hAnsi="Arial" w:cs="Arial"/>
                      <w:b/>
                      <w:bCs/>
                      <w:color w:val="FFFFFF" w:themeColor="background1"/>
                      <w:sz w:val="20"/>
                      <w:szCs w:val="20"/>
                      <w:lang w:eastAsia="es-CO"/>
                    </w:rPr>
                  </w:pPr>
                  <w:r w:rsidRPr="00AC7BFD">
                    <w:rPr>
                      <w:rFonts w:ascii="Arial" w:hAnsi="Arial" w:cs="Arial"/>
                      <w:b/>
                      <w:bCs/>
                      <w:color w:val="FFFFFF" w:themeColor="background1"/>
                      <w:sz w:val="20"/>
                      <w:szCs w:val="20"/>
                    </w:rPr>
                    <w:lastRenderedPageBreak/>
                    <w:t>PERSONAL, FORMACIÓN Y EXPERIENCIA MÍNIMA REQUERIDA</w:t>
                  </w:r>
                </w:p>
              </w:tc>
            </w:tr>
            <w:tr w:rsidR="000F0AB3" w:rsidRPr="00064FB6" w14:paraId="0CD67E8F" w14:textId="77777777" w:rsidTr="00EE1866">
              <w:trPr>
                <w:trHeight w:val="20"/>
                <w:jc w:val="center"/>
              </w:trPr>
              <w:tc>
                <w:tcPr>
                  <w:tcW w:w="141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hideMark/>
                </w:tcPr>
                <w:p w14:paraId="06833758" w14:textId="77777777" w:rsidR="000F0AB3" w:rsidRPr="00064FB6" w:rsidRDefault="000F0AB3" w:rsidP="00EE1866">
                  <w:pPr>
                    <w:pStyle w:val="Sinespaciado1"/>
                    <w:framePr w:hSpace="141" w:wrap="around" w:vAnchor="text" w:hAnchor="text" w:y="1"/>
                    <w:suppressOverlap/>
                    <w:jc w:val="center"/>
                    <w:rPr>
                      <w:rFonts w:ascii="Arial" w:hAnsi="Arial" w:cs="Arial"/>
                      <w:b/>
                      <w:bCs/>
                      <w:sz w:val="20"/>
                      <w:szCs w:val="20"/>
                      <w:lang w:eastAsia="es-CO"/>
                    </w:rPr>
                  </w:pPr>
                  <w:r w:rsidRPr="00064FB6">
                    <w:rPr>
                      <w:rFonts w:ascii="Arial" w:hAnsi="Arial" w:cs="Arial"/>
                      <w:b/>
                      <w:bCs/>
                      <w:sz w:val="20"/>
                      <w:szCs w:val="20"/>
                      <w:lang w:eastAsia="es-CO"/>
                    </w:rPr>
                    <w:t>CARGO</w:t>
                  </w:r>
                </w:p>
              </w:tc>
              <w:tc>
                <w:tcPr>
                  <w:tcW w:w="716"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hideMark/>
                </w:tcPr>
                <w:p w14:paraId="72EEDC7E" w14:textId="77777777" w:rsidR="000F0AB3" w:rsidRPr="000F0E0A" w:rsidRDefault="000F0AB3" w:rsidP="00EE1866">
                  <w:pPr>
                    <w:pStyle w:val="Sinespaciado1"/>
                    <w:framePr w:hSpace="141" w:wrap="around" w:vAnchor="text" w:hAnchor="text" w:y="1"/>
                    <w:suppressOverlap/>
                    <w:jc w:val="center"/>
                    <w:rPr>
                      <w:rFonts w:ascii="Arial" w:hAnsi="Arial" w:cs="Arial"/>
                      <w:b/>
                      <w:bCs/>
                      <w:sz w:val="18"/>
                      <w:szCs w:val="18"/>
                      <w:lang w:eastAsia="es-CO"/>
                    </w:rPr>
                  </w:pPr>
                  <w:r w:rsidRPr="000F0E0A">
                    <w:rPr>
                      <w:rFonts w:ascii="Arial" w:hAnsi="Arial" w:cs="Arial"/>
                      <w:b/>
                      <w:bCs/>
                      <w:sz w:val="18"/>
                      <w:szCs w:val="18"/>
                      <w:lang w:eastAsia="es-CO"/>
                    </w:rPr>
                    <w:t>CANT</w:t>
                  </w:r>
                  <w:r>
                    <w:rPr>
                      <w:rFonts w:ascii="Arial" w:hAnsi="Arial" w:cs="Arial"/>
                      <w:b/>
                      <w:bCs/>
                      <w:sz w:val="18"/>
                      <w:szCs w:val="18"/>
                      <w:lang w:eastAsia="es-CO"/>
                    </w:rPr>
                    <w:t>.</w:t>
                  </w:r>
                </w:p>
              </w:tc>
              <w:tc>
                <w:tcPr>
                  <w:tcW w:w="2594"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hideMark/>
                </w:tcPr>
                <w:p w14:paraId="508DD073" w14:textId="77777777" w:rsidR="000F0AB3" w:rsidRPr="00064FB6" w:rsidRDefault="000F0AB3" w:rsidP="00EE1866">
                  <w:pPr>
                    <w:pStyle w:val="Sinespaciado1"/>
                    <w:framePr w:hSpace="141" w:wrap="around" w:vAnchor="text" w:hAnchor="text" w:y="1"/>
                    <w:suppressOverlap/>
                    <w:jc w:val="center"/>
                    <w:rPr>
                      <w:rFonts w:ascii="Arial" w:hAnsi="Arial" w:cs="Arial"/>
                      <w:b/>
                      <w:bCs/>
                      <w:sz w:val="20"/>
                      <w:szCs w:val="20"/>
                      <w:lang w:eastAsia="es-CO"/>
                    </w:rPr>
                  </w:pPr>
                  <w:r w:rsidRPr="00064FB6">
                    <w:rPr>
                      <w:rFonts w:ascii="Arial" w:hAnsi="Arial" w:cs="Arial"/>
                      <w:b/>
                      <w:bCs/>
                      <w:sz w:val="20"/>
                      <w:szCs w:val="20"/>
                      <w:lang w:eastAsia="es-CO"/>
                    </w:rPr>
                    <w:t>FORMACIÓN</w:t>
                  </w:r>
                </w:p>
              </w:tc>
              <w:tc>
                <w:tcPr>
                  <w:tcW w:w="244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hideMark/>
                </w:tcPr>
                <w:p w14:paraId="6B829D39" w14:textId="77777777" w:rsidR="000F0AB3" w:rsidRPr="00064FB6" w:rsidRDefault="000F0AB3" w:rsidP="00EE1866">
                  <w:pPr>
                    <w:pStyle w:val="Sinespaciado1"/>
                    <w:framePr w:hSpace="141" w:wrap="around" w:vAnchor="text" w:hAnchor="text" w:y="1"/>
                    <w:suppressOverlap/>
                    <w:jc w:val="center"/>
                    <w:rPr>
                      <w:rFonts w:ascii="Arial" w:hAnsi="Arial" w:cs="Arial"/>
                      <w:b/>
                      <w:bCs/>
                      <w:sz w:val="20"/>
                      <w:szCs w:val="20"/>
                      <w:lang w:eastAsia="es-CO"/>
                    </w:rPr>
                  </w:pPr>
                  <w:r w:rsidRPr="00064FB6">
                    <w:rPr>
                      <w:rFonts w:ascii="Arial" w:hAnsi="Arial" w:cs="Arial"/>
                      <w:b/>
                      <w:bCs/>
                      <w:sz w:val="20"/>
                      <w:szCs w:val="20"/>
                      <w:lang w:eastAsia="es-CO"/>
                    </w:rPr>
                    <w:t>EXPERIENCIA</w:t>
                  </w:r>
                </w:p>
              </w:tc>
            </w:tr>
            <w:tr w:rsidR="000F0AB3" w:rsidRPr="00064FB6" w14:paraId="796C11FB" w14:textId="77777777" w:rsidTr="00EE1866">
              <w:trPr>
                <w:trHeight w:val="20"/>
                <w:jc w:val="center"/>
              </w:trPr>
              <w:tc>
                <w:tcPr>
                  <w:tcW w:w="141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1BC1E854" w14:textId="77777777" w:rsidR="000F0AB3" w:rsidRPr="00D86C04" w:rsidRDefault="000F0AB3" w:rsidP="00EE1866">
                  <w:pPr>
                    <w:pStyle w:val="Sinespaciado1"/>
                    <w:framePr w:hSpace="141" w:wrap="around" w:vAnchor="text" w:hAnchor="text" w:y="1"/>
                    <w:suppressOverlap/>
                    <w:jc w:val="center"/>
                    <w:rPr>
                      <w:rFonts w:ascii="Arial" w:hAnsi="Arial" w:cs="Arial"/>
                      <w:sz w:val="16"/>
                      <w:szCs w:val="16"/>
                      <w:lang w:eastAsia="es-CO"/>
                    </w:rPr>
                  </w:pPr>
                  <w:r w:rsidRPr="00D86C04">
                    <w:rPr>
                      <w:rFonts w:ascii="Arial" w:hAnsi="Arial" w:cs="Arial"/>
                      <w:sz w:val="16"/>
                      <w:szCs w:val="16"/>
                      <w:lang w:eastAsia="es-CO"/>
                    </w:rPr>
                    <w:t>Jefe de Taller de Vehículos</w:t>
                  </w:r>
                </w:p>
              </w:tc>
              <w:tc>
                <w:tcPr>
                  <w:tcW w:w="716"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78FA90B7" w14:textId="77777777" w:rsidR="000F0AB3" w:rsidRPr="00D86C04" w:rsidRDefault="000F0AB3" w:rsidP="00EE1866">
                  <w:pPr>
                    <w:pStyle w:val="Sinespaciado1"/>
                    <w:framePr w:hSpace="141" w:wrap="around" w:vAnchor="text" w:hAnchor="text" w:y="1"/>
                    <w:suppressOverlap/>
                    <w:jc w:val="center"/>
                    <w:rPr>
                      <w:rFonts w:ascii="Arial" w:hAnsi="Arial" w:cs="Arial"/>
                      <w:sz w:val="16"/>
                      <w:szCs w:val="16"/>
                      <w:lang w:eastAsia="es-CO"/>
                    </w:rPr>
                  </w:pPr>
                  <w:r w:rsidRPr="00D86C04">
                    <w:rPr>
                      <w:rFonts w:ascii="Arial" w:hAnsi="Arial" w:cs="Arial"/>
                      <w:sz w:val="16"/>
                      <w:szCs w:val="16"/>
                      <w:lang w:eastAsia="es-CO"/>
                    </w:rPr>
                    <w:t>1</w:t>
                  </w:r>
                </w:p>
              </w:tc>
              <w:tc>
                <w:tcPr>
                  <w:tcW w:w="2594"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3F8EB125" w14:textId="77777777" w:rsidR="000F0AB3" w:rsidRPr="00D86C04" w:rsidRDefault="000F0AB3" w:rsidP="00EE1866">
                  <w:pPr>
                    <w:pStyle w:val="Sinespaciado1"/>
                    <w:framePr w:hSpace="141" w:wrap="around" w:vAnchor="text" w:hAnchor="text" w:y="1"/>
                    <w:suppressOverlap/>
                    <w:jc w:val="both"/>
                    <w:rPr>
                      <w:rFonts w:ascii="Arial" w:hAnsi="Arial" w:cs="Arial"/>
                      <w:sz w:val="16"/>
                      <w:szCs w:val="16"/>
                      <w:lang w:eastAsia="es-CO"/>
                    </w:rPr>
                  </w:pPr>
                  <w:r w:rsidRPr="00D86C04">
                    <w:rPr>
                      <w:rFonts w:ascii="Arial" w:hAnsi="Arial" w:cs="Arial"/>
                      <w:sz w:val="16"/>
                      <w:szCs w:val="16"/>
                      <w:lang w:eastAsia="es-CO"/>
                    </w:rPr>
                    <w:t>Cursos en mecánica de motores, y/o sincronización, electricidad, y/o frenos, suspensión, y/o alineación y balanceo, y/o direcciones, y/o transmisión, y/o latonería y pintura y/o inyección electrónica.</w:t>
                  </w:r>
                </w:p>
              </w:tc>
              <w:tc>
                <w:tcPr>
                  <w:tcW w:w="244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602EAB3C" w14:textId="77777777" w:rsidR="000F0AB3" w:rsidRPr="00D86C04" w:rsidRDefault="000F0AB3" w:rsidP="00EE1866">
                  <w:pPr>
                    <w:pStyle w:val="Sinespaciado1"/>
                    <w:framePr w:hSpace="141" w:wrap="around" w:vAnchor="text" w:hAnchor="text" w:y="1"/>
                    <w:suppressOverlap/>
                    <w:jc w:val="both"/>
                    <w:rPr>
                      <w:rFonts w:ascii="Arial" w:hAnsi="Arial" w:cs="Arial"/>
                      <w:sz w:val="16"/>
                      <w:szCs w:val="16"/>
                      <w:lang w:eastAsia="es-CO"/>
                    </w:rPr>
                  </w:pPr>
                  <w:r w:rsidRPr="00D86C04">
                    <w:rPr>
                      <w:rFonts w:ascii="Arial" w:hAnsi="Arial" w:cs="Arial"/>
                      <w:sz w:val="16"/>
                      <w:szCs w:val="16"/>
                      <w:lang w:eastAsia="es-CO"/>
                    </w:rPr>
                    <w:t>Debe acreditar mínimo 2 años de experiencia relacionada en el cargo, la cual estará sujeta a posterior verificación</w:t>
                  </w:r>
                </w:p>
              </w:tc>
            </w:tr>
            <w:tr w:rsidR="000F0AB3" w:rsidRPr="00064FB6" w14:paraId="5252B2F6" w14:textId="77777777" w:rsidTr="00EE1866">
              <w:trPr>
                <w:trHeight w:val="20"/>
                <w:jc w:val="center"/>
              </w:trPr>
              <w:tc>
                <w:tcPr>
                  <w:tcW w:w="141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41FACDAF" w14:textId="77777777" w:rsidR="000F0AB3" w:rsidRPr="00D86C04" w:rsidRDefault="000F0AB3" w:rsidP="00EE1866">
                  <w:pPr>
                    <w:pStyle w:val="Sinespaciado1"/>
                    <w:framePr w:hSpace="141" w:wrap="around" w:vAnchor="text" w:hAnchor="text" w:y="1"/>
                    <w:suppressOverlap/>
                    <w:jc w:val="center"/>
                    <w:rPr>
                      <w:rFonts w:ascii="Arial" w:hAnsi="Arial" w:cs="Arial"/>
                      <w:sz w:val="16"/>
                      <w:szCs w:val="16"/>
                      <w:lang w:eastAsia="es-CO"/>
                    </w:rPr>
                  </w:pPr>
                  <w:r w:rsidRPr="00D86C04">
                    <w:rPr>
                      <w:rFonts w:ascii="Arial" w:hAnsi="Arial" w:cs="Arial"/>
                      <w:sz w:val="16"/>
                      <w:szCs w:val="16"/>
                      <w:lang w:eastAsia="es-CO"/>
                    </w:rPr>
                    <w:t>Mecánico general</w:t>
                  </w:r>
                </w:p>
              </w:tc>
              <w:tc>
                <w:tcPr>
                  <w:tcW w:w="716"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4DB18405" w14:textId="77777777" w:rsidR="000F0AB3" w:rsidRPr="00D86C04" w:rsidRDefault="000F0AB3" w:rsidP="00EE1866">
                  <w:pPr>
                    <w:pStyle w:val="Sinespaciado1"/>
                    <w:framePr w:hSpace="141" w:wrap="around" w:vAnchor="text" w:hAnchor="text" w:y="1"/>
                    <w:suppressOverlap/>
                    <w:jc w:val="center"/>
                    <w:rPr>
                      <w:rFonts w:ascii="Arial" w:hAnsi="Arial" w:cs="Arial"/>
                      <w:sz w:val="16"/>
                      <w:szCs w:val="16"/>
                      <w:highlight w:val="yellow"/>
                      <w:lang w:eastAsia="es-CO"/>
                    </w:rPr>
                  </w:pPr>
                  <w:r w:rsidRPr="00D86C04">
                    <w:rPr>
                      <w:rFonts w:ascii="Arial" w:hAnsi="Arial" w:cs="Arial"/>
                      <w:sz w:val="16"/>
                      <w:szCs w:val="16"/>
                      <w:lang w:eastAsia="es-CO"/>
                    </w:rPr>
                    <w:t>1</w:t>
                  </w:r>
                </w:p>
              </w:tc>
              <w:tc>
                <w:tcPr>
                  <w:tcW w:w="2594"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2E229EAA" w14:textId="77777777" w:rsidR="000F0AB3" w:rsidRPr="00D86C04" w:rsidRDefault="000F0AB3" w:rsidP="00EE1866">
                  <w:pPr>
                    <w:pStyle w:val="Sinespaciado1"/>
                    <w:framePr w:hSpace="141" w:wrap="around" w:vAnchor="text" w:hAnchor="text" w:y="1"/>
                    <w:suppressOverlap/>
                    <w:jc w:val="both"/>
                    <w:rPr>
                      <w:rFonts w:ascii="Arial" w:hAnsi="Arial" w:cs="Arial"/>
                      <w:sz w:val="16"/>
                      <w:szCs w:val="16"/>
                      <w:lang w:eastAsia="es-CO"/>
                    </w:rPr>
                  </w:pPr>
                  <w:r w:rsidRPr="00D86C04">
                    <w:rPr>
                      <w:rFonts w:ascii="Arial" w:hAnsi="Arial" w:cs="Arial"/>
                      <w:sz w:val="16"/>
                      <w:szCs w:val="16"/>
                      <w:lang w:eastAsia="es-CO"/>
                    </w:rPr>
                    <w:t>Cursos en mecánica de motores, y/o sincronización, electricidad, y/o frenos, suspensión, y/o alineación y balanceo, y/o direcciones, y/o transmisión, y/o latonería y pintura en mantenimiento a vehículos de gasolina y/o DIESEL</w:t>
                  </w:r>
                </w:p>
              </w:tc>
              <w:tc>
                <w:tcPr>
                  <w:tcW w:w="244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012DBA5A" w14:textId="77777777" w:rsidR="000F0AB3" w:rsidRPr="00D86C04" w:rsidRDefault="000F0AB3" w:rsidP="00EE1866">
                  <w:pPr>
                    <w:pStyle w:val="Sinespaciado1"/>
                    <w:framePr w:hSpace="141" w:wrap="around" w:vAnchor="text" w:hAnchor="text" w:y="1"/>
                    <w:suppressOverlap/>
                    <w:jc w:val="both"/>
                    <w:rPr>
                      <w:rFonts w:ascii="Arial" w:hAnsi="Arial" w:cs="Arial"/>
                      <w:sz w:val="16"/>
                      <w:szCs w:val="16"/>
                      <w:lang w:eastAsia="es-CO"/>
                    </w:rPr>
                  </w:pPr>
                  <w:r w:rsidRPr="00D86C04">
                    <w:rPr>
                      <w:rFonts w:ascii="Arial" w:hAnsi="Arial" w:cs="Arial"/>
                      <w:sz w:val="16"/>
                      <w:szCs w:val="16"/>
                      <w:lang w:eastAsia="es-CO"/>
                    </w:rPr>
                    <w:t>Debe acreditar mínimo 1 año de experiencia relacionada en el cargo, en donde se evidencien que ha desarrollado actividades de mecánica general, mantenimientos preventivos y correctivos de motor, sistemas de inyección y alimentación de combustible y sincronización motor, suspensión, frenos para vehículos a gasolina y/o DIESEL. la cual estará sujeta a posterior verificación por parte del supervisor</w:t>
                  </w:r>
                </w:p>
              </w:tc>
            </w:tr>
          </w:tbl>
          <w:p w14:paraId="49A85DE9" w14:textId="77777777" w:rsidR="000F0AB3" w:rsidRPr="00064FB6" w:rsidRDefault="000F0AB3" w:rsidP="00EE1866">
            <w:pPr>
              <w:autoSpaceDE w:val="0"/>
              <w:autoSpaceDN w:val="0"/>
              <w:adjustRightInd w:val="0"/>
              <w:jc w:val="center"/>
              <w:rPr>
                <w:rFonts w:ascii="Arial" w:hAnsi="Arial" w:cs="Arial"/>
                <w:b/>
                <w:color w:val="000000"/>
                <w:sz w:val="20"/>
                <w:szCs w:val="20"/>
              </w:rPr>
            </w:pPr>
          </w:p>
          <w:p w14:paraId="5B279114" w14:textId="77777777" w:rsidR="000F0AB3" w:rsidRPr="00064FB6" w:rsidRDefault="000F0AB3" w:rsidP="00EE1866">
            <w:pPr>
              <w:jc w:val="both"/>
              <w:rPr>
                <w:rFonts w:ascii="Arial" w:eastAsia="Arial" w:hAnsi="Arial" w:cs="Arial"/>
                <w:color w:val="000000"/>
                <w:sz w:val="20"/>
                <w:szCs w:val="20"/>
              </w:rPr>
            </w:pPr>
            <w:r w:rsidRPr="00064FB6">
              <w:rPr>
                <w:rFonts w:ascii="Arial" w:eastAsia="Arial" w:hAnsi="Arial" w:cs="Arial"/>
                <w:sz w:val="20"/>
                <w:szCs w:val="20"/>
              </w:rPr>
              <w:t>Para el cumplimiento del requisito los oferentes deberán presentar en su oferta</w:t>
            </w:r>
            <w:r w:rsidRPr="00064FB6">
              <w:rPr>
                <w:rFonts w:ascii="Arial" w:eastAsia="Arial" w:hAnsi="Arial" w:cs="Arial"/>
                <w:color w:val="000000"/>
                <w:sz w:val="20"/>
                <w:szCs w:val="20"/>
              </w:rPr>
              <w:t xml:space="preserve"> </w:t>
            </w:r>
            <w:r w:rsidRPr="00724E27">
              <w:rPr>
                <w:rFonts w:ascii="Arial" w:eastAsia="Arial" w:hAnsi="Arial" w:cs="Arial"/>
                <w:b/>
                <w:bCs/>
                <w:i/>
                <w:iCs/>
                <w:color w:val="000000"/>
                <w:sz w:val="20"/>
                <w:szCs w:val="20"/>
                <w:u w:val="single"/>
              </w:rPr>
              <w:t>CERTIFICACIÓN ESCRITA</w:t>
            </w:r>
            <w:r>
              <w:rPr>
                <w:rFonts w:ascii="Arial" w:eastAsia="Arial" w:hAnsi="Arial" w:cs="Arial"/>
                <w:color w:val="000000"/>
                <w:sz w:val="20"/>
                <w:szCs w:val="20"/>
              </w:rPr>
              <w:t xml:space="preserve"> </w:t>
            </w:r>
            <w:r w:rsidRPr="00064FB6">
              <w:rPr>
                <w:rFonts w:ascii="Arial" w:eastAsia="Arial" w:hAnsi="Arial" w:cs="Arial"/>
                <w:color w:val="000000"/>
                <w:sz w:val="20"/>
                <w:szCs w:val="20"/>
              </w:rPr>
              <w:t xml:space="preserve">en la cual señalen que cuentan con el personal idóneo </w:t>
            </w:r>
            <w:r>
              <w:rPr>
                <w:rFonts w:ascii="Arial" w:eastAsia="Arial" w:hAnsi="Arial" w:cs="Arial"/>
                <w:color w:val="000000"/>
                <w:sz w:val="20"/>
                <w:szCs w:val="20"/>
              </w:rPr>
              <w:t xml:space="preserve">en el </w:t>
            </w:r>
            <w:r w:rsidRPr="00064FB6">
              <w:rPr>
                <w:rFonts w:ascii="Arial" w:eastAsia="Arial" w:hAnsi="Arial" w:cs="Arial"/>
                <w:color w:val="000000"/>
                <w:sz w:val="20"/>
                <w:szCs w:val="20"/>
              </w:rPr>
              <w:t>taller ofertado y que este personal cuenta con capacitación específica y la experiencia requerida en los cuadros anteriores que corresponda a la especialidad solicitada, quienes serán los encargados de realizar los mantenimientos</w:t>
            </w:r>
            <w:r>
              <w:rPr>
                <w:rFonts w:ascii="Arial" w:eastAsia="Arial" w:hAnsi="Arial" w:cs="Arial"/>
                <w:color w:val="000000"/>
                <w:sz w:val="20"/>
                <w:szCs w:val="20"/>
              </w:rPr>
              <w:t xml:space="preserve"> a las motocicletas (lote 1) o vehículos (lote 2). </w:t>
            </w:r>
          </w:p>
          <w:p w14:paraId="17F59984" w14:textId="77777777" w:rsidR="000F0AB3" w:rsidRPr="00064FB6" w:rsidRDefault="000F0AB3" w:rsidP="00EE1866">
            <w:pPr>
              <w:pStyle w:val="NormalWeb"/>
              <w:spacing w:before="0" w:after="0"/>
              <w:jc w:val="both"/>
              <w:rPr>
                <w:rFonts w:ascii="Arial" w:eastAsia="MS Mincho" w:hAnsi="Arial" w:cs="Arial"/>
                <w:color w:val="000000"/>
                <w:sz w:val="20"/>
              </w:rPr>
            </w:pPr>
          </w:p>
          <w:p w14:paraId="440F09FC" w14:textId="77777777" w:rsidR="000F0AB3" w:rsidRDefault="000F0AB3" w:rsidP="00EE1866">
            <w:pPr>
              <w:autoSpaceDE w:val="0"/>
              <w:autoSpaceDN w:val="0"/>
              <w:adjustRightInd w:val="0"/>
              <w:jc w:val="both"/>
              <w:rPr>
                <w:rFonts w:ascii="Arial" w:hAnsi="Arial" w:cs="Arial"/>
                <w:sz w:val="20"/>
                <w:szCs w:val="20"/>
              </w:rPr>
            </w:pPr>
            <w:r w:rsidRPr="00064FB6">
              <w:rPr>
                <w:rFonts w:ascii="Arial" w:hAnsi="Arial" w:cs="Arial"/>
                <w:sz w:val="20"/>
                <w:szCs w:val="20"/>
              </w:rPr>
              <w:t xml:space="preserve">El proponente deberá adjuntar el certificado de pago de parafiscales detallado, en el que conste la cantidad de empleados con el que cuenta a la fecha de </w:t>
            </w:r>
            <w:r>
              <w:rPr>
                <w:rFonts w:ascii="Arial" w:hAnsi="Arial" w:cs="Arial"/>
                <w:sz w:val="20"/>
                <w:szCs w:val="20"/>
              </w:rPr>
              <w:t xml:space="preserve">la presentación de la propuesta en el </w:t>
            </w:r>
            <w:r w:rsidRPr="00064FB6">
              <w:rPr>
                <w:rFonts w:ascii="Arial" w:hAnsi="Arial" w:cs="Arial"/>
                <w:sz w:val="20"/>
                <w:szCs w:val="20"/>
              </w:rPr>
              <w:t>Proceso de Contratación</w:t>
            </w:r>
            <w:r>
              <w:rPr>
                <w:rFonts w:ascii="Arial" w:hAnsi="Arial" w:cs="Arial"/>
                <w:sz w:val="20"/>
                <w:szCs w:val="20"/>
              </w:rPr>
              <w:t>.</w:t>
            </w:r>
          </w:p>
          <w:p w14:paraId="0FFEE8C2" w14:textId="77777777" w:rsidR="000F0AB3" w:rsidRDefault="000F0AB3" w:rsidP="00EE1866">
            <w:pPr>
              <w:autoSpaceDE w:val="0"/>
              <w:autoSpaceDN w:val="0"/>
              <w:adjustRightInd w:val="0"/>
              <w:jc w:val="both"/>
              <w:rPr>
                <w:rFonts w:ascii="Arial" w:hAnsi="Arial" w:cs="Arial"/>
                <w:sz w:val="20"/>
                <w:szCs w:val="20"/>
              </w:rPr>
            </w:pPr>
          </w:p>
          <w:p w14:paraId="413416A5" w14:textId="77777777" w:rsidR="000F0AB3" w:rsidRPr="00BF248A" w:rsidRDefault="000F0AB3" w:rsidP="00EE1866">
            <w:pPr>
              <w:autoSpaceDE w:val="0"/>
              <w:autoSpaceDN w:val="0"/>
              <w:adjustRightInd w:val="0"/>
              <w:jc w:val="both"/>
              <w:rPr>
                <w:rFonts w:ascii="Arial" w:hAnsi="Arial" w:cs="Arial"/>
                <w:sz w:val="20"/>
                <w:szCs w:val="20"/>
              </w:rPr>
            </w:pPr>
            <w:r w:rsidRPr="00BF248A">
              <w:rPr>
                <w:rFonts w:ascii="Arial" w:hAnsi="Arial" w:cs="Arial"/>
                <w:sz w:val="20"/>
                <w:szCs w:val="20"/>
              </w:rPr>
              <w:t>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DEBIENDO PRESENTA JUNTO A SU OFERTA CERTIFICADO DE PAGO PARAFISCALES EN LOS ÚLTIMOS 6 MESES E IGUALMENTE ADJUNTAR LA ULTIMA PLANILLA DE PAGO, en donde se debe evidenciar a cada uno de los empleados ofertados para el cumplimiento del presente ítem, igualmente se verifica en terreno al momento de la visita técnica la existencia del personal ofertado, el cual debe estar disponible al momento de adelantar la visita</w:t>
            </w:r>
            <w:r>
              <w:rPr>
                <w:rFonts w:ascii="Arial" w:hAnsi="Arial" w:cs="Arial"/>
                <w:sz w:val="20"/>
                <w:szCs w:val="20"/>
              </w:rPr>
              <w:t xml:space="preserve"> técnica de evaluación. </w:t>
            </w:r>
          </w:p>
          <w:p w14:paraId="06558C51" w14:textId="77777777" w:rsidR="000F0AB3" w:rsidRPr="00064FB6" w:rsidRDefault="000F0AB3" w:rsidP="00EE1866">
            <w:pPr>
              <w:autoSpaceDE w:val="0"/>
              <w:autoSpaceDN w:val="0"/>
              <w:adjustRightInd w:val="0"/>
              <w:jc w:val="both"/>
              <w:rPr>
                <w:rFonts w:ascii="Arial" w:hAnsi="Arial" w:cs="Arial"/>
                <w:color w:val="000000"/>
                <w:sz w:val="20"/>
                <w:szCs w:val="20"/>
              </w:rPr>
            </w:pPr>
          </w:p>
          <w:p w14:paraId="1AF4A0C5" w14:textId="77777777" w:rsidR="000F0AB3" w:rsidRPr="00064FB6" w:rsidRDefault="000F0AB3" w:rsidP="00EE1866">
            <w:pPr>
              <w:autoSpaceDE w:val="0"/>
              <w:autoSpaceDN w:val="0"/>
              <w:adjustRightInd w:val="0"/>
              <w:jc w:val="both"/>
              <w:rPr>
                <w:rFonts w:ascii="Arial" w:hAnsi="Arial" w:cs="Arial"/>
                <w:color w:val="000000"/>
                <w:sz w:val="20"/>
                <w:szCs w:val="20"/>
              </w:rPr>
            </w:pPr>
            <w:r w:rsidRPr="00064FB6">
              <w:rPr>
                <w:rFonts w:ascii="Arial" w:hAnsi="Arial" w:cs="Arial"/>
                <w:color w:val="000000"/>
                <w:sz w:val="20"/>
                <w:szCs w:val="20"/>
              </w:rPr>
              <w:t>Con la relación del personal ofrecido, la Policía Nacional verificará los antecedentes judiciales de cada integrante</w:t>
            </w:r>
            <w:r>
              <w:rPr>
                <w:rFonts w:ascii="Arial" w:hAnsi="Arial" w:cs="Arial"/>
                <w:color w:val="000000"/>
                <w:sz w:val="20"/>
                <w:szCs w:val="20"/>
              </w:rPr>
              <w:t xml:space="preserve"> del taller propuesto, en caso de presentar alguna novedad, la entidad, se permite sugerir el cambio del integrante al proponente, siendo obligación del proponente realizar el cambio por un nuevo integrante que cumpla con el perfil requerido por la entidad.  </w:t>
            </w:r>
          </w:p>
          <w:p w14:paraId="35C878E3" w14:textId="77777777" w:rsidR="000F0AB3" w:rsidRPr="00064FB6" w:rsidRDefault="000F0AB3" w:rsidP="00EE1866">
            <w:pPr>
              <w:autoSpaceDE w:val="0"/>
              <w:autoSpaceDN w:val="0"/>
              <w:adjustRightInd w:val="0"/>
              <w:jc w:val="both"/>
              <w:rPr>
                <w:rFonts w:ascii="Arial" w:hAnsi="Arial" w:cs="Arial"/>
                <w:color w:val="000000"/>
                <w:sz w:val="20"/>
                <w:szCs w:val="20"/>
              </w:rPr>
            </w:pPr>
          </w:p>
          <w:p w14:paraId="66D275B4" w14:textId="77777777" w:rsidR="000F0AB3" w:rsidRPr="00064FB6" w:rsidRDefault="000F0AB3" w:rsidP="00EE1866">
            <w:pPr>
              <w:autoSpaceDE w:val="0"/>
              <w:autoSpaceDN w:val="0"/>
              <w:adjustRightInd w:val="0"/>
              <w:jc w:val="both"/>
              <w:rPr>
                <w:rFonts w:ascii="Arial" w:hAnsi="Arial" w:cs="Arial"/>
                <w:color w:val="000000"/>
                <w:sz w:val="20"/>
                <w:szCs w:val="20"/>
              </w:rPr>
            </w:pPr>
            <w:r w:rsidRPr="00064FB6">
              <w:rPr>
                <w:rFonts w:ascii="Arial" w:hAnsi="Arial" w:cs="Arial"/>
                <w:color w:val="000000"/>
                <w:sz w:val="20"/>
                <w:szCs w:val="20"/>
              </w:rPr>
              <w:lastRenderedPageBreak/>
              <w:t>Se determinará la independencia de cada uno de los cargos solicitados, por lo cual no se podrá presentar el nombre de la mis</w:t>
            </w:r>
            <w:r>
              <w:rPr>
                <w:rFonts w:ascii="Arial" w:hAnsi="Arial" w:cs="Arial"/>
                <w:color w:val="000000"/>
                <w:sz w:val="20"/>
                <w:szCs w:val="20"/>
              </w:rPr>
              <w:t xml:space="preserve">ma persona para más de un cargo, OBJETO DE VERIFICACIÓN EN TERRENO POR PARTE DEL COMITÉ TÉCNICO EVALUADOR. </w:t>
            </w:r>
          </w:p>
          <w:p w14:paraId="32FA610B" w14:textId="77777777" w:rsidR="000F0AB3" w:rsidRPr="00064FB6" w:rsidRDefault="000F0AB3" w:rsidP="00EE1866">
            <w:pPr>
              <w:autoSpaceDE w:val="0"/>
              <w:autoSpaceDN w:val="0"/>
              <w:adjustRightInd w:val="0"/>
              <w:jc w:val="both"/>
              <w:rPr>
                <w:rFonts w:ascii="Arial" w:hAnsi="Arial" w:cs="Arial"/>
                <w:color w:val="000000"/>
                <w:sz w:val="20"/>
                <w:szCs w:val="20"/>
              </w:rPr>
            </w:pPr>
          </w:p>
          <w:p w14:paraId="4A69B6FE" w14:textId="77777777" w:rsidR="000F0AB3" w:rsidRPr="00064FB6" w:rsidRDefault="000F0AB3" w:rsidP="00EE1866">
            <w:pPr>
              <w:adjustRightInd w:val="0"/>
              <w:jc w:val="both"/>
              <w:rPr>
                <w:rFonts w:ascii="Arial" w:hAnsi="Arial" w:cs="Arial"/>
                <w:sz w:val="20"/>
                <w:szCs w:val="20"/>
              </w:rPr>
            </w:pPr>
            <w:r w:rsidRPr="00064FB6">
              <w:rPr>
                <w:rFonts w:ascii="Arial" w:hAnsi="Arial" w:cs="Arial"/>
                <w:sz w:val="20"/>
                <w:szCs w:val="20"/>
              </w:rPr>
              <w:t xml:space="preserve">El oferente debe presentar el personal con la formación relacionada para cada lote, es decir, si el mismo oferente se presenta para varios lotes, </w:t>
            </w:r>
            <w:r w:rsidRPr="00064FB6">
              <w:rPr>
                <w:rFonts w:ascii="Arial" w:hAnsi="Arial" w:cs="Arial"/>
                <w:b/>
                <w:sz w:val="20"/>
                <w:szCs w:val="20"/>
                <w:u w:val="single"/>
              </w:rPr>
              <w:t>no se acepta el mismo personal,</w:t>
            </w:r>
            <w:r w:rsidRPr="00064FB6">
              <w:rPr>
                <w:rFonts w:ascii="Arial" w:hAnsi="Arial" w:cs="Arial"/>
                <w:sz w:val="20"/>
                <w:szCs w:val="20"/>
              </w:rPr>
              <w:t xml:space="preserve"> debe cumplir con las cantidades de personal con la formación requerida para cada lote.</w:t>
            </w:r>
          </w:p>
          <w:p w14:paraId="549DF980" w14:textId="77777777" w:rsidR="000F0AB3" w:rsidRPr="00064FB6" w:rsidRDefault="000F0AB3" w:rsidP="00EE1866">
            <w:pPr>
              <w:adjustRightInd w:val="0"/>
              <w:jc w:val="both"/>
              <w:rPr>
                <w:rFonts w:ascii="Arial" w:hAnsi="Arial" w:cs="Arial"/>
                <w:sz w:val="20"/>
                <w:szCs w:val="20"/>
              </w:rPr>
            </w:pPr>
          </w:p>
          <w:p w14:paraId="4B798B6D" w14:textId="77777777" w:rsidR="000F0AB3" w:rsidRDefault="000F0AB3" w:rsidP="00EE1866">
            <w:pPr>
              <w:tabs>
                <w:tab w:val="left" w:pos="9923"/>
              </w:tabs>
              <w:autoSpaceDE w:val="0"/>
              <w:autoSpaceDN w:val="0"/>
              <w:adjustRightInd w:val="0"/>
              <w:jc w:val="both"/>
              <w:rPr>
                <w:rFonts w:ascii="Arial" w:hAnsi="Arial" w:cs="Arial"/>
                <w:color w:val="000000"/>
                <w:sz w:val="20"/>
                <w:szCs w:val="20"/>
              </w:rPr>
            </w:pPr>
            <w:r w:rsidRPr="00064FB6">
              <w:rPr>
                <w:rFonts w:ascii="Arial" w:hAnsi="Arial" w:cs="Arial"/>
                <w:b/>
                <w:color w:val="000000"/>
                <w:sz w:val="20"/>
                <w:szCs w:val="20"/>
              </w:rPr>
              <w:t>Condición 1:</w:t>
            </w:r>
            <w:r w:rsidRPr="00064FB6">
              <w:rPr>
                <w:rFonts w:ascii="Arial" w:hAnsi="Arial" w:cs="Arial"/>
                <w:color w:val="000000"/>
                <w:sz w:val="20"/>
                <w:szCs w:val="20"/>
              </w:rPr>
              <w:t xml:space="preserve"> </w:t>
            </w:r>
            <w:r>
              <w:rPr>
                <w:rFonts w:ascii="Arial" w:hAnsi="Arial" w:cs="Arial"/>
                <w:color w:val="000000"/>
                <w:sz w:val="20"/>
                <w:szCs w:val="20"/>
              </w:rPr>
              <w:t xml:space="preserve">El personal propuesto (jefe de taller, mecánicos), debe estar presente en la visita de evaluación técnica, igualmente debe aportar los documentos originales para verificación del comité evaluador en terreno. </w:t>
            </w:r>
          </w:p>
          <w:p w14:paraId="10E6ABF8" w14:textId="77777777" w:rsidR="000F0AB3" w:rsidRPr="00064FB6" w:rsidRDefault="000F0AB3" w:rsidP="00EE1866">
            <w:pPr>
              <w:autoSpaceDE w:val="0"/>
              <w:autoSpaceDN w:val="0"/>
              <w:adjustRightInd w:val="0"/>
              <w:jc w:val="both"/>
              <w:rPr>
                <w:rFonts w:ascii="Arial" w:hAnsi="Arial" w:cs="Arial"/>
                <w:color w:val="000000"/>
                <w:sz w:val="20"/>
                <w:szCs w:val="20"/>
              </w:rPr>
            </w:pPr>
          </w:p>
          <w:p w14:paraId="7C5FF4A0" w14:textId="77777777" w:rsidR="000F0AB3" w:rsidRPr="00064FB6" w:rsidRDefault="000F0AB3" w:rsidP="00EE1866">
            <w:pPr>
              <w:tabs>
                <w:tab w:val="left" w:pos="9923"/>
              </w:tabs>
              <w:autoSpaceDE w:val="0"/>
              <w:autoSpaceDN w:val="0"/>
              <w:adjustRightInd w:val="0"/>
              <w:ind w:right="101"/>
              <w:jc w:val="both"/>
              <w:rPr>
                <w:rFonts w:ascii="Arial" w:hAnsi="Arial" w:cs="Arial"/>
                <w:color w:val="000000"/>
                <w:sz w:val="20"/>
                <w:szCs w:val="20"/>
                <w:lang w:eastAsia="es-CO"/>
              </w:rPr>
            </w:pPr>
            <w:r w:rsidRPr="00064FB6">
              <w:rPr>
                <w:rFonts w:ascii="Arial" w:hAnsi="Arial" w:cs="Arial"/>
                <w:b/>
                <w:color w:val="000000"/>
                <w:sz w:val="20"/>
                <w:szCs w:val="20"/>
                <w:lang w:eastAsia="es-CO"/>
              </w:rPr>
              <w:t xml:space="preserve">Condición </w:t>
            </w:r>
            <w:r>
              <w:rPr>
                <w:rFonts w:ascii="Arial" w:hAnsi="Arial" w:cs="Arial"/>
                <w:b/>
                <w:color w:val="000000"/>
                <w:sz w:val="20"/>
                <w:szCs w:val="20"/>
                <w:lang w:eastAsia="es-CO"/>
              </w:rPr>
              <w:t>2</w:t>
            </w:r>
            <w:r w:rsidRPr="00064FB6">
              <w:rPr>
                <w:rFonts w:ascii="Arial" w:hAnsi="Arial" w:cs="Arial"/>
                <w:color w:val="000000"/>
                <w:sz w:val="20"/>
                <w:szCs w:val="20"/>
                <w:lang w:eastAsia="es-CO"/>
              </w:rPr>
              <w:t xml:space="preserve">: El </w:t>
            </w:r>
            <w:r w:rsidRPr="00064FB6">
              <w:rPr>
                <w:rFonts w:ascii="Arial" w:hAnsi="Arial" w:cs="Arial"/>
                <w:color w:val="000000"/>
                <w:sz w:val="20"/>
                <w:szCs w:val="20"/>
              </w:rPr>
              <w:t>contratista</w:t>
            </w:r>
            <w:r w:rsidRPr="00064FB6">
              <w:rPr>
                <w:rFonts w:ascii="Arial" w:hAnsi="Arial" w:cs="Arial"/>
                <w:color w:val="000000"/>
                <w:sz w:val="20"/>
                <w:szCs w:val="20"/>
                <w:lang w:eastAsia="es-CO"/>
              </w:rPr>
              <w:t xml:space="preserve"> deberá garantizar la disponibilidad y exclusividad del personal propuesto, como equipo de trabajo mínimo para</w:t>
            </w:r>
            <w:r w:rsidRPr="00064FB6">
              <w:rPr>
                <w:rFonts w:ascii="Arial" w:hAnsi="Arial" w:cs="Arial"/>
                <w:color w:val="000000"/>
                <w:sz w:val="20"/>
                <w:szCs w:val="20"/>
              </w:rPr>
              <w:t xml:space="preserve"> la ejecución del contrato.</w:t>
            </w:r>
            <w:r w:rsidRPr="00064FB6">
              <w:rPr>
                <w:rFonts w:ascii="Arial" w:hAnsi="Arial" w:cs="Arial"/>
                <w:color w:val="000000"/>
                <w:sz w:val="20"/>
                <w:szCs w:val="20"/>
                <w:lang w:eastAsia="es-CO"/>
              </w:rPr>
              <w:t xml:space="preserve"> </w:t>
            </w:r>
          </w:p>
          <w:p w14:paraId="08388C6C" w14:textId="77777777" w:rsidR="000F0AB3" w:rsidRPr="00064FB6" w:rsidRDefault="000F0AB3" w:rsidP="00EE1866">
            <w:pPr>
              <w:tabs>
                <w:tab w:val="left" w:pos="9923"/>
              </w:tabs>
              <w:autoSpaceDE w:val="0"/>
              <w:autoSpaceDN w:val="0"/>
              <w:adjustRightInd w:val="0"/>
              <w:ind w:right="101"/>
              <w:jc w:val="both"/>
              <w:rPr>
                <w:rFonts w:ascii="Arial" w:hAnsi="Arial" w:cs="Arial"/>
                <w:color w:val="000000"/>
                <w:sz w:val="20"/>
                <w:szCs w:val="20"/>
                <w:lang w:eastAsia="es-CO"/>
              </w:rPr>
            </w:pPr>
          </w:p>
          <w:p w14:paraId="7C6FCD18" w14:textId="77777777" w:rsidR="000F0AB3" w:rsidRPr="00C417A9" w:rsidRDefault="000F0AB3" w:rsidP="00EE1866">
            <w:pPr>
              <w:pStyle w:val="NormalWeb"/>
              <w:spacing w:before="0" w:after="0"/>
              <w:jc w:val="both"/>
              <w:rPr>
                <w:rFonts w:ascii="Arial" w:hAnsi="Arial" w:cs="Arial"/>
                <w:color w:val="000000"/>
                <w:sz w:val="20"/>
              </w:rPr>
            </w:pPr>
            <w:r w:rsidRPr="00064FB6">
              <w:rPr>
                <w:rFonts w:ascii="Arial" w:hAnsi="Arial" w:cs="Arial"/>
                <w:b/>
                <w:color w:val="000000"/>
                <w:sz w:val="20"/>
              </w:rPr>
              <w:t xml:space="preserve">Condición </w:t>
            </w:r>
            <w:r>
              <w:rPr>
                <w:rFonts w:ascii="Arial" w:hAnsi="Arial" w:cs="Arial"/>
                <w:b/>
                <w:color w:val="000000"/>
                <w:sz w:val="20"/>
              </w:rPr>
              <w:t>3</w:t>
            </w:r>
            <w:r w:rsidRPr="00064FB6">
              <w:rPr>
                <w:rFonts w:ascii="Arial" w:hAnsi="Arial" w:cs="Arial"/>
                <w:color w:val="000000"/>
                <w:sz w:val="20"/>
              </w:rPr>
              <w:t>: El contratista deberá garantizar, que en caso de ser necesario más operarios, estos serán contratados para satisfacer los servicios requeridos sin costo adicional.</w:t>
            </w:r>
          </w:p>
        </w:tc>
        <w:tc>
          <w:tcPr>
            <w:tcW w:w="394" w:type="pct"/>
            <w:vAlign w:val="center"/>
          </w:tcPr>
          <w:p w14:paraId="681C04F5" w14:textId="77777777" w:rsidR="000F0AB3" w:rsidRPr="00480208" w:rsidRDefault="000F0AB3" w:rsidP="00EE1866">
            <w:pPr>
              <w:pStyle w:val="Prrafodelista"/>
              <w:tabs>
                <w:tab w:val="left" w:pos="240"/>
              </w:tabs>
              <w:ind w:left="0"/>
              <w:jc w:val="center"/>
              <w:rPr>
                <w:rFonts w:ascii="Arial" w:hAnsi="Arial" w:cs="Arial"/>
                <w:b/>
                <w:sz w:val="16"/>
                <w:szCs w:val="16"/>
              </w:rPr>
            </w:pPr>
          </w:p>
        </w:tc>
        <w:tc>
          <w:tcPr>
            <w:tcW w:w="394" w:type="pct"/>
            <w:vAlign w:val="center"/>
          </w:tcPr>
          <w:p w14:paraId="15F712EF" w14:textId="77777777" w:rsidR="000F0AB3" w:rsidRPr="00480208" w:rsidRDefault="000F0AB3" w:rsidP="00EE1866">
            <w:pPr>
              <w:pStyle w:val="Prrafodelista"/>
              <w:tabs>
                <w:tab w:val="left" w:pos="240"/>
              </w:tabs>
              <w:ind w:left="0"/>
              <w:jc w:val="center"/>
              <w:rPr>
                <w:rFonts w:ascii="Arial" w:hAnsi="Arial" w:cs="Arial"/>
                <w:b/>
                <w:sz w:val="16"/>
                <w:szCs w:val="16"/>
              </w:rPr>
            </w:pPr>
          </w:p>
        </w:tc>
      </w:tr>
      <w:tr w:rsidR="000F0AB3" w:rsidRPr="00480208" w14:paraId="7785BC33" w14:textId="77777777" w:rsidTr="000F0AB3">
        <w:tc>
          <w:tcPr>
            <w:tcW w:w="313" w:type="pct"/>
            <w:vAlign w:val="center"/>
          </w:tcPr>
          <w:p w14:paraId="443895EA" w14:textId="77777777" w:rsidR="000F0AB3"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1 y 2</w:t>
            </w:r>
          </w:p>
        </w:tc>
        <w:tc>
          <w:tcPr>
            <w:tcW w:w="292" w:type="pct"/>
            <w:vAlign w:val="center"/>
          </w:tcPr>
          <w:p w14:paraId="49DBF9F0" w14:textId="77777777" w:rsidR="000F0AB3" w:rsidRPr="008F2DBE" w:rsidRDefault="000F0AB3" w:rsidP="00EE1866">
            <w:pPr>
              <w:pStyle w:val="Prrafodelista"/>
              <w:tabs>
                <w:tab w:val="left" w:pos="240"/>
              </w:tabs>
              <w:ind w:left="0"/>
              <w:jc w:val="center"/>
              <w:rPr>
                <w:rFonts w:ascii="Arial" w:hAnsi="Arial" w:cs="Arial"/>
                <w:b/>
                <w:bCs/>
                <w:sz w:val="18"/>
                <w:szCs w:val="18"/>
              </w:rPr>
            </w:pPr>
            <w:r>
              <w:rPr>
                <w:rFonts w:ascii="Arial" w:hAnsi="Arial" w:cs="Arial"/>
                <w:b/>
                <w:sz w:val="16"/>
                <w:szCs w:val="16"/>
              </w:rPr>
              <w:t>3</w:t>
            </w:r>
          </w:p>
        </w:tc>
        <w:tc>
          <w:tcPr>
            <w:tcW w:w="3607" w:type="pct"/>
            <w:vAlign w:val="center"/>
          </w:tcPr>
          <w:p w14:paraId="1710546A" w14:textId="77777777" w:rsidR="000F0AB3" w:rsidRPr="00A12CD6" w:rsidRDefault="000F0AB3" w:rsidP="00EE1866">
            <w:pPr>
              <w:pStyle w:val="Textoindependiente2"/>
              <w:rPr>
                <w:b/>
                <w:bCs/>
                <w:sz w:val="20"/>
                <w:szCs w:val="20"/>
              </w:rPr>
            </w:pPr>
            <w:r w:rsidRPr="00A12CD6">
              <w:rPr>
                <w:b/>
                <w:bCs/>
                <w:sz w:val="20"/>
                <w:szCs w:val="20"/>
              </w:rPr>
              <w:t>CAPACIDAD OPERATIVA</w:t>
            </w:r>
          </w:p>
          <w:p w14:paraId="68833362" w14:textId="77777777" w:rsidR="000F0AB3" w:rsidRPr="00A12CD6" w:rsidRDefault="000F0AB3" w:rsidP="00EE1866">
            <w:pPr>
              <w:pStyle w:val="Textoindependiente2"/>
              <w:rPr>
                <w:b/>
                <w:bCs/>
                <w:sz w:val="20"/>
                <w:szCs w:val="20"/>
              </w:rPr>
            </w:pPr>
          </w:p>
          <w:p w14:paraId="0C571E61"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r w:rsidRPr="00A12CD6">
              <w:rPr>
                <w:rFonts w:ascii="Arial" w:hAnsi="Arial" w:cs="Arial"/>
                <w:color w:val="000000"/>
                <w:sz w:val="20"/>
                <w:szCs w:val="20"/>
              </w:rPr>
              <w:t xml:space="preserve">El proponente deberá contar con la infraestructura, capacidad logística y operacional </w:t>
            </w:r>
            <w:r w:rsidRPr="00A12CD6">
              <w:rPr>
                <w:rFonts w:ascii="Arial" w:hAnsi="Arial" w:cs="Arial"/>
                <w:color w:val="000000"/>
                <w:sz w:val="20"/>
                <w:szCs w:val="20"/>
                <w:lang w:eastAsia="es-CO"/>
              </w:rPr>
              <w:t>necesaria</w:t>
            </w:r>
            <w:r w:rsidRPr="00A12CD6">
              <w:rPr>
                <w:rFonts w:ascii="Arial" w:hAnsi="Arial" w:cs="Arial"/>
                <w:color w:val="000000"/>
                <w:sz w:val="20"/>
                <w:szCs w:val="20"/>
              </w:rPr>
              <w:t xml:space="preserve"> para la ejecución, objeto del presente proceso de selección, en los horarios de 08:00 a 17:00 horas de lunes a viernes y de 08:00 a 12:00 horas los días sábados, </w:t>
            </w:r>
            <w:r w:rsidRPr="00A12CD6">
              <w:rPr>
                <w:rFonts w:ascii="Arial" w:hAnsi="Arial" w:cs="Arial"/>
                <w:b/>
                <w:color w:val="000000"/>
                <w:sz w:val="20"/>
                <w:szCs w:val="20"/>
                <w:u w:val="single"/>
              </w:rPr>
              <w:t>los proponentes, deberán anexar junto con su propuesta un mapa, bosquejo o dibujo del taller ofrecido para le ejecución del contrato, en el cual deben relacionar e identificar los puestos de trabajo donde se va a realizar el mantenimiento de los vehículos y/o motocicletas, espacios adicionales y áreas de tránsito</w:t>
            </w:r>
            <w:r w:rsidRPr="00A12CD6">
              <w:rPr>
                <w:rFonts w:ascii="Arial" w:hAnsi="Arial" w:cs="Arial"/>
                <w:color w:val="000000"/>
                <w:sz w:val="20"/>
                <w:szCs w:val="20"/>
              </w:rPr>
              <w:t>, y es sobre estos puestos de trabajo y espacios adicionales, que se realizará la evaluación (CUMPLE o NO CUMPLE), debiendo también cumplir los siguientes requisitos:</w:t>
            </w:r>
          </w:p>
          <w:p w14:paraId="053538AC"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p>
          <w:p w14:paraId="65CBD242"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r w:rsidRPr="00A12CD6">
              <w:rPr>
                <w:rFonts w:ascii="Arial" w:hAnsi="Arial" w:cs="Arial"/>
                <w:b/>
                <w:bCs/>
                <w:color w:val="000000"/>
                <w:sz w:val="20"/>
                <w:szCs w:val="20"/>
              </w:rPr>
              <w:t xml:space="preserve">Requisito 1: </w:t>
            </w:r>
            <w:r w:rsidRPr="00A12CD6">
              <w:rPr>
                <w:rFonts w:ascii="Arial" w:hAnsi="Arial" w:cs="Arial"/>
                <w:color w:val="000000"/>
                <w:sz w:val="20"/>
                <w:szCs w:val="20"/>
              </w:rPr>
              <w:t xml:space="preserve">Este requisito es de </w:t>
            </w:r>
            <w:r w:rsidRPr="00A12CD6">
              <w:rPr>
                <w:rFonts w:ascii="Arial" w:hAnsi="Arial" w:cs="Arial"/>
                <w:b/>
                <w:bCs/>
                <w:color w:val="000000"/>
                <w:sz w:val="20"/>
                <w:szCs w:val="20"/>
                <w:u w:val="single"/>
              </w:rPr>
              <w:t>obligatoria presentación junto con su propuesta</w:t>
            </w:r>
            <w:r w:rsidRPr="00A12CD6">
              <w:rPr>
                <w:rFonts w:ascii="Arial" w:hAnsi="Arial" w:cs="Arial"/>
                <w:color w:val="000000"/>
                <w:sz w:val="20"/>
                <w:szCs w:val="20"/>
              </w:rPr>
              <w:t>, dado que está sujeto a verificación por parte del comité evaluador durante la evaluación de las ofertas, donde realizará visitas a las instalaciones presentadas por los proponentes y determina si estas CUMPLEN O NO con las condiciones exigidas por el Departamento de Policía Amazonas.</w:t>
            </w:r>
          </w:p>
          <w:p w14:paraId="574E1B85"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p>
          <w:p w14:paraId="6A82AC95"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r w:rsidRPr="00A12CD6">
              <w:rPr>
                <w:rFonts w:ascii="Arial" w:hAnsi="Arial" w:cs="Arial"/>
                <w:color w:val="000000"/>
                <w:sz w:val="20"/>
                <w:szCs w:val="20"/>
              </w:rPr>
              <w:t>Lo anterior garantizando el principio de igualdad entre los proponentes y selección objetiva contractual.</w:t>
            </w:r>
          </w:p>
          <w:p w14:paraId="3223C638"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p>
          <w:p w14:paraId="21781003" w14:textId="77777777" w:rsidR="000F0AB3" w:rsidRPr="00A12CD6" w:rsidRDefault="000F0AB3" w:rsidP="00EE1866">
            <w:pPr>
              <w:pStyle w:val="Textoindependiente2"/>
              <w:tabs>
                <w:tab w:val="left" w:pos="9923"/>
              </w:tabs>
              <w:rPr>
                <w:b/>
                <w:color w:val="000000"/>
                <w:sz w:val="20"/>
                <w:szCs w:val="20"/>
              </w:rPr>
            </w:pPr>
            <w:r w:rsidRPr="00A12CD6">
              <w:rPr>
                <w:b/>
                <w:color w:val="000000"/>
                <w:sz w:val="20"/>
                <w:szCs w:val="20"/>
              </w:rPr>
              <w:t>LOTE 1. MANTENIMIENTO DE MOTOCICLETAS MULTIMARCA POLICÍA DEPARTAMENTO DE POLICIA AMAZONAS</w:t>
            </w:r>
          </w:p>
          <w:p w14:paraId="160B0960" w14:textId="77777777" w:rsidR="000F0AB3" w:rsidRPr="00A12CD6" w:rsidRDefault="000F0AB3" w:rsidP="00EE1866">
            <w:pPr>
              <w:pStyle w:val="Textoindependiente2"/>
              <w:rPr>
                <w:color w:val="000000"/>
                <w:sz w:val="20"/>
                <w:szCs w:val="20"/>
              </w:rPr>
            </w:pPr>
          </w:p>
          <w:p w14:paraId="407369E3"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r w:rsidRPr="00A12CD6">
              <w:rPr>
                <w:rFonts w:ascii="Arial" w:hAnsi="Arial" w:cs="Arial"/>
                <w:sz w:val="20"/>
                <w:szCs w:val="20"/>
              </w:rPr>
              <w:t xml:space="preserve">Tener un establecimiento de comercio, con un taller de mecánica de motocicletas ubicado en la ciudad de Leticia, con matrícula mercantil vigente, cubierto como se relaciona más adelante que garantice la seguridad y resguardo de las motocicletas, que cuente con las condiciones de seguridad industrial y acondicionamiento, manejo ambiental relacionado con la gestión </w:t>
            </w:r>
            <w:r w:rsidRPr="00A12CD6">
              <w:rPr>
                <w:rFonts w:ascii="Arial" w:hAnsi="Arial" w:cs="Arial"/>
                <w:sz w:val="20"/>
                <w:szCs w:val="20"/>
              </w:rPr>
              <w:lastRenderedPageBreak/>
              <w:t xml:space="preserve">y disposición final de los residuos resultantes del mantenimiento, bodega o almacén para los suministros con stock de repuestos. </w:t>
            </w:r>
            <w:r w:rsidRPr="00A12CD6">
              <w:rPr>
                <w:rFonts w:ascii="Arial" w:hAnsi="Arial" w:cs="Arial"/>
                <w:sz w:val="20"/>
                <w:szCs w:val="20"/>
                <w:u w:val="single"/>
              </w:rPr>
              <w:t>El proponente deberá indicar en la oferta a través de un documento escrito la dirección del taller donde se llevará a cabo el cumplimiento del objeto contractual</w:t>
            </w:r>
            <w:r w:rsidRPr="00A12CD6">
              <w:rPr>
                <w:rFonts w:ascii="Arial" w:hAnsi="Arial" w:cs="Arial"/>
                <w:sz w:val="20"/>
                <w:szCs w:val="20"/>
              </w:rPr>
              <w:t>, garantizando la propiedad, arrendamiento o disponibilidad del mismo para la ejecución del contrato, para lo cual podrá optar por las siguientes opciones, así:</w:t>
            </w:r>
          </w:p>
          <w:p w14:paraId="26B20448" w14:textId="77777777" w:rsidR="000F0AB3" w:rsidRPr="00A12CD6" w:rsidRDefault="000F0AB3" w:rsidP="00EE1866">
            <w:pPr>
              <w:pStyle w:val="Textoindependiente2"/>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980"/>
              <w:gridCol w:w="3788"/>
            </w:tblGrid>
            <w:tr w:rsidR="000F0AB3" w:rsidRPr="00A12CD6" w14:paraId="0DE8532E" w14:textId="77777777" w:rsidTr="00EE1866">
              <w:trPr>
                <w:trHeight w:val="299"/>
                <w:jc w:val="center"/>
              </w:trPr>
              <w:tc>
                <w:tcPr>
                  <w:tcW w:w="744" w:type="pct"/>
                  <w:shd w:val="clear" w:color="auto" w:fill="D9D9D9"/>
                  <w:vAlign w:val="center"/>
                </w:tcPr>
                <w:p w14:paraId="165AF754"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Opción</w:t>
                  </w:r>
                </w:p>
              </w:tc>
              <w:tc>
                <w:tcPr>
                  <w:tcW w:w="1461" w:type="pct"/>
                  <w:shd w:val="clear" w:color="auto" w:fill="D9D9D9"/>
                  <w:vAlign w:val="center"/>
                </w:tcPr>
                <w:p w14:paraId="3ACF1BB2"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Calidad</w:t>
                  </w:r>
                </w:p>
              </w:tc>
              <w:tc>
                <w:tcPr>
                  <w:tcW w:w="2795" w:type="pct"/>
                  <w:shd w:val="clear" w:color="auto" w:fill="D9D9D9"/>
                  <w:vAlign w:val="center"/>
                </w:tcPr>
                <w:p w14:paraId="36664EC3"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Documentos Exigidos</w:t>
                  </w:r>
                </w:p>
              </w:tc>
            </w:tr>
            <w:tr w:rsidR="000F0AB3" w:rsidRPr="00A12CD6" w14:paraId="4B9E53DA" w14:textId="77777777" w:rsidTr="00EE1866">
              <w:trPr>
                <w:trHeight w:val="833"/>
                <w:jc w:val="center"/>
              </w:trPr>
              <w:tc>
                <w:tcPr>
                  <w:tcW w:w="744" w:type="pct"/>
                  <w:vAlign w:val="center"/>
                </w:tcPr>
                <w:p w14:paraId="24CBB200"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t>1</w:t>
                  </w:r>
                </w:p>
              </w:tc>
              <w:tc>
                <w:tcPr>
                  <w:tcW w:w="1461" w:type="pct"/>
                  <w:vAlign w:val="center"/>
                </w:tcPr>
                <w:p w14:paraId="35787CDF"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Propietario del bien Inmueble (Taller de mecánica de motocicletas)</w:t>
                  </w:r>
                </w:p>
              </w:tc>
              <w:tc>
                <w:tcPr>
                  <w:tcW w:w="2795" w:type="pct"/>
                  <w:vAlign w:val="center"/>
                </w:tcPr>
                <w:p w14:paraId="6A5B4CCD"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Debe adjuntar a su oferta el Certificado de libertad y tradición expedido por la oficina de instrumentos públicos y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 </w:t>
                  </w:r>
                  <w:r w:rsidRPr="00A12CD6">
                    <w:rPr>
                      <w:rFonts w:ascii="Arial" w:hAnsi="Arial" w:cs="Arial"/>
                      <w:i/>
                      <w:iCs/>
                      <w:sz w:val="20"/>
                      <w:szCs w:val="20"/>
                    </w:rPr>
                    <w:t xml:space="preserve">(DEBE CUMPLIR CON TODAS LAS CONDICIONES TÉCNICAS SOLICITADAS POR LA ENTIDAD). </w:t>
                  </w:r>
                </w:p>
              </w:tc>
            </w:tr>
            <w:tr w:rsidR="000F0AB3" w:rsidRPr="00A12CD6" w14:paraId="6BDFC9E0" w14:textId="77777777" w:rsidTr="00EE1866">
              <w:trPr>
                <w:trHeight w:val="123"/>
                <w:jc w:val="center"/>
              </w:trPr>
              <w:tc>
                <w:tcPr>
                  <w:tcW w:w="744" w:type="pct"/>
                  <w:vAlign w:val="center"/>
                </w:tcPr>
                <w:p w14:paraId="1403A3F2"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t>2</w:t>
                  </w:r>
                </w:p>
              </w:tc>
              <w:tc>
                <w:tcPr>
                  <w:tcW w:w="1461" w:type="pct"/>
                  <w:vAlign w:val="center"/>
                </w:tcPr>
                <w:p w14:paraId="6AB534E8"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Bien inmueble en calidad de arrendamiento (Taller de mecánica de motocicletas)</w:t>
                  </w:r>
                </w:p>
              </w:tc>
              <w:tc>
                <w:tcPr>
                  <w:tcW w:w="2795" w:type="pct"/>
                  <w:vAlign w:val="center"/>
                </w:tcPr>
                <w:p w14:paraId="44BB98C0"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Debe adjuntar a su oferta el Contrato de arrendamiento cuyo plazo de ejecución debe corresponder como mínimo hasta el plazo de ejecución del contrato, suscrito por el propietario y/o propietarios, certificado de libertad y tradición del bien inmueble expedido por la oficina de instrumentos públicos y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 </w:t>
                  </w:r>
                  <w:r w:rsidRPr="00A12CD6">
                    <w:rPr>
                      <w:rFonts w:ascii="Arial" w:hAnsi="Arial" w:cs="Arial"/>
                      <w:i/>
                      <w:iCs/>
                      <w:sz w:val="20"/>
                      <w:szCs w:val="20"/>
                    </w:rPr>
                    <w:t>(DEBE CUMPLIR CON TODAS LAS CONDICIONES TÉCNICAS SOLICITADAS POR LA ENTIDAD).</w:t>
                  </w:r>
                </w:p>
              </w:tc>
            </w:tr>
            <w:tr w:rsidR="000F0AB3" w:rsidRPr="00A12CD6" w14:paraId="34CB6C7D" w14:textId="77777777" w:rsidTr="00EE1866">
              <w:trPr>
                <w:trHeight w:val="46"/>
                <w:jc w:val="center"/>
              </w:trPr>
              <w:tc>
                <w:tcPr>
                  <w:tcW w:w="744" w:type="pct"/>
                  <w:vAlign w:val="center"/>
                </w:tcPr>
                <w:p w14:paraId="03508533"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t>3</w:t>
                  </w:r>
                </w:p>
              </w:tc>
              <w:tc>
                <w:tcPr>
                  <w:tcW w:w="1461" w:type="pct"/>
                  <w:vAlign w:val="center"/>
                </w:tcPr>
                <w:p w14:paraId="43129B84"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Disponibilidad del bien inmueble (Taller de mecánica de motocicletas)</w:t>
                  </w:r>
                </w:p>
              </w:tc>
              <w:tc>
                <w:tcPr>
                  <w:tcW w:w="2795" w:type="pct"/>
                  <w:vAlign w:val="center"/>
                </w:tcPr>
                <w:p w14:paraId="3BE4F451"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Debe adjuntar a su oferta propuesta conjunta con propietario de taller, consorcio o unión temporal suscritos por el oferente y el propietario del establecimiento de comercio con taller de mecánica de motocicletas, donde se ejecutará el contrato, (indicando que el taller estará disponible para el cumplimiento del objeto del presente proceso, como mínimo hasta el plazo de ejecución del contrato), además deberá presentar:</w:t>
                  </w:r>
                </w:p>
                <w:p w14:paraId="597D9E57"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4330646B"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a. Certificado de existencia y representación legal o registro mercantil del propietario del establecimiento de comercio con taller de mecánica de motocicletas, donde el objeto social o la actividad comercial deberá estar acorde con el objeto del presente proceso.</w:t>
                  </w:r>
                </w:p>
                <w:p w14:paraId="32893D88"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560A4A05"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b. Copia de cedula de ciudadanía del representante legal o propietario del establecimiento de comercio con taller de mecánica de motocicletas. </w:t>
                  </w:r>
                </w:p>
                <w:p w14:paraId="63C683D2"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51BBFF9B"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c. Certificado de libertad y tradición del bien inmueble expedido por la oficina de instrumentos públicos.</w:t>
                  </w:r>
                </w:p>
                <w:p w14:paraId="3449C1DD"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0C9F0BFD"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d.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w:t>
                  </w:r>
                </w:p>
                <w:p w14:paraId="4C9B8E13"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06A64C57"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e. En caso de tenerlo en calidad de arrendamiento, contrato de arrendamiento suscrito por el propietario y/o propietarios, (el tiempo de duración no podrá ser inferior al plazo de ejecución del contrato). </w:t>
                  </w:r>
                  <w:r w:rsidRPr="00A12CD6">
                    <w:rPr>
                      <w:rFonts w:ascii="Arial" w:hAnsi="Arial" w:cs="Arial"/>
                      <w:i/>
                      <w:iCs/>
                      <w:sz w:val="20"/>
                      <w:szCs w:val="20"/>
                    </w:rPr>
                    <w:t xml:space="preserve">(DEBE CUMPLIR CON TODAS LAS CONDICIONES TÉCNICAS SOLICITADAS POR LA ENTIDAD). </w:t>
                  </w:r>
                </w:p>
              </w:tc>
            </w:tr>
            <w:tr w:rsidR="000F0AB3" w:rsidRPr="00A12CD6" w14:paraId="65096069" w14:textId="77777777" w:rsidTr="00EE1866">
              <w:trPr>
                <w:trHeight w:val="54"/>
                <w:jc w:val="center"/>
              </w:trPr>
              <w:tc>
                <w:tcPr>
                  <w:tcW w:w="5000" w:type="pct"/>
                  <w:gridSpan w:val="3"/>
                  <w:vAlign w:val="center"/>
                </w:tcPr>
                <w:p w14:paraId="7B0DCACD"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b/>
                      <w:sz w:val="20"/>
                      <w:szCs w:val="20"/>
                    </w:rPr>
                    <w:lastRenderedPageBreak/>
                    <w:t>Nota 1:</w:t>
                  </w:r>
                  <w:r w:rsidRPr="00A12CD6">
                    <w:rPr>
                      <w:rFonts w:ascii="Arial" w:hAnsi="Arial" w:cs="Arial"/>
                      <w:sz w:val="20"/>
                      <w:szCs w:val="20"/>
                    </w:rPr>
                    <w:t xml:space="preserve"> El certificado de libertad y tradición debe estar </w:t>
                  </w:r>
                  <w:r w:rsidRPr="00A12CD6">
                    <w:rPr>
                      <w:rFonts w:ascii="Arial" w:hAnsi="Arial" w:cs="Arial"/>
                      <w:b/>
                      <w:sz w:val="20"/>
                      <w:szCs w:val="20"/>
                      <w:u w:val="single"/>
                    </w:rPr>
                    <w:t>expedido con fecha no mayor a 30 días calendario</w:t>
                  </w:r>
                  <w:r w:rsidRPr="00A12CD6">
                    <w:rPr>
                      <w:rFonts w:ascii="Arial" w:hAnsi="Arial" w:cs="Arial"/>
                      <w:sz w:val="20"/>
                      <w:szCs w:val="20"/>
                    </w:rPr>
                    <w:t>, anteriores al cierre de presentación de oferta del presente proceso.</w:t>
                  </w:r>
                </w:p>
                <w:p w14:paraId="5B2A210B"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7A428586"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b/>
                      <w:sz w:val="20"/>
                      <w:szCs w:val="20"/>
                    </w:rPr>
                    <w:t>Nota 2:</w:t>
                  </w:r>
                  <w:r w:rsidRPr="00A12CD6">
                    <w:rPr>
                      <w:rFonts w:ascii="Arial" w:hAnsi="Arial" w:cs="Arial"/>
                      <w:sz w:val="20"/>
                      <w:szCs w:val="20"/>
                    </w:rPr>
                    <w:t xml:space="preserve"> El Certificado o concepto de viabilidad o compatibilidad de uso del suelo, debe estar acorde al </w:t>
                  </w:r>
                  <w:r w:rsidRPr="00A12CD6">
                    <w:rPr>
                      <w:rFonts w:ascii="Arial" w:hAnsi="Arial" w:cs="Arial"/>
                      <w:b/>
                      <w:sz w:val="20"/>
                      <w:szCs w:val="20"/>
                      <w:u w:val="single"/>
                    </w:rPr>
                    <w:t>Plan de Ordenamiento Territorial vigente</w:t>
                  </w:r>
                  <w:r w:rsidRPr="00A12CD6">
                    <w:rPr>
                      <w:rFonts w:ascii="Arial" w:hAnsi="Arial" w:cs="Arial"/>
                      <w:sz w:val="20"/>
                      <w:szCs w:val="20"/>
                    </w:rPr>
                    <w:t xml:space="preserve"> en la ciudad de Leticia donde esté ubicado el lugar propuesto, este documento se requiere con el fin de verificar que en el lugar propuesto se puede desarrollar la actividad económica, de conformidad con las normas de uso del suelo establecidas en el casco urbano de mencionada ciudad. (Artículo 87 numeral 1 Ley 1801 de 2016), sin embargo, la Entidad podrá verificar el cumplimiento de este requisito a través de los medios dispuestos por la entidad territorial correspondiente, toda vez que dicho certificado o concepto es meramente informativo y por lo tanto, es una de las formas de probar el requisito consistente en el cumplimiento de las normas de uso del suelo.</w:t>
                  </w:r>
                </w:p>
              </w:tc>
            </w:tr>
          </w:tbl>
          <w:p w14:paraId="33C48A5D" w14:textId="77777777" w:rsidR="000F0AB3" w:rsidRPr="00A12CD6" w:rsidRDefault="000F0AB3" w:rsidP="00EE1866">
            <w:pPr>
              <w:pStyle w:val="Textoindependiente2"/>
              <w:rPr>
                <w:b/>
                <w:sz w:val="20"/>
                <w:szCs w:val="20"/>
              </w:rPr>
            </w:pPr>
          </w:p>
          <w:p w14:paraId="15FCF30C" w14:textId="77777777" w:rsidR="000F0AB3" w:rsidRPr="00A12CD6" w:rsidRDefault="000F0AB3" w:rsidP="00EE1866">
            <w:pPr>
              <w:autoSpaceDE w:val="0"/>
              <w:autoSpaceDN w:val="0"/>
              <w:adjustRightInd w:val="0"/>
              <w:jc w:val="both"/>
              <w:rPr>
                <w:rFonts w:ascii="Arial" w:hAnsi="Arial" w:cs="Arial"/>
                <w:sz w:val="20"/>
                <w:szCs w:val="20"/>
              </w:rPr>
            </w:pPr>
            <w:r w:rsidRPr="00A12CD6">
              <w:rPr>
                <w:rFonts w:ascii="Arial" w:hAnsi="Arial" w:cs="Arial"/>
                <w:sz w:val="20"/>
                <w:szCs w:val="20"/>
              </w:rPr>
              <w:t xml:space="preserve">El contratista podrá subcontratar servicios de mantenimiento, sólo en los casos que se requiera actividades que demanden equipos y/o mano de obra especializada (revisión técnico - mecánica, servicio de torno y fresadora, pintura, soldadura, reparación de neumáticos o llantas, con previa autorización del Departamento de Policía Amazonas. </w:t>
            </w:r>
          </w:p>
          <w:p w14:paraId="2404BDFF" w14:textId="77777777" w:rsidR="000F0AB3" w:rsidRPr="00A12CD6" w:rsidRDefault="000F0AB3" w:rsidP="00EE1866">
            <w:pPr>
              <w:autoSpaceDE w:val="0"/>
              <w:autoSpaceDN w:val="0"/>
              <w:adjustRightInd w:val="0"/>
              <w:jc w:val="both"/>
              <w:rPr>
                <w:rFonts w:ascii="Arial" w:hAnsi="Arial" w:cs="Arial"/>
                <w:sz w:val="20"/>
                <w:szCs w:val="20"/>
              </w:rPr>
            </w:pPr>
          </w:p>
          <w:p w14:paraId="64F9A0AC"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r w:rsidRPr="00A12CD6">
              <w:rPr>
                <w:rFonts w:ascii="Arial" w:hAnsi="Arial" w:cs="Arial"/>
                <w:sz w:val="20"/>
                <w:szCs w:val="20"/>
              </w:rPr>
              <w:t>El taller deberá contar con una infraestructura que otorgue la seguridad en las instalaciones para que las motocicletas que se encuentren en el lugar destinado para la ejecución del contrato, no estén expuestas, con el fin de garantizar la seguridad y cuidado de este parque automotor, con la siguiente capacidad y puestos de trabajo:</w:t>
            </w:r>
          </w:p>
          <w:p w14:paraId="5795D9CC"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p>
          <w:p w14:paraId="2AD155DB" w14:textId="77777777" w:rsidR="000F0AB3" w:rsidRPr="00A12CD6" w:rsidRDefault="000F0AB3" w:rsidP="000F0AB3">
            <w:pPr>
              <w:pStyle w:val="Textoindependiente2"/>
              <w:numPr>
                <w:ilvl w:val="0"/>
                <w:numId w:val="13"/>
              </w:numPr>
              <w:rPr>
                <w:sz w:val="20"/>
                <w:szCs w:val="20"/>
              </w:rPr>
            </w:pPr>
            <w:r w:rsidRPr="00A12CD6">
              <w:rPr>
                <w:sz w:val="20"/>
                <w:szCs w:val="20"/>
              </w:rPr>
              <w:t>Espacio cubierto (bajo techo) para el mantenimiento simultáneo a tres (03) motocicletas, de acuerdo a las siguientes condiciones técnicas:</w:t>
            </w:r>
          </w:p>
          <w:p w14:paraId="3BD777DE" w14:textId="77777777" w:rsidR="000F0AB3" w:rsidRPr="00A12CD6" w:rsidRDefault="000F0AB3" w:rsidP="00EE1866">
            <w:pPr>
              <w:pStyle w:val="Textoindependiente2"/>
              <w:rPr>
                <w:sz w:val="20"/>
                <w:szCs w:val="20"/>
              </w:rPr>
            </w:pPr>
          </w:p>
          <w:p w14:paraId="541E5A29" w14:textId="77777777" w:rsidR="000F0AB3" w:rsidRPr="00A12CD6" w:rsidRDefault="000F0AB3" w:rsidP="000F0AB3">
            <w:pPr>
              <w:pStyle w:val="Textoindependiente2"/>
              <w:numPr>
                <w:ilvl w:val="0"/>
                <w:numId w:val="11"/>
              </w:numPr>
              <w:ind w:left="284" w:hanging="284"/>
              <w:rPr>
                <w:sz w:val="20"/>
                <w:szCs w:val="20"/>
              </w:rPr>
            </w:pPr>
            <w:r w:rsidRPr="00A12CD6">
              <w:rPr>
                <w:sz w:val="20"/>
                <w:szCs w:val="20"/>
              </w:rPr>
              <w:t xml:space="preserve">Dos (2) puestos de trabajo con el espacio necesario para el mantenimiento de motocicletas, con las herramientas mínimas necesarias descritas en el numeral de HERRAMIENTAS. </w:t>
            </w:r>
          </w:p>
          <w:p w14:paraId="2B75C0EB" w14:textId="77777777" w:rsidR="000F0AB3" w:rsidRPr="00A12CD6" w:rsidRDefault="000F0AB3" w:rsidP="00EE1866">
            <w:pPr>
              <w:pStyle w:val="Textoindependiente2"/>
              <w:rPr>
                <w:sz w:val="20"/>
                <w:szCs w:val="20"/>
              </w:rPr>
            </w:pPr>
          </w:p>
          <w:p w14:paraId="5F76D208" w14:textId="77777777" w:rsidR="000F0AB3" w:rsidRPr="00A12CD6" w:rsidRDefault="000F0AB3" w:rsidP="000F0AB3">
            <w:pPr>
              <w:pStyle w:val="Textoindependiente2"/>
              <w:numPr>
                <w:ilvl w:val="0"/>
                <w:numId w:val="11"/>
              </w:numPr>
              <w:ind w:left="284" w:hanging="284"/>
              <w:rPr>
                <w:sz w:val="20"/>
                <w:szCs w:val="20"/>
              </w:rPr>
            </w:pPr>
            <w:r w:rsidRPr="00A12CD6">
              <w:rPr>
                <w:sz w:val="20"/>
                <w:szCs w:val="20"/>
              </w:rPr>
              <w:t>Un (01) puesto de trabajo con el espacio y las herramientas necesaria para realizar el diagnóstico de motocicletas por parte del operario sala diagnostico automotor del grupo movilidad.</w:t>
            </w:r>
          </w:p>
          <w:p w14:paraId="6C6474DD" w14:textId="77777777" w:rsidR="000F0AB3" w:rsidRPr="00A12CD6" w:rsidRDefault="000F0AB3" w:rsidP="00EE1866">
            <w:pPr>
              <w:pStyle w:val="Textoindependiente2"/>
              <w:ind w:left="284"/>
              <w:rPr>
                <w:sz w:val="20"/>
                <w:szCs w:val="20"/>
              </w:rPr>
            </w:pPr>
          </w:p>
          <w:p w14:paraId="64E43B11" w14:textId="77777777" w:rsidR="000F0AB3" w:rsidRPr="00A12CD6" w:rsidRDefault="000F0AB3" w:rsidP="000F0AB3">
            <w:pPr>
              <w:pStyle w:val="Textoindependiente2"/>
              <w:numPr>
                <w:ilvl w:val="0"/>
                <w:numId w:val="11"/>
              </w:numPr>
              <w:ind w:left="284" w:hanging="284"/>
              <w:rPr>
                <w:sz w:val="20"/>
                <w:szCs w:val="20"/>
              </w:rPr>
            </w:pPr>
            <w:r w:rsidRPr="00A12CD6">
              <w:rPr>
                <w:sz w:val="20"/>
                <w:szCs w:val="20"/>
              </w:rPr>
              <w:t>Medidas mínimas de 2 metros de largo por 1.10 metros de ancho, cada puesto de trabajo.</w:t>
            </w:r>
          </w:p>
          <w:p w14:paraId="22BAF3E3" w14:textId="77777777" w:rsidR="000F0AB3" w:rsidRPr="00A12CD6" w:rsidRDefault="000F0AB3" w:rsidP="00EE1866">
            <w:pPr>
              <w:pStyle w:val="Textoindependiente2"/>
              <w:rPr>
                <w:b/>
                <w:sz w:val="20"/>
                <w:szCs w:val="20"/>
              </w:rPr>
            </w:pPr>
          </w:p>
          <w:p w14:paraId="792B16D7" w14:textId="77777777" w:rsidR="000F0AB3" w:rsidRPr="00A12CD6" w:rsidRDefault="000F0AB3" w:rsidP="00EE1866">
            <w:pPr>
              <w:pStyle w:val="Textoindependiente2"/>
              <w:rPr>
                <w:b/>
                <w:sz w:val="20"/>
                <w:szCs w:val="20"/>
              </w:rPr>
            </w:pPr>
            <w:r w:rsidRPr="00A12CD6">
              <w:rPr>
                <w:b/>
                <w:sz w:val="20"/>
                <w:szCs w:val="20"/>
              </w:rPr>
              <w:t>LOTE No. 2: MANTENIMIENTO DE VEHÍCULOS MULTIMARCA DEPARTAMENTO DE POLICIA AMAZONAS</w:t>
            </w:r>
          </w:p>
          <w:p w14:paraId="05182BF9"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p>
          <w:p w14:paraId="0B5B984C"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r w:rsidRPr="00A12CD6">
              <w:rPr>
                <w:rFonts w:ascii="Arial" w:hAnsi="Arial" w:cs="Arial"/>
                <w:sz w:val="20"/>
                <w:szCs w:val="20"/>
              </w:rPr>
              <w:t xml:space="preserve">Tener un establecimiento de comercio, con un taller de mecánica automotriz ubicado en la ciudad de Leticia – Amazonas, con matrícula mercantil vigente, cubierto como se relaciona más adelante, que garantice la seguridad y resguardo de los vehículos, que cuente con las condiciones de seguridad industrial y de acondicionamiento, manejo ambiental relacionado con la gestión y disposición final de residuos resultantes del mantenimiento, sitio adecuado para el cambio de aceite, lugar de almacenamiento de repuestos con stock de repuestos. </w:t>
            </w:r>
            <w:r w:rsidRPr="00A12CD6">
              <w:rPr>
                <w:rFonts w:ascii="Arial" w:hAnsi="Arial" w:cs="Arial"/>
                <w:sz w:val="20"/>
                <w:szCs w:val="20"/>
                <w:u w:val="single"/>
              </w:rPr>
              <w:t>El proponente deberá indicar en la oferta a través de un documento escrito la dirección del taller donde se llevará a cabo el cumplimiento del objeto contractual</w:t>
            </w:r>
            <w:r w:rsidRPr="00A12CD6">
              <w:rPr>
                <w:rFonts w:ascii="Arial" w:hAnsi="Arial" w:cs="Arial"/>
                <w:sz w:val="20"/>
                <w:szCs w:val="20"/>
              </w:rPr>
              <w:t>, garantizando la propiedad, arrendamiento o disponibilidad del mismo para la ejecución del contrato, para lo cual podrá optar por las siguientes opciones, así:</w:t>
            </w:r>
          </w:p>
          <w:p w14:paraId="53EE4EDC" w14:textId="77777777" w:rsidR="000F0AB3" w:rsidRPr="00A12CD6" w:rsidRDefault="000F0AB3" w:rsidP="00EE1866">
            <w:pPr>
              <w:pStyle w:val="Textoindependiente2"/>
              <w:rPr>
                <w:b/>
                <w:bCs/>
                <w:sz w:val="20"/>
                <w:szCs w:val="20"/>
              </w:rPr>
            </w:pPr>
          </w:p>
          <w:tbl>
            <w:tblPr>
              <w:tblW w:w="7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06"/>
              <w:gridCol w:w="4676"/>
            </w:tblGrid>
            <w:tr w:rsidR="000F0AB3" w:rsidRPr="00A12CD6" w14:paraId="7197F34A" w14:textId="77777777" w:rsidTr="00EE1866">
              <w:trPr>
                <w:trHeight w:val="158"/>
                <w:jc w:val="center"/>
              </w:trPr>
              <w:tc>
                <w:tcPr>
                  <w:tcW w:w="996" w:type="dxa"/>
                  <w:shd w:val="clear" w:color="auto" w:fill="D9D9D9"/>
                  <w:vAlign w:val="center"/>
                </w:tcPr>
                <w:p w14:paraId="7854310D"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Opción</w:t>
                  </w:r>
                </w:p>
              </w:tc>
              <w:tc>
                <w:tcPr>
                  <w:tcW w:w="1249" w:type="dxa"/>
                  <w:shd w:val="clear" w:color="auto" w:fill="D9D9D9"/>
                  <w:vAlign w:val="center"/>
                </w:tcPr>
                <w:p w14:paraId="50EAA579"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Calidad</w:t>
                  </w:r>
                </w:p>
              </w:tc>
              <w:tc>
                <w:tcPr>
                  <w:tcW w:w="4926" w:type="dxa"/>
                  <w:shd w:val="clear" w:color="auto" w:fill="D9D9D9"/>
                  <w:vAlign w:val="center"/>
                </w:tcPr>
                <w:p w14:paraId="54DB0692"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b/>
                      <w:sz w:val="20"/>
                      <w:szCs w:val="20"/>
                    </w:rPr>
                  </w:pPr>
                  <w:r w:rsidRPr="00A12CD6">
                    <w:rPr>
                      <w:rFonts w:ascii="Arial" w:hAnsi="Arial" w:cs="Arial"/>
                      <w:b/>
                      <w:sz w:val="20"/>
                      <w:szCs w:val="20"/>
                    </w:rPr>
                    <w:t>Documentos Exigidos</w:t>
                  </w:r>
                </w:p>
              </w:tc>
            </w:tr>
            <w:tr w:rsidR="000F0AB3" w:rsidRPr="00A12CD6" w14:paraId="284A2F71" w14:textId="77777777" w:rsidTr="00EE1866">
              <w:trPr>
                <w:trHeight w:val="46"/>
                <w:jc w:val="center"/>
              </w:trPr>
              <w:tc>
                <w:tcPr>
                  <w:tcW w:w="996" w:type="dxa"/>
                  <w:vAlign w:val="center"/>
                </w:tcPr>
                <w:p w14:paraId="6D5D5F6E"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t>1</w:t>
                  </w:r>
                </w:p>
              </w:tc>
              <w:tc>
                <w:tcPr>
                  <w:tcW w:w="1249" w:type="dxa"/>
                  <w:vAlign w:val="center"/>
                </w:tcPr>
                <w:p w14:paraId="3223016A"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Propietario del bien Inmueble (Taller de mecánica automotriz)</w:t>
                  </w:r>
                </w:p>
              </w:tc>
              <w:tc>
                <w:tcPr>
                  <w:tcW w:w="4926" w:type="dxa"/>
                  <w:vAlign w:val="center"/>
                </w:tcPr>
                <w:p w14:paraId="03F9FC21"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Certificado de libertad y tradición expedido por la oficina de instrumentos públicos y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 </w:t>
                  </w:r>
                  <w:r w:rsidRPr="00A12CD6">
                    <w:rPr>
                      <w:rFonts w:ascii="Arial" w:hAnsi="Arial" w:cs="Arial"/>
                      <w:i/>
                      <w:iCs/>
                      <w:sz w:val="20"/>
                      <w:szCs w:val="20"/>
                    </w:rPr>
                    <w:t xml:space="preserve">(DEBE CUMPLIR CON TODAS LAS </w:t>
                  </w:r>
                  <w:r w:rsidRPr="00A12CD6">
                    <w:rPr>
                      <w:rFonts w:ascii="Arial" w:hAnsi="Arial" w:cs="Arial"/>
                      <w:i/>
                      <w:iCs/>
                      <w:sz w:val="20"/>
                      <w:szCs w:val="20"/>
                    </w:rPr>
                    <w:lastRenderedPageBreak/>
                    <w:t>CONDICIONES TÉCNICAS SOLICITADAS POR LA ENTIDAD).</w:t>
                  </w:r>
                </w:p>
              </w:tc>
            </w:tr>
            <w:tr w:rsidR="000F0AB3" w:rsidRPr="00A12CD6" w14:paraId="3E36DAE3" w14:textId="77777777" w:rsidTr="00EE1866">
              <w:trPr>
                <w:trHeight w:val="41"/>
                <w:jc w:val="center"/>
              </w:trPr>
              <w:tc>
                <w:tcPr>
                  <w:tcW w:w="996" w:type="dxa"/>
                  <w:vAlign w:val="center"/>
                </w:tcPr>
                <w:p w14:paraId="410AD765"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lastRenderedPageBreak/>
                    <w:t>2</w:t>
                  </w:r>
                </w:p>
              </w:tc>
              <w:tc>
                <w:tcPr>
                  <w:tcW w:w="1249" w:type="dxa"/>
                  <w:vAlign w:val="center"/>
                </w:tcPr>
                <w:p w14:paraId="57F61342"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Bien inmueble en calidad de arrendamiento (Taller de mecánica automotriz)</w:t>
                  </w:r>
                </w:p>
              </w:tc>
              <w:tc>
                <w:tcPr>
                  <w:tcW w:w="4926" w:type="dxa"/>
                  <w:vAlign w:val="center"/>
                </w:tcPr>
                <w:p w14:paraId="164DB574"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Contrato de arrendamiento cuyo plazo de ejecución debe corresponder como mínimo al plazo de ejecución del contrato, suscrito por el propietario y/o propietarios, certificado de libertad y tradición del bien inmueble expedido por la oficina de instrumentos públicos y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 </w:t>
                  </w:r>
                  <w:r w:rsidRPr="00A12CD6">
                    <w:rPr>
                      <w:rFonts w:ascii="Arial" w:hAnsi="Arial" w:cs="Arial"/>
                      <w:i/>
                      <w:iCs/>
                      <w:sz w:val="20"/>
                      <w:szCs w:val="20"/>
                    </w:rPr>
                    <w:t>(DEBE CUMPLIR CON TODAS LAS CONDICIONES TÉCNICAS SOLICITADAS POR LA ENTIDAD).</w:t>
                  </w:r>
                </w:p>
              </w:tc>
            </w:tr>
            <w:tr w:rsidR="000F0AB3" w:rsidRPr="00A12CD6" w14:paraId="5CCE7FB8" w14:textId="77777777" w:rsidTr="00EE1866">
              <w:trPr>
                <w:trHeight w:val="304"/>
                <w:jc w:val="center"/>
              </w:trPr>
              <w:tc>
                <w:tcPr>
                  <w:tcW w:w="996" w:type="dxa"/>
                  <w:vAlign w:val="center"/>
                </w:tcPr>
                <w:p w14:paraId="597815B3" w14:textId="77777777" w:rsidR="000F0AB3" w:rsidRPr="00A12CD6" w:rsidRDefault="000F0AB3" w:rsidP="00EE1866">
                  <w:pPr>
                    <w:framePr w:hSpace="141" w:wrap="around" w:vAnchor="text" w:hAnchor="text" w:y="1"/>
                    <w:tabs>
                      <w:tab w:val="left" w:pos="9923"/>
                    </w:tabs>
                    <w:autoSpaceDE w:val="0"/>
                    <w:autoSpaceDN w:val="0"/>
                    <w:adjustRightInd w:val="0"/>
                    <w:suppressOverlap/>
                    <w:jc w:val="center"/>
                    <w:rPr>
                      <w:rFonts w:ascii="Arial" w:hAnsi="Arial" w:cs="Arial"/>
                      <w:sz w:val="20"/>
                      <w:szCs w:val="20"/>
                    </w:rPr>
                  </w:pPr>
                  <w:r w:rsidRPr="00A12CD6">
                    <w:rPr>
                      <w:rFonts w:ascii="Arial" w:hAnsi="Arial" w:cs="Arial"/>
                      <w:sz w:val="20"/>
                      <w:szCs w:val="20"/>
                    </w:rPr>
                    <w:t>3</w:t>
                  </w:r>
                </w:p>
              </w:tc>
              <w:tc>
                <w:tcPr>
                  <w:tcW w:w="1249" w:type="dxa"/>
                  <w:vAlign w:val="center"/>
                </w:tcPr>
                <w:p w14:paraId="6EE548B2"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Disponibilidad del bien inmueble (Taller de mecánica automotriz)</w:t>
                  </w:r>
                </w:p>
              </w:tc>
              <w:tc>
                <w:tcPr>
                  <w:tcW w:w="4926" w:type="dxa"/>
                  <w:vAlign w:val="center"/>
                </w:tcPr>
                <w:p w14:paraId="6D22B83E"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Propuesta conjunta, unión temporal o consorcio, suscritos por el oferente y el propietario del establecimiento de comercio con taller de mecánica automotriz, donde se ejecutará el contrato, (indicando que el taller estará disponible para el cumplimiento del objeto del presente proceso, como mínimo hasta el plazo de ejecución del contrato), además deberá presentar:</w:t>
                  </w:r>
                </w:p>
                <w:p w14:paraId="68030BCC"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57E872E4"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a. Certificado de existencia y representación legal o registro mercantil del propietario del establecimiento de comercio con taller de mecánica automotriz, donde el objeto social o la actividad comercial deberá estar acorde con el objeto del presente proceso.</w:t>
                  </w:r>
                </w:p>
                <w:p w14:paraId="0B8C703F"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25BAC514"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b. Copia de cedula de ciudadanía del representante legal o propietario del establecimiento de comercio con taller de mecánica automotriz. </w:t>
                  </w:r>
                </w:p>
                <w:p w14:paraId="09275FD8"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46949133"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c. Certificado de libertad y tradición del bien inmueble expedido por la oficina de instrumentos públicos.</w:t>
                  </w:r>
                </w:p>
                <w:p w14:paraId="4C93200D"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43417A59"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d. Certificado o concepto donde se informe sobre la viabilidad o compatibilidad de uso del suelo respecto de la actividad económica objeto del presente proceso, expedido por la autoridad administrativa competente (oficina de planeación o la que haga sus veces), del lugar propuesto por el oferente.</w:t>
                  </w:r>
                </w:p>
                <w:p w14:paraId="41FF8A30"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036535D3"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sz w:val="20"/>
                      <w:szCs w:val="20"/>
                    </w:rPr>
                    <w:t xml:space="preserve">e. En caso de tenerlo en calidad de arrendamiento, contrato de arrendamiento suscrito por el propietario y/o propietarios, (el tiempo de duración </w:t>
                  </w:r>
                  <w:r w:rsidRPr="00A12CD6">
                    <w:rPr>
                      <w:rFonts w:ascii="Arial" w:hAnsi="Arial" w:cs="Arial"/>
                      <w:sz w:val="20"/>
                      <w:szCs w:val="20"/>
                    </w:rPr>
                    <w:lastRenderedPageBreak/>
                    <w:t xml:space="preserve">no podrá ser inferior al plazo de ejecución del contrato). </w:t>
                  </w:r>
                  <w:r w:rsidRPr="00A12CD6">
                    <w:rPr>
                      <w:rFonts w:ascii="Arial" w:hAnsi="Arial" w:cs="Arial"/>
                      <w:i/>
                      <w:iCs/>
                      <w:sz w:val="20"/>
                      <w:szCs w:val="20"/>
                    </w:rPr>
                    <w:t>(DEBE CUMPLIR CON TODAS LAS CONDICIONES TÉCNICAS SOLICITADAS POR LA ENTIDAD).</w:t>
                  </w:r>
                </w:p>
              </w:tc>
            </w:tr>
            <w:tr w:rsidR="000F0AB3" w:rsidRPr="00A12CD6" w14:paraId="5A188ECF" w14:textId="77777777" w:rsidTr="00EE1866">
              <w:trPr>
                <w:trHeight w:val="319"/>
                <w:jc w:val="center"/>
              </w:trPr>
              <w:tc>
                <w:tcPr>
                  <w:tcW w:w="7171" w:type="dxa"/>
                  <w:gridSpan w:val="3"/>
                  <w:vAlign w:val="center"/>
                </w:tcPr>
                <w:p w14:paraId="7906AC27"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b/>
                      <w:sz w:val="20"/>
                      <w:szCs w:val="20"/>
                    </w:rPr>
                    <w:lastRenderedPageBreak/>
                    <w:t>Nota 1:</w:t>
                  </w:r>
                  <w:r w:rsidRPr="00A12CD6">
                    <w:rPr>
                      <w:rFonts w:ascii="Arial" w:hAnsi="Arial" w:cs="Arial"/>
                      <w:sz w:val="20"/>
                      <w:szCs w:val="20"/>
                    </w:rPr>
                    <w:t xml:space="preserve"> El certificado de libertad y tradición debe estar </w:t>
                  </w:r>
                  <w:r w:rsidRPr="00A12CD6">
                    <w:rPr>
                      <w:rFonts w:ascii="Arial" w:hAnsi="Arial" w:cs="Arial"/>
                      <w:b/>
                      <w:sz w:val="20"/>
                      <w:szCs w:val="20"/>
                      <w:u w:val="single"/>
                    </w:rPr>
                    <w:t>expedido con fecha no mayor a 30 días calendario</w:t>
                  </w:r>
                  <w:r w:rsidRPr="00A12CD6">
                    <w:rPr>
                      <w:rFonts w:ascii="Arial" w:hAnsi="Arial" w:cs="Arial"/>
                      <w:sz w:val="20"/>
                      <w:szCs w:val="20"/>
                    </w:rPr>
                    <w:t>, anteriores al cierre de presentación de oferta del presente proceso.</w:t>
                  </w:r>
                </w:p>
                <w:p w14:paraId="10074D1B"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p>
                <w:p w14:paraId="0325BEE2" w14:textId="77777777" w:rsidR="000F0AB3" w:rsidRPr="00A12CD6" w:rsidRDefault="000F0AB3" w:rsidP="00EE1866">
                  <w:pPr>
                    <w:framePr w:hSpace="141" w:wrap="around" w:vAnchor="text" w:hAnchor="text" w:y="1"/>
                    <w:tabs>
                      <w:tab w:val="left" w:pos="9923"/>
                    </w:tabs>
                    <w:autoSpaceDE w:val="0"/>
                    <w:autoSpaceDN w:val="0"/>
                    <w:adjustRightInd w:val="0"/>
                    <w:suppressOverlap/>
                    <w:jc w:val="both"/>
                    <w:rPr>
                      <w:rFonts w:ascii="Arial" w:hAnsi="Arial" w:cs="Arial"/>
                      <w:sz w:val="20"/>
                      <w:szCs w:val="20"/>
                    </w:rPr>
                  </w:pPr>
                  <w:r w:rsidRPr="00A12CD6">
                    <w:rPr>
                      <w:rFonts w:ascii="Arial" w:hAnsi="Arial" w:cs="Arial"/>
                      <w:b/>
                      <w:sz w:val="20"/>
                      <w:szCs w:val="20"/>
                    </w:rPr>
                    <w:t>Nota 2:</w:t>
                  </w:r>
                  <w:r w:rsidRPr="00A12CD6">
                    <w:rPr>
                      <w:rFonts w:ascii="Arial" w:hAnsi="Arial" w:cs="Arial"/>
                      <w:sz w:val="20"/>
                      <w:szCs w:val="20"/>
                    </w:rPr>
                    <w:t xml:space="preserve"> El Certificado o concepto de viabilidad o compatibilidad de uso del suelo, debe estar acorde al </w:t>
                  </w:r>
                  <w:r w:rsidRPr="00A12CD6">
                    <w:rPr>
                      <w:rFonts w:ascii="Arial" w:hAnsi="Arial" w:cs="Arial"/>
                      <w:b/>
                      <w:sz w:val="20"/>
                      <w:szCs w:val="20"/>
                      <w:u w:val="single"/>
                    </w:rPr>
                    <w:t>Plan de Ordenamiento Territorial vigente</w:t>
                  </w:r>
                  <w:r w:rsidRPr="00A12CD6">
                    <w:rPr>
                      <w:rFonts w:ascii="Arial" w:hAnsi="Arial" w:cs="Arial"/>
                      <w:sz w:val="20"/>
                      <w:szCs w:val="20"/>
                    </w:rPr>
                    <w:t xml:space="preserve"> en la ciudad de Leticia donde esté ubicado el lugar propuesto, este documento se requiere con el fin de verificar que en el lugar propuesto se puede desarrollar la actividad económica, de conformidad con las normas de uso del suelo establecidas en el casco urbano de mencionada ciudad. (Artículo 87 numeral 1 Ley 1801 de 2016), sin embargo, la Entidad podrá verificar el cumplimiento de este requisito a través de los medios dispuestos por la entidad territorial correspondiente, toda vez que dicho certificado o concepto es meramente informativo y por lo tanto, es una de las formas de probar el requisito consistente en el cumplimiento de las normas de uso del suelo.</w:t>
                  </w:r>
                </w:p>
              </w:tc>
            </w:tr>
          </w:tbl>
          <w:p w14:paraId="7B2B8991" w14:textId="77777777" w:rsidR="000F0AB3" w:rsidRPr="00A12CD6" w:rsidRDefault="000F0AB3" w:rsidP="00EE1866">
            <w:pPr>
              <w:pStyle w:val="Textoindependiente2"/>
              <w:rPr>
                <w:b/>
                <w:bCs/>
                <w:sz w:val="20"/>
                <w:szCs w:val="20"/>
              </w:rPr>
            </w:pPr>
          </w:p>
          <w:p w14:paraId="504985DF"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r w:rsidRPr="00A12CD6">
              <w:rPr>
                <w:rFonts w:ascii="Arial" w:hAnsi="Arial" w:cs="Arial"/>
                <w:color w:val="000000"/>
                <w:sz w:val="20"/>
                <w:szCs w:val="20"/>
              </w:rPr>
              <w:t>El contratista podrá subcontratar servicios de mantenimiento, en los casos en que se requieran actividades que demanden equipos o mano de obra especializada y que no puedan ser desarrolladas en el lugar propuesto.</w:t>
            </w:r>
          </w:p>
          <w:p w14:paraId="2FA1A224" w14:textId="77777777" w:rsidR="000F0AB3" w:rsidRPr="00A12CD6" w:rsidRDefault="000F0AB3" w:rsidP="00EE1866">
            <w:pPr>
              <w:tabs>
                <w:tab w:val="left" w:pos="9923"/>
              </w:tabs>
              <w:autoSpaceDE w:val="0"/>
              <w:autoSpaceDN w:val="0"/>
              <w:adjustRightInd w:val="0"/>
              <w:jc w:val="both"/>
              <w:rPr>
                <w:rFonts w:ascii="Arial" w:hAnsi="Arial" w:cs="Arial"/>
                <w:color w:val="000000"/>
                <w:sz w:val="20"/>
                <w:szCs w:val="20"/>
              </w:rPr>
            </w:pPr>
          </w:p>
          <w:p w14:paraId="66D608A8"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r w:rsidRPr="00A12CD6">
              <w:rPr>
                <w:rFonts w:ascii="Arial" w:hAnsi="Arial" w:cs="Arial"/>
                <w:sz w:val="20"/>
                <w:szCs w:val="20"/>
              </w:rPr>
              <w:t>El taller deberá contar con una infraestructura que otorgue la seguridad en las instalaciones para que los vehículos que se encuentren en el lugar destinado para la ejecución del contrato, no estén expuestos, con el fin de garantizar la seguridad y cuidado de este parque automotor, con la siguiente capacidad y puestos de trabajo:</w:t>
            </w:r>
          </w:p>
          <w:p w14:paraId="3C16FD1B" w14:textId="77777777" w:rsidR="000F0AB3" w:rsidRPr="00A12CD6" w:rsidRDefault="000F0AB3" w:rsidP="00EE1866">
            <w:pPr>
              <w:tabs>
                <w:tab w:val="left" w:pos="9923"/>
              </w:tabs>
              <w:autoSpaceDE w:val="0"/>
              <w:autoSpaceDN w:val="0"/>
              <w:adjustRightInd w:val="0"/>
              <w:jc w:val="both"/>
              <w:rPr>
                <w:rFonts w:ascii="Arial" w:hAnsi="Arial" w:cs="Arial"/>
                <w:sz w:val="20"/>
                <w:szCs w:val="20"/>
              </w:rPr>
            </w:pPr>
          </w:p>
          <w:p w14:paraId="58F8DA1C" w14:textId="77777777" w:rsidR="000F0AB3" w:rsidRPr="00A12CD6" w:rsidRDefault="000F0AB3" w:rsidP="000F0AB3">
            <w:pPr>
              <w:pStyle w:val="Prrafodelista"/>
              <w:numPr>
                <w:ilvl w:val="0"/>
                <w:numId w:val="10"/>
              </w:numPr>
              <w:tabs>
                <w:tab w:val="left" w:pos="399"/>
              </w:tabs>
              <w:autoSpaceDE w:val="0"/>
              <w:autoSpaceDN w:val="0"/>
              <w:adjustRightInd w:val="0"/>
              <w:jc w:val="both"/>
              <w:rPr>
                <w:rFonts w:ascii="Arial" w:hAnsi="Arial" w:cs="Arial"/>
                <w:sz w:val="20"/>
                <w:szCs w:val="20"/>
              </w:rPr>
            </w:pPr>
            <w:r w:rsidRPr="00A12CD6">
              <w:rPr>
                <w:rFonts w:ascii="Arial" w:hAnsi="Arial" w:cs="Arial"/>
                <w:sz w:val="20"/>
                <w:szCs w:val="20"/>
              </w:rPr>
              <w:t>Espacio cubierto (bajo techo) para el mantenimiento simultáneo a tres (3) vehículos, de acuerdo a las siguientes condiciones técnicas:</w:t>
            </w:r>
          </w:p>
          <w:p w14:paraId="5DD45430" w14:textId="77777777" w:rsidR="000F0AB3" w:rsidRPr="00A12CD6" w:rsidRDefault="000F0AB3" w:rsidP="00EE1866">
            <w:pPr>
              <w:pStyle w:val="Prrafodelista"/>
              <w:tabs>
                <w:tab w:val="left" w:pos="399"/>
              </w:tabs>
              <w:autoSpaceDE w:val="0"/>
              <w:autoSpaceDN w:val="0"/>
              <w:adjustRightInd w:val="0"/>
              <w:ind w:left="360"/>
              <w:jc w:val="both"/>
              <w:rPr>
                <w:rFonts w:ascii="Arial" w:hAnsi="Arial" w:cs="Arial"/>
                <w:sz w:val="20"/>
                <w:szCs w:val="20"/>
              </w:rPr>
            </w:pPr>
          </w:p>
          <w:p w14:paraId="35AEA47B" w14:textId="77777777" w:rsidR="000F0AB3" w:rsidRPr="00A12CD6" w:rsidRDefault="000F0AB3" w:rsidP="000F0AB3">
            <w:pPr>
              <w:pStyle w:val="Textoindependiente2"/>
              <w:numPr>
                <w:ilvl w:val="0"/>
                <w:numId w:val="11"/>
              </w:numPr>
              <w:tabs>
                <w:tab w:val="left" w:pos="399"/>
              </w:tabs>
              <w:ind w:left="339" w:hanging="142"/>
              <w:rPr>
                <w:sz w:val="20"/>
                <w:szCs w:val="20"/>
                <w:u w:val="single"/>
              </w:rPr>
            </w:pPr>
            <w:r w:rsidRPr="00A12CD6">
              <w:rPr>
                <w:sz w:val="20"/>
                <w:szCs w:val="20"/>
                <w:u w:val="single"/>
              </w:rPr>
              <w:t>Para vehículos livianos y camionetas:</w:t>
            </w:r>
          </w:p>
          <w:p w14:paraId="07E8E3DF" w14:textId="77777777" w:rsidR="000F0AB3" w:rsidRPr="00A12CD6" w:rsidRDefault="000F0AB3" w:rsidP="00EE1866">
            <w:pPr>
              <w:pStyle w:val="Textoindependiente2"/>
              <w:tabs>
                <w:tab w:val="left" w:pos="399"/>
              </w:tabs>
              <w:ind w:left="360"/>
              <w:rPr>
                <w:sz w:val="20"/>
                <w:szCs w:val="20"/>
              </w:rPr>
            </w:pPr>
          </w:p>
          <w:p w14:paraId="0C7A85AE" w14:textId="77777777" w:rsidR="000F0AB3" w:rsidRPr="00A12CD6" w:rsidRDefault="000F0AB3" w:rsidP="00EE1866">
            <w:pPr>
              <w:pStyle w:val="Textoindependiente2"/>
              <w:tabs>
                <w:tab w:val="left" w:pos="399"/>
              </w:tabs>
              <w:ind w:left="360"/>
              <w:rPr>
                <w:sz w:val="20"/>
                <w:szCs w:val="20"/>
              </w:rPr>
            </w:pPr>
            <w:r w:rsidRPr="00A12CD6">
              <w:rPr>
                <w:sz w:val="20"/>
                <w:szCs w:val="20"/>
              </w:rPr>
              <w:t>Dos (2) puestos de trabajo, con medidas de 5 metros de largo x 3 metros de ancho, cada puesto de trabajo.</w:t>
            </w:r>
          </w:p>
          <w:p w14:paraId="5367295E" w14:textId="77777777" w:rsidR="000F0AB3" w:rsidRPr="00A12CD6" w:rsidRDefault="000F0AB3" w:rsidP="00EE1866">
            <w:pPr>
              <w:pStyle w:val="Textoindependiente2"/>
              <w:tabs>
                <w:tab w:val="left" w:pos="399"/>
              </w:tabs>
              <w:ind w:left="360"/>
              <w:rPr>
                <w:sz w:val="20"/>
                <w:szCs w:val="20"/>
              </w:rPr>
            </w:pPr>
          </w:p>
          <w:p w14:paraId="37AAEE17" w14:textId="77777777" w:rsidR="000F0AB3" w:rsidRPr="00A12CD6" w:rsidRDefault="000F0AB3" w:rsidP="000F0AB3">
            <w:pPr>
              <w:pStyle w:val="Prrafodelista"/>
              <w:numPr>
                <w:ilvl w:val="0"/>
                <w:numId w:val="11"/>
              </w:numPr>
              <w:tabs>
                <w:tab w:val="left" w:pos="399"/>
              </w:tabs>
              <w:autoSpaceDE w:val="0"/>
              <w:autoSpaceDN w:val="0"/>
              <w:adjustRightInd w:val="0"/>
              <w:ind w:hanging="883"/>
              <w:jc w:val="both"/>
              <w:rPr>
                <w:rFonts w:ascii="Arial" w:hAnsi="Arial" w:cs="Arial"/>
                <w:sz w:val="20"/>
                <w:szCs w:val="20"/>
              </w:rPr>
            </w:pPr>
            <w:r w:rsidRPr="00A12CD6">
              <w:rPr>
                <w:rFonts w:ascii="Arial" w:hAnsi="Arial" w:cs="Arial"/>
                <w:sz w:val="20"/>
                <w:szCs w:val="20"/>
              </w:rPr>
              <w:t xml:space="preserve">01 puesto para vehículos como: Camiones, y busetas. </w:t>
            </w:r>
          </w:p>
          <w:p w14:paraId="337CB442" w14:textId="77777777" w:rsidR="000F0AB3" w:rsidRPr="00A12CD6" w:rsidRDefault="000F0AB3" w:rsidP="00EE1866">
            <w:pPr>
              <w:pStyle w:val="Prrafodelista"/>
              <w:tabs>
                <w:tab w:val="left" w:pos="399"/>
              </w:tabs>
              <w:autoSpaceDE w:val="0"/>
              <w:autoSpaceDN w:val="0"/>
              <w:adjustRightInd w:val="0"/>
              <w:ind w:left="1080"/>
              <w:jc w:val="both"/>
              <w:rPr>
                <w:rFonts w:ascii="Arial" w:hAnsi="Arial" w:cs="Arial"/>
                <w:sz w:val="20"/>
                <w:szCs w:val="20"/>
              </w:rPr>
            </w:pPr>
          </w:p>
          <w:p w14:paraId="521C21E4" w14:textId="77777777" w:rsidR="000F0AB3" w:rsidRPr="00A12CD6" w:rsidRDefault="000F0AB3" w:rsidP="000F0AB3">
            <w:pPr>
              <w:pStyle w:val="Prrafodelista"/>
              <w:numPr>
                <w:ilvl w:val="0"/>
                <w:numId w:val="12"/>
              </w:numPr>
              <w:tabs>
                <w:tab w:val="left" w:pos="399"/>
              </w:tabs>
              <w:autoSpaceDE w:val="0"/>
              <w:autoSpaceDN w:val="0"/>
              <w:adjustRightInd w:val="0"/>
              <w:jc w:val="both"/>
              <w:rPr>
                <w:rFonts w:ascii="Arial" w:hAnsi="Arial" w:cs="Arial"/>
                <w:sz w:val="20"/>
                <w:szCs w:val="20"/>
              </w:rPr>
            </w:pPr>
            <w:r w:rsidRPr="00A12CD6">
              <w:rPr>
                <w:rFonts w:ascii="Arial" w:hAnsi="Arial" w:cs="Arial"/>
                <w:sz w:val="20"/>
                <w:szCs w:val="20"/>
              </w:rPr>
              <w:t>En este punto el contratista contará con la posibilidad de realizar la subcontratación con un taller que cuente con las capacidades de acuerdo al objeto del contrato, lo cual deberá ser previamente concertado y aprobado por los supervisores del mismo.</w:t>
            </w:r>
          </w:p>
          <w:p w14:paraId="1C4D0079" w14:textId="77777777" w:rsidR="000F0AB3" w:rsidRPr="00A12CD6" w:rsidRDefault="000F0AB3" w:rsidP="00EE1866">
            <w:pPr>
              <w:pStyle w:val="Prrafodelista"/>
              <w:tabs>
                <w:tab w:val="left" w:pos="399"/>
              </w:tabs>
              <w:autoSpaceDE w:val="0"/>
              <w:autoSpaceDN w:val="0"/>
              <w:adjustRightInd w:val="0"/>
              <w:ind w:left="360"/>
              <w:jc w:val="both"/>
              <w:rPr>
                <w:rFonts w:ascii="Arial" w:hAnsi="Arial" w:cs="Arial"/>
                <w:sz w:val="20"/>
                <w:szCs w:val="20"/>
              </w:rPr>
            </w:pPr>
          </w:p>
          <w:p w14:paraId="5117D0DD" w14:textId="77777777" w:rsidR="000F0AB3" w:rsidRPr="00A12CD6" w:rsidRDefault="000F0AB3" w:rsidP="00EE1866">
            <w:pPr>
              <w:pStyle w:val="Textoindependiente2"/>
              <w:tabs>
                <w:tab w:val="left" w:pos="399"/>
              </w:tabs>
              <w:rPr>
                <w:sz w:val="20"/>
                <w:szCs w:val="20"/>
              </w:rPr>
            </w:pPr>
            <w:r w:rsidRPr="00A12CD6">
              <w:rPr>
                <w:sz w:val="20"/>
                <w:szCs w:val="20"/>
              </w:rPr>
              <w:t xml:space="preserve">El puesto de trabajo deberá contar con la herramienta necesaria para realizar el Diagnóstico por parte del operario sala diagnostico automotor del Grupo Movilidad o funcionario del taller, previa aprobación del supervisión. </w:t>
            </w:r>
          </w:p>
          <w:p w14:paraId="19B47CE3" w14:textId="77777777" w:rsidR="000F0AB3" w:rsidRPr="00A12CD6" w:rsidRDefault="000F0AB3" w:rsidP="00EE1866">
            <w:pPr>
              <w:pStyle w:val="Textoindependiente2"/>
              <w:tabs>
                <w:tab w:val="left" w:pos="399"/>
              </w:tabs>
              <w:ind w:left="360"/>
              <w:rPr>
                <w:sz w:val="20"/>
                <w:szCs w:val="20"/>
              </w:rPr>
            </w:pPr>
          </w:p>
          <w:p w14:paraId="3C27D8B2" w14:textId="77777777" w:rsidR="000F0AB3" w:rsidRPr="00A12CD6" w:rsidRDefault="000F0AB3" w:rsidP="000F0AB3">
            <w:pPr>
              <w:pStyle w:val="Prrafodelista"/>
              <w:numPr>
                <w:ilvl w:val="0"/>
                <w:numId w:val="10"/>
              </w:numPr>
              <w:tabs>
                <w:tab w:val="left" w:pos="399"/>
              </w:tabs>
              <w:autoSpaceDE w:val="0"/>
              <w:autoSpaceDN w:val="0"/>
              <w:adjustRightInd w:val="0"/>
              <w:jc w:val="both"/>
              <w:rPr>
                <w:rFonts w:ascii="Arial" w:hAnsi="Arial" w:cs="Arial"/>
                <w:sz w:val="20"/>
                <w:szCs w:val="20"/>
              </w:rPr>
            </w:pPr>
            <w:r w:rsidRPr="00A12CD6">
              <w:rPr>
                <w:rFonts w:ascii="Arial" w:hAnsi="Arial" w:cs="Arial"/>
                <w:sz w:val="20"/>
                <w:szCs w:val="20"/>
              </w:rPr>
              <w:t xml:space="preserve">Espacio adicional cubierto (bajo techo) para albergar mínimo dos (2) vehículos livianos y uno (1) pesados, el cual se requiere como espacio de espera, para el diagnóstico, así como las autorizaciones necesarias para el correcto funcionamiento del equipo automotor, sitio que debe </w:t>
            </w:r>
            <w:r w:rsidRPr="00A12CD6">
              <w:rPr>
                <w:rFonts w:ascii="Arial" w:hAnsi="Arial" w:cs="Arial"/>
                <w:sz w:val="20"/>
                <w:szCs w:val="20"/>
              </w:rPr>
              <w:lastRenderedPageBreak/>
              <w:t>brindar las condiciones de seguridad para el equipo automotor de la Policía Nacional.</w:t>
            </w:r>
          </w:p>
          <w:p w14:paraId="5FB10266" w14:textId="77777777" w:rsidR="000F0AB3" w:rsidRPr="00A12CD6" w:rsidRDefault="000F0AB3" w:rsidP="00EE1866">
            <w:pPr>
              <w:pStyle w:val="Prrafodelista"/>
              <w:tabs>
                <w:tab w:val="left" w:pos="9923"/>
              </w:tabs>
              <w:autoSpaceDE w:val="0"/>
              <w:autoSpaceDN w:val="0"/>
              <w:adjustRightInd w:val="0"/>
              <w:ind w:left="360"/>
              <w:jc w:val="both"/>
              <w:rPr>
                <w:rFonts w:ascii="Arial" w:hAnsi="Arial" w:cs="Arial"/>
                <w:sz w:val="20"/>
                <w:szCs w:val="20"/>
              </w:rPr>
            </w:pPr>
          </w:p>
          <w:p w14:paraId="24B5E5D0" w14:textId="77777777" w:rsidR="000F0AB3" w:rsidRPr="00A12CD6" w:rsidRDefault="000F0AB3" w:rsidP="000F0AB3">
            <w:pPr>
              <w:pStyle w:val="Prrafodelista"/>
              <w:numPr>
                <w:ilvl w:val="0"/>
                <w:numId w:val="10"/>
              </w:numPr>
              <w:tabs>
                <w:tab w:val="left" w:pos="399"/>
              </w:tabs>
              <w:autoSpaceDE w:val="0"/>
              <w:autoSpaceDN w:val="0"/>
              <w:adjustRightInd w:val="0"/>
              <w:jc w:val="both"/>
              <w:rPr>
                <w:rFonts w:ascii="Arial" w:hAnsi="Arial" w:cs="Arial"/>
                <w:color w:val="000000"/>
                <w:sz w:val="20"/>
                <w:szCs w:val="20"/>
              </w:rPr>
            </w:pPr>
            <w:r w:rsidRPr="00A12CD6">
              <w:rPr>
                <w:rFonts w:ascii="Arial" w:hAnsi="Arial" w:cs="Arial"/>
                <w:color w:val="000000"/>
                <w:sz w:val="20"/>
                <w:szCs w:val="20"/>
              </w:rPr>
              <w:t>El taller deberá contar con una entrada mínima de 3.80 metros de altura y 2.60 metros de ancho; con el fin de ingresar los vehículos tipo buses y camiones tales como camión NPR, RENAULT TRAFIC, para el respectivo mantenimiento preventivo y correctivo objeto del presente proceso.</w:t>
            </w:r>
          </w:p>
        </w:tc>
        <w:tc>
          <w:tcPr>
            <w:tcW w:w="394" w:type="pct"/>
            <w:vAlign w:val="center"/>
          </w:tcPr>
          <w:p w14:paraId="713E1F79" w14:textId="77777777" w:rsidR="000F0AB3" w:rsidRPr="00480208" w:rsidRDefault="000F0AB3" w:rsidP="00EE1866">
            <w:pPr>
              <w:pStyle w:val="Prrafodelista"/>
              <w:tabs>
                <w:tab w:val="left" w:pos="240"/>
              </w:tabs>
              <w:ind w:left="0"/>
              <w:jc w:val="center"/>
              <w:rPr>
                <w:rFonts w:ascii="Arial" w:hAnsi="Arial" w:cs="Arial"/>
                <w:b/>
                <w:sz w:val="16"/>
                <w:szCs w:val="16"/>
              </w:rPr>
            </w:pPr>
          </w:p>
        </w:tc>
        <w:tc>
          <w:tcPr>
            <w:tcW w:w="394" w:type="pct"/>
            <w:vAlign w:val="center"/>
          </w:tcPr>
          <w:p w14:paraId="774A46A9" w14:textId="77777777" w:rsidR="000F0AB3" w:rsidRPr="00480208" w:rsidRDefault="000F0AB3" w:rsidP="00EE1866">
            <w:pPr>
              <w:pStyle w:val="Prrafodelista"/>
              <w:tabs>
                <w:tab w:val="left" w:pos="240"/>
              </w:tabs>
              <w:ind w:left="0"/>
              <w:jc w:val="center"/>
              <w:rPr>
                <w:rFonts w:ascii="Arial" w:hAnsi="Arial" w:cs="Arial"/>
                <w:b/>
                <w:sz w:val="16"/>
                <w:szCs w:val="16"/>
              </w:rPr>
            </w:pPr>
          </w:p>
        </w:tc>
      </w:tr>
      <w:tr w:rsidR="000F0AB3" w:rsidRPr="00480208" w14:paraId="68FFCFC6" w14:textId="77777777" w:rsidTr="000F0AB3">
        <w:tc>
          <w:tcPr>
            <w:tcW w:w="313" w:type="pct"/>
            <w:vAlign w:val="center"/>
          </w:tcPr>
          <w:p w14:paraId="6091E5A3" w14:textId="77777777" w:rsidR="000F0AB3" w:rsidRDefault="000F0AB3" w:rsidP="00EE1866">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1 Y 2</w:t>
            </w:r>
          </w:p>
        </w:tc>
        <w:tc>
          <w:tcPr>
            <w:tcW w:w="292" w:type="pct"/>
            <w:vAlign w:val="center"/>
          </w:tcPr>
          <w:p w14:paraId="58239AD2" w14:textId="77777777" w:rsidR="000F0AB3" w:rsidRDefault="000F0AB3" w:rsidP="00EE1866">
            <w:pPr>
              <w:pStyle w:val="Prrafodelista"/>
              <w:tabs>
                <w:tab w:val="left" w:pos="240"/>
              </w:tabs>
              <w:ind w:left="0"/>
              <w:jc w:val="center"/>
              <w:rPr>
                <w:rFonts w:ascii="Arial" w:hAnsi="Arial" w:cs="Arial"/>
                <w:b/>
                <w:sz w:val="16"/>
                <w:szCs w:val="16"/>
              </w:rPr>
            </w:pPr>
          </w:p>
        </w:tc>
        <w:tc>
          <w:tcPr>
            <w:tcW w:w="3607" w:type="pct"/>
            <w:vAlign w:val="center"/>
          </w:tcPr>
          <w:p w14:paraId="68F746C0" w14:textId="77777777" w:rsidR="000F0AB3" w:rsidRPr="005C5507" w:rsidRDefault="000F0AB3" w:rsidP="00EE1866">
            <w:pPr>
              <w:pStyle w:val="Textoindependiente2"/>
              <w:rPr>
                <w:b/>
                <w:bCs/>
                <w:sz w:val="20"/>
                <w:szCs w:val="20"/>
              </w:rPr>
            </w:pPr>
            <w:r w:rsidRPr="005C5507">
              <w:rPr>
                <w:b/>
                <w:bCs/>
                <w:sz w:val="20"/>
                <w:szCs w:val="20"/>
              </w:rPr>
              <w:t xml:space="preserve">REPUESTOS </w:t>
            </w:r>
            <w:r>
              <w:rPr>
                <w:b/>
                <w:bCs/>
                <w:sz w:val="20"/>
                <w:szCs w:val="20"/>
              </w:rPr>
              <w:t xml:space="preserve">Y AUTOPARTES </w:t>
            </w:r>
            <w:r w:rsidRPr="005C5507">
              <w:rPr>
                <w:b/>
                <w:bCs/>
                <w:sz w:val="20"/>
                <w:szCs w:val="20"/>
              </w:rPr>
              <w:t xml:space="preserve">ORIGINALES. </w:t>
            </w:r>
          </w:p>
          <w:p w14:paraId="71621322" w14:textId="77777777" w:rsidR="000F0AB3" w:rsidRDefault="000F0AB3" w:rsidP="00EE1866">
            <w:pPr>
              <w:pStyle w:val="Textoindependiente2"/>
              <w:rPr>
                <w:sz w:val="20"/>
                <w:szCs w:val="20"/>
              </w:rPr>
            </w:pPr>
          </w:p>
          <w:p w14:paraId="5A84E1F5" w14:textId="77777777" w:rsidR="000F0AB3" w:rsidRDefault="000F0AB3" w:rsidP="00EE1866">
            <w:pPr>
              <w:pStyle w:val="Textoindependiente2"/>
              <w:rPr>
                <w:sz w:val="20"/>
                <w:szCs w:val="20"/>
              </w:rPr>
            </w:pPr>
            <w:r w:rsidRPr="005C5507">
              <w:rPr>
                <w:sz w:val="20"/>
                <w:szCs w:val="20"/>
              </w:rPr>
              <w:t xml:space="preserve">Los repuestos a instalar deben ser nuevos, genuinos de la marca respectiva, no usados ni remanufacturados y/o repotenciados, </w:t>
            </w:r>
            <w:r w:rsidRPr="00286142">
              <w:rPr>
                <w:sz w:val="20"/>
                <w:szCs w:val="20"/>
              </w:rPr>
              <w:t>garantizando una compatibilidad del 100% con el modelo de</w:t>
            </w:r>
            <w:r>
              <w:rPr>
                <w:sz w:val="20"/>
                <w:szCs w:val="20"/>
              </w:rPr>
              <w:t xml:space="preserve"> la motocicleta o carro </w:t>
            </w:r>
            <w:r w:rsidRPr="00286142">
              <w:rPr>
                <w:sz w:val="20"/>
                <w:szCs w:val="20"/>
              </w:rPr>
              <w:t>al cual será instalados</w:t>
            </w:r>
            <w:r>
              <w:rPr>
                <w:sz w:val="20"/>
                <w:szCs w:val="20"/>
              </w:rPr>
              <w:t xml:space="preserve"> </w:t>
            </w:r>
            <w:r w:rsidRPr="005C5507">
              <w:rPr>
                <w:sz w:val="20"/>
                <w:szCs w:val="20"/>
              </w:rPr>
              <w:t xml:space="preserve">para lo cual el oferente deberá presentar en su oferta certificación en la cual indique que los repuestos a suministrar serán nuevos y genuinos de la marca respectiva. </w:t>
            </w:r>
          </w:p>
          <w:p w14:paraId="36DD4F58" w14:textId="77777777" w:rsidR="000F0AB3" w:rsidRDefault="000F0AB3" w:rsidP="00EE1866">
            <w:pPr>
              <w:pStyle w:val="Textoindependiente2"/>
              <w:rPr>
                <w:sz w:val="20"/>
                <w:szCs w:val="20"/>
              </w:rPr>
            </w:pPr>
          </w:p>
          <w:p w14:paraId="6339A68D" w14:textId="77777777" w:rsidR="000F0AB3" w:rsidRDefault="000F0AB3" w:rsidP="00EE1866">
            <w:pPr>
              <w:pStyle w:val="Textoindependiente2"/>
              <w:rPr>
                <w:sz w:val="20"/>
                <w:szCs w:val="20"/>
              </w:rPr>
            </w:pPr>
            <w:r w:rsidRPr="005C5507">
              <w:rPr>
                <w:sz w:val="20"/>
                <w:szCs w:val="20"/>
              </w:rPr>
              <w:t>Entiéndase como Genuino aquel que es certificado por la casa matriz.</w:t>
            </w:r>
          </w:p>
          <w:p w14:paraId="35B76948" w14:textId="77777777" w:rsidR="000F0AB3" w:rsidRDefault="000F0AB3" w:rsidP="00EE1866">
            <w:pPr>
              <w:pStyle w:val="Textoindependiente2"/>
              <w:rPr>
                <w:sz w:val="20"/>
                <w:szCs w:val="20"/>
              </w:rPr>
            </w:pPr>
          </w:p>
          <w:p w14:paraId="584EC4E0" w14:textId="77777777" w:rsidR="000F0AB3" w:rsidRDefault="000F0AB3" w:rsidP="00EE1866">
            <w:pPr>
              <w:pStyle w:val="Textoindependiente2"/>
              <w:rPr>
                <w:sz w:val="20"/>
                <w:szCs w:val="20"/>
              </w:rPr>
            </w:pPr>
            <w:r w:rsidRPr="00785B1B">
              <w:rPr>
                <w:sz w:val="20"/>
                <w:szCs w:val="20"/>
              </w:rPr>
              <w:t>El proponente debe garantizar que los aceites, lubricantes, líquido de frenos, liquido de baterías y demás utilizados en los mantenimientos de vehículos y motocicletas sea el recomendado por el fabricante del automóvil en su manual de garantía.</w:t>
            </w:r>
          </w:p>
          <w:p w14:paraId="60E3976B" w14:textId="77777777" w:rsidR="000F0AB3" w:rsidRDefault="000F0AB3" w:rsidP="00EE1866">
            <w:pPr>
              <w:pStyle w:val="Textoindependiente2"/>
              <w:rPr>
                <w:sz w:val="20"/>
                <w:szCs w:val="20"/>
              </w:rPr>
            </w:pPr>
          </w:p>
          <w:p w14:paraId="1634E01B" w14:textId="77777777" w:rsidR="000F0AB3" w:rsidRDefault="000F0AB3" w:rsidP="000F0AB3">
            <w:pPr>
              <w:pStyle w:val="Textoindependiente2"/>
              <w:numPr>
                <w:ilvl w:val="0"/>
                <w:numId w:val="19"/>
              </w:numPr>
              <w:ind w:left="170" w:hanging="170"/>
              <w:rPr>
                <w:bCs/>
                <w:sz w:val="20"/>
                <w:szCs w:val="20"/>
              </w:rPr>
            </w:pPr>
            <w:r w:rsidRPr="00064FB6">
              <w:rPr>
                <w:bCs/>
                <w:sz w:val="20"/>
                <w:szCs w:val="20"/>
              </w:rPr>
              <w:t xml:space="preserve">En caso de requerirse un repuesto, insumo o cualquier servicio a realizarse en los vehículo y motocicleta y que no esté contemplado en los </w:t>
            </w:r>
            <w:r w:rsidRPr="00CE595C">
              <w:rPr>
                <w:b/>
                <w:i/>
                <w:iCs/>
                <w:sz w:val="20"/>
                <w:szCs w:val="20"/>
                <w:u w:val="single"/>
              </w:rPr>
              <w:t xml:space="preserve"> ANEXOS VALOR DE REFERENCIA</w:t>
            </w:r>
            <w:r w:rsidRPr="00064FB6">
              <w:rPr>
                <w:bCs/>
                <w:sz w:val="20"/>
                <w:szCs w:val="20"/>
              </w:rPr>
              <w:t>, se debe realizar estudio de mercado, el supervisor del contrato deberá presentar en un plazo no mayor a dos días, una cotización en los establecimientos legalmente constituidas, verificando su procedencia y calidad del repuesto, igualmente el contratista, deberá presentar una cotización en un plazo no mayor a dos días, tomándose como precio de referencia la cotización de menor valor y el precio que resulte de este procedimiento, será el que se pagará al contratista, de igual forma, este precio será el que se aplicará durante la ejecución del contrato, incluyéndose como parte integral del anexo donde se establecen los precios del contrato.</w:t>
            </w:r>
          </w:p>
          <w:p w14:paraId="0586256F" w14:textId="77777777" w:rsidR="000F0AB3" w:rsidRPr="007D72A7" w:rsidRDefault="000F0AB3" w:rsidP="00EE1866">
            <w:pPr>
              <w:pStyle w:val="Textoindependiente2"/>
              <w:rPr>
                <w:bCs/>
                <w:sz w:val="20"/>
                <w:szCs w:val="20"/>
              </w:rPr>
            </w:pPr>
          </w:p>
          <w:p w14:paraId="0656BA97" w14:textId="77777777" w:rsidR="000F0AB3" w:rsidRPr="00064FB6" w:rsidRDefault="000F0AB3" w:rsidP="000F0AB3">
            <w:pPr>
              <w:pStyle w:val="Prrafodelista"/>
              <w:numPr>
                <w:ilvl w:val="0"/>
                <w:numId w:val="14"/>
              </w:numPr>
              <w:shd w:val="clear" w:color="auto" w:fill="FFFFFF"/>
              <w:tabs>
                <w:tab w:val="left" w:pos="141"/>
              </w:tabs>
              <w:autoSpaceDE w:val="0"/>
              <w:autoSpaceDN w:val="0"/>
              <w:adjustRightInd w:val="0"/>
              <w:ind w:left="141" w:hanging="141"/>
              <w:jc w:val="both"/>
              <w:rPr>
                <w:rFonts w:ascii="Arial" w:hAnsi="Arial" w:cs="Arial"/>
                <w:color w:val="000000"/>
                <w:sz w:val="20"/>
                <w:szCs w:val="20"/>
                <w:lang w:val="es-ES_tradnl"/>
              </w:rPr>
            </w:pPr>
            <w:r w:rsidRPr="00064FB6">
              <w:rPr>
                <w:rFonts w:ascii="Arial" w:hAnsi="Arial" w:cs="Arial"/>
                <w:color w:val="000000"/>
                <w:sz w:val="20"/>
                <w:szCs w:val="20"/>
                <w:lang w:val="es-ES_tradnl"/>
              </w:rPr>
              <w:t>El contratista permitirá al supervisor del contrato en cualquier tiempo de manera aleatoria, la revisión de manifiestos de importación, certificado de origen o cualquier otro documento que permita efectuar la trazabilidad a los repuestos a instalar.</w:t>
            </w:r>
          </w:p>
          <w:p w14:paraId="4840ED39" w14:textId="77777777" w:rsidR="000F0AB3" w:rsidRPr="00064FB6" w:rsidRDefault="000F0AB3" w:rsidP="00EE1866">
            <w:pPr>
              <w:shd w:val="clear" w:color="auto" w:fill="FFFFFF"/>
              <w:tabs>
                <w:tab w:val="left" w:pos="659"/>
              </w:tabs>
              <w:autoSpaceDE w:val="0"/>
              <w:autoSpaceDN w:val="0"/>
              <w:adjustRightInd w:val="0"/>
              <w:jc w:val="both"/>
              <w:rPr>
                <w:rFonts w:ascii="Arial" w:hAnsi="Arial" w:cs="Arial"/>
                <w:color w:val="000000"/>
                <w:sz w:val="20"/>
                <w:szCs w:val="20"/>
                <w:lang w:val="es-ES_tradnl"/>
              </w:rPr>
            </w:pPr>
          </w:p>
          <w:p w14:paraId="7DD990A6" w14:textId="77777777" w:rsidR="000F0AB3" w:rsidRPr="00064FB6" w:rsidRDefault="000F0AB3" w:rsidP="000F0AB3">
            <w:pPr>
              <w:pStyle w:val="Prrafodelista"/>
              <w:numPr>
                <w:ilvl w:val="0"/>
                <w:numId w:val="14"/>
              </w:numPr>
              <w:shd w:val="clear" w:color="auto" w:fill="FFFFFF"/>
              <w:tabs>
                <w:tab w:val="left" w:pos="141"/>
              </w:tabs>
              <w:autoSpaceDE w:val="0"/>
              <w:autoSpaceDN w:val="0"/>
              <w:adjustRightInd w:val="0"/>
              <w:ind w:left="141" w:hanging="141"/>
              <w:jc w:val="both"/>
              <w:rPr>
                <w:rFonts w:ascii="Arial" w:hAnsi="Arial" w:cs="Arial"/>
                <w:color w:val="000000"/>
                <w:sz w:val="20"/>
                <w:szCs w:val="20"/>
                <w:lang w:val="es-ES_tradnl"/>
              </w:rPr>
            </w:pPr>
            <w:r w:rsidRPr="00064FB6">
              <w:rPr>
                <w:rFonts w:ascii="Arial" w:hAnsi="Arial" w:cs="Arial"/>
                <w:color w:val="000000"/>
                <w:sz w:val="20"/>
                <w:szCs w:val="20"/>
              </w:rPr>
              <w:t>El oferente con la presentación de su propuesta y el presente anexo firmado, se obliga a cambiar e instalar sin costo adicional para la institución, los repuestos que presenten defectos de fábrica, o que por errores en la instalación ocasionen daños prematuros no provenientes de uso normal del respectivo repuesto.</w:t>
            </w:r>
          </w:p>
          <w:p w14:paraId="1E8F348E" w14:textId="77777777" w:rsidR="000F0AB3" w:rsidRDefault="000F0AB3" w:rsidP="00EE1866">
            <w:pPr>
              <w:pStyle w:val="Textoindependiente2"/>
              <w:rPr>
                <w:sz w:val="20"/>
                <w:szCs w:val="20"/>
              </w:rPr>
            </w:pPr>
          </w:p>
          <w:p w14:paraId="76DFF5FD" w14:textId="77777777" w:rsidR="000F0AB3" w:rsidRDefault="000F0AB3" w:rsidP="00EE1866">
            <w:pPr>
              <w:pStyle w:val="Textoindependiente2"/>
              <w:rPr>
                <w:sz w:val="20"/>
                <w:szCs w:val="20"/>
                <w:lang w:val="es-ES_tradnl"/>
              </w:rPr>
            </w:pPr>
            <w:r w:rsidRPr="00064FB6">
              <w:rPr>
                <w:color w:val="000000"/>
                <w:sz w:val="20"/>
                <w:szCs w:val="20"/>
                <w:lang w:val="es-ES_tradnl"/>
              </w:rPr>
              <w:t xml:space="preserve">El oferente </w:t>
            </w:r>
            <w:r w:rsidRPr="00064FB6">
              <w:rPr>
                <w:color w:val="000000"/>
                <w:sz w:val="20"/>
                <w:szCs w:val="20"/>
              </w:rPr>
              <w:t>con la presentación de su propuesta y el presente anexo firmado,</w:t>
            </w:r>
            <w:r w:rsidRPr="00064FB6">
              <w:rPr>
                <w:color w:val="000000"/>
                <w:sz w:val="20"/>
                <w:szCs w:val="20"/>
                <w:lang w:val="es-ES_tradnl"/>
              </w:rPr>
              <w:t xml:space="preserve"> se obliga </w:t>
            </w:r>
            <w:r w:rsidRPr="00064FB6">
              <w:rPr>
                <w:sz w:val="20"/>
                <w:szCs w:val="20"/>
                <w:lang w:val="es-ES_tradnl"/>
              </w:rPr>
              <w:t xml:space="preserve">a mantener stock mínimo de repuestos </w:t>
            </w:r>
            <w:r w:rsidRPr="00A93E1A">
              <w:rPr>
                <w:sz w:val="20"/>
                <w:szCs w:val="20"/>
                <w:lang w:val="es-ES_tradnl"/>
              </w:rPr>
              <w:t>desde el día de la visita técnica de evaluación (entiéndase como stock mínimo de repuestos</w:t>
            </w:r>
            <w:r>
              <w:rPr>
                <w:sz w:val="20"/>
                <w:szCs w:val="20"/>
                <w:lang w:val="es-ES_tradnl"/>
              </w:rPr>
              <w:t xml:space="preserve"> los siguientes: </w:t>
            </w:r>
          </w:p>
          <w:p w14:paraId="08ECD2EA" w14:textId="77777777" w:rsidR="000F0AB3" w:rsidRDefault="000F0AB3" w:rsidP="00EE1866">
            <w:pPr>
              <w:pStyle w:val="Textoindependiente2"/>
              <w:rPr>
                <w:sz w:val="20"/>
                <w:szCs w:val="20"/>
                <w:lang w:val="es-ES_tradnl"/>
              </w:rPr>
            </w:pPr>
          </w:p>
          <w:p w14:paraId="006412FC" w14:textId="77777777" w:rsidR="000F0AB3" w:rsidRDefault="000F0AB3" w:rsidP="00EE1866">
            <w:pPr>
              <w:pStyle w:val="Textoindependiente2"/>
              <w:rPr>
                <w:sz w:val="20"/>
                <w:szCs w:val="20"/>
                <w:lang w:val="es-ES_tradnl"/>
              </w:rPr>
            </w:pPr>
            <w:r>
              <w:rPr>
                <w:sz w:val="20"/>
                <w:szCs w:val="20"/>
                <w:lang w:val="es-ES_tradnl"/>
              </w:rPr>
              <w:lastRenderedPageBreak/>
              <w:t>LOTE 1: MANTENIMIENTO DE MOTOCICLETAS</w:t>
            </w:r>
          </w:p>
          <w:p w14:paraId="1A38F4F6" w14:textId="77777777" w:rsidR="000F0AB3" w:rsidRDefault="000F0AB3" w:rsidP="00EE1866">
            <w:pPr>
              <w:pStyle w:val="Textoindependiente2"/>
              <w:rPr>
                <w:sz w:val="20"/>
                <w:szCs w:val="20"/>
                <w:lang w:val="es-ES_tradnl"/>
              </w:rPr>
            </w:pPr>
          </w:p>
          <w:tbl>
            <w:tblPr>
              <w:tblStyle w:val="Tablaconcuadrcula"/>
              <w:tblW w:w="6768" w:type="dxa"/>
              <w:jc w:val="center"/>
              <w:tblLook w:val="04A0" w:firstRow="1" w:lastRow="0" w:firstColumn="1" w:lastColumn="0" w:noHBand="0" w:noVBand="1"/>
            </w:tblPr>
            <w:tblGrid>
              <w:gridCol w:w="986"/>
              <w:gridCol w:w="3515"/>
              <w:gridCol w:w="2267"/>
            </w:tblGrid>
            <w:tr w:rsidR="000F0AB3" w14:paraId="1A1DECBA" w14:textId="77777777" w:rsidTr="00EE1866">
              <w:trPr>
                <w:trHeight w:val="45"/>
                <w:jc w:val="center"/>
              </w:trPr>
              <w:tc>
                <w:tcPr>
                  <w:tcW w:w="728" w:type="pct"/>
                  <w:vAlign w:val="center"/>
                </w:tcPr>
                <w:p w14:paraId="161A49AD"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ÍTEM</w:t>
                  </w:r>
                </w:p>
              </w:tc>
              <w:tc>
                <w:tcPr>
                  <w:tcW w:w="2597" w:type="pct"/>
                  <w:vAlign w:val="center"/>
                </w:tcPr>
                <w:p w14:paraId="09893E8F"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DESCRIPCIÓN</w:t>
                  </w:r>
                </w:p>
              </w:tc>
              <w:tc>
                <w:tcPr>
                  <w:tcW w:w="1675" w:type="pct"/>
                  <w:vAlign w:val="center"/>
                </w:tcPr>
                <w:p w14:paraId="7131AF45"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CANTIDAD REQUERIDA</w:t>
                  </w:r>
                </w:p>
              </w:tc>
            </w:tr>
            <w:tr w:rsidR="000F0AB3" w14:paraId="1C55459F" w14:textId="77777777" w:rsidTr="00EE1866">
              <w:trPr>
                <w:jc w:val="center"/>
              </w:trPr>
              <w:tc>
                <w:tcPr>
                  <w:tcW w:w="728" w:type="pct"/>
                  <w:vAlign w:val="center"/>
                </w:tcPr>
                <w:p w14:paraId="090F4E9A"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w:t>
                  </w:r>
                </w:p>
              </w:tc>
              <w:tc>
                <w:tcPr>
                  <w:tcW w:w="2597" w:type="pct"/>
                </w:tcPr>
                <w:p w14:paraId="2B4711CF"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Pastillas de freno delanteras </w:t>
                  </w:r>
                </w:p>
              </w:tc>
              <w:tc>
                <w:tcPr>
                  <w:tcW w:w="1675" w:type="pct"/>
                  <w:vAlign w:val="center"/>
                </w:tcPr>
                <w:p w14:paraId="6082FDF3"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15</w:t>
                  </w:r>
                </w:p>
              </w:tc>
            </w:tr>
            <w:tr w:rsidR="000F0AB3" w14:paraId="01384FDB" w14:textId="77777777" w:rsidTr="00EE1866">
              <w:trPr>
                <w:jc w:val="center"/>
              </w:trPr>
              <w:tc>
                <w:tcPr>
                  <w:tcW w:w="728" w:type="pct"/>
                  <w:vAlign w:val="center"/>
                </w:tcPr>
                <w:p w14:paraId="0E5C9F4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2</w:t>
                  </w:r>
                </w:p>
              </w:tc>
              <w:tc>
                <w:tcPr>
                  <w:tcW w:w="2597" w:type="pct"/>
                </w:tcPr>
                <w:p w14:paraId="125761AE"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Pastillas de freno traseras </w:t>
                  </w:r>
                </w:p>
              </w:tc>
              <w:tc>
                <w:tcPr>
                  <w:tcW w:w="1675" w:type="pct"/>
                  <w:vAlign w:val="center"/>
                </w:tcPr>
                <w:p w14:paraId="3D4AFF7E"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15</w:t>
                  </w:r>
                </w:p>
              </w:tc>
            </w:tr>
            <w:tr w:rsidR="000F0AB3" w14:paraId="0F7CC866" w14:textId="77777777" w:rsidTr="00EE1866">
              <w:trPr>
                <w:jc w:val="center"/>
              </w:trPr>
              <w:tc>
                <w:tcPr>
                  <w:tcW w:w="728" w:type="pct"/>
                  <w:vAlign w:val="center"/>
                </w:tcPr>
                <w:p w14:paraId="685C382F"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3</w:t>
                  </w:r>
                </w:p>
              </w:tc>
              <w:tc>
                <w:tcPr>
                  <w:tcW w:w="2597" w:type="pct"/>
                </w:tcPr>
                <w:p w14:paraId="34E442AF"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Aceite </w:t>
                  </w:r>
                </w:p>
              </w:tc>
              <w:tc>
                <w:tcPr>
                  <w:tcW w:w="1675" w:type="pct"/>
                  <w:vAlign w:val="center"/>
                </w:tcPr>
                <w:p w14:paraId="33DF1030"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30</w:t>
                  </w:r>
                </w:p>
              </w:tc>
            </w:tr>
            <w:tr w:rsidR="000F0AB3" w14:paraId="2F88E3AD" w14:textId="77777777" w:rsidTr="00EE1866">
              <w:trPr>
                <w:jc w:val="center"/>
              </w:trPr>
              <w:tc>
                <w:tcPr>
                  <w:tcW w:w="728" w:type="pct"/>
                  <w:vAlign w:val="center"/>
                </w:tcPr>
                <w:p w14:paraId="4120A50E"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4</w:t>
                  </w:r>
                </w:p>
              </w:tc>
              <w:tc>
                <w:tcPr>
                  <w:tcW w:w="2597" w:type="pct"/>
                </w:tcPr>
                <w:p w14:paraId="1C68E62D"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filtro de aceite </w:t>
                  </w:r>
                </w:p>
              </w:tc>
              <w:tc>
                <w:tcPr>
                  <w:tcW w:w="1675" w:type="pct"/>
                  <w:vAlign w:val="center"/>
                </w:tcPr>
                <w:p w14:paraId="7F5308E3"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30</w:t>
                  </w:r>
                </w:p>
              </w:tc>
            </w:tr>
            <w:tr w:rsidR="000F0AB3" w14:paraId="611DAF4D" w14:textId="77777777" w:rsidTr="00EE1866">
              <w:trPr>
                <w:jc w:val="center"/>
              </w:trPr>
              <w:tc>
                <w:tcPr>
                  <w:tcW w:w="728" w:type="pct"/>
                  <w:vAlign w:val="center"/>
                </w:tcPr>
                <w:p w14:paraId="31933D63"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5</w:t>
                  </w:r>
                </w:p>
              </w:tc>
              <w:tc>
                <w:tcPr>
                  <w:tcW w:w="2597" w:type="pct"/>
                </w:tcPr>
                <w:p w14:paraId="78A6DB20"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filtro de aire </w:t>
                  </w:r>
                </w:p>
              </w:tc>
              <w:tc>
                <w:tcPr>
                  <w:tcW w:w="1675" w:type="pct"/>
                  <w:vAlign w:val="center"/>
                </w:tcPr>
                <w:p w14:paraId="34314480"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30</w:t>
                  </w:r>
                </w:p>
              </w:tc>
            </w:tr>
            <w:tr w:rsidR="000F0AB3" w14:paraId="3D6FB085" w14:textId="77777777" w:rsidTr="00EE1866">
              <w:trPr>
                <w:jc w:val="center"/>
              </w:trPr>
              <w:tc>
                <w:tcPr>
                  <w:tcW w:w="728" w:type="pct"/>
                  <w:vAlign w:val="center"/>
                </w:tcPr>
                <w:p w14:paraId="4ADAFDC8"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6</w:t>
                  </w:r>
                </w:p>
              </w:tc>
              <w:tc>
                <w:tcPr>
                  <w:tcW w:w="2597" w:type="pct"/>
                </w:tcPr>
                <w:p w14:paraId="4E46AF35"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kit de arrastre (catalina, piñón y cadena) </w:t>
                  </w:r>
                </w:p>
              </w:tc>
              <w:tc>
                <w:tcPr>
                  <w:tcW w:w="1675" w:type="pct"/>
                  <w:vAlign w:val="center"/>
                </w:tcPr>
                <w:p w14:paraId="08BC5E06"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15</w:t>
                  </w:r>
                </w:p>
              </w:tc>
            </w:tr>
            <w:tr w:rsidR="000F0AB3" w14:paraId="0CC279C9" w14:textId="77777777" w:rsidTr="00EE1866">
              <w:trPr>
                <w:jc w:val="center"/>
              </w:trPr>
              <w:tc>
                <w:tcPr>
                  <w:tcW w:w="728" w:type="pct"/>
                  <w:vAlign w:val="center"/>
                </w:tcPr>
                <w:p w14:paraId="00D3BBD5"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7</w:t>
                  </w:r>
                </w:p>
              </w:tc>
              <w:tc>
                <w:tcPr>
                  <w:tcW w:w="2597" w:type="pct"/>
                </w:tcPr>
                <w:p w14:paraId="55D981DD"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batería </w:t>
                  </w:r>
                </w:p>
              </w:tc>
              <w:tc>
                <w:tcPr>
                  <w:tcW w:w="1675" w:type="pct"/>
                  <w:vAlign w:val="center"/>
                </w:tcPr>
                <w:p w14:paraId="1457F0ED"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11437161" w14:textId="77777777" w:rsidTr="00EE1866">
              <w:trPr>
                <w:jc w:val="center"/>
              </w:trPr>
              <w:tc>
                <w:tcPr>
                  <w:tcW w:w="728" w:type="pct"/>
                  <w:vAlign w:val="center"/>
                </w:tcPr>
                <w:p w14:paraId="1BC6C4A7"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8</w:t>
                  </w:r>
                </w:p>
              </w:tc>
              <w:tc>
                <w:tcPr>
                  <w:tcW w:w="2597" w:type="pct"/>
                </w:tcPr>
                <w:p w14:paraId="3372E9B9"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radios traseros </w:t>
                  </w:r>
                </w:p>
              </w:tc>
              <w:tc>
                <w:tcPr>
                  <w:tcW w:w="1675" w:type="pct"/>
                  <w:vAlign w:val="center"/>
                </w:tcPr>
                <w:p w14:paraId="5A7D3ABE"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180</w:t>
                  </w:r>
                </w:p>
              </w:tc>
            </w:tr>
            <w:tr w:rsidR="000F0AB3" w14:paraId="6AFB10BE" w14:textId="77777777" w:rsidTr="00EE1866">
              <w:trPr>
                <w:jc w:val="center"/>
              </w:trPr>
              <w:tc>
                <w:tcPr>
                  <w:tcW w:w="728" w:type="pct"/>
                  <w:vAlign w:val="center"/>
                </w:tcPr>
                <w:p w14:paraId="63614E5C"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9</w:t>
                  </w:r>
                </w:p>
              </w:tc>
              <w:tc>
                <w:tcPr>
                  <w:tcW w:w="2597" w:type="pct"/>
                </w:tcPr>
                <w:p w14:paraId="2707FB23"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bombillo farola </w:t>
                  </w:r>
                </w:p>
              </w:tc>
              <w:tc>
                <w:tcPr>
                  <w:tcW w:w="1675" w:type="pct"/>
                  <w:vAlign w:val="center"/>
                </w:tcPr>
                <w:p w14:paraId="783A2DC7"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15</w:t>
                  </w:r>
                </w:p>
              </w:tc>
            </w:tr>
            <w:tr w:rsidR="000F0AB3" w14:paraId="53D59DF2" w14:textId="77777777" w:rsidTr="00EE1866">
              <w:trPr>
                <w:jc w:val="center"/>
              </w:trPr>
              <w:tc>
                <w:tcPr>
                  <w:tcW w:w="728" w:type="pct"/>
                  <w:vAlign w:val="center"/>
                </w:tcPr>
                <w:p w14:paraId="3CBE4721"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10</w:t>
                  </w:r>
                </w:p>
              </w:tc>
              <w:tc>
                <w:tcPr>
                  <w:tcW w:w="2597" w:type="pct"/>
                </w:tcPr>
                <w:p w14:paraId="6ABB8B70"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disco freno delantero </w:t>
                  </w:r>
                </w:p>
              </w:tc>
              <w:tc>
                <w:tcPr>
                  <w:tcW w:w="1675" w:type="pct"/>
                  <w:vAlign w:val="center"/>
                </w:tcPr>
                <w:p w14:paraId="37E12859"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3A82EB9F" w14:textId="77777777" w:rsidTr="00EE1866">
              <w:trPr>
                <w:jc w:val="center"/>
              </w:trPr>
              <w:tc>
                <w:tcPr>
                  <w:tcW w:w="728" w:type="pct"/>
                  <w:vAlign w:val="center"/>
                </w:tcPr>
                <w:p w14:paraId="45192EEC"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11</w:t>
                  </w:r>
                </w:p>
              </w:tc>
              <w:tc>
                <w:tcPr>
                  <w:tcW w:w="2597" w:type="pct"/>
                </w:tcPr>
                <w:p w14:paraId="7229DDB0"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disco freno trasero </w:t>
                  </w:r>
                </w:p>
              </w:tc>
              <w:tc>
                <w:tcPr>
                  <w:tcW w:w="1675" w:type="pct"/>
                  <w:vAlign w:val="center"/>
                </w:tcPr>
                <w:p w14:paraId="4B2A8D7E"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14643999" w14:textId="77777777" w:rsidTr="00EE1866">
              <w:trPr>
                <w:jc w:val="center"/>
              </w:trPr>
              <w:tc>
                <w:tcPr>
                  <w:tcW w:w="728" w:type="pct"/>
                  <w:vAlign w:val="center"/>
                </w:tcPr>
                <w:p w14:paraId="4B960C3A"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12</w:t>
                  </w:r>
                </w:p>
              </w:tc>
              <w:tc>
                <w:tcPr>
                  <w:tcW w:w="2597" w:type="pct"/>
                </w:tcPr>
                <w:p w14:paraId="565FE243"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balineras traseras </w:t>
                  </w:r>
                </w:p>
              </w:tc>
              <w:tc>
                <w:tcPr>
                  <w:tcW w:w="1675" w:type="pct"/>
                  <w:vAlign w:val="center"/>
                </w:tcPr>
                <w:p w14:paraId="37781256"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20</w:t>
                  </w:r>
                </w:p>
              </w:tc>
            </w:tr>
            <w:tr w:rsidR="000F0AB3" w14:paraId="5AD45B6C" w14:textId="77777777" w:rsidTr="00EE1866">
              <w:trPr>
                <w:jc w:val="center"/>
              </w:trPr>
              <w:tc>
                <w:tcPr>
                  <w:tcW w:w="728" w:type="pct"/>
                  <w:vAlign w:val="center"/>
                </w:tcPr>
                <w:p w14:paraId="64025994"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13</w:t>
                  </w:r>
                </w:p>
              </w:tc>
              <w:tc>
                <w:tcPr>
                  <w:tcW w:w="2597" w:type="pct"/>
                </w:tcPr>
                <w:p w14:paraId="4933690B"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manecilla clucth </w:t>
                  </w:r>
                </w:p>
              </w:tc>
              <w:tc>
                <w:tcPr>
                  <w:tcW w:w="1675" w:type="pct"/>
                  <w:vAlign w:val="center"/>
                </w:tcPr>
                <w:p w14:paraId="5451A283"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7D109D05" w14:textId="77777777" w:rsidTr="00EE1866">
              <w:trPr>
                <w:jc w:val="center"/>
              </w:trPr>
              <w:tc>
                <w:tcPr>
                  <w:tcW w:w="728" w:type="pct"/>
                  <w:vAlign w:val="center"/>
                </w:tcPr>
                <w:p w14:paraId="1FC4244A"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14</w:t>
                  </w:r>
                </w:p>
              </w:tc>
              <w:tc>
                <w:tcPr>
                  <w:tcW w:w="2597" w:type="pct"/>
                </w:tcPr>
                <w:p w14:paraId="42B0ED7F"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guaya clucth </w:t>
                  </w:r>
                </w:p>
              </w:tc>
              <w:tc>
                <w:tcPr>
                  <w:tcW w:w="1675" w:type="pct"/>
                  <w:vAlign w:val="center"/>
                </w:tcPr>
                <w:p w14:paraId="1893E6F9"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347BFDB7" w14:textId="77777777" w:rsidTr="00EE1866">
              <w:trPr>
                <w:jc w:val="center"/>
              </w:trPr>
              <w:tc>
                <w:tcPr>
                  <w:tcW w:w="728" w:type="pct"/>
                  <w:vAlign w:val="center"/>
                </w:tcPr>
                <w:p w14:paraId="0164BC5C"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15</w:t>
                  </w:r>
                </w:p>
              </w:tc>
              <w:tc>
                <w:tcPr>
                  <w:tcW w:w="2597" w:type="pct"/>
                </w:tcPr>
                <w:p w14:paraId="109ACC7F"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empaque cilindro </w:t>
                  </w:r>
                </w:p>
              </w:tc>
              <w:tc>
                <w:tcPr>
                  <w:tcW w:w="1675" w:type="pct"/>
                  <w:vAlign w:val="center"/>
                </w:tcPr>
                <w:p w14:paraId="1DA3EB06"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42FEB14D" w14:textId="77777777" w:rsidTr="00EE1866">
              <w:trPr>
                <w:jc w:val="center"/>
              </w:trPr>
              <w:tc>
                <w:tcPr>
                  <w:tcW w:w="728" w:type="pct"/>
                  <w:vAlign w:val="center"/>
                </w:tcPr>
                <w:p w14:paraId="13C11DFA"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16</w:t>
                  </w:r>
                </w:p>
              </w:tc>
              <w:tc>
                <w:tcPr>
                  <w:tcW w:w="2597" w:type="pct"/>
                </w:tcPr>
                <w:p w14:paraId="72A7BC66"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empaque culata </w:t>
                  </w:r>
                </w:p>
              </w:tc>
              <w:tc>
                <w:tcPr>
                  <w:tcW w:w="1675" w:type="pct"/>
                  <w:vAlign w:val="center"/>
                </w:tcPr>
                <w:p w14:paraId="27F37C92"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4406E91E" w14:textId="77777777" w:rsidTr="00EE1866">
              <w:trPr>
                <w:jc w:val="center"/>
              </w:trPr>
              <w:tc>
                <w:tcPr>
                  <w:tcW w:w="728" w:type="pct"/>
                  <w:vAlign w:val="center"/>
                </w:tcPr>
                <w:p w14:paraId="3FE49CA8"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17</w:t>
                  </w:r>
                </w:p>
              </w:tc>
              <w:tc>
                <w:tcPr>
                  <w:tcW w:w="2597" w:type="pct"/>
                </w:tcPr>
                <w:p w14:paraId="405AB006"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empaque salida </w:t>
                  </w:r>
                </w:p>
              </w:tc>
              <w:tc>
                <w:tcPr>
                  <w:tcW w:w="1675" w:type="pct"/>
                  <w:vAlign w:val="center"/>
                </w:tcPr>
                <w:p w14:paraId="721FAB98"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r w:rsidR="000F0AB3" w14:paraId="06167A5C" w14:textId="77777777" w:rsidTr="00EE1866">
              <w:trPr>
                <w:jc w:val="center"/>
              </w:trPr>
              <w:tc>
                <w:tcPr>
                  <w:tcW w:w="728" w:type="pct"/>
                  <w:vAlign w:val="center"/>
                </w:tcPr>
                <w:p w14:paraId="582A0A53"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18</w:t>
                  </w:r>
                </w:p>
              </w:tc>
              <w:tc>
                <w:tcPr>
                  <w:tcW w:w="2597" w:type="pct"/>
                </w:tcPr>
                <w:p w14:paraId="5FDAF79B"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balineras delanteras </w:t>
                  </w:r>
                </w:p>
              </w:tc>
              <w:tc>
                <w:tcPr>
                  <w:tcW w:w="1675" w:type="pct"/>
                  <w:vAlign w:val="center"/>
                </w:tcPr>
                <w:p w14:paraId="6E59CCE6"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20</w:t>
                  </w:r>
                </w:p>
              </w:tc>
            </w:tr>
            <w:tr w:rsidR="000F0AB3" w14:paraId="7078CBFD" w14:textId="77777777" w:rsidTr="00EE1866">
              <w:trPr>
                <w:jc w:val="center"/>
              </w:trPr>
              <w:tc>
                <w:tcPr>
                  <w:tcW w:w="728" w:type="pct"/>
                  <w:vAlign w:val="center"/>
                </w:tcPr>
                <w:p w14:paraId="2760D6FE"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19</w:t>
                  </w:r>
                </w:p>
              </w:tc>
              <w:tc>
                <w:tcPr>
                  <w:tcW w:w="2597" w:type="pct"/>
                </w:tcPr>
                <w:p w14:paraId="49249142" w14:textId="77777777" w:rsidR="000F0AB3" w:rsidRDefault="000F0AB3" w:rsidP="00EE1866">
                  <w:pPr>
                    <w:pStyle w:val="Textoindependiente2"/>
                    <w:framePr w:hSpace="141" w:wrap="around" w:vAnchor="text" w:hAnchor="text" w:y="1"/>
                    <w:suppressOverlap/>
                    <w:rPr>
                      <w:sz w:val="20"/>
                      <w:szCs w:val="20"/>
                      <w:lang w:val="es-ES_tradnl"/>
                    </w:rPr>
                  </w:pPr>
                  <w:r w:rsidRPr="00C83CCB">
                    <w:rPr>
                      <w:sz w:val="20"/>
                      <w:szCs w:val="20"/>
                      <w:lang w:val="es-ES_tradnl"/>
                    </w:rPr>
                    <w:t xml:space="preserve">campana trasera </w:t>
                  </w:r>
                </w:p>
              </w:tc>
              <w:tc>
                <w:tcPr>
                  <w:tcW w:w="1675" w:type="pct"/>
                  <w:vAlign w:val="center"/>
                </w:tcPr>
                <w:p w14:paraId="1AE579A7" w14:textId="77777777" w:rsidR="000F0AB3" w:rsidRDefault="000F0AB3" w:rsidP="00EE1866">
                  <w:pPr>
                    <w:pStyle w:val="Textoindependiente2"/>
                    <w:framePr w:hSpace="141" w:wrap="around" w:vAnchor="text" w:hAnchor="text" w:y="1"/>
                    <w:suppressOverlap/>
                    <w:jc w:val="center"/>
                    <w:rPr>
                      <w:sz w:val="20"/>
                      <w:szCs w:val="20"/>
                      <w:lang w:val="es-ES_tradnl"/>
                    </w:rPr>
                  </w:pPr>
                  <w:r w:rsidRPr="00C83CCB">
                    <w:rPr>
                      <w:sz w:val="20"/>
                      <w:szCs w:val="20"/>
                      <w:lang w:val="es-ES_tradnl"/>
                    </w:rPr>
                    <w:t>5</w:t>
                  </w:r>
                </w:p>
              </w:tc>
            </w:tr>
          </w:tbl>
          <w:p w14:paraId="65369E52" w14:textId="77777777" w:rsidR="000F0AB3" w:rsidRDefault="000F0AB3" w:rsidP="00EE1866">
            <w:pPr>
              <w:pStyle w:val="Textoindependiente2"/>
              <w:rPr>
                <w:sz w:val="20"/>
                <w:szCs w:val="20"/>
                <w:lang w:val="es-ES_tradnl"/>
              </w:rPr>
            </w:pPr>
          </w:p>
          <w:p w14:paraId="7B64A1E7" w14:textId="77777777" w:rsidR="000F0AB3" w:rsidRDefault="000F0AB3" w:rsidP="00EE1866">
            <w:pPr>
              <w:pStyle w:val="Textoindependiente2"/>
              <w:rPr>
                <w:sz w:val="20"/>
                <w:szCs w:val="20"/>
                <w:lang w:val="es-ES_tradnl"/>
              </w:rPr>
            </w:pPr>
            <w:r w:rsidRPr="00FD62DE">
              <w:rPr>
                <w:sz w:val="20"/>
                <w:szCs w:val="20"/>
                <w:lang w:val="es-ES_tradnl"/>
              </w:rPr>
              <w:t>LOTE 2: MANTENIMIENTO DE CARROS</w:t>
            </w:r>
            <w:r>
              <w:rPr>
                <w:sz w:val="20"/>
                <w:szCs w:val="20"/>
                <w:lang w:val="es-ES_tradnl"/>
              </w:rPr>
              <w:t xml:space="preserve"> </w:t>
            </w:r>
          </w:p>
          <w:p w14:paraId="5EA40D42" w14:textId="77777777" w:rsidR="000F0AB3" w:rsidRDefault="000F0AB3" w:rsidP="00EE1866">
            <w:pPr>
              <w:pStyle w:val="Textoindependiente2"/>
              <w:rPr>
                <w:sz w:val="20"/>
                <w:szCs w:val="20"/>
                <w:lang w:val="es-ES_tradnl"/>
              </w:rPr>
            </w:pPr>
          </w:p>
          <w:tbl>
            <w:tblPr>
              <w:tblStyle w:val="Tablaconcuadrcula"/>
              <w:tblW w:w="6768" w:type="dxa"/>
              <w:jc w:val="center"/>
              <w:tblLook w:val="04A0" w:firstRow="1" w:lastRow="0" w:firstColumn="1" w:lastColumn="0" w:noHBand="0" w:noVBand="1"/>
            </w:tblPr>
            <w:tblGrid>
              <w:gridCol w:w="986"/>
              <w:gridCol w:w="3515"/>
              <w:gridCol w:w="2267"/>
            </w:tblGrid>
            <w:tr w:rsidR="000F0AB3" w14:paraId="02F4E93A" w14:textId="77777777" w:rsidTr="00EE1866">
              <w:trPr>
                <w:trHeight w:val="45"/>
                <w:jc w:val="center"/>
              </w:trPr>
              <w:tc>
                <w:tcPr>
                  <w:tcW w:w="728" w:type="pct"/>
                  <w:vAlign w:val="center"/>
                </w:tcPr>
                <w:p w14:paraId="569D7E02"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ÍTEM</w:t>
                  </w:r>
                </w:p>
              </w:tc>
              <w:tc>
                <w:tcPr>
                  <w:tcW w:w="2597" w:type="pct"/>
                  <w:vAlign w:val="center"/>
                </w:tcPr>
                <w:p w14:paraId="72F7F52E"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DESCRIPCIÓN</w:t>
                  </w:r>
                </w:p>
              </w:tc>
              <w:tc>
                <w:tcPr>
                  <w:tcW w:w="1675" w:type="pct"/>
                  <w:vAlign w:val="center"/>
                </w:tcPr>
                <w:p w14:paraId="2D85D97A" w14:textId="77777777" w:rsidR="000F0AB3" w:rsidRPr="00920668" w:rsidRDefault="000F0AB3" w:rsidP="00EE1866">
                  <w:pPr>
                    <w:pStyle w:val="Textoindependiente2"/>
                    <w:framePr w:hSpace="141" w:wrap="around" w:vAnchor="text" w:hAnchor="text" w:y="1"/>
                    <w:suppressOverlap/>
                    <w:jc w:val="center"/>
                    <w:rPr>
                      <w:b/>
                      <w:bCs/>
                      <w:sz w:val="20"/>
                      <w:szCs w:val="20"/>
                      <w:lang w:val="es-ES_tradnl"/>
                    </w:rPr>
                  </w:pPr>
                  <w:r w:rsidRPr="00920668">
                    <w:rPr>
                      <w:b/>
                      <w:bCs/>
                      <w:sz w:val="20"/>
                      <w:szCs w:val="20"/>
                      <w:lang w:val="es-ES_tradnl"/>
                    </w:rPr>
                    <w:t>CANTIDAD REQUERIDA</w:t>
                  </w:r>
                </w:p>
              </w:tc>
            </w:tr>
            <w:tr w:rsidR="000F0AB3" w14:paraId="1DF937DD" w14:textId="77777777" w:rsidTr="00EE1866">
              <w:trPr>
                <w:jc w:val="center"/>
              </w:trPr>
              <w:tc>
                <w:tcPr>
                  <w:tcW w:w="728" w:type="pct"/>
                  <w:vAlign w:val="center"/>
                </w:tcPr>
                <w:p w14:paraId="08A409A0"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w:t>
                  </w:r>
                </w:p>
              </w:tc>
              <w:tc>
                <w:tcPr>
                  <w:tcW w:w="2597" w:type="pct"/>
                </w:tcPr>
                <w:p w14:paraId="1811F168" w14:textId="77777777" w:rsidR="000F0AB3" w:rsidRDefault="000F0AB3" w:rsidP="00EE1866">
                  <w:pPr>
                    <w:pStyle w:val="Textoindependiente2"/>
                    <w:framePr w:hSpace="141" w:wrap="around" w:vAnchor="text" w:hAnchor="text" w:y="1"/>
                    <w:suppressOverlap/>
                    <w:rPr>
                      <w:sz w:val="20"/>
                      <w:szCs w:val="20"/>
                      <w:lang w:val="es-ES_tradnl"/>
                    </w:rPr>
                  </w:pPr>
                  <w:r w:rsidRPr="0084313B">
                    <w:rPr>
                      <w:sz w:val="20"/>
                      <w:szCs w:val="20"/>
                    </w:rPr>
                    <w:t xml:space="preserve">Aceite lubricante para carros </w:t>
                  </w:r>
                </w:p>
              </w:tc>
              <w:tc>
                <w:tcPr>
                  <w:tcW w:w="1675" w:type="pct"/>
                  <w:vAlign w:val="center"/>
                </w:tcPr>
                <w:p w14:paraId="0366E8AF" w14:textId="77777777" w:rsidR="000F0AB3" w:rsidRDefault="000F0AB3" w:rsidP="00EE1866">
                  <w:pPr>
                    <w:pStyle w:val="Textoindependiente2"/>
                    <w:framePr w:hSpace="141" w:wrap="around" w:vAnchor="text" w:hAnchor="text" w:y="1"/>
                    <w:suppressOverlap/>
                    <w:jc w:val="center"/>
                    <w:rPr>
                      <w:sz w:val="20"/>
                      <w:szCs w:val="20"/>
                      <w:lang w:val="es-ES_tradnl"/>
                    </w:rPr>
                  </w:pPr>
                  <w:r w:rsidRPr="0084313B">
                    <w:rPr>
                      <w:sz w:val="20"/>
                      <w:szCs w:val="20"/>
                    </w:rPr>
                    <w:t>5</w:t>
                  </w:r>
                </w:p>
              </w:tc>
            </w:tr>
            <w:tr w:rsidR="000F0AB3" w14:paraId="35D4B575" w14:textId="77777777" w:rsidTr="00EE1866">
              <w:trPr>
                <w:jc w:val="center"/>
              </w:trPr>
              <w:tc>
                <w:tcPr>
                  <w:tcW w:w="728" w:type="pct"/>
                  <w:vAlign w:val="center"/>
                </w:tcPr>
                <w:p w14:paraId="7CE0D08B"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2</w:t>
                  </w:r>
                </w:p>
              </w:tc>
              <w:tc>
                <w:tcPr>
                  <w:tcW w:w="2597" w:type="pct"/>
                </w:tcPr>
                <w:p w14:paraId="57AD4FFB" w14:textId="77777777" w:rsidR="000F0AB3" w:rsidRPr="00F87298" w:rsidRDefault="000F0AB3" w:rsidP="00EE1866">
                  <w:pPr>
                    <w:pStyle w:val="Textoindependiente2"/>
                    <w:framePr w:hSpace="141" w:wrap="around" w:vAnchor="text" w:hAnchor="text" w:y="1"/>
                    <w:suppressOverlap/>
                    <w:rPr>
                      <w:sz w:val="20"/>
                      <w:szCs w:val="20"/>
                      <w:lang w:val="es-ES_tradnl"/>
                    </w:rPr>
                  </w:pPr>
                  <w:r w:rsidRPr="00F87298">
                    <w:rPr>
                      <w:sz w:val="20"/>
                      <w:szCs w:val="20"/>
                    </w:rPr>
                    <w:t xml:space="preserve">Juego de pastillas de freno, por lo menos una línea del vehículo </w:t>
                  </w:r>
                </w:p>
              </w:tc>
              <w:tc>
                <w:tcPr>
                  <w:tcW w:w="1675" w:type="pct"/>
                  <w:vAlign w:val="center"/>
                </w:tcPr>
                <w:p w14:paraId="2EE22C92"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rPr>
                    <w:t>15</w:t>
                  </w:r>
                </w:p>
              </w:tc>
            </w:tr>
            <w:tr w:rsidR="000F0AB3" w14:paraId="0F422762" w14:textId="77777777" w:rsidTr="00EE1866">
              <w:trPr>
                <w:jc w:val="center"/>
              </w:trPr>
              <w:tc>
                <w:tcPr>
                  <w:tcW w:w="728" w:type="pct"/>
                  <w:vAlign w:val="center"/>
                </w:tcPr>
                <w:p w14:paraId="3C4209DE"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3</w:t>
                  </w:r>
                </w:p>
              </w:tc>
              <w:tc>
                <w:tcPr>
                  <w:tcW w:w="2597" w:type="pct"/>
                </w:tcPr>
                <w:p w14:paraId="4C81649C" w14:textId="77777777" w:rsidR="000F0AB3" w:rsidRPr="00F87298" w:rsidRDefault="000F0AB3" w:rsidP="00EE1866">
                  <w:pPr>
                    <w:pStyle w:val="Textoindependiente2"/>
                    <w:framePr w:hSpace="141" w:wrap="around" w:vAnchor="text" w:hAnchor="text" w:y="1"/>
                    <w:suppressOverlap/>
                    <w:rPr>
                      <w:sz w:val="20"/>
                      <w:szCs w:val="20"/>
                      <w:lang w:val="es-ES_tradnl"/>
                    </w:rPr>
                  </w:pPr>
                  <w:r w:rsidRPr="00F87298">
                    <w:rPr>
                      <w:sz w:val="20"/>
                      <w:szCs w:val="20"/>
                      <w:lang w:val="es-ES_tradnl"/>
                    </w:rPr>
                    <w:t xml:space="preserve">Guaya embrague, </w:t>
                  </w:r>
                  <w:r w:rsidRPr="00F87298">
                    <w:rPr>
                      <w:sz w:val="20"/>
                      <w:szCs w:val="20"/>
                    </w:rPr>
                    <w:t xml:space="preserve">por lo menos una línea del vehículo </w:t>
                  </w:r>
                </w:p>
              </w:tc>
              <w:tc>
                <w:tcPr>
                  <w:tcW w:w="1675" w:type="pct"/>
                  <w:vAlign w:val="center"/>
                </w:tcPr>
                <w:p w14:paraId="1AFDA225"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rPr>
                    <w:t>10</w:t>
                  </w:r>
                </w:p>
              </w:tc>
            </w:tr>
            <w:tr w:rsidR="000F0AB3" w14:paraId="47795196" w14:textId="77777777" w:rsidTr="00EE1866">
              <w:trPr>
                <w:jc w:val="center"/>
              </w:trPr>
              <w:tc>
                <w:tcPr>
                  <w:tcW w:w="728" w:type="pct"/>
                  <w:vAlign w:val="center"/>
                </w:tcPr>
                <w:p w14:paraId="77ED8814"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4</w:t>
                  </w:r>
                </w:p>
              </w:tc>
              <w:tc>
                <w:tcPr>
                  <w:tcW w:w="2597" w:type="pct"/>
                </w:tcPr>
                <w:p w14:paraId="6E8A7148" w14:textId="77777777" w:rsidR="000F0AB3" w:rsidRPr="00F87298" w:rsidRDefault="000F0AB3" w:rsidP="00EE1866">
                  <w:pPr>
                    <w:pStyle w:val="Textoindependiente2"/>
                    <w:framePr w:hSpace="141" w:wrap="around" w:vAnchor="text" w:hAnchor="text" w:y="1"/>
                    <w:suppressOverlap/>
                    <w:rPr>
                      <w:sz w:val="20"/>
                      <w:szCs w:val="20"/>
                      <w:lang w:val="es-ES_tradnl"/>
                    </w:rPr>
                  </w:pPr>
                  <w:r w:rsidRPr="00F87298">
                    <w:rPr>
                      <w:sz w:val="20"/>
                      <w:szCs w:val="20"/>
                    </w:rPr>
                    <w:t>Batería para carro</w:t>
                  </w:r>
                </w:p>
              </w:tc>
              <w:tc>
                <w:tcPr>
                  <w:tcW w:w="1675" w:type="pct"/>
                  <w:vAlign w:val="center"/>
                </w:tcPr>
                <w:p w14:paraId="5028C77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3</w:t>
                  </w:r>
                </w:p>
              </w:tc>
            </w:tr>
            <w:tr w:rsidR="000F0AB3" w14:paraId="5FCC5461" w14:textId="77777777" w:rsidTr="00EE1866">
              <w:trPr>
                <w:jc w:val="center"/>
              </w:trPr>
              <w:tc>
                <w:tcPr>
                  <w:tcW w:w="728" w:type="pct"/>
                  <w:vAlign w:val="center"/>
                </w:tcPr>
                <w:p w14:paraId="143BBF2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5</w:t>
                  </w:r>
                </w:p>
              </w:tc>
              <w:tc>
                <w:tcPr>
                  <w:tcW w:w="2597" w:type="pct"/>
                </w:tcPr>
                <w:p w14:paraId="53214F4D" w14:textId="77777777" w:rsidR="000F0AB3" w:rsidRPr="00F87298" w:rsidRDefault="000F0AB3" w:rsidP="00EE1866">
                  <w:pPr>
                    <w:pStyle w:val="Textoindependiente2"/>
                    <w:framePr w:hSpace="141" w:wrap="around" w:vAnchor="text" w:hAnchor="text" w:y="1"/>
                    <w:suppressOverlap/>
                    <w:rPr>
                      <w:sz w:val="20"/>
                      <w:szCs w:val="20"/>
                      <w:lang w:val="es-ES_tradnl"/>
                    </w:rPr>
                  </w:pPr>
                  <w:r w:rsidRPr="00F87298">
                    <w:rPr>
                      <w:sz w:val="20"/>
                      <w:szCs w:val="20"/>
                    </w:rPr>
                    <w:t>Filtro de aceite</w:t>
                  </w:r>
                </w:p>
              </w:tc>
              <w:tc>
                <w:tcPr>
                  <w:tcW w:w="1675" w:type="pct"/>
                  <w:vAlign w:val="center"/>
                </w:tcPr>
                <w:p w14:paraId="3FEC1AC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3</w:t>
                  </w:r>
                </w:p>
              </w:tc>
            </w:tr>
            <w:tr w:rsidR="000F0AB3" w14:paraId="3A39AD9C" w14:textId="77777777" w:rsidTr="00EE1866">
              <w:trPr>
                <w:jc w:val="center"/>
              </w:trPr>
              <w:tc>
                <w:tcPr>
                  <w:tcW w:w="728" w:type="pct"/>
                  <w:vAlign w:val="center"/>
                </w:tcPr>
                <w:p w14:paraId="3CCDF264"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6</w:t>
                  </w:r>
                </w:p>
              </w:tc>
              <w:tc>
                <w:tcPr>
                  <w:tcW w:w="2597" w:type="pct"/>
                </w:tcPr>
                <w:p w14:paraId="43D8C869" w14:textId="77777777" w:rsidR="000F0AB3" w:rsidRPr="00F87298" w:rsidRDefault="000F0AB3" w:rsidP="00EE1866">
                  <w:pPr>
                    <w:pStyle w:val="Textoindependiente2"/>
                    <w:framePr w:hSpace="141" w:wrap="around" w:vAnchor="text" w:hAnchor="text" w:y="1"/>
                    <w:suppressOverlap/>
                    <w:rPr>
                      <w:sz w:val="20"/>
                      <w:szCs w:val="20"/>
                      <w:lang w:val="es-ES_tradnl"/>
                    </w:rPr>
                  </w:pPr>
                  <w:r w:rsidRPr="00F87298">
                    <w:rPr>
                      <w:sz w:val="20"/>
                      <w:szCs w:val="20"/>
                    </w:rPr>
                    <w:t>Filtro principal de combustible</w:t>
                  </w:r>
                </w:p>
              </w:tc>
              <w:tc>
                <w:tcPr>
                  <w:tcW w:w="1675" w:type="pct"/>
                  <w:vAlign w:val="center"/>
                </w:tcPr>
                <w:p w14:paraId="6E8D3511"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5</w:t>
                  </w:r>
                </w:p>
              </w:tc>
            </w:tr>
            <w:tr w:rsidR="000F0AB3" w14:paraId="68AE9DA3" w14:textId="77777777" w:rsidTr="00EE1866">
              <w:trPr>
                <w:jc w:val="center"/>
              </w:trPr>
              <w:tc>
                <w:tcPr>
                  <w:tcW w:w="728" w:type="pct"/>
                  <w:vAlign w:val="center"/>
                </w:tcPr>
                <w:p w14:paraId="51C60AD2"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7</w:t>
                  </w:r>
                </w:p>
              </w:tc>
              <w:tc>
                <w:tcPr>
                  <w:tcW w:w="2597" w:type="pct"/>
                </w:tcPr>
                <w:p w14:paraId="3599E944" w14:textId="77777777" w:rsidR="000F0AB3" w:rsidRPr="00F87298" w:rsidRDefault="000F0AB3" w:rsidP="00EE1866">
                  <w:pPr>
                    <w:pStyle w:val="Textoindependiente2"/>
                    <w:framePr w:hSpace="141" w:wrap="around" w:vAnchor="text" w:hAnchor="text" w:y="1"/>
                    <w:suppressOverlap/>
                    <w:rPr>
                      <w:sz w:val="20"/>
                      <w:szCs w:val="20"/>
                    </w:rPr>
                  </w:pPr>
                  <w:r w:rsidRPr="00F87298">
                    <w:rPr>
                      <w:sz w:val="20"/>
                      <w:szCs w:val="20"/>
                    </w:rPr>
                    <w:t>Kit de filtros</w:t>
                  </w:r>
                </w:p>
              </w:tc>
              <w:tc>
                <w:tcPr>
                  <w:tcW w:w="1675" w:type="pct"/>
                  <w:vAlign w:val="center"/>
                </w:tcPr>
                <w:p w14:paraId="6C969A6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10</w:t>
                  </w:r>
                </w:p>
              </w:tc>
            </w:tr>
            <w:tr w:rsidR="000F0AB3" w14:paraId="689AD912" w14:textId="77777777" w:rsidTr="00EE1866">
              <w:trPr>
                <w:jc w:val="center"/>
              </w:trPr>
              <w:tc>
                <w:tcPr>
                  <w:tcW w:w="728" w:type="pct"/>
                  <w:vAlign w:val="center"/>
                </w:tcPr>
                <w:p w14:paraId="0DE25AD9"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8</w:t>
                  </w:r>
                </w:p>
              </w:tc>
              <w:tc>
                <w:tcPr>
                  <w:tcW w:w="2597" w:type="pct"/>
                </w:tcPr>
                <w:p w14:paraId="3FC3E823" w14:textId="77777777" w:rsidR="000F0AB3" w:rsidRDefault="000F0AB3" w:rsidP="00EE1866">
                  <w:pPr>
                    <w:pStyle w:val="Textoindependiente2"/>
                    <w:framePr w:hSpace="141" w:wrap="around" w:vAnchor="text" w:hAnchor="text" w:y="1"/>
                    <w:suppressOverlap/>
                    <w:rPr>
                      <w:sz w:val="20"/>
                      <w:szCs w:val="20"/>
                      <w:lang w:val="es-ES_tradnl"/>
                    </w:rPr>
                  </w:pPr>
                  <w:r>
                    <w:rPr>
                      <w:sz w:val="20"/>
                      <w:szCs w:val="20"/>
                    </w:rPr>
                    <w:t>Bombilla y fusibles</w:t>
                  </w:r>
                </w:p>
              </w:tc>
              <w:tc>
                <w:tcPr>
                  <w:tcW w:w="1675" w:type="pct"/>
                  <w:vAlign w:val="center"/>
                </w:tcPr>
                <w:p w14:paraId="59AD4E1F"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10</w:t>
                  </w:r>
                </w:p>
              </w:tc>
            </w:tr>
            <w:tr w:rsidR="000F0AB3" w14:paraId="5206557B" w14:textId="77777777" w:rsidTr="00EE1866">
              <w:trPr>
                <w:jc w:val="center"/>
              </w:trPr>
              <w:tc>
                <w:tcPr>
                  <w:tcW w:w="728" w:type="pct"/>
                  <w:vAlign w:val="center"/>
                </w:tcPr>
                <w:p w14:paraId="17867144"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9</w:t>
                  </w:r>
                </w:p>
              </w:tc>
              <w:tc>
                <w:tcPr>
                  <w:tcW w:w="2597" w:type="pct"/>
                </w:tcPr>
                <w:p w14:paraId="1BB3FC7F" w14:textId="77777777" w:rsidR="000F0AB3" w:rsidRDefault="000F0AB3" w:rsidP="00EE1866">
                  <w:pPr>
                    <w:pStyle w:val="Textoindependiente2"/>
                    <w:framePr w:hSpace="141" w:wrap="around" w:vAnchor="text" w:hAnchor="text" w:y="1"/>
                    <w:suppressOverlap/>
                    <w:rPr>
                      <w:sz w:val="20"/>
                      <w:szCs w:val="20"/>
                      <w:lang w:val="es-ES_tradnl"/>
                    </w:rPr>
                  </w:pPr>
                  <w:r>
                    <w:rPr>
                      <w:sz w:val="20"/>
                      <w:szCs w:val="20"/>
                      <w:lang w:val="es-ES_tradnl"/>
                    </w:rPr>
                    <w:t>Bujías de encendido</w:t>
                  </w:r>
                </w:p>
              </w:tc>
              <w:tc>
                <w:tcPr>
                  <w:tcW w:w="1675" w:type="pct"/>
                  <w:vAlign w:val="center"/>
                </w:tcPr>
                <w:p w14:paraId="62EA4FDA"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16</w:t>
                  </w:r>
                </w:p>
              </w:tc>
            </w:tr>
            <w:tr w:rsidR="000F0AB3" w14:paraId="227E4D10" w14:textId="77777777" w:rsidTr="00EE1866">
              <w:trPr>
                <w:jc w:val="center"/>
              </w:trPr>
              <w:tc>
                <w:tcPr>
                  <w:tcW w:w="728" w:type="pct"/>
                  <w:vAlign w:val="center"/>
                </w:tcPr>
                <w:p w14:paraId="580A301D"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10</w:t>
                  </w:r>
                </w:p>
              </w:tc>
              <w:tc>
                <w:tcPr>
                  <w:tcW w:w="2597" w:type="pct"/>
                </w:tcPr>
                <w:p w14:paraId="19E4BFF9" w14:textId="77777777" w:rsidR="000F0AB3" w:rsidRDefault="000F0AB3" w:rsidP="00EE1866">
                  <w:pPr>
                    <w:pStyle w:val="Textoindependiente2"/>
                    <w:framePr w:hSpace="141" w:wrap="around" w:vAnchor="text" w:hAnchor="text" w:y="1"/>
                    <w:suppressOverlap/>
                    <w:rPr>
                      <w:sz w:val="20"/>
                      <w:szCs w:val="20"/>
                      <w:lang w:val="es-ES_tradnl"/>
                    </w:rPr>
                  </w:pPr>
                  <w:r>
                    <w:rPr>
                      <w:sz w:val="20"/>
                      <w:szCs w:val="20"/>
                      <w:lang w:val="es-ES_tradnl"/>
                    </w:rPr>
                    <w:t>Correa de distribución</w:t>
                  </w:r>
                </w:p>
              </w:tc>
              <w:tc>
                <w:tcPr>
                  <w:tcW w:w="1675" w:type="pct"/>
                  <w:vAlign w:val="center"/>
                </w:tcPr>
                <w:p w14:paraId="77A57B76" w14:textId="77777777" w:rsidR="000F0AB3" w:rsidRDefault="000F0AB3" w:rsidP="00EE1866">
                  <w:pPr>
                    <w:pStyle w:val="Textoindependiente2"/>
                    <w:framePr w:hSpace="141" w:wrap="around" w:vAnchor="text" w:hAnchor="text" w:y="1"/>
                    <w:suppressOverlap/>
                    <w:jc w:val="center"/>
                    <w:rPr>
                      <w:sz w:val="20"/>
                      <w:szCs w:val="20"/>
                      <w:lang w:val="es-ES_tradnl"/>
                    </w:rPr>
                  </w:pPr>
                  <w:r>
                    <w:rPr>
                      <w:sz w:val="20"/>
                      <w:szCs w:val="20"/>
                      <w:lang w:val="es-ES_tradnl"/>
                    </w:rPr>
                    <w:t>5</w:t>
                  </w:r>
                </w:p>
              </w:tc>
            </w:tr>
          </w:tbl>
          <w:p w14:paraId="625F2791" w14:textId="77777777" w:rsidR="000F0AB3" w:rsidRDefault="000F0AB3" w:rsidP="00EE1866">
            <w:pPr>
              <w:pStyle w:val="Textoindependiente2"/>
              <w:rPr>
                <w:sz w:val="20"/>
                <w:szCs w:val="20"/>
                <w:lang w:val="es-ES_tradnl"/>
              </w:rPr>
            </w:pPr>
          </w:p>
          <w:p w14:paraId="777DCDD3" w14:textId="77777777" w:rsidR="000F0AB3" w:rsidRPr="005C5507" w:rsidRDefault="000F0AB3" w:rsidP="00EE1866">
            <w:pPr>
              <w:pStyle w:val="Textoindependiente2"/>
              <w:rPr>
                <w:sz w:val="20"/>
                <w:szCs w:val="20"/>
              </w:rPr>
            </w:pPr>
            <w:r>
              <w:rPr>
                <w:sz w:val="20"/>
                <w:szCs w:val="20"/>
                <w:lang w:val="es-ES_tradnl"/>
              </w:rPr>
              <w:t xml:space="preserve">Con el fin de </w:t>
            </w:r>
            <w:r w:rsidRPr="00064FB6">
              <w:rPr>
                <w:sz w:val="20"/>
                <w:szCs w:val="20"/>
                <w:lang w:val="es-ES_tradnl"/>
              </w:rPr>
              <w:t>responder en el cumplimiento del objeto contractual en los términos establecidos.</w:t>
            </w:r>
          </w:p>
        </w:tc>
        <w:tc>
          <w:tcPr>
            <w:tcW w:w="394" w:type="pct"/>
            <w:vAlign w:val="center"/>
          </w:tcPr>
          <w:p w14:paraId="304E03ED" w14:textId="77777777" w:rsidR="000F0AB3" w:rsidRPr="00480208" w:rsidRDefault="000F0AB3" w:rsidP="00EE1866">
            <w:pPr>
              <w:pStyle w:val="Prrafodelista"/>
              <w:tabs>
                <w:tab w:val="left" w:pos="240"/>
              </w:tabs>
              <w:ind w:left="0"/>
              <w:jc w:val="center"/>
              <w:rPr>
                <w:rFonts w:ascii="Arial" w:hAnsi="Arial" w:cs="Arial"/>
                <w:b/>
                <w:sz w:val="16"/>
                <w:szCs w:val="16"/>
              </w:rPr>
            </w:pPr>
          </w:p>
        </w:tc>
        <w:tc>
          <w:tcPr>
            <w:tcW w:w="394" w:type="pct"/>
            <w:vAlign w:val="center"/>
          </w:tcPr>
          <w:p w14:paraId="3BF960B5" w14:textId="77777777" w:rsidR="000F0AB3" w:rsidRPr="00480208" w:rsidRDefault="000F0AB3" w:rsidP="00EE1866">
            <w:pPr>
              <w:pStyle w:val="Prrafodelista"/>
              <w:tabs>
                <w:tab w:val="left" w:pos="240"/>
              </w:tabs>
              <w:ind w:left="0"/>
              <w:jc w:val="center"/>
              <w:rPr>
                <w:rFonts w:ascii="Arial" w:hAnsi="Arial" w:cs="Arial"/>
                <w:b/>
                <w:sz w:val="16"/>
                <w:szCs w:val="16"/>
              </w:rPr>
            </w:pPr>
          </w:p>
        </w:tc>
      </w:tr>
      <w:tr w:rsidR="000F0AB3" w:rsidRPr="004E3862" w14:paraId="3DB82BD1" w14:textId="77777777" w:rsidTr="000F0AB3">
        <w:tc>
          <w:tcPr>
            <w:tcW w:w="313" w:type="pct"/>
            <w:vAlign w:val="center"/>
          </w:tcPr>
          <w:p w14:paraId="38D2DED5"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lastRenderedPageBreak/>
              <w:t>1 y 2</w:t>
            </w:r>
          </w:p>
        </w:tc>
        <w:tc>
          <w:tcPr>
            <w:tcW w:w="292" w:type="pct"/>
            <w:vAlign w:val="center"/>
          </w:tcPr>
          <w:p w14:paraId="0CBB6D8B"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0D663103" w14:textId="77777777" w:rsidR="000F0AB3" w:rsidRPr="00064FB6" w:rsidRDefault="000F0AB3" w:rsidP="00EE1866">
            <w:pPr>
              <w:pStyle w:val="Textoindependiente2"/>
              <w:rPr>
                <w:b/>
                <w:bCs/>
                <w:sz w:val="20"/>
                <w:szCs w:val="20"/>
              </w:rPr>
            </w:pPr>
            <w:r w:rsidRPr="00064FB6">
              <w:rPr>
                <w:b/>
                <w:bCs/>
                <w:sz w:val="20"/>
                <w:szCs w:val="20"/>
              </w:rPr>
              <w:t>MANTENIMIENTO PREVENTIVO Y CORRECTIVO.</w:t>
            </w:r>
          </w:p>
          <w:p w14:paraId="2472E675" w14:textId="77777777" w:rsidR="000F0AB3" w:rsidRDefault="000F0AB3" w:rsidP="00EE1866">
            <w:pPr>
              <w:pStyle w:val="Textoindependiente2"/>
              <w:rPr>
                <w:rFonts w:eastAsia="Calibri"/>
                <w:b/>
                <w:sz w:val="20"/>
                <w:szCs w:val="20"/>
                <w:u w:val="single"/>
                <w:lang w:eastAsia="en-US"/>
              </w:rPr>
            </w:pPr>
          </w:p>
          <w:p w14:paraId="66FFC9FA" w14:textId="77777777" w:rsidR="000F0AB3" w:rsidRDefault="000F0AB3" w:rsidP="00EE1866">
            <w:pPr>
              <w:pStyle w:val="Textoindependiente2"/>
              <w:rPr>
                <w:rFonts w:eastAsia="Calibri"/>
                <w:bCs/>
                <w:sz w:val="20"/>
                <w:szCs w:val="20"/>
                <w:lang w:eastAsia="en-US"/>
              </w:rPr>
            </w:pPr>
            <w:r w:rsidRPr="003B408C">
              <w:rPr>
                <w:rFonts w:eastAsia="Calibri"/>
                <w:b/>
                <w:i/>
                <w:iCs/>
                <w:sz w:val="20"/>
                <w:szCs w:val="20"/>
                <w:u w:val="single"/>
                <w:lang w:eastAsia="en-US"/>
              </w:rPr>
              <w:t>Mantenimiento:</w:t>
            </w:r>
            <w:r w:rsidRPr="003B408C">
              <w:rPr>
                <w:rFonts w:eastAsia="Calibri"/>
                <w:bCs/>
                <w:sz w:val="20"/>
                <w:szCs w:val="20"/>
                <w:lang w:eastAsia="en-US"/>
              </w:rPr>
              <w:t xml:space="preserve"> Son las operaciones de diagnóstico, inspección, revisión, reparación, conservación y cambios de partes, piezas, accesorios y sistemas tendientes a la conservación y correcto funcionamiento de las condiciones seguras, para un óptimo desarrollo operacional de los mismos</w:t>
            </w:r>
            <w:r>
              <w:rPr>
                <w:rFonts w:eastAsia="Calibri"/>
                <w:bCs/>
                <w:sz w:val="20"/>
                <w:szCs w:val="20"/>
                <w:lang w:eastAsia="en-US"/>
              </w:rPr>
              <w:t xml:space="preserve">. </w:t>
            </w:r>
          </w:p>
          <w:p w14:paraId="7DF473DA" w14:textId="77777777" w:rsidR="000F0AB3" w:rsidRDefault="000F0AB3" w:rsidP="00EE1866">
            <w:pPr>
              <w:pStyle w:val="Textoindependiente2"/>
              <w:rPr>
                <w:rFonts w:eastAsia="Calibri"/>
                <w:bCs/>
                <w:sz w:val="20"/>
                <w:szCs w:val="20"/>
                <w:lang w:eastAsia="en-US"/>
              </w:rPr>
            </w:pPr>
          </w:p>
          <w:p w14:paraId="260D71F3" w14:textId="77777777" w:rsidR="000F0AB3" w:rsidRDefault="000F0AB3" w:rsidP="00EE1866">
            <w:pPr>
              <w:pStyle w:val="Textoindependiente2"/>
              <w:rPr>
                <w:rFonts w:eastAsia="Calibri"/>
                <w:bCs/>
                <w:sz w:val="20"/>
                <w:szCs w:val="20"/>
                <w:lang w:eastAsia="en-US"/>
              </w:rPr>
            </w:pPr>
            <w:r>
              <w:rPr>
                <w:rFonts w:eastAsia="Calibri"/>
                <w:bCs/>
                <w:sz w:val="20"/>
                <w:szCs w:val="20"/>
                <w:lang w:eastAsia="en-US"/>
              </w:rPr>
              <w:lastRenderedPageBreak/>
              <w:t xml:space="preserve">Corresponde al conjunto de acciones técnicas y administrativas que permiten conservar o reestablecer un vehículo a un estado especificado o a una situación tal que pueda asegurar un servicio determinado. </w:t>
            </w:r>
          </w:p>
          <w:p w14:paraId="6CD94593" w14:textId="77777777" w:rsidR="000F0AB3" w:rsidRDefault="000F0AB3" w:rsidP="00EE1866">
            <w:pPr>
              <w:pStyle w:val="Textoindependiente2"/>
              <w:rPr>
                <w:rFonts w:eastAsia="Calibri"/>
                <w:bCs/>
                <w:sz w:val="20"/>
                <w:szCs w:val="20"/>
                <w:lang w:eastAsia="en-US"/>
              </w:rPr>
            </w:pPr>
          </w:p>
          <w:p w14:paraId="664F117C" w14:textId="77777777" w:rsidR="000F0AB3" w:rsidRDefault="000F0AB3" w:rsidP="00EE1866">
            <w:pPr>
              <w:pStyle w:val="Textoindependiente2"/>
              <w:rPr>
                <w:rFonts w:eastAsia="Calibri"/>
                <w:bCs/>
                <w:sz w:val="20"/>
                <w:szCs w:val="20"/>
                <w:lang w:eastAsia="en-US"/>
              </w:rPr>
            </w:pPr>
            <w:r>
              <w:rPr>
                <w:rFonts w:eastAsia="Calibri"/>
                <w:bCs/>
                <w:sz w:val="20"/>
                <w:szCs w:val="20"/>
                <w:lang w:eastAsia="en-US"/>
              </w:rPr>
              <w:t xml:space="preserve">Las actividades de mantenimiento del equipo automotor de la Policía Nacional, se clasifican en: </w:t>
            </w:r>
          </w:p>
          <w:p w14:paraId="025EB045" w14:textId="77777777" w:rsidR="000F0AB3" w:rsidRDefault="000F0AB3" w:rsidP="00EE1866">
            <w:pPr>
              <w:pStyle w:val="Textoindependiente2"/>
              <w:rPr>
                <w:rFonts w:eastAsia="Calibri"/>
                <w:bCs/>
                <w:sz w:val="20"/>
                <w:szCs w:val="20"/>
                <w:lang w:eastAsia="en-US"/>
              </w:rPr>
            </w:pPr>
          </w:p>
          <w:p w14:paraId="059D01F7" w14:textId="77777777" w:rsidR="000F0AB3" w:rsidRDefault="000F0AB3" w:rsidP="000F0AB3">
            <w:pPr>
              <w:pStyle w:val="Textoindependiente2"/>
              <w:numPr>
                <w:ilvl w:val="0"/>
                <w:numId w:val="20"/>
              </w:numPr>
              <w:rPr>
                <w:rFonts w:eastAsia="Calibri"/>
                <w:bCs/>
                <w:sz w:val="20"/>
                <w:szCs w:val="20"/>
                <w:lang w:eastAsia="en-US"/>
              </w:rPr>
            </w:pPr>
            <w:r w:rsidRPr="00EE51F0">
              <w:rPr>
                <w:rFonts w:eastAsia="Calibri"/>
                <w:b/>
                <w:i/>
                <w:iCs/>
                <w:sz w:val="20"/>
                <w:szCs w:val="20"/>
                <w:u w:val="single"/>
                <w:lang w:eastAsia="en-US"/>
              </w:rPr>
              <w:t>Mantenimiento Preventivo (MP)</w:t>
            </w:r>
            <w:r w:rsidRPr="00EE51F0">
              <w:rPr>
                <w:rFonts w:eastAsia="Calibri"/>
                <w:bCs/>
                <w:sz w:val="20"/>
                <w:szCs w:val="20"/>
                <w:lang w:eastAsia="en-US"/>
              </w:rPr>
              <w:t>: Comprende las operaciones recomendadas por el fabricante, las cuales, se deben efectuar por kilometraje o por tiempo según las especificaciones de cada marca</w:t>
            </w:r>
            <w:r>
              <w:rPr>
                <w:rFonts w:eastAsia="Calibri"/>
                <w:bCs/>
                <w:sz w:val="20"/>
                <w:szCs w:val="20"/>
                <w:lang w:eastAsia="en-US"/>
              </w:rPr>
              <w:t xml:space="preserve"> y línea (MOTOS y CARROS)</w:t>
            </w:r>
            <w:r w:rsidRPr="00EE51F0">
              <w:rPr>
                <w:rFonts w:eastAsia="Calibri"/>
                <w:bCs/>
                <w:sz w:val="20"/>
                <w:szCs w:val="20"/>
                <w:lang w:eastAsia="en-US"/>
              </w:rPr>
              <w:t>. Son actividades de operación simples o menores y conllevan al cambio de partes estándar que NO involucran rutinas y montajes complejos, las rutinas de mantenimiento preventivo deberá ser la especificada por la casa matriz para cada modelo y marca de vehículo y/o Motocicleta.</w:t>
            </w:r>
          </w:p>
          <w:p w14:paraId="73610B5D" w14:textId="77777777" w:rsidR="000F0AB3" w:rsidRDefault="000F0AB3" w:rsidP="00EE1866">
            <w:pPr>
              <w:pStyle w:val="Textoindependiente2"/>
              <w:rPr>
                <w:rFonts w:eastAsia="Calibri"/>
                <w:bCs/>
                <w:sz w:val="20"/>
                <w:szCs w:val="20"/>
                <w:lang w:eastAsia="en-US"/>
              </w:rPr>
            </w:pPr>
          </w:p>
          <w:p w14:paraId="6CFDED2D" w14:textId="77777777" w:rsidR="000F0AB3" w:rsidRDefault="000F0AB3" w:rsidP="00EE1866">
            <w:pPr>
              <w:pStyle w:val="Textoindependiente2"/>
              <w:rPr>
                <w:rFonts w:eastAsia="Calibri"/>
                <w:bCs/>
                <w:sz w:val="20"/>
                <w:szCs w:val="20"/>
                <w:lang w:eastAsia="en-US"/>
              </w:rPr>
            </w:pPr>
            <w:r w:rsidRPr="00CB12C6">
              <w:rPr>
                <w:rFonts w:eastAsia="Calibri"/>
                <w:bCs/>
                <w:sz w:val="20"/>
                <w:szCs w:val="20"/>
                <w:lang w:eastAsia="en-US"/>
              </w:rPr>
              <w:t>Todo tipo de actividad que se realiza antes que ocurra una falla para evitar que suceda, disminuir sus efectos, limitar su desarrollo, evitar o disminuir el daño. Es una actividad normalmente programada y está contenida en las tablas de mantenimiento de las casas fabricantes de cada una de las marcas de los vehículos.</w:t>
            </w:r>
          </w:p>
          <w:p w14:paraId="6480D8BF" w14:textId="77777777" w:rsidR="000F0AB3" w:rsidRDefault="000F0AB3" w:rsidP="00EE1866">
            <w:pPr>
              <w:pStyle w:val="Textoindependiente2"/>
              <w:rPr>
                <w:rFonts w:eastAsia="Calibri"/>
                <w:bCs/>
                <w:sz w:val="20"/>
                <w:szCs w:val="20"/>
                <w:lang w:eastAsia="en-US"/>
              </w:rPr>
            </w:pPr>
          </w:p>
          <w:p w14:paraId="3E080BE7" w14:textId="77777777" w:rsidR="000F0AB3" w:rsidRDefault="000F0AB3" w:rsidP="00EE1866">
            <w:pPr>
              <w:pStyle w:val="Textoindependiente2"/>
              <w:rPr>
                <w:rFonts w:eastAsia="Calibri"/>
                <w:bCs/>
                <w:sz w:val="20"/>
                <w:szCs w:val="20"/>
                <w:lang w:eastAsia="en-US"/>
              </w:rPr>
            </w:pPr>
            <w:r w:rsidRPr="00CB12C6">
              <w:rPr>
                <w:rFonts w:eastAsia="Calibri"/>
                <w:bCs/>
                <w:sz w:val="20"/>
                <w:szCs w:val="20"/>
                <w:lang w:eastAsia="en-US"/>
              </w:rPr>
              <w:t>La actividad más característica del mantenimiento preventivo es la inspección. También se realizan otros trabajos como ajustes, reparaciones, cambios o servicios que tienen por objeto aumentar el tiempo entre reparaciones, alargar la vida útil de los componentes y corregir desajustes producidos por la operación normal de los equipos.</w:t>
            </w:r>
          </w:p>
          <w:p w14:paraId="55BD61B3" w14:textId="77777777" w:rsidR="000F0AB3" w:rsidRDefault="000F0AB3" w:rsidP="00EE1866">
            <w:pPr>
              <w:pStyle w:val="Textoindependiente2"/>
              <w:rPr>
                <w:rFonts w:eastAsia="Calibri"/>
                <w:bCs/>
                <w:sz w:val="20"/>
                <w:szCs w:val="20"/>
                <w:lang w:eastAsia="en-US"/>
              </w:rPr>
            </w:pPr>
          </w:p>
          <w:p w14:paraId="5D5A067D" w14:textId="77777777" w:rsidR="000F0AB3" w:rsidRDefault="000F0AB3" w:rsidP="00EE1866">
            <w:pPr>
              <w:pStyle w:val="Textoindependiente2"/>
              <w:rPr>
                <w:rFonts w:eastAsia="Calibri"/>
                <w:bCs/>
                <w:sz w:val="20"/>
                <w:szCs w:val="20"/>
                <w:lang w:eastAsia="en-US"/>
              </w:rPr>
            </w:pPr>
            <w:r w:rsidRPr="001E48B4">
              <w:rPr>
                <w:rFonts w:eastAsia="Calibri"/>
                <w:b/>
                <w:bCs/>
                <w:sz w:val="20"/>
                <w:szCs w:val="20"/>
                <w:lang w:eastAsia="en-US"/>
              </w:rPr>
              <w:t>LOTE 1:</w:t>
            </w:r>
            <w:r>
              <w:rPr>
                <w:rFonts w:eastAsia="Calibri"/>
                <w:bCs/>
                <w:sz w:val="20"/>
                <w:szCs w:val="20"/>
                <w:lang w:eastAsia="en-US"/>
              </w:rPr>
              <w:t xml:space="preserve"> MOTOCICLETAS. </w:t>
            </w:r>
          </w:p>
          <w:p w14:paraId="61B7C9EB" w14:textId="77777777" w:rsidR="000F0AB3" w:rsidRDefault="000F0AB3" w:rsidP="00EE1866">
            <w:pPr>
              <w:pStyle w:val="Textoindependiente2"/>
              <w:rPr>
                <w:rFonts w:eastAsia="Calibri"/>
                <w:bCs/>
                <w:sz w:val="20"/>
                <w:szCs w:val="20"/>
                <w:lang w:eastAsia="en-US"/>
              </w:rPr>
            </w:pPr>
          </w:p>
          <w:p w14:paraId="62CA1469" w14:textId="77777777" w:rsidR="000F0AB3" w:rsidRDefault="000F0AB3" w:rsidP="00EE1866">
            <w:pPr>
              <w:pStyle w:val="Textoindependiente2"/>
              <w:rPr>
                <w:rFonts w:eastAsia="Calibri"/>
                <w:bCs/>
                <w:sz w:val="20"/>
                <w:szCs w:val="20"/>
                <w:lang w:eastAsia="en-US"/>
              </w:rPr>
            </w:pPr>
            <w:r>
              <w:rPr>
                <w:rFonts w:eastAsia="Calibri"/>
                <w:bCs/>
                <w:sz w:val="20"/>
                <w:szCs w:val="20"/>
                <w:lang w:eastAsia="en-US"/>
              </w:rPr>
              <w:t xml:space="preserve">De acuerdo a los </w:t>
            </w:r>
            <w:r w:rsidRPr="00C44B39">
              <w:rPr>
                <w:rFonts w:eastAsia="Calibri"/>
                <w:bCs/>
                <w:sz w:val="20"/>
                <w:szCs w:val="20"/>
                <w:lang w:eastAsia="en-US"/>
              </w:rPr>
              <w:t>Manuales de Mantenimiento de cada tipo de motocicleta y se compromete a llevar a cabo el mantenimiento preventivo en los</w:t>
            </w:r>
            <w:r>
              <w:rPr>
                <w:rFonts w:eastAsia="Calibri"/>
                <w:bCs/>
                <w:sz w:val="20"/>
                <w:szCs w:val="20"/>
                <w:lang w:eastAsia="en-US"/>
              </w:rPr>
              <w:t xml:space="preserve"> </w:t>
            </w:r>
            <w:r w:rsidRPr="00C44B39">
              <w:rPr>
                <w:rFonts w:eastAsia="Calibri"/>
                <w:bCs/>
                <w:sz w:val="20"/>
                <w:szCs w:val="20"/>
                <w:lang w:eastAsia="en-US"/>
              </w:rPr>
              <w:t>kilometrajes</w:t>
            </w:r>
            <w:r>
              <w:rPr>
                <w:rFonts w:eastAsia="Calibri"/>
                <w:bCs/>
                <w:sz w:val="20"/>
                <w:szCs w:val="20"/>
                <w:lang w:eastAsia="en-US"/>
              </w:rPr>
              <w:t xml:space="preserve"> establecidos por cada marca y línea de motocicleta </w:t>
            </w:r>
            <w:r w:rsidRPr="00C44B39">
              <w:rPr>
                <w:rFonts w:eastAsia="Calibri"/>
                <w:bCs/>
                <w:sz w:val="20"/>
                <w:szCs w:val="20"/>
                <w:lang w:eastAsia="en-US"/>
              </w:rPr>
              <w:t>y llevando a cabo las siguientes actividades:</w:t>
            </w:r>
          </w:p>
          <w:p w14:paraId="7D7DEA64" w14:textId="77777777" w:rsidR="000F0AB3" w:rsidRDefault="000F0AB3" w:rsidP="00EE1866">
            <w:pPr>
              <w:pStyle w:val="Textoindependiente2"/>
              <w:rPr>
                <w:rFonts w:eastAsia="Calibri"/>
                <w:bCs/>
                <w:sz w:val="20"/>
                <w:szCs w:val="20"/>
                <w:lang w:eastAsia="en-US"/>
              </w:rPr>
            </w:pPr>
          </w:p>
          <w:p w14:paraId="6295EDE5" w14:textId="77777777" w:rsidR="000F0AB3" w:rsidRDefault="000F0AB3" w:rsidP="00EE1866">
            <w:pPr>
              <w:pStyle w:val="Textoindependiente2"/>
              <w:rPr>
                <w:rFonts w:eastAsia="Calibri"/>
                <w:bCs/>
                <w:sz w:val="20"/>
                <w:szCs w:val="20"/>
                <w:lang w:eastAsia="en-US"/>
              </w:rPr>
            </w:pPr>
            <w:r>
              <w:rPr>
                <w:rFonts w:eastAsia="Calibri"/>
                <w:bCs/>
                <w:sz w:val="20"/>
                <w:szCs w:val="20"/>
                <w:lang w:eastAsia="en-US"/>
              </w:rPr>
              <w:t xml:space="preserve">Cambiar, calibrar, ajustar, lubricar, limpiar, revisar y corregir fallas </w:t>
            </w:r>
          </w:p>
          <w:p w14:paraId="2CD455DD" w14:textId="77777777" w:rsidR="000F0AB3" w:rsidRDefault="000F0AB3" w:rsidP="00EE1866">
            <w:pPr>
              <w:pStyle w:val="Textoindependiente2"/>
              <w:rPr>
                <w:rFonts w:eastAsia="Calibri"/>
                <w:bCs/>
                <w:sz w:val="20"/>
                <w:szCs w:val="20"/>
                <w:lang w:eastAsia="en-US"/>
              </w:rPr>
            </w:pPr>
          </w:p>
          <w:p w14:paraId="68EED9CC" w14:textId="77777777" w:rsidR="000F0AB3" w:rsidRDefault="000F0AB3" w:rsidP="00EE1866">
            <w:pPr>
              <w:pStyle w:val="Textoindependiente2"/>
              <w:rPr>
                <w:rFonts w:eastAsia="Calibri"/>
                <w:bCs/>
                <w:sz w:val="20"/>
                <w:szCs w:val="20"/>
                <w:lang w:eastAsia="en-US"/>
              </w:rPr>
            </w:pPr>
            <w:r>
              <w:rPr>
                <w:rFonts w:eastAsia="Calibri"/>
                <w:bCs/>
                <w:sz w:val="20"/>
                <w:szCs w:val="20"/>
                <w:lang w:eastAsia="en-US"/>
              </w:rPr>
              <w:t xml:space="preserve">En los siguientes elementos: </w:t>
            </w:r>
          </w:p>
          <w:p w14:paraId="2E265122" w14:textId="77777777" w:rsidR="000F0AB3" w:rsidRDefault="000F0AB3" w:rsidP="00EE1866">
            <w:pPr>
              <w:pStyle w:val="Textoindependiente2"/>
              <w:rPr>
                <w:rFonts w:eastAsia="Calibri"/>
                <w:bCs/>
                <w:sz w:val="20"/>
                <w:szCs w:val="20"/>
                <w:lang w:eastAsia="en-US"/>
              </w:rPr>
            </w:pPr>
          </w:p>
          <w:p w14:paraId="0F036005" w14:textId="77777777" w:rsidR="000F0AB3" w:rsidRDefault="000F0AB3" w:rsidP="00EE1866">
            <w:pPr>
              <w:pStyle w:val="Textoindependiente2"/>
              <w:rPr>
                <w:rFonts w:eastAsia="Calibri"/>
                <w:bCs/>
                <w:sz w:val="20"/>
                <w:szCs w:val="20"/>
                <w:lang w:eastAsia="en-US"/>
              </w:rPr>
            </w:pPr>
            <w:r w:rsidRPr="00510403">
              <w:rPr>
                <w:rFonts w:eastAsia="Calibri"/>
                <w:bCs/>
                <w:sz w:val="20"/>
                <w:szCs w:val="20"/>
                <w:lang w:eastAsia="en-US"/>
              </w:rPr>
              <w:t>Aceite motor</w:t>
            </w:r>
            <w:r>
              <w:rPr>
                <w:rFonts w:eastAsia="Calibri"/>
                <w:bCs/>
                <w:sz w:val="20"/>
                <w:szCs w:val="20"/>
                <w:lang w:eastAsia="en-US"/>
              </w:rPr>
              <w:t xml:space="preserve">, </w:t>
            </w:r>
            <w:r w:rsidRPr="00510403">
              <w:rPr>
                <w:rFonts w:eastAsia="Calibri"/>
                <w:bCs/>
                <w:sz w:val="20"/>
                <w:szCs w:val="20"/>
                <w:lang w:eastAsia="en-US"/>
              </w:rPr>
              <w:t>Limpieza de Filtro Centrifugo</w:t>
            </w:r>
            <w:r>
              <w:rPr>
                <w:rFonts w:eastAsia="Calibri"/>
                <w:bCs/>
                <w:sz w:val="20"/>
                <w:szCs w:val="20"/>
                <w:lang w:eastAsia="en-US"/>
              </w:rPr>
              <w:t xml:space="preserve"> (</w:t>
            </w:r>
            <w:r w:rsidRPr="00510403">
              <w:rPr>
                <w:rFonts w:eastAsia="Calibri"/>
                <w:bCs/>
                <w:sz w:val="20"/>
                <w:szCs w:val="20"/>
                <w:lang w:eastAsia="en-US"/>
              </w:rPr>
              <w:t>Emp carter Izq</w:t>
            </w:r>
            <w:r>
              <w:rPr>
                <w:rFonts w:eastAsia="Calibri"/>
                <w:bCs/>
                <w:sz w:val="20"/>
                <w:szCs w:val="20"/>
                <w:lang w:eastAsia="en-US"/>
              </w:rPr>
              <w:t xml:space="preserve">, </w:t>
            </w:r>
            <w:r w:rsidRPr="00510403">
              <w:rPr>
                <w:rFonts w:eastAsia="Calibri"/>
                <w:bCs/>
                <w:sz w:val="20"/>
                <w:szCs w:val="20"/>
                <w:lang w:eastAsia="en-US"/>
              </w:rPr>
              <w:t>Emp Filtro C.</w:t>
            </w:r>
            <w:r>
              <w:rPr>
                <w:rFonts w:eastAsia="Calibri"/>
                <w:bCs/>
                <w:sz w:val="20"/>
                <w:szCs w:val="20"/>
                <w:lang w:eastAsia="en-US"/>
              </w:rPr>
              <w:t xml:space="preserve">), </w:t>
            </w:r>
            <w:r w:rsidRPr="00DB753C">
              <w:rPr>
                <w:rFonts w:eastAsia="Calibri"/>
                <w:bCs/>
                <w:sz w:val="20"/>
                <w:szCs w:val="20"/>
                <w:lang w:eastAsia="en-US"/>
              </w:rPr>
              <w:t>Filtro Aire</w:t>
            </w:r>
            <w:r>
              <w:rPr>
                <w:rFonts w:eastAsia="Calibri"/>
                <w:bCs/>
                <w:sz w:val="20"/>
                <w:szCs w:val="20"/>
                <w:lang w:eastAsia="en-US"/>
              </w:rPr>
              <w:t xml:space="preserve">, </w:t>
            </w:r>
            <w:r w:rsidRPr="00DB753C">
              <w:rPr>
                <w:rFonts w:eastAsia="Calibri"/>
                <w:bCs/>
                <w:sz w:val="20"/>
                <w:szCs w:val="20"/>
                <w:lang w:eastAsia="en-US"/>
              </w:rPr>
              <w:t>Pastillas freno delantero</w:t>
            </w:r>
            <w:r>
              <w:rPr>
                <w:rFonts w:eastAsia="Calibri"/>
                <w:bCs/>
                <w:sz w:val="20"/>
                <w:szCs w:val="20"/>
                <w:lang w:eastAsia="en-US"/>
              </w:rPr>
              <w:t xml:space="preserve">, </w:t>
            </w:r>
            <w:r w:rsidRPr="00EF4D54">
              <w:rPr>
                <w:rFonts w:eastAsia="Calibri"/>
                <w:bCs/>
                <w:sz w:val="20"/>
                <w:szCs w:val="20"/>
                <w:lang w:eastAsia="en-US"/>
              </w:rPr>
              <w:t>Freno trasero</w:t>
            </w:r>
            <w:r>
              <w:rPr>
                <w:rFonts w:eastAsia="Calibri"/>
                <w:bCs/>
                <w:sz w:val="20"/>
                <w:szCs w:val="20"/>
                <w:lang w:eastAsia="en-US"/>
              </w:rPr>
              <w:t xml:space="preserve"> (</w:t>
            </w:r>
            <w:r w:rsidRPr="00EF4D54">
              <w:rPr>
                <w:rFonts w:eastAsia="Calibri"/>
                <w:bCs/>
                <w:sz w:val="20"/>
                <w:szCs w:val="20"/>
                <w:lang w:eastAsia="en-US"/>
              </w:rPr>
              <w:t>Bandas</w:t>
            </w:r>
            <w:r>
              <w:rPr>
                <w:rFonts w:eastAsia="Calibri"/>
                <w:bCs/>
                <w:sz w:val="20"/>
                <w:szCs w:val="20"/>
                <w:lang w:eastAsia="en-US"/>
              </w:rPr>
              <w:t xml:space="preserve">, </w:t>
            </w:r>
            <w:r w:rsidRPr="00EF4D54">
              <w:rPr>
                <w:rFonts w:eastAsia="Calibri"/>
                <w:bCs/>
                <w:sz w:val="20"/>
                <w:szCs w:val="20"/>
                <w:lang w:eastAsia="en-US"/>
              </w:rPr>
              <w:t>Pastilla</w:t>
            </w:r>
            <w:r>
              <w:rPr>
                <w:rFonts w:eastAsia="Calibri"/>
                <w:bCs/>
                <w:sz w:val="20"/>
                <w:szCs w:val="20"/>
                <w:lang w:eastAsia="en-US"/>
              </w:rPr>
              <w:t xml:space="preserve">), </w:t>
            </w:r>
            <w:r w:rsidRPr="00EF4D54">
              <w:rPr>
                <w:rFonts w:eastAsia="Calibri"/>
                <w:bCs/>
                <w:sz w:val="20"/>
                <w:szCs w:val="20"/>
                <w:lang w:eastAsia="en-US"/>
              </w:rPr>
              <w:t>Llanta delantera</w:t>
            </w:r>
            <w:r>
              <w:rPr>
                <w:rFonts w:eastAsia="Calibri"/>
                <w:bCs/>
                <w:sz w:val="20"/>
                <w:szCs w:val="20"/>
                <w:lang w:eastAsia="en-US"/>
              </w:rPr>
              <w:t xml:space="preserve">, </w:t>
            </w:r>
            <w:r w:rsidRPr="00CF34D7">
              <w:rPr>
                <w:rFonts w:eastAsia="Calibri"/>
                <w:bCs/>
                <w:sz w:val="20"/>
                <w:szCs w:val="20"/>
                <w:lang w:eastAsia="en-US"/>
              </w:rPr>
              <w:t>Llanta trasera</w:t>
            </w:r>
            <w:r>
              <w:rPr>
                <w:rFonts w:eastAsia="Calibri"/>
                <w:bCs/>
                <w:sz w:val="20"/>
                <w:szCs w:val="20"/>
                <w:lang w:eastAsia="en-US"/>
              </w:rPr>
              <w:t xml:space="preserve">, </w:t>
            </w:r>
            <w:r w:rsidRPr="00CF34D7">
              <w:rPr>
                <w:rFonts w:eastAsia="Calibri"/>
                <w:bCs/>
                <w:sz w:val="20"/>
                <w:szCs w:val="20"/>
                <w:lang w:eastAsia="en-US"/>
              </w:rPr>
              <w:t>Kit arrastre</w:t>
            </w:r>
            <w:r>
              <w:rPr>
                <w:rFonts w:eastAsia="Calibri"/>
                <w:bCs/>
                <w:sz w:val="20"/>
                <w:szCs w:val="20"/>
                <w:lang w:eastAsia="en-US"/>
              </w:rPr>
              <w:t xml:space="preserve">, </w:t>
            </w:r>
            <w:r w:rsidRPr="00CF34D7">
              <w:rPr>
                <w:rFonts w:eastAsia="Calibri"/>
                <w:bCs/>
                <w:sz w:val="20"/>
                <w:szCs w:val="20"/>
                <w:lang w:eastAsia="en-US"/>
              </w:rPr>
              <w:t>Rodamientos rueda delantera</w:t>
            </w:r>
            <w:r>
              <w:rPr>
                <w:rFonts w:eastAsia="Calibri"/>
                <w:bCs/>
                <w:sz w:val="20"/>
                <w:szCs w:val="20"/>
                <w:lang w:eastAsia="en-US"/>
              </w:rPr>
              <w:t xml:space="preserve">, </w:t>
            </w:r>
            <w:r w:rsidRPr="00CF34D7">
              <w:rPr>
                <w:rFonts w:eastAsia="Calibri"/>
                <w:bCs/>
                <w:sz w:val="20"/>
                <w:szCs w:val="20"/>
                <w:lang w:eastAsia="en-US"/>
              </w:rPr>
              <w:t>Rodamientos rueda trasera</w:t>
            </w:r>
            <w:r>
              <w:rPr>
                <w:rFonts w:eastAsia="Calibri"/>
                <w:bCs/>
                <w:sz w:val="20"/>
                <w:szCs w:val="20"/>
                <w:lang w:eastAsia="en-US"/>
              </w:rPr>
              <w:t xml:space="preserve">, </w:t>
            </w:r>
            <w:r w:rsidRPr="00CF34D7">
              <w:rPr>
                <w:rFonts w:eastAsia="Calibri"/>
                <w:bCs/>
                <w:sz w:val="20"/>
                <w:szCs w:val="20"/>
                <w:lang w:eastAsia="en-US"/>
              </w:rPr>
              <w:t>Bujía</w:t>
            </w:r>
            <w:r>
              <w:rPr>
                <w:rFonts w:eastAsia="Calibri"/>
                <w:bCs/>
                <w:sz w:val="20"/>
                <w:szCs w:val="20"/>
                <w:lang w:eastAsia="en-US"/>
              </w:rPr>
              <w:t xml:space="preserve">, </w:t>
            </w:r>
            <w:r w:rsidRPr="00CF34D7">
              <w:rPr>
                <w:rFonts w:eastAsia="Calibri"/>
                <w:bCs/>
                <w:sz w:val="20"/>
                <w:szCs w:val="20"/>
                <w:lang w:eastAsia="en-US"/>
              </w:rPr>
              <w:t>Cunas dirección</w:t>
            </w:r>
            <w:r>
              <w:rPr>
                <w:rFonts w:eastAsia="Calibri"/>
                <w:bCs/>
                <w:sz w:val="20"/>
                <w:szCs w:val="20"/>
                <w:lang w:eastAsia="en-US"/>
              </w:rPr>
              <w:t xml:space="preserve">, </w:t>
            </w:r>
            <w:r w:rsidRPr="008E21BA">
              <w:rPr>
                <w:rFonts w:eastAsia="Calibri"/>
                <w:bCs/>
                <w:sz w:val="20"/>
                <w:szCs w:val="20"/>
                <w:lang w:eastAsia="en-US"/>
              </w:rPr>
              <w:t>Guayas</w:t>
            </w:r>
            <w:r>
              <w:rPr>
                <w:rFonts w:eastAsia="Calibri"/>
                <w:bCs/>
                <w:sz w:val="20"/>
                <w:szCs w:val="20"/>
                <w:lang w:eastAsia="en-US"/>
              </w:rPr>
              <w:t xml:space="preserve"> (lubricación), </w:t>
            </w:r>
            <w:r w:rsidRPr="00DF4840">
              <w:rPr>
                <w:rFonts w:eastAsia="Calibri"/>
                <w:bCs/>
                <w:sz w:val="20"/>
                <w:szCs w:val="20"/>
                <w:lang w:eastAsia="en-US"/>
              </w:rPr>
              <w:t>Centrado de Rines</w:t>
            </w:r>
            <w:r>
              <w:rPr>
                <w:rFonts w:eastAsia="Calibri"/>
                <w:bCs/>
                <w:sz w:val="20"/>
                <w:szCs w:val="20"/>
                <w:lang w:eastAsia="en-US"/>
              </w:rPr>
              <w:t xml:space="preserve">, </w:t>
            </w:r>
            <w:r w:rsidRPr="00DF4840">
              <w:rPr>
                <w:rFonts w:eastAsia="Calibri"/>
                <w:bCs/>
                <w:sz w:val="20"/>
                <w:szCs w:val="20"/>
                <w:lang w:eastAsia="en-US"/>
              </w:rPr>
              <w:t>Sincronización</w:t>
            </w:r>
            <w:r>
              <w:rPr>
                <w:rFonts w:eastAsia="Calibri"/>
                <w:bCs/>
                <w:sz w:val="20"/>
                <w:szCs w:val="20"/>
                <w:lang w:eastAsia="en-US"/>
              </w:rPr>
              <w:t xml:space="preserve">, </w:t>
            </w:r>
            <w:r w:rsidRPr="00DF4840">
              <w:rPr>
                <w:rFonts w:eastAsia="Calibri"/>
                <w:bCs/>
                <w:sz w:val="20"/>
                <w:szCs w:val="20"/>
                <w:lang w:eastAsia="en-US"/>
              </w:rPr>
              <w:t>Lavado de Inyectores</w:t>
            </w:r>
            <w:r>
              <w:rPr>
                <w:rFonts w:eastAsia="Calibri"/>
                <w:bCs/>
                <w:sz w:val="20"/>
                <w:szCs w:val="20"/>
                <w:lang w:eastAsia="en-US"/>
              </w:rPr>
              <w:t xml:space="preserve">, </w:t>
            </w:r>
            <w:r w:rsidRPr="00211A22">
              <w:rPr>
                <w:rFonts w:eastAsia="Calibri"/>
                <w:bCs/>
                <w:sz w:val="20"/>
                <w:szCs w:val="20"/>
                <w:lang w:eastAsia="en-US"/>
              </w:rPr>
              <w:t>Sistema eléctrico</w:t>
            </w:r>
            <w:r>
              <w:rPr>
                <w:rFonts w:eastAsia="Calibri"/>
                <w:bCs/>
                <w:sz w:val="20"/>
                <w:szCs w:val="20"/>
                <w:lang w:eastAsia="en-US"/>
              </w:rPr>
              <w:t xml:space="preserve"> (revisión). </w:t>
            </w:r>
          </w:p>
          <w:p w14:paraId="0F874B0E" w14:textId="77777777" w:rsidR="000F0AB3" w:rsidRDefault="000F0AB3" w:rsidP="00EE1866">
            <w:pPr>
              <w:pStyle w:val="Textoindependiente2"/>
              <w:rPr>
                <w:rFonts w:eastAsia="Calibri"/>
                <w:bCs/>
                <w:sz w:val="20"/>
                <w:szCs w:val="20"/>
                <w:lang w:eastAsia="en-US"/>
              </w:rPr>
            </w:pPr>
          </w:p>
          <w:p w14:paraId="54570425" w14:textId="77777777" w:rsidR="000F0AB3" w:rsidRDefault="000F0AB3" w:rsidP="00EE1866">
            <w:pPr>
              <w:pStyle w:val="Textoindependiente2"/>
              <w:rPr>
                <w:rFonts w:eastAsia="Calibri"/>
                <w:bCs/>
                <w:sz w:val="20"/>
                <w:szCs w:val="20"/>
                <w:lang w:eastAsia="en-US"/>
              </w:rPr>
            </w:pPr>
            <w:r w:rsidRPr="001E48B4">
              <w:rPr>
                <w:rFonts w:eastAsia="Calibri"/>
                <w:b/>
                <w:bCs/>
                <w:sz w:val="20"/>
                <w:szCs w:val="20"/>
                <w:lang w:eastAsia="en-US"/>
              </w:rPr>
              <w:t>LOTE 2:</w:t>
            </w:r>
            <w:r>
              <w:rPr>
                <w:rFonts w:eastAsia="Calibri"/>
                <w:bCs/>
                <w:sz w:val="20"/>
                <w:szCs w:val="20"/>
                <w:lang w:eastAsia="en-US"/>
              </w:rPr>
              <w:t xml:space="preserve"> VEHICULOS. </w:t>
            </w:r>
          </w:p>
          <w:p w14:paraId="2946D1CA" w14:textId="77777777" w:rsidR="000F0AB3" w:rsidRDefault="000F0AB3" w:rsidP="00EE1866">
            <w:pPr>
              <w:pStyle w:val="Textoindependiente2"/>
              <w:rPr>
                <w:rFonts w:eastAsia="Calibri"/>
                <w:bCs/>
                <w:sz w:val="20"/>
                <w:szCs w:val="20"/>
                <w:lang w:eastAsia="en-US"/>
              </w:rPr>
            </w:pPr>
          </w:p>
          <w:p w14:paraId="1CEAFDC3" w14:textId="77777777" w:rsidR="000F0AB3" w:rsidRDefault="000F0AB3" w:rsidP="00EE1866">
            <w:pPr>
              <w:pStyle w:val="Textoindependiente2"/>
              <w:rPr>
                <w:rFonts w:eastAsia="Calibri"/>
                <w:bCs/>
                <w:sz w:val="20"/>
                <w:szCs w:val="20"/>
                <w:lang w:eastAsia="en-US"/>
              </w:rPr>
            </w:pPr>
            <w:r w:rsidRPr="00EF6E9A">
              <w:rPr>
                <w:rFonts w:eastAsia="Calibri"/>
                <w:b/>
                <w:i/>
                <w:iCs/>
                <w:sz w:val="20"/>
                <w:szCs w:val="20"/>
                <w:u w:val="single"/>
                <w:lang w:eastAsia="en-US"/>
              </w:rPr>
              <w:t>Nivel de Fluido:</w:t>
            </w:r>
            <w:r w:rsidRPr="00EF6E9A">
              <w:rPr>
                <w:rFonts w:eastAsia="Calibri"/>
                <w:bCs/>
                <w:sz w:val="20"/>
                <w:szCs w:val="20"/>
                <w:lang w:eastAsia="en-US"/>
              </w:rPr>
              <w:t xml:space="preserve"> Es a la cantidad de líquido de freno que se encuentra en el depósito de llenado que alimenta la bomba de freno.</w:t>
            </w:r>
          </w:p>
          <w:p w14:paraId="7E15F156" w14:textId="77777777" w:rsidR="000F0AB3" w:rsidRPr="0005368C" w:rsidRDefault="000F0AB3" w:rsidP="00EE1866">
            <w:pPr>
              <w:pStyle w:val="Textoindependiente2"/>
              <w:rPr>
                <w:rFonts w:eastAsia="Calibri"/>
                <w:bCs/>
                <w:sz w:val="10"/>
                <w:szCs w:val="10"/>
                <w:lang w:eastAsia="en-US"/>
              </w:rPr>
            </w:pPr>
          </w:p>
          <w:p w14:paraId="2AD865BB" w14:textId="77777777" w:rsidR="000F0AB3" w:rsidRDefault="000F0AB3" w:rsidP="00EE1866">
            <w:pPr>
              <w:pStyle w:val="Textoindependiente2"/>
              <w:rPr>
                <w:rFonts w:eastAsia="Calibri"/>
                <w:bCs/>
                <w:sz w:val="20"/>
                <w:szCs w:val="20"/>
                <w:lang w:eastAsia="en-US"/>
              </w:rPr>
            </w:pPr>
            <w:r w:rsidRPr="00EF6E9A">
              <w:rPr>
                <w:rFonts w:eastAsia="Calibri"/>
                <w:b/>
                <w:i/>
                <w:iCs/>
                <w:sz w:val="20"/>
                <w:szCs w:val="20"/>
                <w:u w:val="single"/>
                <w:lang w:eastAsia="en-US"/>
              </w:rPr>
              <w:t>Pastilla de Freno o Zapatas de Freno:</w:t>
            </w:r>
            <w:r w:rsidRPr="00EF6E9A">
              <w:rPr>
                <w:rFonts w:eastAsia="Calibri"/>
                <w:bCs/>
                <w:sz w:val="20"/>
                <w:szCs w:val="20"/>
                <w:lang w:eastAsia="en-US"/>
              </w:rPr>
              <w:t xml:space="preserve"> Es el elemento encargado de poner en contacto con el disco de freno para disminuir la velocidad o la detención del automóvil.</w:t>
            </w:r>
          </w:p>
          <w:p w14:paraId="4AC38994" w14:textId="77777777" w:rsidR="000F0AB3" w:rsidRPr="00F643B7" w:rsidRDefault="000F0AB3" w:rsidP="00EE1866">
            <w:pPr>
              <w:pStyle w:val="Textoindependiente2"/>
              <w:rPr>
                <w:rFonts w:eastAsia="Calibri"/>
                <w:bCs/>
                <w:sz w:val="10"/>
                <w:szCs w:val="10"/>
                <w:lang w:eastAsia="en-US"/>
              </w:rPr>
            </w:pPr>
          </w:p>
          <w:p w14:paraId="4A81DA04" w14:textId="77777777" w:rsidR="000F0AB3" w:rsidRDefault="000F0AB3" w:rsidP="00EE1866">
            <w:pPr>
              <w:pStyle w:val="Textoindependiente2"/>
              <w:rPr>
                <w:rFonts w:eastAsia="Calibri"/>
                <w:bCs/>
                <w:sz w:val="20"/>
                <w:szCs w:val="20"/>
                <w:lang w:eastAsia="en-US"/>
              </w:rPr>
            </w:pPr>
            <w:r w:rsidRPr="004B6FE3">
              <w:rPr>
                <w:rFonts w:eastAsia="Calibri"/>
                <w:b/>
                <w:i/>
                <w:iCs/>
                <w:sz w:val="20"/>
                <w:szCs w:val="20"/>
                <w:u w:val="single"/>
                <w:lang w:eastAsia="en-US"/>
              </w:rPr>
              <w:t>Líquido de Frenos:</w:t>
            </w:r>
            <w:r w:rsidRPr="004B6FE3">
              <w:rPr>
                <w:rFonts w:eastAsia="Calibri"/>
                <w:bCs/>
                <w:sz w:val="20"/>
                <w:szCs w:val="20"/>
                <w:lang w:eastAsia="en-US"/>
              </w:rPr>
              <w:t xml:space="preserve"> Es el encargado de accionar frenado, al pisar el pedal y lleva el líquido, a cada una de las ruedas por medio de una tubería especial e independiente.</w:t>
            </w:r>
          </w:p>
          <w:p w14:paraId="7295B0D4" w14:textId="77777777" w:rsidR="000F0AB3" w:rsidRPr="00F643B7" w:rsidRDefault="000F0AB3" w:rsidP="00EE1866">
            <w:pPr>
              <w:pStyle w:val="Textoindependiente2"/>
              <w:rPr>
                <w:rFonts w:eastAsia="Calibri"/>
                <w:bCs/>
                <w:sz w:val="10"/>
                <w:szCs w:val="10"/>
                <w:lang w:eastAsia="en-US"/>
              </w:rPr>
            </w:pPr>
          </w:p>
          <w:p w14:paraId="73ADAC00" w14:textId="77777777" w:rsidR="000F0AB3" w:rsidRDefault="000F0AB3" w:rsidP="00EE1866">
            <w:pPr>
              <w:pStyle w:val="Textoindependiente2"/>
              <w:rPr>
                <w:rFonts w:eastAsia="Calibri"/>
                <w:bCs/>
                <w:sz w:val="20"/>
                <w:szCs w:val="20"/>
                <w:lang w:eastAsia="en-US"/>
              </w:rPr>
            </w:pPr>
            <w:r w:rsidRPr="004B6FE3">
              <w:rPr>
                <w:rFonts w:eastAsia="Calibri"/>
                <w:b/>
                <w:i/>
                <w:iCs/>
                <w:sz w:val="20"/>
                <w:szCs w:val="20"/>
                <w:u w:val="single"/>
                <w:lang w:eastAsia="en-US"/>
              </w:rPr>
              <w:t>Bomba:</w:t>
            </w:r>
            <w:r w:rsidRPr="004B6FE3">
              <w:rPr>
                <w:rFonts w:eastAsia="Calibri"/>
                <w:bCs/>
                <w:sz w:val="20"/>
                <w:szCs w:val="20"/>
                <w:lang w:eastAsia="en-US"/>
              </w:rPr>
              <w:t xml:space="preserve"> Encargada distribuir el líquido de frenos por todo el sistema hasta las ruedas.</w:t>
            </w:r>
          </w:p>
          <w:p w14:paraId="68AC66EC" w14:textId="77777777" w:rsidR="000F0AB3" w:rsidRPr="00F643B7" w:rsidRDefault="000F0AB3" w:rsidP="00EE1866">
            <w:pPr>
              <w:pStyle w:val="Textoindependiente2"/>
              <w:rPr>
                <w:rFonts w:eastAsia="Calibri"/>
                <w:bCs/>
                <w:sz w:val="10"/>
                <w:szCs w:val="10"/>
                <w:lang w:eastAsia="en-US"/>
              </w:rPr>
            </w:pPr>
          </w:p>
          <w:p w14:paraId="38F54D5E" w14:textId="77777777" w:rsidR="000F0AB3" w:rsidRDefault="000F0AB3" w:rsidP="00EE1866">
            <w:pPr>
              <w:pStyle w:val="Textoindependiente2"/>
              <w:rPr>
                <w:rFonts w:eastAsia="Calibri"/>
                <w:bCs/>
                <w:sz w:val="20"/>
                <w:szCs w:val="20"/>
                <w:lang w:eastAsia="en-US"/>
              </w:rPr>
            </w:pPr>
            <w:r w:rsidRPr="00132028">
              <w:rPr>
                <w:rFonts w:eastAsia="Calibri"/>
                <w:b/>
                <w:i/>
                <w:iCs/>
                <w:sz w:val="20"/>
                <w:szCs w:val="20"/>
                <w:u w:val="single"/>
                <w:lang w:eastAsia="en-US"/>
              </w:rPr>
              <w:t>Servofreno</w:t>
            </w:r>
            <w:r w:rsidRPr="00132028">
              <w:rPr>
                <w:rFonts w:eastAsia="Calibri"/>
                <w:bCs/>
                <w:sz w:val="20"/>
                <w:szCs w:val="20"/>
                <w:lang w:eastAsia="en-US"/>
              </w:rPr>
              <w:t>: Es un suavizador del pedal.</w:t>
            </w:r>
          </w:p>
          <w:p w14:paraId="35A5DCA0" w14:textId="77777777" w:rsidR="000F0AB3" w:rsidRPr="00F643B7" w:rsidRDefault="000F0AB3" w:rsidP="00EE1866">
            <w:pPr>
              <w:pStyle w:val="Textoindependiente2"/>
              <w:rPr>
                <w:rFonts w:eastAsia="Calibri"/>
                <w:bCs/>
                <w:sz w:val="10"/>
                <w:szCs w:val="10"/>
                <w:lang w:eastAsia="en-US"/>
              </w:rPr>
            </w:pPr>
          </w:p>
          <w:p w14:paraId="370DB8EC" w14:textId="77777777" w:rsidR="000F0AB3" w:rsidRDefault="000F0AB3" w:rsidP="00EE1866">
            <w:pPr>
              <w:pStyle w:val="Textoindependiente2"/>
              <w:rPr>
                <w:rFonts w:eastAsia="Calibri"/>
                <w:bCs/>
                <w:sz w:val="20"/>
                <w:szCs w:val="20"/>
                <w:lang w:eastAsia="en-US"/>
              </w:rPr>
            </w:pPr>
            <w:r w:rsidRPr="00A463F6">
              <w:rPr>
                <w:rFonts w:eastAsia="Calibri"/>
                <w:b/>
                <w:i/>
                <w:iCs/>
                <w:sz w:val="20"/>
                <w:szCs w:val="20"/>
                <w:u w:val="single"/>
                <w:lang w:eastAsia="en-US"/>
              </w:rPr>
              <w:t>Cilindro Auxiliar</w:t>
            </w:r>
            <w:r w:rsidRPr="00A463F6">
              <w:rPr>
                <w:rFonts w:eastAsia="Calibri"/>
                <w:bCs/>
                <w:sz w:val="20"/>
                <w:szCs w:val="20"/>
                <w:lang w:eastAsia="en-US"/>
              </w:rPr>
              <w:t>: Es el encargado accionar los mecanismos que presionan las pastillas y bandas contras los discos y campanas.</w:t>
            </w:r>
          </w:p>
          <w:p w14:paraId="247C0490" w14:textId="77777777" w:rsidR="000F0AB3" w:rsidRPr="00F643B7" w:rsidRDefault="000F0AB3" w:rsidP="00EE1866">
            <w:pPr>
              <w:pStyle w:val="Textoindependiente2"/>
              <w:rPr>
                <w:rFonts w:eastAsia="Calibri"/>
                <w:bCs/>
                <w:sz w:val="10"/>
                <w:szCs w:val="10"/>
                <w:lang w:eastAsia="en-US"/>
              </w:rPr>
            </w:pPr>
          </w:p>
          <w:p w14:paraId="44C7BF16" w14:textId="77777777" w:rsidR="000F0AB3" w:rsidRDefault="000F0AB3" w:rsidP="00EE1866">
            <w:pPr>
              <w:pStyle w:val="Textoindependiente2"/>
              <w:rPr>
                <w:rFonts w:eastAsia="Calibri"/>
                <w:bCs/>
                <w:sz w:val="20"/>
                <w:szCs w:val="20"/>
                <w:lang w:eastAsia="en-US"/>
              </w:rPr>
            </w:pPr>
            <w:r w:rsidRPr="00133754">
              <w:rPr>
                <w:rFonts w:eastAsia="Calibri"/>
                <w:b/>
                <w:i/>
                <w:iCs/>
                <w:sz w:val="20"/>
                <w:szCs w:val="20"/>
                <w:u w:val="single"/>
                <w:lang w:eastAsia="en-US"/>
              </w:rPr>
              <w:t>Chupas o Empaquetadura</w:t>
            </w:r>
            <w:r w:rsidRPr="00133754">
              <w:rPr>
                <w:rFonts w:eastAsia="Calibri"/>
                <w:bCs/>
                <w:sz w:val="20"/>
                <w:szCs w:val="20"/>
                <w:lang w:eastAsia="en-US"/>
              </w:rPr>
              <w:t>: Son los sellos internos que retienen el líquido de freno.</w:t>
            </w:r>
          </w:p>
          <w:p w14:paraId="3DFA805D" w14:textId="77777777" w:rsidR="000F0AB3" w:rsidRPr="00F643B7" w:rsidRDefault="000F0AB3" w:rsidP="00EE1866">
            <w:pPr>
              <w:pStyle w:val="Textoindependiente2"/>
              <w:rPr>
                <w:rFonts w:eastAsia="Calibri"/>
                <w:bCs/>
                <w:sz w:val="10"/>
                <w:szCs w:val="10"/>
                <w:lang w:eastAsia="en-US"/>
              </w:rPr>
            </w:pPr>
          </w:p>
          <w:p w14:paraId="4E1B53AA" w14:textId="77777777" w:rsidR="000F0AB3" w:rsidRDefault="000F0AB3" w:rsidP="00EE1866">
            <w:pPr>
              <w:pStyle w:val="Textoindependiente2"/>
              <w:rPr>
                <w:rFonts w:eastAsia="Calibri"/>
                <w:bCs/>
                <w:sz w:val="20"/>
                <w:szCs w:val="20"/>
                <w:lang w:eastAsia="en-US"/>
              </w:rPr>
            </w:pPr>
            <w:r w:rsidRPr="008576D6">
              <w:rPr>
                <w:rFonts w:eastAsia="Calibri"/>
                <w:b/>
                <w:i/>
                <w:iCs/>
                <w:sz w:val="20"/>
                <w:szCs w:val="20"/>
                <w:u w:val="single"/>
                <w:lang w:eastAsia="en-US"/>
              </w:rPr>
              <w:t>Cáliper</w:t>
            </w:r>
            <w:r w:rsidRPr="008576D6">
              <w:rPr>
                <w:rFonts w:eastAsia="Calibri"/>
                <w:bCs/>
                <w:sz w:val="20"/>
                <w:szCs w:val="20"/>
                <w:lang w:eastAsia="en-US"/>
              </w:rPr>
              <w:t>: Elemento donde trabaja el pistón del sistema de frenos de disco.</w:t>
            </w:r>
          </w:p>
          <w:p w14:paraId="09657F79" w14:textId="77777777" w:rsidR="000F0AB3" w:rsidRPr="00F643B7" w:rsidRDefault="000F0AB3" w:rsidP="00EE1866">
            <w:pPr>
              <w:pStyle w:val="Textoindependiente2"/>
              <w:rPr>
                <w:rFonts w:eastAsia="Calibri"/>
                <w:bCs/>
                <w:sz w:val="10"/>
                <w:szCs w:val="10"/>
                <w:lang w:eastAsia="en-US"/>
              </w:rPr>
            </w:pPr>
          </w:p>
          <w:p w14:paraId="15D7E8DA" w14:textId="77777777" w:rsidR="000F0AB3" w:rsidRDefault="000F0AB3" w:rsidP="00EE1866">
            <w:pPr>
              <w:pStyle w:val="Textoindependiente2"/>
              <w:rPr>
                <w:rFonts w:eastAsia="Calibri"/>
                <w:bCs/>
                <w:sz w:val="20"/>
                <w:szCs w:val="20"/>
                <w:lang w:eastAsia="en-US"/>
              </w:rPr>
            </w:pPr>
            <w:r w:rsidRPr="003021B4">
              <w:rPr>
                <w:rFonts w:eastAsia="Calibri"/>
                <w:b/>
                <w:i/>
                <w:iCs/>
                <w:sz w:val="20"/>
                <w:szCs w:val="20"/>
                <w:u w:val="single"/>
                <w:lang w:eastAsia="en-US"/>
              </w:rPr>
              <w:t>Mordaza</w:t>
            </w:r>
            <w:r w:rsidRPr="003021B4">
              <w:rPr>
                <w:rFonts w:eastAsia="Calibri"/>
                <w:bCs/>
                <w:sz w:val="20"/>
                <w:szCs w:val="20"/>
                <w:lang w:eastAsia="en-US"/>
              </w:rPr>
              <w:t>: Es la pieza metálica de soporta, el sistema de frenos de disco.</w:t>
            </w:r>
          </w:p>
          <w:p w14:paraId="170CA6E6" w14:textId="77777777" w:rsidR="000F0AB3" w:rsidRPr="00F643B7" w:rsidRDefault="000F0AB3" w:rsidP="00EE1866">
            <w:pPr>
              <w:pStyle w:val="Textoindependiente2"/>
              <w:rPr>
                <w:rFonts w:eastAsia="Calibri"/>
                <w:bCs/>
                <w:sz w:val="10"/>
                <w:szCs w:val="10"/>
                <w:lang w:eastAsia="en-US"/>
              </w:rPr>
            </w:pPr>
          </w:p>
          <w:p w14:paraId="5B6B85C4" w14:textId="77777777" w:rsidR="000F0AB3" w:rsidRDefault="000F0AB3" w:rsidP="00EE1866">
            <w:pPr>
              <w:pStyle w:val="Textoindependiente2"/>
              <w:rPr>
                <w:rFonts w:eastAsia="Calibri"/>
                <w:bCs/>
                <w:sz w:val="20"/>
                <w:szCs w:val="20"/>
                <w:lang w:eastAsia="en-US"/>
              </w:rPr>
            </w:pPr>
            <w:r w:rsidRPr="00F811C1">
              <w:rPr>
                <w:rFonts w:eastAsia="Calibri"/>
                <w:b/>
                <w:i/>
                <w:iCs/>
                <w:sz w:val="20"/>
                <w:szCs w:val="20"/>
                <w:u w:val="single"/>
                <w:lang w:eastAsia="en-US"/>
              </w:rPr>
              <w:t>Vaso</w:t>
            </w:r>
            <w:r w:rsidRPr="00F811C1">
              <w:rPr>
                <w:rFonts w:eastAsia="Calibri"/>
                <w:bCs/>
                <w:sz w:val="20"/>
                <w:szCs w:val="20"/>
                <w:lang w:eastAsia="en-US"/>
              </w:rPr>
              <w:t>: Depósito que almacena el líquido de frenos.</w:t>
            </w:r>
          </w:p>
          <w:p w14:paraId="46F7A398" w14:textId="77777777" w:rsidR="000F0AB3" w:rsidRPr="00F643B7" w:rsidRDefault="000F0AB3" w:rsidP="00EE1866">
            <w:pPr>
              <w:pStyle w:val="Textoindependiente2"/>
              <w:rPr>
                <w:rFonts w:eastAsia="Calibri"/>
                <w:bCs/>
                <w:sz w:val="10"/>
                <w:szCs w:val="10"/>
                <w:lang w:eastAsia="en-US"/>
              </w:rPr>
            </w:pPr>
          </w:p>
          <w:p w14:paraId="254BCD92" w14:textId="77777777" w:rsidR="000F0AB3" w:rsidRDefault="000F0AB3" w:rsidP="00EE1866">
            <w:pPr>
              <w:pStyle w:val="Textoindependiente2"/>
              <w:rPr>
                <w:rFonts w:eastAsia="Calibri"/>
                <w:bCs/>
                <w:sz w:val="20"/>
                <w:szCs w:val="20"/>
                <w:lang w:eastAsia="en-US"/>
              </w:rPr>
            </w:pPr>
            <w:r w:rsidRPr="00896D59">
              <w:rPr>
                <w:rFonts w:eastAsia="Calibri"/>
                <w:b/>
                <w:i/>
                <w:iCs/>
                <w:sz w:val="20"/>
                <w:szCs w:val="20"/>
                <w:u w:val="single"/>
                <w:lang w:eastAsia="en-US"/>
              </w:rPr>
              <w:t>Válvula Compensadora</w:t>
            </w:r>
            <w:r w:rsidRPr="00896D59">
              <w:rPr>
                <w:rFonts w:eastAsia="Calibri"/>
                <w:bCs/>
                <w:sz w:val="20"/>
                <w:szCs w:val="20"/>
                <w:lang w:eastAsia="en-US"/>
              </w:rPr>
              <w:t>: Se encargada de repartir la fuerza de frenado a las llantas traseras y aumentarla o disminuirla según la carga que lleve el vehículo.</w:t>
            </w:r>
          </w:p>
          <w:p w14:paraId="681A1B39" w14:textId="77777777" w:rsidR="000F0AB3" w:rsidRPr="00F643B7" w:rsidRDefault="000F0AB3" w:rsidP="00EE1866">
            <w:pPr>
              <w:pStyle w:val="Textoindependiente2"/>
              <w:rPr>
                <w:rFonts w:eastAsia="Calibri"/>
                <w:bCs/>
                <w:sz w:val="10"/>
                <w:szCs w:val="10"/>
                <w:lang w:eastAsia="en-US"/>
              </w:rPr>
            </w:pPr>
          </w:p>
          <w:p w14:paraId="4C935AF5" w14:textId="77777777" w:rsidR="000F0AB3" w:rsidRDefault="000F0AB3" w:rsidP="00EE1866">
            <w:pPr>
              <w:pStyle w:val="Textoindependiente2"/>
              <w:rPr>
                <w:rFonts w:eastAsia="Calibri"/>
                <w:bCs/>
                <w:sz w:val="20"/>
                <w:szCs w:val="20"/>
                <w:lang w:eastAsia="en-US"/>
              </w:rPr>
            </w:pPr>
            <w:r w:rsidRPr="005B6D93">
              <w:rPr>
                <w:rFonts w:eastAsia="Calibri"/>
                <w:b/>
                <w:i/>
                <w:iCs/>
                <w:sz w:val="20"/>
                <w:szCs w:val="20"/>
                <w:u w:val="single"/>
                <w:lang w:eastAsia="en-US"/>
              </w:rPr>
              <w:t>Banda</w:t>
            </w:r>
            <w:r w:rsidRPr="005B6D93">
              <w:rPr>
                <w:rFonts w:eastAsia="Calibri"/>
                <w:bCs/>
                <w:sz w:val="20"/>
                <w:szCs w:val="20"/>
                <w:lang w:eastAsia="en-US"/>
              </w:rPr>
              <w:t>: Elemento de fricción que se pone en contacto con la campana de frenado para detener el automóvil.</w:t>
            </w:r>
          </w:p>
          <w:p w14:paraId="4C154F81" w14:textId="77777777" w:rsidR="000F0AB3" w:rsidRPr="00F643B7" w:rsidRDefault="000F0AB3" w:rsidP="00EE1866">
            <w:pPr>
              <w:pStyle w:val="Textoindependiente2"/>
              <w:rPr>
                <w:rFonts w:eastAsia="Calibri"/>
                <w:bCs/>
                <w:sz w:val="10"/>
                <w:szCs w:val="10"/>
                <w:lang w:eastAsia="en-US"/>
              </w:rPr>
            </w:pPr>
          </w:p>
          <w:p w14:paraId="6897F448" w14:textId="77777777" w:rsidR="000F0AB3" w:rsidRDefault="000F0AB3" w:rsidP="00EE1866">
            <w:pPr>
              <w:pStyle w:val="Textoindependiente2"/>
              <w:rPr>
                <w:rFonts w:eastAsia="Calibri"/>
                <w:bCs/>
                <w:sz w:val="20"/>
                <w:szCs w:val="20"/>
                <w:lang w:eastAsia="en-US"/>
              </w:rPr>
            </w:pPr>
            <w:r w:rsidRPr="00951F4E">
              <w:rPr>
                <w:rFonts w:eastAsia="Calibri"/>
                <w:b/>
                <w:i/>
                <w:iCs/>
                <w:sz w:val="20"/>
                <w:szCs w:val="20"/>
                <w:u w:val="single"/>
                <w:lang w:eastAsia="en-US"/>
              </w:rPr>
              <w:t>Disco</w:t>
            </w:r>
            <w:r w:rsidRPr="00951F4E">
              <w:rPr>
                <w:rFonts w:eastAsia="Calibri"/>
                <w:bCs/>
                <w:sz w:val="20"/>
                <w:szCs w:val="20"/>
                <w:lang w:eastAsia="en-US"/>
              </w:rPr>
              <w:t>: parte metálica que soporta el trabajo de frenar el automóvil.</w:t>
            </w:r>
          </w:p>
          <w:p w14:paraId="288367FE" w14:textId="77777777" w:rsidR="000F0AB3" w:rsidRPr="00F643B7" w:rsidRDefault="000F0AB3" w:rsidP="00EE1866">
            <w:pPr>
              <w:pStyle w:val="Textoindependiente2"/>
              <w:rPr>
                <w:rFonts w:eastAsia="Calibri"/>
                <w:bCs/>
                <w:sz w:val="10"/>
                <w:szCs w:val="10"/>
                <w:lang w:eastAsia="en-US"/>
              </w:rPr>
            </w:pPr>
          </w:p>
          <w:p w14:paraId="54393C16" w14:textId="77777777" w:rsidR="000F0AB3" w:rsidRDefault="000F0AB3" w:rsidP="00EE1866">
            <w:pPr>
              <w:pStyle w:val="Textoindependiente2"/>
              <w:rPr>
                <w:rFonts w:eastAsia="Calibri"/>
                <w:bCs/>
                <w:sz w:val="20"/>
                <w:szCs w:val="20"/>
                <w:lang w:eastAsia="en-US"/>
              </w:rPr>
            </w:pPr>
            <w:r w:rsidRPr="00C339D6">
              <w:rPr>
                <w:rFonts w:eastAsia="Calibri"/>
                <w:b/>
                <w:i/>
                <w:iCs/>
                <w:sz w:val="20"/>
                <w:szCs w:val="20"/>
                <w:u w:val="single"/>
                <w:lang w:eastAsia="en-US"/>
              </w:rPr>
              <w:t>Campana</w:t>
            </w:r>
            <w:r w:rsidRPr="00C339D6">
              <w:rPr>
                <w:rFonts w:eastAsia="Calibri"/>
                <w:bCs/>
                <w:sz w:val="20"/>
                <w:szCs w:val="20"/>
                <w:lang w:eastAsia="en-US"/>
              </w:rPr>
              <w:t>: Elemento metálico que se encuentra en las ruedas traseras para detener el carro junto con las bandas.</w:t>
            </w:r>
          </w:p>
          <w:p w14:paraId="32C2F667" w14:textId="77777777" w:rsidR="000F0AB3" w:rsidRPr="00F643B7" w:rsidRDefault="000F0AB3" w:rsidP="00EE1866">
            <w:pPr>
              <w:pStyle w:val="Textoindependiente2"/>
              <w:rPr>
                <w:rFonts w:eastAsia="Calibri"/>
                <w:bCs/>
                <w:sz w:val="10"/>
                <w:szCs w:val="10"/>
                <w:lang w:eastAsia="en-US"/>
              </w:rPr>
            </w:pPr>
          </w:p>
          <w:p w14:paraId="7C73A229" w14:textId="77777777" w:rsidR="000F0AB3" w:rsidRDefault="000F0AB3" w:rsidP="00EE1866">
            <w:pPr>
              <w:pStyle w:val="Textoindependiente2"/>
              <w:rPr>
                <w:rFonts w:eastAsia="Calibri"/>
                <w:bCs/>
                <w:sz w:val="20"/>
                <w:szCs w:val="20"/>
                <w:lang w:eastAsia="en-US"/>
              </w:rPr>
            </w:pPr>
            <w:r w:rsidRPr="00BF72DA">
              <w:rPr>
                <w:rFonts w:eastAsia="Calibri"/>
                <w:b/>
                <w:i/>
                <w:iCs/>
                <w:sz w:val="20"/>
                <w:szCs w:val="20"/>
                <w:u w:val="single"/>
                <w:lang w:eastAsia="en-US"/>
              </w:rPr>
              <w:t>Grifo de Purga</w:t>
            </w:r>
            <w:r w:rsidRPr="00BF72DA">
              <w:rPr>
                <w:rFonts w:eastAsia="Calibri"/>
                <w:bCs/>
                <w:sz w:val="20"/>
                <w:szCs w:val="20"/>
                <w:lang w:eastAsia="en-US"/>
              </w:rPr>
              <w:t>: Es un punto de vaciado del sistema hidráulico que sirve para liberar las burbujas de aire.</w:t>
            </w:r>
          </w:p>
          <w:p w14:paraId="7B20E970" w14:textId="77777777" w:rsidR="000F0AB3" w:rsidRPr="00F643B7" w:rsidRDefault="000F0AB3" w:rsidP="00EE1866">
            <w:pPr>
              <w:pStyle w:val="Textoindependiente2"/>
              <w:rPr>
                <w:rFonts w:eastAsia="Calibri"/>
                <w:bCs/>
                <w:sz w:val="10"/>
                <w:szCs w:val="10"/>
                <w:lang w:eastAsia="en-US"/>
              </w:rPr>
            </w:pPr>
          </w:p>
          <w:p w14:paraId="38A87948" w14:textId="77777777" w:rsidR="000F0AB3" w:rsidRDefault="000F0AB3" w:rsidP="00EE1866">
            <w:pPr>
              <w:pStyle w:val="Textoindependiente2"/>
              <w:rPr>
                <w:rFonts w:eastAsia="Calibri"/>
                <w:bCs/>
                <w:sz w:val="20"/>
                <w:szCs w:val="20"/>
                <w:lang w:eastAsia="en-US"/>
              </w:rPr>
            </w:pPr>
            <w:r w:rsidRPr="00B84A99">
              <w:rPr>
                <w:rFonts w:eastAsia="Calibri"/>
                <w:b/>
                <w:i/>
                <w:iCs/>
                <w:sz w:val="20"/>
                <w:szCs w:val="20"/>
                <w:u w:val="single"/>
                <w:lang w:eastAsia="en-US"/>
              </w:rPr>
              <w:t>ABS</w:t>
            </w:r>
            <w:r w:rsidRPr="00B84A99">
              <w:rPr>
                <w:rFonts w:eastAsia="Calibri"/>
                <w:bCs/>
                <w:sz w:val="20"/>
                <w:szCs w:val="20"/>
                <w:lang w:eastAsia="en-US"/>
              </w:rPr>
              <w:t>: del inglés Antilock Braking System: Sistema de antibloqueo de frenos, es un dispositivo electrónico que tiene como función evitar que los frenos se bloqueen durante el frenado.</w:t>
            </w:r>
          </w:p>
          <w:p w14:paraId="324181EB" w14:textId="77777777" w:rsidR="000F0AB3" w:rsidRPr="00F643B7" w:rsidRDefault="000F0AB3" w:rsidP="00EE1866">
            <w:pPr>
              <w:pStyle w:val="Textoindependiente2"/>
              <w:rPr>
                <w:rFonts w:eastAsia="Calibri"/>
                <w:bCs/>
                <w:sz w:val="10"/>
                <w:szCs w:val="10"/>
                <w:lang w:eastAsia="en-US"/>
              </w:rPr>
            </w:pPr>
          </w:p>
          <w:p w14:paraId="1621E825" w14:textId="77777777" w:rsidR="000F0AB3" w:rsidRDefault="000F0AB3" w:rsidP="00EE1866">
            <w:pPr>
              <w:pStyle w:val="Textoindependiente2"/>
              <w:rPr>
                <w:rFonts w:eastAsia="Calibri"/>
                <w:bCs/>
                <w:sz w:val="20"/>
                <w:szCs w:val="20"/>
                <w:lang w:eastAsia="en-US"/>
              </w:rPr>
            </w:pPr>
            <w:r w:rsidRPr="00137E9F">
              <w:rPr>
                <w:rFonts w:eastAsia="Calibri"/>
                <w:b/>
                <w:i/>
                <w:iCs/>
                <w:sz w:val="20"/>
                <w:szCs w:val="20"/>
                <w:u w:val="single"/>
                <w:lang w:eastAsia="en-US"/>
              </w:rPr>
              <w:t>CBS</w:t>
            </w:r>
            <w:r w:rsidRPr="00137E9F">
              <w:rPr>
                <w:rFonts w:eastAsia="Calibri"/>
                <w:bCs/>
                <w:sz w:val="20"/>
                <w:szCs w:val="20"/>
                <w:lang w:eastAsia="en-US"/>
              </w:rPr>
              <w:t>: del inglés Combined Brake System: Sistema de frenado combinado, Tambien llamado Sistema de frenado vinculado, es un sistema para unir los frenos delanteros y traseros en una motocicleta o Scooter. Este sistema distribuye la fuerza de frenado tanto en los frenos del eje delantero como en el eje trasero.</w:t>
            </w:r>
          </w:p>
          <w:p w14:paraId="2DD389C4" w14:textId="77777777" w:rsidR="000F0AB3" w:rsidRPr="00C007DD" w:rsidRDefault="000F0AB3" w:rsidP="00EE1866">
            <w:pPr>
              <w:pStyle w:val="Textoindependiente2"/>
              <w:rPr>
                <w:rFonts w:eastAsia="Calibri"/>
                <w:bCs/>
                <w:sz w:val="10"/>
                <w:szCs w:val="10"/>
                <w:lang w:eastAsia="en-US"/>
              </w:rPr>
            </w:pPr>
          </w:p>
          <w:p w14:paraId="2758F221" w14:textId="77777777" w:rsidR="000F0AB3" w:rsidRDefault="000F0AB3" w:rsidP="00EE1866">
            <w:pPr>
              <w:pStyle w:val="Textoindependiente2"/>
              <w:rPr>
                <w:rFonts w:eastAsia="Calibri"/>
                <w:bCs/>
                <w:sz w:val="20"/>
                <w:szCs w:val="20"/>
                <w:lang w:eastAsia="en-US"/>
              </w:rPr>
            </w:pPr>
            <w:r w:rsidRPr="00C007DD">
              <w:rPr>
                <w:rFonts w:eastAsia="Calibri"/>
                <w:b/>
                <w:i/>
                <w:iCs/>
                <w:sz w:val="20"/>
                <w:szCs w:val="20"/>
                <w:u w:val="single"/>
                <w:lang w:eastAsia="en-US"/>
              </w:rPr>
              <w:t>Aceite</w:t>
            </w:r>
            <w:r w:rsidRPr="00C007DD">
              <w:rPr>
                <w:rFonts w:eastAsia="Calibri"/>
                <w:bCs/>
                <w:sz w:val="20"/>
                <w:szCs w:val="20"/>
                <w:lang w:eastAsia="en-US"/>
              </w:rPr>
              <w:t>: Líquido que se utiliza para lubricar conjunto especifico de partes móviles.</w:t>
            </w:r>
          </w:p>
          <w:p w14:paraId="1A4DB23C" w14:textId="77777777" w:rsidR="000F0AB3" w:rsidRDefault="000F0AB3" w:rsidP="00EE1866">
            <w:pPr>
              <w:pStyle w:val="Textoindependiente2"/>
              <w:rPr>
                <w:rFonts w:eastAsia="Calibri"/>
                <w:bCs/>
                <w:sz w:val="20"/>
                <w:szCs w:val="20"/>
                <w:lang w:eastAsia="en-US"/>
              </w:rPr>
            </w:pPr>
          </w:p>
          <w:p w14:paraId="31BB5DE5" w14:textId="77777777" w:rsidR="000F0AB3" w:rsidRDefault="000F0AB3" w:rsidP="00EE1866">
            <w:pPr>
              <w:pStyle w:val="Textoindependiente2"/>
              <w:rPr>
                <w:rFonts w:eastAsia="Calibri"/>
                <w:bCs/>
                <w:sz w:val="20"/>
                <w:szCs w:val="20"/>
                <w:lang w:eastAsia="en-US"/>
              </w:rPr>
            </w:pPr>
            <w:r w:rsidRPr="00056C4D">
              <w:rPr>
                <w:rFonts w:eastAsia="Calibri"/>
                <w:b/>
                <w:i/>
                <w:iCs/>
                <w:sz w:val="20"/>
                <w:szCs w:val="20"/>
                <w:u w:val="single"/>
                <w:lang w:eastAsia="en-US"/>
              </w:rPr>
              <w:t>Filtro de Aire</w:t>
            </w:r>
            <w:r w:rsidRPr="00056C4D">
              <w:rPr>
                <w:rFonts w:eastAsia="Calibri"/>
                <w:bCs/>
                <w:sz w:val="20"/>
                <w:szCs w:val="20"/>
                <w:lang w:eastAsia="en-US"/>
              </w:rPr>
              <w:t>: Elemento encargado de filtrar las partículas contaminantes del aire que pueden ingresar un conjunto de partes móviles.</w:t>
            </w:r>
          </w:p>
          <w:p w14:paraId="7C0DF992" w14:textId="77777777" w:rsidR="000F0AB3" w:rsidRDefault="000F0AB3" w:rsidP="00EE1866">
            <w:pPr>
              <w:pStyle w:val="Textoindependiente2"/>
              <w:rPr>
                <w:rFonts w:eastAsia="Calibri"/>
                <w:bCs/>
                <w:sz w:val="20"/>
                <w:szCs w:val="20"/>
                <w:lang w:eastAsia="en-US"/>
              </w:rPr>
            </w:pPr>
          </w:p>
          <w:p w14:paraId="3F2C5F02" w14:textId="77777777" w:rsidR="000F0AB3" w:rsidRDefault="000F0AB3" w:rsidP="00EE1866">
            <w:pPr>
              <w:pStyle w:val="Textoindependiente2"/>
              <w:rPr>
                <w:rFonts w:eastAsia="Calibri"/>
                <w:bCs/>
                <w:sz w:val="20"/>
                <w:szCs w:val="20"/>
                <w:lang w:eastAsia="en-US"/>
              </w:rPr>
            </w:pPr>
            <w:r w:rsidRPr="00A307F4">
              <w:rPr>
                <w:rFonts w:eastAsia="Calibri"/>
                <w:b/>
                <w:i/>
                <w:iCs/>
                <w:sz w:val="20"/>
                <w:szCs w:val="20"/>
                <w:u w:val="single"/>
                <w:lang w:eastAsia="en-US"/>
              </w:rPr>
              <w:t>Filtro de Aceite</w:t>
            </w:r>
            <w:r w:rsidRPr="00A307F4">
              <w:rPr>
                <w:rFonts w:eastAsia="Calibri"/>
                <w:bCs/>
                <w:sz w:val="20"/>
                <w:szCs w:val="20"/>
                <w:lang w:eastAsia="en-US"/>
              </w:rPr>
              <w:t>: Elemento encargado de filtrar las partículas contaminantes del aceite que pueden ingresar al motor.</w:t>
            </w:r>
          </w:p>
          <w:p w14:paraId="2445AB11" w14:textId="77777777" w:rsidR="000F0AB3" w:rsidRDefault="000F0AB3" w:rsidP="00EE1866">
            <w:pPr>
              <w:pStyle w:val="Textoindependiente2"/>
              <w:rPr>
                <w:rFonts w:eastAsia="Calibri"/>
                <w:bCs/>
                <w:sz w:val="20"/>
                <w:szCs w:val="20"/>
                <w:lang w:eastAsia="en-US"/>
              </w:rPr>
            </w:pPr>
          </w:p>
          <w:p w14:paraId="1FC06EC3" w14:textId="77777777" w:rsidR="000F0AB3" w:rsidRDefault="000F0AB3" w:rsidP="00EE1866">
            <w:pPr>
              <w:pStyle w:val="Textoindependiente2"/>
              <w:rPr>
                <w:rFonts w:eastAsia="Calibri"/>
                <w:bCs/>
                <w:sz w:val="20"/>
                <w:szCs w:val="20"/>
                <w:lang w:eastAsia="en-US"/>
              </w:rPr>
            </w:pPr>
            <w:r w:rsidRPr="00FC31F9">
              <w:rPr>
                <w:rFonts w:eastAsia="Calibri"/>
                <w:b/>
                <w:i/>
                <w:iCs/>
                <w:sz w:val="20"/>
                <w:szCs w:val="20"/>
                <w:u w:val="single"/>
                <w:lang w:eastAsia="en-US"/>
              </w:rPr>
              <w:t>Alineación</w:t>
            </w:r>
            <w:r w:rsidRPr="00FC31F9">
              <w:rPr>
                <w:rFonts w:eastAsia="Calibri"/>
                <w:bCs/>
                <w:sz w:val="20"/>
                <w:szCs w:val="20"/>
                <w:lang w:eastAsia="en-US"/>
              </w:rPr>
              <w:t>: Método por el cual se ajusta el sistema de dirección, de acuerdo a lo estipulado por el fabricante con equipos electrónicos que ajusta el camber y caster</w:t>
            </w:r>
          </w:p>
          <w:p w14:paraId="34660289" w14:textId="77777777" w:rsidR="000F0AB3" w:rsidRDefault="000F0AB3" w:rsidP="00EE1866">
            <w:pPr>
              <w:pStyle w:val="Textoindependiente2"/>
              <w:rPr>
                <w:rFonts w:eastAsia="Calibri"/>
                <w:bCs/>
                <w:sz w:val="20"/>
                <w:szCs w:val="20"/>
                <w:lang w:eastAsia="en-US"/>
              </w:rPr>
            </w:pPr>
          </w:p>
          <w:p w14:paraId="487C177D" w14:textId="77777777" w:rsidR="000F0AB3" w:rsidRDefault="000F0AB3" w:rsidP="00EE1866">
            <w:pPr>
              <w:pStyle w:val="Textoindependiente2"/>
              <w:rPr>
                <w:rFonts w:eastAsia="Calibri"/>
                <w:bCs/>
                <w:sz w:val="20"/>
                <w:szCs w:val="20"/>
                <w:lang w:eastAsia="en-US"/>
              </w:rPr>
            </w:pPr>
            <w:r w:rsidRPr="00FC31F9">
              <w:rPr>
                <w:rFonts w:eastAsia="Calibri"/>
                <w:b/>
                <w:i/>
                <w:iCs/>
                <w:sz w:val="20"/>
                <w:szCs w:val="20"/>
                <w:u w:val="single"/>
                <w:lang w:eastAsia="en-US"/>
              </w:rPr>
              <w:lastRenderedPageBreak/>
              <w:t>Balanceo de Llantas:</w:t>
            </w:r>
            <w:r w:rsidRPr="00FC31F9">
              <w:rPr>
                <w:rFonts w:eastAsia="Calibri"/>
                <w:bCs/>
                <w:sz w:val="20"/>
                <w:szCs w:val="20"/>
                <w:lang w:eastAsia="en-US"/>
              </w:rPr>
              <w:t xml:space="preserve"> Procedimiento por medio del cual se ajustan los pesos de una llanta y su rin para mantener un equilibrio correcto entre ambos.</w:t>
            </w:r>
          </w:p>
          <w:p w14:paraId="5B9DE875" w14:textId="77777777" w:rsidR="000F0AB3" w:rsidRDefault="000F0AB3" w:rsidP="00EE1866">
            <w:pPr>
              <w:pStyle w:val="Textoindependiente2"/>
              <w:rPr>
                <w:rFonts w:eastAsia="Calibri"/>
                <w:bCs/>
                <w:sz w:val="20"/>
                <w:szCs w:val="20"/>
                <w:lang w:eastAsia="en-US"/>
              </w:rPr>
            </w:pPr>
          </w:p>
          <w:p w14:paraId="53EBA65F" w14:textId="77777777" w:rsidR="000F0AB3" w:rsidRDefault="000F0AB3" w:rsidP="00EE1866">
            <w:pPr>
              <w:pStyle w:val="Textoindependiente2"/>
              <w:rPr>
                <w:rFonts w:eastAsia="Calibri"/>
                <w:bCs/>
                <w:sz w:val="20"/>
                <w:szCs w:val="20"/>
                <w:lang w:eastAsia="en-US"/>
              </w:rPr>
            </w:pPr>
            <w:r w:rsidRPr="009C5905">
              <w:rPr>
                <w:rFonts w:eastAsia="Calibri"/>
                <w:b/>
                <w:i/>
                <w:iCs/>
                <w:sz w:val="20"/>
                <w:szCs w:val="20"/>
                <w:u w:val="single"/>
                <w:lang w:eastAsia="en-US"/>
              </w:rPr>
              <w:t>Revisión de Luces:</w:t>
            </w:r>
            <w:r w:rsidRPr="009C5905">
              <w:rPr>
                <w:rFonts w:eastAsia="Calibri"/>
                <w:bCs/>
                <w:sz w:val="20"/>
                <w:szCs w:val="20"/>
                <w:lang w:eastAsia="en-US"/>
              </w:rPr>
              <w:t xml:space="preserve"> Procedimiento en el cual se verifican, cada uno de los bombillos del automotor y el sistema de carga.</w:t>
            </w:r>
          </w:p>
          <w:p w14:paraId="125A6A7F" w14:textId="77777777" w:rsidR="000F0AB3" w:rsidRDefault="000F0AB3" w:rsidP="00EE1866">
            <w:pPr>
              <w:pStyle w:val="Textoindependiente2"/>
              <w:rPr>
                <w:rFonts w:eastAsia="Calibri"/>
                <w:bCs/>
                <w:sz w:val="20"/>
                <w:szCs w:val="20"/>
                <w:lang w:eastAsia="en-US"/>
              </w:rPr>
            </w:pPr>
          </w:p>
          <w:p w14:paraId="31B457C3" w14:textId="77777777" w:rsidR="000F0AB3" w:rsidRDefault="000F0AB3" w:rsidP="00EE1866">
            <w:pPr>
              <w:pStyle w:val="Textoindependiente2"/>
              <w:rPr>
                <w:rFonts w:eastAsia="Calibri"/>
                <w:bCs/>
                <w:sz w:val="20"/>
                <w:szCs w:val="20"/>
                <w:lang w:eastAsia="en-US"/>
              </w:rPr>
            </w:pPr>
            <w:r w:rsidRPr="009C6AAA">
              <w:rPr>
                <w:rFonts w:eastAsia="Calibri"/>
                <w:b/>
                <w:i/>
                <w:iCs/>
                <w:sz w:val="20"/>
                <w:szCs w:val="20"/>
                <w:u w:val="single"/>
                <w:lang w:eastAsia="en-US"/>
              </w:rPr>
              <w:t>Batería</w:t>
            </w:r>
            <w:r w:rsidRPr="009C6AAA">
              <w:rPr>
                <w:rFonts w:eastAsia="Calibri"/>
                <w:bCs/>
                <w:sz w:val="20"/>
                <w:szCs w:val="20"/>
                <w:lang w:eastAsia="en-US"/>
              </w:rPr>
              <w:t>: Aparato electromagnético acumulador de corriente.</w:t>
            </w:r>
          </w:p>
          <w:p w14:paraId="6E97B492" w14:textId="77777777" w:rsidR="000F0AB3" w:rsidRDefault="000F0AB3" w:rsidP="00EE1866">
            <w:pPr>
              <w:pStyle w:val="Textoindependiente2"/>
              <w:rPr>
                <w:rFonts w:eastAsia="Calibri"/>
                <w:bCs/>
                <w:sz w:val="20"/>
                <w:szCs w:val="20"/>
                <w:lang w:eastAsia="en-US"/>
              </w:rPr>
            </w:pPr>
          </w:p>
          <w:p w14:paraId="4CF731FC" w14:textId="77777777" w:rsidR="000F0AB3" w:rsidRDefault="000F0AB3" w:rsidP="00EE1866">
            <w:pPr>
              <w:pStyle w:val="Textoindependiente2"/>
              <w:rPr>
                <w:rFonts w:eastAsia="Calibri"/>
                <w:bCs/>
                <w:sz w:val="20"/>
                <w:szCs w:val="20"/>
                <w:lang w:eastAsia="en-US"/>
              </w:rPr>
            </w:pPr>
            <w:r w:rsidRPr="00BC360D">
              <w:rPr>
                <w:rFonts w:eastAsia="Calibri"/>
                <w:b/>
                <w:i/>
                <w:iCs/>
                <w:sz w:val="20"/>
                <w:szCs w:val="20"/>
                <w:u w:val="single"/>
                <w:lang w:eastAsia="en-US"/>
              </w:rPr>
              <w:t>Bombillo</w:t>
            </w:r>
            <w:r w:rsidRPr="00BC360D">
              <w:rPr>
                <w:rFonts w:eastAsia="Calibri"/>
                <w:bCs/>
                <w:sz w:val="20"/>
                <w:szCs w:val="20"/>
                <w:lang w:eastAsia="en-US"/>
              </w:rPr>
              <w:t>: Dispositivo que a través de corriente produce luz.</w:t>
            </w:r>
          </w:p>
          <w:p w14:paraId="42456E95" w14:textId="77777777" w:rsidR="000F0AB3" w:rsidRDefault="000F0AB3" w:rsidP="00EE1866">
            <w:pPr>
              <w:pStyle w:val="Textoindependiente2"/>
              <w:rPr>
                <w:rFonts w:eastAsia="Calibri"/>
                <w:bCs/>
                <w:sz w:val="20"/>
                <w:szCs w:val="20"/>
                <w:lang w:eastAsia="en-US"/>
              </w:rPr>
            </w:pPr>
          </w:p>
          <w:p w14:paraId="7CB02264" w14:textId="77777777" w:rsidR="000F0AB3" w:rsidRPr="003B408C" w:rsidRDefault="000F0AB3" w:rsidP="00EE1866">
            <w:pPr>
              <w:pStyle w:val="Textoindependiente2"/>
              <w:rPr>
                <w:rFonts w:eastAsia="Calibri"/>
                <w:bCs/>
                <w:sz w:val="20"/>
                <w:szCs w:val="20"/>
                <w:lang w:eastAsia="en-US"/>
              </w:rPr>
            </w:pPr>
            <w:r w:rsidRPr="00BC360D">
              <w:rPr>
                <w:rFonts w:eastAsia="Calibri"/>
                <w:b/>
                <w:i/>
                <w:iCs/>
                <w:sz w:val="20"/>
                <w:szCs w:val="20"/>
                <w:u w:val="single"/>
                <w:lang w:eastAsia="en-US"/>
              </w:rPr>
              <w:t>Revisión de llantas</w:t>
            </w:r>
            <w:r w:rsidRPr="00BC360D">
              <w:rPr>
                <w:rFonts w:eastAsia="Calibri"/>
                <w:bCs/>
                <w:sz w:val="20"/>
                <w:szCs w:val="20"/>
                <w:lang w:eastAsia="en-US"/>
              </w:rPr>
              <w:t>: Inspección visual de las estrías de las llantas con el fin de prever el desgaste de las llantas, por otro lado, evidenciar chichones y rines deformes que puedan ocasionar un accidente.</w:t>
            </w:r>
          </w:p>
          <w:p w14:paraId="0C24557C" w14:textId="77777777" w:rsidR="000F0AB3" w:rsidRDefault="000F0AB3" w:rsidP="00EE1866">
            <w:pPr>
              <w:pStyle w:val="Textoindependiente2"/>
              <w:rPr>
                <w:rFonts w:eastAsia="Calibri"/>
                <w:sz w:val="20"/>
                <w:szCs w:val="20"/>
                <w:u w:val="single"/>
                <w:lang w:eastAsia="en-US"/>
              </w:rPr>
            </w:pPr>
          </w:p>
          <w:p w14:paraId="68F032F6" w14:textId="77777777" w:rsidR="000F0AB3" w:rsidRDefault="000F0AB3" w:rsidP="000F0AB3">
            <w:pPr>
              <w:pStyle w:val="Textoindependiente2"/>
              <w:numPr>
                <w:ilvl w:val="0"/>
                <w:numId w:val="20"/>
              </w:numPr>
              <w:rPr>
                <w:rFonts w:eastAsia="Calibri"/>
                <w:sz w:val="20"/>
                <w:szCs w:val="20"/>
                <w:lang w:eastAsia="en-US"/>
              </w:rPr>
            </w:pPr>
            <w:r w:rsidRPr="00335531">
              <w:rPr>
                <w:rFonts w:eastAsia="Calibri"/>
                <w:b/>
                <w:bCs/>
                <w:i/>
                <w:iCs/>
                <w:sz w:val="20"/>
                <w:szCs w:val="20"/>
                <w:u w:val="single"/>
                <w:lang w:eastAsia="en-US"/>
              </w:rPr>
              <w:t>Mantenimiento Correctivo (MC)</w:t>
            </w:r>
            <w:r w:rsidRPr="00335531">
              <w:rPr>
                <w:rFonts w:eastAsia="Calibri"/>
                <w:sz w:val="20"/>
                <w:szCs w:val="20"/>
                <w:lang w:eastAsia="en-US"/>
              </w:rPr>
              <w:t>: Comprende operaciones identificadas en un diagnóstico previo, en el que se determina el cambio o sustitución definitiva de piezas o sistemas, causado por desgaste normal u ocurrencia, lo cual requiere de mayor trabajo.</w:t>
            </w:r>
          </w:p>
          <w:p w14:paraId="61DFFB0E" w14:textId="77777777" w:rsidR="000F0AB3" w:rsidRPr="00335531" w:rsidRDefault="000F0AB3" w:rsidP="00EE1866">
            <w:pPr>
              <w:pStyle w:val="Textoindependiente2"/>
              <w:rPr>
                <w:rFonts w:eastAsia="Calibri"/>
                <w:sz w:val="20"/>
                <w:szCs w:val="20"/>
                <w:lang w:eastAsia="en-US"/>
              </w:rPr>
            </w:pPr>
          </w:p>
          <w:p w14:paraId="68AF334E" w14:textId="77777777" w:rsidR="000F0AB3" w:rsidRPr="00335531" w:rsidRDefault="000F0AB3" w:rsidP="00EE1866">
            <w:pPr>
              <w:pStyle w:val="Textoindependiente2"/>
              <w:rPr>
                <w:rFonts w:eastAsia="Calibri"/>
                <w:sz w:val="20"/>
                <w:szCs w:val="20"/>
                <w:lang w:eastAsia="en-US"/>
              </w:rPr>
            </w:pPr>
            <w:r w:rsidRPr="00335531">
              <w:rPr>
                <w:rFonts w:eastAsia="Calibri"/>
                <w:sz w:val="20"/>
                <w:szCs w:val="20"/>
                <w:lang w:eastAsia="en-US"/>
              </w:rPr>
              <w:t>Para la Entidad, es fundamental efectuar el diagnóstico previo que permita tener una valoración de daños, relación de repuestos a cambiar, junto a los precios de los mismos y la mano de obra. Es indispensable la cotización para realizar la verificación previa, a la intervención del vehículo y/o Motocicleta y autorizar el trabajo. A continuación algunas definiciones de partes o sistemas propensos a cambios producto de una Mantenimiento Preventivo que pueden variar respecto del tipo de vehículo y/o motocicleta:</w:t>
            </w:r>
          </w:p>
          <w:p w14:paraId="245034C5" w14:textId="77777777" w:rsidR="000F0AB3" w:rsidRDefault="000F0AB3" w:rsidP="00EE1866">
            <w:pPr>
              <w:pStyle w:val="Textoindependiente2"/>
              <w:rPr>
                <w:rFonts w:eastAsia="Calibri"/>
                <w:sz w:val="20"/>
                <w:szCs w:val="20"/>
                <w:u w:val="single"/>
                <w:lang w:eastAsia="en-US"/>
              </w:rPr>
            </w:pPr>
          </w:p>
          <w:p w14:paraId="34051F97" w14:textId="77777777" w:rsidR="000F0AB3" w:rsidRDefault="000F0AB3" w:rsidP="00EE1866">
            <w:pPr>
              <w:pStyle w:val="Textoindependiente2"/>
              <w:rPr>
                <w:rFonts w:eastAsia="Calibri"/>
                <w:sz w:val="20"/>
                <w:szCs w:val="20"/>
                <w:u w:val="single"/>
                <w:lang w:eastAsia="en-US"/>
              </w:rPr>
            </w:pPr>
            <w:r w:rsidRPr="001E48B4">
              <w:rPr>
                <w:rFonts w:eastAsia="Calibri"/>
                <w:b/>
                <w:sz w:val="20"/>
                <w:szCs w:val="20"/>
                <w:u w:val="single"/>
                <w:lang w:eastAsia="en-US"/>
              </w:rPr>
              <w:t>LOTE 1:</w:t>
            </w:r>
            <w:r>
              <w:rPr>
                <w:rFonts w:eastAsia="Calibri"/>
                <w:sz w:val="20"/>
                <w:szCs w:val="20"/>
                <w:u w:val="single"/>
                <w:lang w:eastAsia="en-US"/>
              </w:rPr>
              <w:t xml:space="preserve"> MOTOCICLETAS</w:t>
            </w:r>
          </w:p>
          <w:p w14:paraId="4399BC45" w14:textId="77777777" w:rsidR="000F0AB3" w:rsidRDefault="000F0AB3" w:rsidP="00EE1866">
            <w:pPr>
              <w:pStyle w:val="Textoindependiente2"/>
              <w:rPr>
                <w:rFonts w:eastAsia="Calibri"/>
                <w:sz w:val="20"/>
                <w:szCs w:val="20"/>
                <w:u w:val="single"/>
                <w:lang w:eastAsia="en-US"/>
              </w:rPr>
            </w:pPr>
          </w:p>
          <w:p w14:paraId="7BD889CA" w14:textId="77777777" w:rsidR="000F0AB3" w:rsidRDefault="000F0AB3" w:rsidP="00EE1866">
            <w:pPr>
              <w:pStyle w:val="Textoindependiente2"/>
              <w:rPr>
                <w:rFonts w:eastAsia="Calibri"/>
                <w:sz w:val="20"/>
                <w:szCs w:val="20"/>
                <w:lang w:eastAsia="en-US"/>
              </w:rPr>
            </w:pPr>
            <w:r w:rsidRPr="0015155A">
              <w:rPr>
                <w:rFonts w:eastAsia="Calibri"/>
                <w:sz w:val="20"/>
                <w:szCs w:val="20"/>
                <w:lang w:eastAsia="en-US"/>
              </w:rPr>
              <w:t xml:space="preserve">Actividad que se realiza después que ha ocurrido una falla para corregir sus efectos, disminuir el daño, reparar el equipo y volverlo a su condición de funcionamiento normal. Puede ser ejecutado de emergencia, en forma inmediata, porque se requiere poner en marcha </w:t>
            </w:r>
            <w:r>
              <w:rPr>
                <w:rFonts w:eastAsia="Calibri"/>
                <w:sz w:val="20"/>
                <w:szCs w:val="20"/>
                <w:lang w:eastAsia="en-US"/>
              </w:rPr>
              <w:t xml:space="preserve">la motocicleta </w:t>
            </w:r>
            <w:r w:rsidRPr="0015155A">
              <w:rPr>
                <w:rFonts w:eastAsia="Calibri"/>
                <w:sz w:val="20"/>
                <w:szCs w:val="20"/>
                <w:lang w:eastAsia="en-US"/>
              </w:rPr>
              <w:t>o puede ejecutarse más tarde en forma programada en los casos que el mismo puede seguir funcionando a pesar de la falla.</w:t>
            </w:r>
          </w:p>
          <w:p w14:paraId="3D2B0BB6" w14:textId="77777777" w:rsidR="000F0AB3" w:rsidRDefault="000F0AB3" w:rsidP="00EE1866">
            <w:pPr>
              <w:pStyle w:val="Textoindependiente2"/>
              <w:rPr>
                <w:rFonts w:eastAsia="Calibri"/>
                <w:sz w:val="20"/>
                <w:szCs w:val="20"/>
                <w:u w:val="single"/>
                <w:lang w:eastAsia="en-US"/>
              </w:rPr>
            </w:pPr>
          </w:p>
          <w:p w14:paraId="376D0C60" w14:textId="77777777" w:rsidR="000F0AB3" w:rsidRDefault="000F0AB3" w:rsidP="00EE1866">
            <w:pPr>
              <w:pStyle w:val="Textoindependiente2"/>
              <w:rPr>
                <w:rFonts w:eastAsia="Calibri"/>
                <w:sz w:val="20"/>
                <w:szCs w:val="20"/>
                <w:u w:val="single"/>
                <w:lang w:eastAsia="en-US"/>
              </w:rPr>
            </w:pPr>
            <w:r w:rsidRPr="001E48B4">
              <w:rPr>
                <w:rFonts w:eastAsia="Calibri"/>
                <w:b/>
                <w:sz w:val="20"/>
                <w:szCs w:val="20"/>
                <w:u w:val="single"/>
                <w:lang w:eastAsia="en-US"/>
              </w:rPr>
              <w:t>LOTE 2:</w:t>
            </w:r>
            <w:r>
              <w:rPr>
                <w:rFonts w:eastAsia="Calibri"/>
                <w:sz w:val="20"/>
                <w:szCs w:val="20"/>
                <w:u w:val="single"/>
                <w:lang w:eastAsia="en-US"/>
              </w:rPr>
              <w:t xml:space="preserve"> VEHICULOS</w:t>
            </w:r>
          </w:p>
          <w:p w14:paraId="6D808EBF" w14:textId="77777777" w:rsidR="000F0AB3" w:rsidRDefault="000F0AB3" w:rsidP="00EE1866">
            <w:pPr>
              <w:pStyle w:val="Textoindependiente2"/>
              <w:rPr>
                <w:rFonts w:eastAsia="Calibri"/>
                <w:sz w:val="20"/>
                <w:szCs w:val="20"/>
                <w:u w:val="single"/>
                <w:lang w:eastAsia="en-US"/>
              </w:rPr>
            </w:pPr>
          </w:p>
          <w:p w14:paraId="77F12759" w14:textId="77777777" w:rsidR="000F0AB3" w:rsidRPr="00561816" w:rsidRDefault="000F0AB3" w:rsidP="00EE1866">
            <w:pPr>
              <w:pStyle w:val="Textoindependiente2"/>
              <w:rPr>
                <w:rFonts w:eastAsia="Calibri"/>
                <w:sz w:val="20"/>
                <w:szCs w:val="20"/>
                <w:lang w:eastAsia="en-US"/>
              </w:rPr>
            </w:pPr>
            <w:r w:rsidRPr="00561816">
              <w:rPr>
                <w:rFonts w:eastAsia="Calibri"/>
                <w:sz w:val="20"/>
                <w:szCs w:val="20"/>
                <w:lang w:eastAsia="en-US"/>
              </w:rPr>
              <w:t>El sistema de suspensión del vehículo es el encargado de mantener las ruedas en contacto con el suelo, absorbiendo las vibraciones, y movimientos provocados por las ruedas en el desplazamiento del vehículo.</w:t>
            </w:r>
          </w:p>
          <w:p w14:paraId="797F8C2C" w14:textId="77777777" w:rsidR="000F0AB3" w:rsidRPr="00561816" w:rsidRDefault="000F0AB3" w:rsidP="00EE1866">
            <w:pPr>
              <w:pStyle w:val="Textoindependiente2"/>
              <w:rPr>
                <w:rFonts w:eastAsia="Calibri"/>
                <w:sz w:val="20"/>
                <w:szCs w:val="20"/>
                <w:lang w:eastAsia="en-US"/>
              </w:rPr>
            </w:pPr>
          </w:p>
          <w:p w14:paraId="2D316427" w14:textId="77777777" w:rsidR="000F0AB3" w:rsidRDefault="000F0AB3" w:rsidP="00EE1866">
            <w:pPr>
              <w:pStyle w:val="Textoindependiente2"/>
              <w:rPr>
                <w:rFonts w:eastAsia="Calibri"/>
                <w:sz w:val="20"/>
                <w:szCs w:val="20"/>
                <w:lang w:eastAsia="en-US"/>
              </w:rPr>
            </w:pPr>
            <w:r w:rsidRPr="00561816">
              <w:rPr>
                <w:rFonts w:eastAsia="Calibri"/>
                <w:sz w:val="20"/>
                <w:szCs w:val="20"/>
                <w:lang w:eastAsia="en-US"/>
              </w:rPr>
              <w:t>• Barra de Torsión: Elemento de acero redondo o cuadrangular y cuyos extremos se hallan fijados, uno, en un punto rígido y el otro en un punto móvil, donde se halla la rueda.</w:t>
            </w:r>
          </w:p>
          <w:p w14:paraId="5ADC02DC" w14:textId="77777777" w:rsidR="000F0AB3" w:rsidRPr="00561816" w:rsidRDefault="000F0AB3" w:rsidP="00EE1866">
            <w:pPr>
              <w:pStyle w:val="Textoindependiente2"/>
              <w:rPr>
                <w:rFonts w:eastAsia="Calibri"/>
                <w:sz w:val="20"/>
                <w:szCs w:val="20"/>
                <w:lang w:eastAsia="en-US"/>
              </w:rPr>
            </w:pPr>
          </w:p>
          <w:p w14:paraId="456691D5" w14:textId="77777777" w:rsidR="000F0AB3" w:rsidRDefault="000F0AB3" w:rsidP="00EE1866">
            <w:pPr>
              <w:pStyle w:val="Textoindependiente2"/>
              <w:rPr>
                <w:rFonts w:eastAsia="Calibri"/>
                <w:sz w:val="20"/>
                <w:szCs w:val="20"/>
                <w:lang w:eastAsia="en-US"/>
              </w:rPr>
            </w:pPr>
            <w:r w:rsidRPr="00561816">
              <w:rPr>
                <w:rFonts w:eastAsia="Calibri"/>
                <w:sz w:val="20"/>
                <w:szCs w:val="20"/>
                <w:lang w:eastAsia="en-US"/>
              </w:rPr>
              <w:t>• Barra Estabilizadora: Barra de hierro, que se encuentra en la suspensión trasera.</w:t>
            </w:r>
          </w:p>
          <w:p w14:paraId="0AF55F0A" w14:textId="77777777" w:rsidR="000F0AB3" w:rsidRPr="00561816" w:rsidRDefault="000F0AB3" w:rsidP="00EE1866">
            <w:pPr>
              <w:pStyle w:val="Textoindependiente2"/>
              <w:rPr>
                <w:rFonts w:eastAsia="Calibri"/>
                <w:sz w:val="20"/>
                <w:szCs w:val="20"/>
                <w:lang w:eastAsia="en-US"/>
              </w:rPr>
            </w:pPr>
          </w:p>
          <w:p w14:paraId="024BC121" w14:textId="77777777" w:rsidR="000F0AB3" w:rsidRDefault="000F0AB3" w:rsidP="00EE1866">
            <w:pPr>
              <w:pStyle w:val="Textoindependiente2"/>
              <w:rPr>
                <w:rFonts w:eastAsia="Calibri"/>
                <w:sz w:val="20"/>
                <w:szCs w:val="20"/>
                <w:lang w:eastAsia="en-US"/>
              </w:rPr>
            </w:pPr>
            <w:r w:rsidRPr="00561816">
              <w:rPr>
                <w:rFonts w:eastAsia="Calibri"/>
                <w:sz w:val="20"/>
                <w:szCs w:val="20"/>
                <w:lang w:eastAsia="en-US"/>
              </w:rPr>
              <w:t>• Amortiguador: Elemento que absorbe el exceso de fuerza del rebote del vehículo.</w:t>
            </w:r>
          </w:p>
          <w:p w14:paraId="2F3CAED6" w14:textId="77777777" w:rsidR="000F0AB3" w:rsidRPr="00561816" w:rsidRDefault="000F0AB3" w:rsidP="00EE1866">
            <w:pPr>
              <w:pStyle w:val="Textoindependiente2"/>
              <w:rPr>
                <w:rFonts w:eastAsia="Calibri"/>
                <w:sz w:val="20"/>
                <w:szCs w:val="20"/>
                <w:lang w:eastAsia="en-US"/>
              </w:rPr>
            </w:pPr>
          </w:p>
          <w:p w14:paraId="460C02CA" w14:textId="77777777" w:rsidR="000F0AB3" w:rsidRPr="00561816" w:rsidRDefault="000F0AB3" w:rsidP="00EE1866">
            <w:pPr>
              <w:pStyle w:val="Textoindependiente2"/>
              <w:rPr>
                <w:rFonts w:eastAsia="Calibri"/>
                <w:sz w:val="20"/>
                <w:szCs w:val="20"/>
                <w:lang w:eastAsia="en-US"/>
              </w:rPr>
            </w:pPr>
            <w:r w:rsidRPr="00561816">
              <w:rPr>
                <w:rFonts w:eastAsia="Calibri"/>
                <w:sz w:val="20"/>
                <w:szCs w:val="20"/>
                <w:lang w:eastAsia="en-US"/>
              </w:rPr>
              <w:t>• Espirales: Partes que ayudan adsorber las irregularidades del terreno</w:t>
            </w:r>
          </w:p>
          <w:p w14:paraId="55D3CEF5" w14:textId="77777777" w:rsidR="000F0AB3" w:rsidRDefault="000F0AB3" w:rsidP="00EE1866">
            <w:pPr>
              <w:pStyle w:val="Textoindependiente2"/>
              <w:rPr>
                <w:rFonts w:eastAsia="Calibri"/>
                <w:sz w:val="20"/>
                <w:szCs w:val="20"/>
                <w:u w:val="single"/>
                <w:lang w:eastAsia="en-US"/>
              </w:rPr>
            </w:pPr>
          </w:p>
          <w:p w14:paraId="39B76319"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El sistema de dirección es un conjunto de mecanismos cuya finalidad consiste en orientar las ruedas delanteras, para que el conductor sin esfuerzo pueda guiar el vehículo, este sistema se encuentra determinado por varios elementos entre los que se encuentran:</w:t>
            </w:r>
          </w:p>
          <w:p w14:paraId="4B61849B" w14:textId="77777777" w:rsidR="000F0AB3" w:rsidRPr="00F67501" w:rsidRDefault="000F0AB3" w:rsidP="00EE1866">
            <w:pPr>
              <w:pStyle w:val="Textoindependiente2"/>
              <w:rPr>
                <w:rFonts w:eastAsia="Calibri"/>
                <w:sz w:val="20"/>
                <w:szCs w:val="20"/>
                <w:lang w:eastAsia="en-US"/>
              </w:rPr>
            </w:pPr>
          </w:p>
          <w:p w14:paraId="772915EE"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Caja de dirección y sus diferentes partes.</w:t>
            </w:r>
          </w:p>
          <w:p w14:paraId="7E3B53AD"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Terminales de dirección.</w:t>
            </w:r>
          </w:p>
          <w:p w14:paraId="45061CBE" w14:textId="77777777" w:rsidR="000F0AB3" w:rsidRDefault="000F0AB3" w:rsidP="00EE1866">
            <w:pPr>
              <w:pStyle w:val="Textoindependiente2"/>
              <w:rPr>
                <w:rFonts w:eastAsia="Calibri"/>
                <w:sz w:val="20"/>
                <w:szCs w:val="20"/>
                <w:lang w:eastAsia="en-US"/>
              </w:rPr>
            </w:pPr>
            <w:r w:rsidRPr="00F67501">
              <w:rPr>
                <w:rFonts w:eastAsia="Calibri"/>
                <w:sz w:val="20"/>
                <w:szCs w:val="20"/>
                <w:lang w:eastAsia="en-US"/>
              </w:rPr>
              <w:t>• Axiales de dirección.</w:t>
            </w:r>
          </w:p>
          <w:p w14:paraId="16897978" w14:textId="77777777" w:rsidR="000F0AB3" w:rsidRDefault="000F0AB3" w:rsidP="00EE1866">
            <w:pPr>
              <w:pStyle w:val="Textoindependiente2"/>
              <w:rPr>
                <w:rFonts w:eastAsia="Calibri"/>
                <w:sz w:val="20"/>
                <w:szCs w:val="20"/>
                <w:lang w:eastAsia="en-US"/>
              </w:rPr>
            </w:pPr>
          </w:p>
          <w:p w14:paraId="3305BF45" w14:textId="77777777" w:rsidR="000F0AB3" w:rsidRDefault="000F0AB3" w:rsidP="00EE1866">
            <w:pPr>
              <w:pStyle w:val="Textoindependiente2"/>
              <w:rPr>
                <w:rFonts w:eastAsia="Calibri"/>
                <w:sz w:val="20"/>
                <w:szCs w:val="20"/>
                <w:lang w:eastAsia="en-US"/>
              </w:rPr>
            </w:pPr>
            <w:r w:rsidRPr="00F67501">
              <w:rPr>
                <w:rFonts w:eastAsia="Calibri"/>
                <w:sz w:val="20"/>
                <w:szCs w:val="20"/>
                <w:lang w:eastAsia="en-US"/>
              </w:rPr>
              <w:t>Sistema de transmisión de un vehículo consiste en una serie de elementos encargados de conducir desde el cigüeñal la potencia suficiente para que las ruedas giren.</w:t>
            </w:r>
          </w:p>
          <w:p w14:paraId="7E878943" w14:textId="77777777" w:rsidR="000F0AB3" w:rsidRPr="00F67501" w:rsidRDefault="000F0AB3" w:rsidP="00EE1866">
            <w:pPr>
              <w:pStyle w:val="Textoindependiente2"/>
              <w:rPr>
                <w:rFonts w:eastAsia="Calibri"/>
                <w:sz w:val="20"/>
                <w:szCs w:val="20"/>
                <w:lang w:eastAsia="en-US"/>
              </w:rPr>
            </w:pPr>
          </w:p>
          <w:p w14:paraId="30A9CF52"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La transmisión de los vehículos está formada por diferentes órganos mecánicos:</w:t>
            </w:r>
          </w:p>
          <w:p w14:paraId="7D83398D"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Embrague.</w:t>
            </w:r>
          </w:p>
          <w:p w14:paraId="2E43E257"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Caja de cambios.</w:t>
            </w:r>
          </w:p>
          <w:p w14:paraId="7D4EF0DA"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Grupo reductor.</w:t>
            </w:r>
          </w:p>
          <w:p w14:paraId="587AE5D0" w14:textId="77777777" w:rsidR="000F0AB3" w:rsidRPr="00F67501" w:rsidRDefault="000F0AB3" w:rsidP="00EE1866">
            <w:pPr>
              <w:pStyle w:val="Textoindependiente2"/>
              <w:rPr>
                <w:rFonts w:eastAsia="Calibri"/>
                <w:sz w:val="20"/>
                <w:szCs w:val="20"/>
                <w:lang w:eastAsia="en-US"/>
              </w:rPr>
            </w:pPr>
            <w:r w:rsidRPr="00F67501">
              <w:rPr>
                <w:rFonts w:eastAsia="Calibri"/>
                <w:sz w:val="20"/>
                <w:szCs w:val="20"/>
                <w:lang w:eastAsia="en-US"/>
              </w:rPr>
              <w:t>• Diferencial.</w:t>
            </w:r>
          </w:p>
          <w:p w14:paraId="7DCF37E6" w14:textId="77777777" w:rsidR="000F0AB3" w:rsidRDefault="000F0AB3" w:rsidP="00EE1866">
            <w:pPr>
              <w:pStyle w:val="Textoindependiente2"/>
              <w:rPr>
                <w:rFonts w:eastAsia="Calibri"/>
                <w:sz w:val="20"/>
                <w:szCs w:val="20"/>
                <w:u w:val="single"/>
                <w:lang w:eastAsia="en-US"/>
              </w:rPr>
            </w:pPr>
          </w:p>
          <w:p w14:paraId="11A05C82"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Sistema Eléctrico es el encargado de la distribución de corriente por todos los sistemas eléctricos del vehículo como lo son:</w:t>
            </w:r>
          </w:p>
          <w:p w14:paraId="500994B5" w14:textId="77777777" w:rsidR="000F0AB3" w:rsidRPr="00C50A89" w:rsidRDefault="000F0AB3" w:rsidP="00EE1866">
            <w:pPr>
              <w:pStyle w:val="Textoindependiente2"/>
              <w:rPr>
                <w:rFonts w:eastAsia="Calibri"/>
                <w:sz w:val="20"/>
                <w:szCs w:val="20"/>
                <w:lang w:eastAsia="en-US"/>
              </w:rPr>
            </w:pPr>
          </w:p>
          <w:p w14:paraId="1A9AC769"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Luces.</w:t>
            </w:r>
          </w:p>
          <w:p w14:paraId="3EE0D0F3"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Audio.</w:t>
            </w:r>
          </w:p>
          <w:p w14:paraId="51BCD0E5"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Computador del motor.</w:t>
            </w:r>
          </w:p>
          <w:p w14:paraId="53A6BA21"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Caja de fusibles.</w:t>
            </w:r>
          </w:p>
          <w:p w14:paraId="3E3F7521"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Arneses Principales y Secundarios</w:t>
            </w:r>
          </w:p>
          <w:p w14:paraId="237D5778"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El sistema eléctrico tiene dos elementos importantes como lo son:</w:t>
            </w:r>
          </w:p>
          <w:p w14:paraId="1A916053" w14:textId="77777777" w:rsidR="000F0AB3" w:rsidRPr="00C50A89" w:rsidRDefault="000F0AB3" w:rsidP="00EE1866">
            <w:pPr>
              <w:pStyle w:val="Textoindependiente2"/>
              <w:rPr>
                <w:rFonts w:eastAsia="Calibri"/>
                <w:sz w:val="20"/>
                <w:szCs w:val="20"/>
                <w:lang w:eastAsia="en-US"/>
              </w:rPr>
            </w:pPr>
          </w:p>
          <w:p w14:paraId="56291FCD"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Motor de arranque.</w:t>
            </w:r>
          </w:p>
          <w:p w14:paraId="02B5D88A" w14:textId="77777777" w:rsidR="000F0AB3" w:rsidRPr="00C50A89" w:rsidRDefault="000F0AB3" w:rsidP="00EE1866">
            <w:pPr>
              <w:pStyle w:val="Textoindependiente2"/>
              <w:rPr>
                <w:rFonts w:eastAsia="Calibri"/>
                <w:sz w:val="20"/>
                <w:szCs w:val="20"/>
                <w:lang w:eastAsia="en-US"/>
              </w:rPr>
            </w:pPr>
            <w:r w:rsidRPr="00C50A89">
              <w:rPr>
                <w:rFonts w:eastAsia="Calibri"/>
                <w:sz w:val="20"/>
                <w:szCs w:val="20"/>
                <w:lang w:eastAsia="en-US"/>
              </w:rPr>
              <w:t>• Alternador.</w:t>
            </w:r>
          </w:p>
          <w:p w14:paraId="1540CA2D" w14:textId="77777777" w:rsidR="000F0AB3" w:rsidRPr="00064FB6" w:rsidRDefault="000F0AB3" w:rsidP="00EE1866">
            <w:pPr>
              <w:pStyle w:val="Prrafodelista"/>
              <w:tabs>
                <w:tab w:val="left" w:pos="240"/>
              </w:tabs>
              <w:ind w:left="0"/>
              <w:rPr>
                <w:rFonts w:ascii="Arial" w:hAnsi="Arial" w:cs="Arial"/>
                <w:b/>
                <w:sz w:val="20"/>
                <w:szCs w:val="20"/>
              </w:rPr>
            </w:pPr>
          </w:p>
          <w:p w14:paraId="7198E1FC" w14:textId="77777777" w:rsidR="000F0AB3" w:rsidRPr="00064FB6" w:rsidRDefault="000F0AB3" w:rsidP="00EE1866">
            <w:pPr>
              <w:pStyle w:val="Textoindependiente2"/>
              <w:rPr>
                <w:bCs/>
                <w:sz w:val="20"/>
                <w:szCs w:val="20"/>
              </w:rPr>
            </w:pPr>
            <w:r w:rsidRPr="00064FB6">
              <w:rPr>
                <w:bCs/>
                <w:sz w:val="20"/>
                <w:szCs w:val="20"/>
              </w:rPr>
              <w:t xml:space="preserve">Se requiere para la intervención del vehículo y motocicleta en </w:t>
            </w:r>
            <w:r w:rsidRPr="00064FB6">
              <w:rPr>
                <w:b/>
                <w:bCs/>
                <w:sz w:val="20"/>
                <w:szCs w:val="20"/>
                <w:u w:val="single"/>
              </w:rPr>
              <w:t>Mantenimiento Preventivo</w:t>
            </w:r>
            <w:r w:rsidRPr="00064FB6">
              <w:rPr>
                <w:bCs/>
                <w:sz w:val="20"/>
                <w:szCs w:val="20"/>
              </w:rPr>
              <w:t>,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112275E3" w14:textId="77777777" w:rsidR="000F0AB3" w:rsidRPr="00064FB6" w:rsidRDefault="000F0AB3" w:rsidP="00EE1866">
            <w:pPr>
              <w:pStyle w:val="Textoindependiente2"/>
              <w:rPr>
                <w:bCs/>
                <w:sz w:val="20"/>
                <w:szCs w:val="20"/>
              </w:rPr>
            </w:pPr>
          </w:p>
          <w:p w14:paraId="72114A52" w14:textId="77777777" w:rsidR="000F0AB3" w:rsidRPr="00064FB6" w:rsidRDefault="000F0AB3" w:rsidP="00EE1866">
            <w:pPr>
              <w:pStyle w:val="Textoindependiente2"/>
              <w:rPr>
                <w:bCs/>
                <w:sz w:val="20"/>
                <w:szCs w:val="20"/>
              </w:rPr>
            </w:pPr>
            <w:r w:rsidRPr="00064FB6">
              <w:rPr>
                <w:bCs/>
                <w:sz w:val="20"/>
                <w:szCs w:val="20"/>
              </w:rPr>
              <w:t xml:space="preserve">Se requiere para la intervención del vehículo y motocicleta en </w:t>
            </w:r>
            <w:r w:rsidRPr="00064FB6">
              <w:rPr>
                <w:b/>
                <w:bCs/>
                <w:sz w:val="20"/>
                <w:szCs w:val="20"/>
                <w:u w:val="single"/>
              </w:rPr>
              <w:t>Mantenimiento correctivo</w:t>
            </w:r>
            <w:r w:rsidRPr="00064FB6">
              <w:rPr>
                <w:bCs/>
                <w:sz w:val="20"/>
                <w:szCs w:val="20"/>
              </w:rPr>
              <w:t>,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1C5D2939" w14:textId="77777777" w:rsidR="000F0AB3" w:rsidRPr="00064FB6" w:rsidRDefault="000F0AB3" w:rsidP="00EE1866">
            <w:pPr>
              <w:pStyle w:val="Textoindependiente2"/>
              <w:rPr>
                <w:bCs/>
                <w:sz w:val="20"/>
                <w:szCs w:val="20"/>
              </w:rPr>
            </w:pPr>
          </w:p>
          <w:p w14:paraId="3D0325E1" w14:textId="77777777" w:rsidR="000F0AB3" w:rsidRPr="00064FB6" w:rsidRDefault="000F0AB3" w:rsidP="00EE1866">
            <w:pPr>
              <w:pStyle w:val="Textoindependiente2"/>
              <w:rPr>
                <w:bCs/>
                <w:sz w:val="20"/>
                <w:szCs w:val="20"/>
              </w:rPr>
            </w:pPr>
            <w:r w:rsidRPr="00064FB6">
              <w:rPr>
                <w:b/>
                <w:sz w:val="20"/>
                <w:szCs w:val="20"/>
              </w:rPr>
              <w:t>NOTA</w:t>
            </w:r>
            <w:r w:rsidRPr="00064FB6">
              <w:rPr>
                <w:b/>
                <w:sz w:val="20"/>
                <w:szCs w:val="20"/>
                <w:lang w:val="es-CO"/>
              </w:rPr>
              <w:t xml:space="preserve"> 1</w:t>
            </w:r>
            <w:r w:rsidRPr="00064FB6">
              <w:rPr>
                <w:b/>
                <w:sz w:val="20"/>
                <w:szCs w:val="20"/>
              </w:rPr>
              <w:t xml:space="preserve">: </w:t>
            </w:r>
            <w:r w:rsidRPr="00064FB6">
              <w:rPr>
                <w:bCs/>
                <w:sz w:val="20"/>
                <w:szCs w:val="20"/>
              </w:rPr>
              <w:t>Finalizado el trabajo de reparación del motor, el vehículo y motocicleta debe entregarse sincronizada lo cual incluye: asentar y calibrar válvulas, cambio juego bujías calibradas, cambio de empaquetadura y borrar códigos de error presentes en el ECM en los vehículos o ECU en el caso de las motocicletas, con el scanner antes de realizar prueba de ruta.</w:t>
            </w:r>
          </w:p>
          <w:p w14:paraId="3CD10F17" w14:textId="77777777" w:rsidR="000F0AB3" w:rsidRPr="00064FB6" w:rsidRDefault="000F0AB3" w:rsidP="00EE1866">
            <w:pPr>
              <w:pStyle w:val="Textoindependiente2"/>
              <w:rPr>
                <w:sz w:val="20"/>
                <w:szCs w:val="20"/>
              </w:rPr>
            </w:pPr>
          </w:p>
          <w:p w14:paraId="3B3CC3D7" w14:textId="77777777" w:rsidR="000F0AB3" w:rsidRPr="00064FB6" w:rsidRDefault="000F0AB3" w:rsidP="00EE1866">
            <w:pPr>
              <w:pStyle w:val="Sinespaciado"/>
              <w:jc w:val="both"/>
              <w:rPr>
                <w:rFonts w:ascii="Arial" w:hAnsi="Arial" w:cs="Arial"/>
                <w:sz w:val="20"/>
                <w:szCs w:val="20"/>
              </w:rPr>
            </w:pPr>
            <w:r w:rsidRPr="00064FB6">
              <w:rPr>
                <w:rFonts w:ascii="Arial" w:hAnsi="Arial" w:cs="Arial"/>
                <w:b/>
                <w:sz w:val="20"/>
                <w:szCs w:val="20"/>
              </w:rPr>
              <w:t>NOTA 2:</w:t>
            </w:r>
            <w:r w:rsidRPr="00064FB6">
              <w:rPr>
                <w:rFonts w:ascii="Arial" w:hAnsi="Arial" w:cs="Arial"/>
                <w:sz w:val="20"/>
                <w:szCs w:val="20"/>
              </w:rPr>
              <w:t xml:space="preserve"> Los elementos de limpieza como estopas, disolventes, limpiadores de freno, </w:t>
            </w:r>
            <w:r>
              <w:rPr>
                <w:rFonts w:ascii="Arial" w:hAnsi="Arial" w:cs="Arial"/>
                <w:sz w:val="20"/>
                <w:szCs w:val="20"/>
              </w:rPr>
              <w:t>grasas</w:t>
            </w:r>
            <w:r w:rsidRPr="00064FB6">
              <w:rPr>
                <w:rFonts w:ascii="Arial" w:hAnsi="Arial" w:cs="Arial"/>
                <w:sz w:val="20"/>
                <w:szCs w:val="20"/>
              </w:rPr>
              <w:t>, papel higiénico, brocha, lija, silicona, pegantes, eliminador de empaque no tienen que ser incluidos en el servicio de mantenimiento preventivo o correctivo de los sistemas porque ellos hacen parte del equipo con el que debe contar el taller</w:t>
            </w:r>
            <w:r>
              <w:rPr>
                <w:rFonts w:ascii="Arial" w:hAnsi="Arial" w:cs="Arial"/>
                <w:sz w:val="20"/>
                <w:szCs w:val="20"/>
              </w:rPr>
              <w:t xml:space="preserve"> cada taller. </w:t>
            </w:r>
          </w:p>
          <w:p w14:paraId="2531EAD2" w14:textId="77777777" w:rsidR="000F0AB3" w:rsidRPr="00064FB6" w:rsidRDefault="000F0AB3" w:rsidP="00EE1866">
            <w:pPr>
              <w:pStyle w:val="Textoindependiente2"/>
              <w:rPr>
                <w:sz w:val="20"/>
                <w:szCs w:val="20"/>
              </w:rPr>
            </w:pPr>
          </w:p>
          <w:p w14:paraId="070A3A5B" w14:textId="77777777" w:rsidR="000F0AB3" w:rsidRPr="00064FB6" w:rsidRDefault="000F0AB3" w:rsidP="00EE1866">
            <w:pPr>
              <w:pStyle w:val="Textoindependiente2"/>
              <w:rPr>
                <w:sz w:val="20"/>
                <w:szCs w:val="20"/>
              </w:rPr>
            </w:pPr>
            <w:r w:rsidRPr="00064FB6">
              <w:rPr>
                <w:b/>
                <w:sz w:val="20"/>
                <w:szCs w:val="20"/>
              </w:rPr>
              <w:t>NOTA 3:</w:t>
            </w:r>
            <w:r w:rsidRPr="00064FB6">
              <w:rPr>
                <w:sz w:val="20"/>
                <w:szCs w:val="20"/>
              </w:rPr>
              <w:t xml:space="preserve"> El oferente deberá contar como mínimo convenios o alianzas en talleres en la ciudad de Bogotá donde se encuentran ubicados dos vehículos de la Unidad Policial, aparte de la ciudad de Leticia, aplica para el lote 2</w:t>
            </w:r>
            <w:r>
              <w:rPr>
                <w:sz w:val="20"/>
                <w:szCs w:val="20"/>
              </w:rPr>
              <w:t xml:space="preserve">: MANTENIMIENTO DE VEHICULOS, se deja claridad que estos talleres no cuentan, para el cumplimiento del lugar de ejecución. </w:t>
            </w:r>
          </w:p>
          <w:p w14:paraId="2E6D7426" w14:textId="77777777" w:rsidR="000F0AB3" w:rsidRPr="00064FB6" w:rsidRDefault="000F0AB3" w:rsidP="00EE1866">
            <w:pPr>
              <w:pStyle w:val="Textoindependiente2"/>
              <w:rPr>
                <w:sz w:val="20"/>
                <w:szCs w:val="20"/>
              </w:rPr>
            </w:pPr>
          </w:p>
          <w:p w14:paraId="380DAD66" w14:textId="77777777" w:rsidR="000F0AB3" w:rsidRPr="004C2F0B" w:rsidRDefault="000F0AB3" w:rsidP="00EE1866">
            <w:pPr>
              <w:pStyle w:val="Textoindependiente2"/>
              <w:rPr>
                <w:rFonts w:eastAsia="Calibri"/>
                <w:sz w:val="20"/>
                <w:szCs w:val="20"/>
                <w:u w:val="single"/>
                <w:lang w:eastAsia="en-US"/>
              </w:rPr>
            </w:pPr>
            <w:r w:rsidRPr="00064FB6">
              <w:rPr>
                <w:b/>
                <w:sz w:val="20"/>
                <w:szCs w:val="20"/>
              </w:rPr>
              <w:t>NOTA 4:</w:t>
            </w:r>
            <w:r w:rsidRPr="00064FB6">
              <w:rPr>
                <w:sz w:val="20"/>
                <w:szCs w:val="20"/>
              </w:rPr>
              <w:t xml:space="preserve"> El contratista deberá garantizar servicio de grúa y transporte sin costo adicional para la Policía Nacional en el casco urbano de la ciudad de Bogotá, durante las veinticuatro (24) horas del día y los siete (7) días de la semana, indicando el tiempo mínimo de respuesta el cual no podrá ser superior a (2) dos horas desde el momento que sea notificado y solicitado el apoyo, aplica para el lote 2</w:t>
            </w:r>
            <w:r>
              <w:rPr>
                <w:sz w:val="20"/>
                <w:szCs w:val="20"/>
              </w:rPr>
              <w:t xml:space="preserve">, MANTENIMIENTO DE VEHICULOS. </w:t>
            </w:r>
          </w:p>
        </w:tc>
        <w:tc>
          <w:tcPr>
            <w:tcW w:w="394" w:type="pct"/>
            <w:vAlign w:val="center"/>
          </w:tcPr>
          <w:p w14:paraId="7FC1E27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4C1ADDB4"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4BE2FA90" w14:textId="77777777" w:rsidTr="000F0AB3">
        <w:tc>
          <w:tcPr>
            <w:tcW w:w="313" w:type="pct"/>
            <w:vAlign w:val="center"/>
          </w:tcPr>
          <w:p w14:paraId="5D75BA34" w14:textId="77777777" w:rsidR="000F0AB3" w:rsidRPr="009A4CD7" w:rsidRDefault="000F0AB3" w:rsidP="00EE1866">
            <w:pPr>
              <w:pStyle w:val="Prrafodelista"/>
              <w:tabs>
                <w:tab w:val="left" w:pos="240"/>
              </w:tabs>
              <w:ind w:left="0"/>
              <w:jc w:val="center"/>
              <w:rPr>
                <w:rFonts w:ascii="Arial" w:hAnsi="Arial" w:cs="Arial"/>
                <w:b/>
                <w:sz w:val="18"/>
                <w:szCs w:val="18"/>
              </w:rPr>
            </w:pPr>
            <w:r w:rsidRPr="009A4CD7">
              <w:rPr>
                <w:rFonts w:ascii="Arial" w:hAnsi="Arial" w:cs="Arial"/>
                <w:b/>
                <w:sz w:val="18"/>
                <w:szCs w:val="18"/>
              </w:rPr>
              <w:lastRenderedPageBreak/>
              <w:t>1 y 2</w:t>
            </w:r>
          </w:p>
        </w:tc>
        <w:tc>
          <w:tcPr>
            <w:tcW w:w="292" w:type="pct"/>
            <w:vAlign w:val="center"/>
          </w:tcPr>
          <w:p w14:paraId="08754F76" w14:textId="77777777" w:rsidR="000F0AB3" w:rsidRPr="009A4CD7"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17760AEE" w14:textId="77777777" w:rsidR="000F0AB3" w:rsidRPr="00064FB6" w:rsidRDefault="000F0AB3" w:rsidP="00EE1866">
            <w:pPr>
              <w:pStyle w:val="Textoindependiente2"/>
              <w:rPr>
                <w:bCs/>
                <w:sz w:val="20"/>
                <w:szCs w:val="20"/>
              </w:rPr>
            </w:pPr>
            <w:r w:rsidRPr="00335D2D">
              <w:rPr>
                <w:b/>
                <w:bCs/>
                <w:sz w:val="20"/>
                <w:szCs w:val="20"/>
              </w:rPr>
              <w:t>TIEMPO MÁXIMO DE CUMPLIMIENTO</w:t>
            </w:r>
            <w:r w:rsidRPr="00335D2D">
              <w:rPr>
                <w:bCs/>
                <w:sz w:val="20"/>
                <w:szCs w:val="20"/>
              </w:rPr>
              <w:t>:</w:t>
            </w:r>
          </w:p>
          <w:p w14:paraId="268E149E" w14:textId="77777777" w:rsidR="000F0AB3" w:rsidRPr="00064FB6" w:rsidRDefault="000F0AB3" w:rsidP="00EE1866">
            <w:pPr>
              <w:pStyle w:val="Textoindependiente2"/>
              <w:rPr>
                <w:bCs/>
                <w:sz w:val="20"/>
                <w:szCs w:val="20"/>
              </w:rPr>
            </w:pPr>
          </w:p>
          <w:p w14:paraId="33B9C82B" w14:textId="77777777" w:rsidR="000F0AB3" w:rsidRPr="00064FB6" w:rsidRDefault="000F0AB3" w:rsidP="00EE1866">
            <w:pPr>
              <w:pStyle w:val="Textoindependiente2"/>
              <w:rPr>
                <w:bCs/>
                <w:sz w:val="20"/>
                <w:szCs w:val="20"/>
              </w:rPr>
            </w:pPr>
            <w:r w:rsidRPr="00064FB6">
              <w:rPr>
                <w:bCs/>
                <w:sz w:val="20"/>
                <w:szCs w:val="20"/>
              </w:rPr>
              <w:t>El proponente deberá certificar que se compromete a realizar los trabajos de forma eficiente y oportuna sin procesos que conduzcan a demoras injustificadas, por tal motivo debe garantizar la prestación del servicio en un tiempo máximo conforme se describe en las especificaciones técnicas para cada una de las actividades de mantenimiento.</w:t>
            </w:r>
          </w:p>
          <w:p w14:paraId="7940DA22" w14:textId="77777777" w:rsidR="000F0AB3" w:rsidRPr="00064FB6" w:rsidRDefault="000F0AB3" w:rsidP="00EE1866">
            <w:pPr>
              <w:pStyle w:val="Textoindependiente2"/>
              <w:rPr>
                <w:bCs/>
                <w:sz w:val="20"/>
                <w:szCs w:val="20"/>
              </w:rPr>
            </w:pPr>
          </w:p>
          <w:p w14:paraId="47FD3340" w14:textId="77777777" w:rsidR="000F0AB3" w:rsidRPr="00064FB6" w:rsidRDefault="000F0AB3" w:rsidP="00EE1866">
            <w:pPr>
              <w:pStyle w:val="Textoindependiente2"/>
              <w:rPr>
                <w:bCs/>
                <w:sz w:val="20"/>
                <w:szCs w:val="20"/>
              </w:rPr>
            </w:pPr>
            <w:r w:rsidRPr="00064FB6">
              <w:rPr>
                <w:bCs/>
                <w:sz w:val="20"/>
                <w:szCs w:val="20"/>
              </w:rPr>
              <w:t xml:space="preserve">De ser necesario el supervisor del contrato solicitará al contratista que certifique mediante oficio el tiempo mínimo y máximo de entrega de un vehículo que sea sometido a las actividades de mantenimiento correctivo que no estén contempladas </w:t>
            </w:r>
            <w:r w:rsidRPr="00391919">
              <w:rPr>
                <w:bCs/>
                <w:sz w:val="20"/>
                <w:szCs w:val="20"/>
              </w:rPr>
              <w:t xml:space="preserve">en el </w:t>
            </w:r>
            <w:r w:rsidRPr="00335D2D">
              <w:rPr>
                <w:b/>
                <w:i/>
                <w:iCs/>
                <w:sz w:val="20"/>
                <w:szCs w:val="20"/>
                <w:u w:val="single"/>
              </w:rPr>
              <w:t>ANEXO PRECIOS DE REFERENCIA</w:t>
            </w:r>
            <w:r w:rsidRPr="00064FB6">
              <w:rPr>
                <w:bCs/>
                <w:sz w:val="20"/>
                <w:szCs w:val="20"/>
              </w:rPr>
              <w:t xml:space="preserve">, el cual deben ser dirigidos al supervisor del contrato, con un plazo máximo de dos días a la autorización del mantenimiento.   </w:t>
            </w:r>
          </w:p>
          <w:p w14:paraId="57A4037A" w14:textId="77777777" w:rsidR="000F0AB3" w:rsidRPr="00064FB6" w:rsidRDefault="000F0AB3" w:rsidP="00EE1866">
            <w:pPr>
              <w:pStyle w:val="Textoindependiente2"/>
              <w:rPr>
                <w:bCs/>
                <w:sz w:val="20"/>
                <w:szCs w:val="20"/>
              </w:rPr>
            </w:pPr>
          </w:p>
          <w:p w14:paraId="4A26485F" w14:textId="77777777" w:rsidR="000F0AB3" w:rsidRPr="004C2F0B" w:rsidRDefault="000F0AB3" w:rsidP="00EE1866">
            <w:pPr>
              <w:pStyle w:val="Textoindependiente2"/>
              <w:rPr>
                <w:bCs/>
                <w:sz w:val="20"/>
                <w:szCs w:val="20"/>
              </w:rPr>
            </w:pPr>
            <w:r w:rsidRPr="00064FB6">
              <w:rPr>
                <w:bCs/>
                <w:sz w:val="20"/>
                <w:szCs w:val="20"/>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394" w:type="pct"/>
            <w:vAlign w:val="center"/>
          </w:tcPr>
          <w:p w14:paraId="39B33150"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2A77AADF"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5938321E" w14:textId="77777777" w:rsidTr="000F0AB3">
        <w:tc>
          <w:tcPr>
            <w:tcW w:w="313" w:type="pct"/>
            <w:vAlign w:val="center"/>
          </w:tcPr>
          <w:p w14:paraId="5DB34013"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40AE09F8"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6FC14C9A" w14:textId="77777777" w:rsidR="000F0AB3" w:rsidRPr="00064FB6" w:rsidRDefault="000F0AB3" w:rsidP="00EE1866">
            <w:pPr>
              <w:tabs>
                <w:tab w:val="left" w:pos="9923"/>
              </w:tabs>
              <w:autoSpaceDE w:val="0"/>
              <w:autoSpaceDN w:val="0"/>
              <w:adjustRightInd w:val="0"/>
              <w:jc w:val="both"/>
              <w:rPr>
                <w:rFonts w:ascii="Arial" w:hAnsi="Arial" w:cs="Arial"/>
                <w:b/>
                <w:sz w:val="20"/>
                <w:szCs w:val="20"/>
              </w:rPr>
            </w:pPr>
            <w:r w:rsidRPr="00064FB6">
              <w:rPr>
                <w:rFonts w:ascii="Arial" w:hAnsi="Arial" w:cs="Arial"/>
                <w:b/>
                <w:sz w:val="20"/>
                <w:szCs w:val="20"/>
              </w:rPr>
              <w:t>CAMBIO DE BATERÍAS</w:t>
            </w:r>
          </w:p>
          <w:p w14:paraId="65A4A428" w14:textId="77777777" w:rsidR="000F0AB3" w:rsidRPr="00064FB6" w:rsidRDefault="000F0AB3" w:rsidP="00EE1866">
            <w:pPr>
              <w:tabs>
                <w:tab w:val="left" w:pos="9923"/>
              </w:tabs>
              <w:autoSpaceDE w:val="0"/>
              <w:autoSpaceDN w:val="0"/>
              <w:adjustRightInd w:val="0"/>
              <w:jc w:val="both"/>
              <w:rPr>
                <w:rFonts w:ascii="Arial" w:hAnsi="Arial" w:cs="Arial"/>
                <w:b/>
                <w:sz w:val="20"/>
                <w:szCs w:val="20"/>
              </w:rPr>
            </w:pPr>
          </w:p>
          <w:p w14:paraId="783A883E" w14:textId="77777777" w:rsidR="000F0AB3" w:rsidRPr="008B5CFD" w:rsidRDefault="000F0AB3" w:rsidP="00EE1866">
            <w:pPr>
              <w:pStyle w:val="Textoindependiente2"/>
              <w:rPr>
                <w:bCs/>
                <w:sz w:val="20"/>
                <w:szCs w:val="20"/>
              </w:rPr>
            </w:pPr>
            <w:r w:rsidRPr="008B5CFD">
              <w:rPr>
                <w:bCs/>
                <w:sz w:val="20"/>
                <w:szCs w:val="20"/>
              </w:rPr>
              <w:t>Para el Ítem cambio de batería, el oferente debe anexar a su propuesta, certificación expedida por el representante legal de la empresa, donde indique las marcas, referencia, el tipo y tiempo de garantía de las baterías ofertadas para cada vehículo y/o motocicleta (la garantía iniciara una vez instalada y esta no debe ser inferior a 12 meses en el caso de los vehículos</w:t>
            </w:r>
            <w:r>
              <w:rPr>
                <w:bCs/>
                <w:sz w:val="20"/>
                <w:szCs w:val="20"/>
              </w:rPr>
              <w:t>, según casa fabricante</w:t>
            </w:r>
            <w:r w:rsidRPr="008B5CFD">
              <w:rPr>
                <w:bCs/>
                <w:sz w:val="20"/>
                <w:szCs w:val="20"/>
              </w:rPr>
              <w:t xml:space="preserve"> y </w:t>
            </w:r>
            <w:r>
              <w:rPr>
                <w:bCs/>
                <w:sz w:val="20"/>
                <w:szCs w:val="20"/>
              </w:rPr>
              <w:t>3</w:t>
            </w:r>
            <w:r w:rsidRPr="008B5CFD">
              <w:rPr>
                <w:bCs/>
                <w:sz w:val="20"/>
                <w:szCs w:val="20"/>
              </w:rPr>
              <w:t xml:space="preserve"> meses en el caso de las motocicletas</w:t>
            </w:r>
            <w:r>
              <w:rPr>
                <w:bCs/>
                <w:sz w:val="20"/>
                <w:szCs w:val="20"/>
              </w:rPr>
              <w:t>, según casa fabricante</w:t>
            </w:r>
            <w:r w:rsidRPr="008B5CFD">
              <w:rPr>
                <w:bCs/>
                <w:sz w:val="20"/>
                <w:szCs w:val="20"/>
              </w:rPr>
              <w:t>).</w:t>
            </w:r>
          </w:p>
          <w:p w14:paraId="78899A12" w14:textId="77777777" w:rsidR="000F0AB3" w:rsidRPr="00064FB6" w:rsidRDefault="000F0AB3" w:rsidP="00EE1866">
            <w:pPr>
              <w:pStyle w:val="Textoindependiente2"/>
              <w:tabs>
                <w:tab w:val="left" w:pos="9923"/>
              </w:tabs>
              <w:ind w:right="139"/>
              <w:rPr>
                <w:sz w:val="20"/>
                <w:szCs w:val="20"/>
              </w:rPr>
            </w:pPr>
          </w:p>
          <w:p w14:paraId="51E8A5F1" w14:textId="77777777" w:rsidR="000F0AB3" w:rsidRPr="008B5CFD" w:rsidRDefault="000F0AB3" w:rsidP="00EE1866">
            <w:pPr>
              <w:pStyle w:val="Textoindependiente2"/>
              <w:tabs>
                <w:tab w:val="left" w:pos="9923"/>
              </w:tabs>
              <w:ind w:right="139"/>
              <w:rPr>
                <w:bCs/>
                <w:sz w:val="20"/>
                <w:szCs w:val="20"/>
              </w:rPr>
            </w:pPr>
            <w:r w:rsidRPr="00064FB6">
              <w:rPr>
                <w:b/>
                <w:sz w:val="20"/>
                <w:szCs w:val="20"/>
              </w:rPr>
              <w:t>Nota 1</w:t>
            </w:r>
            <w:r w:rsidRPr="00064FB6">
              <w:rPr>
                <w:sz w:val="20"/>
                <w:szCs w:val="20"/>
              </w:rPr>
              <w:t xml:space="preserve">: </w:t>
            </w:r>
            <w:r w:rsidRPr="008B5CFD">
              <w:rPr>
                <w:bCs/>
                <w:sz w:val="20"/>
                <w:szCs w:val="20"/>
              </w:rPr>
              <w:t>Las baterías que hayan sido instaladas por garantía, desde la fecha de su instalación, iniciara nuevamente el tiempo de garantía, para vehículos y para motocicletas.</w:t>
            </w:r>
          </w:p>
          <w:p w14:paraId="6532DCB3" w14:textId="77777777" w:rsidR="000F0AB3" w:rsidRPr="00064FB6" w:rsidRDefault="000F0AB3" w:rsidP="00EE1866">
            <w:pPr>
              <w:pStyle w:val="Textoindependiente2"/>
              <w:tabs>
                <w:tab w:val="left" w:pos="9923"/>
              </w:tabs>
              <w:ind w:right="139"/>
              <w:rPr>
                <w:sz w:val="20"/>
                <w:szCs w:val="20"/>
              </w:rPr>
            </w:pPr>
          </w:p>
          <w:p w14:paraId="6B49AA2C" w14:textId="77777777" w:rsidR="000F0AB3" w:rsidRPr="008B5CFD" w:rsidRDefault="000F0AB3" w:rsidP="00EE1866">
            <w:pPr>
              <w:pStyle w:val="Textoindependiente2"/>
              <w:tabs>
                <w:tab w:val="left" w:pos="9923"/>
              </w:tabs>
              <w:ind w:right="139"/>
              <w:rPr>
                <w:bCs/>
                <w:sz w:val="20"/>
                <w:szCs w:val="20"/>
              </w:rPr>
            </w:pPr>
            <w:r w:rsidRPr="00064FB6">
              <w:rPr>
                <w:b/>
                <w:sz w:val="20"/>
                <w:szCs w:val="20"/>
              </w:rPr>
              <w:lastRenderedPageBreak/>
              <w:t>Nota 2:</w:t>
            </w:r>
            <w:r w:rsidRPr="00064FB6">
              <w:rPr>
                <w:sz w:val="20"/>
                <w:szCs w:val="20"/>
              </w:rPr>
              <w:t xml:space="preserve"> </w:t>
            </w:r>
            <w:r w:rsidRPr="008B5CFD">
              <w:rPr>
                <w:bCs/>
                <w:sz w:val="20"/>
                <w:szCs w:val="20"/>
              </w:rPr>
              <w:t>Las baterías deben tener la capacidad para soportar los accesorios eléctricos y electrónicos adicionales que poseen los vehículos y motocicletas policiales como sirena, balizas, perifoneo, AVL, otras luces etc.</w:t>
            </w:r>
          </w:p>
          <w:p w14:paraId="04125073" w14:textId="77777777" w:rsidR="000F0AB3" w:rsidRPr="00064FB6" w:rsidRDefault="000F0AB3" w:rsidP="00EE1866">
            <w:pPr>
              <w:pStyle w:val="Textoindependiente2"/>
              <w:tabs>
                <w:tab w:val="left" w:pos="9923"/>
              </w:tabs>
              <w:ind w:right="139"/>
              <w:rPr>
                <w:sz w:val="20"/>
                <w:szCs w:val="20"/>
              </w:rPr>
            </w:pPr>
          </w:p>
          <w:p w14:paraId="4DA505FF" w14:textId="77777777" w:rsidR="000F0AB3" w:rsidRPr="004C2F0B" w:rsidRDefault="000F0AB3" w:rsidP="00EE1866">
            <w:pPr>
              <w:pStyle w:val="Prrafodelista"/>
              <w:tabs>
                <w:tab w:val="left" w:pos="240"/>
              </w:tabs>
              <w:ind w:left="0"/>
              <w:jc w:val="both"/>
              <w:rPr>
                <w:rFonts w:ascii="Arial" w:hAnsi="Arial" w:cs="Arial"/>
                <w:sz w:val="20"/>
                <w:szCs w:val="20"/>
              </w:rPr>
            </w:pPr>
            <w:r w:rsidRPr="00064FB6">
              <w:rPr>
                <w:rFonts w:ascii="Arial" w:hAnsi="Arial" w:cs="Arial"/>
                <w:b/>
                <w:sz w:val="20"/>
                <w:szCs w:val="20"/>
              </w:rPr>
              <w:t>Nota 3</w:t>
            </w:r>
            <w:r w:rsidRPr="00064FB6">
              <w:rPr>
                <w:rFonts w:ascii="Arial" w:hAnsi="Arial" w:cs="Arial"/>
                <w:sz w:val="20"/>
                <w:szCs w:val="20"/>
              </w:rPr>
              <w:t xml:space="preserve">: El oferente debe </w:t>
            </w:r>
            <w:r w:rsidRPr="00064FB6">
              <w:rPr>
                <w:rFonts w:ascii="Arial" w:hAnsi="Arial" w:cs="Arial"/>
                <w:b/>
                <w:sz w:val="20"/>
                <w:szCs w:val="20"/>
                <w:u w:val="single"/>
              </w:rPr>
              <w:t>manifestar por escrito en su oferta, dos (2) marcas alternas de baterías</w:t>
            </w:r>
            <w:r w:rsidRPr="00064FB6">
              <w:rPr>
                <w:rFonts w:ascii="Arial" w:hAnsi="Arial" w:cs="Arial"/>
                <w:sz w:val="20"/>
                <w:szCs w:val="20"/>
              </w:rPr>
              <w:t>, para la ejecución del contrato, de las cuales los supervisores del contrato escogerán la que sea técnicamente más favorable para el vehículo y/o motocicleta</w:t>
            </w:r>
            <w:r>
              <w:rPr>
                <w:rFonts w:ascii="Arial" w:hAnsi="Arial" w:cs="Arial"/>
                <w:sz w:val="20"/>
                <w:szCs w:val="20"/>
              </w:rPr>
              <w:t xml:space="preserve"> en el momento de la instalación, durante la etapa de ejecución del contrato. </w:t>
            </w:r>
          </w:p>
        </w:tc>
        <w:tc>
          <w:tcPr>
            <w:tcW w:w="394" w:type="pct"/>
            <w:vAlign w:val="center"/>
          </w:tcPr>
          <w:p w14:paraId="4EE3E6A5"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18142E12"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367423DF" w14:textId="77777777" w:rsidTr="000F0AB3">
        <w:tc>
          <w:tcPr>
            <w:tcW w:w="313" w:type="pct"/>
            <w:vAlign w:val="center"/>
          </w:tcPr>
          <w:p w14:paraId="5BE790F9"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5DB185C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7E65537E" w14:textId="77777777" w:rsidR="000F0AB3" w:rsidRDefault="000F0AB3" w:rsidP="00EE1866">
            <w:pPr>
              <w:tabs>
                <w:tab w:val="left" w:pos="9923"/>
              </w:tabs>
              <w:autoSpaceDE w:val="0"/>
              <w:autoSpaceDN w:val="0"/>
              <w:adjustRightInd w:val="0"/>
              <w:jc w:val="both"/>
              <w:rPr>
                <w:rFonts w:ascii="Arial" w:hAnsi="Arial" w:cs="Arial"/>
                <w:b/>
                <w:sz w:val="20"/>
                <w:szCs w:val="20"/>
              </w:rPr>
            </w:pPr>
            <w:r w:rsidRPr="00064FB6">
              <w:rPr>
                <w:rFonts w:ascii="Arial" w:hAnsi="Arial" w:cs="Arial"/>
                <w:b/>
                <w:sz w:val="20"/>
                <w:szCs w:val="20"/>
              </w:rPr>
              <w:t>CAMBIO DE LÍQUIDOS, ACEITES Y ADITIVOS</w:t>
            </w:r>
          </w:p>
          <w:p w14:paraId="1040F7D2" w14:textId="77777777" w:rsidR="000F0AB3" w:rsidRPr="00064FB6" w:rsidRDefault="000F0AB3" w:rsidP="00EE1866">
            <w:pPr>
              <w:tabs>
                <w:tab w:val="left" w:pos="9923"/>
              </w:tabs>
              <w:autoSpaceDE w:val="0"/>
              <w:autoSpaceDN w:val="0"/>
              <w:adjustRightInd w:val="0"/>
              <w:jc w:val="both"/>
              <w:rPr>
                <w:rFonts w:ascii="Arial" w:hAnsi="Arial" w:cs="Arial"/>
                <w:b/>
                <w:sz w:val="20"/>
                <w:szCs w:val="20"/>
              </w:rPr>
            </w:pPr>
          </w:p>
          <w:p w14:paraId="276FEE42"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r w:rsidRPr="00064FB6">
              <w:rPr>
                <w:rFonts w:ascii="Arial" w:hAnsi="Arial" w:cs="Arial"/>
                <w:sz w:val="20"/>
                <w:szCs w:val="20"/>
              </w:rPr>
              <w:t>Para el ítem cambio de líquidos, aceites y aditivos</w:t>
            </w:r>
            <w:r w:rsidRPr="00064FB6">
              <w:rPr>
                <w:rFonts w:ascii="Arial" w:hAnsi="Arial" w:cs="Arial"/>
                <w:b/>
                <w:sz w:val="20"/>
                <w:szCs w:val="20"/>
              </w:rPr>
              <w:t xml:space="preserve">, </w:t>
            </w:r>
            <w:r w:rsidRPr="00064FB6">
              <w:rPr>
                <w:rFonts w:ascii="Arial" w:hAnsi="Arial" w:cs="Arial"/>
                <w:sz w:val="20"/>
                <w:szCs w:val="20"/>
              </w:rPr>
              <w:t>el oferente debe</w:t>
            </w:r>
            <w:r w:rsidRPr="00064FB6">
              <w:rPr>
                <w:rFonts w:ascii="Arial" w:hAnsi="Arial" w:cs="Arial"/>
                <w:b/>
                <w:sz w:val="20"/>
                <w:szCs w:val="20"/>
              </w:rPr>
              <w:t xml:space="preserve"> </w:t>
            </w:r>
            <w:r w:rsidRPr="00064FB6">
              <w:rPr>
                <w:rFonts w:ascii="Arial" w:hAnsi="Arial" w:cs="Arial"/>
                <w:b/>
                <w:sz w:val="20"/>
                <w:szCs w:val="20"/>
                <w:u w:val="single"/>
              </w:rPr>
              <w:t>manifestar por escrito</w:t>
            </w:r>
            <w:r w:rsidRPr="00064FB6">
              <w:rPr>
                <w:rFonts w:ascii="Arial" w:hAnsi="Arial" w:cs="Arial"/>
                <w:b/>
                <w:sz w:val="20"/>
                <w:szCs w:val="20"/>
              </w:rPr>
              <w:t xml:space="preserve"> </w:t>
            </w:r>
            <w:r w:rsidRPr="00064FB6">
              <w:rPr>
                <w:rFonts w:ascii="Arial" w:hAnsi="Arial" w:cs="Arial"/>
                <w:sz w:val="20"/>
                <w:szCs w:val="20"/>
              </w:rPr>
              <w:t>la marca, la clasificación o normas que delimitan el uso y aplicación de los aceites, aditivos y líquidos ofertados, los cuales deberán cumplir con las especificaciones técnicas recomendadas por el fabricante de cada marca de vehículo y motocicleta.</w:t>
            </w:r>
          </w:p>
          <w:p w14:paraId="0C1431F2"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p>
          <w:p w14:paraId="7DCCCDD4"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r w:rsidRPr="00064FB6">
              <w:rPr>
                <w:rFonts w:ascii="Arial" w:hAnsi="Arial" w:cs="Arial"/>
                <w:b/>
                <w:sz w:val="20"/>
                <w:szCs w:val="20"/>
              </w:rPr>
              <w:t>Nota 1:</w:t>
            </w:r>
            <w:r w:rsidRPr="00064FB6">
              <w:rPr>
                <w:rFonts w:ascii="Arial" w:hAnsi="Arial" w:cs="Arial"/>
                <w:sz w:val="20"/>
                <w:szCs w:val="20"/>
              </w:rPr>
              <w:t xml:space="preserve"> Para las operaciones de cambio de aceite y filtros, el oferente debe </w:t>
            </w:r>
            <w:r w:rsidRPr="00064FB6">
              <w:rPr>
                <w:rFonts w:ascii="Arial" w:hAnsi="Arial" w:cs="Arial"/>
                <w:b/>
                <w:sz w:val="20"/>
                <w:szCs w:val="20"/>
                <w:u w:val="single"/>
              </w:rPr>
              <w:t>manifestar por escrito</w:t>
            </w:r>
            <w:r w:rsidRPr="00064FB6">
              <w:rPr>
                <w:rFonts w:ascii="Arial" w:hAnsi="Arial" w:cs="Arial"/>
                <w:sz w:val="20"/>
                <w:szCs w:val="20"/>
              </w:rPr>
              <w:t xml:space="preserve"> que la ejecución de esta operación no podrá superar más de cuatro (4) horas para los dos lotes.</w:t>
            </w:r>
          </w:p>
          <w:p w14:paraId="350131B5"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p>
          <w:p w14:paraId="09DCB19E" w14:textId="77777777" w:rsidR="000F0AB3" w:rsidRPr="004C2F0B" w:rsidRDefault="000F0AB3" w:rsidP="00EE1866">
            <w:pPr>
              <w:pStyle w:val="Prrafodelista"/>
              <w:tabs>
                <w:tab w:val="left" w:pos="240"/>
              </w:tabs>
              <w:ind w:left="0"/>
              <w:jc w:val="both"/>
              <w:rPr>
                <w:rFonts w:ascii="Arial" w:hAnsi="Arial" w:cs="Arial"/>
                <w:sz w:val="20"/>
                <w:szCs w:val="20"/>
              </w:rPr>
            </w:pPr>
            <w:r w:rsidRPr="00064FB6">
              <w:rPr>
                <w:rFonts w:ascii="Arial" w:hAnsi="Arial" w:cs="Arial"/>
                <w:b/>
                <w:sz w:val="20"/>
                <w:szCs w:val="20"/>
              </w:rPr>
              <w:t xml:space="preserve">Nota 2: </w:t>
            </w:r>
            <w:r w:rsidRPr="00064FB6">
              <w:rPr>
                <w:rFonts w:ascii="Arial" w:hAnsi="Arial" w:cs="Arial"/>
                <w:sz w:val="20"/>
                <w:szCs w:val="20"/>
              </w:rPr>
              <w:t xml:space="preserve">El proponente debe </w:t>
            </w:r>
            <w:r w:rsidRPr="00064FB6">
              <w:rPr>
                <w:rFonts w:ascii="Arial" w:hAnsi="Arial" w:cs="Arial"/>
                <w:b/>
                <w:sz w:val="20"/>
                <w:szCs w:val="20"/>
                <w:u w:val="single"/>
              </w:rPr>
              <w:t>certificar por escrito</w:t>
            </w:r>
            <w:r w:rsidRPr="00064FB6">
              <w:rPr>
                <w:rFonts w:ascii="Arial" w:hAnsi="Arial" w:cs="Arial"/>
                <w:sz w:val="20"/>
                <w:szCs w:val="20"/>
              </w:rPr>
              <w:t>, que los aceites, lubricantes, líquido de frenos, líquido de baterías y demás utilizados para los mantenimientos de vehículos y/o motocicletas, serán los recomendados por el fabricante del vehículo y/o motocicleta.</w:t>
            </w:r>
          </w:p>
        </w:tc>
        <w:tc>
          <w:tcPr>
            <w:tcW w:w="394" w:type="pct"/>
            <w:vAlign w:val="center"/>
          </w:tcPr>
          <w:p w14:paraId="7296AB19"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192EE0D6"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2D275A09" w14:textId="77777777" w:rsidTr="000F0AB3">
        <w:tc>
          <w:tcPr>
            <w:tcW w:w="313" w:type="pct"/>
            <w:vAlign w:val="center"/>
          </w:tcPr>
          <w:p w14:paraId="2090E958"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7254ABCF"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3550120C" w14:textId="77777777" w:rsidR="000F0AB3" w:rsidRPr="00064FB6" w:rsidRDefault="000F0AB3" w:rsidP="00EE1866">
            <w:pPr>
              <w:tabs>
                <w:tab w:val="left" w:pos="9923"/>
              </w:tabs>
              <w:autoSpaceDE w:val="0"/>
              <w:autoSpaceDN w:val="0"/>
              <w:adjustRightInd w:val="0"/>
              <w:jc w:val="both"/>
              <w:rPr>
                <w:rFonts w:ascii="Arial" w:hAnsi="Arial" w:cs="Arial"/>
                <w:b/>
                <w:bCs/>
                <w:color w:val="000000"/>
                <w:sz w:val="20"/>
                <w:szCs w:val="20"/>
              </w:rPr>
            </w:pPr>
            <w:r w:rsidRPr="00064FB6">
              <w:rPr>
                <w:rFonts w:ascii="Arial" w:hAnsi="Arial" w:cs="Arial"/>
                <w:b/>
                <w:bCs/>
                <w:color w:val="000000"/>
                <w:sz w:val="20"/>
                <w:szCs w:val="20"/>
              </w:rPr>
              <w:t>SERVICIO ESPECIALIZADO:</w:t>
            </w:r>
          </w:p>
          <w:p w14:paraId="5BD114EC" w14:textId="77777777" w:rsidR="000F0AB3" w:rsidRPr="00064FB6" w:rsidRDefault="000F0AB3" w:rsidP="00EE1866">
            <w:pPr>
              <w:tabs>
                <w:tab w:val="left" w:pos="9923"/>
              </w:tabs>
              <w:autoSpaceDE w:val="0"/>
              <w:autoSpaceDN w:val="0"/>
              <w:adjustRightInd w:val="0"/>
              <w:jc w:val="both"/>
              <w:rPr>
                <w:rFonts w:ascii="Arial" w:hAnsi="Arial" w:cs="Arial"/>
                <w:b/>
                <w:bCs/>
                <w:color w:val="000000"/>
                <w:sz w:val="20"/>
                <w:szCs w:val="20"/>
              </w:rPr>
            </w:pPr>
          </w:p>
          <w:p w14:paraId="7F1C9545" w14:textId="77777777" w:rsidR="000F0AB3" w:rsidRPr="00064FB6" w:rsidRDefault="000F0AB3" w:rsidP="00EE1866">
            <w:pPr>
              <w:pStyle w:val="Textoindependiente2"/>
              <w:tabs>
                <w:tab w:val="left" w:pos="9923"/>
              </w:tabs>
              <w:rPr>
                <w:color w:val="000000"/>
                <w:sz w:val="20"/>
                <w:szCs w:val="20"/>
              </w:rPr>
            </w:pPr>
            <w:r w:rsidRPr="00064FB6">
              <w:rPr>
                <w:rFonts w:eastAsia="Calibri"/>
                <w:color w:val="000000"/>
                <w:sz w:val="20"/>
                <w:szCs w:val="20"/>
              </w:rPr>
              <w:t xml:space="preserve">El </w:t>
            </w:r>
            <w:r w:rsidRPr="00064FB6">
              <w:rPr>
                <w:rFonts w:eastAsia="Calibri"/>
                <w:sz w:val="20"/>
                <w:szCs w:val="20"/>
              </w:rPr>
              <w:t xml:space="preserve">oferente deberá </w:t>
            </w:r>
            <w:r w:rsidRPr="00064FB6">
              <w:rPr>
                <w:rFonts w:eastAsia="Calibri"/>
                <w:b/>
                <w:sz w:val="20"/>
                <w:szCs w:val="20"/>
              </w:rPr>
              <w:t>presentar certificación escrita</w:t>
            </w:r>
            <w:r w:rsidRPr="00064FB6">
              <w:rPr>
                <w:rFonts w:eastAsia="Calibri"/>
                <w:sz w:val="20"/>
                <w:szCs w:val="20"/>
              </w:rPr>
              <w:t xml:space="preserve"> donde manifieste que</w:t>
            </w:r>
            <w:r w:rsidRPr="00064FB6">
              <w:rPr>
                <w:rFonts w:eastAsia="Calibri"/>
                <w:color w:val="000000"/>
                <w:sz w:val="20"/>
                <w:szCs w:val="20"/>
              </w:rPr>
              <w:t xml:space="preserve"> cuenta con los equipos, puestos de trabajo necesarios, herramientas mecánicas, hidráulicas, electromecánicas, electrónicas y neumáticas que sean necesarias para la ejecución eficiente del objeto contractual.</w:t>
            </w:r>
          </w:p>
          <w:p w14:paraId="06977BB8" w14:textId="77777777" w:rsidR="000F0AB3" w:rsidRPr="00064FB6" w:rsidRDefault="000F0AB3" w:rsidP="00EE1866">
            <w:pPr>
              <w:pStyle w:val="Textoindependiente2"/>
              <w:tabs>
                <w:tab w:val="left" w:pos="9923"/>
              </w:tabs>
              <w:rPr>
                <w:color w:val="000000"/>
                <w:sz w:val="20"/>
                <w:szCs w:val="20"/>
              </w:rPr>
            </w:pPr>
          </w:p>
          <w:p w14:paraId="7C71FADC" w14:textId="77777777" w:rsidR="000F0AB3" w:rsidRPr="00064FB6" w:rsidRDefault="000F0AB3" w:rsidP="00EE1866">
            <w:pPr>
              <w:tabs>
                <w:tab w:val="left" w:pos="9923"/>
              </w:tabs>
              <w:autoSpaceDE w:val="0"/>
              <w:autoSpaceDN w:val="0"/>
              <w:adjustRightInd w:val="0"/>
              <w:jc w:val="both"/>
              <w:rPr>
                <w:rFonts w:ascii="Arial" w:hAnsi="Arial" w:cs="Arial"/>
                <w:color w:val="000000"/>
                <w:sz w:val="20"/>
                <w:szCs w:val="20"/>
              </w:rPr>
            </w:pPr>
            <w:r w:rsidRPr="00064FB6">
              <w:rPr>
                <w:rFonts w:ascii="Arial" w:hAnsi="Arial" w:cs="Arial"/>
                <w:color w:val="000000"/>
                <w:sz w:val="20"/>
                <w:szCs w:val="20"/>
              </w:rPr>
              <w:t>El contratista podrá subcontratar servicios de mantenimiento, sólo en los casos que se requiera actividades que demanden equipos y/o mano de obra especializada con los que no cuente en su taller.</w:t>
            </w:r>
          </w:p>
          <w:p w14:paraId="3BB1D2E4" w14:textId="77777777" w:rsidR="000F0AB3" w:rsidRPr="00064FB6" w:rsidRDefault="000F0AB3" w:rsidP="00EE1866">
            <w:pPr>
              <w:tabs>
                <w:tab w:val="left" w:pos="9923"/>
              </w:tabs>
              <w:autoSpaceDE w:val="0"/>
              <w:autoSpaceDN w:val="0"/>
              <w:adjustRightInd w:val="0"/>
              <w:jc w:val="both"/>
              <w:rPr>
                <w:rFonts w:ascii="Arial" w:hAnsi="Arial" w:cs="Arial"/>
                <w:color w:val="000000"/>
                <w:sz w:val="20"/>
                <w:szCs w:val="20"/>
              </w:rPr>
            </w:pPr>
          </w:p>
          <w:p w14:paraId="2FF4502B" w14:textId="77777777" w:rsidR="000F0AB3" w:rsidRPr="00064FB6" w:rsidRDefault="000F0AB3" w:rsidP="00EE1866">
            <w:pPr>
              <w:autoSpaceDE w:val="0"/>
              <w:autoSpaceDN w:val="0"/>
              <w:adjustRightInd w:val="0"/>
              <w:jc w:val="both"/>
              <w:rPr>
                <w:rFonts w:ascii="Arial" w:hAnsi="Arial" w:cs="Arial"/>
                <w:color w:val="000000"/>
                <w:sz w:val="20"/>
                <w:szCs w:val="20"/>
              </w:rPr>
            </w:pPr>
            <w:r w:rsidRPr="00064FB6">
              <w:rPr>
                <w:rFonts w:ascii="Arial" w:hAnsi="Arial" w:cs="Arial"/>
                <w:color w:val="000000"/>
                <w:sz w:val="20"/>
                <w:szCs w:val="20"/>
              </w:rPr>
              <w:t>En caso del que contratista requiera subcontratar servicio de mantenimiento, se podrá realizar para el siguiente servicio especializado:</w:t>
            </w:r>
          </w:p>
          <w:p w14:paraId="4AB44535" w14:textId="77777777" w:rsidR="000F0AB3" w:rsidRPr="00064FB6" w:rsidRDefault="000F0AB3" w:rsidP="00EE1866">
            <w:pPr>
              <w:autoSpaceDE w:val="0"/>
              <w:autoSpaceDN w:val="0"/>
              <w:adjustRightInd w:val="0"/>
              <w:jc w:val="both"/>
              <w:rPr>
                <w:rFonts w:ascii="Arial" w:hAnsi="Arial" w:cs="Arial"/>
                <w:color w:val="000000"/>
                <w:sz w:val="20"/>
                <w:szCs w:val="20"/>
              </w:rPr>
            </w:pPr>
          </w:p>
          <w:p w14:paraId="00CFD5F4" w14:textId="77777777" w:rsidR="000F0AB3" w:rsidRPr="00064FB6" w:rsidRDefault="000F0AB3" w:rsidP="000F0AB3">
            <w:pPr>
              <w:pStyle w:val="Prrafodelista"/>
              <w:numPr>
                <w:ilvl w:val="0"/>
                <w:numId w:val="17"/>
              </w:numPr>
              <w:autoSpaceDE w:val="0"/>
              <w:autoSpaceDN w:val="0"/>
              <w:adjustRightInd w:val="0"/>
              <w:ind w:left="281" w:hanging="284"/>
              <w:jc w:val="both"/>
              <w:rPr>
                <w:rFonts w:ascii="Arial" w:hAnsi="Arial" w:cs="Arial"/>
                <w:color w:val="000000"/>
                <w:sz w:val="20"/>
                <w:szCs w:val="20"/>
              </w:rPr>
            </w:pPr>
            <w:r w:rsidRPr="00064FB6">
              <w:rPr>
                <w:rFonts w:ascii="Arial" w:hAnsi="Arial" w:cs="Arial"/>
                <w:color w:val="000000"/>
                <w:sz w:val="20"/>
                <w:szCs w:val="20"/>
              </w:rPr>
              <w:t xml:space="preserve">Rectificado de motores (bloques, cigüeñales, culatas, bielas, bancadas y otros), rectificación de rines, sistema electrónico, sistema eléctrico, </w:t>
            </w:r>
            <w:r w:rsidRPr="00064FB6">
              <w:rPr>
                <w:rFonts w:ascii="Arial" w:hAnsi="Arial" w:cs="Arial"/>
                <w:sz w:val="20"/>
                <w:szCs w:val="20"/>
              </w:rPr>
              <w:t>sistema neumático, sistema hidráulico</w:t>
            </w:r>
            <w:r w:rsidRPr="00064FB6">
              <w:rPr>
                <w:rFonts w:ascii="Arial" w:hAnsi="Arial" w:cs="Arial"/>
                <w:color w:val="000000"/>
                <w:sz w:val="20"/>
                <w:szCs w:val="20"/>
              </w:rPr>
              <w:t>, tapicería, latonería y pintura.</w:t>
            </w:r>
          </w:p>
          <w:p w14:paraId="404FA0FF" w14:textId="77777777" w:rsidR="000F0AB3" w:rsidRPr="00064FB6" w:rsidRDefault="000F0AB3" w:rsidP="00EE1866">
            <w:pPr>
              <w:pStyle w:val="Prrafodelista"/>
              <w:autoSpaceDE w:val="0"/>
              <w:autoSpaceDN w:val="0"/>
              <w:adjustRightInd w:val="0"/>
              <w:ind w:left="281" w:hanging="284"/>
              <w:jc w:val="both"/>
              <w:rPr>
                <w:rFonts w:ascii="Arial" w:hAnsi="Arial" w:cs="Arial"/>
                <w:color w:val="000000"/>
                <w:sz w:val="20"/>
                <w:szCs w:val="20"/>
              </w:rPr>
            </w:pPr>
          </w:p>
          <w:p w14:paraId="49E028AF" w14:textId="77777777" w:rsidR="000F0AB3" w:rsidRPr="00EC0BB8" w:rsidRDefault="000F0AB3" w:rsidP="000F0AB3">
            <w:pPr>
              <w:pStyle w:val="Prrafodelista"/>
              <w:numPr>
                <w:ilvl w:val="0"/>
                <w:numId w:val="17"/>
              </w:numPr>
              <w:autoSpaceDE w:val="0"/>
              <w:autoSpaceDN w:val="0"/>
              <w:adjustRightInd w:val="0"/>
              <w:ind w:left="281" w:hanging="284"/>
              <w:jc w:val="both"/>
              <w:rPr>
                <w:rFonts w:ascii="Arial" w:hAnsi="Arial" w:cs="Arial"/>
                <w:sz w:val="20"/>
                <w:szCs w:val="20"/>
              </w:rPr>
            </w:pPr>
            <w:r w:rsidRPr="00064FB6">
              <w:rPr>
                <w:rFonts w:ascii="Arial" w:hAnsi="Arial" w:cs="Arial"/>
                <w:sz w:val="20"/>
                <w:szCs w:val="20"/>
              </w:rPr>
              <w:t xml:space="preserve">Servicio de </w:t>
            </w:r>
            <w:r w:rsidRPr="00EC0BB8">
              <w:rPr>
                <w:rFonts w:ascii="Arial" w:hAnsi="Arial" w:cs="Arial"/>
                <w:sz w:val="20"/>
                <w:szCs w:val="20"/>
              </w:rPr>
              <w:t>reparación de llanta y neumático chuzado,</w:t>
            </w:r>
            <w:r w:rsidRPr="00064FB6">
              <w:rPr>
                <w:rFonts w:ascii="Arial" w:hAnsi="Arial" w:cs="Arial"/>
                <w:sz w:val="20"/>
                <w:szCs w:val="20"/>
              </w:rPr>
              <w:t xml:space="preserve"> partes blindadas, y </w:t>
            </w:r>
            <w:r w:rsidRPr="00EC0BB8">
              <w:rPr>
                <w:rFonts w:ascii="Arial" w:hAnsi="Arial" w:cs="Arial"/>
                <w:sz w:val="20"/>
                <w:szCs w:val="20"/>
              </w:rPr>
              <w:t>servicio de grúa (</w:t>
            </w:r>
            <w:r w:rsidRPr="001E5F9E">
              <w:rPr>
                <w:rFonts w:ascii="Arial" w:hAnsi="Arial" w:cs="Arial"/>
                <w:i/>
                <w:iCs/>
                <w:sz w:val="20"/>
                <w:szCs w:val="20"/>
              </w:rPr>
              <w:t>servicio de grúa aplica para el lote 2, solo para los vehículos de la ciudad de Bogotá D.C.)</w:t>
            </w:r>
          </w:p>
          <w:p w14:paraId="3785A2E8" w14:textId="77777777" w:rsidR="000F0AB3" w:rsidRPr="00064FB6" w:rsidRDefault="000F0AB3" w:rsidP="00EE1866">
            <w:pPr>
              <w:autoSpaceDE w:val="0"/>
              <w:autoSpaceDN w:val="0"/>
              <w:adjustRightInd w:val="0"/>
              <w:jc w:val="both"/>
              <w:rPr>
                <w:rFonts w:ascii="Arial" w:hAnsi="Arial" w:cs="Arial"/>
                <w:color w:val="000000"/>
                <w:sz w:val="20"/>
                <w:szCs w:val="20"/>
              </w:rPr>
            </w:pPr>
          </w:p>
          <w:p w14:paraId="1CC77640" w14:textId="77777777" w:rsidR="000F0AB3" w:rsidRPr="00064FB6" w:rsidRDefault="000F0AB3" w:rsidP="000F0AB3">
            <w:pPr>
              <w:pStyle w:val="Prrafodelista"/>
              <w:numPr>
                <w:ilvl w:val="0"/>
                <w:numId w:val="16"/>
              </w:numPr>
              <w:autoSpaceDE w:val="0"/>
              <w:autoSpaceDN w:val="0"/>
              <w:adjustRightInd w:val="0"/>
              <w:ind w:left="281" w:hanging="284"/>
              <w:jc w:val="both"/>
              <w:rPr>
                <w:rFonts w:ascii="Arial" w:hAnsi="Arial" w:cs="Arial"/>
                <w:sz w:val="20"/>
                <w:szCs w:val="20"/>
              </w:rPr>
            </w:pPr>
            <w:r w:rsidRPr="00064FB6">
              <w:rPr>
                <w:rFonts w:ascii="Arial" w:hAnsi="Arial" w:cs="Arial"/>
                <w:sz w:val="20"/>
                <w:szCs w:val="20"/>
              </w:rPr>
              <w:t xml:space="preserve">Se permite la subcontratación con concesionario autorizado de la marca de los vehículos que se encuentren en periodo de garantía, previa autorización del supervisor del contrato quien avalará la intervención y de ser necesario realizará estudio de mercado de talleres de la marca, y se tomará la menor para el pago del trabajo de mantenimiento realizado, </w:t>
            </w:r>
            <w:r w:rsidRPr="00064FB6">
              <w:rPr>
                <w:rFonts w:ascii="Arial" w:hAnsi="Arial" w:cs="Arial"/>
                <w:sz w:val="20"/>
                <w:szCs w:val="20"/>
              </w:rPr>
              <w:lastRenderedPageBreak/>
              <w:t>cabe aclarar que, al valor estimado de la cotización en mención, se le aplicará cualquier descuento y/o beneficio que sea establecido.</w:t>
            </w:r>
          </w:p>
          <w:p w14:paraId="2B10322B" w14:textId="77777777" w:rsidR="000F0AB3" w:rsidRPr="00064FB6" w:rsidRDefault="000F0AB3" w:rsidP="00EE1866">
            <w:pPr>
              <w:pStyle w:val="Prrafodelista"/>
              <w:ind w:left="281" w:hanging="219"/>
              <w:rPr>
                <w:rFonts w:ascii="Arial" w:hAnsi="Arial" w:cs="Arial"/>
                <w:color w:val="000000"/>
                <w:sz w:val="20"/>
                <w:szCs w:val="20"/>
              </w:rPr>
            </w:pPr>
          </w:p>
          <w:p w14:paraId="276168F3" w14:textId="77777777" w:rsidR="000F0AB3" w:rsidRPr="00064FB6" w:rsidRDefault="000F0AB3" w:rsidP="00EE1866">
            <w:pPr>
              <w:pStyle w:val="Prrafodelista"/>
              <w:autoSpaceDE w:val="0"/>
              <w:autoSpaceDN w:val="0"/>
              <w:adjustRightInd w:val="0"/>
              <w:ind w:left="0"/>
              <w:jc w:val="both"/>
              <w:rPr>
                <w:rFonts w:ascii="Arial" w:hAnsi="Arial" w:cs="Arial"/>
                <w:color w:val="000000"/>
                <w:sz w:val="20"/>
                <w:szCs w:val="20"/>
              </w:rPr>
            </w:pPr>
            <w:r w:rsidRPr="00064FB6">
              <w:rPr>
                <w:rFonts w:ascii="Arial" w:hAnsi="Arial" w:cs="Arial"/>
                <w:b/>
                <w:color w:val="000000"/>
                <w:sz w:val="20"/>
                <w:szCs w:val="20"/>
              </w:rPr>
              <w:t>Nota:</w:t>
            </w:r>
            <w:r w:rsidRPr="00064FB6">
              <w:rPr>
                <w:rFonts w:ascii="Arial" w:hAnsi="Arial" w:cs="Arial"/>
                <w:color w:val="000000"/>
                <w:sz w:val="20"/>
                <w:szCs w:val="20"/>
              </w:rPr>
              <w:t xml:space="preserve"> La responsabilidad de la garantía sobre estos trabajos, será exclusivamente y a cargo del contratista.</w:t>
            </w:r>
          </w:p>
          <w:p w14:paraId="5F03F723" w14:textId="77777777" w:rsidR="000F0AB3" w:rsidRPr="00064FB6" w:rsidRDefault="000F0AB3" w:rsidP="00EE1866">
            <w:pPr>
              <w:pStyle w:val="Prrafodelista"/>
              <w:autoSpaceDE w:val="0"/>
              <w:autoSpaceDN w:val="0"/>
              <w:adjustRightInd w:val="0"/>
              <w:ind w:left="0"/>
              <w:jc w:val="both"/>
              <w:rPr>
                <w:rFonts w:ascii="Arial" w:hAnsi="Arial" w:cs="Arial"/>
                <w:color w:val="000000"/>
                <w:sz w:val="20"/>
                <w:szCs w:val="20"/>
              </w:rPr>
            </w:pPr>
          </w:p>
          <w:p w14:paraId="362CD0C8" w14:textId="77777777" w:rsidR="000F0AB3" w:rsidRPr="00891B0D" w:rsidRDefault="000F0AB3" w:rsidP="00EE1866">
            <w:pPr>
              <w:autoSpaceDE w:val="0"/>
              <w:autoSpaceDN w:val="0"/>
              <w:adjustRightInd w:val="0"/>
              <w:jc w:val="both"/>
              <w:rPr>
                <w:rFonts w:ascii="Arial" w:hAnsi="Arial" w:cs="Arial"/>
                <w:sz w:val="20"/>
                <w:szCs w:val="20"/>
              </w:rPr>
            </w:pPr>
            <w:r w:rsidRPr="00891B0D">
              <w:rPr>
                <w:rFonts w:ascii="Arial" w:hAnsi="Arial" w:cs="Arial"/>
                <w:b/>
                <w:sz w:val="20"/>
                <w:szCs w:val="20"/>
                <w:u w:val="single"/>
              </w:rPr>
              <w:t>Una vez adjudicado</w:t>
            </w:r>
            <w:r w:rsidRPr="00891B0D">
              <w:rPr>
                <w:rFonts w:ascii="Arial" w:hAnsi="Arial" w:cs="Arial"/>
                <w:sz w:val="20"/>
                <w:szCs w:val="20"/>
              </w:rPr>
              <w:t xml:space="preserve"> el presente proceso el contratista dentro de los 5 días siguientes a la notificación de la carta de inicio de ejecución del futuro contrato, deberá entregar al supervisor del contrato mediante comunicación escrita, la información de los talleres que prestaran el servicio de mantenimiento especializado</w:t>
            </w:r>
            <w:r>
              <w:rPr>
                <w:rFonts w:ascii="Arial" w:hAnsi="Arial" w:cs="Arial"/>
                <w:sz w:val="20"/>
                <w:szCs w:val="20"/>
              </w:rPr>
              <w:t xml:space="preserve"> los cuales iría a subcontratar</w:t>
            </w:r>
            <w:r w:rsidRPr="00891B0D">
              <w:rPr>
                <w:rFonts w:ascii="Arial" w:hAnsi="Arial" w:cs="Arial"/>
                <w:sz w:val="20"/>
                <w:szCs w:val="20"/>
              </w:rPr>
              <w:t>; por cada taller debe incluir la siguiente información:</w:t>
            </w:r>
          </w:p>
          <w:p w14:paraId="7052650A" w14:textId="77777777" w:rsidR="000F0AB3" w:rsidRPr="00891B0D" w:rsidRDefault="000F0AB3" w:rsidP="00EE1866">
            <w:pPr>
              <w:autoSpaceDE w:val="0"/>
              <w:autoSpaceDN w:val="0"/>
              <w:adjustRightInd w:val="0"/>
              <w:jc w:val="both"/>
              <w:rPr>
                <w:rFonts w:ascii="Arial" w:hAnsi="Arial" w:cs="Arial"/>
                <w:sz w:val="20"/>
                <w:szCs w:val="20"/>
              </w:rPr>
            </w:pPr>
          </w:p>
          <w:p w14:paraId="23FB2F6A" w14:textId="77777777" w:rsidR="000F0AB3" w:rsidRPr="00891B0D" w:rsidRDefault="000F0AB3" w:rsidP="000F0AB3">
            <w:pPr>
              <w:pStyle w:val="Prrafodelista"/>
              <w:numPr>
                <w:ilvl w:val="0"/>
                <w:numId w:val="15"/>
              </w:numPr>
              <w:autoSpaceDE w:val="0"/>
              <w:autoSpaceDN w:val="0"/>
              <w:adjustRightInd w:val="0"/>
              <w:jc w:val="both"/>
              <w:rPr>
                <w:rFonts w:ascii="Arial" w:hAnsi="Arial" w:cs="Arial"/>
                <w:sz w:val="20"/>
                <w:szCs w:val="20"/>
              </w:rPr>
            </w:pPr>
            <w:r w:rsidRPr="00891B0D">
              <w:rPr>
                <w:rFonts w:ascii="Arial" w:hAnsi="Arial" w:cs="Arial"/>
                <w:sz w:val="20"/>
                <w:szCs w:val="20"/>
              </w:rPr>
              <w:t>Razón social</w:t>
            </w:r>
          </w:p>
          <w:p w14:paraId="7656B5DE" w14:textId="77777777" w:rsidR="000F0AB3" w:rsidRPr="00891B0D" w:rsidRDefault="000F0AB3" w:rsidP="000F0AB3">
            <w:pPr>
              <w:pStyle w:val="Prrafodelista"/>
              <w:numPr>
                <w:ilvl w:val="0"/>
                <w:numId w:val="15"/>
              </w:numPr>
              <w:autoSpaceDE w:val="0"/>
              <w:autoSpaceDN w:val="0"/>
              <w:adjustRightInd w:val="0"/>
              <w:jc w:val="both"/>
              <w:rPr>
                <w:rFonts w:ascii="Arial" w:hAnsi="Arial" w:cs="Arial"/>
                <w:sz w:val="20"/>
                <w:szCs w:val="20"/>
              </w:rPr>
            </w:pPr>
            <w:r w:rsidRPr="00891B0D">
              <w:rPr>
                <w:rFonts w:ascii="Arial" w:hAnsi="Arial" w:cs="Arial"/>
                <w:sz w:val="20"/>
                <w:szCs w:val="20"/>
              </w:rPr>
              <w:t>Dirección del establecimiento</w:t>
            </w:r>
          </w:p>
          <w:p w14:paraId="778C06F9" w14:textId="77777777" w:rsidR="000F0AB3" w:rsidRPr="00891B0D" w:rsidRDefault="000F0AB3" w:rsidP="000F0AB3">
            <w:pPr>
              <w:pStyle w:val="Prrafodelista"/>
              <w:numPr>
                <w:ilvl w:val="0"/>
                <w:numId w:val="15"/>
              </w:numPr>
              <w:autoSpaceDE w:val="0"/>
              <w:autoSpaceDN w:val="0"/>
              <w:adjustRightInd w:val="0"/>
              <w:jc w:val="both"/>
              <w:rPr>
                <w:rFonts w:ascii="Arial" w:hAnsi="Arial" w:cs="Arial"/>
                <w:sz w:val="20"/>
                <w:szCs w:val="20"/>
              </w:rPr>
            </w:pPr>
            <w:r w:rsidRPr="00891B0D">
              <w:rPr>
                <w:rFonts w:ascii="Arial" w:hAnsi="Arial" w:cs="Arial"/>
                <w:sz w:val="20"/>
                <w:szCs w:val="20"/>
              </w:rPr>
              <w:t>Número telefónico</w:t>
            </w:r>
          </w:p>
          <w:p w14:paraId="51F46C14" w14:textId="77777777" w:rsidR="000F0AB3" w:rsidRDefault="000F0AB3" w:rsidP="000F0AB3">
            <w:pPr>
              <w:pStyle w:val="Prrafodelista"/>
              <w:numPr>
                <w:ilvl w:val="0"/>
                <w:numId w:val="15"/>
              </w:numPr>
              <w:autoSpaceDE w:val="0"/>
              <w:autoSpaceDN w:val="0"/>
              <w:adjustRightInd w:val="0"/>
              <w:jc w:val="both"/>
              <w:rPr>
                <w:rFonts w:ascii="Arial" w:hAnsi="Arial" w:cs="Arial"/>
                <w:sz w:val="20"/>
                <w:szCs w:val="20"/>
              </w:rPr>
            </w:pPr>
            <w:r w:rsidRPr="00891B0D">
              <w:rPr>
                <w:rFonts w:ascii="Arial" w:hAnsi="Arial" w:cs="Arial"/>
                <w:sz w:val="20"/>
                <w:szCs w:val="20"/>
              </w:rPr>
              <w:t>Nombre del representante legal</w:t>
            </w:r>
            <w:r>
              <w:rPr>
                <w:rFonts w:ascii="Arial" w:hAnsi="Arial" w:cs="Arial"/>
                <w:sz w:val="20"/>
                <w:szCs w:val="20"/>
              </w:rPr>
              <w:t>g</w:t>
            </w:r>
          </w:p>
          <w:p w14:paraId="28E30B37" w14:textId="77777777" w:rsidR="000F0AB3" w:rsidRDefault="000F0AB3" w:rsidP="00EE1866">
            <w:pPr>
              <w:autoSpaceDE w:val="0"/>
              <w:autoSpaceDN w:val="0"/>
              <w:adjustRightInd w:val="0"/>
              <w:jc w:val="both"/>
              <w:rPr>
                <w:rFonts w:ascii="Arial" w:hAnsi="Arial" w:cs="Arial"/>
                <w:sz w:val="20"/>
                <w:szCs w:val="20"/>
              </w:rPr>
            </w:pPr>
          </w:p>
          <w:p w14:paraId="29320F8E" w14:textId="77777777" w:rsidR="000F0AB3" w:rsidRPr="007A6B0A" w:rsidRDefault="000F0AB3" w:rsidP="00EE1866">
            <w:pPr>
              <w:autoSpaceDE w:val="0"/>
              <w:autoSpaceDN w:val="0"/>
              <w:adjustRightInd w:val="0"/>
              <w:jc w:val="both"/>
              <w:rPr>
                <w:rFonts w:ascii="Arial" w:hAnsi="Arial" w:cs="Arial"/>
                <w:sz w:val="20"/>
                <w:szCs w:val="20"/>
              </w:rPr>
            </w:pPr>
            <w:r>
              <w:rPr>
                <w:rFonts w:ascii="Arial" w:hAnsi="Arial" w:cs="Arial"/>
                <w:sz w:val="20"/>
                <w:szCs w:val="20"/>
              </w:rPr>
              <w:t xml:space="preserve">La entidad se reserva el derecho de aceptar o solicitar modificación de la subcontratación de los servicios especializados. </w:t>
            </w:r>
          </w:p>
        </w:tc>
        <w:tc>
          <w:tcPr>
            <w:tcW w:w="394" w:type="pct"/>
            <w:vAlign w:val="center"/>
          </w:tcPr>
          <w:p w14:paraId="008B748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0101625E"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55EC8D57" w14:textId="77777777" w:rsidTr="000F0AB3">
        <w:tc>
          <w:tcPr>
            <w:tcW w:w="313" w:type="pct"/>
            <w:vAlign w:val="center"/>
          </w:tcPr>
          <w:p w14:paraId="59B5DED9"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313318A4"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104519A8" w14:textId="77777777" w:rsidR="000F0AB3" w:rsidRPr="00064FB6" w:rsidRDefault="000F0AB3" w:rsidP="00EE1866">
            <w:pPr>
              <w:pStyle w:val="Prrafodelista"/>
              <w:ind w:left="0"/>
              <w:jc w:val="both"/>
              <w:rPr>
                <w:rFonts w:ascii="Arial" w:eastAsiaTheme="minorHAnsi" w:hAnsi="Arial" w:cs="Arial"/>
                <w:b/>
                <w:color w:val="000000"/>
                <w:sz w:val="20"/>
                <w:szCs w:val="20"/>
                <w:lang w:eastAsia="en-US"/>
              </w:rPr>
            </w:pPr>
            <w:r w:rsidRPr="00064FB6">
              <w:rPr>
                <w:rFonts w:ascii="Arial" w:eastAsiaTheme="minorHAnsi" w:hAnsi="Arial" w:cs="Arial"/>
                <w:b/>
                <w:color w:val="000000"/>
                <w:sz w:val="20"/>
                <w:szCs w:val="20"/>
                <w:lang w:eastAsia="en-US"/>
              </w:rPr>
              <w:t>LUGAR DE ENTREGA O LUGAR DE PRESTACIÓN DEL SERVICIO:</w:t>
            </w:r>
          </w:p>
          <w:p w14:paraId="45F5FFD9" w14:textId="77777777" w:rsidR="000F0AB3" w:rsidRPr="00064FB6" w:rsidRDefault="000F0AB3" w:rsidP="00EE1866">
            <w:pPr>
              <w:pStyle w:val="Prrafodelista"/>
              <w:ind w:left="0"/>
              <w:jc w:val="both"/>
              <w:rPr>
                <w:rFonts w:ascii="Arial" w:eastAsiaTheme="minorHAnsi" w:hAnsi="Arial" w:cs="Arial"/>
                <w:b/>
                <w:color w:val="000000"/>
                <w:sz w:val="20"/>
                <w:szCs w:val="20"/>
                <w:lang w:eastAsia="en-US"/>
              </w:rPr>
            </w:pPr>
          </w:p>
          <w:p w14:paraId="0964FC0E" w14:textId="77777777" w:rsidR="000F0AB3" w:rsidRDefault="000F0AB3" w:rsidP="00EE1866">
            <w:pPr>
              <w:jc w:val="both"/>
              <w:rPr>
                <w:rFonts w:ascii="Arial" w:eastAsia="Calibri" w:hAnsi="Arial" w:cs="Arial"/>
                <w:bCs/>
                <w:color w:val="000000"/>
                <w:sz w:val="20"/>
                <w:szCs w:val="20"/>
              </w:rPr>
            </w:pPr>
            <w:r w:rsidRPr="00064FB6">
              <w:rPr>
                <w:rFonts w:ascii="Arial" w:eastAsia="Calibri" w:hAnsi="Arial" w:cs="Arial"/>
                <w:bCs/>
                <w:color w:val="000000"/>
                <w:sz w:val="20"/>
                <w:szCs w:val="20"/>
              </w:rPr>
              <w:t>El servicio de mantenimiento de</w:t>
            </w:r>
            <w:r w:rsidRPr="00064FB6">
              <w:rPr>
                <w:rFonts w:ascii="Arial" w:eastAsia="Calibri" w:hAnsi="Arial" w:cs="Arial"/>
                <w:bCs/>
                <w:color w:val="000000"/>
                <w:sz w:val="20"/>
                <w:szCs w:val="20"/>
                <w:lang w:val="es-ES_tradnl"/>
              </w:rPr>
              <w:t xml:space="preserve">l componente automotor, </w:t>
            </w:r>
            <w:r w:rsidRPr="00064FB6">
              <w:rPr>
                <w:rFonts w:ascii="Arial" w:eastAsia="Calibri" w:hAnsi="Arial" w:cs="Arial"/>
                <w:bCs/>
                <w:color w:val="000000"/>
                <w:sz w:val="20"/>
                <w:szCs w:val="20"/>
              </w:rPr>
              <w:t>se prestará en la zona urbana de la ciudad de Leticia Amazonas, previo cumplimiento de los requisitos exigidos y coordinación con el supervisor del contrato, así:</w:t>
            </w:r>
          </w:p>
          <w:p w14:paraId="02265EDC" w14:textId="77777777" w:rsidR="000F0AB3" w:rsidRPr="00064FB6" w:rsidRDefault="000F0AB3" w:rsidP="00EE1866">
            <w:pPr>
              <w:jc w:val="both"/>
              <w:rPr>
                <w:rFonts w:ascii="Arial" w:hAnsi="Arial" w:cs="Arial"/>
                <w:bCs/>
                <w:color w:val="000000"/>
                <w:sz w:val="20"/>
                <w:szCs w:val="20"/>
              </w:rPr>
            </w:pPr>
          </w:p>
          <w:p w14:paraId="1511D320" w14:textId="77777777" w:rsidR="000F0AB3" w:rsidRDefault="000F0AB3" w:rsidP="00EE1866">
            <w:pPr>
              <w:jc w:val="both"/>
              <w:rPr>
                <w:rFonts w:ascii="Arial" w:eastAsia="Calibri" w:hAnsi="Arial" w:cs="Arial"/>
                <w:b/>
                <w:color w:val="000000"/>
                <w:sz w:val="20"/>
                <w:szCs w:val="20"/>
              </w:rPr>
            </w:pPr>
            <w:r w:rsidRPr="00064FB6">
              <w:rPr>
                <w:rFonts w:ascii="Arial" w:eastAsia="Calibri" w:hAnsi="Arial" w:cs="Arial"/>
                <w:b/>
                <w:color w:val="000000"/>
                <w:sz w:val="20"/>
                <w:szCs w:val="20"/>
              </w:rPr>
              <w:t>APLICA PARA EL LOTE No. 1</w:t>
            </w:r>
            <w:r>
              <w:rPr>
                <w:rFonts w:ascii="Arial" w:eastAsia="Calibri" w:hAnsi="Arial" w:cs="Arial"/>
                <w:b/>
                <w:color w:val="000000"/>
                <w:sz w:val="20"/>
                <w:szCs w:val="20"/>
              </w:rPr>
              <w:t>: MANTENIMIENTO DE MOTOCICLETAS</w:t>
            </w:r>
          </w:p>
          <w:p w14:paraId="67DD24C1" w14:textId="77777777" w:rsidR="000F0AB3" w:rsidRPr="00064FB6" w:rsidRDefault="000F0AB3" w:rsidP="00EE1866">
            <w:pPr>
              <w:jc w:val="both"/>
              <w:rPr>
                <w:rFonts w:ascii="Arial" w:hAnsi="Arial" w:cs="Arial"/>
                <w:b/>
                <w:color w:val="000000"/>
                <w:sz w:val="20"/>
                <w:szCs w:val="20"/>
              </w:rPr>
            </w:pPr>
          </w:p>
          <w:p w14:paraId="29D7DE73" w14:textId="77777777" w:rsidR="000F0AB3" w:rsidRDefault="000F0AB3" w:rsidP="00EE1866">
            <w:pPr>
              <w:jc w:val="both"/>
              <w:rPr>
                <w:rFonts w:ascii="Arial" w:eastAsia="Calibri" w:hAnsi="Arial" w:cs="Arial"/>
                <w:bCs/>
                <w:color w:val="000000"/>
                <w:sz w:val="20"/>
                <w:szCs w:val="20"/>
              </w:rPr>
            </w:pPr>
            <w:r w:rsidRPr="00064FB6">
              <w:rPr>
                <w:rFonts w:ascii="Arial" w:eastAsia="Calibri" w:hAnsi="Arial" w:cs="Arial"/>
                <w:bCs/>
                <w:color w:val="000000"/>
                <w:sz w:val="20"/>
                <w:szCs w:val="20"/>
              </w:rPr>
              <w:t>El servicio de mantenimiento de motocicleta multimarca para el Departamento de Policía Amazonas, se deberá realizar en las instalaciones propuestas por el oferente seleccionado y aceptadas por la entidad, las cuales deberán estar ubicadas en el perímetro urbano de la ciudad de Leticia – Amazonas.</w:t>
            </w:r>
          </w:p>
          <w:p w14:paraId="597DAF8D" w14:textId="77777777" w:rsidR="000F0AB3" w:rsidRPr="00064FB6" w:rsidRDefault="000F0AB3" w:rsidP="00EE1866">
            <w:pPr>
              <w:jc w:val="both"/>
              <w:rPr>
                <w:rFonts w:ascii="Arial" w:hAnsi="Arial" w:cs="Arial"/>
                <w:bCs/>
                <w:color w:val="000000"/>
                <w:sz w:val="20"/>
                <w:szCs w:val="20"/>
              </w:rPr>
            </w:pPr>
          </w:p>
          <w:p w14:paraId="45C4A2E4" w14:textId="77777777" w:rsidR="000F0AB3" w:rsidRDefault="000F0AB3" w:rsidP="00EE1866">
            <w:pPr>
              <w:jc w:val="both"/>
              <w:rPr>
                <w:rFonts w:ascii="Arial" w:eastAsia="Calibri" w:hAnsi="Arial" w:cs="Arial"/>
                <w:b/>
                <w:color w:val="000000"/>
                <w:sz w:val="20"/>
                <w:szCs w:val="20"/>
              </w:rPr>
            </w:pPr>
            <w:r w:rsidRPr="00064FB6">
              <w:rPr>
                <w:rFonts w:ascii="Arial" w:eastAsia="Calibri" w:hAnsi="Arial" w:cs="Arial"/>
                <w:b/>
                <w:color w:val="000000"/>
                <w:sz w:val="20"/>
                <w:szCs w:val="20"/>
              </w:rPr>
              <w:t>APLICA PARA EL LOTE No. 2</w:t>
            </w:r>
            <w:r>
              <w:rPr>
                <w:rFonts w:ascii="Arial" w:eastAsia="Calibri" w:hAnsi="Arial" w:cs="Arial"/>
                <w:b/>
                <w:color w:val="000000"/>
                <w:sz w:val="20"/>
                <w:szCs w:val="20"/>
              </w:rPr>
              <w:t>: MANTENIMIENTO DE VEHÍCULOS</w:t>
            </w:r>
          </w:p>
          <w:p w14:paraId="23A9E989" w14:textId="77777777" w:rsidR="000F0AB3" w:rsidRPr="00064FB6" w:rsidRDefault="000F0AB3" w:rsidP="00EE1866">
            <w:pPr>
              <w:jc w:val="both"/>
              <w:rPr>
                <w:rFonts w:ascii="Arial" w:hAnsi="Arial" w:cs="Arial"/>
                <w:b/>
                <w:color w:val="000000"/>
                <w:sz w:val="20"/>
                <w:szCs w:val="20"/>
              </w:rPr>
            </w:pPr>
          </w:p>
          <w:p w14:paraId="4870E50A" w14:textId="77777777" w:rsidR="000F0AB3" w:rsidRPr="002663FC" w:rsidRDefault="000F0AB3" w:rsidP="00EE1866">
            <w:pPr>
              <w:jc w:val="both"/>
              <w:rPr>
                <w:rFonts w:ascii="Arial" w:eastAsia="Calibri" w:hAnsi="Arial" w:cs="Arial"/>
                <w:bCs/>
                <w:color w:val="000000"/>
                <w:sz w:val="20"/>
                <w:szCs w:val="20"/>
              </w:rPr>
            </w:pPr>
            <w:r w:rsidRPr="002663FC">
              <w:rPr>
                <w:rFonts w:ascii="Arial" w:eastAsia="Calibri" w:hAnsi="Arial" w:cs="Arial"/>
                <w:bCs/>
                <w:color w:val="000000"/>
                <w:sz w:val="20"/>
                <w:szCs w:val="20"/>
              </w:rPr>
              <w:t xml:space="preserve">El servicio de mantenimiento de vehículo multimarca para el Departamento de Policía Amazonas, se deberá realizar en las instalaciones propuestas por el oferente seleccionado y aceptadas por la entidad, las cuales deberán estar ubicadas en el perímetro urbano de la ciudad de Leticia Amazonas y en el caso de los dos vehículos en la ciudad de Bogotá, el servicio de mantenimiento se realizará en las instalaciones propuestas por el oferente seleccionado y aceptadas por la entidad en la ciudad de Bogotá. </w:t>
            </w:r>
          </w:p>
          <w:p w14:paraId="2E0F9A48" w14:textId="77777777" w:rsidR="000F0AB3" w:rsidRPr="002663FC" w:rsidRDefault="000F0AB3" w:rsidP="00EE1866">
            <w:pPr>
              <w:jc w:val="both"/>
              <w:rPr>
                <w:rFonts w:ascii="Arial" w:eastAsia="Calibri" w:hAnsi="Arial" w:cs="Arial"/>
                <w:bCs/>
                <w:color w:val="000000"/>
                <w:sz w:val="20"/>
                <w:szCs w:val="20"/>
              </w:rPr>
            </w:pPr>
          </w:p>
          <w:p w14:paraId="279E9A58" w14:textId="77777777" w:rsidR="000F0AB3" w:rsidRPr="002663FC" w:rsidRDefault="000F0AB3" w:rsidP="00EE1866">
            <w:pPr>
              <w:jc w:val="both"/>
              <w:rPr>
                <w:rFonts w:ascii="Arial" w:hAnsi="Arial" w:cs="Arial"/>
                <w:bCs/>
                <w:i/>
                <w:iCs/>
                <w:color w:val="000000"/>
                <w:sz w:val="20"/>
                <w:szCs w:val="20"/>
              </w:rPr>
            </w:pPr>
            <w:r w:rsidRPr="002663FC">
              <w:rPr>
                <w:rFonts w:ascii="Arial" w:eastAsia="Calibri" w:hAnsi="Arial" w:cs="Arial"/>
                <w:bCs/>
                <w:i/>
                <w:iCs/>
                <w:color w:val="000000"/>
                <w:sz w:val="20"/>
                <w:szCs w:val="20"/>
              </w:rPr>
              <w:t>NOTA DE ACLARACIÓN: El taller en la ciudad de Bogotá D.C, son única y exclusivamente para dos vehículos situados en esa ciudad, sin embargo, el taller del objeto contractual, el cual será objeto de verificación y evaluación es el ofertado en la ciudad de Leticia – Amazonas.</w:t>
            </w:r>
          </w:p>
        </w:tc>
        <w:tc>
          <w:tcPr>
            <w:tcW w:w="394" w:type="pct"/>
            <w:vAlign w:val="center"/>
          </w:tcPr>
          <w:p w14:paraId="0A93E1D0"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664A92BF"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27B91B75" w14:textId="77777777" w:rsidTr="000F0AB3">
        <w:tc>
          <w:tcPr>
            <w:tcW w:w="313" w:type="pct"/>
            <w:vAlign w:val="center"/>
          </w:tcPr>
          <w:p w14:paraId="6EF72848"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1AD13EA8"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685D671B" w14:textId="77777777" w:rsidR="000F0AB3" w:rsidRPr="00064FB6" w:rsidRDefault="000F0AB3" w:rsidP="00EE1866">
            <w:pPr>
              <w:tabs>
                <w:tab w:val="left" w:pos="9923"/>
              </w:tabs>
              <w:autoSpaceDE w:val="0"/>
              <w:autoSpaceDN w:val="0"/>
              <w:adjustRightInd w:val="0"/>
              <w:jc w:val="both"/>
              <w:rPr>
                <w:rFonts w:ascii="Arial" w:hAnsi="Arial" w:cs="Arial"/>
                <w:b/>
                <w:color w:val="000000"/>
                <w:sz w:val="20"/>
                <w:szCs w:val="20"/>
              </w:rPr>
            </w:pPr>
            <w:r w:rsidRPr="00064FB6">
              <w:rPr>
                <w:rFonts w:ascii="Arial" w:hAnsi="Arial" w:cs="Arial"/>
                <w:b/>
                <w:color w:val="000000"/>
                <w:sz w:val="20"/>
                <w:szCs w:val="20"/>
              </w:rPr>
              <w:t>SEGUIMIENTO:</w:t>
            </w:r>
          </w:p>
          <w:p w14:paraId="624959DD" w14:textId="77777777" w:rsidR="000F0AB3" w:rsidRPr="00064FB6" w:rsidRDefault="000F0AB3" w:rsidP="00EE1866">
            <w:pPr>
              <w:tabs>
                <w:tab w:val="left" w:pos="9923"/>
              </w:tabs>
              <w:autoSpaceDE w:val="0"/>
              <w:autoSpaceDN w:val="0"/>
              <w:adjustRightInd w:val="0"/>
              <w:jc w:val="both"/>
              <w:rPr>
                <w:rFonts w:ascii="Arial" w:hAnsi="Arial" w:cs="Arial"/>
                <w:b/>
                <w:color w:val="000000"/>
                <w:sz w:val="20"/>
                <w:szCs w:val="20"/>
              </w:rPr>
            </w:pPr>
          </w:p>
          <w:p w14:paraId="33095212"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r w:rsidRPr="00064FB6">
              <w:rPr>
                <w:rFonts w:ascii="Arial" w:hAnsi="Arial" w:cs="Arial"/>
                <w:color w:val="000000"/>
                <w:sz w:val="20"/>
                <w:szCs w:val="20"/>
              </w:rPr>
              <w:t xml:space="preserve">El </w:t>
            </w:r>
            <w:r w:rsidRPr="00064FB6">
              <w:rPr>
                <w:rFonts w:ascii="Arial" w:hAnsi="Arial" w:cs="Arial"/>
                <w:sz w:val="20"/>
                <w:szCs w:val="20"/>
              </w:rPr>
              <w:t>oferente se compromete a permitir</w:t>
            </w:r>
            <w:r w:rsidRPr="00064FB6">
              <w:rPr>
                <w:rFonts w:ascii="Arial" w:hAnsi="Arial" w:cs="Arial"/>
                <w:color w:val="000000"/>
                <w:sz w:val="20"/>
                <w:szCs w:val="20"/>
              </w:rPr>
              <w:t xml:space="preserve"> la presencia y acceso al taller de la empresa, a los supervisores del contrato y/o funcionario que estos designen como apoyo a la supervisión, para verificar las condiciones técnicas y </w:t>
            </w:r>
            <w:r w:rsidRPr="00064FB6">
              <w:rPr>
                <w:rFonts w:ascii="Arial" w:hAnsi="Arial" w:cs="Arial"/>
                <w:color w:val="000000"/>
                <w:sz w:val="20"/>
                <w:szCs w:val="20"/>
              </w:rPr>
              <w:lastRenderedPageBreak/>
              <w:t xml:space="preserve">actividades de mantenimiento a los </w:t>
            </w:r>
            <w:r w:rsidRPr="00064FB6">
              <w:rPr>
                <w:rFonts w:ascii="Arial" w:hAnsi="Arial" w:cs="Arial"/>
                <w:sz w:val="20"/>
                <w:szCs w:val="20"/>
              </w:rPr>
              <w:t>vehículos y motocicletas, con el fin de garantizar el cumplimiento del objeto contractual y de ser necesario la permanencia del funcionario que se designe por parte del supervisor, dentro de las referidas instalaciones.</w:t>
            </w:r>
          </w:p>
          <w:p w14:paraId="079E4DC4" w14:textId="77777777" w:rsidR="000F0AB3" w:rsidRPr="00064FB6" w:rsidRDefault="000F0AB3" w:rsidP="00EE1866">
            <w:pPr>
              <w:tabs>
                <w:tab w:val="left" w:pos="9923"/>
              </w:tabs>
              <w:autoSpaceDE w:val="0"/>
              <w:autoSpaceDN w:val="0"/>
              <w:adjustRightInd w:val="0"/>
              <w:jc w:val="both"/>
              <w:rPr>
                <w:rFonts w:ascii="Arial" w:hAnsi="Arial" w:cs="Arial"/>
                <w:sz w:val="20"/>
                <w:szCs w:val="20"/>
              </w:rPr>
            </w:pPr>
          </w:p>
          <w:p w14:paraId="5F1A07C8" w14:textId="77777777" w:rsidR="000F0AB3" w:rsidRPr="00695228" w:rsidRDefault="000F0AB3" w:rsidP="00EE1866">
            <w:pPr>
              <w:pStyle w:val="Prrafodelista"/>
              <w:tabs>
                <w:tab w:val="left" w:pos="240"/>
              </w:tabs>
              <w:ind w:left="0"/>
              <w:jc w:val="both"/>
              <w:rPr>
                <w:rFonts w:ascii="Arial" w:hAnsi="Arial" w:cs="Arial"/>
                <w:sz w:val="20"/>
                <w:szCs w:val="20"/>
              </w:rPr>
            </w:pPr>
            <w:r w:rsidRPr="00064FB6">
              <w:rPr>
                <w:rFonts w:ascii="Arial" w:hAnsi="Arial" w:cs="Arial"/>
                <w:sz w:val="20"/>
                <w:szCs w:val="20"/>
              </w:rPr>
              <w:t>De igual forma, el contratista permitirá al supervisor del contrato en cualquier tiempo, la revisión de manifiestos de importación, certificado de origen o cualquier otro documento que permita efectuar la trazabilidad a la genuinidad de los repuestos utilizados en los vehículos y motocicletas.</w:t>
            </w:r>
          </w:p>
        </w:tc>
        <w:tc>
          <w:tcPr>
            <w:tcW w:w="394" w:type="pct"/>
            <w:vAlign w:val="center"/>
          </w:tcPr>
          <w:p w14:paraId="04A96A9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726BAC2C"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4D8DA2B2" w14:textId="77777777" w:rsidTr="000F0AB3">
        <w:tc>
          <w:tcPr>
            <w:tcW w:w="313" w:type="pct"/>
            <w:vAlign w:val="center"/>
          </w:tcPr>
          <w:p w14:paraId="035F1A92"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728AF5F4"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80A8434" w14:textId="77777777" w:rsidR="000F0AB3" w:rsidRPr="00064FB6" w:rsidRDefault="000F0AB3" w:rsidP="00EE1866">
            <w:pPr>
              <w:tabs>
                <w:tab w:val="left" w:pos="9923"/>
              </w:tabs>
              <w:autoSpaceDE w:val="0"/>
              <w:autoSpaceDN w:val="0"/>
              <w:adjustRightInd w:val="0"/>
              <w:jc w:val="both"/>
              <w:rPr>
                <w:rFonts w:ascii="Arial" w:hAnsi="Arial" w:cs="Arial"/>
                <w:b/>
                <w:color w:val="000000"/>
                <w:sz w:val="20"/>
                <w:szCs w:val="20"/>
              </w:rPr>
            </w:pPr>
            <w:r w:rsidRPr="00064FB6">
              <w:rPr>
                <w:rFonts w:ascii="Arial" w:hAnsi="Arial" w:cs="Arial"/>
                <w:b/>
                <w:color w:val="000000"/>
                <w:sz w:val="20"/>
                <w:szCs w:val="20"/>
              </w:rPr>
              <w:t>PRUEBAS DE RUTA:</w:t>
            </w:r>
          </w:p>
          <w:p w14:paraId="267EB4C1" w14:textId="77777777" w:rsidR="000F0AB3" w:rsidRPr="00064FB6" w:rsidRDefault="000F0AB3" w:rsidP="00EE1866">
            <w:pPr>
              <w:tabs>
                <w:tab w:val="left" w:pos="9923"/>
              </w:tabs>
              <w:autoSpaceDE w:val="0"/>
              <w:autoSpaceDN w:val="0"/>
              <w:adjustRightInd w:val="0"/>
              <w:jc w:val="both"/>
              <w:rPr>
                <w:rFonts w:ascii="Arial" w:hAnsi="Arial" w:cs="Arial"/>
                <w:b/>
                <w:color w:val="000000"/>
                <w:sz w:val="20"/>
                <w:szCs w:val="20"/>
              </w:rPr>
            </w:pPr>
          </w:p>
          <w:p w14:paraId="65E91F3C" w14:textId="77777777" w:rsidR="000F0AB3" w:rsidRDefault="000F0AB3" w:rsidP="00EE1866">
            <w:pPr>
              <w:pStyle w:val="Prrafodelista"/>
              <w:tabs>
                <w:tab w:val="left" w:pos="240"/>
              </w:tabs>
              <w:ind w:left="0"/>
              <w:jc w:val="both"/>
              <w:rPr>
                <w:rFonts w:ascii="Arial" w:hAnsi="Arial" w:cs="Arial"/>
                <w:color w:val="000000"/>
                <w:sz w:val="20"/>
                <w:szCs w:val="20"/>
              </w:rPr>
            </w:pPr>
            <w:r w:rsidRPr="00064FB6">
              <w:rPr>
                <w:rFonts w:ascii="Arial" w:hAnsi="Arial" w:cs="Arial"/>
                <w:color w:val="000000"/>
                <w:sz w:val="20"/>
                <w:szCs w:val="20"/>
              </w:rPr>
              <w:t>El oferente se compromete</w:t>
            </w:r>
            <w:r>
              <w:rPr>
                <w:rFonts w:ascii="Arial" w:hAnsi="Arial" w:cs="Arial"/>
                <w:color w:val="000000"/>
                <w:sz w:val="20"/>
                <w:szCs w:val="20"/>
              </w:rPr>
              <w:t xml:space="preserve"> por escrito en su ofert</w:t>
            </w:r>
            <w:r w:rsidRPr="00064FB6">
              <w:rPr>
                <w:rFonts w:ascii="Arial" w:hAnsi="Arial" w:cs="Arial"/>
                <w:color w:val="000000"/>
                <w:sz w:val="20"/>
                <w:szCs w:val="20"/>
              </w:rPr>
              <w:t>a que</w:t>
            </w:r>
            <w:r>
              <w:rPr>
                <w:rFonts w:ascii="Arial" w:hAnsi="Arial" w:cs="Arial"/>
                <w:color w:val="000000"/>
                <w:sz w:val="20"/>
                <w:szCs w:val="20"/>
              </w:rPr>
              <w:t xml:space="preserve">: </w:t>
            </w:r>
          </w:p>
          <w:p w14:paraId="3B6039CF" w14:textId="77777777" w:rsidR="000F0AB3" w:rsidRDefault="000F0AB3" w:rsidP="00EE1866">
            <w:pPr>
              <w:pStyle w:val="Prrafodelista"/>
              <w:tabs>
                <w:tab w:val="left" w:pos="240"/>
              </w:tabs>
              <w:ind w:left="0"/>
              <w:jc w:val="both"/>
              <w:rPr>
                <w:rFonts w:ascii="Arial" w:hAnsi="Arial" w:cs="Arial"/>
                <w:color w:val="000000"/>
                <w:sz w:val="20"/>
                <w:szCs w:val="20"/>
              </w:rPr>
            </w:pPr>
          </w:p>
          <w:p w14:paraId="75967B16" w14:textId="77777777" w:rsidR="000F0AB3" w:rsidRDefault="000F0AB3" w:rsidP="00EE1866">
            <w:pPr>
              <w:pStyle w:val="Prrafodelista"/>
              <w:tabs>
                <w:tab w:val="left" w:pos="240"/>
              </w:tabs>
              <w:ind w:left="0"/>
              <w:jc w:val="both"/>
              <w:rPr>
                <w:rFonts w:ascii="Arial" w:hAnsi="Arial" w:cs="Arial"/>
                <w:color w:val="000000"/>
                <w:sz w:val="20"/>
                <w:szCs w:val="20"/>
              </w:rPr>
            </w:pPr>
            <w:r w:rsidRPr="00064FB6">
              <w:rPr>
                <w:rFonts w:ascii="Arial" w:hAnsi="Arial" w:cs="Arial"/>
                <w:color w:val="000000"/>
                <w:sz w:val="20"/>
                <w:szCs w:val="20"/>
              </w:rPr>
              <w:t xml:space="preserve">En caso de ser adjudicatario del contrato, NO se realizarán </w:t>
            </w:r>
            <w:r w:rsidRPr="00064FB6">
              <w:rPr>
                <w:rFonts w:ascii="Arial" w:hAnsi="Arial" w:cs="Arial"/>
                <w:sz w:val="20"/>
                <w:szCs w:val="20"/>
              </w:rPr>
              <w:t>desplazamientos en los vehículos y motocicletas de la institución. Por tanto, las pruebas necesarias para la verificación del buen funcionamiento de l</w:t>
            </w:r>
            <w:r w:rsidRPr="00064FB6">
              <w:rPr>
                <w:rFonts w:ascii="Arial" w:hAnsi="Arial" w:cs="Arial"/>
                <w:color w:val="000000"/>
                <w:sz w:val="20"/>
                <w:szCs w:val="20"/>
              </w:rPr>
              <w:t>os mismos, se harán dentro de las instalaciones ofrecidas por el oferente y si se llegara a necesitar la movilización de la misma, se hará con el consentimiento de los supervisores del contrato y con el conductor del bien, o quien haga sus veces de la Policía Nacional según la condición del automotor. (Uniformado o no uniformado).</w:t>
            </w:r>
          </w:p>
          <w:p w14:paraId="28FCE05F" w14:textId="77777777" w:rsidR="000F0AB3" w:rsidRDefault="000F0AB3" w:rsidP="00EE1866">
            <w:pPr>
              <w:pStyle w:val="Prrafodelista"/>
              <w:tabs>
                <w:tab w:val="left" w:pos="240"/>
              </w:tabs>
              <w:ind w:left="0"/>
              <w:jc w:val="both"/>
              <w:rPr>
                <w:rFonts w:ascii="Arial" w:hAnsi="Arial" w:cs="Arial"/>
                <w:color w:val="000000"/>
                <w:sz w:val="20"/>
                <w:szCs w:val="20"/>
              </w:rPr>
            </w:pPr>
          </w:p>
          <w:p w14:paraId="08386D37" w14:textId="77777777" w:rsidR="000F0AB3" w:rsidRPr="00B95547" w:rsidRDefault="000F0AB3" w:rsidP="00EE1866">
            <w:pPr>
              <w:pStyle w:val="Prrafodelista"/>
              <w:tabs>
                <w:tab w:val="left" w:pos="240"/>
              </w:tabs>
              <w:ind w:left="0"/>
              <w:jc w:val="both"/>
              <w:rPr>
                <w:rFonts w:ascii="Arial" w:hAnsi="Arial" w:cs="Arial"/>
                <w:color w:val="000000"/>
                <w:sz w:val="20"/>
                <w:szCs w:val="20"/>
              </w:rPr>
            </w:pPr>
            <w:r>
              <w:rPr>
                <w:rFonts w:ascii="Arial" w:hAnsi="Arial" w:cs="Arial"/>
                <w:color w:val="000000"/>
                <w:sz w:val="20"/>
                <w:szCs w:val="20"/>
              </w:rPr>
              <w:t xml:space="preserve">Debido a temas de seguridad operacional, </w:t>
            </w:r>
            <w:r w:rsidRPr="00E30F15">
              <w:rPr>
                <w:rFonts w:ascii="Arial" w:hAnsi="Arial" w:cs="Arial"/>
                <w:color w:val="000000"/>
                <w:sz w:val="20"/>
                <w:szCs w:val="20"/>
              </w:rPr>
              <w:t>los vehículos o motocicletas entregadas al taller para el mantenimiento no pueden encontrarse por fuera del taller.</w:t>
            </w:r>
          </w:p>
        </w:tc>
        <w:tc>
          <w:tcPr>
            <w:tcW w:w="394" w:type="pct"/>
            <w:vAlign w:val="center"/>
          </w:tcPr>
          <w:p w14:paraId="77C27C24"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7B2174E0"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579312B6" w14:textId="77777777" w:rsidTr="000F0AB3">
        <w:tc>
          <w:tcPr>
            <w:tcW w:w="313" w:type="pct"/>
            <w:vAlign w:val="center"/>
          </w:tcPr>
          <w:p w14:paraId="4DA7611A"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29450581"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7F0DE48" w14:textId="77777777" w:rsidR="000F0AB3" w:rsidRPr="008F2AA5" w:rsidRDefault="000F0AB3" w:rsidP="00EE1866">
            <w:pPr>
              <w:pStyle w:val="Style17"/>
              <w:widowControl/>
              <w:tabs>
                <w:tab w:val="left" w:pos="9923"/>
              </w:tabs>
              <w:spacing w:line="240" w:lineRule="auto"/>
              <w:rPr>
                <w:b/>
                <w:color w:val="000000"/>
                <w:sz w:val="20"/>
                <w:szCs w:val="20"/>
                <w:lang w:val="es-ES_tradnl" w:eastAsia="es-ES"/>
              </w:rPr>
            </w:pPr>
            <w:r w:rsidRPr="008F2AA5">
              <w:rPr>
                <w:b/>
                <w:color w:val="000000"/>
                <w:sz w:val="20"/>
                <w:szCs w:val="20"/>
                <w:lang w:val="es-ES_tradnl" w:eastAsia="es-ES"/>
              </w:rPr>
              <w:t>GARANTÍA DEL MANTENIMIENTO Y REPUESTOS SUMINISTRADOS PARA EL MISMO.</w:t>
            </w:r>
          </w:p>
          <w:p w14:paraId="4E8C67BE" w14:textId="77777777" w:rsidR="000F0AB3" w:rsidRPr="008F2AA5" w:rsidRDefault="000F0AB3" w:rsidP="00EE1866">
            <w:pPr>
              <w:pStyle w:val="Style17"/>
              <w:widowControl/>
              <w:tabs>
                <w:tab w:val="left" w:pos="9923"/>
              </w:tabs>
              <w:spacing w:line="240" w:lineRule="auto"/>
              <w:rPr>
                <w:b/>
                <w:color w:val="000000"/>
                <w:sz w:val="20"/>
                <w:szCs w:val="20"/>
                <w:lang w:val="es-ES_tradnl" w:eastAsia="es-ES"/>
              </w:rPr>
            </w:pPr>
          </w:p>
          <w:p w14:paraId="7B74B9F6" w14:textId="77777777" w:rsidR="000F0AB3" w:rsidRDefault="000F0AB3" w:rsidP="00EE1866">
            <w:pPr>
              <w:pStyle w:val="Style17"/>
              <w:widowControl/>
              <w:tabs>
                <w:tab w:val="left" w:pos="9923"/>
              </w:tabs>
              <w:spacing w:line="240" w:lineRule="auto"/>
              <w:rPr>
                <w:color w:val="000000"/>
                <w:sz w:val="20"/>
                <w:szCs w:val="20"/>
                <w:lang w:val="es-ES_tradnl" w:eastAsia="es-ES"/>
              </w:rPr>
            </w:pPr>
            <w:r w:rsidRPr="008F2AA5">
              <w:rPr>
                <w:color w:val="000000"/>
                <w:sz w:val="20"/>
                <w:szCs w:val="20"/>
                <w:lang w:val="es-ES_tradnl" w:eastAsia="es-ES"/>
              </w:rPr>
              <w:t xml:space="preserve">Al entregar </w:t>
            </w:r>
            <w:r w:rsidRPr="008F2AA5">
              <w:rPr>
                <w:color w:val="000000"/>
                <w:sz w:val="20"/>
                <w:szCs w:val="20"/>
                <w:lang w:val="es-ES_tradnl"/>
              </w:rPr>
              <w:t xml:space="preserve">los bienes </w:t>
            </w:r>
            <w:r w:rsidRPr="008F2AA5">
              <w:rPr>
                <w:color w:val="000000"/>
                <w:sz w:val="20"/>
                <w:szCs w:val="20"/>
                <w:lang w:val="es-ES_tradnl" w:eastAsia="es-ES"/>
              </w:rPr>
              <w:t xml:space="preserve">reparados ofrecerá como mínimo una garantía del servicio contratado (mano de obra) de seis (6) meses para reparaciones menores y de un (1) año para reparaciones mayores (reparación de motor, transmisión de velocidades y transmisión diferencial, sistemas de embrague en el caso de </w:t>
            </w:r>
            <w:r w:rsidRPr="008F2AA5">
              <w:rPr>
                <w:sz w:val="20"/>
                <w:szCs w:val="20"/>
                <w:lang w:val="es-ES_tradnl" w:eastAsia="es-ES"/>
              </w:rPr>
              <w:t>los vehículos</w:t>
            </w:r>
            <w:r w:rsidRPr="008F2AA5">
              <w:rPr>
                <w:color w:val="0000CC"/>
                <w:sz w:val="20"/>
                <w:szCs w:val="20"/>
                <w:lang w:val="es-ES_tradnl" w:eastAsia="es-ES"/>
              </w:rPr>
              <w:t xml:space="preserve"> </w:t>
            </w:r>
            <w:r w:rsidRPr="008F2AA5">
              <w:rPr>
                <w:color w:val="000000"/>
                <w:sz w:val="20"/>
                <w:szCs w:val="20"/>
                <w:lang w:val="es-ES_tradnl" w:eastAsia="es-ES"/>
              </w:rPr>
              <w:t xml:space="preserve">reparación de motor, caja de cambios, sistema de Clutch en </w:t>
            </w:r>
            <w:r w:rsidRPr="008F2AA5">
              <w:rPr>
                <w:sz w:val="20"/>
                <w:szCs w:val="20"/>
                <w:lang w:val="es-ES_tradnl" w:eastAsia="es-ES"/>
              </w:rPr>
              <w:t>las motocicletas</w:t>
            </w:r>
            <w:r w:rsidRPr="008F2AA5">
              <w:rPr>
                <w:color w:val="000000"/>
                <w:sz w:val="20"/>
                <w:szCs w:val="20"/>
                <w:lang w:val="es-ES_tradnl" w:eastAsia="es-ES"/>
              </w:rPr>
              <w:t>).</w:t>
            </w:r>
          </w:p>
          <w:p w14:paraId="480F1FAF" w14:textId="77777777" w:rsidR="000F0AB3" w:rsidRDefault="000F0AB3" w:rsidP="00EE1866">
            <w:pPr>
              <w:pStyle w:val="Style17"/>
              <w:widowControl/>
              <w:tabs>
                <w:tab w:val="left" w:pos="9923"/>
              </w:tabs>
              <w:spacing w:line="240" w:lineRule="auto"/>
              <w:rPr>
                <w:color w:val="000000"/>
                <w:sz w:val="20"/>
                <w:szCs w:val="20"/>
                <w:lang w:val="es-ES_tradnl" w:eastAsia="es-ES"/>
              </w:rPr>
            </w:pPr>
          </w:p>
          <w:p w14:paraId="073F463C" w14:textId="77777777" w:rsidR="000F0AB3" w:rsidRPr="008F2AA5" w:rsidRDefault="000F0AB3" w:rsidP="00EE1866">
            <w:pPr>
              <w:pStyle w:val="Style17"/>
              <w:widowControl/>
              <w:tabs>
                <w:tab w:val="left" w:pos="9923"/>
              </w:tabs>
              <w:spacing w:line="240" w:lineRule="auto"/>
              <w:rPr>
                <w:color w:val="000000"/>
                <w:sz w:val="20"/>
                <w:szCs w:val="20"/>
                <w:lang w:val="es-ES_tradnl" w:eastAsia="es-ES"/>
              </w:rPr>
            </w:pPr>
            <w:r>
              <w:rPr>
                <w:color w:val="000000"/>
                <w:sz w:val="20"/>
                <w:szCs w:val="20"/>
                <w:lang w:val="es-ES_tradnl" w:eastAsia="es-ES"/>
              </w:rPr>
              <w:t xml:space="preserve">Para los repuestos y autopartes, la garantía exigida debe ser la establecida por la casa matriz de la marca y la línea de la motocicleta o vehículo. </w:t>
            </w:r>
          </w:p>
          <w:p w14:paraId="21760E1E" w14:textId="77777777" w:rsidR="000F0AB3" w:rsidRPr="008F2AA5" w:rsidRDefault="000F0AB3" w:rsidP="00EE1866">
            <w:pPr>
              <w:pStyle w:val="Style17"/>
              <w:widowControl/>
              <w:tabs>
                <w:tab w:val="left" w:pos="9923"/>
              </w:tabs>
              <w:spacing w:line="240" w:lineRule="auto"/>
              <w:rPr>
                <w:color w:val="000000"/>
                <w:sz w:val="20"/>
                <w:szCs w:val="20"/>
                <w:lang w:val="es-ES_tradnl" w:eastAsia="es-ES"/>
              </w:rPr>
            </w:pPr>
          </w:p>
          <w:p w14:paraId="49084FB8" w14:textId="77777777" w:rsidR="000F0AB3" w:rsidRDefault="000F0AB3" w:rsidP="00EE1866">
            <w:pPr>
              <w:pStyle w:val="Prrafodelista"/>
              <w:tabs>
                <w:tab w:val="left" w:pos="240"/>
              </w:tabs>
              <w:ind w:left="0"/>
              <w:jc w:val="both"/>
              <w:rPr>
                <w:rFonts w:ascii="Arial" w:hAnsi="Arial" w:cs="Arial"/>
                <w:color w:val="000000"/>
                <w:sz w:val="20"/>
                <w:szCs w:val="20"/>
                <w:lang w:val="es-ES_tradnl"/>
              </w:rPr>
            </w:pPr>
            <w:r w:rsidRPr="008F2AA5">
              <w:rPr>
                <w:rFonts w:ascii="Arial" w:hAnsi="Arial" w:cs="Arial"/>
                <w:color w:val="000000"/>
                <w:sz w:val="20"/>
                <w:szCs w:val="20"/>
                <w:lang w:val="es-ES_tradnl"/>
              </w:rPr>
              <w:t xml:space="preserve">El tiempo de la garantía empezará a correr a partir del momento en que el </w:t>
            </w:r>
            <w:r>
              <w:rPr>
                <w:rFonts w:ascii="Arial" w:hAnsi="Arial" w:cs="Arial"/>
                <w:color w:val="000000"/>
                <w:sz w:val="20"/>
                <w:szCs w:val="20"/>
                <w:lang w:val="es-ES_tradnl"/>
              </w:rPr>
              <w:t xml:space="preserve">servicio </w:t>
            </w:r>
            <w:r w:rsidRPr="008F2AA5">
              <w:rPr>
                <w:rFonts w:ascii="Arial" w:hAnsi="Arial" w:cs="Arial"/>
                <w:color w:val="000000"/>
                <w:sz w:val="20"/>
                <w:szCs w:val="20"/>
                <w:lang w:val="es-ES_tradnl"/>
              </w:rPr>
              <w:t xml:space="preserve">es entregado y recibido a satisfacción por parte del supervisor del contrato. En caso de hacerse efectiva la garantía (repuestos </w:t>
            </w:r>
            <w:r>
              <w:rPr>
                <w:rFonts w:ascii="Arial" w:hAnsi="Arial" w:cs="Arial"/>
                <w:color w:val="000000"/>
                <w:sz w:val="20"/>
                <w:szCs w:val="20"/>
                <w:lang w:val="es-ES_tradnl"/>
              </w:rPr>
              <w:t xml:space="preserve">o </w:t>
            </w:r>
            <w:r w:rsidRPr="008F2AA5">
              <w:rPr>
                <w:rFonts w:ascii="Arial" w:hAnsi="Arial" w:cs="Arial"/>
                <w:color w:val="000000"/>
                <w:sz w:val="20"/>
                <w:szCs w:val="20"/>
                <w:lang w:val="es-ES_tradnl"/>
              </w:rPr>
              <w:t xml:space="preserve">mano de obra) esta iniciará nuevamente a regir, una vez se reciba el </w:t>
            </w:r>
            <w:r>
              <w:rPr>
                <w:rFonts w:ascii="Arial" w:hAnsi="Arial" w:cs="Arial"/>
                <w:color w:val="000000"/>
                <w:sz w:val="20"/>
                <w:szCs w:val="20"/>
                <w:lang w:val="es-ES_tradnl"/>
              </w:rPr>
              <w:t xml:space="preserve">servicio </w:t>
            </w:r>
            <w:r w:rsidRPr="008F2AA5">
              <w:rPr>
                <w:rFonts w:ascii="Arial" w:hAnsi="Arial" w:cs="Arial"/>
                <w:color w:val="000000"/>
                <w:sz w:val="20"/>
                <w:szCs w:val="20"/>
                <w:lang w:val="es-ES_tradnl"/>
              </w:rPr>
              <w:t>a satisfacción por el supervisor.</w:t>
            </w:r>
          </w:p>
          <w:p w14:paraId="5EE70FDF" w14:textId="77777777" w:rsidR="000F0AB3" w:rsidRDefault="000F0AB3" w:rsidP="00EE1866">
            <w:pPr>
              <w:pStyle w:val="Prrafodelista"/>
              <w:tabs>
                <w:tab w:val="left" w:pos="240"/>
              </w:tabs>
              <w:ind w:left="0"/>
              <w:jc w:val="both"/>
              <w:rPr>
                <w:rFonts w:ascii="Arial" w:hAnsi="Arial" w:cs="Arial"/>
                <w:color w:val="000000"/>
                <w:sz w:val="20"/>
                <w:szCs w:val="20"/>
                <w:lang w:val="es-ES_tradnl"/>
              </w:rPr>
            </w:pPr>
          </w:p>
          <w:p w14:paraId="6158C988" w14:textId="77777777" w:rsidR="000F0AB3" w:rsidRPr="008F2AA5" w:rsidRDefault="000F0AB3" w:rsidP="00EE1866">
            <w:pPr>
              <w:pStyle w:val="Prrafodelista"/>
              <w:tabs>
                <w:tab w:val="left" w:pos="240"/>
              </w:tabs>
              <w:ind w:left="0"/>
              <w:jc w:val="both"/>
              <w:rPr>
                <w:rFonts w:ascii="Arial" w:hAnsi="Arial" w:cs="Arial"/>
                <w:color w:val="000000"/>
                <w:sz w:val="20"/>
                <w:szCs w:val="20"/>
              </w:rPr>
            </w:pPr>
            <w:r w:rsidRPr="008F2AA5">
              <w:rPr>
                <w:rFonts w:ascii="Arial" w:hAnsi="Arial" w:cs="Arial"/>
                <w:color w:val="000000"/>
                <w:sz w:val="20"/>
                <w:szCs w:val="20"/>
              </w:rPr>
              <w:t xml:space="preserve">Por lo anterior el oferente deberá </w:t>
            </w:r>
            <w:r w:rsidRPr="008F2AA5">
              <w:rPr>
                <w:rFonts w:ascii="Arial" w:hAnsi="Arial" w:cs="Arial"/>
                <w:b/>
                <w:color w:val="000000"/>
                <w:sz w:val="20"/>
                <w:szCs w:val="20"/>
              </w:rPr>
              <w:t xml:space="preserve">anexar documento escrito y firmado por el representante legal </w:t>
            </w:r>
            <w:r w:rsidRPr="008F2AA5">
              <w:rPr>
                <w:rFonts w:ascii="Arial" w:hAnsi="Arial" w:cs="Arial"/>
                <w:color w:val="000000"/>
                <w:sz w:val="20"/>
                <w:szCs w:val="20"/>
              </w:rPr>
              <w:t>o quien haga sus veces donde certifique lo solicitado.</w:t>
            </w:r>
          </w:p>
        </w:tc>
        <w:tc>
          <w:tcPr>
            <w:tcW w:w="394" w:type="pct"/>
            <w:vAlign w:val="center"/>
          </w:tcPr>
          <w:p w14:paraId="26385959"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5AC8773C"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31B7AD20" w14:textId="77777777" w:rsidTr="000F0AB3">
        <w:tc>
          <w:tcPr>
            <w:tcW w:w="313" w:type="pct"/>
            <w:vAlign w:val="center"/>
          </w:tcPr>
          <w:p w14:paraId="4041A8C2"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31F3EFBF"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764140FC" w14:textId="77777777" w:rsidR="000F0AB3" w:rsidRPr="00064FB6" w:rsidRDefault="000F0AB3" w:rsidP="00EE1866">
            <w:pPr>
              <w:pStyle w:val="Textoindependiente2"/>
              <w:tabs>
                <w:tab w:val="left" w:pos="9923"/>
              </w:tabs>
              <w:rPr>
                <w:rFonts w:eastAsia="Calibri"/>
                <w:b/>
                <w:color w:val="000000"/>
                <w:sz w:val="20"/>
                <w:szCs w:val="20"/>
              </w:rPr>
            </w:pPr>
            <w:r w:rsidRPr="00064FB6">
              <w:rPr>
                <w:rFonts w:eastAsia="Calibri"/>
                <w:b/>
                <w:color w:val="000000"/>
                <w:sz w:val="20"/>
                <w:szCs w:val="20"/>
              </w:rPr>
              <w:t>PROCEDIMIENTO PARA REALIZAR EL SERVICIO DE MANTENIMIENTO AL EQUIPO AUTOMOTOR:</w:t>
            </w:r>
          </w:p>
          <w:p w14:paraId="4066F224" w14:textId="77777777" w:rsidR="000F0AB3" w:rsidRPr="00064FB6" w:rsidRDefault="000F0AB3" w:rsidP="00EE1866">
            <w:pPr>
              <w:pStyle w:val="Textoindependiente2"/>
              <w:tabs>
                <w:tab w:val="left" w:pos="9923"/>
              </w:tabs>
              <w:rPr>
                <w:rFonts w:eastAsia="Calibri"/>
                <w:b/>
                <w:color w:val="000000"/>
                <w:sz w:val="20"/>
                <w:szCs w:val="20"/>
              </w:rPr>
            </w:pPr>
          </w:p>
          <w:p w14:paraId="48642CD0" w14:textId="77777777" w:rsidR="000F0AB3" w:rsidRDefault="000F0AB3" w:rsidP="00EE1866">
            <w:pPr>
              <w:jc w:val="both"/>
              <w:rPr>
                <w:rFonts w:ascii="Arial" w:hAnsi="Arial" w:cs="Arial"/>
                <w:sz w:val="20"/>
                <w:szCs w:val="20"/>
              </w:rPr>
            </w:pPr>
            <w:r w:rsidRPr="00064FB6">
              <w:rPr>
                <w:rFonts w:ascii="Arial" w:hAnsi="Arial" w:cs="Arial"/>
                <w:color w:val="000000"/>
                <w:sz w:val="20"/>
                <w:szCs w:val="20"/>
                <w:lang w:val="es-ES_tradnl"/>
              </w:rPr>
              <w:t xml:space="preserve">El oferente </w:t>
            </w:r>
            <w:r w:rsidRPr="00064FB6">
              <w:rPr>
                <w:rFonts w:ascii="Arial" w:hAnsi="Arial" w:cs="Arial"/>
                <w:color w:val="000000"/>
                <w:sz w:val="20"/>
                <w:szCs w:val="20"/>
              </w:rPr>
              <w:t>con la presentación de su propuesta y el presente anexo firmado,</w:t>
            </w:r>
            <w:r w:rsidRPr="00064FB6">
              <w:rPr>
                <w:rFonts w:ascii="Arial" w:hAnsi="Arial" w:cs="Arial"/>
                <w:color w:val="000000"/>
                <w:sz w:val="20"/>
                <w:szCs w:val="20"/>
                <w:lang w:val="es-ES_tradnl"/>
              </w:rPr>
              <w:t xml:space="preserve"> se obliga a</w:t>
            </w:r>
            <w:r w:rsidRPr="00064FB6">
              <w:rPr>
                <w:rFonts w:ascii="Arial" w:hAnsi="Arial" w:cs="Arial"/>
                <w:color w:val="000000"/>
                <w:sz w:val="20"/>
                <w:szCs w:val="20"/>
              </w:rPr>
              <w:t xml:space="preserve"> cumplir el siguiente procedimiento para prestar el servicio de mantenimiento al componente automotor </w:t>
            </w:r>
            <w:r w:rsidRPr="00064FB6">
              <w:rPr>
                <w:rFonts w:ascii="Arial" w:hAnsi="Arial" w:cs="Arial"/>
                <w:sz w:val="20"/>
                <w:szCs w:val="20"/>
              </w:rPr>
              <w:t>(vehículos y motocicletas):</w:t>
            </w:r>
          </w:p>
          <w:p w14:paraId="46180A51" w14:textId="77777777" w:rsidR="000F0AB3" w:rsidRPr="00064FB6" w:rsidRDefault="000F0AB3" w:rsidP="00EE1866">
            <w:pPr>
              <w:jc w:val="both"/>
              <w:rPr>
                <w:rFonts w:ascii="Arial" w:hAnsi="Arial" w:cs="Arial"/>
                <w:sz w:val="20"/>
                <w:szCs w:val="20"/>
              </w:rPr>
            </w:pPr>
          </w:p>
          <w:p w14:paraId="2350AEB4" w14:textId="77777777" w:rsidR="000F0AB3" w:rsidRPr="00111D60" w:rsidRDefault="000F0AB3" w:rsidP="000F0AB3">
            <w:pPr>
              <w:pStyle w:val="Prrafodelista"/>
              <w:numPr>
                <w:ilvl w:val="0"/>
                <w:numId w:val="18"/>
              </w:numPr>
              <w:jc w:val="both"/>
              <w:rPr>
                <w:rFonts w:ascii="Arial" w:hAnsi="Arial" w:cs="Arial"/>
                <w:sz w:val="20"/>
                <w:szCs w:val="20"/>
              </w:rPr>
            </w:pPr>
            <w:r>
              <w:rPr>
                <w:rFonts w:ascii="Arial" w:hAnsi="Arial" w:cs="Arial"/>
                <w:color w:val="000000"/>
                <w:sz w:val="20"/>
                <w:szCs w:val="20"/>
              </w:rPr>
              <w:lastRenderedPageBreak/>
              <w:t>D</w:t>
            </w:r>
            <w:r w:rsidRPr="00111D60">
              <w:rPr>
                <w:rFonts w:ascii="Arial" w:hAnsi="Arial" w:cs="Arial"/>
                <w:color w:val="000000"/>
                <w:sz w:val="20"/>
                <w:szCs w:val="20"/>
              </w:rPr>
              <w:t>ia</w:t>
            </w:r>
            <w:r>
              <w:rPr>
                <w:rFonts w:ascii="Arial" w:hAnsi="Arial" w:cs="Arial"/>
                <w:color w:val="000000"/>
                <w:sz w:val="20"/>
                <w:szCs w:val="20"/>
              </w:rPr>
              <w:t>gnóstico inicial emitido por el jefe del taller contratista de acuerdo al motivo del ingreso del vehículo al taller.</w:t>
            </w:r>
          </w:p>
          <w:p w14:paraId="694AEABB" w14:textId="77777777" w:rsidR="000F0AB3" w:rsidRPr="00064FB6" w:rsidRDefault="000F0AB3" w:rsidP="000F0AB3">
            <w:pPr>
              <w:numPr>
                <w:ilvl w:val="0"/>
                <w:numId w:val="18"/>
              </w:numPr>
              <w:rPr>
                <w:rFonts w:ascii="Arial" w:hAnsi="Arial" w:cs="Arial"/>
                <w:color w:val="000000"/>
                <w:sz w:val="20"/>
                <w:szCs w:val="20"/>
              </w:rPr>
            </w:pPr>
            <w:r w:rsidRPr="00064FB6">
              <w:rPr>
                <w:rFonts w:ascii="Arial" w:hAnsi="Arial" w:cs="Arial"/>
                <w:color w:val="000000"/>
                <w:sz w:val="20"/>
                <w:szCs w:val="20"/>
              </w:rPr>
              <w:t>Recepcionar el automotor</w:t>
            </w:r>
            <w:r>
              <w:rPr>
                <w:rFonts w:ascii="Arial" w:hAnsi="Arial" w:cs="Arial"/>
                <w:color w:val="000000"/>
                <w:sz w:val="20"/>
                <w:szCs w:val="20"/>
              </w:rPr>
              <w:t xml:space="preserve"> (vehículo o moto) con orden trabajo emitido por la entidad. </w:t>
            </w:r>
          </w:p>
          <w:p w14:paraId="7A1C02BD" w14:textId="77777777" w:rsidR="000F0AB3" w:rsidRPr="00064FB6" w:rsidRDefault="000F0AB3" w:rsidP="000F0AB3">
            <w:pPr>
              <w:numPr>
                <w:ilvl w:val="0"/>
                <w:numId w:val="18"/>
              </w:numPr>
              <w:rPr>
                <w:rFonts w:ascii="Arial" w:hAnsi="Arial" w:cs="Arial"/>
                <w:color w:val="000000"/>
                <w:sz w:val="20"/>
                <w:szCs w:val="20"/>
              </w:rPr>
            </w:pPr>
            <w:r w:rsidRPr="00064FB6">
              <w:rPr>
                <w:rFonts w:ascii="Arial" w:hAnsi="Arial" w:cs="Arial"/>
                <w:color w:val="000000"/>
                <w:sz w:val="20"/>
                <w:szCs w:val="20"/>
              </w:rPr>
              <w:t xml:space="preserve">Elaborar inventario de </w:t>
            </w:r>
            <w:r w:rsidRPr="00064FB6">
              <w:rPr>
                <w:rFonts w:ascii="Arial" w:hAnsi="Arial" w:cs="Arial"/>
                <w:color w:val="000000"/>
                <w:sz w:val="20"/>
                <w:szCs w:val="20"/>
                <w:lang w:val="es-ES_tradnl"/>
              </w:rPr>
              <w:t xml:space="preserve">los </w:t>
            </w:r>
            <w:r>
              <w:rPr>
                <w:rFonts w:ascii="Arial" w:hAnsi="Arial" w:cs="Arial"/>
                <w:color w:val="000000"/>
                <w:sz w:val="20"/>
                <w:szCs w:val="20"/>
              </w:rPr>
              <w:t>automotores (con hora y fecha de recibido)</w:t>
            </w:r>
          </w:p>
          <w:p w14:paraId="1FA201B3" w14:textId="77777777" w:rsidR="000F0AB3" w:rsidRDefault="000F0AB3" w:rsidP="000F0AB3">
            <w:pPr>
              <w:numPr>
                <w:ilvl w:val="0"/>
                <w:numId w:val="18"/>
              </w:numPr>
              <w:rPr>
                <w:rFonts w:ascii="Arial" w:hAnsi="Arial" w:cs="Arial"/>
                <w:color w:val="000000"/>
                <w:sz w:val="20"/>
                <w:szCs w:val="20"/>
              </w:rPr>
            </w:pPr>
            <w:r w:rsidRPr="00064FB6">
              <w:rPr>
                <w:rFonts w:ascii="Arial" w:hAnsi="Arial" w:cs="Arial"/>
                <w:color w:val="000000"/>
                <w:sz w:val="20"/>
                <w:szCs w:val="20"/>
              </w:rPr>
              <w:t>Ejecutar el mantenimiento.</w:t>
            </w:r>
          </w:p>
          <w:p w14:paraId="2527FF61" w14:textId="77777777" w:rsidR="000F0AB3" w:rsidRDefault="000F0AB3" w:rsidP="000F0AB3">
            <w:pPr>
              <w:numPr>
                <w:ilvl w:val="0"/>
                <w:numId w:val="18"/>
              </w:numPr>
              <w:rPr>
                <w:rFonts w:ascii="Arial" w:hAnsi="Arial" w:cs="Arial"/>
                <w:color w:val="000000"/>
                <w:sz w:val="20"/>
                <w:szCs w:val="20"/>
              </w:rPr>
            </w:pPr>
            <w:r>
              <w:rPr>
                <w:rFonts w:ascii="Arial" w:hAnsi="Arial" w:cs="Arial"/>
                <w:color w:val="000000"/>
                <w:sz w:val="20"/>
                <w:szCs w:val="20"/>
              </w:rPr>
              <w:t xml:space="preserve">Prueba de ruta en presencia de funcionario conductor policial. </w:t>
            </w:r>
          </w:p>
          <w:p w14:paraId="0A7CED6E" w14:textId="77777777" w:rsidR="000F0AB3" w:rsidRPr="00064FB6" w:rsidRDefault="000F0AB3" w:rsidP="000F0AB3">
            <w:pPr>
              <w:numPr>
                <w:ilvl w:val="0"/>
                <w:numId w:val="18"/>
              </w:numPr>
              <w:rPr>
                <w:rFonts w:ascii="Arial" w:hAnsi="Arial" w:cs="Arial"/>
                <w:color w:val="000000"/>
                <w:sz w:val="20"/>
                <w:szCs w:val="20"/>
              </w:rPr>
            </w:pPr>
            <w:r>
              <w:rPr>
                <w:rFonts w:ascii="Arial" w:hAnsi="Arial" w:cs="Arial"/>
                <w:color w:val="000000"/>
                <w:sz w:val="20"/>
                <w:szCs w:val="20"/>
              </w:rPr>
              <w:t xml:space="preserve">Acta de entrega del vehículo (moto o carro) por parte del taller al responsable del vehículo.  </w:t>
            </w:r>
          </w:p>
          <w:p w14:paraId="75AD497C" w14:textId="77777777" w:rsidR="000F0AB3" w:rsidRPr="00064FB6" w:rsidRDefault="000F0AB3" w:rsidP="000F0AB3">
            <w:pPr>
              <w:numPr>
                <w:ilvl w:val="0"/>
                <w:numId w:val="18"/>
              </w:numPr>
              <w:jc w:val="both"/>
              <w:rPr>
                <w:rFonts w:ascii="Arial" w:hAnsi="Arial" w:cs="Arial"/>
                <w:color w:val="000000"/>
                <w:sz w:val="20"/>
                <w:szCs w:val="20"/>
              </w:rPr>
            </w:pPr>
            <w:r w:rsidRPr="00064FB6">
              <w:rPr>
                <w:rFonts w:ascii="Arial" w:hAnsi="Arial" w:cs="Arial"/>
                <w:color w:val="000000"/>
                <w:sz w:val="20"/>
                <w:szCs w:val="20"/>
              </w:rPr>
              <w:t>Para la realización de mantenimientos diferentes a los relacionados en la orden de trabajo, el contratista debe solicitar autorización a los supervisores del contrato para la ejecución de los mismos.</w:t>
            </w:r>
          </w:p>
          <w:p w14:paraId="13E9008D" w14:textId="77777777" w:rsidR="000F0AB3" w:rsidRPr="00064FB6" w:rsidRDefault="000F0AB3" w:rsidP="00EE1866">
            <w:pPr>
              <w:ind w:left="360"/>
              <w:rPr>
                <w:rFonts w:ascii="Arial" w:hAnsi="Arial" w:cs="Arial"/>
                <w:color w:val="000000"/>
                <w:sz w:val="20"/>
                <w:szCs w:val="20"/>
              </w:rPr>
            </w:pPr>
          </w:p>
          <w:p w14:paraId="6CC6E747" w14:textId="77777777" w:rsidR="000F0AB3" w:rsidRPr="000542AA" w:rsidRDefault="000F0AB3" w:rsidP="00EE1866">
            <w:pPr>
              <w:pStyle w:val="Prrafodelista"/>
              <w:tabs>
                <w:tab w:val="left" w:pos="240"/>
              </w:tabs>
              <w:ind w:left="0"/>
              <w:jc w:val="both"/>
              <w:rPr>
                <w:rFonts w:ascii="Arial" w:hAnsi="Arial" w:cs="Arial"/>
                <w:color w:val="000000"/>
                <w:sz w:val="20"/>
                <w:szCs w:val="20"/>
              </w:rPr>
            </w:pPr>
            <w:r w:rsidRPr="00064FB6">
              <w:rPr>
                <w:rFonts w:ascii="Arial" w:hAnsi="Arial" w:cs="Arial"/>
                <w:color w:val="000000"/>
                <w:sz w:val="20"/>
                <w:szCs w:val="20"/>
              </w:rPr>
              <w:t>Realizado el mantenimiento, el equipo automotor</w:t>
            </w:r>
            <w:r w:rsidRPr="00064FB6">
              <w:rPr>
                <w:rFonts w:ascii="Arial" w:hAnsi="Arial" w:cs="Arial"/>
                <w:color w:val="000000"/>
                <w:sz w:val="20"/>
                <w:szCs w:val="20"/>
                <w:lang w:val="es-ES_tradnl"/>
              </w:rPr>
              <w:t xml:space="preserve"> </w:t>
            </w:r>
            <w:r w:rsidRPr="00064FB6">
              <w:rPr>
                <w:rFonts w:ascii="Arial" w:hAnsi="Arial" w:cs="Arial"/>
                <w:color w:val="000000"/>
                <w:sz w:val="20"/>
                <w:szCs w:val="20"/>
              </w:rPr>
              <w:t>debe ser entregado a los supervisores del contrato para la verificación de su funcionamiento y recibo a satisfacción de los mismos.</w:t>
            </w:r>
          </w:p>
        </w:tc>
        <w:tc>
          <w:tcPr>
            <w:tcW w:w="394" w:type="pct"/>
            <w:vAlign w:val="center"/>
          </w:tcPr>
          <w:p w14:paraId="25A388A1"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0DBD4974"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09D00107" w14:textId="77777777" w:rsidTr="000F0AB3">
        <w:tc>
          <w:tcPr>
            <w:tcW w:w="313" w:type="pct"/>
            <w:vAlign w:val="center"/>
          </w:tcPr>
          <w:p w14:paraId="6E797120" w14:textId="77777777" w:rsidR="000F0AB3" w:rsidRPr="004E3862" w:rsidRDefault="000F0AB3" w:rsidP="00EE1866">
            <w:pPr>
              <w:pStyle w:val="Prrafodelista"/>
              <w:tabs>
                <w:tab w:val="left" w:pos="240"/>
              </w:tabs>
              <w:ind w:left="0"/>
              <w:jc w:val="center"/>
              <w:rPr>
                <w:rFonts w:ascii="Arial" w:hAnsi="Arial" w:cs="Arial"/>
                <w:b/>
                <w:sz w:val="18"/>
                <w:szCs w:val="18"/>
              </w:rPr>
            </w:pPr>
            <w:r>
              <w:rPr>
                <w:rFonts w:ascii="Arial" w:hAnsi="Arial" w:cs="Arial"/>
                <w:b/>
                <w:sz w:val="18"/>
                <w:szCs w:val="18"/>
              </w:rPr>
              <w:t>1 y 2</w:t>
            </w:r>
          </w:p>
        </w:tc>
        <w:tc>
          <w:tcPr>
            <w:tcW w:w="292" w:type="pct"/>
            <w:vAlign w:val="center"/>
          </w:tcPr>
          <w:p w14:paraId="43F5C3EC"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466A12C5" w14:textId="77777777" w:rsidR="000F0AB3" w:rsidRPr="00064FB6" w:rsidRDefault="000F0AB3" w:rsidP="00EE1866">
            <w:pPr>
              <w:pStyle w:val="Textoindependiente2"/>
              <w:rPr>
                <w:rFonts w:eastAsia="Calibri"/>
                <w:b/>
                <w:sz w:val="20"/>
                <w:szCs w:val="20"/>
              </w:rPr>
            </w:pPr>
            <w:r w:rsidRPr="00064FB6">
              <w:rPr>
                <w:rFonts w:eastAsia="Calibri"/>
                <w:b/>
                <w:sz w:val="20"/>
                <w:szCs w:val="20"/>
              </w:rPr>
              <w:t>CRITERIOS PARA MANO DE OBRA</w:t>
            </w:r>
          </w:p>
          <w:p w14:paraId="6E5EE7D4" w14:textId="77777777" w:rsidR="000F0AB3" w:rsidRDefault="000F0AB3" w:rsidP="00EE1866">
            <w:pPr>
              <w:pStyle w:val="Textoindependiente2"/>
              <w:rPr>
                <w:rFonts w:eastAsia="Calibri"/>
                <w:b/>
                <w:sz w:val="20"/>
                <w:szCs w:val="20"/>
              </w:rPr>
            </w:pPr>
          </w:p>
          <w:p w14:paraId="49F0AF2B" w14:textId="77777777" w:rsidR="000F0AB3" w:rsidRDefault="000F0AB3" w:rsidP="00EE1866">
            <w:pPr>
              <w:pStyle w:val="Textoindependiente2"/>
              <w:rPr>
                <w:rFonts w:eastAsia="Calibri"/>
                <w:bCs/>
                <w:sz w:val="20"/>
                <w:szCs w:val="20"/>
              </w:rPr>
            </w:pPr>
            <w:r w:rsidRPr="00593907">
              <w:rPr>
                <w:rFonts w:eastAsia="Calibri"/>
                <w:b/>
                <w:sz w:val="20"/>
                <w:szCs w:val="20"/>
              </w:rPr>
              <w:t xml:space="preserve">Mano de Obra: </w:t>
            </w:r>
            <w:r w:rsidRPr="00593907">
              <w:rPr>
                <w:rFonts w:eastAsia="Calibri"/>
                <w:bCs/>
                <w:sz w:val="20"/>
                <w:szCs w:val="20"/>
              </w:rPr>
              <w:t>Es el servicio prestado por personal técnico capacitado encargado de mantener o reparar cualquier sistema del automotor.</w:t>
            </w:r>
          </w:p>
          <w:p w14:paraId="317CE7E7" w14:textId="77777777" w:rsidR="000F0AB3" w:rsidRDefault="000F0AB3" w:rsidP="00EE1866">
            <w:pPr>
              <w:pStyle w:val="Textoindependiente2"/>
              <w:rPr>
                <w:rFonts w:eastAsia="Calibri"/>
                <w:bCs/>
                <w:sz w:val="20"/>
                <w:szCs w:val="20"/>
              </w:rPr>
            </w:pPr>
          </w:p>
          <w:p w14:paraId="1FD9563F" w14:textId="77777777" w:rsidR="000F0AB3" w:rsidRDefault="000F0AB3" w:rsidP="00EE1866">
            <w:pPr>
              <w:pStyle w:val="Textoindependiente2"/>
              <w:rPr>
                <w:rFonts w:eastAsia="Calibri"/>
                <w:bCs/>
                <w:sz w:val="20"/>
                <w:szCs w:val="20"/>
              </w:rPr>
            </w:pPr>
            <w:r w:rsidRPr="00473332">
              <w:rPr>
                <w:rFonts w:eastAsia="Calibri"/>
                <w:b/>
                <w:sz w:val="20"/>
                <w:szCs w:val="20"/>
              </w:rPr>
              <w:t>Repuesto</w:t>
            </w:r>
            <w:r w:rsidRPr="00473332">
              <w:rPr>
                <w:rFonts w:eastAsia="Calibri"/>
                <w:bCs/>
                <w:sz w:val="20"/>
                <w:szCs w:val="20"/>
              </w:rPr>
              <w:t>: Son los elementos sustituibles de cambio por su desgaste ya sea en un mantenimiento preventivo o correctivo y prolongan la vida útil del automotor.</w:t>
            </w:r>
          </w:p>
          <w:p w14:paraId="6FCE73BE" w14:textId="77777777" w:rsidR="000F0AB3" w:rsidRDefault="000F0AB3" w:rsidP="00EE1866">
            <w:pPr>
              <w:pStyle w:val="Textoindependiente2"/>
              <w:rPr>
                <w:rFonts w:eastAsia="Calibri"/>
                <w:bCs/>
                <w:sz w:val="20"/>
                <w:szCs w:val="20"/>
              </w:rPr>
            </w:pPr>
          </w:p>
          <w:p w14:paraId="5E3B3D74" w14:textId="77777777" w:rsidR="000F0AB3" w:rsidRDefault="000F0AB3" w:rsidP="00EE1866">
            <w:pPr>
              <w:pStyle w:val="Textoindependiente2"/>
              <w:rPr>
                <w:rFonts w:eastAsia="Calibri"/>
                <w:bCs/>
                <w:sz w:val="20"/>
                <w:szCs w:val="20"/>
              </w:rPr>
            </w:pPr>
            <w:r w:rsidRPr="00473332">
              <w:rPr>
                <w:rFonts w:eastAsia="Calibri"/>
                <w:b/>
                <w:sz w:val="20"/>
                <w:szCs w:val="20"/>
              </w:rPr>
              <w:t>Valoración Técnica:</w:t>
            </w:r>
            <w:r w:rsidRPr="00473332">
              <w:rPr>
                <w:rFonts w:eastAsia="Calibri"/>
                <w:bCs/>
                <w:sz w:val="20"/>
                <w:szCs w:val="20"/>
              </w:rPr>
              <w:t xml:space="preserve"> Es la inspección técnicamente realizada al automotor para determinar la avería en los sistemas que componen los vehículos, una vez realizada esta verificación el supervisor del contrato podrá autorizar el mantenimiento.</w:t>
            </w:r>
          </w:p>
          <w:p w14:paraId="21B167AE" w14:textId="77777777" w:rsidR="000F0AB3" w:rsidRDefault="000F0AB3" w:rsidP="00EE1866">
            <w:pPr>
              <w:pStyle w:val="Textoindependiente2"/>
              <w:rPr>
                <w:rFonts w:eastAsia="Calibri"/>
                <w:bCs/>
                <w:sz w:val="20"/>
                <w:szCs w:val="20"/>
              </w:rPr>
            </w:pPr>
          </w:p>
          <w:p w14:paraId="2DE33E33" w14:textId="77777777" w:rsidR="000F0AB3" w:rsidRPr="00593907" w:rsidRDefault="000F0AB3" w:rsidP="00EE1866">
            <w:pPr>
              <w:pStyle w:val="Textoindependiente2"/>
              <w:rPr>
                <w:rFonts w:eastAsia="Calibri"/>
                <w:bCs/>
                <w:sz w:val="20"/>
                <w:szCs w:val="20"/>
              </w:rPr>
            </w:pPr>
            <w:r w:rsidRPr="00D94690">
              <w:rPr>
                <w:rFonts w:eastAsia="Calibri"/>
                <w:b/>
                <w:sz w:val="20"/>
                <w:szCs w:val="20"/>
              </w:rPr>
              <w:t>Tempario</w:t>
            </w:r>
            <w:r>
              <w:rPr>
                <w:rFonts w:eastAsia="Calibri"/>
                <w:bCs/>
                <w:sz w:val="20"/>
                <w:szCs w:val="20"/>
              </w:rPr>
              <w:t xml:space="preserve">: listado de actividades u operaciones de mantenimiento preventivo o correctivo que se realiza al automotor con las horas hombre (HH) que se requieren para efectuarlas, en un vehículo en particular. </w:t>
            </w:r>
          </w:p>
          <w:p w14:paraId="01D60904" w14:textId="77777777" w:rsidR="000F0AB3" w:rsidRPr="00064FB6" w:rsidRDefault="000F0AB3" w:rsidP="00EE1866">
            <w:pPr>
              <w:pStyle w:val="Textoindependiente2"/>
              <w:rPr>
                <w:rFonts w:eastAsia="Calibri"/>
                <w:b/>
                <w:sz w:val="20"/>
                <w:szCs w:val="20"/>
              </w:rPr>
            </w:pPr>
          </w:p>
          <w:p w14:paraId="0B2493CE" w14:textId="77777777" w:rsidR="000F0AB3" w:rsidRPr="00064FB6" w:rsidRDefault="000F0AB3" w:rsidP="00EE1866">
            <w:pPr>
              <w:pStyle w:val="Textoindependiente2"/>
              <w:rPr>
                <w:rFonts w:eastAsia="Calibri"/>
                <w:sz w:val="20"/>
                <w:szCs w:val="20"/>
              </w:rPr>
            </w:pPr>
            <w:r w:rsidRPr="00064FB6">
              <w:rPr>
                <w:rFonts w:eastAsia="Calibri"/>
                <w:sz w:val="20"/>
                <w:szCs w:val="20"/>
              </w:rPr>
              <w:t>Cuando en una actividad de mantenimiento se requiera cambiar varios repuestos, en cuyo paso obligado se deba desmontar estos u otros, el valor</w:t>
            </w:r>
            <w:r>
              <w:rPr>
                <w:rFonts w:eastAsia="Calibri"/>
                <w:sz w:val="20"/>
                <w:szCs w:val="20"/>
              </w:rPr>
              <w:t xml:space="preserve"> del servicio </w:t>
            </w:r>
            <w:r w:rsidRPr="00064FB6">
              <w:rPr>
                <w:rFonts w:eastAsia="Calibri"/>
                <w:sz w:val="20"/>
                <w:szCs w:val="20"/>
              </w:rPr>
              <w:t>a cobrar, será la del trabajo solicitado y NO la de los elementos desmontados, como si se tratara de dos o más trabajos independientes.</w:t>
            </w:r>
          </w:p>
          <w:p w14:paraId="154705E8" w14:textId="77777777" w:rsidR="000F0AB3" w:rsidRPr="00064FB6" w:rsidRDefault="000F0AB3" w:rsidP="00EE1866">
            <w:pPr>
              <w:pStyle w:val="Textoindependiente2"/>
              <w:rPr>
                <w:rFonts w:eastAsia="Calibri"/>
                <w:sz w:val="20"/>
                <w:szCs w:val="20"/>
              </w:rPr>
            </w:pPr>
          </w:p>
          <w:p w14:paraId="60BA4500" w14:textId="77777777" w:rsidR="000F0AB3" w:rsidRPr="00064FB6" w:rsidRDefault="000F0AB3" w:rsidP="00EE1866">
            <w:pPr>
              <w:pStyle w:val="Textoindependiente2"/>
              <w:rPr>
                <w:rFonts w:eastAsia="Calibri"/>
                <w:sz w:val="20"/>
                <w:szCs w:val="20"/>
              </w:rPr>
            </w:pPr>
            <w:r w:rsidRPr="00064FB6">
              <w:rPr>
                <w:rFonts w:eastAsia="Calibri"/>
                <w:sz w:val="20"/>
                <w:szCs w:val="20"/>
              </w:rPr>
              <w:t>El valor a facturar será el correspondiente a la actividad de mantenimiento enunciada en la orden de trabajo.</w:t>
            </w:r>
          </w:p>
          <w:p w14:paraId="64F5F6A3" w14:textId="77777777" w:rsidR="000F0AB3" w:rsidRPr="00064FB6" w:rsidRDefault="000F0AB3" w:rsidP="00EE1866">
            <w:pPr>
              <w:pStyle w:val="Textoindependiente2"/>
              <w:rPr>
                <w:rFonts w:eastAsia="Calibri"/>
                <w:b/>
                <w:sz w:val="20"/>
                <w:szCs w:val="20"/>
              </w:rPr>
            </w:pPr>
          </w:p>
          <w:p w14:paraId="4B03C772" w14:textId="77777777" w:rsidR="000F0AB3" w:rsidRPr="00064FB6" w:rsidRDefault="000F0AB3" w:rsidP="00EE1866">
            <w:pPr>
              <w:pStyle w:val="Textoindependiente2"/>
              <w:rPr>
                <w:rFonts w:eastAsia="Calibri"/>
                <w:sz w:val="20"/>
                <w:szCs w:val="20"/>
              </w:rPr>
            </w:pPr>
            <w:r w:rsidRPr="00064FB6">
              <w:rPr>
                <w:rFonts w:eastAsia="Calibri"/>
                <w:sz w:val="20"/>
                <w:szCs w:val="20"/>
              </w:rPr>
              <w:t xml:space="preserve">En el caso de que el tempario establecido en los </w:t>
            </w:r>
            <w:r w:rsidRPr="003B1C4C">
              <w:rPr>
                <w:rFonts w:eastAsia="Calibri"/>
                <w:sz w:val="20"/>
                <w:szCs w:val="20"/>
              </w:rPr>
              <w:t>repuestos del anexo</w:t>
            </w:r>
            <w:r>
              <w:rPr>
                <w:rFonts w:eastAsia="Calibri"/>
                <w:sz w:val="20"/>
                <w:szCs w:val="20"/>
              </w:rPr>
              <w:t xml:space="preserve"> </w:t>
            </w:r>
            <w:r w:rsidRPr="00335D2D">
              <w:rPr>
                <w:rFonts w:eastAsia="Calibri"/>
                <w:b/>
                <w:bCs/>
                <w:i/>
                <w:iCs/>
                <w:sz w:val="20"/>
                <w:szCs w:val="20"/>
                <w:u w:val="single"/>
              </w:rPr>
              <w:t>VALORES DE REFERENCIAS</w:t>
            </w:r>
            <w:r>
              <w:rPr>
                <w:rFonts w:eastAsia="Calibri"/>
                <w:sz w:val="20"/>
                <w:szCs w:val="20"/>
              </w:rPr>
              <w:t xml:space="preserve"> </w:t>
            </w:r>
            <w:r w:rsidRPr="00064FB6">
              <w:rPr>
                <w:rFonts w:eastAsia="Calibri"/>
                <w:sz w:val="20"/>
                <w:szCs w:val="20"/>
              </w:rPr>
              <w:t>se encuentre no acorde al tiempo real utilizado, este debe ser ajustado en mutuo acuerdo entre las partes.</w:t>
            </w:r>
          </w:p>
          <w:p w14:paraId="6B074065" w14:textId="77777777" w:rsidR="000F0AB3" w:rsidRPr="00064FB6" w:rsidRDefault="000F0AB3" w:rsidP="00EE1866">
            <w:pPr>
              <w:pStyle w:val="Textoindependiente2"/>
              <w:rPr>
                <w:rFonts w:eastAsia="Calibri"/>
                <w:sz w:val="20"/>
                <w:szCs w:val="20"/>
              </w:rPr>
            </w:pPr>
          </w:p>
          <w:p w14:paraId="103E56AF" w14:textId="77777777" w:rsidR="000F0AB3" w:rsidRPr="006F53A6" w:rsidRDefault="000F0AB3" w:rsidP="00EE1866">
            <w:pPr>
              <w:pStyle w:val="Textoindependiente2"/>
              <w:rPr>
                <w:rFonts w:eastAsia="Calibri"/>
                <w:sz w:val="20"/>
                <w:szCs w:val="20"/>
              </w:rPr>
            </w:pPr>
            <w:r w:rsidRPr="00064FB6">
              <w:rPr>
                <w:rFonts w:eastAsia="Calibri"/>
                <w:sz w:val="20"/>
                <w:szCs w:val="20"/>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tc>
        <w:tc>
          <w:tcPr>
            <w:tcW w:w="394" w:type="pct"/>
            <w:vAlign w:val="center"/>
          </w:tcPr>
          <w:p w14:paraId="429031F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30D8D77F"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178018A8" w14:textId="77777777" w:rsidTr="000F0AB3">
        <w:tc>
          <w:tcPr>
            <w:tcW w:w="313" w:type="pct"/>
            <w:vAlign w:val="center"/>
          </w:tcPr>
          <w:p w14:paraId="0BC40D83"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lastRenderedPageBreak/>
              <w:t>1 y 2</w:t>
            </w:r>
          </w:p>
        </w:tc>
        <w:tc>
          <w:tcPr>
            <w:tcW w:w="292" w:type="pct"/>
            <w:vAlign w:val="center"/>
          </w:tcPr>
          <w:p w14:paraId="7B471541"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7107676E" w14:textId="77777777" w:rsidR="000F0AB3" w:rsidRPr="00680699" w:rsidRDefault="000F0AB3" w:rsidP="00EE1866">
            <w:pPr>
              <w:pStyle w:val="Prrafodelista"/>
              <w:tabs>
                <w:tab w:val="left" w:pos="240"/>
              </w:tabs>
              <w:ind w:left="0"/>
              <w:jc w:val="both"/>
              <w:rPr>
                <w:rFonts w:ascii="Arial" w:hAnsi="Arial" w:cs="Arial"/>
                <w:sz w:val="20"/>
                <w:szCs w:val="20"/>
              </w:rPr>
            </w:pPr>
            <w:r w:rsidRPr="00680699">
              <w:rPr>
                <w:rFonts w:ascii="Arial" w:hAnsi="Arial" w:cs="Arial"/>
                <w:sz w:val="20"/>
                <w:szCs w:val="20"/>
              </w:rPr>
              <w:t xml:space="preserve">El contratista deberá atender </w:t>
            </w:r>
            <w:r w:rsidRPr="00680699">
              <w:rPr>
                <w:rFonts w:ascii="Arial" w:hAnsi="Arial" w:cs="Arial"/>
                <w:b/>
                <w:bCs/>
                <w:sz w:val="20"/>
                <w:szCs w:val="20"/>
              </w:rPr>
              <w:t>dentro del término de garantía de reparación y demás requerimientos que hagan los supervisores del contrato</w:t>
            </w:r>
            <w:r w:rsidRPr="00680699">
              <w:rPr>
                <w:rFonts w:ascii="Arial" w:hAnsi="Arial" w:cs="Arial"/>
                <w:sz w:val="20"/>
                <w:szCs w:val="20"/>
              </w:rPr>
              <w:t xml:space="preserve">, en un plazo máximo de cuarenta y cinco (45) días calendarios, lo concerniente a los arreglos realizados a </w:t>
            </w:r>
            <w:r w:rsidRPr="00680699">
              <w:rPr>
                <w:rFonts w:ascii="Arial" w:hAnsi="Arial" w:cs="Arial"/>
                <w:sz w:val="20"/>
                <w:szCs w:val="20"/>
                <w:lang w:val="es-ES_tradnl"/>
              </w:rPr>
              <w:t xml:space="preserve">los vehículos y motocicletas </w:t>
            </w:r>
            <w:r w:rsidRPr="00680699">
              <w:rPr>
                <w:rFonts w:ascii="Arial" w:hAnsi="Arial" w:cs="Arial"/>
                <w:sz w:val="20"/>
                <w:szCs w:val="20"/>
              </w:rPr>
              <w:t>que hayan sido reparados; sin que ocasione costo adicional tanto en la mano de obra como en los repuestos.</w:t>
            </w:r>
          </w:p>
        </w:tc>
        <w:tc>
          <w:tcPr>
            <w:tcW w:w="394" w:type="pct"/>
            <w:vAlign w:val="center"/>
          </w:tcPr>
          <w:p w14:paraId="4417DAE0"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62349D36"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035B4971" w14:textId="77777777" w:rsidTr="000F0AB3">
        <w:tc>
          <w:tcPr>
            <w:tcW w:w="313" w:type="pct"/>
            <w:vAlign w:val="center"/>
          </w:tcPr>
          <w:p w14:paraId="283E980F"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045C45AE"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62E9C999" w14:textId="77777777" w:rsidR="000F0AB3" w:rsidRPr="00492704" w:rsidRDefault="000F0AB3" w:rsidP="00EE1866">
            <w:pPr>
              <w:tabs>
                <w:tab w:val="left" w:pos="240"/>
              </w:tabs>
              <w:jc w:val="both"/>
              <w:rPr>
                <w:rFonts w:ascii="Arial" w:hAnsi="Arial"/>
                <w:b/>
                <w:bCs/>
                <w:color w:val="000000"/>
                <w:sz w:val="20"/>
                <w:szCs w:val="20"/>
              </w:rPr>
            </w:pPr>
            <w:r w:rsidRPr="00492704">
              <w:rPr>
                <w:rFonts w:ascii="Arial" w:hAnsi="Arial"/>
                <w:b/>
                <w:bCs/>
                <w:color w:val="000000"/>
                <w:sz w:val="20"/>
                <w:szCs w:val="20"/>
              </w:rPr>
              <w:t>DISPOSICIÓN FINAL DE LOS ELEMENTOS SUSTITUIDOS</w:t>
            </w:r>
          </w:p>
          <w:p w14:paraId="3DE7E4EC" w14:textId="77777777" w:rsidR="000F0AB3" w:rsidRPr="00F32C68" w:rsidRDefault="000F0AB3" w:rsidP="00EE1866">
            <w:pPr>
              <w:pStyle w:val="Prrafodelista"/>
              <w:tabs>
                <w:tab w:val="left" w:pos="240"/>
              </w:tabs>
              <w:jc w:val="both"/>
              <w:rPr>
                <w:rFonts w:ascii="Arial" w:hAnsi="Arial"/>
                <w:color w:val="000000"/>
                <w:sz w:val="20"/>
                <w:szCs w:val="20"/>
              </w:rPr>
            </w:pPr>
          </w:p>
          <w:p w14:paraId="0446129F" w14:textId="77777777" w:rsidR="000F0AB3" w:rsidRPr="00F32C68"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El proponente se compromete con la presentación de la oferta y la firma del presente anexo, que realizará la disposición final de los elementos sustituidos de los vehículos y/o motocicletas, de manera adecuada, por sí mismo y/o a través de empresas debidamente autorizadas por la autoridad ambiental, para prestar este servicio, que cumplirá con la normatividad ambiental vigente relacionada con la gestión y disposición final de residuos, y que presentará al supervisor del contrato o jefe de movilidad del Departamento de Policía Amazonas, los repuestos cambiados y dará cumplimiento a:</w:t>
            </w:r>
          </w:p>
          <w:p w14:paraId="0F450BEC" w14:textId="77777777" w:rsidR="000F0AB3" w:rsidRPr="00F32C68" w:rsidRDefault="000F0AB3" w:rsidP="00EE1866">
            <w:pPr>
              <w:pStyle w:val="Prrafodelista"/>
              <w:tabs>
                <w:tab w:val="left" w:pos="240"/>
              </w:tabs>
              <w:jc w:val="both"/>
              <w:rPr>
                <w:rFonts w:ascii="Arial" w:hAnsi="Arial"/>
                <w:color w:val="000000"/>
                <w:sz w:val="20"/>
                <w:szCs w:val="20"/>
              </w:rPr>
            </w:pPr>
          </w:p>
          <w:p w14:paraId="66E70C03" w14:textId="77777777" w:rsidR="000F0AB3"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t>Ley 1252 de 27/11/2008, “por la cual se dictan normas prohibitivas en materia ambiental referente a residuos y desechos peligrosos”.</w:t>
            </w:r>
          </w:p>
          <w:p w14:paraId="48C4C088" w14:textId="77777777" w:rsidR="000F0AB3" w:rsidRPr="00F32C68" w:rsidRDefault="000F0AB3" w:rsidP="00EE1866">
            <w:pPr>
              <w:tabs>
                <w:tab w:val="left" w:pos="240"/>
              </w:tabs>
              <w:jc w:val="both"/>
              <w:rPr>
                <w:rFonts w:ascii="Arial" w:hAnsi="Arial"/>
                <w:color w:val="000000"/>
                <w:sz w:val="20"/>
                <w:szCs w:val="20"/>
              </w:rPr>
            </w:pPr>
          </w:p>
          <w:p w14:paraId="3F1AFB65" w14:textId="77777777" w:rsidR="000F0AB3"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t>Decreto 1076 de 26/05/2015 “Por medio del cual se expide el Decreto Único Reglamentario del Sector Ambiente y Desarrollo Sostenible”, en lo referente a residuos peligrosos del Título 6.</w:t>
            </w:r>
          </w:p>
          <w:p w14:paraId="092B314E" w14:textId="77777777" w:rsidR="000F0AB3" w:rsidRPr="00F32C68" w:rsidRDefault="000F0AB3" w:rsidP="00EE1866">
            <w:pPr>
              <w:tabs>
                <w:tab w:val="left" w:pos="240"/>
              </w:tabs>
              <w:jc w:val="both"/>
              <w:rPr>
                <w:rFonts w:ascii="Arial" w:hAnsi="Arial"/>
                <w:color w:val="000000"/>
                <w:sz w:val="20"/>
                <w:szCs w:val="20"/>
              </w:rPr>
            </w:pPr>
          </w:p>
          <w:p w14:paraId="590F281E" w14:textId="77777777" w:rsidR="000F0AB3"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t>Resolución 372 de 26/02/2009 “por la cual se establecen los medios que deben contener los planes de gestión de devolución de productos posconsumo de baterías usadas, plomo, ácido y se adoptan otras disposiciones”, Aclarada por la Resolución 503 de 2009, modificada por la Resolución 1738 de 2010, modificada por la Resolución 361 de 2011.</w:t>
            </w:r>
          </w:p>
          <w:p w14:paraId="3582FC3D" w14:textId="77777777" w:rsidR="000F0AB3" w:rsidRPr="00F32C68" w:rsidRDefault="000F0AB3" w:rsidP="00EE1866">
            <w:pPr>
              <w:tabs>
                <w:tab w:val="left" w:pos="240"/>
              </w:tabs>
              <w:jc w:val="both"/>
              <w:rPr>
                <w:rFonts w:ascii="Arial" w:hAnsi="Arial"/>
                <w:color w:val="000000"/>
                <w:sz w:val="20"/>
                <w:szCs w:val="20"/>
              </w:rPr>
            </w:pPr>
          </w:p>
          <w:p w14:paraId="7D1374DE" w14:textId="77777777" w:rsidR="000F0AB3"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t>Resolución 1446 de 05/10/2005 “por la cual se modifica parcialmente la resolución 415 de 13/03/1998 que establece los casos en los cuales se permite la combustión de aceites de desecho o usados y las condiciones técnicas para realizar la misma”.</w:t>
            </w:r>
          </w:p>
          <w:p w14:paraId="6E775824" w14:textId="77777777" w:rsidR="000F0AB3" w:rsidRPr="00F32C68" w:rsidRDefault="000F0AB3" w:rsidP="00EE1866">
            <w:pPr>
              <w:tabs>
                <w:tab w:val="left" w:pos="240"/>
              </w:tabs>
              <w:jc w:val="both"/>
              <w:rPr>
                <w:rFonts w:ascii="Arial" w:hAnsi="Arial"/>
                <w:color w:val="000000"/>
                <w:sz w:val="20"/>
                <w:szCs w:val="20"/>
              </w:rPr>
            </w:pPr>
          </w:p>
          <w:p w14:paraId="737D41B4" w14:textId="77777777" w:rsidR="000F0AB3"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r>
            <w:r>
              <w:rPr>
                <w:sz w:val="20"/>
                <w:szCs w:val="20"/>
              </w:rPr>
              <w:t xml:space="preserve"> </w:t>
            </w:r>
            <w:r w:rsidRPr="007C37E8">
              <w:rPr>
                <w:rFonts w:ascii="Arial" w:hAnsi="Arial"/>
                <w:color w:val="000000"/>
                <w:sz w:val="20"/>
                <w:szCs w:val="20"/>
              </w:rPr>
              <w:t>Resolución 1326 de 06 de julio de 2017 expedido por el MADS, cumpl</w:t>
            </w:r>
            <w:r>
              <w:rPr>
                <w:rFonts w:ascii="Arial" w:hAnsi="Arial"/>
                <w:color w:val="000000"/>
                <w:sz w:val="20"/>
                <w:szCs w:val="20"/>
              </w:rPr>
              <w:t>i</w:t>
            </w:r>
            <w:r w:rsidRPr="007C37E8">
              <w:rPr>
                <w:rFonts w:ascii="Arial" w:hAnsi="Arial"/>
                <w:color w:val="000000"/>
                <w:sz w:val="20"/>
                <w:szCs w:val="20"/>
              </w:rPr>
              <w:t>en</w:t>
            </w:r>
            <w:r>
              <w:rPr>
                <w:rFonts w:ascii="Arial" w:hAnsi="Arial"/>
                <w:color w:val="000000"/>
                <w:sz w:val="20"/>
                <w:szCs w:val="20"/>
              </w:rPr>
              <w:t>do</w:t>
            </w:r>
            <w:r w:rsidRPr="007C37E8">
              <w:rPr>
                <w:rFonts w:ascii="Arial" w:hAnsi="Arial"/>
                <w:color w:val="000000"/>
                <w:sz w:val="20"/>
                <w:szCs w:val="20"/>
              </w:rPr>
              <w:t xml:space="preserve"> con un sistema de recolección selectiva y gestión ambiental de residuos de llantas usadas.</w:t>
            </w:r>
          </w:p>
          <w:p w14:paraId="274E947F" w14:textId="77777777" w:rsidR="000F0AB3" w:rsidRPr="00F32C68" w:rsidRDefault="000F0AB3" w:rsidP="00EE1866">
            <w:pPr>
              <w:tabs>
                <w:tab w:val="left" w:pos="240"/>
              </w:tabs>
              <w:jc w:val="both"/>
              <w:rPr>
                <w:rFonts w:ascii="Arial" w:hAnsi="Arial"/>
                <w:color w:val="000000"/>
                <w:sz w:val="20"/>
                <w:szCs w:val="20"/>
              </w:rPr>
            </w:pPr>
          </w:p>
          <w:p w14:paraId="0CA39A97" w14:textId="77777777" w:rsidR="000F0AB3" w:rsidRPr="00F32C68"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w:t>
            </w:r>
            <w:r w:rsidRPr="00F32C68">
              <w:rPr>
                <w:rFonts w:ascii="Arial" w:hAnsi="Arial"/>
                <w:color w:val="000000"/>
                <w:sz w:val="20"/>
                <w:szCs w:val="20"/>
              </w:rPr>
              <w:tab/>
              <w:t xml:space="preserve">Resolución 00090 del 15/01/2018 “Por el cual se actualiza, modifica y se complementa el manual de contratación de la Policía Nacional, adoptado mediante Resolución No. 03049 de 2014”, el cual establece en el apéndice, numeral 5 Criterios en materia pos- consumo. </w:t>
            </w:r>
          </w:p>
          <w:p w14:paraId="7B6E4D25" w14:textId="77777777" w:rsidR="000F0AB3" w:rsidRPr="00F32C68" w:rsidRDefault="000F0AB3" w:rsidP="00EE1866">
            <w:pPr>
              <w:pStyle w:val="Prrafodelista"/>
              <w:tabs>
                <w:tab w:val="left" w:pos="240"/>
              </w:tabs>
              <w:jc w:val="both"/>
              <w:rPr>
                <w:rFonts w:ascii="Arial" w:hAnsi="Arial"/>
                <w:color w:val="000000"/>
                <w:sz w:val="20"/>
                <w:szCs w:val="20"/>
              </w:rPr>
            </w:pPr>
          </w:p>
          <w:p w14:paraId="519290C8" w14:textId="77777777" w:rsidR="000F0AB3" w:rsidRPr="00F32C68" w:rsidRDefault="000F0AB3" w:rsidP="00EE1866">
            <w:pPr>
              <w:tabs>
                <w:tab w:val="left" w:pos="240"/>
              </w:tabs>
              <w:jc w:val="both"/>
              <w:rPr>
                <w:rFonts w:ascii="Arial" w:hAnsi="Arial"/>
                <w:color w:val="000000"/>
                <w:sz w:val="20"/>
                <w:szCs w:val="20"/>
              </w:rPr>
            </w:pPr>
            <w:r w:rsidRPr="00F32C68">
              <w:rPr>
                <w:rFonts w:ascii="Arial" w:hAnsi="Arial"/>
                <w:color w:val="000000"/>
                <w:sz w:val="20"/>
                <w:szCs w:val="20"/>
              </w:rPr>
              <w:t>El proponente, con la presentación de la oferta, se compromete a que formulará e implementará, su respectivo plan de contingencia, para garantizar la minimización, gestión, manejo integral y monitoreo de los residuos que genera, presentando informe a la Policía Nacional cada vez que se realice el procedimiento de disposición final.</w:t>
            </w:r>
          </w:p>
          <w:p w14:paraId="7EC92ABC" w14:textId="77777777" w:rsidR="000F0AB3" w:rsidRPr="00F32C68" w:rsidRDefault="000F0AB3" w:rsidP="00EE1866">
            <w:pPr>
              <w:pStyle w:val="Prrafodelista"/>
              <w:tabs>
                <w:tab w:val="left" w:pos="240"/>
              </w:tabs>
              <w:jc w:val="both"/>
              <w:rPr>
                <w:rFonts w:ascii="Arial" w:hAnsi="Arial"/>
                <w:color w:val="000000"/>
                <w:sz w:val="20"/>
                <w:szCs w:val="20"/>
              </w:rPr>
            </w:pPr>
          </w:p>
          <w:p w14:paraId="06796596"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 xml:space="preserve">El contratista garantiza que el envasado o empacado, embalado o encapsulado, etiquetado y gestión externa de los residuos peligrosos que </w:t>
            </w:r>
            <w:r w:rsidRPr="00956FB1">
              <w:rPr>
                <w:rFonts w:ascii="Arial" w:hAnsi="Arial"/>
                <w:color w:val="000000"/>
                <w:sz w:val="20"/>
                <w:szCs w:val="20"/>
              </w:rPr>
              <w:lastRenderedPageBreak/>
              <w:t>genera el objeto del presente contrato, se realice conforme a lo establecido por la normatividad vigente.</w:t>
            </w:r>
          </w:p>
          <w:p w14:paraId="7A3AE58F" w14:textId="77777777" w:rsidR="000F0AB3" w:rsidRPr="00F32C68" w:rsidRDefault="000F0AB3" w:rsidP="00EE1866">
            <w:pPr>
              <w:pStyle w:val="Prrafodelista"/>
              <w:tabs>
                <w:tab w:val="left" w:pos="240"/>
              </w:tabs>
              <w:jc w:val="both"/>
              <w:rPr>
                <w:rFonts w:ascii="Arial" w:hAnsi="Arial"/>
                <w:color w:val="000000"/>
                <w:sz w:val="20"/>
                <w:szCs w:val="20"/>
              </w:rPr>
            </w:pPr>
          </w:p>
          <w:p w14:paraId="40859663"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El contratista deberá conservar las certificaciones de almacenamiento, aprovechamiento, tratamiento y disposición final que emitan los respectivos gestores ambientales y enviar copia al supervisor del contrato o quien haga sus veces, informando al supervisor del contrato la cantidad de elementos sustituidos a los vehículos y/o motocicletas del presente contrato, anexando las licencias y/o permisos que autorizan a los gestores ambientales su actividad.</w:t>
            </w:r>
          </w:p>
          <w:p w14:paraId="5FE71C1F" w14:textId="77777777" w:rsidR="000F0AB3" w:rsidRPr="00F32C68" w:rsidRDefault="000F0AB3" w:rsidP="00EE1866">
            <w:pPr>
              <w:pStyle w:val="Prrafodelista"/>
              <w:tabs>
                <w:tab w:val="left" w:pos="240"/>
              </w:tabs>
              <w:jc w:val="both"/>
              <w:rPr>
                <w:rFonts w:ascii="Arial" w:hAnsi="Arial"/>
                <w:color w:val="000000"/>
                <w:sz w:val="20"/>
                <w:szCs w:val="20"/>
              </w:rPr>
            </w:pPr>
          </w:p>
          <w:p w14:paraId="402EA807" w14:textId="77777777" w:rsidR="000F0AB3"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El contratista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w:t>
            </w:r>
          </w:p>
          <w:p w14:paraId="58F0FB6B" w14:textId="77777777" w:rsidR="000F0AB3" w:rsidRPr="00956FB1" w:rsidRDefault="000F0AB3" w:rsidP="00EE1866">
            <w:pPr>
              <w:tabs>
                <w:tab w:val="left" w:pos="240"/>
              </w:tabs>
              <w:jc w:val="both"/>
              <w:rPr>
                <w:rFonts w:ascii="Arial" w:hAnsi="Arial"/>
                <w:color w:val="000000"/>
                <w:sz w:val="20"/>
                <w:szCs w:val="20"/>
              </w:rPr>
            </w:pPr>
          </w:p>
          <w:p w14:paraId="2FEA20C6"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El contratista deberá, en caso de que su actividad o el servicio que presta a la Policía Nacional, genere vertimientos a las aguas, cumplir con los requisitos de registro y permiso de vertimientos. Lo anterior conforme lo establece los artículos 2.2.3.3.5.1., 2.2.3.3.5.2., 2.2.3.3.5.3., 2.2.3.3.5.5., del Decreto 1076 de 2015.</w:t>
            </w:r>
          </w:p>
          <w:p w14:paraId="43F80ACB" w14:textId="77777777" w:rsidR="000F0AB3" w:rsidRPr="00F32C68" w:rsidRDefault="000F0AB3" w:rsidP="00EE1866">
            <w:pPr>
              <w:pStyle w:val="Prrafodelista"/>
              <w:tabs>
                <w:tab w:val="left" w:pos="240"/>
              </w:tabs>
              <w:jc w:val="both"/>
              <w:rPr>
                <w:rFonts w:ascii="Arial" w:hAnsi="Arial"/>
                <w:color w:val="000000"/>
                <w:sz w:val="20"/>
                <w:szCs w:val="20"/>
              </w:rPr>
            </w:pPr>
          </w:p>
          <w:p w14:paraId="1DC2F6CC"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Los proponentes que realicen alianza, convenio unión temporal, consorcio u otro tipo de acuerdo en lo concerniente al lavado general de vehículos y/o motocicletas, deberán verificar que ese establecimiento, cumple con los requisitos anteriormente citados conforme lo establece el Decreto 1076 de 2015.</w:t>
            </w:r>
          </w:p>
          <w:p w14:paraId="5B82BCE9" w14:textId="77777777" w:rsidR="000F0AB3" w:rsidRPr="00F32C68" w:rsidRDefault="000F0AB3" w:rsidP="00EE1866">
            <w:pPr>
              <w:pStyle w:val="Prrafodelista"/>
              <w:tabs>
                <w:tab w:val="left" w:pos="240"/>
              </w:tabs>
              <w:jc w:val="both"/>
              <w:rPr>
                <w:rFonts w:ascii="Arial" w:hAnsi="Arial"/>
                <w:color w:val="000000"/>
                <w:sz w:val="20"/>
                <w:szCs w:val="20"/>
              </w:rPr>
            </w:pPr>
          </w:p>
          <w:p w14:paraId="41961774" w14:textId="77777777" w:rsidR="000F0AB3"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Cualquier infracción ambiental por omisión de permisos, concesiones o licencias ambientales que hubiese sido necesarios tramitar antes del inicio, durante y al finalizar el presente contrato; así como por acción, serán asumidos por el contratista.</w:t>
            </w:r>
          </w:p>
          <w:p w14:paraId="360E8AB1" w14:textId="77777777" w:rsidR="000F0AB3" w:rsidRPr="00956FB1" w:rsidRDefault="000F0AB3" w:rsidP="00EE1866">
            <w:pPr>
              <w:tabs>
                <w:tab w:val="left" w:pos="240"/>
              </w:tabs>
              <w:jc w:val="both"/>
              <w:rPr>
                <w:rFonts w:ascii="Arial" w:hAnsi="Arial"/>
                <w:color w:val="000000"/>
                <w:sz w:val="20"/>
                <w:szCs w:val="20"/>
              </w:rPr>
            </w:pPr>
          </w:p>
          <w:p w14:paraId="66EB8210"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De ser necesaria la visita a los talleres y empresas comprometidas, por parte del supervisor del contrato para corroborar o verificar el manejo y la correcta disposición final en materia ambiental, el contratista deberá asumir la logística y costos para tal efecto.</w:t>
            </w:r>
          </w:p>
          <w:p w14:paraId="73E990E0" w14:textId="77777777" w:rsidR="000F0AB3" w:rsidRPr="00F32C68" w:rsidRDefault="000F0AB3" w:rsidP="00EE1866">
            <w:pPr>
              <w:pStyle w:val="Prrafodelista"/>
              <w:tabs>
                <w:tab w:val="left" w:pos="240"/>
              </w:tabs>
              <w:jc w:val="both"/>
              <w:rPr>
                <w:rFonts w:ascii="Arial" w:hAnsi="Arial"/>
                <w:color w:val="000000"/>
                <w:sz w:val="20"/>
                <w:szCs w:val="20"/>
              </w:rPr>
            </w:pPr>
          </w:p>
          <w:p w14:paraId="6267E53F" w14:textId="77777777" w:rsidR="000F0AB3" w:rsidRPr="00956FB1" w:rsidRDefault="000F0AB3" w:rsidP="00EE1866">
            <w:pPr>
              <w:tabs>
                <w:tab w:val="left" w:pos="240"/>
              </w:tabs>
              <w:jc w:val="both"/>
              <w:rPr>
                <w:rFonts w:ascii="Arial" w:hAnsi="Arial"/>
                <w:color w:val="000000"/>
                <w:sz w:val="20"/>
                <w:szCs w:val="20"/>
              </w:rPr>
            </w:pPr>
            <w:r w:rsidRPr="00956FB1">
              <w:rPr>
                <w:rFonts w:ascii="Arial" w:hAnsi="Arial"/>
                <w:color w:val="000000"/>
                <w:sz w:val="20"/>
                <w:szCs w:val="20"/>
              </w:rPr>
              <w:t>El contratista se deberá alinear a cualquier modificación o actualización de la normatividad ambiental.</w:t>
            </w:r>
          </w:p>
          <w:p w14:paraId="46D2961A" w14:textId="77777777" w:rsidR="000F0AB3" w:rsidRPr="00F32C68" w:rsidRDefault="000F0AB3" w:rsidP="00EE1866">
            <w:pPr>
              <w:pStyle w:val="Prrafodelista"/>
              <w:tabs>
                <w:tab w:val="left" w:pos="240"/>
              </w:tabs>
              <w:jc w:val="both"/>
              <w:rPr>
                <w:rFonts w:ascii="Arial" w:hAnsi="Arial"/>
                <w:color w:val="000000"/>
                <w:sz w:val="20"/>
                <w:szCs w:val="20"/>
              </w:rPr>
            </w:pPr>
          </w:p>
          <w:p w14:paraId="17D532B9" w14:textId="77777777" w:rsidR="000F0AB3" w:rsidRPr="00E64109" w:rsidRDefault="000F0AB3" w:rsidP="00EE1866">
            <w:pPr>
              <w:pStyle w:val="Prrafodelista"/>
              <w:tabs>
                <w:tab w:val="left" w:pos="240"/>
              </w:tabs>
              <w:ind w:left="0"/>
              <w:jc w:val="both"/>
              <w:rPr>
                <w:rFonts w:ascii="Arial" w:hAnsi="Arial"/>
                <w:color w:val="000000"/>
                <w:sz w:val="20"/>
                <w:szCs w:val="20"/>
              </w:rPr>
            </w:pPr>
            <w:r w:rsidRPr="00F32C68">
              <w:rPr>
                <w:rFonts w:ascii="Arial" w:hAnsi="Arial"/>
                <w:color w:val="000000"/>
                <w:sz w:val="20"/>
                <w:szCs w:val="20"/>
              </w:rPr>
              <w:t>Nota: Es preciso indicar que el fin que busca satisfacer la Entidad con este requisito, es que desde la oferta los proponentes y futuros contratistas, tengan de presente la obligación que les asiste en la ejecución del futuro contrato, sobre realizar la disposición final de los residuos peligrosos o elementos sustituidos de manera adecuada y en cumplimiento a la normatividad ambiental vigente, la cual permite que este servicio pueda ser realizado por sí mismo (si tiene autorización por parte de la autoridad ambiental) o a través de un tercero (empresas autorizadas por la autoridad ambiental), conforme a lo establecido en el Decreto 1076 de 2015 artículos 2.2.6.1.1 y siguientes.</w:t>
            </w:r>
          </w:p>
        </w:tc>
        <w:tc>
          <w:tcPr>
            <w:tcW w:w="394" w:type="pct"/>
            <w:vAlign w:val="center"/>
          </w:tcPr>
          <w:p w14:paraId="69079D6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642F3D9B"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0776DA29" w14:textId="77777777" w:rsidTr="000F0AB3">
        <w:tc>
          <w:tcPr>
            <w:tcW w:w="313" w:type="pct"/>
            <w:vAlign w:val="center"/>
          </w:tcPr>
          <w:p w14:paraId="601D1744"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lastRenderedPageBreak/>
              <w:t>1 y 2</w:t>
            </w:r>
          </w:p>
        </w:tc>
        <w:tc>
          <w:tcPr>
            <w:tcW w:w="292" w:type="pct"/>
            <w:vAlign w:val="center"/>
          </w:tcPr>
          <w:p w14:paraId="571273C7"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79F07E98" w14:textId="77777777" w:rsidR="000F0AB3" w:rsidRPr="00BC25B8" w:rsidRDefault="000F0AB3" w:rsidP="00EE1866">
            <w:pPr>
              <w:pStyle w:val="Prrafodelista"/>
              <w:tabs>
                <w:tab w:val="left" w:pos="240"/>
              </w:tabs>
              <w:ind w:left="0"/>
              <w:jc w:val="both"/>
              <w:rPr>
                <w:rFonts w:ascii="Arial" w:eastAsia="Calibri" w:hAnsi="Arial" w:cs="Arial"/>
                <w:color w:val="000000"/>
                <w:sz w:val="20"/>
                <w:szCs w:val="20"/>
                <w:lang w:val="es-ES_tradnl" w:eastAsia="es-ES_tradnl"/>
              </w:rPr>
            </w:pPr>
            <w:r w:rsidRPr="00064FB6">
              <w:rPr>
                <w:rStyle w:val="FontStyle99"/>
                <w:rFonts w:eastAsia="Calibri"/>
                <w:sz w:val="20"/>
                <w:szCs w:val="20"/>
                <w:lang w:val="es-ES_tradnl" w:eastAsia="es-ES_tradnl"/>
              </w:rPr>
              <w:t xml:space="preserve">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 Envases de Sustancias Químicas y de derivados de hidrocarburo, baterías y pilas, llantas, escombros entre otros relacionados con el Decreto 1076 del 2015 o el que lo modifique o derogue) que se pudieran generar como resultados de la prestación de sus servicios a la Policía Nacional, por tanto el oferente favorecido, deberá presentar a los supervisores del contrato, </w:t>
            </w:r>
            <w:r w:rsidRPr="005A7BA7">
              <w:rPr>
                <w:rStyle w:val="FontStyle99"/>
                <w:rFonts w:eastAsia="Calibri"/>
                <w:sz w:val="20"/>
                <w:szCs w:val="20"/>
                <w:lang w:val="es-ES_tradnl" w:eastAsia="es-ES_tradnl"/>
              </w:rPr>
              <w:t>una certificación trimestral</w:t>
            </w:r>
            <w:r w:rsidRPr="00064FB6">
              <w:rPr>
                <w:rStyle w:val="FontStyle99"/>
                <w:rFonts w:eastAsia="Calibri"/>
                <w:sz w:val="20"/>
                <w:szCs w:val="20"/>
                <w:lang w:val="es-ES_tradnl" w:eastAsia="es-ES_tradnl"/>
              </w:rPr>
              <w:t>, donde se refleje la visita al lugar donde se adelanta la disposición final de los residuos y desechos peligrosos, a través de una empresa debidamente acreditada por la autoridad ambiental competente para la prestación de estos servicios, que se encargara de la recolección</w:t>
            </w:r>
            <w:r>
              <w:rPr>
                <w:rStyle w:val="FontStyle99"/>
                <w:rFonts w:eastAsia="Calibri"/>
                <w:sz w:val="20"/>
                <w:szCs w:val="20"/>
                <w:lang w:val="es-ES_tradnl" w:eastAsia="es-ES_tradnl"/>
              </w:rPr>
              <w:t>.</w:t>
            </w:r>
          </w:p>
        </w:tc>
        <w:tc>
          <w:tcPr>
            <w:tcW w:w="394" w:type="pct"/>
            <w:vAlign w:val="center"/>
          </w:tcPr>
          <w:p w14:paraId="1A357D3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111255EB"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23A3323A" w14:textId="77777777" w:rsidTr="000F0AB3">
        <w:trPr>
          <w:trHeight w:val="3115"/>
        </w:trPr>
        <w:tc>
          <w:tcPr>
            <w:tcW w:w="313" w:type="pct"/>
            <w:vAlign w:val="center"/>
          </w:tcPr>
          <w:p w14:paraId="759C1CCD"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w:t>
            </w:r>
          </w:p>
        </w:tc>
        <w:tc>
          <w:tcPr>
            <w:tcW w:w="292" w:type="pct"/>
            <w:vAlign w:val="center"/>
          </w:tcPr>
          <w:p w14:paraId="0109D060"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708B9590" w14:textId="77777777" w:rsidR="000F0AB3" w:rsidRPr="00064FB6" w:rsidRDefault="000F0AB3" w:rsidP="00EE1866">
            <w:pPr>
              <w:pStyle w:val="Sinespaciado1"/>
              <w:jc w:val="both"/>
              <w:rPr>
                <w:rFonts w:ascii="Arial" w:hAnsi="Arial" w:cs="Arial"/>
                <w:b/>
                <w:color w:val="000000"/>
                <w:sz w:val="20"/>
                <w:szCs w:val="20"/>
                <w:lang w:val="es-ES"/>
              </w:rPr>
            </w:pPr>
            <w:r w:rsidRPr="00064FB6">
              <w:rPr>
                <w:rFonts w:ascii="Arial" w:hAnsi="Arial" w:cs="Arial"/>
                <w:b/>
                <w:color w:val="000000"/>
                <w:sz w:val="20"/>
                <w:szCs w:val="20"/>
                <w:lang w:val="es-ES"/>
              </w:rPr>
              <w:t xml:space="preserve">EXCLUSIVIDAD EN LA ATENCIÓN MANTENIMIENTO MOTOCICLETAS: </w:t>
            </w:r>
          </w:p>
          <w:p w14:paraId="35F5B957" w14:textId="77777777" w:rsidR="000F0AB3" w:rsidRPr="00064FB6" w:rsidRDefault="000F0AB3" w:rsidP="00EE1866">
            <w:pPr>
              <w:pStyle w:val="Sinespaciado1"/>
              <w:jc w:val="both"/>
              <w:rPr>
                <w:rFonts w:ascii="Arial" w:hAnsi="Arial" w:cs="Arial"/>
                <w:color w:val="000000"/>
                <w:sz w:val="20"/>
                <w:szCs w:val="20"/>
              </w:rPr>
            </w:pPr>
          </w:p>
          <w:p w14:paraId="2ED3FF92" w14:textId="77777777" w:rsidR="000F0AB3"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 xml:space="preserve">El oferente se obliga, con la presentación de la oferta y el presente anexo firmado, a dar exclusividad en el servicio de mantenimiento solicitado a las </w:t>
            </w:r>
            <w:r w:rsidRPr="00064FB6">
              <w:rPr>
                <w:rFonts w:ascii="Arial" w:hAnsi="Arial" w:cs="Arial"/>
                <w:bCs/>
                <w:color w:val="000000"/>
                <w:sz w:val="20"/>
                <w:szCs w:val="20"/>
              </w:rPr>
              <w:t>Motocicletas</w:t>
            </w:r>
            <w:r w:rsidRPr="00064FB6">
              <w:rPr>
                <w:rFonts w:ascii="Arial" w:hAnsi="Arial" w:cs="Arial"/>
                <w:color w:val="000000"/>
                <w:sz w:val="20"/>
                <w:szCs w:val="20"/>
                <w:lang w:val="es-ES"/>
              </w:rPr>
              <w:t xml:space="preserve"> de la Policía descrita en este proceso, para todo tipo de servicio, en cada uno de los talleres ofertados</w:t>
            </w:r>
            <w:r>
              <w:rPr>
                <w:rFonts w:ascii="Arial" w:hAnsi="Arial" w:cs="Arial"/>
                <w:color w:val="000000"/>
                <w:sz w:val="20"/>
                <w:szCs w:val="20"/>
                <w:lang w:val="es-ES"/>
              </w:rPr>
              <w:t xml:space="preserve">. </w:t>
            </w:r>
          </w:p>
          <w:p w14:paraId="16004A06" w14:textId="77777777" w:rsidR="000F0AB3" w:rsidRPr="00064FB6" w:rsidRDefault="000F0AB3" w:rsidP="00EE1866">
            <w:pPr>
              <w:pStyle w:val="Sinespaciado1"/>
              <w:jc w:val="both"/>
              <w:rPr>
                <w:rFonts w:ascii="Arial" w:hAnsi="Arial" w:cs="Arial"/>
                <w:color w:val="000000"/>
                <w:sz w:val="20"/>
                <w:szCs w:val="20"/>
                <w:lang w:val="es-ES"/>
              </w:rPr>
            </w:pPr>
          </w:p>
          <w:p w14:paraId="242494AF" w14:textId="77777777" w:rsidR="000F0AB3" w:rsidRPr="00064FB6"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El tiempo establecido para los mantenimientos serán los siguientes:</w:t>
            </w:r>
          </w:p>
          <w:p w14:paraId="2A68C283" w14:textId="77777777" w:rsidR="000F0AB3" w:rsidRPr="00064FB6" w:rsidRDefault="000F0AB3" w:rsidP="00EE1866">
            <w:pPr>
              <w:pStyle w:val="Sinespaciado1"/>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2846"/>
            </w:tblGrid>
            <w:tr w:rsidR="000F0AB3" w:rsidRPr="00064FB6" w14:paraId="7EB6D818" w14:textId="77777777" w:rsidTr="00EE1866">
              <w:trPr>
                <w:trHeight w:val="26"/>
                <w:jc w:val="center"/>
              </w:trPr>
              <w:tc>
                <w:tcPr>
                  <w:tcW w:w="3011" w:type="dxa"/>
                  <w:shd w:val="clear" w:color="auto" w:fill="D9D9D9"/>
                  <w:vAlign w:val="center"/>
                </w:tcPr>
                <w:p w14:paraId="0FFAD344"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b/>
                      <w:color w:val="000000"/>
                      <w:sz w:val="20"/>
                      <w:szCs w:val="20"/>
                    </w:rPr>
                  </w:pPr>
                  <w:r w:rsidRPr="00064FB6">
                    <w:rPr>
                      <w:rFonts w:ascii="Arial" w:hAnsi="Arial" w:cs="Arial"/>
                      <w:b/>
                      <w:color w:val="000000"/>
                      <w:sz w:val="20"/>
                      <w:szCs w:val="20"/>
                    </w:rPr>
                    <w:t>TIPO DE MANTENIMIENTO</w:t>
                  </w:r>
                </w:p>
              </w:tc>
              <w:tc>
                <w:tcPr>
                  <w:tcW w:w="2846" w:type="dxa"/>
                  <w:shd w:val="clear" w:color="auto" w:fill="D9D9D9"/>
                  <w:vAlign w:val="center"/>
                </w:tcPr>
                <w:p w14:paraId="2487899B"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b/>
                      <w:color w:val="000000"/>
                      <w:sz w:val="20"/>
                      <w:szCs w:val="20"/>
                    </w:rPr>
                  </w:pPr>
                  <w:r w:rsidRPr="00064FB6">
                    <w:rPr>
                      <w:rFonts w:ascii="Arial" w:hAnsi="Arial" w:cs="Arial"/>
                      <w:b/>
                      <w:color w:val="000000"/>
                      <w:sz w:val="20"/>
                      <w:szCs w:val="20"/>
                    </w:rPr>
                    <w:t xml:space="preserve">TIEMPO </w:t>
                  </w:r>
                  <w:r>
                    <w:rPr>
                      <w:rFonts w:ascii="Arial" w:hAnsi="Arial" w:cs="Arial"/>
                      <w:b/>
                      <w:color w:val="000000"/>
                      <w:sz w:val="20"/>
                      <w:szCs w:val="20"/>
                    </w:rPr>
                    <w:t>–</w:t>
                  </w:r>
                  <w:r w:rsidRPr="00064FB6">
                    <w:rPr>
                      <w:rFonts w:ascii="Arial" w:hAnsi="Arial" w:cs="Arial"/>
                      <w:b/>
                      <w:color w:val="000000"/>
                      <w:sz w:val="20"/>
                      <w:szCs w:val="20"/>
                    </w:rPr>
                    <w:t xml:space="preserve"> DÍAS</w:t>
                  </w:r>
                  <w:r>
                    <w:rPr>
                      <w:rFonts w:ascii="Arial" w:hAnsi="Arial" w:cs="Arial"/>
                      <w:b/>
                      <w:color w:val="000000"/>
                      <w:sz w:val="20"/>
                      <w:szCs w:val="20"/>
                    </w:rPr>
                    <w:t xml:space="preserve"> HABILES</w:t>
                  </w:r>
                </w:p>
              </w:tc>
            </w:tr>
            <w:tr w:rsidR="000F0AB3" w:rsidRPr="00064FB6" w14:paraId="3D8AC681" w14:textId="77777777" w:rsidTr="00EE1866">
              <w:trPr>
                <w:trHeight w:val="26"/>
                <w:jc w:val="center"/>
              </w:trPr>
              <w:tc>
                <w:tcPr>
                  <w:tcW w:w="3011" w:type="dxa"/>
                  <w:vAlign w:val="center"/>
                </w:tcPr>
                <w:p w14:paraId="478D1A49"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PREVENTIVO</w:t>
                  </w:r>
                </w:p>
              </w:tc>
              <w:tc>
                <w:tcPr>
                  <w:tcW w:w="2846" w:type="dxa"/>
                  <w:vAlign w:val="center"/>
                </w:tcPr>
                <w:p w14:paraId="0B364F3E"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202107">
                    <w:rPr>
                      <w:rFonts w:ascii="Arial" w:hAnsi="Arial" w:cs="Arial"/>
                      <w:color w:val="000000"/>
                      <w:sz w:val="20"/>
                      <w:szCs w:val="20"/>
                    </w:rPr>
                    <w:t xml:space="preserve">1 a </w:t>
                  </w:r>
                  <w:r>
                    <w:rPr>
                      <w:rFonts w:ascii="Arial" w:hAnsi="Arial" w:cs="Arial"/>
                      <w:color w:val="000000"/>
                      <w:sz w:val="20"/>
                      <w:szCs w:val="20"/>
                    </w:rPr>
                    <w:t>3</w:t>
                  </w:r>
                </w:p>
              </w:tc>
            </w:tr>
            <w:tr w:rsidR="000F0AB3" w:rsidRPr="00064FB6" w14:paraId="79B89ACA" w14:textId="77777777" w:rsidTr="00EE1866">
              <w:trPr>
                <w:trHeight w:val="26"/>
                <w:jc w:val="center"/>
              </w:trPr>
              <w:tc>
                <w:tcPr>
                  <w:tcW w:w="3011" w:type="dxa"/>
                  <w:vAlign w:val="center"/>
                </w:tcPr>
                <w:p w14:paraId="0FEE198F"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CORRECTIVO</w:t>
                  </w:r>
                </w:p>
              </w:tc>
              <w:tc>
                <w:tcPr>
                  <w:tcW w:w="2846" w:type="dxa"/>
                  <w:vAlign w:val="center"/>
                </w:tcPr>
                <w:p w14:paraId="3C573C7F"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1C032A">
                    <w:rPr>
                      <w:rFonts w:ascii="Arial" w:hAnsi="Arial" w:cs="Arial"/>
                      <w:color w:val="000000"/>
                      <w:sz w:val="20"/>
                      <w:szCs w:val="20"/>
                    </w:rPr>
                    <w:t xml:space="preserve">1 a </w:t>
                  </w:r>
                  <w:r>
                    <w:rPr>
                      <w:rFonts w:ascii="Arial" w:hAnsi="Arial" w:cs="Arial"/>
                      <w:color w:val="000000"/>
                      <w:sz w:val="20"/>
                      <w:szCs w:val="20"/>
                    </w:rPr>
                    <w:t>15</w:t>
                  </w:r>
                </w:p>
              </w:tc>
            </w:tr>
          </w:tbl>
          <w:p w14:paraId="3A17429A" w14:textId="77777777" w:rsidR="000F0AB3" w:rsidRPr="00064FB6" w:rsidRDefault="000F0AB3" w:rsidP="00EE1866">
            <w:pPr>
              <w:pStyle w:val="Sinespaciado1"/>
              <w:jc w:val="both"/>
              <w:rPr>
                <w:rFonts w:ascii="Arial" w:hAnsi="Arial" w:cs="Arial"/>
                <w:color w:val="000000"/>
                <w:sz w:val="20"/>
                <w:szCs w:val="20"/>
                <w:lang w:val="es-ES"/>
              </w:rPr>
            </w:pPr>
          </w:p>
          <w:p w14:paraId="2962D44E" w14:textId="77777777" w:rsidR="000F0AB3"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 xml:space="preserve">Se determinará como sanción por el retardo en la prestación del servicio, el porcentaje descrito a continuación, de acuerdo al número de días de retraso, hasta 20 días por mantenimiento preventivo y 30 días por mantenimiento correctivo, el cual será descontado previo agotamiento de un debido proceso administrativo, del valor del servicio facturado que presenta incumplimiento. </w:t>
            </w:r>
          </w:p>
          <w:p w14:paraId="4F777D51" w14:textId="77777777" w:rsidR="000F0AB3" w:rsidRDefault="000F0AB3" w:rsidP="00EE1866">
            <w:pPr>
              <w:pStyle w:val="Sinespaciado1"/>
              <w:jc w:val="both"/>
              <w:rPr>
                <w:rFonts w:ascii="Arial" w:hAnsi="Arial" w:cs="Arial"/>
                <w:color w:val="000000"/>
                <w:sz w:val="20"/>
                <w:szCs w:val="20"/>
                <w:lang w:val="es-ES"/>
              </w:rPr>
            </w:pPr>
          </w:p>
          <w:p w14:paraId="360F631E" w14:textId="77777777" w:rsidR="000F0AB3" w:rsidRPr="00064FB6"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En caso de que el oferente incumpla los tiempos establecidos en el cuadro anterior, será descontado un porcentaje del total de la factura del servicio de mantenimiento, así:</w:t>
            </w:r>
          </w:p>
          <w:tbl>
            <w:tblPr>
              <w:tblpPr w:leftFromText="141" w:rightFromText="141" w:vertAnchor="text" w:horzAnchor="margin" w:tblpXSpec="center" w:tblpY="339"/>
              <w:tblOverlap w:val="never"/>
              <w:tblW w:w="6805" w:type="dxa"/>
              <w:tblCellMar>
                <w:left w:w="70" w:type="dxa"/>
                <w:right w:w="70" w:type="dxa"/>
              </w:tblCellMar>
              <w:tblLook w:val="04A0" w:firstRow="1" w:lastRow="0" w:firstColumn="1" w:lastColumn="0" w:noHBand="0" w:noVBand="1"/>
            </w:tblPr>
            <w:tblGrid>
              <w:gridCol w:w="1702"/>
              <w:gridCol w:w="1837"/>
              <w:gridCol w:w="1423"/>
              <w:gridCol w:w="1843"/>
            </w:tblGrid>
            <w:tr w:rsidR="000F0AB3" w:rsidRPr="00064FB6" w14:paraId="5BE63269" w14:textId="77777777" w:rsidTr="00EE1866">
              <w:trPr>
                <w:trHeight w:val="9"/>
              </w:trPr>
              <w:tc>
                <w:tcPr>
                  <w:tcW w:w="3539"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75A55CF"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color w:val="000000"/>
                      <w:sz w:val="20"/>
                      <w:szCs w:val="20"/>
                    </w:rPr>
                    <w:t>MANTENIMIENTO PREVENTIVO</w:t>
                  </w:r>
                </w:p>
              </w:tc>
              <w:tc>
                <w:tcPr>
                  <w:tcW w:w="326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9AACDC"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bCs/>
                      <w:color w:val="000000"/>
                      <w:sz w:val="20"/>
                      <w:szCs w:val="20"/>
                    </w:rPr>
                    <w:t>MANTENIMIENTO CORRECTIVO</w:t>
                  </w:r>
                </w:p>
              </w:tc>
            </w:tr>
            <w:tr w:rsidR="000F0AB3" w:rsidRPr="00064FB6" w14:paraId="3669C1AF" w14:textId="77777777" w:rsidTr="00EE1866">
              <w:trPr>
                <w:trHeight w:val="9"/>
              </w:trPr>
              <w:tc>
                <w:tcPr>
                  <w:tcW w:w="1702" w:type="dxa"/>
                  <w:tcBorders>
                    <w:top w:val="nil"/>
                    <w:left w:val="single" w:sz="4" w:space="0" w:color="auto"/>
                    <w:bottom w:val="single" w:sz="4" w:space="0" w:color="auto"/>
                    <w:right w:val="single" w:sz="4" w:space="0" w:color="auto"/>
                  </w:tcBorders>
                  <w:shd w:val="clear" w:color="auto" w:fill="D9D9D9"/>
                  <w:noWrap/>
                  <w:vAlign w:val="center"/>
                  <w:hideMark/>
                </w:tcPr>
                <w:p w14:paraId="2928D2B8"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color w:val="000000"/>
                      <w:sz w:val="20"/>
                      <w:szCs w:val="20"/>
                    </w:rPr>
                    <w:t>TIEMPO EN DÍAS</w:t>
                  </w:r>
                  <w:r>
                    <w:rPr>
                      <w:rFonts w:ascii="Arial" w:hAnsi="Arial" w:cs="Arial"/>
                      <w:b/>
                      <w:color w:val="000000"/>
                      <w:sz w:val="20"/>
                      <w:szCs w:val="20"/>
                    </w:rPr>
                    <w:t xml:space="preserve"> HABILES</w:t>
                  </w:r>
                </w:p>
              </w:tc>
              <w:tc>
                <w:tcPr>
                  <w:tcW w:w="1837" w:type="dxa"/>
                  <w:tcBorders>
                    <w:top w:val="nil"/>
                    <w:left w:val="nil"/>
                    <w:bottom w:val="single" w:sz="4" w:space="0" w:color="auto"/>
                    <w:right w:val="single" w:sz="4" w:space="0" w:color="auto"/>
                  </w:tcBorders>
                  <w:shd w:val="clear" w:color="auto" w:fill="D9D9D9"/>
                  <w:vAlign w:val="center"/>
                  <w:hideMark/>
                </w:tcPr>
                <w:p w14:paraId="1E2897E4"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color w:val="000000"/>
                      <w:sz w:val="20"/>
                      <w:szCs w:val="20"/>
                    </w:rPr>
                    <w:t>PORCENTAJE DE DESCUENTO</w:t>
                  </w:r>
                </w:p>
              </w:tc>
              <w:tc>
                <w:tcPr>
                  <w:tcW w:w="1423" w:type="dxa"/>
                  <w:tcBorders>
                    <w:top w:val="nil"/>
                    <w:left w:val="nil"/>
                    <w:bottom w:val="single" w:sz="4" w:space="0" w:color="auto"/>
                    <w:right w:val="single" w:sz="4" w:space="0" w:color="auto"/>
                  </w:tcBorders>
                  <w:shd w:val="clear" w:color="auto" w:fill="D9D9D9"/>
                  <w:vAlign w:val="center"/>
                </w:tcPr>
                <w:p w14:paraId="1657BE67"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TIEMPO EN DÍAS</w:t>
                  </w:r>
                  <w:r>
                    <w:rPr>
                      <w:rFonts w:ascii="Arial" w:hAnsi="Arial" w:cs="Arial"/>
                      <w:b/>
                      <w:bCs/>
                      <w:color w:val="000000"/>
                      <w:sz w:val="20"/>
                      <w:szCs w:val="20"/>
                    </w:rPr>
                    <w:t xml:space="preserve"> HABILES</w:t>
                  </w:r>
                </w:p>
              </w:tc>
              <w:tc>
                <w:tcPr>
                  <w:tcW w:w="1843" w:type="dxa"/>
                  <w:tcBorders>
                    <w:top w:val="nil"/>
                    <w:left w:val="nil"/>
                    <w:bottom w:val="single" w:sz="4" w:space="0" w:color="auto"/>
                    <w:right w:val="single" w:sz="4" w:space="0" w:color="auto"/>
                  </w:tcBorders>
                  <w:shd w:val="clear" w:color="auto" w:fill="D9D9D9"/>
                  <w:vAlign w:val="center"/>
                </w:tcPr>
                <w:p w14:paraId="3F302E37"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567B61A6" w14:textId="77777777" w:rsidTr="00EE1866">
              <w:trPr>
                <w:trHeight w:val="9"/>
              </w:trPr>
              <w:tc>
                <w:tcPr>
                  <w:tcW w:w="1702" w:type="dxa"/>
                  <w:tcBorders>
                    <w:top w:val="nil"/>
                    <w:left w:val="single" w:sz="4" w:space="0" w:color="auto"/>
                    <w:bottom w:val="single" w:sz="4" w:space="0" w:color="auto"/>
                    <w:right w:val="single" w:sz="4" w:space="0" w:color="auto"/>
                  </w:tcBorders>
                  <w:noWrap/>
                  <w:vAlign w:val="center"/>
                  <w:hideMark/>
                </w:tcPr>
                <w:p w14:paraId="123817EA"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4</w:t>
                  </w:r>
                  <w:r w:rsidRPr="00064FB6">
                    <w:rPr>
                      <w:rFonts w:ascii="Arial" w:hAnsi="Arial" w:cs="Arial"/>
                      <w:color w:val="000000"/>
                      <w:sz w:val="20"/>
                      <w:szCs w:val="20"/>
                    </w:rPr>
                    <w:t xml:space="preserve"> a </w:t>
                  </w:r>
                  <w:r>
                    <w:rPr>
                      <w:rFonts w:ascii="Arial" w:hAnsi="Arial" w:cs="Arial"/>
                      <w:color w:val="000000"/>
                      <w:sz w:val="20"/>
                      <w:szCs w:val="20"/>
                    </w:rPr>
                    <w:t>6</w:t>
                  </w:r>
                </w:p>
              </w:tc>
              <w:tc>
                <w:tcPr>
                  <w:tcW w:w="1837" w:type="dxa"/>
                  <w:tcBorders>
                    <w:top w:val="nil"/>
                    <w:left w:val="nil"/>
                    <w:bottom w:val="single" w:sz="4" w:space="0" w:color="auto"/>
                    <w:right w:val="single" w:sz="4" w:space="0" w:color="auto"/>
                  </w:tcBorders>
                  <w:noWrap/>
                  <w:vAlign w:val="center"/>
                  <w:hideMark/>
                </w:tcPr>
                <w:p w14:paraId="0CFA2E79"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c>
                <w:tcPr>
                  <w:tcW w:w="1423" w:type="dxa"/>
                  <w:tcBorders>
                    <w:top w:val="nil"/>
                    <w:left w:val="nil"/>
                    <w:bottom w:val="single" w:sz="4" w:space="0" w:color="auto"/>
                    <w:right w:val="single" w:sz="4" w:space="0" w:color="auto"/>
                  </w:tcBorders>
                  <w:vAlign w:val="center"/>
                </w:tcPr>
                <w:p w14:paraId="74D58FDA"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15</w:t>
                  </w:r>
                  <w:r w:rsidRPr="00064FB6">
                    <w:rPr>
                      <w:rFonts w:ascii="Arial" w:hAnsi="Arial" w:cs="Arial"/>
                      <w:color w:val="000000"/>
                      <w:sz w:val="20"/>
                      <w:szCs w:val="20"/>
                    </w:rPr>
                    <w:t xml:space="preserve"> a </w:t>
                  </w:r>
                  <w:r>
                    <w:rPr>
                      <w:rFonts w:ascii="Arial" w:hAnsi="Arial" w:cs="Arial"/>
                      <w:color w:val="000000"/>
                      <w:sz w:val="20"/>
                      <w:szCs w:val="20"/>
                    </w:rPr>
                    <w:t>16</w:t>
                  </w:r>
                </w:p>
              </w:tc>
              <w:tc>
                <w:tcPr>
                  <w:tcW w:w="1843" w:type="dxa"/>
                  <w:tcBorders>
                    <w:top w:val="nil"/>
                    <w:left w:val="nil"/>
                    <w:bottom w:val="single" w:sz="4" w:space="0" w:color="auto"/>
                    <w:right w:val="single" w:sz="4" w:space="0" w:color="auto"/>
                  </w:tcBorders>
                  <w:vAlign w:val="center"/>
                </w:tcPr>
                <w:p w14:paraId="3FFC8B5E"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6904BB9F" w14:textId="77777777" w:rsidTr="00EE1866">
              <w:trPr>
                <w:trHeight w:val="9"/>
              </w:trPr>
              <w:tc>
                <w:tcPr>
                  <w:tcW w:w="1702" w:type="dxa"/>
                  <w:tcBorders>
                    <w:top w:val="nil"/>
                    <w:left w:val="single" w:sz="4" w:space="0" w:color="auto"/>
                    <w:bottom w:val="single" w:sz="4" w:space="0" w:color="auto"/>
                    <w:right w:val="single" w:sz="4" w:space="0" w:color="auto"/>
                  </w:tcBorders>
                  <w:noWrap/>
                  <w:vAlign w:val="center"/>
                  <w:hideMark/>
                </w:tcPr>
                <w:p w14:paraId="565E089A"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7</w:t>
                  </w:r>
                  <w:r w:rsidRPr="00064FB6">
                    <w:rPr>
                      <w:rFonts w:ascii="Arial" w:hAnsi="Arial" w:cs="Arial"/>
                      <w:color w:val="000000"/>
                      <w:sz w:val="20"/>
                      <w:szCs w:val="20"/>
                    </w:rPr>
                    <w:t xml:space="preserve"> a </w:t>
                  </w:r>
                  <w:r>
                    <w:rPr>
                      <w:rFonts w:ascii="Arial" w:hAnsi="Arial" w:cs="Arial"/>
                      <w:color w:val="000000"/>
                      <w:sz w:val="20"/>
                      <w:szCs w:val="20"/>
                    </w:rPr>
                    <w:t>9</w:t>
                  </w:r>
                </w:p>
              </w:tc>
              <w:tc>
                <w:tcPr>
                  <w:tcW w:w="1837" w:type="dxa"/>
                  <w:tcBorders>
                    <w:top w:val="nil"/>
                    <w:left w:val="nil"/>
                    <w:bottom w:val="single" w:sz="4" w:space="0" w:color="auto"/>
                    <w:right w:val="single" w:sz="4" w:space="0" w:color="auto"/>
                  </w:tcBorders>
                  <w:noWrap/>
                  <w:vAlign w:val="center"/>
                  <w:hideMark/>
                </w:tcPr>
                <w:p w14:paraId="707CD9FA"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 xml:space="preserve">15 </w:t>
                  </w:r>
                  <w:r w:rsidRPr="00064FB6">
                    <w:rPr>
                      <w:rFonts w:ascii="Arial" w:hAnsi="Arial" w:cs="Arial"/>
                      <w:color w:val="000000"/>
                      <w:sz w:val="20"/>
                      <w:szCs w:val="20"/>
                    </w:rPr>
                    <w:t>%</w:t>
                  </w:r>
                </w:p>
              </w:tc>
              <w:tc>
                <w:tcPr>
                  <w:tcW w:w="1423" w:type="dxa"/>
                  <w:tcBorders>
                    <w:top w:val="nil"/>
                    <w:left w:val="nil"/>
                    <w:bottom w:val="single" w:sz="4" w:space="0" w:color="auto"/>
                    <w:right w:val="single" w:sz="4" w:space="0" w:color="auto"/>
                  </w:tcBorders>
                  <w:vAlign w:val="center"/>
                </w:tcPr>
                <w:p w14:paraId="00C34A74"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17</w:t>
                  </w:r>
                  <w:r w:rsidRPr="00064FB6">
                    <w:rPr>
                      <w:rFonts w:ascii="Arial" w:hAnsi="Arial" w:cs="Arial"/>
                      <w:color w:val="000000"/>
                      <w:sz w:val="20"/>
                      <w:szCs w:val="20"/>
                    </w:rPr>
                    <w:t xml:space="preserve"> a 20</w:t>
                  </w:r>
                </w:p>
              </w:tc>
              <w:tc>
                <w:tcPr>
                  <w:tcW w:w="1843" w:type="dxa"/>
                  <w:tcBorders>
                    <w:top w:val="nil"/>
                    <w:left w:val="nil"/>
                    <w:bottom w:val="single" w:sz="4" w:space="0" w:color="auto"/>
                    <w:right w:val="single" w:sz="4" w:space="0" w:color="auto"/>
                  </w:tcBorders>
                  <w:vAlign w:val="center"/>
                </w:tcPr>
                <w:p w14:paraId="5F0BF6B7"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w:t>
                  </w:r>
                  <w:r w:rsidRPr="00064FB6">
                    <w:rPr>
                      <w:rFonts w:ascii="Arial" w:hAnsi="Arial" w:cs="Arial"/>
                      <w:color w:val="000000"/>
                      <w:sz w:val="20"/>
                      <w:szCs w:val="20"/>
                    </w:rPr>
                    <w:t>5</w:t>
                  </w:r>
                  <w:r>
                    <w:rPr>
                      <w:rFonts w:ascii="Arial" w:hAnsi="Arial" w:cs="Arial"/>
                      <w:color w:val="000000"/>
                      <w:sz w:val="20"/>
                      <w:szCs w:val="20"/>
                    </w:rPr>
                    <w:t xml:space="preserve"> </w:t>
                  </w:r>
                  <w:r w:rsidRPr="00064FB6">
                    <w:rPr>
                      <w:rFonts w:ascii="Arial" w:hAnsi="Arial" w:cs="Arial"/>
                      <w:color w:val="000000"/>
                      <w:sz w:val="20"/>
                      <w:szCs w:val="20"/>
                    </w:rPr>
                    <w:t>%</w:t>
                  </w:r>
                </w:p>
              </w:tc>
            </w:tr>
            <w:tr w:rsidR="000F0AB3" w:rsidRPr="00064FB6" w14:paraId="59B2B62B" w14:textId="77777777" w:rsidTr="00EE1866">
              <w:trPr>
                <w:trHeight w:val="9"/>
              </w:trPr>
              <w:tc>
                <w:tcPr>
                  <w:tcW w:w="1702" w:type="dxa"/>
                  <w:tcBorders>
                    <w:top w:val="nil"/>
                    <w:left w:val="single" w:sz="4" w:space="0" w:color="auto"/>
                    <w:bottom w:val="single" w:sz="4" w:space="0" w:color="auto"/>
                    <w:right w:val="single" w:sz="4" w:space="0" w:color="auto"/>
                  </w:tcBorders>
                  <w:noWrap/>
                  <w:vAlign w:val="center"/>
                  <w:hideMark/>
                </w:tcPr>
                <w:p w14:paraId="759EB2B4"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10</w:t>
                  </w:r>
                  <w:r w:rsidRPr="00064FB6">
                    <w:rPr>
                      <w:rFonts w:ascii="Arial" w:hAnsi="Arial" w:cs="Arial"/>
                      <w:color w:val="000000"/>
                      <w:sz w:val="20"/>
                      <w:szCs w:val="20"/>
                    </w:rPr>
                    <w:t xml:space="preserve"> a </w:t>
                  </w:r>
                  <w:r>
                    <w:rPr>
                      <w:rFonts w:ascii="Arial" w:hAnsi="Arial" w:cs="Arial"/>
                      <w:color w:val="000000"/>
                      <w:sz w:val="20"/>
                      <w:szCs w:val="20"/>
                    </w:rPr>
                    <w:t>12</w:t>
                  </w:r>
                </w:p>
              </w:tc>
              <w:tc>
                <w:tcPr>
                  <w:tcW w:w="1837" w:type="dxa"/>
                  <w:tcBorders>
                    <w:top w:val="nil"/>
                    <w:left w:val="nil"/>
                    <w:bottom w:val="single" w:sz="4" w:space="0" w:color="auto"/>
                    <w:right w:val="single" w:sz="4" w:space="0" w:color="auto"/>
                  </w:tcBorders>
                  <w:noWrap/>
                  <w:vAlign w:val="center"/>
                  <w:hideMark/>
                </w:tcPr>
                <w:p w14:paraId="643A8B77"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c>
                <w:tcPr>
                  <w:tcW w:w="1423" w:type="dxa"/>
                  <w:tcBorders>
                    <w:top w:val="nil"/>
                    <w:left w:val="nil"/>
                    <w:bottom w:val="single" w:sz="4" w:space="0" w:color="auto"/>
                    <w:right w:val="single" w:sz="4" w:space="0" w:color="auto"/>
                  </w:tcBorders>
                  <w:vAlign w:val="center"/>
                </w:tcPr>
                <w:p w14:paraId="3505399C" w14:textId="77777777" w:rsidR="000F0AB3" w:rsidRPr="00064FB6" w:rsidRDefault="000F0AB3" w:rsidP="00EE1866">
                  <w:pPr>
                    <w:jc w:val="center"/>
                    <w:rPr>
                      <w:rFonts w:ascii="Arial" w:hAnsi="Arial" w:cs="Arial"/>
                      <w:color w:val="000000"/>
                      <w:sz w:val="20"/>
                      <w:szCs w:val="20"/>
                    </w:rPr>
                  </w:pPr>
                  <w:r w:rsidRPr="00064FB6">
                    <w:rPr>
                      <w:rFonts w:ascii="Arial" w:hAnsi="Arial" w:cs="Arial"/>
                      <w:color w:val="000000"/>
                      <w:sz w:val="20"/>
                      <w:szCs w:val="20"/>
                    </w:rPr>
                    <w:t>21 a 25</w:t>
                  </w:r>
                </w:p>
              </w:tc>
              <w:tc>
                <w:tcPr>
                  <w:tcW w:w="1843" w:type="dxa"/>
                  <w:tcBorders>
                    <w:top w:val="nil"/>
                    <w:left w:val="nil"/>
                    <w:bottom w:val="single" w:sz="4" w:space="0" w:color="auto"/>
                    <w:right w:val="single" w:sz="4" w:space="0" w:color="auto"/>
                  </w:tcBorders>
                  <w:vAlign w:val="center"/>
                </w:tcPr>
                <w:p w14:paraId="247FE64C"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5F02890A" w14:textId="77777777" w:rsidTr="00EE1866">
              <w:trPr>
                <w:trHeight w:val="9"/>
              </w:trPr>
              <w:tc>
                <w:tcPr>
                  <w:tcW w:w="1702" w:type="dxa"/>
                  <w:tcBorders>
                    <w:top w:val="nil"/>
                    <w:left w:val="single" w:sz="4" w:space="0" w:color="auto"/>
                    <w:bottom w:val="single" w:sz="4" w:space="0" w:color="auto"/>
                    <w:right w:val="single" w:sz="4" w:space="0" w:color="auto"/>
                  </w:tcBorders>
                  <w:noWrap/>
                  <w:vAlign w:val="center"/>
                  <w:hideMark/>
                </w:tcPr>
                <w:p w14:paraId="3803712E"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13</w:t>
                  </w:r>
                  <w:r w:rsidRPr="00064FB6">
                    <w:rPr>
                      <w:rFonts w:ascii="Arial" w:hAnsi="Arial" w:cs="Arial"/>
                      <w:color w:val="000000"/>
                      <w:sz w:val="20"/>
                      <w:szCs w:val="20"/>
                    </w:rPr>
                    <w:t xml:space="preserve"> a </w:t>
                  </w:r>
                  <w:r>
                    <w:rPr>
                      <w:rFonts w:ascii="Arial" w:hAnsi="Arial" w:cs="Arial"/>
                      <w:color w:val="000000"/>
                      <w:sz w:val="20"/>
                      <w:szCs w:val="20"/>
                    </w:rPr>
                    <w:t>15</w:t>
                  </w:r>
                </w:p>
              </w:tc>
              <w:tc>
                <w:tcPr>
                  <w:tcW w:w="1837" w:type="dxa"/>
                  <w:tcBorders>
                    <w:top w:val="nil"/>
                    <w:left w:val="nil"/>
                    <w:bottom w:val="single" w:sz="4" w:space="0" w:color="auto"/>
                    <w:right w:val="single" w:sz="4" w:space="0" w:color="auto"/>
                  </w:tcBorders>
                  <w:noWrap/>
                  <w:vAlign w:val="center"/>
                  <w:hideMark/>
                </w:tcPr>
                <w:p w14:paraId="7719B837" w14:textId="77777777" w:rsidR="000F0AB3" w:rsidRPr="00064FB6" w:rsidRDefault="000F0AB3" w:rsidP="00EE1866">
                  <w:pPr>
                    <w:pStyle w:val="Sinespaciado1"/>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c>
                <w:tcPr>
                  <w:tcW w:w="1423" w:type="dxa"/>
                  <w:tcBorders>
                    <w:top w:val="single" w:sz="4" w:space="0" w:color="auto"/>
                    <w:left w:val="nil"/>
                    <w:bottom w:val="single" w:sz="4" w:space="0" w:color="auto"/>
                    <w:right w:val="single" w:sz="4" w:space="0" w:color="auto"/>
                  </w:tcBorders>
                  <w:vAlign w:val="center"/>
                </w:tcPr>
                <w:p w14:paraId="30BD1343" w14:textId="77777777" w:rsidR="000F0AB3" w:rsidRPr="00064FB6" w:rsidRDefault="000F0AB3" w:rsidP="00EE1866">
                  <w:pPr>
                    <w:jc w:val="center"/>
                    <w:rPr>
                      <w:rFonts w:ascii="Arial" w:hAnsi="Arial" w:cs="Arial"/>
                      <w:color w:val="000000"/>
                      <w:sz w:val="20"/>
                      <w:szCs w:val="20"/>
                    </w:rPr>
                  </w:pPr>
                  <w:r w:rsidRPr="00064FB6">
                    <w:rPr>
                      <w:rFonts w:ascii="Arial" w:hAnsi="Arial" w:cs="Arial"/>
                      <w:color w:val="000000"/>
                      <w:sz w:val="20"/>
                      <w:szCs w:val="20"/>
                    </w:rPr>
                    <w:t>26 a 30</w:t>
                  </w:r>
                </w:p>
              </w:tc>
              <w:tc>
                <w:tcPr>
                  <w:tcW w:w="1843" w:type="dxa"/>
                  <w:tcBorders>
                    <w:top w:val="single" w:sz="4" w:space="0" w:color="auto"/>
                    <w:left w:val="nil"/>
                    <w:bottom w:val="single" w:sz="4" w:space="0" w:color="auto"/>
                    <w:right w:val="single" w:sz="4" w:space="0" w:color="auto"/>
                  </w:tcBorders>
                  <w:vAlign w:val="center"/>
                </w:tcPr>
                <w:p w14:paraId="6098BFCA"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bl>
          <w:p w14:paraId="7F502A9B" w14:textId="77777777" w:rsidR="000F0AB3" w:rsidRDefault="000F0AB3" w:rsidP="00EE1866">
            <w:pPr>
              <w:pStyle w:val="Prrafodelista"/>
              <w:tabs>
                <w:tab w:val="left" w:pos="240"/>
              </w:tabs>
              <w:ind w:left="0"/>
              <w:jc w:val="both"/>
              <w:rPr>
                <w:rFonts w:ascii="Arial" w:hAnsi="Arial" w:cs="Arial"/>
                <w:b/>
                <w:sz w:val="20"/>
                <w:szCs w:val="20"/>
              </w:rPr>
            </w:pPr>
          </w:p>
          <w:p w14:paraId="417F84AE" w14:textId="77777777" w:rsidR="000F0AB3" w:rsidRDefault="000F0AB3" w:rsidP="00EE1866">
            <w:pPr>
              <w:pStyle w:val="Prrafodelista"/>
              <w:tabs>
                <w:tab w:val="left" w:pos="240"/>
              </w:tabs>
              <w:ind w:left="0"/>
              <w:jc w:val="both"/>
              <w:rPr>
                <w:rFonts w:ascii="Arial" w:hAnsi="Arial" w:cs="Arial"/>
                <w:b/>
                <w:sz w:val="20"/>
                <w:szCs w:val="20"/>
              </w:rPr>
            </w:pPr>
          </w:p>
          <w:p w14:paraId="5411D12A" w14:textId="77777777" w:rsidR="000F0AB3" w:rsidRPr="00EB761E" w:rsidRDefault="000F0AB3" w:rsidP="00EE1866">
            <w:pPr>
              <w:pStyle w:val="Prrafodelista"/>
              <w:tabs>
                <w:tab w:val="left" w:pos="240"/>
              </w:tabs>
              <w:ind w:left="0"/>
              <w:jc w:val="both"/>
              <w:rPr>
                <w:rFonts w:ascii="Arial" w:hAnsi="Arial" w:cs="Arial"/>
                <w:sz w:val="20"/>
                <w:szCs w:val="20"/>
              </w:rPr>
            </w:pPr>
            <w:r>
              <w:rPr>
                <w:rFonts w:ascii="Arial" w:hAnsi="Arial" w:cs="Arial"/>
                <w:b/>
                <w:sz w:val="20"/>
                <w:szCs w:val="20"/>
              </w:rPr>
              <w:t>Condición 1</w:t>
            </w:r>
            <w:r w:rsidRPr="00064FB6">
              <w:rPr>
                <w:rFonts w:ascii="Arial" w:hAnsi="Arial" w:cs="Arial"/>
                <w:b/>
                <w:sz w:val="20"/>
                <w:szCs w:val="20"/>
              </w:rPr>
              <w:t>:</w:t>
            </w:r>
            <w:r w:rsidRPr="00064FB6">
              <w:rPr>
                <w:rFonts w:ascii="Arial" w:hAnsi="Arial" w:cs="Arial"/>
                <w:sz w:val="20"/>
                <w:szCs w:val="20"/>
              </w:rPr>
              <w:t xml:space="preserve"> Al tener inconveniente con la importación de los repuestos necesarios para los mantenimientos, el contratista hará saber al supervisor del contrato de forma inmediata, junto con</w:t>
            </w:r>
            <w:r>
              <w:rPr>
                <w:rFonts w:ascii="Arial" w:hAnsi="Arial" w:cs="Arial"/>
                <w:sz w:val="20"/>
                <w:szCs w:val="20"/>
              </w:rPr>
              <w:t xml:space="preserve"> la certificación de la casa matriz </w:t>
            </w:r>
            <w:r>
              <w:rPr>
                <w:rFonts w:ascii="Arial" w:hAnsi="Arial" w:cs="Arial"/>
                <w:sz w:val="20"/>
                <w:szCs w:val="20"/>
              </w:rPr>
              <w:lastRenderedPageBreak/>
              <w:t xml:space="preserve">en Colombia que demuestre el desabastecimiento del repuesto en el país, para lo cual, el contratista tendrá un plazo adicional de 30 días hábiles. </w:t>
            </w:r>
            <w:r w:rsidRPr="00EB761E">
              <w:rPr>
                <w:rFonts w:ascii="Arial" w:hAnsi="Arial" w:cs="Arial"/>
                <w:sz w:val="20"/>
                <w:szCs w:val="20"/>
              </w:rPr>
              <w:t>En este evento se determinará como sanción por retardo</w:t>
            </w:r>
            <w:r>
              <w:rPr>
                <w:rFonts w:ascii="Arial" w:hAnsi="Arial" w:cs="Arial"/>
                <w:sz w:val="20"/>
                <w:szCs w:val="20"/>
              </w:rPr>
              <w:t>, superado el tiempo adicional, así</w:t>
            </w:r>
            <w:r w:rsidRPr="00EB761E">
              <w:rPr>
                <w:rFonts w:ascii="Arial" w:hAnsi="Arial" w:cs="Arial"/>
                <w:sz w:val="20"/>
                <w:szCs w:val="20"/>
              </w:rPr>
              <w:t xml:space="preserve">: </w:t>
            </w:r>
          </w:p>
          <w:tbl>
            <w:tblPr>
              <w:tblpPr w:leftFromText="141" w:rightFromText="141" w:vertAnchor="text" w:horzAnchor="margin" w:tblpXSpec="center" w:tblpY="339"/>
              <w:tblOverlap w:val="never"/>
              <w:tblW w:w="6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3549"/>
            </w:tblGrid>
            <w:tr w:rsidR="000F0AB3" w:rsidRPr="00064FB6" w14:paraId="62682842" w14:textId="77777777" w:rsidTr="00EE1866">
              <w:trPr>
                <w:trHeight w:val="9"/>
              </w:trPr>
              <w:tc>
                <w:tcPr>
                  <w:tcW w:w="6805" w:type="dxa"/>
                  <w:gridSpan w:val="2"/>
                  <w:shd w:val="clear" w:color="auto" w:fill="D9D9D9"/>
                  <w:vAlign w:val="center"/>
                </w:tcPr>
                <w:p w14:paraId="4A921CD0"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bCs/>
                      <w:color w:val="000000"/>
                      <w:sz w:val="20"/>
                      <w:szCs w:val="20"/>
                    </w:rPr>
                    <w:t>MANTENIMIENTO CORRECTIVO</w:t>
                  </w:r>
                </w:p>
              </w:tc>
            </w:tr>
            <w:tr w:rsidR="000F0AB3" w:rsidRPr="00064FB6" w14:paraId="225571E0" w14:textId="77777777" w:rsidTr="00EE1866">
              <w:trPr>
                <w:trHeight w:val="9"/>
              </w:trPr>
              <w:tc>
                <w:tcPr>
                  <w:tcW w:w="3256" w:type="dxa"/>
                  <w:shd w:val="clear" w:color="auto" w:fill="D9D9D9"/>
                  <w:vAlign w:val="center"/>
                </w:tcPr>
                <w:p w14:paraId="50DD5DDE"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TIEMPO EN DÍAS</w:t>
                  </w:r>
                </w:p>
              </w:tc>
              <w:tc>
                <w:tcPr>
                  <w:tcW w:w="3549" w:type="dxa"/>
                  <w:shd w:val="clear" w:color="auto" w:fill="D9D9D9"/>
                  <w:vAlign w:val="center"/>
                </w:tcPr>
                <w:p w14:paraId="5766EB15"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06C2F877" w14:textId="77777777" w:rsidTr="00EE1866">
              <w:trPr>
                <w:trHeight w:val="9"/>
              </w:trPr>
              <w:tc>
                <w:tcPr>
                  <w:tcW w:w="3256" w:type="dxa"/>
                  <w:vAlign w:val="center"/>
                </w:tcPr>
                <w:p w14:paraId="42FE71C5"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31</w:t>
                  </w:r>
                  <w:r w:rsidRPr="00064FB6">
                    <w:rPr>
                      <w:rFonts w:ascii="Arial" w:hAnsi="Arial" w:cs="Arial"/>
                      <w:color w:val="000000"/>
                      <w:sz w:val="20"/>
                      <w:szCs w:val="20"/>
                    </w:rPr>
                    <w:t xml:space="preserve"> a </w:t>
                  </w:r>
                  <w:r>
                    <w:rPr>
                      <w:rFonts w:ascii="Arial" w:hAnsi="Arial" w:cs="Arial"/>
                      <w:color w:val="000000"/>
                      <w:sz w:val="20"/>
                      <w:szCs w:val="20"/>
                    </w:rPr>
                    <w:t>35</w:t>
                  </w:r>
                </w:p>
              </w:tc>
              <w:tc>
                <w:tcPr>
                  <w:tcW w:w="3549" w:type="dxa"/>
                  <w:vAlign w:val="center"/>
                </w:tcPr>
                <w:p w14:paraId="365F72C6"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1D4129F9" w14:textId="77777777" w:rsidTr="00EE1866">
              <w:trPr>
                <w:trHeight w:val="9"/>
              </w:trPr>
              <w:tc>
                <w:tcPr>
                  <w:tcW w:w="3256" w:type="dxa"/>
                  <w:vAlign w:val="center"/>
                </w:tcPr>
                <w:p w14:paraId="00C29B3E"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36</w:t>
                  </w:r>
                  <w:r w:rsidRPr="00064FB6">
                    <w:rPr>
                      <w:rFonts w:ascii="Arial" w:hAnsi="Arial" w:cs="Arial"/>
                      <w:color w:val="000000"/>
                      <w:sz w:val="20"/>
                      <w:szCs w:val="20"/>
                    </w:rPr>
                    <w:t xml:space="preserve"> a </w:t>
                  </w:r>
                  <w:r>
                    <w:rPr>
                      <w:rFonts w:ascii="Arial" w:hAnsi="Arial" w:cs="Arial"/>
                      <w:color w:val="000000"/>
                      <w:sz w:val="20"/>
                      <w:szCs w:val="20"/>
                    </w:rPr>
                    <w:t>40</w:t>
                  </w:r>
                </w:p>
              </w:tc>
              <w:tc>
                <w:tcPr>
                  <w:tcW w:w="3549" w:type="dxa"/>
                  <w:vAlign w:val="center"/>
                </w:tcPr>
                <w:p w14:paraId="44CA3ADE"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w:t>
                  </w:r>
                  <w:r w:rsidRPr="00064FB6">
                    <w:rPr>
                      <w:rFonts w:ascii="Arial" w:hAnsi="Arial" w:cs="Arial"/>
                      <w:color w:val="000000"/>
                      <w:sz w:val="20"/>
                      <w:szCs w:val="20"/>
                    </w:rPr>
                    <w:t>5</w:t>
                  </w:r>
                  <w:r>
                    <w:rPr>
                      <w:rFonts w:ascii="Arial" w:hAnsi="Arial" w:cs="Arial"/>
                      <w:color w:val="000000"/>
                      <w:sz w:val="20"/>
                      <w:szCs w:val="20"/>
                    </w:rPr>
                    <w:t xml:space="preserve"> </w:t>
                  </w:r>
                  <w:r w:rsidRPr="00064FB6">
                    <w:rPr>
                      <w:rFonts w:ascii="Arial" w:hAnsi="Arial" w:cs="Arial"/>
                      <w:color w:val="000000"/>
                      <w:sz w:val="20"/>
                      <w:szCs w:val="20"/>
                    </w:rPr>
                    <w:t>%</w:t>
                  </w:r>
                </w:p>
              </w:tc>
            </w:tr>
            <w:tr w:rsidR="000F0AB3" w:rsidRPr="00064FB6" w14:paraId="7281DDAB" w14:textId="77777777" w:rsidTr="00EE1866">
              <w:trPr>
                <w:trHeight w:val="9"/>
              </w:trPr>
              <w:tc>
                <w:tcPr>
                  <w:tcW w:w="3256" w:type="dxa"/>
                  <w:vAlign w:val="center"/>
                </w:tcPr>
                <w:p w14:paraId="67F3F3CC"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41</w:t>
                  </w:r>
                  <w:r w:rsidRPr="00064FB6">
                    <w:rPr>
                      <w:rFonts w:ascii="Arial" w:hAnsi="Arial" w:cs="Arial"/>
                      <w:color w:val="000000"/>
                      <w:sz w:val="20"/>
                      <w:szCs w:val="20"/>
                    </w:rPr>
                    <w:t xml:space="preserve"> a </w:t>
                  </w:r>
                  <w:r>
                    <w:rPr>
                      <w:rFonts w:ascii="Arial" w:hAnsi="Arial" w:cs="Arial"/>
                      <w:color w:val="000000"/>
                      <w:sz w:val="20"/>
                      <w:szCs w:val="20"/>
                    </w:rPr>
                    <w:t>45</w:t>
                  </w:r>
                </w:p>
              </w:tc>
              <w:tc>
                <w:tcPr>
                  <w:tcW w:w="3549" w:type="dxa"/>
                  <w:vAlign w:val="center"/>
                </w:tcPr>
                <w:p w14:paraId="14DCB7BF"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3C9AE3A5" w14:textId="77777777" w:rsidTr="00EE1866">
              <w:trPr>
                <w:trHeight w:val="9"/>
              </w:trPr>
              <w:tc>
                <w:tcPr>
                  <w:tcW w:w="3256" w:type="dxa"/>
                  <w:vAlign w:val="center"/>
                </w:tcPr>
                <w:p w14:paraId="7B21EDAA"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46</w:t>
                  </w:r>
                  <w:r w:rsidRPr="00064FB6">
                    <w:rPr>
                      <w:rFonts w:ascii="Arial" w:hAnsi="Arial" w:cs="Arial"/>
                      <w:color w:val="000000"/>
                      <w:sz w:val="20"/>
                      <w:szCs w:val="20"/>
                    </w:rPr>
                    <w:t xml:space="preserve"> a </w:t>
                  </w:r>
                  <w:r>
                    <w:rPr>
                      <w:rFonts w:ascii="Arial" w:hAnsi="Arial" w:cs="Arial"/>
                      <w:color w:val="000000"/>
                      <w:sz w:val="20"/>
                      <w:szCs w:val="20"/>
                    </w:rPr>
                    <w:t>50</w:t>
                  </w:r>
                </w:p>
              </w:tc>
              <w:tc>
                <w:tcPr>
                  <w:tcW w:w="3549" w:type="dxa"/>
                  <w:vAlign w:val="center"/>
                </w:tcPr>
                <w:p w14:paraId="5FA79F66"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bl>
          <w:p w14:paraId="1D1C17BF" w14:textId="77777777" w:rsidR="000F0AB3" w:rsidRPr="000504D0" w:rsidRDefault="000F0AB3" w:rsidP="00EE1866">
            <w:pPr>
              <w:pStyle w:val="Prrafodelista"/>
              <w:tabs>
                <w:tab w:val="left" w:pos="240"/>
              </w:tabs>
              <w:ind w:left="0"/>
              <w:jc w:val="both"/>
              <w:rPr>
                <w:rFonts w:ascii="Arial" w:hAnsi="Arial" w:cs="Arial"/>
                <w:sz w:val="14"/>
                <w:szCs w:val="14"/>
                <w:highlight w:val="yellow"/>
              </w:rPr>
            </w:pPr>
          </w:p>
          <w:p w14:paraId="59C7B5F4" w14:textId="77777777" w:rsidR="000F0AB3" w:rsidRPr="000504D0" w:rsidRDefault="000F0AB3" w:rsidP="00EE1866">
            <w:pPr>
              <w:pStyle w:val="Prrafodelista"/>
              <w:tabs>
                <w:tab w:val="left" w:pos="240"/>
              </w:tabs>
              <w:ind w:left="0"/>
              <w:jc w:val="both"/>
              <w:rPr>
                <w:rFonts w:ascii="Arial" w:hAnsi="Arial" w:cs="Arial"/>
                <w:sz w:val="10"/>
                <w:szCs w:val="10"/>
                <w:highlight w:val="yellow"/>
              </w:rPr>
            </w:pPr>
          </w:p>
          <w:p w14:paraId="5D9C3AFD" w14:textId="77777777" w:rsidR="000F0AB3" w:rsidRDefault="000F0AB3" w:rsidP="00EE1866">
            <w:pPr>
              <w:pStyle w:val="Prrafodelista"/>
              <w:tabs>
                <w:tab w:val="left" w:pos="240"/>
              </w:tabs>
              <w:ind w:left="0"/>
              <w:jc w:val="both"/>
              <w:rPr>
                <w:rFonts w:ascii="Arial" w:hAnsi="Arial" w:cs="Arial"/>
                <w:b/>
                <w:sz w:val="20"/>
                <w:szCs w:val="20"/>
              </w:rPr>
            </w:pPr>
          </w:p>
          <w:p w14:paraId="4D8FE496" w14:textId="77777777" w:rsidR="000F0AB3" w:rsidRDefault="000F0AB3" w:rsidP="00EE1866">
            <w:pPr>
              <w:pStyle w:val="Prrafodelista"/>
              <w:tabs>
                <w:tab w:val="left" w:pos="240"/>
              </w:tabs>
              <w:ind w:left="0"/>
              <w:jc w:val="both"/>
              <w:rPr>
                <w:rFonts w:ascii="Arial" w:hAnsi="Arial" w:cs="Arial"/>
                <w:sz w:val="20"/>
                <w:szCs w:val="20"/>
              </w:rPr>
            </w:pPr>
            <w:r w:rsidRPr="002D1C3A">
              <w:rPr>
                <w:rFonts w:ascii="Arial" w:hAnsi="Arial" w:cs="Arial"/>
                <w:b/>
                <w:sz w:val="20"/>
                <w:szCs w:val="20"/>
              </w:rPr>
              <w:t>Condición 2:</w:t>
            </w:r>
            <w:r>
              <w:rPr>
                <w:rFonts w:ascii="Arial" w:hAnsi="Arial" w:cs="Arial"/>
                <w:sz w:val="20"/>
                <w:szCs w:val="20"/>
              </w:rPr>
              <w:t xml:space="preserve"> </w:t>
            </w:r>
            <w:r w:rsidRPr="00064FB6">
              <w:rPr>
                <w:rFonts w:ascii="Arial" w:hAnsi="Arial" w:cs="Arial"/>
                <w:sz w:val="20"/>
                <w:szCs w:val="20"/>
              </w:rPr>
              <w:t xml:space="preserve">Al tener inconveniente con </w:t>
            </w:r>
            <w:r>
              <w:rPr>
                <w:rFonts w:ascii="Arial" w:hAnsi="Arial" w:cs="Arial"/>
                <w:sz w:val="20"/>
                <w:szCs w:val="20"/>
              </w:rPr>
              <w:t xml:space="preserve">transporte hacia la ciudad de Leticia </w:t>
            </w:r>
            <w:r w:rsidRPr="00064FB6">
              <w:rPr>
                <w:rFonts w:ascii="Arial" w:hAnsi="Arial" w:cs="Arial"/>
                <w:sz w:val="20"/>
                <w:szCs w:val="20"/>
              </w:rPr>
              <w:t>de los repuestos necesarios para los mantenimientos, el contratista hará saber al supervisor del contrato de forma inmediata, junto con los documentos que soporten tal situación</w:t>
            </w:r>
            <w:r>
              <w:rPr>
                <w:rFonts w:ascii="Arial" w:hAnsi="Arial" w:cs="Arial"/>
                <w:sz w:val="20"/>
                <w:szCs w:val="20"/>
              </w:rPr>
              <w:t xml:space="preserve">, para lo cual, el contratista tendrá un plazo adicional de 5 días hábiles. </w:t>
            </w:r>
            <w:r w:rsidRPr="00327AAE">
              <w:rPr>
                <w:rFonts w:ascii="Arial" w:hAnsi="Arial" w:cs="Arial"/>
                <w:sz w:val="20"/>
                <w:szCs w:val="20"/>
              </w:rPr>
              <w:t xml:space="preserve">En este evento se determinará como sanción por retardo, superado el tiempo adicional, así: </w:t>
            </w:r>
          </w:p>
          <w:tbl>
            <w:tblPr>
              <w:tblpPr w:leftFromText="141" w:rightFromText="141" w:vertAnchor="text" w:horzAnchor="margin" w:tblpXSpec="center" w:tblpY="339"/>
              <w:tblOverlap w:val="never"/>
              <w:tblW w:w="6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5"/>
              <w:gridCol w:w="3840"/>
            </w:tblGrid>
            <w:tr w:rsidR="000F0AB3" w:rsidRPr="00064FB6" w14:paraId="714806F9" w14:textId="77777777" w:rsidTr="00EE1866">
              <w:trPr>
                <w:trHeight w:val="9"/>
              </w:trPr>
              <w:tc>
                <w:tcPr>
                  <w:tcW w:w="6805" w:type="dxa"/>
                  <w:gridSpan w:val="2"/>
                  <w:shd w:val="clear" w:color="auto" w:fill="D9D9D9"/>
                  <w:vAlign w:val="center"/>
                </w:tcPr>
                <w:p w14:paraId="24411ED1"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bCs/>
                      <w:color w:val="000000"/>
                      <w:sz w:val="20"/>
                      <w:szCs w:val="20"/>
                    </w:rPr>
                    <w:t>MANTENIMIENTO CORRECTIVO</w:t>
                  </w:r>
                </w:p>
              </w:tc>
            </w:tr>
            <w:tr w:rsidR="000F0AB3" w:rsidRPr="00064FB6" w14:paraId="541B570C" w14:textId="77777777" w:rsidTr="00EE1866">
              <w:trPr>
                <w:trHeight w:val="9"/>
              </w:trPr>
              <w:tc>
                <w:tcPr>
                  <w:tcW w:w="2965" w:type="dxa"/>
                  <w:shd w:val="clear" w:color="auto" w:fill="D9D9D9"/>
                  <w:vAlign w:val="center"/>
                </w:tcPr>
                <w:p w14:paraId="7340707F"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TIEMPO EN DÍAS</w:t>
                  </w:r>
                </w:p>
              </w:tc>
              <w:tc>
                <w:tcPr>
                  <w:tcW w:w="3840" w:type="dxa"/>
                  <w:shd w:val="clear" w:color="auto" w:fill="D9D9D9"/>
                  <w:vAlign w:val="center"/>
                </w:tcPr>
                <w:p w14:paraId="0A28A3AA"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0A01ED17" w14:textId="77777777" w:rsidTr="00EE1866">
              <w:trPr>
                <w:trHeight w:val="9"/>
              </w:trPr>
              <w:tc>
                <w:tcPr>
                  <w:tcW w:w="2965" w:type="dxa"/>
                  <w:vAlign w:val="center"/>
                </w:tcPr>
                <w:p w14:paraId="37E73A3B"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6</w:t>
                  </w:r>
                  <w:r w:rsidRPr="00064FB6">
                    <w:rPr>
                      <w:rFonts w:ascii="Arial" w:hAnsi="Arial" w:cs="Arial"/>
                      <w:color w:val="000000"/>
                      <w:sz w:val="20"/>
                      <w:szCs w:val="20"/>
                    </w:rPr>
                    <w:t xml:space="preserve"> a </w:t>
                  </w:r>
                  <w:r>
                    <w:rPr>
                      <w:rFonts w:ascii="Arial" w:hAnsi="Arial" w:cs="Arial"/>
                      <w:color w:val="000000"/>
                      <w:sz w:val="20"/>
                      <w:szCs w:val="20"/>
                    </w:rPr>
                    <w:t>10</w:t>
                  </w:r>
                </w:p>
              </w:tc>
              <w:tc>
                <w:tcPr>
                  <w:tcW w:w="3840" w:type="dxa"/>
                  <w:vAlign w:val="center"/>
                </w:tcPr>
                <w:p w14:paraId="3CB1BF3A"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68D876EB" w14:textId="77777777" w:rsidTr="00EE1866">
              <w:trPr>
                <w:trHeight w:val="9"/>
              </w:trPr>
              <w:tc>
                <w:tcPr>
                  <w:tcW w:w="2965" w:type="dxa"/>
                  <w:vAlign w:val="center"/>
                </w:tcPr>
                <w:p w14:paraId="06F136BE"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11</w:t>
                  </w:r>
                  <w:r w:rsidRPr="00064FB6">
                    <w:rPr>
                      <w:rFonts w:ascii="Arial" w:hAnsi="Arial" w:cs="Arial"/>
                      <w:color w:val="000000"/>
                      <w:sz w:val="20"/>
                      <w:szCs w:val="20"/>
                    </w:rPr>
                    <w:t xml:space="preserve"> a </w:t>
                  </w:r>
                  <w:r>
                    <w:rPr>
                      <w:rFonts w:ascii="Arial" w:hAnsi="Arial" w:cs="Arial"/>
                      <w:color w:val="000000"/>
                      <w:sz w:val="20"/>
                      <w:szCs w:val="20"/>
                    </w:rPr>
                    <w:t>15</w:t>
                  </w:r>
                </w:p>
              </w:tc>
              <w:tc>
                <w:tcPr>
                  <w:tcW w:w="3840" w:type="dxa"/>
                  <w:vAlign w:val="center"/>
                </w:tcPr>
                <w:p w14:paraId="6ECDD104"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w:t>
                  </w:r>
                  <w:r w:rsidRPr="00064FB6">
                    <w:rPr>
                      <w:rFonts w:ascii="Arial" w:hAnsi="Arial" w:cs="Arial"/>
                      <w:color w:val="000000"/>
                      <w:sz w:val="20"/>
                      <w:szCs w:val="20"/>
                    </w:rPr>
                    <w:t>5</w:t>
                  </w:r>
                  <w:r>
                    <w:rPr>
                      <w:rFonts w:ascii="Arial" w:hAnsi="Arial" w:cs="Arial"/>
                      <w:color w:val="000000"/>
                      <w:sz w:val="20"/>
                      <w:szCs w:val="20"/>
                    </w:rPr>
                    <w:t xml:space="preserve"> </w:t>
                  </w:r>
                  <w:r w:rsidRPr="00064FB6">
                    <w:rPr>
                      <w:rFonts w:ascii="Arial" w:hAnsi="Arial" w:cs="Arial"/>
                      <w:color w:val="000000"/>
                      <w:sz w:val="20"/>
                      <w:szCs w:val="20"/>
                    </w:rPr>
                    <w:t>%</w:t>
                  </w:r>
                </w:p>
              </w:tc>
            </w:tr>
            <w:tr w:rsidR="000F0AB3" w:rsidRPr="00064FB6" w14:paraId="21BFBC31" w14:textId="77777777" w:rsidTr="00EE1866">
              <w:trPr>
                <w:trHeight w:val="9"/>
              </w:trPr>
              <w:tc>
                <w:tcPr>
                  <w:tcW w:w="2965" w:type="dxa"/>
                  <w:vAlign w:val="center"/>
                </w:tcPr>
                <w:p w14:paraId="535707F0"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16</w:t>
                  </w:r>
                  <w:r w:rsidRPr="00064FB6">
                    <w:rPr>
                      <w:rFonts w:ascii="Arial" w:hAnsi="Arial" w:cs="Arial"/>
                      <w:color w:val="000000"/>
                      <w:sz w:val="20"/>
                      <w:szCs w:val="20"/>
                    </w:rPr>
                    <w:t xml:space="preserve"> a </w:t>
                  </w:r>
                  <w:r>
                    <w:rPr>
                      <w:rFonts w:ascii="Arial" w:hAnsi="Arial" w:cs="Arial"/>
                      <w:color w:val="000000"/>
                      <w:sz w:val="20"/>
                      <w:szCs w:val="20"/>
                    </w:rPr>
                    <w:t>20</w:t>
                  </w:r>
                </w:p>
              </w:tc>
              <w:tc>
                <w:tcPr>
                  <w:tcW w:w="3840" w:type="dxa"/>
                  <w:vAlign w:val="center"/>
                </w:tcPr>
                <w:p w14:paraId="4CD8519C"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7D09511E" w14:textId="77777777" w:rsidTr="00EE1866">
              <w:trPr>
                <w:trHeight w:val="9"/>
              </w:trPr>
              <w:tc>
                <w:tcPr>
                  <w:tcW w:w="2965" w:type="dxa"/>
                  <w:vAlign w:val="center"/>
                </w:tcPr>
                <w:p w14:paraId="53A37A91"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21</w:t>
                  </w:r>
                  <w:r w:rsidRPr="00064FB6">
                    <w:rPr>
                      <w:rFonts w:ascii="Arial" w:hAnsi="Arial" w:cs="Arial"/>
                      <w:color w:val="000000"/>
                      <w:sz w:val="20"/>
                      <w:szCs w:val="20"/>
                    </w:rPr>
                    <w:t xml:space="preserve"> a </w:t>
                  </w:r>
                  <w:r>
                    <w:rPr>
                      <w:rFonts w:ascii="Arial" w:hAnsi="Arial" w:cs="Arial"/>
                      <w:color w:val="000000"/>
                      <w:sz w:val="20"/>
                      <w:szCs w:val="20"/>
                    </w:rPr>
                    <w:t>25</w:t>
                  </w:r>
                </w:p>
              </w:tc>
              <w:tc>
                <w:tcPr>
                  <w:tcW w:w="3840" w:type="dxa"/>
                  <w:vAlign w:val="center"/>
                </w:tcPr>
                <w:p w14:paraId="41A1F38D"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bl>
          <w:p w14:paraId="6979F77D" w14:textId="77777777" w:rsidR="000F0AB3" w:rsidRDefault="000F0AB3" w:rsidP="00EE1866">
            <w:pPr>
              <w:pStyle w:val="Prrafodelista"/>
              <w:tabs>
                <w:tab w:val="left" w:pos="240"/>
              </w:tabs>
              <w:ind w:left="0"/>
              <w:jc w:val="both"/>
              <w:rPr>
                <w:rFonts w:ascii="Arial" w:hAnsi="Arial" w:cs="Arial"/>
                <w:b/>
                <w:sz w:val="20"/>
                <w:szCs w:val="20"/>
              </w:rPr>
            </w:pPr>
          </w:p>
          <w:p w14:paraId="07185F8A" w14:textId="77777777" w:rsidR="000F0AB3" w:rsidRDefault="000F0AB3" w:rsidP="00EE1866">
            <w:pPr>
              <w:pStyle w:val="Prrafodelista"/>
              <w:tabs>
                <w:tab w:val="left" w:pos="240"/>
              </w:tabs>
              <w:ind w:left="0"/>
              <w:jc w:val="both"/>
              <w:rPr>
                <w:rFonts w:ascii="Arial" w:hAnsi="Arial" w:cs="Arial"/>
                <w:b/>
                <w:sz w:val="20"/>
                <w:szCs w:val="20"/>
              </w:rPr>
            </w:pPr>
          </w:p>
          <w:p w14:paraId="4D15DE8A" w14:textId="77777777" w:rsidR="000F0AB3" w:rsidRPr="00A6575F" w:rsidRDefault="000F0AB3" w:rsidP="00EE1866">
            <w:pPr>
              <w:pStyle w:val="Prrafodelista"/>
              <w:tabs>
                <w:tab w:val="left" w:pos="240"/>
              </w:tabs>
              <w:ind w:left="0"/>
              <w:jc w:val="both"/>
              <w:rPr>
                <w:rFonts w:ascii="Arial" w:hAnsi="Arial" w:cs="Arial"/>
                <w:bCs/>
                <w:sz w:val="20"/>
                <w:szCs w:val="20"/>
              </w:rPr>
            </w:pPr>
            <w:r w:rsidRPr="00A6575F">
              <w:rPr>
                <w:rFonts w:ascii="Arial" w:hAnsi="Arial" w:cs="Arial"/>
                <w:bCs/>
                <w:sz w:val="20"/>
                <w:szCs w:val="20"/>
              </w:rPr>
              <w:t xml:space="preserve">El contratista garantiza que el transporte de </w:t>
            </w:r>
            <w:r>
              <w:rPr>
                <w:rFonts w:ascii="Arial" w:hAnsi="Arial" w:cs="Arial"/>
                <w:bCs/>
                <w:sz w:val="20"/>
                <w:szCs w:val="20"/>
              </w:rPr>
              <w:t xml:space="preserve">los repuestos se realizase hacia la ciudad de Leticia por vía aérea. </w:t>
            </w:r>
          </w:p>
        </w:tc>
        <w:tc>
          <w:tcPr>
            <w:tcW w:w="394" w:type="pct"/>
            <w:vAlign w:val="center"/>
          </w:tcPr>
          <w:p w14:paraId="5B0730D1"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3DE8B637"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729536D5" w14:textId="77777777" w:rsidTr="000F0AB3">
        <w:trPr>
          <w:trHeight w:val="5802"/>
        </w:trPr>
        <w:tc>
          <w:tcPr>
            <w:tcW w:w="313" w:type="pct"/>
            <w:vAlign w:val="center"/>
          </w:tcPr>
          <w:p w14:paraId="46CA912B"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2</w:t>
            </w:r>
          </w:p>
        </w:tc>
        <w:tc>
          <w:tcPr>
            <w:tcW w:w="292" w:type="pct"/>
            <w:vAlign w:val="center"/>
          </w:tcPr>
          <w:p w14:paraId="642FFE01"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20304EF9" w14:textId="77777777" w:rsidR="000F0AB3" w:rsidRPr="00064FB6" w:rsidRDefault="000F0AB3" w:rsidP="00EE1866">
            <w:pPr>
              <w:pStyle w:val="Sinespaciado1"/>
              <w:jc w:val="both"/>
              <w:rPr>
                <w:rFonts w:ascii="Arial" w:hAnsi="Arial" w:cs="Arial"/>
                <w:b/>
                <w:color w:val="000000"/>
                <w:sz w:val="20"/>
                <w:szCs w:val="20"/>
                <w:lang w:val="es-ES"/>
              </w:rPr>
            </w:pPr>
            <w:r w:rsidRPr="00064FB6">
              <w:rPr>
                <w:rFonts w:ascii="Arial" w:hAnsi="Arial" w:cs="Arial"/>
                <w:b/>
                <w:color w:val="000000"/>
                <w:sz w:val="20"/>
                <w:szCs w:val="20"/>
                <w:lang w:val="es-ES"/>
              </w:rPr>
              <w:t>EXCLUSIVIDAD EN LA ATENCIÓN MANTENIMIENTO DE VEHÍCULOS</w:t>
            </w:r>
          </w:p>
          <w:p w14:paraId="78525B6E" w14:textId="77777777" w:rsidR="000F0AB3" w:rsidRPr="00064FB6" w:rsidRDefault="000F0AB3" w:rsidP="00EE1866">
            <w:pPr>
              <w:pStyle w:val="Sinespaciado1"/>
              <w:jc w:val="both"/>
              <w:rPr>
                <w:rFonts w:ascii="Arial" w:hAnsi="Arial" w:cs="Arial"/>
                <w:color w:val="000000"/>
                <w:sz w:val="20"/>
                <w:szCs w:val="20"/>
                <w:lang w:val="es-ES"/>
              </w:rPr>
            </w:pPr>
          </w:p>
          <w:p w14:paraId="0A8A74EA" w14:textId="77777777" w:rsidR="000F0AB3" w:rsidRPr="00064FB6"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El oferente se obliga, con la presentación de la oferta y el presente anexo firmado, a dar exclusividad en el servicio de mantenimiento solicitado a los vehículos de la Policía descrita en este proceso, para todo tipo de servicio, en cada uno de los talleres ofertados. El tiempo establecido para los mantenimientos serán los siguientes:</w:t>
            </w:r>
          </w:p>
          <w:p w14:paraId="7CB3E27C" w14:textId="77777777" w:rsidR="000F0AB3" w:rsidRPr="00064FB6" w:rsidRDefault="000F0AB3" w:rsidP="00EE1866">
            <w:pPr>
              <w:pStyle w:val="Sinespaciado1"/>
              <w:jc w:val="both"/>
              <w:rPr>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2975"/>
            </w:tblGrid>
            <w:tr w:rsidR="000F0AB3" w:rsidRPr="00064FB6" w14:paraId="39B2558B" w14:textId="77777777" w:rsidTr="00EE1866">
              <w:trPr>
                <w:trHeight w:val="26"/>
                <w:jc w:val="center"/>
              </w:trPr>
              <w:tc>
                <w:tcPr>
                  <w:tcW w:w="2975" w:type="dxa"/>
                  <w:shd w:val="clear" w:color="auto" w:fill="D9D9D9"/>
                  <w:vAlign w:val="center"/>
                </w:tcPr>
                <w:p w14:paraId="1C04B911"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b/>
                      <w:color w:val="000000"/>
                      <w:sz w:val="20"/>
                      <w:szCs w:val="20"/>
                    </w:rPr>
                  </w:pPr>
                  <w:r w:rsidRPr="00064FB6">
                    <w:rPr>
                      <w:rFonts w:ascii="Arial" w:hAnsi="Arial" w:cs="Arial"/>
                      <w:b/>
                      <w:color w:val="000000"/>
                      <w:sz w:val="20"/>
                      <w:szCs w:val="20"/>
                    </w:rPr>
                    <w:t>TIPO DE MANTENIMIENTO</w:t>
                  </w:r>
                </w:p>
              </w:tc>
              <w:tc>
                <w:tcPr>
                  <w:tcW w:w="2975" w:type="dxa"/>
                  <w:shd w:val="clear" w:color="auto" w:fill="D9D9D9"/>
                  <w:vAlign w:val="center"/>
                </w:tcPr>
                <w:p w14:paraId="7C3C8B20"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b/>
                      <w:color w:val="000000"/>
                      <w:sz w:val="20"/>
                      <w:szCs w:val="20"/>
                    </w:rPr>
                  </w:pPr>
                  <w:r w:rsidRPr="00064FB6">
                    <w:rPr>
                      <w:rFonts w:ascii="Arial" w:hAnsi="Arial" w:cs="Arial"/>
                      <w:b/>
                      <w:color w:val="000000"/>
                      <w:sz w:val="20"/>
                      <w:szCs w:val="20"/>
                    </w:rPr>
                    <w:t>TIEMPO - DÍAS</w:t>
                  </w:r>
                </w:p>
              </w:tc>
            </w:tr>
            <w:tr w:rsidR="000F0AB3" w:rsidRPr="00064FB6" w14:paraId="1207F285" w14:textId="77777777" w:rsidTr="00EE1866">
              <w:trPr>
                <w:trHeight w:val="26"/>
                <w:jc w:val="center"/>
              </w:trPr>
              <w:tc>
                <w:tcPr>
                  <w:tcW w:w="2975" w:type="dxa"/>
                  <w:vAlign w:val="center"/>
                </w:tcPr>
                <w:p w14:paraId="09888659"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PREVENTIVO</w:t>
                  </w:r>
                </w:p>
              </w:tc>
              <w:tc>
                <w:tcPr>
                  <w:tcW w:w="2975" w:type="dxa"/>
                  <w:vAlign w:val="center"/>
                </w:tcPr>
                <w:p w14:paraId="5596B76F"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 xml:space="preserve">1 a </w:t>
                  </w:r>
                  <w:r>
                    <w:rPr>
                      <w:rFonts w:ascii="Arial" w:hAnsi="Arial" w:cs="Arial"/>
                      <w:color w:val="000000"/>
                      <w:sz w:val="20"/>
                      <w:szCs w:val="20"/>
                    </w:rPr>
                    <w:t>3</w:t>
                  </w:r>
                </w:p>
              </w:tc>
            </w:tr>
            <w:tr w:rsidR="000F0AB3" w:rsidRPr="00064FB6" w14:paraId="4C9072D9" w14:textId="77777777" w:rsidTr="00EE1866">
              <w:trPr>
                <w:trHeight w:val="26"/>
                <w:jc w:val="center"/>
              </w:trPr>
              <w:tc>
                <w:tcPr>
                  <w:tcW w:w="2975" w:type="dxa"/>
                  <w:vAlign w:val="center"/>
                </w:tcPr>
                <w:p w14:paraId="55EF9FF2"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CORRECTIVO</w:t>
                  </w:r>
                </w:p>
              </w:tc>
              <w:tc>
                <w:tcPr>
                  <w:tcW w:w="2975" w:type="dxa"/>
                  <w:vAlign w:val="center"/>
                </w:tcPr>
                <w:p w14:paraId="64D7F9A1" w14:textId="77777777" w:rsidR="000F0AB3" w:rsidRPr="00064FB6" w:rsidRDefault="000F0AB3" w:rsidP="00EE1866">
                  <w:pPr>
                    <w:framePr w:hSpace="141" w:wrap="around" w:vAnchor="text" w:hAnchor="text" w:y="1"/>
                    <w:autoSpaceDE w:val="0"/>
                    <w:autoSpaceDN w:val="0"/>
                    <w:adjustRightInd w:val="0"/>
                    <w:suppressOverlap/>
                    <w:jc w:val="center"/>
                    <w:rPr>
                      <w:rFonts w:ascii="Arial" w:hAnsi="Arial" w:cs="Arial"/>
                      <w:color w:val="000000"/>
                      <w:sz w:val="20"/>
                      <w:szCs w:val="20"/>
                    </w:rPr>
                  </w:pPr>
                  <w:r w:rsidRPr="00064FB6">
                    <w:rPr>
                      <w:rFonts w:ascii="Arial" w:hAnsi="Arial" w:cs="Arial"/>
                      <w:color w:val="000000"/>
                      <w:sz w:val="20"/>
                      <w:szCs w:val="20"/>
                    </w:rPr>
                    <w:t xml:space="preserve">1 a </w:t>
                  </w:r>
                  <w:r>
                    <w:rPr>
                      <w:rFonts w:ascii="Arial" w:hAnsi="Arial" w:cs="Arial"/>
                      <w:color w:val="000000"/>
                      <w:sz w:val="20"/>
                      <w:szCs w:val="20"/>
                    </w:rPr>
                    <w:t>15</w:t>
                  </w:r>
                </w:p>
              </w:tc>
            </w:tr>
          </w:tbl>
          <w:p w14:paraId="5C92D51C" w14:textId="77777777" w:rsidR="000F0AB3" w:rsidRPr="00064FB6" w:rsidRDefault="000F0AB3" w:rsidP="00EE1866">
            <w:pPr>
              <w:pStyle w:val="Sinespaciado1"/>
              <w:jc w:val="both"/>
              <w:rPr>
                <w:rFonts w:ascii="Arial" w:hAnsi="Arial" w:cs="Arial"/>
                <w:color w:val="000000"/>
                <w:sz w:val="20"/>
                <w:szCs w:val="20"/>
                <w:lang w:val="es-ES"/>
              </w:rPr>
            </w:pPr>
          </w:p>
          <w:p w14:paraId="08066AB1" w14:textId="77777777" w:rsidR="000F0AB3" w:rsidRPr="00064FB6" w:rsidRDefault="000F0AB3" w:rsidP="00EE1866">
            <w:pPr>
              <w:pStyle w:val="Sinespaciado1"/>
              <w:jc w:val="both"/>
              <w:rPr>
                <w:rFonts w:ascii="Arial" w:hAnsi="Arial" w:cs="Arial"/>
                <w:color w:val="000000"/>
                <w:sz w:val="20"/>
                <w:szCs w:val="20"/>
                <w:lang w:val="es-ES"/>
              </w:rPr>
            </w:pPr>
            <w:r w:rsidRPr="00064FB6">
              <w:rPr>
                <w:rFonts w:ascii="Arial" w:hAnsi="Arial" w:cs="Arial"/>
                <w:color w:val="000000"/>
                <w:sz w:val="20"/>
                <w:szCs w:val="20"/>
                <w:lang w:val="es-ES"/>
              </w:rPr>
              <w:t xml:space="preserve">Se determinará como sanción por el retardo en la prestación del servicio, el porcentaje descrito a continuación, de acuerdo al número de días de retraso, hasta </w:t>
            </w:r>
            <w:r>
              <w:rPr>
                <w:rFonts w:ascii="Arial" w:hAnsi="Arial" w:cs="Arial"/>
                <w:color w:val="000000"/>
                <w:sz w:val="20"/>
                <w:szCs w:val="20"/>
                <w:lang w:val="es-ES"/>
              </w:rPr>
              <w:t>20</w:t>
            </w:r>
            <w:r w:rsidRPr="00064FB6">
              <w:rPr>
                <w:rFonts w:ascii="Arial" w:hAnsi="Arial" w:cs="Arial"/>
                <w:color w:val="000000"/>
                <w:sz w:val="20"/>
                <w:szCs w:val="20"/>
                <w:lang w:val="es-ES"/>
              </w:rPr>
              <w:t xml:space="preserve"> días por mantenimiento preventivo y </w:t>
            </w:r>
            <w:r w:rsidRPr="004E7254">
              <w:rPr>
                <w:rFonts w:ascii="Arial" w:hAnsi="Arial" w:cs="Arial"/>
                <w:color w:val="000000"/>
                <w:sz w:val="20"/>
                <w:szCs w:val="20"/>
                <w:lang w:val="es-ES"/>
              </w:rPr>
              <w:t>30</w:t>
            </w:r>
            <w:r w:rsidRPr="00064FB6">
              <w:rPr>
                <w:rFonts w:ascii="Arial" w:hAnsi="Arial" w:cs="Arial"/>
                <w:color w:val="000000"/>
                <w:sz w:val="20"/>
                <w:szCs w:val="20"/>
                <w:lang w:val="es-ES"/>
              </w:rPr>
              <w:t xml:space="preserve"> días por mantenimiento correctivo. El cual será descontado previo agotamiento de un debido proceso administrativo, del valor del servicio facturado que presenta incumplimiento. En caso de que el oferente incumpla los tiempos establecidos en el cuadro anterior, será descontado un porcentaje del total de la factura del servicio de mantenimiento, así:</w:t>
            </w:r>
          </w:p>
          <w:p w14:paraId="7937C1C5" w14:textId="77777777" w:rsidR="000F0AB3" w:rsidRPr="00064FB6" w:rsidRDefault="000F0AB3" w:rsidP="00EE1866">
            <w:pPr>
              <w:pStyle w:val="Sinespaciado1"/>
              <w:jc w:val="both"/>
              <w:rPr>
                <w:rFonts w:ascii="Arial" w:hAnsi="Arial" w:cs="Arial"/>
                <w:color w:val="000000"/>
                <w:sz w:val="20"/>
                <w:szCs w:val="20"/>
                <w:lang w:val="es-ES"/>
              </w:rPr>
            </w:pPr>
          </w:p>
          <w:tbl>
            <w:tblPr>
              <w:tblW w:w="0" w:type="auto"/>
              <w:jc w:val="center"/>
              <w:tblCellMar>
                <w:left w:w="70" w:type="dxa"/>
                <w:right w:w="70" w:type="dxa"/>
              </w:tblCellMar>
              <w:tblLook w:val="04A0" w:firstRow="1" w:lastRow="0" w:firstColumn="1" w:lastColumn="0" w:noHBand="0" w:noVBand="1"/>
            </w:tblPr>
            <w:tblGrid>
              <w:gridCol w:w="1774"/>
              <w:gridCol w:w="1828"/>
              <w:gridCol w:w="1347"/>
              <w:gridCol w:w="1828"/>
            </w:tblGrid>
            <w:tr w:rsidR="000F0AB3" w:rsidRPr="00064FB6" w14:paraId="5FDB2E86" w14:textId="77777777" w:rsidTr="00EE1866">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B11889E" w14:textId="77777777" w:rsidR="000F0AB3" w:rsidRPr="00064FB6" w:rsidRDefault="000F0AB3" w:rsidP="00EE1866">
                  <w:pPr>
                    <w:pStyle w:val="Sinespaciado1"/>
                    <w:framePr w:hSpace="141" w:wrap="around" w:vAnchor="text" w:hAnchor="text" w:y="1"/>
                    <w:suppressOverlap/>
                    <w:jc w:val="center"/>
                    <w:rPr>
                      <w:rFonts w:ascii="Arial" w:hAnsi="Arial" w:cs="Arial"/>
                      <w:b/>
                      <w:color w:val="000000"/>
                      <w:sz w:val="20"/>
                      <w:szCs w:val="20"/>
                    </w:rPr>
                  </w:pPr>
                  <w:r w:rsidRPr="00064FB6">
                    <w:rPr>
                      <w:rFonts w:ascii="Arial" w:hAnsi="Arial" w:cs="Arial"/>
                      <w:b/>
                      <w:color w:val="000000"/>
                      <w:sz w:val="20"/>
                      <w:szCs w:val="20"/>
                    </w:rPr>
                    <w:t>MANTENIMIENTO PREVENTIVO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AB2FE87" w14:textId="77777777" w:rsidR="000F0AB3" w:rsidRPr="00064FB6" w:rsidRDefault="000F0AB3" w:rsidP="00EE1866">
                  <w:pPr>
                    <w:pStyle w:val="Sinespaciado1"/>
                    <w:framePr w:hSpace="141" w:wrap="around" w:vAnchor="text" w:hAnchor="text" w:y="1"/>
                    <w:suppressOverlap/>
                    <w:jc w:val="center"/>
                    <w:rPr>
                      <w:rFonts w:ascii="Arial" w:hAnsi="Arial" w:cs="Arial"/>
                      <w:b/>
                      <w:color w:val="000000"/>
                      <w:sz w:val="20"/>
                      <w:szCs w:val="20"/>
                    </w:rPr>
                  </w:pPr>
                  <w:r w:rsidRPr="00064FB6">
                    <w:rPr>
                      <w:rFonts w:ascii="Arial" w:hAnsi="Arial" w:cs="Arial"/>
                      <w:b/>
                      <w:bCs/>
                      <w:color w:val="000000"/>
                      <w:sz w:val="20"/>
                      <w:szCs w:val="20"/>
                    </w:rPr>
                    <w:t>MANTENIMIENTO CORRECTIVO</w:t>
                  </w:r>
                </w:p>
              </w:tc>
            </w:tr>
            <w:tr w:rsidR="000F0AB3" w:rsidRPr="00064FB6" w14:paraId="74D07D14" w14:textId="77777777" w:rsidTr="00EE1866">
              <w:trPr>
                <w:trHeight w:val="20"/>
                <w:jc w:val="center"/>
              </w:trPr>
              <w:tc>
                <w:tcPr>
                  <w:tcW w:w="0" w:type="auto"/>
                  <w:tcBorders>
                    <w:top w:val="nil"/>
                    <w:left w:val="single" w:sz="4" w:space="0" w:color="auto"/>
                    <w:bottom w:val="single" w:sz="4" w:space="0" w:color="auto"/>
                    <w:right w:val="single" w:sz="4" w:space="0" w:color="auto"/>
                  </w:tcBorders>
                  <w:shd w:val="clear" w:color="auto" w:fill="D9D9D9"/>
                  <w:noWrap/>
                  <w:vAlign w:val="center"/>
                  <w:hideMark/>
                </w:tcPr>
                <w:p w14:paraId="7694AE55" w14:textId="77777777" w:rsidR="000F0AB3" w:rsidRDefault="000F0AB3" w:rsidP="00EE1866">
                  <w:pPr>
                    <w:pStyle w:val="Sinespaciado1"/>
                    <w:framePr w:hSpace="141" w:wrap="around" w:vAnchor="text" w:hAnchor="text" w:y="1"/>
                    <w:suppressOverlap/>
                    <w:jc w:val="center"/>
                    <w:rPr>
                      <w:rFonts w:ascii="Arial" w:hAnsi="Arial" w:cs="Arial"/>
                      <w:b/>
                      <w:color w:val="000000"/>
                      <w:sz w:val="20"/>
                      <w:szCs w:val="20"/>
                    </w:rPr>
                  </w:pPr>
                  <w:r w:rsidRPr="00064FB6">
                    <w:rPr>
                      <w:rFonts w:ascii="Arial" w:hAnsi="Arial" w:cs="Arial"/>
                      <w:b/>
                      <w:color w:val="000000"/>
                      <w:sz w:val="20"/>
                      <w:szCs w:val="20"/>
                    </w:rPr>
                    <w:t>TIEMPO EN DÍAS</w:t>
                  </w:r>
                  <w:r>
                    <w:rPr>
                      <w:rFonts w:ascii="Arial" w:hAnsi="Arial" w:cs="Arial"/>
                      <w:b/>
                      <w:color w:val="000000"/>
                      <w:sz w:val="20"/>
                      <w:szCs w:val="20"/>
                    </w:rPr>
                    <w:t xml:space="preserve"> </w:t>
                  </w:r>
                </w:p>
                <w:p w14:paraId="40F0E30C" w14:textId="77777777" w:rsidR="000F0AB3" w:rsidRPr="00064FB6" w:rsidRDefault="000F0AB3" w:rsidP="00EE1866">
                  <w:pPr>
                    <w:pStyle w:val="Sinespaciado1"/>
                    <w:framePr w:hSpace="141" w:wrap="around" w:vAnchor="text" w:hAnchor="text" w:y="1"/>
                    <w:suppressOverlap/>
                    <w:jc w:val="center"/>
                    <w:rPr>
                      <w:rFonts w:ascii="Arial" w:hAnsi="Arial" w:cs="Arial"/>
                      <w:b/>
                      <w:color w:val="000000"/>
                      <w:sz w:val="20"/>
                      <w:szCs w:val="20"/>
                    </w:rPr>
                  </w:pPr>
                  <w:r>
                    <w:rPr>
                      <w:rFonts w:ascii="Arial" w:hAnsi="Arial" w:cs="Arial"/>
                      <w:b/>
                      <w:color w:val="000000"/>
                      <w:sz w:val="20"/>
                      <w:szCs w:val="20"/>
                    </w:rPr>
                    <w:t>HABILES</w:t>
                  </w:r>
                </w:p>
              </w:tc>
              <w:tc>
                <w:tcPr>
                  <w:tcW w:w="0" w:type="auto"/>
                  <w:tcBorders>
                    <w:top w:val="nil"/>
                    <w:left w:val="nil"/>
                    <w:bottom w:val="single" w:sz="4" w:space="0" w:color="auto"/>
                    <w:right w:val="single" w:sz="4" w:space="0" w:color="auto"/>
                  </w:tcBorders>
                  <w:shd w:val="clear" w:color="auto" w:fill="D9D9D9"/>
                  <w:vAlign w:val="center"/>
                  <w:hideMark/>
                </w:tcPr>
                <w:p w14:paraId="74431A0C" w14:textId="77777777" w:rsidR="000F0AB3" w:rsidRPr="00064FB6" w:rsidRDefault="000F0AB3" w:rsidP="00EE1866">
                  <w:pPr>
                    <w:pStyle w:val="Sinespaciado1"/>
                    <w:framePr w:hSpace="141" w:wrap="around" w:vAnchor="text" w:hAnchor="text" w:y="1"/>
                    <w:suppressOverlap/>
                    <w:jc w:val="center"/>
                    <w:rPr>
                      <w:rFonts w:ascii="Arial" w:hAnsi="Arial" w:cs="Arial"/>
                      <w:b/>
                      <w:color w:val="000000"/>
                      <w:sz w:val="20"/>
                      <w:szCs w:val="20"/>
                    </w:rPr>
                  </w:pPr>
                  <w:r w:rsidRPr="00064FB6">
                    <w:rPr>
                      <w:rFonts w:ascii="Arial" w:hAnsi="Arial" w:cs="Arial"/>
                      <w:b/>
                      <w:color w:val="000000"/>
                      <w:sz w:val="20"/>
                      <w:szCs w:val="20"/>
                    </w:rPr>
                    <w:t>PORCENTAJE DE DESCUENTO</w:t>
                  </w:r>
                </w:p>
              </w:tc>
              <w:tc>
                <w:tcPr>
                  <w:tcW w:w="0" w:type="auto"/>
                  <w:tcBorders>
                    <w:top w:val="nil"/>
                    <w:left w:val="nil"/>
                    <w:bottom w:val="single" w:sz="4" w:space="0" w:color="auto"/>
                    <w:right w:val="single" w:sz="4" w:space="0" w:color="auto"/>
                  </w:tcBorders>
                  <w:shd w:val="clear" w:color="auto" w:fill="D9D9D9"/>
                  <w:vAlign w:val="center"/>
                </w:tcPr>
                <w:p w14:paraId="4D4B44A1" w14:textId="77777777" w:rsidR="000F0AB3" w:rsidRPr="00064FB6" w:rsidRDefault="000F0AB3" w:rsidP="00EE1866">
                  <w:pPr>
                    <w:framePr w:hSpace="141" w:wrap="around" w:vAnchor="text" w:hAnchor="text" w:y="1"/>
                    <w:suppressOverlap/>
                    <w:jc w:val="center"/>
                    <w:rPr>
                      <w:rFonts w:ascii="Arial" w:hAnsi="Arial" w:cs="Arial"/>
                      <w:b/>
                      <w:bCs/>
                      <w:color w:val="000000"/>
                      <w:sz w:val="20"/>
                      <w:szCs w:val="20"/>
                    </w:rPr>
                  </w:pPr>
                  <w:r w:rsidRPr="00064FB6">
                    <w:rPr>
                      <w:rFonts w:ascii="Arial" w:hAnsi="Arial" w:cs="Arial"/>
                      <w:b/>
                      <w:bCs/>
                      <w:color w:val="000000"/>
                      <w:sz w:val="20"/>
                      <w:szCs w:val="20"/>
                    </w:rPr>
                    <w:t>TIEMPO EN DÍAS</w:t>
                  </w:r>
                  <w:r>
                    <w:rPr>
                      <w:rFonts w:ascii="Arial" w:hAnsi="Arial" w:cs="Arial"/>
                      <w:b/>
                      <w:bCs/>
                      <w:color w:val="000000"/>
                      <w:sz w:val="20"/>
                      <w:szCs w:val="20"/>
                    </w:rPr>
                    <w:t xml:space="preserve"> HABILES</w:t>
                  </w:r>
                </w:p>
              </w:tc>
              <w:tc>
                <w:tcPr>
                  <w:tcW w:w="0" w:type="auto"/>
                  <w:tcBorders>
                    <w:top w:val="nil"/>
                    <w:left w:val="nil"/>
                    <w:bottom w:val="single" w:sz="4" w:space="0" w:color="auto"/>
                    <w:right w:val="single" w:sz="4" w:space="0" w:color="auto"/>
                  </w:tcBorders>
                  <w:shd w:val="clear" w:color="auto" w:fill="D9D9D9"/>
                  <w:vAlign w:val="center"/>
                </w:tcPr>
                <w:p w14:paraId="5B94C182" w14:textId="77777777" w:rsidR="000F0AB3" w:rsidRPr="00064FB6" w:rsidRDefault="000F0AB3" w:rsidP="00EE1866">
                  <w:pPr>
                    <w:framePr w:hSpace="141" w:wrap="around" w:vAnchor="text" w:hAnchor="text" w:y="1"/>
                    <w:suppressOverlap/>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72F33015" w14:textId="77777777" w:rsidTr="00EE1866">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D5B54D5"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4</w:t>
                  </w:r>
                  <w:r w:rsidRPr="00064FB6">
                    <w:rPr>
                      <w:rFonts w:ascii="Arial" w:hAnsi="Arial" w:cs="Arial"/>
                      <w:color w:val="000000"/>
                      <w:sz w:val="20"/>
                      <w:szCs w:val="20"/>
                    </w:rPr>
                    <w:t xml:space="preserve"> a </w:t>
                  </w:r>
                  <w:r>
                    <w:rPr>
                      <w:rFonts w:ascii="Arial" w:hAnsi="Arial" w:cs="Arial"/>
                      <w:color w:val="000000"/>
                      <w:sz w:val="20"/>
                      <w:szCs w:val="20"/>
                    </w:rPr>
                    <w:t>6</w:t>
                  </w:r>
                </w:p>
              </w:tc>
              <w:tc>
                <w:tcPr>
                  <w:tcW w:w="0" w:type="auto"/>
                  <w:tcBorders>
                    <w:top w:val="nil"/>
                    <w:left w:val="nil"/>
                    <w:bottom w:val="single" w:sz="4" w:space="0" w:color="auto"/>
                    <w:right w:val="single" w:sz="4" w:space="0" w:color="auto"/>
                  </w:tcBorders>
                  <w:noWrap/>
                  <w:vAlign w:val="center"/>
                  <w:hideMark/>
                </w:tcPr>
                <w:p w14:paraId="33D2773A"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c>
                <w:tcPr>
                  <w:tcW w:w="0" w:type="auto"/>
                  <w:tcBorders>
                    <w:top w:val="nil"/>
                    <w:left w:val="nil"/>
                    <w:bottom w:val="single" w:sz="4" w:space="0" w:color="auto"/>
                    <w:right w:val="single" w:sz="4" w:space="0" w:color="auto"/>
                  </w:tcBorders>
                  <w:vAlign w:val="center"/>
                </w:tcPr>
                <w:p w14:paraId="2C34ABB0"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16</w:t>
                  </w:r>
                  <w:r w:rsidRPr="00064FB6">
                    <w:rPr>
                      <w:rFonts w:ascii="Arial" w:hAnsi="Arial" w:cs="Arial"/>
                      <w:color w:val="000000"/>
                      <w:sz w:val="20"/>
                      <w:szCs w:val="20"/>
                    </w:rPr>
                    <w:t xml:space="preserve"> a </w:t>
                  </w:r>
                  <w:r>
                    <w:rPr>
                      <w:rFonts w:ascii="Arial" w:hAnsi="Arial" w:cs="Arial"/>
                      <w:color w:val="000000"/>
                      <w:sz w:val="20"/>
                      <w:szCs w:val="20"/>
                    </w:rPr>
                    <w:t>18</w:t>
                  </w:r>
                </w:p>
              </w:tc>
              <w:tc>
                <w:tcPr>
                  <w:tcW w:w="0" w:type="auto"/>
                  <w:tcBorders>
                    <w:top w:val="nil"/>
                    <w:left w:val="nil"/>
                    <w:bottom w:val="single" w:sz="4" w:space="0" w:color="auto"/>
                    <w:right w:val="single" w:sz="4" w:space="0" w:color="auto"/>
                  </w:tcBorders>
                  <w:vAlign w:val="center"/>
                </w:tcPr>
                <w:p w14:paraId="7BAB3A94"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619F56C4" w14:textId="77777777" w:rsidTr="00EE1866">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887A41"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7</w:t>
                  </w:r>
                  <w:r w:rsidRPr="00064FB6">
                    <w:rPr>
                      <w:rFonts w:ascii="Arial" w:hAnsi="Arial" w:cs="Arial"/>
                      <w:color w:val="000000"/>
                      <w:sz w:val="20"/>
                      <w:szCs w:val="20"/>
                    </w:rPr>
                    <w:t xml:space="preserve"> a </w:t>
                  </w:r>
                  <w:r>
                    <w:rPr>
                      <w:rFonts w:ascii="Arial" w:hAnsi="Arial" w:cs="Arial"/>
                      <w:color w:val="000000"/>
                      <w:sz w:val="20"/>
                      <w:szCs w:val="20"/>
                    </w:rPr>
                    <w:t>9</w:t>
                  </w:r>
                </w:p>
              </w:tc>
              <w:tc>
                <w:tcPr>
                  <w:tcW w:w="0" w:type="auto"/>
                  <w:tcBorders>
                    <w:top w:val="nil"/>
                    <w:left w:val="nil"/>
                    <w:bottom w:val="single" w:sz="4" w:space="0" w:color="auto"/>
                    <w:right w:val="single" w:sz="4" w:space="0" w:color="auto"/>
                  </w:tcBorders>
                  <w:noWrap/>
                  <w:vAlign w:val="center"/>
                  <w:hideMark/>
                </w:tcPr>
                <w:p w14:paraId="6CC70DB7"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15 </w:t>
                  </w:r>
                  <w:r w:rsidRPr="00064FB6">
                    <w:rPr>
                      <w:rFonts w:ascii="Arial" w:hAnsi="Arial" w:cs="Arial"/>
                      <w:color w:val="000000"/>
                      <w:sz w:val="20"/>
                      <w:szCs w:val="20"/>
                    </w:rPr>
                    <w:t>%</w:t>
                  </w:r>
                </w:p>
              </w:tc>
              <w:tc>
                <w:tcPr>
                  <w:tcW w:w="0" w:type="auto"/>
                  <w:tcBorders>
                    <w:top w:val="nil"/>
                    <w:left w:val="nil"/>
                    <w:bottom w:val="single" w:sz="4" w:space="0" w:color="auto"/>
                    <w:right w:val="single" w:sz="4" w:space="0" w:color="auto"/>
                  </w:tcBorders>
                  <w:vAlign w:val="center"/>
                </w:tcPr>
                <w:p w14:paraId="2B661A4C"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19</w:t>
                  </w:r>
                  <w:r w:rsidRPr="00064FB6">
                    <w:rPr>
                      <w:rFonts w:ascii="Arial" w:hAnsi="Arial" w:cs="Arial"/>
                      <w:color w:val="000000"/>
                      <w:sz w:val="20"/>
                      <w:szCs w:val="20"/>
                    </w:rPr>
                    <w:t xml:space="preserve"> a </w:t>
                  </w:r>
                  <w:r>
                    <w:rPr>
                      <w:rFonts w:ascii="Arial" w:hAnsi="Arial" w:cs="Arial"/>
                      <w:color w:val="000000"/>
                      <w:sz w:val="20"/>
                      <w:szCs w:val="20"/>
                    </w:rPr>
                    <w:t>21</w:t>
                  </w:r>
                </w:p>
              </w:tc>
              <w:tc>
                <w:tcPr>
                  <w:tcW w:w="0" w:type="auto"/>
                  <w:tcBorders>
                    <w:top w:val="nil"/>
                    <w:left w:val="nil"/>
                    <w:bottom w:val="single" w:sz="4" w:space="0" w:color="auto"/>
                    <w:right w:val="single" w:sz="4" w:space="0" w:color="auto"/>
                  </w:tcBorders>
                  <w:vAlign w:val="center"/>
                </w:tcPr>
                <w:p w14:paraId="070B8FFB"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15 </w:t>
                  </w:r>
                  <w:r w:rsidRPr="00064FB6">
                    <w:rPr>
                      <w:rFonts w:ascii="Arial" w:hAnsi="Arial" w:cs="Arial"/>
                      <w:color w:val="000000"/>
                      <w:sz w:val="20"/>
                      <w:szCs w:val="20"/>
                    </w:rPr>
                    <w:t>%</w:t>
                  </w:r>
                </w:p>
              </w:tc>
            </w:tr>
            <w:tr w:rsidR="000F0AB3" w:rsidRPr="00064FB6" w14:paraId="3738599B" w14:textId="77777777" w:rsidTr="00EE1866">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8D07B17"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10</w:t>
                  </w:r>
                  <w:r w:rsidRPr="00064FB6">
                    <w:rPr>
                      <w:rFonts w:ascii="Arial" w:hAnsi="Arial" w:cs="Arial"/>
                      <w:color w:val="000000"/>
                      <w:sz w:val="20"/>
                      <w:szCs w:val="20"/>
                    </w:rPr>
                    <w:t xml:space="preserve"> a </w:t>
                  </w:r>
                  <w:r>
                    <w:rPr>
                      <w:rFonts w:ascii="Arial" w:hAnsi="Arial" w:cs="Arial"/>
                      <w:color w:val="000000"/>
                      <w:sz w:val="20"/>
                      <w:szCs w:val="20"/>
                    </w:rPr>
                    <w:t>12</w:t>
                  </w:r>
                </w:p>
              </w:tc>
              <w:tc>
                <w:tcPr>
                  <w:tcW w:w="0" w:type="auto"/>
                  <w:tcBorders>
                    <w:top w:val="nil"/>
                    <w:left w:val="nil"/>
                    <w:bottom w:val="single" w:sz="4" w:space="0" w:color="auto"/>
                    <w:right w:val="single" w:sz="4" w:space="0" w:color="auto"/>
                  </w:tcBorders>
                  <w:noWrap/>
                  <w:vAlign w:val="center"/>
                  <w:hideMark/>
                </w:tcPr>
                <w:p w14:paraId="310EEBB0"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c>
                <w:tcPr>
                  <w:tcW w:w="0" w:type="auto"/>
                  <w:tcBorders>
                    <w:top w:val="nil"/>
                    <w:left w:val="nil"/>
                    <w:bottom w:val="single" w:sz="4" w:space="0" w:color="auto"/>
                    <w:right w:val="single" w:sz="4" w:space="0" w:color="auto"/>
                  </w:tcBorders>
                  <w:vAlign w:val="center"/>
                </w:tcPr>
                <w:p w14:paraId="2474799C"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22</w:t>
                  </w:r>
                  <w:r w:rsidRPr="00064FB6">
                    <w:rPr>
                      <w:rFonts w:ascii="Arial" w:hAnsi="Arial" w:cs="Arial"/>
                      <w:color w:val="000000"/>
                      <w:sz w:val="20"/>
                      <w:szCs w:val="20"/>
                    </w:rPr>
                    <w:t xml:space="preserve"> a </w:t>
                  </w:r>
                  <w:r>
                    <w:rPr>
                      <w:rFonts w:ascii="Arial" w:hAnsi="Arial" w:cs="Arial"/>
                      <w:color w:val="000000"/>
                      <w:sz w:val="20"/>
                      <w:szCs w:val="20"/>
                    </w:rPr>
                    <w:t>24</w:t>
                  </w:r>
                </w:p>
              </w:tc>
              <w:tc>
                <w:tcPr>
                  <w:tcW w:w="0" w:type="auto"/>
                  <w:tcBorders>
                    <w:top w:val="nil"/>
                    <w:left w:val="nil"/>
                    <w:bottom w:val="single" w:sz="4" w:space="0" w:color="auto"/>
                    <w:right w:val="single" w:sz="4" w:space="0" w:color="auto"/>
                  </w:tcBorders>
                  <w:vAlign w:val="center"/>
                </w:tcPr>
                <w:p w14:paraId="236A11C4"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1BAD1ECC" w14:textId="77777777" w:rsidTr="00EE1866">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7D25B24"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13</w:t>
                  </w:r>
                  <w:r w:rsidRPr="00064FB6">
                    <w:rPr>
                      <w:rFonts w:ascii="Arial" w:hAnsi="Arial" w:cs="Arial"/>
                      <w:color w:val="000000"/>
                      <w:sz w:val="20"/>
                      <w:szCs w:val="20"/>
                    </w:rPr>
                    <w:t xml:space="preserve"> a </w:t>
                  </w:r>
                  <w:r>
                    <w:rPr>
                      <w:rFonts w:ascii="Arial" w:hAnsi="Arial" w:cs="Arial"/>
                      <w:color w:val="000000"/>
                      <w:sz w:val="20"/>
                      <w:szCs w:val="20"/>
                    </w:rPr>
                    <w:t>15</w:t>
                  </w:r>
                </w:p>
              </w:tc>
              <w:tc>
                <w:tcPr>
                  <w:tcW w:w="0" w:type="auto"/>
                  <w:tcBorders>
                    <w:top w:val="nil"/>
                    <w:left w:val="nil"/>
                    <w:bottom w:val="single" w:sz="4" w:space="0" w:color="auto"/>
                    <w:right w:val="single" w:sz="4" w:space="0" w:color="auto"/>
                  </w:tcBorders>
                  <w:noWrap/>
                  <w:vAlign w:val="center"/>
                  <w:hideMark/>
                </w:tcPr>
                <w:p w14:paraId="2BFF20A9"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c>
                <w:tcPr>
                  <w:tcW w:w="0" w:type="auto"/>
                  <w:tcBorders>
                    <w:top w:val="single" w:sz="4" w:space="0" w:color="auto"/>
                    <w:left w:val="nil"/>
                    <w:bottom w:val="single" w:sz="4" w:space="0" w:color="auto"/>
                    <w:right w:val="single" w:sz="4" w:space="0" w:color="auto"/>
                  </w:tcBorders>
                  <w:vAlign w:val="center"/>
                </w:tcPr>
                <w:p w14:paraId="7594D027"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25</w:t>
                  </w:r>
                  <w:r w:rsidRPr="00064FB6">
                    <w:rPr>
                      <w:rFonts w:ascii="Arial" w:hAnsi="Arial" w:cs="Arial"/>
                      <w:color w:val="000000"/>
                      <w:sz w:val="20"/>
                      <w:szCs w:val="20"/>
                    </w:rPr>
                    <w:t xml:space="preserve"> a </w:t>
                  </w:r>
                  <w:r>
                    <w:rPr>
                      <w:rFonts w:ascii="Arial" w:hAnsi="Arial" w:cs="Arial"/>
                      <w:color w:val="000000"/>
                      <w:sz w:val="20"/>
                      <w:szCs w:val="20"/>
                    </w:rPr>
                    <w:t>27</w:t>
                  </w:r>
                </w:p>
              </w:tc>
              <w:tc>
                <w:tcPr>
                  <w:tcW w:w="0" w:type="auto"/>
                  <w:tcBorders>
                    <w:top w:val="single" w:sz="4" w:space="0" w:color="auto"/>
                    <w:left w:val="nil"/>
                    <w:bottom w:val="single" w:sz="4" w:space="0" w:color="auto"/>
                    <w:right w:val="single" w:sz="4" w:space="0" w:color="auto"/>
                  </w:tcBorders>
                  <w:vAlign w:val="center"/>
                </w:tcPr>
                <w:p w14:paraId="6902636C" w14:textId="77777777" w:rsidR="000F0AB3" w:rsidRPr="00064FB6" w:rsidRDefault="000F0AB3" w:rsidP="00EE1866">
                  <w:pPr>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r w:rsidR="000F0AB3" w:rsidRPr="00064FB6" w14:paraId="5C44223C" w14:textId="77777777" w:rsidTr="00EE1866">
              <w:trPr>
                <w:trHeight w:val="50"/>
                <w:jc w:val="center"/>
              </w:trPr>
              <w:tc>
                <w:tcPr>
                  <w:tcW w:w="0" w:type="auto"/>
                  <w:tcBorders>
                    <w:top w:val="nil"/>
                    <w:left w:val="single" w:sz="4" w:space="0" w:color="auto"/>
                    <w:bottom w:val="single" w:sz="4" w:space="0" w:color="auto"/>
                    <w:right w:val="single" w:sz="4" w:space="0" w:color="auto"/>
                  </w:tcBorders>
                  <w:noWrap/>
                  <w:vAlign w:val="center"/>
                  <w:hideMark/>
                </w:tcPr>
                <w:p w14:paraId="5B83358D"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16</w:t>
                  </w:r>
                  <w:r w:rsidRPr="00064FB6">
                    <w:rPr>
                      <w:rFonts w:ascii="Arial" w:hAnsi="Arial" w:cs="Arial"/>
                      <w:color w:val="000000"/>
                      <w:sz w:val="20"/>
                      <w:szCs w:val="20"/>
                    </w:rPr>
                    <w:t xml:space="preserve"> a </w:t>
                  </w:r>
                  <w:r>
                    <w:rPr>
                      <w:rFonts w:ascii="Arial" w:hAnsi="Arial" w:cs="Arial"/>
                      <w:color w:val="000000"/>
                      <w:sz w:val="20"/>
                      <w:szCs w:val="20"/>
                    </w:rPr>
                    <w:t>20</w:t>
                  </w:r>
                </w:p>
              </w:tc>
              <w:tc>
                <w:tcPr>
                  <w:tcW w:w="0" w:type="auto"/>
                  <w:tcBorders>
                    <w:top w:val="nil"/>
                    <w:left w:val="nil"/>
                    <w:bottom w:val="single" w:sz="4" w:space="0" w:color="auto"/>
                    <w:right w:val="single" w:sz="4" w:space="0" w:color="auto"/>
                  </w:tcBorders>
                  <w:noWrap/>
                  <w:vAlign w:val="center"/>
                  <w:hideMark/>
                </w:tcPr>
                <w:p w14:paraId="53AA39F6"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 xml:space="preserve">30 </w:t>
                  </w:r>
                  <w:r w:rsidRPr="00064FB6">
                    <w:rPr>
                      <w:rFonts w:ascii="Arial" w:hAnsi="Arial" w:cs="Arial"/>
                      <w:color w:val="000000"/>
                      <w:sz w:val="20"/>
                      <w:szCs w:val="20"/>
                    </w:rPr>
                    <w:t>%</w:t>
                  </w:r>
                </w:p>
              </w:tc>
              <w:tc>
                <w:tcPr>
                  <w:tcW w:w="0" w:type="auto"/>
                  <w:tcBorders>
                    <w:top w:val="single" w:sz="4" w:space="0" w:color="auto"/>
                    <w:left w:val="nil"/>
                    <w:bottom w:val="single" w:sz="4" w:space="0" w:color="auto"/>
                    <w:right w:val="single" w:sz="4" w:space="0" w:color="auto"/>
                  </w:tcBorders>
                  <w:vAlign w:val="center"/>
                </w:tcPr>
                <w:p w14:paraId="447E871B"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28 a 30</w:t>
                  </w:r>
                </w:p>
              </w:tc>
              <w:tc>
                <w:tcPr>
                  <w:tcW w:w="0" w:type="auto"/>
                  <w:tcBorders>
                    <w:top w:val="single" w:sz="4" w:space="0" w:color="auto"/>
                    <w:left w:val="nil"/>
                    <w:bottom w:val="single" w:sz="4" w:space="0" w:color="auto"/>
                    <w:right w:val="single" w:sz="4" w:space="0" w:color="auto"/>
                  </w:tcBorders>
                  <w:vAlign w:val="center"/>
                </w:tcPr>
                <w:p w14:paraId="4511F07F" w14:textId="77777777" w:rsidR="000F0AB3" w:rsidRPr="00064FB6" w:rsidRDefault="000F0AB3" w:rsidP="00EE1866">
                  <w:pPr>
                    <w:pStyle w:val="Sinespaciado1"/>
                    <w:framePr w:hSpace="141" w:wrap="around" w:vAnchor="text" w:hAnchor="text" w:y="1"/>
                    <w:suppressOverlap/>
                    <w:jc w:val="center"/>
                    <w:rPr>
                      <w:rFonts w:ascii="Arial" w:hAnsi="Arial" w:cs="Arial"/>
                      <w:color w:val="000000"/>
                      <w:sz w:val="20"/>
                      <w:szCs w:val="20"/>
                    </w:rPr>
                  </w:pPr>
                  <w:r>
                    <w:rPr>
                      <w:rFonts w:ascii="Arial" w:hAnsi="Arial" w:cs="Arial"/>
                      <w:color w:val="000000"/>
                      <w:sz w:val="20"/>
                      <w:szCs w:val="20"/>
                    </w:rPr>
                    <w:t>30 %</w:t>
                  </w:r>
                </w:p>
              </w:tc>
            </w:tr>
          </w:tbl>
          <w:p w14:paraId="3CE2396E" w14:textId="77777777" w:rsidR="000F0AB3" w:rsidRDefault="000F0AB3" w:rsidP="00EE1866">
            <w:pPr>
              <w:pStyle w:val="Prrafodelista"/>
              <w:autoSpaceDE w:val="0"/>
              <w:autoSpaceDN w:val="0"/>
              <w:adjustRightInd w:val="0"/>
              <w:ind w:left="0"/>
              <w:jc w:val="both"/>
              <w:rPr>
                <w:rFonts w:ascii="Arial" w:eastAsia="Calibri" w:hAnsi="Arial" w:cs="Arial"/>
                <w:sz w:val="20"/>
                <w:szCs w:val="20"/>
              </w:rPr>
            </w:pPr>
          </w:p>
          <w:p w14:paraId="4DC1FE70" w14:textId="77777777" w:rsidR="000F0AB3" w:rsidRDefault="000F0AB3" w:rsidP="00EE1866">
            <w:pPr>
              <w:pStyle w:val="Prrafodelista"/>
              <w:tabs>
                <w:tab w:val="left" w:pos="240"/>
              </w:tabs>
              <w:ind w:left="0"/>
              <w:jc w:val="both"/>
              <w:rPr>
                <w:rFonts w:ascii="Arial" w:hAnsi="Arial" w:cs="Arial"/>
                <w:sz w:val="20"/>
                <w:szCs w:val="20"/>
              </w:rPr>
            </w:pPr>
            <w:r>
              <w:rPr>
                <w:rFonts w:ascii="Arial" w:hAnsi="Arial" w:cs="Arial"/>
                <w:b/>
                <w:sz w:val="20"/>
                <w:szCs w:val="20"/>
              </w:rPr>
              <w:t>Condición 1</w:t>
            </w:r>
            <w:r w:rsidRPr="00064FB6">
              <w:rPr>
                <w:rFonts w:ascii="Arial" w:hAnsi="Arial" w:cs="Arial"/>
                <w:b/>
                <w:sz w:val="20"/>
                <w:szCs w:val="20"/>
              </w:rPr>
              <w:t>:</w:t>
            </w:r>
            <w:r w:rsidRPr="00064FB6">
              <w:rPr>
                <w:rFonts w:ascii="Arial" w:hAnsi="Arial" w:cs="Arial"/>
                <w:sz w:val="20"/>
                <w:szCs w:val="20"/>
              </w:rPr>
              <w:t xml:space="preserve"> </w:t>
            </w:r>
            <w:r>
              <w:t xml:space="preserve"> </w:t>
            </w:r>
            <w:r w:rsidRPr="00225E20">
              <w:rPr>
                <w:rFonts w:ascii="Arial" w:hAnsi="Arial" w:cs="Arial"/>
                <w:sz w:val="20"/>
                <w:szCs w:val="20"/>
              </w:rPr>
              <w:t xml:space="preserve">Al tener inconveniente con la importación de los repuestos necesarios para los mantenimientos, el contratista hará saber al supervisor del contrato de forma inmediata, junto con la certificación de la casa matriz en Colombia que demuestre el desabastecimiento del repuesto en el país, para lo cual, el contratista tendrá un plazo adicional de 30 días hábiles. En este evento se determinará como sanción por retardo, superado el tiempo adicional, así: </w:t>
            </w:r>
          </w:p>
          <w:p w14:paraId="264AE17C" w14:textId="77777777" w:rsidR="000F0AB3" w:rsidRPr="00EB761E" w:rsidRDefault="000F0AB3" w:rsidP="00EE1866">
            <w:pPr>
              <w:pStyle w:val="Prrafodelista"/>
              <w:tabs>
                <w:tab w:val="left" w:pos="240"/>
              </w:tabs>
              <w:ind w:left="0"/>
              <w:jc w:val="both"/>
              <w:rPr>
                <w:rFonts w:ascii="Arial" w:hAnsi="Arial" w:cs="Arial"/>
                <w:sz w:val="20"/>
                <w:szCs w:val="20"/>
              </w:rPr>
            </w:pPr>
          </w:p>
          <w:tbl>
            <w:tblPr>
              <w:tblpPr w:leftFromText="141" w:rightFromText="141" w:vertAnchor="text" w:horzAnchor="margin" w:tblpXSpec="center" w:tblpY="339"/>
              <w:tblOverlap w:val="never"/>
              <w:tblW w:w="6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3549"/>
            </w:tblGrid>
            <w:tr w:rsidR="000F0AB3" w:rsidRPr="00064FB6" w14:paraId="562EE826" w14:textId="77777777" w:rsidTr="00EE1866">
              <w:trPr>
                <w:trHeight w:val="9"/>
              </w:trPr>
              <w:tc>
                <w:tcPr>
                  <w:tcW w:w="6805" w:type="dxa"/>
                  <w:gridSpan w:val="2"/>
                  <w:shd w:val="clear" w:color="auto" w:fill="D9D9D9"/>
                  <w:vAlign w:val="center"/>
                </w:tcPr>
                <w:p w14:paraId="21B920E0"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bCs/>
                      <w:color w:val="000000"/>
                      <w:sz w:val="20"/>
                      <w:szCs w:val="20"/>
                    </w:rPr>
                    <w:lastRenderedPageBreak/>
                    <w:t>MANTENIMIENTO CORRECTIVO</w:t>
                  </w:r>
                </w:p>
              </w:tc>
            </w:tr>
            <w:tr w:rsidR="000F0AB3" w:rsidRPr="00064FB6" w14:paraId="10ADCCC8" w14:textId="77777777" w:rsidTr="00EE1866">
              <w:trPr>
                <w:trHeight w:val="9"/>
              </w:trPr>
              <w:tc>
                <w:tcPr>
                  <w:tcW w:w="3256" w:type="dxa"/>
                  <w:shd w:val="clear" w:color="auto" w:fill="D9D9D9"/>
                  <w:vAlign w:val="center"/>
                </w:tcPr>
                <w:p w14:paraId="608CCB2D"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TIEMPO EN DÍAS</w:t>
                  </w:r>
                </w:p>
              </w:tc>
              <w:tc>
                <w:tcPr>
                  <w:tcW w:w="3549" w:type="dxa"/>
                  <w:shd w:val="clear" w:color="auto" w:fill="D9D9D9"/>
                  <w:vAlign w:val="center"/>
                </w:tcPr>
                <w:p w14:paraId="145B613B"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752B887A" w14:textId="77777777" w:rsidTr="00EE1866">
              <w:trPr>
                <w:trHeight w:val="9"/>
              </w:trPr>
              <w:tc>
                <w:tcPr>
                  <w:tcW w:w="3256" w:type="dxa"/>
                  <w:vAlign w:val="center"/>
                </w:tcPr>
                <w:p w14:paraId="7695DEE8"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31</w:t>
                  </w:r>
                  <w:r w:rsidRPr="00064FB6">
                    <w:rPr>
                      <w:rFonts w:ascii="Arial" w:hAnsi="Arial" w:cs="Arial"/>
                      <w:color w:val="000000"/>
                      <w:sz w:val="20"/>
                      <w:szCs w:val="20"/>
                    </w:rPr>
                    <w:t xml:space="preserve"> a </w:t>
                  </w:r>
                  <w:r>
                    <w:rPr>
                      <w:rFonts w:ascii="Arial" w:hAnsi="Arial" w:cs="Arial"/>
                      <w:color w:val="000000"/>
                      <w:sz w:val="20"/>
                      <w:szCs w:val="20"/>
                    </w:rPr>
                    <w:t>35</w:t>
                  </w:r>
                </w:p>
              </w:tc>
              <w:tc>
                <w:tcPr>
                  <w:tcW w:w="3549" w:type="dxa"/>
                  <w:vAlign w:val="center"/>
                </w:tcPr>
                <w:p w14:paraId="6E956AB5"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3C6C9235" w14:textId="77777777" w:rsidTr="00EE1866">
              <w:trPr>
                <w:trHeight w:val="9"/>
              </w:trPr>
              <w:tc>
                <w:tcPr>
                  <w:tcW w:w="3256" w:type="dxa"/>
                  <w:vAlign w:val="center"/>
                </w:tcPr>
                <w:p w14:paraId="221FB1B9"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36</w:t>
                  </w:r>
                  <w:r w:rsidRPr="00064FB6">
                    <w:rPr>
                      <w:rFonts w:ascii="Arial" w:hAnsi="Arial" w:cs="Arial"/>
                      <w:color w:val="000000"/>
                      <w:sz w:val="20"/>
                      <w:szCs w:val="20"/>
                    </w:rPr>
                    <w:t xml:space="preserve"> a </w:t>
                  </w:r>
                  <w:r>
                    <w:rPr>
                      <w:rFonts w:ascii="Arial" w:hAnsi="Arial" w:cs="Arial"/>
                      <w:color w:val="000000"/>
                      <w:sz w:val="20"/>
                      <w:szCs w:val="20"/>
                    </w:rPr>
                    <w:t>40</w:t>
                  </w:r>
                </w:p>
              </w:tc>
              <w:tc>
                <w:tcPr>
                  <w:tcW w:w="3549" w:type="dxa"/>
                  <w:vAlign w:val="center"/>
                </w:tcPr>
                <w:p w14:paraId="34F1D45C"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w:t>
                  </w:r>
                  <w:r w:rsidRPr="00064FB6">
                    <w:rPr>
                      <w:rFonts w:ascii="Arial" w:hAnsi="Arial" w:cs="Arial"/>
                      <w:color w:val="000000"/>
                      <w:sz w:val="20"/>
                      <w:szCs w:val="20"/>
                    </w:rPr>
                    <w:t>5</w:t>
                  </w:r>
                  <w:r>
                    <w:rPr>
                      <w:rFonts w:ascii="Arial" w:hAnsi="Arial" w:cs="Arial"/>
                      <w:color w:val="000000"/>
                      <w:sz w:val="20"/>
                      <w:szCs w:val="20"/>
                    </w:rPr>
                    <w:t xml:space="preserve"> </w:t>
                  </w:r>
                  <w:r w:rsidRPr="00064FB6">
                    <w:rPr>
                      <w:rFonts w:ascii="Arial" w:hAnsi="Arial" w:cs="Arial"/>
                      <w:color w:val="000000"/>
                      <w:sz w:val="20"/>
                      <w:szCs w:val="20"/>
                    </w:rPr>
                    <w:t>%</w:t>
                  </w:r>
                </w:p>
              </w:tc>
            </w:tr>
            <w:tr w:rsidR="000F0AB3" w:rsidRPr="00064FB6" w14:paraId="486DCEEE" w14:textId="77777777" w:rsidTr="00EE1866">
              <w:trPr>
                <w:trHeight w:val="9"/>
              </w:trPr>
              <w:tc>
                <w:tcPr>
                  <w:tcW w:w="3256" w:type="dxa"/>
                  <w:vAlign w:val="center"/>
                </w:tcPr>
                <w:p w14:paraId="2C31CB5B"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41</w:t>
                  </w:r>
                  <w:r w:rsidRPr="00064FB6">
                    <w:rPr>
                      <w:rFonts w:ascii="Arial" w:hAnsi="Arial" w:cs="Arial"/>
                      <w:color w:val="000000"/>
                      <w:sz w:val="20"/>
                      <w:szCs w:val="20"/>
                    </w:rPr>
                    <w:t xml:space="preserve"> a </w:t>
                  </w:r>
                  <w:r>
                    <w:rPr>
                      <w:rFonts w:ascii="Arial" w:hAnsi="Arial" w:cs="Arial"/>
                      <w:color w:val="000000"/>
                      <w:sz w:val="20"/>
                      <w:szCs w:val="20"/>
                    </w:rPr>
                    <w:t>45</w:t>
                  </w:r>
                </w:p>
              </w:tc>
              <w:tc>
                <w:tcPr>
                  <w:tcW w:w="3549" w:type="dxa"/>
                  <w:vAlign w:val="center"/>
                </w:tcPr>
                <w:p w14:paraId="0D531C35"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0A5DE264" w14:textId="77777777" w:rsidTr="00EE1866">
              <w:trPr>
                <w:trHeight w:val="9"/>
              </w:trPr>
              <w:tc>
                <w:tcPr>
                  <w:tcW w:w="3256" w:type="dxa"/>
                  <w:vAlign w:val="center"/>
                </w:tcPr>
                <w:p w14:paraId="37A86AB6"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46</w:t>
                  </w:r>
                  <w:r w:rsidRPr="00064FB6">
                    <w:rPr>
                      <w:rFonts w:ascii="Arial" w:hAnsi="Arial" w:cs="Arial"/>
                      <w:color w:val="000000"/>
                      <w:sz w:val="20"/>
                      <w:szCs w:val="20"/>
                    </w:rPr>
                    <w:t xml:space="preserve"> a </w:t>
                  </w:r>
                  <w:r>
                    <w:rPr>
                      <w:rFonts w:ascii="Arial" w:hAnsi="Arial" w:cs="Arial"/>
                      <w:color w:val="000000"/>
                      <w:sz w:val="20"/>
                      <w:szCs w:val="20"/>
                    </w:rPr>
                    <w:t>50</w:t>
                  </w:r>
                </w:p>
              </w:tc>
              <w:tc>
                <w:tcPr>
                  <w:tcW w:w="3549" w:type="dxa"/>
                  <w:vAlign w:val="center"/>
                </w:tcPr>
                <w:p w14:paraId="53129152"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bl>
          <w:p w14:paraId="4EC2C382" w14:textId="77777777" w:rsidR="000F0AB3" w:rsidRDefault="000F0AB3" w:rsidP="00EE1866">
            <w:pPr>
              <w:pStyle w:val="Prrafodelista"/>
              <w:tabs>
                <w:tab w:val="left" w:pos="240"/>
              </w:tabs>
              <w:ind w:left="0"/>
              <w:jc w:val="both"/>
              <w:rPr>
                <w:rFonts w:ascii="Arial" w:hAnsi="Arial" w:cs="Arial"/>
                <w:sz w:val="20"/>
                <w:szCs w:val="20"/>
                <w:highlight w:val="yellow"/>
              </w:rPr>
            </w:pPr>
          </w:p>
          <w:p w14:paraId="20D34060" w14:textId="77777777" w:rsidR="000F0AB3" w:rsidRDefault="000F0AB3" w:rsidP="00EE1866">
            <w:pPr>
              <w:pStyle w:val="Prrafodelista"/>
              <w:tabs>
                <w:tab w:val="left" w:pos="240"/>
              </w:tabs>
              <w:ind w:left="0"/>
              <w:jc w:val="both"/>
              <w:rPr>
                <w:rFonts w:ascii="Arial" w:hAnsi="Arial" w:cs="Arial"/>
                <w:b/>
                <w:sz w:val="20"/>
                <w:szCs w:val="20"/>
              </w:rPr>
            </w:pPr>
          </w:p>
          <w:p w14:paraId="635956CC" w14:textId="77777777" w:rsidR="000F0AB3" w:rsidRDefault="000F0AB3" w:rsidP="00EE1866">
            <w:pPr>
              <w:pStyle w:val="Prrafodelista"/>
              <w:tabs>
                <w:tab w:val="left" w:pos="240"/>
              </w:tabs>
              <w:ind w:left="0"/>
              <w:jc w:val="both"/>
              <w:rPr>
                <w:rFonts w:ascii="Arial" w:hAnsi="Arial" w:cs="Arial"/>
                <w:sz w:val="20"/>
                <w:szCs w:val="20"/>
              </w:rPr>
            </w:pPr>
            <w:r w:rsidRPr="002D1C3A">
              <w:rPr>
                <w:rFonts w:ascii="Arial" w:hAnsi="Arial" w:cs="Arial"/>
                <w:b/>
                <w:sz w:val="20"/>
                <w:szCs w:val="20"/>
              </w:rPr>
              <w:t>Condición 2:</w:t>
            </w:r>
            <w:r>
              <w:rPr>
                <w:rFonts w:ascii="Arial" w:hAnsi="Arial" w:cs="Arial"/>
                <w:sz w:val="20"/>
                <w:szCs w:val="20"/>
              </w:rPr>
              <w:t xml:space="preserve"> </w:t>
            </w:r>
            <w:r w:rsidRPr="00064FB6">
              <w:rPr>
                <w:rFonts w:ascii="Arial" w:hAnsi="Arial" w:cs="Arial"/>
                <w:sz w:val="20"/>
                <w:szCs w:val="20"/>
              </w:rPr>
              <w:t xml:space="preserve">Al tener inconveniente con </w:t>
            </w:r>
            <w:r>
              <w:rPr>
                <w:rFonts w:ascii="Arial" w:hAnsi="Arial" w:cs="Arial"/>
                <w:sz w:val="20"/>
                <w:szCs w:val="20"/>
              </w:rPr>
              <w:t xml:space="preserve">transporte hacia la ciudad de Leticia </w:t>
            </w:r>
            <w:r w:rsidRPr="00064FB6">
              <w:rPr>
                <w:rFonts w:ascii="Arial" w:hAnsi="Arial" w:cs="Arial"/>
                <w:sz w:val="20"/>
                <w:szCs w:val="20"/>
              </w:rPr>
              <w:t>de los repuestos necesarios para los mantenimientos, el contratista hará saber al supervisor del contrato de forma inmediata, junto con los documentos que soporten tal situación</w:t>
            </w:r>
            <w:r>
              <w:rPr>
                <w:rFonts w:ascii="Arial" w:hAnsi="Arial" w:cs="Arial"/>
                <w:sz w:val="20"/>
                <w:szCs w:val="20"/>
              </w:rPr>
              <w:t xml:space="preserve">, para lo cual, el contratista tendrá un plazo adicional de 5 días hábiles. </w:t>
            </w:r>
            <w:r w:rsidRPr="00327AAE">
              <w:rPr>
                <w:rFonts w:ascii="Arial" w:hAnsi="Arial" w:cs="Arial"/>
                <w:sz w:val="20"/>
                <w:szCs w:val="20"/>
              </w:rPr>
              <w:t xml:space="preserve">En este evento se determinará como sanción por retardo, superado el tiempo adicional, así: </w:t>
            </w:r>
          </w:p>
          <w:tbl>
            <w:tblPr>
              <w:tblpPr w:leftFromText="141" w:rightFromText="141" w:vertAnchor="text" w:horzAnchor="margin" w:tblpXSpec="center" w:tblpY="339"/>
              <w:tblOverlap w:val="never"/>
              <w:tblW w:w="6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5"/>
              <w:gridCol w:w="3840"/>
            </w:tblGrid>
            <w:tr w:rsidR="000F0AB3" w:rsidRPr="00064FB6" w14:paraId="108646E3" w14:textId="77777777" w:rsidTr="00EE1866">
              <w:trPr>
                <w:trHeight w:val="9"/>
              </w:trPr>
              <w:tc>
                <w:tcPr>
                  <w:tcW w:w="6805" w:type="dxa"/>
                  <w:gridSpan w:val="2"/>
                  <w:shd w:val="clear" w:color="auto" w:fill="D9D9D9"/>
                  <w:vAlign w:val="center"/>
                </w:tcPr>
                <w:p w14:paraId="7563CB97" w14:textId="77777777" w:rsidR="000F0AB3" w:rsidRPr="00064FB6" w:rsidRDefault="000F0AB3" w:rsidP="00EE1866">
                  <w:pPr>
                    <w:pStyle w:val="Sinespaciado1"/>
                    <w:jc w:val="center"/>
                    <w:rPr>
                      <w:rFonts w:ascii="Arial" w:hAnsi="Arial" w:cs="Arial"/>
                      <w:b/>
                      <w:color w:val="000000"/>
                      <w:sz w:val="20"/>
                      <w:szCs w:val="20"/>
                    </w:rPr>
                  </w:pPr>
                  <w:r w:rsidRPr="00064FB6">
                    <w:rPr>
                      <w:rFonts w:ascii="Arial" w:hAnsi="Arial" w:cs="Arial"/>
                      <w:b/>
                      <w:bCs/>
                      <w:color w:val="000000"/>
                      <w:sz w:val="20"/>
                      <w:szCs w:val="20"/>
                    </w:rPr>
                    <w:t>MANTENIMIENTO CORRECTIVO</w:t>
                  </w:r>
                </w:p>
              </w:tc>
            </w:tr>
            <w:tr w:rsidR="000F0AB3" w:rsidRPr="00064FB6" w14:paraId="1E52F9A8" w14:textId="77777777" w:rsidTr="00EE1866">
              <w:trPr>
                <w:trHeight w:val="9"/>
              </w:trPr>
              <w:tc>
                <w:tcPr>
                  <w:tcW w:w="2965" w:type="dxa"/>
                  <w:shd w:val="clear" w:color="auto" w:fill="D9D9D9"/>
                  <w:vAlign w:val="center"/>
                </w:tcPr>
                <w:p w14:paraId="0A5A1CA7"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TIEMPO EN DÍAS</w:t>
                  </w:r>
                </w:p>
              </w:tc>
              <w:tc>
                <w:tcPr>
                  <w:tcW w:w="3840" w:type="dxa"/>
                  <w:shd w:val="clear" w:color="auto" w:fill="D9D9D9"/>
                  <w:vAlign w:val="center"/>
                </w:tcPr>
                <w:p w14:paraId="3E09F042" w14:textId="77777777" w:rsidR="000F0AB3" w:rsidRPr="00064FB6" w:rsidRDefault="000F0AB3" w:rsidP="00EE1866">
                  <w:pPr>
                    <w:jc w:val="center"/>
                    <w:rPr>
                      <w:rFonts w:ascii="Arial" w:hAnsi="Arial" w:cs="Arial"/>
                      <w:b/>
                      <w:bCs/>
                      <w:color w:val="000000"/>
                      <w:sz w:val="20"/>
                      <w:szCs w:val="20"/>
                    </w:rPr>
                  </w:pPr>
                  <w:r w:rsidRPr="00064FB6">
                    <w:rPr>
                      <w:rFonts w:ascii="Arial" w:hAnsi="Arial" w:cs="Arial"/>
                      <w:b/>
                      <w:bCs/>
                      <w:color w:val="000000"/>
                      <w:sz w:val="20"/>
                      <w:szCs w:val="20"/>
                    </w:rPr>
                    <w:t>PORCENTAJE DE DESCUENTO</w:t>
                  </w:r>
                </w:p>
              </w:tc>
            </w:tr>
            <w:tr w:rsidR="000F0AB3" w:rsidRPr="00064FB6" w14:paraId="0FF3A8CC" w14:textId="77777777" w:rsidTr="00EE1866">
              <w:trPr>
                <w:trHeight w:val="9"/>
              </w:trPr>
              <w:tc>
                <w:tcPr>
                  <w:tcW w:w="2965" w:type="dxa"/>
                  <w:vAlign w:val="center"/>
                </w:tcPr>
                <w:p w14:paraId="70406829"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6</w:t>
                  </w:r>
                  <w:r w:rsidRPr="00064FB6">
                    <w:rPr>
                      <w:rFonts w:ascii="Arial" w:hAnsi="Arial" w:cs="Arial"/>
                      <w:color w:val="000000"/>
                      <w:sz w:val="20"/>
                      <w:szCs w:val="20"/>
                    </w:rPr>
                    <w:t xml:space="preserve"> a </w:t>
                  </w:r>
                  <w:r>
                    <w:rPr>
                      <w:rFonts w:ascii="Arial" w:hAnsi="Arial" w:cs="Arial"/>
                      <w:color w:val="000000"/>
                      <w:sz w:val="20"/>
                      <w:szCs w:val="20"/>
                    </w:rPr>
                    <w:t>10</w:t>
                  </w:r>
                </w:p>
              </w:tc>
              <w:tc>
                <w:tcPr>
                  <w:tcW w:w="3840" w:type="dxa"/>
                  <w:vAlign w:val="center"/>
                </w:tcPr>
                <w:p w14:paraId="71E8EDB2"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10 </w:t>
                  </w:r>
                  <w:r w:rsidRPr="00064FB6">
                    <w:rPr>
                      <w:rFonts w:ascii="Arial" w:hAnsi="Arial" w:cs="Arial"/>
                      <w:color w:val="000000"/>
                      <w:sz w:val="20"/>
                      <w:szCs w:val="20"/>
                    </w:rPr>
                    <w:t>%</w:t>
                  </w:r>
                </w:p>
              </w:tc>
            </w:tr>
            <w:tr w:rsidR="000F0AB3" w:rsidRPr="00064FB6" w14:paraId="051C6428" w14:textId="77777777" w:rsidTr="00EE1866">
              <w:trPr>
                <w:trHeight w:val="9"/>
              </w:trPr>
              <w:tc>
                <w:tcPr>
                  <w:tcW w:w="2965" w:type="dxa"/>
                  <w:vAlign w:val="center"/>
                </w:tcPr>
                <w:p w14:paraId="119F5994"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11</w:t>
                  </w:r>
                  <w:r w:rsidRPr="00064FB6">
                    <w:rPr>
                      <w:rFonts w:ascii="Arial" w:hAnsi="Arial" w:cs="Arial"/>
                      <w:color w:val="000000"/>
                      <w:sz w:val="20"/>
                      <w:szCs w:val="20"/>
                    </w:rPr>
                    <w:t xml:space="preserve"> a </w:t>
                  </w:r>
                  <w:r>
                    <w:rPr>
                      <w:rFonts w:ascii="Arial" w:hAnsi="Arial" w:cs="Arial"/>
                      <w:color w:val="000000"/>
                      <w:sz w:val="20"/>
                      <w:szCs w:val="20"/>
                    </w:rPr>
                    <w:t>15</w:t>
                  </w:r>
                </w:p>
              </w:tc>
              <w:tc>
                <w:tcPr>
                  <w:tcW w:w="3840" w:type="dxa"/>
                  <w:vAlign w:val="center"/>
                </w:tcPr>
                <w:p w14:paraId="293C3079"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w:t>
                  </w:r>
                  <w:r w:rsidRPr="00064FB6">
                    <w:rPr>
                      <w:rFonts w:ascii="Arial" w:hAnsi="Arial" w:cs="Arial"/>
                      <w:color w:val="000000"/>
                      <w:sz w:val="20"/>
                      <w:szCs w:val="20"/>
                    </w:rPr>
                    <w:t>5</w:t>
                  </w:r>
                  <w:r>
                    <w:rPr>
                      <w:rFonts w:ascii="Arial" w:hAnsi="Arial" w:cs="Arial"/>
                      <w:color w:val="000000"/>
                      <w:sz w:val="20"/>
                      <w:szCs w:val="20"/>
                    </w:rPr>
                    <w:t xml:space="preserve"> </w:t>
                  </w:r>
                  <w:r w:rsidRPr="00064FB6">
                    <w:rPr>
                      <w:rFonts w:ascii="Arial" w:hAnsi="Arial" w:cs="Arial"/>
                      <w:color w:val="000000"/>
                      <w:sz w:val="20"/>
                      <w:szCs w:val="20"/>
                    </w:rPr>
                    <w:t>%</w:t>
                  </w:r>
                </w:p>
              </w:tc>
            </w:tr>
            <w:tr w:rsidR="000F0AB3" w:rsidRPr="00064FB6" w14:paraId="3CAEC1E7" w14:textId="77777777" w:rsidTr="00EE1866">
              <w:trPr>
                <w:trHeight w:val="9"/>
              </w:trPr>
              <w:tc>
                <w:tcPr>
                  <w:tcW w:w="2965" w:type="dxa"/>
                  <w:vAlign w:val="center"/>
                </w:tcPr>
                <w:p w14:paraId="2D3B0FF9"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16</w:t>
                  </w:r>
                  <w:r w:rsidRPr="00064FB6">
                    <w:rPr>
                      <w:rFonts w:ascii="Arial" w:hAnsi="Arial" w:cs="Arial"/>
                      <w:color w:val="000000"/>
                      <w:sz w:val="20"/>
                      <w:szCs w:val="20"/>
                    </w:rPr>
                    <w:t xml:space="preserve"> a </w:t>
                  </w:r>
                  <w:r>
                    <w:rPr>
                      <w:rFonts w:ascii="Arial" w:hAnsi="Arial" w:cs="Arial"/>
                      <w:color w:val="000000"/>
                      <w:sz w:val="20"/>
                      <w:szCs w:val="20"/>
                    </w:rPr>
                    <w:t>20</w:t>
                  </w:r>
                </w:p>
              </w:tc>
              <w:tc>
                <w:tcPr>
                  <w:tcW w:w="3840" w:type="dxa"/>
                  <w:vAlign w:val="center"/>
                </w:tcPr>
                <w:p w14:paraId="4DE09B33"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20 </w:t>
                  </w:r>
                  <w:r w:rsidRPr="00064FB6">
                    <w:rPr>
                      <w:rFonts w:ascii="Arial" w:hAnsi="Arial" w:cs="Arial"/>
                      <w:color w:val="000000"/>
                      <w:sz w:val="20"/>
                      <w:szCs w:val="20"/>
                    </w:rPr>
                    <w:t>%</w:t>
                  </w:r>
                </w:p>
              </w:tc>
            </w:tr>
            <w:tr w:rsidR="000F0AB3" w:rsidRPr="00064FB6" w14:paraId="49E6BF6A" w14:textId="77777777" w:rsidTr="00EE1866">
              <w:trPr>
                <w:trHeight w:val="9"/>
              </w:trPr>
              <w:tc>
                <w:tcPr>
                  <w:tcW w:w="2965" w:type="dxa"/>
                  <w:vAlign w:val="center"/>
                </w:tcPr>
                <w:p w14:paraId="1751949C"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21</w:t>
                  </w:r>
                  <w:r w:rsidRPr="00064FB6">
                    <w:rPr>
                      <w:rFonts w:ascii="Arial" w:hAnsi="Arial" w:cs="Arial"/>
                      <w:color w:val="000000"/>
                      <w:sz w:val="20"/>
                      <w:szCs w:val="20"/>
                    </w:rPr>
                    <w:t xml:space="preserve"> a </w:t>
                  </w:r>
                  <w:r>
                    <w:rPr>
                      <w:rFonts w:ascii="Arial" w:hAnsi="Arial" w:cs="Arial"/>
                      <w:color w:val="000000"/>
                      <w:sz w:val="20"/>
                      <w:szCs w:val="20"/>
                    </w:rPr>
                    <w:t>25</w:t>
                  </w:r>
                </w:p>
              </w:tc>
              <w:tc>
                <w:tcPr>
                  <w:tcW w:w="3840" w:type="dxa"/>
                  <w:vAlign w:val="center"/>
                </w:tcPr>
                <w:p w14:paraId="2FBEE869" w14:textId="77777777" w:rsidR="000F0AB3" w:rsidRPr="00064FB6" w:rsidRDefault="000F0AB3" w:rsidP="00EE1866">
                  <w:pPr>
                    <w:jc w:val="center"/>
                    <w:rPr>
                      <w:rFonts w:ascii="Arial" w:hAnsi="Arial" w:cs="Arial"/>
                      <w:color w:val="000000"/>
                      <w:sz w:val="20"/>
                      <w:szCs w:val="20"/>
                    </w:rPr>
                  </w:pPr>
                  <w:r>
                    <w:rPr>
                      <w:rFonts w:ascii="Arial" w:hAnsi="Arial" w:cs="Arial"/>
                      <w:color w:val="000000"/>
                      <w:sz w:val="20"/>
                      <w:szCs w:val="20"/>
                    </w:rPr>
                    <w:t xml:space="preserve">25 </w:t>
                  </w:r>
                  <w:r w:rsidRPr="00064FB6">
                    <w:rPr>
                      <w:rFonts w:ascii="Arial" w:hAnsi="Arial" w:cs="Arial"/>
                      <w:color w:val="000000"/>
                      <w:sz w:val="20"/>
                      <w:szCs w:val="20"/>
                    </w:rPr>
                    <w:t>%</w:t>
                  </w:r>
                </w:p>
              </w:tc>
            </w:tr>
          </w:tbl>
          <w:p w14:paraId="344A12FC" w14:textId="77777777" w:rsidR="000F0AB3" w:rsidRDefault="000F0AB3" w:rsidP="00EE1866">
            <w:pPr>
              <w:pStyle w:val="Prrafodelista"/>
              <w:autoSpaceDE w:val="0"/>
              <w:autoSpaceDN w:val="0"/>
              <w:adjustRightInd w:val="0"/>
              <w:ind w:left="0"/>
              <w:jc w:val="both"/>
              <w:rPr>
                <w:rFonts w:ascii="Arial" w:hAnsi="Arial" w:cs="Arial"/>
                <w:b/>
                <w:sz w:val="20"/>
                <w:szCs w:val="20"/>
              </w:rPr>
            </w:pPr>
          </w:p>
          <w:p w14:paraId="18C72058" w14:textId="77777777" w:rsidR="000F0AB3" w:rsidRDefault="000F0AB3" w:rsidP="00EE1866">
            <w:pPr>
              <w:pStyle w:val="Prrafodelista"/>
              <w:autoSpaceDE w:val="0"/>
              <w:autoSpaceDN w:val="0"/>
              <w:adjustRightInd w:val="0"/>
              <w:ind w:left="0"/>
              <w:jc w:val="both"/>
              <w:rPr>
                <w:rFonts w:ascii="Arial" w:hAnsi="Arial" w:cs="Arial"/>
                <w:b/>
                <w:sz w:val="20"/>
                <w:szCs w:val="20"/>
              </w:rPr>
            </w:pPr>
          </w:p>
          <w:p w14:paraId="2A309ECC" w14:textId="77777777" w:rsidR="000F0AB3" w:rsidRPr="00064FB6" w:rsidRDefault="000F0AB3" w:rsidP="00EE1866">
            <w:pPr>
              <w:pStyle w:val="Prrafodelista"/>
              <w:autoSpaceDE w:val="0"/>
              <w:autoSpaceDN w:val="0"/>
              <w:adjustRightInd w:val="0"/>
              <w:ind w:left="0"/>
              <w:jc w:val="both"/>
              <w:rPr>
                <w:rFonts w:ascii="Arial" w:hAnsi="Arial" w:cs="Arial"/>
                <w:b/>
                <w:sz w:val="20"/>
                <w:szCs w:val="20"/>
              </w:rPr>
            </w:pPr>
            <w:r w:rsidRPr="00A6575F">
              <w:rPr>
                <w:rFonts w:ascii="Arial" w:hAnsi="Arial" w:cs="Arial"/>
                <w:bCs/>
                <w:sz w:val="20"/>
                <w:szCs w:val="20"/>
              </w:rPr>
              <w:t xml:space="preserve">El contratista garantiza que el transporte de </w:t>
            </w:r>
            <w:r>
              <w:rPr>
                <w:rFonts w:ascii="Arial" w:hAnsi="Arial" w:cs="Arial"/>
                <w:bCs/>
                <w:sz w:val="20"/>
                <w:szCs w:val="20"/>
              </w:rPr>
              <w:t>los repuestos se realizase hacia la ciudad de Leticia por vía aérea.</w:t>
            </w:r>
          </w:p>
        </w:tc>
        <w:tc>
          <w:tcPr>
            <w:tcW w:w="394" w:type="pct"/>
            <w:vAlign w:val="center"/>
          </w:tcPr>
          <w:p w14:paraId="2648AEE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4D69E579"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33459A1" w14:textId="77777777" w:rsidTr="000F0AB3">
        <w:tc>
          <w:tcPr>
            <w:tcW w:w="313" w:type="pct"/>
            <w:vAlign w:val="center"/>
          </w:tcPr>
          <w:p w14:paraId="61658E73"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1016C266"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42C76C1" w14:textId="77777777" w:rsidR="000F0AB3" w:rsidRDefault="000F0AB3" w:rsidP="00EE1866">
            <w:pPr>
              <w:pStyle w:val="Prrafodelista"/>
              <w:tabs>
                <w:tab w:val="left" w:pos="240"/>
              </w:tabs>
              <w:ind w:left="0"/>
              <w:jc w:val="both"/>
              <w:rPr>
                <w:rFonts w:ascii="Arial" w:hAnsi="Arial"/>
                <w:color w:val="000000"/>
                <w:sz w:val="20"/>
                <w:szCs w:val="20"/>
              </w:rPr>
            </w:pPr>
            <w:r w:rsidRPr="00064FB6">
              <w:rPr>
                <w:rFonts w:ascii="Arial" w:hAnsi="Arial"/>
                <w:color w:val="000000"/>
                <w:sz w:val="20"/>
                <w:szCs w:val="20"/>
              </w:rPr>
              <w:t>El contratista deberá presentar finalizado cada mantenimiento a la persona designada por el supervisor del contrato, los repuestos que fueron cambiados al componente automotor, en bolsa marcado con el número de sigla y/o placa, si no son presentados, no se contarán como repuestos cambiados y por lo tanto no se efectuará el pago de dichos servicios. Una vez presentados los repuestos cambiados al componente automotor, el contratista dispondrá dentro de sus instalaciones de un lugar apropiado y los depositará en el mismo para adelantar el proceso de disposición final.  </w:t>
            </w:r>
          </w:p>
          <w:p w14:paraId="48D4B0B1" w14:textId="77777777" w:rsidR="000F0AB3" w:rsidRDefault="000F0AB3" w:rsidP="00EE1866">
            <w:pPr>
              <w:pStyle w:val="Prrafodelista"/>
              <w:tabs>
                <w:tab w:val="left" w:pos="240"/>
              </w:tabs>
              <w:ind w:left="0"/>
              <w:jc w:val="both"/>
              <w:rPr>
                <w:rFonts w:ascii="Arial" w:hAnsi="Arial"/>
                <w:color w:val="000000"/>
                <w:sz w:val="20"/>
                <w:szCs w:val="20"/>
              </w:rPr>
            </w:pPr>
          </w:p>
          <w:p w14:paraId="228B4354" w14:textId="77777777" w:rsidR="000F0AB3" w:rsidRPr="00995758" w:rsidRDefault="000F0AB3" w:rsidP="00EE1866">
            <w:pPr>
              <w:pStyle w:val="Prrafodelista"/>
              <w:tabs>
                <w:tab w:val="left" w:pos="240"/>
              </w:tabs>
              <w:ind w:left="0"/>
              <w:jc w:val="both"/>
              <w:rPr>
                <w:rFonts w:ascii="Segoe UI" w:hAnsi="Segoe UI" w:cs="Segoe UI"/>
                <w:color w:val="000000"/>
                <w:sz w:val="20"/>
                <w:szCs w:val="20"/>
              </w:rPr>
            </w:pPr>
            <w:r w:rsidRPr="00A41A5D">
              <w:rPr>
                <w:rFonts w:ascii="Arial" w:hAnsi="Arial"/>
                <w:color w:val="000000"/>
                <w:sz w:val="20"/>
                <w:szCs w:val="20"/>
              </w:rPr>
              <w:t>Mensualmente se realizará seguimiento dentro del informe de supervisión junto al</w:t>
            </w:r>
            <w:r>
              <w:rPr>
                <w:rFonts w:ascii="Arial" w:hAnsi="Arial"/>
                <w:color w:val="000000"/>
                <w:sz w:val="20"/>
                <w:szCs w:val="20"/>
              </w:rPr>
              <w:t xml:space="preserve"> </w:t>
            </w:r>
            <w:r w:rsidRPr="00064FB6">
              <w:rPr>
                <w:rFonts w:ascii="Arial" w:hAnsi="Arial"/>
                <w:color w:val="000000"/>
                <w:sz w:val="20"/>
                <w:szCs w:val="20"/>
              </w:rPr>
              <w:t>Responsables de Mantenimiento Vehicular y Operarios sala de Diagnostico como evidencia de lo actuado, una vez cumplidos estos trámites el oferente seleccionado se encargará de la recolección, transporte, almacenamiento temporal, tratamiento y disposición final técnica de los repuestos inservibles.</w:t>
            </w:r>
            <w:r w:rsidRPr="00064FB6">
              <w:rPr>
                <w:rFonts w:ascii="Segoe UI" w:hAnsi="Segoe UI" w:cs="Segoe UI"/>
                <w:color w:val="000000"/>
                <w:sz w:val="20"/>
                <w:szCs w:val="20"/>
              </w:rPr>
              <w:t> </w:t>
            </w:r>
          </w:p>
        </w:tc>
        <w:tc>
          <w:tcPr>
            <w:tcW w:w="394" w:type="pct"/>
            <w:vAlign w:val="center"/>
          </w:tcPr>
          <w:p w14:paraId="53A2BCD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253451D7"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07440F5" w14:textId="77777777" w:rsidTr="000F0AB3">
        <w:tc>
          <w:tcPr>
            <w:tcW w:w="313" w:type="pct"/>
            <w:vAlign w:val="center"/>
          </w:tcPr>
          <w:p w14:paraId="6A5F5BFD"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6758E554"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862C159" w14:textId="77777777" w:rsidR="000F0AB3" w:rsidRPr="00797C5E" w:rsidRDefault="000F0AB3" w:rsidP="00EE1866">
            <w:pPr>
              <w:pStyle w:val="Prrafodelista"/>
              <w:tabs>
                <w:tab w:val="left" w:pos="240"/>
              </w:tabs>
              <w:ind w:left="0"/>
              <w:jc w:val="both"/>
              <w:rPr>
                <w:rFonts w:ascii="Arial" w:hAnsi="Arial" w:cs="Arial"/>
                <w:sz w:val="20"/>
                <w:szCs w:val="20"/>
              </w:rPr>
            </w:pPr>
            <w:r w:rsidRPr="00064FB6">
              <w:rPr>
                <w:rFonts w:ascii="Arial" w:hAnsi="Arial" w:cs="Arial"/>
                <w:sz w:val="20"/>
                <w:szCs w:val="20"/>
              </w:rPr>
              <w:t>El contratista, junto con la entrega del vehículo y/o motocicleta, deberá presentar al supervisor del contrato, las actas de salida o acta de entrega del vehículo y/o motocicleta y pre</w:t>
            </w:r>
            <w:r>
              <w:rPr>
                <w:rFonts w:ascii="Arial" w:hAnsi="Arial" w:cs="Arial"/>
                <w:sz w:val="20"/>
                <w:szCs w:val="20"/>
              </w:rPr>
              <w:t xml:space="preserve"> – </w:t>
            </w:r>
            <w:r w:rsidRPr="00064FB6">
              <w:rPr>
                <w:rFonts w:ascii="Arial" w:hAnsi="Arial" w:cs="Arial"/>
                <w:sz w:val="20"/>
                <w:szCs w:val="20"/>
              </w:rPr>
              <w:t>facturas</w:t>
            </w:r>
            <w:r>
              <w:rPr>
                <w:rFonts w:ascii="Arial" w:hAnsi="Arial" w:cs="Arial"/>
                <w:sz w:val="20"/>
                <w:szCs w:val="20"/>
              </w:rPr>
              <w:t xml:space="preserve"> </w:t>
            </w:r>
            <w:r w:rsidRPr="00064FB6">
              <w:rPr>
                <w:rFonts w:ascii="Arial" w:hAnsi="Arial" w:cs="Arial"/>
                <w:sz w:val="20"/>
                <w:szCs w:val="20"/>
              </w:rPr>
              <w:t>en las que se especifiquen los trabajos realizados al componente automotor con el valor unitario y total de los repuestos e insumos utilizados.</w:t>
            </w:r>
          </w:p>
        </w:tc>
        <w:tc>
          <w:tcPr>
            <w:tcW w:w="394" w:type="pct"/>
            <w:vAlign w:val="center"/>
          </w:tcPr>
          <w:p w14:paraId="5FA05A8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25BD0BA3"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BDC3542" w14:textId="77777777" w:rsidTr="000F0AB3">
        <w:tc>
          <w:tcPr>
            <w:tcW w:w="313" w:type="pct"/>
            <w:vAlign w:val="center"/>
          </w:tcPr>
          <w:p w14:paraId="66ECE18D"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2895C34D"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14723C17" w14:textId="77777777" w:rsidR="000F0AB3" w:rsidRPr="00372B8E" w:rsidRDefault="000F0AB3" w:rsidP="00EE1866">
            <w:pPr>
              <w:pStyle w:val="Prrafodelista"/>
              <w:tabs>
                <w:tab w:val="left" w:pos="240"/>
              </w:tabs>
              <w:ind w:left="0"/>
              <w:jc w:val="both"/>
              <w:rPr>
                <w:rFonts w:ascii="Arial" w:hAnsi="Arial" w:cs="Arial"/>
                <w:color w:val="000000"/>
                <w:sz w:val="20"/>
                <w:szCs w:val="20"/>
              </w:rPr>
            </w:pPr>
            <w:r w:rsidRPr="00064FB6">
              <w:rPr>
                <w:rFonts w:ascii="Arial" w:hAnsi="Arial" w:cs="Arial"/>
                <w:color w:val="000000"/>
                <w:sz w:val="20"/>
                <w:szCs w:val="20"/>
              </w:rPr>
              <w:t xml:space="preserve">El oferente se compromete, con la presentación de la oferta y presente anexo firmado, que para la ejecución del contrato, no generará costo adicional por el diagnóstico realizado a los vehículos y </w:t>
            </w:r>
            <w:r w:rsidRPr="00064FB6">
              <w:rPr>
                <w:rFonts w:ascii="Arial" w:hAnsi="Arial" w:cs="Arial"/>
                <w:sz w:val="20"/>
                <w:szCs w:val="20"/>
              </w:rPr>
              <w:t>motocicletas (incluye cualquier tipo de desarme que se deba hacer para emitir diagnóstico acertado), en el evento o caso excepcional que no se encuentre disponible el operario de la sala diagnostico automotor de la unidad, posterior a este diagnóstico o requisición por parte del contratista,</w:t>
            </w:r>
            <w:r w:rsidRPr="00064FB6">
              <w:rPr>
                <w:rFonts w:ascii="Arial" w:hAnsi="Arial" w:cs="Arial"/>
                <w:color w:val="000000"/>
                <w:sz w:val="20"/>
                <w:szCs w:val="20"/>
              </w:rPr>
              <w:t xml:space="preserve"> el Jefe de Movilidad deberá revisar y evaluar el diagnóstico para avalar el mantenimiento y así generar la orden de trabajo.</w:t>
            </w:r>
          </w:p>
        </w:tc>
        <w:tc>
          <w:tcPr>
            <w:tcW w:w="394" w:type="pct"/>
            <w:vAlign w:val="center"/>
          </w:tcPr>
          <w:p w14:paraId="7D77ED08"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7CCD5253"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77684DE5" w14:textId="77777777" w:rsidTr="000F0AB3">
        <w:tc>
          <w:tcPr>
            <w:tcW w:w="313" w:type="pct"/>
            <w:vAlign w:val="center"/>
          </w:tcPr>
          <w:p w14:paraId="79F40F99" w14:textId="77777777" w:rsidR="000F0AB3" w:rsidRPr="004E3862" w:rsidRDefault="000F0AB3" w:rsidP="00EE1866">
            <w:pPr>
              <w:pStyle w:val="Prrafodelista"/>
              <w:tabs>
                <w:tab w:val="left" w:pos="240"/>
              </w:tabs>
              <w:ind w:left="0"/>
              <w:rPr>
                <w:rFonts w:ascii="Arial" w:hAnsi="Arial" w:cs="Arial"/>
                <w:b/>
                <w:sz w:val="18"/>
                <w:szCs w:val="18"/>
              </w:rPr>
            </w:pPr>
            <w:r w:rsidRPr="004E3862">
              <w:rPr>
                <w:rFonts w:ascii="Arial" w:hAnsi="Arial" w:cs="Arial"/>
                <w:b/>
                <w:sz w:val="18"/>
                <w:szCs w:val="18"/>
              </w:rPr>
              <w:lastRenderedPageBreak/>
              <w:t>1 y 2</w:t>
            </w:r>
          </w:p>
        </w:tc>
        <w:tc>
          <w:tcPr>
            <w:tcW w:w="292" w:type="pct"/>
            <w:vAlign w:val="center"/>
          </w:tcPr>
          <w:p w14:paraId="23074CB5"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6A16736C" w14:textId="77777777" w:rsidR="000F0AB3" w:rsidRPr="00B67B89" w:rsidRDefault="000F0AB3" w:rsidP="00EE1866">
            <w:pPr>
              <w:pStyle w:val="Prrafodelista"/>
              <w:tabs>
                <w:tab w:val="left" w:pos="240"/>
              </w:tabs>
              <w:ind w:left="0"/>
              <w:jc w:val="both"/>
              <w:rPr>
                <w:rFonts w:ascii="Arial" w:hAnsi="Arial" w:cs="Arial"/>
                <w:b/>
                <w:bCs/>
                <w:color w:val="000000"/>
                <w:sz w:val="20"/>
                <w:szCs w:val="20"/>
              </w:rPr>
            </w:pPr>
            <w:r w:rsidRPr="00B67B89">
              <w:rPr>
                <w:rFonts w:ascii="Arial" w:hAnsi="Arial" w:cs="Arial"/>
                <w:b/>
                <w:bCs/>
                <w:color w:val="000000"/>
                <w:sz w:val="20"/>
                <w:szCs w:val="20"/>
              </w:rPr>
              <w:t xml:space="preserve">HERRAMIENTAS Y EQUIPO MÍNIMO OFERTADO: </w:t>
            </w:r>
          </w:p>
          <w:p w14:paraId="7A56F4DC" w14:textId="77777777" w:rsidR="000F0AB3" w:rsidRDefault="000F0AB3" w:rsidP="00EE1866">
            <w:pPr>
              <w:pStyle w:val="Prrafodelista"/>
              <w:tabs>
                <w:tab w:val="left" w:pos="240"/>
              </w:tabs>
              <w:ind w:left="0"/>
              <w:jc w:val="both"/>
              <w:rPr>
                <w:rFonts w:ascii="Arial" w:hAnsi="Arial" w:cs="Arial"/>
                <w:color w:val="000000"/>
                <w:sz w:val="20"/>
                <w:szCs w:val="20"/>
                <w:highlight w:val="yellow"/>
              </w:rPr>
            </w:pPr>
          </w:p>
          <w:p w14:paraId="74FC9B13" w14:textId="77777777" w:rsidR="000F0AB3" w:rsidRPr="00ED620A" w:rsidRDefault="000F0AB3" w:rsidP="00EE1866">
            <w:pPr>
              <w:pStyle w:val="Prrafodelista"/>
              <w:tabs>
                <w:tab w:val="left" w:pos="240"/>
              </w:tabs>
              <w:ind w:left="0"/>
              <w:jc w:val="both"/>
              <w:rPr>
                <w:rFonts w:ascii="Arial" w:hAnsi="Arial" w:cs="Arial"/>
                <w:color w:val="000000"/>
                <w:sz w:val="20"/>
                <w:szCs w:val="20"/>
              </w:rPr>
            </w:pPr>
            <w:r w:rsidRPr="00ED620A">
              <w:rPr>
                <w:rFonts w:ascii="Arial" w:hAnsi="Arial" w:cs="Arial"/>
                <w:color w:val="000000"/>
                <w:sz w:val="20"/>
                <w:szCs w:val="20"/>
              </w:rPr>
              <w:t xml:space="preserve">El oferente se compromete mediante documento escrito adjunto a la oferta que cuenta con el equipo mínimo requerido en el taller ofertado, con cada una de sus herramientas relacionadas a continuación: </w:t>
            </w:r>
          </w:p>
          <w:p w14:paraId="19D60B2F" w14:textId="77777777" w:rsidR="000F0AB3" w:rsidRPr="00ED620A" w:rsidRDefault="000F0AB3" w:rsidP="00EE1866">
            <w:pPr>
              <w:pStyle w:val="Prrafodelista"/>
              <w:tabs>
                <w:tab w:val="left" w:pos="240"/>
              </w:tabs>
              <w:ind w:left="0"/>
              <w:jc w:val="both"/>
              <w:rPr>
                <w:rFonts w:ascii="Arial" w:hAnsi="Arial" w:cs="Arial"/>
                <w:color w:val="000000"/>
                <w:sz w:val="20"/>
                <w:szCs w:val="20"/>
              </w:rPr>
            </w:pPr>
          </w:p>
          <w:p w14:paraId="4377D77A" w14:textId="77777777" w:rsidR="000F0AB3" w:rsidRPr="00ED620A" w:rsidRDefault="000F0AB3" w:rsidP="00EE1866">
            <w:pPr>
              <w:pStyle w:val="Prrafodelista"/>
              <w:tabs>
                <w:tab w:val="left" w:pos="240"/>
              </w:tabs>
              <w:ind w:left="0"/>
              <w:jc w:val="both"/>
              <w:rPr>
                <w:rFonts w:ascii="Arial" w:hAnsi="Arial" w:cs="Arial"/>
                <w:color w:val="000000"/>
                <w:sz w:val="20"/>
                <w:szCs w:val="20"/>
              </w:rPr>
            </w:pPr>
            <w:r w:rsidRPr="00ED620A">
              <w:rPr>
                <w:rFonts w:ascii="Arial" w:hAnsi="Arial" w:cs="Arial"/>
                <w:color w:val="000000"/>
                <w:sz w:val="20"/>
                <w:szCs w:val="20"/>
              </w:rPr>
              <w:t>LOTE No. 1: MANTENIMIENTO DE MOTOCICLETAS</w:t>
            </w:r>
            <w:r>
              <w:rPr>
                <w:rFonts w:ascii="Arial" w:hAnsi="Arial" w:cs="Arial"/>
                <w:color w:val="000000"/>
                <w:sz w:val="20"/>
                <w:szCs w:val="20"/>
              </w:rPr>
              <w:t xml:space="preserve">, </w:t>
            </w:r>
            <w:r w:rsidRPr="00070E63">
              <w:rPr>
                <w:rFonts w:ascii="Arial" w:hAnsi="Arial" w:cs="Arial"/>
                <w:color w:val="000000"/>
                <w:sz w:val="20"/>
                <w:szCs w:val="20"/>
              </w:rPr>
              <w:t>Equipo mínimo para los talleres que presten el servicio de Mantenimiento para Motocicletas</w:t>
            </w:r>
            <w:r>
              <w:rPr>
                <w:rFonts w:ascii="Arial" w:hAnsi="Arial" w:cs="Arial"/>
                <w:color w:val="000000"/>
                <w:sz w:val="20"/>
                <w:szCs w:val="20"/>
              </w:rPr>
              <w:t xml:space="preserve">: </w:t>
            </w:r>
          </w:p>
          <w:p w14:paraId="67922F25" w14:textId="77777777" w:rsidR="000F0AB3" w:rsidRDefault="000F0AB3" w:rsidP="00EE1866">
            <w:pPr>
              <w:pStyle w:val="Prrafodelista"/>
              <w:tabs>
                <w:tab w:val="left" w:pos="240"/>
              </w:tabs>
              <w:ind w:left="0"/>
              <w:jc w:val="both"/>
              <w:rPr>
                <w:rFonts w:ascii="Arial" w:hAnsi="Arial" w:cs="Arial"/>
                <w:color w:val="000000"/>
                <w:sz w:val="20"/>
                <w:szCs w:val="20"/>
                <w:highlight w:val="yellow"/>
              </w:rPr>
            </w:pPr>
          </w:p>
          <w:tbl>
            <w:tblPr>
              <w:tblW w:w="0" w:type="auto"/>
              <w:tblBorders>
                <w:top w:val="nil"/>
                <w:left w:val="nil"/>
                <w:bottom w:val="nil"/>
                <w:right w:val="nil"/>
              </w:tblBorders>
              <w:tblLook w:val="0000" w:firstRow="0" w:lastRow="0" w:firstColumn="0" w:lastColumn="0" w:noHBand="0" w:noVBand="0"/>
            </w:tblPr>
            <w:tblGrid>
              <w:gridCol w:w="539"/>
              <w:gridCol w:w="4686"/>
            </w:tblGrid>
            <w:tr w:rsidR="000F0AB3" w:rsidRPr="00E54904" w14:paraId="07DCDFA3" w14:textId="77777777" w:rsidTr="00EE1866">
              <w:trPr>
                <w:trHeight w:val="75"/>
              </w:trPr>
              <w:tc>
                <w:tcPr>
                  <w:tcW w:w="539" w:type="dxa"/>
                </w:tcPr>
                <w:p w14:paraId="6E2797BF" w14:textId="77777777" w:rsidR="000F0AB3" w:rsidRPr="00E54904" w:rsidRDefault="000F0AB3" w:rsidP="00EE1866">
                  <w:pPr>
                    <w:framePr w:hSpace="141" w:wrap="around" w:vAnchor="text" w:hAnchor="text" w:y="1"/>
                    <w:autoSpaceDE w:val="0"/>
                    <w:autoSpaceDN w:val="0"/>
                    <w:adjustRightInd w:val="0"/>
                    <w:suppressOverlap/>
                    <w:rPr>
                      <w:rFonts w:ascii="Arial" w:hAnsi="Arial" w:cs="Arial"/>
                      <w:b/>
                      <w:color w:val="000000"/>
                      <w:sz w:val="20"/>
                      <w:szCs w:val="20"/>
                    </w:rPr>
                  </w:pPr>
                  <w:r w:rsidRPr="00E54904">
                    <w:rPr>
                      <w:rFonts w:ascii="Arial" w:hAnsi="Arial" w:cs="Arial"/>
                      <w:b/>
                      <w:color w:val="000000"/>
                      <w:sz w:val="20"/>
                      <w:szCs w:val="20"/>
                    </w:rPr>
                    <w:t xml:space="preserve">No. </w:t>
                  </w:r>
                </w:p>
              </w:tc>
              <w:tc>
                <w:tcPr>
                  <w:tcW w:w="4686" w:type="dxa"/>
                </w:tcPr>
                <w:p w14:paraId="7FF57D82" w14:textId="77777777" w:rsidR="000F0AB3" w:rsidRPr="00E54904" w:rsidRDefault="000F0AB3" w:rsidP="00EE1866">
                  <w:pPr>
                    <w:framePr w:hSpace="141" w:wrap="around" w:vAnchor="text" w:hAnchor="text" w:y="1"/>
                    <w:autoSpaceDE w:val="0"/>
                    <w:autoSpaceDN w:val="0"/>
                    <w:adjustRightInd w:val="0"/>
                    <w:suppressOverlap/>
                    <w:rPr>
                      <w:rFonts w:ascii="Arial" w:hAnsi="Arial" w:cs="Arial"/>
                      <w:b/>
                      <w:color w:val="000000"/>
                      <w:sz w:val="20"/>
                      <w:szCs w:val="20"/>
                    </w:rPr>
                  </w:pPr>
                  <w:r w:rsidRPr="00E54904">
                    <w:rPr>
                      <w:rFonts w:ascii="Arial" w:hAnsi="Arial" w:cs="Arial"/>
                      <w:b/>
                      <w:color w:val="000000"/>
                      <w:sz w:val="20"/>
                      <w:szCs w:val="20"/>
                    </w:rPr>
                    <w:t xml:space="preserve">Equipos Requeridos </w:t>
                  </w:r>
                </w:p>
              </w:tc>
            </w:tr>
            <w:tr w:rsidR="000F0AB3" w:rsidRPr="00E54904" w14:paraId="19CFFEAA" w14:textId="77777777" w:rsidTr="00EE1866">
              <w:trPr>
                <w:trHeight w:val="75"/>
              </w:trPr>
              <w:tc>
                <w:tcPr>
                  <w:tcW w:w="539" w:type="dxa"/>
                </w:tcPr>
                <w:p w14:paraId="3F7C29FC"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1 </w:t>
                  </w:r>
                </w:p>
              </w:tc>
              <w:tc>
                <w:tcPr>
                  <w:tcW w:w="4686" w:type="dxa"/>
                </w:tcPr>
                <w:p w14:paraId="1963841D"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Compresor </w:t>
                  </w:r>
                </w:p>
              </w:tc>
            </w:tr>
            <w:tr w:rsidR="000F0AB3" w:rsidRPr="00E54904" w14:paraId="425AF002" w14:textId="77777777" w:rsidTr="00EE1866">
              <w:trPr>
                <w:trHeight w:val="75"/>
              </w:trPr>
              <w:tc>
                <w:tcPr>
                  <w:tcW w:w="539" w:type="dxa"/>
                </w:tcPr>
                <w:p w14:paraId="5B698717"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2 </w:t>
                  </w:r>
                </w:p>
              </w:tc>
              <w:tc>
                <w:tcPr>
                  <w:tcW w:w="4686" w:type="dxa"/>
                </w:tcPr>
                <w:p w14:paraId="7A705432"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Línea o red de aire con mínimo </w:t>
                  </w:r>
                  <w:r>
                    <w:rPr>
                      <w:rFonts w:ascii="Arial" w:hAnsi="Arial" w:cs="Arial"/>
                      <w:color w:val="000000"/>
                      <w:sz w:val="20"/>
                      <w:szCs w:val="20"/>
                    </w:rPr>
                    <w:t>5</w:t>
                  </w:r>
                  <w:r w:rsidRPr="00E54904">
                    <w:rPr>
                      <w:rFonts w:ascii="Arial" w:hAnsi="Arial" w:cs="Arial"/>
                      <w:color w:val="000000"/>
                      <w:sz w:val="20"/>
                      <w:szCs w:val="20"/>
                    </w:rPr>
                    <w:t xml:space="preserve"> puntos. </w:t>
                  </w:r>
                </w:p>
              </w:tc>
            </w:tr>
            <w:tr w:rsidR="000F0AB3" w:rsidRPr="00E54904" w14:paraId="4BCBC98A" w14:textId="77777777" w:rsidTr="00EE1866">
              <w:trPr>
                <w:trHeight w:val="75"/>
              </w:trPr>
              <w:tc>
                <w:tcPr>
                  <w:tcW w:w="539" w:type="dxa"/>
                </w:tcPr>
                <w:p w14:paraId="35B661A8"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3 </w:t>
                  </w:r>
                </w:p>
              </w:tc>
              <w:tc>
                <w:tcPr>
                  <w:tcW w:w="4686" w:type="dxa"/>
                </w:tcPr>
                <w:p w14:paraId="30CD3735"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Taladros Manuales. </w:t>
                  </w:r>
                </w:p>
              </w:tc>
            </w:tr>
            <w:tr w:rsidR="000F0AB3" w:rsidRPr="00E54904" w14:paraId="01694366" w14:textId="77777777" w:rsidTr="00EE1866">
              <w:trPr>
                <w:trHeight w:val="75"/>
              </w:trPr>
              <w:tc>
                <w:tcPr>
                  <w:tcW w:w="539" w:type="dxa"/>
                </w:tcPr>
                <w:p w14:paraId="63FF9271"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4 </w:t>
                  </w:r>
                </w:p>
              </w:tc>
              <w:tc>
                <w:tcPr>
                  <w:tcW w:w="4686" w:type="dxa"/>
                </w:tcPr>
                <w:p w14:paraId="5EA1D4B0"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Prensa manual. </w:t>
                  </w:r>
                </w:p>
              </w:tc>
            </w:tr>
            <w:tr w:rsidR="000F0AB3" w:rsidRPr="00E54904" w14:paraId="4BDF7328" w14:textId="77777777" w:rsidTr="00EE1866">
              <w:trPr>
                <w:trHeight w:val="75"/>
              </w:trPr>
              <w:tc>
                <w:tcPr>
                  <w:tcW w:w="539" w:type="dxa"/>
                </w:tcPr>
                <w:p w14:paraId="3E4B6344"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5 </w:t>
                  </w:r>
                </w:p>
              </w:tc>
              <w:tc>
                <w:tcPr>
                  <w:tcW w:w="4686" w:type="dxa"/>
                </w:tcPr>
                <w:p w14:paraId="6D2BFEEB"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Ju</w:t>
                  </w:r>
                  <w:r>
                    <w:rPr>
                      <w:rFonts w:ascii="Arial" w:hAnsi="Arial" w:cs="Arial"/>
                      <w:color w:val="000000"/>
                      <w:sz w:val="20"/>
                      <w:szCs w:val="20"/>
                    </w:rPr>
                    <w:t xml:space="preserve">ego de herramientas completo. </w:t>
                  </w:r>
                </w:p>
              </w:tc>
            </w:tr>
            <w:tr w:rsidR="000F0AB3" w:rsidRPr="00E54904" w14:paraId="055EFB4A" w14:textId="77777777" w:rsidTr="00EE1866">
              <w:trPr>
                <w:trHeight w:val="75"/>
              </w:trPr>
              <w:tc>
                <w:tcPr>
                  <w:tcW w:w="539" w:type="dxa"/>
                </w:tcPr>
                <w:p w14:paraId="5651B40D"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6 </w:t>
                  </w:r>
                </w:p>
              </w:tc>
              <w:tc>
                <w:tcPr>
                  <w:tcW w:w="4686" w:type="dxa"/>
                </w:tcPr>
                <w:p w14:paraId="17752D7E"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Esmeril. </w:t>
                  </w:r>
                </w:p>
              </w:tc>
            </w:tr>
            <w:tr w:rsidR="000F0AB3" w:rsidRPr="00E54904" w14:paraId="37C86622" w14:textId="77777777" w:rsidTr="00EE1866">
              <w:trPr>
                <w:trHeight w:val="75"/>
              </w:trPr>
              <w:tc>
                <w:tcPr>
                  <w:tcW w:w="539" w:type="dxa"/>
                </w:tcPr>
                <w:p w14:paraId="27DB086C"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7 </w:t>
                  </w:r>
                </w:p>
              </w:tc>
              <w:tc>
                <w:tcPr>
                  <w:tcW w:w="4686" w:type="dxa"/>
                </w:tcPr>
                <w:p w14:paraId="18DED61A"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Ramplas de trabajo.</w:t>
                  </w:r>
                </w:p>
              </w:tc>
            </w:tr>
            <w:tr w:rsidR="000F0AB3" w:rsidRPr="00E54904" w14:paraId="4306E75F" w14:textId="77777777" w:rsidTr="00EE1866">
              <w:trPr>
                <w:trHeight w:val="75"/>
              </w:trPr>
              <w:tc>
                <w:tcPr>
                  <w:tcW w:w="539" w:type="dxa"/>
                </w:tcPr>
                <w:p w14:paraId="1E02F328"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Pr>
                      <w:rFonts w:ascii="Arial" w:hAnsi="Arial" w:cs="Arial"/>
                      <w:color w:val="000000"/>
                      <w:sz w:val="20"/>
                      <w:szCs w:val="20"/>
                    </w:rPr>
                    <w:t>8</w:t>
                  </w:r>
                </w:p>
              </w:tc>
              <w:tc>
                <w:tcPr>
                  <w:tcW w:w="4686" w:type="dxa"/>
                </w:tcPr>
                <w:p w14:paraId="7236FFF9"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Pr>
                      <w:rFonts w:ascii="Arial" w:hAnsi="Arial" w:cs="Arial"/>
                      <w:color w:val="000000"/>
                      <w:sz w:val="20"/>
                      <w:szCs w:val="20"/>
                    </w:rPr>
                    <w:t>Escáner</w:t>
                  </w:r>
                </w:p>
              </w:tc>
            </w:tr>
            <w:tr w:rsidR="000F0AB3" w:rsidRPr="00E54904" w14:paraId="255A0EB1" w14:textId="77777777" w:rsidTr="00EE1866">
              <w:trPr>
                <w:trHeight w:val="75"/>
              </w:trPr>
              <w:tc>
                <w:tcPr>
                  <w:tcW w:w="539" w:type="dxa"/>
                </w:tcPr>
                <w:p w14:paraId="7AE70159"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Pr>
                      <w:rFonts w:ascii="Arial" w:hAnsi="Arial" w:cs="Arial"/>
                      <w:color w:val="000000"/>
                      <w:sz w:val="20"/>
                      <w:szCs w:val="20"/>
                    </w:rPr>
                    <w:t>9</w:t>
                  </w:r>
                  <w:r w:rsidRPr="00E54904">
                    <w:rPr>
                      <w:rFonts w:ascii="Arial" w:hAnsi="Arial" w:cs="Arial"/>
                      <w:color w:val="000000"/>
                      <w:sz w:val="20"/>
                      <w:szCs w:val="20"/>
                    </w:rPr>
                    <w:t xml:space="preserve"> </w:t>
                  </w:r>
                </w:p>
              </w:tc>
              <w:tc>
                <w:tcPr>
                  <w:tcW w:w="4686" w:type="dxa"/>
                </w:tcPr>
                <w:p w14:paraId="0B2BAB5F"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Equipo probador de baterías digital con impresión. </w:t>
                  </w:r>
                </w:p>
              </w:tc>
            </w:tr>
            <w:tr w:rsidR="000F0AB3" w:rsidRPr="00E54904" w14:paraId="15FAEDBC" w14:textId="77777777" w:rsidTr="00EE1866">
              <w:trPr>
                <w:trHeight w:val="75"/>
              </w:trPr>
              <w:tc>
                <w:tcPr>
                  <w:tcW w:w="539" w:type="dxa"/>
                </w:tcPr>
                <w:p w14:paraId="0AF2521A"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Pr>
                      <w:rFonts w:ascii="Arial" w:hAnsi="Arial" w:cs="Arial"/>
                      <w:color w:val="000000"/>
                      <w:sz w:val="20"/>
                      <w:szCs w:val="20"/>
                    </w:rPr>
                    <w:t>10</w:t>
                  </w:r>
                  <w:r w:rsidRPr="00E54904">
                    <w:rPr>
                      <w:rFonts w:ascii="Arial" w:hAnsi="Arial" w:cs="Arial"/>
                      <w:color w:val="000000"/>
                      <w:sz w:val="20"/>
                      <w:szCs w:val="20"/>
                    </w:rPr>
                    <w:t xml:space="preserve"> </w:t>
                  </w:r>
                </w:p>
              </w:tc>
              <w:tc>
                <w:tcPr>
                  <w:tcW w:w="4686" w:type="dxa"/>
                </w:tcPr>
                <w:p w14:paraId="0D4472F6"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Pr>
                      <w:rFonts w:ascii="Arial" w:hAnsi="Arial" w:cs="Arial"/>
                      <w:color w:val="000000"/>
                      <w:sz w:val="20"/>
                      <w:szCs w:val="20"/>
                    </w:rPr>
                    <w:t xml:space="preserve">Compresor de aire para motocicletas </w:t>
                  </w:r>
                </w:p>
              </w:tc>
            </w:tr>
          </w:tbl>
          <w:p w14:paraId="567EF8C6" w14:textId="77777777" w:rsidR="000F0AB3" w:rsidRDefault="000F0AB3" w:rsidP="00EE1866">
            <w:pPr>
              <w:pStyle w:val="Prrafodelista"/>
              <w:tabs>
                <w:tab w:val="left" w:pos="240"/>
              </w:tabs>
              <w:ind w:left="0"/>
              <w:jc w:val="both"/>
              <w:rPr>
                <w:rFonts w:ascii="Arial" w:hAnsi="Arial" w:cs="Arial"/>
                <w:color w:val="000000"/>
                <w:sz w:val="20"/>
                <w:szCs w:val="20"/>
                <w:highlight w:val="yellow"/>
              </w:rPr>
            </w:pPr>
          </w:p>
          <w:p w14:paraId="601A959A" w14:textId="77777777" w:rsidR="000F0AB3" w:rsidRDefault="000F0AB3" w:rsidP="00EE1866">
            <w:pPr>
              <w:pStyle w:val="Prrafodelista"/>
              <w:tabs>
                <w:tab w:val="left" w:pos="240"/>
              </w:tabs>
              <w:ind w:left="0"/>
              <w:jc w:val="both"/>
              <w:rPr>
                <w:rFonts w:ascii="Arial" w:hAnsi="Arial" w:cs="Arial"/>
                <w:color w:val="000000"/>
                <w:sz w:val="20"/>
                <w:szCs w:val="20"/>
              </w:rPr>
            </w:pPr>
            <w:r w:rsidRPr="00671B16">
              <w:rPr>
                <w:rFonts w:ascii="Arial" w:hAnsi="Arial" w:cs="Arial"/>
                <w:color w:val="000000"/>
                <w:sz w:val="20"/>
                <w:szCs w:val="20"/>
              </w:rPr>
              <w:t>LOTE 2: MANTENIMIENTO DE VEHÍCULOS</w:t>
            </w:r>
            <w:r>
              <w:rPr>
                <w:rFonts w:ascii="Arial" w:hAnsi="Arial" w:cs="Arial"/>
                <w:color w:val="000000"/>
                <w:sz w:val="20"/>
                <w:szCs w:val="20"/>
              </w:rPr>
              <w:t xml:space="preserve">, </w:t>
            </w:r>
            <w:r w:rsidRPr="00AD57D5">
              <w:rPr>
                <w:rFonts w:ascii="Arial" w:hAnsi="Arial" w:cs="Arial"/>
                <w:color w:val="000000"/>
                <w:sz w:val="20"/>
                <w:szCs w:val="20"/>
              </w:rPr>
              <w:t>Equipo mínimo para los talleres que presten el servicio de Mantenimiento para vehículos</w:t>
            </w:r>
            <w:r>
              <w:rPr>
                <w:rFonts w:ascii="Arial" w:hAnsi="Arial" w:cs="Arial"/>
                <w:color w:val="000000"/>
                <w:sz w:val="20"/>
                <w:szCs w:val="20"/>
              </w:rPr>
              <w:t xml:space="preserve">: </w:t>
            </w:r>
          </w:p>
          <w:p w14:paraId="76EA0E55" w14:textId="77777777" w:rsidR="000F0AB3" w:rsidRDefault="000F0AB3" w:rsidP="00EE1866">
            <w:pPr>
              <w:pStyle w:val="Prrafodelista"/>
              <w:tabs>
                <w:tab w:val="left" w:pos="240"/>
              </w:tabs>
              <w:ind w:left="0"/>
              <w:jc w:val="both"/>
              <w:rPr>
                <w:rFonts w:ascii="Arial" w:hAnsi="Arial" w:cs="Arial"/>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539"/>
              <w:gridCol w:w="4408"/>
            </w:tblGrid>
            <w:tr w:rsidR="000F0AB3" w:rsidRPr="00E54904" w14:paraId="0C2DAC50" w14:textId="77777777" w:rsidTr="00EE1866">
              <w:trPr>
                <w:trHeight w:val="75"/>
              </w:trPr>
              <w:tc>
                <w:tcPr>
                  <w:tcW w:w="539" w:type="dxa"/>
                </w:tcPr>
                <w:p w14:paraId="0C34C779" w14:textId="77777777" w:rsidR="000F0AB3" w:rsidRPr="00E54904" w:rsidRDefault="000F0AB3" w:rsidP="00EE1866">
                  <w:pPr>
                    <w:framePr w:hSpace="141" w:wrap="around" w:vAnchor="text" w:hAnchor="text" w:y="1"/>
                    <w:autoSpaceDE w:val="0"/>
                    <w:autoSpaceDN w:val="0"/>
                    <w:adjustRightInd w:val="0"/>
                    <w:suppressOverlap/>
                    <w:rPr>
                      <w:rFonts w:ascii="Arial" w:hAnsi="Arial" w:cs="Arial"/>
                      <w:b/>
                      <w:color w:val="000000"/>
                      <w:sz w:val="20"/>
                      <w:szCs w:val="20"/>
                    </w:rPr>
                  </w:pPr>
                  <w:r w:rsidRPr="00E54904">
                    <w:rPr>
                      <w:rFonts w:ascii="Arial" w:hAnsi="Arial" w:cs="Arial"/>
                      <w:b/>
                      <w:color w:val="000000"/>
                      <w:sz w:val="20"/>
                      <w:szCs w:val="20"/>
                    </w:rPr>
                    <w:t xml:space="preserve">No. </w:t>
                  </w:r>
                </w:p>
              </w:tc>
              <w:tc>
                <w:tcPr>
                  <w:tcW w:w="4408" w:type="dxa"/>
                </w:tcPr>
                <w:p w14:paraId="5FD51258" w14:textId="77777777" w:rsidR="000F0AB3" w:rsidRPr="00E54904" w:rsidRDefault="000F0AB3" w:rsidP="00EE1866">
                  <w:pPr>
                    <w:framePr w:hSpace="141" w:wrap="around" w:vAnchor="text" w:hAnchor="text" w:y="1"/>
                    <w:autoSpaceDE w:val="0"/>
                    <w:autoSpaceDN w:val="0"/>
                    <w:adjustRightInd w:val="0"/>
                    <w:suppressOverlap/>
                    <w:rPr>
                      <w:rFonts w:ascii="Arial" w:hAnsi="Arial" w:cs="Arial"/>
                      <w:b/>
                      <w:color w:val="000000"/>
                      <w:sz w:val="20"/>
                      <w:szCs w:val="20"/>
                    </w:rPr>
                  </w:pPr>
                  <w:r w:rsidRPr="00E54904">
                    <w:rPr>
                      <w:rFonts w:ascii="Arial" w:hAnsi="Arial" w:cs="Arial"/>
                      <w:b/>
                      <w:color w:val="000000"/>
                      <w:sz w:val="20"/>
                      <w:szCs w:val="20"/>
                    </w:rPr>
                    <w:t xml:space="preserve">Equipos Requeridos </w:t>
                  </w:r>
                </w:p>
              </w:tc>
            </w:tr>
            <w:tr w:rsidR="000F0AB3" w:rsidRPr="00E54904" w14:paraId="6CA248F2" w14:textId="77777777" w:rsidTr="00EE1866">
              <w:trPr>
                <w:trHeight w:val="75"/>
              </w:trPr>
              <w:tc>
                <w:tcPr>
                  <w:tcW w:w="539" w:type="dxa"/>
                </w:tcPr>
                <w:p w14:paraId="4F383395"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1 </w:t>
                  </w:r>
                </w:p>
              </w:tc>
              <w:tc>
                <w:tcPr>
                  <w:tcW w:w="4408" w:type="dxa"/>
                </w:tcPr>
                <w:p w14:paraId="3A1FAFA6"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Cargador de baterías</w:t>
                  </w:r>
                </w:p>
              </w:tc>
            </w:tr>
            <w:tr w:rsidR="000F0AB3" w:rsidRPr="00E54904" w14:paraId="5A70D9B5" w14:textId="77777777" w:rsidTr="00EE1866">
              <w:trPr>
                <w:trHeight w:val="75"/>
              </w:trPr>
              <w:tc>
                <w:tcPr>
                  <w:tcW w:w="539" w:type="dxa"/>
                </w:tcPr>
                <w:p w14:paraId="28D55D5B"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2 </w:t>
                  </w:r>
                </w:p>
              </w:tc>
              <w:tc>
                <w:tcPr>
                  <w:tcW w:w="4408" w:type="dxa"/>
                </w:tcPr>
                <w:p w14:paraId="1C6B4633"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Equipo de soldadura eléctrica</w:t>
                  </w:r>
                </w:p>
              </w:tc>
            </w:tr>
            <w:tr w:rsidR="000F0AB3" w:rsidRPr="00E54904" w14:paraId="574B46F2" w14:textId="77777777" w:rsidTr="00EE1866">
              <w:trPr>
                <w:trHeight w:val="75"/>
              </w:trPr>
              <w:tc>
                <w:tcPr>
                  <w:tcW w:w="539" w:type="dxa"/>
                </w:tcPr>
                <w:p w14:paraId="365CE406"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3 </w:t>
                  </w:r>
                </w:p>
              </w:tc>
              <w:tc>
                <w:tcPr>
                  <w:tcW w:w="4408" w:type="dxa"/>
                </w:tcPr>
                <w:p w14:paraId="24A489E8"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 xml:space="preserve">Escáner para los vehículos a gasolina y Diesel. </w:t>
                  </w:r>
                </w:p>
              </w:tc>
            </w:tr>
            <w:tr w:rsidR="000F0AB3" w:rsidRPr="00E54904" w14:paraId="3E8D970A" w14:textId="77777777" w:rsidTr="00EE1866">
              <w:trPr>
                <w:trHeight w:val="75"/>
              </w:trPr>
              <w:tc>
                <w:tcPr>
                  <w:tcW w:w="539" w:type="dxa"/>
                </w:tcPr>
                <w:p w14:paraId="7DED9E8E"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4 </w:t>
                  </w:r>
                </w:p>
              </w:tc>
              <w:tc>
                <w:tcPr>
                  <w:tcW w:w="4408" w:type="dxa"/>
                </w:tcPr>
                <w:p w14:paraId="1FE8BC54"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 xml:space="preserve">Gato hidráulico de zorra. </w:t>
                  </w:r>
                </w:p>
              </w:tc>
            </w:tr>
            <w:tr w:rsidR="000F0AB3" w:rsidRPr="00E54904" w14:paraId="62A5FC66" w14:textId="77777777" w:rsidTr="00EE1866">
              <w:trPr>
                <w:trHeight w:val="75"/>
              </w:trPr>
              <w:tc>
                <w:tcPr>
                  <w:tcW w:w="539" w:type="dxa"/>
                </w:tcPr>
                <w:p w14:paraId="58E84122"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5 </w:t>
                  </w:r>
                </w:p>
              </w:tc>
              <w:tc>
                <w:tcPr>
                  <w:tcW w:w="4408" w:type="dxa"/>
                </w:tcPr>
                <w:p w14:paraId="6117A1C5"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 xml:space="preserve">Grúa para motores y caja. </w:t>
                  </w:r>
                </w:p>
              </w:tc>
            </w:tr>
            <w:tr w:rsidR="000F0AB3" w:rsidRPr="00E54904" w14:paraId="619D9036" w14:textId="77777777" w:rsidTr="00EE1866">
              <w:trPr>
                <w:trHeight w:val="75"/>
              </w:trPr>
              <w:tc>
                <w:tcPr>
                  <w:tcW w:w="539" w:type="dxa"/>
                </w:tcPr>
                <w:p w14:paraId="14D0BC3C"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6 </w:t>
                  </w:r>
                </w:p>
              </w:tc>
              <w:tc>
                <w:tcPr>
                  <w:tcW w:w="4408" w:type="dxa"/>
                </w:tcPr>
                <w:p w14:paraId="26D201D8"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Juego de herramientas completo</w:t>
                  </w:r>
                </w:p>
              </w:tc>
            </w:tr>
            <w:tr w:rsidR="000F0AB3" w:rsidRPr="00E54904" w14:paraId="3EBE906E" w14:textId="77777777" w:rsidTr="00EE1866">
              <w:trPr>
                <w:trHeight w:val="75"/>
              </w:trPr>
              <w:tc>
                <w:tcPr>
                  <w:tcW w:w="539" w:type="dxa"/>
                </w:tcPr>
                <w:p w14:paraId="74B2522A" w14:textId="77777777" w:rsidR="000F0AB3" w:rsidRPr="00E54904"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E54904">
                    <w:rPr>
                      <w:rFonts w:ascii="Arial" w:hAnsi="Arial" w:cs="Arial"/>
                      <w:color w:val="000000"/>
                      <w:sz w:val="20"/>
                      <w:szCs w:val="20"/>
                    </w:rPr>
                    <w:t xml:space="preserve">7 </w:t>
                  </w:r>
                </w:p>
              </w:tc>
              <w:tc>
                <w:tcPr>
                  <w:tcW w:w="4408" w:type="dxa"/>
                </w:tcPr>
                <w:p w14:paraId="7806FA55" w14:textId="77777777" w:rsidR="000F0AB3" w:rsidRPr="00A83FC5" w:rsidRDefault="000F0AB3" w:rsidP="00EE1866">
                  <w:pPr>
                    <w:framePr w:hSpace="141" w:wrap="around" w:vAnchor="text" w:hAnchor="text" w:y="1"/>
                    <w:autoSpaceDE w:val="0"/>
                    <w:autoSpaceDN w:val="0"/>
                    <w:adjustRightInd w:val="0"/>
                    <w:suppressOverlap/>
                    <w:rPr>
                      <w:rFonts w:ascii="Arial" w:hAnsi="Arial" w:cs="Arial"/>
                      <w:color w:val="000000"/>
                      <w:sz w:val="20"/>
                      <w:szCs w:val="20"/>
                    </w:rPr>
                  </w:pPr>
                  <w:r w:rsidRPr="00A83FC5">
                    <w:rPr>
                      <w:rFonts w:ascii="Arial" w:hAnsi="Arial" w:cs="Arial"/>
                      <w:color w:val="000000"/>
                      <w:sz w:val="20"/>
                      <w:szCs w:val="20"/>
                    </w:rPr>
                    <w:t>Compresor de aire para vehículos</w:t>
                  </w:r>
                </w:p>
              </w:tc>
            </w:tr>
          </w:tbl>
          <w:p w14:paraId="2FB7A80D" w14:textId="77777777" w:rsidR="000F0AB3" w:rsidRDefault="000F0AB3" w:rsidP="00EE1866">
            <w:pPr>
              <w:pStyle w:val="Prrafodelista"/>
              <w:tabs>
                <w:tab w:val="left" w:pos="240"/>
              </w:tabs>
              <w:ind w:left="0"/>
              <w:jc w:val="both"/>
              <w:rPr>
                <w:rFonts w:ascii="Arial" w:hAnsi="Arial" w:cs="Arial"/>
                <w:color w:val="000000"/>
                <w:sz w:val="20"/>
                <w:szCs w:val="20"/>
                <w:highlight w:val="yellow"/>
              </w:rPr>
            </w:pPr>
          </w:p>
          <w:p w14:paraId="33B6B744" w14:textId="77777777" w:rsidR="000F0AB3" w:rsidRDefault="000F0AB3" w:rsidP="00EE1866">
            <w:pPr>
              <w:pStyle w:val="Prrafodelista"/>
              <w:tabs>
                <w:tab w:val="left" w:pos="240"/>
              </w:tabs>
              <w:ind w:left="0"/>
              <w:jc w:val="both"/>
              <w:rPr>
                <w:rFonts w:ascii="Arial" w:hAnsi="Arial" w:cs="Arial"/>
                <w:color w:val="000000"/>
                <w:sz w:val="20"/>
                <w:szCs w:val="20"/>
              </w:rPr>
            </w:pPr>
            <w:r w:rsidRPr="00720F5B">
              <w:rPr>
                <w:rFonts w:ascii="Arial" w:hAnsi="Arial" w:cs="Arial"/>
                <w:color w:val="000000"/>
                <w:sz w:val="20"/>
                <w:szCs w:val="20"/>
              </w:rPr>
              <w:t xml:space="preserve">Los equipos y herramientas mínimas serán verificados y evaluados como CUMPLE o NO CUMPLE por parte del comité evaluador técnico, al momento de la visita técnica de inspección, el oferente debe presentar las herramientas en el taller ofertado. </w:t>
            </w:r>
          </w:p>
          <w:p w14:paraId="03A17C8E" w14:textId="77777777" w:rsidR="000F0AB3" w:rsidRDefault="000F0AB3" w:rsidP="00EE1866">
            <w:pPr>
              <w:pStyle w:val="Prrafodelista"/>
              <w:tabs>
                <w:tab w:val="left" w:pos="240"/>
              </w:tabs>
              <w:ind w:left="0"/>
              <w:jc w:val="both"/>
              <w:rPr>
                <w:rFonts w:ascii="Arial" w:hAnsi="Arial" w:cs="Arial"/>
                <w:color w:val="000000"/>
                <w:sz w:val="20"/>
                <w:szCs w:val="20"/>
              </w:rPr>
            </w:pPr>
          </w:p>
          <w:p w14:paraId="653406AF" w14:textId="77777777" w:rsidR="000F0AB3" w:rsidRPr="00324428" w:rsidRDefault="000F0AB3" w:rsidP="00EE1866">
            <w:pPr>
              <w:pStyle w:val="Prrafodelista"/>
              <w:tabs>
                <w:tab w:val="left" w:pos="240"/>
              </w:tabs>
              <w:ind w:left="0"/>
              <w:jc w:val="both"/>
              <w:rPr>
                <w:rFonts w:ascii="Arial" w:hAnsi="Arial" w:cs="Arial"/>
                <w:color w:val="000000"/>
                <w:sz w:val="20"/>
                <w:szCs w:val="20"/>
              </w:rPr>
            </w:pPr>
            <w:r>
              <w:rPr>
                <w:rFonts w:ascii="Arial" w:hAnsi="Arial" w:cs="Arial"/>
                <w:color w:val="000000"/>
                <w:sz w:val="20"/>
                <w:szCs w:val="20"/>
              </w:rPr>
              <w:t xml:space="preserve">En caso de no contar con las herramientas en el lugar de ejecución del contrato, puede presentar su propuesta de forma conjunta (consorcio o unión temporal). Lo anterior con el fin de garantizar la pluralidad de oferentes en el proceso contractual. </w:t>
            </w:r>
          </w:p>
        </w:tc>
        <w:tc>
          <w:tcPr>
            <w:tcW w:w="394" w:type="pct"/>
            <w:vAlign w:val="center"/>
          </w:tcPr>
          <w:p w14:paraId="17F1632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2274D6FC"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E8B9848" w14:textId="77777777" w:rsidTr="000F0AB3">
        <w:tc>
          <w:tcPr>
            <w:tcW w:w="313" w:type="pct"/>
            <w:vAlign w:val="center"/>
          </w:tcPr>
          <w:p w14:paraId="77814DEA" w14:textId="77777777" w:rsidR="000F0AB3" w:rsidRDefault="000F0AB3" w:rsidP="00EE1866">
            <w:pPr>
              <w:pStyle w:val="Prrafodelista"/>
              <w:tabs>
                <w:tab w:val="left" w:pos="240"/>
              </w:tabs>
              <w:ind w:left="0"/>
              <w:rPr>
                <w:rFonts w:ascii="Arial" w:hAnsi="Arial" w:cs="Arial"/>
                <w:b/>
                <w:sz w:val="18"/>
                <w:szCs w:val="18"/>
              </w:rPr>
            </w:pPr>
          </w:p>
          <w:p w14:paraId="3696F070" w14:textId="77777777" w:rsidR="000F0AB3" w:rsidRDefault="000F0AB3" w:rsidP="00EE1866">
            <w:pPr>
              <w:pStyle w:val="Prrafodelista"/>
              <w:tabs>
                <w:tab w:val="left" w:pos="240"/>
              </w:tabs>
              <w:ind w:left="0"/>
              <w:rPr>
                <w:rFonts w:ascii="Arial" w:hAnsi="Arial" w:cs="Arial"/>
                <w:b/>
                <w:sz w:val="18"/>
                <w:szCs w:val="18"/>
              </w:rPr>
            </w:pPr>
          </w:p>
          <w:p w14:paraId="5792B7DA" w14:textId="77777777" w:rsidR="000F0AB3" w:rsidRDefault="000F0AB3" w:rsidP="00EE1866">
            <w:pPr>
              <w:pStyle w:val="Prrafodelista"/>
              <w:tabs>
                <w:tab w:val="left" w:pos="240"/>
              </w:tabs>
              <w:ind w:left="0"/>
              <w:rPr>
                <w:rFonts w:ascii="Arial" w:hAnsi="Arial" w:cs="Arial"/>
                <w:b/>
                <w:sz w:val="18"/>
                <w:szCs w:val="18"/>
              </w:rPr>
            </w:pPr>
          </w:p>
          <w:p w14:paraId="32A404C2" w14:textId="77777777" w:rsidR="000F0AB3" w:rsidRDefault="000F0AB3" w:rsidP="00EE1866">
            <w:pPr>
              <w:pStyle w:val="Prrafodelista"/>
              <w:tabs>
                <w:tab w:val="left" w:pos="240"/>
              </w:tabs>
              <w:ind w:left="0"/>
              <w:rPr>
                <w:rFonts w:ascii="Arial" w:hAnsi="Arial" w:cs="Arial"/>
                <w:b/>
                <w:sz w:val="18"/>
                <w:szCs w:val="18"/>
              </w:rPr>
            </w:pPr>
          </w:p>
          <w:p w14:paraId="595742CB" w14:textId="77777777" w:rsidR="000F0AB3" w:rsidRPr="004E3862" w:rsidRDefault="000F0AB3" w:rsidP="00EE1866">
            <w:pPr>
              <w:pStyle w:val="Prrafodelista"/>
              <w:tabs>
                <w:tab w:val="left" w:pos="240"/>
              </w:tabs>
              <w:ind w:left="0"/>
              <w:rPr>
                <w:rFonts w:ascii="Arial" w:hAnsi="Arial" w:cs="Arial"/>
                <w:b/>
                <w:sz w:val="18"/>
                <w:szCs w:val="18"/>
              </w:rPr>
            </w:pPr>
            <w:r w:rsidRPr="004E3862">
              <w:rPr>
                <w:rFonts w:ascii="Arial" w:hAnsi="Arial" w:cs="Arial"/>
                <w:b/>
                <w:sz w:val="18"/>
                <w:szCs w:val="18"/>
              </w:rPr>
              <w:t>1 y 2</w:t>
            </w:r>
          </w:p>
        </w:tc>
        <w:tc>
          <w:tcPr>
            <w:tcW w:w="292" w:type="pct"/>
            <w:vAlign w:val="center"/>
          </w:tcPr>
          <w:p w14:paraId="03AA480E"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369B008D" w14:textId="77777777" w:rsidR="000F0AB3" w:rsidRPr="00064FB6" w:rsidRDefault="000F0AB3" w:rsidP="00EE1866">
            <w:pPr>
              <w:autoSpaceDE w:val="0"/>
              <w:autoSpaceDN w:val="0"/>
              <w:adjustRightInd w:val="0"/>
              <w:jc w:val="both"/>
              <w:rPr>
                <w:rFonts w:ascii="Arial" w:hAnsi="Arial" w:cs="Arial"/>
                <w:b/>
                <w:bCs/>
                <w:color w:val="000000"/>
                <w:sz w:val="20"/>
                <w:szCs w:val="20"/>
              </w:rPr>
            </w:pPr>
            <w:r w:rsidRPr="00064FB6">
              <w:rPr>
                <w:rFonts w:ascii="Arial" w:hAnsi="Arial" w:cs="Arial"/>
                <w:b/>
                <w:bCs/>
                <w:color w:val="000000"/>
                <w:sz w:val="20"/>
                <w:szCs w:val="20"/>
              </w:rPr>
              <w:t>CONFIDENCIALIDAD DE LA INFORMACIÓN</w:t>
            </w:r>
            <w:r>
              <w:rPr>
                <w:rFonts w:ascii="Arial" w:hAnsi="Arial" w:cs="Arial"/>
                <w:b/>
                <w:bCs/>
                <w:color w:val="000000"/>
                <w:sz w:val="20"/>
                <w:szCs w:val="20"/>
              </w:rPr>
              <w:t xml:space="preserve"> </w:t>
            </w:r>
            <w:r w:rsidRPr="00745886">
              <w:rPr>
                <w:rFonts w:ascii="Arial" w:hAnsi="Arial" w:cs="Arial"/>
                <w:b/>
                <w:bCs/>
                <w:color w:val="000000"/>
                <w:sz w:val="20"/>
                <w:szCs w:val="20"/>
              </w:rPr>
              <w:t>DE LA INFORMACIÓN INSTITUCIONAL</w:t>
            </w:r>
          </w:p>
          <w:p w14:paraId="7370F54A" w14:textId="77777777" w:rsidR="000F0AB3" w:rsidRPr="00064FB6" w:rsidRDefault="000F0AB3" w:rsidP="00EE1866">
            <w:pPr>
              <w:autoSpaceDE w:val="0"/>
              <w:autoSpaceDN w:val="0"/>
              <w:adjustRightInd w:val="0"/>
              <w:jc w:val="both"/>
              <w:rPr>
                <w:rFonts w:ascii="Arial" w:hAnsi="Arial" w:cs="Arial"/>
                <w:b/>
                <w:bCs/>
                <w:color w:val="000000"/>
                <w:sz w:val="20"/>
                <w:szCs w:val="20"/>
              </w:rPr>
            </w:pPr>
          </w:p>
          <w:p w14:paraId="4F7F1071" w14:textId="77777777" w:rsidR="000F0AB3" w:rsidRPr="00064FB6" w:rsidRDefault="000F0AB3" w:rsidP="00EE1866">
            <w:pPr>
              <w:autoSpaceDE w:val="0"/>
              <w:autoSpaceDN w:val="0"/>
              <w:adjustRightInd w:val="0"/>
              <w:jc w:val="both"/>
              <w:rPr>
                <w:rFonts w:ascii="Arial" w:hAnsi="Arial" w:cs="Arial"/>
                <w:bCs/>
                <w:color w:val="000000"/>
                <w:sz w:val="20"/>
                <w:szCs w:val="20"/>
              </w:rPr>
            </w:pPr>
            <w:r w:rsidRPr="00064FB6">
              <w:rPr>
                <w:rFonts w:ascii="Arial" w:hAnsi="Arial" w:cs="Arial"/>
                <w:bCs/>
                <w:color w:val="000000"/>
                <w:sz w:val="20"/>
                <w:szCs w:val="20"/>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8A6A2EE" w14:textId="77777777" w:rsidR="000F0AB3" w:rsidRPr="00064FB6" w:rsidRDefault="000F0AB3" w:rsidP="00EE1866">
            <w:pPr>
              <w:autoSpaceDE w:val="0"/>
              <w:autoSpaceDN w:val="0"/>
              <w:adjustRightInd w:val="0"/>
              <w:jc w:val="both"/>
              <w:rPr>
                <w:rFonts w:ascii="Arial" w:hAnsi="Arial" w:cs="Arial"/>
                <w:bCs/>
                <w:color w:val="000000"/>
                <w:sz w:val="20"/>
                <w:szCs w:val="20"/>
              </w:rPr>
            </w:pPr>
          </w:p>
          <w:p w14:paraId="0BC5632C" w14:textId="77777777" w:rsidR="000F0AB3" w:rsidRPr="00372B8E" w:rsidRDefault="000F0AB3" w:rsidP="00EE1866">
            <w:pPr>
              <w:pStyle w:val="Prrafodelista"/>
              <w:tabs>
                <w:tab w:val="left" w:pos="240"/>
              </w:tabs>
              <w:ind w:left="0"/>
              <w:jc w:val="both"/>
              <w:rPr>
                <w:rFonts w:ascii="Arial" w:hAnsi="Arial" w:cs="Arial"/>
                <w:bCs/>
                <w:color w:val="000000"/>
                <w:sz w:val="20"/>
                <w:szCs w:val="20"/>
              </w:rPr>
            </w:pPr>
            <w:r w:rsidRPr="00064FB6">
              <w:rPr>
                <w:rFonts w:ascii="Arial" w:hAnsi="Arial" w:cs="Arial"/>
                <w:bCs/>
                <w:color w:val="000000"/>
                <w:sz w:val="20"/>
                <w:szCs w:val="20"/>
              </w:rPr>
              <w:lastRenderedPageBreak/>
              <w:t xml:space="preserve">En virtud del presente contrato, el oferente seleccionado se obliga a no suministrar información que obtenga o conozca con ocasión de la ejecución del futuro contrato; así como los lugares a los cuales tenga acceso con ocasión de su desarrollo. El oferente deberá firmar un acuerdo de confidencialidad y no revelación de la información para lo cual deberá diligenciar y entregar en la propuesta </w:t>
            </w:r>
            <w:r w:rsidRPr="00064FB6">
              <w:rPr>
                <w:rFonts w:ascii="Arial" w:hAnsi="Arial" w:cs="Arial"/>
                <w:color w:val="000000"/>
                <w:sz w:val="20"/>
                <w:szCs w:val="20"/>
              </w:rPr>
              <w:t>el formulario.</w:t>
            </w:r>
            <w:r w:rsidRPr="00064FB6">
              <w:rPr>
                <w:rFonts w:ascii="Arial" w:hAnsi="Arial" w:cs="Arial"/>
                <w:b/>
                <w:bCs/>
                <w:color w:val="000000"/>
                <w:sz w:val="20"/>
                <w:szCs w:val="20"/>
              </w:rPr>
              <w:t xml:space="preserve"> ACUERDO DE CONFIDENCIALIDAD</w:t>
            </w:r>
            <w:r w:rsidRPr="00064FB6">
              <w:rPr>
                <w:rFonts w:ascii="Arial" w:hAnsi="Arial" w:cs="Arial"/>
                <w:bCs/>
                <w:color w:val="000000"/>
                <w:sz w:val="20"/>
                <w:szCs w:val="20"/>
              </w:rPr>
              <w:t xml:space="preserve"> del presente proceso</w:t>
            </w:r>
            <w:r>
              <w:rPr>
                <w:rFonts w:ascii="Arial" w:hAnsi="Arial" w:cs="Arial"/>
                <w:bCs/>
                <w:color w:val="000000"/>
                <w:sz w:val="20"/>
                <w:szCs w:val="20"/>
              </w:rPr>
              <w:t xml:space="preserve"> debidamente diligenciado. </w:t>
            </w:r>
          </w:p>
        </w:tc>
        <w:tc>
          <w:tcPr>
            <w:tcW w:w="394" w:type="pct"/>
            <w:vAlign w:val="center"/>
          </w:tcPr>
          <w:p w14:paraId="2E7A593D"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26BE533A"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1F4E8403" w14:textId="77777777" w:rsidTr="000F0AB3">
        <w:tc>
          <w:tcPr>
            <w:tcW w:w="313" w:type="pct"/>
            <w:vAlign w:val="center"/>
          </w:tcPr>
          <w:p w14:paraId="7C5DF58B" w14:textId="77777777" w:rsidR="000F0AB3" w:rsidRPr="004E3862" w:rsidRDefault="000F0AB3" w:rsidP="00EE1866">
            <w:pPr>
              <w:pStyle w:val="Prrafodelista"/>
              <w:tabs>
                <w:tab w:val="left" w:pos="240"/>
              </w:tabs>
              <w:ind w:left="0"/>
              <w:rPr>
                <w:rFonts w:ascii="Arial" w:hAnsi="Arial" w:cs="Arial"/>
                <w:b/>
                <w:sz w:val="18"/>
                <w:szCs w:val="18"/>
              </w:rPr>
            </w:pPr>
            <w:r w:rsidRPr="004E3862">
              <w:rPr>
                <w:rFonts w:ascii="Arial" w:hAnsi="Arial" w:cs="Arial"/>
                <w:b/>
                <w:sz w:val="18"/>
                <w:szCs w:val="18"/>
              </w:rPr>
              <w:t>1 y 2</w:t>
            </w:r>
          </w:p>
        </w:tc>
        <w:tc>
          <w:tcPr>
            <w:tcW w:w="292" w:type="pct"/>
            <w:vAlign w:val="center"/>
          </w:tcPr>
          <w:p w14:paraId="3BA1CB36"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48FD97E1" w14:textId="77777777" w:rsidR="000F0AB3" w:rsidRPr="00423F37" w:rsidRDefault="000F0AB3" w:rsidP="00EE1866">
            <w:pPr>
              <w:pStyle w:val="Prrafodelista"/>
              <w:tabs>
                <w:tab w:val="left" w:pos="240"/>
              </w:tabs>
              <w:ind w:left="0"/>
              <w:jc w:val="both"/>
              <w:rPr>
                <w:rFonts w:ascii="Arial" w:hAnsi="Arial" w:cs="Arial"/>
                <w:sz w:val="20"/>
                <w:szCs w:val="20"/>
                <w:shd w:val="clear" w:color="auto" w:fill="FFFFFF"/>
              </w:rPr>
            </w:pPr>
            <w:r w:rsidRPr="00423F37">
              <w:rPr>
                <w:rFonts w:ascii="Arial" w:hAnsi="Arial" w:cs="Arial"/>
                <w:sz w:val="20"/>
                <w:szCs w:val="20"/>
                <w:shd w:val="clear" w:color="auto" w:fill="FFFFFF"/>
              </w:rPr>
              <w:t xml:space="preserve">El oferente se compromete por escrito junto a su oferta, a entregar los vehículos institucionales (MOTOS O CARROS) en condiciones de aseo e higiene óptimas para su utilización inmediata, una vez salga de los mantenimientos preventivos o correctivos adelantados en el taller. </w:t>
            </w:r>
          </w:p>
          <w:p w14:paraId="43B87498" w14:textId="77777777" w:rsidR="000F0AB3" w:rsidRPr="00423F37" w:rsidRDefault="000F0AB3" w:rsidP="00EE1866">
            <w:pPr>
              <w:pStyle w:val="Prrafodelista"/>
              <w:tabs>
                <w:tab w:val="left" w:pos="240"/>
              </w:tabs>
              <w:ind w:left="0"/>
              <w:jc w:val="both"/>
              <w:rPr>
                <w:rFonts w:ascii="Arial" w:hAnsi="Arial" w:cs="Arial"/>
                <w:sz w:val="20"/>
                <w:szCs w:val="20"/>
                <w:shd w:val="clear" w:color="auto" w:fill="FFFFFF"/>
              </w:rPr>
            </w:pPr>
          </w:p>
          <w:p w14:paraId="165DCD9A" w14:textId="77777777" w:rsidR="000F0AB3" w:rsidRPr="00423F37" w:rsidRDefault="000F0AB3" w:rsidP="00EE1866">
            <w:pPr>
              <w:pStyle w:val="Prrafodelista"/>
              <w:tabs>
                <w:tab w:val="left" w:pos="240"/>
              </w:tabs>
              <w:ind w:left="0"/>
              <w:jc w:val="both"/>
              <w:rPr>
                <w:rFonts w:ascii="Arial" w:hAnsi="Arial" w:cs="Arial"/>
                <w:sz w:val="20"/>
                <w:szCs w:val="20"/>
                <w:shd w:val="clear" w:color="auto" w:fill="FFFFFF"/>
              </w:rPr>
            </w:pPr>
            <w:r w:rsidRPr="00423F37">
              <w:rPr>
                <w:rFonts w:ascii="Arial" w:hAnsi="Arial" w:cs="Arial"/>
                <w:sz w:val="20"/>
                <w:szCs w:val="20"/>
                <w:shd w:val="clear" w:color="auto" w:fill="FFFFFF"/>
              </w:rPr>
              <w:t xml:space="preserve">Podrán ser devueltos por parte del supervisor o funcionario designado para recibir, los vehículos (MOTOS O CARROS) que no se encuentren debidamente aseados y en optima presentación para ser puesto en funcionamiento y para el servicio de Policía, hasta que se subsane el estado de aseo del vehículo. </w:t>
            </w:r>
          </w:p>
        </w:tc>
        <w:tc>
          <w:tcPr>
            <w:tcW w:w="394" w:type="pct"/>
            <w:vAlign w:val="center"/>
          </w:tcPr>
          <w:p w14:paraId="27A55361"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0C7C8031"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279A104" w14:textId="77777777" w:rsidTr="000F0AB3">
        <w:tc>
          <w:tcPr>
            <w:tcW w:w="313" w:type="pct"/>
            <w:vAlign w:val="center"/>
          </w:tcPr>
          <w:p w14:paraId="222B2103" w14:textId="77777777" w:rsidR="000F0AB3" w:rsidRPr="004E3862" w:rsidRDefault="000F0AB3" w:rsidP="00EE1866">
            <w:pPr>
              <w:pStyle w:val="Prrafodelista"/>
              <w:tabs>
                <w:tab w:val="left" w:pos="240"/>
              </w:tabs>
              <w:ind w:left="0"/>
              <w:rPr>
                <w:rFonts w:ascii="Arial" w:hAnsi="Arial" w:cs="Arial"/>
                <w:b/>
                <w:sz w:val="18"/>
                <w:szCs w:val="18"/>
              </w:rPr>
            </w:pPr>
            <w:r w:rsidRPr="004E3862">
              <w:rPr>
                <w:rFonts w:ascii="Arial" w:hAnsi="Arial" w:cs="Arial"/>
                <w:b/>
                <w:sz w:val="18"/>
                <w:szCs w:val="18"/>
              </w:rPr>
              <w:t>1 y 2</w:t>
            </w:r>
          </w:p>
        </w:tc>
        <w:tc>
          <w:tcPr>
            <w:tcW w:w="292" w:type="pct"/>
            <w:vAlign w:val="center"/>
          </w:tcPr>
          <w:p w14:paraId="6B9E3339"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2F200852" w14:textId="77777777" w:rsidR="000F0AB3" w:rsidRPr="00035686" w:rsidRDefault="000F0AB3" w:rsidP="00EE1866">
            <w:pPr>
              <w:pStyle w:val="NormalWeb"/>
              <w:shd w:val="clear" w:color="auto" w:fill="FFFFFF"/>
              <w:spacing w:before="0" w:after="0"/>
              <w:jc w:val="both"/>
              <w:rPr>
                <w:rFonts w:ascii="Arial" w:hAnsi="Arial" w:cs="Arial"/>
                <w:i/>
                <w:iCs/>
                <w:sz w:val="20"/>
                <w:lang w:eastAsia="es-ES"/>
              </w:rPr>
            </w:pPr>
            <w:r w:rsidRPr="00035686">
              <w:rPr>
                <w:rFonts w:ascii="Arial" w:hAnsi="Arial" w:cs="Arial"/>
                <w:b/>
                <w:bCs/>
                <w:sz w:val="20"/>
                <w:lang w:eastAsia="es-ES"/>
              </w:rPr>
              <w:t xml:space="preserve">LEY 1801 DE 29 DE JULIO DEL 2016 </w:t>
            </w:r>
            <w:r w:rsidRPr="00035686">
              <w:rPr>
                <w:rFonts w:ascii="Arial" w:hAnsi="Arial" w:cs="Arial"/>
                <w:b/>
                <w:bCs/>
                <w:i/>
                <w:iCs/>
                <w:sz w:val="20"/>
                <w:lang w:eastAsia="es-ES"/>
              </w:rPr>
              <w:t>"POR LA CUAL SE EXPIDE EL CÓDIGO NACIONAL DE SEGURIDAD Y CONVIVENCIA CIUDADANA"</w:t>
            </w:r>
            <w:r w:rsidRPr="00035686">
              <w:rPr>
                <w:rFonts w:ascii="Arial" w:hAnsi="Arial" w:cs="Arial"/>
                <w:i/>
                <w:iCs/>
                <w:sz w:val="20"/>
                <w:lang w:eastAsia="es-ES"/>
              </w:rPr>
              <w:t xml:space="preserve"> </w:t>
            </w:r>
          </w:p>
          <w:p w14:paraId="7AEBF9F1" w14:textId="77777777" w:rsidR="000F0AB3" w:rsidRPr="00035686" w:rsidRDefault="000F0AB3" w:rsidP="00EE1866">
            <w:pPr>
              <w:pStyle w:val="NormalWeb"/>
              <w:shd w:val="clear" w:color="auto" w:fill="FFFFFF"/>
              <w:spacing w:before="0" w:after="0"/>
              <w:jc w:val="both"/>
              <w:rPr>
                <w:rFonts w:ascii="Arial" w:hAnsi="Arial" w:cs="Arial"/>
                <w:i/>
                <w:iCs/>
                <w:sz w:val="20"/>
                <w:lang w:eastAsia="es-ES"/>
              </w:rPr>
            </w:pPr>
          </w:p>
          <w:p w14:paraId="49E08FAE" w14:textId="77777777" w:rsidR="000F0AB3" w:rsidRPr="00035686" w:rsidRDefault="000F0AB3" w:rsidP="00EE1866">
            <w:pPr>
              <w:pStyle w:val="NormalWeb"/>
              <w:shd w:val="clear" w:color="auto" w:fill="FFFFFF"/>
              <w:spacing w:before="0" w:after="0"/>
              <w:jc w:val="both"/>
              <w:rPr>
                <w:rFonts w:ascii="Arial" w:hAnsi="Arial" w:cs="Arial"/>
                <w:sz w:val="20"/>
                <w:lang w:eastAsia="es-ES"/>
              </w:rPr>
            </w:pPr>
            <w:r w:rsidRPr="00035686">
              <w:rPr>
                <w:rFonts w:ascii="Arial" w:hAnsi="Arial" w:cs="Arial"/>
                <w:sz w:val="20"/>
              </w:rPr>
              <w:t xml:space="preserve">El proponente </w:t>
            </w:r>
            <w:r w:rsidRPr="00035686">
              <w:rPr>
                <w:rFonts w:ascii="Arial" w:hAnsi="Arial" w:cs="Arial"/>
                <w:color w:val="000000"/>
                <w:sz w:val="20"/>
              </w:rPr>
              <w:t>se compromete con la presentación de la oferta y la firma del presente anexo,</w:t>
            </w:r>
            <w:r w:rsidRPr="00035686">
              <w:rPr>
                <w:rFonts w:ascii="Arial" w:hAnsi="Arial" w:cs="Arial"/>
                <w:sz w:val="20"/>
              </w:rPr>
              <w:t xml:space="preserve"> que dará cumplimiento al </w:t>
            </w:r>
            <w:r w:rsidRPr="00035686">
              <w:rPr>
                <w:rFonts w:ascii="Arial" w:hAnsi="Arial" w:cs="Arial"/>
                <w:b/>
                <w:bCs/>
                <w:sz w:val="20"/>
                <w:lang w:eastAsia="es-ES"/>
              </w:rPr>
              <w:t>ARTÍCULO 87.</w:t>
            </w:r>
            <w:r w:rsidRPr="00035686">
              <w:rPr>
                <w:rFonts w:ascii="Arial" w:hAnsi="Arial" w:cs="Arial"/>
                <w:sz w:val="20"/>
                <w:lang w:eastAsia="es-ES"/>
              </w:rPr>
              <w:t xml:space="preserve"> </w:t>
            </w:r>
            <w:r w:rsidRPr="00035686">
              <w:rPr>
                <w:rFonts w:ascii="Arial" w:hAnsi="Arial" w:cs="Arial"/>
                <w:b/>
                <w:bCs/>
                <w:sz w:val="20"/>
                <w:lang w:eastAsia="es-ES"/>
              </w:rPr>
              <w:t>REQUISITOS PARA CUMPLIR ACTIVIDADES ECONÓMICAS.</w:t>
            </w:r>
            <w:r w:rsidRPr="00035686">
              <w:rPr>
                <w:rFonts w:ascii="Arial" w:hAnsi="Arial" w:cs="Arial"/>
                <w:sz w:val="20"/>
                <w:lang w:eastAsia="es-ES"/>
              </w:rPr>
              <w:t xml:space="preserve"> Es obligatorio, para el ejercicio de cualquier actividad: comercial, industrial, de servicios, social, cultural, de recreación, de entretenimiento, de diversión; con o sin ánimo de lucro, o que, siendo privadas, trasciendan a lo público; que se desarrolle o no a través de establecimientos abiertos o cerrados al público, además de los requisitos previstos en normas especiales, cumplir previamente a la iniciación de la actividad económica los siguientes requisitos:</w:t>
            </w:r>
          </w:p>
          <w:p w14:paraId="46F4ED3D" w14:textId="77777777" w:rsidR="000F0AB3" w:rsidRDefault="000F0AB3" w:rsidP="00EE1866">
            <w:pPr>
              <w:pStyle w:val="NormalWeb"/>
              <w:shd w:val="clear" w:color="auto" w:fill="FFFFFF"/>
              <w:spacing w:before="0" w:after="0"/>
              <w:jc w:val="both"/>
              <w:rPr>
                <w:rFonts w:ascii="Arial" w:hAnsi="Arial" w:cs="Arial"/>
                <w:sz w:val="20"/>
                <w:lang w:eastAsia="es-ES"/>
              </w:rPr>
            </w:pPr>
          </w:p>
          <w:p w14:paraId="3D3E0DA2" w14:textId="77777777" w:rsidR="000F0AB3" w:rsidRDefault="000F0AB3" w:rsidP="000F0AB3">
            <w:pPr>
              <w:pStyle w:val="NormalWeb"/>
              <w:numPr>
                <w:ilvl w:val="0"/>
                <w:numId w:val="21"/>
              </w:numPr>
              <w:shd w:val="clear" w:color="auto" w:fill="FFFFFF"/>
              <w:spacing w:before="0" w:after="0"/>
              <w:jc w:val="both"/>
              <w:rPr>
                <w:rFonts w:ascii="Arial" w:hAnsi="Arial" w:cs="Arial"/>
                <w:sz w:val="20"/>
                <w:lang w:eastAsia="es-ES"/>
              </w:rPr>
            </w:pPr>
            <w:r w:rsidRPr="00035686">
              <w:rPr>
                <w:rFonts w:ascii="Arial" w:hAnsi="Arial" w:cs="Arial"/>
                <w:sz w:val="20"/>
                <w:lang w:eastAsia="es-ES"/>
              </w:rPr>
              <w:t>Las normas referentes al uso del suelo, destinación o finalidad para la que fue construida</w:t>
            </w:r>
            <w:r>
              <w:rPr>
                <w:rFonts w:ascii="Arial" w:hAnsi="Arial" w:cs="Arial"/>
                <w:sz w:val="20"/>
                <w:lang w:eastAsia="es-ES"/>
              </w:rPr>
              <w:t xml:space="preserve"> la edificación y su ubicación.</w:t>
            </w:r>
          </w:p>
          <w:p w14:paraId="109DDCD7" w14:textId="77777777" w:rsidR="000F0AB3" w:rsidRPr="00035686" w:rsidRDefault="000F0AB3" w:rsidP="00EE1866">
            <w:pPr>
              <w:pStyle w:val="NormalWeb"/>
              <w:shd w:val="clear" w:color="auto" w:fill="FFFFFF"/>
              <w:spacing w:before="0" w:after="0"/>
              <w:jc w:val="both"/>
              <w:rPr>
                <w:rFonts w:ascii="Arial" w:hAnsi="Arial" w:cs="Arial"/>
                <w:sz w:val="20"/>
                <w:lang w:eastAsia="es-ES"/>
              </w:rPr>
            </w:pPr>
          </w:p>
          <w:p w14:paraId="132DE78B" w14:textId="77777777" w:rsidR="000F0AB3" w:rsidRPr="00A50A7C" w:rsidRDefault="000F0AB3" w:rsidP="000F0AB3">
            <w:pPr>
              <w:pStyle w:val="NormalWeb"/>
              <w:numPr>
                <w:ilvl w:val="0"/>
                <w:numId w:val="21"/>
              </w:numPr>
              <w:shd w:val="clear" w:color="auto" w:fill="FFFFFF"/>
              <w:spacing w:before="0" w:after="0"/>
              <w:jc w:val="both"/>
              <w:rPr>
                <w:rFonts w:ascii="Arial" w:hAnsi="Arial" w:cs="Arial"/>
                <w:sz w:val="20"/>
                <w:lang w:eastAsia="es-ES"/>
              </w:rPr>
            </w:pPr>
            <w:r w:rsidRPr="00A50A7C">
              <w:rPr>
                <w:rFonts w:ascii="Arial" w:hAnsi="Arial" w:cs="Arial"/>
                <w:sz w:val="20"/>
                <w:lang w:eastAsia="es-ES"/>
              </w:rPr>
              <w:t>Mantener vigente la matrícula mercantil de la Cámara de Comercio de la respectiva jurisdicción donde se desarrolle la actividad.</w:t>
            </w:r>
          </w:p>
          <w:p w14:paraId="63188541" w14:textId="77777777" w:rsidR="000F0AB3" w:rsidRPr="00035686" w:rsidRDefault="000F0AB3" w:rsidP="00EE1866">
            <w:pPr>
              <w:pStyle w:val="Ttulo"/>
              <w:jc w:val="both"/>
              <w:outlineLvl w:val="0"/>
              <w:rPr>
                <w:b w:val="0"/>
                <w:sz w:val="20"/>
              </w:rPr>
            </w:pPr>
          </w:p>
          <w:p w14:paraId="3EBCEC93" w14:textId="77777777" w:rsidR="000F0AB3" w:rsidRPr="001E64D1" w:rsidRDefault="000F0AB3" w:rsidP="000F0AB3">
            <w:pPr>
              <w:pStyle w:val="NormalWeb"/>
              <w:numPr>
                <w:ilvl w:val="0"/>
                <w:numId w:val="21"/>
              </w:numPr>
              <w:shd w:val="clear" w:color="auto" w:fill="FFFFFF"/>
              <w:spacing w:before="0" w:after="0"/>
              <w:jc w:val="both"/>
              <w:rPr>
                <w:rFonts w:ascii="Arial" w:hAnsi="Arial" w:cs="Arial"/>
                <w:sz w:val="20"/>
                <w:shd w:val="clear" w:color="auto" w:fill="FFFFFF"/>
              </w:rPr>
            </w:pPr>
            <w:r w:rsidRPr="00A50A7C">
              <w:rPr>
                <w:rFonts w:ascii="Arial" w:hAnsi="Arial" w:cs="Arial"/>
                <w:sz w:val="20"/>
                <w:lang w:eastAsia="es-ES"/>
              </w:rPr>
              <w:t>La comunicación de la apertura del establecimiento, al Comandante de Estación o Subestación de Policía del lugar donde funciona el mismo, por el medio más expedito o idóneo, que para tal efecto establezca la Policía Nacional.</w:t>
            </w:r>
          </w:p>
        </w:tc>
        <w:tc>
          <w:tcPr>
            <w:tcW w:w="394" w:type="pct"/>
            <w:vAlign w:val="center"/>
          </w:tcPr>
          <w:p w14:paraId="70CC94B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737173F0"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FA0334D" w14:textId="77777777" w:rsidTr="000F0AB3">
        <w:tc>
          <w:tcPr>
            <w:tcW w:w="313" w:type="pct"/>
            <w:vAlign w:val="center"/>
          </w:tcPr>
          <w:p w14:paraId="6F2306C5" w14:textId="77777777" w:rsidR="000F0AB3" w:rsidRPr="004E3862" w:rsidRDefault="000F0AB3" w:rsidP="00EE1866">
            <w:pPr>
              <w:pStyle w:val="Prrafodelista"/>
              <w:tabs>
                <w:tab w:val="left" w:pos="240"/>
              </w:tabs>
              <w:ind w:left="0"/>
              <w:rPr>
                <w:rFonts w:ascii="Arial" w:hAnsi="Arial" w:cs="Arial"/>
                <w:b/>
                <w:sz w:val="18"/>
                <w:szCs w:val="18"/>
              </w:rPr>
            </w:pPr>
            <w:r w:rsidRPr="004E3862">
              <w:rPr>
                <w:rFonts w:ascii="Arial" w:hAnsi="Arial" w:cs="Arial"/>
                <w:b/>
                <w:sz w:val="18"/>
                <w:szCs w:val="18"/>
              </w:rPr>
              <w:t>1 y 2</w:t>
            </w:r>
          </w:p>
        </w:tc>
        <w:tc>
          <w:tcPr>
            <w:tcW w:w="292" w:type="pct"/>
            <w:vAlign w:val="center"/>
          </w:tcPr>
          <w:p w14:paraId="2DC7981F"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D23AE1C" w14:textId="77777777" w:rsidR="000F0AB3" w:rsidRDefault="000F0AB3" w:rsidP="00EE1866">
            <w:pPr>
              <w:pStyle w:val="Prrafodelista"/>
              <w:tabs>
                <w:tab w:val="left" w:pos="240"/>
              </w:tabs>
              <w:ind w:left="0"/>
              <w:jc w:val="both"/>
              <w:rPr>
                <w:rFonts w:ascii="Arial" w:hAnsi="Arial" w:cs="Arial"/>
                <w:sz w:val="20"/>
                <w:szCs w:val="20"/>
              </w:rPr>
            </w:pPr>
            <w:r w:rsidRPr="00064FB6">
              <w:rPr>
                <w:rFonts w:ascii="Arial" w:hAnsi="Arial" w:cs="Arial"/>
                <w:sz w:val="20"/>
                <w:szCs w:val="20"/>
              </w:rPr>
              <w:t>El futuro contratista, se obliga a mantener la afiliación y nivel de cobertura en el Sistema de Seguridad Social Integral, al personal dispuesto para la ejecución del futuro contrato</w:t>
            </w:r>
            <w:r>
              <w:rPr>
                <w:rFonts w:ascii="Arial" w:hAnsi="Arial" w:cs="Arial"/>
                <w:sz w:val="20"/>
                <w:szCs w:val="20"/>
              </w:rPr>
              <w:t xml:space="preserve">. </w:t>
            </w:r>
          </w:p>
          <w:p w14:paraId="3CDB41A3" w14:textId="77777777" w:rsidR="000F0AB3" w:rsidRDefault="000F0AB3" w:rsidP="00EE1866">
            <w:pPr>
              <w:pStyle w:val="Prrafodelista"/>
              <w:tabs>
                <w:tab w:val="left" w:pos="240"/>
              </w:tabs>
              <w:ind w:left="0"/>
              <w:jc w:val="both"/>
              <w:rPr>
                <w:rFonts w:ascii="Arial" w:hAnsi="Arial" w:cs="Arial"/>
                <w:sz w:val="20"/>
                <w:szCs w:val="20"/>
              </w:rPr>
            </w:pPr>
          </w:p>
          <w:p w14:paraId="4271DF69" w14:textId="77777777" w:rsidR="000F0AB3" w:rsidRPr="007E2239" w:rsidRDefault="000F0AB3" w:rsidP="00EE1866">
            <w:pPr>
              <w:pStyle w:val="Prrafodelista"/>
              <w:tabs>
                <w:tab w:val="left" w:pos="240"/>
              </w:tabs>
              <w:ind w:left="0"/>
              <w:jc w:val="both"/>
              <w:rPr>
                <w:rFonts w:ascii="Arial" w:hAnsi="Arial" w:cs="Arial"/>
                <w:sz w:val="20"/>
                <w:szCs w:val="20"/>
              </w:rPr>
            </w:pPr>
            <w:r>
              <w:rPr>
                <w:rFonts w:ascii="Arial" w:hAnsi="Arial" w:cs="Arial"/>
                <w:sz w:val="20"/>
                <w:szCs w:val="20"/>
              </w:rPr>
              <w:t xml:space="preserve">Se verifica en visita técnica de evaluación que el personal ofertado se encuentre afiliado al sistema de seguridad social integral, debe adjuntar planilla de último pago de parafiscales y seguridad social a su oferta en donde se logre identificar al personal ofertado. </w:t>
            </w:r>
          </w:p>
        </w:tc>
        <w:tc>
          <w:tcPr>
            <w:tcW w:w="394" w:type="pct"/>
            <w:vAlign w:val="center"/>
          </w:tcPr>
          <w:p w14:paraId="259486C7"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4E034CA5"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6E5A3EB" w14:textId="77777777" w:rsidTr="000F0AB3">
        <w:tc>
          <w:tcPr>
            <w:tcW w:w="313" w:type="pct"/>
            <w:vAlign w:val="center"/>
          </w:tcPr>
          <w:p w14:paraId="6FDCF73F"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0B0629D8"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068003FC" w14:textId="77777777" w:rsidR="000F0AB3" w:rsidRPr="00EE0CE8" w:rsidRDefault="000F0AB3" w:rsidP="00EE1866">
            <w:pPr>
              <w:tabs>
                <w:tab w:val="left" w:pos="240"/>
              </w:tabs>
              <w:jc w:val="both"/>
              <w:rPr>
                <w:rFonts w:ascii="Arial" w:hAnsi="Arial" w:cs="Arial"/>
                <w:b/>
                <w:bCs/>
                <w:sz w:val="20"/>
                <w:szCs w:val="20"/>
              </w:rPr>
            </w:pPr>
            <w:r w:rsidRPr="00EE0CE8">
              <w:rPr>
                <w:rFonts w:ascii="Arial" w:hAnsi="Arial" w:cs="Arial"/>
                <w:b/>
                <w:bCs/>
                <w:sz w:val="20"/>
                <w:szCs w:val="20"/>
              </w:rPr>
              <w:t>SISTEMA DE GESTIÓN DE LA SEGURIDAD Y SALUD EN EL TRABAJO</w:t>
            </w:r>
          </w:p>
          <w:p w14:paraId="78259D15" w14:textId="77777777" w:rsidR="000F0AB3" w:rsidRPr="00EE0CE8" w:rsidRDefault="000F0AB3" w:rsidP="00EE1866">
            <w:pPr>
              <w:pStyle w:val="Prrafodelista"/>
              <w:tabs>
                <w:tab w:val="left" w:pos="240"/>
              </w:tabs>
              <w:jc w:val="both"/>
              <w:rPr>
                <w:rFonts w:ascii="Arial" w:hAnsi="Arial" w:cs="Arial"/>
                <w:sz w:val="20"/>
                <w:szCs w:val="20"/>
              </w:rPr>
            </w:pPr>
          </w:p>
          <w:p w14:paraId="560813DB" w14:textId="77777777" w:rsidR="000F0AB3" w:rsidRDefault="000F0AB3" w:rsidP="00EE1866">
            <w:pPr>
              <w:tabs>
                <w:tab w:val="left" w:pos="240"/>
              </w:tabs>
              <w:jc w:val="both"/>
              <w:rPr>
                <w:rFonts w:ascii="Arial" w:hAnsi="Arial" w:cs="Arial"/>
                <w:sz w:val="20"/>
                <w:szCs w:val="20"/>
              </w:rPr>
            </w:pPr>
            <w:r w:rsidRPr="00EE0CE8">
              <w:rPr>
                <w:rFonts w:ascii="Arial" w:hAnsi="Arial" w:cs="Arial"/>
                <w:sz w:val="20"/>
                <w:szCs w:val="20"/>
              </w:rPr>
              <w:t>El oferente se compromete, con la presentación de la oferta, a cumplir con la normatividad legal vigente en materia del Sistema de Gestión de la Seguridad y Salud en el Trabajo, de acuerdo al Decreto 1072 de 2015, Resolución 0312 del 13 de febrero de 2019.</w:t>
            </w:r>
          </w:p>
          <w:p w14:paraId="0EEEA1B0" w14:textId="77777777" w:rsidR="000F0AB3" w:rsidRPr="00A83FC5" w:rsidRDefault="000F0AB3" w:rsidP="00EE1866">
            <w:pPr>
              <w:tabs>
                <w:tab w:val="left" w:pos="240"/>
              </w:tabs>
              <w:jc w:val="both"/>
              <w:rPr>
                <w:rFonts w:ascii="Arial" w:hAnsi="Arial" w:cs="Arial"/>
                <w:sz w:val="20"/>
                <w:szCs w:val="20"/>
              </w:rPr>
            </w:pPr>
          </w:p>
          <w:p w14:paraId="73BD8A57" w14:textId="77777777" w:rsidR="000F0AB3" w:rsidRDefault="000F0AB3" w:rsidP="00EE1866">
            <w:pPr>
              <w:pStyle w:val="Prrafodelista"/>
              <w:tabs>
                <w:tab w:val="left" w:pos="240"/>
              </w:tabs>
              <w:ind w:left="0"/>
              <w:jc w:val="both"/>
              <w:rPr>
                <w:rFonts w:ascii="Arial" w:hAnsi="Arial" w:cs="Arial"/>
                <w:sz w:val="20"/>
                <w:szCs w:val="20"/>
              </w:rPr>
            </w:pPr>
            <w:r w:rsidRPr="00EE0CE8">
              <w:rPr>
                <w:rFonts w:ascii="Arial" w:hAnsi="Arial" w:cs="Arial"/>
                <w:sz w:val="20"/>
                <w:szCs w:val="20"/>
              </w:rPr>
              <w:t>Además de la Resolución No. 01956 del 25 de abril del 2018 “Por la cual de adoptan las directrices de evaluación al sistema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expedida por la Policía Nacional.</w:t>
            </w:r>
          </w:p>
          <w:p w14:paraId="49712EA8" w14:textId="77777777" w:rsidR="000F0AB3" w:rsidRDefault="000F0AB3" w:rsidP="00EE1866">
            <w:pPr>
              <w:pStyle w:val="Prrafodelista"/>
              <w:tabs>
                <w:tab w:val="left" w:pos="240"/>
              </w:tabs>
              <w:ind w:left="0"/>
              <w:jc w:val="both"/>
              <w:rPr>
                <w:rFonts w:ascii="Arial" w:hAnsi="Arial" w:cs="Arial"/>
                <w:sz w:val="20"/>
                <w:szCs w:val="20"/>
              </w:rPr>
            </w:pPr>
          </w:p>
          <w:p w14:paraId="1617B109" w14:textId="77777777" w:rsidR="000F0AB3" w:rsidRPr="0004614A" w:rsidRDefault="000F0AB3" w:rsidP="00EE1866">
            <w:pPr>
              <w:pStyle w:val="Prrafodelista"/>
              <w:tabs>
                <w:tab w:val="left" w:pos="240"/>
              </w:tabs>
              <w:ind w:left="0"/>
              <w:jc w:val="both"/>
              <w:rPr>
                <w:rFonts w:ascii="Arial" w:hAnsi="Arial" w:cs="Arial"/>
                <w:sz w:val="20"/>
                <w:szCs w:val="20"/>
              </w:rPr>
            </w:pPr>
            <w:r w:rsidRPr="00064FB6">
              <w:rPr>
                <w:rFonts w:ascii="Arial" w:hAnsi="Arial" w:cs="Arial"/>
                <w:sz w:val="20"/>
                <w:szCs w:val="20"/>
              </w:rPr>
              <w:t>El futuro contratista, presentará al supervisor del contrato, copia del sistema de gestión de seguridad y salud en el trabajo de su empresa, junto con la evaluación del riesgo aplicable a la actividad contratada y lo establecido en el artículo 2.2.4.6.23 del Decreto 1072 de 2015.</w:t>
            </w:r>
          </w:p>
        </w:tc>
        <w:tc>
          <w:tcPr>
            <w:tcW w:w="394" w:type="pct"/>
            <w:vAlign w:val="center"/>
          </w:tcPr>
          <w:p w14:paraId="25EF5D1E"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6AD4203D"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6A8D665F" w14:textId="77777777" w:rsidTr="000F0AB3">
        <w:tc>
          <w:tcPr>
            <w:tcW w:w="313" w:type="pct"/>
            <w:vAlign w:val="center"/>
          </w:tcPr>
          <w:p w14:paraId="12CE4D9C" w14:textId="77777777" w:rsidR="000F0AB3" w:rsidRPr="004E3862" w:rsidRDefault="000F0AB3" w:rsidP="00EE1866">
            <w:pPr>
              <w:pStyle w:val="Prrafodelista"/>
              <w:tabs>
                <w:tab w:val="left" w:pos="240"/>
              </w:tabs>
              <w:ind w:left="0"/>
              <w:jc w:val="center"/>
              <w:rPr>
                <w:rFonts w:ascii="Arial" w:hAnsi="Arial" w:cs="Arial"/>
                <w:b/>
                <w:sz w:val="18"/>
                <w:szCs w:val="18"/>
              </w:rPr>
            </w:pPr>
            <w:r w:rsidRPr="004E3862">
              <w:rPr>
                <w:rFonts w:ascii="Arial" w:hAnsi="Arial" w:cs="Arial"/>
                <w:b/>
                <w:sz w:val="18"/>
                <w:szCs w:val="18"/>
              </w:rPr>
              <w:t>1 y 2</w:t>
            </w:r>
          </w:p>
        </w:tc>
        <w:tc>
          <w:tcPr>
            <w:tcW w:w="292" w:type="pct"/>
            <w:vAlign w:val="center"/>
          </w:tcPr>
          <w:p w14:paraId="0F8407FB"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5732E566" w14:textId="77777777" w:rsidR="000F0AB3" w:rsidRDefault="000F0AB3" w:rsidP="00EE1866">
            <w:pPr>
              <w:tabs>
                <w:tab w:val="left" w:pos="240"/>
              </w:tabs>
              <w:jc w:val="both"/>
              <w:rPr>
                <w:rFonts w:ascii="Arial" w:hAnsi="Arial" w:cs="Arial"/>
                <w:b/>
                <w:bCs/>
                <w:sz w:val="20"/>
                <w:szCs w:val="20"/>
              </w:rPr>
            </w:pPr>
            <w:r w:rsidRPr="00A966A1">
              <w:rPr>
                <w:rFonts w:ascii="Arial" w:hAnsi="Arial" w:cs="Arial"/>
                <w:b/>
                <w:bCs/>
                <w:sz w:val="20"/>
                <w:szCs w:val="20"/>
              </w:rPr>
              <w:t>CUMPLIMIENTO A LA LEGISLACIÓN AMBIEN</w:t>
            </w:r>
            <w:r>
              <w:rPr>
                <w:rFonts w:ascii="Arial" w:hAnsi="Arial" w:cs="Arial"/>
                <w:b/>
                <w:bCs/>
                <w:sz w:val="20"/>
                <w:szCs w:val="20"/>
              </w:rPr>
              <w:t>TAL EN MATERIA DE POST-CONSUMO.</w:t>
            </w:r>
          </w:p>
          <w:p w14:paraId="56976341" w14:textId="77777777" w:rsidR="000F0AB3" w:rsidRPr="00A83FC5" w:rsidRDefault="000F0AB3" w:rsidP="00EE1866">
            <w:pPr>
              <w:tabs>
                <w:tab w:val="left" w:pos="240"/>
              </w:tabs>
              <w:jc w:val="both"/>
              <w:rPr>
                <w:rFonts w:ascii="Arial" w:hAnsi="Arial" w:cs="Arial"/>
                <w:b/>
                <w:bCs/>
                <w:sz w:val="20"/>
                <w:szCs w:val="20"/>
              </w:rPr>
            </w:pPr>
          </w:p>
          <w:p w14:paraId="08C78F5B" w14:textId="77777777" w:rsidR="000F0AB3" w:rsidRPr="0004614A" w:rsidRDefault="000F0AB3" w:rsidP="00EE1866">
            <w:pPr>
              <w:pStyle w:val="Prrafodelista"/>
              <w:tabs>
                <w:tab w:val="left" w:pos="240"/>
              </w:tabs>
              <w:ind w:left="0"/>
              <w:jc w:val="both"/>
              <w:rPr>
                <w:rFonts w:ascii="Arial" w:hAnsi="Arial" w:cs="Arial"/>
                <w:sz w:val="20"/>
                <w:szCs w:val="20"/>
              </w:rPr>
            </w:pPr>
            <w:r w:rsidRPr="00FA7DDA">
              <w:rPr>
                <w:rFonts w:ascii="Arial" w:hAnsi="Arial" w:cs="Arial"/>
                <w:sz w:val="20"/>
                <w:szCs w:val="20"/>
              </w:rPr>
              <w:t>El oferente se compromete, con la presentación de la oferta, que en la ejecución del contrato y en relación a la legislación ambiental en materia de post</w:t>
            </w:r>
            <w:r>
              <w:rPr>
                <w:rFonts w:ascii="Arial" w:hAnsi="Arial" w:cs="Arial"/>
                <w:sz w:val="20"/>
                <w:szCs w:val="20"/>
              </w:rPr>
              <w:t xml:space="preserve"> – </w:t>
            </w:r>
            <w:r w:rsidRPr="00FA7DDA">
              <w:rPr>
                <w:rFonts w:ascii="Arial" w:hAnsi="Arial" w:cs="Arial"/>
                <w:sz w:val="20"/>
                <w:szCs w:val="20"/>
              </w:rPr>
              <w:t>consumo, una vez terminada la vida útil de los repuestos como baterías, tuercas, tornillos, luminarias, lubricantes y demás accesorios reemplazados durante el mantenimiento de los vehículos y/o motocicletas, los recibirá nuevamente y proceda a realizar su disposición final o compromiso de entregar a los entes competentes.</w:t>
            </w:r>
          </w:p>
        </w:tc>
        <w:tc>
          <w:tcPr>
            <w:tcW w:w="394" w:type="pct"/>
            <w:vAlign w:val="center"/>
          </w:tcPr>
          <w:p w14:paraId="6AD34842"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468800A4" w14:textId="77777777" w:rsidR="000F0AB3" w:rsidRPr="004E3862" w:rsidRDefault="000F0AB3" w:rsidP="00EE1866">
            <w:pPr>
              <w:pStyle w:val="Prrafodelista"/>
              <w:tabs>
                <w:tab w:val="left" w:pos="240"/>
              </w:tabs>
              <w:ind w:left="0"/>
              <w:jc w:val="center"/>
              <w:rPr>
                <w:rFonts w:ascii="Arial" w:hAnsi="Arial" w:cs="Arial"/>
                <w:b/>
                <w:sz w:val="18"/>
                <w:szCs w:val="18"/>
              </w:rPr>
            </w:pPr>
          </w:p>
        </w:tc>
      </w:tr>
      <w:tr w:rsidR="000F0AB3" w:rsidRPr="004E3862" w14:paraId="57CAFD2B" w14:textId="77777777" w:rsidTr="000F0AB3">
        <w:tc>
          <w:tcPr>
            <w:tcW w:w="313" w:type="pct"/>
            <w:vAlign w:val="center"/>
          </w:tcPr>
          <w:p w14:paraId="4D9D3FB3"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292" w:type="pct"/>
            <w:vAlign w:val="center"/>
          </w:tcPr>
          <w:p w14:paraId="24A1932A" w14:textId="77777777" w:rsidR="000F0AB3" w:rsidRDefault="000F0AB3" w:rsidP="00EE1866">
            <w:pPr>
              <w:pStyle w:val="Prrafodelista"/>
              <w:tabs>
                <w:tab w:val="left" w:pos="240"/>
              </w:tabs>
              <w:ind w:left="0"/>
              <w:jc w:val="center"/>
              <w:rPr>
                <w:rFonts w:ascii="Arial" w:hAnsi="Arial" w:cs="Arial"/>
                <w:b/>
                <w:sz w:val="18"/>
                <w:szCs w:val="18"/>
              </w:rPr>
            </w:pPr>
          </w:p>
        </w:tc>
        <w:tc>
          <w:tcPr>
            <w:tcW w:w="3607" w:type="pct"/>
            <w:vAlign w:val="center"/>
          </w:tcPr>
          <w:p w14:paraId="659783A1" w14:textId="77777777" w:rsidR="000F0AB3" w:rsidRPr="00AD7F37" w:rsidRDefault="000F0AB3" w:rsidP="00EE1866">
            <w:pPr>
              <w:tabs>
                <w:tab w:val="left" w:pos="240"/>
              </w:tabs>
              <w:jc w:val="both"/>
              <w:rPr>
                <w:rFonts w:ascii="Arial" w:hAnsi="Arial" w:cs="Arial"/>
                <w:b/>
                <w:bCs/>
                <w:sz w:val="20"/>
                <w:szCs w:val="20"/>
              </w:rPr>
            </w:pPr>
            <w:r w:rsidRPr="00AD7F37">
              <w:rPr>
                <w:rFonts w:ascii="Arial" w:hAnsi="Arial" w:cs="Arial"/>
                <w:b/>
                <w:bCs/>
                <w:sz w:val="20"/>
                <w:szCs w:val="20"/>
              </w:rPr>
              <w:t>FACTURACIÓN</w:t>
            </w:r>
          </w:p>
          <w:p w14:paraId="00A19B5F" w14:textId="77777777" w:rsidR="000F0AB3" w:rsidRPr="00AD7F37" w:rsidRDefault="000F0AB3" w:rsidP="00EE1866">
            <w:pPr>
              <w:tabs>
                <w:tab w:val="left" w:pos="240"/>
              </w:tabs>
              <w:jc w:val="both"/>
              <w:rPr>
                <w:rFonts w:ascii="Arial" w:hAnsi="Arial" w:cs="Arial"/>
                <w:b/>
                <w:bCs/>
                <w:sz w:val="20"/>
                <w:szCs w:val="20"/>
              </w:rPr>
            </w:pPr>
          </w:p>
          <w:p w14:paraId="52D243DB" w14:textId="77777777" w:rsidR="000F0AB3" w:rsidRDefault="000F0AB3" w:rsidP="00EE1866">
            <w:pPr>
              <w:pStyle w:val="Prrafodelista"/>
              <w:tabs>
                <w:tab w:val="left" w:pos="240"/>
              </w:tabs>
              <w:ind w:left="0"/>
              <w:jc w:val="both"/>
              <w:rPr>
                <w:rFonts w:ascii="Arial" w:hAnsi="Arial" w:cs="Arial"/>
                <w:sz w:val="20"/>
                <w:szCs w:val="20"/>
              </w:rPr>
            </w:pPr>
            <w:r w:rsidRPr="00AD7F37">
              <w:rPr>
                <w:rFonts w:ascii="Arial" w:hAnsi="Arial" w:cs="Arial"/>
                <w:sz w:val="20"/>
                <w:szCs w:val="20"/>
              </w:rPr>
              <w:t>El contratista deberá actuar con total transparencia en la ejecución del contrato cumpliendo con la calidad y especificaciones técnicas contratadas, así mismo al momento de facturar las actividades de mantenimiento debe tener en cuenta las</w:t>
            </w:r>
            <w:r>
              <w:rPr>
                <w:rFonts w:ascii="Arial" w:hAnsi="Arial" w:cs="Arial"/>
                <w:sz w:val="20"/>
                <w:szCs w:val="20"/>
              </w:rPr>
              <w:t xml:space="preserve"> condiciones aquí establecidas.</w:t>
            </w:r>
          </w:p>
          <w:p w14:paraId="6782192D" w14:textId="77777777" w:rsidR="000F0AB3" w:rsidRDefault="000F0AB3" w:rsidP="00EE1866">
            <w:pPr>
              <w:pStyle w:val="Prrafodelista"/>
              <w:tabs>
                <w:tab w:val="left" w:pos="240"/>
              </w:tabs>
              <w:ind w:left="0"/>
              <w:jc w:val="both"/>
              <w:rPr>
                <w:rFonts w:ascii="Arial" w:hAnsi="Arial" w:cs="Arial"/>
                <w:sz w:val="20"/>
                <w:szCs w:val="20"/>
              </w:rPr>
            </w:pPr>
          </w:p>
          <w:p w14:paraId="050CB8E1" w14:textId="77777777" w:rsidR="000F0AB3" w:rsidRPr="00AD7F37" w:rsidRDefault="000F0AB3" w:rsidP="00EE1866">
            <w:pPr>
              <w:pStyle w:val="Prrafodelista"/>
              <w:tabs>
                <w:tab w:val="left" w:pos="240"/>
              </w:tabs>
              <w:ind w:left="0"/>
              <w:jc w:val="both"/>
              <w:rPr>
                <w:rFonts w:ascii="Arial" w:hAnsi="Arial" w:cs="Arial"/>
                <w:sz w:val="20"/>
                <w:szCs w:val="20"/>
              </w:rPr>
            </w:pPr>
            <w:r w:rsidRPr="00AD7F37">
              <w:rPr>
                <w:rFonts w:ascii="Arial" w:hAnsi="Arial" w:cs="Arial"/>
                <w:sz w:val="20"/>
                <w:szCs w:val="20"/>
              </w:rPr>
              <w:t>Teniendo en cuenta la necesidad de realizar seguimiento a la ejecución del contrato, el contratista deberá entregar de manera mensual las PRE-FACTURAS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tc>
        <w:tc>
          <w:tcPr>
            <w:tcW w:w="394" w:type="pct"/>
            <w:vAlign w:val="center"/>
          </w:tcPr>
          <w:p w14:paraId="541D47EF" w14:textId="77777777" w:rsidR="000F0AB3" w:rsidRPr="004E3862" w:rsidRDefault="000F0AB3" w:rsidP="00EE1866">
            <w:pPr>
              <w:pStyle w:val="Prrafodelista"/>
              <w:tabs>
                <w:tab w:val="left" w:pos="240"/>
              </w:tabs>
              <w:ind w:left="0"/>
              <w:jc w:val="center"/>
              <w:rPr>
                <w:rFonts w:ascii="Arial" w:hAnsi="Arial" w:cs="Arial"/>
                <w:b/>
                <w:sz w:val="18"/>
                <w:szCs w:val="18"/>
              </w:rPr>
            </w:pPr>
          </w:p>
        </w:tc>
        <w:tc>
          <w:tcPr>
            <w:tcW w:w="394" w:type="pct"/>
            <w:vAlign w:val="center"/>
          </w:tcPr>
          <w:p w14:paraId="025D7E82" w14:textId="77777777" w:rsidR="000F0AB3" w:rsidRPr="004E3862" w:rsidRDefault="000F0AB3" w:rsidP="00EE1866">
            <w:pPr>
              <w:pStyle w:val="Prrafodelista"/>
              <w:tabs>
                <w:tab w:val="left" w:pos="240"/>
              </w:tabs>
              <w:ind w:left="0"/>
              <w:jc w:val="center"/>
              <w:rPr>
                <w:rFonts w:ascii="Arial" w:hAnsi="Arial" w:cs="Arial"/>
                <w:b/>
                <w:sz w:val="18"/>
                <w:szCs w:val="18"/>
              </w:rPr>
            </w:pPr>
          </w:p>
        </w:tc>
      </w:tr>
    </w:tbl>
    <w:p w14:paraId="591A51BF" w14:textId="6A685C79" w:rsidR="003F424D" w:rsidRPr="000F0AB3" w:rsidRDefault="003F424D" w:rsidP="006B13CA">
      <w:pPr>
        <w:rPr>
          <w:rFonts w:ascii="Arial" w:hAnsi="Arial" w:cs="Arial"/>
          <w:sz w:val="21"/>
          <w:szCs w:val="21"/>
        </w:rPr>
      </w:pPr>
    </w:p>
    <w:p w14:paraId="5EF93287" w14:textId="77777777" w:rsidR="000F0AB3" w:rsidRDefault="000F0AB3" w:rsidP="006B13CA">
      <w:pPr>
        <w:rPr>
          <w:rFonts w:ascii="Arial" w:hAnsi="Arial" w:cs="Arial"/>
          <w:sz w:val="21"/>
          <w:szCs w:val="21"/>
          <w:lang w:val="es-CO"/>
        </w:rPr>
      </w:pPr>
    </w:p>
    <w:p w14:paraId="7B7D3339" w14:textId="77777777" w:rsidR="000F0AB3" w:rsidRDefault="000F0AB3" w:rsidP="006B13CA">
      <w:pPr>
        <w:rPr>
          <w:rFonts w:ascii="Arial" w:hAnsi="Arial" w:cs="Arial"/>
          <w:sz w:val="21"/>
          <w:szCs w:val="21"/>
          <w:lang w:val="es-CO"/>
        </w:rPr>
      </w:pPr>
    </w:p>
    <w:p w14:paraId="165BBED8" w14:textId="77777777" w:rsidR="000F0AB3" w:rsidRDefault="000F0AB3" w:rsidP="006B13CA">
      <w:pPr>
        <w:rPr>
          <w:rFonts w:ascii="Arial" w:hAnsi="Arial" w:cs="Arial"/>
          <w:sz w:val="21"/>
          <w:szCs w:val="21"/>
          <w:lang w:val="es-CO"/>
        </w:rPr>
      </w:pPr>
    </w:p>
    <w:p w14:paraId="380AFD93" w14:textId="77777777" w:rsidR="000F0AB3" w:rsidRDefault="000F0AB3" w:rsidP="006B13CA">
      <w:pPr>
        <w:rPr>
          <w:rFonts w:ascii="Arial" w:hAnsi="Arial" w:cs="Arial"/>
          <w:sz w:val="21"/>
          <w:szCs w:val="21"/>
          <w:lang w:val="es-CO"/>
        </w:rPr>
      </w:pPr>
    </w:p>
    <w:p w14:paraId="71DFC247" w14:textId="77777777" w:rsidR="00187751" w:rsidRDefault="00CC7CFA" w:rsidP="00CC7CFA">
      <w:pPr>
        <w:tabs>
          <w:tab w:val="left" w:pos="-1080"/>
        </w:tabs>
        <w:jc w:val="both"/>
        <w:rPr>
          <w:rFonts w:ascii="Arial" w:eastAsia="MS Mincho" w:hAnsi="Arial" w:cs="Arial"/>
          <w:sz w:val="20"/>
          <w:szCs w:val="20"/>
        </w:rPr>
      </w:pPr>
      <w:r w:rsidRPr="002A34ED">
        <w:rPr>
          <w:rFonts w:ascii="Arial" w:eastAsia="MS Mincho" w:hAnsi="Arial" w:cs="Arial"/>
          <w:b/>
          <w:sz w:val="20"/>
          <w:szCs w:val="20"/>
          <w:u w:val="single"/>
        </w:rPr>
        <w:t>Nota</w:t>
      </w:r>
      <w:r w:rsidR="00BE3680" w:rsidRPr="002A34ED">
        <w:rPr>
          <w:rFonts w:ascii="Arial" w:eastAsia="MS Mincho" w:hAnsi="Arial" w:cs="Arial"/>
          <w:b/>
          <w:sz w:val="20"/>
          <w:szCs w:val="20"/>
          <w:u w:val="single"/>
        </w:rPr>
        <w:t xml:space="preserve"> importante para el presente anexo</w:t>
      </w:r>
      <w:r w:rsidRPr="0074161B">
        <w:rPr>
          <w:rFonts w:ascii="Arial" w:eastAsia="MS Mincho" w:hAnsi="Arial" w:cs="Arial"/>
          <w:sz w:val="20"/>
          <w:szCs w:val="20"/>
        </w:rPr>
        <w:t xml:space="preserve">: </w:t>
      </w:r>
    </w:p>
    <w:p w14:paraId="4D9CB4B1" w14:textId="77777777" w:rsidR="00187751" w:rsidRDefault="00187751" w:rsidP="00CC7CFA">
      <w:pPr>
        <w:tabs>
          <w:tab w:val="left" w:pos="-1080"/>
        </w:tabs>
        <w:jc w:val="both"/>
        <w:rPr>
          <w:rFonts w:ascii="Arial" w:eastAsia="MS Mincho" w:hAnsi="Arial" w:cs="Arial"/>
          <w:sz w:val="20"/>
          <w:szCs w:val="20"/>
        </w:rPr>
      </w:pPr>
    </w:p>
    <w:p w14:paraId="064FA897" w14:textId="400150B9" w:rsidR="00646852" w:rsidRDefault="00187751" w:rsidP="00461148">
      <w:pPr>
        <w:pStyle w:val="Prrafodelista"/>
        <w:numPr>
          <w:ilvl w:val="0"/>
          <w:numId w:val="9"/>
        </w:numPr>
        <w:tabs>
          <w:tab w:val="left" w:pos="-1080"/>
        </w:tabs>
        <w:jc w:val="both"/>
        <w:rPr>
          <w:rFonts w:ascii="Arial" w:eastAsia="MS Mincho" w:hAnsi="Arial" w:cs="Arial"/>
          <w:sz w:val="20"/>
          <w:szCs w:val="20"/>
        </w:rPr>
      </w:pPr>
      <w:r w:rsidRPr="00187751">
        <w:rPr>
          <w:rFonts w:ascii="Arial" w:eastAsia="MS Mincho" w:hAnsi="Arial" w:cs="Arial"/>
          <w:sz w:val="20"/>
          <w:szCs w:val="20"/>
        </w:rPr>
        <w:t xml:space="preserve">La </w:t>
      </w:r>
      <w:r w:rsidR="00CC7CFA" w:rsidRPr="00187751">
        <w:rPr>
          <w:rFonts w:ascii="Arial" w:eastAsia="MS Mincho" w:hAnsi="Arial" w:cs="Arial"/>
          <w:sz w:val="20"/>
          <w:szCs w:val="20"/>
        </w:rPr>
        <w:t>Policía Nacional se reserva el derecho de hacer las verificaciones que considere necesarias en la documentación presentada, con el fin constatar el contenido de la misma y el cumplimiento o no cumplimiento de cada uno de los criterios técnicos de habilitación descritos anteriormente</w:t>
      </w:r>
      <w:r w:rsidR="00515CF9">
        <w:rPr>
          <w:rFonts w:ascii="Arial" w:eastAsia="MS Mincho" w:hAnsi="Arial" w:cs="Arial"/>
          <w:sz w:val="20"/>
          <w:szCs w:val="20"/>
        </w:rPr>
        <w:t xml:space="preserve">. </w:t>
      </w:r>
    </w:p>
    <w:p w14:paraId="50B22B70" w14:textId="40B08937" w:rsidR="00646852" w:rsidRDefault="00646852" w:rsidP="00461148">
      <w:pPr>
        <w:pStyle w:val="Prrafodelista"/>
        <w:numPr>
          <w:ilvl w:val="0"/>
          <w:numId w:val="9"/>
        </w:numPr>
        <w:tabs>
          <w:tab w:val="left" w:pos="-1080"/>
        </w:tabs>
        <w:jc w:val="both"/>
        <w:rPr>
          <w:rFonts w:ascii="Arial" w:eastAsia="MS Mincho" w:hAnsi="Arial" w:cs="Arial"/>
          <w:sz w:val="20"/>
          <w:szCs w:val="20"/>
        </w:rPr>
      </w:pPr>
      <w:r w:rsidRPr="00646852">
        <w:rPr>
          <w:rFonts w:ascii="Arial" w:eastAsia="MS Mincho" w:hAnsi="Arial" w:cs="Arial"/>
          <w:sz w:val="20"/>
          <w:szCs w:val="20"/>
        </w:rPr>
        <w:t>Deberá anexar todos los certificados y demás documentos que en algunos puntos se solicitan, estos deben ser adjuntados en la plataforma del SECOP II en la sección criterios técnicos.</w:t>
      </w:r>
    </w:p>
    <w:p w14:paraId="68D82348" w14:textId="77777777" w:rsidR="007E04A9" w:rsidRPr="007E04A9" w:rsidRDefault="007E04A9" w:rsidP="007E04A9">
      <w:pPr>
        <w:tabs>
          <w:tab w:val="left" w:pos="-1080"/>
        </w:tabs>
        <w:jc w:val="both"/>
        <w:rPr>
          <w:rFonts w:ascii="Arial" w:eastAsia="MS Mincho" w:hAnsi="Arial" w:cs="Arial"/>
          <w:sz w:val="20"/>
          <w:szCs w:val="20"/>
        </w:rPr>
      </w:pPr>
    </w:p>
    <w:p w14:paraId="799DAE00" w14:textId="405F8990" w:rsidR="00646852" w:rsidRDefault="00646852" w:rsidP="00461148">
      <w:pPr>
        <w:pStyle w:val="Prrafodelista"/>
        <w:numPr>
          <w:ilvl w:val="0"/>
          <w:numId w:val="9"/>
        </w:numPr>
        <w:tabs>
          <w:tab w:val="left" w:pos="-1080"/>
        </w:tabs>
        <w:jc w:val="both"/>
        <w:rPr>
          <w:rFonts w:ascii="Arial" w:eastAsia="MS Mincho" w:hAnsi="Arial" w:cs="Arial"/>
          <w:sz w:val="20"/>
          <w:szCs w:val="20"/>
        </w:rPr>
      </w:pPr>
      <w:r w:rsidRPr="00646852">
        <w:rPr>
          <w:rFonts w:ascii="Arial" w:eastAsia="MS Mincho" w:hAnsi="Arial" w:cs="Arial"/>
          <w:sz w:val="20"/>
          <w:szCs w:val="20"/>
        </w:rPr>
        <w:t xml:space="preserve">Mediante </w:t>
      </w:r>
      <w:r w:rsidR="00453650">
        <w:rPr>
          <w:rFonts w:ascii="Arial" w:eastAsia="MS Mincho" w:hAnsi="Arial" w:cs="Arial"/>
          <w:sz w:val="20"/>
          <w:szCs w:val="20"/>
        </w:rPr>
        <w:t xml:space="preserve">diligenciamiento del presente formulario debe </w:t>
      </w:r>
      <w:r w:rsidRPr="00646852">
        <w:rPr>
          <w:rFonts w:ascii="Arial" w:eastAsia="MS Mincho" w:hAnsi="Arial" w:cs="Arial"/>
          <w:sz w:val="20"/>
          <w:szCs w:val="20"/>
        </w:rPr>
        <w:t>garantizar el cumplimiento de todas las especificaciones y condiciones técnicas relacionadas con anterioridad.</w:t>
      </w:r>
    </w:p>
    <w:p w14:paraId="113C4B31" w14:textId="4D8ECD06" w:rsidR="00C75F7D" w:rsidRDefault="00C75F7D" w:rsidP="00C75F7D">
      <w:pPr>
        <w:rPr>
          <w:rFonts w:ascii="Arial" w:hAnsi="Arial" w:cs="Arial"/>
          <w:b/>
          <w:sz w:val="20"/>
          <w:szCs w:val="19"/>
          <w:lang w:val="es-CO"/>
        </w:rPr>
      </w:pPr>
    </w:p>
    <w:p w14:paraId="4119E4F6" w14:textId="77777777" w:rsidR="007E04A9" w:rsidRDefault="007E04A9" w:rsidP="00C75F7D">
      <w:pPr>
        <w:rPr>
          <w:rFonts w:ascii="Arial" w:hAnsi="Arial" w:cs="Arial"/>
          <w:b/>
          <w:sz w:val="20"/>
          <w:szCs w:val="19"/>
          <w:lang w:val="es-CO"/>
        </w:rPr>
      </w:pPr>
    </w:p>
    <w:p w14:paraId="0A64865D" w14:textId="61A06EFD" w:rsidR="00C75F7D" w:rsidRPr="00E42D2E" w:rsidRDefault="00C75F7D" w:rsidP="00C75F7D">
      <w:pPr>
        <w:rPr>
          <w:rFonts w:ascii="Arial" w:hAnsi="Arial" w:cs="Arial"/>
          <w:b/>
          <w:sz w:val="20"/>
          <w:szCs w:val="19"/>
          <w:lang w:val="es-CO"/>
        </w:rPr>
      </w:pPr>
      <w:r w:rsidRPr="00E42D2E">
        <w:rPr>
          <w:rFonts w:ascii="Arial" w:hAnsi="Arial" w:cs="Arial"/>
          <w:b/>
          <w:sz w:val="20"/>
          <w:szCs w:val="19"/>
          <w:lang w:val="es-CO"/>
        </w:rPr>
        <w:t xml:space="preserve">Atentamente, </w:t>
      </w:r>
    </w:p>
    <w:p w14:paraId="5AA9CE6F" w14:textId="77777777" w:rsidR="004429D7" w:rsidRDefault="004429D7" w:rsidP="00C75F7D">
      <w:pPr>
        <w:rPr>
          <w:rFonts w:ascii="Arial" w:hAnsi="Arial" w:cs="Arial"/>
          <w:b/>
          <w:sz w:val="20"/>
          <w:szCs w:val="19"/>
          <w:highlight w:val="yellow"/>
          <w:lang w:val="es-CO"/>
        </w:rPr>
      </w:pPr>
    </w:p>
    <w:p w14:paraId="34552920" w14:textId="77777777" w:rsidR="007E04A9" w:rsidRDefault="007E04A9" w:rsidP="00C75F7D">
      <w:pPr>
        <w:rPr>
          <w:rFonts w:ascii="Arial" w:hAnsi="Arial" w:cs="Arial"/>
          <w:b/>
          <w:sz w:val="20"/>
          <w:szCs w:val="19"/>
          <w:highlight w:val="yellow"/>
          <w:lang w:val="es-CO"/>
        </w:rPr>
      </w:pPr>
    </w:p>
    <w:p w14:paraId="17C0FB9A" w14:textId="77777777" w:rsidR="007E04A9" w:rsidRDefault="007E04A9" w:rsidP="00C75F7D">
      <w:pPr>
        <w:rPr>
          <w:rFonts w:ascii="Arial" w:hAnsi="Arial" w:cs="Arial"/>
          <w:b/>
          <w:sz w:val="20"/>
          <w:szCs w:val="19"/>
          <w:highlight w:val="yellow"/>
          <w:lang w:val="es-CO"/>
        </w:rPr>
      </w:pPr>
    </w:p>
    <w:p w14:paraId="2C0A1871" w14:textId="77777777" w:rsidR="007E04A9" w:rsidRDefault="007E04A9" w:rsidP="00C75F7D">
      <w:pPr>
        <w:rPr>
          <w:rFonts w:ascii="Arial" w:hAnsi="Arial" w:cs="Arial"/>
          <w:b/>
          <w:sz w:val="20"/>
          <w:szCs w:val="19"/>
          <w:highlight w:val="yellow"/>
          <w:lang w:val="es-CO"/>
        </w:rPr>
      </w:pPr>
    </w:p>
    <w:p w14:paraId="3EB1659C" w14:textId="77777777" w:rsidR="004429D7" w:rsidRDefault="004429D7" w:rsidP="00C75F7D">
      <w:pPr>
        <w:rPr>
          <w:rFonts w:ascii="Arial" w:hAnsi="Arial" w:cs="Arial"/>
          <w:b/>
          <w:sz w:val="20"/>
          <w:szCs w:val="19"/>
          <w:highlight w:val="yellow"/>
          <w:lang w:val="es-CO"/>
        </w:rPr>
      </w:pPr>
    </w:p>
    <w:p w14:paraId="63BED243" w14:textId="77777777" w:rsidR="004429D7" w:rsidRDefault="004429D7" w:rsidP="00C75F7D">
      <w:pPr>
        <w:rPr>
          <w:rFonts w:ascii="Arial" w:hAnsi="Arial" w:cs="Arial"/>
          <w:b/>
          <w:sz w:val="20"/>
          <w:szCs w:val="19"/>
          <w:highlight w:val="yellow"/>
          <w:lang w:val="es-CO"/>
        </w:rPr>
      </w:pPr>
    </w:p>
    <w:p w14:paraId="290512D2" w14:textId="77777777" w:rsidR="00A65063" w:rsidRPr="008645F9" w:rsidRDefault="00A65063" w:rsidP="00A6506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2AFD47C" w14:textId="77777777" w:rsidR="00A65063" w:rsidRPr="008645F9" w:rsidRDefault="00A65063" w:rsidP="00A6506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03180627DBF4D3CB623DF22A5055ED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777CD9" w14:textId="77777777" w:rsidR="00A65063" w:rsidRPr="008645F9" w:rsidRDefault="00A65063" w:rsidP="00A6506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B26A0C45674FD7B5E8094F0C2E23E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8FD8EEF" w14:textId="77777777" w:rsidR="00A65063" w:rsidRPr="008645F9" w:rsidRDefault="00A65063" w:rsidP="00A6506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3717637F87A44DD86E00E94BA7D1BB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2615BA3" w14:textId="77777777" w:rsidR="00A65063" w:rsidRPr="008645F9" w:rsidRDefault="00A65063" w:rsidP="00A6506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CFD71FE2C1B401F8E1C11DFE27482D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055CF2" w14:textId="77777777" w:rsidR="00A65063" w:rsidRPr="008645F9" w:rsidRDefault="00A65063" w:rsidP="00A6506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D76ED74D780C4E0D9F1CAC8C683E406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4CB9CDC" w14:textId="77777777" w:rsidR="00A65063" w:rsidRPr="008645F9" w:rsidRDefault="00A65063" w:rsidP="00A6506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D8EABA7D2614517ACFA979A035D671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24D81CF" w14:textId="77777777" w:rsidR="00A65063" w:rsidRPr="00A70DFE" w:rsidRDefault="00A65063" w:rsidP="00A6506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0D10D37E451F41428533533B4047017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279AC88" w14:textId="77777777" w:rsidR="00A65063" w:rsidRDefault="00A65063" w:rsidP="00A65063">
      <w:pPr>
        <w:pStyle w:val="Prrafodelista"/>
        <w:tabs>
          <w:tab w:val="left" w:pos="240"/>
          <w:tab w:val="left" w:pos="6210"/>
        </w:tabs>
        <w:ind w:left="0"/>
        <w:jc w:val="center"/>
        <w:rPr>
          <w:rFonts w:ascii="Arial" w:hAnsi="Arial" w:cs="Arial"/>
          <w:b/>
          <w:sz w:val="22"/>
          <w:szCs w:val="22"/>
        </w:rPr>
      </w:pPr>
    </w:p>
    <w:p w14:paraId="60DC9813" w14:textId="77777777" w:rsidR="00A65063" w:rsidRDefault="00A65063" w:rsidP="00A65063">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bookmarkEnd w:id="0"/>
      <w:bookmarkEnd w:id="1"/>
    </w:p>
    <w:sectPr w:rsidR="00A65063" w:rsidSect="003F707F">
      <w:headerReference w:type="default" r:id="rId11"/>
      <w:footerReference w:type="default" r:id="rId12"/>
      <w:headerReference w:type="first" r:id="rId13"/>
      <w:pgSz w:w="12240" w:h="15840" w:code="1"/>
      <w:pgMar w:top="0"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5A742" w14:textId="77777777" w:rsidR="00745ED4" w:rsidRDefault="00745ED4">
      <w:r>
        <w:separator/>
      </w:r>
    </w:p>
  </w:endnote>
  <w:endnote w:type="continuationSeparator" w:id="0">
    <w:p w14:paraId="47DE7EBD" w14:textId="77777777" w:rsidR="00745ED4" w:rsidRDefault="00745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56173F" w:rsidRDefault="0056173F">
    <w:pPr>
      <w:pStyle w:val="Piedepgina"/>
      <w:jc w:val="right"/>
    </w:pPr>
  </w:p>
  <w:p w14:paraId="022BA83F" w14:textId="77777777" w:rsidR="0056173F" w:rsidRDefault="0056173F">
    <w:pPr>
      <w:pStyle w:val="Piedepgina"/>
      <w:jc w:val="right"/>
    </w:pPr>
  </w:p>
  <w:p w14:paraId="51BEDA04" w14:textId="77777777" w:rsidR="00E80F63" w:rsidRDefault="00E80F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6EFBD" w14:textId="77777777" w:rsidR="00745ED4" w:rsidRDefault="00745ED4">
      <w:r>
        <w:separator/>
      </w:r>
    </w:p>
  </w:footnote>
  <w:footnote w:type="continuationSeparator" w:id="0">
    <w:p w14:paraId="3884AE8E" w14:textId="77777777" w:rsidR="00745ED4" w:rsidRDefault="00745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464C6C1D" w14:textId="77777777" w:rsidTr="008F1F09">
      <w:trPr>
        <w:trHeight w:val="281"/>
        <w:jc w:val="center"/>
      </w:trPr>
      <w:tc>
        <w:tcPr>
          <w:tcW w:w="2122" w:type="dxa"/>
          <w:tcBorders>
            <w:bottom w:val="single" w:sz="4" w:space="0" w:color="auto"/>
          </w:tcBorders>
          <w:vAlign w:val="center"/>
        </w:tcPr>
        <w:p w14:paraId="01937B59" w14:textId="5236A998"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sz w:val="18"/>
              <w:szCs w:val="18"/>
              <w:lang w:val="es-ES_tradnl"/>
            </w:rPr>
            <w:t>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w:t>
          </w:r>
          <w:r w:rsidR="00747D48">
            <w:rPr>
              <w:rFonts w:ascii="Arial" w:hAnsi="Arial" w:cs="Arial"/>
              <w:sz w:val="18"/>
              <w:szCs w:val="18"/>
              <w:lang w:val="es-ES_tradnl"/>
            </w:rPr>
            <w:t xml:space="preserve"> </w:t>
          </w:r>
          <w:r w:rsidR="00ED1310">
            <w:rPr>
              <w:rFonts w:ascii="Arial" w:hAnsi="Arial" w:cs="Arial"/>
              <w:sz w:val="18"/>
              <w:szCs w:val="18"/>
              <w:lang w:val="es-ES_tradnl"/>
            </w:rPr>
            <w:t>30</w:t>
          </w:r>
        </w:p>
      </w:tc>
      <w:tc>
        <w:tcPr>
          <w:tcW w:w="5386" w:type="dxa"/>
          <w:vMerge w:val="restart"/>
          <w:vAlign w:val="center"/>
        </w:tcPr>
        <w:p w14:paraId="11EFABD9"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32A0653F" w14:textId="77777777" w:rsidR="00323C91" w:rsidRPr="00BB54BD" w:rsidRDefault="00323C91" w:rsidP="00323C91">
          <w:pPr>
            <w:autoSpaceDE w:val="0"/>
            <w:autoSpaceDN w:val="0"/>
            <w:jc w:val="center"/>
            <w:rPr>
              <w:rFonts w:ascii="Arial" w:hAnsi="Arial" w:cs="Arial"/>
              <w:noProof/>
              <w:sz w:val="18"/>
              <w:szCs w:val="18"/>
              <w:lang w:val="es-CO" w:eastAsia="es-CO"/>
            </w:rPr>
          </w:pPr>
        </w:p>
        <w:p w14:paraId="4E58F6D1"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507EEEC0" wp14:editId="309A1D3C">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60198B7"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2433BEB8" w14:textId="77777777" w:rsidTr="008F1F09">
      <w:trPr>
        <w:trHeight w:val="70"/>
        <w:jc w:val="center"/>
      </w:trPr>
      <w:tc>
        <w:tcPr>
          <w:tcW w:w="2122" w:type="dxa"/>
          <w:tcBorders>
            <w:top w:val="single" w:sz="4" w:space="0" w:color="auto"/>
            <w:bottom w:val="single" w:sz="4" w:space="0" w:color="auto"/>
          </w:tcBorders>
          <w:vAlign w:val="center"/>
        </w:tcPr>
        <w:p w14:paraId="7CDC60E2"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2D7DC1D4"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4C81A214"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77DBCAEF" w14:textId="77777777" w:rsidTr="008F1F09">
      <w:trPr>
        <w:trHeight w:val="149"/>
        <w:jc w:val="center"/>
      </w:trPr>
      <w:tc>
        <w:tcPr>
          <w:tcW w:w="2122" w:type="dxa"/>
          <w:tcBorders>
            <w:top w:val="single" w:sz="4" w:space="0" w:color="auto"/>
          </w:tcBorders>
          <w:vAlign w:val="center"/>
        </w:tcPr>
        <w:p w14:paraId="7028706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5A6E3920"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5192628E"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0995BCF6" w14:textId="77777777" w:rsidTr="008F1F09">
      <w:trPr>
        <w:trHeight w:val="200"/>
        <w:jc w:val="center"/>
      </w:trPr>
      <w:tc>
        <w:tcPr>
          <w:tcW w:w="2122" w:type="dxa"/>
          <w:vAlign w:val="center"/>
        </w:tcPr>
        <w:p w14:paraId="46051B80"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CFCCDE6"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1973C693" w14:textId="77777777" w:rsidR="00323C91" w:rsidRPr="00BB54BD" w:rsidRDefault="00323C91" w:rsidP="00323C91">
          <w:pPr>
            <w:autoSpaceDE w:val="0"/>
            <w:autoSpaceDN w:val="0"/>
            <w:rPr>
              <w:rFonts w:ascii="Arial" w:hAnsi="Arial" w:cs="Arial"/>
              <w:sz w:val="18"/>
              <w:szCs w:val="18"/>
              <w:lang w:val="es-ES_tradnl"/>
            </w:rPr>
          </w:pPr>
        </w:p>
      </w:tc>
    </w:tr>
  </w:tbl>
  <w:p w14:paraId="6754805E" w14:textId="77777777" w:rsidR="00E80F63" w:rsidRDefault="00E80F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5F7DEC62" w14:textId="77777777" w:rsidTr="008F1F09">
      <w:trPr>
        <w:trHeight w:val="281"/>
        <w:jc w:val="center"/>
      </w:trPr>
      <w:tc>
        <w:tcPr>
          <w:tcW w:w="2122" w:type="dxa"/>
          <w:tcBorders>
            <w:bottom w:val="single" w:sz="4" w:space="0" w:color="auto"/>
          </w:tcBorders>
          <w:vAlign w:val="center"/>
        </w:tcPr>
        <w:p w14:paraId="594E46CD" w14:textId="0DCA436D"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977F5E">
            <w:rPr>
              <w:rFonts w:ascii="Arial" w:hAnsi="Arial" w:cs="Arial"/>
              <w:sz w:val="18"/>
              <w:szCs w:val="18"/>
              <w:lang w:val="es-ES_tradnl"/>
            </w:rPr>
            <w:t>30</w:t>
          </w:r>
        </w:p>
      </w:tc>
      <w:tc>
        <w:tcPr>
          <w:tcW w:w="5386" w:type="dxa"/>
          <w:vMerge w:val="restart"/>
          <w:vAlign w:val="center"/>
        </w:tcPr>
        <w:p w14:paraId="2AFEFA18"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12CD3979" w14:textId="77777777" w:rsidR="00323C91" w:rsidRPr="00BB54BD" w:rsidRDefault="00323C91" w:rsidP="00323C91">
          <w:pPr>
            <w:autoSpaceDE w:val="0"/>
            <w:autoSpaceDN w:val="0"/>
            <w:jc w:val="center"/>
            <w:rPr>
              <w:rFonts w:ascii="Arial" w:hAnsi="Arial" w:cs="Arial"/>
              <w:noProof/>
              <w:sz w:val="18"/>
              <w:szCs w:val="18"/>
              <w:lang w:val="es-CO" w:eastAsia="es-CO"/>
            </w:rPr>
          </w:pPr>
        </w:p>
        <w:p w14:paraId="662286C2"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F34CAB8" wp14:editId="7751BA4D">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598BC55"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0664B543" w14:textId="77777777" w:rsidTr="008F1F09">
      <w:trPr>
        <w:trHeight w:val="70"/>
        <w:jc w:val="center"/>
      </w:trPr>
      <w:tc>
        <w:tcPr>
          <w:tcW w:w="2122" w:type="dxa"/>
          <w:tcBorders>
            <w:top w:val="single" w:sz="4" w:space="0" w:color="auto"/>
            <w:bottom w:val="single" w:sz="4" w:space="0" w:color="auto"/>
          </w:tcBorders>
          <w:vAlign w:val="center"/>
        </w:tcPr>
        <w:p w14:paraId="7CE24DD4"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10D0C33E"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33DED380"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2515EBE1" w14:textId="77777777" w:rsidTr="008F1F09">
      <w:trPr>
        <w:trHeight w:val="149"/>
        <w:jc w:val="center"/>
      </w:trPr>
      <w:tc>
        <w:tcPr>
          <w:tcW w:w="2122" w:type="dxa"/>
          <w:tcBorders>
            <w:top w:val="single" w:sz="4" w:space="0" w:color="auto"/>
          </w:tcBorders>
          <w:vAlign w:val="center"/>
        </w:tcPr>
        <w:p w14:paraId="608A840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CF9208C"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3C626052"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6A385C2B" w14:textId="77777777" w:rsidTr="008F1F09">
      <w:trPr>
        <w:trHeight w:val="200"/>
        <w:jc w:val="center"/>
      </w:trPr>
      <w:tc>
        <w:tcPr>
          <w:tcW w:w="2122" w:type="dxa"/>
          <w:vAlign w:val="center"/>
        </w:tcPr>
        <w:p w14:paraId="5506D228"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1B923F3"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36A4C578" w14:textId="77777777" w:rsidR="00323C91" w:rsidRPr="00BB54BD" w:rsidRDefault="00323C91" w:rsidP="00323C91">
          <w:pPr>
            <w:autoSpaceDE w:val="0"/>
            <w:autoSpaceDN w:val="0"/>
            <w:rPr>
              <w:rFonts w:ascii="Arial" w:hAnsi="Arial" w:cs="Arial"/>
              <w:sz w:val="18"/>
              <w:szCs w:val="18"/>
              <w:lang w:val="es-ES_tradnl"/>
            </w:rPr>
          </w:pPr>
        </w:p>
      </w:tc>
    </w:tr>
  </w:tbl>
  <w:p w14:paraId="0C02F650" w14:textId="77777777" w:rsidR="0056173F" w:rsidRDefault="0056173F">
    <w:pPr>
      <w:pStyle w:val="Encabezado"/>
    </w:pPr>
  </w:p>
  <w:p w14:paraId="1F6F9CB2" w14:textId="77777777" w:rsidR="00E80F63" w:rsidRDefault="00E80F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5528"/>
        </w:tabs>
        <w:ind w:left="5528"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7AC0C06"/>
    <w:multiLevelType w:val="hybridMultilevel"/>
    <w:tmpl w:val="E08CD4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D5947CD"/>
    <w:multiLevelType w:val="hybridMultilevel"/>
    <w:tmpl w:val="103EA0D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F15545C"/>
    <w:multiLevelType w:val="hybridMultilevel"/>
    <w:tmpl w:val="93FA5F78"/>
    <w:lvl w:ilvl="0" w:tplc="A7B2C4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3BF3B61"/>
    <w:multiLevelType w:val="hybridMultilevel"/>
    <w:tmpl w:val="8724147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4DF60C2"/>
    <w:multiLevelType w:val="hybridMultilevel"/>
    <w:tmpl w:val="C03A2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524449C"/>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20B858E8"/>
    <w:multiLevelType w:val="hybridMultilevel"/>
    <w:tmpl w:val="ECAE524A"/>
    <w:lvl w:ilvl="0" w:tplc="378E8DB2">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8F50B9C"/>
    <w:multiLevelType w:val="hybridMultilevel"/>
    <w:tmpl w:val="F7B45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D0D022F"/>
    <w:multiLevelType w:val="hybridMultilevel"/>
    <w:tmpl w:val="583C6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FBC7B65"/>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32DF5A0B"/>
    <w:multiLevelType w:val="hybridMultilevel"/>
    <w:tmpl w:val="F7C028AC"/>
    <w:lvl w:ilvl="0" w:tplc="D6D2B0C6">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40D60355"/>
    <w:multiLevelType w:val="hybridMultilevel"/>
    <w:tmpl w:val="84649A68"/>
    <w:lvl w:ilvl="0" w:tplc="6644B2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4374099"/>
    <w:multiLevelType w:val="hybridMultilevel"/>
    <w:tmpl w:val="FB048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4" w15:restartNumberingAfterBreak="0">
    <w:nsid w:val="452E3821"/>
    <w:multiLevelType w:val="hybridMultilevel"/>
    <w:tmpl w:val="9C9CAC16"/>
    <w:lvl w:ilvl="0" w:tplc="96F26866">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478752EE"/>
    <w:multiLevelType w:val="multilevel"/>
    <w:tmpl w:val="C9567922"/>
    <w:lvl w:ilvl="0">
      <w:start w:val="1"/>
      <w:numFmt w:val="decimal"/>
      <w:lvlText w:val="%1."/>
      <w:lvlJc w:val="left"/>
      <w:pPr>
        <w:ind w:left="360" w:hanging="360"/>
      </w:pPr>
      <w:rPr>
        <w:rFonts w:hint="default"/>
        <w:b/>
        <w:i/>
        <w:u w:val="single"/>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47F12073"/>
    <w:multiLevelType w:val="hybridMultilevel"/>
    <w:tmpl w:val="47DE89D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4F95589E"/>
    <w:multiLevelType w:val="multilevel"/>
    <w:tmpl w:val="F7C4B778"/>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ascii="Arial" w:hAnsi="Arial" w:cs="Arial"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88109D1"/>
    <w:multiLevelType w:val="hybridMultilevel"/>
    <w:tmpl w:val="85BE5D68"/>
    <w:lvl w:ilvl="0" w:tplc="240A0017">
      <w:start w:val="1"/>
      <w:numFmt w:val="lowerLetter"/>
      <w:lvlText w:val="%1)"/>
      <w:lvlJc w:val="left"/>
      <w:pPr>
        <w:ind w:left="360" w:hanging="360"/>
      </w:pPr>
      <w:rPr>
        <w:rFonts w:hint="default"/>
        <w:b w:val="0"/>
        <w:bCs/>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58935196"/>
    <w:multiLevelType w:val="hybridMultilevel"/>
    <w:tmpl w:val="41C6B766"/>
    <w:lvl w:ilvl="0" w:tplc="B7F026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DDA3206"/>
    <w:multiLevelType w:val="hybridMultilevel"/>
    <w:tmpl w:val="FD705ED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5B19F0"/>
    <w:multiLevelType w:val="hybridMultilevel"/>
    <w:tmpl w:val="7FC2C4D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E28354A"/>
    <w:multiLevelType w:val="hybridMultilevel"/>
    <w:tmpl w:val="D8B06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E310D3A"/>
    <w:multiLevelType w:val="hybridMultilevel"/>
    <w:tmpl w:val="BCD8592A"/>
    <w:lvl w:ilvl="0" w:tplc="82127194">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7C2F6C"/>
    <w:multiLevelType w:val="hybridMultilevel"/>
    <w:tmpl w:val="59A2F4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0" w15:restartNumberingAfterBreak="0">
    <w:nsid w:val="75C85200"/>
    <w:multiLevelType w:val="hybridMultilevel"/>
    <w:tmpl w:val="5172E5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799171DD"/>
    <w:multiLevelType w:val="hybridMultilevel"/>
    <w:tmpl w:val="185279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2" w15:restartNumberingAfterBreak="0">
    <w:nsid w:val="7AC11BF9"/>
    <w:multiLevelType w:val="hybridMultilevel"/>
    <w:tmpl w:val="94D65874"/>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7DEE6053"/>
    <w:multiLevelType w:val="hybridMultilevel"/>
    <w:tmpl w:val="30E2B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0088770">
    <w:abstractNumId w:val="22"/>
  </w:num>
  <w:num w:numId="2" w16cid:durableId="78528829">
    <w:abstractNumId w:val="4"/>
  </w:num>
  <w:num w:numId="3" w16cid:durableId="1781755332">
    <w:abstractNumId w:val="5"/>
  </w:num>
  <w:num w:numId="4" w16cid:durableId="1020621534">
    <w:abstractNumId w:val="3"/>
  </w:num>
  <w:num w:numId="5" w16cid:durableId="365830589">
    <w:abstractNumId w:val="2"/>
  </w:num>
  <w:num w:numId="6" w16cid:durableId="1405643454">
    <w:abstractNumId w:val="1"/>
  </w:num>
  <w:num w:numId="7" w16cid:durableId="640843367">
    <w:abstractNumId w:val="52"/>
  </w:num>
  <w:num w:numId="8" w16cid:durableId="2040465970">
    <w:abstractNumId w:val="0"/>
  </w:num>
  <w:num w:numId="9" w16cid:durableId="1611543364">
    <w:abstractNumId w:val="53"/>
  </w:num>
  <w:num w:numId="10" w16cid:durableId="479225347">
    <w:abstractNumId w:val="32"/>
  </w:num>
  <w:num w:numId="11" w16cid:durableId="1236549577">
    <w:abstractNumId w:val="58"/>
  </w:num>
  <w:num w:numId="12" w16cid:durableId="1133401814">
    <w:abstractNumId w:val="41"/>
  </w:num>
  <w:num w:numId="13" w16cid:durableId="717781236">
    <w:abstractNumId w:val="39"/>
  </w:num>
  <w:num w:numId="14" w16cid:durableId="1553882828">
    <w:abstractNumId w:val="62"/>
  </w:num>
  <w:num w:numId="15" w16cid:durableId="336230582">
    <w:abstractNumId w:val="46"/>
  </w:num>
  <w:num w:numId="16" w16cid:durableId="857503905">
    <w:abstractNumId w:val="38"/>
  </w:num>
  <w:num w:numId="17" w16cid:durableId="1471433">
    <w:abstractNumId w:val="63"/>
  </w:num>
  <w:num w:numId="18" w16cid:durableId="928267977">
    <w:abstractNumId w:val="40"/>
  </w:num>
  <w:num w:numId="19" w16cid:durableId="122621702">
    <w:abstractNumId w:val="37"/>
  </w:num>
  <w:num w:numId="20" w16cid:durableId="1658147531">
    <w:abstractNumId w:val="45"/>
  </w:num>
  <w:num w:numId="21" w16cid:durableId="641420929">
    <w:abstractNumId w:val="29"/>
  </w:num>
  <w:num w:numId="22" w16cid:durableId="1164080094">
    <w:abstractNumId w:val="30"/>
  </w:num>
  <w:num w:numId="23" w16cid:durableId="1024745462">
    <w:abstractNumId w:val="35"/>
  </w:num>
  <w:num w:numId="24" w16cid:durableId="1384021041">
    <w:abstractNumId w:val="51"/>
  </w:num>
  <w:num w:numId="25" w16cid:durableId="1117061829">
    <w:abstractNumId w:val="25"/>
  </w:num>
  <w:num w:numId="26" w16cid:durableId="1781877806">
    <w:abstractNumId w:val="47"/>
  </w:num>
  <w:num w:numId="27" w16cid:durableId="1061178648">
    <w:abstractNumId w:val="59"/>
  </w:num>
  <w:num w:numId="28" w16cid:durableId="1949121748">
    <w:abstractNumId w:val="48"/>
  </w:num>
  <w:num w:numId="29" w16cid:durableId="445583263">
    <w:abstractNumId w:val="56"/>
  </w:num>
  <w:num w:numId="30" w16cid:durableId="1582375271">
    <w:abstractNumId w:val="27"/>
  </w:num>
  <w:num w:numId="31" w16cid:durableId="1060250786">
    <w:abstractNumId w:val="36"/>
  </w:num>
  <w:num w:numId="32" w16cid:durableId="1617440206">
    <w:abstractNumId w:val="33"/>
  </w:num>
  <w:num w:numId="33" w16cid:durableId="733896827">
    <w:abstractNumId w:val="23"/>
  </w:num>
  <w:num w:numId="34" w16cid:durableId="1176075273">
    <w:abstractNumId w:val="43"/>
  </w:num>
  <w:num w:numId="35" w16cid:durableId="1685935148">
    <w:abstractNumId w:val="55"/>
  </w:num>
  <w:num w:numId="36" w16cid:durableId="1311981337">
    <w:abstractNumId w:val="34"/>
  </w:num>
  <w:num w:numId="37" w16cid:durableId="2080712239">
    <w:abstractNumId w:val="42"/>
  </w:num>
  <w:num w:numId="38" w16cid:durableId="224220448">
    <w:abstractNumId w:val="61"/>
  </w:num>
  <w:num w:numId="39" w16cid:durableId="13505953">
    <w:abstractNumId w:val="31"/>
  </w:num>
  <w:num w:numId="40" w16cid:durableId="980382272">
    <w:abstractNumId w:val="28"/>
  </w:num>
  <w:num w:numId="41" w16cid:durableId="1215581046">
    <w:abstractNumId w:val="50"/>
  </w:num>
  <w:num w:numId="42" w16cid:durableId="1048994978">
    <w:abstractNumId w:val="26"/>
  </w:num>
  <w:num w:numId="43" w16cid:durableId="1659576243">
    <w:abstractNumId w:val="49"/>
  </w:num>
  <w:num w:numId="44" w16cid:durableId="1572354314">
    <w:abstractNumId w:val="60"/>
  </w:num>
  <w:num w:numId="45" w16cid:durableId="58598401">
    <w:abstractNumId w:val="24"/>
  </w:num>
  <w:num w:numId="46" w16cid:durableId="506797817">
    <w:abstractNumId w:val="54"/>
  </w:num>
  <w:num w:numId="47" w16cid:durableId="511528786">
    <w:abstractNumId w:val="57"/>
  </w:num>
  <w:num w:numId="48" w16cid:durableId="233971111">
    <w:abstractNumId w:val="4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8FD"/>
    <w:rsid w:val="00000962"/>
    <w:rsid w:val="00001351"/>
    <w:rsid w:val="00001D97"/>
    <w:rsid w:val="00001DB2"/>
    <w:rsid w:val="000020CB"/>
    <w:rsid w:val="00002447"/>
    <w:rsid w:val="00002457"/>
    <w:rsid w:val="00002514"/>
    <w:rsid w:val="000028D9"/>
    <w:rsid w:val="00002923"/>
    <w:rsid w:val="00002CBF"/>
    <w:rsid w:val="000031FD"/>
    <w:rsid w:val="000035F1"/>
    <w:rsid w:val="000041DC"/>
    <w:rsid w:val="00004320"/>
    <w:rsid w:val="00004A8E"/>
    <w:rsid w:val="000051EB"/>
    <w:rsid w:val="000058BF"/>
    <w:rsid w:val="00005DD9"/>
    <w:rsid w:val="00006AAA"/>
    <w:rsid w:val="00006EF8"/>
    <w:rsid w:val="000076A2"/>
    <w:rsid w:val="0000778D"/>
    <w:rsid w:val="000101D7"/>
    <w:rsid w:val="0001042B"/>
    <w:rsid w:val="0001087F"/>
    <w:rsid w:val="00010898"/>
    <w:rsid w:val="00010FFB"/>
    <w:rsid w:val="00011380"/>
    <w:rsid w:val="00011520"/>
    <w:rsid w:val="00011C24"/>
    <w:rsid w:val="00011EAC"/>
    <w:rsid w:val="00011ED2"/>
    <w:rsid w:val="00011FBC"/>
    <w:rsid w:val="000123B3"/>
    <w:rsid w:val="0001255F"/>
    <w:rsid w:val="00012883"/>
    <w:rsid w:val="00013309"/>
    <w:rsid w:val="00013916"/>
    <w:rsid w:val="00013C8A"/>
    <w:rsid w:val="00013F38"/>
    <w:rsid w:val="00014499"/>
    <w:rsid w:val="000147BC"/>
    <w:rsid w:val="0001488D"/>
    <w:rsid w:val="000149D2"/>
    <w:rsid w:val="00014A22"/>
    <w:rsid w:val="00015196"/>
    <w:rsid w:val="00015424"/>
    <w:rsid w:val="00015A4D"/>
    <w:rsid w:val="00015AF8"/>
    <w:rsid w:val="00015C13"/>
    <w:rsid w:val="00015D3B"/>
    <w:rsid w:val="00015F8C"/>
    <w:rsid w:val="00016102"/>
    <w:rsid w:val="00016A2A"/>
    <w:rsid w:val="00016F50"/>
    <w:rsid w:val="000174E5"/>
    <w:rsid w:val="0001792B"/>
    <w:rsid w:val="00017B68"/>
    <w:rsid w:val="0002028B"/>
    <w:rsid w:val="000209BB"/>
    <w:rsid w:val="000214F9"/>
    <w:rsid w:val="00021528"/>
    <w:rsid w:val="000215E0"/>
    <w:rsid w:val="000217DD"/>
    <w:rsid w:val="00021A37"/>
    <w:rsid w:val="00021D77"/>
    <w:rsid w:val="0002248E"/>
    <w:rsid w:val="0002262D"/>
    <w:rsid w:val="000229AC"/>
    <w:rsid w:val="000233DD"/>
    <w:rsid w:val="000235BA"/>
    <w:rsid w:val="00023B4A"/>
    <w:rsid w:val="00023BA6"/>
    <w:rsid w:val="000240D3"/>
    <w:rsid w:val="00024577"/>
    <w:rsid w:val="00024C22"/>
    <w:rsid w:val="00024EFF"/>
    <w:rsid w:val="0002510A"/>
    <w:rsid w:val="0002568C"/>
    <w:rsid w:val="00025F29"/>
    <w:rsid w:val="00026216"/>
    <w:rsid w:val="000264B5"/>
    <w:rsid w:val="00026521"/>
    <w:rsid w:val="0002726D"/>
    <w:rsid w:val="00027270"/>
    <w:rsid w:val="0002782F"/>
    <w:rsid w:val="0003054F"/>
    <w:rsid w:val="0003068C"/>
    <w:rsid w:val="000306EE"/>
    <w:rsid w:val="000307F7"/>
    <w:rsid w:val="00030BF7"/>
    <w:rsid w:val="00031165"/>
    <w:rsid w:val="00031236"/>
    <w:rsid w:val="00031A14"/>
    <w:rsid w:val="00031FC6"/>
    <w:rsid w:val="000331FA"/>
    <w:rsid w:val="000336D6"/>
    <w:rsid w:val="00034008"/>
    <w:rsid w:val="000346C5"/>
    <w:rsid w:val="000348E1"/>
    <w:rsid w:val="00034FA2"/>
    <w:rsid w:val="000351B8"/>
    <w:rsid w:val="000352E9"/>
    <w:rsid w:val="000352EA"/>
    <w:rsid w:val="000364A0"/>
    <w:rsid w:val="000365E1"/>
    <w:rsid w:val="00036664"/>
    <w:rsid w:val="00036853"/>
    <w:rsid w:val="00036B11"/>
    <w:rsid w:val="00036C0B"/>
    <w:rsid w:val="00036FC1"/>
    <w:rsid w:val="000372CB"/>
    <w:rsid w:val="00037442"/>
    <w:rsid w:val="00037734"/>
    <w:rsid w:val="0003790B"/>
    <w:rsid w:val="00037EF9"/>
    <w:rsid w:val="00040178"/>
    <w:rsid w:val="00040717"/>
    <w:rsid w:val="00040B42"/>
    <w:rsid w:val="00040FD7"/>
    <w:rsid w:val="00041526"/>
    <w:rsid w:val="00041EC2"/>
    <w:rsid w:val="000434DF"/>
    <w:rsid w:val="00043E94"/>
    <w:rsid w:val="00044380"/>
    <w:rsid w:val="0004452C"/>
    <w:rsid w:val="000445F3"/>
    <w:rsid w:val="0004470B"/>
    <w:rsid w:val="00044AA5"/>
    <w:rsid w:val="00045B5E"/>
    <w:rsid w:val="00045C29"/>
    <w:rsid w:val="00045D77"/>
    <w:rsid w:val="0004609B"/>
    <w:rsid w:val="00046236"/>
    <w:rsid w:val="00046D30"/>
    <w:rsid w:val="00047BBC"/>
    <w:rsid w:val="00047CC6"/>
    <w:rsid w:val="000500F7"/>
    <w:rsid w:val="00050590"/>
    <w:rsid w:val="00050729"/>
    <w:rsid w:val="00050BEC"/>
    <w:rsid w:val="00050D84"/>
    <w:rsid w:val="00051059"/>
    <w:rsid w:val="0005152E"/>
    <w:rsid w:val="000515B1"/>
    <w:rsid w:val="000516D7"/>
    <w:rsid w:val="00051AB4"/>
    <w:rsid w:val="00051B26"/>
    <w:rsid w:val="00051E50"/>
    <w:rsid w:val="00052599"/>
    <w:rsid w:val="000525CE"/>
    <w:rsid w:val="00052CA8"/>
    <w:rsid w:val="00052E05"/>
    <w:rsid w:val="000534FC"/>
    <w:rsid w:val="00053717"/>
    <w:rsid w:val="00053BD0"/>
    <w:rsid w:val="00053DD6"/>
    <w:rsid w:val="00054239"/>
    <w:rsid w:val="00054660"/>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576"/>
    <w:rsid w:val="0006265C"/>
    <w:rsid w:val="000629EE"/>
    <w:rsid w:val="000631EE"/>
    <w:rsid w:val="0006345D"/>
    <w:rsid w:val="000637D2"/>
    <w:rsid w:val="00063BC8"/>
    <w:rsid w:val="000642A4"/>
    <w:rsid w:val="0006448A"/>
    <w:rsid w:val="00064D41"/>
    <w:rsid w:val="00064DB5"/>
    <w:rsid w:val="00064EFF"/>
    <w:rsid w:val="0006577E"/>
    <w:rsid w:val="000657DB"/>
    <w:rsid w:val="00065D0A"/>
    <w:rsid w:val="00066B19"/>
    <w:rsid w:val="00066CCE"/>
    <w:rsid w:val="00066FEE"/>
    <w:rsid w:val="000670EC"/>
    <w:rsid w:val="00067470"/>
    <w:rsid w:val="00067488"/>
    <w:rsid w:val="000674D6"/>
    <w:rsid w:val="00067BFF"/>
    <w:rsid w:val="00067EA3"/>
    <w:rsid w:val="000705B1"/>
    <w:rsid w:val="000706EF"/>
    <w:rsid w:val="00070CC9"/>
    <w:rsid w:val="00071425"/>
    <w:rsid w:val="000715C3"/>
    <w:rsid w:val="000717CC"/>
    <w:rsid w:val="00072115"/>
    <w:rsid w:val="00072393"/>
    <w:rsid w:val="00072862"/>
    <w:rsid w:val="000734A5"/>
    <w:rsid w:val="00073591"/>
    <w:rsid w:val="00073BD3"/>
    <w:rsid w:val="00074218"/>
    <w:rsid w:val="00074355"/>
    <w:rsid w:val="0007441E"/>
    <w:rsid w:val="00074489"/>
    <w:rsid w:val="00074779"/>
    <w:rsid w:val="00074829"/>
    <w:rsid w:val="000758A3"/>
    <w:rsid w:val="00075B07"/>
    <w:rsid w:val="000767FF"/>
    <w:rsid w:val="00076B8C"/>
    <w:rsid w:val="00077840"/>
    <w:rsid w:val="000779E8"/>
    <w:rsid w:val="000801E2"/>
    <w:rsid w:val="00080543"/>
    <w:rsid w:val="00081261"/>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6EF"/>
    <w:rsid w:val="00095AAA"/>
    <w:rsid w:val="00095D37"/>
    <w:rsid w:val="00095D9D"/>
    <w:rsid w:val="00095FF3"/>
    <w:rsid w:val="00096BFE"/>
    <w:rsid w:val="000A0093"/>
    <w:rsid w:val="000A0167"/>
    <w:rsid w:val="000A0BBA"/>
    <w:rsid w:val="000A0F09"/>
    <w:rsid w:val="000A139B"/>
    <w:rsid w:val="000A144D"/>
    <w:rsid w:val="000A14D5"/>
    <w:rsid w:val="000A1542"/>
    <w:rsid w:val="000A1CBB"/>
    <w:rsid w:val="000A1E1B"/>
    <w:rsid w:val="000A2477"/>
    <w:rsid w:val="000A2E3A"/>
    <w:rsid w:val="000A34D0"/>
    <w:rsid w:val="000A3642"/>
    <w:rsid w:val="000A38C6"/>
    <w:rsid w:val="000A38F2"/>
    <w:rsid w:val="000A3ACD"/>
    <w:rsid w:val="000A3C6C"/>
    <w:rsid w:val="000A3E48"/>
    <w:rsid w:val="000A48C7"/>
    <w:rsid w:val="000A4B42"/>
    <w:rsid w:val="000A4E24"/>
    <w:rsid w:val="000A54F2"/>
    <w:rsid w:val="000A59AE"/>
    <w:rsid w:val="000A5BAC"/>
    <w:rsid w:val="000A6131"/>
    <w:rsid w:val="000A673A"/>
    <w:rsid w:val="000A6B30"/>
    <w:rsid w:val="000A730F"/>
    <w:rsid w:val="000A74AF"/>
    <w:rsid w:val="000A7E87"/>
    <w:rsid w:val="000B063D"/>
    <w:rsid w:val="000B086F"/>
    <w:rsid w:val="000B0E9C"/>
    <w:rsid w:val="000B14C0"/>
    <w:rsid w:val="000B177A"/>
    <w:rsid w:val="000B1CA2"/>
    <w:rsid w:val="000B1FCB"/>
    <w:rsid w:val="000B1FD7"/>
    <w:rsid w:val="000B21CF"/>
    <w:rsid w:val="000B2F22"/>
    <w:rsid w:val="000B3037"/>
    <w:rsid w:val="000B3569"/>
    <w:rsid w:val="000B3AB5"/>
    <w:rsid w:val="000B3D0F"/>
    <w:rsid w:val="000B4473"/>
    <w:rsid w:val="000B47E0"/>
    <w:rsid w:val="000B4DB8"/>
    <w:rsid w:val="000B4F1D"/>
    <w:rsid w:val="000B50CD"/>
    <w:rsid w:val="000B5686"/>
    <w:rsid w:val="000B5CCD"/>
    <w:rsid w:val="000B6609"/>
    <w:rsid w:val="000B73C2"/>
    <w:rsid w:val="000B7829"/>
    <w:rsid w:val="000B7A70"/>
    <w:rsid w:val="000B7D1F"/>
    <w:rsid w:val="000B7E94"/>
    <w:rsid w:val="000C014B"/>
    <w:rsid w:val="000C0D1A"/>
    <w:rsid w:val="000C0EE2"/>
    <w:rsid w:val="000C108F"/>
    <w:rsid w:val="000C12BF"/>
    <w:rsid w:val="000C1653"/>
    <w:rsid w:val="000C1A77"/>
    <w:rsid w:val="000C1C81"/>
    <w:rsid w:val="000C29FD"/>
    <w:rsid w:val="000C2E73"/>
    <w:rsid w:val="000C2FC4"/>
    <w:rsid w:val="000C37E3"/>
    <w:rsid w:val="000C3A4F"/>
    <w:rsid w:val="000C42D8"/>
    <w:rsid w:val="000C43F2"/>
    <w:rsid w:val="000C45EC"/>
    <w:rsid w:val="000C47F1"/>
    <w:rsid w:val="000C5286"/>
    <w:rsid w:val="000C52BD"/>
    <w:rsid w:val="000C5440"/>
    <w:rsid w:val="000C5FBA"/>
    <w:rsid w:val="000C6059"/>
    <w:rsid w:val="000C6689"/>
    <w:rsid w:val="000C6FB1"/>
    <w:rsid w:val="000C7540"/>
    <w:rsid w:val="000C794B"/>
    <w:rsid w:val="000C7D3E"/>
    <w:rsid w:val="000D018B"/>
    <w:rsid w:val="000D0294"/>
    <w:rsid w:val="000D0644"/>
    <w:rsid w:val="000D0745"/>
    <w:rsid w:val="000D0CE6"/>
    <w:rsid w:val="000D1116"/>
    <w:rsid w:val="000D1654"/>
    <w:rsid w:val="000D1716"/>
    <w:rsid w:val="000D194A"/>
    <w:rsid w:val="000D19A3"/>
    <w:rsid w:val="000D2378"/>
    <w:rsid w:val="000D2625"/>
    <w:rsid w:val="000D288A"/>
    <w:rsid w:val="000D297E"/>
    <w:rsid w:val="000D3065"/>
    <w:rsid w:val="000D3096"/>
    <w:rsid w:val="000D35E8"/>
    <w:rsid w:val="000D3CAA"/>
    <w:rsid w:val="000D4C32"/>
    <w:rsid w:val="000D50C2"/>
    <w:rsid w:val="000D52D4"/>
    <w:rsid w:val="000D5463"/>
    <w:rsid w:val="000D5F41"/>
    <w:rsid w:val="000D6627"/>
    <w:rsid w:val="000D6852"/>
    <w:rsid w:val="000D6909"/>
    <w:rsid w:val="000D6C36"/>
    <w:rsid w:val="000D6C53"/>
    <w:rsid w:val="000D6DA4"/>
    <w:rsid w:val="000D7262"/>
    <w:rsid w:val="000D73AF"/>
    <w:rsid w:val="000D778C"/>
    <w:rsid w:val="000D79C2"/>
    <w:rsid w:val="000E0332"/>
    <w:rsid w:val="000E03EE"/>
    <w:rsid w:val="000E052F"/>
    <w:rsid w:val="000E0E31"/>
    <w:rsid w:val="000E1690"/>
    <w:rsid w:val="000E17D7"/>
    <w:rsid w:val="000E1E10"/>
    <w:rsid w:val="000E2038"/>
    <w:rsid w:val="000E23E5"/>
    <w:rsid w:val="000E24B5"/>
    <w:rsid w:val="000E2865"/>
    <w:rsid w:val="000E2896"/>
    <w:rsid w:val="000E2C44"/>
    <w:rsid w:val="000E378C"/>
    <w:rsid w:val="000E44CB"/>
    <w:rsid w:val="000E485F"/>
    <w:rsid w:val="000E486B"/>
    <w:rsid w:val="000E4918"/>
    <w:rsid w:val="000E5000"/>
    <w:rsid w:val="000E5149"/>
    <w:rsid w:val="000E5449"/>
    <w:rsid w:val="000E5A56"/>
    <w:rsid w:val="000E65A5"/>
    <w:rsid w:val="000E6CE9"/>
    <w:rsid w:val="000E6F6B"/>
    <w:rsid w:val="000E7A21"/>
    <w:rsid w:val="000F0329"/>
    <w:rsid w:val="000F06AD"/>
    <w:rsid w:val="000F0AB3"/>
    <w:rsid w:val="000F0ADA"/>
    <w:rsid w:val="000F0E70"/>
    <w:rsid w:val="000F101A"/>
    <w:rsid w:val="000F194B"/>
    <w:rsid w:val="000F1DC3"/>
    <w:rsid w:val="000F210F"/>
    <w:rsid w:val="000F2283"/>
    <w:rsid w:val="000F27A7"/>
    <w:rsid w:val="000F2FCD"/>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0F77C4"/>
    <w:rsid w:val="0010005E"/>
    <w:rsid w:val="001000B9"/>
    <w:rsid w:val="00100419"/>
    <w:rsid w:val="00100AFE"/>
    <w:rsid w:val="00100C79"/>
    <w:rsid w:val="001011FF"/>
    <w:rsid w:val="001013EB"/>
    <w:rsid w:val="00101799"/>
    <w:rsid w:val="0010185E"/>
    <w:rsid w:val="00101B0B"/>
    <w:rsid w:val="00102258"/>
    <w:rsid w:val="0010262D"/>
    <w:rsid w:val="00102656"/>
    <w:rsid w:val="00102FED"/>
    <w:rsid w:val="001030E8"/>
    <w:rsid w:val="0010319C"/>
    <w:rsid w:val="001034BC"/>
    <w:rsid w:val="00103B32"/>
    <w:rsid w:val="00103CC3"/>
    <w:rsid w:val="00103CD5"/>
    <w:rsid w:val="00103F6D"/>
    <w:rsid w:val="001041B8"/>
    <w:rsid w:val="00104227"/>
    <w:rsid w:val="001044A9"/>
    <w:rsid w:val="001045D3"/>
    <w:rsid w:val="00104AF3"/>
    <w:rsid w:val="00104DA3"/>
    <w:rsid w:val="0010506B"/>
    <w:rsid w:val="0010538C"/>
    <w:rsid w:val="00105D78"/>
    <w:rsid w:val="001063E1"/>
    <w:rsid w:val="0010720C"/>
    <w:rsid w:val="00110AA4"/>
    <w:rsid w:val="001118FC"/>
    <w:rsid w:val="001129BA"/>
    <w:rsid w:val="0011330C"/>
    <w:rsid w:val="00113C3B"/>
    <w:rsid w:val="00114A40"/>
    <w:rsid w:val="00114C78"/>
    <w:rsid w:val="00114EEF"/>
    <w:rsid w:val="00116D9B"/>
    <w:rsid w:val="001172CF"/>
    <w:rsid w:val="001201CD"/>
    <w:rsid w:val="001207A7"/>
    <w:rsid w:val="00120BF7"/>
    <w:rsid w:val="00120DCF"/>
    <w:rsid w:val="0012126B"/>
    <w:rsid w:val="001213B6"/>
    <w:rsid w:val="0012149D"/>
    <w:rsid w:val="00121663"/>
    <w:rsid w:val="00121889"/>
    <w:rsid w:val="001219F3"/>
    <w:rsid w:val="00121B94"/>
    <w:rsid w:val="001224B8"/>
    <w:rsid w:val="00123142"/>
    <w:rsid w:val="00123474"/>
    <w:rsid w:val="0012354C"/>
    <w:rsid w:val="00123735"/>
    <w:rsid w:val="0012437B"/>
    <w:rsid w:val="001243CD"/>
    <w:rsid w:val="00124486"/>
    <w:rsid w:val="001249C3"/>
    <w:rsid w:val="00124ABA"/>
    <w:rsid w:val="00125A10"/>
    <w:rsid w:val="00125C5B"/>
    <w:rsid w:val="00125FD5"/>
    <w:rsid w:val="001265BA"/>
    <w:rsid w:val="00126CCA"/>
    <w:rsid w:val="0012767E"/>
    <w:rsid w:val="0012786C"/>
    <w:rsid w:val="00127A5C"/>
    <w:rsid w:val="001300CD"/>
    <w:rsid w:val="0013040E"/>
    <w:rsid w:val="001305FA"/>
    <w:rsid w:val="00130734"/>
    <w:rsid w:val="00130C62"/>
    <w:rsid w:val="001314EA"/>
    <w:rsid w:val="00131878"/>
    <w:rsid w:val="00132297"/>
    <w:rsid w:val="001325D3"/>
    <w:rsid w:val="0013298E"/>
    <w:rsid w:val="00132DE0"/>
    <w:rsid w:val="00132F46"/>
    <w:rsid w:val="00132F79"/>
    <w:rsid w:val="001333F2"/>
    <w:rsid w:val="00133430"/>
    <w:rsid w:val="00133670"/>
    <w:rsid w:val="0013369B"/>
    <w:rsid w:val="0013399B"/>
    <w:rsid w:val="001346A2"/>
    <w:rsid w:val="001352BE"/>
    <w:rsid w:val="001357F6"/>
    <w:rsid w:val="00135C9C"/>
    <w:rsid w:val="00135F80"/>
    <w:rsid w:val="00136554"/>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86D"/>
    <w:rsid w:val="00142AC4"/>
    <w:rsid w:val="00142AD7"/>
    <w:rsid w:val="00142C54"/>
    <w:rsid w:val="00142CA1"/>
    <w:rsid w:val="00143166"/>
    <w:rsid w:val="0014352C"/>
    <w:rsid w:val="00143842"/>
    <w:rsid w:val="00143C9F"/>
    <w:rsid w:val="00143D27"/>
    <w:rsid w:val="00143EF0"/>
    <w:rsid w:val="0014512C"/>
    <w:rsid w:val="0014571A"/>
    <w:rsid w:val="001457EF"/>
    <w:rsid w:val="00145A5C"/>
    <w:rsid w:val="00145BA9"/>
    <w:rsid w:val="00145EEF"/>
    <w:rsid w:val="00146039"/>
    <w:rsid w:val="00146931"/>
    <w:rsid w:val="001470AA"/>
    <w:rsid w:val="0014723E"/>
    <w:rsid w:val="001475C4"/>
    <w:rsid w:val="001479A8"/>
    <w:rsid w:val="00147C82"/>
    <w:rsid w:val="00147DB0"/>
    <w:rsid w:val="001502BD"/>
    <w:rsid w:val="001506CF"/>
    <w:rsid w:val="001507D7"/>
    <w:rsid w:val="001509F6"/>
    <w:rsid w:val="00151190"/>
    <w:rsid w:val="0015126A"/>
    <w:rsid w:val="00151A29"/>
    <w:rsid w:val="00151A5F"/>
    <w:rsid w:val="00151B19"/>
    <w:rsid w:val="00151CAF"/>
    <w:rsid w:val="00151D6D"/>
    <w:rsid w:val="001527D5"/>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393"/>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166"/>
    <w:rsid w:val="0017028F"/>
    <w:rsid w:val="00170303"/>
    <w:rsid w:val="0017034E"/>
    <w:rsid w:val="00170C59"/>
    <w:rsid w:val="0017109F"/>
    <w:rsid w:val="00171502"/>
    <w:rsid w:val="00171E2D"/>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BC0"/>
    <w:rsid w:val="00176BC3"/>
    <w:rsid w:val="00176F6E"/>
    <w:rsid w:val="0017722F"/>
    <w:rsid w:val="001775B7"/>
    <w:rsid w:val="001800A2"/>
    <w:rsid w:val="0018054C"/>
    <w:rsid w:val="00180BBF"/>
    <w:rsid w:val="00180C11"/>
    <w:rsid w:val="00180C80"/>
    <w:rsid w:val="001811F1"/>
    <w:rsid w:val="001818AA"/>
    <w:rsid w:val="00181C8A"/>
    <w:rsid w:val="00181CFB"/>
    <w:rsid w:val="0018254F"/>
    <w:rsid w:val="0018287C"/>
    <w:rsid w:val="00183388"/>
    <w:rsid w:val="00183D3E"/>
    <w:rsid w:val="0018450C"/>
    <w:rsid w:val="001852B7"/>
    <w:rsid w:val="00185810"/>
    <w:rsid w:val="00185CAC"/>
    <w:rsid w:val="00185FD2"/>
    <w:rsid w:val="00185FD9"/>
    <w:rsid w:val="00186191"/>
    <w:rsid w:val="001870D5"/>
    <w:rsid w:val="001871A0"/>
    <w:rsid w:val="00187427"/>
    <w:rsid w:val="00187751"/>
    <w:rsid w:val="00187A17"/>
    <w:rsid w:val="00187ABE"/>
    <w:rsid w:val="001904F8"/>
    <w:rsid w:val="00190AB9"/>
    <w:rsid w:val="00190E83"/>
    <w:rsid w:val="00190F79"/>
    <w:rsid w:val="0019103A"/>
    <w:rsid w:val="00191303"/>
    <w:rsid w:val="001919D3"/>
    <w:rsid w:val="00191CFD"/>
    <w:rsid w:val="00192A5D"/>
    <w:rsid w:val="0019308F"/>
    <w:rsid w:val="00193324"/>
    <w:rsid w:val="001933C9"/>
    <w:rsid w:val="00193AED"/>
    <w:rsid w:val="00193DFE"/>
    <w:rsid w:val="00193E25"/>
    <w:rsid w:val="00193EAC"/>
    <w:rsid w:val="00194A1C"/>
    <w:rsid w:val="0019553D"/>
    <w:rsid w:val="0019604D"/>
    <w:rsid w:val="00196613"/>
    <w:rsid w:val="0019663E"/>
    <w:rsid w:val="00196657"/>
    <w:rsid w:val="00197063"/>
    <w:rsid w:val="001972DB"/>
    <w:rsid w:val="001A0A0F"/>
    <w:rsid w:val="001A0ABA"/>
    <w:rsid w:val="001A0B9F"/>
    <w:rsid w:val="001A2D5D"/>
    <w:rsid w:val="001A2E78"/>
    <w:rsid w:val="001A2F59"/>
    <w:rsid w:val="001A343B"/>
    <w:rsid w:val="001A44C0"/>
    <w:rsid w:val="001A450D"/>
    <w:rsid w:val="001A47AF"/>
    <w:rsid w:val="001A480B"/>
    <w:rsid w:val="001A4A67"/>
    <w:rsid w:val="001A4AC7"/>
    <w:rsid w:val="001A552A"/>
    <w:rsid w:val="001A559E"/>
    <w:rsid w:val="001A56BE"/>
    <w:rsid w:val="001A64CE"/>
    <w:rsid w:val="001A6788"/>
    <w:rsid w:val="001A7009"/>
    <w:rsid w:val="001A737A"/>
    <w:rsid w:val="001A73FA"/>
    <w:rsid w:val="001A7B10"/>
    <w:rsid w:val="001A7C63"/>
    <w:rsid w:val="001A7E32"/>
    <w:rsid w:val="001B0866"/>
    <w:rsid w:val="001B0AAF"/>
    <w:rsid w:val="001B0FF2"/>
    <w:rsid w:val="001B14D4"/>
    <w:rsid w:val="001B2006"/>
    <w:rsid w:val="001B2321"/>
    <w:rsid w:val="001B24EE"/>
    <w:rsid w:val="001B2711"/>
    <w:rsid w:val="001B2DF7"/>
    <w:rsid w:val="001B3130"/>
    <w:rsid w:val="001B366D"/>
    <w:rsid w:val="001B37B3"/>
    <w:rsid w:val="001B4014"/>
    <w:rsid w:val="001B44BD"/>
    <w:rsid w:val="001B4658"/>
    <w:rsid w:val="001B4CFA"/>
    <w:rsid w:val="001B53FF"/>
    <w:rsid w:val="001B555C"/>
    <w:rsid w:val="001B5606"/>
    <w:rsid w:val="001B590A"/>
    <w:rsid w:val="001B5B9F"/>
    <w:rsid w:val="001B61D2"/>
    <w:rsid w:val="001B6C4B"/>
    <w:rsid w:val="001B7394"/>
    <w:rsid w:val="001B786F"/>
    <w:rsid w:val="001B7A49"/>
    <w:rsid w:val="001B7DAE"/>
    <w:rsid w:val="001C0210"/>
    <w:rsid w:val="001C05A5"/>
    <w:rsid w:val="001C080B"/>
    <w:rsid w:val="001C0933"/>
    <w:rsid w:val="001C10CB"/>
    <w:rsid w:val="001C1312"/>
    <w:rsid w:val="001C1D30"/>
    <w:rsid w:val="001C1EA7"/>
    <w:rsid w:val="001C230C"/>
    <w:rsid w:val="001C2489"/>
    <w:rsid w:val="001C24FF"/>
    <w:rsid w:val="001C2502"/>
    <w:rsid w:val="001C293E"/>
    <w:rsid w:val="001C2B0A"/>
    <w:rsid w:val="001C2E96"/>
    <w:rsid w:val="001C3ADB"/>
    <w:rsid w:val="001C3C72"/>
    <w:rsid w:val="001C3FEA"/>
    <w:rsid w:val="001C43D3"/>
    <w:rsid w:val="001C6037"/>
    <w:rsid w:val="001C630D"/>
    <w:rsid w:val="001C65F1"/>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975"/>
    <w:rsid w:val="001D3B29"/>
    <w:rsid w:val="001D3C35"/>
    <w:rsid w:val="001D407B"/>
    <w:rsid w:val="001D41E7"/>
    <w:rsid w:val="001D4654"/>
    <w:rsid w:val="001D4941"/>
    <w:rsid w:val="001D4E97"/>
    <w:rsid w:val="001D51AD"/>
    <w:rsid w:val="001D52DD"/>
    <w:rsid w:val="001D5715"/>
    <w:rsid w:val="001D5A65"/>
    <w:rsid w:val="001D6B1E"/>
    <w:rsid w:val="001D6F57"/>
    <w:rsid w:val="001D779C"/>
    <w:rsid w:val="001D7B59"/>
    <w:rsid w:val="001E0009"/>
    <w:rsid w:val="001E002D"/>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6717"/>
    <w:rsid w:val="001E7822"/>
    <w:rsid w:val="001E7A27"/>
    <w:rsid w:val="001E7B78"/>
    <w:rsid w:val="001F0994"/>
    <w:rsid w:val="001F0A65"/>
    <w:rsid w:val="001F0DF9"/>
    <w:rsid w:val="001F12D1"/>
    <w:rsid w:val="001F1656"/>
    <w:rsid w:val="001F24DB"/>
    <w:rsid w:val="001F2544"/>
    <w:rsid w:val="001F2596"/>
    <w:rsid w:val="001F2642"/>
    <w:rsid w:val="001F26A5"/>
    <w:rsid w:val="001F2B84"/>
    <w:rsid w:val="001F3218"/>
    <w:rsid w:val="001F33B3"/>
    <w:rsid w:val="001F34A8"/>
    <w:rsid w:val="001F38A0"/>
    <w:rsid w:val="001F3A7D"/>
    <w:rsid w:val="001F3C18"/>
    <w:rsid w:val="001F3DDF"/>
    <w:rsid w:val="001F3DF9"/>
    <w:rsid w:val="001F3E65"/>
    <w:rsid w:val="001F4116"/>
    <w:rsid w:val="001F430C"/>
    <w:rsid w:val="001F4814"/>
    <w:rsid w:val="001F4C40"/>
    <w:rsid w:val="001F5050"/>
    <w:rsid w:val="001F51D8"/>
    <w:rsid w:val="001F57BF"/>
    <w:rsid w:val="001F6320"/>
    <w:rsid w:val="001F686D"/>
    <w:rsid w:val="001F6FFC"/>
    <w:rsid w:val="001F7849"/>
    <w:rsid w:val="001F7904"/>
    <w:rsid w:val="001F799C"/>
    <w:rsid w:val="0020008C"/>
    <w:rsid w:val="002007EA"/>
    <w:rsid w:val="002013E7"/>
    <w:rsid w:val="00201689"/>
    <w:rsid w:val="00201FF2"/>
    <w:rsid w:val="002022B5"/>
    <w:rsid w:val="002024B1"/>
    <w:rsid w:val="00202C77"/>
    <w:rsid w:val="00202F86"/>
    <w:rsid w:val="00203A60"/>
    <w:rsid w:val="00204002"/>
    <w:rsid w:val="002048DC"/>
    <w:rsid w:val="00204BEB"/>
    <w:rsid w:val="00204D70"/>
    <w:rsid w:val="002050BE"/>
    <w:rsid w:val="002051EE"/>
    <w:rsid w:val="00205572"/>
    <w:rsid w:val="00205605"/>
    <w:rsid w:val="00206018"/>
    <w:rsid w:val="002063F2"/>
    <w:rsid w:val="002067EE"/>
    <w:rsid w:val="002073EC"/>
    <w:rsid w:val="002076DB"/>
    <w:rsid w:val="002077C2"/>
    <w:rsid w:val="00207826"/>
    <w:rsid w:val="00207DB1"/>
    <w:rsid w:val="002104BE"/>
    <w:rsid w:val="00210689"/>
    <w:rsid w:val="00210A0F"/>
    <w:rsid w:val="00211184"/>
    <w:rsid w:val="00211252"/>
    <w:rsid w:val="0021183C"/>
    <w:rsid w:val="00211B78"/>
    <w:rsid w:val="00211E59"/>
    <w:rsid w:val="00212A59"/>
    <w:rsid w:val="00212A66"/>
    <w:rsid w:val="002131FD"/>
    <w:rsid w:val="0021401F"/>
    <w:rsid w:val="00214161"/>
    <w:rsid w:val="002147E5"/>
    <w:rsid w:val="002150ED"/>
    <w:rsid w:val="002156FE"/>
    <w:rsid w:val="002157A0"/>
    <w:rsid w:val="002157BA"/>
    <w:rsid w:val="002159C0"/>
    <w:rsid w:val="00215C1D"/>
    <w:rsid w:val="00215C2B"/>
    <w:rsid w:val="00216136"/>
    <w:rsid w:val="002163A4"/>
    <w:rsid w:val="00217002"/>
    <w:rsid w:val="00217241"/>
    <w:rsid w:val="002179FD"/>
    <w:rsid w:val="00217E1A"/>
    <w:rsid w:val="00217E97"/>
    <w:rsid w:val="00220272"/>
    <w:rsid w:val="0022088B"/>
    <w:rsid w:val="00220A73"/>
    <w:rsid w:val="002213B9"/>
    <w:rsid w:val="0022149C"/>
    <w:rsid w:val="0022164E"/>
    <w:rsid w:val="00221655"/>
    <w:rsid w:val="00221712"/>
    <w:rsid w:val="00221860"/>
    <w:rsid w:val="00221D1D"/>
    <w:rsid w:val="00221F15"/>
    <w:rsid w:val="002221B3"/>
    <w:rsid w:val="00222E21"/>
    <w:rsid w:val="00222EF6"/>
    <w:rsid w:val="00223660"/>
    <w:rsid w:val="00223886"/>
    <w:rsid w:val="002239D6"/>
    <w:rsid w:val="0022411D"/>
    <w:rsid w:val="00224247"/>
    <w:rsid w:val="00224436"/>
    <w:rsid w:val="00224463"/>
    <w:rsid w:val="0022483D"/>
    <w:rsid w:val="00224ADF"/>
    <w:rsid w:val="00224C3D"/>
    <w:rsid w:val="002250AC"/>
    <w:rsid w:val="002257D0"/>
    <w:rsid w:val="00225E45"/>
    <w:rsid w:val="00225F98"/>
    <w:rsid w:val="002261B8"/>
    <w:rsid w:val="00226755"/>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3C8"/>
    <w:rsid w:val="00232485"/>
    <w:rsid w:val="00232E1E"/>
    <w:rsid w:val="0023328C"/>
    <w:rsid w:val="00233394"/>
    <w:rsid w:val="002336FA"/>
    <w:rsid w:val="00234286"/>
    <w:rsid w:val="002345B7"/>
    <w:rsid w:val="00235524"/>
    <w:rsid w:val="002368AA"/>
    <w:rsid w:val="00236AE1"/>
    <w:rsid w:val="00236D8D"/>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D4"/>
    <w:rsid w:val="00243E53"/>
    <w:rsid w:val="0024413E"/>
    <w:rsid w:val="002443EC"/>
    <w:rsid w:val="00244437"/>
    <w:rsid w:val="002449B6"/>
    <w:rsid w:val="00244B69"/>
    <w:rsid w:val="00244BC5"/>
    <w:rsid w:val="00244D9D"/>
    <w:rsid w:val="0024525A"/>
    <w:rsid w:val="002456F7"/>
    <w:rsid w:val="00245788"/>
    <w:rsid w:val="00246AC3"/>
    <w:rsid w:val="00247202"/>
    <w:rsid w:val="002477FB"/>
    <w:rsid w:val="002479D5"/>
    <w:rsid w:val="0025053D"/>
    <w:rsid w:val="00250590"/>
    <w:rsid w:val="00250908"/>
    <w:rsid w:val="00250A9F"/>
    <w:rsid w:val="00251284"/>
    <w:rsid w:val="002522AE"/>
    <w:rsid w:val="00252998"/>
    <w:rsid w:val="002530CF"/>
    <w:rsid w:val="002531C6"/>
    <w:rsid w:val="00253D58"/>
    <w:rsid w:val="00254147"/>
    <w:rsid w:val="002541AB"/>
    <w:rsid w:val="002541C8"/>
    <w:rsid w:val="002545B7"/>
    <w:rsid w:val="00255149"/>
    <w:rsid w:val="00255274"/>
    <w:rsid w:val="0025573D"/>
    <w:rsid w:val="00255ADD"/>
    <w:rsid w:val="00255BC0"/>
    <w:rsid w:val="00256063"/>
    <w:rsid w:val="002566FB"/>
    <w:rsid w:val="0025691A"/>
    <w:rsid w:val="00256983"/>
    <w:rsid w:val="00256D31"/>
    <w:rsid w:val="00256E29"/>
    <w:rsid w:val="00257977"/>
    <w:rsid w:val="00257FDD"/>
    <w:rsid w:val="0026087C"/>
    <w:rsid w:val="00260974"/>
    <w:rsid w:val="002618ED"/>
    <w:rsid w:val="00261BBC"/>
    <w:rsid w:val="0026220F"/>
    <w:rsid w:val="0026247D"/>
    <w:rsid w:val="00262565"/>
    <w:rsid w:val="0026302A"/>
    <w:rsid w:val="002630D4"/>
    <w:rsid w:val="002630EB"/>
    <w:rsid w:val="0026323D"/>
    <w:rsid w:val="00263427"/>
    <w:rsid w:val="0026377D"/>
    <w:rsid w:val="002649BC"/>
    <w:rsid w:val="00264AAF"/>
    <w:rsid w:val="00264B6A"/>
    <w:rsid w:val="002652BB"/>
    <w:rsid w:val="002656B6"/>
    <w:rsid w:val="002659CF"/>
    <w:rsid w:val="00265C36"/>
    <w:rsid w:val="0026603A"/>
    <w:rsid w:val="002671E8"/>
    <w:rsid w:val="00267B12"/>
    <w:rsid w:val="00267ECF"/>
    <w:rsid w:val="00270344"/>
    <w:rsid w:val="0027079B"/>
    <w:rsid w:val="00271322"/>
    <w:rsid w:val="00272E03"/>
    <w:rsid w:val="00272F99"/>
    <w:rsid w:val="00273077"/>
    <w:rsid w:val="00273262"/>
    <w:rsid w:val="0027363F"/>
    <w:rsid w:val="00273A3E"/>
    <w:rsid w:val="00273A3F"/>
    <w:rsid w:val="00273C40"/>
    <w:rsid w:val="00273EBB"/>
    <w:rsid w:val="00274165"/>
    <w:rsid w:val="002748BF"/>
    <w:rsid w:val="00274927"/>
    <w:rsid w:val="00275120"/>
    <w:rsid w:val="00275480"/>
    <w:rsid w:val="002755D6"/>
    <w:rsid w:val="002759EA"/>
    <w:rsid w:val="0027623E"/>
    <w:rsid w:val="002774A7"/>
    <w:rsid w:val="00277623"/>
    <w:rsid w:val="00277641"/>
    <w:rsid w:val="00277A59"/>
    <w:rsid w:val="00277A62"/>
    <w:rsid w:val="00277A77"/>
    <w:rsid w:val="00277B58"/>
    <w:rsid w:val="00277BDC"/>
    <w:rsid w:val="00277D73"/>
    <w:rsid w:val="00280EB2"/>
    <w:rsid w:val="00281327"/>
    <w:rsid w:val="002814E4"/>
    <w:rsid w:val="00281BCF"/>
    <w:rsid w:val="00281E34"/>
    <w:rsid w:val="00281E84"/>
    <w:rsid w:val="002823A5"/>
    <w:rsid w:val="00282665"/>
    <w:rsid w:val="00282B2E"/>
    <w:rsid w:val="002831F6"/>
    <w:rsid w:val="00283CDF"/>
    <w:rsid w:val="002840F9"/>
    <w:rsid w:val="00285263"/>
    <w:rsid w:val="002859AB"/>
    <w:rsid w:val="00285A3D"/>
    <w:rsid w:val="00285F7D"/>
    <w:rsid w:val="00286028"/>
    <w:rsid w:val="00286873"/>
    <w:rsid w:val="00286D00"/>
    <w:rsid w:val="002872B1"/>
    <w:rsid w:val="0029020F"/>
    <w:rsid w:val="0029026B"/>
    <w:rsid w:val="00290376"/>
    <w:rsid w:val="0029038D"/>
    <w:rsid w:val="00290949"/>
    <w:rsid w:val="00290C0F"/>
    <w:rsid w:val="00290E4B"/>
    <w:rsid w:val="00291341"/>
    <w:rsid w:val="00291A4E"/>
    <w:rsid w:val="00291BE5"/>
    <w:rsid w:val="00291D18"/>
    <w:rsid w:val="002928BD"/>
    <w:rsid w:val="002928D1"/>
    <w:rsid w:val="0029311F"/>
    <w:rsid w:val="00293385"/>
    <w:rsid w:val="00293959"/>
    <w:rsid w:val="00293ABD"/>
    <w:rsid w:val="00293F92"/>
    <w:rsid w:val="0029432B"/>
    <w:rsid w:val="00294B3A"/>
    <w:rsid w:val="00294C16"/>
    <w:rsid w:val="00294D41"/>
    <w:rsid w:val="00295803"/>
    <w:rsid w:val="002961AE"/>
    <w:rsid w:val="00296C71"/>
    <w:rsid w:val="002970D7"/>
    <w:rsid w:val="00297C35"/>
    <w:rsid w:val="002A0A02"/>
    <w:rsid w:val="002A0AA8"/>
    <w:rsid w:val="002A149A"/>
    <w:rsid w:val="002A1651"/>
    <w:rsid w:val="002A1763"/>
    <w:rsid w:val="002A1981"/>
    <w:rsid w:val="002A1A4A"/>
    <w:rsid w:val="002A23CD"/>
    <w:rsid w:val="002A34ED"/>
    <w:rsid w:val="002A35E2"/>
    <w:rsid w:val="002A3779"/>
    <w:rsid w:val="002A3F03"/>
    <w:rsid w:val="002A473E"/>
    <w:rsid w:val="002A4A9B"/>
    <w:rsid w:val="002A4FCE"/>
    <w:rsid w:val="002A52B9"/>
    <w:rsid w:val="002A6575"/>
    <w:rsid w:val="002A69DA"/>
    <w:rsid w:val="002A6D74"/>
    <w:rsid w:val="002A6F5D"/>
    <w:rsid w:val="002B01E0"/>
    <w:rsid w:val="002B09A2"/>
    <w:rsid w:val="002B14B8"/>
    <w:rsid w:val="002B15DD"/>
    <w:rsid w:val="002B1661"/>
    <w:rsid w:val="002B1BBB"/>
    <w:rsid w:val="002B1E9B"/>
    <w:rsid w:val="002B2019"/>
    <w:rsid w:val="002B26E9"/>
    <w:rsid w:val="002B279E"/>
    <w:rsid w:val="002B2A4D"/>
    <w:rsid w:val="002B371F"/>
    <w:rsid w:val="002B382C"/>
    <w:rsid w:val="002B3F84"/>
    <w:rsid w:val="002B414D"/>
    <w:rsid w:val="002B41E4"/>
    <w:rsid w:val="002B4308"/>
    <w:rsid w:val="002B44F9"/>
    <w:rsid w:val="002B4BE4"/>
    <w:rsid w:val="002B4E01"/>
    <w:rsid w:val="002B5503"/>
    <w:rsid w:val="002B57D3"/>
    <w:rsid w:val="002B6088"/>
    <w:rsid w:val="002B611A"/>
    <w:rsid w:val="002B6939"/>
    <w:rsid w:val="002B6DE0"/>
    <w:rsid w:val="002B6F90"/>
    <w:rsid w:val="002B7545"/>
    <w:rsid w:val="002B7BF0"/>
    <w:rsid w:val="002B7C64"/>
    <w:rsid w:val="002B7D62"/>
    <w:rsid w:val="002B7FF0"/>
    <w:rsid w:val="002C056F"/>
    <w:rsid w:val="002C0AA3"/>
    <w:rsid w:val="002C0E30"/>
    <w:rsid w:val="002C0E82"/>
    <w:rsid w:val="002C14AC"/>
    <w:rsid w:val="002C18DB"/>
    <w:rsid w:val="002C33AE"/>
    <w:rsid w:val="002C3DBB"/>
    <w:rsid w:val="002C3E07"/>
    <w:rsid w:val="002C4305"/>
    <w:rsid w:val="002C4510"/>
    <w:rsid w:val="002C49FA"/>
    <w:rsid w:val="002C52A1"/>
    <w:rsid w:val="002C5771"/>
    <w:rsid w:val="002C5BDD"/>
    <w:rsid w:val="002C5E0F"/>
    <w:rsid w:val="002C63C4"/>
    <w:rsid w:val="002C6A20"/>
    <w:rsid w:val="002C6B4E"/>
    <w:rsid w:val="002C6B61"/>
    <w:rsid w:val="002C6C89"/>
    <w:rsid w:val="002C6E0C"/>
    <w:rsid w:val="002C71F9"/>
    <w:rsid w:val="002C75B2"/>
    <w:rsid w:val="002C761E"/>
    <w:rsid w:val="002C7747"/>
    <w:rsid w:val="002C7D10"/>
    <w:rsid w:val="002D0EFA"/>
    <w:rsid w:val="002D193C"/>
    <w:rsid w:val="002D1C83"/>
    <w:rsid w:val="002D1EBE"/>
    <w:rsid w:val="002D2920"/>
    <w:rsid w:val="002D2A34"/>
    <w:rsid w:val="002D2F35"/>
    <w:rsid w:val="002D3F82"/>
    <w:rsid w:val="002D4BFE"/>
    <w:rsid w:val="002D4F8B"/>
    <w:rsid w:val="002D5069"/>
    <w:rsid w:val="002D5524"/>
    <w:rsid w:val="002D6633"/>
    <w:rsid w:val="002D770B"/>
    <w:rsid w:val="002E04BD"/>
    <w:rsid w:val="002E0513"/>
    <w:rsid w:val="002E0F0E"/>
    <w:rsid w:val="002E134C"/>
    <w:rsid w:val="002E13C3"/>
    <w:rsid w:val="002E13F4"/>
    <w:rsid w:val="002E1512"/>
    <w:rsid w:val="002E16A5"/>
    <w:rsid w:val="002E2277"/>
    <w:rsid w:val="002E22A3"/>
    <w:rsid w:val="002E2D7F"/>
    <w:rsid w:val="002E2F7C"/>
    <w:rsid w:val="002E32FB"/>
    <w:rsid w:val="002E340B"/>
    <w:rsid w:val="002E44CA"/>
    <w:rsid w:val="002E490C"/>
    <w:rsid w:val="002E4B87"/>
    <w:rsid w:val="002E4CF6"/>
    <w:rsid w:val="002E571F"/>
    <w:rsid w:val="002E5863"/>
    <w:rsid w:val="002E5AC6"/>
    <w:rsid w:val="002E5EB7"/>
    <w:rsid w:val="002E5F96"/>
    <w:rsid w:val="002E6133"/>
    <w:rsid w:val="002E614D"/>
    <w:rsid w:val="002E64EE"/>
    <w:rsid w:val="002E65CA"/>
    <w:rsid w:val="002E6DB4"/>
    <w:rsid w:val="002E7327"/>
    <w:rsid w:val="002E776D"/>
    <w:rsid w:val="002E783F"/>
    <w:rsid w:val="002E787D"/>
    <w:rsid w:val="002E7BCB"/>
    <w:rsid w:val="002E7D3D"/>
    <w:rsid w:val="002F00B0"/>
    <w:rsid w:val="002F0352"/>
    <w:rsid w:val="002F0A5A"/>
    <w:rsid w:val="002F132E"/>
    <w:rsid w:val="002F1867"/>
    <w:rsid w:val="002F18B2"/>
    <w:rsid w:val="002F2B20"/>
    <w:rsid w:val="002F2EA5"/>
    <w:rsid w:val="002F3158"/>
    <w:rsid w:val="002F32C2"/>
    <w:rsid w:val="002F37C6"/>
    <w:rsid w:val="002F4188"/>
    <w:rsid w:val="002F493B"/>
    <w:rsid w:val="002F4EF7"/>
    <w:rsid w:val="002F50E4"/>
    <w:rsid w:val="002F512F"/>
    <w:rsid w:val="002F5390"/>
    <w:rsid w:val="002F599A"/>
    <w:rsid w:val="002F5C05"/>
    <w:rsid w:val="002F5D59"/>
    <w:rsid w:val="002F5EE5"/>
    <w:rsid w:val="002F65F4"/>
    <w:rsid w:val="002F6A54"/>
    <w:rsid w:val="002F6B8C"/>
    <w:rsid w:val="002F6F28"/>
    <w:rsid w:val="002F7047"/>
    <w:rsid w:val="002F73C0"/>
    <w:rsid w:val="002F7A97"/>
    <w:rsid w:val="00300CCB"/>
    <w:rsid w:val="00300DFE"/>
    <w:rsid w:val="003010D9"/>
    <w:rsid w:val="00301A48"/>
    <w:rsid w:val="00301FDA"/>
    <w:rsid w:val="003025C7"/>
    <w:rsid w:val="00302735"/>
    <w:rsid w:val="00302820"/>
    <w:rsid w:val="00302D98"/>
    <w:rsid w:val="00303816"/>
    <w:rsid w:val="0030417C"/>
    <w:rsid w:val="00305268"/>
    <w:rsid w:val="00305B89"/>
    <w:rsid w:val="003061BC"/>
    <w:rsid w:val="00306755"/>
    <w:rsid w:val="0030685F"/>
    <w:rsid w:val="00306DD4"/>
    <w:rsid w:val="0030764E"/>
    <w:rsid w:val="00307B54"/>
    <w:rsid w:val="0031021D"/>
    <w:rsid w:val="00310237"/>
    <w:rsid w:val="00310B3F"/>
    <w:rsid w:val="00310DD4"/>
    <w:rsid w:val="00311F0F"/>
    <w:rsid w:val="00312988"/>
    <w:rsid w:val="00312DE6"/>
    <w:rsid w:val="00312FEE"/>
    <w:rsid w:val="0031317E"/>
    <w:rsid w:val="00313496"/>
    <w:rsid w:val="00313863"/>
    <w:rsid w:val="00313F27"/>
    <w:rsid w:val="0031412B"/>
    <w:rsid w:val="003146EA"/>
    <w:rsid w:val="00314902"/>
    <w:rsid w:val="00315647"/>
    <w:rsid w:val="003156F5"/>
    <w:rsid w:val="0031584D"/>
    <w:rsid w:val="00315977"/>
    <w:rsid w:val="00315E52"/>
    <w:rsid w:val="003164E5"/>
    <w:rsid w:val="00316755"/>
    <w:rsid w:val="00316AD0"/>
    <w:rsid w:val="00316D2E"/>
    <w:rsid w:val="00316EBC"/>
    <w:rsid w:val="00316F19"/>
    <w:rsid w:val="003178DA"/>
    <w:rsid w:val="0031793D"/>
    <w:rsid w:val="003211C7"/>
    <w:rsid w:val="00321313"/>
    <w:rsid w:val="0032174C"/>
    <w:rsid w:val="00322509"/>
    <w:rsid w:val="003226AC"/>
    <w:rsid w:val="00322702"/>
    <w:rsid w:val="0032301D"/>
    <w:rsid w:val="0032327E"/>
    <w:rsid w:val="0032330E"/>
    <w:rsid w:val="003237CA"/>
    <w:rsid w:val="00323BA6"/>
    <w:rsid w:val="00323C91"/>
    <w:rsid w:val="00324092"/>
    <w:rsid w:val="003240C2"/>
    <w:rsid w:val="0032416F"/>
    <w:rsid w:val="0032452A"/>
    <w:rsid w:val="00324695"/>
    <w:rsid w:val="0032477D"/>
    <w:rsid w:val="00324A70"/>
    <w:rsid w:val="00324D4A"/>
    <w:rsid w:val="003251E3"/>
    <w:rsid w:val="003255A2"/>
    <w:rsid w:val="00325DDD"/>
    <w:rsid w:val="0032660B"/>
    <w:rsid w:val="003267C5"/>
    <w:rsid w:val="00326A22"/>
    <w:rsid w:val="00326A45"/>
    <w:rsid w:val="00326ECA"/>
    <w:rsid w:val="00326F7E"/>
    <w:rsid w:val="00327A0A"/>
    <w:rsid w:val="003303EB"/>
    <w:rsid w:val="003306BE"/>
    <w:rsid w:val="00330726"/>
    <w:rsid w:val="00331303"/>
    <w:rsid w:val="00331957"/>
    <w:rsid w:val="00331CF5"/>
    <w:rsid w:val="0033206D"/>
    <w:rsid w:val="003324A9"/>
    <w:rsid w:val="003324B8"/>
    <w:rsid w:val="0033256A"/>
    <w:rsid w:val="003335E4"/>
    <w:rsid w:val="00334198"/>
    <w:rsid w:val="003348CE"/>
    <w:rsid w:val="003352F9"/>
    <w:rsid w:val="003359F4"/>
    <w:rsid w:val="00335A49"/>
    <w:rsid w:val="00335E5E"/>
    <w:rsid w:val="00335EA1"/>
    <w:rsid w:val="00336E91"/>
    <w:rsid w:val="00337397"/>
    <w:rsid w:val="00340040"/>
    <w:rsid w:val="00340594"/>
    <w:rsid w:val="003406ED"/>
    <w:rsid w:val="003412CB"/>
    <w:rsid w:val="003415A0"/>
    <w:rsid w:val="00341916"/>
    <w:rsid w:val="00341C82"/>
    <w:rsid w:val="00341ED1"/>
    <w:rsid w:val="00342805"/>
    <w:rsid w:val="003429E3"/>
    <w:rsid w:val="00342D3A"/>
    <w:rsid w:val="00342DC9"/>
    <w:rsid w:val="003435FE"/>
    <w:rsid w:val="00343765"/>
    <w:rsid w:val="00343822"/>
    <w:rsid w:val="00343A1A"/>
    <w:rsid w:val="00343AB6"/>
    <w:rsid w:val="00344032"/>
    <w:rsid w:val="003440F4"/>
    <w:rsid w:val="003442F4"/>
    <w:rsid w:val="003447F0"/>
    <w:rsid w:val="00344820"/>
    <w:rsid w:val="0034533D"/>
    <w:rsid w:val="003468CF"/>
    <w:rsid w:val="00346A54"/>
    <w:rsid w:val="00346B5A"/>
    <w:rsid w:val="003470E5"/>
    <w:rsid w:val="00347770"/>
    <w:rsid w:val="00347CAC"/>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C17"/>
    <w:rsid w:val="00353CD9"/>
    <w:rsid w:val="00354D83"/>
    <w:rsid w:val="00354EED"/>
    <w:rsid w:val="0035518F"/>
    <w:rsid w:val="00355410"/>
    <w:rsid w:val="003555C3"/>
    <w:rsid w:val="00356264"/>
    <w:rsid w:val="003564DE"/>
    <w:rsid w:val="00356DB9"/>
    <w:rsid w:val="00357C6D"/>
    <w:rsid w:val="00357D2F"/>
    <w:rsid w:val="00357D6C"/>
    <w:rsid w:val="0036048A"/>
    <w:rsid w:val="003604E1"/>
    <w:rsid w:val="00360AF2"/>
    <w:rsid w:val="00360AFB"/>
    <w:rsid w:val="00360BC4"/>
    <w:rsid w:val="0036156A"/>
    <w:rsid w:val="00361944"/>
    <w:rsid w:val="00361B33"/>
    <w:rsid w:val="003626A7"/>
    <w:rsid w:val="00362C27"/>
    <w:rsid w:val="00363563"/>
    <w:rsid w:val="00364062"/>
    <w:rsid w:val="003641FF"/>
    <w:rsid w:val="00364243"/>
    <w:rsid w:val="00364B60"/>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5E5"/>
    <w:rsid w:val="0037175B"/>
    <w:rsid w:val="00371A82"/>
    <w:rsid w:val="00371A9E"/>
    <w:rsid w:val="00371CA8"/>
    <w:rsid w:val="003720F4"/>
    <w:rsid w:val="003722AC"/>
    <w:rsid w:val="00372597"/>
    <w:rsid w:val="00372646"/>
    <w:rsid w:val="003733D6"/>
    <w:rsid w:val="00373CE3"/>
    <w:rsid w:val="00373E6E"/>
    <w:rsid w:val="00373F8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1D2"/>
    <w:rsid w:val="00377B4D"/>
    <w:rsid w:val="00377E8A"/>
    <w:rsid w:val="003805A2"/>
    <w:rsid w:val="0038095E"/>
    <w:rsid w:val="00380F00"/>
    <w:rsid w:val="00381684"/>
    <w:rsid w:val="00381E61"/>
    <w:rsid w:val="00382162"/>
    <w:rsid w:val="0038216A"/>
    <w:rsid w:val="003821D1"/>
    <w:rsid w:val="00382624"/>
    <w:rsid w:val="00382756"/>
    <w:rsid w:val="00382931"/>
    <w:rsid w:val="00382BDD"/>
    <w:rsid w:val="003830BE"/>
    <w:rsid w:val="003834B9"/>
    <w:rsid w:val="003837A2"/>
    <w:rsid w:val="00383B9F"/>
    <w:rsid w:val="00383F89"/>
    <w:rsid w:val="003851CA"/>
    <w:rsid w:val="0038555B"/>
    <w:rsid w:val="00385DA7"/>
    <w:rsid w:val="00387270"/>
    <w:rsid w:val="00387D5C"/>
    <w:rsid w:val="003900C7"/>
    <w:rsid w:val="003904AF"/>
    <w:rsid w:val="00390F21"/>
    <w:rsid w:val="003913B4"/>
    <w:rsid w:val="003913D8"/>
    <w:rsid w:val="0039142B"/>
    <w:rsid w:val="00391D6E"/>
    <w:rsid w:val="00391E3E"/>
    <w:rsid w:val="003922CA"/>
    <w:rsid w:val="0039247B"/>
    <w:rsid w:val="0039260E"/>
    <w:rsid w:val="00392752"/>
    <w:rsid w:val="003928C0"/>
    <w:rsid w:val="00392DDD"/>
    <w:rsid w:val="00392E9F"/>
    <w:rsid w:val="0039308C"/>
    <w:rsid w:val="003930FC"/>
    <w:rsid w:val="00393AE9"/>
    <w:rsid w:val="00393CAF"/>
    <w:rsid w:val="00394670"/>
    <w:rsid w:val="00394A8C"/>
    <w:rsid w:val="00394F1B"/>
    <w:rsid w:val="003951EA"/>
    <w:rsid w:val="0039564E"/>
    <w:rsid w:val="00395D79"/>
    <w:rsid w:val="003964DD"/>
    <w:rsid w:val="00397647"/>
    <w:rsid w:val="0039796A"/>
    <w:rsid w:val="003979AB"/>
    <w:rsid w:val="00397E67"/>
    <w:rsid w:val="003A0294"/>
    <w:rsid w:val="003A0E13"/>
    <w:rsid w:val="003A0FAC"/>
    <w:rsid w:val="003A0FFC"/>
    <w:rsid w:val="003A10E9"/>
    <w:rsid w:val="003A11E2"/>
    <w:rsid w:val="003A1609"/>
    <w:rsid w:val="003A1850"/>
    <w:rsid w:val="003A1DE4"/>
    <w:rsid w:val="003A1F68"/>
    <w:rsid w:val="003A23CE"/>
    <w:rsid w:val="003A37CC"/>
    <w:rsid w:val="003A3F27"/>
    <w:rsid w:val="003A47A6"/>
    <w:rsid w:val="003A4DCE"/>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0F5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A76"/>
    <w:rsid w:val="003B6EDE"/>
    <w:rsid w:val="003B71F4"/>
    <w:rsid w:val="003B7697"/>
    <w:rsid w:val="003B76A8"/>
    <w:rsid w:val="003B79DA"/>
    <w:rsid w:val="003B7FC3"/>
    <w:rsid w:val="003C1063"/>
    <w:rsid w:val="003C13BF"/>
    <w:rsid w:val="003C1670"/>
    <w:rsid w:val="003C17A8"/>
    <w:rsid w:val="003C1961"/>
    <w:rsid w:val="003C1E55"/>
    <w:rsid w:val="003C2035"/>
    <w:rsid w:val="003C2165"/>
    <w:rsid w:val="003C2B1A"/>
    <w:rsid w:val="003C2DCE"/>
    <w:rsid w:val="003C32EB"/>
    <w:rsid w:val="003C3448"/>
    <w:rsid w:val="003C3772"/>
    <w:rsid w:val="003C38E2"/>
    <w:rsid w:val="003C3C95"/>
    <w:rsid w:val="003C416E"/>
    <w:rsid w:val="003C4236"/>
    <w:rsid w:val="003C48DD"/>
    <w:rsid w:val="003C4C8A"/>
    <w:rsid w:val="003C4D9E"/>
    <w:rsid w:val="003C4DEC"/>
    <w:rsid w:val="003C4F3F"/>
    <w:rsid w:val="003C5D55"/>
    <w:rsid w:val="003C6391"/>
    <w:rsid w:val="003C6BA3"/>
    <w:rsid w:val="003C6CA7"/>
    <w:rsid w:val="003C72E1"/>
    <w:rsid w:val="003C7395"/>
    <w:rsid w:val="003C755E"/>
    <w:rsid w:val="003C7D4E"/>
    <w:rsid w:val="003C7D83"/>
    <w:rsid w:val="003C7E45"/>
    <w:rsid w:val="003D0C73"/>
    <w:rsid w:val="003D1394"/>
    <w:rsid w:val="003D15A5"/>
    <w:rsid w:val="003D15E2"/>
    <w:rsid w:val="003D1C29"/>
    <w:rsid w:val="003D1C82"/>
    <w:rsid w:val="003D1D08"/>
    <w:rsid w:val="003D2D40"/>
    <w:rsid w:val="003D2D65"/>
    <w:rsid w:val="003D30DE"/>
    <w:rsid w:val="003D33B8"/>
    <w:rsid w:val="003D3579"/>
    <w:rsid w:val="003D37C0"/>
    <w:rsid w:val="003D4B22"/>
    <w:rsid w:val="003D4D42"/>
    <w:rsid w:val="003D4E8C"/>
    <w:rsid w:val="003D52BD"/>
    <w:rsid w:val="003D5411"/>
    <w:rsid w:val="003D54BC"/>
    <w:rsid w:val="003D54F2"/>
    <w:rsid w:val="003D5710"/>
    <w:rsid w:val="003D6005"/>
    <w:rsid w:val="003D64AC"/>
    <w:rsid w:val="003D65FE"/>
    <w:rsid w:val="003D6658"/>
    <w:rsid w:val="003D6ED6"/>
    <w:rsid w:val="003D7217"/>
    <w:rsid w:val="003D73E7"/>
    <w:rsid w:val="003D7C80"/>
    <w:rsid w:val="003E0067"/>
    <w:rsid w:val="003E0228"/>
    <w:rsid w:val="003E02A4"/>
    <w:rsid w:val="003E0611"/>
    <w:rsid w:val="003E0D2A"/>
    <w:rsid w:val="003E1568"/>
    <w:rsid w:val="003E19C2"/>
    <w:rsid w:val="003E1B0F"/>
    <w:rsid w:val="003E2C2F"/>
    <w:rsid w:val="003E2C37"/>
    <w:rsid w:val="003E2E5C"/>
    <w:rsid w:val="003E362E"/>
    <w:rsid w:val="003E3A5A"/>
    <w:rsid w:val="003E43CF"/>
    <w:rsid w:val="003E490C"/>
    <w:rsid w:val="003E4D7E"/>
    <w:rsid w:val="003E537B"/>
    <w:rsid w:val="003E5468"/>
    <w:rsid w:val="003E56B4"/>
    <w:rsid w:val="003E5872"/>
    <w:rsid w:val="003E5FF1"/>
    <w:rsid w:val="003E624A"/>
    <w:rsid w:val="003E6518"/>
    <w:rsid w:val="003E728D"/>
    <w:rsid w:val="003E76C2"/>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05"/>
    <w:rsid w:val="003F415D"/>
    <w:rsid w:val="003F4199"/>
    <w:rsid w:val="003F424D"/>
    <w:rsid w:val="003F4A63"/>
    <w:rsid w:val="003F4DD5"/>
    <w:rsid w:val="003F4EDB"/>
    <w:rsid w:val="003F4F67"/>
    <w:rsid w:val="003F5357"/>
    <w:rsid w:val="003F586E"/>
    <w:rsid w:val="003F5D82"/>
    <w:rsid w:val="003F6034"/>
    <w:rsid w:val="003F6A0A"/>
    <w:rsid w:val="003F6B12"/>
    <w:rsid w:val="003F6B54"/>
    <w:rsid w:val="003F6C11"/>
    <w:rsid w:val="003F6C5A"/>
    <w:rsid w:val="003F707F"/>
    <w:rsid w:val="003F760C"/>
    <w:rsid w:val="003F7CCA"/>
    <w:rsid w:val="00400425"/>
    <w:rsid w:val="0040053F"/>
    <w:rsid w:val="004006FB"/>
    <w:rsid w:val="004009BF"/>
    <w:rsid w:val="0040104C"/>
    <w:rsid w:val="00401179"/>
    <w:rsid w:val="0040126C"/>
    <w:rsid w:val="00401333"/>
    <w:rsid w:val="00401654"/>
    <w:rsid w:val="00401682"/>
    <w:rsid w:val="00401BE6"/>
    <w:rsid w:val="00401EA3"/>
    <w:rsid w:val="004021C0"/>
    <w:rsid w:val="004023FF"/>
    <w:rsid w:val="004028E5"/>
    <w:rsid w:val="00403986"/>
    <w:rsid w:val="004041AC"/>
    <w:rsid w:val="004043F0"/>
    <w:rsid w:val="0040490C"/>
    <w:rsid w:val="004049B2"/>
    <w:rsid w:val="0040552C"/>
    <w:rsid w:val="00405731"/>
    <w:rsid w:val="00405D01"/>
    <w:rsid w:val="004065FD"/>
    <w:rsid w:val="00406974"/>
    <w:rsid w:val="00406E8C"/>
    <w:rsid w:val="004071F2"/>
    <w:rsid w:val="004072D5"/>
    <w:rsid w:val="00407588"/>
    <w:rsid w:val="004076C0"/>
    <w:rsid w:val="00407C6B"/>
    <w:rsid w:val="0041033A"/>
    <w:rsid w:val="0041041C"/>
    <w:rsid w:val="00410478"/>
    <w:rsid w:val="004109CB"/>
    <w:rsid w:val="00410AA7"/>
    <w:rsid w:val="0041107A"/>
    <w:rsid w:val="0041113D"/>
    <w:rsid w:val="00411A6D"/>
    <w:rsid w:val="00411D98"/>
    <w:rsid w:val="004123F9"/>
    <w:rsid w:val="00412B68"/>
    <w:rsid w:val="00412BBF"/>
    <w:rsid w:val="00412CCD"/>
    <w:rsid w:val="00413348"/>
    <w:rsid w:val="004138FC"/>
    <w:rsid w:val="0041392F"/>
    <w:rsid w:val="00413CA1"/>
    <w:rsid w:val="0041447A"/>
    <w:rsid w:val="00414C26"/>
    <w:rsid w:val="0041509C"/>
    <w:rsid w:val="0041539E"/>
    <w:rsid w:val="0041589A"/>
    <w:rsid w:val="00415BEE"/>
    <w:rsid w:val="004165E6"/>
    <w:rsid w:val="00416BF8"/>
    <w:rsid w:val="004173B8"/>
    <w:rsid w:val="0041741F"/>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2E1"/>
    <w:rsid w:val="00425901"/>
    <w:rsid w:val="00425EDD"/>
    <w:rsid w:val="004262DC"/>
    <w:rsid w:val="00426993"/>
    <w:rsid w:val="00426AAF"/>
    <w:rsid w:val="00426D41"/>
    <w:rsid w:val="00426EE0"/>
    <w:rsid w:val="00426F71"/>
    <w:rsid w:val="00427286"/>
    <w:rsid w:val="0042739D"/>
    <w:rsid w:val="0042743A"/>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DA"/>
    <w:rsid w:val="004333AC"/>
    <w:rsid w:val="00434043"/>
    <w:rsid w:val="0043405D"/>
    <w:rsid w:val="00434929"/>
    <w:rsid w:val="00435C47"/>
    <w:rsid w:val="00437108"/>
    <w:rsid w:val="004379AF"/>
    <w:rsid w:val="00437B79"/>
    <w:rsid w:val="0044000A"/>
    <w:rsid w:val="0044047B"/>
    <w:rsid w:val="00441C13"/>
    <w:rsid w:val="00441CAA"/>
    <w:rsid w:val="00441D41"/>
    <w:rsid w:val="004420EE"/>
    <w:rsid w:val="0044216C"/>
    <w:rsid w:val="004429D7"/>
    <w:rsid w:val="00442C27"/>
    <w:rsid w:val="00442D2E"/>
    <w:rsid w:val="0044385B"/>
    <w:rsid w:val="00443E4D"/>
    <w:rsid w:val="00443E98"/>
    <w:rsid w:val="00444292"/>
    <w:rsid w:val="0044471C"/>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1BEF"/>
    <w:rsid w:val="00452115"/>
    <w:rsid w:val="00453368"/>
    <w:rsid w:val="00453650"/>
    <w:rsid w:val="00454411"/>
    <w:rsid w:val="004548CD"/>
    <w:rsid w:val="00454A9B"/>
    <w:rsid w:val="00454C82"/>
    <w:rsid w:val="00454CCF"/>
    <w:rsid w:val="0045564A"/>
    <w:rsid w:val="00456A1C"/>
    <w:rsid w:val="00456FE4"/>
    <w:rsid w:val="00457435"/>
    <w:rsid w:val="004576D3"/>
    <w:rsid w:val="0045776D"/>
    <w:rsid w:val="004579AF"/>
    <w:rsid w:val="00457D21"/>
    <w:rsid w:val="00457DC9"/>
    <w:rsid w:val="004600CE"/>
    <w:rsid w:val="00460177"/>
    <w:rsid w:val="0046059E"/>
    <w:rsid w:val="00460C51"/>
    <w:rsid w:val="0046113F"/>
    <w:rsid w:val="00461148"/>
    <w:rsid w:val="004615A4"/>
    <w:rsid w:val="0046274F"/>
    <w:rsid w:val="004631C0"/>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BBB"/>
    <w:rsid w:val="00472EC3"/>
    <w:rsid w:val="004730A8"/>
    <w:rsid w:val="004736E9"/>
    <w:rsid w:val="00473C79"/>
    <w:rsid w:val="00473DFC"/>
    <w:rsid w:val="00473E3B"/>
    <w:rsid w:val="00473F77"/>
    <w:rsid w:val="00474187"/>
    <w:rsid w:val="004744C7"/>
    <w:rsid w:val="00474AF4"/>
    <w:rsid w:val="004760A1"/>
    <w:rsid w:val="00476368"/>
    <w:rsid w:val="00476B8D"/>
    <w:rsid w:val="00476ED9"/>
    <w:rsid w:val="00477286"/>
    <w:rsid w:val="004772EE"/>
    <w:rsid w:val="00477480"/>
    <w:rsid w:val="00477691"/>
    <w:rsid w:val="00477B31"/>
    <w:rsid w:val="004800C7"/>
    <w:rsid w:val="0048062C"/>
    <w:rsid w:val="00480975"/>
    <w:rsid w:val="00480FD6"/>
    <w:rsid w:val="00481233"/>
    <w:rsid w:val="004818AC"/>
    <w:rsid w:val="00481924"/>
    <w:rsid w:val="00481A05"/>
    <w:rsid w:val="00481FB2"/>
    <w:rsid w:val="00482330"/>
    <w:rsid w:val="004826C3"/>
    <w:rsid w:val="004828B4"/>
    <w:rsid w:val="004829F4"/>
    <w:rsid w:val="00482ACB"/>
    <w:rsid w:val="00482CF0"/>
    <w:rsid w:val="00482EF0"/>
    <w:rsid w:val="00483321"/>
    <w:rsid w:val="00483BF6"/>
    <w:rsid w:val="0048402B"/>
    <w:rsid w:val="004841BF"/>
    <w:rsid w:val="0048482C"/>
    <w:rsid w:val="00484D1C"/>
    <w:rsid w:val="00485401"/>
    <w:rsid w:val="00486385"/>
    <w:rsid w:val="00486484"/>
    <w:rsid w:val="00486562"/>
    <w:rsid w:val="00486689"/>
    <w:rsid w:val="00486C78"/>
    <w:rsid w:val="00486E8F"/>
    <w:rsid w:val="00486F0B"/>
    <w:rsid w:val="00486FD9"/>
    <w:rsid w:val="0048703D"/>
    <w:rsid w:val="00487107"/>
    <w:rsid w:val="004872E7"/>
    <w:rsid w:val="004875D2"/>
    <w:rsid w:val="00487646"/>
    <w:rsid w:val="0048777D"/>
    <w:rsid w:val="00487B62"/>
    <w:rsid w:val="00487C9E"/>
    <w:rsid w:val="00487D1E"/>
    <w:rsid w:val="00487FC9"/>
    <w:rsid w:val="00490000"/>
    <w:rsid w:val="00490467"/>
    <w:rsid w:val="00490676"/>
    <w:rsid w:val="0049086A"/>
    <w:rsid w:val="00490BDA"/>
    <w:rsid w:val="00491144"/>
    <w:rsid w:val="004915E0"/>
    <w:rsid w:val="00491AD3"/>
    <w:rsid w:val="004920EF"/>
    <w:rsid w:val="0049242D"/>
    <w:rsid w:val="004927F9"/>
    <w:rsid w:val="00492C53"/>
    <w:rsid w:val="00492E7C"/>
    <w:rsid w:val="00492F19"/>
    <w:rsid w:val="00493182"/>
    <w:rsid w:val="004934E1"/>
    <w:rsid w:val="00493A28"/>
    <w:rsid w:val="00493E4C"/>
    <w:rsid w:val="004944C8"/>
    <w:rsid w:val="004944E4"/>
    <w:rsid w:val="004945EE"/>
    <w:rsid w:val="004946F0"/>
    <w:rsid w:val="0049535F"/>
    <w:rsid w:val="004954A6"/>
    <w:rsid w:val="00495530"/>
    <w:rsid w:val="00495675"/>
    <w:rsid w:val="00495762"/>
    <w:rsid w:val="004957A3"/>
    <w:rsid w:val="004957DB"/>
    <w:rsid w:val="00495894"/>
    <w:rsid w:val="00495946"/>
    <w:rsid w:val="00495A77"/>
    <w:rsid w:val="00495B54"/>
    <w:rsid w:val="004962FA"/>
    <w:rsid w:val="004964E1"/>
    <w:rsid w:val="00496683"/>
    <w:rsid w:val="0049675A"/>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3D62"/>
    <w:rsid w:val="004A3E20"/>
    <w:rsid w:val="004A429C"/>
    <w:rsid w:val="004A468C"/>
    <w:rsid w:val="004A4823"/>
    <w:rsid w:val="004A4EB6"/>
    <w:rsid w:val="004A511D"/>
    <w:rsid w:val="004A55A2"/>
    <w:rsid w:val="004A5A59"/>
    <w:rsid w:val="004A6915"/>
    <w:rsid w:val="004A69F4"/>
    <w:rsid w:val="004A6B8A"/>
    <w:rsid w:val="004A6CD5"/>
    <w:rsid w:val="004A6D35"/>
    <w:rsid w:val="004A7506"/>
    <w:rsid w:val="004A75F6"/>
    <w:rsid w:val="004A7619"/>
    <w:rsid w:val="004A774A"/>
    <w:rsid w:val="004A7AFA"/>
    <w:rsid w:val="004A7D2D"/>
    <w:rsid w:val="004A7FE2"/>
    <w:rsid w:val="004B0085"/>
    <w:rsid w:val="004B03F7"/>
    <w:rsid w:val="004B0587"/>
    <w:rsid w:val="004B1037"/>
    <w:rsid w:val="004B1223"/>
    <w:rsid w:val="004B1369"/>
    <w:rsid w:val="004B1438"/>
    <w:rsid w:val="004B174F"/>
    <w:rsid w:val="004B1805"/>
    <w:rsid w:val="004B18D0"/>
    <w:rsid w:val="004B1A60"/>
    <w:rsid w:val="004B1FDB"/>
    <w:rsid w:val="004B26EE"/>
    <w:rsid w:val="004B2E09"/>
    <w:rsid w:val="004B2F8B"/>
    <w:rsid w:val="004B3351"/>
    <w:rsid w:val="004B3400"/>
    <w:rsid w:val="004B3434"/>
    <w:rsid w:val="004B3481"/>
    <w:rsid w:val="004B3BFE"/>
    <w:rsid w:val="004B457C"/>
    <w:rsid w:val="004B4C28"/>
    <w:rsid w:val="004B4F18"/>
    <w:rsid w:val="004B5EDD"/>
    <w:rsid w:val="004B6621"/>
    <w:rsid w:val="004B716C"/>
    <w:rsid w:val="004B7A5A"/>
    <w:rsid w:val="004C0A39"/>
    <w:rsid w:val="004C0DED"/>
    <w:rsid w:val="004C0F96"/>
    <w:rsid w:val="004C14B3"/>
    <w:rsid w:val="004C14E9"/>
    <w:rsid w:val="004C28EE"/>
    <w:rsid w:val="004C3436"/>
    <w:rsid w:val="004C39EB"/>
    <w:rsid w:val="004C3D73"/>
    <w:rsid w:val="004C3E39"/>
    <w:rsid w:val="004C432A"/>
    <w:rsid w:val="004C484D"/>
    <w:rsid w:val="004C4C02"/>
    <w:rsid w:val="004C4C2C"/>
    <w:rsid w:val="004C4D68"/>
    <w:rsid w:val="004C4FF8"/>
    <w:rsid w:val="004C555B"/>
    <w:rsid w:val="004C568D"/>
    <w:rsid w:val="004C59DF"/>
    <w:rsid w:val="004C5C73"/>
    <w:rsid w:val="004C66AA"/>
    <w:rsid w:val="004C688D"/>
    <w:rsid w:val="004C6A85"/>
    <w:rsid w:val="004C7151"/>
    <w:rsid w:val="004C7567"/>
    <w:rsid w:val="004C7804"/>
    <w:rsid w:val="004C7973"/>
    <w:rsid w:val="004C7C9C"/>
    <w:rsid w:val="004D0525"/>
    <w:rsid w:val="004D0530"/>
    <w:rsid w:val="004D0942"/>
    <w:rsid w:val="004D09B6"/>
    <w:rsid w:val="004D0B1F"/>
    <w:rsid w:val="004D1259"/>
    <w:rsid w:val="004D2312"/>
    <w:rsid w:val="004D24B7"/>
    <w:rsid w:val="004D29C4"/>
    <w:rsid w:val="004D2B3C"/>
    <w:rsid w:val="004D3005"/>
    <w:rsid w:val="004D30AC"/>
    <w:rsid w:val="004D30B4"/>
    <w:rsid w:val="004D3313"/>
    <w:rsid w:val="004D3856"/>
    <w:rsid w:val="004D396C"/>
    <w:rsid w:val="004D3F7A"/>
    <w:rsid w:val="004D4026"/>
    <w:rsid w:val="004D4865"/>
    <w:rsid w:val="004D4985"/>
    <w:rsid w:val="004D517D"/>
    <w:rsid w:val="004D57DC"/>
    <w:rsid w:val="004D5D97"/>
    <w:rsid w:val="004D6D5E"/>
    <w:rsid w:val="004D6E28"/>
    <w:rsid w:val="004D715D"/>
    <w:rsid w:val="004D7181"/>
    <w:rsid w:val="004D7259"/>
    <w:rsid w:val="004D7333"/>
    <w:rsid w:val="004D7531"/>
    <w:rsid w:val="004D783B"/>
    <w:rsid w:val="004E00BC"/>
    <w:rsid w:val="004E0751"/>
    <w:rsid w:val="004E0843"/>
    <w:rsid w:val="004E124B"/>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161"/>
    <w:rsid w:val="004E7386"/>
    <w:rsid w:val="004E742F"/>
    <w:rsid w:val="004E7587"/>
    <w:rsid w:val="004E7B6B"/>
    <w:rsid w:val="004E7C78"/>
    <w:rsid w:val="004E7CAC"/>
    <w:rsid w:val="004F006E"/>
    <w:rsid w:val="004F009D"/>
    <w:rsid w:val="004F06C3"/>
    <w:rsid w:val="004F0EAF"/>
    <w:rsid w:val="004F1266"/>
    <w:rsid w:val="004F1855"/>
    <w:rsid w:val="004F1FB4"/>
    <w:rsid w:val="004F2484"/>
    <w:rsid w:val="004F24E8"/>
    <w:rsid w:val="004F2AFD"/>
    <w:rsid w:val="004F2B6C"/>
    <w:rsid w:val="004F37B0"/>
    <w:rsid w:val="004F3955"/>
    <w:rsid w:val="004F41D2"/>
    <w:rsid w:val="004F4536"/>
    <w:rsid w:val="004F498D"/>
    <w:rsid w:val="004F4A90"/>
    <w:rsid w:val="004F5468"/>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C81"/>
    <w:rsid w:val="004F7E41"/>
    <w:rsid w:val="004F7EFB"/>
    <w:rsid w:val="00500718"/>
    <w:rsid w:val="00500EE3"/>
    <w:rsid w:val="005010F5"/>
    <w:rsid w:val="00501285"/>
    <w:rsid w:val="0050163A"/>
    <w:rsid w:val="00501A21"/>
    <w:rsid w:val="00501AB5"/>
    <w:rsid w:val="00501B33"/>
    <w:rsid w:val="00501D44"/>
    <w:rsid w:val="0050244B"/>
    <w:rsid w:val="005024C8"/>
    <w:rsid w:val="005027CF"/>
    <w:rsid w:val="00502945"/>
    <w:rsid w:val="00502E24"/>
    <w:rsid w:val="005039C9"/>
    <w:rsid w:val="00503AC7"/>
    <w:rsid w:val="00504213"/>
    <w:rsid w:val="0050467B"/>
    <w:rsid w:val="005048CD"/>
    <w:rsid w:val="00504F02"/>
    <w:rsid w:val="0050502E"/>
    <w:rsid w:val="005051F5"/>
    <w:rsid w:val="00505E93"/>
    <w:rsid w:val="00505EBA"/>
    <w:rsid w:val="00506046"/>
    <w:rsid w:val="00506EAB"/>
    <w:rsid w:val="0050737A"/>
    <w:rsid w:val="005101DC"/>
    <w:rsid w:val="00510633"/>
    <w:rsid w:val="0051080B"/>
    <w:rsid w:val="00510CB8"/>
    <w:rsid w:val="00510DAF"/>
    <w:rsid w:val="00510E86"/>
    <w:rsid w:val="005111E9"/>
    <w:rsid w:val="00511274"/>
    <w:rsid w:val="00511275"/>
    <w:rsid w:val="0051137F"/>
    <w:rsid w:val="005116B4"/>
    <w:rsid w:val="005119FB"/>
    <w:rsid w:val="00512C18"/>
    <w:rsid w:val="00512D6B"/>
    <w:rsid w:val="00512E7B"/>
    <w:rsid w:val="0051341C"/>
    <w:rsid w:val="0051341E"/>
    <w:rsid w:val="00513A4A"/>
    <w:rsid w:val="00513D6D"/>
    <w:rsid w:val="00514114"/>
    <w:rsid w:val="00514299"/>
    <w:rsid w:val="00514917"/>
    <w:rsid w:val="0051499C"/>
    <w:rsid w:val="00514DD8"/>
    <w:rsid w:val="00515051"/>
    <w:rsid w:val="005155D2"/>
    <w:rsid w:val="005158AD"/>
    <w:rsid w:val="00515CF9"/>
    <w:rsid w:val="00515F2F"/>
    <w:rsid w:val="00515FE6"/>
    <w:rsid w:val="00516484"/>
    <w:rsid w:val="005166BE"/>
    <w:rsid w:val="0051715E"/>
    <w:rsid w:val="005171DE"/>
    <w:rsid w:val="0051743F"/>
    <w:rsid w:val="0051786D"/>
    <w:rsid w:val="00520349"/>
    <w:rsid w:val="005207D8"/>
    <w:rsid w:val="00520E15"/>
    <w:rsid w:val="00521014"/>
    <w:rsid w:val="0052121E"/>
    <w:rsid w:val="0052138B"/>
    <w:rsid w:val="005218BA"/>
    <w:rsid w:val="00521B24"/>
    <w:rsid w:val="00521F06"/>
    <w:rsid w:val="00522CDC"/>
    <w:rsid w:val="00522F85"/>
    <w:rsid w:val="00523193"/>
    <w:rsid w:val="00523960"/>
    <w:rsid w:val="0052469B"/>
    <w:rsid w:val="00524863"/>
    <w:rsid w:val="00524923"/>
    <w:rsid w:val="0052496D"/>
    <w:rsid w:val="005257E7"/>
    <w:rsid w:val="00525D35"/>
    <w:rsid w:val="00526559"/>
    <w:rsid w:val="0052664E"/>
    <w:rsid w:val="0052666E"/>
    <w:rsid w:val="005266B0"/>
    <w:rsid w:val="00526DD4"/>
    <w:rsid w:val="005273D0"/>
    <w:rsid w:val="005273F3"/>
    <w:rsid w:val="0053016E"/>
    <w:rsid w:val="0053018D"/>
    <w:rsid w:val="00530512"/>
    <w:rsid w:val="005307EA"/>
    <w:rsid w:val="00530D32"/>
    <w:rsid w:val="00530F48"/>
    <w:rsid w:val="0053187F"/>
    <w:rsid w:val="00531C47"/>
    <w:rsid w:val="00531D30"/>
    <w:rsid w:val="0053230E"/>
    <w:rsid w:val="00532669"/>
    <w:rsid w:val="00532ABD"/>
    <w:rsid w:val="00532DE3"/>
    <w:rsid w:val="00532F0B"/>
    <w:rsid w:val="00532F3B"/>
    <w:rsid w:val="00532F9C"/>
    <w:rsid w:val="005330EC"/>
    <w:rsid w:val="00533644"/>
    <w:rsid w:val="00533A49"/>
    <w:rsid w:val="00534364"/>
    <w:rsid w:val="0053452E"/>
    <w:rsid w:val="00534EDB"/>
    <w:rsid w:val="00535759"/>
    <w:rsid w:val="00535ED2"/>
    <w:rsid w:val="00536A3B"/>
    <w:rsid w:val="005373BF"/>
    <w:rsid w:val="005373F0"/>
    <w:rsid w:val="005375DF"/>
    <w:rsid w:val="00537F9E"/>
    <w:rsid w:val="005404C3"/>
    <w:rsid w:val="00540A93"/>
    <w:rsid w:val="00540B99"/>
    <w:rsid w:val="00540C03"/>
    <w:rsid w:val="005413A1"/>
    <w:rsid w:val="00541B48"/>
    <w:rsid w:val="00541B86"/>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4BC"/>
    <w:rsid w:val="00547870"/>
    <w:rsid w:val="005479C0"/>
    <w:rsid w:val="00550091"/>
    <w:rsid w:val="0055022C"/>
    <w:rsid w:val="00550363"/>
    <w:rsid w:val="005503C6"/>
    <w:rsid w:val="00550445"/>
    <w:rsid w:val="00550473"/>
    <w:rsid w:val="0055129A"/>
    <w:rsid w:val="00551817"/>
    <w:rsid w:val="00551910"/>
    <w:rsid w:val="00551A8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4B"/>
    <w:rsid w:val="005558A1"/>
    <w:rsid w:val="00555A88"/>
    <w:rsid w:val="00555B50"/>
    <w:rsid w:val="00555E3B"/>
    <w:rsid w:val="00555E93"/>
    <w:rsid w:val="0055613D"/>
    <w:rsid w:val="00556693"/>
    <w:rsid w:val="00556744"/>
    <w:rsid w:val="00556820"/>
    <w:rsid w:val="00556BEB"/>
    <w:rsid w:val="00557381"/>
    <w:rsid w:val="00560169"/>
    <w:rsid w:val="005603ED"/>
    <w:rsid w:val="00560E28"/>
    <w:rsid w:val="00560E9A"/>
    <w:rsid w:val="00560EAB"/>
    <w:rsid w:val="005611E5"/>
    <w:rsid w:val="00561521"/>
    <w:rsid w:val="005615F9"/>
    <w:rsid w:val="005616FF"/>
    <w:rsid w:val="0056173F"/>
    <w:rsid w:val="00561EAC"/>
    <w:rsid w:val="00562515"/>
    <w:rsid w:val="00562877"/>
    <w:rsid w:val="005636C2"/>
    <w:rsid w:val="005636F0"/>
    <w:rsid w:val="00563A01"/>
    <w:rsid w:val="00563B05"/>
    <w:rsid w:val="00563D28"/>
    <w:rsid w:val="00563EF3"/>
    <w:rsid w:val="00563F96"/>
    <w:rsid w:val="00563FBA"/>
    <w:rsid w:val="00563FF5"/>
    <w:rsid w:val="005640A7"/>
    <w:rsid w:val="0056438C"/>
    <w:rsid w:val="00564819"/>
    <w:rsid w:val="00564A4A"/>
    <w:rsid w:val="00564A83"/>
    <w:rsid w:val="00564EF5"/>
    <w:rsid w:val="005650A6"/>
    <w:rsid w:val="00565109"/>
    <w:rsid w:val="00565184"/>
    <w:rsid w:val="005653D4"/>
    <w:rsid w:val="00565574"/>
    <w:rsid w:val="0056579C"/>
    <w:rsid w:val="005657EB"/>
    <w:rsid w:val="00565884"/>
    <w:rsid w:val="00566002"/>
    <w:rsid w:val="0056625B"/>
    <w:rsid w:val="00566779"/>
    <w:rsid w:val="00567419"/>
    <w:rsid w:val="005678C1"/>
    <w:rsid w:val="00567901"/>
    <w:rsid w:val="0057014D"/>
    <w:rsid w:val="005701DE"/>
    <w:rsid w:val="0057085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6F5"/>
    <w:rsid w:val="00575946"/>
    <w:rsid w:val="00575A40"/>
    <w:rsid w:val="00575D69"/>
    <w:rsid w:val="00575EB5"/>
    <w:rsid w:val="00575EF2"/>
    <w:rsid w:val="00576062"/>
    <w:rsid w:val="00577284"/>
    <w:rsid w:val="00577CA8"/>
    <w:rsid w:val="00580ABC"/>
    <w:rsid w:val="00580B98"/>
    <w:rsid w:val="00580BD7"/>
    <w:rsid w:val="00580E46"/>
    <w:rsid w:val="00580FEF"/>
    <w:rsid w:val="00581A99"/>
    <w:rsid w:val="0058207B"/>
    <w:rsid w:val="00582924"/>
    <w:rsid w:val="00582C03"/>
    <w:rsid w:val="0058373C"/>
    <w:rsid w:val="00583936"/>
    <w:rsid w:val="00584448"/>
    <w:rsid w:val="005845B3"/>
    <w:rsid w:val="00584840"/>
    <w:rsid w:val="005849AB"/>
    <w:rsid w:val="005850F1"/>
    <w:rsid w:val="005856B4"/>
    <w:rsid w:val="00585E3B"/>
    <w:rsid w:val="00586728"/>
    <w:rsid w:val="00586BC9"/>
    <w:rsid w:val="00586CC7"/>
    <w:rsid w:val="00586DEE"/>
    <w:rsid w:val="005870CE"/>
    <w:rsid w:val="00587357"/>
    <w:rsid w:val="0058763E"/>
    <w:rsid w:val="005905EA"/>
    <w:rsid w:val="0059190A"/>
    <w:rsid w:val="005919F2"/>
    <w:rsid w:val="00591B91"/>
    <w:rsid w:val="0059211A"/>
    <w:rsid w:val="00592201"/>
    <w:rsid w:val="00592296"/>
    <w:rsid w:val="00592490"/>
    <w:rsid w:val="005924DF"/>
    <w:rsid w:val="005930E6"/>
    <w:rsid w:val="0059313F"/>
    <w:rsid w:val="005933D9"/>
    <w:rsid w:val="005935A0"/>
    <w:rsid w:val="00593D34"/>
    <w:rsid w:val="00593F94"/>
    <w:rsid w:val="00593FFC"/>
    <w:rsid w:val="005941DD"/>
    <w:rsid w:val="005945E1"/>
    <w:rsid w:val="00594C6F"/>
    <w:rsid w:val="00594D23"/>
    <w:rsid w:val="0059581B"/>
    <w:rsid w:val="005958DF"/>
    <w:rsid w:val="00595B6A"/>
    <w:rsid w:val="00595C90"/>
    <w:rsid w:val="00595D53"/>
    <w:rsid w:val="0059642B"/>
    <w:rsid w:val="0059680D"/>
    <w:rsid w:val="00596954"/>
    <w:rsid w:val="00597560"/>
    <w:rsid w:val="005975FF"/>
    <w:rsid w:val="00597745"/>
    <w:rsid w:val="005A0205"/>
    <w:rsid w:val="005A022B"/>
    <w:rsid w:val="005A027B"/>
    <w:rsid w:val="005A08B7"/>
    <w:rsid w:val="005A0AB3"/>
    <w:rsid w:val="005A0C1A"/>
    <w:rsid w:val="005A0C66"/>
    <w:rsid w:val="005A0D96"/>
    <w:rsid w:val="005A0E3E"/>
    <w:rsid w:val="005A0F11"/>
    <w:rsid w:val="005A0FF9"/>
    <w:rsid w:val="005A18DD"/>
    <w:rsid w:val="005A1AC0"/>
    <w:rsid w:val="005A1BC6"/>
    <w:rsid w:val="005A1E55"/>
    <w:rsid w:val="005A1EA3"/>
    <w:rsid w:val="005A1F9D"/>
    <w:rsid w:val="005A2355"/>
    <w:rsid w:val="005A2DD4"/>
    <w:rsid w:val="005A3126"/>
    <w:rsid w:val="005A3904"/>
    <w:rsid w:val="005A476A"/>
    <w:rsid w:val="005A4FF1"/>
    <w:rsid w:val="005A5772"/>
    <w:rsid w:val="005A6457"/>
    <w:rsid w:val="005A647D"/>
    <w:rsid w:val="005A662F"/>
    <w:rsid w:val="005A677E"/>
    <w:rsid w:val="005A6997"/>
    <w:rsid w:val="005A6AEB"/>
    <w:rsid w:val="005A6FDF"/>
    <w:rsid w:val="005A7624"/>
    <w:rsid w:val="005A7E00"/>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1BE"/>
    <w:rsid w:val="005B57B2"/>
    <w:rsid w:val="005B58AC"/>
    <w:rsid w:val="005B63EE"/>
    <w:rsid w:val="005B6AB5"/>
    <w:rsid w:val="005B6F15"/>
    <w:rsid w:val="005B7317"/>
    <w:rsid w:val="005B7594"/>
    <w:rsid w:val="005B78FD"/>
    <w:rsid w:val="005B7E9A"/>
    <w:rsid w:val="005C00D1"/>
    <w:rsid w:val="005C022F"/>
    <w:rsid w:val="005C02DA"/>
    <w:rsid w:val="005C02E3"/>
    <w:rsid w:val="005C03A5"/>
    <w:rsid w:val="005C06CB"/>
    <w:rsid w:val="005C0A10"/>
    <w:rsid w:val="005C0A78"/>
    <w:rsid w:val="005C0ECC"/>
    <w:rsid w:val="005C0F48"/>
    <w:rsid w:val="005C10E5"/>
    <w:rsid w:val="005C124A"/>
    <w:rsid w:val="005C1497"/>
    <w:rsid w:val="005C15E0"/>
    <w:rsid w:val="005C1765"/>
    <w:rsid w:val="005C1780"/>
    <w:rsid w:val="005C1A99"/>
    <w:rsid w:val="005C1DA4"/>
    <w:rsid w:val="005C1E82"/>
    <w:rsid w:val="005C1F42"/>
    <w:rsid w:val="005C225A"/>
    <w:rsid w:val="005C24C6"/>
    <w:rsid w:val="005C2584"/>
    <w:rsid w:val="005C269D"/>
    <w:rsid w:val="005C2734"/>
    <w:rsid w:val="005C2A25"/>
    <w:rsid w:val="005C2B9A"/>
    <w:rsid w:val="005C33F2"/>
    <w:rsid w:val="005C3493"/>
    <w:rsid w:val="005C356C"/>
    <w:rsid w:val="005C3836"/>
    <w:rsid w:val="005C39D8"/>
    <w:rsid w:val="005C3F34"/>
    <w:rsid w:val="005C405C"/>
    <w:rsid w:val="005C432B"/>
    <w:rsid w:val="005C4CCB"/>
    <w:rsid w:val="005C5173"/>
    <w:rsid w:val="005C5B4E"/>
    <w:rsid w:val="005C61E8"/>
    <w:rsid w:val="005C63AC"/>
    <w:rsid w:val="005C65FA"/>
    <w:rsid w:val="005C6C7D"/>
    <w:rsid w:val="005C7124"/>
    <w:rsid w:val="005C72AE"/>
    <w:rsid w:val="005C7BFA"/>
    <w:rsid w:val="005D0576"/>
    <w:rsid w:val="005D0793"/>
    <w:rsid w:val="005D0A72"/>
    <w:rsid w:val="005D0EF7"/>
    <w:rsid w:val="005D1527"/>
    <w:rsid w:val="005D24BF"/>
    <w:rsid w:val="005D2839"/>
    <w:rsid w:val="005D2860"/>
    <w:rsid w:val="005D2C87"/>
    <w:rsid w:val="005D2EFA"/>
    <w:rsid w:val="005D4285"/>
    <w:rsid w:val="005D483F"/>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CA7"/>
    <w:rsid w:val="005E0D3C"/>
    <w:rsid w:val="005E0EC4"/>
    <w:rsid w:val="005E136E"/>
    <w:rsid w:val="005E16AB"/>
    <w:rsid w:val="005E1B4B"/>
    <w:rsid w:val="005E205D"/>
    <w:rsid w:val="005E26A1"/>
    <w:rsid w:val="005E2A77"/>
    <w:rsid w:val="005E3069"/>
    <w:rsid w:val="005E312C"/>
    <w:rsid w:val="005E315D"/>
    <w:rsid w:val="005E33A7"/>
    <w:rsid w:val="005E3603"/>
    <w:rsid w:val="005E362F"/>
    <w:rsid w:val="005E3B32"/>
    <w:rsid w:val="005E417E"/>
    <w:rsid w:val="005E43B5"/>
    <w:rsid w:val="005E441F"/>
    <w:rsid w:val="005E4684"/>
    <w:rsid w:val="005E4D8A"/>
    <w:rsid w:val="005E5495"/>
    <w:rsid w:val="005E54C8"/>
    <w:rsid w:val="005E55AF"/>
    <w:rsid w:val="005E59F9"/>
    <w:rsid w:val="005E5ADD"/>
    <w:rsid w:val="005E5C6C"/>
    <w:rsid w:val="005E5E21"/>
    <w:rsid w:val="005E6214"/>
    <w:rsid w:val="005E77E4"/>
    <w:rsid w:val="005E7B15"/>
    <w:rsid w:val="005F0063"/>
    <w:rsid w:val="005F065C"/>
    <w:rsid w:val="005F072A"/>
    <w:rsid w:val="005F0EF1"/>
    <w:rsid w:val="005F19BC"/>
    <w:rsid w:val="005F254C"/>
    <w:rsid w:val="005F2843"/>
    <w:rsid w:val="005F344E"/>
    <w:rsid w:val="005F3503"/>
    <w:rsid w:val="005F364F"/>
    <w:rsid w:val="005F39BC"/>
    <w:rsid w:val="005F3DAD"/>
    <w:rsid w:val="005F4951"/>
    <w:rsid w:val="005F49BF"/>
    <w:rsid w:val="005F577E"/>
    <w:rsid w:val="005F57EE"/>
    <w:rsid w:val="005F58AE"/>
    <w:rsid w:val="005F598E"/>
    <w:rsid w:val="005F62DC"/>
    <w:rsid w:val="005F637B"/>
    <w:rsid w:val="005F6612"/>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408"/>
    <w:rsid w:val="006039A1"/>
    <w:rsid w:val="006039C7"/>
    <w:rsid w:val="00604080"/>
    <w:rsid w:val="00605531"/>
    <w:rsid w:val="006055E1"/>
    <w:rsid w:val="00605989"/>
    <w:rsid w:val="00605FDA"/>
    <w:rsid w:val="00606268"/>
    <w:rsid w:val="00606792"/>
    <w:rsid w:val="00606C8B"/>
    <w:rsid w:val="00607A0D"/>
    <w:rsid w:val="00607E91"/>
    <w:rsid w:val="00607EAD"/>
    <w:rsid w:val="00607EF4"/>
    <w:rsid w:val="00610023"/>
    <w:rsid w:val="00610096"/>
    <w:rsid w:val="00610195"/>
    <w:rsid w:val="0061125A"/>
    <w:rsid w:val="0061126A"/>
    <w:rsid w:val="006114A6"/>
    <w:rsid w:val="00611B4A"/>
    <w:rsid w:val="00611ED1"/>
    <w:rsid w:val="00611F98"/>
    <w:rsid w:val="006129A8"/>
    <w:rsid w:val="00613BF5"/>
    <w:rsid w:val="006140E2"/>
    <w:rsid w:val="0061443B"/>
    <w:rsid w:val="0061495E"/>
    <w:rsid w:val="00614A4D"/>
    <w:rsid w:val="00614F95"/>
    <w:rsid w:val="0061510E"/>
    <w:rsid w:val="00615572"/>
    <w:rsid w:val="006156C9"/>
    <w:rsid w:val="006159F9"/>
    <w:rsid w:val="00615D59"/>
    <w:rsid w:val="006165E5"/>
    <w:rsid w:val="006166FE"/>
    <w:rsid w:val="0061684E"/>
    <w:rsid w:val="0061793F"/>
    <w:rsid w:val="00620594"/>
    <w:rsid w:val="00620ACB"/>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16F"/>
    <w:rsid w:val="0062730C"/>
    <w:rsid w:val="0062786B"/>
    <w:rsid w:val="006278E1"/>
    <w:rsid w:val="00627AD1"/>
    <w:rsid w:val="00627E65"/>
    <w:rsid w:val="00627F44"/>
    <w:rsid w:val="00630058"/>
    <w:rsid w:val="0063005D"/>
    <w:rsid w:val="00630504"/>
    <w:rsid w:val="006305F8"/>
    <w:rsid w:val="00630823"/>
    <w:rsid w:val="00630B69"/>
    <w:rsid w:val="00630BB3"/>
    <w:rsid w:val="006315A0"/>
    <w:rsid w:val="00631F0A"/>
    <w:rsid w:val="006320B4"/>
    <w:rsid w:val="006320CC"/>
    <w:rsid w:val="0063237B"/>
    <w:rsid w:val="0063240B"/>
    <w:rsid w:val="00632613"/>
    <w:rsid w:val="006328D1"/>
    <w:rsid w:val="006329C4"/>
    <w:rsid w:val="00632B68"/>
    <w:rsid w:val="00633838"/>
    <w:rsid w:val="00633962"/>
    <w:rsid w:val="00633CF5"/>
    <w:rsid w:val="00634145"/>
    <w:rsid w:val="00634267"/>
    <w:rsid w:val="006343A3"/>
    <w:rsid w:val="006344BF"/>
    <w:rsid w:val="0063455B"/>
    <w:rsid w:val="00634C05"/>
    <w:rsid w:val="00634CD0"/>
    <w:rsid w:val="00635228"/>
    <w:rsid w:val="00635C8D"/>
    <w:rsid w:val="006375B4"/>
    <w:rsid w:val="00640349"/>
    <w:rsid w:val="006404CA"/>
    <w:rsid w:val="00640741"/>
    <w:rsid w:val="00640DA5"/>
    <w:rsid w:val="00641211"/>
    <w:rsid w:val="0064122F"/>
    <w:rsid w:val="006418AE"/>
    <w:rsid w:val="00641D3C"/>
    <w:rsid w:val="00642417"/>
    <w:rsid w:val="00642ACA"/>
    <w:rsid w:val="00642DEE"/>
    <w:rsid w:val="006433A3"/>
    <w:rsid w:val="006448BA"/>
    <w:rsid w:val="006448FD"/>
    <w:rsid w:val="00644A27"/>
    <w:rsid w:val="00644CE5"/>
    <w:rsid w:val="0064515A"/>
    <w:rsid w:val="006452C0"/>
    <w:rsid w:val="006461A5"/>
    <w:rsid w:val="00646852"/>
    <w:rsid w:val="00646D73"/>
    <w:rsid w:val="00647DD9"/>
    <w:rsid w:val="00647E24"/>
    <w:rsid w:val="00650BE4"/>
    <w:rsid w:val="00650CE1"/>
    <w:rsid w:val="00650F13"/>
    <w:rsid w:val="00650F36"/>
    <w:rsid w:val="00650FC3"/>
    <w:rsid w:val="006517CA"/>
    <w:rsid w:val="00651D19"/>
    <w:rsid w:val="00652430"/>
    <w:rsid w:val="0065272C"/>
    <w:rsid w:val="00652876"/>
    <w:rsid w:val="00652A02"/>
    <w:rsid w:val="00653164"/>
    <w:rsid w:val="0065340C"/>
    <w:rsid w:val="00653429"/>
    <w:rsid w:val="006539F9"/>
    <w:rsid w:val="00653CA8"/>
    <w:rsid w:val="00654067"/>
    <w:rsid w:val="006544FF"/>
    <w:rsid w:val="00654A0A"/>
    <w:rsid w:val="00654C6B"/>
    <w:rsid w:val="0065536E"/>
    <w:rsid w:val="006553CB"/>
    <w:rsid w:val="00655AFC"/>
    <w:rsid w:val="006566E3"/>
    <w:rsid w:val="0065679F"/>
    <w:rsid w:val="00656C22"/>
    <w:rsid w:val="006570F3"/>
    <w:rsid w:val="00657423"/>
    <w:rsid w:val="00657934"/>
    <w:rsid w:val="00657F2B"/>
    <w:rsid w:val="006600F8"/>
    <w:rsid w:val="00660586"/>
    <w:rsid w:val="00660A3F"/>
    <w:rsid w:val="00660CD3"/>
    <w:rsid w:val="00660D9E"/>
    <w:rsid w:val="00661703"/>
    <w:rsid w:val="00661864"/>
    <w:rsid w:val="00661ECC"/>
    <w:rsid w:val="00661F88"/>
    <w:rsid w:val="00662836"/>
    <w:rsid w:val="00662926"/>
    <w:rsid w:val="00662E87"/>
    <w:rsid w:val="0066337C"/>
    <w:rsid w:val="006635AC"/>
    <w:rsid w:val="0066395E"/>
    <w:rsid w:val="00663D58"/>
    <w:rsid w:val="00663FC4"/>
    <w:rsid w:val="00664128"/>
    <w:rsid w:val="006648CB"/>
    <w:rsid w:val="00664AE0"/>
    <w:rsid w:val="00664CF2"/>
    <w:rsid w:val="006654D6"/>
    <w:rsid w:val="0066590E"/>
    <w:rsid w:val="006659C5"/>
    <w:rsid w:val="00665DD5"/>
    <w:rsid w:val="006662A6"/>
    <w:rsid w:val="006666F2"/>
    <w:rsid w:val="00666B7D"/>
    <w:rsid w:val="00666B9F"/>
    <w:rsid w:val="006673E9"/>
    <w:rsid w:val="00667744"/>
    <w:rsid w:val="00667849"/>
    <w:rsid w:val="00667D67"/>
    <w:rsid w:val="00670291"/>
    <w:rsid w:val="0067074B"/>
    <w:rsid w:val="00670816"/>
    <w:rsid w:val="00670E99"/>
    <w:rsid w:val="006712C5"/>
    <w:rsid w:val="006717CF"/>
    <w:rsid w:val="00672025"/>
    <w:rsid w:val="00672389"/>
    <w:rsid w:val="006726C0"/>
    <w:rsid w:val="00673161"/>
    <w:rsid w:val="006731EE"/>
    <w:rsid w:val="00673262"/>
    <w:rsid w:val="006736F4"/>
    <w:rsid w:val="0067429D"/>
    <w:rsid w:val="00674A13"/>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FC"/>
    <w:rsid w:val="00682E46"/>
    <w:rsid w:val="006831C7"/>
    <w:rsid w:val="00683464"/>
    <w:rsid w:val="006843A6"/>
    <w:rsid w:val="006848BF"/>
    <w:rsid w:val="006849CE"/>
    <w:rsid w:val="00684A90"/>
    <w:rsid w:val="00684EFC"/>
    <w:rsid w:val="00685481"/>
    <w:rsid w:val="006857D2"/>
    <w:rsid w:val="006858D0"/>
    <w:rsid w:val="00685BA7"/>
    <w:rsid w:val="00685E66"/>
    <w:rsid w:val="00685EA7"/>
    <w:rsid w:val="00685EDC"/>
    <w:rsid w:val="00686023"/>
    <w:rsid w:val="006868C1"/>
    <w:rsid w:val="00686DC7"/>
    <w:rsid w:val="00686F95"/>
    <w:rsid w:val="00687387"/>
    <w:rsid w:val="006878E1"/>
    <w:rsid w:val="0069005A"/>
    <w:rsid w:val="0069038D"/>
    <w:rsid w:val="00690B86"/>
    <w:rsid w:val="006915D5"/>
    <w:rsid w:val="006915E6"/>
    <w:rsid w:val="00691BB2"/>
    <w:rsid w:val="00692DA1"/>
    <w:rsid w:val="00692DF5"/>
    <w:rsid w:val="0069316E"/>
    <w:rsid w:val="00693EA5"/>
    <w:rsid w:val="00693EBA"/>
    <w:rsid w:val="00694063"/>
    <w:rsid w:val="006940B8"/>
    <w:rsid w:val="00694703"/>
    <w:rsid w:val="00694725"/>
    <w:rsid w:val="00694797"/>
    <w:rsid w:val="00694B34"/>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134"/>
    <w:rsid w:val="006A2538"/>
    <w:rsid w:val="006A27E4"/>
    <w:rsid w:val="006A2E15"/>
    <w:rsid w:val="006A2E44"/>
    <w:rsid w:val="006A2F7E"/>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B7A"/>
    <w:rsid w:val="006A7092"/>
    <w:rsid w:val="006A74D5"/>
    <w:rsid w:val="006A757D"/>
    <w:rsid w:val="006A7857"/>
    <w:rsid w:val="006A7B63"/>
    <w:rsid w:val="006B00FF"/>
    <w:rsid w:val="006B07F6"/>
    <w:rsid w:val="006B1391"/>
    <w:rsid w:val="006B13CA"/>
    <w:rsid w:val="006B17F8"/>
    <w:rsid w:val="006B1B0C"/>
    <w:rsid w:val="006B1DE8"/>
    <w:rsid w:val="006B236B"/>
    <w:rsid w:val="006B2520"/>
    <w:rsid w:val="006B2621"/>
    <w:rsid w:val="006B2AA2"/>
    <w:rsid w:val="006B3272"/>
    <w:rsid w:val="006B32EE"/>
    <w:rsid w:val="006B3564"/>
    <w:rsid w:val="006B35BE"/>
    <w:rsid w:val="006B3A6A"/>
    <w:rsid w:val="006B3C26"/>
    <w:rsid w:val="006B40A9"/>
    <w:rsid w:val="006B443C"/>
    <w:rsid w:val="006B45CA"/>
    <w:rsid w:val="006B4702"/>
    <w:rsid w:val="006B4A65"/>
    <w:rsid w:val="006B4F2D"/>
    <w:rsid w:val="006B56D5"/>
    <w:rsid w:val="006B5A95"/>
    <w:rsid w:val="006B5C2A"/>
    <w:rsid w:val="006B5D68"/>
    <w:rsid w:val="006B5F2F"/>
    <w:rsid w:val="006B6739"/>
    <w:rsid w:val="006B68AA"/>
    <w:rsid w:val="006B7E4D"/>
    <w:rsid w:val="006B7FD4"/>
    <w:rsid w:val="006C01D3"/>
    <w:rsid w:val="006C04B3"/>
    <w:rsid w:val="006C06CA"/>
    <w:rsid w:val="006C1583"/>
    <w:rsid w:val="006C19B6"/>
    <w:rsid w:val="006C2AF3"/>
    <w:rsid w:val="006C2D5F"/>
    <w:rsid w:val="006C3519"/>
    <w:rsid w:val="006C36EA"/>
    <w:rsid w:val="006C379A"/>
    <w:rsid w:val="006C40C7"/>
    <w:rsid w:val="006C41F5"/>
    <w:rsid w:val="006C4405"/>
    <w:rsid w:val="006C62B8"/>
    <w:rsid w:val="006C68D4"/>
    <w:rsid w:val="006C6A04"/>
    <w:rsid w:val="006C6D67"/>
    <w:rsid w:val="006C6EC3"/>
    <w:rsid w:val="006C6FB8"/>
    <w:rsid w:val="006C7BBA"/>
    <w:rsid w:val="006C7D5C"/>
    <w:rsid w:val="006D0B79"/>
    <w:rsid w:val="006D0E73"/>
    <w:rsid w:val="006D13FF"/>
    <w:rsid w:val="006D1465"/>
    <w:rsid w:val="006D165C"/>
    <w:rsid w:val="006D1886"/>
    <w:rsid w:val="006D2696"/>
    <w:rsid w:val="006D285F"/>
    <w:rsid w:val="006D2C7F"/>
    <w:rsid w:val="006D37E2"/>
    <w:rsid w:val="006D3C56"/>
    <w:rsid w:val="006D3D24"/>
    <w:rsid w:val="006D3EA8"/>
    <w:rsid w:val="006D3F15"/>
    <w:rsid w:val="006D3F92"/>
    <w:rsid w:val="006D3FCF"/>
    <w:rsid w:val="006D41EA"/>
    <w:rsid w:val="006D477B"/>
    <w:rsid w:val="006D4A54"/>
    <w:rsid w:val="006D4FC1"/>
    <w:rsid w:val="006D5194"/>
    <w:rsid w:val="006D54B0"/>
    <w:rsid w:val="006D5A5D"/>
    <w:rsid w:val="006D5B1C"/>
    <w:rsid w:val="006D5BBF"/>
    <w:rsid w:val="006D5C64"/>
    <w:rsid w:val="006D61BA"/>
    <w:rsid w:val="006D6D45"/>
    <w:rsid w:val="006D6E1B"/>
    <w:rsid w:val="006D7366"/>
    <w:rsid w:val="006D73D8"/>
    <w:rsid w:val="006D7470"/>
    <w:rsid w:val="006D79E9"/>
    <w:rsid w:val="006D7B35"/>
    <w:rsid w:val="006D7F60"/>
    <w:rsid w:val="006E0976"/>
    <w:rsid w:val="006E0D26"/>
    <w:rsid w:val="006E16EE"/>
    <w:rsid w:val="006E19D1"/>
    <w:rsid w:val="006E1D09"/>
    <w:rsid w:val="006E1DF9"/>
    <w:rsid w:val="006E1EE9"/>
    <w:rsid w:val="006E210F"/>
    <w:rsid w:val="006E2266"/>
    <w:rsid w:val="006E299D"/>
    <w:rsid w:val="006E2D27"/>
    <w:rsid w:val="006E2FE8"/>
    <w:rsid w:val="006E3019"/>
    <w:rsid w:val="006E3056"/>
    <w:rsid w:val="006E306C"/>
    <w:rsid w:val="006E3917"/>
    <w:rsid w:val="006E3ACE"/>
    <w:rsid w:val="006E4964"/>
    <w:rsid w:val="006E54B3"/>
    <w:rsid w:val="006E66FF"/>
    <w:rsid w:val="006E7B49"/>
    <w:rsid w:val="006F0429"/>
    <w:rsid w:val="006F07CC"/>
    <w:rsid w:val="006F150B"/>
    <w:rsid w:val="006F16C0"/>
    <w:rsid w:val="006F1CA8"/>
    <w:rsid w:val="006F1E03"/>
    <w:rsid w:val="006F2040"/>
    <w:rsid w:val="006F29A0"/>
    <w:rsid w:val="006F3086"/>
    <w:rsid w:val="006F31C9"/>
    <w:rsid w:val="006F33BB"/>
    <w:rsid w:val="006F3B04"/>
    <w:rsid w:val="006F4107"/>
    <w:rsid w:val="006F4246"/>
    <w:rsid w:val="006F4873"/>
    <w:rsid w:val="006F4C0D"/>
    <w:rsid w:val="006F4EA4"/>
    <w:rsid w:val="006F4F4F"/>
    <w:rsid w:val="006F4F7E"/>
    <w:rsid w:val="006F5BEC"/>
    <w:rsid w:val="006F5EDD"/>
    <w:rsid w:val="006F6871"/>
    <w:rsid w:val="006F7066"/>
    <w:rsid w:val="006F71FA"/>
    <w:rsid w:val="006F745D"/>
    <w:rsid w:val="007002D6"/>
    <w:rsid w:val="00700331"/>
    <w:rsid w:val="00700A0E"/>
    <w:rsid w:val="00700E5E"/>
    <w:rsid w:val="00700FEC"/>
    <w:rsid w:val="00701811"/>
    <w:rsid w:val="00701DF4"/>
    <w:rsid w:val="007020FD"/>
    <w:rsid w:val="007021F7"/>
    <w:rsid w:val="00702390"/>
    <w:rsid w:val="007029E1"/>
    <w:rsid w:val="00702B10"/>
    <w:rsid w:val="0070399D"/>
    <w:rsid w:val="007043B5"/>
    <w:rsid w:val="007045AA"/>
    <w:rsid w:val="00704887"/>
    <w:rsid w:val="00704E99"/>
    <w:rsid w:val="00705998"/>
    <w:rsid w:val="007059BA"/>
    <w:rsid w:val="00706431"/>
    <w:rsid w:val="007068D8"/>
    <w:rsid w:val="00707180"/>
    <w:rsid w:val="0070720F"/>
    <w:rsid w:val="0070775E"/>
    <w:rsid w:val="007078F1"/>
    <w:rsid w:val="00710154"/>
    <w:rsid w:val="0071039B"/>
    <w:rsid w:val="00711002"/>
    <w:rsid w:val="0071173F"/>
    <w:rsid w:val="0071175D"/>
    <w:rsid w:val="00711A2D"/>
    <w:rsid w:val="00711AB5"/>
    <w:rsid w:val="00712120"/>
    <w:rsid w:val="007125C1"/>
    <w:rsid w:val="00712839"/>
    <w:rsid w:val="00712C82"/>
    <w:rsid w:val="00712FE3"/>
    <w:rsid w:val="00712FFD"/>
    <w:rsid w:val="00713966"/>
    <w:rsid w:val="00713C63"/>
    <w:rsid w:val="00713C6C"/>
    <w:rsid w:val="00713CBC"/>
    <w:rsid w:val="007144E0"/>
    <w:rsid w:val="007147E3"/>
    <w:rsid w:val="00714CDD"/>
    <w:rsid w:val="0071588E"/>
    <w:rsid w:val="00715971"/>
    <w:rsid w:val="00715ADE"/>
    <w:rsid w:val="0071662B"/>
    <w:rsid w:val="007166F5"/>
    <w:rsid w:val="00716C5D"/>
    <w:rsid w:val="00716D94"/>
    <w:rsid w:val="00716E3F"/>
    <w:rsid w:val="007173B5"/>
    <w:rsid w:val="0071755C"/>
    <w:rsid w:val="007179F7"/>
    <w:rsid w:val="00717F80"/>
    <w:rsid w:val="007203C8"/>
    <w:rsid w:val="00720498"/>
    <w:rsid w:val="007204BF"/>
    <w:rsid w:val="00720743"/>
    <w:rsid w:val="007207B2"/>
    <w:rsid w:val="00720AFD"/>
    <w:rsid w:val="007212D9"/>
    <w:rsid w:val="00721438"/>
    <w:rsid w:val="00721588"/>
    <w:rsid w:val="00721D63"/>
    <w:rsid w:val="00722252"/>
    <w:rsid w:val="007228F4"/>
    <w:rsid w:val="00722B88"/>
    <w:rsid w:val="00722EE0"/>
    <w:rsid w:val="00723354"/>
    <w:rsid w:val="0072344F"/>
    <w:rsid w:val="00723779"/>
    <w:rsid w:val="00723CE5"/>
    <w:rsid w:val="00723F82"/>
    <w:rsid w:val="007246DF"/>
    <w:rsid w:val="00724732"/>
    <w:rsid w:val="00724C3C"/>
    <w:rsid w:val="00724D42"/>
    <w:rsid w:val="0072506B"/>
    <w:rsid w:val="00725AAB"/>
    <w:rsid w:val="007262C0"/>
    <w:rsid w:val="0072692A"/>
    <w:rsid w:val="00726CDB"/>
    <w:rsid w:val="00726F22"/>
    <w:rsid w:val="00727228"/>
    <w:rsid w:val="007277EE"/>
    <w:rsid w:val="00727C9F"/>
    <w:rsid w:val="00727D42"/>
    <w:rsid w:val="007301C8"/>
    <w:rsid w:val="007303B5"/>
    <w:rsid w:val="0073075B"/>
    <w:rsid w:val="00730802"/>
    <w:rsid w:val="00730809"/>
    <w:rsid w:val="0073081B"/>
    <w:rsid w:val="00730A0E"/>
    <w:rsid w:val="0073175D"/>
    <w:rsid w:val="00731903"/>
    <w:rsid w:val="007321C1"/>
    <w:rsid w:val="007326A3"/>
    <w:rsid w:val="007327FA"/>
    <w:rsid w:val="00732923"/>
    <w:rsid w:val="007329FC"/>
    <w:rsid w:val="00733336"/>
    <w:rsid w:val="00733646"/>
    <w:rsid w:val="00733881"/>
    <w:rsid w:val="007339ED"/>
    <w:rsid w:val="00733E9B"/>
    <w:rsid w:val="00733F16"/>
    <w:rsid w:val="0073402D"/>
    <w:rsid w:val="007342EC"/>
    <w:rsid w:val="00734683"/>
    <w:rsid w:val="00734EFB"/>
    <w:rsid w:val="0073604C"/>
    <w:rsid w:val="00736132"/>
    <w:rsid w:val="0073622B"/>
    <w:rsid w:val="0073680C"/>
    <w:rsid w:val="0073749B"/>
    <w:rsid w:val="00737A50"/>
    <w:rsid w:val="0074086A"/>
    <w:rsid w:val="00741394"/>
    <w:rsid w:val="00741500"/>
    <w:rsid w:val="00741D11"/>
    <w:rsid w:val="007421DD"/>
    <w:rsid w:val="007423EB"/>
    <w:rsid w:val="007427CC"/>
    <w:rsid w:val="00742BBE"/>
    <w:rsid w:val="00742EBA"/>
    <w:rsid w:val="0074386A"/>
    <w:rsid w:val="00743B11"/>
    <w:rsid w:val="00743BE0"/>
    <w:rsid w:val="00744651"/>
    <w:rsid w:val="00744A4D"/>
    <w:rsid w:val="00744D6E"/>
    <w:rsid w:val="00745C55"/>
    <w:rsid w:val="00745ED4"/>
    <w:rsid w:val="00745F11"/>
    <w:rsid w:val="0074699D"/>
    <w:rsid w:val="007472EE"/>
    <w:rsid w:val="00747343"/>
    <w:rsid w:val="007474C3"/>
    <w:rsid w:val="00747900"/>
    <w:rsid w:val="00747999"/>
    <w:rsid w:val="007479D4"/>
    <w:rsid w:val="00747D48"/>
    <w:rsid w:val="00747FE0"/>
    <w:rsid w:val="007517B6"/>
    <w:rsid w:val="00751A54"/>
    <w:rsid w:val="00751E60"/>
    <w:rsid w:val="00752028"/>
    <w:rsid w:val="00753A3F"/>
    <w:rsid w:val="00753B63"/>
    <w:rsid w:val="00753D5F"/>
    <w:rsid w:val="00753F4F"/>
    <w:rsid w:val="00753F92"/>
    <w:rsid w:val="00753FB6"/>
    <w:rsid w:val="0075446C"/>
    <w:rsid w:val="007544D5"/>
    <w:rsid w:val="00754819"/>
    <w:rsid w:val="00754E98"/>
    <w:rsid w:val="007553F8"/>
    <w:rsid w:val="007554C4"/>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1D5D"/>
    <w:rsid w:val="007626C8"/>
    <w:rsid w:val="0076276D"/>
    <w:rsid w:val="0076278D"/>
    <w:rsid w:val="00762AB3"/>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6F0"/>
    <w:rsid w:val="00774D8E"/>
    <w:rsid w:val="00774E95"/>
    <w:rsid w:val="00774FDC"/>
    <w:rsid w:val="00775853"/>
    <w:rsid w:val="00775FF1"/>
    <w:rsid w:val="007760E8"/>
    <w:rsid w:val="0077658F"/>
    <w:rsid w:val="007766AB"/>
    <w:rsid w:val="00776D28"/>
    <w:rsid w:val="00777257"/>
    <w:rsid w:val="00777541"/>
    <w:rsid w:val="00777870"/>
    <w:rsid w:val="00777C9B"/>
    <w:rsid w:val="00777E86"/>
    <w:rsid w:val="0078003D"/>
    <w:rsid w:val="00780357"/>
    <w:rsid w:val="0078077F"/>
    <w:rsid w:val="0078085A"/>
    <w:rsid w:val="0078118B"/>
    <w:rsid w:val="00781769"/>
    <w:rsid w:val="007823BB"/>
    <w:rsid w:val="00783400"/>
    <w:rsid w:val="00784106"/>
    <w:rsid w:val="007845B4"/>
    <w:rsid w:val="007846B3"/>
    <w:rsid w:val="00784BC0"/>
    <w:rsid w:val="00784EB4"/>
    <w:rsid w:val="007851AC"/>
    <w:rsid w:val="00785886"/>
    <w:rsid w:val="00785F73"/>
    <w:rsid w:val="00785FB6"/>
    <w:rsid w:val="0078657B"/>
    <w:rsid w:val="00786866"/>
    <w:rsid w:val="00786BC4"/>
    <w:rsid w:val="00786BD6"/>
    <w:rsid w:val="00787A2B"/>
    <w:rsid w:val="0079056A"/>
    <w:rsid w:val="0079082F"/>
    <w:rsid w:val="007908FD"/>
    <w:rsid w:val="00790BED"/>
    <w:rsid w:val="00791A62"/>
    <w:rsid w:val="00791D68"/>
    <w:rsid w:val="00792404"/>
    <w:rsid w:val="007925CA"/>
    <w:rsid w:val="00792A51"/>
    <w:rsid w:val="00792C81"/>
    <w:rsid w:val="00792E39"/>
    <w:rsid w:val="00792FE3"/>
    <w:rsid w:val="0079331B"/>
    <w:rsid w:val="007934E1"/>
    <w:rsid w:val="00793839"/>
    <w:rsid w:val="007938B4"/>
    <w:rsid w:val="00793B57"/>
    <w:rsid w:val="00794251"/>
    <w:rsid w:val="00794333"/>
    <w:rsid w:val="0079466C"/>
    <w:rsid w:val="0079498D"/>
    <w:rsid w:val="007949A0"/>
    <w:rsid w:val="00794BD6"/>
    <w:rsid w:val="00795260"/>
    <w:rsid w:val="0079575A"/>
    <w:rsid w:val="00795B56"/>
    <w:rsid w:val="007964BA"/>
    <w:rsid w:val="00796E6B"/>
    <w:rsid w:val="00796F10"/>
    <w:rsid w:val="00796FAE"/>
    <w:rsid w:val="00796FC8"/>
    <w:rsid w:val="00797105"/>
    <w:rsid w:val="007974FF"/>
    <w:rsid w:val="0079751B"/>
    <w:rsid w:val="007976EE"/>
    <w:rsid w:val="00797BA0"/>
    <w:rsid w:val="007A13AA"/>
    <w:rsid w:val="007A1509"/>
    <w:rsid w:val="007A1670"/>
    <w:rsid w:val="007A1B12"/>
    <w:rsid w:val="007A1B3D"/>
    <w:rsid w:val="007A1B5B"/>
    <w:rsid w:val="007A1E7D"/>
    <w:rsid w:val="007A3231"/>
    <w:rsid w:val="007A3B99"/>
    <w:rsid w:val="007A3D55"/>
    <w:rsid w:val="007A4257"/>
    <w:rsid w:val="007A42AF"/>
    <w:rsid w:val="007A48FD"/>
    <w:rsid w:val="007A499E"/>
    <w:rsid w:val="007A4B5C"/>
    <w:rsid w:val="007A5002"/>
    <w:rsid w:val="007A501F"/>
    <w:rsid w:val="007A5405"/>
    <w:rsid w:val="007A54D5"/>
    <w:rsid w:val="007A575F"/>
    <w:rsid w:val="007A5B4D"/>
    <w:rsid w:val="007A5D72"/>
    <w:rsid w:val="007A6EEE"/>
    <w:rsid w:val="007A73E7"/>
    <w:rsid w:val="007A7581"/>
    <w:rsid w:val="007A7F00"/>
    <w:rsid w:val="007B0DFC"/>
    <w:rsid w:val="007B1040"/>
    <w:rsid w:val="007B13AF"/>
    <w:rsid w:val="007B17B2"/>
    <w:rsid w:val="007B1ABE"/>
    <w:rsid w:val="007B21C9"/>
    <w:rsid w:val="007B2208"/>
    <w:rsid w:val="007B2AD4"/>
    <w:rsid w:val="007B3FBD"/>
    <w:rsid w:val="007B4606"/>
    <w:rsid w:val="007B47AE"/>
    <w:rsid w:val="007B4ABA"/>
    <w:rsid w:val="007B5156"/>
    <w:rsid w:val="007B52B9"/>
    <w:rsid w:val="007B5A0C"/>
    <w:rsid w:val="007B5A3E"/>
    <w:rsid w:val="007B5A63"/>
    <w:rsid w:val="007B5B91"/>
    <w:rsid w:val="007B5BEA"/>
    <w:rsid w:val="007B5E3F"/>
    <w:rsid w:val="007B6115"/>
    <w:rsid w:val="007B635C"/>
    <w:rsid w:val="007B6EFE"/>
    <w:rsid w:val="007B704B"/>
    <w:rsid w:val="007B73FA"/>
    <w:rsid w:val="007B7C0C"/>
    <w:rsid w:val="007B7D69"/>
    <w:rsid w:val="007B7DDC"/>
    <w:rsid w:val="007B7E9F"/>
    <w:rsid w:val="007C07A7"/>
    <w:rsid w:val="007C102F"/>
    <w:rsid w:val="007C135D"/>
    <w:rsid w:val="007C145D"/>
    <w:rsid w:val="007C1686"/>
    <w:rsid w:val="007C1781"/>
    <w:rsid w:val="007C1800"/>
    <w:rsid w:val="007C1CD1"/>
    <w:rsid w:val="007C244A"/>
    <w:rsid w:val="007C247E"/>
    <w:rsid w:val="007C2C90"/>
    <w:rsid w:val="007C2CEA"/>
    <w:rsid w:val="007C2E01"/>
    <w:rsid w:val="007C450D"/>
    <w:rsid w:val="007C48CE"/>
    <w:rsid w:val="007C4B55"/>
    <w:rsid w:val="007C4F2E"/>
    <w:rsid w:val="007C6AB7"/>
    <w:rsid w:val="007C6F43"/>
    <w:rsid w:val="007C7161"/>
    <w:rsid w:val="007C7563"/>
    <w:rsid w:val="007C7622"/>
    <w:rsid w:val="007D0553"/>
    <w:rsid w:val="007D0D97"/>
    <w:rsid w:val="007D17D9"/>
    <w:rsid w:val="007D1B39"/>
    <w:rsid w:val="007D1BEB"/>
    <w:rsid w:val="007D1C97"/>
    <w:rsid w:val="007D1EE3"/>
    <w:rsid w:val="007D2963"/>
    <w:rsid w:val="007D2D22"/>
    <w:rsid w:val="007D2D8D"/>
    <w:rsid w:val="007D2DF7"/>
    <w:rsid w:val="007D33AA"/>
    <w:rsid w:val="007D365A"/>
    <w:rsid w:val="007D3BB9"/>
    <w:rsid w:val="007D438A"/>
    <w:rsid w:val="007D447D"/>
    <w:rsid w:val="007D4AB4"/>
    <w:rsid w:val="007D4FF2"/>
    <w:rsid w:val="007D571B"/>
    <w:rsid w:val="007D5800"/>
    <w:rsid w:val="007D5B41"/>
    <w:rsid w:val="007D6151"/>
    <w:rsid w:val="007D6F78"/>
    <w:rsid w:val="007D7259"/>
    <w:rsid w:val="007D76E6"/>
    <w:rsid w:val="007D773D"/>
    <w:rsid w:val="007D7ABB"/>
    <w:rsid w:val="007E04A9"/>
    <w:rsid w:val="007E0EB5"/>
    <w:rsid w:val="007E0F76"/>
    <w:rsid w:val="007E13D8"/>
    <w:rsid w:val="007E1534"/>
    <w:rsid w:val="007E177C"/>
    <w:rsid w:val="007E1EB6"/>
    <w:rsid w:val="007E1FCF"/>
    <w:rsid w:val="007E2084"/>
    <w:rsid w:val="007E2352"/>
    <w:rsid w:val="007E25EB"/>
    <w:rsid w:val="007E2846"/>
    <w:rsid w:val="007E3537"/>
    <w:rsid w:val="007E3C26"/>
    <w:rsid w:val="007E3E20"/>
    <w:rsid w:val="007E3F4C"/>
    <w:rsid w:val="007E3F91"/>
    <w:rsid w:val="007E3FB8"/>
    <w:rsid w:val="007E48F6"/>
    <w:rsid w:val="007E492B"/>
    <w:rsid w:val="007E4DFB"/>
    <w:rsid w:val="007E557A"/>
    <w:rsid w:val="007E5CE8"/>
    <w:rsid w:val="007E5DD8"/>
    <w:rsid w:val="007E5F28"/>
    <w:rsid w:val="007E5F3D"/>
    <w:rsid w:val="007E60CF"/>
    <w:rsid w:val="007E6931"/>
    <w:rsid w:val="007E69F0"/>
    <w:rsid w:val="007E710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7AA"/>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A4E"/>
    <w:rsid w:val="00806DBA"/>
    <w:rsid w:val="00806F43"/>
    <w:rsid w:val="00806FEC"/>
    <w:rsid w:val="008075C9"/>
    <w:rsid w:val="00807EE7"/>
    <w:rsid w:val="00807EEF"/>
    <w:rsid w:val="00807F6E"/>
    <w:rsid w:val="0081004D"/>
    <w:rsid w:val="008103D1"/>
    <w:rsid w:val="0081079F"/>
    <w:rsid w:val="00811339"/>
    <w:rsid w:val="008115F6"/>
    <w:rsid w:val="00811A81"/>
    <w:rsid w:val="00811C94"/>
    <w:rsid w:val="00811DF9"/>
    <w:rsid w:val="00811F56"/>
    <w:rsid w:val="0081274C"/>
    <w:rsid w:val="008129B7"/>
    <w:rsid w:val="00812BFD"/>
    <w:rsid w:val="00813675"/>
    <w:rsid w:val="008136EE"/>
    <w:rsid w:val="008137EF"/>
    <w:rsid w:val="00813A0B"/>
    <w:rsid w:val="00813B1C"/>
    <w:rsid w:val="00814063"/>
    <w:rsid w:val="0081418F"/>
    <w:rsid w:val="008143EB"/>
    <w:rsid w:val="008150DE"/>
    <w:rsid w:val="00815963"/>
    <w:rsid w:val="00815A04"/>
    <w:rsid w:val="00815D90"/>
    <w:rsid w:val="00815F3F"/>
    <w:rsid w:val="00816069"/>
    <w:rsid w:val="0081653F"/>
    <w:rsid w:val="00816C5A"/>
    <w:rsid w:val="00817108"/>
    <w:rsid w:val="0081748B"/>
    <w:rsid w:val="008175B0"/>
    <w:rsid w:val="008178CA"/>
    <w:rsid w:val="00820032"/>
    <w:rsid w:val="00820728"/>
    <w:rsid w:val="008209DC"/>
    <w:rsid w:val="00820C74"/>
    <w:rsid w:val="00820F9A"/>
    <w:rsid w:val="008215B3"/>
    <w:rsid w:val="00821B96"/>
    <w:rsid w:val="00821E7F"/>
    <w:rsid w:val="00821E96"/>
    <w:rsid w:val="0082203C"/>
    <w:rsid w:val="00822338"/>
    <w:rsid w:val="008223A3"/>
    <w:rsid w:val="0082290F"/>
    <w:rsid w:val="00822A1E"/>
    <w:rsid w:val="00822D3A"/>
    <w:rsid w:val="008235C8"/>
    <w:rsid w:val="00823771"/>
    <w:rsid w:val="008237C2"/>
    <w:rsid w:val="00823F07"/>
    <w:rsid w:val="008240AB"/>
    <w:rsid w:val="008241C9"/>
    <w:rsid w:val="008242AB"/>
    <w:rsid w:val="00824584"/>
    <w:rsid w:val="0082480C"/>
    <w:rsid w:val="00824971"/>
    <w:rsid w:val="0082498F"/>
    <w:rsid w:val="00824F16"/>
    <w:rsid w:val="0082515F"/>
    <w:rsid w:val="008259A5"/>
    <w:rsid w:val="00825E44"/>
    <w:rsid w:val="008268E1"/>
    <w:rsid w:val="00827D42"/>
    <w:rsid w:val="008302BC"/>
    <w:rsid w:val="0083055C"/>
    <w:rsid w:val="00830A65"/>
    <w:rsid w:val="00830A8E"/>
    <w:rsid w:val="00830AC2"/>
    <w:rsid w:val="00830AD5"/>
    <w:rsid w:val="00830AEA"/>
    <w:rsid w:val="00830B3F"/>
    <w:rsid w:val="00830D9B"/>
    <w:rsid w:val="00830E4E"/>
    <w:rsid w:val="0083131C"/>
    <w:rsid w:val="008320DC"/>
    <w:rsid w:val="008328AC"/>
    <w:rsid w:val="008328C8"/>
    <w:rsid w:val="00833161"/>
    <w:rsid w:val="0083350D"/>
    <w:rsid w:val="00833D04"/>
    <w:rsid w:val="00834088"/>
    <w:rsid w:val="00834142"/>
    <w:rsid w:val="0083423A"/>
    <w:rsid w:val="0083478A"/>
    <w:rsid w:val="008347C8"/>
    <w:rsid w:val="008348F7"/>
    <w:rsid w:val="00834E85"/>
    <w:rsid w:val="00834EDC"/>
    <w:rsid w:val="00835C35"/>
    <w:rsid w:val="0083697F"/>
    <w:rsid w:val="00836EB7"/>
    <w:rsid w:val="008372A9"/>
    <w:rsid w:val="00837817"/>
    <w:rsid w:val="008378F1"/>
    <w:rsid w:val="00837B57"/>
    <w:rsid w:val="00837CD5"/>
    <w:rsid w:val="00840803"/>
    <w:rsid w:val="00840D6C"/>
    <w:rsid w:val="00841F79"/>
    <w:rsid w:val="00842224"/>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199"/>
    <w:rsid w:val="008465B3"/>
    <w:rsid w:val="00846688"/>
    <w:rsid w:val="00846901"/>
    <w:rsid w:val="00846D81"/>
    <w:rsid w:val="00850A41"/>
    <w:rsid w:val="00850A43"/>
    <w:rsid w:val="00850A90"/>
    <w:rsid w:val="00850D53"/>
    <w:rsid w:val="00851320"/>
    <w:rsid w:val="008513AC"/>
    <w:rsid w:val="00851551"/>
    <w:rsid w:val="0085169A"/>
    <w:rsid w:val="00851A29"/>
    <w:rsid w:val="00852011"/>
    <w:rsid w:val="00852CA0"/>
    <w:rsid w:val="00852CD6"/>
    <w:rsid w:val="00852FCF"/>
    <w:rsid w:val="00853026"/>
    <w:rsid w:val="0085331A"/>
    <w:rsid w:val="00853A63"/>
    <w:rsid w:val="00853ADA"/>
    <w:rsid w:val="00853B60"/>
    <w:rsid w:val="00853C5E"/>
    <w:rsid w:val="00853CA9"/>
    <w:rsid w:val="008543F9"/>
    <w:rsid w:val="00854D0A"/>
    <w:rsid w:val="00855828"/>
    <w:rsid w:val="008558C8"/>
    <w:rsid w:val="00855AEB"/>
    <w:rsid w:val="00855BB9"/>
    <w:rsid w:val="00855E2B"/>
    <w:rsid w:val="008568A2"/>
    <w:rsid w:val="00856989"/>
    <w:rsid w:val="00856E8A"/>
    <w:rsid w:val="00856EA0"/>
    <w:rsid w:val="00857892"/>
    <w:rsid w:val="00857A45"/>
    <w:rsid w:val="0086064C"/>
    <w:rsid w:val="00862526"/>
    <w:rsid w:val="0086266A"/>
    <w:rsid w:val="00863CCA"/>
    <w:rsid w:val="00863D17"/>
    <w:rsid w:val="00863F43"/>
    <w:rsid w:val="008642E6"/>
    <w:rsid w:val="0086441F"/>
    <w:rsid w:val="00864C52"/>
    <w:rsid w:val="008650E3"/>
    <w:rsid w:val="008650FE"/>
    <w:rsid w:val="008655BD"/>
    <w:rsid w:val="0086678D"/>
    <w:rsid w:val="008667A2"/>
    <w:rsid w:val="008672B2"/>
    <w:rsid w:val="00867546"/>
    <w:rsid w:val="00867C17"/>
    <w:rsid w:val="0087014D"/>
    <w:rsid w:val="00870978"/>
    <w:rsid w:val="00870BBF"/>
    <w:rsid w:val="00870F12"/>
    <w:rsid w:val="00871472"/>
    <w:rsid w:val="00871685"/>
    <w:rsid w:val="00871690"/>
    <w:rsid w:val="008716C1"/>
    <w:rsid w:val="008721AF"/>
    <w:rsid w:val="0087254E"/>
    <w:rsid w:val="008725D9"/>
    <w:rsid w:val="008732F7"/>
    <w:rsid w:val="008734D6"/>
    <w:rsid w:val="00873873"/>
    <w:rsid w:val="00873DF4"/>
    <w:rsid w:val="0087428C"/>
    <w:rsid w:val="00874488"/>
    <w:rsid w:val="00874496"/>
    <w:rsid w:val="0087493C"/>
    <w:rsid w:val="0087502E"/>
    <w:rsid w:val="00875AB9"/>
    <w:rsid w:val="00875EE9"/>
    <w:rsid w:val="00876976"/>
    <w:rsid w:val="00876A9F"/>
    <w:rsid w:val="00876AA2"/>
    <w:rsid w:val="008776B1"/>
    <w:rsid w:val="0087792B"/>
    <w:rsid w:val="00877B0B"/>
    <w:rsid w:val="0088078C"/>
    <w:rsid w:val="00880811"/>
    <w:rsid w:val="008808FF"/>
    <w:rsid w:val="00880A1B"/>
    <w:rsid w:val="00880ACC"/>
    <w:rsid w:val="00880CBB"/>
    <w:rsid w:val="008811B6"/>
    <w:rsid w:val="00881466"/>
    <w:rsid w:val="00881740"/>
    <w:rsid w:val="00882296"/>
    <w:rsid w:val="00882F7A"/>
    <w:rsid w:val="00882F83"/>
    <w:rsid w:val="008830BD"/>
    <w:rsid w:val="00883173"/>
    <w:rsid w:val="00883D0A"/>
    <w:rsid w:val="00884825"/>
    <w:rsid w:val="0088513E"/>
    <w:rsid w:val="0088543E"/>
    <w:rsid w:val="00885AA9"/>
    <w:rsid w:val="00885E73"/>
    <w:rsid w:val="00885FED"/>
    <w:rsid w:val="00886F25"/>
    <w:rsid w:val="00886F6C"/>
    <w:rsid w:val="00886FCE"/>
    <w:rsid w:val="008870B1"/>
    <w:rsid w:val="0088722E"/>
    <w:rsid w:val="00887298"/>
    <w:rsid w:val="008873DC"/>
    <w:rsid w:val="00887618"/>
    <w:rsid w:val="008877B4"/>
    <w:rsid w:val="00887D2B"/>
    <w:rsid w:val="00890056"/>
    <w:rsid w:val="008904F6"/>
    <w:rsid w:val="00890871"/>
    <w:rsid w:val="008908BA"/>
    <w:rsid w:val="00890D71"/>
    <w:rsid w:val="008912EF"/>
    <w:rsid w:val="00891386"/>
    <w:rsid w:val="008917D4"/>
    <w:rsid w:val="00891B2B"/>
    <w:rsid w:val="008925D3"/>
    <w:rsid w:val="0089282D"/>
    <w:rsid w:val="00892A72"/>
    <w:rsid w:val="00892D8C"/>
    <w:rsid w:val="00893202"/>
    <w:rsid w:val="008935CA"/>
    <w:rsid w:val="008941D7"/>
    <w:rsid w:val="00894723"/>
    <w:rsid w:val="0089477B"/>
    <w:rsid w:val="00895CFD"/>
    <w:rsid w:val="00895FAD"/>
    <w:rsid w:val="008960DB"/>
    <w:rsid w:val="0089633C"/>
    <w:rsid w:val="008963D1"/>
    <w:rsid w:val="0089667B"/>
    <w:rsid w:val="008966EA"/>
    <w:rsid w:val="00896926"/>
    <w:rsid w:val="00896EAD"/>
    <w:rsid w:val="00896F58"/>
    <w:rsid w:val="00897266"/>
    <w:rsid w:val="008972EC"/>
    <w:rsid w:val="00897873"/>
    <w:rsid w:val="008978D3"/>
    <w:rsid w:val="00897E01"/>
    <w:rsid w:val="00897EA5"/>
    <w:rsid w:val="00897FDC"/>
    <w:rsid w:val="008A020B"/>
    <w:rsid w:val="008A0D32"/>
    <w:rsid w:val="008A11E2"/>
    <w:rsid w:val="008A126C"/>
    <w:rsid w:val="008A134C"/>
    <w:rsid w:val="008A1B27"/>
    <w:rsid w:val="008A1C70"/>
    <w:rsid w:val="008A2132"/>
    <w:rsid w:val="008A2743"/>
    <w:rsid w:val="008A2A46"/>
    <w:rsid w:val="008A2B43"/>
    <w:rsid w:val="008A2D38"/>
    <w:rsid w:val="008A2D67"/>
    <w:rsid w:val="008A2D6D"/>
    <w:rsid w:val="008A37C3"/>
    <w:rsid w:val="008A4822"/>
    <w:rsid w:val="008A4901"/>
    <w:rsid w:val="008A4D04"/>
    <w:rsid w:val="008A530D"/>
    <w:rsid w:val="008A55E7"/>
    <w:rsid w:val="008A5DB1"/>
    <w:rsid w:val="008A5EE5"/>
    <w:rsid w:val="008A60E4"/>
    <w:rsid w:val="008A63EE"/>
    <w:rsid w:val="008A67DA"/>
    <w:rsid w:val="008A7204"/>
    <w:rsid w:val="008A729D"/>
    <w:rsid w:val="008A7A44"/>
    <w:rsid w:val="008B049B"/>
    <w:rsid w:val="008B05B7"/>
    <w:rsid w:val="008B0C0C"/>
    <w:rsid w:val="008B0CAA"/>
    <w:rsid w:val="008B0EF5"/>
    <w:rsid w:val="008B0F53"/>
    <w:rsid w:val="008B114D"/>
    <w:rsid w:val="008B1157"/>
    <w:rsid w:val="008B1A38"/>
    <w:rsid w:val="008B1DAA"/>
    <w:rsid w:val="008B30D5"/>
    <w:rsid w:val="008B3A58"/>
    <w:rsid w:val="008B4181"/>
    <w:rsid w:val="008B432C"/>
    <w:rsid w:val="008B4490"/>
    <w:rsid w:val="008B479A"/>
    <w:rsid w:val="008B53E9"/>
    <w:rsid w:val="008B5B47"/>
    <w:rsid w:val="008B5C8F"/>
    <w:rsid w:val="008B5CB7"/>
    <w:rsid w:val="008B6210"/>
    <w:rsid w:val="008B70FC"/>
    <w:rsid w:val="008B783B"/>
    <w:rsid w:val="008B7844"/>
    <w:rsid w:val="008B7983"/>
    <w:rsid w:val="008B7AE1"/>
    <w:rsid w:val="008C0A49"/>
    <w:rsid w:val="008C0F06"/>
    <w:rsid w:val="008C11AB"/>
    <w:rsid w:val="008C18FA"/>
    <w:rsid w:val="008C2042"/>
    <w:rsid w:val="008C2856"/>
    <w:rsid w:val="008C2912"/>
    <w:rsid w:val="008C3336"/>
    <w:rsid w:val="008C3AE2"/>
    <w:rsid w:val="008C3C89"/>
    <w:rsid w:val="008C4719"/>
    <w:rsid w:val="008C475C"/>
    <w:rsid w:val="008C48A8"/>
    <w:rsid w:val="008C4B8F"/>
    <w:rsid w:val="008C51F0"/>
    <w:rsid w:val="008C52CD"/>
    <w:rsid w:val="008C5A1D"/>
    <w:rsid w:val="008C5D06"/>
    <w:rsid w:val="008C5F1C"/>
    <w:rsid w:val="008C6299"/>
    <w:rsid w:val="008C6D10"/>
    <w:rsid w:val="008C72AD"/>
    <w:rsid w:val="008C786B"/>
    <w:rsid w:val="008C7A43"/>
    <w:rsid w:val="008C7F93"/>
    <w:rsid w:val="008D023B"/>
    <w:rsid w:val="008D054D"/>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01A"/>
    <w:rsid w:val="008D4592"/>
    <w:rsid w:val="008D4D8C"/>
    <w:rsid w:val="008D4DCF"/>
    <w:rsid w:val="008D5261"/>
    <w:rsid w:val="008D5422"/>
    <w:rsid w:val="008D73BA"/>
    <w:rsid w:val="008D75ED"/>
    <w:rsid w:val="008D78E6"/>
    <w:rsid w:val="008D793E"/>
    <w:rsid w:val="008D7FB3"/>
    <w:rsid w:val="008E0160"/>
    <w:rsid w:val="008E0546"/>
    <w:rsid w:val="008E0647"/>
    <w:rsid w:val="008E0DED"/>
    <w:rsid w:val="008E1769"/>
    <w:rsid w:val="008E2070"/>
    <w:rsid w:val="008E2539"/>
    <w:rsid w:val="008E2609"/>
    <w:rsid w:val="008E2AEB"/>
    <w:rsid w:val="008E2F09"/>
    <w:rsid w:val="008E3330"/>
    <w:rsid w:val="008E37B2"/>
    <w:rsid w:val="008E3D42"/>
    <w:rsid w:val="008E3DE9"/>
    <w:rsid w:val="008E441F"/>
    <w:rsid w:val="008E444A"/>
    <w:rsid w:val="008E48AC"/>
    <w:rsid w:val="008E49ED"/>
    <w:rsid w:val="008E4B7C"/>
    <w:rsid w:val="008E4C09"/>
    <w:rsid w:val="008E4CE5"/>
    <w:rsid w:val="008E4EDE"/>
    <w:rsid w:val="008E4F7D"/>
    <w:rsid w:val="008E4F92"/>
    <w:rsid w:val="008E53FF"/>
    <w:rsid w:val="008E58FC"/>
    <w:rsid w:val="008E5B6F"/>
    <w:rsid w:val="008E5CDB"/>
    <w:rsid w:val="008E604E"/>
    <w:rsid w:val="008E658C"/>
    <w:rsid w:val="008E6BEC"/>
    <w:rsid w:val="008E6F43"/>
    <w:rsid w:val="008E7635"/>
    <w:rsid w:val="008E7CD5"/>
    <w:rsid w:val="008E7EF4"/>
    <w:rsid w:val="008E7FC3"/>
    <w:rsid w:val="008F0B68"/>
    <w:rsid w:val="008F0D99"/>
    <w:rsid w:val="008F0DC6"/>
    <w:rsid w:val="008F0EC1"/>
    <w:rsid w:val="008F1039"/>
    <w:rsid w:val="008F1210"/>
    <w:rsid w:val="008F1261"/>
    <w:rsid w:val="008F12C5"/>
    <w:rsid w:val="008F2293"/>
    <w:rsid w:val="008F2959"/>
    <w:rsid w:val="008F2AD6"/>
    <w:rsid w:val="008F3483"/>
    <w:rsid w:val="008F35C8"/>
    <w:rsid w:val="008F3874"/>
    <w:rsid w:val="008F38AA"/>
    <w:rsid w:val="008F3946"/>
    <w:rsid w:val="008F41BF"/>
    <w:rsid w:val="008F4B48"/>
    <w:rsid w:val="008F4E0B"/>
    <w:rsid w:val="008F5FBA"/>
    <w:rsid w:val="008F6333"/>
    <w:rsid w:val="008F68E1"/>
    <w:rsid w:val="008F6BA4"/>
    <w:rsid w:val="008F72CE"/>
    <w:rsid w:val="008F7478"/>
    <w:rsid w:val="008F7579"/>
    <w:rsid w:val="008F7626"/>
    <w:rsid w:val="008F7696"/>
    <w:rsid w:val="008F7E46"/>
    <w:rsid w:val="009007EC"/>
    <w:rsid w:val="00900F4E"/>
    <w:rsid w:val="009011EF"/>
    <w:rsid w:val="00901728"/>
    <w:rsid w:val="00901D6D"/>
    <w:rsid w:val="00901F61"/>
    <w:rsid w:val="00902616"/>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6F84"/>
    <w:rsid w:val="0090708B"/>
    <w:rsid w:val="009070D2"/>
    <w:rsid w:val="0090711F"/>
    <w:rsid w:val="009076CB"/>
    <w:rsid w:val="0090772A"/>
    <w:rsid w:val="0090776E"/>
    <w:rsid w:val="009078E9"/>
    <w:rsid w:val="009100A8"/>
    <w:rsid w:val="009101B2"/>
    <w:rsid w:val="009106C0"/>
    <w:rsid w:val="00910782"/>
    <w:rsid w:val="009111D7"/>
    <w:rsid w:val="009118C7"/>
    <w:rsid w:val="00911C40"/>
    <w:rsid w:val="00912652"/>
    <w:rsid w:val="00912D7D"/>
    <w:rsid w:val="009133CA"/>
    <w:rsid w:val="009142FE"/>
    <w:rsid w:val="00914753"/>
    <w:rsid w:val="009148AA"/>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944"/>
    <w:rsid w:val="00920BA5"/>
    <w:rsid w:val="00921676"/>
    <w:rsid w:val="00921A27"/>
    <w:rsid w:val="00921D52"/>
    <w:rsid w:val="009221B6"/>
    <w:rsid w:val="009235F9"/>
    <w:rsid w:val="009240B1"/>
    <w:rsid w:val="00924914"/>
    <w:rsid w:val="009249DD"/>
    <w:rsid w:val="00924FF3"/>
    <w:rsid w:val="00925522"/>
    <w:rsid w:val="00925CB5"/>
    <w:rsid w:val="00926425"/>
    <w:rsid w:val="009269D7"/>
    <w:rsid w:val="00926ED0"/>
    <w:rsid w:val="009272D7"/>
    <w:rsid w:val="009277D7"/>
    <w:rsid w:val="00927B0B"/>
    <w:rsid w:val="00927EBC"/>
    <w:rsid w:val="00927F1A"/>
    <w:rsid w:val="00930554"/>
    <w:rsid w:val="009307F1"/>
    <w:rsid w:val="009312CC"/>
    <w:rsid w:val="009316A9"/>
    <w:rsid w:val="009316CE"/>
    <w:rsid w:val="00931AB6"/>
    <w:rsid w:val="00931B23"/>
    <w:rsid w:val="00931D1D"/>
    <w:rsid w:val="00931D26"/>
    <w:rsid w:val="00931DB2"/>
    <w:rsid w:val="009320A8"/>
    <w:rsid w:val="009321BC"/>
    <w:rsid w:val="0093239D"/>
    <w:rsid w:val="0093254F"/>
    <w:rsid w:val="0093291B"/>
    <w:rsid w:val="0093295F"/>
    <w:rsid w:val="00932CEC"/>
    <w:rsid w:val="00933487"/>
    <w:rsid w:val="00934285"/>
    <w:rsid w:val="0093430D"/>
    <w:rsid w:val="0093435C"/>
    <w:rsid w:val="00934715"/>
    <w:rsid w:val="0093496C"/>
    <w:rsid w:val="009349CE"/>
    <w:rsid w:val="00934A25"/>
    <w:rsid w:val="00934AAB"/>
    <w:rsid w:val="00934D03"/>
    <w:rsid w:val="00935277"/>
    <w:rsid w:val="009352EC"/>
    <w:rsid w:val="00935E8C"/>
    <w:rsid w:val="0093629B"/>
    <w:rsid w:val="009362A0"/>
    <w:rsid w:val="0093644D"/>
    <w:rsid w:val="00936D11"/>
    <w:rsid w:val="00936D55"/>
    <w:rsid w:val="00937302"/>
    <w:rsid w:val="009375FE"/>
    <w:rsid w:val="00937809"/>
    <w:rsid w:val="00937A97"/>
    <w:rsid w:val="00937DD9"/>
    <w:rsid w:val="00937EE5"/>
    <w:rsid w:val="0094054E"/>
    <w:rsid w:val="00940845"/>
    <w:rsid w:val="00940E66"/>
    <w:rsid w:val="00940EF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EA8"/>
    <w:rsid w:val="00952F3D"/>
    <w:rsid w:val="00953216"/>
    <w:rsid w:val="0095342E"/>
    <w:rsid w:val="00953D43"/>
    <w:rsid w:val="00954297"/>
    <w:rsid w:val="00954715"/>
    <w:rsid w:val="00954BA6"/>
    <w:rsid w:val="00954C43"/>
    <w:rsid w:val="00954D26"/>
    <w:rsid w:val="00954EFA"/>
    <w:rsid w:val="009554DB"/>
    <w:rsid w:val="009557FA"/>
    <w:rsid w:val="00955C72"/>
    <w:rsid w:val="00955F51"/>
    <w:rsid w:val="00956401"/>
    <w:rsid w:val="00956AC8"/>
    <w:rsid w:val="0095739B"/>
    <w:rsid w:val="00957862"/>
    <w:rsid w:val="00957CDB"/>
    <w:rsid w:val="00957D6F"/>
    <w:rsid w:val="00960E98"/>
    <w:rsid w:val="00961201"/>
    <w:rsid w:val="0096183E"/>
    <w:rsid w:val="00961C81"/>
    <w:rsid w:val="00961EB3"/>
    <w:rsid w:val="00961FCA"/>
    <w:rsid w:val="009623BB"/>
    <w:rsid w:val="00962B57"/>
    <w:rsid w:val="00962C58"/>
    <w:rsid w:val="00963150"/>
    <w:rsid w:val="0096332E"/>
    <w:rsid w:val="0096366A"/>
    <w:rsid w:val="0096376B"/>
    <w:rsid w:val="009637C0"/>
    <w:rsid w:val="00963ABA"/>
    <w:rsid w:val="00963E4E"/>
    <w:rsid w:val="00964E45"/>
    <w:rsid w:val="00964FE4"/>
    <w:rsid w:val="00965348"/>
    <w:rsid w:val="00965586"/>
    <w:rsid w:val="00966732"/>
    <w:rsid w:val="00966A2D"/>
    <w:rsid w:val="00966A8A"/>
    <w:rsid w:val="00966C45"/>
    <w:rsid w:val="00966D0D"/>
    <w:rsid w:val="00966D4C"/>
    <w:rsid w:val="00966FAE"/>
    <w:rsid w:val="0096701C"/>
    <w:rsid w:val="00967115"/>
    <w:rsid w:val="009700BA"/>
    <w:rsid w:val="009703E0"/>
    <w:rsid w:val="00970B77"/>
    <w:rsid w:val="00970EF6"/>
    <w:rsid w:val="0097128F"/>
    <w:rsid w:val="009717BC"/>
    <w:rsid w:val="00972027"/>
    <w:rsid w:val="009721D2"/>
    <w:rsid w:val="0097248F"/>
    <w:rsid w:val="00972761"/>
    <w:rsid w:val="00972763"/>
    <w:rsid w:val="00972894"/>
    <w:rsid w:val="00972BB9"/>
    <w:rsid w:val="00973B13"/>
    <w:rsid w:val="00973E9D"/>
    <w:rsid w:val="0097443C"/>
    <w:rsid w:val="00974C6D"/>
    <w:rsid w:val="00974DC2"/>
    <w:rsid w:val="00974EBE"/>
    <w:rsid w:val="0097528E"/>
    <w:rsid w:val="00975411"/>
    <w:rsid w:val="009765D6"/>
    <w:rsid w:val="00976A02"/>
    <w:rsid w:val="00976BE0"/>
    <w:rsid w:val="00977691"/>
    <w:rsid w:val="00977AEE"/>
    <w:rsid w:val="00977B31"/>
    <w:rsid w:val="00977BBB"/>
    <w:rsid w:val="00977E0A"/>
    <w:rsid w:val="00977E9A"/>
    <w:rsid w:val="00977F5E"/>
    <w:rsid w:val="009800A1"/>
    <w:rsid w:val="00980426"/>
    <w:rsid w:val="00980512"/>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DD"/>
    <w:rsid w:val="009856EE"/>
    <w:rsid w:val="00985745"/>
    <w:rsid w:val="00985868"/>
    <w:rsid w:val="0098605A"/>
    <w:rsid w:val="009863D6"/>
    <w:rsid w:val="0098670E"/>
    <w:rsid w:val="00987021"/>
    <w:rsid w:val="009877F4"/>
    <w:rsid w:val="0098785A"/>
    <w:rsid w:val="00987C75"/>
    <w:rsid w:val="00987F18"/>
    <w:rsid w:val="0099012A"/>
    <w:rsid w:val="00990226"/>
    <w:rsid w:val="009904E6"/>
    <w:rsid w:val="009909D7"/>
    <w:rsid w:val="00990B97"/>
    <w:rsid w:val="00990BB9"/>
    <w:rsid w:val="009910AF"/>
    <w:rsid w:val="0099140E"/>
    <w:rsid w:val="00991584"/>
    <w:rsid w:val="009917F1"/>
    <w:rsid w:val="00991C2D"/>
    <w:rsid w:val="00991C8D"/>
    <w:rsid w:val="009923B5"/>
    <w:rsid w:val="00992406"/>
    <w:rsid w:val="0099262A"/>
    <w:rsid w:val="00994357"/>
    <w:rsid w:val="009944AF"/>
    <w:rsid w:val="0099467E"/>
    <w:rsid w:val="00995322"/>
    <w:rsid w:val="00995AD5"/>
    <w:rsid w:val="00996160"/>
    <w:rsid w:val="00996259"/>
    <w:rsid w:val="00996338"/>
    <w:rsid w:val="009968CF"/>
    <w:rsid w:val="0099698D"/>
    <w:rsid w:val="00997381"/>
    <w:rsid w:val="00997629"/>
    <w:rsid w:val="00997B5D"/>
    <w:rsid w:val="00997ECC"/>
    <w:rsid w:val="00997EE2"/>
    <w:rsid w:val="009A02C6"/>
    <w:rsid w:val="009A061E"/>
    <w:rsid w:val="009A068D"/>
    <w:rsid w:val="009A0BB7"/>
    <w:rsid w:val="009A11F4"/>
    <w:rsid w:val="009A1497"/>
    <w:rsid w:val="009A1C29"/>
    <w:rsid w:val="009A1D25"/>
    <w:rsid w:val="009A1ED0"/>
    <w:rsid w:val="009A2072"/>
    <w:rsid w:val="009A223E"/>
    <w:rsid w:val="009A262D"/>
    <w:rsid w:val="009A3685"/>
    <w:rsid w:val="009A413C"/>
    <w:rsid w:val="009A48C3"/>
    <w:rsid w:val="009A4C34"/>
    <w:rsid w:val="009A5224"/>
    <w:rsid w:val="009A581C"/>
    <w:rsid w:val="009A5F48"/>
    <w:rsid w:val="009A6912"/>
    <w:rsid w:val="009A71DE"/>
    <w:rsid w:val="009A734D"/>
    <w:rsid w:val="009A7A08"/>
    <w:rsid w:val="009A7C14"/>
    <w:rsid w:val="009B0A41"/>
    <w:rsid w:val="009B0C61"/>
    <w:rsid w:val="009B0F4C"/>
    <w:rsid w:val="009B122D"/>
    <w:rsid w:val="009B127C"/>
    <w:rsid w:val="009B17CF"/>
    <w:rsid w:val="009B1E20"/>
    <w:rsid w:val="009B20E2"/>
    <w:rsid w:val="009B26CA"/>
    <w:rsid w:val="009B2C48"/>
    <w:rsid w:val="009B3084"/>
    <w:rsid w:val="009B30A6"/>
    <w:rsid w:val="009B31CD"/>
    <w:rsid w:val="009B3201"/>
    <w:rsid w:val="009B387B"/>
    <w:rsid w:val="009B3D0B"/>
    <w:rsid w:val="009B44E1"/>
    <w:rsid w:val="009B4723"/>
    <w:rsid w:val="009B49DC"/>
    <w:rsid w:val="009B6145"/>
    <w:rsid w:val="009B68BC"/>
    <w:rsid w:val="009B6B00"/>
    <w:rsid w:val="009B6EBA"/>
    <w:rsid w:val="009B78F4"/>
    <w:rsid w:val="009C053C"/>
    <w:rsid w:val="009C08C8"/>
    <w:rsid w:val="009C0BBA"/>
    <w:rsid w:val="009C0C82"/>
    <w:rsid w:val="009C101E"/>
    <w:rsid w:val="009C114F"/>
    <w:rsid w:val="009C12A8"/>
    <w:rsid w:val="009C17E1"/>
    <w:rsid w:val="009C260F"/>
    <w:rsid w:val="009C2936"/>
    <w:rsid w:val="009C2D17"/>
    <w:rsid w:val="009C2F05"/>
    <w:rsid w:val="009C325F"/>
    <w:rsid w:val="009C3436"/>
    <w:rsid w:val="009C3451"/>
    <w:rsid w:val="009C438D"/>
    <w:rsid w:val="009C46D1"/>
    <w:rsid w:val="009C4A66"/>
    <w:rsid w:val="009C4CE1"/>
    <w:rsid w:val="009C5172"/>
    <w:rsid w:val="009C611B"/>
    <w:rsid w:val="009C6438"/>
    <w:rsid w:val="009C648D"/>
    <w:rsid w:val="009C6742"/>
    <w:rsid w:val="009C76EE"/>
    <w:rsid w:val="009C778F"/>
    <w:rsid w:val="009D01F6"/>
    <w:rsid w:val="009D07E5"/>
    <w:rsid w:val="009D0D2A"/>
    <w:rsid w:val="009D1325"/>
    <w:rsid w:val="009D153C"/>
    <w:rsid w:val="009D156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7E5"/>
    <w:rsid w:val="009D7853"/>
    <w:rsid w:val="009D7A96"/>
    <w:rsid w:val="009D7D03"/>
    <w:rsid w:val="009E0A3B"/>
    <w:rsid w:val="009E1344"/>
    <w:rsid w:val="009E16C9"/>
    <w:rsid w:val="009E1B5B"/>
    <w:rsid w:val="009E1B73"/>
    <w:rsid w:val="009E1EFD"/>
    <w:rsid w:val="009E1F75"/>
    <w:rsid w:val="009E25B0"/>
    <w:rsid w:val="009E2F6C"/>
    <w:rsid w:val="009E4FCD"/>
    <w:rsid w:val="009E506C"/>
    <w:rsid w:val="009E5872"/>
    <w:rsid w:val="009E5EC2"/>
    <w:rsid w:val="009E5ED7"/>
    <w:rsid w:val="009E69B3"/>
    <w:rsid w:val="009E6EAD"/>
    <w:rsid w:val="009E6ED6"/>
    <w:rsid w:val="009E7222"/>
    <w:rsid w:val="009E7324"/>
    <w:rsid w:val="009F0161"/>
    <w:rsid w:val="009F03DD"/>
    <w:rsid w:val="009F0917"/>
    <w:rsid w:val="009F0F17"/>
    <w:rsid w:val="009F161E"/>
    <w:rsid w:val="009F1C68"/>
    <w:rsid w:val="009F1DFE"/>
    <w:rsid w:val="009F24C0"/>
    <w:rsid w:val="009F2C0C"/>
    <w:rsid w:val="009F2C85"/>
    <w:rsid w:val="009F2D27"/>
    <w:rsid w:val="009F3168"/>
    <w:rsid w:val="009F39F7"/>
    <w:rsid w:val="009F3C2C"/>
    <w:rsid w:val="009F3DC2"/>
    <w:rsid w:val="009F432A"/>
    <w:rsid w:val="009F45C1"/>
    <w:rsid w:val="009F45D7"/>
    <w:rsid w:val="009F4851"/>
    <w:rsid w:val="009F48F3"/>
    <w:rsid w:val="009F49B6"/>
    <w:rsid w:val="009F4DD2"/>
    <w:rsid w:val="009F4E5B"/>
    <w:rsid w:val="009F5326"/>
    <w:rsid w:val="009F556C"/>
    <w:rsid w:val="009F56D3"/>
    <w:rsid w:val="009F57BC"/>
    <w:rsid w:val="009F59ED"/>
    <w:rsid w:val="009F6429"/>
    <w:rsid w:val="009F688E"/>
    <w:rsid w:val="009F69F1"/>
    <w:rsid w:val="009F6B57"/>
    <w:rsid w:val="009F70C9"/>
    <w:rsid w:val="009F7478"/>
    <w:rsid w:val="009F779B"/>
    <w:rsid w:val="009F7C32"/>
    <w:rsid w:val="00A000C1"/>
    <w:rsid w:val="00A00768"/>
    <w:rsid w:val="00A00CBE"/>
    <w:rsid w:val="00A0107F"/>
    <w:rsid w:val="00A0122D"/>
    <w:rsid w:val="00A0134D"/>
    <w:rsid w:val="00A013A7"/>
    <w:rsid w:val="00A01869"/>
    <w:rsid w:val="00A01D65"/>
    <w:rsid w:val="00A035DF"/>
    <w:rsid w:val="00A037EF"/>
    <w:rsid w:val="00A03963"/>
    <w:rsid w:val="00A03AC0"/>
    <w:rsid w:val="00A03C29"/>
    <w:rsid w:val="00A03EF5"/>
    <w:rsid w:val="00A04328"/>
    <w:rsid w:val="00A04340"/>
    <w:rsid w:val="00A043B4"/>
    <w:rsid w:val="00A043E7"/>
    <w:rsid w:val="00A04653"/>
    <w:rsid w:val="00A05179"/>
    <w:rsid w:val="00A051F3"/>
    <w:rsid w:val="00A052F9"/>
    <w:rsid w:val="00A0538A"/>
    <w:rsid w:val="00A05483"/>
    <w:rsid w:val="00A05B95"/>
    <w:rsid w:val="00A06978"/>
    <w:rsid w:val="00A06D8A"/>
    <w:rsid w:val="00A07249"/>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A60"/>
    <w:rsid w:val="00A13B65"/>
    <w:rsid w:val="00A13FCA"/>
    <w:rsid w:val="00A142DC"/>
    <w:rsid w:val="00A14406"/>
    <w:rsid w:val="00A14584"/>
    <w:rsid w:val="00A14610"/>
    <w:rsid w:val="00A148BB"/>
    <w:rsid w:val="00A14BDB"/>
    <w:rsid w:val="00A14C10"/>
    <w:rsid w:val="00A14C56"/>
    <w:rsid w:val="00A15084"/>
    <w:rsid w:val="00A150EC"/>
    <w:rsid w:val="00A15CE1"/>
    <w:rsid w:val="00A16023"/>
    <w:rsid w:val="00A17129"/>
    <w:rsid w:val="00A17493"/>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B89"/>
    <w:rsid w:val="00A23548"/>
    <w:rsid w:val="00A2371B"/>
    <w:rsid w:val="00A23B66"/>
    <w:rsid w:val="00A24081"/>
    <w:rsid w:val="00A242CF"/>
    <w:rsid w:val="00A24A10"/>
    <w:rsid w:val="00A24AA6"/>
    <w:rsid w:val="00A24D77"/>
    <w:rsid w:val="00A24F38"/>
    <w:rsid w:val="00A252A6"/>
    <w:rsid w:val="00A25726"/>
    <w:rsid w:val="00A25853"/>
    <w:rsid w:val="00A265B5"/>
    <w:rsid w:val="00A268DA"/>
    <w:rsid w:val="00A26DC7"/>
    <w:rsid w:val="00A27B9D"/>
    <w:rsid w:val="00A300EA"/>
    <w:rsid w:val="00A301DA"/>
    <w:rsid w:val="00A308DB"/>
    <w:rsid w:val="00A30F8F"/>
    <w:rsid w:val="00A31028"/>
    <w:rsid w:val="00A31570"/>
    <w:rsid w:val="00A318CC"/>
    <w:rsid w:val="00A3197D"/>
    <w:rsid w:val="00A320B1"/>
    <w:rsid w:val="00A321E3"/>
    <w:rsid w:val="00A32205"/>
    <w:rsid w:val="00A32361"/>
    <w:rsid w:val="00A32710"/>
    <w:rsid w:val="00A327DA"/>
    <w:rsid w:val="00A33818"/>
    <w:rsid w:val="00A34848"/>
    <w:rsid w:val="00A34871"/>
    <w:rsid w:val="00A34C77"/>
    <w:rsid w:val="00A34DBF"/>
    <w:rsid w:val="00A35051"/>
    <w:rsid w:val="00A3590E"/>
    <w:rsid w:val="00A35F80"/>
    <w:rsid w:val="00A363D1"/>
    <w:rsid w:val="00A36627"/>
    <w:rsid w:val="00A36D42"/>
    <w:rsid w:val="00A3722E"/>
    <w:rsid w:val="00A3758F"/>
    <w:rsid w:val="00A37770"/>
    <w:rsid w:val="00A37ACB"/>
    <w:rsid w:val="00A37C22"/>
    <w:rsid w:val="00A4072B"/>
    <w:rsid w:val="00A40774"/>
    <w:rsid w:val="00A40779"/>
    <w:rsid w:val="00A409D2"/>
    <w:rsid w:val="00A40B4D"/>
    <w:rsid w:val="00A40F1A"/>
    <w:rsid w:val="00A40F35"/>
    <w:rsid w:val="00A410D9"/>
    <w:rsid w:val="00A41429"/>
    <w:rsid w:val="00A416AA"/>
    <w:rsid w:val="00A41874"/>
    <w:rsid w:val="00A41DA0"/>
    <w:rsid w:val="00A42976"/>
    <w:rsid w:val="00A42CFF"/>
    <w:rsid w:val="00A42DEA"/>
    <w:rsid w:val="00A4347F"/>
    <w:rsid w:val="00A4349C"/>
    <w:rsid w:val="00A43621"/>
    <w:rsid w:val="00A438B9"/>
    <w:rsid w:val="00A43B30"/>
    <w:rsid w:val="00A43D94"/>
    <w:rsid w:val="00A44A6A"/>
    <w:rsid w:val="00A44EE9"/>
    <w:rsid w:val="00A45C04"/>
    <w:rsid w:val="00A45D38"/>
    <w:rsid w:val="00A45EE1"/>
    <w:rsid w:val="00A46078"/>
    <w:rsid w:val="00A46628"/>
    <w:rsid w:val="00A46F61"/>
    <w:rsid w:val="00A47515"/>
    <w:rsid w:val="00A4778C"/>
    <w:rsid w:val="00A509C0"/>
    <w:rsid w:val="00A50EC9"/>
    <w:rsid w:val="00A513EF"/>
    <w:rsid w:val="00A51507"/>
    <w:rsid w:val="00A5159B"/>
    <w:rsid w:val="00A5176A"/>
    <w:rsid w:val="00A51D27"/>
    <w:rsid w:val="00A520FA"/>
    <w:rsid w:val="00A522C7"/>
    <w:rsid w:val="00A524F1"/>
    <w:rsid w:val="00A52679"/>
    <w:rsid w:val="00A52B46"/>
    <w:rsid w:val="00A53494"/>
    <w:rsid w:val="00A53673"/>
    <w:rsid w:val="00A54185"/>
    <w:rsid w:val="00A54605"/>
    <w:rsid w:val="00A5479C"/>
    <w:rsid w:val="00A54D97"/>
    <w:rsid w:val="00A54F92"/>
    <w:rsid w:val="00A5515C"/>
    <w:rsid w:val="00A551E7"/>
    <w:rsid w:val="00A56A6C"/>
    <w:rsid w:val="00A57251"/>
    <w:rsid w:val="00A576B4"/>
    <w:rsid w:val="00A57C71"/>
    <w:rsid w:val="00A57F33"/>
    <w:rsid w:val="00A6097A"/>
    <w:rsid w:val="00A610C5"/>
    <w:rsid w:val="00A612FA"/>
    <w:rsid w:val="00A615A5"/>
    <w:rsid w:val="00A61D39"/>
    <w:rsid w:val="00A6200D"/>
    <w:rsid w:val="00A62A99"/>
    <w:rsid w:val="00A62D03"/>
    <w:rsid w:val="00A62D79"/>
    <w:rsid w:val="00A63193"/>
    <w:rsid w:val="00A63880"/>
    <w:rsid w:val="00A63FFE"/>
    <w:rsid w:val="00A64FB3"/>
    <w:rsid w:val="00A65063"/>
    <w:rsid w:val="00A650C2"/>
    <w:rsid w:val="00A654A6"/>
    <w:rsid w:val="00A6557F"/>
    <w:rsid w:val="00A66280"/>
    <w:rsid w:val="00A669AE"/>
    <w:rsid w:val="00A66CEE"/>
    <w:rsid w:val="00A66FDB"/>
    <w:rsid w:val="00A67395"/>
    <w:rsid w:val="00A70767"/>
    <w:rsid w:val="00A70815"/>
    <w:rsid w:val="00A70B77"/>
    <w:rsid w:val="00A70E72"/>
    <w:rsid w:val="00A70F80"/>
    <w:rsid w:val="00A7165F"/>
    <w:rsid w:val="00A71D9B"/>
    <w:rsid w:val="00A71E54"/>
    <w:rsid w:val="00A720A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77A33"/>
    <w:rsid w:val="00A80C49"/>
    <w:rsid w:val="00A811F0"/>
    <w:rsid w:val="00A8145E"/>
    <w:rsid w:val="00A81AEC"/>
    <w:rsid w:val="00A8207C"/>
    <w:rsid w:val="00A822E6"/>
    <w:rsid w:val="00A8246D"/>
    <w:rsid w:val="00A82DA5"/>
    <w:rsid w:val="00A83827"/>
    <w:rsid w:val="00A83B1C"/>
    <w:rsid w:val="00A83B7B"/>
    <w:rsid w:val="00A83C31"/>
    <w:rsid w:val="00A841D0"/>
    <w:rsid w:val="00A846B7"/>
    <w:rsid w:val="00A847B3"/>
    <w:rsid w:val="00A84B6B"/>
    <w:rsid w:val="00A84EBF"/>
    <w:rsid w:val="00A851E8"/>
    <w:rsid w:val="00A8520B"/>
    <w:rsid w:val="00A853C3"/>
    <w:rsid w:val="00A8545A"/>
    <w:rsid w:val="00A8599B"/>
    <w:rsid w:val="00A85B4F"/>
    <w:rsid w:val="00A85B85"/>
    <w:rsid w:val="00A85BB9"/>
    <w:rsid w:val="00A86303"/>
    <w:rsid w:val="00A8666A"/>
    <w:rsid w:val="00A869DC"/>
    <w:rsid w:val="00A86E3B"/>
    <w:rsid w:val="00A879B2"/>
    <w:rsid w:val="00A901FB"/>
    <w:rsid w:val="00A90297"/>
    <w:rsid w:val="00A902AD"/>
    <w:rsid w:val="00A902D5"/>
    <w:rsid w:val="00A903C7"/>
    <w:rsid w:val="00A90A86"/>
    <w:rsid w:val="00A90E5E"/>
    <w:rsid w:val="00A913B1"/>
    <w:rsid w:val="00A929F3"/>
    <w:rsid w:val="00A93060"/>
    <w:rsid w:val="00A93188"/>
    <w:rsid w:val="00A93F1D"/>
    <w:rsid w:val="00A9464C"/>
    <w:rsid w:val="00A951EE"/>
    <w:rsid w:val="00A954D9"/>
    <w:rsid w:val="00A959D4"/>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27"/>
    <w:rsid w:val="00AA17F1"/>
    <w:rsid w:val="00AA1A22"/>
    <w:rsid w:val="00AA1C08"/>
    <w:rsid w:val="00AA1E1C"/>
    <w:rsid w:val="00AA205A"/>
    <w:rsid w:val="00AA2068"/>
    <w:rsid w:val="00AA2968"/>
    <w:rsid w:val="00AA3B1B"/>
    <w:rsid w:val="00AA40CB"/>
    <w:rsid w:val="00AA4203"/>
    <w:rsid w:val="00AA4259"/>
    <w:rsid w:val="00AA4683"/>
    <w:rsid w:val="00AA4AA5"/>
    <w:rsid w:val="00AA4B31"/>
    <w:rsid w:val="00AA4BED"/>
    <w:rsid w:val="00AA4C7B"/>
    <w:rsid w:val="00AA4F37"/>
    <w:rsid w:val="00AA5526"/>
    <w:rsid w:val="00AA59BC"/>
    <w:rsid w:val="00AA5B66"/>
    <w:rsid w:val="00AA5CA1"/>
    <w:rsid w:val="00AA5EC9"/>
    <w:rsid w:val="00AA6614"/>
    <w:rsid w:val="00AA67EC"/>
    <w:rsid w:val="00AA6879"/>
    <w:rsid w:val="00AA6AC1"/>
    <w:rsid w:val="00AA6D2C"/>
    <w:rsid w:val="00AA6F14"/>
    <w:rsid w:val="00AA7125"/>
    <w:rsid w:val="00AA720E"/>
    <w:rsid w:val="00AA7DE7"/>
    <w:rsid w:val="00AB0DEA"/>
    <w:rsid w:val="00AB1067"/>
    <w:rsid w:val="00AB1D2E"/>
    <w:rsid w:val="00AB1E81"/>
    <w:rsid w:val="00AB1EE5"/>
    <w:rsid w:val="00AB2019"/>
    <w:rsid w:val="00AB20D1"/>
    <w:rsid w:val="00AB2291"/>
    <w:rsid w:val="00AB3F62"/>
    <w:rsid w:val="00AB4B36"/>
    <w:rsid w:val="00AB4BF6"/>
    <w:rsid w:val="00AB500E"/>
    <w:rsid w:val="00AB50F9"/>
    <w:rsid w:val="00AB520B"/>
    <w:rsid w:val="00AB5767"/>
    <w:rsid w:val="00AB5A04"/>
    <w:rsid w:val="00AB5B7E"/>
    <w:rsid w:val="00AB5D2E"/>
    <w:rsid w:val="00AB65FF"/>
    <w:rsid w:val="00AB66BD"/>
    <w:rsid w:val="00AB6978"/>
    <w:rsid w:val="00AB734C"/>
    <w:rsid w:val="00AB7B96"/>
    <w:rsid w:val="00AB7E8A"/>
    <w:rsid w:val="00AC04F5"/>
    <w:rsid w:val="00AC0688"/>
    <w:rsid w:val="00AC1172"/>
    <w:rsid w:val="00AC1223"/>
    <w:rsid w:val="00AC1230"/>
    <w:rsid w:val="00AC196B"/>
    <w:rsid w:val="00AC2007"/>
    <w:rsid w:val="00AC237D"/>
    <w:rsid w:val="00AC293A"/>
    <w:rsid w:val="00AC2A9B"/>
    <w:rsid w:val="00AC2B84"/>
    <w:rsid w:val="00AC374B"/>
    <w:rsid w:val="00AC380C"/>
    <w:rsid w:val="00AC392D"/>
    <w:rsid w:val="00AC3BC6"/>
    <w:rsid w:val="00AC3DB7"/>
    <w:rsid w:val="00AC41FD"/>
    <w:rsid w:val="00AC44CE"/>
    <w:rsid w:val="00AC452C"/>
    <w:rsid w:val="00AC4598"/>
    <w:rsid w:val="00AC4BA0"/>
    <w:rsid w:val="00AC51F6"/>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A9"/>
    <w:rsid w:val="00AD29BA"/>
    <w:rsid w:val="00AD364E"/>
    <w:rsid w:val="00AD3D33"/>
    <w:rsid w:val="00AD4457"/>
    <w:rsid w:val="00AD480E"/>
    <w:rsid w:val="00AD4999"/>
    <w:rsid w:val="00AD49E0"/>
    <w:rsid w:val="00AD4B80"/>
    <w:rsid w:val="00AD4F66"/>
    <w:rsid w:val="00AD5371"/>
    <w:rsid w:val="00AD5549"/>
    <w:rsid w:val="00AD5E57"/>
    <w:rsid w:val="00AD602D"/>
    <w:rsid w:val="00AD66CE"/>
    <w:rsid w:val="00AD7280"/>
    <w:rsid w:val="00AD72F2"/>
    <w:rsid w:val="00AD7516"/>
    <w:rsid w:val="00AD7518"/>
    <w:rsid w:val="00AD7882"/>
    <w:rsid w:val="00AD7994"/>
    <w:rsid w:val="00AD7B41"/>
    <w:rsid w:val="00AE0110"/>
    <w:rsid w:val="00AE01D3"/>
    <w:rsid w:val="00AE0578"/>
    <w:rsid w:val="00AE0CF7"/>
    <w:rsid w:val="00AE11F1"/>
    <w:rsid w:val="00AE13D9"/>
    <w:rsid w:val="00AE1485"/>
    <w:rsid w:val="00AE17F3"/>
    <w:rsid w:val="00AE1FFE"/>
    <w:rsid w:val="00AE212A"/>
    <w:rsid w:val="00AE3118"/>
    <w:rsid w:val="00AE3402"/>
    <w:rsid w:val="00AE350E"/>
    <w:rsid w:val="00AE3D16"/>
    <w:rsid w:val="00AE3EA8"/>
    <w:rsid w:val="00AE46C4"/>
    <w:rsid w:val="00AE4F4D"/>
    <w:rsid w:val="00AE51A9"/>
    <w:rsid w:val="00AE5788"/>
    <w:rsid w:val="00AE62B0"/>
    <w:rsid w:val="00AE6CC5"/>
    <w:rsid w:val="00AE710D"/>
    <w:rsid w:val="00AE71B7"/>
    <w:rsid w:val="00AE73F4"/>
    <w:rsid w:val="00AE74AB"/>
    <w:rsid w:val="00AE7546"/>
    <w:rsid w:val="00AE75CB"/>
    <w:rsid w:val="00AE798B"/>
    <w:rsid w:val="00AE7B49"/>
    <w:rsid w:val="00AE7D46"/>
    <w:rsid w:val="00AE7E47"/>
    <w:rsid w:val="00AF09CB"/>
    <w:rsid w:val="00AF0A49"/>
    <w:rsid w:val="00AF0E08"/>
    <w:rsid w:val="00AF0E79"/>
    <w:rsid w:val="00AF12E2"/>
    <w:rsid w:val="00AF2E3A"/>
    <w:rsid w:val="00AF3346"/>
    <w:rsid w:val="00AF371F"/>
    <w:rsid w:val="00AF3B4F"/>
    <w:rsid w:val="00AF3EF4"/>
    <w:rsid w:val="00AF4AC5"/>
    <w:rsid w:val="00AF4B11"/>
    <w:rsid w:val="00AF4B37"/>
    <w:rsid w:val="00AF4C62"/>
    <w:rsid w:val="00AF56D8"/>
    <w:rsid w:val="00AF597C"/>
    <w:rsid w:val="00AF59B9"/>
    <w:rsid w:val="00AF5BFA"/>
    <w:rsid w:val="00AF69D0"/>
    <w:rsid w:val="00AF6AEB"/>
    <w:rsid w:val="00AF78EC"/>
    <w:rsid w:val="00AF795E"/>
    <w:rsid w:val="00AF7CC8"/>
    <w:rsid w:val="00AF7D37"/>
    <w:rsid w:val="00B0017F"/>
    <w:rsid w:val="00B00257"/>
    <w:rsid w:val="00B00277"/>
    <w:rsid w:val="00B008A0"/>
    <w:rsid w:val="00B011A2"/>
    <w:rsid w:val="00B016F7"/>
    <w:rsid w:val="00B018FA"/>
    <w:rsid w:val="00B024E9"/>
    <w:rsid w:val="00B0265D"/>
    <w:rsid w:val="00B028C8"/>
    <w:rsid w:val="00B02F72"/>
    <w:rsid w:val="00B02FE7"/>
    <w:rsid w:val="00B03169"/>
    <w:rsid w:val="00B033DE"/>
    <w:rsid w:val="00B03432"/>
    <w:rsid w:val="00B038EB"/>
    <w:rsid w:val="00B03B77"/>
    <w:rsid w:val="00B041F2"/>
    <w:rsid w:val="00B0422B"/>
    <w:rsid w:val="00B0452B"/>
    <w:rsid w:val="00B04A0E"/>
    <w:rsid w:val="00B059CC"/>
    <w:rsid w:val="00B05F06"/>
    <w:rsid w:val="00B0637A"/>
    <w:rsid w:val="00B066A6"/>
    <w:rsid w:val="00B070E9"/>
    <w:rsid w:val="00B071EB"/>
    <w:rsid w:val="00B100CC"/>
    <w:rsid w:val="00B1052E"/>
    <w:rsid w:val="00B105AC"/>
    <w:rsid w:val="00B10861"/>
    <w:rsid w:val="00B10BD2"/>
    <w:rsid w:val="00B10BD9"/>
    <w:rsid w:val="00B10DD2"/>
    <w:rsid w:val="00B116D2"/>
    <w:rsid w:val="00B11A09"/>
    <w:rsid w:val="00B11A12"/>
    <w:rsid w:val="00B11AA6"/>
    <w:rsid w:val="00B11D0F"/>
    <w:rsid w:val="00B11F2A"/>
    <w:rsid w:val="00B1215F"/>
    <w:rsid w:val="00B12C68"/>
    <w:rsid w:val="00B12E0A"/>
    <w:rsid w:val="00B13BC7"/>
    <w:rsid w:val="00B13C56"/>
    <w:rsid w:val="00B13FA0"/>
    <w:rsid w:val="00B14164"/>
    <w:rsid w:val="00B14320"/>
    <w:rsid w:val="00B14749"/>
    <w:rsid w:val="00B1474C"/>
    <w:rsid w:val="00B14808"/>
    <w:rsid w:val="00B15B54"/>
    <w:rsid w:val="00B15C34"/>
    <w:rsid w:val="00B16402"/>
    <w:rsid w:val="00B16FCD"/>
    <w:rsid w:val="00B17010"/>
    <w:rsid w:val="00B1744F"/>
    <w:rsid w:val="00B1759E"/>
    <w:rsid w:val="00B17F27"/>
    <w:rsid w:val="00B20269"/>
    <w:rsid w:val="00B20307"/>
    <w:rsid w:val="00B2084D"/>
    <w:rsid w:val="00B2097D"/>
    <w:rsid w:val="00B20A84"/>
    <w:rsid w:val="00B21D06"/>
    <w:rsid w:val="00B21D5F"/>
    <w:rsid w:val="00B21ED9"/>
    <w:rsid w:val="00B22033"/>
    <w:rsid w:val="00B222FD"/>
    <w:rsid w:val="00B22639"/>
    <w:rsid w:val="00B22BC0"/>
    <w:rsid w:val="00B236EE"/>
    <w:rsid w:val="00B23FC5"/>
    <w:rsid w:val="00B23FE9"/>
    <w:rsid w:val="00B24B75"/>
    <w:rsid w:val="00B2502E"/>
    <w:rsid w:val="00B25469"/>
    <w:rsid w:val="00B25711"/>
    <w:rsid w:val="00B25716"/>
    <w:rsid w:val="00B26414"/>
    <w:rsid w:val="00B2644D"/>
    <w:rsid w:val="00B264C7"/>
    <w:rsid w:val="00B271F1"/>
    <w:rsid w:val="00B274A1"/>
    <w:rsid w:val="00B30146"/>
    <w:rsid w:val="00B30492"/>
    <w:rsid w:val="00B30D60"/>
    <w:rsid w:val="00B314C8"/>
    <w:rsid w:val="00B31B63"/>
    <w:rsid w:val="00B31FB3"/>
    <w:rsid w:val="00B323B4"/>
    <w:rsid w:val="00B3264D"/>
    <w:rsid w:val="00B3280D"/>
    <w:rsid w:val="00B329D6"/>
    <w:rsid w:val="00B32C30"/>
    <w:rsid w:val="00B334A6"/>
    <w:rsid w:val="00B33D54"/>
    <w:rsid w:val="00B34030"/>
    <w:rsid w:val="00B347DB"/>
    <w:rsid w:val="00B3488B"/>
    <w:rsid w:val="00B35B02"/>
    <w:rsid w:val="00B3603C"/>
    <w:rsid w:val="00B36DC5"/>
    <w:rsid w:val="00B373B4"/>
    <w:rsid w:val="00B400CB"/>
    <w:rsid w:val="00B40410"/>
    <w:rsid w:val="00B41BA2"/>
    <w:rsid w:val="00B4202D"/>
    <w:rsid w:val="00B42546"/>
    <w:rsid w:val="00B42622"/>
    <w:rsid w:val="00B43090"/>
    <w:rsid w:val="00B430ED"/>
    <w:rsid w:val="00B432BD"/>
    <w:rsid w:val="00B44853"/>
    <w:rsid w:val="00B44A38"/>
    <w:rsid w:val="00B451BE"/>
    <w:rsid w:val="00B45707"/>
    <w:rsid w:val="00B4578C"/>
    <w:rsid w:val="00B45F11"/>
    <w:rsid w:val="00B4695B"/>
    <w:rsid w:val="00B46E5C"/>
    <w:rsid w:val="00B47197"/>
    <w:rsid w:val="00B47C0C"/>
    <w:rsid w:val="00B47EE6"/>
    <w:rsid w:val="00B501CE"/>
    <w:rsid w:val="00B50498"/>
    <w:rsid w:val="00B508EF"/>
    <w:rsid w:val="00B50CBD"/>
    <w:rsid w:val="00B51EF8"/>
    <w:rsid w:val="00B52041"/>
    <w:rsid w:val="00B5246B"/>
    <w:rsid w:val="00B52643"/>
    <w:rsid w:val="00B5323B"/>
    <w:rsid w:val="00B5336E"/>
    <w:rsid w:val="00B533DB"/>
    <w:rsid w:val="00B534F9"/>
    <w:rsid w:val="00B53555"/>
    <w:rsid w:val="00B53ACB"/>
    <w:rsid w:val="00B53BA5"/>
    <w:rsid w:val="00B53DA6"/>
    <w:rsid w:val="00B53DD4"/>
    <w:rsid w:val="00B541AD"/>
    <w:rsid w:val="00B544C0"/>
    <w:rsid w:val="00B545BC"/>
    <w:rsid w:val="00B547A7"/>
    <w:rsid w:val="00B554C0"/>
    <w:rsid w:val="00B55C0D"/>
    <w:rsid w:val="00B55D44"/>
    <w:rsid w:val="00B55EA2"/>
    <w:rsid w:val="00B57624"/>
    <w:rsid w:val="00B57832"/>
    <w:rsid w:val="00B605C4"/>
    <w:rsid w:val="00B605DB"/>
    <w:rsid w:val="00B606C4"/>
    <w:rsid w:val="00B6085E"/>
    <w:rsid w:val="00B610EF"/>
    <w:rsid w:val="00B61656"/>
    <w:rsid w:val="00B61852"/>
    <w:rsid w:val="00B62018"/>
    <w:rsid w:val="00B620F8"/>
    <w:rsid w:val="00B62684"/>
    <w:rsid w:val="00B628BD"/>
    <w:rsid w:val="00B6294C"/>
    <w:rsid w:val="00B62B56"/>
    <w:rsid w:val="00B63934"/>
    <w:rsid w:val="00B64082"/>
    <w:rsid w:val="00B64282"/>
    <w:rsid w:val="00B642EB"/>
    <w:rsid w:val="00B65313"/>
    <w:rsid w:val="00B65673"/>
    <w:rsid w:val="00B65944"/>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768"/>
    <w:rsid w:val="00B73C53"/>
    <w:rsid w:val="00B73F99"/>
    <w:rsid w:val="00B742B0"/>
    <w:rsid w:val="00B743AE"/>
    <w:rsid w:val="00B74E72"/>
    <w:rsid w:val="00B75671"/>
    <w:rsid w:val="00B7596C"/>
    <w:rsid w:val="00B762B5"/>
    <w:rsid w:val="00B76312"/>
    <w:rsid w:val="00B76701"/>
    <w:rsid w:val="00B76A3F"/>
    <w:rsid w:val="00B76F32"/>
    <w:rsid w:val="00B775D2"/>
    <w:rsid w:val="00B77988"/>
    <w:rsid w:val="00B80A83"/>
    <w:rsid w:val="00B80F30"/>
    <w:rsid w:val="00B81CB9"/>
    <w:rsid w:val="00B82BA3"/>
    <w:rsid w:val="00B831A3"/>
    <w:rsid w:val="00B834A3"/>
    <w:rsid w:val="00B834E8"/>
    <w:rsid w:val="00B83751"/>
    <w:rsid w:val="00B83A31"/>
    <w:rsid w:val="00B83A71"/>
    <w:rsid w:val="00B83C95"/>
    <w:rsid w:val="00B83DED"/>
    <w:rsid w:val="00B840FF"/>
    <w:rsid w:val="00B841E2"/>
    <w:rsid w:val="00B844CB"/>
    <w:rsid w:val="00B845A4"/>
    <w:rsid w:val="00B84A30"/>
    <w:rsid w:val="00B84C43"/>
    <w:rsid w:val="00B861FA"/>
    <w:rsid w:val="00B863CA"/>
    <w:rsid w:val="00B865A4"/>
    <w:rsid w:val="00B873A9"/>
    <w:rsid w:val="00B873F6"/>
    <w:rsid w:val="00B875C9"/>
    <w:rsid w:val="00B87643"/>
    <w:rsid w:val="00B878B8"/>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59"/>
    <w:rsid w:val="00B9391C"/>
    <w:rsid w:val="00B93CAF"/>
    <w:rsid w:val="00B94149"/>
    <w:rsid w:val="00B94333"/>
    <w:rsid w:val="00B94573"/>
    <w:rsid w:val="00B94C27"/>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09"/>
    <w:rsid w:val="00BA4892"/>
    <w:rsid w:val="00BA520B"/>
    <w:rsid w:val="00BA5352"/>
    <w:rsid w:val="00BA5A6E"/>
    <w:rsid w:val="00BA5C3B"/>
    <w:rsid w:val="00BA5FD6"/>
    <w:rsid w:val="00BA6245"/>
    <w:rsid w:val="00BA6359"/>
    <w:rsid w:val="00BA6BC0"/>
    <w:rsid w:val="00BA768B"/>
    <w:rsid w:val="00BB0035"/>
    <w:rsid w:val="00BB082E"/>
    <w:rsid w:val="00BB09E6"/>
    <w:rsid w:val="00BB0A73"/>
    <w:rsid w:val="00BB0B3D"/>
    <w:rsid w:val="00BB0F23"/>
    <w:rsid w:val="00BB120B"/>
    <w:rsid w:val="00BB1F24"/>
    <w:rsid w:val="00BB2562"/>
    <w:rsid w:val="00BB2630"/>
    <w:rsid w:val="00BB29C7"/>
    <w:rsid w:val="00BB306B"/>
    <w:rsid w:val="00BB370C"/>
    <w:rsid w:val="00BB379D"/>
    <w:rsid w:val="00BB3B66"/>
    <w:rsid w:val="00BB447F"/>
    <w:rsid w:val="00BB4A8C"/>
    <w:rsid w:val="00BB54BD"/>
    <w:rsid w:val="00BB5515"/>
    <w:rsid w:val="00BB556D"/>
    <w:rsid w:val="00BB6689"/>
    <w:rsid w:val="00BB6D3E"/>
    <w:rsid w:val="00BB7349"/>
    <w:rsid w:val="00BB7BD4"/>
    <w:rsid w:val="00BB7E22"/>
    <w:rsid w:val="00BC013F"/>
    <w:rsid w:val="00BC015A"/>
    <w:rsid w:val="00BC03C0"/>
    <w:rsid w:val="00BC06FD"/>
    <w:rsid w:val="00BC0BBC"/>
    <w:rsid w:val="00BC0F05"/>
    <w:rsid w:val="00BC0F80"/>
    <w:rsid w:val="00BC121E"/>
    <w:rsid w:val="00BC13F5"/>
    <w:rsid w:val="00BC1F02"/>
    <w:rsid w:val="00BC21E5"/>
    <w:rsid w:val="00BC26FF"/>
    <w:rsid w:val="00BC434A"/>
    <w:rsid w:val="00BC45D7"/>
    <w:rsid w:val="00BC4C80"/>
    <w:rsid w:val="00BC4DB5"/>
    <w:rsid w:val="00BC4F92"/>
    <w:rsid w:val="00BC5E68"/>
    <w:rsid w:val="00BC5EE7"/>
    <w:rsid w:val="00BC68AC"/>
    <w:rsid w:val="00BC6DF6"/>
    <w:rsid w:val="00BC70CB"/>
    <w:rsid w:val="00BC72B7"/>
    <w:rsid w:val="00BC75F9"/>
    <w:rsid w:val="00BC7E35"/>
    <w:rsid w:val="00BD077B"/>
    <w:rsid w:val="00BD0AED"/>
    <w:rsid w:val="00BD0CBF"/>
    <w:rsid w:val="00BD0E1F"/>
    <w:rsid w:val="00BD1005"/>
    <w:rsid w:val="00BD17DB"/>
    <w:rsid w:val="00BD1A19"/>
    <w:rsid w:val="00BD1A4C"/>
    <w:rsid w:val="00BD1C25"/>
    <w:rsid w:val="00BD1CC7"/>
    <w:rsid w:val="00BD2E67"/>
    <w:rsid w:val="00BD3094"/>
    <w:rsid w:val="00BD38FC"/>
    <w:rsid w:val="00BD4076"/>
    <w:rsid w:val="00BD40B4"/>
    <w:rsid w:val="00BD467A"/>
    <w:rsid w:val="00BD4C55"/>
    <w:rsid w:val="00BD53E6"/>
    <w:rsid w:val="00BD5BE2"/>
    <w:rsid w:val="00BD60E4"/>
    <w:rsid w:val="00BD65D4"/>
    <w:rsid w:val="00BD6811"/>
    <w:rsid w:val="00BD6B3A"/>
    <w:rsid w:val="00BD6CB6"/>
    <w:rsid w:val="00BD6F0B"/>
    <w:rsid w:val="00BE02DF"/>
    <w:rsid w:val="00BE155B"/>
    <w:rsid w:val="00BE17AB"/>
    <w:rsid w:val="00BE18A6"/>
    <w:rsid w:val="00BE1A78"/>
    <w:rsid w:val="00BE2570"/>
    <w:rsid w:val="00BE291F"/>
    <w:rsid w:val="00BE2E85"/>
    <w:rsid w:val="00BE3680"/>
    <w:rsid w:val="00BE38CE"/>
    <w:rsid w:val="00BE3A19"/>
    <w:rsid w:val="00BE3E2C"/>
    <w:rsid w:val="00BE4D0A"/>
    <w:rsid w:val="00BE4D8C"/>
    <w:rsid w:val="00BE525B"/>
    <w:rsid w:val="00BE5924"/>
    <w:rsid w:val="00BE5ADD"/>
    <w:rsid w:val="00BE5AF8"/>
    <w:rsid w:val="00BE5BC0"/>
    <w:rsid w:val="00BE5EE7"/>
    <w:rsid w:val="00BE6583"/>
    <w:rsid w:val="00BE6B40"/>
    <w:rsid w:val="00BE711A"/>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3F54"/>
    <w:rsid w:val="00BF4335"/>
    <w:rsid w:val="00BF4B31"/>
    <w:rsid w:val="00BF4C88"/>
    <w:rsid w:val="00BF532B"/>
    <w:rsid w:val="00BF5A52"/>
    <w:rsid w:val="00BF63EC"/>
    <w:rsid w:val="00BF6A08"/>
    <w:rsid w:val="00BF6A0A"/>
    <w:rsid w:val="00BF6B35"/>
    <w:rsid w:val="00BF720C"/>
    <w:rsid w:val="00C00328"/>
    <w:rsid w:val="00C0039C"/>
    <w:rsid w:val="00C00708"/>
    <w:rsid w:val="00C0077A"/>
    <w:rsid w:val="00C008F6"/>
    <w:rsid w:val="00C00931"/>
    <w:rsid w:val="00C009DD"/>
    <w:rsid w:val="00C00CCF"/>
    <w:rsid w:val="00C00CDD"/>
    <w:rsid w:val="00C00DC9"/>
    <w:rsid w:val="00C012E7"/>
    <w:rsid w:val="00C0171C"/>
    <w:rsid w:val="00C018DF"/>
    <w:rsid w:val="00C01F1F"/>
    <w:rsid w:val="00C0228B"/>
    <w:rsid w:val="00C02619"/>
    <w:rsid w:val="00C029D4"/>
    <w:rsid w:val="00C02B6C"/>
    <w:rsid w:val="00C02C19"/>
    <w:rsid w:val="00C030D6"/>
    <w:rsid w:val="00C033E2"/>
    <w:rsid w:val="00C036B7"/>
    <w:rsid w:val="00C03F57"/>
    <w:rsid w:val="00C0428B"/>
    <w:rsid w:val="00C042FA"/>
    <w:rsid w:val="00C04531"/>
    <w:rsid w:val="00C04877"/>
    <w:rsid w:val="00C049F5"/>
    <w:rsid w:val="00C04A7A"/>
    <w:rsid w:val="00C05009"/>
    <w:rsid w:val="00C05A1E"/>
    <w:rsid w:val="00C06E6B"/>
    <w:rsid w:val="00C075C5"/>
    <w:rsid w:val="00C079C7"/>
    <w:rsid w:val="00C100DD"/>
    <w:rsid w:val="00C104B5"/>
    <w:rsid w:val="00C10BC8"/>
    <w:rsid w:val="00C10E03"/>
    <w:rsid w:val="00C10E66"/>
    <w:rsid w:val="00C112C6"/>
    <w:rsid w:val="00C116FD"/>
    <w:rsid w:val="00C1170F"/>
    <w:rsid w:val="00C1194D"/>
    <w:rsid w:val="00C11AAC"/>
    <w:rsid w:val="00C11B47"/>
    <w:rsid w:val="00C11DC0"/>
    <w:rsid w:val="00C1230A"/>
    <w:rsid w:val="00C124B9"/>
    <w:rsid w:val="00C1255A"/>
    <w:rsid w:val="00C12948"/>
    <w:rsid w:val="00C129CC"/>
    <w:rsid w:val="00C129D8"/>
    <w:rsid w:val="00C12B67"/>
    <w:rsid w:val="00C12F38"/>
    <w:rsid w:val="00C13382"/>
    <w:rsid w:val="00C13411"/>
    <w:rsid w:val="00C13724"/>
    <w:rsid w:val="00C139E9"/>
    <w:rsid w:val="00C13DB8"/>
    <w:rsid w:val="00C1414B"/>
    <w:rsid w:val="00C143EB"/>
    <w:rsid w:val="00C145CB"/>
    <w:rsid w:val="00C14AA6"/>
    <w:rsid w:val="00C14E61"/>
    <w:rsid w:val="00C15132"/>
    <w:rsid w:val="00C15B78"/>
    <w:rsid w:val="00C15FD8"/>
    <w:rsid w:val="00C16969"/>
    <w:rsid w:val="00C16F2C"/>
    <w:rsid w:val="00C177CA"/>
    <w:rsid w:val="00C17984"/>
    <w:rsid w:val="00C17FC6"/>
    <w:rsid w:val="00C20576"/>
    <w:rsid w:val="00C20603"/>
    <w:rsid w:val="00C20D89"/>
    <w:rsid w:val="00C2179F"/>
    <w:rsid w:val="00C21B0C"/>
    <w:rsid w:val="00C2237B"/>
    <w:rsid w:val="00C2265B"/>
    <w:rsid w:val="00C22D00"/>
    <w:rsid w:val="00C22E4F"/>
    <w:rsid w:val="00C22F68"/>
    <w:rsid w:val="00C2343A"/>
    <w:rsid w:val="00C23C65"/>
    <w:rsid w:val="00C23E52"/>
    <w:rsid w:val="00C24098"/>
    <w:rsid w:val="00C240B8"/>
    <w:rsid w:val="00C2435E"/>
    <w:rsid w:val="00C2464D"/>
    <w:rsid w:val="00C24BDB"/>
    <w:rsid w:val="00C25267"/>
    <w:rsid w:val="00C25433"/>
    <w:rsid w:val="00C25726"/>
    <w:rsid w:val="00C25806"/>
    <w:rsid w:val="00C25862"/>
    <w:rsid w:val="00C25D56"/>
    <w:rsid w:val="00C262B9"/>
    <w:rsid w:val="00C2647F"/>
    <w:rsid w:val="00C26CE8"/>
    <w:rsid w:val="00C26E3C"/>
    <w:rsid w:val="00C27121"/>
    <w:rsid w:val="00C27231"/>
    <w:rsid w:val="00C2725C"/>
    <w:rsid w:val="00C27448"/>
    <w:rsid w:val="00C27782"/>
    <w:rsid w:val="00C27826"/>
    <w:rsid w:val="00C2789C"/>
    <w:rsid w:val="00C27F7F"/>
    <w:rsid w:val="00C30259"/>
    <w:rsid w:val="00C3039D"/>
    <w:rsid w:val="00C304B9"/>
    <w:rsid w:val="00C307C1"/>
    <w:rsid w:val="00C30C0D"/>
    <w:rsid w:val="00C321D3"/>
    <w:rsid w:val="00C3239B"/>
    <w:rsid w:val="00C32667"/>
    <w:rsid w:val="00C32C5C"/>
    <w:rsid w:val="00C32FCF"/>
    <w:rsid w:val="00C333A1"/>
    <w:rsid w:val="00C335F1"/>
    <w:rsid w:val="00C335FE"/>
    <w:rsid w:val="00C33971"/>
    <w:rsid w:val="00C33CAC"/>
    <w:rsid w:val="00C33D5A"/>
    <w:rsid w:val="00C33E02"/>
    <w:rsid w:val="00C3415B"/>
    <w:rsid w:val="00C34198"/>
    <w:rsid w:val="00C342CB"/>
    <w:rsid w:val="00C347E3"/>
    <w:rsid w:val="00C35674"/>
    <w:rsid w:val="00C36A30"/>
    <w:rsid w:val="00C36B06"/>
    <w:rsid w:val="00C37A47"/>
    <w:rsid w:val="00C37CBD"/>
    <w:rsid w:val="00C37F6D"/>
    <w:rsid w:val="00C4010A"/>
    <w:rsid w:val="00C4035D"/>
    <w:rsid w:val="00C4064E"/>
    <w:rsid w:val="00C409B1"/>
    <w:rsid w:val="00C40B4E"/>
    <w:rsid w:val="00C40CD2"/>
    <w:rsid w:val="00C40D7E"/>
    <w:rsid w:val="00C41169"/>
    <w:rsid w:val="00C415E0"/>
    <w:rsid w:val="00C41CE7"/>
    <w:rsid w:val="00C41E06"/>
    <w:rsid w:val="00C41E0B"/>
    <w:rsid w:val="00C42192"/>
    <w:rsid w:val="00C42213"/>
    <w:rsid w:val="00C42385"/>
    <w:rsid w:val="00C433E6"/>
    <w:rsid w:val="00C43ADA"/>
    <w:rsid w:val="00C43C33"/>
    <w:rsid w:val="00C43EFF"/>
    <w:rsid w:val="00C44C80"/>
    <w:rsid w:val="00C44D6F"/>
    <w:rsid w:val="00C45054"/>
    <w:rsid w:val="00C45664"/>
    <w:rsid w:val="00C45CE7"/>
    <w:rsid w:val="00C45ECB"/>
    <w:rsid w:val="00C4662E"/>
    <w:rsid w:val="00C46665"/>
    <w:rsid w:val="00C467CB"/>
    <w:rsid w:val="00C46B29"/>
    <w:rsid w:val="00C46C28"/>
    <w:rsid w:val="00C46DB9"/>
    <w:rsid w:val="00C46E6A"/>
    <w:rsid w:val="00C47216"/>
    <w:rsid w:val="00C47973"/>
    <w:rsid w:val="00C51509"/>
    <w:rsid w:val="00C519A0"/>
    <w:rsid w:val="00C51B89"/>
    <w:rsid w:val="00C51CB7"/>
    <w:rsid w:val="00C529A2"/>
    <w:rsid w:val="00C53180"/>
    <w:rsid w:val="00C536CF"/>
    <w:rsid w:val="00C538F1"/>
    <w:rsid w:val="00C53CA3"/>
    <w:rsid w:val="00C54943"/>
    <w:rsid w:val="00C549FC"/>
    <w:rsid w:val="00C55361"/>
    <w:rsid w:val="00C55471"/>
    <w:rsid w:val="00C555DA"/>
    <w:rsid w:val="00C5577D"/>
    <w:rsid w:val="00C55851"/>
    <w:rsid w:val="00C5585A"/>
    <w:rsid w:val="00C55DBC"/>
    <w:rsid w:val="00C55ECE"/>
    <w:rsid w:val="00C561B0"/>
    <w:rsid w:val="00C56BA2"/>
    <w:rsid w:val="00C56D30"/>
    <w:rsid w:val="00C57064"/>
    <w:rsid w:val="00C57092"/>
    <w:rsid w:val="00C578AD"/>
    <w:rsid w:val="00C60130"/>
    <w:rsid w:val="00C602A4"/>
    <w:rsid w:val="00C60712"/>
    <w:rsid w:val="00C6116F"/>
    <w:rsid w:val="00C61178"/>
    <w:rsid w:val="00C61C11"/>
    <w:rsid w:val="00C61C8D"/>
    <w:rsid w:val="00C61DE5"/>
    <w:rsid w:val="00C620BB"/>
    <w:rsid w:val="00C620BD"/>
    <w:rsid w:val="00C62A14"/>
    <w:rsid w:val="00C62BBE"/>
    <w:rsid w:val="00C63316"/>
    <w:rsid w:val="00C63341"/>
    <w:rsid w:val="00C633A9"/>
    <w:rsid w:val="00C63802"/>
    <w:rsid w:val="00C6392E"/>
    <w:rsid w:val="00C63DD9"/>
    <w:rsid w:val="00C63E95"/>
    <w:rsid w:val="00C63F6C"/>
    <w:rsid w:val="00C63FAA"/>
    <w:rsid w:val="00C64120"/>
    <w:rsid w:val="00C64553"/>
    <w:rsid w:val="00C64FB5"/>
    <w:rsid w:val="00C65004"/>
    <w:rsid w:val="00C65BCB"/>
    <w:rsid w:val="00C65D86"/>
    <w:rsid w:val="00C66524"/>
    <w:rsid w:val="00C6686E"/>
    <w:rsid w:val="00C66D96"/>
    <w:rsid w:val="00C67332"/>
    <w:rsid w:val="00C6768B"/>
    <w:rsid w:val="00C67737"/>
    <w:rsid w:val="00C67920"/>
    <w:rsid w:val="00C67959"/>
    <w:rsid w:val="00C67984"/>
    <w:rsid w:val="00C67DD0"/>
    <w:rsid w:val="00C70114"/>
    <w:rsid w:val="00C7032E"/>
    <w:rsid w:val="00C70770"/>
    <w:rsid w:val="00C707CD"/>
    <w:rsid w:val="00C7096E"/>
    <w:rsid w:val="00C71B49"/>
    <w:rsid w:val="00C71E8E"/>
    <w:rsid w:val="00C71F6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5F61"/>
    <w:rsid w:val="00C75F7D"/>
    <w:rsid w:val="00C7629C"/>
    <w:rsid w:val="00C76432"/>
    <w:rsid w:val="00C76576"/>
    <w:rsid w:val="00C76E85"/>
    <w:rsid w:val="00C76EB0"/>
    <w:rsid w:val="00C77C5C"/>
    <w:rsid w:val="00C77D55"/>
    <w:rsid w:val="00C77E0C"/>
    <w:rsid w:val="00C77F42"/>
    <w:rsid w:val="00C80369"/>
    <w:rsid w:val="00C80685"/>
    <w:rsid w:val="00C81851"/>
    <w:rsid w:val="00C81ECD"/>
    <w:rsid w:val="00C81FE3"/>
    <w:rsid w:val="00C8227B"/>
    <w:rsid w:val="00C82B11"/>
    <w:rsid w:val="00C82FE3"/>
    <w:rsid w:val="00C832A8"/>
    <w:rsid w:val="00C83E5C"/>
    <w:rsid w:val="00C84354"/>
    <w:rsid w:val="00C8476B"/>
    <w:rsid w:val="00C84875"/>
    <w:rsid w:val="00C8491D"/>
    <w:rsid w:val="00C84CDF"/>
    <w:rsid w:val="00C85E24"/>
    <w:rsid w:val="00C8635A"/>
    <w:rsid w:val="00C86F2F"/>
    <w:rsid w:val="00C86F54"/>
    <w:rsid w:val="00C872B9"/>
    <w:rsid w:val="00C87403"/>
    <w:rsid w:val="00C87799"/>
    <w:rsid w:val="00C87C77"/>
    <w:rsid w:val="00C87D00"/>
    <w:rsid w:val="00C90006"/>
    <w:rsid w:val="00C9012D"/>
    <w:rsid w:val="00C90249"/>
    <w:rsid w:val="00C90749"/>
    <w:rsid w:val="00C9075C"/>
    <w:rsid w:val="00C90E32"/>
    <w:rsid w:val="00C916A6"/>
    <w:rsid w:val="00C919C2"/>
    <w:rsid w:val="00C91C21"/>
    <w:rsid w:val="00C91D30"/>
    <w:rsid w:val="00C91F13"/>
    <w:rsid w:val="00C923FA"/>
    <w:rsid w:val="00C9242A"/>
    <w:rsid w:val="00C92D1E"/>
    <w:rsid w:val="00C932EF"/>
    <w:rsid w:val="00C9335E"/>
    <w:rsid w:val="00C935C5"/>
    <w:rsid w:val="00C936EC"/>
    <w:rsid w:val="00C93A38"/>
    <w:rsid w:val="00C94BCC"/>
    <w:rsid w:val="00C9548A"/>
    <w:rsid w:val="00C954EC"/>
    <w:rsid w:val="00C95894"/>
    <w:rsid w:val="00C95FF8"/>
    <w:rsid w:val="00C96388"/>
    <w:rsid w:val="00C968D4"/>
    <w:rsid w:val="00C96CE3"/>
    <w:rsid w:val="00C96E57"/>
    <w:rsid w:val="00C974FF"/>
    <w:rsid w:val="00C978E6"/>
    <w:rsid w:val="00C97A7A"/>
    <w:rsid w:val="00C97D7B"/>
    <w:rsid w:val="00C97DBD"/>
    <w:rsid w:val="00CA0444"/>
    <w:rsid w:val="00CA0567"/>
    <w:rsid w:val="00CA06E1"/>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6C"/>
    <w:rsid w:val="00CA3C9C"/>
    <w:rsid w:val="00CA4226"/>
    <w:rsid w:val="00CA441B"/>
    <w:rsid w:val="00CA458A"/>
    <w:rsid w:val="00CA47F9"/>
    <w:rsid w:val="00CA4EB3"/>
    <w:rsid w:val="00CA56CF"/>
    <w:rsid w:val="00CA6D49"/>
    <w:rsid w:val="00CA6F44"/>
    <w:rsid w:val="00CA7831"/>
    <w:rsid w:val="00CA78FD"/>
    <w:rsid w:val="00CA7A99"/>
    <w:rsid w:val="00CA7FC6"/>
    <w:rsid w:val="00CB03F4"/>
    <w:rsid w:val="00CB0784"/>
    <w:rsid w:val="00CB0931"/>
    <w:rsid w:val="00CB0B2D"/>
    <w:rsid w:val="00CB0F1B"/>
    <w:rsid w:val="00CB10E5"/>
    <w:rsid w:val="00CB1AFE"/>
    <w:rsid w:val="00CB1B30"/>
    <w:rsid w:val="00CB1ECD"/>
    <w:rsid w:val="00CB2041"/>
    <w:rsid w:val="00CB23A8"/>
    <w:rsid w:val="00CB2674"/>
    <w:rsid w:val="00CB2896"/>
    <w:rsid w:val="00CB29F5"/>
    <w:rsid w:val="00CB2B44"/>
    <w:rsid w:val="00CB2C4C"/>
    <w:rsid w:val="00CB2EF8"/>
    <w:rsid w:val="00CB3024"/>
    <w:rsid w:val="00CB319B"/>
    <w:rsid w:val="00CB40D7"/>
    <w:rsid w:val="00CB4A87"/>
    <w:rsid w:val="00CB55CD"/>
    <w:rsid w:val="00CB575F"/>
    <w:rsid w:val="00CB5806"/>
    <w:rsid w:val="00CB5CF7"/>
    <w:rsid w:val="00CB5DB7"/>
    <w:rsid w:val="00CB5E0E"/>
    <w:rsid w:val="00CB6129"/>
    <w:rsid w:val="00CB64A1"/>
    <w:rsid w:val="00CB6566"/>
    <w:rsid w:val="00CB6787"/>
    <w:rsid w:val="00CB681B"/>
    <w:rsid w:val="00CB6B5E"/>
    <w:rsid w:val="00CB6C65"/>
    <w:rsid w:val="00CB6CF4"/>
    <w:rsid w:val="00CB7184"/>
    <w:rsid w:val="00CB7927"/>
    <w:rsid w:val="00CB7F97"/>
    <w:rsid w:val="00CC0387"/>
    <w:rsid w:val="00CC076E"/>
    <w:rsid w:val="00CC08DF"/>
    <w:rsid w:val="00CC0BBF"/>
    <w:rsid w:val="00CC13D6"/>
    <w:rsid w:val="00CC13ED"/>
    <w:rsid w:val="00CC1AB3"/>
    <w:rsid w:val="00CC1B74"/>
    <w:rsid w:val="00CC1C83"/>
    <w:rsid w:val="00CC21B1"/>
    <w:rsid w:val="00CC27E2"/>
    <w:rsid w:val="00CC2C68"/>
    <w:rsid w:val="00CC309C"/>
    <w:rsid w:val="00CC354E"/>
    <w:rsid w:val="00CC38DA"/>
    <w:rsid w:val="00CC3F9B"/>
    <w:rsid w:val="00CC417A"/>
    <w:rsid w:val="00CC42A3"/>
    <w:rsid w:val="00CC4B0F"/>
    <w:rsid w:val="00CC53CA"/>
    <w:rsid w:val="00CC553F"/>
    <w:rsid w:val="00CC58B3"/>
    <w:rsid w:val="00CC5A3D"/>
    <w:rsid w:val="00CC6A32"/>
    <w:rsid w:val="00CC6A64"/>
    <w:rsid w:val="00CC6B88"/>
    <w:rsid w:val="00CC6E26"/>
    <w:rsid w:val="00CC75E7"/>
    <w:rsid w:val="00CC7CFA"/>
    <w:rsid w:val="00CC7E89"/>
    <w:rsid w:val="00CC7F7C"/>
    <w:rsid w:val="00CD04F1"/>
    <w:rsid w:val="00CD0FD2"/>
    <w:rsid w:val="00CD18B6"/>
    <w:rsid w:val="00CD2496"/>
    <w:rsid w:val="00CD2751"/>
    <w:rsid w:val="00CD2A3D"/>
    <w:rsid w:val="00CD2AEF"/>
    <w:rsid w:val="00CD2F6F"/>
    <w:rsid w:val="00CD363C"/>
    <w:rsid w:val="00CD369C"/>
    <w:rsid w:val="00CD3815"/>
    <w:rsid w:val="00CD3FD6"/>
    <w:rsid w:val="00CD4B13"/>
    <w:rsid w:val="00CD4BAE"/>
    <w:rsid w:val="00CD4E4E"/>
    <w:rsid w:val="00CD5022"/>
    <w:rsid w:val="00CD5442"/>
    <w:rsid w:val="00CD54E3"/>
    <w:rsid w:val="00CD5839"/>
    <w:rsid w:val="00CD5894"/>
    <w:rsid w:val="00CD5F44"/>
    <w:rsid w:val="00CD5FE8"/>
    <w:rsid w:val="00CD6054"/>
    <w:rsid w:val="00CD6A0B"/>
    <w:rsid w:val="00CD6A2F"/>
    <w:rsid w:val="00CD6A6E"/>
    <w:rsid w:val="00CD6CCC"/>
    <w:rsid w:val="00CD7297"/>
    <w:rsid w:val="00CD737C"/>
    <w:rsid w:val="00CD7A98"/>
    <w:rsid w:val="00CD7EC8"/>
    <w:rsid w:val="00CE023D"/>
    <w:rsid w:val="00CE061B"/>
    <w:rsid w:val="00CE08F8"/>
    <w:rsid w:val="00CE0C34"/>
    <w:rsid w:val="00CE1058"/>
    <w:rsid w:val="00CE11BA"/>
    <w:rsid w:val="00CE1683"/>
    <w:rsid w:val="00CE168F"/>
    <w:rsid w:val="00CE1805"/>
    <w:rsid w:val="00CE2D5F"/>
    <w:rsid w:val="00CE37B4"/>
    <w:rsid w:val="00CE401F"/>
    <w:rsid w:val="00CE4859"/>
    <w:rsid w:val="00CE5118"/>
    <w:rsid w:val="00CE5AC5"/>
    <w:rsid w:val="00CE6BC2"/>
    <w:rsid w:val="00CE6F5D"/>
    <w:rsid w:val="00CE71C7"/>
    <w:rsid w:val="00CE7210"/>
    <w:rsid w:val="00CE7BE4"/>
    <w:rsid w:val="00CF0488"/>
    <w:rsid w:val="00CF0BE9"/>
    <w:rsid w:val="00CF18D8"/>
    <w:rsid w:val="00CF1BEC"/>
    <w:rsid w:val="00CF1D7F"/>
    <w:rsid w:val="00CF22F8"/>
    <w:rsid w:val="00CF23B2"/>
    <w:rsid w:val="00CF2FF9"/>
    <w:rsid w:val="00CF3079"/>
    <w:rsid w:val="00CF3DE0"/>
    <w:rsid w:val="00CF4A91"/>
    <w:rsid w:val="00CF4AFF"/>
    <w:rsid w:val="00CF4C94"/>
    <w:rsid w:val="00CF4DE4"/>
    <w:rsid w:val="00CF5247"/>
    <w:rsid w:val="00CF55D9"/>
    <w:rsid w:val="00CF5D0F"/>
    <w:rsid w:val="00CF60E8"/>
    <w:rsid w:val="00CF666A"/>
    <w:rsid w:val="00CF6985"/>
    <w:rsid w:val="00CF713D"/>
    <w:rsid w:val="00CF7180"/>
    <w:rsid w:val="00CF74CE"/>
    <w:rsid w:val="00CF75B8"/>
    <w:rsid w:val="00CF78CE"/>
    <w:rsid w:val="00CF7E69"/>
    <w:rsid w:val="00D003C7"/>
    <w:rsid w:val="00D006E8"/>
    <w:rsid w:val="00D00A4F"/>
    <w:rsid w:val="00D00B31"/>
    <w:rsid w:val="00D00B39"/>
    <w:rsid w:val="00D01403"/>
    <w:rsid w:val="00D018C9"/>
    <w:rsid w:val="00D01F94"/>
    <w:rsid w:val="00D0285F"/>
    <w:rsid w:val="00D0291B"/>
    <w:rsid w:val="00D032EF"/>
    <w:rsid w:val="00D03C16"/>
    <w:rsid w:val="00D040AE"/>
    <w:rsid w:val="00D0440E"/>
    <w:rsid w:val="00D0478E"/>
    <w:rsid w:val="00D04DB1"/>
    <w:rsid w:val="00D05061"/>
    <w:rsid w:val="00D05266"/>
    <w:rsid w:val="00D057B9"/>
    <w:rsid w:val="00D0589C"/>
    <w:rsid w:val="00D05F3B"/>
    <w:rsid w:val="00D061A0"/>
    <w:rsid w:val="00D068EC"/>
    <w:rsid w:val="00D06D42"/>
    <w:rsid w:val="00D06FCB"/>
    <w:rsid w:val="00D070E7"/>
    <w:rsid w:val="00D074D9"/>
    <w:rsid w:val="00D075D4"/>
    <w:rsid w:val="00D07849"/>
    <w:rsid w:val="00D07B3F"/>
    <w:rsid w:val="00D07D7E"/>
    <w:rsid w:val="00D07EBC"/>
    <w:rsid w:val="00D07FDD"/>
    <w:rsid w:val="00D10202"/>
    <w:rsid w:val="00D10219"/>
    <w:rsid w:val="00D1064A"/>
    <w:rsid w:val="00D10732"/>
    <w:rsid w:val="00D108FA"/>
    <w:rsid w:val="00D10FEC"/>
    <w:rsid w:val="00D11618"/>
    <w:rsid w:val="00D11655"/>
    <w:rsid w:val="00D118C8"/>
    <w:rsid w:val="00D11F53"/>
    <w:rsid w:val="00D120FA"/>
    <w:rsid w:val="00D12382"/>
    <w:rsid w:val="00D1256C"/>
    <w:rsid w:val="00D12AF9"/>
    <w:rsid w:val="00D12DE0"/>
    <w:rsid w:val="00D12FE4"/>
    <w:rsid w:val="00D1317F"/>
    <w:rsid w:val="00D136C7"/>
    <w:rsid w:val="00D13E81"/>
    <w:rsid w:val="00D14280"/>
    <w:rsid w:val="00D14978"/>
    <w:rsid w:val="00D1507D"/>
    <w:rsid w:val="00D15694"/>
    <w:rsid w:val="00D15D37"/>
    <w:rsid w:val="00D15FB6"/>
    <w:rsid w:val="00D16431"/>
    <w:rsid w:val="00D16519"/>
    <w:rsid w:val="00D167E1"/>
    <w:rsid w:val="00D16D11"/>
    <w:rsid w:val="00D1703D"/>
    <w:rsid w:val="00D1713A"/>
    <w:rsid w:val="00D17527"/>
    <w:rsid w:val="00D17602"/>
    <w:rsid w:val="00D179B8"/>
    <w:rsid w:val="00D17AEC"/>
    <w:rsid w:val="00D17CB3"/>
    <w:rsid w:val="00D2004C"/>
    <w:rsid w:val="00D203AB"/>
    <w:rsid w:val="00D204FA"/>
    <w:rsid w:val="00D205C8"/>
    <w:rsid w:val="00D20BBF"/>
    <w:rsid w:val="00D20DA2"/>
    <w:rsid w:val="00D20E4A"/>
    <w:rsid w:val="00D216B9"/>
    <w:rsid w:val="00D219FB"/>
    <w:rsid w:val="00D21CF6"/>
    <w:rsid w:val="00D225D9"/>
    <w:rsid w:val="00D22733"/>
    <w:rsid w:val="00D22900"/>
    <w:rsid w:val="00D22EE2"/>
    <w:rsid w:val="00D231A1"/>
    <w:rsid w:val="00D23E20"/>
    <w:rsid w:val="00D24105"/>
    <w:rsid w:val="00D2419D"/>
    <w:rsid w:val="00D2462B"/>
    <w:rsid w:val="00D24E55"/>
    <w:rsid w:val="00D2519C"/>
    <w:rsid w:val="00D2555C"/>
    <w:rsid w:val="00D258C6"/>
    <w:rsid w:val="00D25ED7"/>
    <w:rsid w:val="00D26700"/>
    <w:rsid w:val="00D26948"/>
    <w:rsid w:val="00D26959"/>
    <w:rsid w:val="00D2695A"/>
    <w:rsid w:val="00D27007"/>
    <w:rsid w:val="00D270AB"/>
    <w:rsid w:val="00D270FD"/>
    <w:rsid w:val="00D2785B"/>
    <w:rsid w:val="00D279CF"/>
    <w:rsid w:val="00D303B1"/>
    <w:rsid w:val="00D308CA"/>
    <w:rsid w:val="00D30E65"/>
    <w:rsid w:val="00D30ED2"/>
    <w:rsid w:val="00D31063"/>
    <w:rsid w:val="00D31247"/>
    <w:rsid w:val="00D31693"/>
    <w:rsid w:val="00D320D2"/>
    <w:rsid w:val="00D322AB"/>
    <w:rsid w:val="00D3315C"/>
    <w:rsid w:val="00D3348B"/>
    <w:rsid w:val="00D3392A"/>
    <w:rsid w:val="00D343BE"/>
    <w:rsid w:val="00D344B7"/>
    <w:rsid w:val="00D34C5D"/>
    <w:rsid w:val="00D34EA4"/>
    <w:rsid w:val="00D362BE"/>
    <w:rsid w:val="00D36345"/>
    <w:rsid w:val="00D36583"/>
    <w:rsid w:val="00D36C9C"/>
    <w:rsid w:val="00D36E91"/>
    <w:rsid w:val="00D36F2B"/>
    <w:rsid w:val="00D37597"/>
    <w:rsid w:val="00D37B3C"/>
    <w:rsid w:val="00D37CE0"/>
    <w:rsid w:val="00D37DC5"/>
    <w:rsid w:val="00D37E7F"/>
    <w:rsid w:val="00D37ED2"/>
    <w:rsid w:val="00D400A3"/>
    <w:rsid w:val="00D40185"/>
    <w:rsid w:val="00D403C6"/>
    <w:rsid w:val="00D40C11"/>
    <w:rsid w:val="00D40C93"/>
    <w:rsid w:val="00D4131B"/>
    <w:rsid w:val="00D41345"/>
    <w:rsid w:val="00D414B1"/>
    <w:rsid w:val="00D41D7E"/>
    <w:rsid w:val="00D42AD0"/>
    <w:rsid w:val="00D42AEA"/>
    <w:rsid w:val="00D42BAD"/>
    <w:rsid w:val="00D43128"/>
    <w:rsid w:val="00D4330B"/>
    <w:rsid w:val="00D43394"/>
    <w:rsid w:val="00D436E3"/>
    <w:rsid w:val="00D43702"/>
    <w:rsid w:val="00D43E40"/>
    <w:rsid w:val="00D43E68"/>
    <w:rsid w:val="00D43F21"/>
    <w:rsid w:val="00D442A2"/>
    <w:rsid w:val="00D4529C"/>
    <w:rsid w:val="00D453A2"/>
    <w:rsid w:val="00D45571"/>
    <w:rsid w:val="00D45760"/>
    <w:rsid w:val="00D4591A"/>
    <w:rsid w:val="00D45D73"/>
    <w:rsid w:val="00D46785"/>
    <w:rsid w:val="00D46D7A"/>
    <w:rsid w:val="00D46DB8"/>
    <w:rsid w:val="00D46F3B"/>
    <w:rsid w:val="00D47160"/>
    <w:rsid w:val="00D47B64"/>
    <w:rsid w:val="00D47B6E"/>
    <w:rsid w:val="00D47BC6"/>
    <w:rsid w:val="00D47E2F"/>
    <w:rsid w:val="00D47EB2"/>
    <w:rsid w:val="00D50882"/>
    <w:rsid w:val="00D50F63"/>
    <w:rsid w:val="00D51165"/>
    <w:rsid w:val="00D5137A"/>
    <w:rsid w:val="00D5168F"/>
    <w:rsid w:val="00D51820"/>
    <w:rsid w:val="00D52DCE"/>
    <w:rsid w:val="00D52EA6"/>
    <w:rsid w:val="00D5325C"/>
    <w:rsid w:val="00D53315"/>
    <w:rsid w:val="00D535BF"/>
    <w:rsid w:val="00D53ACC"/>
    <w:rsid w:val="00D53F65"/>
    <w:rsid w:val="00D5461F"/>
    <w:rsid w:val="00D5479D"/>
    <w:rsid w:val="00D54881"/>
    <w:rsid w:val="00D54DCA"/>
    <w:rsid w:val="00D55301"/>
    <w:rsid w:val="00D55859"/>
    <w:rsid w:val="00D56488"/>
    <w:rsid w:val="00D56E2D"/>
    <w:rsid w:val="00D57051"/>
    <w:rsid w:val="00D57195"/>
    <w:rsid w:val="00D57500"/>
    <w:rsid w:val="00D579D2"/>
    <w:rsid w:val="00D57A66"/>
    <w:rsid w:val="00D57C4F"/>
    <w:rsid w:val="00D57F90"/>
    <w:rsid w:val="00D601C8"/>
    <w:rsid w:val="00D60222"/>
    <w:rsid w:val="00D60649"/>
    <w:rsid w:val="00D60752"/>
    <w:rsid w:val="00D60CBB"/>
    <w:rsid w:val="00D61A38"/>
    <w:rsid w:val="00D62097"/>
    <w:rsid w:val="00D62561"/>
    <w:rsid w:val="00D62716"/>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58D"/>
    <w:rsid w:val="00D71A96"/>
    <w:rsid w:val="00D71DC7"/>
    <w:rsid w:val="00D71EB1"/>
    <w:rsid w:val="00D71F59"/>
    <w:rsid w:val="00D722FD"/>
    <w:rsid w:val="00D72B4A"/>
    <w:rsid w:val="00D7305E"/>
    <w:rsid w:val="00D73390"/>
    <w:rsid w:val="00D73B11"/>
    <w:rsid w:val="00D73BBE"/>
    <w:rsid w:val="00D73CE6"/>
    <w:rsid w:val="00D74083"/>
    <w:rsid w:val="00D74131"/>
    <w:rsid w:val="00D74322"/>
    <w:rsid w:val="00D74BBB"/>
    <w:rsid w:val="00D75494"/>
    <w:rsid w:val="00D757FC"/>
    <w:rsid w:val="00D76116"/>
    <w:rsid w:val="00D76587"/>
    <w:rsid w:val="00D768D7"/>
    <w:rsid w:val="00D76928"/>
    <w:rsid w:val="00D76984"/>
    <w:rsid w:val="00D7723D"/>
    <w:rsid w:val="00D77357"/>
    <w:rsid w:val="00D77983"/>
    <w:rsid w:val="00D77CAE"/>
    <w:rsid w:val="00D77CB2"/>
    <w:rsid w:val="00D77DEC"/>
    <w:rsid w:val="00D80754"/>
    <w:rsid w:val="00D82C62"/>
    <w:rsid w:val="00D84081"/>
    <w:rsid w:val="00D84F15"/>
    <w:rsid w:val="00D8572C"/>
    <w:rsid w:val="00D85EF0"/>
    <w:rsid w:val="00D86E0F"/>
    <w:rsid w:val="00D86EBC"/>
    <w:rsid w:val="00D871B3"/>
    <w:rsid w:val="00D87CE8"/>
    <w:rsid w:val="00D87F92"/>
    <w:rsid w:val="00D9030A"/>
    <w:rsid w:val="00D90393"/>
    <w:rsid w:val="00D91040"/>
    <w:rsid w:val="00D91045"/>
    <w:rsid w:val="00D91077"/>
    <w:rsid w:val="00D91D8B"/>
    <w:rsid w:val="00D91DEE"/>
    <w:rsid w:val="00D92F42"/>
    <w:rsid w:val="00D934DA"/>
    <w:rsid w:val="00D938D0"/>
    <w:rsid w:val="00D93C97"/>
    <w:rsid w:val="00D93E3E"/>
    <w:rsid w:val="00D9450F"/>
    <w:rsid w:val="00D950F1"/>
    <w:rsid w:val="00D95159"/>
    <w:rsid w:val="00D9524B"/>
    <w:rsid w:val="00D96021"/>
    <w:rsid w:val="00D9607B"/>
    <w:rsid w:val="00D977B7"/>
    <w:rsid w:val="00DA08A2"/>
    <w:rsid w:val="00DA0AF9"/>
    <w:rsid w:val="00DA0BF1"/>
    <w:rsid w:val="00DA196F"/>
    <w:rsid w:val="00DA243E"/>
    <w:rsid w:val="00DA2C30"/>
    <w:rsid w:val="00DA2D3A"/>
    <w:rsid w:val="00DA32AB"/>
    <w:rsid w:val="00DA34E1"/>
    <w:rsid w:val="00DA3596"/>
    <w:rsid w:val="00DA3ABD"/>
    <w:rsid w:val="00DA3D63"/>
    <w:rsid w:val="00DA3E6D"/>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857"/>
    <w:rsid w:val="00DB0F4A"/>
    <w:rsid w:val="00DB0F88"/>
    <w:rsid w:val="00DB157C"/>
    <w:rsid w:val="00DB1733"/>
    <w:rsid w:val="00DB1C69"/>
    <w:rsid w:val="00DB24EA"/>
    <w:rsid w:val="00DB2D48"/>
    <w:rsid w:val="00DB2EDD"/>
    <w:rsid w:val="00DB2F60"/>
    <w:rsid w:val="00DB2FDB"/>
    <w:rsid w:val="00DB3261"/>
    <w:rsid w:val="00DB3631"/>
    <w:rsid w:val="00DB3CF7"/>
    <w:rsid w:val="00DB443A"/>
    <w:rsid w:val="00DB4AFC"/>
    <w:rsid w:val="00DB4D5E"/>
    <w:rsid w:val="00DB501E"/>
    <w:rsid w:val="00DB5225"/>
    <w:rsid w:val="00DB580D"/>
    <w:rsid w:val="00DB593D"/>
    <w:rsid w:val="00DB5D69"/>
    <w:rsid w:val="00DB5EAD"/>
    <w:rsid w:val="00DB6344"/>
    <w:rsid w:val="00DB66BB"/>
    <w:rsid w:val="00DB670F"/>
    <w:rsid w:val="00DB67E6"/>
    <w:rsid w:val="00DB6FDA"/>
    <w:rsid w:val="00DB7487"/>
    <w:rsid w:val="00DB7B41"/>
    <w:rsid w:val="00DB7BF0"/>
    <w:rsid w:val="00DB7D70"/>
    <w:rsid w:val="00DB7E94"/>
    <w:rsid w:val="00DC0055"/>
    <w:rsid w:val="00DC05A3"/>
    <w:rsid w:val="00DC0CC9"/>
    <w:rsid w:val="00DC0F28"/>
    <w:rsid w:val="00DC1886"/>
    <w:rsid w:val="00DC1C42"/>
    <w:rsid w:val="00DC1F9B"/>
    <w:rsid w:val="00DC218F"/>
    <w:rsid w:val="00DC2B35"/>
    <w:rsid w:val="00DC37F0"/>
    <w:rsid w:val="00DC3EFC"/>
    <w:rsid w:val="00DC3F7E"/>
    <w:rsid w:val="00DC4405"/>
    <w:rsid w:val="00DC4570"/>
    <w:rsid w:val="00DC45AC"/>
    <w:rsid w:val="00DC4B17"/>
    <w:rsid w:val="00DC4C0C"/>
    <w:rsid w:val="00DC4F43"/>
    <w:rsid w:val="00DC4FC8"/>
    <w:rsid w:val="00DC5182"/>
    <w:rsid w:val="00DC581E"/>
    <w:rsid w:val="00DC61E3"/>
    <w:rsid w:val="00DC7363"/>
    <w:rsid w:val="00DC757A"/>
    <w:rsid w:val="00DC761C"/>
    <w:rsid w:val="00DC7786"/>
    <w:rsid w:val="00DD0882"/>
    <w:rsid w:val="00DD0D80"/>
    <w:rsid w:val="00DD0FD0"/>
    <w:rsid w:val="00DD0FFF"/>
    <w:rsid w:val="00DD1364"/>
    <w:rsid w:val="00DD1C89"/>
    <w:rsid w:val="00DD1CD4"/>
    <w:rsid w:val="00DD1E44"/>
    <w:rsid w:val="00DD2072"/>
    <w:rsid w:val="00DD2533"/>
    <w:rsid w:val="00DD25E8"/>
    <w:rsid w:val="00DD3167"/>
    <w:rsid w:val="00DD3178"/>
    <w:rsid w:val="00DD3314"/>
    <w:rsid w:val="00DD358A"/>
    <w:rsid w:val="00DD3A73"/>
    <w:rsid w:val="00DD46C2"/>
    <w:rsid w:val="00DD4CBD"/>
    <w:rsid w:val="00DD4CC0"/>
    <w:rsid w:val="00DD4D33"/>
    <w:rsid w:val="00DD535D"/>
    <w:rsid w:val="00DD63D7"/>
    <w:rsid w:val="00DD66CB"/>
    <w:rsid w:val="00DD67B9"/>
    <w:rsid w:val="00DD6936"/>
    <w:rsid w:val="00DD733E"/>
    <w:rsid w:val="00DD76B9"/>
    <w:rsid w:val="00DD7BF8"/>
    <w:rsid w:val="00DD7FFD"/>
    <w:rsid w:val="00DE016C"/>
    <w:rsid w:val="00DE0F07"/>
    <w:rsid w:val="00DE1525"/>
    <w:rsid w:val="00DE1802"/>
    <w:rsid w:val="00DE1980"/>
    <w:rsid w:val="00DE1A2D"/>
    <w:rsid w:val="00DE1AF9"/>
    <w:rsid w:val="00DE2424"/>
    <w:rsid w:val="00DE2E20"/>
    <w:rsid w:val="00DE2FF8"/>
    <w:rsid w:val="00DE30A7"/>
    <w:rsid w:val="00DE31E2"/>
    <w:rsid w:val="00DE34FD"/>
    <w:rsid w:val="00DE388A"/>
    <w:rsid w:val="00DE38A0"/>
    <w:rsid w:val="00DE3974"/>
    <w:rsid w:val="00DE5598"/>
    <w:rsid w:val="00DE5D09"/>
    <w:rsid w:val="00DE5DF9"/>
    <w:rsid w:val="00DE62A0"/>
    <w:rsid w:val="00DE7307"/>
    <w:rsid w:val="00DE7444"/>
    <w:rsid w:val="00DE7872"/>
    <w:rsid w:val="00DE7DA0"/>
    <w:rsid w:val="00DF0180"/>
    <w:rsid w:val="00DF02C8"/>
    <w:rsid w:val="00DF09C0"/>
    <w:rsid w:val="00DF09F4"/>
    <w:rsid w:val="00DF1142"/>
    <w:rsid w:val="00DF1321"/>
    <w:rsid w:val="00DF1354"/>
    <w:rsid w:val="00DF1471"/>
    <w:rsid w:val="00DF2214"/>
    <w:rsid w:val="00DF2472"/>
    <w:rsid w:val="00DF28E6"/>
    <w:rsid w:val="00DF2C0B"/>
    <w:rsid w:val="00DF2C9F"/>
    <w:rsid w:val="00DF2CAA"/>
    <w:rsid w:val="00DF2E72"/>
    <w:rsid w:val="00DF2EBF"/>
    <w:rsid w:val="00DF31E1"/>
    <w:rsid w:val="00DF344E"/>
    <w:rsid w:val="00DF36F7"/>
    <w:rsid w:val="00DF4373"/>
    <w:rsid w:val="00DF4423"/>
    <w:rsid w:val="00DF44C9"/>
    <w:rsid w:val="00DF4659"/>
    <w:rsid w:val="00DF565A"/>
    <w:rsid w:val="00DF5746"/>
    <w:rsid w:val="00DF587E"/>
    <w:rsid w:val="00DF5B1E"/>
    <w:rsid w:val="00DF60C5"/>
    <w:rsid w:val="00DF6488"/>
    <w:rsid w:val="00DF68A3"/>
    <w:rsid w:val="00DF6967"/>
    <w:rsid w:val="00DF6CAF"/>
    <w:rsid w:val="00DF6D93"/>
    <w:rsid w:val="00DF6EC3"/>
    <w:rsid w:val="00DF762D"/>
    <w:rsid w:val="00DF7A17"/>
    <w:rsid w:val="00E00137"/>
    <w:rsid w:val="00E024A2"/>
    <w:rsid w:val="00E0277A"/>
    <w:rsid w:val="00E02A98"/>
    <w:rsid w:val="00E034FC"/>
    <w:rsid w:val="00E03728"/>
    <w:rsid w:val="00E0396F"/>
    <w:rsid w:val="00E03D4A"/>
    <w:rsid w:val="00E04E4A"/>
    <w:rsid w:val="00E0545E"/>
    <w:rsid w:val="00E05E3B"/>
    <w:rsid w:val="00E05F8C"/>
    <w:rsid w:val="00E064CE"/>
    <w:rsid w:val="00E0687B"/>
    <w:rsid w:val="00E07026"/>
    <w:rsid w:val="00E077C9"/>
    <w:rsid w:val="00E105A7"/>
    <w:rsid w:val="00E11275"/>
    <w:rsid w:val="00E11316"/>
    <w:rsid w:val="00E117DD"/>
    <w:rsid w:val="00E11873"/>
    <w:rsid w:val="00E1218F"/>
    <w:rsid w:val="00E12440"/>
    <w:rsid w:val="00E125BC"/>
    <w:rsid w:val="00E129C0"/>
    <w:rsid w:val="00E13045"/>
    <w:rsid w:val="00E13149"/>
    <w:rsid w:val="00E1319C"/>
    <w:rsid w:val="00E136BC"/>
    <w:rsid w:val="00E139D6"/>
    <w:rsid w:val="00E139D8"/>
    <w:rsid w:val="00E14006"/>
    <w:rsid w:val="00E1426B"/>
    <w:rsid w:val="00E148DB"/>
    <w:rsid w:val="00E15365"/>
    <w:rsid w:val="00E154F3"/>
    <w:rsid w:val="00E154FB"/>
    <w:rsid w:val="00E163E6"/>
    <w:rsid w:val="00E16B35"/>
    <w:rsid w:val="00E16BED"/>
    <w:rsid w:val="00E174DF"/>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5B3"/>
    <w:rsid w:val="00E23C7D"/>
    <w:rsid w:val="00E24455"/>
    <w:rsid w:val="00E245D6"/>
    <w:rsid w:val="00E249D5"/>
    <w:rsid w:val="00E250D5"/>
    <w:rsid w:val="00E251ED"/>
    <w:rsid w:val="00E261D2"/>
    <w:rsid w:val="00E262D9"/>
    <w:rsid w:val="00E26496"/>
    <w:rsid w:val="00E26636"/>
    <w:rsid w:val="00E26B0A"/>
    <w:rsid w:val="00E26B3E"/>
    <w:rsid w:val="00E272FE"/>
    <w:rsid w:val="00E27EF5"/>
    <w:rsid w:val="00E30274"/>
    <w:rsid w:val="00E305A3"/>
    <w:rsid w:val="00E306FE"/>
    <w:rsid w:val="00E30731"/>
    <w:rsid w:val="00E307E4"/>
    <w:rsid w:val="00E30B5E"/>
    <w:rsid w:val="00E31804"/>
    <w:rsid w:val="00E31CB4"/>
    <w:rsid w:val="00E31F19"/>
    <w:rsid w:val="00E32DFD"/>
    <w:rsid w:val="00E33365"/>
    <w:rsid w:val="00E3370F"/>
    <w:rsid w:val="00E337E3"/>
    <w:rsid w:val="00E3394C"/>
    <w:rsid w:val="00E34359"/>
    <w:rsid w:val="00E34627"/>
    <w:rsid w:val="00E34691"/>
    <w:rsid w:val="00E347B7"/>
    <w:rsid w:val="00E34DBB"/>
    <w:rsid w:val="00E357AA"/>
    <w:rsid w:val="00E35EAF"/>
    <w:rsid w:val="00E36BA5"/>
    <w:rsid w:val="00E376E8"/>
    <w:rsid w:val="00E3789E"/>
    <w:rsid w:val="00E378F5"/>
    <w:rsid w:val="00E37A08"/>
    <w:rsid w:val="00E37B9C"/>
    <w:rsid w:val="00E40813"/>
    <w:rsid w:val="00E40C90"/>
    <w:rsid w:val="00E41009"/>
    <w:rsid w:val="00E41049"/>
    <w:rsid w:val="00E417A7"/>
    <w:rsid w:val="00E41A47"/>
    <w:rsid w:val="00E41BE3"/>
    <w:rsid w:val="00E41BEC"/>
    <w:rsid w:val="00E41D38"/>
    <w:rsid w:val="00E41D90"/>
    <w:rsid w:val="00E41E10"/>
    <w:rsid w:val="00E42317"/>
    <w:rsid w:val="00E4267C"/>
    <w:rsid w:val="00E42B34"/>
    <w:rsid w:val="00E42D2E"/>
    <w:rsid w:val="00E42FF9"/>
    <w:rsid w:val="00E4304E"/>
    <w:rsid w:val="00E4348C"/>
    <w:rsid w:val="00E4351E"/>
    <w:rsid w:val="00E43586"/>
    <w:rsid w:val="00E438BB"/>
    <w:rsid w:val="00E44025"/>
    <w:rsid w:val="00E4448E"/>
    <w:rsid w:val="00E44AEC"/>
    <w:rsid w:val="00E44B67"/>
    <w:rsid w:val="00E44EE3"/>
    <w:rsid w:val="00E45520"/>
    <w:rsid w:val="00E4557B"/>
    <w:rsid w:val="00E459A9"/>
    <w:rsid w:val="00E45A8A"/>
    <w:rsid w:val="00E45C05"/>
    <w:rsid w:val="00E45E38"/>
    <w:rsid w:val="00E464DB"/>
    <w:rsid w:val="00E4721A"/>
    <w:rsid w:val="00E47347"/>
    <w:rsid w:val="00E4762F"/>
    <w:rsid w:val="00E47F44"/>
    <w:rsid w:val="00E50238"/>
    <w:rsid w:val="00E5051D"/>
    <w:rsid w:val="00E506AE"/>
    <w:rsid w:val="00E50C85"/>
    <w:rsid w:val="00E51BD7"/>
    <w:rsid w:val="00E520CF"/>
    <w:rsid w:val="00E526E2"/>
    <w:rsid w:val="00E537C0"/>
    <w:rsid w:val="00E53A11"/>
    <w:rsid w:val="00E53C02"/>
    <w:rsid w:val="00E54022"/>
    <w:rsid w:val="00E5467F"/>
    <w:rsid w:val="00E5480C"/>
    <w:rsid w:val="00E54C62"/>
    <w:rsid w:val="00E558BC"/>
    <w:rsid w:val="00E55C4A"/>
    <w:rsid w:val="00E56571"/>
    <w:rsid w:val="00E56ECF"/>
    <w:rsid w:val="00E5718D"/>
    <w:rsid w:val="00E5742B"/>
    <w:rsid w:val="00E575EC"/>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2B28"/>
    <w:rsid w:val="00E62E69"/>
    <w:rsid w:val="00E62F11"/>
    <w:rsid w:val="00E632F4"/>
    <w:rsid w:val="00E639C9"/>
    <w:rsid w:val="00E639F2"/>
    <w:rsid w:val="00E63C3C"/>
    <w:rsid w:val="00E63C8D"/>
    <w:rsid w:val="00E6412F"/>
    <w:rsid w:val="00E642E2"/>
    <w:rsid w:val="00E645E8"/>
    <w:rsid w:val="00E65125"/>
    <w:rsid w:val="00E659B3"/>
    <w:rsid w:val="00E66432"/>
    <w:rsid w:val="00E66797"/>
    <w:rsid w:val="00E66B71"/>
    <w:rsid w:val="00E66C4C"/>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3E9E"/>
    <w:rsid w:val="00E74421"/>
    <w:rsid w:val="00E74814"/>
    <w:rsid w:val="00E74B78"/>
    <w:rsid w:val="00E7503E"/>
    <w:rsid w:val="00E75FBB"/>
    <w:rsid w:val="00E76A3B"/>
    <w:rsid w:val="00E76CA3"/>
    <w:rsid w:val="00E76D34"/>
    <w:rsid w:val="00E76F86"/>
    <w:rsid w:val="00E77087"/>
    <w:rsid w:val="00E804DA"/>
    <w:rsid w:val="00E80CB9"/>
    <w:rsid w:val="00E80F63"/>
    <w:rsid w:val="00E8180D"/>
    <w:rsid w:val="00E81A67"/>
    <w:rsid w:val="00E81AA3"/>
    <w:rsid w:val="00E81BB8"/>
    <w:rsid w:val="00E81D76"/>
    <w:rsid w:val="00E81F1E"/>
    <w:rsid w:val="00E82224"/>
    <w:rsid w:val="00E82675"/>
    <w:rsid w:val="00E827B3"/>
    <w:rsid w:val="00E82A00"/>
    <w:rsid w:val="00E82B20"/>
    <w:rsid w:val="00E82CE4"/>
    <w:rsid w:val="00E83868"/>
    <w:rsid w:val="00E8399A"/>
    <w:rsid w:val="00E83CCD"/>
    <w:rsid w:val="00E83D84"/>
    <w:rsid w:val="00E85105"/>
    <w:rsid w:val="00E85DCB"/>
    <w:rsid w:val="00E85FCE"/>
    <w:rsid w:val="00E86132"/>
    <w:rsid w:val="00E86552"/>
    <w:rsid w:val="00E869A9"/>
    <w:rsid w:val="00E86BF9"/>
    <w:rsid w:val="00E870D7"/>
    <w:rsid w:val="00E87646"/>
    <w:rsid w:val="00E87743"/>
    <w:rsid w:val="00E87799"/>
    <w:rsid w:val="00E87B48"/>
    <w:rsid w:val="00E90B2D"/>
    <w:rsid w:val="00E910C8"/>
    <w:rsid w:val="00E9116E"/>
    <w:rsid w:val="00E92675"/>
    <w:rsid w:val="00E92719"/>
    <w:rsid w:val="00E93E5A"/>
    <w:rsid w:val="00E94E44"/>
    <w:rsid w:val="00E954EB"/>
    <w:rsid w:val="00E95805"/>
    <w:rsid w:val="00E95848"/>
    <w:rsid w:val="00E95FBF"/>
    <w:rsid w:val="00E96003"/>
    <w:rsid w:val="00E9626E"/>
    <w:rsid w:val="00E96302"/>
    <w:rsid w:val="00E965A4"/>
    <w:rsid w:val="00E972E8"/>
    <w:rsid w:val="00E97915"/>
    <w:rsid w:val="00E97DA5"/>
    <w:rsid w:val="00EA0008"/>
    <w:rsid w:val="00EA014B"/>
    <w:rsid w:val="00EA0410"/>
    <w:rsid w:val="00EA0A8A"/>
    <w:rsid w:val="00EA1448"/>
    <w:rsid w:val="00EA188A"/>
    <w:rsid w:val="00EA276D"/>
    <w:rsid w:val="00EA2EDE"/>
    <w:rsid w:val="00EA3355"/>
    <w:rsid w:val="00EA58BF"/>
    <w:rsid w:val="00EA5E40"/>
    <w:rsid w:val="00EA5F86"/>
    <w:rsid w:val="00EA6267"/>
    <w:rsid w:val="00EA6ADA"/>
    <w:rsid w:val="00EA782A"/>
    <w:rsid w:val="00EA790B"/>
    <w:rsid w:val="00EA7E1A"/>
    <w:rsid w:val="00EB033D"/>
    <w:rsid w:val="00EB042A"/>
    <w:rsid w:val="00EB048D"/>
    <w:rsid w:val="00EB07CF"/>
    <w:rsid w:val="00EB0F64"/>
    <w:rsid w:val="00EB1261"/>
    <w:rsid w:val="00EB25CA"/>
    <w:rsid w:val="00EB269B"/>
    <w:rsid w:val="00EB2A47"/>
    <w:rsid w:val="00EB2C8D"/>
    <w:rsid w:val="00EB34AD"/>
    <w:rsid w:val="00EB35CF"/>
    <w:rsid w:val="00EB3BCE"/>
    <w:rsid w:val="00EB3C64"/>
    <w:rsid w:val="00EB4065"/>
    <w:rsid w:val="00EB4183"/>
    <w:rsid w:val="00EB42B9"/>
    <w:rsid w:val="00EB45B0"/>
    <w:rsid w:val="00EB4879"/>
    <w:rsid w:val="00EB4A7A"/>
    <w:rsid w:val="00EB4B1C"/>
    <w:rsid w:val="00EB518E"/>
    <w:rsid w:val="00EB582D"/>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79E"/>
    <w:rsid w:val="00EC48D6"/>
    <w:rsid w:val="00EC4B4C"/>
    <w:rsid w:val="00EC5076"/>
    <w:rsid w:val="00EC51CA"/>
    <w:rsid w:val="00EC525F"/>
    <w:rsid w:val="00EC5951"/>
    <w:rsid w:val="00EC5A7B"/>
    <w:rsid w:val="00EC5B25"/>
    <w:rsid w:val="00EC5D88"/>
    <w:rsid w:val="00EC685A"/>
    <w:rsid w:val="00EC6E6A"/>
    <w:rsid w:val="00EC6F05"/>
    <w:rsid w:val="00ED0197"/>
    <w:rsid w:val="00ED02C2"/>
    <w:rsid w:val="00ED114E"/>
    <w:rsid w:val="00ED1310"/>
    <w:rsid w:val="00ED19C3"/>
    <w:rsid w:val="00ED1D15"/>
    <w:rsid w:val="00ED2764"/>
    <w:rsid w:val="00ED2ACE"/>
    <w:rsid w:val="00ED353C"/>
    <w:rsid w:val="00ED3A63"/>
    <w:rsid w:val="00ED4273"/>
    <w:rsid w:val="00ED4589"/>
    <w:rsid w:val="00ED483B"/>
    <w:rsid w:val="00ED49AD"/>
    <w:rsid w:val="00ED4D10"/>
    <w:rsid w:val="00ED4D86"/>
    <w:rsid w:val="00ED5594"/>
    <w:rsid w:val="00ED5671"/>
    <w:rsid w:val="00ED574E"/>
    <w:rsid w:val="00ED5B25"/>
    <w:rsid w:val="00ED5E7A"/>
    <w:rsid w:val="00ED61A4"/>
    <w:rsid w:val="00ED62C7"/>
    <w:rsid w:val="00ED6342"/>
    <w:rsid w:val="00ED66C0"/>
    <w:rsid w:val="00ED6ACF"/>
    <w:rsid w:val="00ED7400"/>
    <w:rsid w:val="00ED78B9"/>
    <w:rsid w:val="00EE0103"/>
    <w:rsid w:val="00EE0156"/>
    <w:rsid w:val="00EE0CF6"/>
    <w:rsid w:val="00EE10DC"/>
    <w:rsid w:val="00EE1267"/>
    <w:rsid w:val="00EE1833"/>
    <w:rsid w:val="00EE1F68"/>
    <w:rsid w:val="00EE267D"/>
    <w:rsid w:val="00EE28E8"/>
    <w:rsid w:val="00EE295F"/>
    <w:rsid w:val="00EE2A4E"/>
    <w:rsid w:val="00EE303F"/>
    <w:rsid w:val="00EE4013"/>
    <w:rsid w:val="00EE41EC"/>
    <w:rsid w:val="00EE4A97"/>
    <w:rsid w:val="00EE50D9"/>
    <w:rsid w:val="00EE52EB"/>
    <w:rsid w:val="00EE58BD"/>
    <w:rsid w:val="00EE5ACA"/>
    <w:rsid w:val="00EE5F20"/>
    <w:rsid w:val="00EE65C0"/>
    <w:rsid w:val="00EE76D0"/>
    <w:rsid w:val="00EE7DAA"/>
    <w:rsid w:val="00EF0366"/>
    <w:rsid w:val="00EF0DA4"/>
    <w:rsid w:val="00EF1310"/>
    <w:rsid w:val="00EF13AB"/>
    <w:rsid w:val="00EF1449"/>
    <w:rsid w:val="00EF1E7D"/>
    <w:rsid w:val="00EF2BB2"/>
    <w:rsid w:val="00EF2BF7"/>
    <w:rsid w:val="00EF304F"/>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8FD"/>
    <w:rsid w:val="00F01F50"/>
    <w:rsid w:val="00F01FB0"/>
    <w:rsid w:val="00F02FB2"/>
    <w:rsid w:val="00F0334A"/>
    <w:rsid w:val="00F03758"/>
    <w:rsid w:val="00F047C8"/>
    <w:rsid w:val="00F04E91"/>
    <w:rsid w:val="00F055EE"/>
    <w:rsid w:val="00F057A9"/>
    <w:rsid w:val="00F0610D"/>
    <w:rsid w:val="00F0646F"/>
    <w:rsid w:val="00F0655B"/>
    <w:rsid w:val="00F067C7"/>
    <w:rsid w:val="00F067E6"/>
    <w:rsid w:val="00F06A0C"/>
    <w:rsid w:val="00F06CF5"/>
    <w:rsid w:val="00F07882"/>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BDC"/>
    <w:rsid w:val="00F16FFC"/>
    <w:rsid w:val="00F1703F"/>
    <w:rsid w:val="00F17332"/>
    <w:rsid w:val="00F173D1"/>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2FC9"/>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08F"/>
    <w:rsid w:val="00F344A2"/>
    <w:rsid w:val="00F35E89"/>
    <w:rsid w:val="00F360FC"/>
    <w:rsid w:val="00F36BE1"/>
    <w:rsid w:val="00F36CA5"/>
    <w:rsid w:val="00F36D7A"/>
    <w:rsid w:val="00F370E1"/>
    <w:rsid w:val="00F40083"/>
    <w:rsid w:val="00F4020B"/>
    <w:rsid w:val="00F4025D"/>
    <w:rsid w:val="00F40A66"/>
    <w:rsid w:val="00F40A6B"/>
    <w:rsid w:val="00F40E2A"/>
    <w:rsid w:val="00F40E36"/>
    <w:rsid w:val="00F41461"/>
    <w:rsid w:val="00F41639"/>
    <w:rsid w:val="00F418E0"/>
    <w:rsid w:val="00F41E18"/>
    <w:rsid w:val="00F41FFF"/>
    <w:rsid w:val="00F4213B"/>
    <w:rsid w:val="00F426B8"/>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34C"/>
    <w:rsid w:val="00F45465"/>
    <w:rsid w:val="00F454DC"/>
    <w:rsid w:val="00F456AE"/>
    <w:rsid w:val="00F45934"/>
    <w:rsid w:val="00F459D2"/>
    <w:rsid w:val="00F460FC"/>
    <w:rsid w:val="00F46399"/>
    <w:rsid w:val="00F463F2"/>
    <w:rsid w:val="00F465B7"/>
    <w:rsid w:val="00F475EC"/>
    <w:rsid w:val="00F476EB"/>
    <w:rsid w:val="00F478E5"/>
    <w:rsid w:val="00F47BA5"/>
    <w:rsid w:val="00F47C28"/>
    <w:rsid w:val="00F505DB"/>
    <w:rsid w:val="00F50F99"/>
    <w:rsid w:val="00F516EA"/>
    <w:rsid w:val="00F52476"/>
    <w:rsid w:val="00F52848"/>
    <w:rsid w:val="00F52F52"/>
    <w:rsid w:val="00F530EF"/>
    <w:rsid w:val="00F53319"/>
    <w:rsid w:val="00F53323"/>
    <w:rsid w:val="00F53B96"/>
    <w:rsid w:val="00F53FCD"/>
    <w:rsid w:val="00F5449F"/>
    <w:rsid w:val="00F548F4"/>
    <w:rsid w:val="00F549AD"/>
    <w:rsid w:val="00F54AE5"/>
    <w:rsid w:val="00F54AF9"/>
    <w:rsid w:val="00F54E32"/>
    <w:rsid w:val="00F55441"/>
    <w:rsid w:val="00F5578D"/>
    <w:rsid w:val="00F55B1D"/>
    <w:rsid w:val="00F564DC"/>
    <w:rsid w:val="00F56746"/>
    <w:rsid w:val="00F567C7"/>
    <w:rsid w:val="00F56B81"/>
    <w:rsid w:val="00F56CB3"/>
    <w:rsid w:val="00F56E59"/>
    <w:rsid w:val="00F56EA5"/>
    <w:rsid w:val="00F5709C"/>
    <w:rsid w:val="00F571AA"/>
    <w:rsid w:val="00F572F3"/>
    <w:rsid w:val="00F572F5"/>
    <w:rsid w:val="00F579EE"/>
    <w:rsid w:val="00F6085B"/>
    <w:rsid w:val="00F60B1C"/>
    <w:rsid w:val="00F60F01"/>
    <w:rsid w:val="00F610A4"/>
    <w:rsid w:val="00F6190E"/>
    <w:rsid w:val="00F61AC1"/>
    <w:rsid w:val="00F62CF9"/>
    <w:rsid w:val="00F632C6"/>
    <w:rsid w:val="00F63406"/>
    <w:rsid w:val="00F63B72"/>
    <w:rsid w:val="00F64031"/>
    <w:rsid w:val="00F64057"/>
    <w:rsid w:val="00F64593"/>
    <w:rsid w:val="00F645E5"/>
    <w:rsid w:val="00F646F1"/>
    <w:rsid w:val="00F64904"/>
    <w:rsid w:val="00F64ACD"/>
    <w:rsid w:val="00F6516A"/>
    <w:rsid w:val="00F65FDF"/>
    <w:rsid w:val="00F6607B"/>
    <w:rsid w:val="00F661CB"/>
    <w:rsid w:val="00F662D3"/>
    <w:rsid w:val="00F664EE"/>
    <w:rsid w:val="00F66951"/>
    <w:rsid w:val="00F66A44"/>
    <w:rsid w:val="00F66E84"/>
    <w:rsid w:val="00F66FC0"/>
    <w:rsid w:val="00F678C3"/>
    <w:rsid w:val="00F67999"/>
    <w:rsid w:val="00F67BBB"/>
    <w:rsid w:val="00F7002A"/>
    <w:rsid w:val="00F7029E"/>
    <w:rsid w:val="00F70977"/>
    <w:rsid w:val="00F70B98"/>
    <w:rsid w:val="00F70C19"/>
    <w:rsid w:val="00F714FE"/>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01A"/>
    <w:rsid w:val="00F74470"/>
    <w:rsid w:val="00F7510F"/>
    <w:rsid w:val="00F75DA5"/>
    <w:rsid w:val="00F766B8"/>
    <w:rsid w:val="00F76876"/>
    <w:rsid w:val="00F76912"/>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72A"/>
    <w:rsid w:val="00F85A70"/>
    <w:rsid w:val="00F85B79"/>
    <w:rsid w:val="00F869EB"/>
    <w:rsid w:val="00F87061"/>
    <w:rsid w:val="00F872D3"/>
    <w:rsid w:val="00F87AFB"/>
    <w:rsid w:val="00F901C0"/>
    <w:rsid w:val="00F9037C"/>
    <w:rsid w:val="00F9076E"/>
    <w:rsid w:val="00F91EF5"/>
    <w:rsid w:val="00F91F13"/>
    <w:rsid w:val="00F92894"/>
    <w:rsid w:val="00F92A1A"/>
    <w:rsid w:val="00F92E3D"/>
    <w:rsid w:val="00F9325E"/>
    <w:rsid w:val="00F9397E"/>
    <w:rsid w:val="00F93CC9"/>
    <w:rsid w:val="00F9462C"/>
    <w:rsid w:val="00F94C15"/>
    <w:rsid w:val="00F9505C"/>
    <w:rsid w:val="00F9538F"/>
    <w:rsid w:val="00F953C4"/>
    <w:rsid w:val="00F9565C"/>
    <w:rsid w:val="00F95700"/>
    <w:rsid w:val="00F95CF7"/>
    <w:rsid w:val="00F960D1"/>
    <w:rsid w:val="00F96251"/>
    <w:rsid w:val="00F965F2"/>
    <w:rsid w:val="00F968FF"/>
    <w:rsid w:val="00F96A93"/>
    <w:rsid w:val="00F96BFE"/>
    <w:rsid w:val="00F97E83"/>
    <w:rsid w:val="00FA023C"/>
    <w:rsid w:val="00FA08BE"/>
    <w:rsid w:val="00FA0B55"/>
    <w:rsid w:val="00FA0C81"/>
    <w:rsid w:val="00FA0F0B"/>
    <w:rsid w:val="00FA134A"/>
    <w:rsid w:val="00FA14F9"/>
    <w:rsid w:val="00FA16EA"/>
    <w:rsid w:val="00FA1CD8"/>
    <w:rsid w:val="00FA2157"/>
    <w:rsid w:val="00FA2404"/>
    <w:rsid w:val="00FA2882"/>
    <w:rsid w:val="00FA2A0C"/>
    <w:rsid w:val="00FA2E56"/>
    <w:rsid w:val="00FA3A43"/>
    <w:rsid w:val="00FA3AAE"/>
    <w:rsid w:val="00FA3C2D"/>
    <w:rsid w:val="00FA3F1D"/>
    <w:rsid w:val="00FA47D5"/>
    <w:rsid w:val="00FA4C93"/>
    <w:rsid w:val="00FA52A2"/>
    <w:rsid w:val="00FA5825"/>
    <w:rsid w:val="00FA67E1"/>
    <w:rsid w:val="00FA726E"/>
    <w:rsid w:val="00FA790B"/>
    <w:rsid w:val="00FA7AA4"/>
    <w:rsid w:val="00FA7E0F"/>
    <w:rsid w:val="00FA7E7F"/>
    <w:rsid w:val="00FB031E"/>
    <w:rsid w:val="00FB084D"/>
    <w:rsid w:val="00FB097C"/>
    <w:rsid w:val="00FB1118"/>
    <w:rsid w:val="00FB1201"/>
    <w:rsid w:val="00FB1413"/>
    <w:rsid w:val="00FB1701"/>
    <w:rsid w:val="00FB1808"/>
    <w:rsid w:val="00FB2938"/>
    <w:rsid w:val="00FB38FD"/>
    <w:rsid w:val="00FB52F9"/>
    <w:rsid w:val="00FB54FE"/>
    <w:rsid w:val="00FB5E6E"/>
    <w:rsid w:val="00FB5F1A"/>
    <w:rsid w:val="00FB5F56"/>
    <w:rsid w:val="00FB6230"/>
    <w:rsid w:val="00FB731A"/>
    <w:rsid w:val="00FB7412"/>
    <w:rsid w:val="00FB7737"/>
    <w:rsid w:val="00FB791A"/>
    <w:rsid w:val="00FB7B44"/>
    <w:rsid w:val="00FC07DD"/>
    <w:rsid w:val="00FC0883"/>
    <w:rsid w:val="00FC0D5E"/>
    <w:rsid w:val="00FC11B0"/>
    <w:rsid w:val="00FC12E2"/>
    <w:rsid w:val="00FC1A61"/>
    <w:rsid w:val="00FC2780"/>
    <w:rsid w:val="00FC2EAD"/>
    <w:rsid w:val="00FC2EDA"/>
    <w:rsid w:val="00FC3574"/>
    <w:rsid w:val="00FC3871"/>
    <w:rsid w:val="00FC3FFB"/>
    <w:rsid w:val="00FC4096"/>
    <w:rsid w:val="00FC457F"/>
    <w:rsid w:val="00FC4860"/>
    <w:rsid w:val="00FC5880"/>
    <w:rsid w:val="00FC59CE"/>
    <w:rsid w:val="00FC5AEC"/>
    <w:rsid w:val="00FC5BD7"/>
    <w:rsid w:val="00FC5DC4"/>
    <w:rsid w:val="00FC5EE5"/>
    <w:rsid w:val="00FC6281"/>
    <w:rsid w:val="00FC6C3B"/>
    <w:rsid w:val="00FC6C98"/>
    <w:rsid w:val="00FC6D20"/>
    <w:rsid w:val="00FC76D3"/>
    <w:rsid w:val="00FC776B"/>
    <w:rsid w:val="00FC7E00"/>
    <w:rsid w:val="00FD00F1"/>
    <w:rsid w:val="00FD0229"/>
    <w:rsid w:val="00FD08A3"/>
    <w:rsid w:val="00FD091B"/>
    <w:rsid w:val="00FD0E3E"/>
    <w:rsid w:val="00FD0FBD"/>
    <w:rsid w:val="00FD16D3"/>
    <w:rsid w:val="00FD173B"/>
    <w:rsid w:val="00FD1C4B"/>
    <w:rsid w:val="00FD2206"/>
    <w:rsid w:val="00FD2216"/>
    <w:rsid w:val="00FD2B0B"/>
    <w:rsid w:val="00FD2E9A"/>
    <w:rsid w:val="00FD3133"/>
    <w:rsid w:val="00FD32F0"/>
    <w:rsid w:val="00FD339D"/>
    <w:rsid w:val="00FD3BCC"/>
    <w:rsid w:val="00FD3DC9"/>
    <w:rsid w:val="00FD3F35"/>
    <w:rsid w:val="00FD4681"/>
    <w:rsid w:val="00FD47DF"/>
    <w:rsid w:val="00FD47EB"/>
    <w:rsid w:val="00FD4C6A"/>
    <w:rsid w:val="00FD5038"/>
    <w:rsid w:val="00FD51EC"/>
    <w:rsid w:val="00FD5206"/>
    <w:rsid w:val="00FD5218"/>
    <w:rsid w:val="00FD5CB9"/>
    <w:rsid w:val="00FD5D26"/>
    <w:rsid w:val="00FD621D"/>
    <w:rsid w:val="00FD6261"/>
    <w:rsid w:val="00FD6344"/>
    <w:rsid w:val="00FD6728"/>
    <w:rsid w:val="00FD69EA"/>
    <w:rsid w:val="00FD6C35"/>
    <w:rsid w:val="00FD6CF0"/>
    <w:rsid w:val="00FD7048"/>
    <w:rsid w:val="00FD7496"/>
    <w:rsid w:val="00FD7594"/>
    <w:rsid w:val="00FD7824"/>
    <w:rsid w:val="00FD7852"/>
    <w:rsid w:val="00FD78D4"/>
    <w:rsid w:val="00FD7E61"/>
    <w:rsid w:val="00FE0201"/>
    <w:rsid w:val="00FE0224"/>
    <w:rsid w:val="00FE07D3"/>
    <w:rsid w:val="00FE0892"/>
    <w:rsid w:val="00FE0B3E"/>
    <w:rsid w:val="00FE0F4D"/>
    <w:rsid w:val="00FE17E2"/>
    <w:rsid w:val="00FE19F9"/>
    <w:rsid w:val="00FE1F0B"/>
    <w:rsid w:val="00FE2850"/>
    <w:rsid w:val="00FE2B27"/>
    <w:rsid w:val="00FE2F62"/>
    <w:rsid w:val="00FE302C"/>
    <w:rsid w:val="00FE332D"/>
    <w:rsid w:val="00FE34BE"/>
    <w:rsid w:val="00FE37C1"/>
    <w:rsid w:val="00FE3EEA"/>
    <w:rsid w:val="00FE45F8"/>
    <w:rsid w:val="00FE483E"/>
    <w:rsid w:val="00FE4941"/>
    <w:rsid w:val="00FE4EA6"/>
    <w:rsid w:val="00FE5192"/>
    <w:rsid w:val="00FE5334"/>
    <w:rsid w:val="00FE5810"/>
    <w:rsid w:val="00FE6BC3"/>
    <w:rsid w:val="00FE713F"/>
    <w:rsid w:val="00FE7375"/>
    <w:rsid w:val="00FE742F"/>
    <w:rsid w:val="00FE7732"/>
    <w:rsid w:val="00FF07F7"/>
    <w:rsid w:val="00FF0C83"/>
    <w:rsid w:val="00FF0DE8"/>
    <w:rsid w:val="00FF0DF4"/>
    <w:rsid w:val="00FF0F8E"/>
    <w:rsid w:val="00FF1237"/>
    <w:rsid w:val="00FF1938"/>
    <w:rsid w:val="00FF1B8F"/>
    <w:rsid w:val="00FF1DA6"/>
    <w:rsid w:val="00FF2072"/>
    <w:rsid w:val="00FF24F8"/>
    <w:rsid w:val="00FF2FE1"/>
    <w:rsid w:val="00FF3A5C"/>
    <w:rsid w:val="00FF4458"/>
    <w:rsid w:val="00FF4A29"/>
    <w:rsid w:val="00FF51AC"/>
    <w:rsid w:val="00FF5430"/>
    <w:rsid w:val="00FF55A1"/>
    <w:rsid w:val="00FF5890"/>
    <w:rsid w:val="00FF59C3"/>
    <w:rsid w:val="00FF5EF9"/>
    <w:rsid w:val="00FF5FB3"/>
    <w:rsid w:val="00FF6737"/>
    <w:rsid w:val="00FF6B38"/>
    <w:rsid w:val="00FF6FDF"/>
    <w:rsid w:val="00FF7162"/>
    <w:rsid w:val="00FF7170"/>
    <w:rsid w:val="00FF7474"/>
    <w:rsid w:val="00FF75F8"/>
    <w:rsid w:val="00FF7D87"/>
    <w:rsid w:val="00FF7DD8"/>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E3"/>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Car Car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0233DD"/>
    <w:pPr>
      <w:spacing w:before="100" w:beforeAutospacing="1" w:after="100" w:afterAutospacing="1"/>
    </w:pPr>
    <w:rPr>
      <w:lang w:val="es-CO" w:eastAsia="es-CO"/>
    </w:rPr>
  </w:style>
  <w:style w:type="paragraph" w:customStyle="1" w:styleId="arial">
    <w:name w:val="arial"/>
    <w:basedOn w:val="Normal"/>
    <w:link w:val="arialCar"/>
    <w:rsid w:val="007766AB"/>
    <w:pPr>
      <w:jc w:val="both"/>
    </w:pPr>
    <w:rPr>
      <w:rFonts w:ascii="Arial" w:eastAsia="Calibri" w:hAnsi="Arial"/>
      <w:lang w:val="es-CO"/>
    </w:rPr>
  </w:style>
  <w:style w:type="character" w:customStyle="1" w:styleId="arialCar">
    <w:name w:val="arial Car"/>
    <w:link w:val="arial"/>
    <w:rsid w:val="007766AB"/>
    <w:rPr>
      <w:rFonts w:ascii="Arial" w:eastAsia="Calibri" w:hAnsi="Arial"/>
      <w:sz w:val="24"/>
      <w:szCs w:val="24"/>
      <w:lang w:val="es-CO" w:eastAsia="es-ES"/>
    </w:rPr>
  </w:style>
  <w:style w:type="character" w:styleId="Nmerodelnea">
    <w:name w:val="line number"/>
    <w:basedOn w:val="Fuentedeprrafopredeter"/>
    <w:uiPriority w:val="99"/>
    <w:semiHidden/>
    <w:unhideWhenUsed/>
    <w:rsid w:val="00191303"/>
  </w:style>
  <w:style w:type="character" w:customStyle="1" w:styleId="Mencinsinresolver1">
    <w:name w:val="Mención sin resolver1"/>
    <w:basedOn w:val="Fuentedeprrafopredeter"/>
    <w:uiPriority w:val="99"/>
    <w:semiHidden/>
    <w:unhideWhenUsed/>
    <w:rsid w:val="00191303"/>
    <w:rPr>
      <w:color w:val="605E5C"/>
      <w:shd w:val="clear" w:color="auto" w:fill="E1DFDD"/>
    </w:rPr>
  </w:style>
  <w:style w:type="character" w:customStyle="1" w:styleId="normaltextrun">
    <w:name w:val="normaltextrun"/>
    <w:basedOn w:val="Fuentedeprrafopredeter"/>
    <w:rsid w:val="00191303"/>
  </w:style>
  <w:style w:type="character" w:customStyle="1" w:styleId="eop">
    <w:name w:val="eop"/>
    <w:basedOn w:val="Fuentedeprrafopredeter"/>
    <w:rsid w:val="00191303"/>
  </w:style>
  <w:style w:type="paragraph" w:customStyle="1" w:styleId="paragraph">
    <w:name w:val="paragraph"/>
    <w:basedOn w:val="Normal"/>
    <w:rsid w:val="0019130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91303"/>
    <w:rPr>
      <w:color w:val="605E5C"/>
      <w:shd w:val="clear" w:color="auto" w:fill="E1DFDD"/>
    </w:rPr>
  </w:style>
  <w:style w:type="paragraph" w:customStyle="1" w:styleId="Title0">
    <w:name w:val="Title0"/>
    <w:basedOn w:val="Normal"/>
    <w:next w:val="Normal"/>
    <w:link w:val="TtuloCar1"/>
    <w:uiPriority w:val="10"/>
    <w:qFormat/>
    <w:rsid w:val="00191303"/>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191303"/>
    <w:pPr>
      <w:widowControl w:val="0"/>
      <w:autoSpaceDE w:val="0"/>
      <w:autoSpaceDN w:val="0"/>
      <w:adjustRightInd w:val="0"/>
    </w:pPr>
    <w:rPr>
      <w:lang w:eastAsia="es-CO"/>
    </w:rPr>
  </w:style>
  <w:style w:type="character" w:customStyle="1" w:styleId="vortalspan4">
    <w:name w:val="vortalspan4"/>
    <w:basedOn w:val="Fuentedeprrafopredeter"/>
    <w:rsid w:val="00191303"/>
  </w:style>
  <w:style w:type="character" w:customStyle="1" w:styleId="vortaltextbox3">
    <w:name w:val="vortaltextbox3"/>
    <w:basedOn w:val="Fuentedeprrafopredeter"/>
    <w:rsid w:val="00191303"/>
  </w:style>
  <w:style w:type="character" w:customStyle="1" w:styleId="vortaltextarea1">
    <w:name w:val="vortaltextarea1"/>
    <w:basedOn w:val="Fuentedeprrafopredeter"/>
    <w:rsid w:val="00191303"/>
  </w:style>
  <w:style w:type="character" w:customStyle="1" w:styleId="Mencinsinresolver3">
    <w:name w:val="Mención sin resolver3"/>
    <w:basedOn w:val="Fuentedeprrafopredeter"/>
    <w:uiPriority w:val="99"/>
    <w:semiHidden/>
    <w:unhideWhenUsed/>
    <w:rsid w:val="00191303"/>
    <w:rPr>
      <w:color w:val="605E5C"/>
      <w:shd w:val="clear" w:color="auto" w:fill="E1DFDD"/>
    </w:rPr>
  </w:style>
  <w:style w:type="character" w:customStyle="1" w:styleId="FontStyle99">
    <w:name w:val="Font Style99"/>
    <w:uiPriority w:val="99"/>
    <w:rsid w:val="00191303"/>
    <w:rPr>
      <w:rFonts w:ascii="Arial" w:hAnsi="Arial" w:cs="Arial"/>
      <w:color w:val="000000"/>
      <w:sz w:val="18"/>
      <w:szCs w:val="18"/>
    </w:rPr>
  </w:style>
  <w:style w:type="character" w:customStyle="1" w:styleId="A10">
    <w:name w:val="A10"/>
    <w:uiPriority w:val="99"/>
    <w:rsid w:val="00191303"/>
    <w:rPr>
      <w:rFonts w:cs="Gill Sans MT"/>
      <w:color w:val="000000"/>
      <w:sz w:val="22"/>
      <w:szCs w:val="22"/>
    </w:rPr>
  </w:style>
  <w:style w:type="character" w:customStyle="1" w:styleId="vortalnumericspan3">
    <w:name w:val="vortalnumericspan3"/>
    <w:basedOn w:val="Fuentedeprrafopredeter"/>
    <w:rsid w:val="00191303"/>
    <w:rPr>
      <w:color w:val="000000"/>
    </w:rPr>
  </w:style>
  <w:style w:type="character" w:customStyle="1" w:styleId="companyfullname1">
    <w:name w:val="companyfullname1"/>
    <w:basedOn w:val="Fuentedeprrafopredeter"/>
    <w:rsid w:val="00191303"/>
    <w:rPr>
      <w:color w:val="0074E8"/>
    </w:rPr>
  </w:style>
  <w:style w:type="character" w:customStyle="1" w:styleId="vortalnumericbox1">
    <w:name w:val="vortalnumericbox1"/>
    <w:basedOn w:val="Fuentedeprrafopredeter"/>
    <w:rsid w:val="00191303"/>
  </w:style>
  <w:style w:type="paragraph" w:customStyle="1" w:styleId="Style17">
    <w:name w:val="Style17"/>
    <w:basedOn w:val="Normal"/>
    <w:uiPriority w:val="99"/>
    <w:rsid w:val="00191303"/>
    <w:pPr>
      <w:widowControl w:val="0"/>
      <w:autoSpaceDE w:val="0"/>
      <w:autoSpaceDN w:val="0"/>
      <w:adjustRightInd w:val="0"/>
      <w:spacing w:line="225" w:lineRule="exact"/>
      <w:jc w:val="both"/>
    </w:pPr>
    <w:rPr>
      <w:rFonts w:ascii="Arial" w:hAnsi="Arial" w:cs="Arial"/>
      <w:lang w:eastAsia="es-CO"/>
    </w:rPr>
  </w:style>
  <w:style w:type="character" w:styleId="Mencinsinresolver">
    <w:name w:val="Unresolved Mention"/>
    <w:basedOn w:val="Fuentedeprrafopredeter"/>
    <w:uiPriority w:val="99"/>
    <w:semiHidden/>
    <w:unhideWhenUsed/>
    <w:rsid w:val="00807EEF"/>
    <w:rPr>
      <w:color w:val="605E5C"/>
      <w:shd w:val="clear" w:color="auto" w:fill="E1DFDD"/>
    </w:rPr>
  </w:style>
  <w:style w:type="character" w:customStyle="1" w:styleId="Mencinsinresolver4">
    <w:name w:val="Mención sin resolver4"/>
    <w:basedOn w:val="Fuentedeprrafopredeter"/>
    <w:uiPriority w:val="99"/>
    <w:semiHidden/>
    <w:unhideWhenUsed/>
    <w:rsid w:val="002B1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2194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985284">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352159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555238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482">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3180627DBF4D3CB623DF22A5055EDD"/>
        <w:category>
          <w:name w:val="General"/>
          <w:gallery w:val="placeholder"/>
        </w:category>
        <w:types>
          <w:type w:val="bbPlcHdr"/>
        </w:types>
        <w:behaviors>
          <w:behavior w:val="content"/>
        </w:behaviors>
        <w:guid w:val="{E1139270-169B-4403-B45C-20BFF0B98D25}"/>
      </w:docPartPr>
      <w:docPartBody>
        <w:p w:rsidR="001F2643" w:rsidRDefault="0046259E" w:rsidP="0046259E">
          <w:pPr>
            <w:pStyle w:val="803180627DBF4D3CB623DF22A5055ED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26A0C45674FD7B5E8094F0C2E23E4"/>
        <w:category>
          <w:name w:val="General"/>
          <w:gallery w:val="placeholder"/>
        </w:category>
        <w:types>
          <w:type w:val="bbPlcHdr"/>
        </w:types>
        <w:behaviors>
          <w:behavior w:val="content"/>
        </w:behaviors>
        <w:guid w:val="{13E58E8C-3DC7-4CD0-ACBF-B9B8C1ACFA35}"/>
      </w:docPartPr>
      <w:docPartBody>
        <w:p w:rsidR="001F2643" w:rsidRDefault="0046259E" w:rsidP="0046259E">
          <w:pPr>
            <w:pStyle w:val="48B26A0C45674FD7B5E8094F0C2E23E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3717637F87A44DD86E00E94BA7D1BB3"/>
        <w:category>
          <w:name w:val="General"/>
          <w:gallery w:val="placeholder"/>
        </w:category>
        <w:types>
          <w:type w:val="bbPlcHdr"/>
        </w:types>
        <w:behaviors>
          <w:behavior w:val="content"/>
        </w:behaviors>
        <w:guid w:val="{B679DE17-27F7-451B-BE6A-45D1151A7552}"/>
      </w:docPartPr>
      <w:docPartBody>
        <w:p w:rsidR="001F2643" w:rsidRDefault="0046259E" w:rsidP="0046259E">
          <w:pPr>
            <w:pStyle w:val="13717637F87A44DD86E00E94BA7D1BB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FD71FE2C1B401F8E1C11DFE27482D9"/>
        <w:category>
          <w:name w:val="General"/>
          <w:gallery w:val="placeholder"/>
        </w:category>
        <w:types>
          <w:type w:val="bbPlcHdr"/>
        </w:types>
        <w:behaviors>
          <w:behavior w:val="content"/>
        </w:behaviors>
        <w:guid w:val="{FCE0E127-1900-4E5B-811E-F24E4BD63F7A}"/>
      </w:docPartPr>
      <w:docPartBody>
        <w:p w:rsidR="001F2643" w:rsidRDefault="0046259E" w:rsidP="0046259E">
          <w:pPr>
            <w:pStyle w:val="5CFD71FE2C1B401F8E1C11DFE27482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76ED74D780C4E0D9F1CAC8C683E4066"/>
        <w:category>
          <w:name w:val="General"/>
          <w:gallery w:val="placeholder"/>
        </w:category>
        <w:types>
          <w:type w:val="bbPlcHdr"/>
        </w:types>
        <w:behaviors>
          <w:behavior w:val="content"/>
        </w:behaviors>
        <w:guid w:val="{CF30A3D0-E5CE-4C33-B5B5-FBA53542584F}"/>
      </w:docPartPr>
      <w:docPartBody>
        <w:p w:rsidR="001F2643" w:rsidRDefault="0046259E" w:rsidP="0046259E">
          <w:pPr>
            <w:pStyle w:val="D76ED74D780C4E0D9F1CAC8C683E4066"/>
          </w:pPr>
          <w:r w:rsidRPr="00A70DFE">
            <w:rPr>
              <w:rStyle w:val="Textodelmarcadordeposicin"/>
              <w:rFonts w:ascii="Arial" w:eastAsiaTheme="minorHAnsi" w:hAnsi="Arial" w:cs="Arial"/>
              <w:color w:val="FF8F8F"/>
              <w:u w:val="single"/>
            </w:rPr>
            <w:t>Diligenciar la dirección del proveedor</w:t>
          </w:r>
        </w:p>
      </w:docPartBody>
    </w:docPart>
    <w:docPart>
      <w:docPartPr>
        <w:name w:val="9D8EABA7D2614517ACFA979A035D6716"/>
        <w:category>
          <w:name w:val="General"/>
          <w:gallery w:val="placeholder"/>
        </w:category>
        <w:types>
          <w:type w:val="bbPlcHdr"/>
        </w:types>
        <w:behaviors>
          <w:behavior w:val="content"/>
        </w:behaviors>
        <w:guid w:val="{77406E50-4F89-4DDF-8751-03C316013CCF}"/>
      </w:docPartPr>
      <w:docPartBody>
        <w:p w:rsidR="001F2643" w:rsidRDefault="0046259E" w:rsidP="0046259E">
          <w:pPr>
            <w:pStyle w:val="9D8EABA7D2614517ACFA979A035D671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D10D37E451F41428533533B40470172"/>
        <w:category>
          <w:name w:val="General"/>
          <w:gallery w:val="placeholder"/>
        </w:category>
        <w:types>
          <w:type w:val="bbPlcHdr"/>
        </w:types>
        <w:behaviors>
          <w:behavior w:val="content"/>
        </w:behaviors>
        <w:guid w:val="{72F838F2-16A8-40E6-A18B-19DF9B667442}"/>
      </w:docPartPr>
      <w:docPartBody>
        <w:p w:rsidR="001F2643" w:rsidRDefault="0046259E" w:rsidP="0046259E">
          <w:pPr>
            <w:pStyle w:val="0D10D37E451F41428533533B40470172"/>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59E"/>
    <w:rsid w:val="000C2727"/>
    <w:rsid w:val="00155E44"/>
    <w:rsid w:val="00170C59"/>
    <w:rsid w:val="001F2643"/>
    <w:rsid w:val="00272DC7"/>
    <w:rsid w:val="0046259E"/>
    <w:rsid w:val="004D41EF"/>
    <w:rsid w:val="00620934"/>
    <w:rsid w:val="006B3114"/>
    <w:rsid w:val="0085331A"/>
    <w:rsid w:val="008718F2"/>
    <w:rsid w:val="008D7F26"/>
    <w:rsid w:val="00A70B77"/>
    <w:rsid w:val="00B0422B"/>
    <w:rsid w:val="00BF029D"/>
    <w:rsid w:val="00C20DE8"/>
    <w:rsid w:val="00C521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2643"/>
    <w:rPr>
      <w:color w:val="808080"/>
    </w:rPr>
  </w:style>
  <w:style w:type="paragraph" w:customStyle="1" w:styleId="803180627DBF4D3CB623DF22A5055EDD">
    <w:name w:val="803180627DBF4D3CB623DF22A5055EDD"/>
    <w:rsid w:val="0046259E"/>
  </w:style>
  <w:style w:type="paragraph" w:customStyle="1" w:styleId="48B26A0C45674FD7B5E8094F0C2E23E4">
    <w:name w:val="48B26A0C45674FD7B5E8094F0C2E23E4"/>
    <w:rsid w:val="0046259E"/>
  </w:style>
  <w:style w:type="paragraph" w:customStyle="1" w:styleId="13717637F87A44DD86E00E94BA7D1BB3">
    <w:name w:val="13717637F87A44DD86E00E94BA7D1BB3"/>
    <w:rsid w:val="0046259E"/>
  </w:style>
  <w:style w:type="paragraph" w:customStyle="1" w:styleId="5CFD71FE2C1B401F8E1C11DFE27482D9">
    <w:name w:val="5CFD71FE2C1B401F8E1C11DFE27482D9"/>
    <w:rsid w:val="0046259E"/>
  </w:style>
  <w:style w:type="paragraph" w:customStyle="1" w:styleId="D76ED74D780C4E0D9F1CAC8C683E4066">
    <w:name w:val="D76ED74D780C4E0D9F1CAC8C683E4066"/>
    <w:rsid w:val="0046259E"/>
  </w:style>
  <w:style w:type="paragraph" w:customStyle="1" w:styleId="9D8EABA7D2614517ACFA979A035D6716">
    <w:name w:val="9D8EABA7D2614517ACFA979A035D6716"/>
    <w:rsid w:val="0046259E"/>
  </w:style>
  <w:style w:type="paragraph" w:customStyle="1" w:styleId="0D10D37E451F41428533533B40470172">
    <w:name w:val="0D10D37E451F41428533533B40470172"/>
    <w:rsid w:val="00462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DACE8C3-6759-4249-8768-5E3276FF8924}">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3606</TotalTime>
  <Pages>28</Pages>
  <Words>10915</Words>
  <Characters>60035</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70809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DEAMA - ADOLFO RODRIGUEZ CRUZ</cp:lastModifiedBy>
  <cp:revision>1233</cp:revision>
  <cp:lastPrinted>2023-08-22T01:35:00Z</cp:lastPrinted>
  <dcterms:created xsi:type="dcterms:W3CDTF">2017-10-17T13:19:00Z</dcterms:created>
  <dcterms:modified xsi:type="dcterms:W3CDTF">2026-09-24T22:02:00Z</dcterms:modified>
</cp:coreProperties>
</file>