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80C" w:rsidRPr="0028480C" w:rsidRDefault="0028480C" w:rsidP="0028480C">
      <w:pPr>
        <w:spacing w:after="0" w:line="240" w:lineRule="auto"/>
        <w:jc w:val="center"/>
        <w:rPr>
          <w:rFonts w:ascii="Arial Narrow" w:eastAsia="Times New Roman" w:hAnsi="Arial Narrow" w:cs="Arial"/>
          <w:b/>
          <w:lang w:val="es-ES" w:eastAsia="es-ES"/>
        </w:rPr>
      </w:pPr>
      <w:r w:rsidRPr="0028480C">
        <w:rPr>
          <w:rFonts w:ascii="Arial Narrow" w:eastAsia="Times New Roman" w:hAnsi="Arial Narrow" w:cs="Arial"/>
          <w:b/>
          <w:lang w:val="es-ES" w:eastAsia="es-ES"/>
        </w:rPr>
        <w:t>Anexo 1</w:t>
      </w:r>
      <w:r w:rsidRPr="0028480C">
        <w:rPr>
          <w:rFonts w:ascii="Arial Narrow" w:eastAsia="Times New Roman" w:hAnsi="Arial Narrow" w:cs="Arial"/>
          <w:b/>
          <w:bCs/>
          <w:lang w:val="es-ES" w:eastAsia="es-ES"/>
        </w:rPr>
        <w:t xml:space="preserve">- </w:t>
      </w:r>
      <w:r w:rsidRPr="0028480C">
        <w:rPr>
          <w:rFonts w:ascii="Arial Narrow" w:eastAsia="Times New Roman" w:hAnsi="Arial Narrow" w:cs="Arial"/>
          <w:b/>
          <w:lang w:val="es-ES" w:eastAsia="es-ES"/>
        </w:rPr>
        <w:t>Compromiso Anticorrupción</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Lugar y fecha </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Señores</w:t>
      </w: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Municipio de Pitalito</w:t>
      </w:r>
    </w:p>
    <w:p w:rsidR="0028480C" w:rsidRPr="0028480C" w:rsidRDefault="0028480C" w:rsidP="0028480C">
      <w:pPr>
        <w:spacing w:after="0" w:line="240" w:lineRule="auto"/>
        <w:rPr>
          <w:rFonts w:ascii="Arial Narrow" w:eastAsia="Times New Roman" w:hAnsi="Arial Narrow" w:cs="Arial"/>
          <w:bCs/>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Proceso de Contratación: Subasta Inversa  No _________ de 2026.</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[Nombre del representante legal o de la persona natural Proponente], identificado como aparece al pie de mi firma, [obrando en mi propio nombre o en mi calidad de representante legal de] [nombre del Proponente], manifiesto que:</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widowControl w:val="0"/>
        <w:numPr>
          <w:ilvl w:val="0"/>
          <w:numId w:val="1"/>
        </w:numPr>
        <w:spacing w:after="0" w:line="240" w:lineRule="auto"/>
        <w:ind w:right="20"/>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Apoyamos la acción del Estado colombiano y del Municipio de Pitalito para fortalecer la transparencia y la rendición de cuentas de la administración pública.</w:t>
      </w:r>
    </w:p>
    <w:p w:rsidR="0028480C" w:rsidRPr="0028480C" w:rsidRDefault="0028480C" w:rsidP="0028480C">
      <w:pPr>
        <w:widowControl w:val="0"/>
        <w:numPr>
          <w:ilvl w:val="0"/>
          <w:numId w:val="1"/>
        </w:numPr>
        <w:spacing w:after="0" w:line="240" w:lineRule="auto"/>
        <w:ind w:right="20"/>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No estamos en causal de inhabilidad alguna para celebrar el contrato objeto del presente Proceso de Contratación [Insertar objeto].</w:t>
      </w:r>
    </w:p>
    <w:p w:rsidR="0028480C" w:rsidRPr="0028480C" w:rsidRDefault="0028480C" w:rsidP="0028480C">
      <w:pPr>
        <w:widowControl w:val="0"/>
        <w:numPr>
          <w:ilvl w:val="0"/>
          <w:numId w:val="1"/>
        </w:numPr>
        <w:spacing w:after="0" w:line="240" w:lineRule="auto"/>
        <w:ind w:right="20"/>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Nos comprometemos a no ofrecer y no dar dádivas, sobornos o cualquier forma de halago, retribuciones o prebenda a servidores públicos o asesores de la Entidad Contratante, directamente o a través de sus empleados, contratistas o tercero.</w:t>
      </w:r>
    </w:p>
    <w:p w:rsidR="0028480C" w:rsidRPr="0028480C" w:rsidRDefault="0028480C" w:rsidP="0028480C">
      <w:pPr>
        <w:widowControl w:val="0"/>
        <w:numPr>
          <w:ilvl w:val="0"/>
          <w:numId w:val="1"/>
        </w:numPr>
        <w:spacing w:after="0" w:line="240" w:lineRule="auto"/>
        <w:ind w:right="20"/>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Nos comprometemos a no efectuar acuerdos, o realizar actos o conductas que tengan por objeto o efecto la colusión en el Proceso de Contratación [Insertar información].</w:t>
      </w:r>
    </w:p>
    <w:p w:rsidR="0028480C" w:rsidRPr="0028480C" w:rsidRDefault="0028480C" w:rsidP="0028480C">
      <w:pPr>
        <w:widowControl w:val="0"/>
        <w:numPr>
          <w:ilvl w:val="0"/>
          <w:numId w:val="1"/>
        </w:numPr>
        <w:spacing w:after="0" w:line="240" w:lineRule="auto"/>
        <w:ind w:right="20"/>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Nos comprometemos a revelar la información que sobre el Proceso de Contratación [Insertar objeto] nos soliciten los organismos de control de la República de Colombia.</w:t>
      </w:r>
    </w:p>
    <w:p w:rsidR="0028480C" w:rsidRPr="0028480C" w:rsidRDefault="0028480C" w:rsidP="0028480C">
      <w:pPr>
        <w:widowControl w:val="0"/>
        <w:numPr>
          <w:ilvl w:val="0"/>
          <w:numId w:val="1"/>
        </w:numPr>
        <w:spacing w:after="0" w:line="240" w:lineRule="auto"/>
        <w:ind w:right="20"/>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Nos comprometemos a comunicar a nuestros empleados y asesores el contenido del presente Compromiso Anticorrupción, explicar su importancia y las consecuencias de su incumplimiento por nuestra parte, y la de nuestros empleados o asesores.</w:t>
      </w:r>
    </w:p>
    <w:p w:rsidR="0028480C" w:rsidRPr="0028480C" w:rsidRDefault="0028480C" w:rsidP="0028480C">
      <w:pPr>
        <w:widowControl w:val="0"/>
        <w:numPr>
          <w:ilvl w:val="0"/>
          <w:numId w:val="1"/>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Conocemos las consecuencias derivadas del incumplimiento del presente compromiso anticorrupción.</w:t>
      </w:r>
    </w:p>
    <w:p w:rsidR="0028480C" w:rsidRPr="0028480C" w:rsidRDefault="0028480C" w:rsidP="0028480C">
      <w:pPr>
        <w:widowControl w:val="0"/>
        <w:spacing w:after="0" w:line="240" w:lineRule="auto"/>
        <w:ind w:left="360"/>
        <w:jc w:val="both"/>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En constancia de lo anterior firmo este documento a los ______ días del mes de _____________ </w:t>
      </w:r>
      <w:proofErr w:type="spellStart"/>
      <w:r w:rsidRPr="0028480C">
        <w:rPr>
          <w:rFonts w:ascii="Arial Narrow" w:eastAsia="Times New Roman" w:hAnsi="Arial Narrow" w:cs="Arial"/>
          <w:lang w:val="es-ES" w:eastAsia="es-ES"/>
        </w:rPr>
        <w:t>de</w:t>
      </w:r>
      <w:proofErr w:type="spellEnd"/>
      <w:r w:rsidRPr="0028480C">
        <w:rPr>
          <w:rFonts w:ascii="Arial Narrow" w:eastAsia="Times New Roman" w:hAnsi="Arial Narrow" w:cs="Arial"/>
          <w:lang w:val="es-ES" w:eastAsia="es-ES"/>
        </w:rPr>
        <w:t xml:space="preserve"> 202__.</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[Firma representante legal del Proponente o </w:t>
      </w:r>
      <w:proofErr w:type="gramStart"/>
      <w:r w:rsidRPr="0028480C">
        <w:rPr>
          <w:rFonts w:ascii="Arial Narrow" w:eastAsia="Times New Roman" w:hAnsi="Arial Narrow" w:cs="Arial"/>
          <w:lang w:val="es-ES" w:eastAsia="es-ES"/>
        </w:rPr>
        <w:t>del</w:t>
      </w:r>
      <w:proofErr w:type="gramEnd"/>
      <w:r w:rsidRPr="0028480C">
        <w:rPr>
          <w:rFonts w:ascii="Arial Narrow" w:eastAsia="Times New Roman" w:hAnsi="Arial Narrow" w:cs="Arial"/>
          <w:lang w:val="es-ES" w:eastAsia="es-ES"/>
        </w:rPr>
        <w:t xml:space="preserve"> Proponente persona natural] Nombre: [Insertar información]</w:t>
      </w:r>
    </w:p>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Times New Roman" w:hAnsi="Arial Narrow" w:cs="Arial"/>
          <w:lang w:val="es-ES" w:eastAsia="es-ES"/>
        </w:rPr>
        <w:t>Cargo: [Insertar información]</w:t>
      </w:r>
    </w:p>
    <w:p w:rsidR="0028480C" w:rsidRPr="0028480C" w:rsidRDefault="0028480C" w:rsidP="0028480C">
      <w:pPr>
        <w:spacing w:after="0" w:line="240" w:lineRule="auto"/>
        <w:rPr>
          <w:rFonts w:ascii="Arial Narrow" w:eastAsia="Courier New" w:hAnsi="Arial Narrow" w:cs="Arial"/>
          <w:b/>
          <w:bCs/>
          <w:lang w:val="es-ES" w:eastAsia="es-ES"/>
        </w:rPr>
      </w:pPr>
      <w:r w:rsidRPr="0028480C">
        <w:rPr>
          <w:rFonts w:ascii="Arial Narrow" w:eastAsia="Times New Roman" w:hAnsi="Arial Narrow" w:cs="Arial"/>
          <w:lang w:val="es-ES" w:eastAsia="es-ES"/>
        </w:rPr>
        <w:t>Documento de Identidad: [Insertar información]</w:t>
      </w: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jc w:val="center"/>
        <w:rPr>
          <w:rFonts w:ascii="Arial Narrow" w:eastAsia="Times New Roman" w:hAnsi="Arial Narrow" w:cs="Arial"/>
          <w:b/>
          <w:lang w:val="es-ES" w:eastAsia="es-ES"/>
        </w:rPr>
      </w:pPr>
      <w:r w:rsidRPr="0028480C">
        <w:rPr>
          <w:rFonts w:ascii="Arial Narrow" w:eastAsia="Times New Roman" w:hAnsi="Arial Narrow" w:cs="Arial"/>
          <w:b/>
          <w:lang w:val="es-ES" w:eastAsia="es-ES"/>
        </w:rPr>
        <w:t xml:space="preserve">Anexo </w:t>
      </w:r>
      <w:r w:rsidRPr="0028480C">
        <w:rPr>
          <w:rFonts w:ascii="Arial Narrow" w:eastAsia="Times New Roman" w:hAnsi="Arial Narrow" w:cs="Arial"/>
          <w:b/>
          <w:bCs/>
          <w:lang w:val="es-ES" w:eastAsia="es-ES"/>
        </w:rPr>
        <w:t>2</w:t>
      </w:r>
      <w:r w:rsidRPr="0028480C">
        <w:rPr>
          <w:rFonts w:ascii="Arial Narrow" w:eastAsia="Times New Roman" w:hAnsi="Arial Narrow" w:cs="Arial"/>
          <w:b/>
          <w:lang w:val="es-ES" w:eastAsia="es-ES"/>
        </w:rPr>
        <w:t xml:space="preserve"> –Formato de Carta de presentación de ofertas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Lugar y fecha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Señores</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Municipio de Pitalito</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lastRenderedPageBreak/>
        <w:t>La ciudad</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Referencia: Proceso de Contratación – Subasta Inversa No. ______</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Estimados señores: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conozco y acepto los Documentos del Proceso, tuve la oportunidad de solicitar aclaraciones y modificaciones a los mismos, y recibí del Municipio de Pitalito respuesta oportuna a cada una de las solicitudes.</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estoy autorizado para suscribir y presentar la Oferta en nombre del Proponente y estoy autorizado para suscribir el contrato si el Proponente resulta adjudicatario del Proceso de Contratación de la referencia.</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la Oferta que presento cumple con la totalidad de los requisitos y especificaciones técnicas del Anexo 1 del Pliego de Condiciones de la Subasta de la referencia.</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la oferta económica y la oferta técnica están adjuntas a la presente comunicación y han sido elaboradas de acuerdo con los Documentos del Proceso y hacen parte integral de la Oferta.</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los documentos que presento con la Oferta son ciertos y han sido expedidos por personas autorizadas para el efecto.</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en caso de resultar adjudicatario, suscribiré el contrato en la fecha prevista para el efecto en el Cronograma contenido en los Documentos del Proceso.</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en caso de resultar adjudicatario, me obligo a presentar la garantía de cumplimiento prevista en los Documentos del Proceso en la fecha prevista para el efecto en el Cronograma allí contenido.</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en caso de resultar adjudicatario me comprometo a que a la terminación de la vigencia del Contrato, la obra cumplirá con la totalidad del alcance y los requerimientos y especificaciones técnicas de que trata el Anexo 1 del Pliego de Condiciones.</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manifiesto que el Proponente está a paz y salvo con sus obligaciones laborales frente al sistema de seguridad social integral y demás aportes relacionados con las obligaciones laborales.</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Adjunto la garantía de seriedad de la Oferta la cual cumple con lo establecido en los Documentos del Proceso.</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Que me comprometo a ejecutar las obras con las especificaciones técnicas y en el plazo establecido en el pliego de condiciones.</w:t>
      </w:r>
    </w:p>
    <w:p w:rsidR="0028480C" w:rsidRPr="0028480C" w:rsidRDefault="0028480C" w:rsidP="0028480C">
      <w:pPr>
        <w:widowControl w:val="0"/>
        <w:numPr>
          <w:ilvl w:val="0"/>
          <w:numId w:val="2"/>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Autorizo de manera expresa e inequívoca a la Entidad para que todas las comunicaciones, requerimientos, traslados, actuaciones administrativas, decisiones y notificaciones que se surtan con ocasión del presente proceso de selección, incluyendo aquellas derivadas de actuaciones contractuales y </w:t>
      </w:r>
      <w:proofErr w:type="spellStart"/>
      <w:r w:rsidRPr="0028480C">
        <w:rPr>
          <w:rFonts w:ascii="Arial Narrow" w:eastAsia="Times New Roman" w:hAnsi="Arial Narrow" w:cs="Arial"/>
          <w:lang w:val="es-ES" w:eastAsia="es-ES"/>
        </w:rPr>
        <w:t>postcontractuales</w:t>
      </w:r>
      <w:proofErr w:type="spellEnd"/>
      <w:r w:rsidRPr="0028480C">
        <w:rPr>
          <w:rFonts w:ascii="Arial Narrow" w:eastAsia="Times New Roman" w:hAnsi="Arial Narrow" w:cs="Arial"/>
          <w:lang w:val="es-ES" w:eastAsia="es-ES"/>
        </w:rPr>
        <w:t xml:space="preserve"> a que haya lugar, sean realizadas y notificadas válidamente a través del correo electrónico indicado en la presente propuesta, de conformidad con lo dispuesto en la Ley 1437 de 2011, la Ley 527 de 1999 y demás normas concordantes.</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Recibiré notificaciones en la siguiente dirección en:</w:t>
      </w:r>
    </w:p>
    <w:p w:rsidR="0028480C" w:rsidRPr="0028480C" w:rsidRDefault="0028480C" w:rsidP="0028480C">
      <w:pPr>
        <w:spacing w:after="0" w:line="240" w:lineRule="auto"/>
        <w:rPr>
          <w:rFonts w:ascii="Arial Narrow" w:eastAsia="Times New Roman" w:hAnsi="Arial Narrow" w:cs="Arial"/>
          <w:lang w:val="es-ES" w:eastAsia="es-ES"/>
        </w:rPr>
      </w:pPr>
    </w:p>
    <w:tbl>
      <w:tblPr>
        <w:tblW w:w="0" w:type="auto"/>
        <w:shd w:val="clear" w:color="auto" w:fill="FFFFFF" w:themeFill="background1"/>
        <w:tblCellMar>
          <w:left w:w="10" w:type="dxa"/>
          <w:right w:w="10" w:type="dxa"/>
        </w:tblCellMar>
        <w:tblLook w:val="04A0" w:firstRow="1" w:lastRow="0" w:firstColumn="1" w:lastColumn="0" w:noHBand="0" w:noVBand="1"/>
      </w:tblPr>
      <w:tblGrid>
        <w:gridCol w:w="3129"/>
        <w:gridCol w:w="4394"/>
      </w:tblGrid>
      <w:tr w:rsidR="0028480C" w:rsidRPr="0028480C" w:rsidTr="00A30E33">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Arial" w:hAnsi="Arial Narrow" w:cs="Arial"/>
                <w:color w:val="000000"/>
                <w:shd w:val="clear" w:color="auto" w:fill="FFFFFF"/>
                <w:lang w:val="es-ES" w:eastAsia="es-ES"/>
              </w:rPr>
              <w:t>Persona de contacto</w:t>
            </w:r>
          </w:p>
        </w:tc>
        <w:tc>
          <w:tcPr>
            <w:tcW w:w="4394" w:type="dxa"/>
            <w:tcBorders>
              <w:top w:val="single" w:sz="4" w:space="0" w:color="auto"/>
              <w:left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Arial" w:hAnsi="Arial Narrow" w:cs="Arial"/>
                <w:color w:val="000000"/>
                <w:shd w:val="clear" w:color="auto" w:fill="FFFFFF"/>
                <w:lang w:val="es-ES" w:eastAsia="es-ES"/>
              </w:rPr>
              <w:t>[Nombre]</w:t>
            </w:r>
          </w:p>
        </w:tc>
      </w:tr>
      <w:tr w:rsidR="0028480C" w:rsidRPr="0028480C" w:rsidTr="00A30E33">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Arial" w:hAnsi="Arial Narrow" w:cs="Arial"/>
                <w:color w:val="000000"/>
                <w:shd w:val="clear" w:color="auto" w:fill="FFFFFF"/>
                <w:lang w:val="es-ES" w:eastAsia="es-ES"/>
              </w:rPr>
              <w:t>Dirección</w:t>
            </w:r>
          </w:p>
        </w:tc>
        <w:tc>
          <w:tcPr>
            <w:tcW w:w="4394" w:type="dxa"/>
            <w:tcBorders>
              <w:top w:val="single" w:sz="4" w:space="0" w:color="auto"/>
              <w:left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Arial" w:hAnsi="Arial Narrow" w:cs="Arial"/>
                <w:color w:val="000000"/>
                <w:shd w:val="clear" w:color="auto" w:fill="FFFFFF"/>
                <w:lang w:val="es-ES" w:eastAsia="es-ES"/>
              </w:rPr>
              <w:t>[Dirección de la compañía]</w:t>
            </w:r>
          </w:p>
        </w:tc>
      </w:tr>
      <w:tr w:rsidR="0028480C" w:rsidRPr="0028480C" w:rsidTr="00A30E33">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Arial" w:hAnsi="Arial Narrow" w:cs="Arial"/>
                <w:color w:val="000000"/>
                <w:shd w:val="clear" w:color="auto" w:fill="FFFFFF"/>
                <w:lang w:val="es-ES" w:eastAsia="es-ES"/>
              </w:rPr>
            </w:pPr>
            <w:r w:rsidRPr="0028480C">
              <w:rPr>
                <w:rFonts w:ascii="Arial Narrow" w:eastAsia="Arial" w:hAnsi="Arial Narrow" w:cs="Arial"/>
                <w:color w:val="000000"/>
                <w:shd w:val="clear" w:color="auto" w:fill="FFFFFF"/>
                <w:lang w:val="es-ES" w:eastAsia="es-ES"/>
              </w:rPr>
              <w:lastRenderedPageBreak/>
              <w:t>Teléfono</w:t>
            </w:r>
          </w:p>
        </w:tc>
        <w:tc>
          <w:tcPr>
            <w:tcW w:w="4394" w:type="dxa"/>
            <w:tcBorders>
              <w:top w:val="single" w:sz="4" w:space="0" w:color="auto"/>
              <w:left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Arial" w:hAnsi="Arial Narrow" w:cs="Arial"/>
                <w:color w:val="000000"/>
                <w:shd w:val="clear" w:color="auto" w:fill="FFFFFF"/>
                <w:lang w:val="es-ES" w:eastAsia="es-ES"/>
              </w:rPr>
            </w:pPr>
            <w:r w:rsidRPr="0028480C">
              <w:rPr>
                <w:rFonts w:ascii="Arial Narrow" w:eastAsia="Arial" w:hAnsi="Arial Narrow" w:cs="Arial"/>
                <w:color w:val="000000"/>
                <w:shd w:val="clear" w:color="auto" w:fill="FFFFFF"/>
                <w:lang w:val="es-ES" w:eastAsia="es-ES"/>
              </w:rPr>
              <w:t>[Teléfono de la compañía]</w:t>
            </w:r>
          </w:p>
        </w:tc>
      </w:tr>
      <w:tr w:rsidR="0028480C" w:rsidRPr="0028480C" w:rsidTr="00A30E33">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Arial" w:hAnsi="Arial Narrow" w:cs="Arial"/>
                <w:color w:val="000000"/>
                <w:shd w:val="clear" w:color="auto" w:fill="FFFFFF"/>
                <w:lang w:val="es-ES" w:eastAsia="es-ES"/>
              </w:rPr>
              <w:t>e-mail</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rsidR="0028480C" w:rsidRPr="0028480C" w:rsidRDefault="0028480C" w:rsidP="0028480C">
            <w:pPr>
              <w:spacing w:after="0" w:line="240" w:lineRule="auto"/>
              <w:rPr>
                <w:rFonts w:ascii="Arial Narrow" w:eastAsia="Times New Roman" w:hAnsi="Arial Narrow" w:cs="Arial"/>
                <w:lang w:val="es-ES" w:eastAsia="es-ES"/>
              </w:rPr>
            </w:pPr>
            <w:r w:rsidRPr="0028480C">
              <w:rPr>
                <w:rFonts w:ascii="Arial Narrow" w:eastAsia="Arial" w:hAnsi="Arial Narrow" w:cs="Arial"/>
                <w:color w:val="000000"/>
                <w:shd w:val="clear" w:color="auto" w:fill="FFFFFF"/>
                <w:lang w:val="es-ES" w:eastAsia="es-ES"/>
              </w:rPr>
              <w:t>[Dirección de correo electrónico de la compañía]</w:t>
            </w:r>
          </w:p>
        </w:tc>
      </w:tr>
    </w:tbl>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ind w:right="200"/>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Firma representante legal del Proponente </w:t>
      </w:r>
    </w:p>
    <w:p w:rsidR="0028480C" w:rsidRPr="0028480C" w:rsidRDefault="0028480C" w:rsidP="0028480C">
      <w:pPr>
        <w:spacing w:after="0" w:line="240" w:lineRule="auto"/>
        <w:ind w:right="200"/>
        <w:rPr>
          <w:rFonts w:ascii="Arial Narrow" w:eastAsia="Times New Roman" w:hAnsi="Arial Narrow" w:cs="Arial"/>
          <w:lang w:val="es-ES" w:eastAsia="es-ES"/>
        </w:rPr>
      </w:pPr>
      <w:r w:rsidRPr="0028480C">
        <w:rPr>
          <w:rFonts w:ascii="Arial Narrow" w:eastAsia="Times New Roman" w:hAnsi="Arial Narrow" w:cs="Arial"/>
          <w:lang w:val="es-ES" w:eastAsia="es-ES"/>
        </w:rPr>
        <w:t>Nombre:</w:t>
      </w:r>
    </w:p>
    <w:p w:rsidR="0028480C" w:rsidRPr="0028480C" w:rsidRDefault="0028480C" w:rsidP="0028480C">
      <w:pPr>
        <w:spacing w:after="0" w:line="240" w:lineRule="auto"/>
        <w:ind w:right="200"/>
        <w:rPr>
          <w:rFonts w:ascii="Arial Narrow" w:eastAsia="Times New Roman" w:hAnsi="Arial Narrow" w:cs="Arial"/>
          <w:lang w:val="es-ES" w:eastAsia="es-ES"/>
        </w:rPr>
      </w:pPr>
    </w:p>
    <w:p w:rsidR="0028480C" w:rsidRPr="0028480C" w:rsidRDefault="0028480C" w:rsidP="0028480C">
      <w:pPr>
        <w:spacing w:after="0" w:line="240" w:lineRule="auto"/>
        <w:ind w:right="200"/>
        <w:rPr>
          <w:rFonts w:ascii="Arial Narrow" w:eastAsia="Times New Roman" w:hAnsi="Arial Narrow" w:cs="Arial"/>
          <w:lang w:val="es-ES" w:eastAsia="es-ES"/>
        </w:rPr>
      </w:pPr>
      <w:r w:rsidRPr="0028480C">
        <w:rPr>
          <w:rFonts w:ascii="Arial Narrow" w:eastAsia="Times New Roman" w:hAnsi="Arial Narrow" w:cs="Arial"/>
          <w:lang w:val="es-ES" w:eastAsia="es-ES"/>
        </w:rPr>
        <w:br w:type="page"/>
      </w:r>
    </w:p>
    <w:p w:rsidR="0028480C" w:rsidRPr="0028480C" w:rsidRDefault="0028480C" w:rsidP="0028480C">
      <w:pPr>
        <w:tabs>
          <w:tab w:val="left" w:pos="1418"/>
        </w:tabs>
        <w:autoSpaceDE w:val="0"/>
        <w:autoSpaceDN w:val="0"/>
        <w:adjustRightInd w:val="0"/>
        <w:spacing w:before="3" w:after="0" w:line="240" w:lineRule="auto"/>
        <w:jc w:val="center"/>
        <w:rPr>
          <w:rFonts w:ascii="Arial Narrow" w:eastAsia="Times New Roman" w:hAnsi="Arial Narrow" w:cs="Arial"/>
          <w:b/>
          <w:bCs/>
          <w:lang w:val="es-ES" w:eastAsia="es-ES"/>
        </w:rPr>
      </w:pPr>
      <w:r w:rsidRPr="0028480C">
        <w:rPr>
          <w:rFonts w:ascii="Arial Narrow" w:eastAsia="Times New Roman" w:hAnsi="Arial Narrow" w:cs="Arial"/>
          <w:b/>
          <w:lang w:val="es-ES" w:eastAsia="es-ES"/>
        </w:rPr>
        <w:lastRenderedPageBreak/>
        <w:t xml:space="preserve">Anexo 3 -    </w:t>
      </w:r>
      <w:r w:rsidRPr="0028480C">
        <w:rPr>
          <w:rFonts w:ascii="Arial Narrow" w:eastAsia="Times New Roman" w:hAnsi="Arial Narrow" w:cs="Arial"/>
          <w:b/>
          <w:bCs/>
          <w:lang w:val="es-ES" w:eastAsia="es-ES"/>
        </w:rPr>
        <w:t>Documento Consorcial</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NIT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w:t>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t xml:space="preserve">_______________, con NIT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NIT No______________, y debidamente facultado por los estatutos sociales, manifestamos que mediante el presente documento hemos acordado integrar un CONSORCIO cuya integración, conformación y reglamentación se regirá por las siguientes cláusulas: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PRIMERA: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dentro de la Subasta  No. ___________________, abierta por LA ALCALDIA MUNICIPAL DE PITALITO, cuyo objeto es: __________________________________________________________.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SEGUNDA: DENOMINACIÓN: El presente CONSORCIO se denominará ______ ___________________________________________________________,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TERCERA: DOMICILIO: El domicilio del CONSORCIO será: (dirección, teléfono y/o No. de fax) de la ciudad de 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CUARTA: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w:t>
      </w:r>
      <w:proofErr w:type="gramStart"/>
      <w:r w:rsidRPr="0028480C">
        <w:rPr>
          <w:rFonts w:ascii="Arial Narrow" w:eastAsia="Times New Roman" w:hAnsi="Arial Narrow" w:cs="Arial"/>
          <w:lang w:val="es-ES" w:eastAsia="es-ES"/>
        </w:rPr>
        <w:t>identificado</w:t>
      </w:r>
      <w:proofErr w:type="gramEnd"/>
      <w:r w:rsidRPr="0028480C">
        <w:rPr>
          <w:rFonts w:ascii="Arial Narrow" w:eastAsia="Times New Roman" w:hAnsi="Arial Narrow" w:cs="Arial"/>
          <w:lang w:val="es-ES" w:eastAsia="es-ES"/>
        </w:rPr>
        <w:t xml:space="preserve"> con cédula de ciudadanía No ____________________,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QUINTA: DURACIÓN.-La duración del presente CONSORCIO en caso de salir </w:t>
      </w:r>
      <w:proofErr w:type="gramStart"/>
      <w:r w:rsidRPr="0028480C">
        <w:rPr>
          <w:rFonts w:ascii="Arial Narrow" w:eastAsia="Times New Roman" w:hAnsi="Arial Narrow" w:cs="Arial"/>
          <w:lang w:val="es-ES" w:eastAsia="es-ES"/>
        </w:rPr>
        <w:t>favorecido</w:t>
      </w:r>
      <w:proofErr w:type="gramEnd"/>
      <w:r w:rsidRPr="0028480C">
        <w:rPr>
          <w:rFonts w:ascii="Arial Narrow" w:eastAsia="Times New Roman" w:hAnsi="Arial Narrow" w:cs="Arial"/>
          <w:lang w:val="es-ES" w:eastAsia="es-ES"/>
        </w:rPr>
        <w:t xml:space="preserve"> con la adjudicación será igual al tiempo comprendido entre el cierre de la Subasta, la liquidación del contrato y un (1) año más. En todo caso EL CONSORCIO durará todo el término necesario para atender las garantías prestadas.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lastRenderedPageBreak/>
        <w:t>SEXTA: PORCENTAJE DE PARTICIPACIÓN. Los miembros del consorcio tienen la siguiente participación:</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_____________________________ </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r>
      <w:r w:rsidRPr="0028480C">
        <w:rPr>
          <w:rFonts w:ascii="Arial Narrow" w:eastAsia="Times New Roman" w:hAnsi="Arial Narrow" w:cs="Arial"/>
          <w:lang w:val="es-ES" w:eastAsia="es-ES"/>
        </w:rPr>
        <w:softHyphen/>
        <w:t>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_____________________________</w:t>
      </w:r>
      <w:r w:rsidRPr="0028480C">
        <w:rPr>
          <w:rFonts w:ascii="Arial Narrow" w:eastAsia="Times New Roman" w:hAnsi="Arial Narrow" w:cs="Arial"/>
          <w:lang w:val="es-ES" w:eastAsia="es-ES"/>
        </w:rPr>
        <w:tab/>
        <w:t>______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SÉPTIMA CESIÓN.-Debe tenerse en cuenta que no podrá haber cesión de la participación de los integrantes del consorcio, unión temporal entre ellos. Cuando se trate de cesión a un tercero se requerirá aprobación escrita de </w:t>
      </w:r>
      <w:proofErr w:type="spellStart"/>
      <w:r w:rsidRPr="0028480C">
        <w:rPr>
          <w:rFonts w:ascii="Arial Narrow" w:eastAsia="Times New Roman" w:hAnsi="Arial Narrow" w:cs="Arial"/>
          <w:lang w:val="es-ES" w:eastAsia="es-ES"/>
        </w:rPr>
        <w:t>laAlcaldía</w:t>
      </w:r>
      <w:proofErr w:type="spellEnd"/>
      <w:r w:rsidRPr="0028480C">
        <w:rPr>
          <w:rFonts w:ascii="Arial Narrow" w:eastAsia="Times New Roman" w:hAnsi="Arial Narrow" w:cs="Arial"/>
          <w:lang w:val="es-ES" w:eastAsia="es-ES"/>
        </w:rPr>
        <w:t xml:space="preserve"> Municipal. En caso de aceptarse la cesión por parte de la Alcaldía Municipal el cesionario deberá tener las mismas o mejores calidades que el cedente.</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El documento podrá contener las demás CLÁUSULAS OPCIONALES: que los asociados consideren pertinentes, siempre y cuando no contravengan lo dispuesto en la ley 80/93 o incluyan limitaciones o exclusiones de los Consorciados frente a la Unidad.</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Aspectos Financieros</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Arbitramento</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Reglas básicas que regulan la relaciones entre los integrantes del CONSORCIO.</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Etc.</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En constancia de lo anterior, se firma por quienes intervinieron en el presente documento a los _________ días del mes ___________del año _____________.</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ACEPTO:</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C.C:</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Representante Legal de</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roofErr w:type="gramStart"/>
      <w:r w:rsidRPr="0028480C">
        <w:rPr>
          <w:rFonts w:ascii="Arial Narrow" w:eastAsia="Times New Roman" w:hAnsi="Arial Narrow" w:cs="Arial"/>
          <w:lang w:val="es-ES" w:eastAsia="es-ES"/>
        </w:rPr>
        <w:t>o</w:t>
      </w:r>
      <w:proofErr w:type="gramEnd"/>
      <w:r w:rsidRPr="0028480C">
        <w:rPr>
          <w:rFonts w:ascii="Arial Narrow" w:eastAsia="Times New Roman" w:hAnsi="Arial Narrow" w:cs="Arial"/>
          <w:lang w:val="es-ES" w:eastAsia="es-ES"/>
        </w:rPr>
        <w:t xml:space="preserve"> persona natural del Consorcio</w:t>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NIT:</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Dirección</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roofErr w:type="spellStart"/>
      <w:r w:rsidRPr="0028480C">
        <w:rPr>
          <w:rFonts w:ascii="Arial Narrow" w:eastAsia="Times New Roman" w:hAnsi="Arial Narrow" w:cs="Arial"/>
          <w:lang w:val="es-ES" w:eastAsia="es-ES"/>
        </w:rPr>
        <w:t>Tel</w:t>
      </w:r>
      <w:proofErr w:type="gramStart"/>
      <w:r w:rsidRPr="0028480C">
        <w:rPr>
          <w:rFonts w:ascii="Arial Narrow" w:eastAsia="Times New Roman" w:hAnsi="Arial Narrow" w:cs="Arial"/>
          <w:lang w:val="es-ES" w:eastAsia="es-ES"/>
        </w:rPr>
        <w:t>:y</w:t>
      </w:r>
      <w:proofErr w:type="spellEnd"/>
      <w:proofErr w:type="gramEnd"/>
      <w:r w:rsidRPr="0028480C">
        <w:rPr>
          <w:rFonts w:ascii="Arial Narrow" w:eastAsia="Times New Roman" w:hAnsi="Arial Narrow" w:cs="Arial"/>
          <w:lang w:val="es-ES" w:eastAsia="es-ES"/>
        </w:rPr>
        <w:t xml:space="preserve"> fax</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ACEPTO:</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C.C:</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Representante Legal de</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roofErr w:type="gramStart"/>
      <w:r w:rsidRPr="0028480C">
        <w:rPr>
          <w:rFonts w:ascii="Arial Narrow" w:eastAsia="Times New Roman" w:hAnsi="Arial Narrow" w:cs="Arial"/>
          <w:lang w:val="es-ES" w:eastAsia="es-ES"/>
        </w:rPr>
        <w:t>o</w:t>
      </w:r>
      <w:proofErr w:type="gramEnd"/>
      <w:r w:rsidRPr="0028480C">
        <w:rPr>
          <w:rFonts w:ascii="Arial Narrow" w:eastAsia="Times New Roman" w:hAnsi="Arial Narrow" w:cs="Arial"/>
          <w:lang w:val="es-ES" w:eastAsia="es-ES"/>
        </w:rPr>
        <w:t xml:space="preserve"> persona natural del Consorcio</w:t>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NIT:</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Dirección</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ACEPTO:</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C.C:</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Representante Legal del</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Consorcio</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NIT:</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Dirección</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roofErr w:type="spellStart"/>
      <w:r w:rsidRPr="0028480C">
        <w:rPr>
          <w:rFonts w:ascii="Arial Narrow" w:eastAsia="Times New Roman" w:hAnsi="Arial Narrow" w:cs="Arial"/>
          <w:lang w:val="es-ES" w:eastAsia="es-ES"/>
        </w:rPr>
        <w:t>Tel</w:t>
      </w:r>
      <w:proofErr w:type="gramStart"/>
      <w:r w:rsidRPr="0028480C">
        <w:rPr>
          <w:rFonts w:ascii="Arial Narrow" w:eastAsia="Times New Roman" w:hAnsi="Arial Narrow" w:cs="Arial"/>
          <w:lang w:val="es-ES" w:eastAsia="es-ES"/>
        </w:rPr>
        <w:t>:y</w:t>
      </w:r>
      <w:proofErr w:type="spellEnd"/>
      <w:proofErr w:type="gramEnd"/>
      <w:r w:rsidRPr="0028480C">
        <w:rPr>
          <w:rFonts w:ascii="Arial Narrow" w:eastAsia="Times New Roman" w:hAnsi="Arial Narrow" w:cs="Arial"/>
          <w:lang w:val="es-ES" w:eastAsia="es-ES"/>
        </w:rPr>
        <w:t xml:space="preserve"> fax</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ACEPTO:</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C.C:</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Suplente Representante Legal</w:t>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proofErr w:type="gramStart"/>
      <w:r w:rsidRPr="0028480C">
        <w:rPr>
          <w:rFonts w:ascii="Arial Narrow" w:eastAsia="Times New Roman" w:hAnsi="Arial Narrow" w:cs="Arial"/>
          <w:lang w:val="es-ES" w:eastAsia="es-ES"/>
        </w:rPr>
        <w:t>del</w:t>
      </w:r>
      <w:proofErr w:type="gramEnd"/>
      <w:r w:rsidRPr="0028480C">
        <w:rPr>
          <w:rFonts w:ascii="Arial Narrow" w:eastAsia="Times New Roman" w:hAnsi="Arial Narrow" w:cs="Arial"/>
          <w:lang w:val="es-ES" w:eastAsia="es-ES"/>
        </w:rPr>
        <w:t xml:space="preserve"> Consorcio</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 xml:space="preserve">            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NIT:</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lastRenderedPageBreak/>
        <w:t>Dirección</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______________________________________</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jc w:val="center"/>
        <w:rPr>
          <w:rFonts w:ascii="Arial Narrow" w:eastAsia="Times New Roman" w:hAnsi="Arial Narrow" w:cs="Arial"/>
          <w:b/>
          <w:lang w:val="es-ES" w:eastAsia="es-ES"/>
        </w:rPr>
      </w:pPr>
    </w:p>
    <w:p w:rsidR="0028480C" w:rsidRPr="0028480C" w:rsidRDefault="0028480C" w:rsidP="0028480C">
      <w:pPr>
        <w:spacing w:after="0" w:line="240" w:lineRule="auto"/>
        <w:jc w:val="center"/>
        <w:rPr>
          <w:rFonts w:ascii="Arial Narrow" w:eastAsia="Times New Roman" w:hAnsi="Arial Narrow" w:cs="Arial"/>
          <w:b/>
          <w:lang w:val="es-ES" w:eastAsia="es-ES"/>
        </w:rPr>
      </w:pPr>
      <w:r w:rsidRPr="0028480C">
        <w:rPr>
          <w:rFonts w:ascii="Arial Narrow" w:eastAsia="Times New Roman" w:hAnsi="Arial Narrow" w:cs="Arial"/>
          <w:b/>
          <w:lang w:val="es-ES" w:eastAsia="es-ES"/>
        </w:rPr>
        <w:br w:type="page"/>
      </w:r>
      <w:r w:rsidRPr="0028480C">
        <w:rPr>
          <w:rFonts w:ascii="Arial Narrow" w:eastAsia="Times New Roman" w:hAnsi="Arial Narrow" w:cs="Arial"/>
          <w:b/>
          <w:lang w:val="es-ES" w:eastAsia="es-ES"/>
        </w:rPr>
        <w:lastRenderedPageBreak/>
        <w:t>Anexo 4 - Documento de Constitución de la Unión Temporal</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En la Ciudad de, a los xx días del mes de_____ </w:t>
      </w:r>
      <w:proofErr w:type="spellStart"/>
      <w:r w:rsidRPr="0028480C">
        <w:rPr>
          <w:rFonts w:ascii="Arial Narrow" w:eastAsia="Times New Roman" w:hAnsi="Arial Narrow" w:cs="Arial"/>
          <w:lang w:val="es-ES" w:eastAsia="es-ES"/>
        </w:rPr>
        <w:t>de</w:t>
      </w:r>
      <w:proofErr w:type="spellEnd"/>
      <w:r w:rsidRPr="0028480C">
        <w:rPr>
          <w:rFonts w:ascii="Arial Narrow" w:eastAsia="Times New Roman" w:hAnsi="Arial Narrow" w:cs="Arial"/>
          <w:lang w:val="es-ES" w:eastAsia="es-ES"/>
        </w:rPr>
        <w:t xml:space="preserve"> 20____, comparecieron las siguientes personas naturales o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 </w:t>
      </w:r>
    </w:p>
    <w:p w:rsidR="0028480C" w:rsidRPr="0028480C" w:rsidRDefault="0028480C" w:rsidP="0028480C">
      <w:pPr>
        <w:spacing w:after="0" w:line="240" w:lineRule="auto"/>
        <w:jc w:val="both"/>
        <w:rPr>
          <w:rFonts w:ascii="Arial Narrow" w:eastAsia="Times New Roman" w:hAnsi="Arial Narrow" w:cs="Arial"/>
          <w:b/>
          <w:lang w:val="es-ES" w:eastAsia="es-ES"/>
        </w:rPr>
      </w:pPr>
    </w:p>
    <w:tbl>
      <w:tblPr>
        <w:tblW w:w="8414" w:type="dxa"/>
        <w:jc w:val="center"/>
        <w:tblLayout w:type="fixed"/>
        <w:tblCellMar>
          <w:left w:w="60" w:type="dxa"/>
          <w:right w:w="60" w:type="dxa"/>
        </w:tblCellMar>
        <w:tblLook w:val="0000" w:firstRow="0" w:lastRow="0" w:firstColumn="0" w:lastColumn="0" w:noHBand="0" w:noVBand="0"/>
      </w:tblPr>
      <w:tblGrid>
        <w:gridCol w:w="1985"/>
        <w:gridCol w:w="1984"/>
        <w:gridCol w:w="4445"/>
      </w:tblGrid>
      <w:tr w:rsidR="0028480C" w:rsidRPr="0028480C" w:rsidTr="00A30E33">
        <w:trPr>
          <w:cantSplit/>
          <w:tblHeader/>
          <w:jc w:val="center"/>
        </w:trPr>
        <w:tc>
          <w:tcPr>
            <w:tcW w:w="198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jc w:val="center"/>
              <w:rPr>
                <w:rFonts w:ascii="Arial Narrow" w:eastAsia="Times New Roman" w:hAnsi="Arial Narrow" w:cs="Arial"/>
                <w:lang w:val="es-ES" w:eastAsia="es-ES"/>
              </w:rPr>
            </w:pPr>
            <w:r w:rsidRPr="0028480C">
              <w:rPr>
                <w:rFonts w:ascii="Arial Narrow" w:eastAsia="Times New Roman" w:hAnsi="Arial Narrow" w:cs="Arial"/>
                <w:lang w:val="es-ES" w:eastAsia="es-ES"/>
              </w:rPr>
              <w:fldChar w:fldCharType="begin"/>
            </w:r>
            <w:r w:rsidRPr="0028480C">
              <w:rPr>
                <w:rFonts w:ascii="Arial Narrow" w:eastAsia="Times New Roman" w:hAnsi="Arial Narrow" w:cs="Arial"/>
                <w:lang w:val="es-ES" w:eastAsia="es-ES"/>
              </w:rPr>
              <w:instrText>PRIVATE</w:instrText>
            </w:r>
            <w:r w:rsidRPr="0028480C">
              <w:rPr>
                <w:rFonts w:ascii="Arial Narrow" w:eastAsia="Times New Roman" w:hAnsi="Arial Narrow" w:cs="Arial"/>
                <w:lang w:val="es-ES" w:eastAsia="es-ES"/>
              </w:rPr>
              <w:fldChar w:fldCharType="end"/>
            </w:r>
            <w:r w:rsidRPr="0028480C">
              <w:rPr>
                <w:rFonts w:ascii="Arial Narrow" w:eastAsia="Times New Roman" w:hAnsi="Arial Narrow" w:cs="Arial"/>
                <w:b/>
                <w:lang w:val="es-ES" w:eastAsia="es-ES"/>
              </w:rPr>
              <w:t>SOCIEDAD/ Persona natural</w:t>
            </w:r>
          </w:p>
        </w:tc>
        <w:tc>
          <w:tcPr>
            <w:tcW w:w="1984"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jc w:val="center"/>
              <w:rPr>
                <w:rFonts w:ascii="Arial Narrow" w:eastAsia="Times New Roman" w:hAnsi="Arial Narrow" w:cs="Arial"/>
                <w:lang w:val="es-ES" w:eastAsia="es-ES"/>
              </w:rPr>
            </w:pPr>
            <w:r w:rsidRPr="0028480C">
              <w:rPr>
                <w:rFonts w:ascii="Arial Narrow" w:eastAsia="Times New Roman" w:hAnsi="Arial Narrow" w:cs="Arial"/>
                <w:b/>
                <w:lang w:val="es-ES" w:eastAsia="es-ES"/>
              </w:rPr>
              <w:t>NIT/CC</w:t>
            </w:r>
          </w:p>
        </w:tc>
        <w:tc>
          <w:tcPr>
            <w:tcW w:w="444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jc w:val="center"/>
              <w:rPr>
                <w:rFonts w:ascii="Arial Narrow" w:eastAsia="Times New Roman" w:hAnsi="Arial Narrow" w:cs="Arial"/>
                <w:b/>
                <w:bCs/>
                <w:lang w:val="es-ES" w:eastAsia="es-ES"/>
              </w:rPr>
            </w:pPr>
            <w:r w:rsidRPr="0028480C">
              <w:rPr>
                <w:rFonts w:ascii="Arial Narrow" w:eastAsia="Times New Roman" w:hAnsi="Arial Narrow" w:cs="Arial"/>
                <w:b/>
                <w:bCs/>
                <w:lang w:val="es-ES" w:eastAsia="es-ES"/>
              </w:rPr>
              <w:t>REPRESENTANTE LEGAL O APODERADO ESPECIAL.</w:t>
            </w:r>
          </w:p>
        </w:tc>
      </w:tr>
      <w:tr w:rsidR="0028480C" w:rsidRPr="0028480C" w:rsidTr="00A30E33">
        <w:trPr>
          <w:jc w:val="center"/>
        </w:trPr>
        <w:tc>
          <w:tcPr>
            <w:tcW w:w="198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pt-PT" w:eastAsia="es-ES"/>
              </w:rPr>
            </w:pPr>
          </w:p>
        </w:tc>
        <w:tc>
          <w:tcPr>
            <w:tcW w:w="1984"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pt-PT" w:eastAsia="es-ES"/>
              </w:rPr>
            </w:pPr>
          </w:p>
        </w:tc>
        <w:tc>
          <w:tcPr>
            <w:tcW w:w="444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pt-PT" w:eastAsia="es-ES"/>
              </w:rPr>
            </w:pPr>
          </w:p>
        </w:tc>
      </w:tr>
      <w:tr w:rsidR="0028480C" w:rsidRPr="0028480C" w:rsidTr="00A30E33">
        <w:trPr>
          <w:jc w:val="center"/>
        </w:trPr>
        <w:tc>
          <w:tcPr>
            <w:tcW w:w="198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es-MX" w:eastAsia="es-ES"/>
              </w:rPr>
            </w:pPr>
          </w:p>
        </w:tc>
        <w:tc>
          <w:tcPr>
            <w:tcW w:w="1984"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es-MX" w:eastAsia="es-ES"/>
              </w:rPr>
            </w:pPr>
          </w:p>
        </w:tc>
        <w:tc>
          <w:tcPr>
            <w:tcW w:w="444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pt-PT" w:eastAsia="es-ES"/>
              </w:rPr>
            </w:pPr>
          </w:p>
        </w:tc>
      </w:tr>
      <w:tr w:rsidR="0028480C" w:rsidRPr="0028480C" w:rsidTr="00A30E33">
        <w:trPr>
          <w:jc w:val="center"/>
        </w:trPr>
        <w:tc>
          <w:tcPr>
            <w:tcW w:w="198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es-MX" w:eastAsia="es-ES"/>
              </w:rPr>
            </w:pPr>
          </w:p>
        </w:tc>
        <w:tc>
          <w:tcPr>
            <w:tcW w:w="1984"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es-MX" w:eastAsia="es-ES"/>
              </w:rPr>
            </w:pPr>
          </w:p>
        </w:tc>
        <w:tc>
          <w:tcPr>
            <w:tcW w:w="4445" w:type="dxa"/>
            <w:tcBorders>
              <w:top w:val="single" w:sz="4" w:space="0" w:color="auto"/>
              <w:left w:val="single" w:sz="4" w:space="0" w:color="auto"/>
              <w:bottom w:val="single" w:sz="4" w:space="0" w:color="auto"/>
              <w:right w:val="single" w:sz="4" w:space="0" w:color="auto"/>
            </w:tcBorders>
            <w:vAlign w:val="center"/>
          </w:tcPr>
          <w:p w:rsidR="0028480C" w:rsidRPr="0028480C" w:rsidRDefault="0028480C" w:rsidP="0028480C">
            <w:pPr>
              <w:spacing w:after="0" w:line="240" w:lineRule="auto"/>
              <w:rPr>
                <w:rFonts w:ascii="Arial Narrow" w:eastAsia="Times New Roman" w:hAnsi="Arial Narrow" w:cs="Arial"/>
                <w:lang w:val="pt-PT" w:eastAsia="es-ES"/>
              </w:rPr>
            </w:pPr>
          </w:p>
        </w:tc>
      </w:tr>
    </w:tbl>
    <w:p w:rsidR="0028480C" w:rsidRPr="0028480C" w:rsidRDefault="0028480C" w:rsidP="0028480C">
      <w:pPr>
        <w:spacing w:after="0" w:line="240" w:lineRule="auto"/>
        <w:jc w:val="both"/>
        <w:rPr>
          <w:rFonts w:ascii="Arial Narrow" w:eastAsia="Times New Roman" w:hAnsi="Arial Narrow" w:cs="Arial"/>
          <w:lang w:val="es-MX" w:eastAsia="es-ES"/>
        </w:rPr>
      </w:pPr>
    </w:p>
    <w:p w:rsidR="0028480C" w:rsidRPr="0028480C" w:rsidRDefault="0028480C" w:rsidP="0028480C">
      <w:pPr>
        <w:spacing w:after="0" w:line="240" w:lineRule="auto"/>
        <w:jc w:val="both"/>
        <w:rPr>
          <w:rFonts w:ascii="Arial Narrow" w:eastAsia="Times New Roman" w:hAnsi="Arial Narrow" w:cs="Arial"/>
          <w:lang w:val="es-MX" w:eastAsia="es-ES"/>
        </w:rPr>
      </w:pPr>
      <w:r w:rsidRPr="0028480C">
        <w:rPr>
          <w:rFonts w:ascii="Arial Narrow" w:eastAsia="Times New Roman" w:hAnsi="Arial Narrow" w:cs="Arial"/>
          <w:lang w:val="es-MX" w:eastAsia="es-ES"/>
        </w:rPr>
        <w:t>Las partes así descritas han decidido conformar la Unión Temporal (incluir nombre), en adelante LA UNIÓN TEMPORAL, que se regirá por las siguientes cláusulas: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PRIMERA: NOMBRE Y DOMICILIO.</w:t>
      </w:r>
      <w:r w:rsidRPr="0028480C">
        <w:rPr>
          <w:rFonts w:ascii="Arial Narrow" w:eastAsia="Times New Roman" w:hAnsi="Arial Narrow" w:cs="Arial"/>
          <w:lang w:val="es-ES" w:eastAsia="es-ES"/>
        </w:rPr>
        <w:t xml:space="preserve"> LA UNIÓN TEMPORAL se denominará </w:t>
      </w:r>
      <w:r w:rsidRPr="0028480C">
        <w:rPr>
          <w:rFonts w:ascii="Arial Narrow" w:eastAsia="Times New Roman" w:hAnsi="Arial Narrow" w:cs="Arial"/>
          <w:lang w:val="es-MX" w:eastAsia="es-ES"/>
        </w:rPr>
        <w:t>(incluir nombre)</w:t>
      </w:r>
      <w:r w:rsidRPr="0028480C">
        <w:rPr>
          <w:rFonts w:ascii="Arial Narrow" w:eastAsia="Times New Roman" w:hAnsi="Arial Narrow" w:cs="Arial"/>
          <w:lang w:val="es-ES" w:eastAsia="es-ES"/>
        </w:rPr>
        <w:t xml:space="preserve">, y su domicilio será la ciudad de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tabs>
          <w:tab w:val="left" w:pos="2694"/>
        </w:tabs>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La sede de LA UNIÓN TEMPORAL es </w:t>
      </w:r>
      <w:r w:rsidRPr="0028480C">
        <w:rPr>
          <w:rFonts w:ascii="Arial Narrow" w:eastAsia="Times New Roman" w:hAnsi="Arial Narrow" w:cs="Arial"/>
          <w:lang w:val="es-MX" w:eastAsia="es-ES"/>
        </w:rPr>
        <w:t>(incluir dirección de la sede)</w:t>
      </w:r>
      <w:r w:rsidRPr="0028480C">
        <w:rPr>
          <w:rFonts w:ascii="Arial Narrow" w:eastAsia="Times New Roman" w:hAnsi="Arial Narrow" w:cs="Arial"/>
          <w:lang w:val="es-ES" w:eastAsia="es-ES"/>
        </w:rPr>
        <w:t>.</w:t>
      </w:r>
    </w:p>
    <w:p w:rsidR="0028480C" w:rsidRPr="0028480C" w:rsidRDefault="0028480C" w:rsidP="0028480C">
      <w:pPr>
        <w:spacing w:after="0" w:line="240" w:lineRule="auto"/>
        <w:ind w:left="284" w:hanging="284"/>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SEGUNDA: OBJETO Y ALCANCE.</w:t>
      </w:r>
      <w:r w:rsidRPr="0028480C">
        <w:rPr>
          <w:rFonts w:ascii="Arial Narrow" w:eastAsia="Times New Roman" w:hAnsi="Arial Narrow" w:cs="Arial"/>
          <w:lang w:val="es-ES" w:eastAsia="es-ES"/>
        </w:rPr>
        <w:t xml:space="preserve"> El objeto de LA UNIÓN TEMPORAL es presentar una propuesta en el proceso de contratación que tiene por objeto </w:t>
      </w:r>
      <w:r w:rsidRPr="0028480C">
        <w:rPr>
          <w:rFonts w:ascii="Arial Narrow" w:eastAsia="Times New Roman" w:hAnsi="Arial Narrow" w:cs="Arial"/>
          <w:lang w:val="es-MX" w:eastAsia="es-ES"/>
        </w:rPr>
        <w:t>(incluir objeto),</w:t>
      </w:r>
      <w:r w:rsidRPr="0028480C">
        <w:rPr>
          <w:rFonts w:ascii="Arial Narrow" w:eastAsia="Times New Roman" w:hAnsi="Arial Narrow" w:cs="Arial"/>
          <w:lang w:val="es-ES" w:eastAsia="es-ES"/>
        </w:rPr>
        <w:t xml:space="preserve"> y posteriormente, en caso de ser adjudicado, suscribir, perfeccionar y ejecutar el respectivo contrato.</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 xml:space="preserve">TERCERA: DURACIÓN. </w:t>
      </w:r>
      <w:r w:rsidRPr="0028480C">
        <w:rPr>
          <w:rFonts w:ascii="Arial Narrow" w:eastAsia="Times New Roman" w:hAnsi="Arial Narrow" w:cs="Arial"/>
          <w:lang w:val="es-ES" w:eastAsia="es-ES"/>
        </w:rPr>
        <w:t>LA UNIÓN TEMPORAL estará vigente desde la fecha de su firma y se extenderá por un término igual al plazo del contrato que se llegare a suscribir y cuatro meses más.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No obstante lo anterior, el presente acuerdo se terminará automáticamente si el contrato no llegare a serle adjudicado a LA UNIÓN TEMPORAL.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 xml:space="preserve">CUARTA: PARTICIPACIÓN. </w:t>
      </w:r>
      <w:r w:rsidRPr="0028480C">
        <w:rPr>
          <w:rFonts w:ascii="Arial Narrow" w:eastAsia="Times New Roman" w:hAnsi="Arial Narrow" w:cs="Arial"/>
          <w:lang w:val="es-ES" w:eastAsia="es-ES"/>
        </w:rPr>
        <w:t>Los miembros de LA UNIÓN TEMPORAL participaran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rsidR="0028480C" w:rsidRPr="0028480C" w:rsidRDefault="0028480C" w:rsidP="0028480C">
      <w:pPr>
        <w:spacing w:after="120" w:line="240" w:lineRule="auto"/>
        <w:rPr>
          <w:rFonts w:ascii="Arial Narrow" w:eastAsia="Times New Roman" w:hAnsi="Arial Narrow" w:cs="Arial"/>
          <w:lang w:val="es-ES" w:eastAsia="es-ES"/>
        </w:rPr>
      </w:pPr>
    </w:p>
    <w:p w:rsidR="0028480C" w:rsidRPr="0028480C" w:rsidRDefault="0028480C" w:rsidP="0028480C">
      <w:pPr>
        <w:spacing w:after="120" w:line="240" w:lineRule="auto"/>
        <w:rPr>
          <w:rFonts w:ascii="Arial Narrow" w:eastAsia="Times New Roman" w:hAnsi="Arial Narrow" w:cs="Arial"/>
          <w:b/>
          <w:lang w:val="es-ES" w:eastAsia="es-ES"/>
        </w:rPr>
      </w:pPr>
      <w:r w:rsidRPr="0028480C">
        <w:rPr>
          <w:rFonts w:ascii="Arial Narrow" w:eastAsia="Times New Roman" w:hAnsi="Arial Narrow" w:cs="Arial"/>
          <w:b/>
          <w:lang w:val="es-ES" w:eastAsia="es-ES"/>
        </w:rPr>
        <w:t>ESTABLECER LOS PORCENTAJES DE PARTICIPACIÓN Y LAS LABORES A REALIZAR DE CADA MIEMBRO.</w:t>
      </w:r>
    </w:p>
    <w:p w:rsidR="0028480C" w:rsidRPr="0028480C" w:rsidRDefault="0028480C" w:rsidP="0028480C">
      <w:pPr>
        <w:tabs>
          <w:tab w:val="left" w:pos="709"/>
          <w:tab w:val="left" w:pos="6096"/>
        </w:tabs>
        <w:suppressAutoHyphens/>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QUINTA: REPRESENTACION.</w:t>
      </w:r>
      <w:r w:rsidRPr="0028480C">
        <w:rPr>
          <w:rFonts w:ascii="Arial Narrow" w:eastAsia="Times New Roman" w:hAnsi="Arial Narrow" w:cs="Arial"/>
          <w:lang w:val="es-ES" w:eastAsia="es-ES"/>
        </w:rPr>
        <w:t xml:space="preserve"> Las partes de LA UNIÓN TEMPORAL acuerdan que la representación de LA UNIÓN TEMPORAL estará a cargo de (incluir al representante), identificado con cédula </w:t>
      </w:r>
      <w:proofErr w:type="spellStart"/>
      <w:r w:rsidRPr="0028480C">
        <w:rPr>
          <w:rFonts w:ascii="Arial Narrow" w:eastAsia="Times New Roman" w:hAnsi="Arial Narrow" w:cs="Arial"/>
          <w:lang w:val="es-ES" w:eastAsia="es-ES"/>
        </w:rPr>
        <w:t>xxxxx</w:t>
      </w:r>
      <w:proofErr w:type="spellEnd"/>
      <w:r w:rsidRPr="0028480C">
        <w:rPr>
          <w:rFonts w:ascii="Arial Narrow" w:eastAsia="Times New Roman" w:hAnsi="Arial Narrow" w:cs="Arial"/>
          <w:lang w:val="es-ES" w:eastAsia="es-ES"/>
        </w:rPr>
        <w:t xml:space="preserve">,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 con las más amplias facultades.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PARÁGRAFO:</w:t>
      </w:r>
      <w:r w:rsidRPr="0028480C">
        <w:rPr>
          <w:rFonts w:ascii="Arial Narrow" w:eastAsia="Times New Roman" w:hAnsi="Arial Narrow" w:cs="Arial"/>
          <w:lang w:val="es-ES" w:eastAsia="es-ES"/>
        </w:rPr>
        <w:t xml:space="preserve"> Además de las antes enunciadas, el representante legal de LA UNIÓN TEMPORAL tendrá las siguientes funciones y facultades: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b/>
          <w:lang w:val="es-ES" w:eastAsia="es-ES"/>
        </w:rPr>
      </w:pPr>
      <w:r w:rsidRPr="0028480C">
        <w:rPr>
          <w:rFonts w:ascii="Arial Narrow" w:eastAsia="Times New Roman" w:hAnsi="Arial Narrow" w:cs="Arial"/>
          <w:b/>
          <w:lang w:val="es-ES" w:eastAsia="es-ES"/>
        </w:rPr>
        <w:t>(INCLUIR OBLIGACIONES)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SEXTA: RESPONSABILIDAD.</w:t>
      </w:r>
      <w:r w:rsidRPr="0028480C">
        <w:rPr>
          <w:rFonts w:ascii="Arial Narrow" w:eastAsia="Times New Roman" w:hAnsi="Arial Narrow" w:cs="Arial"/>
          <w:lang w:val="es-ES" w:eastAsia="es-ES"/>
        </w:rPr>
        <w:t xml:space="preserve"> Los miembros de la unión temporal serán solidariamente responsables por el cumplimiento total de la propuesta y del objeto del contrato, en caso de ser adjudicado. </w:t>
      </w:r>
    </w:p>
    <w:p w:rsidR="0028480C" w:rsidRPr="0028480C" w:rsidRDefault="0028480C" w:rsidP="0028480C">
      <w:pPr>
        <w:tabs>
          <w:tab w:val="left" w:pos="709"/>
          <w:tab w:val="left" w:pos="6096"/>
        </w:tabs>
        <w:suppressAutoHyphens/>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 xml:space="preserve">SÉPTIMA: COMITÉ DE DIRECCIÓN. </w:t>
      </w:r>
      <w:r w:rsidRPr="0028480C">
        <w:rPr>
          <w:rFonts w:ascii="Arial Narrow" w:eastAsia="Times New Roman" w:hAnsi="Arial Narrow" w:cs="Arial"/>
          <w:lang w:val="es-ES" w:eastAsia="es-ES"/>
        </w:rPr>
        <w:t>Las políticas generales de manejo de LA UNIÓN TEMPORAL, así como el seguimiento del avance general de los trabajos y las decisiones técnicas fundamentales sobre los 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El Comité de Dirección se pronunciará de manera especial, más no exclusiva, sobre los siguientes aspectos: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numPr>
          <w:ilvl w:val="0"/>
          <w:numId w:val="3"/>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Presupuesto de costos y proyecciones de gastos del eventual contrato.</w:t>
      </w:r>
    </w:p>
    <w:p w:rsidR="0028480C" w:rsidRPr="0028480C" w:rsidRDefault="0028480C" w:rsidP="0028480C">
      <w:pPr>
        <w:numPr>
          <w:ilvl w:val="0"/>
          <w:numId w:val="3"/>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Propuestas de solución y fórmulas de arreglo ante eventuales conflictos que surjan entre LA UNIÓN TEMPORAL y EL MUNICIPIO.</w:t>
      </w:r>
    </w:p>
    <w:p w:rsidR="0028480C" w:rsidRPr="0028480C" w:rsidRDefault="0028480C" w:rsidP="0028480C">
      <w:pPr>
        <w:numPr>
          <w:ilvl w:val="0"/>
          <w:numId w:val="3"/>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Directrices de carácter técnico y organización general de los trabajos.</w:t>
      </w:r>
    </w:p>
    <w:p w:rsidR="0028480C" w:rsidRPr="0028480C" w:rsidRDefault="0028480C" w:rsidP="0028480C">
      <w:pPr>
        <w:numPr>
          <w:ilvl w:val="0"/>
          <w:numId w:val="3"/>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Cumplimiento de los plazos acordados en desarrollo de los trabajos.</w:t>
      </w:r>
    </w:p>
    <w:p w:rsidR="0028480C" w:rsidRPr="0028480C" w:rsidRDefault="0028480C" w:rsidP="0028480C">
      <w:pPr>
        <w:numPr>
          <w:ilvl w:val="0"/>
          <w:numId w:val="3"/>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Selección del esquema más conveniente del proyecto, así como de los parámetros más relevantes del mismo.</w:t>
      </w:r>
    </w:p>
    <w:p w:rsidR="0028480C" w:rsidRPr="0028480C" w:rsidRDefault="0028480C" w:rsidP="0028480C">
      <w:pPr>
        <w:numPr>
          <w:ilvl w:val="0"/>
          <w:numId w:val="3"/>
        </w:num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Los demás que se consideren pertinentes y necesarios para la adecuada ejecución del contrato.</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OCTAVA: OBLIGACIONES DE LOS MIEMBROS.</w:t>
      </w:r>
      <w:r w:rsidRPr="0028480C">
        <w:rPr>
          <w:rFonts w:ascii="Arial Narrow" w:eastAsia="Times New Roman" w:hAnsi="Arial Narrow" w:cs="Arial"/>
          <w:lang w:val="es-ES" w:eastAsia="es-ES"/>
        </w:rPr>
        <w:t xml:space="preserve">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Se llevará un control mensual de la programación indicada, para verificar que la utilización de los recursos y el avance en cada actividad </w:t>
      </w:r>
      <w:proofErr w:type="gramStart"/>
      <w:r w:rsidRPr="0028480C">
        <w:rPr>
          <w:rFonts w:ascii="Arial Narrow" w:eastAsia="Times New Roman" w:hAnsi="Arial Narrow" w:cs="Arial"/>
          <w:lang w:val="es-ES" w:eastAsia="es-ES"/>
        </w:rPr>
        <w:t>corresponda</w:t>
      </w:r>
      <w:proofErr w:type="gramEnd"/>
      <w:r w:rsidRPr="0028480C">
        <w:rPr>
          <w:rFonts w:ascii="Arial Narrow" w:eastAsia="Times New Roman" w:hAnsi="Arial Narrow" w:cs="Arial"/>
          <w:lang w:val="es-ES" w:eastAsia="es-ES"/>
        </w:rPr>
        <w:t xml:space="preserve"> a lo programado y que se hayan alcanzado los resultados esperados. En caso de presentarse retraso en alguna de las actividades, la parte responsable hará todos los esfuerzos necesarios para ajustarse nuevamente a la programación.</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 xml:space="preserve">NOVENA: PERSONAL Y RELACIONES LABORALES. </w:t>
      </w:r>
      <w:r w:rsidRPr="0028480C">
        <w:rPr>
          <w:rFonts w:ascii="Arial Narrow" w:eastAsia="Times New Roman" w:hAnsi="Arial Narrow" w:cs="Arial"/>
          <w:lang w:val="es-ES" w:eastAsia="es-ES"/>
        </w:rPr>
        <w:t>Cada una de las partes será responsable de suministrar el personal profesional y técnico requerido para llevar a cabo las actividades propias del proyecto, así como del pago de todos los conceptos salariales y prestaciones sociales del personal a su cargo.</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prestaciones sociales e indemnizaciones que se causen a favor de dichos trabajadores, al igual que los aportes que establece la ley para entidades como el ISS,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artículo 3 del Decreto 2351 de 1965.No obstante lo anterior, en caso de presentarse solidaridad en el pago de salarios, prestaciones sociales e indemnizaciones frente a los mencionados dependientes asignados por una de las partes, la otra podrá repetir dicho pago en contra de la primera.</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DÉCIMA: GASTOS COMUNES.</w:t>
      </w:r>
      <w:r w:rsidRPr="0028480C">
        <w:rPr>
          <w:rFonts w:ascii="Arial Narrow" w:eastAsia="Times New Roman" w:hAnsi="Arial Narrow" w:cs="Arial"/>
          <w:lang w:val="es-ES" w:eastAsia="es-ES"/>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widowControl w:val="0"/>
        <w:spacing w:after="0" w:line="240" w:lineRule="auto"/>
        <w:jc w:val="both"/>
        <w:rPr>
          <w:rFonts w:ascii="Arial Narrow" w:eastAsia="Times New Roman" w:hAnsi="Arial Narrow" w:cs="Arial"/>
          <w:lang w:val="es-ES_tradnl" w:eastAsia="es-CO"/>
        </w:rPr>
      </w:pPr>
      <w:r w:rsidRPr="0028480C">
        <w:rPr>
          <w:rFonts w:ascii="Arial Narrow" w:eastAsia="Times New Roman" w:hAnsi="Arial Narrow" w:cs="Arial"/>
          <w:b/>
          <w:lang w:eastAsia="es-CO"/>
        </w:rPr>
        <w:t>UNDÉCIMA: CONFIDENCIALIDAD.</w:t>
      </w:r>
      <w:r w:rsidRPr="0028480C">
        <w:rPr>
          <w:rFonts w:ascii="Arial Narrow" w:eastAsia="Times New Roman" w:hAnsi="Arial Narrow" w:cs="Arial"/>
          <w:lang w:eastAsia="es-CO"/>
        </w:rPr>
        <w:t xml:space="preserve"> Cada una de las partes de LA UNIÓN TEMPORAL y sus dependientes </w:t>
      </w:r>
      <w:r w:rsidRPr="0028480C">
        <w:rPr>
          <w:rFonts w:ascii="Arial Narrow" w:eastAsia="Times New Roman" w:hAnsi="Arial Narrow" w:cs="Arial"/>
          <w:lang w:val="es-ES_tradnl" w:eastAsia="es-CO"/>
        </w:rPr>
        <w:t>se abstendrán de divulgar, publicar o comunicar a terceros información, documentos o fotografías relacionados con las actividades de las otras partes, o información que conozcan en virtud de la ejecución del presente acuerdo o de la candidatura, presentación de la propuesta y/o la celebración y ejecución del contrato con LA ALCALDIA MUNICIPAL o por cualquier otra causa.</w:t>
      </w:r>
    </w:p>
    <w:p w:rsidR="0028480C" w:rsidRPr="0028480C" w:rsidRDefault="0028480C" w:rsidP="0028480C">
      <w:pPr>
        <w:widowControl w:val="0"/>
        <w:spacing w:after="0" w:line="240" w:lineRule="auto"/>
        <w:jc w:val="both"/>
        <w:rPr>
          <w:rFonts w:ascii="Arial Narrow" w:eastAsia="Times New Roman" w:hAnsi="Arial Narrow" w:cs="Arial"/>
          <w:lang w:val="es-ES_tradnl" w:eastAsia="es-CO"/>
        </w:rPr>
      </w:pPr>
    </w:p>
    <w:p w:rsidR="0028480C" w:rsidRPr="0028480C" w:rsidRDefault="0028480C" w:rsidP="0028480C">
      <w:pPr>
        <w:widowControl w:val="0"/>
        <w:spacing w:after="0" w:line="240" w:lineRule="auto"/>
        <w:jc w:val="both"/>
        <w:rPr>
          <w:rFonts w:ascii="Arial Narrow" w:eastAsia="Times New Roman" w:hAnsi="Arial Narrow" w:cs="Arial"/>
          <w:lang w:val="es-ES_tradnl" w:eastAsia="es-CO"/>
        </w:rPr>
      </w:pPr>
      <w:r w:rsidRPr="0028480C">
        <w:rPr>
          <w:rFonts w:ascii="Arial Narrow" w:eastAsia="Times New Roman" w:hAnsi="Arial Narrow" w:cs="Arial"/>
          <w:lang w:val="es-ES_tradnl" w:eastAsia="es-CO"/>
        </w:rPr>
        <w:t xml:space="preserve">Para estos efectos, las partes convienen que toda información que reciban de las otras partes se considera importante y confidencial y divulgarla o transmitirla puede lesionar sus intereses e incluso su reputación. Las partes de </w:t>
      </w:r>
      <w:r w:rsidRPr="0028480C">
        <w:rPr>
          <w:rFonts w:ascii="Arial Narrow" w:eastAsia="Times New Roman" w:hAnsi="Arial Narrow" w:cs="Arial"/>
          <w:lang w:eastAsia="es-CO"/>
        </w:rPr>
        <w:t>LA UNIÓN TEMPORAL</w:t>
      </w:r>
      <w:r w:rsidRPr="0028480C">
        <w:rPr>
          <w:rFonts w:ascii="Arial Narrow" w:eastAsia="Times New Roman" w:hAnsi="Arial Narrow" w:cs="Arial"/>
          <w:lang w:val="es-ES_tradnl" w:eastAsia="es-CO"/>
        </w:rPr>
        <w:t xml:space="preserve"> se abstendrán igualmente de utilizar cualquier información procedente de la otra parte para cualquier fin diferente a la ejecución del presente acuerdo y del contrato que se suscriba con EL MUNICIPIO, en caso de ser adjudicado.</w:t>
      </w:r>
    </w:p>
    <w:p w:rsidR="0028480C" w:rsidRPr="0028480C" w:rsidRDefault="0028480C" w:rsidP="0028480C">
      <w:pPr>
        <w:spacing w:after="0" w:line="240" w:lineRule="auto"/>
        <w:jc w:val="both"/>
        <w:rPr>
          <w:rFonts w:ascii="Arial Narrow" w:eastAsia="Times New Roman" w:hAnsi="Arial Narrow" w:cs="Arial"/>
          <w:lang w:val="es-ES_tradnl" w:eastAsia="es-ES"/>
        </w:rPr>
      </w:pPr>
    </w:p>
    <w:p w:rsidR="0028480C" w:rsidRPr="0028480C" w:rsidRDefault="0028480C" w:rsidP="0028480C">
      <w:pPr>
        <w:tabs>
          <w:tab w:val="left" w:pos="1020"/>
        </w:tabs>
        <w:spacing w:after="0" w:line="240" w:lineRule="auto"/>
        <w:jc w:val="both"/>
        <w:rPr>
          <w:rFonts w:ascii="Arial Narrow" w:eastAsia="Times New Roman" w:hAnsi="Arial Narrow" w:cs="Arial"/>
          <w:i/>
          <w:iCs/>
          <w:lang w:val="es-ES" w:eastAsia="es-ES"/>
        </w:rPr>
      </w:pPr>
      <w:r w:rsidRPr="0028480C">
        <w:rPr>
          <w:rFonts w:ascii="Arial Narrow" w:eastAsia="Times New Roman" w:hAnsi="Arial Narrow" w:cs="Arial"/>
          <w:b/>
          <w:i/>
          <w:iCs/>
          <w:lang w:val="es-ES" w:eastAsia="es-ES"/>
        </w:rPr>
        <w:t>DUODÉCIMA</w:t>
      </w:r>
      <w:r w:rsidRPr="0028480C">
        <w:rPr>
          <w:rFonts w:ascii="Arial Narrow" w:eastAsia="Times New Roman" w:hAnsi="Arial Narrow" w:cs="Arial"/>
          <w:i/>
          <w:iCs/>
          <w:lang w:val="es-ES" w:eastAsia="es-ES"/>
        </w:rPr>
        <w:t xml:space="preserve">: </w:t>
      </w:r>
      <w:r w:rsidRPr="0028480C">
        <w:rPr>
          <w:rFonts w:ascii="Arial Narrow" w:eastAsia="Times New Roman" w:hAnsi="Arial Narrow" w:cs="Arial"/>
          <w:i/>
          <w:iCs/>
          <w:lang w:eastAsia="es-ES"/>
        </w:rPr>
        <w:t>CLÁUSULA COMPROMISORIA.</w:t>
      </w:r>
      <w:r w:rsidRPr="0028480C">
        <w:rPr>
          <w:rFonts w:ascii="Arial Narrow" w:eastAsia="Times New Roman" w:hAnsi="Arial Narrow" w:cs="Arial"/>
          <w:i/>
          <w:iCs/>
          <w:lang w:val="es-ES" w:eastAsia="es-ES"/>
        </w:rPr>
        <w:t>Cualquier diferencia, conflicto o incumplimiento que surja entre las partes con ocasión de la suscripción, ejecución, terminación o liquidación del presente documento, será sometido a la decisión de un Tribunal de Arbitramento, que se sujetará a las normas vigentes sobre la materia.</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tabs>
          <w:tab w:val="left" w:pos="1020"/>
        </w:tabs>
        <w:spacing w:after="0" w:line="240" w:lineRule="auto"/>
        <w:jc w:val="both"/>
        <w:rPr>
          <w:rFonts w:ascii="Arial Narrow" w:eastAsia="Times New Roman" w:hAnsi="Arial Narrow" w:cs="Arial"/>
          <w:b/>
          <w:i/>
          <w:iCs/>
          <w:lang w:val="es-ES" w:eastAsia="es-ES"/>
        </w:rPr>
      </w:pPr>
      <w:r w:rsidRPr="0028480C">
        <w:rPr>
          <w:rFonts w:ascii="Arial Narrow" w:eastAsia="Times New Roman" w:hAnsi="Arial Narrow" w:cs="Arial"/>
          <w:b/>
          <w:i/>
          <w:iCs/>
          <w:lang w:val="es-ES" w:eastAsia="es-ES"/>
        </w:rPr>
        <w:t xml:space="preserve">DECIMATERCERA: </w:t>
      </w:r>
      <w:r w:rsidRPr="0028480C">
        <w:rPr>
          <w:rFonts w:ascii="Arial Narrow" w:eastAsia="Times New Roman" w:hAnsi="Arial Narrow" w:cs="Arial"/>
          <w:i/>
          <w:iCs/>
          <w:lang w:val="es-ES" w:eastAsia="es-ES"/>
        </w:rPr>
        <w:t xml:space="preserve">CESIÓN DE LA PARTICIPACION EN LA UNIÓN TEMPORAL. Ninguna de las partes podrá ceder en todo o en parte su participación en la presente unión temporal. </w:t>
      </w:r>
    </w:p>
    <w:p w:rsidR="0028480C" w:rsidRPr="0028480C" w:rsidRDefault="0028480C" w:rsidP="0028480C">
      <w:pPr>
        <w:spacing w:after="0" w:line="240" w:lineRule="auto"/>
        <w:jc w:val="both"/>
        <w:rPr>
          <w:rFonts w:ascii="Arial Narrow" w:eastAsia="Times New Roman" w:hAnsi="Arial Narrow" w:cs="Arial"/>
          <w:b/>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DECIMACUARTA: IRREVOCABILIDAD DE LA UNIÓN TEMPORAL.</w:t>
      </w:r>
      <w:r w:rsidRPr="0028480C">
        <w:rPr>
          <w:rFonts w:ascii="Arial Narrow" w:eastAsia="Times New Roman" w:hAnsi="Arial Narrow" w:cs="Arial"/>
          <w:lang w:val="es-ES" w:eastAsia="es-ES"/>
        </w:rPr>
        <w:t xml:space="preserve"> Una vez constituida LA UNIÓN TEMPORAL, ésta tendrá el carácter de irrevocable desde su constitución hasta el vencimiento del plazo.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DECIMAQUINTA: MODIFICACIONES</w:t>
      </w:r>
      <w:r w:rsidRPr="0028480C">
        <w:rPr>
          <w:rFonts w:ascii="Arial Narrow" w:eastAsia="Times New Roman" w:hAnsi="Arial Narrow" w:cs="Arial"/>
          <w:lang w:val="es-ES" w:eastAsia="es-ES"/>
        </w:rPr>
        <w:t>. Todas las modificaciones que se efectúen al presente acuerdo deberán constar por escrito suscrito por los representantes legales de las partes.</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b/>
          <w:lang w:val="es-ES" w:eastAsia="es-ES"/>
        </w:rPr>
        <w:t>DECIMASEXTA: NOTIFICACIONES</w:t>
      </w:r>
      <w:r w:rsidRPr="0028480C">
        <w:rPr>
          <w:rFonts w:ascii="Arial Narrow" w:eastAsia="Times New Roman" w:hAnsi="Arial Narrow" w:cs="Arial"/>
          <w:lang w:val="es-ES" w:eastAsia="es-ES"/>
        </w:rPr>
        <w:t xml:space="preserve">. Cualquier notificación o comunicación que una de las partes de LA UNIÓN TEMPORAL quiera realizar a la otra deberá remitirse por correo certificado, si es preciso, o cualquier otro método que permita conocer que la misma ha llegado a su destino. </w:t>
      </w:r>
    </w:p>
    <w:p w:rsidR="0028480C" w:rsidRPr="0028480C" w:rsidRDefault="0028480C" w:rsidP="0028480C">
      <w:pPr>
        <w:tabs>
          <w:tab w:val="left" w:pos="709"/>
          <w:tab w:val="left" w:pos="6096"/>
        </w:tabs>
        <w:suppressAutoHyphens/>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En constancia y en señal de </w:t>
      </w:r>
      <w:r w:rsidRPr="0028480C">
        <w:rPr>
          <w:rFonts w:ascii="Arial Narrow" w:eastAsia="Georgia" w:hAnsi="Arial Narrow" w:cs="Arial"/>
          <w:lang w:val="es-ES" w:eastAsia="es-ES"/>
        </w:rPr>
        <w:t xml:space="preserve">aceptación se firma este documento en tantos ejemplares como contratantes, </w:t>
      </w:r>
      <w:r w:rsidRPr="0028480C">
        <w:rPr>
          <w:rFonts w:ascii="Arial Narrow" w:eastAsia="Times New Roman" w:hAnsi="Arial Narrow" w:cs="Arial"/>
          <w:lang w:val="es-ES" w:eastAsia="es-ES"/>
        </w:rPr>
        <w:t xml:space="preserve">a los __________ </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Firma de las empresas o personas natural</w:t>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w:t>
      </w:r>
      <w:r w:rsidRPr="0028480C">
        <w:rPr>
          <w:rFonts w:ascii="Arial Narrow" w:eastAsia="Times New Roman" w:hAnsi="Arial Narrow" w:cs="Arial"/>
          <w:lang w:val="es-ES" w:eastAsia="es-ES"/>
        </w:rPr>
        <w:tab/>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lastRenderedPageBreak/>
        <w:t>-------------------------------------------</w:t>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r>
      <w:r w:rsidRPr="0028480C">
        <w:rPr>
          <w:rFonts w:ascii="Arial Narrow" w:eastAsia="Times New Roman" w:hAnsi="Arial Narrow" w:cs="Arial"/>
          <w:lang w:val="es-ES" w:eastAsia="es-ES"/>
        </w:rPr>
        <w:tab/>
        <w:t>--------------------------------------------</w:t>
      </w:r>
    </w:p>
    <w:p w:rsidR="0028480C" w:rsidRPr="0028480C" w:rsidRDefault="0028480C" w:rsidP="0028480C">
      <w:pPr>
        <w:spacing w:after="0" w:line="240" w:lineRule="auto"/>
        <w:jc w:val="center"/>
        <w:rPr>
          <w:rFonts w:ascii="Arial Narrow" w:eastAsia="Times New Roman" w:hAnsi="Arial Narrow" w:cs="Arial"/>
          <w:b/>
          <w:bCs/>
          <w:lang w:val="es-ES" w:eastAsia="es-ES"/>
        </w:rPr>
      </w:pPr>
      <w:r w:rsidRPr="0028480C">
        <w:rPr>
          <w:rFonts w:ascii="Arial Narrow" w:eastAsia="Times New Roman" w:hAnsi="Arial Narrow" w:cs="Arial"/>
          <w:b/>
          <w:lang w:val="es-ES" w:eastAsia="es-ES"/>
        </w:rPr>
        <w:br w:type="page"/>
      </w:r>
      <w:r w:rsidRPr="0028480C">
        <w:rPr>
          <w:rFonts w:ascii="Arial Narrow" w:eastAsia="Times New Roman" w:hAnsi="Arial Narrow" w:cs="Arial"/>
          <w:b/>
          <w:bCs/>
          <w:lang w:val="es-ES" w:eastAsia="es-ES"/>
        </w:rPr>
        <w:lastRenderedPageBreak/>
        <w:t>Anexo 5 - Certificado de acreditación de la capacidad financiera y capacidad organizacional para cumplir con los requisitos habilitantes por parte de proponentes plurales</w:t>
      </w:r>
    </w:p>
    <w:p w:rsidR="0028480C" w:rsidRPr="0028480C" w:rsidRDefault="0028480C" w:rsidP="0028480C">
      <w:pPr>
        <w:spacing w:after="0" w:line="240" w:lineRule="auto"/>
        <w:jc w:val="both"/>
        <w:rPr>
          <w:rFonts w:ascii="Arial Narrow" w:eastAsia="Times New Roman" w:hAnsi="Arial Narrow" w:cs="Arial"/>
          <w:b/>
          <w:bCs/>
          <w:lang w:val="es-ES" w:eastAsia="es-ES"/>
        </w:rPr>
      </w:pPr>
    </w:p>
    <w:p w:rsidR="0028480C" w:rsidRPr="0028480C" w:rsidRDefault="0028480C" w:rsidP="0028480C">
      <w:pPr>
        <w:spacing w:after="0" w:line="240" w:lineRule="auto"/>
        <w:jc w:val="both"/>
        <w:rPr>
          <w:rFonts w:ascii="Arial Narrow" w:eastAsia="Times New Roman" w:hAnsi="Arial Narrow" w:cs="Arial"/>
          <w:b/>
          <w:bCs/>
          <w:lang w:val="es-ES" w:eastAsia="es-ES"/>
        </w:rPr>
      </w:pPr>
    </w:p>
    <w:p w:rsidR="0028480C" w:rsidRPr="0028480C" w:rsidRDefault="0028480C" w:rsidP="0028480C">
      <w:pPr>
        <w:spacing w:after="0" w:line="240" w:lineRule="auto"/>
        <w:jc w:val="both"/>
        <w:rPr>
          <w:rFonts w:ascii="Arial Narrow" w:eastAsia="Times New Roman" w:hAnsi="Arial Narrow" w:cs="Arial"/>
          <w:b/>
          <w:bCs/>
          <w:lang w:val="es-ES" w:eastAsia="es-ES"/>
        </w:rPr>
      </w:pPr>
      <w:r w:rsidRPr="0028480C">
        <w:rPr>
          <w:rFonts w:ascii="Arial Narrow" w:eastAsia="Times New Roman" w:hAnsi="Arial Narrow" w:cs="Arial"/>
          <w:b/>
          <w:bCs/>
          <w:lang w:val="es-ES" w:eastAsia="es-ES"/>
        </w:rPr>
        <w:t>Proponente: __________________________________</w:t>
      </w:r>
    </w:p>
    <w:p w:rsidR="0028480C" w:rsidRPr="0028480C" w:rsidRDefault="0028480C" w:rsidP="0028480C">
      <w:pPr>
        <w:spacing w:after="0" w:line="240" w:lineRule="auto"/>
        <w:jc w:val="both"/>
        <w:rPr>
          <w:rFonts w:ascii="Arial Narrow" w:eastAsia="Times New Roman" w:hAnsi="Arial Narrow" w:cs="Arial"/>
          <w:b/>
          <w:bCs/>
          <w:lang w:val="es-ES" w:eastAsia="es-ES"/>
        </w:rPr>
      </w:pP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Con base en la información financiera contenida en el RUP con corte al 31/12/202___ diligenciar:</w:t>
      </w: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b/>
          <w:lang w:eastAsia="es-ES"/>
        </w:rPr>
      </w:pPr>
      <w:r w:rsidRPr="0028480C">
        <w:rPr>
          <w:rFonts w:ascii="Arial Narrow" w:eastAsia="Times New Roman" w:hAnsi="Arial Narrow" w:cs="Arial"/>
          <w:b/>
          <w:lang w:eastAsia="es-ES"/>
        </w:rPr>
        <w:t>Capacidad Financiera:</w:t>
      </w:r>
    </w:p>
    <w:p w:rsidR="0028480C" w:rsidRPr="0028480C" w:rsidRDefault="0028480C" w:rsidP="0028480C">
      <w:pPr>
        <w:spacing w:after="0" w:line="240" w:lineRule="auto"/>
        <w:jc w:val="both"/>
        <w:rPr>
          <w:rFonts w:ascii="Arial Narrow" w:eastAsia="Times New Roman" w:hAnsi="Arial Narrow" w:cs="Arial"/>
          <w:lang w:eastAsia="es-ES"/>
        </w:rPr>
      </w:pPr>
    </w:p>
    <w:tbl>
      <w:tblPr>
        <w:tblW w:w="8766" w:type="dxa"/>
        <w:jc w:val="right"/>
        <w:tblCellMar>
          <w:left w:w="70" w:type="dxa"/>
          <w:right w:w="70" w:type="dxa"/>
        </w:tblCellMar>
        <w:tblLook w:val="04A0" w:firstRow="1" w:lastRow="0" w:firstColumn="1" w:lastColumn="0" w:noHBand="0" w:noVBand="1"/>
      </w:tblPr>
      <w:tblGrid>
        <w:gridCol w:w="2388"/>
        <w:gridCol w:w="1701"/>
        <w:gridCol w:w="1559"/>
        <w:gridCol w:w="1559"/>
        <w:gridCol w:w="1559"/>
      </w:tblGrid>
      <w:tr w:rsidR="0028480C" w:rsidRPr="0028480C" w:rsidTr="00A30E33">
        <w:trPr>
          <w:trHeight w:val="617"/>
          <w:jc w:val="right"/>
        </w:trPr>
        <w:tc>
          <w:tcPr>
            <w:tcW w:w="2388" w:type="dxa"/>
            <w:tcBorders>
              <w:top w:val="nil"/>
              <w:left w:val="nil"/>
              <w:bottom w:val="nil"/>
              <w:right w:val="nil"/>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p>
        </w:tc>
        <w:tc>
          <w:tcPr>
            <w:tcW w:w="4819" w:type="dxa"/>
            <w:gridSpan w:val="3"/>
            <w:tcBorders>
              <w:top w:val="single" w:sz="4" w:space="0" w:color="auto"/>
              <w:left w:val="single" w:sz="4" w:space="0" w:color="auto"/>
              <w:bottom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b/>
                <w:bCs/>
                <w:lang w:eastAsia="es-ES"/>
              </w:rPr>
            </w:pPr>
            <w:r w:rsidRPr="0028480C">
              <w:rPr>
                <w:rFonts w:ascii="Arial Narrow" w:eastAsia="Times New Roman" w:hAnsi="Arial Narrow" w:cs="Arial"/>
                <w:b/>
                <w:bCs/>
                <w:lang w:eastAsia="es-ES"/>
              </w:rPr>
              <w:t>OFERENTE PLURAL</w:t>
            </w:r>
          </w:p>
        </w:tc>
        <w:tc>
          <w:tcPr>
            <w:tcW w:w="1559" w:type="dxa"/>
            <w:tcBorders>
              <w:top w:val="single" w:sz="4" w:space="0" w:color="auto"/>
              <w:bottom w:val="single" w:sz="4" w:space="0" w:color="auto"/>
              <w:right w:val="single" w:sz="4" w:space="0" w:color="auto"/>
            </w:tcBorders>
          </w:tcPr>
          <w:p w:rsidR="0028480C" w:rsidRPr="0028480C" w:rsidRDefault="0028480C" w:rsidP="0028480C">
            <w:pPr>
              <w:spacing w:after="0" w:line="240" w:lineRule="auto"/>
              <w:jc w:val="center"/>
              <w:rPr>
                <w:rFonts w:ascii="Arial Narrow" w:eastAsia="Times New Roman" w:hAnsi="Arial Narrow" w:cs="Arial"/>
                <w:b/>
                <w:bCs/>
                <w:lang w:eastAsia="es-ES"/>
              </w:rPr>
            </w:pPr>
          </w:p>
        </w:tc>
      </w:tr>
      <w:tr w:rsidR="0028480C" w:rsidRPr="0028480C" w:rsidTr="00A30E33">
        <w:trPr>
          <w:trHeight w:val="617"/>
          <w:jc w:val="right"/>
        </w:trPr>
        <w:tc>
          <w:tcPr>
            <w:tcW w:w="238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8480C" w:rsidRPr="0028480C" w:rsidRDefault="0028480C" w:rsidP="0028480C">
            <w:pPr>
              <w:spacing w:after="0" w:line="240" w:lineRule="auto"/>
              <w:jc w:val="center"/>
              <w:rPr>
                <w:rFonts w:ascii="Arial Narrow" w:eastAsia="Times New Roman" w:hAnsi="Arial Narrow" w:cs="Arial"/>
                <w:b/>
                <w:bCs/>
                <w:lang w:eastAsia="es-ES"/>
              </w:rPr>
            </w:pPr>
            <w:r w:rsidRPr="0028480C">
              <w:rPr>
                <w:rFonts w:ascii="Arial Narrow" w:eastAsia="Times New Roman" w:hAnsi="Arial Narrow" w:cs="Arial"/>
                <w:b/>
                <w:bCs/>
                <w:lang w:eastAsia="es-ES"/>
              </w:rPr>
              <w:t>Porcentaje de participación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Indicar % de participación</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Indicar % de participación</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Indicar % de participación</w:t>
            </w:r>
          </w:p>
        </w:tc>
        <w:tc>
          <w:tcPr>
            <w:tcW w:w="1559" w:type="dxa"/>
            <w:tcBorders>
              <w:top w:val="single" w:sz="4" w:space="0" w:color="auto"/>
              <w:left w:val="nil"/>
              <w:bottom w:val="single" w:sz="4" w:space="0" w:color="auto"/>
              <w:right w:val="single" w:sz="4" w:space="0" w:color="auto"/>
            </w:tcBorders>
          </w:tcPr>
          <w:p w:rsidR="0028480C" w:rsidRPr="0028480C" w:rsidRDefault="0028480C" w:rsidP="0028480C">
            <w:pPr>
              <w:spacing w:after="0" w:line="240" w:lineRule="auto"/>
              <w:jc w:val="center"/>
              <w:rPr>
                <w:rFonts w:ascii="Arial Narrow" w:eastAsia="Times New Roman" w:hAnsi="Arial Narrow" w:cs="Arial"/>
                <w:lang w:eastAsia="es-ES"/>
              </w:rPr>
            </w:pPr>
          </w:p>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100%</w:t>
            </w:r>
          </w:p>
        </w:tc>
      </w:tr>
      <w:tr w:rsidR="0028480C" w:rsidRPr="0028480C" w:rsidTr="00A30E33">
        <w:trPr>
          <w:trHeight w:val="617"/>
          <w:jc w:val="right"/>
        </w:trPr>
        <w:tc>
          <w:tcPr>
            <w:tcW w:w="2388" w:type="dxa"/>
            <w:tcBorders>
              <w:top w:val="nil"/>
              <w:left w:val="single" w:sz="4" w:space="0" w:color="auto"/>
              <w:bottom w:val="single" w:sz="4" w:space="0" w:color="auto"/>
              <w:right w:val="single" w:sz="4" w:space="0" w:color="auto"/>
            </w:tcBorders>
            <w:shd w:val="clear" w:color="auto" w:fill="auto"/>
            <w:vAlign w:val="bottom"/>
            <w:hideMark/>
          </w:tcPr>
          <w:p w:rsidR="0028480C" w:rsidRPr="0028480C" w:rsidRDefault="0028480C" w:rsidP="0028480C">
            <w:pPr>
              <w:spacing w:after="0" w:line="240" w:lineRule="auto"/>
              <w:jc w:val="center"/>
              <w:rPr>
                <w:rFonts w:ascii="Arial Narrow" w:eastAsia="Times New Roman" w:hAnsi="Arial Narrow" w:cs="Arial"/>
                <w:b/>
                <w:bCs/>
                <w:lang w:eastAsia="es-ES"/>
              </w:rPr>
            </w:pPr>
            <w:r w:rsidRPr="0028480C">
              <w:rPr>
                <w:rFonts w:ascii="Arial Narrow" w:eastAsia="Times New Roman" w:hAnsi="Arial Narrow" w:cs="Arial"/>
                <w:b/>
                <w:bCs/>
                <w:lang w:eastAsia="es-ES"/>
              </w:rPr>
              <w:t>Indicador</w:t>
            </w:r>
          </w:p>
        </w:tc>
        <w:tc>
          <w:tcPr>
            <w:tcW w:w="1701" w:type="dxa"/>
            <w:tcBorders>
              <w:top w:val="nil"/>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Índice del participante 1</w:t>
            </w:r>
          </w:p>
        </w:tc>
        <w:tc>
          <w:tcPr>
            <w:tcW w:w="1559" w:type="dxa"/>
            <w:tcBorders>
              <w:top w:val="nil"/>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Índice del participante 2</w:t>
            </w:r>
          </w:p>
        </w:tc>
        <w:tc>
          <w:tcPr>
            <w:tcW w:w="1559" w:type="dxa"/>
            <w:tcBorders>
              <w:top w:val="nil"/>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Índice del participante 3</w:t>
            </w:r>
          </w:p>
        </w:tc>
        <w:tc>
          <w:tcPr>
            <w:tcW w:w="1559" w:type="dxa"/>
            <w:tcBorders>
              <w:top w:val="nil"/>
              <w:left w:val="nil"/>
              <w:bottom w:val="single" w:sz="4" w:space="0" w:color="auto"/>
              <w:right w:val="single" w:sz="4" w:space="0" w:color="auto"/>
            </w:tcBorders>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Total Índice oferente plural</w:t>
            </w:r>
          </w:p>
        </w:tc>
      </w:tr>
      <w:tr w:rsidR="0028480C" w:rsidRPr="0028480C" w:rsidTr="00A30E33">
        <w:trPr>
          <w:trHeight w:val="308"/>
          <w:jc w:val="right"/>
        </w:trPr>
        <w:tc>
          <w:tcPr>
            <w:tcW w:w="2388" w:type="dxa"/>
            <w:tcBorders>
              <w:top w:val="nil"/>
              <w:left w:val="single" w:sz="4" w:space="0" w:color="auto"/>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Índice de Liquidez</w:t>
            </w:r>
          </w:p>
        </w:tc>
        <w:tc>
          <w:tcPr>
            <w:tcW w:w="1701"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tcPr>
          <w:p w:rsidR="0028480C" w:rsidRPr="0028480C" w:rsidRDefault="0028480C" w:rsidP="0028480C">
            <w:pPr>
              <w:spacing w:after="0" w:line="240" w:lineRule="auto"/>
              <w:rPr>
                <w:rFonts w:ascii="Arial Narrow" w:eastAsia="Times New Roman" w:hAnsi="Arial Narrow" w:cs="Arial"/>
                <w:lang w:eastAsia="es-ES"/>
              </w:rPr>
            </w:pPr>
          </w:p>
        </w:tc>
      </w:tr>
      <w:tr w:rsidR="0028480C" w:rsidRPr="0028480C" w:rsidTr="00A30E33">
        <w:trPr>
          <w:trHeight w:val="308"/>
          <w:jc w:val="right"/>
        </w:trPr>
        <w:tc>
          <w:tcPr>
            <w:tcW w:w="2388" w:type="dxa"/>
            <w:tcBorders>
              <w:top w:val="nil"/>
              <w:left w:val="single" w:sz="4" w:space="0" w:color="auto"/>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Índice de Endeudamiento</w:t>
            </w:r>
          </w:p>
        </w:tc>
        <w:tc>
          <w:tcPr>
            <w:tcW w:w="1701"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tcPr>
          <w:p w:rsidR="0028480C" w:rsidRPr="0028480C" w:rsidRDefault="0028480C" w:rsidP="0028480C">
            <w:pPr>
              <w:spacing w:after="0" w:line="240" w:lineRule="auto"/>
              <w:rPr>
                <w:rFonts w:ascii="Arial Narrow" w:eastAsia="Times New Roman" w:hAnsi="Arial Narrow" w:cs="Arial"/>
                <w:lang w:eastAsia="es-ES"/>
              </w:rPr>
            </w:pPr>
          </w:p>
        </w:tc>
      </w:tr>
      <w:tr w:rsidR="0028480C" w:rsidRPr="0028480C" w:rsidTr="00A30E33">
        <w:trPr>
          <w:trHeight w:val="617"/>
          <w:jc w:val="right"/>
        </w:trPr>
        <w:tc>
          <w:tcPr>
            <w:tcW w:w="2388" w:type="dxa"/>
            <w:tcBorders>
              <w:top w:val="nil"/>
              <w:left w:val="single" w:sz="4" w:space="0" w:color="auto"/>
              <w:bottom w:val="single" w:sz="4" w:space="0" w:color="auto"/>
              <w:right w:val="single" w:sz="4" w:space="0" w:color="auto"/>
            </w:tcBorders>
            <w:shd w:val="clear" w:color="auto" w:fill="auto"/>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Razón de cobertura de intereses</w:t>
            </w:r>
          </w:p>
        </w:tc>
        <w:tc>
          <w:tcPr>
            <w:tcW w:w="1701"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59" w:type="dxa"/>
            <w:tcBorders>
              <w:top w:val="nil"/>
              <w:left w:val="nil"/>
              <w:bottom w:val="single" w:sz="4" w:space="0" w:color="auto"/>
              <w:right w:val="single" w:sz="4" w:space="0" w:color="auto"/>
            </w:tcBorders>
          </w:tcPr>
          <w:p w:rsidR="0028480C" w:rsidRPr="0028480C" w:rsidRDefault="0028480C" w:rsidP="0028480C">
            <w:pPr>
              <w:spacing w:after="0" w:line="240" w:lineRule="auto"/>
              <w:rPr>
                <w:rFonts w:ascii="Arial Narrow" w:eastAsia="Times New Roman" w:hAnsi="Arial Narrow" w:cs="Arial"/>
                <w:lang w:eastAsia="es-ES"/>
              </w:rPr>
            </w:pPr>
          </w:p>
        </w:tc>
      </w:tr>
    </w:tbl>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Si el oferente tiene más de tres participantes debe insertar las columnas adicionales en la tabla anterior.</w:t>
      </w:r>
    </w:p>
    <w:p w:rsidR="0028480C" w:rsidRPr="0028480C" w:rsidRDefault="0028480C" w:rsidP="0028480C">
      <w:pPr>
        <w:spacing w:after="0" w:line="240" w:lineRule="auto"/>
        <w:jc w:val="both"/>
        <w:rPr>
          <w:rFonts w:ascii="Arial Narrow" w:eastAsia="Times New Roman" w:hAnsi="Arial Narrow" w:cs="Arial"/>
          <w:b/>
          <w:lang w:eastAsia="es-ES"/>
        </w:rPr>
      </w:pPr>
    </w:p>
    <w:p w:rsidR="0028480C" w:rsidRPr="0028480C" w:rsidRDefault="0028480C" w:rsidP="0028480C">
      <w:pPr>
        <w:spacing w:after="0" w:line="240" w:lineRule="auto"/>
        <w:jc w:val="both"/>
        <w:rPr>
          <w:rFonts w:ascii="Arial Narrow" w:eastAsia="Times New Roman" w:hAnsi="Arial Narrow" w:cs="Arial"/>
          <w:b/>
          <w:lang w:eastAsia="es-ES"/>
        </w:rPr>
      </w:pPr>
      <w:r w:rsidRPr="0028480C">
        <w:rPr>
          <w:rFonts w:ascii="Arial Narrow" w:eastAsia="Times New Roman" w:hAnsi="Arial Narrow" w:cs="Arial"/>
          <w:b/>
          <w:lang w:eastAsia="es-ES"/>
        </w:rPr>
        <w:t>Capacidad Organizacional:</w:t>
      </w: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p>
    <w:tbl>
      <w:tblPr>
        <w:tblW w:w="8766" w:type="dxa"/>
        <w:jc w:val="right"/>
        <w:tblCellMar>
          <w:left w:w="70" w:type="dxa"/>
          <w:right w:w="70" w:type="dxa"/>
        </w:tblCellMar>
        <w:tblLook w:val="04A0" w:firstRow="1" w:lastRow="0" w:firstColumn="1" w:lastColumn="0" w:noHBand="0" w:noVBand="1"/>
      </w:tblPr>
      <w:tblGrid>
        <w:gridCol w:w="2658"/>
        <w:gridCol w:w="1453"/>
        <w:gridCol w:w="1417"/>
        <w:gridCol w:w="1701"/>
        <w:gridCol w:w="1537"/>
      </w:tblGrid>
      <w:tr w:rsidR="0028480C" w:rsidRPr="0028480C" w:rsidTr="00A30E33">
        <w:trPr>
          <w:trHeight w:val="617"/>
          <w:jc w:val="right"/>
        </w:trPr>
        <w:tc>
          <w:tcPr>
            <w:tcW w:w="2658" w:type="dxa"/>
            <w:tcBorders>
              <w:top w:val="nil"/>
              <w:left w:val="nil"/>
              <w:bottom w:val="nil"/>
              <w:right w:val="nil"/>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p>
        </w:tc>
        <w:tc>
          <w:tcPr>
            <w:tcW w:w="4571" w:type="dxa"/>
            <w:gridSpan w:val="3"/>
            <w:tcBorders>
              <w:top w:val="single" w:sz="4" w:space="0" w:color="auto"/>
              <w:left w:val="single" w:sz="4" w:space="0" w:color="auto"/>
              <w:bottom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b/>
                <w:bCs/>
                <w:lang w:eastAsia="es-ES"/>
              </w:rPr>
            </w:pPr>
            <w:r w:rsidRPr="0028480C">
              <w:rPr>
                <w:rFonts w:ascii="Arial Narrow" w:eastAsia="Times New Roman" w:hAnsi="Arial Narrow" w:cs="Arial"/>
                <w:b/>
                <w:bCs/>
                <w:lang w:eastAsia="es-ES"/>
              </w:rPr>
              <w:t>OFERENTE PLURAL</w:t>
            </w:r>
          </w:p>
        </w:tc>
        <w:tc>
          <w:tcPr>
            <w:tcW w:w="1537" w:type="dxa"/>
            <w:tcBorders>
              <w:top w:val="single" w:sz="4" w:space="0" w:color="auto"/>
              <w:bottom w:val="single" w:sz="4" w:space="0" w:color="auto"/>
              <w:right w:val="single" w:sz="4" w:space="0" w:color="auto"/>
            </w:tcBorders>
          </w:tcPr>
          <w:p w:rsidR="0028480C" w:rsidRPr="0028480C" w:rsidRDefault="0028480C" w:rsidP="0028480C">
            <w:pPr>
              <w:spacing w:after="0" w:line="240" w:lineRule="auto"/>
              <w:jc w:val="center"/>
              <w:rPr>
                <w:rFonts w:ascii="Arial Narrow" w:eastAsia="Times New Roman" w:hAnsi="Arial Narrow" w:cs="Arial"/>
                <w:b/>
                <w:bCs/>
                <w:lang w:eastAsia="es-ES"/>
              </w:rPr>
            </w:pPr>
          </w:p>
        </w:tc>
      </w:tr>
      <w:tr w:rsidR="0028480C" w:rsidRPr="0028480C" w:rsidTr="00A30E33">
        <w:trPr>
          <w:trHeight w:val="617"/>
          <w:jc w:val="right"/>
        </w:trPr>
        <w:tc>
          <w:tcPr>
            <w:tcW w:w="265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8480C" w:rsidRPr="0028480C" w:rsidRDefault="0028480C" w:rsidP="0028480C">
            <w:pPr>
              <w:spacing w:after="0" w:line="240" w:lineRule="auto"/>
              <w:jc w:val="center"/>
              <w:rPr>
                <w:rFonts w:ascii="Arial Narrow" w:eastAsia="Times New Roman" w:hAnsi="Arial Narrow" w:cs="Arial"/>
                <w:b/>
                <w:bCs/>
                <w:lang w:eastAsia="es-ES"/>
              </w:rPr>
            </w:pPr>
            <w:r w:rsidRPr="0028480C">
              <w:rPr>
                <w:rFonts w:ascii="Arial Narrow" w:eastAsia="Times New Roman" w:hAnsi="Arial Narrow" w:cs="Arial"/>
                <w:b/>
                <w:bCs/>
                <w:lang w:eastAsia="es-ES"/>
              </w:rPr>
              <w:t>Porcentaje de participación</w:t>
            </w:r>
          </w:p>
        </w:tc>
        <w:tc>
          <w:tcPr>
            <w:tcW w:w="14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Indicar % de participación</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Indicar % de participación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Indicar % de participación</w:t>
            </w:r>
          </w:p>
        </w:tc>
        <w:tc>
          <w:tcPr>
            <w:tcW w:w="1537" w:type="dxa"/>
            <w:tcBorders>
              <w:top w:val="single" w:sz="4" w:space="0" w:color="auto"/>
              <w:left w:val="nil"/>
              <w:bottom w:val="single" w:sz="4" w:space="0" w:color="auto"/>
              <w:right w:val="single" w:sz="4" w:space="0" w:color="auto"/>
            </w:tcBorders>
          </w:tcPr>
          <w:p w:rsidR="0028480C" w:rsidRPr="0028480C" w:rsidRDefault="0028480C" w:rsidP="0028480C">
            <w:pPr>
              <w:spacing w:after="0" w:line="240" w:lineRule="auto"/>
              <w:jc w:val="center"/>
              <w:rPr>
                <w:rFonts w:ascii="Arial Narrow" w:eastAsia="Times New Roman" w:hAnsi="Arial Narrow" w:cs="Arial"/>
                <w:lang w:eastAsia="es-ES"/>
              </w:rPr>
            </w:pPr>
          </w:p>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100%</w:t>
            </w:r>
          </w:p>
        </w:tc>
      </w:tr>
      <w:tr w:rsidR="0028480C" w:rsidRPr="0028480C" w:rsidTr="00A30E33">
        <w:trPr>
          <w:trHeight w:val="617"/>
          <w:jc w:val="right"/>
        </w:trPr>
        <w:tc>
          <w:tcPr>
            <w:tcW w:w="2658" w:type="dxa"/>
            <w:tcBorders>
              <w:top w:val="nil"/>
              <w:left w:val="single" w:sz="4" w:space="0" w:color="auto"/>
              <w:bottom w:val="single" w:sz="4" w:space="0" w:color="auto"/>
              <w:right w:val="single" w:sz="4" w:space="0" w:color="auto"/>
            </w:tcBorders>
            <w:shd w:val="clear" w:color="auto" w:fill="auto"/>
            <w:vAlign w:val="bottom"/>
            <w:hideMark/>
          </w:tcPr>
          <w:p w:rsidR="0028480C" w:rsidRPr="0028480C" w:rsidRDefault="0028480C" w:rsidP="0028480C">
            <w:pPr>
              <w:spacing w:after="0" w:line="240" w:lineRule="auto"/>
              <w:jc w:val="center"/>
              <w:rPr>
                <w:rFonts w:ascii="Arial Narrow" w:eastAsia="Times New Roman" w:hAnsi="Arial Narrow" w:cs="Arial"/>
                <w:b/>
                <w:bCs/>
                <w:lang w:eastAsia="es-ES"/>
              </w:rPr>
            </w:pPr>
            <w:r w:rsidRPr="0028480C">
              <w:rPr>
                <w:rFonts w:ascii="Arial Narrow" w:eastAsia="Times New Roman" w:hAnsi="Arial Narrow" w:cs="Arial"/>
                <w:b/>
                <w:bCs/>
                <w:lang w:eastAsia="es-ES"/>
              </w:rPr>
              <w:t>Indicador</w:t>
            </w:r>
          </w:p>
        </w:tc>
        <w:tc>
          <w:tcPr>
            <w:tcW w:w="1453" w:type="dxa"/>
            <w:tcBorders>
              <w:top w:val="nil"/>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Índice del participante 1</w:t>
            </w:r>
          </w:p>
        </w:tc>
        <w:tc>
          <w:tcPr>
            <w:tcW w:w="1417" w:type="dxa"/>
            <w:tcBorders>
              <w:top w:val="nil"/>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Índice del participante 2</w:t>
            </w:r>
          </w:p>
        </w:tc>
        <w:tc>
          <w:tcPr>
            <w:tcW w:w="1701" w:type="dxa"/>
            <w:tcBorders>
              <w:top w:val="nil"/>
              <w:left w:val="nil"/>
              <w:bottom w:val="single" w:sz="4" w:space="0" w:color="auto"/>
              <w:right w:val="single" w:sz="4" w:space="0" w:color="auto"/>
            </w:tcBorders>
            <w:shd w:val="clear" w:color="auto" w:fill="auto"/>
            <w:vAlign w:val="center"/>
            <w:hideMark/>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Índice del participante 3</w:t>
            </w:r>
          </w:p>
        </w:tc>
        <w:tc>
          <w:tcPr>
            <w:tcW w:w="1537" w:type="dxa"/>
            <w:tcBorders>
              <w:top w:val="nil"/>
              <w:left w:val="nil"/>
              <w:bottom w:val="single" w:sz="4" w:space="0" w:color="auto"/>
              <w:right w:val="single" w:sz="4" w:space="0" w:color="auto"/>
            </w:tcBorders>
          </w:tcPr>
          <w:p w:rsidR="0028480C" w:rsidRPr="0028480C" w:rsidRDefault="0028480C" w:rsidP="0028480C">
            <w:pPr>
              <w:spacing w:after="0" w:line="240" w:lineRule="auto"/>
              <w:jc w:val="center"/>
              <w:rPr>
                <w:rFonts w:ascii="Arial Narrow" w:eastAsia="Times New Roman" w:hAnsi="Arial Narrow" w:cs="Arial"/>
                <w:lang w:eastAsia="es-ES"/>
              </w:rPr>
            </w:pPr>
            <w:r w:rsidRPr="0028480C">
              <w:rPr>
                <w:rFonts w:ascii="Arial Narrow" w:eastAsia="Times New Roman" w:hAnsi="Arial Narrow" w:cs="Arial"/>
                <w:lang w:eastAsia="es-ES"/>
              </w:rPr>
              <w:t>Total Índice oferente plural</w:t>
            </w:r>
          </w:p>
        </w:tc>
      </w:tr>
      <w:tr w:rsidR="0028480C" w:rsidRPr="0028480C" w:rsidTr="00A30E33">
        <w:trPr>
          <w:trHeight w:val="308"/>
          <w:jc w:val="right"/>
        </w:trPr>
        <w:tc>
          <w:tcPr>
            <w:tcW w:w="2658" w:type="dxa"/>
            <w:tcBorders>
              <w:top w:val="nil"/>
              <w:left w:val="single" w:sz="4" w:space="0" w:color="auto"/>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Rentabilidad sobre activos</w:t>
            </w:r>
          </w:p>
        </w:tc>
        <w:tc>
          <w:tcPr>
            <w:tcW w:w="1453"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701"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37" w:type="dxa"/>
            <w:tcBorders>
              <w:top w:val="nil"/>
              <w:left w:val="nil"/>
              <w:bottom w:val="single" w:sz="4" w:space="0" w:color="auto"/>
              <w:right w:val="single" w:sz="4" w:space="0" w:color="auto"/>
            </w:tcBorders>
          </w:tcPr>
          <w:p w:rsidR="0028480C" w:rsidRPr="0028480C" w:rsidRDefault="0028480C" w:rsidP="0028480C">
            <w:pPr>
              <w:spacing w:after="0" w:line="240" w:lineRule="auto"/>
              <w:rPr>
                <w:rFonts w:ascii="Arial Narrow" w:eastAsia="Times New Roman" w:hAnsi="Arial Narrow" w:cs="Arial"/>
                <w:lang w:eastAsia="es-ES"/>
              </w:rPr>
            </w:pPr>
          </w:p>
        </w:tc>
      </w:tr>
      <w:tr w:rsidR="0028480C" w:rsidRPr="0028480C" w:rsidTr="00A30E33">
        <w:trPr>
          <w:trHeight w:val="617"/>
          <w:jc w:val="right"/>
        </w:trPr>
        <w:tc>
          <w:tcPr>
            <w:tcW w:w="2658" w:type="dxa"/>
            <w:tcBorders>
              <w:top w:val="nil"/>
              <w:left w:val="single" w:sz="4" w:space="0" w:color="auto"/>
              <w:bottom w:val="single" w:sz="4" w:space="0" w:color="auto"/>
              <w:right w:val="single" w:sz="4" w:space="0" w:color="auto"/>
            </w:tcBorders>
            <w:shd w:val="clear" w:color="auto" w:fill="auto"/>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Rentabilidad sobre el patrimonio</w:t>
            </w:r>
          </w:p>
        </w:tc>
        <w:tc>
          <w:tcPr>
            <w:tcW w:w="1453"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417"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701" w:type="dxa"/>
            <w:tcBorders>
              <w:top w:val="nil"/>
              <w:left w:val="nil"/>
              <w:bottom w:val="single" w:sz="4" w:space="0" w:color="auto"/>
              <w:right w:val="single" w:sz="4" w:space="0" w:color="auto"/>
            </w:tcBorders>
            <w:shd w:val="clear" w:color="auto" w:fill="auto"/>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1537" w:type="dxa"/>
            <w:tcBorders>
              <w:top w:val="nil"/>
              <w:left w:val="nil"/>
              <w:bottom w:val="single" w:sz="4" w:space="0" w:color="auto"/>
              <w:right w:val="single" w:sz="4" w:space="0" w:color="auto"/>
            </w:tcBorders>
          </w:tcPr>
          <w:p w:rsidR="0028480C" w:rsidRPr="0028480C" w:rsidRDefault="0028480C" w:rsidP="0028480C">
            <w:pPr>
              <w:spacing w:after="0" w:line="240" w:lineRule="auto"/>
              <w:rPr>
                <w:rFonts w:ascii="Arial Narrow" w:eastAsia="Times New Roman" w:hAnsi="Arial Narrow" w:cs="Arial"/>
                <w:lang w:eastAsia="es-ES"/>
              </w:rPr>
            </w:pPr>
          </w:p>
        </w:tc>
      </w:tr>
    </w:tbl>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Si el oferente tiene más de tres participantes debe insertar las columnas adicionales en la tabla anterior.</w:t>
      </w: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Declaramos bajo la gravedad de juramento, comprometiendo nuestra responsabilidad personal y la responsabilidad institucional de las personas jurídicas que representamos que la información consignada en el presente formato es cierta.</w:t>
      </w: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 xml:space="preserve">______________________________ </w:t>
      </w:r>
      <w:r w:rsidRPr="0028480C">
        <w:rPr>
          <w:rFonts w:ascii="Arial Narrow" w:eastAsia="Times New Roman" w:hAnsi="Arial Narrow" w:cs="Arial"/>
          <w:lang w:eastAsia="es-ES"/>
        </w:rPr>
        <w:tab/>
        <w:t>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Firma del proponente</w:t>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t>Firma Contador</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lastRenderedPageBreak/>
        <w:t>______________________________</w:t>
      </w:r>
      <w:r w:rsidRPr="0028480C">
        <w:rPr>
          <w:rFonts w:ascii="Arial Narrow" w:eastAsia="Times New Roman" w:hAnsi="Arial Narrow" w:cs="Arial"/>
          <w:lang w:eastAsia="es-ES"/>
        </w:rPr>
        <w:tab/>
        <w:t>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Nombre</w:t>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proofErr w:type="spellStart"/>
      <w:r w:rsidRPr="0028480C">
        <w:rPr>
          <w:rFonts w:ascii="Arial Narrow" w:eastAsia="Times New Roman" w:hAnsi="Arial Narrow" w:cs="Arial"/>
          <w:lang w:eastAsia="es-ES"/>
        </w:rPr>
        <w:t>Nombre</w:t>
      </w:r>
      <w:proofErr w:type="spellEnd"/>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______________________________</w:t>
      </w:r>
      <w:r w:rsidRPr="0028480C">
        <w:rPr>
          <w:rFonts w:ascii="Arial Narrow" w:eastAsia="Times New Roman" w:hAnsi="Arial Narrow" w:cs="Arial"/>
          <w:lang w:eastAsia="es-ES"/>
        </w:rPr>
        <w:tab/>
        <w:t>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Cédula</w:t>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proofErr w:type="spellStart"/>
      <w:r w:rsidRPr="0028480C">
        <w:rPr>
          <w:rFonts w:ascii="Arial Narrow" w:eastAsia="Times New Roman" w:hAnsi="Arial Narrow" w:cs="Arial"/>
          <w:lang w:eastAsia="es-ES"/>
        </w:rPr>
        <w:t>Cédula</w:t>
      </w:r>
      <w:proofErr w:type="spellEnd"/>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t>_______________________________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r>
      <w:r w:rsidRPr="0028480C">
        <w:rPr>
          <w:rFonts w:ascii="Arial Narrow" w:eastAsia="Times New Roman" w:hAnsi="Arial Narrow" w:cs="Arial"/>
          <w:lang w:eastAsia="es-ES"/>
        </w:rPr>
        <w:tab/>
        <w:t xml:space="preserve">No. Tarjeta Profesional </w:t>
      </w: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Firma del Revisor Fiscal (si lo tiene)</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Nombre</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Cédula</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______________________________</w:t>
      </w: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 xml:space="preserve">No. Tarjeta Profesional </w:t>
      </w: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Nota: La información deberá estar suscrita por el revisor fiscal y contador de cada uno de los miembros del proponente plural.</w:t>
      </w:r>
    </w:p>
    <w:p w:rsidR="0028480C" w:rsidRPr="0028480C" w:rsidRDefault="0028480C" w:rsidP="0028480C">
      <w:pPr>
        <w:spacing w:after="0" w:line="240" w:lineRule="auto"/>
        <w:jc w:val="both"/>
        <w:rPr>
          <w:rFonts w:ascii="Arial Narrow" w:eastAsia="Times New Roman" w:hAnsi="Arial Narrow" w:cs="Arial"/>
          <w:b/>
          <w:lang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bookmarkStart w:id="0" w:name="_GoBack"/>
      <w:bookmarkEnd w:id="0"/>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jc w:val="center"/>
        <w:rPr>
          <w:rFonts w:ascii="Arial Narrow" w:eastAsia="Times New Roman" w:hAnsi="Arial Narrow" w:cs="Arial"/>
          <w:b/>
          <w:lang w:val="es-ES" w:eastAsia="es-ES"/>
        </w:rPr>
      </w:pPr>
    </w:p>
    <w:p w:rsidR="0028480C" w:rsidRPr="0028480C" w:rsidRDefault="0028480C" w:rsidP="0028480C">
      <w:pPr>
        <w:spacing w:after="0" w:line="240" w:lineRule="auto"/>
        <w:rPr>
          <w:rFonts w:ascii="Arial Narrow" w:eastAsia="Times New Roman" w:hAnsi="Arial Narrow" w:cs="Arial"/>
          <w:b/>
          <w:lang w:val="es-ES" w:eastAsia="es-ES"/>
        </w:rPr>
      </w:pPr>
    </w:p>
    <w:p w:rsidR="0028480C" w:rsidRPr="0028480C" w:rsidRDefault="0028480C" w:rsidP="0028480C">
      <w:pPr>
        <w:spacing w:after="0" w:line="240" w:lineRule="auto"/>
        <w:jc w:val="center"/>
        <w:rPr>
          <w:rFonts w:ascii="Arial Narrow" w:eastAsia="SimSun" w:hAnsi="Arial Narrow" w:cs="Arial"/>
          <w:b/>
          <w:lang w:val="es-ES" w:eastAsia="zh-CN"/>
        </w:rPr>
      </w:pPr>
      <w:r w:rsidRPr="0028480C">
        <w:rPr>
          <w:rFonts w:ascii="Arial Narrow" w:eastAsia="SimSun" w:hAnsi="Arial Narrow" w:cs="Arial"/>
          <w:b/>
          <w:lang w:val="es-ES" w:eastAsia="zh-CN"/>
        </w:rPr>
        <w:lastRenderedPageBreak/>
        <w:t>ANEXO 6</w:t>
      </w:r>
    </w:p>
    <w:p w:rsidR="0028480C" w:rsidRPr="0028480C" w:rsidRDefault="0028480C" w:rsidP="0028480C">
      <w:pPr>
        <w:spacing w:after="0" w:line="240" w:lineRule="auto"/>
        <w:jc w:val="center"/>
        <w:rPr>
          <w:rFonts w:ascii="Arial Narrow" w:eastAsia="SimSun" w:hAnsi="Arial Narrow" w:cs="Arial"/>
          <w:b/>
          <w:lang w:val="es-ES" w:eastAsia="zh-CN"/>
        </w:rPr>
      </w:pPr>
      <w:r w:rsidRPr="0028480C">
        <w:rPr>
          <w:rFonts w:ascii="Arial Narrow" w:eastAsia="SimSun" w:hAnsi="Arial Narrow" w:cs="Arial"/>
          <w:b/>
          <w:lang w:val="es-ES" w:eastAsia="zh-CN"/>
        </w:rPr>
        <w:t>CERTIFICADO DE INHABILIDADES E INCOMPATIBILIDADES Y/O CONSULTAS</w:t>
      </w:r>
    </w:p>
    <w:p w:rsidR="0028480C" w:rsidRPr="0028480C" w:rsidRDefault="0028480C" w:rsidP="0028480C">
      <w:pPr>
        <w:spacing w:after="0" w:line="240" w:lineRule="auto"/>
        <w:rPr>
          <w:rFonts w:ascii="Arial Narrow" w:eastAsia="SimSun" w:hAnsi="Arial Narrow" w:cs="Arial"/>
          <w:lang w:val="es-ES" w:eastAsia="zh-CN"/>
        </w:rPr>
      </w:pPr>
    </w:p>
    <w:p w:rsidR="0028480C" w:rsidRPr="0028480C" w:rsidRDefault="0028480C" w:rsidP="0028480C">
      <w:pPr>
        <w:spacing w:after="0" w:line="240" w:lineRule="auto"/>
        <w:rPr>
          <w:rFonts w:ascii="Arial Narrow" w:eastAsia="SimSun" w:hAnsi="Arial Narrow" w:cs="Arial"/>
          <w:lang w:val="es-ES" w:eastAsia="zh-CN"/>
        </w:rPr>
      </w:pPr>
    </w:p>
    <w:p w:rsidR="0028480C" w:rsidRPr="0028480C" w:rsidRDefault="0028480C" w:rsidP="0028480C">
      <w:pPr>
        <w:spacing w:after="0" w:line="240" w:lineRule="auto"/>
        <w:rPr>
          <w:rFonts w:ascii="Arial Narrow" w:eastAsia="SimSun" w:hAnsi="Arial Narrow" w:cs="Arial"/>
          <w:lang w:val="es-ES" w:eastAsia="zh-CN"/>
        </w:rPr>
      </w:pPr>
      <w:r w:rsidRPr="0028480C">
        <w:rPr>
          <w:rFonts w:ascii="Arial Narrow" w:eastAsia="SimSun" w:hAnsi="Arial Narrow" w:cs="Arial"/>
          <w:lang w:val="es-ES" w:eastAsia="zh-CN"/>
        </w:rPr>
        <w:t xml:space="preserve">Ciudad, fecha </w:t>
      </w:r>
    </w:p>
    <w:p w:rsidR="0028480C" w:rsidRPr="0028480C" w:rsidRDefault="0028480C" w:rsidP="0028480C">
      <w:pPr>
        <w:spacing w:after="0" w:line="240" w:lineRule="auto"/>
        <w:rPr>
          <w:rFonts w:ascii="Arial Narrow" w:eastAsia="SimSun" w:hAnsi="Arial Narrow" w:cs="Arial"/>
          <w:lang w:val="es-ES" w:eastAsia="zh-CN"/>
        </w:rPr>
      </w:pPr>
      <w:r w:rsidRPr="0028480C">
        <w:rPr>
          <w:rFonts w:ascii="Arial Narrow" w:eastAsia="SimSun" w:hAnsi="Arial Narrow" w:cs="Arial"/>
          <w:lang w:val="es-ES" w:eastAsia="zh-CN"/>
        </w:rPr>
        <w:t xml:space="preserve"> </w:t>
      </w:r>
    </w:p>
    <w:p w:rsidR="0028480C" w:rsidRPr="0028480C" w:rsidRDefault="0028480C" w:rsidP="0028480C">
      <w:pPr>
        <w:spacing w:after="0" w:line="240" w:lineRule="auto"/>
        <w:jc w:val="both"/>
        <w:rPr>
          <w:rFonts w:ascii="Arial Narrow" w:eastAsia="SimSun" w:hAnsi="Arial Narrow" w:cs="Arial"/>
          <w:lang w:val="es-ES" w:eastAsia="zh-CN"/>
        </w:rPr>
      </w:pPr>
      <w:r w:rsidRPr="0028480C">
        <w:rPr>
          <w:rFonts w:ascii="Arial Narrow" w:eastAsia="SimSun" w:hAnsi="Arial Narrow" w:cs="Arial"/>
          <w:b/>
          <w:lang w:val="es-ES" w:eastAsia="zh-CN"/>
        </w:rPr>
        <w:t xml:space="preserve">______________, </w:t>
      </w:r>
      <w:r w:rsidRPr="0028480C">
        <w:rPr>
          <w:rFonts w:ascii="Arial Narrow" w:eastAsia="SimSun" w:hAnsi="Arial Narrow" w:cs="Arial"/>
          <w:lang w:val="es-ES" w:eastAsia="zh-CN"/>
        </w:rPr>
        <w:t xml:space="preserve">identificado con cedula de ciudadanía No ______, actuando en calidad de  __________. Identificada con ________, declara que: </w:t>
      </w:r>
    </w:p>
    <w:p w:rsidR="0028480C" w:rsidRPr="0028480C" w:rsidRDefault="0028480C" w:rsidP="0028480C">
      <w:pPr>
        <w:spacing w:after="0" w:line="240" w:lineRule="auto"/>
        <w:jc w:val="both"/>
        <w:rPr>
          <w:rFonts w:ascii="Arial Narrow" w:eastAsia="SimSun" w:hAnsi="Arial Narrow" w:cs="Arial"/>
          <w:lang w:val="es-ES" w:eastAsia="zh-CN"/>
        </w:rPr>
      </w:pPr>
    </w:p>
    <w:p w:rsidR="0028480C" w:rsidRPr="0028480C" w:rsidRDefault="0028480C" w:rsidP="0028480C">
      <w:pPr>
        <w:spacing w:after="0" w:line="240" w:lineRule="auto"/>
        <w:jc w:val="both"/>
        <w:rPr>
          <w:rFonts w:ascii="Arial Narrow" w:eastAsia="SimSun" w:hAnsi="Arial Narrow" w:cs="Arial"/>
          <w:lang w:val="es-ES" w:eastAsia="zh-CN"/>
        </w:rPr>
      </w:pPr>
      <w:r w:rsidRPr="0028480C">
        <w:rPr>
          <w:rFonts w:ascii="Arial Narrow" w:eastAsia="SimSun" w:hAnsi="Arial Narrow" w:cs="Arial"/>
          <w:lang w:val="es-ES" w:eastAsia="zh-CN"/>
        </w:rPr>
        <w:t xml:space="preserve">Conozco las causales de inhabilidad e incompatibilidad para contratar con las entidades estatales de conformidad con las leyes: 80 de 1993, 1150 de 2007, 1474 de 2011 y demás normas sobre la materia. </w:t>
      </w:r>
    </w:p>
    <w:p w:rsidR="0028480C" w:rsidRPr="0028480C" w:rsidRDefault="0028480C" w:rsidP="0028480C">
      <w:pPr>
        <w:spacing w:after="0" w:line="240" w:lineRule="auto"/>
        <w:jc w:val="both"/>
        <w:rPr>
          <w:rFonts w:ascii="Arial Narrow" w:eastAsia="SimSun" w:hAnsi="Arial Narrow" w:cs="Arial"/>
          <w:lang w:val="es-ES" w:eastAsia="zh-CN"/>
        </w:rPr>
      </w:pPr>
    </w:p>
    <w:p w:rsidR="0028480C" w:rsidRPr="0028480C" w:rsidRDefault="0028480C" w:rsidP="0028480C">
      <w:pPr>
        <w:spacing w:after="0" w:line="240" w:lineRule="auto"/>
        <w:jc w:val="both"/>
        <w:rPr>
          <w:rFonts w:ascii="Arial Narrow" w:eastAsia="SimSun" w:hAnsi="Arial Narrow" w:cs="Arial"/>
          <w:lang w:val="es-ES" w:eastAsia="zh-CN"/>
        </w:rPr>
      </w:pPr>
      <w:r w:rsidRPr="0028480C">
        <w:rPr>
          <w:rFonts w:ascii="Arial Narrow" w:eastAsia="SimSun" w:hAnsi="Arial Narrow" w:cs="Arial"/>
          <w:lang w:val="es-ES" w:eastAsia="zh-CN"/>
        </w:rPr>
        <w:t xml:space="preserve">Así como las sanciones establecidas por transgresión a las mismas en los artículos 26 numeral 7° y 52 y los efectos legales consagrados en el artículo 44 numeral 1°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judiciales y el boletín de responsables fiscales, no se registra ningún antecedente respecto de las personas aquí señaladas. </w:t>
      </w:r>
    </w:p>
    <w:p w:rsidR="0028480C" w:rsidRPr="0028480C" w:rsidRDefault="0028480C" w:rsidP="0028480C">
      <w:pPr>
        <w:spacing w:after="0" w:line="240" w:lineRule="auto"/>
        <w:jc w:val="both"/>
        <w:rPr>
          <w:rFonts w:ascii="Arial Narrow" w:eastAsia="SimSun" w:hAnsi="Arial Narrow" w:cs="Arial"/>
          <w:lang w:val="es-ES" w:eastAsia="zh-CN"/>
        </w:rPr>
      </w:pPr>
    </w:p>
    <w:p w:rsidR="0028480C" w:rsidRPr="0028480C" w:rsidRDefault="0028480C" w:rsidP="0028480C">
      <w:pPr>
        <w:spacing w:after="0" w:line="240" w:lineRule="auto"/>
        <w:rPr>
          <w:rFonts w:ascii="Arial Narrow" w:eastAsia="SimSun" w:hAnsi="Arial Narrow" w:cs="Arial"/>
          <w:lang w:val="es-ES" w:eastAsia="zh-CN"/>
        </w:rPr>
      </w:pPr>
    </w:p>
    <w:p w:rsidR="0028480C" w:rsidRPr="0028480C" w:rsidRDefault="0028480C" w:rsidP="0028480C">
      <w:pPr>
        <w:spacing w:after="0" w:line="240" w:lineRule="auto"/>
        <w:rPr>
          <w:rFonts w:ascii="Arial Narrow" w:eastAsia="SimSun" w:hAnsi="Arial Narrow" w:cs="Arial"/>
          <w:lang w:val="es-ES" w:eastAsia="zh-CN"/>
        </w:rPr>
      </w:pPr>
      <w:r w:rsidRPr="0028480C">
        <w:rPr>
          <w:rFonts w:ascii="Arial Narrow" w:eastAsia="SimSun" w:hAnsi="Arial Narrow" w:cs="Arial"/>
          <w:lang w:val="es-ES" w:eastAsia="zh-CN"/>
        </w:rPr>
        <w:t xml:space="preserve">Dado en. </w:t>
      </w:r>
    </w:p>
    <w:p w:rsidR="0028480C" w:rsidRPr="0028480C" w:rsidRDefault="0028480C" w:rsidP="0028480C">
      <w:pPr>
        <w:spacing w:after="0" w:line="240" w:lineRule="auto"/>
        <w:rPr>
          <w:rFonts w:ascii="Arial Narrow" w:eastAsia="SimSun" w:hAnsi="Arial Narrow" w:cs="Arial"/>
          <w:lang w:val="es-ES" w:eastAsia="zh-CN"/>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widowControl w:val="0"/>
        <w:spacing w:after="0" w:line="240" w:lineRule="auto"/>
        <w:jc w:val="both"/>
        <w:rPr>
          <w:rFonts w:ascii="Arial Narrow" w:eastAsia="Courier New" w:hAnsi="Arial Narrow" w:cs="Courier New"/>
          <w:color w:val="000000"/>
          <w:lang w:val="es-ES" w:eastAsia="es-CO"/>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El OFERENTE Nombre:</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C. C. No.: Representante Legal: NIT No.: </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DATOS DEL OFERENTE:</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Dirección: Ciudad:</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Email: Teléfono(s):</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Telefax:</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Ciudad</w:t>
      </w:r>
    </w:p>
    <w:p w:rsidR="0028480C" w:rsidRPr="0028480C" w:rsidRDefault="0028480C" w:rsidP="0028480C">
      <w:pPr>
        <w:widowControl w:val="0"/>
        <w:spacing w:after="0" w:line="240" w:lineRule="auto"/>
        <w:jc w:val="both"/>
        <w:rPr>
          <w:rFonts w:ascii="Arial Narrow" w:eastAsia="Courier New" w:hAnsi="Arial Narrow" w:cs="Courier New"/>
          <w:color w:val="000000"/>
          <w:lang w:val="es-ES" w:eastAsia="es-CO"/>
        </w:rPr>
      </w:pPr>
    </w:p>
    <w:p w:rsidR="0028480C" w:rsidRPr="0028480C" w:rsidRDefault="0028480C" w:rsidP="0028480C">
      <w:pPr>
        <w:widowControl w:val="0"/>
        <w:spacing w:after="0" w:line="240" w:lineRule="auto"/>
        <w:jc w:val="both"/>
        <w:rPr>
          <w:rFonts w:ascii="Arial Narrow" w:eastAsia="Courier New" w:hAnsi="Arial Narrow" w:cs="Courier New"/>
          <w:color w:val="000000"/>
          <w:sz w:val="20"/>
          <w:szCs w:val="20"/>
          <w:lang w:val="es-ES" w:eastAsia="es-CO"/>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jc w:val="center"/>
        <w:rPr>
          <w:rFonts w:ascii="Arial Narrow" w:eastAsia="Times New Roman" w:hAnsi="Arial Narrow" w:cs="Arial"/>
          <w:b/>
          <w:bCs/>
        </w:rPr>
      </w:pPr>
      <w:r w:rsidRPr="0028480C">
        <w:rPr>
          <w:rFonts w:ascii="Arial Narrow" w:eastAsia="Times New Roman" w:hAnsi="Arial Narrow" w:cs="Arial"/>
          <w:b/>
          <w:bCs/>
        </w:rPr>
        <w:t xml:space="preserve">ANEXO 7. ESPECIFICACIONES TÉCNICAS </w:t>
      </w:r>
    </w:p>
    <w:p w:rsidR="0028480C" w:rsidRPr="0028480C" w:rsidRDefault="0028480C" w:rsidP="0028480C">
      <w:pPr>
        <w:jc w:val="both"/>
        <w:rPr>
          <w:rFonts w:ascii="Arial Narrow" w:eastAsia="Times New Roman" w:hAnsi="Arial Narrow" w:cs="Arial"/>
        </w:rPr>
      </w:pP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 xml:space="preserve">Lugar y fecha </w:t>
      </w:r>
    </w:p>
    <w:p w:rsidR="0028480C" w:rsidRPr="0028480C" w:rsidRDefault="0028480C" w:rsidP="0028480C">
      <w:pPr>
        <w:widowControl w:val="0"/>
        <w:jc w:val="both"/>
        <w:rPr>
          <w:rFonts w:ascii="Arial Narrow" w:eastAsia="Arial" w:hAnsi="Arial Narrow" w:cs="Arial"/>
          <w:lang w:eastAsia="es-CO"/>
        </w:rPr>
      </w:pP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Señores</w:t>
      </w: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Municipio de Pitalito</w:t>
      </w:r>
    </w:p>
    <w:p w:rsidR="0028480C" w:rsidRPr="0028480C" w:rsidRDefault="0028480C" w:rsidP="0028480C">
      <w:pPr>
        <w:widowControl w:val="0"/>
        <w:jc w:val="both"/>
        <w:rPr>
          <w:rFonts w:ascii="Arial Narrow" w:eastAsia="Arial" w:hAnsi="Arial Narrow" w:cs="Arial"/>
          <w:b/>
          <w:lang w:eastAsia="es-CO"/>
        </w:rPr>
      </w:pPr>
    </w:p>
    <w:p w:rsidR="0028480C" w:rsidRPr="0028480C" w:rsidRDefault="0028480C" w:rsidP="0028480C">
      <w:pPr>
        <w:widowControl w:val="0"/>
        <w:jc w:val="both"/>
        <w:rPr>
          <w:rFonts w:ascii="Arial Narrow" w:eastAsia="Arial" w:hAnsi="Arial Narrow" w:cs="Arial"/>
          <w:b/>
          <w:bCs/>
          <w:lang w:eastAsia="es-CO"/>
        </w:rPr>
      </w:pPr>
      <w:r w:rsidRPr="0028480C">
        <w:rPr>
          <w:rFonts w:ascii="Arial Narrow" w:eastAsia="Arial" w:hAnsi="Arial Narrow" w:cs="Arial"/>
          <w:b/>
          <w:bCs/>
          <w:lang w:eastAsia="es-CO"/>
        </w:rPr>
        <w:t>Proceso de Contratación: Selección Abreviada Subasta Inversa N°. _______ 2026.</w:t>
      </w:r>
    </w:p>
    <w:p w:rsidR="0028480C" w:rsidRPr="0028480C" w:rsidRDefault="0028480C" w:rsidP="0028480C">
      <w:pPr>
        <w:widowControl w:val="0"/>
        <w:jc w:val="both"/>
        <w:rPr>
          <w:rFonts w:ascii="Arial Narrow" w:eastAsia="Arial" w:hAnsi="Arial Narrow" w:cs="Arial"/>
          <w:lang w:eastAsia="es-CO"/>
        </w:rPr>
      </w:pP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[Nombre del representante legal], identificado como aparece al pie de mi firma, [obrando en mi propio nombre o en mi calidad de representante legal de] [nombre del Proponente], manifiesto que me comprometo a cumplir con las condiciones técnicas aquí descritas, así:</w:t>
      </w:r>
    </w:p>
    <w:p w:rsidR="0028480C" w:rsidRPr="0028480C" w:rsidRDefault="0028480C" w:rsidP="0028480C">
      <w:pPr>
        <w:contextualSpacing/>
        <w:jc w:val="both"/>
        <w:rPr>
          <w:rFonts w:ascii="Arial Narrow" w:eastAsia="Times New Roman" w:hAnsi="Arial Narrow" w:cs="Arial"/>
          <w:b/>
        </w:rPr>
      </w:pPr>
    </w:p>
    <w:p w:rsidR="0028480C" w:rsidRPr="0028480C" w:rsidRDefault="0028480C" w:rsidP="0028480C">
      <w:pPr>
        <w:contextualSpacing/>
        <w:jc w:val="both"/>
        <w:rPr>
          <w:rFonts w:ascii="Arial Narrow" w:eastAsia="Times New Roman" w:hAnsi="Arial Narrow" w:cs="Arial"/>
        </w:rPr>
      </w:pPr>
      <w:r w:rsidRPr="0028480C">
        <w:rPr>
          <w:rFonts w:ascii="Arial Narrow" w:eastAsia="Times New Roman" w:hAnsi="Arial Narrow" w:cs="Arial"/>
          <w:b/>
        </w:rPr>
        <w:t>Objeto:</w:t>
      </w:r>
      <w:r w:rsidRPr="0028480C">
        <w:rPr>
          <w:rFonts w:ascii="Arial Narrow" w:eastAsia="Times New Roman" w:hAnsi="Arial Narrow" w:cs="Arial"/>
          <w:iCs/>
        </w:rPr>
        <w:t xml:space="preserve"> </w:t>
      </w:r>
    </w:p>
    <w:p w:rsidR="0028480C" w:rsidRPr="0028480C" w:rsidRDefault="0028480C" w:rsidP="0028480C">
      <w:pPr>
        <w:ind w:right="-232"/>
        <w:contextualSpacing/>
        <w:jc w:val="both"/>
        <w:rPr>
          <w:rFonts w:ascii="Arial Narrow" w:eastAsia="Times New Roman" w:hAnsi="Arial Narrow" w:cs="Arial"/>
        </w:rPr>
      </w:pPr>
    </w:p>
    <w:p w:rsidR="0028480C" w:rsidRPr="0028480C" w:rsidRDefault="0028480C" w:rsidP="0028480C">
      <w:pPr>
        <w:contextualSpacing/>
        <w:jc w:val="center"/>
        <w:rPr>
          <w:rFonts w:ascii="Arial Narrow" w:eastAsia="Times New Roman" w:hAnsi="Arial Narrow" w:cs="Arial"/>
          <w:b/>
        </w:rPr>
      </w:pPr>
      <w:r w:rsidRPr="0028480C">
        <w:rPr>
          <w:rFonts w:ascii="Arial Narrow" w:eastAsia="Times New Roman" w:hAnsi="Arial Narrow" w:cs="Arial"/>
          <w:b/>
        </w:rPr>
        <w:t>ESPECIFICACIONES TÉCNICAS</w:t>
      </w:r>
    </w:p>
    <w:p w:rsidR="0028480C" w:rsidRPr="0028480C" w:rsidRDefault="0028480C" w:rsidP="0028480C">
      <w:pPr>
        <w:spacing w:after="0" w:line="240" w:lineRule="auto"/>
        <w:jc w:val="both"/>
        <w:rPr>
          <w:rFonts w:ascii="Arial Narrow" w:eastAsia="Times New Roman" w:hAnsi="Arial Narrow" w:cs="Arial"/>
          <w:b/>
          <w:bCs/>
          <w:i/>
          <w:u w:val="single"/>
          <w:lang w:val="es-ES" w:eastAsia="es-ES"/>
        </w:rPr>
      </w:pPr>
      <w:r w:rsidRPr="0028480C">
        <w:rPr>
          <w:rFonts w:ascii="Arial Narrow" w:eastAsia="Times New Roman" w:hAnsi="Arial Narrow" w:cs="Arial"/>
          <w:b/>
          <w:bCs/>
          <w:i/>
          <w:u w:val="single"/>
          <w:lang w:val="es-ES" w:eastAsia="es-ES"/>
        </w:rPr>
        <w:t>LOTE DE ELEMENTOS No. 1.</w:t>
      </w:r>
    </w:p>
    <w:p w:rsidR="0028480C" w:rsidRPr="0028480C" w:rsidRDefault="0028480C" w:rsidP="0028480C">
      <w:pPr>
        <w:spacing w:after="0" w:line="240" w:lineRule="auto"/>
        <w:jc w:val="both"/>
        <w:rPr>
          <w:rFonts w:ascii="Arial Narrow" w:eastAsia="Times New Roman" w:hAnsi="Arial Narrow" w:cs="Arial"/>
          <w:b/>
          <w:bCs/>
          <w:lang w:val="es-ES"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674"/>
        <w:gridCol w:w="934"/>
        <w:gridCol w:w="752"/>
      </w:tblGrid>
      <w:tr w:rsidR="0028480C" w:rsidRPr="0028480C" w:rsidTr="00A30E33">
        <w:trPr>
          <w:trHeight w:val="660"/>
          <w:jc w:val="center"/>
        </w:trPr>
        <w:tc>
          <w:tcPr>
            <w:tcW w:w="295"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ÍTEM</w:t>
            </w:r>
          </w:p>
        </w:tc>
        <w:tc>
          <w:tcPr>
            <w:tcW w:w="3775"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ESPECIFICACIÓN TÉCNICA</w:t>
            </w:r>
          </w:p>
        </w:tc>
        <w:tc>
          <w:tcPr>
            <w:tcW w:w="578"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UNIDA DE MEDIDA</w:t>
            </w:r>
          </w:p>
        </w:tc>
        <w:tc>
          <w:tcPr>
            <w:tcW w:w="353"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CANT.</w:t>
            </w:r>
          </w:p>
        </w:tc>
      </w:tr>
      <w:tr w:rsidR="0028480C" w:rsidRPr="0028480C" w:rsidTr="00A30E33">
        <w:trPr>
          <w:trHeight w:val="345"/>
          <w:jc w:val="center"/>
        </w:trPr>
        <w:tc>
          <w:tcPr>
            <w:tcW w:w="295"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 </w:t>
            </w:r>
          </w:p>
        </w:tc>
        <w:tc>
          <w:tcPr>
            <w:tcW w:w="3775"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POLICIA NACIONAL PROYECTO EQUPOS DE OFICINA</w:t>
            </w:r>
          </w:p>
        </w:tc>
        <w:tc>
          <w:tcPr>
            <w:tcW w:w="578"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 </w:t>
            </w:r>
          </w:p>
        </w:tc>
        <w:tc>
          <w:tcPr>
            <w:tcW w:w="353" w:type="pct"/>
            <w:shd w:val="clear" w:color="C00000" w:fill="C00000"/>
            <w:vAlign w:val="center"/>
            <w:hideMark/>
          </w:tcPr>
          <w:p w:rsidR="0028480C" w:rsidRPr="0028480C" w:rsidRDefault="0028480C" w:rsidP="0028480C">
            <w:pPr>
              <w:spacing w:after="0" w:line="240" w:lineRule="auto"/>
              <w:jc w:val="center"/>
              <w:rPr>
                <w:rFonts w:ascii="Arial" w:eastAsia="Times New Roman" w:hAnsi="Arial" w:cs="Arial"/>
                <w:b/>
                <w:bCs/>
                <w:color w:val="FFFFFF"/>
                <w:sz w:val="20"/>
                <w:szCs w:val="20"/>
                <w:lang w:eastAsia="es-CO"/>
              </w:rPr>
            </w:pPr>
            <w:r w:rsidRPr="0028480C">
              <w:rPr>
                <w:rFonts w:ascii="Arial" w:eastAsia="Times New Roman" w:hAnsi="Arial" w:cs="Arial"/>
                <w:b/>
                <w:bCs/>
                <w:color w:val="FFFFFF"/>
                <w:sz w:val="20"/>
                <w:szCs w:val="20"/>
                <w:lang w:eastAsia="es-CO"/>
              </w:rPr>
              <w:t> </w:t>
            </w:r>
          </w:p>
        </w:tc>
      </w:tr>
      <w:tr w:rsidR="0028480C" w:rsidRPr="0028480C" w:rsidTr="00A30E33">
        <w:trPr>
          <w:trHeight w:val="1545"/>
          <w:jc w:val="center"/>
        </w:trPr>
        <w:tc>
          <w:tcPr>
            <w:tcW w:w="295" w:type="pct"/>
            <w:shd w:val="clear" w:color="000000" w:fill="B5E6A2"/>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lastRenderedPageBreak/>
              <w:t>1</w:t>
            </w:r>
          </w:p>
        </w:tc>
        <w:tc>
          <w:tcPr>
            <w:tcW w:w="3775" w:type="pct"/>
            <w:shd w:val="clear" w:color="FFFFFF" w:fill="B5E6A2"/>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Computador de escritorio AIO DE 23,8"</w:t>
            </w:r>
            <w:proofErr w:type="gramStart"/>
            <w:r w:rsidRPr="0028480C">
              <w:rPr>
                <w:rFonts w:ascii="Arial" w:eastAsia="Times New Roman" w:hAnsi="Arial" w:cs="Arial"/>
                <w:color w:val="000000"/>
                <w:sz w:val="20"/>
                <w:szCs w:val="20"/>
                <w:lang w:eastAsia="es-CO"/>
              </w:rPr>
              <w:t>:  HHP</w:t>
            </w:r>
            <w:proofErr w:type="gram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ProStudio</w:t>
            </w:r>
            <w:proofErr w:type="spellEnd"/>
            <w:r w:rsidRPr="0028480C">
              <w:rPr>
                <w:rFonts w:ascii="Arial" w:eastAsia="Times New Roman" w:hAnsi="Arial" w:cs="Arial"/>
                <w:color w:val="000000"/>
                <w:sz w:val="20"/>
                <w:szCs w:val="20"/>
                <w:lang w:eastAsia="es-CO"/>
              </w:rPr>
              <w:t xml:space="preserve"> 4 </w:t>
            </w:r>
            <w:proofErr w:type="spellStart"/>
            <w:r w:rsidRPr="0028480C">
              <w:rPr>
                <w:rFonts w:ascii="Arial" w:eastAsia="Times New Roman" w:hAnsi="Arial" w:cs="Arial"/>
                <w:color w:val="000000"/>
                <w:sz w:val="20"/>
                <w:szCs w:val="20"/>
                <w:lang w:eastAsia="es-CO"/>
              </w:rPr>
              <w:t>All</w:t>
            </w:r>
            <w:proofErr w:type="spellEnd"/>
            <w:r w:rsidRPr="0028480C">
              <w:rPr>
                <w:rFonts w:ascii="Arial" w:eastAsia="Times New Roman" w:hAnsi="Arial" w:cs="Arial"/>
                <w:color w:val="000000"/>
                <w:sz w:val="20"/>
                <w:szCs w:val="20"/>
                <w:lang w:eastAsia="es-CO"/>
              </w:rPr>
              <w:t>-in-</w:t>
            </w:r>
            <w:proofErr w:type="spellStart"/>
            <w:r w:rsidRPr="0028480C">
              <w:rPr>
                <w:rFonts w:ascii="Arial" w:eastAsia="Times New Roman" w:hAnsi="Arial" w:cs="Arial"/>
                <w:color w:val="000000"/>
                <w:sz w:val="20"/>
                <w:szCs w:val="20"/>
                <w:lang w:eastAsia="es-CO"/>
              </w:rPr>
              <w:t>One</w:t>
            </w:r>
            <w:proofErr w:type="spellEnd"/>
            <w:r w:rsidRPr="0028480C">
              <w:rPr>
                <w:rFonts w:ascii="Arial" w:eastAsia="Times New Roman" w:hAnsi="Arial" w:cs="Arial"/>
                <w:color w:val="000000"/>
                <w:sz w:val="20"/>
                <w:szCs w:val="20"/>
                <w:lang w:eastAsia="es-CO"/>
              </w:rPr>
              <w:t xml:space="preserve"> G1i 23.8 </w:t>
            </w:r>
            <w:proofErr w:type="spellStart"/>
            <w:r w:rsidRPr="0028480C">
              <w:rPr>
                <w:rFonts w:ascii="Arial" w:eastAsia="Times New Roman" w:hAnsi="Arial" w:cs="Arial"/>
                <w:color w:val="000000"/>
                <w:sz w:val="20"/>
                <w:szCs w:val="20"/>
                <w:lang w:eastAsia="es-CO"/>
              </w:rPr>
              <w:t>inch</w:t>
            </w:r>
            <w:proofErr w:type="spellEnd"/>
            <w:r w:rsidRPr="0028480C">
              <w:rPr>
                <w:rFonts w:ascii="Arial" w:eastAsia="Times New Roman" w:hAnsi="Arial" w:cs="Arial"/>
                <w:color w:val="000000"/>
                <w:sz w:val="20"/>
                <w:szCs w:val="20"/>
                <w:lang w:eastAsia="es-CO"/>
              </w:rPr>
              <w:t xml:space="preserve"> Desktop AI PC.  Procesador Intel® Core™ Ultra 7 265 (Serie 2) 20 Núcleos / 20 Subprocesos  Hasta 5.3 GHz con Intel® Turbo </w:t>
            </w:r>
            <w:proofErr w:type="spellStart"/>
            <w:r w:rsidRPr="0028480C">
              <w:rPr>
                <w:rFonts w:ascii="Arial" w:eastAsia="Times New Roman" w:hAnsi="Arial" w:cs="Arial"/>
                <w:color w:val="000000"/>
                <w:sz w:val="20"/>
                <w:szCs w:val="20"/>
                <w:lang w:eastAsia="es-CO"/>
              </w:rPr>
              <w:t>Boost</w:t>
            </w:r>
            <w:proofErr w:type="spellEnd"/>
            <w:r w:rsidRPr="0028480C">
              <w:rPr>
                <w:rFonts w:ascii="Arial" w:eastAsia="Times New Roman" w:hAnsi="Arial" w:cs="Arial"/>
                <w:color w:val="000000"/>
                <w:sz w:val="20"/>
                <w:szCs w:val="20"/>
                <w:lang w:eastAsia="es-CO"/>
              </w:rPr>
              <w:t xml:space="preserve">, 30 MB L3 de caché, Memoria RAM DDR5-5600 MT/s de 16 GB (1 x 16 GB) .Soporta hasta 32 GB en (2) slots SODIMM, Almacenamiento Unidad de estado </w:t>
            </w:r>
            <w:proofErr w:type="spellStart"/>
            <w:r w:rsidRPr="0028480C">
              <w:rPr>
                <w:rFonts w:ascii="Arial" w:eastAsia="Times New Roman" w:hAnsi="Arial" w:cs="Arial"/>
                <w:color w:val="000000"/>
                <w:sz w:val="20"/>
                <w:szCs w:val="20"/>
                <w:lang w:eastAsia="es-CO"/>
              </w:rPr>
              <w:t>solido</w:t>
            </w:r>
            <w:proofErr w:type="spellEnd"/>
            <w:r w:rsidRPr="0028480C">
              <w:rPr>
                <w:rFonts w:ascii="Arial" w:eastAsia="Times New Roman" w:hAnsi="Arial" w:cs="Arial"/>
                <w:color w:val="000000"/>
                <w:sz w:val="20"/>
                <w:szCs w:val="20"/>
                <w:lang w:eastAsia="es-CO"/>
              </w:rPr>
              <w:t xml:space="preserve"> M.2 SSD 512 GB 2280 </w:t>
            </w:r>
            <w:proofErr w:type="spellStart"/>
            <w:r w:rsidRPr="0028480C">
              <w:rPr>
                <w:rFonts w:ascii="Arial" w:eastAsia="Times New Roman" w:hAnsi="Arial" w:cs="Arial"/>
                <w:color w:val="000000"/>
                <w:sz w:val="20"/>
                <w:szCs w:val="20"/>
                <w:lang w:eastAsia="es-CO"/>
              </w:rPr>
              <w:t>PCIe</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NVMe</w:t>
            </w:r>
            <w:proofErr w:type="spellEnd"/>
            <w:r w:rsidRPr="0028480C">
              <w:rPr>
                <w:rFonts w:ascii="Arial" w:eastAsia="Times New Roman" w:hAnsi="Arial" w:cs="Arial"/>
                <w:color w:val="000000"/>
                <w:sz w:val="20"/>
                <w:szCs w:val="20"/>
                <w:lang w:eastAsia="es-CO"/>
              </w:rPr>
              <w:t xml:space="preserve">, Pantalla LCD de 23.8" en diagonal retroiluminación WLED, FHD (1920x1080), IPS, de 350 </w:t>
            </w:r>
            <w:proofErr w:type="spellStart"/>
            <w:r w:rsidRPr="0028480C">
              <w:rPr>
                <w:rFonts w:ascii="Arial" w:eastAsia="Times New Roman" w:hAnsi="Arial" w:cs="Arial"/>
                <w:color w:val="000000"/>
                <w:sz w:val="20"/>
                <w:szCs w:val="20"/>
                <w:lang w:eastAsia="es-CO"/>
              </w:rPr>
              <w:t>nits</w:t>
            </w:r>
            <w:proofErr w:type="spellEnd"/>
            <w:r w:rsidRPr="0028480C">
              <w:rPr>
                <w:rFonts w:ascii="Arial" w:eastAsia="Times New Roman" w:hAnsi="Arial" w:cs="Arial"/>
                <w:color w:val="000000"/>
                <w:sz w:val="20"/>
                <w:szCs w:val="20"/>
                <w:lang w:eastAsia="es-CO"/>
              </w:rPr>
              <w:t xml:space="preserve">, antirreflejo con Base de altura ajustable, Cámara Web Webcam FHD y micrófono integrado, Conectividad LAN: </w:t>
            </w:r>
            <w:proofErr w:type="spellStart"/>
            <w:r w:rsidRPr="0028480C">
              <w:rPr>
                <w:rFonts w:ascii="Arial" w:eastAsia="Times New Roman" w:hAnsi="Arial" w:cs="Arial"/>
                <w:color w:val="000000"/>
                <w:sz w:val="20"/>
                <w:szCs w:val="20"/>
                <w:lang w:eastAsia="es-CO"/>
              </w:rPr>
              <w:t>Realtek</w:t>
            </w:r>
            <w:proofErr w:type="spellEnd"/>
            <w:r w:rsidRPr="0028480C">
              <w:rPr>
                <w:rFonts w:ascii="Arial" w:eastAsia="Times New Roman" w:hAnsi="Arial" w:cs="Arial"/>
                <w:color w:val="000000"/>
                <w:sz w:val="20"/>
                <w:szCs w:val="20"/>
                <w:lang w:eastAsia="es-CO"/>
              </w:rPr>
              <w:t xml:space="preserve">®️ RTL8111HSH-CG Gigabit Ethernet </w:t>
            </w:r>
            <w:proofErr w:type="spellStart"/>
            <w:r w:rsidRPr="0028480C">
              <w:rPr>
                <w:rFonts w:ascii="Arial" w:eastAsia="Times New Roman" w:hAnsi="Arial" w:cs="Arial"/>
                <w:color w:val="000000"/>
                <w:sz w:val="20"/>
                <w:szCs w:val="20"/>
                <w:lang w:eastAsia="es-CO"/>
              </w:rPr>
              <w:t>ControllerWLAN</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Realtek</w:t>
            </w:r>
            <w:proofErr w:type="spellEnd"/>
            <w:r w:rsidRPr="0028480C">
              <w:rPr>
                <w:rFonts w:ascii="Arial" w:eastAsia="Times New Roman" w:hAnsi="Arial" w:cs="Arial"/>
                <w:color w:val="000000"/>
                <w:sz w:val="20"/>
                <w:szCs w:val="20"/>
                <w:lang w:eastAsia="es-CO"/>
              </w:rPr>
              <w:t xml:space="preserve"> 8852BE-VT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 xml:space="preserve">-Fi 6 802.11+ Bluetooth 5.4, Sistema Operativo Windows 11 Pro de 64, Años de garantía: 3 de forma 3/3/3 (Partes/ Mano de obra/ En sitio). Se incluye 2 visitas en sitio de mantenimiento preventivo durante el 1 año. Se </w:t>
            </w:r>
            <w:proofErr w:type="spellStart"/>
            <w:r w:rsidRPr="0028480C">
              <w:rPr>
                <w:rFonts w:ascii="Arial" w:eastAsia="Times New Roman" w:hAnsi="Arial" w:cs="Arial"/>
                <w:color w:val="000000"/>
                <w:sz w:val="20"/>
                <w:szCs w:val="20"/>
                <w:lang w:eastAsia="es-CO"/>
              </w:rPr>
              <w:t>hara</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disposicion</w:t>
            </w:r>
            <w:proofErr w:type="spellEnd"/>
            <w:r w:rsidRPr="0028480C">
              <w:rPr>
                <w:rFonts w:ascii="Arial" w:eastAsia="Times New Roman" w:hAnsi="Arial" w:cs="Arial"/>
                <w:color w:val="000000"/>
                <w:sz w:val="20"/>
                <w:szCs w:val="20"/>
                <w:lang w:eastAsia="es-CO"/>
              </w:rPr>
              <w:t xml:space="preserve"> final de equipos antiguos con certificación RAEE. </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14</w:t>
            </w:r>
          </w:p>
        </w:tc>
      </w:tr>
      <w:tr w:rsidR="0028480C" w:rsidRPr="0028480C" w:rsidTr="00A30E33">
        <w:trPr>
          <w:trHeight w:val="690"/>
          <w:jc w:val="center"/>
        </w:trPr>
        <w:tc>
          <w:tcPr>
            <w:tcW w:w="295" w:type="pct"/>
            <w:shd w:val="clear" w:color="000000" w:fill="B5E6A2"/>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2</w:t>
            </w:r>
          </w:p>
        </w:tc>
        <w:tc>
          <w:tcPr>
            <w:tcW w:w="3775" w:type="pct"/>
            <w:shd w:val="clear" w:color="FFFFFF" w:fill="B5E6A2"/>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Requerimientos técnicos ofimática (licencias office) según fichas técnicas </w:t>
            </w:r>
            <w:proofErr w:type="spellStart"/>
            <w:r w:rsidRPr="0028480C">
              <w:rPr>
                <w:rFonts w:ascii="Arial" w:eastAsia="Times New Roman" w:hAnsi="Arial" w:cs="Arial"/>
                <w:color w:val="000000"/>
                <w:sz w:val="20"/>
                <w:szCs w:val="20"/>
                <w:lang w:eastAsia="es-CO"/>
              </w:rPr>
              <w:t>anexas.Office</w:t>
            </w:r>
            <w:proofErr w:type="spellEnd"/>
            <w:r w:rsidRPr="0028480C">
              <w:rPr>
                <w:rFonts w:ascii="Arial" w:eastAsia="Times New Roman" w:hAnsi="Arial" w:cs="Arial"/>
                <w:color w:val="000000"/>
                <w:sz w:val="20"/>
                <w:szCs w:val="20"/>
                <w:lang w:eastAsia="es-CO"/>
              </w:rPr>
              <w:t xml:space="preserve"> Home and Business 2024 </w:t>
            </w:r>
            <w:proofErr w:type="spellStart"/>
            <w:r w:rsidRPr="0028480C">
              <w:rPr>
                <w:rFonts w:ascii="Arial" w:eastAsia="Times New Roman" w:hAnsi="Arial" w:cs="Arial"/>
                <w:color w:val="000000"/>
                <w:sz w:val="20"/>
                <w:szCs w:val="20"/>
                <w:lang w:eastAsia="es-CO"/>
              </w:rPr>
              <w:t>All</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Lng</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Retail</w:t>
            </w:r>
            <w:proofErr w:type="spellEnd"/>
            <w:r w:rsidRPr="0028480C">
              <w:rPr>
                <w:rFonts w:ascii="Arial" w:eastAsia="Times New Roman" w:hAnsi="Arial" w:cs="Arial"/>
                <w:color w:val="000000"/>
                <w:sz w:val="20"/>
                <w:szCs w:val="20"/>
                <w:lang w:eastAsia="es-CO"/>
              </w:rPr>
              <w:t xml:space="preserve"> Online </w:t>
            </w:r>
            <w:proofErr w:type="spellStart"/>
            <w:r w:rsidRPr="0028480C">
              <w:rPr>
                <w:rFonts w:ascii="Arial" w:eastAsia="Times New Roman" w:hAnsi="Arial" w:cs="Arial"/>
                <w:color w:val="000000"/>
                <w:sz w:val="20"/>
                <w:szCs w:val="20"/>
                <w:lang w:eastAsia="es-CO"/>
              </w:rPr>
              <w:t>LatAm</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Only</w:t>
            </w:r>
            <w:proofErr w:type="spellEnd"/>
            <w:r w:rsidRPr="0028480C">
              <w:rPr>
                <w:rFonts w:ascii="Arial" w:eastAsia="Times New Roman" w:hAnsi="Arial" w:cs="Arial"/>
                <w:color w:val="000000"/>
                <w:sz w:val="20"/>
                <w:szCs w:val="20"/>
                <w:lang w:eastAsia="es-CO"/>
              </w:rPr>
              <w:t xml:space="preserve"> ESD WORD - EXCEL- POWER POINT Y OUTLOOK. </w:t>
            </w:r>
            <w:proofErr w:type="spellStart"/>
            <w:r w:rsidRPr="0028480C">
              <w:rPr>
                <w:rFonts w:ascii="Arial" w:eastAsia="Times New Roman" w:hAnsi="Arial" w:cs="Arial"/>
                <w:color w:val="000000"/>
                <w:sz w:val="20"/>
                <w:szCs w:val="20"/>
                <w:lang w:eastAsia="es-CO"/>
              </w:rPr>
              <w:t>Downloadable</w:t>
            </w:r>
            <w:proofErr w:type="spellEnd"/>
            <w:r w:rsidRPr="0028480C">
              <w:rPr>
                <w:rFonts w:ascii="Arial" w:eastAsia="Times New Roman" w:hAnsi="Arial" w:cs="Arial"/>
                <w:color w:val="000000"/>
                <w:sz w:val="20"/>
                <w:szCs w:val="20"/>
                <w:lang w:eastAsia="es-CO"/>
              </w:rPr>
              <w:t xml:space="preserve"> ESD Licencia Electrónica, perpetua, trasferible de HW, para PC nuevo y usado, para Windows 11, 10 0  y Mac Perpetua</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14</w:t>
            </w:r>
          </w:p>
        </w:tc>
      </w:tr>
      <w:tr w:rsidR="0028480C" w:rsidRPr="0028480C" w:rsidTr="00A30E33">
        <w:trPr>
          <w:trHeight w:val="1620"/>
          <w:jc w:val="center"/>
        </w:trPr>
        <w:tc>
          <w:tcPr>
            <w:tcW w:w="295" w:type="pct"/>
            <w:shd w:val="clear" w:color="000000" w:fill="B5E6A2"/>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3</w:t>
            </w:r>
          </w:p>
        </w:tc>
        <w:tc>
          <w:tcPr>
            <w:tcW w:w="3775" w:type="pct"/>
            <w:shd w:val="clear" w:color="FFFFFF" w:fill="B5E6A2"/>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Impresora Multifuncional de acuerdo a especificaciones técnicas anexas. HP SMART TANK 720: Velocidad de escaneo: Negro: Hasta 15 ppm; Color: Hasta 9 ppm Resolución de impresión: Negro (óptimo): Hasta 1200 x 1200 </w:t>
            </w:r>
            <w:proofErr w:type="spellStart"/>
            <w:r w:rsidRPr="0028480C">
              <w:rPr>
                <w:rFonts w:ascii="Arial" w:eastAsia="Times New Roman" w:hAnsi="Arial" w:cs="Arial"/>
                <w:color w:val="000000"/>
                <w:sz w:val="20"/>
                <w:szCs w:val="20"/>
                <w:lang w:eastAsia="es-CO"/>
              </w:rPr>
              <w:t>ppp</w:t>
            </w:r>
            <w:proofErr w:type="spellEnd"/>
            <w:r w:rsidRPr="0028480C">
              <w:rPr>
                <w:rFonts w:ascii="Arial" w:eastAsia="Times New Roman" w:hAnsi="Arial" w:cs="Arial"/>
                <w:color w:val="000000"/>
                <w:sz w:val="20"/>
                <w:szCs w:val="20"/>
                <w:lang w:eastAsia="es-CO"/>
              </w:rPr>
              <w:t xml:space="preserve"> de reproducción; Color (óptima): Impresión en color de hasta 4800 x 1200 dpi optimizados para impresión desde una computadora y 1200 dpi de entrada. Resolución de escaneo: Hardware: Hasta 1200 x 1200 </w:t>
            </w:r>
            <w:proofErr w:type="spellStart"/>
            <w:r w:rsidRPr="0028480C">
              <w:rPr>
                <w:rFonts w:ascii="Arial" w:eastAsia="Times New Roman" w:hAnsi="Arial" w:cs="Arial"/>
                <w:color w:val="000000"/>
                <w:sz w:val="20"/>
                <w:szCs w:val="20"/>
                <w:lang w:eastAsia="es-CO"/>
              </w:rPr>
              <w:t>ppp</w:t>
            </w:r>
            <w:proofErr w:type="spellEnd"/>
            <w:r w:rsidRPr="0028480C">
              <w:rPr>
                <w:rFonts w:ascii="Arial" w:eastAsia="Times New Roman" w:hAnsi="Arial" w:cs="Arial"/>
                <w:color w:val="000000"/>
                <w:sz w:val="20"/>
                <w:szCs w:val="20"/>
                <w:lang w:eastAsia="es-CO"/>
              </w:rPr>
              <w:t xml:space="preserve">; Óptico: Hasta 1200 </w:t>
            </w:r>
            <w:proofErr w:type="spellStart"/>
            <w:r w:rsidRPr="0028480C">
              <w:rPr>
                <w:rFonts w:ascii="Arial" w:eastAsia="Times New Roman" w:hAnsi="Arial" w:cs="Arial"/>
                <w:color w:val="000000"/>
                <w:sz w:val="20"/>
                <w:szCs w:val="20"/>
                <w:lang w:eastAsia="es-CO"/>
              </w:rPr>
              <w:t>ppp</w:t>
            </w:r>
            <w:proofErr w:type="spellEnd"/>
            <w:r w:rsidRPr="0028480C">
              <w:rPr>
                <w:rFonts w:ascii="Arial" w:eastAsia="Times New Roman" w:hAnsi="Arial" w:cs="Arial"/>
                <w:color w:val="000000"/>
                <w:sz w:val="20"/>
                <w:szCs w:val="20"/>
                <w:lang w:eastAsia="es-CO"/>
              </w:rPr>
              <w:t xml:space="preserve"> Resolución de copia: Negro (texto y gráficos): Hasta 600 </w:t>
            </w:r>
            <w:proofErr w:type="spellStart"/>
            <w:r w:rsidRPr="0028480C">
              <w:rPr>
                <w:rFonts w:ascii="Arial" w:eastAsia="Times New Roman" w:hAnsi="Arial" w:cs="Arial"/>
                <w:color w:val="000000"/>
                <w:sz w:val="20"/>
                <w:szCs w:val="20"/>
                <w:lang w:eastAsia="es-CO"/>
              </w:rPr>
              <w:t>ppp</w:t>
            </w:r>
            <w:proofErr w:type="spellEnd"/>
            <w:r w:rsidRPr="0028480C">
              <w:rPr>
                <w:rFonts w:ascii="Arial" w:eastAsia="Times New Roman" w:hAnsi="Arial" w:cs="Arial"/>
                <w:color w:val="000000"/>
                <w:sz w:val="20"/>
                <w:szCs w:val="20"/>
                <w:lang w:eastAsia="es-CO"/>
              </w:rPr>
              <w:t xml:space="preserve">; Color (texto y gráficos): Hasta 600 x 600 </w:t>
            </w:r>
            <w:proofErr w:type="spellStart"/>
            <w:r w:rsidRPr="0028480C">
              <w:rPr>
                <w:rFonts w:ascii="Arial" w:eastAsia="Times New Roman" w:hAnsi="Arial" w:cs="Arial"/>
                <w:color w:val="000000"/>
                <w:sz w:val="20"/>
                <w:szCs w:val="20"/>
                <w:lang w:eastAsia="es-CO"/>
              </w:rPr>
              <w:t>ppp</w:t>
            </w:r>
            <w:proofErr w:type="spellEnd"/>
            <w:r w:rsidRPr="0028480C">
              <w:rPr>
                <w:rFonts w:ascii="Arial" w:eastAsia="Times New Roman" w:hAnsi="Arial" w:cs="Arial"/>
                <w:color w:val="000000"/>
                <w:sz w:val="20"/>
                <w:szCs w:val="20"/>
                <w:lang w:eastAsia="es-CO"/>
              </w:rPr>
              <w:t xml:space="preserve"> Conectividad estándar: USB 2.0 de alta velocidad;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-Fi; Bluetooth LE</w:t>
            </w:r>
            <w:r w:rsidRPr="0028480C">
              <w:rPr>
                <w:rFonts w:ascii="Arial" w:eastAsia="Times New Roman" w:hAnsi="Arial" w:cs="Arial"/>
                <w:color w:val="000000"/>
                <w:sz w:val="20"/>
                <w:szCs w:val="20"/>
                <w:lang w:eastAsia="es-CO"/>
              </w:rPr>
              <w:br/>
              <w:t xml:space="preserve">Capacidad de impresión móvil: Apple </w:t>
            </w:r>
            <w:proofErr w:type="spellStart"/>
            <w:r w:rsidRPr="0028480C">
              <w:rPr>
                <w:rFonts w:ascii="Arial" w:eastAsia="Times New Roman" w:hAnsi="Arial" w:cs="Arial"/>
                <w:color w:val="000000"/>
                <w:sz w:val="20"/>
                <w:szCs w:val="20"/>
                <w:lang w:eastAsia="es-CO"/>
              </w:rPr>
              <w:t>AirPrint</w:t>
            </w:r>
            <w:proofErr w:type="spellEnd"/>
            <w:r w:rsidRPr="0028480C">
              <w:rPr>
                <w:rFonts w:ascii="Arial" w:eastAsia="Times New Roman" w:hAnsi="Arial" w:cs="Arial"/>
                <w:color w:val="000000"/>
                <w:sz w:val="20"/>
                <w:szCs w:val="20"/>
                <w:lang w:eastAsia="es-CO"/>
              </w:rPr>
              <w:t xml:space="preserve">; Complemento de servicio de impresión de HP (impresión de Android); Aplicación HP Smart; Impresión </w:t>
            </w:r>
            <w:proofErr w:type="spellStart"/>
            <w:r w:rsidRPr="0028480C">
              <w:rPr>
                <w:rFonts w:ascii="Arial" w:eastAsia="Times New Roman" w:hAnsi="Arial" w:cs="Arial"/>
                <w:color w:val="000000"/>
                <w:sz w:val="20"/>
                <w:szCs w:val="20"/>
                <w:lang w:eastAsia="es-CO"/>
              </w:rPr>
              <w:t>WiFi</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Direct</w:t>
            </w:r>
            <w:proofErr w:type="spellEnd"/>
            <w:r w:rsidRPr="0028480C">
              <w:rPr>
                <w:rFonts w:ascii="Arial" w:eastAsia="Times New Roman" w:hAnsi="Arial" w:cs="Arial"/>
                <w:color w:val="000000"/>
                <w:sz w:val="20"/>
                <w:szCs w:val="20"/>
                <w:lang w:eastAsia="es-CO"/>
              </w:rPr>
              <w:t xml:space="preserve"> Ciclo de trabajo: Mensual (A4): Hasta 5000 páginas Pantalla:</w:t>
            </w:r>
            <w:r w:rsidRPr="0028480C">
              <w:rPr>
                <w:rFonts w:ascii="Arial" w:eastAsia="Times New Roman" w:hAnsi="Arial" w:cs="Arial"/>
                <w:color w:val="000000"/>
                <w:sz w:val="20"/>
                <w:szCs w:val="20"/>
                <w:lang w:eastAsia="es-CO"/>
              </w:rPr>
              <w:br/>
              <w:t>LCD de doble línea con botones inteligentes de 50,8 x 10,16 mm (2 x 0,4 pulgadas) Manejo del papel: Bandeja de entrada para 250 hojas; Bandeja de salida para 100 hojas.  Garantía 1 año.</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4</w:t>
            </w:r>
          </w:p>
        </w:tc>
      </w:tr>
      <w:tr w:rsidR="0028480C" w:rsidRPr="0028480C" w:rsidTr="00A30E33">
        <w:trPr>
          <w:trHeight w:val="585"/>
          <w:jc w:val="center"/>
        </w:trPr>
        <w:tc>
          <w:tcPr>
            <w:tcW w:w="295" w:type="pct"/>
            <w:shd w:val="clear" w:color="000000" w:fill="B5E6A2"/>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w:t>
            </w:r>
          </w:p>
        </w:tc>
        <w:tc>
          <w:tcPr>
            <w:tcW w:w="3775" w:type="pct"/>
            <w:shd w:val="clear" w:color="FFFFFF" w:fill="E49EDD"/>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PROYECTO POLICIA JUDICIAL EQUIPOS TECNICOS</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 </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w:t>
            </w:r>
          </w:p>
        </w:tc>
      </w:tr>
      <w:tr w:rsidR="0028480C" w:rsidRPr="0028480C" w:rsidTr="00A30E33">
        <w:trPr>
          <w:trHeight w:val="1305"/>
          <w:jc w:val="center"/>
        </w:trPr>
        <w:tc>
          <w:tcPr>
            <w:tcW w:w="295" w:type="pct"/>
            <w:shd w:val="clear" w:color="000000" w:fill="C1F0C8"/>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4</w:t>
            </w:r>
          </w:p>
        </w:tc>
        <w:tc>
          <w:tcPr>
            <w:tcW w:w="3775" w:type="pct"/>
            <w:shd w:val="clear" w:color="FFFFFF" w:fill="C1F0C8"/>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BALANZA 100K: Balanza electrónica de media capacidad (báscula). Balanza electrónica digital, capacidad mínima 100 kg, resolución máxima 10 g, plato de pesaje o plataforma rectangular de mínimo 400 mm x 400 mm en acero inoxidable, IP 43 o superior, pantalla de cristal líquido (LCD). Alimentación eléctrica 110-220 VAC, 50 - 60 Hz y 12 VDC + batería recargable (incluida) de duración mínima10 horas. Peso máximo 30 kg.</w:t>
            </w:r>
            <w:r w:rsidRPr="0028480C">
              <w:rPr>
                <w:rFonts w:ascii="Arial" w:eastAsia="Times New Roman" w:hAnsi="Arial" w:cs="Arial"/>
                <w:color w:val="000000"/>
                <w:sz w:val="20"/>
                <w:szCs w:val="20"/>
                <w:lang w:eastAsia="es-CO"/>
              </w:rPr>
              <w:br/>
              <w:t>Una (1) calibración posterior a instalación en sitio y una (1) calibración al año de instalación en sitio por laboratorio acreditado bajo la norma ISO/IEC 17025 vigente en la variable masa y balanza competente para la división de escala y rango. Se debe impartir transferencia de conocimiento de mínimo 4 horas sobre buenas prácticas de uso, y cuidado. Garantía de dos (2) años. Un (1) mantenimiento preventivo al año de instalación.</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w:t>
            </w:r>
          </w:p>
        </w:tc>
      </w:tr>
      <w:tr w:rsidR="0028480C" w:rsidRPr="0028480C" w:rsidTr="00A30E33">
        <w:trPr>
          <w:trHeight w:val="1860"/>
          <w:jc w:val="center"/>
        </w:trPr>
        <w:tc>
          <w:tcPr>
            <w:tcW w:w="295" w:type="pct"/>
            <w:shd w:val="clear" w:color="000000" w:fill="C1F0C8"/>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lastRenderedPageBreak/>
              <w:t>5</w:t>
            </w:r>
          </w:p>
        </w:tc>
        <w:tc>
          <w:tcPr>
            <w:tcW w:w="3775" w:type="pct"/>
            <w:shd w:val="clear" w:color="FFFFFF" w:fill="C1F0C8"/>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proofErr w:type="spellStart"/>
            <w:r w:rsidRPr="0028480C">
              <w:rPr>
                <w:rFonts w:ascii="Arial" w:eastAsia="Times New Roman" w:hAnsi="Arial" w:cs="Arial"/>
                <w:color w:val="000000"/>
                <w:sz w:val="20"/>
                <w:szCs w:val="20"/>
                <w:lang w:eastAsia="es-CO"/>
              </w:rPr>
              <w:t>Gramera</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electronica</w:t>
            </w:r>
            <w:proofErr w:type="spellEnd"/>
            <w:r w:rsidRPr="0028480C">
              <w:rPr>
                <w:rFonts w:ascii="Arial" w:eastAsia="Times New Roman" w:hAnsi="Arial" w:cs="Arial"/>
                <w:color w:val="000000"/>
                <w:sz w:val="20"/>
                <w:szCs w:val="20"/>
                <w:lang w:eastAsia="es-CO"/>
              </w:rPr>
              <w:t xml:space="preserve"> 2000g: Balanza electrónica digital, capacidad mínima 2000 g, resolución máxima 0,1 g, plato de pesaje o plataforma rectangular de mínimo 25 cm x 25 cm mm en acero inoxidable, IP 43 o superior, pantalla de cristal líquido (LCD). Alimentación eléctrica 110-220 VAC, 50 - 60 Hz y 12 VDC + batería recargable (incluida) de duración mínima 10 horas. Peso máximo 10 kg.</w:t>
            </w:r>
            <w:r w:rsidRPr="0028480C">
              <w:rPr>
                <w:rFonts w:ascii="Arial" w:eastAsia="Times New Roman" w:hAnsi="Arial" w:cs="Arial"/>
                <w:color w:val="000000"/>
                <w:sz w:val="20"/>
                <w:szCs w:val="20"/>
                <w:lang w:eastAsia="es-CO"/>
              </w:rPr>
              <w:br/>
              <w:t>Una (1) calibración posterior a instalación en sitio y una (1) calibración al año de instalación en sitio por laboratorio acreditado ante ONAC bajo la norma ISO/IEC 17025 vigente en la variable masa y balanza competente para la división de escala y rango.</w:t>
            </w:r>
            <w:r w:rsidRPr="0028480C">
              <w:rPr>
                <w:rFonts w:ascii="Arial" w:eastAsia="Times New Roman" w:hAnsi="Arial" w:cs="Arial"/>
                <w:color w:val="000000"/>
                <w:sz w:val="20"/>
                <w:szCs w:val="20"/>
                <w:lang w:eastAsia="es-CO"/>
              </w:rPr>
              <w:br/>
              <w:t>Se debe impartir transferencia de conocimiento de mínimo 4 horas sobre buenas prácticas de uso, y cuidado.</w:t>
            </w:r>
            <w:r w:rsidRPr="0028480C">
              <w:rPr>
                <w:rFonts w:ascii="Arial" w:eastAsia="Times New Roman" w:hAnsi="Arial" w:cs="Arial"/>
                <w:color w:val="000000"/>
                <w:sz w:val="20"/>
                <w:szCs w:val="20"/>
                <w:lang w:eastAsia="es-CO"/>
              </w:rPr>
              <w:br/>
              <w:t>Garantía de dos (2) años. Un (1) mantenimiento preventivo al año de instalación.</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w:t>
            </w:r>
          </w:p>
        </w:tc>
      </w:tr>
      <w:tr w:rsidR="0028480C" w:rsidRPr="0028480C" w:rsidTr="00A30E33">
        <w:trPr>
          <w:trHeight w:val="1605"/>
          <w:jc w:val="center"/>
        </w:trPr>
        <w:tc>
          <w:tcPr>
            <w:tcW w:w="295" w:type="pct"/>
            <w:shd w:val="clear" w:color="000000" w:fill="C1F0C8"/>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6</w:t>
            </w:r>
          </w:p>
        </w:tc>
        <w:tc>
          <w:tcPr>
            <w:tcW w:w="3775" w:type="pct"/>
            <w:shd w:val="clear" w:color="FFFFFF" w:fill="C1F0C8"/>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MALETIN PARA RESEÑAS: Material En lona denier 1000. Compartimento Principal: Con refuerzo interno en </w:t>
            </w:r>
            <w:proofErr w:type="spellStart"/>
            <w:r w:rsidRPr="0028480C">
              <w:rPr>
                <w:rFonts w:ascii="Arial" w:eastAsia="Times New Roman" w:hAnsi="Arial" w:cs="Arial"/>
                <w:color w:val="000000"/>
                <w:sz w:val="20"/>
                <w:szCs w:val="20"/>
                <w:lang w:eastAsia="es-CO"/>
              </w:rPr>
              <w:t>jumbolon</w:t>
            </w:r>
            <w:proofErr w:type="spellEnd"/>
            <w:r w:rsidRPr="0028480C">
              <w:rPr>
                <w:rFonts w:ascii="Arial" w:eastAsia="Times New Roman" w:hAnsi="Arial" w:cs="Arial"/>
                <w:color w:val="000000"/>
                <w:sz w:val="20"/>
                <w:szCs w:val="20"/>
                <w:lang w:eastAsia="es-CO"/>
              </w:rPr>
              <w:t xml:space="preserve"> por los cuatro lados, de manera que conserve su horma. Ancho: 31,5 cm ± 0.5 cm, Alto: 28.5 cm ± 0.5 cm Fondo: 9.0 cm ± 0.5 cm (borde cremallera). Cremallera: con doble apertura desde la base lado derecho a la base lado izquierdo, ubicada hacia el borde de la tapa. Compartimentos internos: nueve (9) bolsillos independientes con tapas y correas de ajuste según los elementos: - Cámara de fotografía,  - Planchuela, - Tinta, - Rodillo, - </w:t>
            </w:r>
            <w:proofErr w:type="spellStart"/>
            <w:r w:rsidRPr="0028480C">
              <w:rPr>
                <w:rFonts w:ascii="Arial" w:eastAsia="Times New Roman" w:hAnsi="Arial" w:cs="Arial"/>
                <w:color w:val="000000"/>
                <w:sz w:val="20"/>
                <w:szCs w:val="20"/>
                <w:lang w:eastAsia="es-CO"/>
              </w:rPr>
              <w:t>Aseptidina</w:t>
            </w:r>
            <w:proofErr w:type="spellEnd"/>
            <w:r w:rsidRPr="0028480C">
              <w:rPr>
                <w:rFonts w:ascii="Arial" w:eastAsia="Times New Roman" w:hAnsi="Arial" w:cs="Arial"/>
                <w:color w:val="000000"/>
                <w:sz w:val="20"/>
                <w:szCs w:val="20"/>
                <w:lang w:eastAsia="es-CO"/>
              </w:rPr>
              <w:t xml:space="preserve">, - guantes, - Tapa bocas, - Tarjetas de registro </w:t>
            </w:r>
            <w:proofErr w:type="spellStart"/>
            <w:r w:rsidRPr="0028480C">
              <w:rPr>
                <w:rFonts w:ascii="Arial" w:eastAsia="Times New Roman" w:hAnsi="Arial" w:cs="Arial"/>
                <w:color w:val="000000"/>
                <w:sz w:val="20"/>
                <w:szCs w:val="20"/>
                <w:lang w:eastAsia="es-CO"/>
              </w:rPr>
              <w:t>decadactilar</w:t>
            </w:r>
            <w:proofErr w:type="spellEnd"/>
            <w:r w:rsidRPr="0028480C">
              <w:rPr>
                <w:rFonts w:ascii="Arial" w:eastAsia="Times New Roman" w:hAnsi="Arial" w:cs="Arial"/>
                <w:color w:val="000000"/>
                <w:sz w:val="20"/>
                <w:szCs w:val="20"/>
                <w:lang w:eastAsia="es-CO"/>
              </w:rPr>
              <w:t xml:space="preserve">, - Pisa tarjetas, - Gasa, - Lapiceros.    ° Bolsillo externo frontal: Ubicado en la parte externa de la tapa del bolsillo principal. Cremallera: a una altura 21.5 cm ± 0.5 cm, ubicada horizontalmente de lado a lado. Color: Negro. Correa de hombro: En reata negra, ajustable con hombrera de protección en espuma para el hombro. La correa debe venir cosida a manera de refuerzo desde el borde inferior lateral derecho a borde inferior lateral izquierdo. Asa de mano: En reata negra ubicada en parte superior maletín en dos (2) aros separados cosidos en cuatro (4) puntos, que para el agarre y transporte se unan entre </w:t>
            </w:r>
            <w:proofErr w:type="spellStart"/>
            <w:r w:rsidRPr="0028480C">
              <w:rPr>
                <w:rFonts w:ascii="Arial" w:eastAsia="Times New Roman" w:hAnsi="Arial" w:cs="Arial"/>
                <w:color w:val="000000"/>
                <w:sz w:val="20"/>
                <w:szCs w:val="20"/>
                <w:lang w:eastAsia="es-CO"/>
              </w:rPr>
              <w:t>si</w:t>
            </w:r>
            <w:proofErr w:type="spellEnd"/>
            <w:r w:rsidRPr="0028480C">
              <w:rPr>
                <w:rFonts w:ascii="Arial" w:eastAsia="Times New Roman" w:hAnsi="Arial" w:cs="Arial"/>
                <w:color w:val="000000"/>
                <w:sz w:val="20"/>
                <w:szCs w:val="20"/>
                <w:lang w:eastAsia="es-CO"/>
              </w:rPr>
              <w:t xml:space="preserve"> con velcro hacia la parte inferior. Dos (2) soportes externos en goma para protección en la base</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2</w:t>
            </w:r>
          </w:p>
        </w:tc>
      </w:tr>
      <w:tr w:rsidR="0028480C" w:rsidRPr="0028480C" w:rsidTr="00A30E33">
        <w:trPr>
          <w:trHeight w:val="499"/>
          <w:jc w:val="center"/>
        </w:trPr>
        <w:tc>
          <w:tcPr>
            <w:tcW w:w="295" w:type="pct"/>
            <w:shd w:val="clear" w:color="000000" w:fill="C1F0C8"/>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7</w:t>
            </w:r>
          </w:p>
        </w:tc>
        <w:tc>
          <w:tcPr>
            <w:tcW w:w="3775" w:type="pct"/>
            <w:shd w:val="clear" w:color="FFFFFF" w:fill="C1F0C8"/>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REFLECTOR LED INALAMBRICO. Panel RGB 5W, temperatura color  2500 a 9000, </w:t>
            </w:r>
            <w:proofErr w:type="spellStart"/>
            <w:r w:rsidRPr="0028480C">
              <w:rPr>
                <w:rFonts w:ascii="Arial" w:eastAsia="Times New Roman" w:hAnsi="Arial" w:cs="Arial"/>
                <w:color w:val="000000"/>
                <w:sz w:val="20"/>
                <w:szCs w:val="20"/>
                <w:lang w:eastAsia="es-CO"/>
              </w:rPr>
              <w:t>diametro</w:t>
            </w:r>
            <w:proofErr w:type="spellEnd"/>
            <w:r w:rsidRPr="0028480C">
              <w:rPr>
                <w:rFonts w:ascii="Arial" w:eastAsia="Times New Roman" w:hAnsi="Arial" w:cs="Arial"/>
                <w:color w:val="000000"/>
                <w:sz w:val="20"/>
                <w:szCs w:val="20"/>
                <w:lang w:eastAsia="es-CO"/>
              </w:rPr>
              <w:t xml:space="preserve"> 75cm, </w:t>
            </w:r>
            <w:proofErr w:type="spellStart"/>
            <w:r w:rsidRPr="0028480C">
              <w:rPr>
                <w:rFonts w:ascii="Arial" w:eastAsia="Times New Roman" w:hAnsi="Arial" w:cs="Arial"/>
                <w:color w:val="000000"/>
                <w:sz w:val="20"/>
                <w:szCs w:val="20"/>
                <w:lang w:eastAsia="es-CO"/>
              </w:rPr>
              <w:t>alimentacion</w:t>
            </w:r>
            <w:proofErr w:type="spellEnd"/>
            <w:r w:rsidRPr="0028480C">
              <w:rPr>
                <w:rFonts w:ascii="Arial" w:eastAsia="Times New Roman" w:hAnsi="Arial" w:cs="Arial"/>
                <w:color w:val="000000"/>
                <w:sz w:val="20"/>
                <w:szCs w:val="20"/>
                <w:lang w:eastAsia="es-CO"/>
              </w:rPr>
              <w:t xml:space="preserve"> USB. </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4</w:t>
            </w:r>
          </w:p>
        </w:tc>
      </w:tr>
      <w:tr w:rsidR="0028480C" w:rsidRPr="0028480C" w:rsidTr="00A30E33">
        <w:trPr>
          <w:trHeight w:val="1020"/>
          <w:jc w:val="center"/>
        </w:trPr>
        <w:tc>
          <w:tcPr>
            <w:tcW w:w="295" w:type="pct"/>
            <w:shd w:val="clear" w:color="000000" w:fill="C1F0C8"/>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8</w:t>
            </w:r>
          </w:p>
        </w:tc>
        <w:tc>
          <w:tcPr>
            <w:tcW w:w="3775" w:type="pct"/>
            <w:shd w:val="clear" w:color="FFFFFF" w:fill="C1F0C8"/>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CAMARA FOTOGRAFICA MIRRORLESS: Cámara fotográfica MIRROLES, con Lente 18-45 mm, pantalla LCD, dos baterías y cargador. Mando a distancia-disparador inalámbrico, juego de 4 filtros Macro </w:t>
            </w:r>
            <w:proofErr w:type="spellStart"/>
            <w:r w:rsidRPr="0028480C">
              <w:rPr>
                <w:rFonts w:ascii="Arial" w:eastAsia="Times New Roman" w:hAnsi="Arial" w:cs="Arial"/>
                <w:color w:val="000000"/>
                <w:sz w:val="20"/>
                <w:szCs w:val="20"/>
                <w:lang w:eastAsia="es-CO"/>
              </w:rPr>
              <w:t>Close</w:t>
            </w:r>
            <w:proofErr w:type="spellEnd"/>
            <w:r w:rsidRPr="0028480C">
              <w:rPr>
                <w:rFonts w:ascii="Arial" w:eastAsia="Times New Roman" w:hAnsi="Arial" w:cs="Arial"/>
                <w:color w:val="000000"/>
                <w:sz w:val="20"/>
                <w:szCs w:val="20"/>
                <w:lang w:eastAsia="es-CO"/>
              </w:rPr>
              <w:t xml:space="preserve"> –up +1, +2, +4 y +10, filtro UV. Flash externo con cable extensor. </w:t>
            </w:r>
            <w:proofErr w:type="gramStart"/>
            <w:r w:rsidRPr="0028480C">
              <w:rPr>
                <w:rFonts w:ascii="Arial" w:eastAsia="Times New Roman" w:hAnsi="Arial" w:cs="Arial"/>
                <w:color w:val="000000"/>
                <w:sz w:val="20"/>
                <w:szCs w:val="20"/>
                <w:lang w:eastAsia="es-CO"/>
              </w:rPr>
              <w:t>adaptador</w:t>
            </w:r>
            <w:proofErr w:type="gramEnd"/>
            <w:r w:rsidRPr="0028480C">
              <w:rPr>
                <w:rFonts w:ascii="Arial" w:eastAsia="Times New Roman" w:hAnsi="Arial" w:cs="Arial"/>
                <w:color w:val="000000"/>
                <w:sz w:val="20"/>
                <w:szCs w:val="20"/>
                <w:lang w:eastAsia="es-CO"/>
              </w:rPr>
              <w:t xml:space="preserve"> de lentes </w:t>
            </w:r>
            <w:proofErr w:type="spellStart"/>
            <w:r w:rsidRPr="0028480C">
              <w:rPr>
                <w:rFonts w:ascii="Arial" w:eastAsia="Times New Roman" w:hAnsi="Arial" w:cs="Arial"/>
                <w:color w:val="000000"/>
                <w:sz w:val="20"/>
                <w:szCs w:val="20"/>
                <w:lang w:eastAsia="es-CO"/>
              </w:rPr>
              <w:t>ef-eos</w:t>
            </w:r>
            <w:proofErr w:type="spellEnd"/>
            <w:r w:rsidRPr="0028480C">
              <w:rPr>
                <w:rFonts w:ascii="Arial" w:eastAsia="Times New Roman" w:hAnsi="Arial" w:cs="Arial"/>
                <w:color w:val="000000"/>
                <w:sz w:val="20"/>
                <w:szCs w:val="20"/>
                <w:lang w:eastAsia="es-CO"/>
              </w:rPr>
              <w:t xml:space="preserve"> r(o) y adaptador de zapata para flash multifunción, Todos los accesorios compatibles con la cámara fotográfica y el flash Externo.</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2</w:t>
            </w:r>
          </w:p>
        </w:tc>
      </w:tr>
      <w:tr w:rsidR="0028480C" w:rsidRPr="0028480C" w:rsidTr="00A30E33">
        <w:trPr>
          <w:trHeight w:val="4920"/>
          <w:jc w:val="center"/>
        </w:trPr>
        <w:tc>
          <w:tcPr>
            <w:tcW w:w="295" w:type="pct"/>
            <w:shd w:val="clear" w:color="000000" w:fill="C1F0C8"/>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lastRenderedPageBreak/>
              <w:t>9</w:t>
            </w:r>
          </w:p>
        </w:tc>
        <w:tc>
          <w:tcPr>
            <w:tcW w:w="3775" w:type="pct"/>
            <w:shd w:val="clear" w:color="FFFFFF" w:fill="C1F0C8"/>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CAMARA DE VIDEO: El sistema de registro y documentación </w:t>
            </w:r>
            <w:proofErr w:type="spellStart"/>
            <w:r w:rsidRPr="0028480C">
              <w:rPr>
                <w:rFonts w:ascii="Arial" w:eastAsia="Times New Roman" w:hAnsi="Arial" w:cs="Arial"/>
                <w:color w:val="000000"/>
                <w:sz w:val="20"/>
                <w:szCs w:val="20"/>
                <w:lang w:eastAsia="es-CO"/>
              </w:rPr>
              <w:t>videográfica</w:t>
            </w:r>
            <w:proofErr w:type="spellEnd"/>
            <w:r w:rsidRPr="0028480C">
              <w:rPr>
                <w:rFonts w:ascii="Arial" w:eastAsia="Times New Roman" w:hAnsi="Arial" w:cs="Arial"/>
                <w:color w:val="000000"/>
                <w:sz w:val="20"/>
                <w:szCs w:val="20"/>
                <w:lang w:eastAsia="es-CO"/>
              </w:rPr>
              <w:t xml:space="preserve"> requerido estará equipado con un sensor de imagen tipo CMOS o CCD, optimizado con un procesador de procesamiento digital BIONZ X, DIGIC III o VENUS, el cual debe garantizar una resolución efectiva de aproximadamente 8,29 megapíxeles en formato panorámico (16:9) para captura de video en ultra alta definición (4K), así como una resolución fotográfica de hasta 8,29 megapíxeles (16:9) y 6,22 megapíxeles (4:3) para fijaciones estáticas de evidencia. La óptica del dispositivo integrará un lente con cubierta de accionamiento automático, una apertura de diafragma de F2</w:t>
            </w:r>
            <w:proofErr w:type="gramStart"/>
            <w:r w:rsidRPr="0028480C">
              <w:rPr>
                <w:rFonts w:ascii="Arial" w:eastAsia="Times New Roman" w:hAnsi="Arial" w:cs="Arial"/>
                <w:color w:val="000000"/>
                <w:sz w:val="20"/>
                <w:szCs w:val="20"/>
                <w:lang w:eastAsia="es-CO"/>
              </w:rPr>
              <w:t>,0</w:t>
            </w:r>
            <w:proofErr w:type="gramEnd"/>
            <w:r w:rsidRPr="0028480C">
              <w:rPr>
                <w:rFonts w:ascii="Arial" w:eastAsia="Times New Roman" w:hAnsi="Arial" w:cs="Arial"/>
                <w:color w:val="000000"/>
                <w:sz w:val="20"/>
                <w:szCs w:val="20"/>
                <w:lang w:eastAsia="es-CO"/>
              </w:rPr>
              <w:t xml:space="preserve">-3,8 y una distancia focal variable de f=4,4-88 mm, proporcionando un potente zoom óptico de 20X, un zoom de imagen nítida asistido de 30x en 4K (40x en HD) y un rango de zoom digital extendido de hasta 250x, características cruciales para la recolección de Elementos Materiales Probatorios a grandes distancias sin pérdida de detalle crítico. Para la visualización y control operativo en campo, dispondrá de una pantalla LCD Clear </w:t>
            </w:r>
            <w:proofErr w:type="spellStart"/>
            <w:r w:rsidRPr="0028480C">
              <w:rPr>
                <w:rFonts w:ascii="Arial" w:eastAsia="Times New Roman" w:hAnsi="Arial" w:cs="Arial"/>
                <w:color w:val="000000"/>
                <w:sz w:val="20"/>
                <w:szCs w:val="20"/>
                <w:lang w:eastAsia="es-CO"/>
              </w:rPr>
              <w:t>Photo</w:t>
            </w:r>
            <w:proofErr w:type="spellEnd"/>
            <w:r w:rsidRPr="0028480C">
              <w:rPr>
                <w:rFonts w:ascii="Arial" w:eastAsia="Times New Roman" w:hAnsi="Arial" w:cs="Arial"/>
                <w:color w:val="000000"/>
                <w:sz w:val="20"/>
                <w:szCs w:val="20"/>
                <w:lang w:eastAsia="es-CO"/>
              </w:rPr>
              <w:t xml:space="preserve"> panorámica de 7,5 cm (tipo 3.0) con resolución de 460.800 puntos e interfaz de panel táctil, respaldada por un sistema de estabilización de imagen </w:t>
            </w:r>
            <w:proofErr w:type="spellStart"/>
            <w:r w:rsidRPr="0028480C">
              <w:rPr>
                <w:rFonts w:ascii="Arial" w:eastAsia="Times New Roman" w:hAnsi="Arial" w:cs="Arial"/>
                <w:color w:val="000000"/>
                <w:sz w:val="20"/>
                <w:szCs w:val="20"/>
                <w:lang w:eastAsia="es-CO"/>
              </w:rPr>
              <w:t>SteadyShot</w:t>
            </w:r>
            <w:proofErr w:type="spellEnd"/>
            <w:r w:rsidRPr="0028480C">
              <w:rPr>
                <w:rFonts w:ascii="Arial" w:eastAsia="Times New Roman" w:hAnsi="Arial" w:cs="Arial"/>
                <w:color w:val="000000"/>
                <w:sz w:val="20"/>
                <w:szCs w:val="20"/>
                <w:lang w:eastAsia="es-CO"/>
              </w:rPr>
              <w:t xml:space="preserve"> óptico balanceado con modo Activo inteligente de 5 ejes, lo cual mitiga las vibraciones mecánicas o el pulso del operador y asegura tomas nítidas en entornos dinámicos u operativos de Policía Judicial. El subsistema de enfoque incorporará tecnología de enfoque automático rápido e inteligente con modos de rango completo y puntual flexible, complementado con un control de exposición versátil (Automático, Puntual y Manual) con medición </w:t>
            </w:r>
            <w:proofErr w:type="spellStart"/>
            <w:r w:rsidRPr="0028480C">
              <w:rPr>
                <w:rFonts w:ascii="Arial" w:eastAsia="Times New Roman" w:hAnsi="Arial" w:cs="Arial"/>
                <w:color w:val="000000"/>
                <w:sz w:val="20"/>
                <w:szCs w:val="20"/>
                <w:lang w:eastAsia="es-CO"/>
              </w:rPr>
              <w:t>multisegmento</w:t>
            </w:r>
            <w:proofErr w:type="spellEnd"/>
            <w:r w:rsidRPr="0028480C">
              <w:rPr>
                <w:rFonts w:ascii="Arial" w:eastAsia="Times New Roman" w:hAnsi="Arial" w:cs="Arial"/>
                <w:color w:val="000000"/>
                <w:sz w:val="20"/>
                <w:szCs w:val="20"/>
                <w:lang w:eastAsia="es-CO"/>
              </w:rPr>
              <w:t>/puntual, cambio de exposición automática táctil y control de iris tanto automático como manual en un rango de F2</w:t>
            </w:r>
            <w:proofErr w:type="gramStart"/>
            <w:r w:rsidRPr="0028480C">
              <w:rPr>
                <w:rFonts w:ascii="Arial" w:eastAsia="Times New Roman" w:hAnsi="Arial" w:cs="Arial"/>
                <w:color w:val="000000"/>
                <w:sz w:val="20"/>
                <w:szCs w:val="20"/>
                <w:lang w:eastAsia="es-CO"/>
              </w:rPr>
              <w:t>,0</w:t>
            </w:r>
            <w:proofErr w:type="gramEnd"/>
            <w:r w:rsidRPr="0028480C">
              <w:rPr>
                <w:rFonts w:ascii="Arial" w:eastAsia="Times New Roman" w:hAnsi="Arial" w:cs="Arial"/>
                <w:color w:val="000000"/>
                <w:sz w:val="20"/>
                <w:szCs w:val="20"/>
                <w:lang w:eastAsia="es-CO"/>
              </w:rPr>
              <w:t xml:space="preserve"> a F11. El control de la obturación ofrecerá un rango de velocidad preciso desde 1/8 hasta 1/10.000 de segundo (con estándar de 1/60-1/10.000) y un sistema de balance de blancos con modos Auto, Un solo clic, Exteriores e Interiores, asegurando la fidelidad cromática forense bajo cualquier condición lumínica. El almacenamiento y formato de los registros se gestionará mediante soporte de alta velocidad XAVC S 4K (100 Mbps o 60 Mbps) empleando compresión MPEG4-AVC/H.264, siendo compatible también con formatos AVCHD versión 2.0 y MP4 sobre soportes físicos de memoria que incluyen tarjetas SDHC/SDXC (UHS-I U3 o Clase 10 o superior) y </w:t>
            </w:r>
            <w:proofErr w:type="spellStart"/>
            <w:r w:rsidRPr="0028480C">
              <w:rPr>
                <w:rFonts w:ascii="Arial" w:eastAsia="Times New Roman" w:hAnsi="Arial" w:cs="Arial"/>
                <w:color w:val="000000"/>
                <w:sz w:val="20"/>
                <w:szCs w:val="20"/>
                <w:lang w:eastAsia="es-CO"/>
              </w:rPr>
              <w:t>Memory</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Stick</w:t>
            </w:r>
            <w:proofErr w:type="spellEnd"/>
            <w:r w:rsidRPr="0028480C">
              <w:rPr>
                <w:rFonts w:ascii="Arial" w:eastAsia="Times New Roman" w:hAnsi="Arial" w:cs="Arial"/>
                <w:color w:val="000000"/>
                <w:sz w:val="20"/>
                <w:szCs w:val="20"/>
                <w:lang w:eastAsia="es-CO"/>
              </w:rPr>
              <w:t xml:space="preserve"> PRO </w:t>
            </w:r>
            <w:proofErr w:type="spellStart"/>
            <w:r w:rsidRPr="0028480C">
              <w:rPr>
                <w:rFonts w:ascii="Arial" w:eastAsia="Times New Roman" w:hAnsi="Arial" w:cs="Arial"/>
                <w:color w:val="000000"/>
                <w:sz w:val="20"/>
                <w:szCs w:val="20"/>
                <w:lang w:eastAsia="es-CO"/>
              </w:rPr>
              <w:t>Duo</w:t>
            </w:r>
            <w:proofErr w:type="spellEnd"/>
            <w:r w:rsidRPr="0028480C">
              <w:rPr>
                <w:rFonts w:ascii="Arial" w:eastAsia="Times New Roman" w:hAnsi="Arial" w:cs="Arial"/>
                <w:color w:val="000000"/>
                <w:sz w:val="20"/>
                <w:szCs w:val="20"/>
                <w:lang w:eastAsia="es-CO"/>
              </w:rPr>
              <w:t xml:space="preserve">, PRO-HG y XC-HG </w:t>
            </w:r>
            <w:proofErr w:type="spellStart"/>
            <w:r w:rsidRPr="0028480C">
              <w:rPr>
                <w:rFonts w:ascii="Arial" w:eastAsia="Times New Roman" w:hAnsi="Arial" w:cs="Arial"/>
                <w:color w:val="000000"/>
                <w:sz w:val="20"/>
                <w:szCs w:val="20"/>
                <w:lang w:eastAsia="es-CO"/>
              </w:rPr>
              <w:t>Duo</w:t>
            </w:r>
            <w:proofErr w:type="spellEnd"/>
            <w:r w:rsidRPr="0028480C">
              <w:rPr>
                <w:rFonts w:ascii="Arial" w:eastAsia="Times New Roman" w:hAnsi="Arial" w:cs="Arial"/>
                <w:color w:val="000000"/>
                <w:sz w:val="20"/>
                <w:szCs w:val="20"/>
                <w:lang w:eastAsia="es-CO"/>
              </w:rPr>
              <w:t xml:space="preserve">. Adicionalmente, el equipo admitirá reproducción lenta (avance a 1/5 y retroceso a 1/2 de velocidad), recorte de reproducción y función </w:t>
            </w:r>
            <w:proofErr w:type="spellStart"/>
            <w:r w:rsidRPr="0028480C">
              <w:rPr>
                <w:rFonts w:ascii="Arial" w:eastAsia="Times New Roman" w:hAnsi="Arial" w:cs="Arial"/>
                <w:color w:val="000000"/>
                <w:sz w:val="20"/>
                <w:szCs w:val="20"/>
                <w:lang w:eastAsia="es-CO"/>
              </w:rPr>
              <w:t>Motion</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Shot</w:t>
            </w:r>
            <w:proofErr w:type="spellEnd"/>
            <w:r w:rsidRPr="0028480C">
              <w:rPr>
                <w:rFonts w:ascii="Arial" w:eastAsia="Times New Roman" w:hAnsi="Arial" w:cs="Arial"/>
                <w:color w:val="000000"/>
                <w:sz w:val="20"/>
                <w:szCs w:val="20"/>
                <w:lang w:eastAsia="es-CO"/>
              </w:rPr>
              <w:t xml:space="preserve"> Video, junto con conectividad inalámbrica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 xml:space="preserve">-Fi® y control </w:t>
            </w:r>
            <w:proofErr w:type="spellStart"/>
            <w:r w:rsidRPr="0028480C">
              <w:rPr>
                <w:rFonts w:ascii="Arial" w:eastAsia="Times New Roman" w:hAnsi="Arial" w:cs="Arial"/>
                <w:color w:val="000000"/>
                <w:sz w:val="20"/>
                <w:szCs w:val="20"/>
                <w:lang w:eastAsia="es-CO"/>
              </w:rPr>
              <w:t>multicámara</w:t>
            </w:r>
            <w:proofErr w:type="spellEnd"/>
            <w:r w:rsidRPr="0028480C">
              <w:rPr>
                <w:rFonts w:ascii="Arial" w:eastAsia="Times New Roman" w:hAnsi="Arial" w:cs="Arial"/>
                <w:color w:val="000000"/>
                <w:sz w:val="20"/>
                <w:szCs w:val="20"/>
                <w:lang w:eastAsia="es-CO"/>
              </w:rPr>
              <w:t xml:space="preserve"> para operaciones conjuntas de vigilancia. Su conectividad física estará compuesta por una zapata de interfaz múltiple para accesorios, terminal micro HDMI, terminal </w:t>
            </w:r>
            <w:proofErr w:type="spellStart"/>
            <w:r w:rsidRPr="0028480C">
              <w:rPr>
                <w:rFonts w:ascii="Arial" w:eastAsia="Times New Roman" w:hAnsi="Arial" w:cs="Arial"/>
                <w:color w:val="000000"/>
                <w:sz w:val="20"/>
                <w:szCs w:val="20"/>
                <w:lang w:eastAsia="es-CO"/>
              </w:rPr>
              <w:t>multi</w:t>
            </w:r>
            <w:proofErr w:type="spellEnd"/>
            <w:r w:rsidRPr="0028480C">
              <w:rPr>
                <w:rFonts w:ascii="Arial" w:eastAsia="Times New Roman" w:hAnsi="Arial" w:cs="Arial"/>
                <w:color w:val="000000"/>
                <w:sz w:val="20"/>
                <w:szCs w:val="20"/>
                <w:lang w:eastAsia="es-CO"/>
              </w:rPr>
              <w:t xml:space="preserve">/micro USB, ranura de tarjeta de memoria compatible, entrada de corriente continua (CC) y salida de video compuesta estándar. El sistema de alimentación eléctrica operará bajo requerimientos de 6,8 V/7,3 V mediante batería y 8,4 V mediante adaptador de CA. Como garantía de suficiencia operativa, autonomía en misiones prolongadas y protección de los activos tecnológicos en las Unidades de Reacción Inmediata (URI) o zonas de difícil acceso, el suministro incluirá estrictamente dos (2) tarjetas de memoria de 128 Gigas de alta velocidad totalmente compatibles, dos (2) baterías tipo </w:t>
            </w:r>
            <w:proofErr w:type="spellStart"/>
            <w:r w:rsidRPr="0028480C">
              <w:rPr>
                <w:rFonts w:ascii="Arial" w:eastAsia="Times New Roman" w:hAnsi="Arial" w:cs="Arial"/>
                <w:color w:val="000000"/>
                <w:sz w:val="20"/>
                <w:szCs w:val="20"/>
                <w:lang w:eastAsia="es-CO"/>
              </w:rPr>
              <w:t>InfoLITHIUM</w:t>
            </w:r>
            <w:proofErr w:type="spellEnd"/>
            <w:r w:rsidRPr="0028480C">
              <w:rPr>
                <w:rFonts w:ascii="Arial" w:eastAsia="Times New Roman" w:hAnsi="Arial" w:cs="Arial"/>
                <w:color w:val="000000"/>
                <w:sz w:val="20"/>
                <w:szCs w:val="20"/>
                <w:lang w:eastAsia="es-CO"/>
              </w:rPr>
              <w:t xml:space="preserve"> de larga duración y un maletín de transporte reforzado porta cámara.</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w:t>
            </w:r>
          </w:p>
        </w:tc>
      </w:tr>
      <w:tr w:rsidR="0028480C" w:rsidRPr="0028480C" w:rsidTr="00A30E33">
        <w:trPr>
          <w:trHeight w:val="1215"/>
          <w:jc w:val="center"/>
        </w:trPr>
        <w:tc>
          <w:tcPr>
            <w:tcW w:w="295" w:type="pct"/>
            <w:shd w:val="clear" w:color="000000" w:fill="C1F0C8"/>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lastRenderedPageBreak/>
              <w:t>10</w:t>
            </w:r>
          </w:p>
        </w:tc>
        <w:tc>
          <w:tcPr>
            <w:tcW w:w="3775" w:type="pct"/>
            <w:shd w:val="clear" w:color="FFFFFF" w:fill="C1F0C8"/>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MESA DE RESEÑA DE PEDESTAL.  Debe ser en aluminio liviano, pedestal en acero, con almohadilla de tinta de huellas dactilares en </w:t>
            </w:r>
            <w:proofErr w:type="spellStart"/>
            <w:r w:rsidRPr="0028480C">
              <w:rPr>
                <w:rFonts w:ascii="Arial" w:eastAsia="Times New Roman" w:hAnsi="Arial" w:cs="Arial"/>
                <w:color w:val="000000"/>
                <w:sz w:val="20"/>
                <w:szCs w:val="20"/>
                <w:lang w:eastAsia="es-CO"/>
              </w:rPr>
              <w:t>porelon</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contarjetero</w:t>
            </w:r>
            <w:proofErr w:type="spellEnd"/>
            <w:r w:rsidRPr="0028480C">
              <w:rPr>
                <w:rFonts w:ascii="Arial" w:eastAsia="Times New Roman" w:hAnsi="Arial" w:cs="Arial"/>
                <w:color w:val="000000"/>
                <w:sz w:val="20"/>
                <w:szCs w:val="20"/>
                <w:lang w:eastAsia="es-CO"/>
              </w:rPr>
              <w:t xml:space="preserve"> o pisa tarjeta.-Acabado del gabinete revestimiento de </w:t>
            </w:r>
            <w:proofErr w:type="spellStart"/>
            <w:r w:rsidRPr="0028480C">
              <w:rPr>
                <w:rFonts w:ascii="Arial" w:eastAsia="Times New Roman" w:hAnsi="Arial" w:cs="Arial"/>
                <w:color w:val="000000"/>
                <w:sz w:val="20"/>
                <w:szCs w:val="20"/>
                <w:lang w:eastAsia="es-CO"/>
              </w:rPr>
              <w:t>viniloplatinun</w:t>
            </w:r>
            <w:proofErr w:type="spellEnd"/>
            <w:r w:rsidRPr="0028480C">
              <w:rPr>
                <w:rFonts w:ascii="Arial" w:eastAsia="Times New Roman" w:hAnsi="Arial" w:cs="Arial"/>
                <w:color w:val="000000"/>
                <w:sz w:val="20"/>
                <w:szCs w:val="20"/>
                <w:lang w:eastAsia="es-CO"/>
              </w:rPr>
              <w:t xml:space="preserve"> (gris) y pintado con </w:t>
            </w:r>
            <w:proofErr w:type="spellStart"/>
            <w:r w:rsidRPr="0028480C">
              <w:rPr>
                <w:rFonts w:ascii="Arial" w:eastAsia="Times New Roman" w:hAnsi="Arial" w:cs="Arial"/>
                <w:color w:val="000000"/>
                <w:sz w:val="20"/>
                <w:szCs w:val="20"/>
                <w:lang w:eastAsia="es-CO"/>
              </w:rPr>
              <w:t>epox</w:t>
            </w:r>
            <w:proofErr w:type="spellEnd"/>
            <w:r w:rsidRPr="0028480C">
              <w:rPr>
                <w:rFonts w:ascii="Arial" w:eastAsia="Times New Roman" w:hAnsi="Arial" w:cs="Arial"/>
                <w:color w:val="000000"/>
                <w:sz w:val="20"/>
                <w:szCs w:val="20"/>
                <w:lang w:eastAsia="es-CO"/>
              </w:rPr>
              <w:t xml:space="preserve"> negro.-Material del gabinete aleación de aluminio.-Pedestal acero pintado con epoxi, </w:t>
            </w:r>
            <w:proofErr w:type="spellStart"/>
            <w:r w:rsidRPr="0028480C">
              <w:rPr>
                <w:rFonts w:ascii="Arial" w:eastAsia="Times New Roman" w:hAnsi="Arial" w:cs="Arial"/>
                <w:color w:val="000000"/>
                <w:sz w:val="20"/>
                <w:szCs w:val="20"/>
                <w:lang w:eastAsia="es-CO"/>
              </w:rPr>
              <w:t>acabadoarrugado</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negro.Almohadilla</w:t>
            </w:r>
            <w:proofErr w:type="spellEnd"/>
            <w:r w:rsidRPr="0028480C">
              <w:rPr>
                <w:rFonts w:ascii="Arial" w:eastAsia="Times New Roman" w:hAnsi="Arial" w:cs="Arial"/>
                <w:color w:val="000000"/>
                <w:sz w:val="20"/>
                <w:szCs w:val="20"/>
                <w:lang w:eastAsia="es-CO"/>
              </w:rPr>
              <w:t xml:space="preserve"> para huellas dactilares </w:t>
            </w:r>
            <w:proofErr w:type="spellStart"/>
            <w:r w:rsidRPr="0028480C">
              <w:rPr>
                <w:rFonts w:ascii="Arial" w:eastAsia="Times New Roman" w:hAnsi="Arial" w:cs="Arial"/>
                <w:color w:val="000000"/>
                <w:sz w:val="20"/>
                <w:szCs w:val="20"/>
                <w:lang w:eastAsia="es-CO"/>
              </w:rPr>
              <w:t>enPorelon</w:t>
            </w:r>
            <w:proofErr w:type="spellEnd"/>
            <w:r w:rsidRPr="0028480C">
              <w:rPr>
                <w:rFonts w:ascii="Arial" w:eastAsia="Times New Roman" w:hAnsi="Arial" w:cs="Arial"/>
                <w:color w:val="000000"/>
                <w:sz w:val="20"/>
                <w:szCs w:val="20"/>
                <w:lang w:eastAsia="es-CO"/>
              </w:rPr>
              <w:t>- 1 tarjetero para huellas dactilares.- Dimensión 23 3⁄4” x 11 1/8” x 39 1⁄2”</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w:t>
            </w:r>
          </w:p>
        </w:tc>
      </w:tr>
      <w:tr w:rsidR="0028480C" w:rsidRPr="0028480C" w:rsidTr="00A30E33">
        <w:trPr>
          <w:trHeight w:val="570"/>
          <w:jc w:val="center"/>
        </w:trPr>
        <w:tc>
          <w:tcPr>
            <w:tcW w:w="295" w:type="pct"/>
            <w:shd w:val="clear" w:color="000000" w:fill="4EA72E"/>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w:t>
            </w:r>
          </w:p>
        </w:tc>
        <w:tc>
          <w:tcPr>
            <w:tcW w:w="3775" w:type="pct"/>
            <w:shd w:val="clear" w:color="FFFFFF" w:fill="4EA72E"/>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PROYECTO UNIDAD NACIONAL DE PROTECCION EQUIPOS TECNOLOGICOS</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 </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w:t>
            </w:r>
          </w:p>
        </w:tc>
      </w:tr>
      <w:tr w:rsidR="0028480C" w:rsidRPr="0028480C" w:rsidTr="00A30E33">
        <w:trPr>
          <w:trHeight w:val="772"/>
          <w:jc w:val="center"/>
        </w:trPr>
        <w:tc>
          <w:tcPr>
            <w:tcW w:w="295" w:type="pct"/>
            <w:shd w:val="clear" w:color="000000" w:fill="C0E6F5"/>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11</w:t>
            </w:r>
          </w:p>
        </w:tc>
        <w:tc>
          <w:tcPr>
            <w:tcW w:w="3775" w:type="pct"/>
            <w:shd w:val="clear" w:color="FFFFFF" w:fill="C0E6F5"/>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proofErr w:type="spellStart"/>
            <w:r w:rsidRPr="0028480C">
              <w:rPr>
                <w:rFonts w:ascii="Arial" w:eastAsia="Times New Roman" w:hAnsi="Arial" w:cs="Arial"/>
                <w:color w:val="000000"/>
                <w:sz w:val="20"/>
                <w:szCs w:val="20"/>
                <w:lang w:eastAsia="es-CO"/>
              </w:rPr>
              <w:t>Euipos</w:t>
            </w:r>
            <w:proofErr w:type="spellEnd"/>
            <w:r w:rsidRPr="0028480C">
              <w:rPr>
                <w:rFonts w:ascii="Arial" w:eastAsia="Times New Roman" w:hAnsi="Arial" w:cs="Arial"/>
                <w:color w:val="000000"/>
                <w:sz w:val="20"/>
                <w:szCs w:val="20"/>
                <w:lang w:eastAsia="es-CO"/>
              </w:rPr>
              <w:t xml:space="preserve"> de comunicación, celular; Capacidad 512 GB Pantalla </w:t>
            </w:r>
            <w:proofErr w:type="spellStart"/>
            <w:r w:rsidRPr="0028480C">
              <w:rPr>
                <w:rFonts w:ascii="Arial" w:eastAsia="Times New Roman" w:hAnsi="Arial" w:cs="Arial"/>
                <w:color w:val="000000"/>
                <w:sz w:val="20"/>
                <w:szCs w:val="20"/>
                <w:lang w:eastAsia="es-CO"/>
              </w:rPr>
              <w:t>Super</w:t>
            </w:r>
            <w:proofErr w:type="spellEnd"/>
            <w:r w:rsidRPr="0028480C">
              <w:rPr>
                <w:rFonts w:ascii="Arial" w:eastAsia="Times New Roman" w:hAnsi="Arial" w:cs="Arial"/>
                <w:color w:val="000000"/>
                <w:sz w:val="20"/>
                <w:szCs w:val="20"/>
                <w:lang w:eastAsia="es-CO"/>
              </w:rPr>
              <w:t xml:space="preserve"> Retina XDR Pantalla OLED de 6,3 pulgadas (diagonal) sin marco Resolución de 2622 x 1206 pixeles a 460 </w:t>
            </w:r>
            <w:proofErr w:type="spellStart"/>
            <w:r w:rsidRPr="0028480C">
              <w:rPr>
                <w:rFonts w:ascii="Arial" w:eastAsia="Times New Roman" w:hAnsi="Arial" w:cs="Arial"/>
                <w:color w:val="000000"/>
                <w:sz w:val="20"/>
                <w:szCs w:val="20"/>
                <w:lang w:eastAsia="es-CO"/>
              </w:rPr>
              <w:t>ppi</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Dynamic</w:t>
            </w:r>
            <w:proofErr w:type="spellEnd"/>
            <w:r w:rsidRPr="0028480C">
              <w:rPr>
                <w:rFonts w:ascii="Arial" w:eastAsia="Times New Roman" w:hAnsi="Arial" w:cs="Arial"/>
                <w:color w:val="000000"/>
                <w:sz w:val="20"/>
                <w:szCs w:val="20"/>
                <w:lang w:eastAsia="es-CO"/>
              </w:rPr>
              <w:t xml:space="preserve"> Island Pantalla siempre activa Tecnología </w:t>
            </w:r>
            <w:proofErr w:type="spellStart"/>
            <w:r w:rsidRPr="0028480C">
              <w:rPr>
                <w:rFonts w:ascii="Arial" w:eastAsia="Times New Roman" w:hAnsi="Arial" w:cs="Arial"/>
                <w:color w:val="000000"/>
                <w:sz w:val="20"/>
                <w:szCs w:val="20"/>
                <w:lang w:eastAsia="es-CO"/>
              </w:rPr>
              <w:t>ProMotion</w:t>
            </w:r>
            <w:proofErr w:type="spellEnd"/>
            <w:r w:rsidRPr="0028480C">
              <w:rPr>
                <w:rFonts w:ascii="Arial" w:eastAsia="Times New Roman" w:hAnsi="Arial" w:cs="Arial"/>
                <w:color w:val="000000"/>
                <w:sz w:val="20"/>
                <w:szCs w:val="20"/>
                <w:lang w:eastAsia="es-CO"/>
              </w:rPr>
              <w:t xml:space="preserve"> con  frecuencias  de  actualización  adaptativas  de  hasta  120  Hz Pantalla HDR True </w:t>
            </w:r>
            <w:proofErr w:type="spellStart"/>
            <w:r w:rsidRPr="0028480C">
              <w:rPr>
                <w:rFonts w:ascii="Arial" w:eastAsia="Times New Roman" w:hAnsi="Arial" w:cs="Arial"/>
                <w:color w:val="000000"/>
                <w:sz w:val="20"/>
                <w:szCs w:val="20"/>
                <w:lang w:eastAsia="es-CO"/>
              </w:rPr>
              <w:t>Tone</w:t>
            </w:r>
            <w:proofErr w:type="spellEnd"/>
            <w:r w:rsidRPr="0028480C">
              <w:rPr>
                <w:rFonts w:ascii="Arial" w:eastAsia="Times New Roman" w:hAnsi="Arial" w:cs="Arial"/>
                <w:color w:val="000000"/>
                <w:sz w:val="20"/>
                <w:szCs w:val="20"/>
                <w:lang w:eastAsia="es-CO"/>
              </w:rPr>
              <w:t xml:space="preserve"> Amplia gama de colores (P3) Toque con respuesta </w:t>
            </w:r>
            <w:proofErr w:type="spellStart"/>
            <w:r w:rsidRPr="0028480C">
              <w:rPr>
                <w:rFonts w:ascii="Arial" w:eastAsia="Times New Roman" w:hAnsi="Arial" w:cs="Arial"/>
                <w:color w:val="000000"/>
                <w:sz w:val="20"/>
                <w:szCs w:val="20"/>
                <w:lang w:eastAsia="es-CO"/>
              </w:rPr>
              <w:t>háptica</w:t>
            </w:r>
            <w:proofErr w:type="spellEnd"/>
            <w:r w:rsidRPr="0028480C">
              <w:rPr>
                <w:rFonts w:ascii="Arial" w:eastAsia="Times New Roman" w:hAnsi="Arial" w:cs="Arial"/>
                <w:color w:val="000000"/>
                <w:sz w:val="20"/>
                <w:szCs w:val="20"/>
                <w:lang w:eastAsia="es-CO"/>
              </w:rPr>
              <w:t xml:space="preserve">. Relación de contraste 2.000.000:1 (normal) Brillo máximo de 1.000 </w:t>
            </w:r>
            <w:proofErr w:type="spellStart"/>
            <w:r w:rsidRPr="0028480C">
              <w:rPr>
                <w:rFonts w:ascii="Arial" w:eastAsia="Times New Roman" w:hAnsi="Arial" w:cs="Arial"/>
                <w:color w:val="000000"/>
                <w:sz w:val="20"/>
                <w:szCs w:val="20"/>
                <w:lang w:eastAsia="es-CO"/>
              </w:rPr>
              <w:t>nits</w:t>
            </w:r>
            <w:proofErr w:type="spellEnd"/>
            <w:r w:rsidRPr="0028480C">
              <w:rPr>
                <w:rFonts w:ascii="Arial" w:eastAsia="Times New Roman" w:hAnsi="Arial" w:cs="Arial"/>
                <w:color w:val="000000"/>
                <w:sz w:val="20"/>
                <w:szCs w:val="20"/>
                <w:lang w:eastAsia="es-CO"/>
              </w:rPr>
              <w:t xml:space="preserve"> (normal); pico de brillo de 1.600 </w:t>
            </w:r>
            <w:proofErr w:type="spellStart"/>
            <w:r w:rsidRPr="0028480C">
              <w:rPr>
                <w:rFonts w:ascii="Arial" w:eastAsia="Times New Roman" w:hAnsi="Arial" w:cs="Arial"/>
                <w:color w:val="000000"/>
                <w:sz w:val="20"/>
                <w:szCs w:val="20"/>
                <w:lang w:eastAsia="es-CO"/>
              </w:rPr>
              <w:t>nits</w:t>
            </w:r>
            <w:proofErr w:type="spellEnd"/>
            <w:r w:rsidRPr="0028480C">
              <w:rPr>
                <w:rFonts w:ascii="Arial" w:eastAsia="Times New Roman" w:hAnsi="Arial" w:cs="Arial"/>
                <w:color w:val="000000"/>
                <w:sz w:val="20"/>
                <w:szCs w:val="20"/>
                <w:lang w:eastAsia="es-CO"/>
              </w:rPr>
              <w:t xml:space="preserve"> (HDR); pico de  brillo  de  3.000  </w:t>
            </w:r>
            <w:proofErr w:type="spellStart"/>
            <w:r w:rsidRPr="0028480C">
              <w:rPr>
                <w:rFonts w:ascii="Arial" w:eastAsia="Times New Roman" w:hAnsi="Arial" w:cs="Arial"/>
                <w:color w:val="000000"/>
                <w:sz w:val="20"/>
                <w:szCs w:val="20"/>
                <w:lang w:eastAsia="es-CO"/>
              </w:rPr>
              <w:t>nits</w:t>
            </w:r>
            <w:proofErr w:type="spellEnd"/>
            <w:r w:rsidRPr="0028480C">
              <w:rPr>
                <w:rFonts w:ascii="Arial" w:eastAsia="Times New Roman" w:hAnsi="Arial" w:cs="Arial"/>
                <w:color w:val="000000"/>
                <w:sz w:val="20"/>
                <w:szCs w:val="20"/>
                <w:lang w:eastAsia="es-CO"/>
              </w:rPr>
              <w:t xml:space="preserve">  (en  exteriores);  brillo  mínimo  de  1  </w:t>
            </w:r>
            <w:proofErr w:type="spellStart"/>
            <w:r w:rsidRPr="0028480C">
              <w:rPr>
                <w:rFonts w:ascii="Arial" w:eastAsia="Times New Roman" w:hAnsi="Arial" w:cs="Arial"/>
                <w:color w:val="000000"/>
                <w:sz w:val="20"/>
                <w:szCs w:val="20"/>
                <w:lang w:eastAsia="es-CO"/>
              </w:rPr>
              <w:t>nit</w:t>
            </w:r>
            <w:proofErr w:type="spellEnd"/>
            <w:r w:rsidRPr="0028480C">
              <w:rPr>
                <w:rFonts w:ascii="Arial" w:eastAsia="Times New Roman" w:hAnsi="Arial" w:cs="Arial"/>
                <w:color w:val="000000"/>
                <w:sz w:val="20"/>
                <w:szCs w:val="20"/>
                <w:lang w:eastAsia="es-CO"/>
              </w:rPr>
              <w:t xml:space="preserve"> Revestimiento </w:t>
            </w:r>
            <w:proofErr w:type="spellStart"/>
            <w:r w:rsidRPr="0028480C">
              <w:rPr>
                <w:rFonts w:ascii="Arial" w:eastAsia="Times New Roman" w:hAnsi="Arial" w:cs="Arial"/>
                <w:color w:val="000000"/>
                <w:sz w:val="20"/>
                <w:szCs w:val="20"/>
                <w:lang w:eastAsia="es-CO"/>
              </w:rPr>
              <w:t>oleofóbico</w:t>
            </w:r>
            <w:proofErr w:type="spellEnd"/>
            <w:r w:rsidRPr="0028480C">
              <w:rPr>
                <w:rFonts w:ascii="Arial" w:eastAsia="Times New Roman" w:hAnsi="Arial" w:cs="Arial"/>
                <w:color w:val="000000"/>
                <w:sz w:val="20"/>
                <w:szCs w:val="20"/>
                <w:lang w:eastAsia="es-CO"/>
              </w:rPr>
              <w:t xml:space="preserve"> resistente a huellas dactilares Revestimiento antirreflejo. Compatibilidad para mostrar varios idiomas y caracteres </w:t>
            </w:r>
            <w:proofErr w:type="spellStart"/>
            <w:r w:rsidRPr="0028480C">
              <w:rPr>
                <w:rFonts w:ascii="Arial" w:eastAsia="Times New Roman" w:hAnsi="Arial" w:cs="Arial"/>
                <w:color w:val="000000"/>
                <w:sz w:val="20"/>
                <w:szCs w:val="20"/>
                <w:lang w:eastAsia="es-CO"/>
              </w:rPr>
              <w:t>simultáneamenteResistencia</w:t>
            </w:r>
            <w:proofErr w:type="spellEnd"/>
            <w:r w:rsidRPr="0028480C">
              <w:rPr>
                <w:rFonts w:ascii="Arial" w:eastAsia="Times New Roman" w:hAnsi="Arial" w:cs="Arial"/>
                <w:color w:val="000000"/>
                <w:sz w:val="20"/>
                <w:szCs w:val="20"/>
                <w:lang w:eastAsia="es-CO"/>
              </w:rPr>
              <w:t xml:space="preserve"> a las salpicaduras, al agua y al polvo Clasificación IP68 (hasta 30 minutos a una profundidad máxima de 6 metros) según la norma IEC 60529ChipChip A19 CPU de 6 núcleos con 2 núcleos de rendimiento y 4 de eficiencia GPU de 5 núcleos con aceleradores neurales Neural </w:t>
            </w:r>
            <w:proofErr w:type="spellStart"/>
            <w:r w:rsidRPr="0028480C">
              <w:rPr>
                <w:rFonts w:ascii="Arial" w:eastAsia="Times New Roman" w:hAnsi="Arial" w:cs="Arial"/>
                <w:color w:val="000000"/>
                <w:sz w:val="20"/>
                <w:szCs w:val="20"/>
                <w:lang w:eastAsia="es-CO"/>
              </w:rPr>
              <w:t>Engine</w:t>
            </w:r>
            <w:proofErr w:type="spellEnd"/>
            <w:r w:rsidRPr="0028480C">
              <w:rPr>
                <w:rFonts w:ascii="Arial" w:eastAsia="Times New Roman" w:hAnsi="Arial" w:cs="Arial"/>
                <w:color w:val="000000"/>
                <w:sz w:val="20"/>
                <w:szCs w:val="20"/>
                <w:lang w:eastAsia="es-CO"/>
              </w:rPr>
              <w:t xml:space="preserve"> de 16 núcleos Trazado de rayos acelerado por </w:t>
            </w:r>
            <w:proofErr w:type="spellStart"/>
            <w:r w:rsidRPr="0028480C">
              <w:rPr>
                <w:rFonts w:ascii="Arial" w:eastAsia="Times New Roman" w:hAnsi="Arial" w:cs="Arial"/>
                <w:color w:val="000000"/>
                <w:sz w:val="20"/>
                <w:szCs w:val="20"/>
                <w:lang w:eastAsia="es-CO"/>
              </w:rPr>
              <w:t>hardwareCámara</w:t>
            </w:r>
            <w:proofErr w:type="spellEnd"/>
            <w:r w:rsidRPr="0028480C">
              <w:rPr>
                <w:rFonts w:ascii="Arial" w:eastAsia="Times New Roman" w:hAnsi="Arial" w:cs="Arial"/>
                <w:color w:val="000000"/>
                <w:sz w:val="20"/>
                <w:szCs w:val="20"/>
                <w:lang w:eastAsia="es-CO"/>
              </w:rPr>
              <w:t xml:space="preserve"> Sistema de dos cámaras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de 48 MP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principal de 48 MP: 26 mm, apertura de ƒ/1.6, estabilización óptica de imagen por desplazamiento de sensor, 100% </w:t>
            </w:r>
            <w:proofErr w:type="spellStart"/>
            <w:r w:rsidRPr="0028480C">
              <w:rPr>
                <w:rFonts w:ascii="Arial" w:eastAsia="Times New Roman" w:hAnsi="Arial" w:cs="Arial"/>
                <w:color w:val="000000"/>
                <w:sz w:val="20"/>
                <w:szCs w:val="20"/>
                <w:lang w:eastAsia="es-CO"/>
              </w:rPr>
              <w:t>Focus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Pixels</w:t>
            </w:r>
            <w:proofErr w:type="spellEnd"/>
            <w:r w:rsidRPr="0028480C">
              <w:rPr>
                <w:rFonts w:ascii="Arial" w:eastAsia="Times New Roman" w:hAnsi="Arial" w:cs="Arial"/>
                <w:color w:val="000000"/>
                <w:sz w:val="20"/>
                <w:szCs w:val="20"/>
                <w:lang w:eastAsia="es-CO"/>
              </w:rPr>
              <w:t xml:space="preserve">, admite fotos en </w:t>
            </w:r>
            <w:proofErr w:type="spellStart"/>
            <w:r w:rsidRPr="0028480C">
              <w:rPr>
                <w:rFonts w:ascii="Arial" w:eastAsia="Times New Roman" w:hAnsi="Arial" w:cs="Arial"/>
                <w:color w:val="000000"/>
                <w:sz w:val="20"/>
                <w:szCs w:val="20"/>
                <w:lang w:eastAsia="es-CO"/>
              </w:rPr>
              <w:t>superalta</w:t>
            </w:r>
            <w:proofErr w:type="spellEnd"/>
            <w:r w:rsidRPr="0028480C">
              <w:rPr>
                <w:rFonts w:ascii="Arial" w:eastAsia="Times New Roman" w:hAnsi="Arial" w:cs="Arial"/>
                <w:color w:val="000000"/>
                <w:sz w:val="20"/>
                <w:szCs w:val="20"/>
                <w:lang w:eastAsia="es-CO"/>
              </w:rPr>
              <w:t xml:space="preserve"> resolución (24 MP y 48 MP) También permite teleobjetivo de calidad óptica de 2x de 12 MP: 52 mm, apertura de ƒ/1.6, estabilización óptica de imagen por desplazamiento de sensor, 100% </w:t>
            </w:r>
            <w:proofErr w:type="spellStart"/>
            <w:r w:rsidRPr="0028480C">
              <w:rPr>
                <w:rFonts w:ascii="Arial" w:eastAsia="Times New Roman" w:hAnsi="Arial" w:cs="Arial"/>
                <w:color w:val="000000"/>
                <w:sz w:val="20"/>
                <w:szCs w:val="20"/>
                <w:lang w:eastAsia="es-CO"/>
              </w:rPr>
              <w:t>Focus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Pixels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ultra gran angular de 48 MP: 13 mm, apertura de ƒ/2.2 con ángulo de visión de 120°, </w:t>
            </w:r>
            <w:proofErr w:type="spellStart"/>
            <w:r w:rsidRPr="0028480C">
              <w:rPr>
                <w:rFonts w:ascii="Arial" w:eastAsia="Times New Roman" w:hAnsi="Arial" w:cs="Arial"/>
                <w:color w:val="000000"/>
                <w:sz w:val="20"/>
                <w:szCs w:val="20"/>
                <w:lang w:eastAsia="es-CO"/>
              </w:rPr>
              <w:t>Hybrid</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Focus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Pixels</w:t>
            </w:r>
            <w:proofErr w:type="spellEnd"/>
            <w:r w:rsidRPr="0028480C">
              <w:rPr>
                <w:rFonts w:ascii="Arial" w:eastAsia="Times New Roman" w:hAnsi="Arial" w:cs="Arial"/>
                <w:color w:val="000000"/>
                <w:sz w:val="20"/>
                <w:szCs w:val="20"/>
                <w:lang w:eastAsia="es-CO"/>
              </w:rPr>
              <w:t xml:space="preserve">, fotos en </w:t>
            </w:r>
            <w:proofErr w:type="spellStart"/>
            <w:r w:rsidRPr="0028480C">
              <w:rPr>
                <w:rFonts w:ascii="Arial" w:eastAsia="Times New Roman" w:hAnsi="Arial" w:cs="Arial"/>
                <w:color w:val="000000"/>
                <w:sz w:val="20"/>
                <w:szCs w:val="20"/>
                <w:lang w:eastAsia="es-CO"/>
              </w:rPr>
              <w:t>superalta</w:t>
            </w:r>
            <w:proofErr w:type="spellEnd"/>
            <w:r w:rsidRPr="0028480C">
              <w:rPr>
                <w:rFonts w:ascii="Arial" w:eastAsia="Times New Roman" w:hAnsi="Arial" w:cs="Arial"/>
                <w:color w:val="000000"/>
                <w:sz w:val="20"/>
                <w:szCs w:val="20"/>
                <w:lang w:eastAsia="es-CO"/>
              </w:rPr>
              <w:t xml:space="preserve"> resolución (24 MP y 48 MP) Zoom óptico de 2x para acercar, zoom óptico de 2x para alejar; </w:t>
            </w:r>
            <w:proofErr w:type="spellStart"/>
            <w:r w:rsidRPr="0028480C">
              <w:rPr>
                <w:rFonts w:ascii="Arial" w:eastAsia="Times New Roman" w:hAnsi="Arial" w:cs="Arial"/>
                <w:color w:val="000000"/>
                <w:sz w:val="20"/>
                <w:szCs w:val="20"/>
                <w:lang w:eastAsia="es-CO"/>
              </w:rPr>
              <w:t>nits</w:t>
            </w:r>
            <w:proofErr w:type="spellEnd"/>
            <w:r w:rsidRPr="0028480C">
              <w:rPr>
                <w:rFonts w:ascii="Arial" w:eastAsia="Times New Roman" w:hAnsi="Arial" w:cs="Arial"/>
                <w:color w:val="000000"/>
                <w:sz w:val="20"/>
                <w:szCs w:val="20"/>
                <w:lang w:eastAsia="es-CO"/>
              </w:rPr>
              <w:t xml:space="preserve"> (en exteriores); brillo mínimo de 1 </w:t>
            </w:r>
            <w:proofErr w:type="spellStart"/>
            <w:r w:rsidRPr="0028480C">
              <w:rPr>
                <w:rFonts w:ascii="Arial" w:eastAsia="Times New Roman" w:hAnsi="Arial" w:cs="Arial"/>
                <w:color w:val="000000"/>
                <w:sz w:val="20"/>
                <w:szCs w:val="20"/>
                <w:lang w:eastAsia="es-CO"/>
              </w:rPr>
              <w:t>nit</w:t>
            </w:r>
            <w:proofErr w:type="spellEnd"/>
            <w:r w:rsidRPr="0028480C">
              <w:rPr>
                <w:rFonts w:ascii="Arial" w:eastAsia="Times New Roman" w:hAnsi="Arial" w:cs="Arial"/>
                <w:color w:val="000000"/>
                <w:sz w:val="20"/>
                <w:szCs w:val="20"/>
                <w:lang w:eastAsia="es-CO"/>
              </w:rPr>
              <w:t xml:space="preserve"> Revestimiento </w:t>
            </w:r>
            <w:proofErr w:type="spellStart"/>
            <w:r w:rsidRPr="0028480C">
              <w:rPr>
                <w:rFonts w:ascii="Arial" w:eastAsia="Times New Roman" w:hAnsi="Arial" w:cs="Arial"/>
                <w:color w:val="000000"/>
                <w:sz w:val="20"/>
                <w:szCs w:val="20"/>
                <w:lang w:eastAsia="es-CO"/>
              </w:rPr>
              <w:t>oleofóbico</w:t>
            </w:r>
            <w:proofErr w:type="spellEnd"/>
            <w:r w:rsidRPr="0028480C">
              <w:rPr>
                <w:rFonts w:ascii="Arial" w:eastAsia="Times New Roman" w:hAnsi="Arial" w:cs="Arial"/>
                <w:color w:val="000000"/>
                <w:sz w:val="20"/>
                <w:szCs w:val="20"/>
                <w:lang w:eastAsia="es-CO"/>
              </w:rPr>
              <w:t xml:space="preserve"> resistente a huellas dactilares Revestimiento antirreflejo Compatibilidad para mostrar varios idiomas y caracteres </w:t>
            </w:r>
            <w:proofErr w:type="spellStart"/>
            <w:r w:rsidRPr="0028480C">
              <w:rPr>
                <w:rFonts w:ascii="Arial" w:eastAsia="Times New Roman" w:hAnsi="Arial" w:cs="Arial"/>
                <w:color w:val="000000"/>
                <w:sz w:val="20"/>
                <w:szCs w:val="20"/>
                <w:lang w:eastAsia="es-CO"/>
              </w:rPr>
              <w:t>simultáneamenteResistencia</w:t>
            </w:r>
            <w:proofErr w:type="spellEnd"/>
            <w:r w:rsidRPr="0028480C">
              <w:rPr>
                <w:rFonts w:ascii="Arial" w:eastAsia="Times New Roman" w:hAnsi="Arial" w:cs="Arial"/>
                <w:color w:val="000000"/>
                <w:sz w:val="20"/>
                <w:szCs w:val="20"/>
                <w:lang w:eastAsia="es-CO"/>
              </w:rPr>
              <w:t xml:space="preserve"> a las salpicaduras, al agua y al  polvo Clasificación IP68 (hasta 30  minutos a  una  profundidad máxima de 6 metros) según la norma IEC 60529ChipChip A19 CPU de 6   núcleos  con   2   núcleos  de   rendimiento  y   4   de   eficiencia GPU de  5  núcleos  con  aceleradores  neurales Neural </w:t>
            </w:r>
            <w:proofErr w:type="spellStart"/>
            <w:r w:rsidRPr="0028480C">
              <w:rPr>
                <w:rFonts w:ascii="Arial" w:eastAsia="Times New Roman" w:hAnsi="Arial" w:cs="Arial"/>
                <w:color w:val="000000"/>
                <w:sz w:val="20"/>
                <w:szCs w:val="20"/>
                <w:lang w:eastAsia="es-CO"/>
              </w:rPr>
              <w:t>Engine</w:t>
            </w:r>
            <w:proofErr w:type="spellEnd"/>
            <w:r w:rsidRPr="0028480C">
              <w:rPr>
                <w:rFonts w:ascii="Arial" w:eastAsia="Times New Roman" w:hAnsi="Arial" w:cs="Arial"/>
                <w:color w:val="000000"/>
                <w:sz w:val="20"/>
                <w:szCs w:val="20"/>
                <w:lang w:eastAsia="es-CO"/>
              </w:rPr>
              <w:t xml:space="preserve"> de 16 núcleos Trazado de rayos acelerado por hardware Cámara Sistema de dos cámaras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de 48 MP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principal de 48 MP: 26 mm, apertura de ƒ/1.6, estabilización óptica de imagen por </w:t>
            </w:r>
            <w:proofErr w:type="spellStart"/>
            <w:r w:rsidRPr="0028480C">
              <w:rPr>
                <w:rFonts w:ascii="Arial" w:eastAsia="Times New Roman" w:hAnsi="Arial" w:cs="Arial"/>
                <w:color w:val="000000"/>
                <w:sz w:val="20"/>
                <w:szCs w:val="20"/>
                <w:lang w:eastAsia="es-CO"/>
              </w:rPr>
              <w:t>esplazamiento</w:t>
            </w:r>
            <w:proofErr w:type="spellEnd"/>
            <w:r w:rsidRPr="0028480C">
              <w:rPr>
                <w:rFonts w:ascii="Arial" w:eastAsia="Times New Roman" w:hAnsi="Arial" w:cs="Arial"/>
                <w:color w:val="000000"/>
                <w:sz w:val="20"/>
                <w:szCs w:val="20"/>
                <w:lang w:eastAsia="es-CO"/>
              </w:rPr>
              <w:t xml:space="preserve"> de sensor, 100% </w:t>
            </w:r>
            <w:proofErr w:type="spellStart"/>
            <w:r w:rsidRPr="0028480C">
              <w:rPr>
                <w:rFonts w:ascii="Arial" w:eastAsia="Times New Roman" w:hAnsi="Arial" w:cs="Arial"/>
                <w:color w:val="000000"/>
                <w:sz w:val="20"/>
                <w:szCs w:val="20"/>
                <w:lang w:eastAsia="es-CO"/>
              </w:rPr>
              <w:t>Focus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Pixels</w:t>
            </w:r>
            <w:proofErr w:type="spellEnd"/>
            <w:r w:rsidRPr="0028480C">
              <w:rPr>
                <w:rFonts w:ascii="Arial" w:eastAsia="Times New Roman" w:hAnsi="Arial" w:cs="Arial"/>
                <w:color w:val="000000"/>
                <w:sz w:val="20"/>
                <w:szCs w:val="20"/>
                <w:lang w:eastAsia="es-CO"/>
              </w:rPr>
              <w:t xml:space="preserve">, admite fotos en </w:t>
            </w:r>
            <w:proofErr w:type="spellStart"/>
            <w:r w:rsidRPr="0028480C">
              <w:rPr>
                <w:rFonts w:ascii="Arial" w:eastAsia="Times New Roman" w:hAnsi="Arial" w:cs="Arial"/>
                <w:color w:val="000000"/>
                <w:sz w:val="20"/>
                <w:szCs w:val="20"/>
                <w:lang w:eastAsia="es-CO"/>
              </w:rPr>
              <w:t>superalta</w:t>
            </w:r>
            <w:proofErr w:type="spellEnd"/>
            <w:r w:rsidRPr="0028480C">
              <w:rPr>
                <w:rFonts w:ascii="Arial" w:eastAsia="Times New Roman" w:hAnsi="Arial" w:cs="Arial"/>
                <w:color w:val="000000"/>
                <w:sz w:val="20"/>
                <w:szCs w:val="20"/>
                <w:lang w:eastAsia="es-CO"/>
              </w:rPr>
              <w:t xml:space="preserve"> resolución (24 MP y 48 MP) También permite teleobjetivo de calidad óptica de 2x de 12 MP: 52 mm, apertura de ƒ/1.6, estabilización óptica de imagen por desplazamiento de sensor, 100% </w:t>
            </w:r>
            <w:proofErr w:type="spellStart"/>
            <w:r w:rsidRPr="0028480C">
              <w:rPr>
                <w:rFonts w:ascii="Arial" w:eastAsia="Times New Roman" w:hAnsi="Arial" w:cs="Arial"/>
                <w:color w:val="000000"/>
                <w:sz w:val="20"/>
                <w:szCs w:val="20"/>
                <w:lang w:eastAsia="es-CO"/>
              </w:rPr>
              <w:t>Focus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Pixels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ultra gran angular de 48 MP: 13 mm, apertura de ƒ/2.2 con ángulo de visión de 120°, </w:t>
            </w:r>
            <w:proofErr w:type="spellStart"/>
            <w:r w:rsidRPr="0028480C">
              <w:rPr>
                <w:rFonts w:ascii="Arial" w:eastAsia="Times New Roman" w:hAnsi="Arial" w:cs="Arial"/>
                <w:color w:val="000000"/>
                <w:sz w:val="20"/>
                <w:szCs w:val="20"/>
                <w:lang w:eastAsia="es-CO"/>
              </w:rPr>
              <w:t>Hybrid</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Focus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Pixels</w:t>
            </w:r>
            <w:proofErr w:type="spellEnd"/>
            <w:r w:rsidRPr="0028480C">
              <w:rPr>
                <w:rFonts w:ascii="Arial" w:eastAsia="Times New Roman" w:hAnsi="Arial" w:cs="Arial"/>
                <w:color w:val="000000"/>
                <w:sz w:val="20"/>
                <w:szCs w:val="20"/>
                <w:lang w:eastAsia="es-CO"/>
              </w:rPr>
              <w:t xml:space="preserve">, fotos en </w:t>
            </w:r>
            <w:proofErr w:type="spellStart"/>
            <w:r w:rsidRPr="0028480C">
              <w:rPr>
                <w:rFonts w:ascii="Arial" w:eastAsia="Times New Roman" w:hAnsi="Arial" w:cs="Arial"/>
                <w:color w:val="000000"/>
                <w:sz w:val="20"/>
                <w:szCs w:val="20"/>
                <w:lang w:eastAsia="es-CO"/>
              </w:rPr>
              <w:t>superalta</w:t>
            </w:r>
            <w:proofErr w:type="spellEnd"/>
            <w:r w:rsidRPr="0028480C">
              <w:rPr>
                <w:rFonts w:ascii="Arial" w:eastAsia="Times New Roman" w:hAnsi="Arial" w:cs="Arial"/>
                <w:color w:val="000000"/>
                <w:sz w:val="20"/>
                <w:szCs w:val="20"/>
                <w:lang w:eastAsia="es-CO"/>
              </w:rPr>
              <w:t xml:space="preserve"> resolución (24 MP y 48 MP) Zoom óptico de 2x para acercar, zoom óptico de 2x para alejar; 1080p a 30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Captura Dual hasta 4K Dolby </w:t>
            </w:r>
            <w:proofErr w:type="spellStart"/>
            <w:r w:rsidRPr="0028480C">
              <w:rPr>
                <w:rFonts w:ascii="Arial" w:eastAsia="Times New Roman" w:hAnsi="Arial" w:cs="Arial"/>
                <w:color w:val="000000"/>
                <w:sz w:val="20"/>
                <w:szCs w:val="20"/>
                <w:lang w:eastAsia="es-CO"/>
              </w:rPr>
              <w:t>Vision</w:t>
            </w:r>
            <w:proofErr w:type="spellEnd"/>
            <w:r w:rsidRPr="0028480C">
              <w:rPr>
                <w:rFonts w:ascii="Arial" w:eastAsia="Times New Roman" w:hAnsi="Arial" w:cs="Arial"/>
                <w:color w:val="000000"/>
                <w:sz w:val="20"/>
                <w:szCs w:val="20"/>
                <w:lang w:eastAsia="es-CO"/>
              </w:rPr>
              <w:t xml:space="preserve"> a 30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Video  en  cámara  rápida con estabilización Cámara rápida  con  modo  Noche Video   </w:t>
            </w:r>
            <w:proofErr w:type="spellStart"/>
            <w:r w:rsidRPr="0028480C">
              <w:rPr>
                <w:rFonts w:ascii="Arial" w:eastAsia="Times New Roman" w:hAnsi="Arial" w:cs="Arial"/>
                <w:color w:val="000000"/>
                <w:sz w:val="20"/>
                <w:szCs w:val="20"/>
                <w:lang w:eastAsia="es-CO"/>
              </w:rPr>
              <w:t>QuickTake</w:t>
            </w:r>
            <w:proofErr w:type="spellEnd"/>
            <w:r w:rsidRPr="0028480C">
              <w:rPr>
                <w:rFonts w:ascii="Arial" w:eastAsia="Times New Roman" w:hAnsi="Arial" w:cs="Arial"/>
                <w:color w:val="000000"/>
                <w:sz w:val="20"/>
                <w:szCs w:val="20"/>
                <w:lang w:eastAsia="es-CO"/>
              </w:rPr>
              <w:t xml:space="preserve">   hasta   4K   a   60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con   Dolby   </w:t>
            </w:r>
            <w:proofErr w:type="spellStart"/>
            <w:r w:rsidRPr="0028480C">
              <w:rPr>
                <w:rFonts w:ascii="Arial" w:eastAsia="Times New Roman" w:hAnsi="Arial" w:cs="Arial"/>
                <w:color w:val="000000"/>
                <w:sz w:val="20"/>
                <w:szCs w:val="20"/>
                <w:lang w:eastAsia="es-CO"/>
              </w:rPr>
              <w:t>Vision</w:t>
            </w:r>
            <w:proofErr w:type="spellEnd"/>
            <w:r w:rsidRPr="0028480C">
              <w:rPr>
                <w:rFonts w:ascii="Arial" w:eastAsia="Times New Roman" w:hAnsi="Arial" w:cs="Arial"/>
                <w:color w:val="000000"/>
                <w:sz w:val="20"/>
                <w:szCs w:val="20"/>
                <w:lang w:eastAsia="es-CO"/>
              </w:rPr>
              <w:t xml:space="preserve"> Estabilización óptica de imagen para video por desplazamiento de sensor  (cámara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w:t>
            </w:r>
            <w:r w:rsidRPr="0028480C">
              <w:rPr>
                <w:rFonts w:ascii="Arial" w:eastAsia="Times New Roman" w:hAnsi="Arial" w:cs="Arial"/>
                <w:color w:val="000000"/>
                <w:sz w:val="20"/>
                <w:szCs w:val="20"/>
                <w:lang w:eastAsia="es-CO"/>
              </w:rPr>
              <w:lastRenderedPageBreak/>
              <w:t xml:space="preserve">principal) Zoom digital de hasta 6x Zoom de audio Flash True </w:t>
            </w:r>
            <w:proofErr w:type="spellStart"/>
            <w:r w:rsidRPr="0028480C">
              <w:rPr>
                <w:rFonts w:ascii="Arial" w:eastAsia="Times New Roman" w:hAnsi="Arial" w:cs="Arial"/>
                <w:color w:val="000000"/>
                <w:sz w:val="20"/>
                <w:szCs w:val="20"/>
                <w:lang w:eastAsia="es-CO"/>
              </w:rPr>
              <w:t>Tone</w:t>
            </w:r>
            <w:proofErr w:type="spellEnd"/>
            <w:r w:rsidRPr="0028480C">
              <w:rPr>
                <w:rFonts w:ascii="Arial" w:eastAsia="Times New Roman" w:hAnsi="Arial" w:cs="Arial"/>
                <w:color w:val="000000"/>
                <w:sz w:val="20"/>
                <w:szCs w:val="20"/>
                <w:lang w:eastAsia="es-CO"/>
              </w:rPr>
              <w:t xml:space="preserve"> Estabilización    cinemática    de    video    (4K,    1080p    y    720p) Video con autoenfoque continuo Toma fotos de 8 MP mientras graba videos 4K Zoom de reproducción Grabación de video en formatos HEVC y H.264 Grabación estéreo y con Audio Espacial Reducción de ruido del viento Mezcla de Audio Cámara frontal Cámara Center </w:t>
            </w:r>
            <w:proofErr w:type="spellStart"/>
            <w:r w:rsidRPr="0028480C">
              <w:rPr>
                <w:rFonts w:ascii="Arial" w:eastAsia="Times New Roman" w:hAnsi="Arial" w:cs="Arial"/>
                <w:color w:val="000000"/>
                <w:sz w:val="20"/>
                <w:szCs w:val="20"/>
                <w:lang w:eastAsia="es-CO"/>
              </w:rPr>
              <w:t>Stage</w:t>
            </w:r>
            <w:proofErr w:type="spellEnd"/>
            <w:r w:rsidRPr="0028480C">
              <w:rPr>
                <w:rFonts w:ascii="Arial" w:eastAsia="Times New Roman" w:hAnsi="Arial" w:cs="Arial"/>
                <w:color w:val="000000"/>
                <w:sz w:val="20"/>
                <w:szCs w:val="20"/>
                <w:lang w:eastAsia="es-CO"/>
              </w:rPr>
              <w:t xml:space="preserve"> de 18 MP Apertura de ƒ/1.9 Autoenfoque con </w:t>
            </w:r>
            <w:proofErr w:type="spellStart"/>
            <w:r w:rsidRPr="0028480C">
              <w:rPr>
                <w:rFonts w:ascii="Arial" w:eastAsia="Times New Roman" w:hAnsi="Arial" w:cs="Arial"/>
                <w:color w:val="000000"/>
                <w:sz w:val="20"/>
                <w:szCs w:val="20"/>
                <w:lang w:eastAsia="es-CO"/>
              </w:rPr>
              <w:t>Focus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Pixels</w:t>
            </w:r>
            <w:proofErr w:type="spellEnd"/>
            <w:r w:rsidRPr="0028480C">
              <w:rPr>
                <w:rFonts w:ascii="Arial" w:eastAsia="Times New Roman" w:hAnsi="Arial" w:cs="Arial"/>
                <w:color w:val="000000"/>
                <w:sz w:val="20"/>
                <w:szCs w:val="20"/>
                <w:lang w:eastAsia="es-CO"/>
              </w:rPr>
              <w:t xml:space="preserve"> Retina Flash Toca para hacer zoom y girar Encuadre Centrado para fotos Video </w:t>
            </w:r>
            <w:proofErr w:type="spellStart"/>
            <w:r w:rsidRPr="0028480C">
              <w:rPr>
                <w:rFonts w:ascii="Arial" w:eastAsia="Times New Roman" w:hAnsi="Arial" w:cs="Arial"/>
                <w:color w:val="000000"/>
                <w:sz w:val="20"/>
                <w:szCs w:val="20"/>
                <w:lang w:eastAsia="es-CO"/>
              </w:rPr>
              <w:t>ultraestabilizado</w:t>
            </w:r>
            <w:proofErr w:type="spellEnd"/>
            <w:r w:rsidRPr="0028480C">
              <w:rPr>
                <w:rFonts w:ascii="Arial" w:eastAsia="Times New Roman" w:hAnsi="Arial" w:cs="Arial"/>
                <w:color w:val="000000"/>
                <w:sz w:val="20"/>
                <w:szCs w:val="20"/>
                <w:lang w:eastAsia="es-CO"/>
              </w:rPr>
              <w:t xml:space="preserve"> Captura Dual Encuadre Centrado para </w:t>
            </w:r>
            <w:proofErr w:type="spellStart"/>
            <w:r w:rsidRPr="0028480C">
              <w:rPr>
                <w:rFonts w:ascii="Arial" w:eastAsia="Times New Roman" w:hAnsi="Arial" w:cs="Arial"/>
                <w:color w:val="000000"/>
                <w:sz w:val="20"/>
                <w:szCs w:val="20"/>
                <w:lang w:eastAsia="es-CO"/>
              </w:rPr>
              <w:t>videollamadas</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Photonic</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Engine</w:t>
            </w:r>
            <w:proofErr w:type="spellEnd"/>
            <w:r w:rsidRPr="0028480C">
              <w:rPr>
                <w:rFonts w:ascii="Arial" w:eastAsia="Times New Roman" w:hAnsi="Arial" w:cs="Arial"/>
                <w:color w:val="000000"/>
                <w:sz w:val="20"/>
                <w:szCs w:val="20"/>
                <w:lang w:eastAsia="es-CO"/>
              </w:rPr>
              <w:t xml:space="preserve">  Deep  </w:t>
            </w:r>
            <w:proofErr w:type="spellStart"/>
            <w:r w:rsidRPr="0028480C">
              <w:rPr>
                <w:rFonts w:ascii="Arial" w:eastAsia="Times New Roman" w:hAnsi="Arial" w:cs="Arial"/>
                <w:color w:val="000000"/>
                <w:sz w:val="20"/>
                <w:szCs w:val="20"/>
                <w:lang w:eastAsia="es-CO"/>
              </w:rPr>
              <w:t>Fusion</w:t>
            </w:r>
            <w:proofErr w:type="spellEnd"/>
            <w:r w:rsidRPr="0028480C">
              <w:rPr>
                <w:rFonts w:ascii="Arial" w:eastAsia="Times New Roman" w:hAnsi="Arial" w:cs="Arial"/>
                <w:color w:val="000000"/>
                <w:sz w:val="20"/>
                <w:szCs w:val="20"/>
                <w:lang w:eastAsia="es-CO"/>
              </w:rPr>
              <w:t xml:space="preserve">  HDR  Inteligente  5 Retratos de última generación con Control de Enfoque y Control de Profundidad Iluminación de Retrato con seis efectos </w:t>
            </w:r>
            <w:proofErr w:type="spellStart"/>
            <w:r w:rsidRPr="0028480C">
              <w:rPr>
                <w:rFonts w:ascii="Arial" w:eastAsia="Times New Roman" w:hAnsi="Arial" w:cs="Arial"/>
                <w:color w:val="000000"/>
                <w:sz w:val="20"/>
                <w:szCs w:val="20"/>
                <w:lang w:eastAsia="es-CO"/>
              </w:rPr>
              <w:t>Animoji</w:t>
            </w:r>
            <w:proofErr w:type="spellEnd"/>
            <w:r w:rsidRPr="0028480C">
              <w:rPr>
                <w:rFonts w:ascii="Arial" w:eastAsia="Times New Roman" w:hAnsi="Arial" w:cs="Arial"/>
                <w:color w:val="000000"/>
                <w:sz w:val="20"/>
                <w:szCs w:val="20"/>
                <w:lang w:eastAsia="es-CO"/>
              </w:rPr>
              <w:t xml:space="preserve"> y </w:t>
            </w:r>
            <w:proofErr w:type="spellStart"/>
            <w:r w:rsidRPr="0028480C">
              <w:rPr>
                <w:rFonts w:ascii="Arial" w:eastAsia="Times New Roman" w:hAnsi="Arial" w:cs="Arial"/>
                <w:color w:val="000000"/>
                <w:sz w:val="20"/>
                <w:szCs w:val="20"/>
                <w:lang w:eastAsia="es-CO"/>
              </w:rPr>
              <w:t>Memoji</w:t>
            </w:r>
            <w:proofErr w:type="spellEnd"/>
            <w:r w:rsidRPr="0028480C">
              <w:rPr>
                <w:rFonts w:ascii="Arial" w:eastAsia="Times New Roman" w:hAnsi="Arial" w:cs="Arial"/>
                <w:color w:val="000000"/>
                <w:sz w:val="20"/>
                <w:szCs w:val="20"/>
                <w:lang w:eastAsia="es-CO"/>
              </w:rPr>
              <w:t xml:space="preserve"> Modo Noche Estilos Fotográficos de última generación Amplia gama de colores en fotos y Live </w:t>
            </w:r>
            <w:proofErr w:type="spellStart"/>
            <w:r w:rsidRPr="0028480C">
              <w:rPr>
                <w:rFonts w:ascii="Arial" w:eastAsia="Times New Roman" w:hAnsi="Arial" w:cs="Arial"/>
                <w:color w:val="000000"/>
                <w:sz w:val="20"/>
                <w:szCs w:val="20"/>
                <w:lang w:eastAsia="es-CO"/>
              </w:rPr>
              <w:t>Photos</w:t>
            </w:r>
            <w:proofErr w:type="spellEnd"/>
            <w:r w:rsidRPr="0028480C">
              <w:rPr>
                <w:rFonts w:ascii="Arial" w:eastAsia="Times New Roman" w:hAnsi="Arial" w:cs="Arial"/>
                <w:color w:val="000000"/>
                <w:sz w:val="20"/>
                <w:szCs w:val="20"/>
                <w:lang w:eastAsia="es-CO"/>
              </w:rPr>
              <w:t xml:space="preserve"> Corrección de lente Estabilización automática de imagen Modo Ráfaga Grabación de video 4K Dolby </w:t>
            </w:r>
            <w:proofErr w:type="spellStart"/>
            <w:r w:rsidRPr="0028480C">
              <w:rPr>
                <w:rFonts w:ascii="Arial" w:eastAsia="Times New Roman" w:hAnsi="Arial" w:cs="Arial"/>
                <w:color w:val="000000"/>
                <w:sz w:val="20"/>
                <w:szCs w:val="20"/>
                <w:lang w:eastAsia="es-CO"/>
              </w:rPr>
              <w:t>Vision</w:t>
            </w:r>
            <w:proofErr w:type="spellEnd"/>
            <w:r w:rsidRPr="0028480C">
              <w:rPr>
                <w:rFonts w:ascii="Arial" w:eastAsia="Times New Roman" w:hAnsi="Arial" w:cs="Arial"/>
                <w:color w:val="000000"/>
                <w:sz w:val="20"/>
                <w:szCs w:val="20"/>
                <w:lang w:eastAsia="es-CO"/>
              </w:rPr>
              <w:t xml:space="preserve"> a 24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25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30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o 60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Grabación de video Dolby </w:t>
            </w:r>
            <w:proofErr w:type="spellStart"/>
            <w:r w:rsidRPr="0028480C">
              <w:rPr>
                <w:rFonts w:ascii="Arial" w:eastAsia="Times New Roman" w:hAnsi="Arial" w:cs="Arial"/>
                <w:color w:val="000000"/>
                <w:sz w:val="20"/>
                <w:szCs w:val="20"/>
                <w:lang w:eastAsia="es-CO"/>
              </w:rPr>
              <w:t>Vision</w:t>
            </w:r>
            <w:proofErr w:type="spellEnd"/>
            <w:r w:rsidRPr="0028480C">
              <w:rPr>
                <w:rFonts w:ascii="Arial" w:eastAsia="Times New Roman" w:hAnsi="Arial" w:cs="Arial"/>
                <w:color w:val="000000"/>
                <w:sz w:val="20"/>
                <w:szCs w:val="20"/>
                <w:lang w:eastAsia="es-CO"/>
              </w:rPr>
              <w:t xml:space="preserve"> de 1080p a 25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30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o 60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Modo Cine hasta 4K Dolby </w:t>
            </w:r>
            <w:proofErr w:type="spellStart"/>
            <w:r w:rsidRPr="0028480C">
              <w:rPr>
                <w:rFonts w:ascii="Arial" w:eastAsia="Times New Roman" w:hAnsi="Arial" w:cs="Arial"/>
                <w:color w:val="000000"/>
                <w:sz w:val="20"/>
                <w:szCs w:val="20"/>
                <w:lang w:eastAsia="es-CO"/>
              </w:rPr>
              <w:t>Vision</w:t>
            </w:r>
            <w:proofErr w:type="spellEnd"/>
            <w:r w:rsidRPr="0028480C">
              <w:rPr>
                <w:rFonts w:ascii="Arial" w:eastAsia="Times New Roman" w:hAnsi="Arial" w:cs="Arial"/>
                <w:color w:val="000000"/>
                <w:sz w:val="20"/>
                <w:szCs w:val="20"/>
                <w:lang w:eastAsia="es-CO"/>
              </w:rPr>
              <w:t xml:space="preserve"> a 30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Video en cámara lenta de 1080p a 120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Video en cámara rápida con  estabilización Cámara rápida  con  modo Noche  Video </w:t>
            </w:r>
            <w:proofErr w:type="spellStart"/>
            <w:r w:rsidRPr="0028480C">
              <w:rPr>
                <w:rFonts w:ascii="Arial" w:eastAsia="Times New Roman" w:hAnsi="Arial" w:cs="Arial"/>
                <w:color w:val="000000"/>
                <w:sz w:val="20"/>
                <w:szCs w:val="20"/>
                <w:lang w:eastAsia="es-CO"/>
              </w:rPr>
              <w:t>QuickTake</w:t>
            </w:r>
            <w:proofErr w:type="spellEnd"/>
            <w:r w:rsidRPr="0028480C">
              <w:rPr>
                <w:rFonts w:ascii="Arial" w:eastAsia="Times New Roman" w:hAnsi="Arial" w:cs="Arial"/>
                <w:color w:val="000000"/>
                <w:sz w:val="20"/>
                <w:szCs w:val="20"/>
                <w:lang w:eastAsia="es-CO"/>
              </w:rPr>
              <w:t xml:space="preserve"> hasta 4K a 60 </w:t>
            </w:r>
            <w:proofErr w:type="spellStart"/>
            <w:r w:rsidRPr="0028480C">
              <w:rPr>
                <w:rFonts w:ascii="Arial" w:eastAsia="Times New Roman" w:hAnsi="Arial" w:cs="Arial"/>
                <w:color w:val="000000"/>
                <w:sz w:val="20"/>
                <w:szCs w:val="20"/>
                <w:lang w:eastAsia="es-CO"/>
              </w:rPr>
              <w:t>fps</w:t>
            </w:r>
            <w:proofErr w:type="spellEnd"/>
            <w:r w:rsidRPr="0028480C">
              <w:rPr>
                <w:rFonts w:ascii="Arial" w:eastAsia="Times New Roman" w:hAnsi="Arial" w:cs="Arial"/>
                <w:color w:val="000000"/>
                <w:sz w:val="20"/>
                <w:szCs w:val="20"/>
                <w:lang w:eastAsia="es-CO"/>
              </w:rPr>
              <w:t xml:space="preserve"> con Dolby </w:t>
            </w:r>
            <w:proofErr w:type="spellStart"/>
            <w:r w:rsidRPr="0028480C">
              <w:rPr>
                <w:rFonts w:ascii="Arial" w:eastAsia="Times New Roman" w:hAnsi="Arial" w:cs="Arial"/>
                <w:color w:val="000000"/>
                <w:sz w:val="20"/>
                <w:szCs w:val="20"/>
                <w:lang w:eastAsia="es-CO"/>
              </w:rPr>
              <w:t>Vision</w:t>
            </w:r>
            <w:proofErr w:type="spellEnd"/>
            <w:r w:rsidRPr="0028480C">
              <w:rPr>
                <w:rFonts w:ascii="Arial" w:eastAsia="Times New Roman" w:hAnsi="Arial" w:cs="Arial"/>
                <w:color w:val="000000"/>
                <w:sz w:val="20"/>
                <w:szCs w:val="20"/>
                <w:lang w:eastAsia="es-CO"/>
              </w:rPr>
              <w:t xml:space="preserve"> Estabilización cinemática de video (4K, 1080p y 720p) Grabación estéreo y con Audio Espacial Reducción de ruido del viento Mezcla de Audio Energía y batería Reproducción de video Hasta 30 horas Reproducción de video en </w:t>
            </w:r>
            <w:proofErr w:type="spellStart"/>
            <w:r w:rsidRPr="0028480C">
              <w:rPr>
                <w:rFonts w:ascii="Arial" w:eastAsia="Times New Roman" w:hAnsi="Arial" w:cs="Arial"/>
                <w:color w:val="000000"/>
                <w:sz w:val="20"/>
                <w:szCs w:val="20"/>
                <w:lang w:eastAsia="es-CO"/>
              </w:rPr>
              <w:t>streaming</w:t>
            </w:r>
            <w:proofErr w:type="spellEnd"/>
            <w:r w:rsidRPr="0028480C">
              <w:rPr>
                <w:rFonts w:ascii="Arial" w:eastAsia="Times New Roman" w:hAnsi="Arial" w:cs="Arial"/>
                <w:color w:val="000000"/>
                <w:sz w:val="20"/>
                <w:szCs w:val="20"/>
                <w:lang w:eastAsia="es-CO"/>
              </w:rPr>
              <w:t xml:space="preserve"> Hasta 27 horas Batería de iones de litio   recargable integrada Carga rápida: Hasta un 50% de carga en 20 minutos6 con un adaptador de 40 W o más (disponible por separado) al usar un cable de carga USB-C Hasta  un 50%  de  carga  en 30 minutos6 con un adaptador de 30 W o más al usar un cargador </w:t>
            </w:r>
            <w:proofErr w:type="spellStart"/>
            <w:r w:rsidRPr="0028480C">
              <w:rPr>
                <w:rFonts w:ascii="Arial" w:eastAsia="Times New Roman" w:hAnsi="Arial" w:cs="Arial"/>
                <w:color w:val="000000"/>
                <w:sz w:val="20"/>
                <w:szCs w:val="20"/>
                <w:lang w:eastAsia="es-CO"/>
              </w:rPr>
              <w:t>MagSafe</w:t>
            </w:r>
            <w:proofErr w:type="spellEnd"/>
            <w:r w:rsidRPr="0028480C">
              <w:rPr>
                <w:rFonts w:ascii="Arial" w:eastAsia="Times New Roman" w:hAnsi="Arial" w:cs="Arial"/>
                <w:color w:val="000000"/>
                <w:sz w:val="20"/>
                <w:szCs w:val="20"/>
                <w:lang w:eastAsia="es-CO"/>
              </w:rPr>
              <w:t xml:space="preserve"> (disponibles por separado) </w:t>
            </w:r>
            <w:proofErr w:type="spellStart"/>
            <w:r w:rsidRPr="0028480C">
              <w:rPr>
                <w:rFonts w:ascii="Arial" w:eastAsia="Times New Roman" w:hAnsi="Arial" w:cs="Arial"/>
                <w:color w:val="000000"/>
                <w:sz w:val="20"/>
                <w:szCs w:val="20"/>
                <w:lang w:eastAsia="es-CO"/>
              </w:rPr>
              <w:t>Face</w:t>
            </w:r>
            <w:proofErr w:type="spellEnd"/>
            <w:r w:rsidRPr="0028480C">
              <w:rPr>
                <w:rFonts w:ascii="Arial" w:eastAsia="Times New Roman" w:hAnsi="Arial" w:cs="Arial"/>
                <w:color w:val="000000"/>
                <w:sz w:val="20"/>
                <w:szCs w:val="20"/>
                <w:lang w:eastAsia="es-CO"/>
              </w:rPr>
              <w:t xml:space="preserve"> ID Reconocimiento facial por medio de tecnología </w:t>
            </w:r>
            <w:proofErr w:type="spellStart"/>
            <w:r w:rsidRPr="0028480C">
              <w:rPr>
                <w:rFonts w:ascii="Arial" w:eastAsia="Times New Roman" w:hAnsi="Arial" w:cs="Arial"/>
                <w:color w:val="000000"/>
                <w:sz w:val="20"/>
                <w:szCs w:val="20"/>
                <w:lang w:eastAsia="es-CO"/>
              </w:rPr>
              <w:t>TrueDepth</w:t>
            </w:r>
            <w:proofErr w:type="spellEnd"/>
            <w:r w:rsidRPr="0028480C">
              <w:rPr>
                <w:rFonts w:ascii="Arial" w:eastAsia="Times New Roman" w:hAnsi="Arial" w:cs="Arial"/>
                <w:color w:val="000000"/>
                <w:sz w:val="20"/>
                <w:szCs w:val="20"/>
                <w:lang w:eastAsia="es-CO"/>
              </w:rPr>
              <w:t xml:space="preserve"> de la cámara frontal Center </w:t>
            </w:r>
            <w:proofErr w:type="spellStart"/>
            <w:r w:rsidRPr="0028480C">
              <w:rPr>
                <w:rFonts w:ascii="Arial" w:eastAsia="Times New Roman" w:hAnsi="Arial" w:cs="Arial"/>
                <w:color w:val="000000"/>
                <w:sz w:val="20"/>
                <w:szCs w:val="20"/>
                <w:lang w:eastAsia="es-CO"/>
              </w:rPr>
              <w:t>Stage</w:t>
            </w:r>
            <w:proofErr w:type="spellEnd"/>
            <w:r w:rsidRPr="0028480C">
              <w:rPr>
                <w:rFonts w:ascii="Arial" w:eastAsia="Times New Roman" w:hAnsi="Arial" w:cs="Arial"/>
                <w:color w:val="000000"/>
                <w:sz w:val="20"/>
                <w:szCs w:val="20"/>
                <w:lang w:eastAsia="es-CO"/>
              </w:rPr>
              <w:t xml:space="preserve"> Conexión celular e inalámbrica • Modelo A3520* FDD-5G NR (Bandas n1, n2, n3, n5, n7, n8, n12, n20, n25, n26, n28, n30, n66, n70, n75) TDD-5G NR (Bandas n38, n40, n41, n48, n53, n77, n78, n79) FDD-LTE (Bandas 1, 2, 3, 4, 5, 7, 8, 12, 13, 17, 18, 19, 20, 25, 26, 28, 30,32, 66) TDD-LTE (Bandas 34, 38, 39, 40, 41,42, 48, 53) UMTS/HSPA+/DC-HSDPA (850, 900,1700/2100, 1900, 2100    MHz)    GSM/EDGE    (850,    900,    1800,    1900    MHz) 5G (sub-6 GHz) con MIMO 4x48 Gigabit LTE con MIMO 4x48 Chip de conexión inalámbrica N1 de Apple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 xml:space="preserve">-Fi 7 (802.11be) con MIMO 2x29 Bluetooth 6 Tecnología de red </w:t>
            </w:r>
            <w:proofErr w:type="spellStart"/>
            <w:r w:rsidRPr="0028480C">
              <w:rPr>
                <w:rFonts w:ascii="Arial" w:eastAsia="Times New Roman" w:hAnsi="Arial" w:cs="Arial"/>
                <w:color w:val="000000"/>
                <w:sz w:val="20"/>
                <w:szCs w:val="20"/>
                <w:lang w:eastAsia="es-CO"/>
              </w:rPr>
              <w:t>Thread</w:t>
            </w:r>
            <w:proofErr w:type="spellEnd"/>
            <w:r w:rsidRPr="0028480C">
              <w:rPr>
                <w:rFonts w:ascii="Arial" w:eastAsia="Times New Roman" w:hAnsi="Arial" w:cs="Arial"/>
                <w:color w:val="000000"/>
                <w:sz w:val="20"/>
                <w:szCs w:val="20"/>
                <w:lang w:eastAsia="es-CO"/>
              </w:rPr>
              <w:t xml:space="preserve"> Chip de banda </w:t>
            </w:r>
            <w:proofErr w:type="spellStart"/>
            <w:r w:rsidRPr="0028480C">
              <w:rPr>
                <w:rFonts w:ascii="Arial" w:eastAsia="Times New Roman" w:hAnsi="Arial" w:cs="Arial"/>
                <w:color w:val="000000"/>
                <w:sz w:val="20"/>
                <w:szCs w:val="20"/>
                <w:lang w:eastAsia="es-CO"/>
              </w:rPr>
              <w:t>ultraancha</w:t>
            </w:r>
            <w:proofErr w:type="spellEnd"/>
            <w:r w:rsidRPr="0028480C">
              <w:rPr>
                <w:rFonts w:ascii="Arial" w:eastAsia="Times New Roman" w:hAnsi="Arial" w:cs="Arial"/>
                <w:color w:val="000000"/>
                <w:sz w:val="20"/>
                <w:szCs w:val="20"/>
                <w:lang w:eastAsia="es-CO"/>
              </w:rPr>
              <w:t xml:space="preserve"> de segunda generación de Apple NFC con modo de lectura Tarjetas. Express con carga de reserva Ubicación GPS de precisión y doble frecuencia (GPS, GLONASS, Galileo, QZSS, </w:t>
            </w:r>
            <w:proofErr w:type="spellStart"/>
            <w:r w:rsidRPr="0028480C">
              <w:rPr>
                <w:rFonts w:ascii="Arial" w:eastAsia="Times New Roman" w:hAnsi="Arial" w:cs="Arial"/>
                <w:color w:val="000000"/>
                <w:sz w:val="20"/>
                <w:szCs w:val="20"/>
                <w:lang w:eastAsia="es-CO"/>
              </w:rPr>
              <w:t>BeiDou</w:t>
            </w:r>
            <w:proofErr w:type="spellEnd"/>
            <w:r w:rsidRPr="0028480C">
              <w:rPr>
                <w:rFonts w:ascii="Arial" w:eastAsia="Times New Roman" w:hAnsi="Arial" w:cs="Arial"/>
                <w:color w:val="000000"/>
                <w:sz w:val="20"/>
                <w:szCs w:val="20"/>
                <w:lang w:eastAsia="es-CO"/>
              </w:rPr>
              <w:t xml:space="preserve"> y </w:t>
            </w:r>
            <w:proofErr w:type="spellStart"/>
            <w:r w:rsidRPr="0028480C">
              <w:rPr>
                <w:rFonts w:ascii="Arial" w:eastAsia="Times New Roman" w:hAnsi="Arial" w:cs="Arial"/>
                <w:color w:val="000000"/>
                <w:sz w:val="20"/>
                <w:szCs w:val="20"/>
                <w:lang w:eastAsia="es-CO"/>
              </w:rPr>
              <w:t>NavIC</w:t>
            </w:r>
            <w:proofErr w:type="spellEnd"/>
            <w:r w:rsidRPr="0028480C">
              <w:rPr>
                <w:rFonts w:ascii="Arial" w:eastAsia="Times New Roman" w:hAnsi="Arial" w:cs="Arial"/>
                <w:color w:val="000000"/>
                <w:sz w:val="20"/>
                <w:szCs w:val="20"/>
                <w:lang w:eastAsia="es-CO"/>
              </w:rPr>
              <w:t xml:space="preserve">) Brújula digital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 xml:space="preserve">-Fi   Conexión celular </w:t>
            </w:r>
            <w:proofErr w:type="spellStart"/>
            <w:r w:rsidRPr="0028480C">
              <w:rPr>
                <w:rFonts w:ascii="Arial" w:eastAsia="Times New Roman" w:hAnsi="Arial" w:cs="Arial"/>
                <w:color w:val="000000"/>
                <w:sz w:val="20"/>
                <w:szCs w:val="20"/>
                <w:lang w:eastAsia="es-CO"/>
              </w:rPr>
              <w:t>Microlocalización</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iBeacon</w:t>
            </w:r>
            <w:proofErr w:type="spellEnd"/>
            <w:r w:rsidRPr="0028480C">
              <w:rPr>
                <w:rFonts w:ascii="Arial" w:eastAsia="Times New Roman" w:hAnsi="Arial" w:cs="Arial"/>
                <w:color w:val="000000"/>
                <w:sz w:val="20"/>
                <w:szCs w:val="20"/>
                <w:lang w:eastAsia="es-CO"/>
              </w:rPr>
              <w:t xml:space="preserve">  Carga  y  expansión  Conector  USB-C compatible con: Carga </w:t>
            </w:r>
            <w:proofErr w:type="spellStart"/>
            <w:r w:rsidRPr="0028480C">
              <w:rPr>
                <w:rFonts w:ascii="Arial" w:eastAsia="Times New Roman" w:hAnsi="Arial" w:cs="Arial"/>
                <w:color w:val="000000"/>
                <w:sz w:val="20"/>
                <w:szCs w:val="20"/>
                <w:lang w:eastAsia="es-CO"/>
              </w:rPr>
              <w:t>DisplayPort</w:t>
            </w:r>
            <w:proofErr w:type="spellEnd"/>
            <w:r w:rsidRPr="0028480C">
              <w:rPr>
                <w:rFonts w:ascii="Arial" w:eastAsia="Times New Roman" w:hAnsi="Arial" w:cs="Arial"/>
                <w:color w:val="000000"/>
                <w:sz w:val="20"/>
                <w:szCs w:val="20"/>
                <w:lang w:eastAsia="es-CO"/>
              </w:rPr>
              <w:t xml:space="preserve">, USB 2 (hasta 480 Mb/s),Carga inalámbrica y </w:t>
            </w:r>
            <w:proofErr w:type="spellStart"/>
            <w:r w:rsidRPr="0028480C">
              <w:rPr>
                <w:rFonts w:ascii="Arial" w:eastAsia="Times New Roman" w:hAnsi="Arial" w:cs="Arial"/>
                <w:color w:val="000000"/>
                <w:sz w:val="20"/>
                <w:szCs w:val="20"/>
                <w:lang w:eastAsia="es-CO"/>
              </w:rPr>
              <w:t>MagSafe</w:t>
            </w:r>
            <w:proofErr w:type="spellEnd"/>
            <w:r w:rsidRPr="0028480C">
              <w:rPr>
                <w:rFonts w:ascii="Arial" w:eastAsia="Times New Roman" w:hAnsi="Arial" w:cs="Arial"/>
                <w:color w:val="000000"/>
                <w:sz w:val="20"/>
                <w:szCs w:val="20"/>
                <w:lang w:eastAsia="es-CO"/>
              </w:rPr>
              <w:t xml:space="preserve">, Carga inalámbrica de hasta 25 W con cargadores  MagSafe6 Carga   inalámbrica   de   hasta   25   W   con   cargadores   Qi26 Anillo magnético Imán de alineación Identificación de accesorios mediante NFC Magnetómetro Sensores </w:t>
            </w:r>
            <w:proofErr w:type="spellStart"/>
            <w:r w:rsidRPr="0028480C">
              <w:rPr>
                <w:rFonts w:ascii="Arial" w:eastAsia="Times New Roman" w:hAnsi="Arial" w:cs="Arial"/>
                <w:color w:val="000000"/>
                <w:sz w:val="20"/>
                <w:szCs w:val="20"/>
                <w:lang w:eastAsia="es-CO"/>
              </w:rPr>
              <w:t>Face</w:t>
            </w:r>
            <w:proofErr w:type="spellEnd"/>
            <w:r w:rsidRPr="0028480C">
              <w:rPr>
                <w:rFonts w:ascii="Arial" w:eastAsia="Times New Roman" w:hAnsi="Arial" w:cs="Arial"/>
                <w:color w:val="000000"/>
                <w:sz w:val="20"/>
                <w:szCs w:val="20"/>
                <w:lang w:eastAsia="es-CO"/>
              </w:rPr>
              <w:t xml:space="preserve"> ID </w:t>
            </w:r>
            <w:proofErr w:type="spellStart"/>
            <w:r w:rsidRPr="0028480C">
              <w:rPr>
                <w:rFonts w:ascii="Arial" w:eastAsia="Times New Roman" w:hAnsi="Arial" w:cs="Arial"/>
                <w:color w:val="000000"/>
                <w:sz w:val="20"/>
                <w:szCs w:val="20"/>
                <w:lang w:eastAsia="es-CO"/>
              </w:rPr>
              <w:t>BarómetroGiroscopio</w:t>
            </w:r>
            <w:proofErr w:type="spellEnd"/>
            <w:r w:rsidRPr="0028480C">
              <w:rPr>
                <w:rFonts w:ascii="Arial" w:eastAsia="Times New Roman" w:hAnsi="Arial" w:cs="Arial"/>
                <w:color w:val="000000"/>
                <w:sz w:val="20"/>
                <w:szCs w:val="20"/>
                <w:lang w:eastAsia="es-CO"/>
              </w:rPr>
              <w:t xml:space="preserve"> de alto rango dinámico Acelerómetro de alta fuerza g Sensor de proximidad Dos    sensores    de    luz    ambiente    Llamadas    de    video13 Llamadas de video de </w:t>
            </w:r>
            <w:proofErr w:type="spellStart"/>
            <w:r w:rsidRPr="0028480C">
              <w:rPr>
                <w:rFonts w:ascii="Arial" w:eastAsia="Times New Roman" w:hAnsi="Arial" w:cs="Arial"/>
                <w:color w:val="000000"/>
                <w:sz w:val="20"/>
                <w:szCs w:val="20"/>
                <w:lang w:eastAsia="es-CO"/>
              </w:rPr>
              <w:t>FaceTime</w:t>
            </w:r>
            <w:proofErr w:type="spellEnd"/>
            <w:r w:rsidRPr="0028480C">
              <w:rPr>
                <w:rFonts w:ascii="Arial" w:eastAsia="Times New Roman" w:hAnsi="Arial" w:cs="Arial"/>
                <w:color w:val="000000"/>
                <w:sz w:val="20"/>
                <w:szCs w:val="20"/>
                <w:lang w:eastAsia="es-CO"/>
              </w:rPr>
              <w:t xml:space="preserve"> a través de red celular o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 xml:space="preserve">-Fi Llamadas de video de </w:t>
            </w:r>
            <w:proofErr w:type="spellStart"/>
            <w:r w:rsidRPr="0028480C">
              <w:rPr>
                <w:rFonts w:ascii="Arial" w:eastAsia="Times New Roman" w:hAnsi="Arial" w:cs="Arial"/>
                <w:color w:val="000000"/>
                <w:sz w:val="20"/>
                <w:szCs w:val="20"/>
                <w:lang w:eastAsia="es-CO"/>
              </w:rPr>
              <w:t>FaceTime</w:t>
            </w:r>
            <w:proofErr w:type="spellEnd"/>
            <w:r w:rsidRPr="0028480C">
              <w:rPr>
                <w:rFonts w:ascii="Arial" w:eastAsia="Times New Roman" w:hAnsi="Arial" w:cs="Arial"/>
                <w:color w:val="000000"/>
                <w:sz w:val="20"/>
                <w:szCs w:val="20"/>
                <w:lang w:eastAsia="es-CO"/>
              </w:rPr>
              <w:t xml:space="preserve"> HD (1080p) a través de 5G o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 xml:space="preserve">-Fi Encuadre Centrado </w:t>
            </w:r>
            <w:proofErr w:type="spellStart"/>
            <w:r w:rsidRPr="0028480C">
              <w:rPr>
                <w:rFonts w:ascii="Arial" w:eastAsia="Times New Roman" w:hAnsi="Arial" w:cs="Arial"/>
                <w:color w:val="000000"/>
                <w:sz w:val="20"/>
                <w:szCs w:val="20"/>
                <w:lang w:eastAsia="es-CO"/>
              </w:rPr>
              <w:t>SharePlay</w:t>
            </w:r>
            <w:proofErr w:type="spellEnd"/>
            <w:r w:rsidRPr="0028480C">
              <w:rPr>
                <w:rFonts w:ascii="Arial" w:eastAsia="Times New Roman" w:hAnsi="Arial" w:cs="Arial"/>
                <w:color w:val="000000"/>
                <w:sz w:val="20"/>
                <w:szCs w:val="20"/>
                <w:lang w:eastAsia="es-CO"/>
              </w:rPr>
              <w:t xml:space="preserve"> para ver películas o programas de TV, escuchar música o usar apps con alguien más durante una llamada de </w:t>
            </w:r>
            <w:proofErr w:type="spellStart"/>
            <w:r w:rsidRPr="0028480C">
              <w:rPr>
                <w:rFonts w:ascii="Arial" w:eastAsia="Times New Roman" w:hAnsi="Arial" w:cs="Arial"/>
                <w:color w:val="000000"/>
                <w:sz w:val="20"/>
                <w:szCs w:val="20"/>
                <w:lang w:eastAsia="es-CO"/>
              </w:rPr>
              <w:t>FaceTime</w:t>
            </w:r>
            <w:proofErr w:type="spellEnd"/>
            <w:r w:rsidRPr="0028480C">
              <w:rPr>
                <w:rFonts w:ascii="Arial" w:eastAsia="Times New Roman" w:hAnsi="Arial" w:cs="Arial"/>
                <w:color w:val="000000"/>
                <w:sz w:val="20"/>
                <w:szCs w:val="20"/>
                <w:lang w:eastAsia="es-CO"/>
              </w:rPr>
              <w:t xml:space="preserve"> Compartir Pantalla Modo Retrato en llamadas de video de </w:t>
            </w:r>
            <w:proofErr w:type="spellStart"/>
            <w:r w:rsidRPr="0028480C">
              <w:rPr>
                <w:rFonts w:ascii="Arial" w:eastAsia="Times New Roman" w:hAnsi="Arial" w:cs="Arial"/>
                <w:color w:val="000000"/>
                <w:sz w:val="20"/>
                <w:szCs w:val="20"/>
                <w:lang w:eastAsia="es-CO"/>
              </w:rPr>
              <w:t>FaceTime</w:t>
            </w:r>
            <w:proofErr w:type="spellEnd"/>
            <w:r w:rsidRPr="0028480C">
              <w:rPr>
                <w:rFonts w:ascii="Arial" w:eastAsia="Times New Roman" w:hAnsi="Arial" w:cs="Arial"/>
                <w:color w:val="000000"/>
                <w:sz w:val="20"/>
                <w:szCs w:val="20"/>
                <w:lang w:eastAsia="es-CO"/>
              </w:rPr>
              <w:t xml:space="preserve"> Audio Espacial Modos de micrófono: Aislamiento de Voz y Espectro Amplio </w:t>
            </w:r>
            <w:r w:rsidRPr="0028480C">
              <w:rPr>
                <w:rFonts w:ascii="Arial" w:eastAsia="Times New Roman" w:hAnsi="Arial" w:cs="Arial"/>
                <w:color w:val="000000"/>
                <w:sz w:val="20"/>
                <w:szCs w:val="20"/>
                <w:lang w:eastAsia="es-CO"/>
              </w:rPr>
              <w:lastRenderedPageBreak/>
              <w:t xml:space="preserve">Zoom con la cámara trasera Reproducción de audio Los formatos compatibles incluyen AAC, APAC, MP3, Apple </w:t>
            </w:r>
            <w:proofErr w:type="spellStart"/>
            <w:r w:rsidRPr="0028480C">
              <w:rPr>
                <w:rFonts w:ascii="Arial" w:eastAsia="Times New Roman" w:hAnsi="Arial" w:cs="Arial"/>
                <w:color w:val="000000"/>
                <w:sz w:val="20"/>
                <w:szCs w:val="20"/>
                <w:lang w:eastAsia="es-CO"/>
              </w:rPr>
              <w:t>Lossless</w:t>
            </w:r>
            <w:proofErr w:type="spellEnd"/>
            <w:r w:rsidRPr="0028480C">
              <w:rPr>
                <w:rFonts w:ascii="Arial" w:eastAsia="Times New Roman" w:hAnsi="Arial" w:cs="Arial"/>
                <w:color w:val="000000"/>
                <w:sz w:val="20"/>
                <w:szCs w:val="20"/>
                <w:lang w:eastAsia="es-CO"/>
              </w:rPr>
              <w:t xml:space="preserve">, FLAC, Dolby Digital, Dolby Digital </w:t>
            </w:r>
            <w:proofErr w:type="spellStart"/>
            <w:r w:rsidRPr="0028480C">
              <w:rPr>
                <w:rFonts w:ascii="Arial" w:eastAsia="Times New Roman" w:hAnsi="Arial" w:cs="Arial"/>
                <w:color w:val="000000"/>
                <w:sz w:val="20"/>
                <w:szCs w:val="20"/>
                <w:lang w:eastAsia="es-CO"/>
              </w:rPr>
              <w:t>Plusy</w:t>
            </w:r>
            <w:proofErr w:type="spellEnd"/>
            <w:r w:rsidRPr="0028480C">
              <w:rPr>
                <w:rFonts w:ascii="Arial" w:eastAsia="Times New Roman" w:hAnsi="Arial" w:cs="Arial"/>
                <w:color w:val="000000"/>
                <w:sz w:val="20"/>
                <w:szCs w:val="20"/>
                <w:lang w:eastAsia="es-CO"/>
              </w:rPr>
              <w:t xml:space="preserve"> Dolby </w:t>
            </w:r>
            <w:proofErr w:type="spellStart"/>
            <w:r w:rsidRPr="0028480C">
              <w:rPr>
                <w:rFonts w:ascii="Arial" w:eastAsia="Times New Roman" w:hAnsi="Arial" w:cs="Arial"/>
                <w:color w:val="000000"/>
                <w:sz w:val="20"/>
                <w:szCs w:val="20"/>
                <w:lang w:eastAsia="es-CO"/>
              </w:rPr>
              <w:t>Atmos</w:t>
            </w:r>
            <w:proofErr w:type="spellEnd"/>
            <w:r w:rsidRPr="0028480C">
              <w:rPr>
                <w:rFonts w:ascii="Arial" w:eastAsia="Times New Roman" w:hAnsi="Arial" w:cs="Arial"/>
                <w:color w:val="000000"/>
                <w:sz w:val="20"/>
                <w:szCs w:val="20"/>
                <w:lang w:eastAsia="es-CO"/>
              </w:rPr>
              <w:t xml:space="preserve"> Reproducción de Audio Espacial Volumen máximo configurable por el usuario Reproducción de video Los formatos compatibles incluyen HEVC, H.264  y AV1 HDR con Dolby </w:t>
            </w:r>
            <w:proofErr w:type="spellStart"/>
            <w:r w:rsidRPr="0028480C">
              <w:rPr>
                <w:rFonts w:ascii="Arial" w:eastAsia="Times New Roman" w:hAnsi="Arial" w:cs="Arial"/>
                <w:color w:val="000000"/>
                <w:sz w:val="20"/>
                <w:szCs w:val="20"/>
                <w:lang w:eastAsia="es-CO"/>
              </w:rPr>
              <w:t>Vision</w:t>
            </w:r>
            <w:proofErr w:type="spellEnd"/>
            <w:r w:rsidRPr="0028480C">
              <w:rPr>
                <w:rFonts w:ascii="Arial" w:eastAsia="Times New Roman" w:hAnsi="Arial" w:cs="Arial"/>
                <w:color w:val="000000"/>
                <w:sz w:val="20"/>
                <w:szCs w:val="20"/>
                <w:lang w:eastAsia="es-CO"/>
              </w:rPr>
              <w:t xml:space="preserve">, HDR10+/HDR10 y HLG </w:t>
            </w:r>
            <w:proofErr w:type="spellStart"/>
            <w:r w:rsidRPr="0028480C">
              <w:rPr>
                <w:rFonts w:ascii="Arial" w:eastAsia="Times New Roman" w:hAnsi="Arial" w:cs="Arial"/>
                <w:color w:val="000000"/>
                <w:sz w:val="20"/>
                <w:szCs w:val="20"/>
                <w:lang w:eastAsia="es-CO"/>
              </w:rPr>
              <w:t>AirPlay</w:t>
            </w:r>
            <w:proofErr w:type="spellEnd"/>
            <w:r w:rsidRPr="0028480C">
              <w:rPr>
                <w:rFonts w:ascii="Arial" w:eastAsia="Times New Roman" w:hAnsi="Arial" w:cs="Arial"/>
                <w:color w:val="000000"/>
                <w:sz w:val="20"/>
                <w:szCs w:val="20"/>
                <w:lang w:eastAsia="es-CO"/>
              </w:rPr>
              <w:t xml:space="preserve"> para duplicación de pantalla y reproducción de fotos y videos hasta 4K HDR a través del Apple TV (2.ª generación o posterior) o de un </w:t>
            </w:r>
            <w:proofErr w:type="spellStart"/>
            <w:r w:rsidRPr="0028480C">
              <w:rPr>
                <w:rFonts w:ascii="Arial" w:eastAsia="Times New Roman" w:hAnsi="Arial" w:cs="Arial"/>
                <w:color w:val="000000"/>
                <w:sz w:val="20"/>
                <w:szCs w:val="20"/>
                <w:lang w:eastAsia="es-CO"/>
              </w:rPr>
              <w:t>smart</w:t>
            </w:r>
            <w:proofErr w:type="spellEnd"/>
            <w:r w:rsidRPr="0028480C">
              <w:rPr>
                <w:rFonts w:ascii="Arial" w:eastAsia="Times New Roman" w:hAnsi="Arial" w:cs="Arial"/>
                <w:color w:val="000000"/>
                <w:sz w:val="20"/>
                <w:szCs w:val="20"/>
                <w:lang w:eastAsia="es-CO"/>
              </w:rPr>
              <w:t xml:space="preserve"> TV compatible con </w:t>
            </w:r>
            <w:proofErr w:type="spellStart"/>
            <w:r w:rsidRPr="0028480C">
              <w:rPr>
                <w:rFonts w:ascii="Arial" w:eastAsia="Times New Roman" w:hAnsi="Arial" w:cs="Arial"/>
                <w:color w:val="000000"/>
                <w:sz w:val="20"/>
                <w:szCs w:val="20"/>
                <w:lang w:eastAsia="es-CO"/>
              </w:rPr>
              <w:t>AirPlay</w:t>
            </w:r>
            <w:proofErr w:type="spellEnd"/>
            <w:r w:rsidRPr="0028480C">
              <w:rPr>
                <w:rFonts w:ascii="Arial" w:eastAsia="Times New Roman" w:hAnsi="Arial" w:cs="Arial"/>
                <w:color w:val="000000"/>
                <w:sz w:val="20"/>
                <w:szCs w:val="20"/>
                <w:lang w:eastAsia="es-CO"/>
              </w:rPr>
              <w:t xml:space="preserve"> Compatibilidad con duplicación de video y salida de video: hasta 4K HDR por salida </w:t>
            </w:r>
            <w:proofErr w:type="spellStart"/>
            <w:r w:rsidRPr="0028480C">
              <w:rPr>
                <w:rFonts w:ascii="Arial" w:eastAsia="Times New Roman" w:hAnsi="Arial" w:cs="Arial"/>
                <w:color w:val="000000"/>
                <w:sz w:val="20"/>
                <w:szCs w:val="20"/>
                <w:lang w:eastAsia="es-CO"/>
              </w:rPr>
              <w:t>DisplayPort</w:t>
            </w:r>
            <w:proofErr w:type="spellEnd"/>
            <w:r w:rsidRPr="0028480C">
              <w:rPr>
                <w:rFonts w:ascii="Arial" w:eastAsia="Times New Roman" w:hAnsi="Arial" w:cs="Arial"/>
                <w:color w:val="000000"/>
                <w:sz w:val="20"/>
                <w:szCs w:val="20"/>
                <w:lang w:eastAsia="es-CO"/>
              </w:rPr>
              <w:t xml:space="preserve"> nativa a través de USB-C o adaptador de USB-C a AV digital (modelo A2119; el adaptador se vende por separado) Sistema operativo iOS 26 iOS es el sistema operativo móvil más personal y seguro del mundo. Incluye funcionalidades avanzadas y está diseñado para proteger tu privacidad. Accesorios: Puerto de carga con cable y Adaptador de carga.</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lastRenderedPageBreak/>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4</w:t>
            </w:r>
          </w:p>
        </w:tc>
      </w:tr>
      <w:tr w:rsidR="0028480C" w:rsidRPr="0028480C" w:rsidTr="00A30E33">
        <w:trPr>
          <w:trHeight w:val="1830"/>
          <w:jc w:val="center"/>
        </w:trPr>
        <w:tc>
          <w:tcPr>
            <w:tcW w:w="295" w:type="pct"/>
            <w:shd w:val="clear" w:color="000000" w:fill="C0E6F5"/>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lastRenderedPageBreak/>
              <w:t>12</w:t>
            </w:r>
          </w:p>
        </w:tc>
        <w:tc>
          <w:tcPr>
            <w:tcW w:w="3775" w:type="pct"/>
            <w:shd w:val="clear" w:color="FFFFFF" w:fill="C0E6F5"/>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Computador portátil; Procesador Intel® Core™ Ultra 7 255U (núcleos E de hasta 4,20 GHz núcleos P de hasta 5,20 GHz) Windows 11 Pro 64 Gráficos Intel® integrados 32               GB          DDR5-5600MT/s (SODIMM) 1 TB SSD M.2 2280 </w:t>
            </w:r>
            <w:proofErr w:type="spellStart"/>
            <w:r w:rsidRPr="0028480C">
              <w:rPr>
                <w:rFonts w:ascii="Arial" w:eastAsia="Times New Roman" w:hAnsi="Arial" w:cs="Arial"/>
                <w:color w:val="000000"/>
                <w:sz w:val="20"/>
                <w:szCs w:val="20"/>
                <w:lang w:eastAsia="es-CO"/>
              </w:rPr>
              <w:t>PCIe</w:t>
            </w:r>
            <w:proofErr w:type="spellEnd"/>
            <w:r w:rsidRPr="0028480C">
              <w:rPr>
                <w:rFonts w:ascii="Arial" w:eastAsia="Times New Roman" w:hAnsi="Arial" w:cs="Arial"/>
                <w:color w:val="000000"/>
                <w:sz w:val="20"/>
                <w:szCs w:val="20"/>
                <w:lang w:eastAsia="es-CO"/>
              </w:rPr>
              <w:t xml:space="preserve"> Gen4 TLC Opal 16" WUXGA (1920 x 1200), IPS, </w:t>
            </w:r>
            <w:proofErr w:type="spellStart"/>
            <w:r w:rsidRPr="0028480C">
              <w:rPr>
                <w:rFonts w:ascii="Arial" w:eastAsia="Times New Roman" w:hAnsi="Arial" w:cs="Arial"/>
                <w:color w:val="000000"/>
                <w:sz w:val="20"/>
                <w:szCs w:val="20"/>
                <w:lang w:eastAsia="es-CO"/>
              </w:rPr>
              <w:t>antirreflectante</w:t>
            </w:r>
            <w:proofErr w:type="spellEnd"/>
            <w:r w:rsidRPr="0028480C">
              <w:rPr>
                <w:rFonts w:ascii="Arial" w:eastAsia="Times New Roman" w:hAnsi="Arial" w:cs="Arial"/>
                <w:color w:val="000000"/>
                <w:sz w:val="20"/>
                <w:szCs w:val="20"/>
                <w:lang w:eastAsia="es-CO"/>
              </w:rPr>
              <w:t xml:space="preserve">, sin capacidad táctil, 45 % NTSC, 400 </w:t>
            </w:r>
            <w:proofErr w:type="spellStart"/>
            <w:r w:rsidRPr="0028480C">
              <w:rPr>
                <w:rFonts w:ascii="Arial" w:eastAsia="Times New Roman" w:hAnsi="Arial" w:cs="Arial"/>
                <w:color w:val="000000"/>
                <w:sz w:val="20"/>
                <w:szCs w:val="20"/>
                <w:lang w:eastAsia="es-CO"/>
              </w:rPr>
              <w:t>nits</w:t>
            </w:r>
            <w:proofErr w:type="spellEnd"/>
            <w:r w:rsidRPr="0028480C">
              <w:rPr>
                <w:rFonts w:ascii="Arial" w:eastAsia="Times New Roman" w:hAnsi="Arial" w:cs="Arial"/>
                <w:color w:val="000000"/>
                <w:sz w:val="20"/>
                <w:szCs w:val="20"/>
                <w:lang w:eastAsia="es-CO"/>
              </w:rPr>
              <w:t xml:space="preserve">, 60 Hz 5 MP RGB+IR con   micrófono y obturador para privacidad Polímero de litio de 4 celdas 86 </w:t>
            </w:r>
            <w:proofErr w:type="spellStart"/>
            <w:r w:rsidRPr="0028480C">
              <w:rPr>
                <w:rFonts w:ascii="Arial" w:eastAsia="Times New Roman" w:hAnsi="Arial" w:cs="Arial"/>
                <w:color w:val="000000"/>
                <w:sz w:val="20"/>
                <w:szCs w:val="20"/>
                <w:lang w:eastAsia="es-CO"/>
              </w:rPr>
              <w:t>Wh</w:t>
            </w:r>
            <w:proofErr w:type="spellEnd"/>
            <w:r w:rsidRPr="0028480C">
              <w:rPr>
                <w:rFonts w:ascii="Arial" w:eastAsia="Times New Roman" w:hAnsi="Arial" w:cs="Arial"/>
                <w:color w:val="000000"/>
                <w:sz w:val="20"/>
                <w:szCs w:val="20"/>
                <w:lang w:eastAsia="es-CO"/>
              </w:rPr>
              <w:t xml:space="preserve"> 65W Lector de huellas dactilares </w:t>
            </w:r>
            <w:proofErr w:type="spellStart"/>
            <w:r w:rsidRPr="0028480C">
              <w:rPr>
                <w:rFonts w:ascii="Arial" w:eastAsia="Times New Roman" w:hAnsi="Arial" w:cs="Arial"/>
                <w:color w:val="000000"/>
                <w:sz w:val="20"/>
                <w:szCs w:val="20"/>
                <w:lang w:eastAsia="es-CO"/>
              </w:rPr>
              <w:t>Trackpad</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Retroiluminado</w:t>
            </w:r>
            <w:proofErr w:type="spellEnd"/>
            <w:r w:rsidRPr="0028480C">
              <w:rPr>
                <w:rFonts w:ascii="Arial" w:eastAsia="Times New Roman" w:hAnsi="Arial" w:cs="Arial"/>
                <w:color w:val="000000"/>
                <w:sz w:val="20"/>
                <w:szCs w:val="20"/>
                <w:lang w:eastAsia="es-CO"/>
              </w:rPr>
              <w:t xml:space="preserve">, negro con teclado numérico - Español (LA) Intel® </w:t>
            </w:r>
            <w:proofErr w:type="spellStart"/>
            <w:r w:rsidRPr="0028480C">
              <w:rPr>
                <w:rFonts w:ascii="Arial" w:eastAsia="Times New Roman" w:hAnsi="Arial" w:cs="Arial"/>
                <w:color w:val="000000"/>
                <w:sz w:val="20"/>
                <w:szCs w:val="20"/>
                <w:lang w:eastAsia="es-CO"/>
              </w:rPr>
              <w:t>Wi</w:t>
            </w:r>
            <w:proofErr w:type="spellEnd"/>
            <w:r w:rsidRPr="0028480C">
              <w:rPr>
                <w:rFonts w:ascii="Arial" w:eastAsia="Times New Roman" w:hAnsi="Arial" w:cs="Arial"/>
                <w:color w:val="000000"/>
                <w:sz w:val="20"/>
                <w:szCs w:val="20"/>
                <w:lang w:eastAsia="es-CO"/>
              </w:rPr>
              <w:t xml:space="preserve">-Fi 7 BE200 &amp; Bluetooth® 5.4 Puertos/ranuras 2   x   USB-C   </w:t>
            </w:r>
            <w:proofErr w:type="spellStart"/>
            <w:r w:rsidRPr="0028480C">
              <w:rPr>
                <w:rFonts w:ascii="Arial" w:eastAsia="Times New Roman" w:hAnsi="Arial" w:cs="Arial"/>
                <w:color w:val="000000"/>
                <w:sz w:val="20"/>
                <w:szCs w:val="20"/>
                <w:lang w:eastAsia="es-CO"/>
              </w:rPr>
              <w:t>Thunderbolt</w:t>
            </w:r>
            <w:proofErr w:type="spellEnd"/>
            <w:r w:rsidRPr="0028480C">
              <w:rPr>
                <w:rFonts w:ascii="Arial" w:eastAsia="Times New Roman" w:hAnsi="Arial" w:cs="Arial"/>
                <w:color w:val="000000"/>
                <w:sz w:val="20"/>
                <w:szCs w:val="20"/>
                <w:lang w:eastAsia="es-CO"/>
              </w:rPr>
              <w:t xml:space="preserve">™   4 (USB 40 </w:t>
            </w:r>
            <w:proofErr w:type="spellStart"/>
            <w:r w:rsidRPr="0028480C">
              <w:rPr>
                <w:rFonts w:ascii="Arial" w:eastAsia="Times New Roman" w:hAnsi="Arial" w:cs="Arial"/>
                <w:color w:val="000000"/>
                <w:sz w:val="20"/>
                <w:szCs w:val="20"/>
                <w:lang w:eastAsia="es-CO"/>
              </w:rPr>
              <w:t>Gbps</w:t>
            </w:r>
            <w:proofErr w:type="spellEnd"/>
            <w:r w:rsidRPr="0028480C">
              <w:rPr>
                <w:rFonts w:ascii="Arial" w:eastAsia="Times New Roman" w:hAnsi="Arial" w:cs="Arial"/>
                <w:color w:val="000000"/>
                <w:sz w:val="20"/>
                <w:szCs w:val="20"/>
                <w:lang w:eastAsia="es-CO"/>
              </w:rPr>
              <w:t xml:space="preserve">) 2 USB-A (USB 5 </w:t>
            </w:r>
            <w:proofErr w:type="spellStart"/>
            <w:r w:rsidRPr="0028480C">
              <w:rPr>
                <w:rFonts w:ascii="Arial" w:eastAsia="Times New Roman" w:hAnsi="Arial" w:cs="Arial"/>
                <w:color w:val="000000"/>
                <w:sz w:val="20"/>
                <w:szCs w:val="20"/>
                <w:lang w:eastAsia="es-CO"/>
              </w:rPr>
              <w:t>Gbps</w:t>
            </w:r>
            <w:proofErr w:type="spellEnd"/>
            <w:r w:rsidRPr="0028480C">
              <w:rPr>
                <w:rFonts w:ascii="Arial" w:eastAsia="Times New Roman" w:hAnsi="Arial" w:cs="Arial"/>
                <w:color w:val="000000"/>
                <w:sz w:val="20"/>
                <w:szCs w:val="20"/>
                <w:lang w:eastAsia="es-CO"/>
              </w:rPr>
              <w:t xml:space="preserve">) HDMI 2.1 (admite resoluciones de hasta 4K a 60 Hz) Toma combinada para auriculares y micrófono Opcional: NFC Ethernet (RJ45) Teclado: Tecla </w:t>
            </w:r>
            <w:proofErr w:type="spellStart"/>
            <w:r w:rsidRPr="0028480C">
              <w:rPr>
                <w:rFonts w:ascii="Arial" w:eastAsia="Times New Roman" w:hAnsi="Arial" w:cs="Arial"/>
                <w:color w:val="000000"/>
                <w:sz w:val="20"/>
                <w:szCs w:val="20"/>
                <w:lang w:eastAsia="es-CO"/>
              </w:rPr>
              <w:t>Copilot</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TrackPoint</w:t>
            </w:r>
            <w:proofErr w:type="spellEnd"/>
            <w:r w:rsidRPr="0028480C">
              <w:rPr>
                <w:rFonts w:ascii="Arial" w:eastAsia="Times New Roman" w:hAnsi="Arial" w:cs="Arial"/>
                <w:color w:val="000000"/>
                <w:sz w:val="20"/>
                <w:szCs w:val="20"/>
                <w:lang w:eastAsia="es-CO"/>
              </w:rPr>
              <w:t xml:space="preserve"> de función dual: navega con el cursor o doble pulsación para abrir el menú rápido </w:t>
            </w:r>
            <w:proofErr w:type="spellStart"/>
            <w:r w:rsidRPr="0028480C">
              <w:rPr>
                <w:rFonts w:ascii="Arial" w:eastAsia="Times New Roman" w:hAnsi="Arial" w:cs="Arial"/>
                <w:color w:val="000000"/>
                <w:sz w:val="20"/>
                <w:szCs w:val="20"/>
                <w:lang w:eastAsia="es-CO"/>
              </w:rPr>
              <w:t>TrackPoint</w:t>
            </w:r>
            <w:proofErr w:type="spellEnd"/>
            <w:r w:rsidRPr="0028480C">
              <w:rPr>
                <w:rFonts w:ascii="Arial" w:eastAsia="Times New Roman" w:hAnsi="Arial" w:cs="Arial"/>
                <w:color w:val="000000"/>
                <w:sz w:val="20"/>
                <w:szCs w:val="20"/>
                <w:lang w:eastAsia="es-CO"/>
              </w:rPr>
              <w:t xml:space="preserve"> Teclado numérico Opcional: retroiluminación LED blanca Resistente a derrames Marcas táctiles en la entrada de alimentación, subir/bajar volumen, </w:t>
            </w:r>
            <w:proofErr w:type="spellStart"/>
            <w:r w:rsidRPr="0028480C">
              <w:rPr>
                <w:rFonts w:ascii="Arial" w:eastAsia="Times New Roman" w:hAnsi="Arial" w:cs="Arial"/>
                <w:color w:val="000000"/>
                <w:sz w:val="20"/>
                <w:szCs w:val="20"/>
                <w:lang w:eastAsia="es-CO"/>
              </w:rPr>
              <w:t>Insert</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Intro</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Fn</w:t>
            </w:r>
            <w:proofErr w:type="spellEnd"/>
            <w:r w:rsidRPr="0028480C">
              <w:rPr>
                <w:rFonts w:ascii="Arial" w:eastAsia="Times New Roman" w:hAnsi="Arial" w:cs="Arial"/>
                <w:color w:val="000000"/>
                <w:sz w:val="20"/>
                <w:szCs w:val="20"/>
                <w:lang w:eastAsia="es-CO"/>
              </w:rPr>
              <w:t xml:space="preserve">, F y J Teclado </w:t>
            </w:r>
            <w:proofErr w:type="spellStart"/>
            <w:r w:rsidRPr="0028480C">
              <w:rPr>
                <w:rFonts w:ascii="Arial" w:eastAsia="Times New Roman" w:hAnsi="Arial" w:cs="Arial"/>
                <w:color w:val="000000"/>
                <w:sz w:val="20"/>
                <w:szCs w:val="20"/>
                <w:lang w:eastAsia="es-CO"/>
              </w:rPr>
              <w:t>ThinkPad</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TrackPoint</w:t>
            </w:r>
            <w:proofErr w:type="spellEnd"/>
            <w:r w:rsidRPr="0028480C">
              <w:rPr>
                <w:rFonts w:ascii="Arial" w:eastAsia="Times New Roman" w:hAnsi="Arial" w:cs="Arial"/>
                <w:color w:val="000000"/>
                <w:sz w:val="20"/>
                <w:szCs w:val="20"/>
                <w:lang w:eastAsia="es-CO"/>
              </w:rPr>
              <w:t xml:space="preserve"> (con un recorrido de 1,5mm) </w:t>
            </w:r>
            <w:proofErr w:type="spellStart"/>
            <w:r w:rsidRPr="0028480C">
              <w:rPr>
                <w:rFonts w:ascii="Arial" w:eastAsia="Times New Roman" w:hAnsi="Arial" w:cs="Arial"/>
                <w:color w:val="000000"/>
                <w:sz w:val="20"/>
                <w:szCs w:val="20"/>
                <w:lang w:eastAsia="es-CO"/>
              </w:rPr>
              <w:t>TrackPad</w:t>
            </w:r>
            <w:proofErr w:type="spellEnd"/>
            <w:r w:rsidRPr="0028480C">
              <w:rPr>
                <w:rFonts w:ascii="Arial" w:eastAsia="Times New Roman" w:hAnsi="Arial" w:cs="Arial"/>
                <w:color w:val="000000"/>
                <w:sz w:val="20"/>
                <w:szCs w:val="20"/>
                <w:lang w:eastAsia="es-CO"/>
              </w:rPr>
              <w:t xml:space="preserve"> con 3 botones (120 mm / 4,72ʺ) 3 años Premier Black Referencia:21QE007VLM</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4</w:t>
            </w:r>
          </w:p>
        </w:tc>
      </w:tr>
      <w:tr w:rsidR="0028480C" w:rsidRPr="0028480C" w:rsidTr="00A30E33">
        <w:trPr>
          <w:trHeight w:val="1515"/>
          <w:jc w:val="center"/>
        </w:trPr>
        <w:tc>
          <w:tcPr>
            <w:tcW w:w="295" w:type="pct"/>
            <w:shd w:val="clear" w:color="000000" w:fill="C0E6F5"/>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13</w:t>
            </w:r>
          </w:p>
        </w:tc>
        <w:tc>
          <w:tcPr>
            <w:tcW w:w="3775" w:type="pct"/>
            <w:shd w:val="clear" w:color="FFFFFF" w:fill="C0E6F5"/>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Auriculares; Ajuste de los </w:t>
            </w:r>
            <w:proofErr w:type="spellStart"/>
            <w:r w:rsidRPr="0028480C">
              <w:rPr>
                <w:rFonts w:ascii="Arial" w:eastAsia="Times New Roman" w:hAnsi="Arial" w:cs="Arial"/>
                <w:color w:val="000000"/>
                <w:sz w:val="20"/>
                <w:szCs w:val="20"/>
                <w:lang w:eastAsia="es-CO"/>
              </w:rPr>
              <w:t>audífonos:Circumaural</w:t>
            </w:r>
            <w:proofErr w:type="spellEnd"/>
            <w:r w:rsidRPr="0028480C">
              <w:rPr>
                <w:rFonts w:ascii="Arial" w:eastAsia="Times New Roman" w:hAnsi="Arial" w:cs="Arial"/>
                <w:color w:val="000000"/>
                <w:sz w:val="20"/>
                <w:szCs w:val="20"/>
                <w:lang w:eastAsia="es-CO"/>
              </w:rPr>
              <w:t xml:space="preserve"> (alrededor de la oreja) Diadema: Sobre la cabeza, ajustable Almohadillas: Almohadillas removibles Micrófonos: Micrófono integrado Cancelación de ruido:    Sí Tipo de control de ruido: Cancelación activa de ruido, reducción de eco y cancelación de ruido ajustable Cable de audio incluido Sí Estuche: Estuche de transporte Dimensiones de los audífonos:7.7" alto × 5.5" ancho × 2.0" profundidad (0.560 lb) Material del producto: Plástico, aluminio,  cuero  sintético  (proteico)   Material  del  estuche: Plástico  rígido  Material de las </w:t>
            </w:r>
            <w:proofErr w:type="spellStart"/>
            <w:r w:rsidRPr="0028480C">
              <w:rPr>
                <w:rFonts w:ascii="Arial" w:eastAsia="Times New Roman" w:hAnsi="Arial" w:cs="Arial"/>
                <w:color w:val="000000"/>
                <w:sz w:val="20"/>
                <w:szCs w:val="20"/>
                <w:lang w:eastAsia="es-CO"/>
              </w:rPr>
              <w:t>almohadillas:Cuero</w:t>
            </w:r>
            <w:proofErr w:type="spellEnd"/>
            <w:r w:rsidRPr="0028480C">
              <w:rPr>
                <w:rFonts w:ascii="Arial" w:eastAsia="Times New Roman" w:hAnsi="Arial" w:cs="Arial"/>
                <w:color w:val="000000"/>
                <w:sz w:val="20"/>
                <w:szCs w:val="20"/>
                <w:lang w:eastAsia="es-CO"/>
              </w:rPr>
              <w:t xml:space="preserve">  sintético (proteico) Recargable: Sí   Duración de la batería: 24 horas Tiempo de carga de la batería: 3 horas Accesorio de carga incluido Sí Interfaz de carga </w:t>
            </w:r>
            <w:proofErr w:type="spellStart"/>
            <w:r w:rsidRPr="0028480C">
              <w:rPr>
                <w:rFonts w:ascii="Arial" w:eastAsia="Times New Roman" w:hAnsi="Arial" w:cs="Arial"/>
                <w:color w:val="000000"/>
                <w:sz w:val="20"/>
                <w:szCs w:val="20"/>
                <w:lang w:eastAsia="es-CO"/>
              </w:rPr>
              <w:t>incluido:Puerto</w:t>
            </w:r>
            <w:proofErr w:type="spellEnd"/>
            <w:r w:rsidRPr="0028480C">
              <w:rPr>
                <w:rFonts w:ascii="Arial" w:eastAsia="Times New Roman" w:hAnsi="Arial" w:cs="Arial"/>
                <w:color w:val="000000"/>
                <w:sz w:val="20"/>
                <w:szCs w:val="20"/>
                <w:lang w:eastAsia="es-CO"/>
              </w:rPr>
              <w:t xml:space="preserve"> USB tipo C Conectividad  </w:t>
            </w:r>
            <w:proofErr w:type="spellStart"/>
            <w:r w:rsidRPr="0028480C">
              <w:rPr>
                <w:rFonts w:ascii="Arial" w:eastAsia="Times New Roman" w:hAnsi="Arial" w:cs="Arial"/>
                <w:color w:val="000000"/>
                <w:sz w:val="20"/>
                <w:szCs w:val="20"/>
                <w:lang w:eastAsia="es-CO"/>
              </w:rPr>
              <w:t>inalámbrica:Bluetooth</w:t>
            </w:r>
            <w:proofErr w:type="spellEnd"/>
            <w:r w:rsidRPr="0028480C">
              <w:rPr>
                <w:rFonts w:ascii="Arial" w:eastAsia="Times New Roman" w:hAnsi="Arial" w:cs="Arial"/>
                <w:color w:val="000000"/>
                <w:sz w:val="20"/>
                <w:szCs w:val="20"/>
                <w:lang w:eastAsia="es-CO"/>
              </w:rPr>
              <w:t xml:space="preserve">,     transmisión     de     audio Bluetooth A2DP,  Bluetooth  HFP,  Bluetooth AVRCP, Bluetooth </w:t>
            </w:r>
            <w:proofErr w:type="spellStart"/>
            <w:r w:rsidRPr="0028480C">
              <w:rPr>
                <w:rFonts w:ascii="Arial" w:eastAsia="Times New Roman" w:hAnsi="Arial" w:cs="Arial"/>
                <w:color w:val="000000"/>
                <w:sz w:val="20"/>
                <w:szCs w:val="20"/>
                <w:lang w:eastAsia="es-CO"/>
              </w:rPr>
              <w:t>Low</w:t>
            </w:r>
            <w:proofErr w:type="spellEnd"/>
            <w:r w:rsidRPr="0028480C">
              <w:rPr>
                <w:rFonts w:ascii="Arial" w:eastAsia="Times New Roman" w:hAnsi="Arial" w:cs="Arial"/>
                <w:color w:val="000000"/>
                <w:sz w:val="20"/>
                <w:szCs w:val="20"/>
                <w:lang w:eastAsia="es-CO"/>
              </w:rPr>
              <w:t xml:space="preserve"> </w:t>
            </w:r>
            <w:proofErr w:type="spellStart"/>
            <w:r w:rsidRPr="0028480C">
              <w:rPr>
                <w:rFonts w:ascii="Arial" w:eastAsia="Times New Roman" w:hAnsi="Arial" w:cs="Arial"/>
                <w:color w:val="000000"/>
                <w:sz w:val="20"/>
                <w:szCs w:val="20"/>
                <w:lang w:eastAsia="es-CO"/>
              </w:rPr>
              <w:t>Energy</w:t>
            </w:r>
            <w:proofErr w:type="spellEnd"/>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4</w:t>
            </w:r>
          </w:p>
        </w:tc>
      </w:tr>
      <w:tr w:rsidR="0028480C" w:rsidRPr="0028480C" w:rsidTr="00A30E33">
        <w:trPr>
          <w:trHeight w:val="1230"/>
          <w:jc w:val="center"/>
        </w:trPr>
        <w:tc>
          <w:tcPr>
            <w:tcW w:w="295" w:type="pct"/>
            <w:shd w:val="clear" w:color="000000" w:fill="C0E6F5"/>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14</w:t>
            </w:r>
          </w:p>
        </w:tc>
        <w:tc>
          <w:tcPr>
            <w:tcW w:w="3775" w:type="pct"/>
            <w:shd w:val="clear" w:color="FFFFFF" w:fill="C0E6F5"/>
            <w:hideMark/>
          </w:tcPr>
          <w:p w:rsidR="0028480C" w:rsidRPr="0028480C" w:rsidRDefault="0028480C" w:rsidP="0028480C">
            <w:pPr>
              <w:spacing w:after="0" w:line="240" w:lineRule="auto"/>
              <w:jc w:val="both"/>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 xml:space="preserve">Morral de espalda; mochila expandible con una capacidad de hasta 30-38L, tela Oxford 1800D resistente al agua con forro de poliéster gris-naranja. </w:t>
            </w:r>
            <w:proofErr w:type="gramStart"/>
            <w:r w:rsidRPr="0028480C">
              <w:rPr>
                <w:rFonts w:ascii="Arial" w:eastAsia="Times New Roman" w:hAnsi="Arial" w:cs="Arial"/>
                <w:color w:val="000000"/>
                <w:sz w:val="20"/>
                <w:szCs w:val="20"/>
                <w:lang w:eastAsia="es-CO"/>
              </w:rPr>
              <w:t>costuras</w:t>
            </w:r>
            <w:proofErr w:type="gramEnd"/>
            <w:r w:rsidRPr="0028480C">
              <w:rPr>
                <w:rFonts w:ascii="Arial" w:eastAsia="Times New Roman" w:hAnsi="Arial" w:cs="Arial"/>
                <w:color w:val="000000"/>
                <w:sz w:val="20"/>
                <w:szCs w:val="20"/>
                <w:lang w:eastAsia="es-CO"/>
              </w:rPr>
              <w:t xml:space="preserve">  reforzadas.  Diseñado  para  un  rendimiento  duradero, perfecto para el trabajo, viajes, uso en el territorio y viajes diarios. </w:t>
            </w:r>
            <w:proofErr w:type="gramStart"/>
            <w:r w:rsidRPr="0028480C">
              <w:rPr>
                <w:rFonts w:ascii="Arial" w:eastAsia="Times New Roman" w:hAnsi="Arial" w:cs="Arial"/>
                <w:color w:val="000000"/>
                <w:sz w:val="20"/>
                <w:szCs w:val="20"/>
                <w:lang w:eastAsia="es-CO"/>
              </w:rPr>
              <w:t>apertura</w:t>
            </w:r>
            <w:proofErr w:type="gramEnd"/>
            <w:r w:rsidRPr="0028480C">
              <w:rPr>
                <w:rFonts w:ascii="Arial" w:eastAsia="Times New Roman" w:hAnsi="Arial" w:cs="Arial"/>
                <w:color w:val="000000"/>
                <w:sz w:val="20"/>
                <w:szCs w:val="20"/>
                <w:lang w:eastAsia="es-CO"/>
              </w:rPr>
              <w:t xml:space="preserve"> completa de 180° compatible con la TSA panel trasero de EVA en forma de X, las correas acolchadas ergonómicas en forma de S y la correa ajustable en el pecho reducen la presión posterior, proporcionan apoyo y comodidad durante el uso. Práctico puerto USB: la </w:t>
            </w:r>
            <w:r w:rsidRPr="0028480C">
              <w:rPr>
                <w:rFonts w:ascii="Arial" w:eastAsia="Times New Roman" w:hAnsi="Arial" w:cs="Arial"/>
                <w:color w:val="000000"/>
                <w:sz w:val="20"/>
                <w:szCs w:val="20"/>
                <w:lang w:eastAsia="es-CO"/>
              </w:rPr>
              <w:lastRenderedPageBreak/>
              <w:t>mochila inteligente para laptop cuenta con un puerto USB externo que se conecta a tu banco de energía (no incluido), lo que permite cargar el teléfono sin complicaciones</w:t>
            </w:r>
          </w:p>
        </w:tc>
        <w:tc>
          <w:tcPr>
            <w:tcW w:w="578" w:type="pct"/>
            <w:shd w:val="clear" w:color="FFFFFF" w:fill="FFFFFF"/>
            <w:vAlign w:val="center"/>
            <w:hideMark/>
          </w:tcPr>
          <w:p w:rsidR="0028480C" w:rsidRPr="0028480C" w:rsidRDefault="0028480C" w:rsidP="0028480C">
            <w:pPr>
              <w:spacing w:after="0" w:line="240" w:lineRule="auto"/>
              <w:jc w:val="center"/>
              <w:rPr>
                <w:rFonts w:ascii="Arial" w:eastAsia="Times New Roman" w:hAnsi="Arial" w:cs="Arial"/>
                <w:b/>
                <w:bCs/>
                <w:color w:val="000000"/>
                <w:sz w:val="20"/>
                <w:szCs w:val="20"/>
                <w:lang w:eastAsia="es-CO"/>
              </w:rPr>
            </w:pPr>
            <w:r w:rsidRPr="0028480C">
              <w:rPr>
                <w:rFonts w:ascii="Arial" w:eastAsia="Times New Roman" w:hAnsi="Arial" w:cs="Arial"/>
                <w:b/>
                <w:bCs/>
                <w:color w:val="000000"/>
                <w:sz w:val="20"/>
                <w:szCs w:val="20"/>
                <w:lang w:eastAsia="es-CO"/>
              </w:rPr>
              <w:lastRenderedPageBreak/>
              <w:t>UND</w:t>
            </w:r>
          </w:p>
        </w:tc>
        <w:tc>
          <w:tcPr>
            <w:tcW w:w="353" w:type="pct"/>
            <w:noWrap/>
            <w:vAlign w:val="center"/>
            <w:hideMark/>
          </w:tcPr>
          <w:p w:rsidR="0028480C" w:rsidRPr="0028480C" w:rsidRDefault="0028480C" w:rsidP="0028480C">
            <w:pPr>
              <w:spacing w:after="0" w:line="240" w:lineRule="auto"/>
              <w:jc w:val="center"/>
              <w:rPr>
                <w:rFonts w:ascii="Arial" w:eastAsia="Times New Roman" w:hAnsi="Arial" w:cs="Arial"/>
                <w:color w:val="000000"/>
                <w:sz w:val="20"/>
                <w:szCs w:val="20"/>
                <w:lang w:eastAsia="es-CO"/>
              </w:rPr>
            </w:pPr>
            <w:r w:rsidRPr="0028480C">
              <w:rPr>
                <w:rFonts w:ascii="Arial" w:eastAsia="Times New Roman" w:hAnsi="Arial" w:cs="Arial"/>
                <w:color w:val="000000"/>
                <w:sz w:val="20"/>
                <w:szCs w:val="20"/>
                <w:lang w:eastAsia="es-CO"/>
              </w:rPr>
              <w:t>4</w:t>
            </w:r>
          </w:p>
        </w:tc>
      </w:tr>
    </w:tbl>
    <w:p w:rsidR="0028480C" w:rsidRPr="0028480C" w:rsidRDefault="0028480C" w:rsidP="0028480C">
      <w:pPr>
        <w:spacing w:after="0" w:line="240" w:lineRule="auto"/>
        <w:jc w:val="both"/>
        <w:rPr>
          <w:rFonts w:ascii="Arial Narrow" w:eastAsia="Times New Roman" w:hAnsi="Arial Narrow" w:cs="Arial"/>
          <w:b/>
          <w:lang w:val="es-ES" w:eastAsia="es-ES"/>
        </w:rPr>
      </w:pPr>
      <w:r w:rsidRPr="0028480C">
        <w:rPr>
          <w:rFonts w:ascii="Arial Narrow" w:eastAsia="Times New Roman" w:hAnsi="Arial Narrow" w:cs="Arial"/>
          <w:b/>
          <w:lang w:val="es-ES" w:eastAsia="es-ES"/>
        </w:rPr>
        <w:lastRenderedPageBreak/>
        <w:tab/>
      </w: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El OFERENTE Nombre:</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 xml:space="preserve">C. C. No.: Representante Legal: NIT No.: </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DATOS DEL OFERENTE:</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Dirección: Ciudad:</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Email: Teléfono(s):</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Telefax:</w:t>
      </w:r>
    </w:p>
    <w:p w:rsidR="0028480C" w:rsidRPr="0028480C" w:rsidRDefault="0028480C" w:rsidP="0028480C">
      <w:pPr>
        <w:spacing w:after="0" w:line="240" w:lineRule="auto"/>
        <w:jc w:val="both"/>
        <w:rPr>
          <w:rFonts w:ascii="Arial Narrow" w:eastAsia="Times New Roman" w:hAnsi="Arial Narrow" w:cs="Arial"/>
          <w:lang w:val="es-ES" w:eastAsia="es-ES"/>
        </w:rPr>
      </w:pPr>
      <w:r w:rsidRPr="0028480C">
        <w:rPr>
          <w:rFonts w:ascii="Arial Narrow" w:eastAsia="Times New Roman" w:hAnsi="Arial Narrow" w:cs="Arial"/>
          <w:lang w:val="es-ES" w:eastAsia="es-ES"/>
        </w:rPr>
        <w:t>Ciudad</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jc w:val="center"/>
        <w:rPr>
          <w:rFonts w:ascii="Arial Narrow" w:eastAsia="Times New Roman" w:hAnsi="Arial Narrow" w:cs="Arial"/>
          <w:b/>
          <w:bCs/>
        </w:rPr>
      </w:pPr>
      <w:r w:rsidRPr="0028480C">
        <w:rPr>
          <w:rFonts w:ascii="Arial Narrow" w:eastAsia="Times New Roman" w:hAnsi="Arial Narrow" w:cs="Arial"/>
          <w:b/>
          <w:bCs/>
        </w:rPr>
        <w:lastRenderedPageBreak/>
        <w:t xml:space="preserve">ANEXO 7. ESPECIFICACIONES TÉCNICAS </w:t>
      </w:r>
    </w:p>
    <w:p w:rsidR="0028480C" w:rsidRPr="0028480C" w:rsidRDefault="0028480C" w:rsidP="0028480C">
      <w:pPr>
        <w:jc w:val="both"/>
        <w:rPr>
          <w:rFonts w:ascii="Arial Narrow" w:eastAsia="Times New Roman" w:hAnsi="Arial Narrow" w:cs="Arial"/>
        </w:rPr>
      </w:pP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 xml:space="preserve">Lugar y fecha </w:t>
      </w:r>
    </w:p>
    <w:p w:rsidR="0028480C" w:rsidRPr="0028480C" w:rsidRDefault="0028480C" w:rsidP="0028480C">
      <w:pPr>
        <w:widowControl w:val="0"/>
        <w:jc w:val="both"/>
        <w:rPr>
          <w:rFonts w:ascii="Arial Narrow" w:eastAsia="Arial" w:hAnsi="Arial Narrow" w:cs="Arial"/>
          <w:lang w:eastAsia="es-CO"/>
        </w:rPr>
      </w:pP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Señores</w:t>
      </w: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Municipio de Pitalito</w:t>
      </w:r>
    </w:p>
    <w:p w:rsidR="0028480C" w:rsidRPr="0028480C" w:rsidRDefault="0028480C" w:rsidP="0028480C">
      <w:pPr>
        <w:widowControl w:val="0"/>
        <w:jc w:val="both"/>
        <w:rPr>
          <w:rFonts w:ascii="Arial Narrow" w:eastAsia="Arial" w:hAnsi="Arial Narrow" w:cs="Arial"/>
          <w:b/>
          <w:lang w:eastAsia="es-CO"/>
        </w:rPr>
      </w:pPr>
    </w:p>
    <w:p w:rsidR="0028480C" w:rsidRPr="0028480C" w:rsidRDefault="0028480C" w:rsidP="0028480C">
      <w:pPr>
        <w:widowControl w:val="0"/>
        <w:jc w:val="both"/>
        <w:rPr>
          <w:rFonts w:ascii="Arial Narrow" w:eastAsia="Arial" w:hAnsi="Arial Narrow" w:cs="Arial"/>
          <w:b/>
          <w:bCs/>
          <w:lang w:eastAsia="es-CO"/>
        </w:rPr>
      </w:pPr>
      <w:r w:rsidRPr="0028480C">
        <w:rPr>
          <w:rFonts w:ascii="Arial Narrow" w:eastAsia="Arial" w:hAnsi="Arial Narrow" w:cs="Arial"/>
          <w:b/>
          <w:bCs/>
          <w:lang w:eastAsia="es-CO"/>
        </w:rPr>
        <w:t>Proceso de Contratación: Selección Abreviada Subasta Inversa N°. _______ 2026.</w:t>
      </w:r>
    </w:p>
    <w:p w:rsidR="0028480C" w:rsidRPr="0028480C" w:rsidRDefault="0028480C" w:rsidP="0028480C">
      <w:pPr>
        <w:widowControl w:val="0"/>
        <w:jc w:val="both"/>
        <w:rPr>
          <w:rFonts w:ascii="Arial Narrow" w:eastAsia="Arial" w:hAnsi="Arial Narrow" w:cs="Arial"/>
          <w:lang w:eastAsia="es-CO"/>
        </w:rPr>
      </w:pPr>
    </w:p>
    <w:p w:rsidR="0028480C" w:rsidRPr="0028480C" w:rsidRDefault="0028480C" w:rsidP="0028480C">
      <w:pPr>
        <w:widowControl w:val="0"/>
        <w:jc w:val="both"/>
        <w:rPr>
          <w:rFonts w:ascii="Arial Narrow" w:eastAsia="Arial" w:hAnsi="Arial Narrow" w:cs="Arial"/>
          <w:lang w:eastAsia="es-CO"/>
        </w:rPr>
      </w:pPr>
      <w:r w:rsidRPr="0028480C">
        <w:rPr>
          <w:rFonts w:ascii="Arial Narrow" w:eastAsia="Arial" w:hAnsi="Arial Narrow" w:cs="Arial"/>
          <w:lang w:eastAsia="es-CO"/>
        </w:rPr>
        <w:t>[Nombre del representante legal], identificado como aparece al pie de mi firma, [obrando en mi propio nombre o en mi calidad de representante legal de] [nombre del Proponente], manifiesto que me comprometo a cumplir con las condiciones técnicas aquí descritas, así:</w:t>
      </w:r>
    </w:p>
    <w:p w:rsidR="0028480C" w:rsidRPr="0028480C" w:rsidRDefault="0028480C" w:rsidP="0028480C">
      <w:pPr>
        <w:contextualSpacing/>
        <w:jc w:val="both"/>
        <w:rPr>
          <w:rFonts w:ascii="Arial Narrow" w:eastAsia="Times New Roman" w:hAnsi="Arial Narrow" w:cs="Arial"/>
          <w:b/>
        </w:rPr>
      </w:pPr>
    </w:p>
    <w:p w:rsidR="0028480C" w:rsidRPr="0028480C" w:rsidRDefault="0028480C" w:rsidP="0028480C">
      <w:pPr>
        <w:contextualSpacing/>
        <w:jc w:val="both"/>
        <w:rPr>
          <w:rFonts w:ascii="Arial Narrow" w:eastAsia="Times New Roman" w:hAnsi="Arial Narrow" w:cs="Arial"/>
        </w:rPr>
      </w:pPr>
      <w:r w:rsidRPr="0028480C">
        <w:rPr>
          <w:rFonts w:ascii="Arial Narrow" w:eastAsia="Times New Roman" w:hAnsi="Arial Narrow" w:cs="Arial"/>
          <w:b/>
        </w:rPr>
        <w:t>Objeto:</w:t>
      </w:r>
      <w:r w:rsidRPr="0028480C">
        <w:rPr>
          <w:rFonts w:ascii="Arial Narrow" w:eastAsia="Times New Roman" w:hAnsi="Arial Narrow" w:cs="Arial"/>
          <w:iCs/>
        </w:rPr>
        <w:t xml:space="preserve"> </w:t>
      </w:r>
    </w:p>
    <w:p w:rsidR="0028480C" w:rsidRPr="0028480C" w:rsidRDefault="0028480C" w:rsidP="0028480C">
      <w:pPr>
        <w:ind w:right="-232"/>
        <w:contextualSpacing/>
        <w:jc w:val="center"/>
        <w:rPr>
          <w:rFonts w:ascii="Arial Narrow" w:eastAsia="Times New Roman" w:hAnsi="Arial Narrow" w:cs="Arial"/>
        </w:rPr>
      </w:pPr>
    </w:p>
    <w:p w:rsidR="0028480C" w:rsidRPr="0028480C" w:rsidRDefault="0028480C" w:rsidP="0028480C">
      <w:pPr>
        <w:contextualSpacing/>
        <w:jc w:val="center"/>
        <w:rPr>
          <w:rFonts w:ascii="Arial Narrow" w:eastAsia="Times New Roman" w:hAnsi="Arial Narrow" w:cs="Arial"/>
          <w:b/>
        </w:rPr>
      </w:pPr>
      <w:r w:rsidRPr="0028480C">
        <w:rPr>
          <w:rFonts w:ascii="Arial Narrow" w:eastAsia="Times New Roman" w:hAnsi="Arial Narrow" w:cs="Arial"/>
          <w:b/>
        </w:rPr>
        <w:t>ESPECIFICACIONES TÉCNICAS</w:t>
      </w:r>
    </w:p>
    <w:p w:rsidR="0028480C" w:rsidRPr="0028480C" w:rsidRDefault="0028480C" w:rsidP="0028480C">
      <w:pPr>
        <w:spacing w:after="0" w:line="240" w:lineRule="auto"/>
        <w:rPr>
          <w:rFonts w:ascii="Arial Narrow" w:eastAsia="Times New Roman" w:hAnsi="Arial Narrow" w:cs="Arial"/>
          <w:lang w:val="es-ES" w:eastAsia="es-ES"/>
        </w:rPr>
      </w:pPr>
    </w:p>
    <w:p w:rsidR="0028480C" w:rsidRPr="0028480C" w:rsidRDefault="0028480C" w:rsidP="0028480C">
      <w:pPr>
        <w:spacing w:after="0" w:line="240" w:lineRule="auto"/>
        <w:rPr>
          <w:rFonts w:ascii="Arial Narrow" w:eastAsia="Times New Roman" w:hAnsi="Arial Narrow" w:cs="Arial"/>
          <w:b/>
          <w:bCs/>
          <w:i/>
          <w:u w:val="single"/>
          <w:lang w:val="es-ES" w:eastAsia="es-ES"/>
        </w:rPr>
      </w:pPr>
      <w:r w:rsidRPr="0028480C">
        <w:rPr>
          <w:rFonts w:ascii="Arial Narrow" w:eastAsia="Times New Roman" w:hAnsi="Arial Narrow" w:cs="Arial"/>
          <w:b/>
          <w:bCs/>
          <w:i/>
          <w:u w:val="single"/>
          <w:lang w:val="es-ES" w:eastAsia="es-ES"/>
        </w:rPr>
        <w:t xml:space="preserve">LOTE DE ELEMENTOS No. 2. </w:t>
      </w:r>
    </w:p>
    <w:p w:rsidR="0028480C" w:rsidRPr="0028480C" w:rsidRDefault="0028480C" w:rsidP="0028480C">
      <w:pPr>
        <w:spacing w:after="0" w:line="240" w:lineRule="auto"/>
        <w:rPr>
          <w:rFonts w:ascii="Arial Narrow" w:eastAsia="Times New Roman" w:hAnsi="Arial Narrow" w:cs="Arial"/>
          <w:lang w:val="es-ES"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5"/>
        <w:gridCol w:w="4717"/>
        <w:gridCol w:w="1977"/>
        <w:gridCol w:w="1609"/>
      </w:tblGrid>
      <w:tr w:rsidR="0028480C" w:rsidRPr="0028480C" w:rsidTr="00A30E33">
        <w:trPr>
          <w:trHeight w:val="585"/>
          <w:jc w:val="center"/>
        </w:trPr>
        <w:tc>
          <w:tcPr>
            <w:tcW w:w="376" w:type="pct"/>
            <w:shd w:val="clear" w:color="000000" w:fill="B5E6A2"/>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w:t>
            </w:r>
          </w:p>
        </w:tc>
        <w:tc>
          <w:tcPr>
            <w:tcW w:w="2627" w:type="pct"/>
            <w:shd w:val="clear" w:color="FFFFFF" w:fill="B5E6A2"/>
            <w:hideMark/>
          </w:tcPr>
          <w:p w:rsidR="0028480C" w:rsidRPr="0028480C" w:rsidRDefault="0028480C" w:rsidP="0028480C">
            <w:pPr>
              <w:spacing w:after="0" w:line="240" w:lineRule="auto"/>
              <w:rPr>
                <w:rFonts w:ascii="Arial Narrow" w:eastAsia="Times New Roman" w:hAnsi="Arial Narrow" w:cs="Arial"/>
                <w:b/>
                <w:bCs/>
                <w:lang w:eastAsia="es-ES"/>
              </w:rPr>
            </w:pPr>
            <w:r w:rsidRPr="0028480C">
              <w:rPr>
                <w:rFonts w:ascii="Arial Narrow" w:eastAsia="Times New Roman" w:hAnsi="Arial Narrow" w:cs="Arial"/>
                <w:b/>
                <w:bCs/>
                <w:lang w:eastAsia="es-ES"/>
              </w:rPr>
              <w:t>PROYECTO POLICIA NACIONAL BATERIAS Y ACCESORIOS DRONES</w:t>
            </w:r>
          </w:p>
        </w:tc>
        <w:tc>
          <w:tcPr>
            <w:tcW w:w="1101" w:type="pct"/>
            <w:shd w:val="clear" w:color="FFFFFF" w:fill="FFFFFF"/>
            <w:hideMark/>
          </w:tcPr>
          <w:p w:rsidR="0028480C" w:rsidRPr="0028480C" w:rsidRDefault="0028480C" w:rsidP="0028480C">
            <w:pPr>
              <w:spacing w:after="0" w:line="240" w:lineRule="auto"/>
              <w:rPr>
                <w:rFonts w:ascii="Arial Narrow" w:eastAsia="Times New Roman" w:hAnsi="Arial Narrow" w:cs="Arial"/>
                <w:b/>
                <w:bCs/>
                <w:lang w:eastAsia="es-ES"/>
              </w:rPr>
            </w:pPr>
            <w:r w:rsidRPr="0028480C">
              <w:rPr>
                <w:rFonts w:ascii="Arial Narrow" w:eastAsia="Times New Roman" w:hAnsi="Arial Narrow" w:cs="Arial"/>
                <w:b/>
                <w:lang w:val="es-ES" w:eastAsia="es-ES"/>
              </w:rPr>
              <w:t>UNIDA DE MEDIDA</w:t>
            </w:r>
          </w:p>
        </w:tc>
        <w:tc>
          <w:tcPr>
            <w:tcW w:w="896" w:type="pct"/>
            <w:noWrap/>
            <w:hideMark/>
          </w:tcPr>
          <w:p w:rsidR="0028480C" w:rsidRPr="0028480C" w:rsidRDefault="0028480C" w:rsidP="0028480C">
            <w:pPr>
              <w:spacing w:after="0" w:line="240" w:lineRule="auto"/>
              <w:rPr>
                <w:rFonts w:ascii="Arial Narrow" w:eastAsia="Times New Roman" w:hAnsi="Arial Narrow" w:cs="Arial"/>
                <w:b/>
                <w:lang w:eastAsia="es-ES"/>
              </w:rPr>
            </w:pPr>
            <w:r w:rsidRPr="0028480C">
              <w:rPr>
                <w:rFonts w:ascii="Arial Narrow" w:eastAsia="Times New Roman" w:hAnsi="Arial Narrow" w:cs="Arial"/>
                <w:b/>
                <w:lang w:val="es-ES" w:eastAsia="es-ES"/>
              </w:rPr>
              <w:t>CANT.</w:t>
            </w:r>
          </w:p>
        </w:tc>
      </w:tr>
      <w:tr w:rsidR="0028480C" w:rsidRPr="0028480C" w:rsidTr="00A30E33">
        <w:trPr>
          <w:trHeight w:val="1080"/>
          <w:jc w:val="center"/>
        </w:trPr>
        <w:tc>
          <w:tcPr>
            <w:tcW w:w="376" w:type="pct"/>
            <w:shd w:val="clear" w:color="000000" w:fill="B5E6A2"/>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1 </w:t>
            </w:r>
          </w:p>
        </w:tc>
        <w:tc>
          <w:tcPr>
            <w:tcW w:w="2627" w:type="pct"/>
            <w:shd w:val="clear" w:color="FFFFFF" w:fill="B5E6A2"/>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BATERIA DE VUELO  INTELIGENTE PARA MATRICE 350</w:t>
            </w:r>
            <w:r w:rsidRPr="0028480C">
              <w:rPr>
                <w:rFonts w:ascii="Arial Narrow" w:eastAsia="Times New Roman" w:hAnsi="Arial Narrow" w:cs="Arial"/>
                <w:lang w:eastAsia="es-ES"/>
              </w:rPr>
              <w:br/>
              <w:t>MARCA DJI REF. TB65</w:t>
            </w:r>
            <w:r w:rsidRPr="0028480C">
              <w:rPr>
                <w:rFonts w:ascii="Arial Narrow" w:eastAsia="Times New Roman" w:hAnsi="Arial Narrow" w:cs="Arial"/>
                <w:lang w:eastAsia="es-ES"/>
              </w:rPr>
              <w:br/>
              <w:t>La batería de vuelo inteligente TB65 adopta celdas de alta energía y alto rendimiento y admite hasta 400 ciclos de carga, lo que reduce el coste de cada vuelo. Además, cuenta con un mejor rendimiento de disipación y un sistema de auto calentamiento.</w:t>
            </w:r>
            <w:r w:rsidRPr="0028480C">
              <w:rPr>
                <w:rFonts w:ascii="Arial Narrow" w:eastAsia="Times New Roman" w:hAnsi="Arial Narrow" w:cs="Arial"/>
                <w:lang w:eastAsia="es-ES"/>
              </w:rPr>
              <w:br/>
              <w:t>Especificaciones técnicas:</w:t>
            </w:r>
            <w:r w:rsidRPr="0028480C">
              <w:rPr>
                <w:rFonts w:ascii="Arial Narrow" w:eastAsia="Times New Roman" w:hAnsi="Arial Narrow" w:cs="Arial"/>
                <w:lang w:eastAsia="es-ES"/>
              </w:rPr>
              <w:br/>
              <w:t xml:space="preserve">- Capacidad: 5880 </w:t>
            </w:r>
            <w:proofErr w:type="spellStart"/>
            <w:r w:rsidRPr="0028480C">
              <w:rPr>
                <w:rFonts w:ascii="Arial Narrow" w:eastAsia="Times New Roman" w:hAnsi="Arial Narrow" w:cs="Arial"/>
                <w:lang w:eastAsia="es-ES"/>
              </w:rPr>
              <w:t>mAh</w:t>
            </w:r>
            <w:proofErr w:type="spellEnd"/>
            <w:r w:rsidRPr="0028480C">
              <w:rPr>
                <w:rFonts w:ascii="Arial Narrow" w:eastAsia="Times New Roman" w:hAnsi="Arial Narrow" w:cs="Arial"/>
                <w:lang w:eastAsia="es-ES"/>
              </w:rPr>
              <w:br/>
              <w:t>- Voltaje: 44.76 V</w:t>
            </w:r>
            <w:r w:rsidRPr="0028480C">
              <w:rPr>
                <w:rFonts w:ascii="Arial Narrow" w:eastAsia="Times New Roman" w:hAnsi="Arial Narrow" w:cs="Arial"/>
                <w:lang w:eastAsia="es-ES"/>
              </w:rPr>
              <w:br/>
              <w:t>- Tipo: Li-ion</w:t>
            </w:r>
            <w:r w:rsidRPr="0028480C">
              <w:rPr>
                <w:rFonts w:ascii="Arial Narrow" w:eastAsia="Times New Roman" w:hAnsi="Arial Narrow" w:cs="Arial"/>
                <w:lang w:eastAsia="es-ES"/>
              </w:rPr>
              <w:br/>
              <w:t xml:space="preserve">- Energía: 263.2 </w:t>
            </w:r>
            <w:proofErr w:type="spellStart"/>
            <w:r w:rsidRPr="0028480C">
              <w:rPr>
                <w:rFonts w:ascii="Arial Narrow" w:eastAsia="Times New Roman" w:hAnsi="Arial Narrow" w:cs="Arial"/>
                <w:lang w:eastAsia="es-ES"/>
              </w:rPr>
              <w:t>Wh</w:t>
            </w:r>
            <w:proofErr w:type="spellEnd"/>
            <w:r w:rsidRPr="0028480C">
              <w:rPr>
                <w:rFonts w:ascii="Arial Narrow" w:eastAsia="Times New Roman" w:hAnsi="Arial Narrow" w:cs="Arial"/>
                <w:lang w:eastAsia="es-ES"/>
              </w:rPr>
              <w:br/>
              <w:t>- Peso: Aprox. 1.35 kg</w:t>
            </w:r>
            <w:r w:rsidRPr="0028480C">
              <w:rPr>
                <w:rFonts w:ascii="Arial Narrow" w:eastAsia="Times New Roman" w:hAnsi="Arial Narrow" w:cs="Arial"/>
                <w:lang w:eastAsia="es-ES"/>
              </w:rPr>
              <w:br/>
              <w:t>Compatibilidad</w:t>
            </w:r>
            <w:r w:rsidRPr="0028480C">
              <w:rPr>
                <w:rFonts w:ascii="Arial Narrow" w:eastAsia="Times New Roman" w:hAnsi="Arial Narrow" w:cs="Arial"/>
                <w:lang w:eastAsia="es-ES"/>
              </w:rPr>
              <w:br/>
            </w:r>
            <w:proofErr w:type="spellStart"/>
            <w:r w:rsidRPr="0028480C">
              <w:rPr>
                <w:rFonts w:ascii="Arial Narrow" w:eastAsia="Times New Roman" w:hAnsi="Arial Narrow" w:cs="Arial"/>
                <w:lang w:eastAsia="es-ES"/>
              </w:rPr>
              <w:t>Matrice</w:t>
            </w:r>
            <w:proofErr w:type="spellEnd"/>
            <w:r w:rsidRPr="0028480C">
              <w:rPr>
                <w:rFonts w:ascii="Arial Narrow" w:eastAsia="Times New Roman" w:hAnsi="Arial Narrow" w:cs="Arial"/>
                <w:lang w:eastAsia="es-ES"/>
              </w:rPr>
              <w:t xml:space="preserve"> 350 RTK</w:t>
            </w:r>
            <w:r w:rsidRPr="0028480C">
              <w:rPr>
                <w:rFonts w:ascii="Arial Narrow" w:eastAsia="Times New Roman" w:hAnsi="Arial Narrow" w:cs="Arial"/>
                <w:lang w:eastAsia="es-ES"/>
              </w:rPr>
              <w:br/>
            </w:r>
            <w:proofErr w:type="spellStart"/>
            <w:r w:rsidRPr="0028480C">
              <w:rPr>
                <w:rFonts w:ascii="Arial Narrow" w:eastAsia="Times New Roman" w:hAnsi="Arial Narrow" w:cs="Arial"/>
                <w:lang w:eastAsia="es-ES"/>
              </w:rPr>
              <w:t>Matrice</w:t>
            </w:r>
            <w:proofErr w:type="spellEnd"/>
            <w:r w:rsidRPr="0028480C">
              <w:rPr>
                <w:rFonts w:ascii="Arial Narrow" w:eastAsia="Times New Roman" w:hAnsi="Arial Narrow" w:cs="Arial"/>
                <w:lang w:eastAsia="es-ES"/>
              </w:rPr>
              <w:t xml:space="preserve"> 300 RTK</w:t>
            </w:r>
          </w:p>
        </w:tc>
        <w:tc>
          <w:tcPr>
            <w:tcW w:w="1101" w:type="pct"/>
            <w:shd w:val="clear" w:color="FFFFFF" w:fill="FFFFFF"/>
            <w:vAlign w:val="center"/>
            <w:hideMark/>
          </w:tcPr>
          <w:p w:rsidR="0028480C" w:rsidRPr="0028480C" w:rsidRDefault="0028480C" w:rsidP="0028480C">
            <w:pPr>
              <w:spacing w:after="0" w:line="240" w:lineRule="auto"/>
              <w:rPr>
                <w:rFonts w:ascii="Arial Narrow" w:eastAsia="Times New Roman" w:hAnsi="Arial Narrow" w:cs="Arial"/>
                <w:b/>
                <w:bCs/>
                <w:lang w:eastAsia="es-ES"/>
              </w:rPr>
            </w:pPr>
            <w:r w:rsidRPr="0028480C">
              <w:rPr>
                <w:rFonts w:ascii="Arial Narrow" w:eastAsia="Times New Roman" w:hAnsi="Arial Narrow" w:cs="Arial"/>
                <w:b/>
                <w:bCs/>
                <w:lang w:eastAsia="es-ES"/>
              </w:rPr>
              <w:t>UND</w:t>
            </w:r>
          </w:p>
        </w:tc>
        <w:tc>
          <w:tcPr>
            <w:tcW w:w="896" w:type="pct"/>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12</w:t>
            </w:r>
          </w:p>
        </w:tc>
      </w:tr>
      <w:tr w:rsidR="0028480C" w:rsidRPr="0028480C" w:rsidTr="00A30E33">
        <w:trPr>
          <w:trHeight w:val="345"/>
          <w:jc w:val="center"/>
        </w:trPr>
        <w:tc>
          <w:tcPr>
            <w:tcW w:w="376" w:type="pct"/>
            <w:shd w:val="clear" w:color="000000" w:fill="B5E6A2"/>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2</w:t>
            </w:r>
          </w:p>
        </w:tc>
        <w:tc>
          <w:tcPr>
            <w:tcW w:w="2627" w:type="pct"/>
            <w:shd w:val="clear" w:color="FFFFFF" w:fill="B5E6A2"/>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xml:space="preserve">ESTUCHE RIGIDO PARA BATERIAS DE MATRICE 350 no conductor de descarga electrostática, interior con </w:t>
            </w:r>
            <w:r w:rsidRPr="0028480C">
              <w:rPr>
                <w:rFonts w:ascii="Arial Narrow" w:eastAsia="Times New Roman" w:hAnsi="Arial Narrow" w:cs="Arial"/>
                <w:lang w:eastAsia="es-ES"/>
              </w:rPr>
              <w:lastRenderedPageBreak/>
              <w:t xml:space="preserve">espuma de poliuretano, estilo de mango </w:t>
            </w:r>
            <w:proofErr w:type="spellStart"/>
            <w:r w:rsidRPr="0028480C">
              <w:rPr>
                <w:rFonts w:ascii="Arial Narrow" w:eastAsia="Times New Roman" w:hAnsi="Arial Narrow" w:cs="Arial"/>
                <w:lang w:eastAsia="es-ES"/>
              </w:rPr>
              <w:t>Telescopico</w:t>
            </w:r>
            <w:proofErr w:type="spellEnd"/>
            <w:r w:rsidRPr="0028480C">
              <w:rPr>
                <w:rFonts w:ascii="Arial Narrow" w:eastAsia="Times New Roman" w:hAnsi="Arial Narrow" w:cs="Arial"/>
                <w:lang w:eastAsia="es-ES"/>
              </w:rPr>
              <w:t>, clasificación IP/nema ip67  incluye inserto de espuma. Profundidad interior 10-5/8 pulgadas longitud interior 21 – ¾ pulgadas Ancho interior 16-3/4 pulgadas, capacidad de carga 99 libras.</w:t>
            </w:r>
          </w:p>
        </w:tc>
        <w:tc>
          <w:tcPr>
            <w:tcW w:w="1101" w:type="pct"/>
            <w:shd w:val="clear" w:color="FFFFFF" w:fill="FFFFFF"/>
            <w:vAlign w:val="center"/>
            <w:hideMark/>
          </w:tcPr>
          <w:p w:rsidR="0028480C" w:rsidRPr="0028480C" w:rsidRDefault="0028480C" w:rsidP="0028480C">
            <w:pPr>
              <w:spacing w:after="0" w:line="240" w:lineRule="auto"/>
              <w:rPr>
                <w:rFonts w:ascii="Arial Narrow" w:eastAsia="Times New Roman" w:hAnsi="Arial Narrow" w:cs="Arial"/>
                <w:b/>
                <w:bCs/>
                <w:lang w:eastAsia="es-ES"/>
              </w:rPr>
            </w:pPr>
            <w:r w:rsidRPr="0028480C">
              <w:rPr>
                <w:rFonts w:ascii="Arial Narrow" w:eastAsia="Times New Roman" w:hAnsi="Arial Narrow" w:cs="Arial"/>
                <w:b/>
                <w:bCs/>
                <w:lang w:eastAsia="es-ES"/>
              </w:rPr>
              <w:lastRenderedPageBreak/>
              <w:t>UND</w:t>
            </w:r>
          </w:p>
        </w:tc>
        <w:tc>
          <w:tcPr>
            <w:tcW w:w="896" w:type="pct"/>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1</w:t>
            </w:r>
          </w:p>
        </w:tc>
      </w:tr>
      <w:tr w:rsidR="0028480C" w:rsidRPr="0028480C" w:rsidTr="00A30E33">
        <w:trPr>
          <w:trHeight w:val="330"/>
          <w:jc w:val="center"/>
        </w:trPr>
        <w:tc>
          <w:tcPr>
            <w:tcW w:w="376" w:type="pct"/>
            <w:shd w:val="clear" w:color="000000" w:fill="B5E6A2"/>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lastRenderedPageBreak/>
              <w:t> 3</w:t>
            </w:r>
          </w:p>
        </w:tc>
        <w:tc>
          <w:tcPr>
            <w:tcW w:w="2627" w:type="pct"/>
            <w:shd w:val="clear" w:color="FFFFFF" w:fill="B5E6A2"/>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BATERIA PARA TABLET CRYSTALSKY MARCA DJI REF.WB347</w:t>
            </w:r>
          </w:p>
        </w:tc>
        <w:tc>
          <w:tcPr>
            <w:tcW w:w="1101" w:type="pct"/>
            <w:shd w:val="clear" w:color="FFFFFF" w:fill="FFFFFF"/>
            <w:vAlign w:val="center"/>
            <w:hideMark/>
          </w:tcPr>
          <w:p w:rsidR="0028480C" w:rsidRPr="0028480C" w:rsidRDefault="0028480C" w:rsidP="0028480C">
            <w:pPr>
              <w:spacing w:after="0" w:line="240" w:lineRule="auto"/>
              <w:rPr>
                <w:rFonts w:ascii="Arial Narrow" w:eastAsia="Times New Roman" w:hAnsi="Arial Narrow" w:cs="Arial"/>
                <w:b/>
                <w:bCs/>
                <w:lang w:eastAsia="es-ES"/>
              </w:rPr>
            </w:pPr>
            <w:r w:rsidRPr="0028480C">
              <w:rPr>
                <w:rFonts w:ascii="Arial Narrow" w:eastAsia="Times New Roman" w:hAnsi="Arial Narrow" w:cs="Arial"/>
                <w:b/>
                <w:bCs/>
                <w:lang w:eastAsia="es-ES"/>
              </w:rPr>
              <w:t>UND</w:t>
            </w:r>
          </w:p>
        </w:tc>
        <w:tc>
          <w:tcPr>
            <w:tcW w:w="896" w:type="pct"/>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4</w:t>
            </w:r>
          </w:p>
        </w:tc>
      </w:tr>
      <w:tr w:rsidR="0028480C" w:rsidRPr="0028480C" w:rsidTr="00A30E33">
        <w:trPr>
          <w:trHeight w:val="2310"/>
          <w:jc w:val="center"/>
        </w:trPr>
        <w:tc>
          <w:tcPr>
            <w:tcW w:w="376" w:type="pct"/>
            <w:shd w:val="clear" w:color="000000" w:fill="B5E6A2"/>
            <w:noWrap/>
            <w:vAlign w:val="center"/>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4</w:t>
            </w:r>
          </w:p>
        </w:tc>
        <w:tc>
          <w:tcPr>
            <w:tcW w:w="2627" w:type="pct"/>
            <w:shd w:val="clear" w:color="FFFFFF" w:fill="B5E6A2"/>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 xml:space="preserve">VERIFICACION Y MANTENIMIENTO DE SISTEMA </w:t>
            </w:r>
            <w:proofErr w:type="spellStart"/>
            <w:r w:rsidRPr="0028480C">
              <w:rPr>
                <w:rFonts w:ascii="Arial Narrow" w:eastAsia="Times New Roman" w:hAnsi="Arial Narrow" w:cs="Arial"/>
                <w:lang w:eastAsia="es-ES"/>
              </w:rPr>
              <w:t>UAV.Procedimientos</w:t>
            </w:r>
            <w:proofErr w:type="spellEnd"/>
            <w:r w:rsidRPr="0028480C">
              <w:rPr>
                <w:rFonts w:ascii="Arial Narrow" w:eastAsia="Times New Roman" w:hAnsi="Arial Narrow" w:cs="Arial"/>
                <w:lang w:eastAsia="es-ES"/>
              </w:rPr>
              <w:t xml:space="preserve"> Técnicos:</w:t>
            </w:r>
            <w:r w:rsidRPr="0028480C">
              <w:rPr>
                <w:rFonts w:ascii="Arial Narrow" w:eastAsia="Times New Roman" w:hAnsi="Arial Narrow" w:cs="Arial"/>
                <w:lang w:eastAsia="es-ES"/>
              </w:rPr>
              <w:br/>
              <w:t>1. Actualización de Firmware de la Aeronave y/</w:t>
            </w:r>
            <w:proofErr w:type="spellStart"/>
            <w:r w:rsidRPr="0028480C">
              <w:rPr>
                <w:rFonts w:ascii="Arial Narrow" w:eastAsia="Times New Roman" w:hAnsi="Arial Narrow" w:cs="Arial"/>
                <w:lang w:eastAsia="es-ES"/>
              </w:rPr>
              <w:t>ó</w:t>
            </w:r>
            <w:proofErr w:type="spellEnd"/>
            <w:r w:rsidRPr="0028480C">
              <w:rPr>
                <w:rFonts w:ascii="Arial Narrow" w:eastAsia="Times New Roman" w:hAnsi="Arial Narrow" w:cs="Arial"/>
                <w:lang w:eastAsia="es-ES"/>
              </w:rPr>
              <w:t xml:space="preserve"> Control</w:t>
            </w:r>
            <w:r w:rsidRPr="0028480C">
              <w:rPr>
                <w:rFonts w:ascii="Arial Narrow" w:eastAsia="Times New Roman" w:hAnsi="Arial Narrow" w:cs="Arial"/>
                <w:lang w:eastAsia="es-ES"/>
              </w:rPr>
              <w:br/>
              <w:t>Remoto</w:t>
            </w:r>
            <w:r w:rsidRPr="0028480C">
              <w:rPr>
                <w:rFonts w:ascii="Arial Narrow" w:eastAsia="Times New Roman" w:hAnsi="Arial Narrow" w:cs="Arial"/>
                <w:lang w:eastAsia="es-ES"/>
              </w:rPr>
              <w:br/>
              <w:t>2. Pruebas de enlace</w:t>
            </w:r>
            <w:r w:rsidRPr="0028480C">
              <w:rPr>
                <w:rFonts w:ascii="Arial Narrow" w:eastAsia="Times New Roman" w:hAnsi="Arial Narrow" w:cs="Arial"/>
                <w:lang w:eastAsia="es-ES"/>
              </w:rPr>
              <w:br/>
              <w:t>3. Pruebas de funcionamiento de todos los componentes</w:t>
            </w:r>
            <w:r w:rsidRPr="0028480C">
              <w:rPr>
                <w:rFonts w:ascii="Arial Narrow" w:eastAsia="Times New Roman" w:hAnsi="Arial Narrow" w:cs="Arial"/>
                <w:lang w:eastAsia="es-ES"/>
              </w:rPr>
              <w:br/>
              <w:t>4. Verificación de funcionamiento de la cámara</w:t>
            </w:r>
            <w:r w:rsidRPr="0028480C">
              <w:rPr>
                <w:rFonts w:ascii="Arial Narrow" w:eastAsia="Times New Roman" w:hAnsi="Arial Narrow" w:cs="Arial"/>
                <w:lang w:eastAsia="es-ES"/>
              </w:rPr>
              <w:br/>
              <w:t xml:space="preserve">5. Ajuste de </w:t>
            </w:r>
            <w:proofErr w:type="spellStart"/>
            <w:r w:rsidRPr="0028480C">
              <w:rPr>
                <w:rFonts w:ascii="Arial Narrow" w:eastAsia="Times New Roman" w:hAnsi="Arial Narrow" w:cs="Arial"/>
                <w:lang w:eastAsia="es-ES"/>
              </w:rPr>
              <w:t>Gimbal</w:t>
            </w:r>
            <w:proofErr w:type="spellEnd"/>
            <w:r w:rsidRPr="0028480C">
              <w:rPr>
                <w:rFonts w:ascii="Arial Narrow" w:eastAsia="Times New Roman" w:hAnsi="Arial Narrow" w:cs="Arial"/>
                <w:lang w:eastAsia="es-ES"/>
              </w:rPr>
              <w:br/>
              <w:t>6. Verificación de los componentes electrónicos</w:t>
            </w:r>
            <w:r w:rsidRPr="0028480C">
              <w:rPr>
                <w:rFonts w:ascii="Arial Narrow" w:eastAsia="Times New Roman" w:hAnsi="Arial Narrow" w:cs="Arial"/>
                <w:lang w:eastAsia="es-ES"/>
              </w:rPr>
              <w:br/>
              <w:t>7. Pruebas de vuelo</w:t>
            </w:r>
          </w:p>
        </w:tc>
        <w:tc>
          <w:tcPr>
            <w:tcW w:w="1101" w:type="pct"/>
            <w:shd w:val="clear" w:color="FFFFFF" w:fill="FFFFFF"/>
            <w:vAlign w:val="center"/>
            <w:hideMark/>
          </w:tcPr>
          <w:p w:rsidR="0028480C" w:rsidRPr="0028480C" w:rsidRDefault="0028480C" w:rsidP="0028480C">
            <w:pPr>
              <w:spacing w:after="0" w:line="240" w:lineRule="auto"/>
              <w:rPr>
                <w:rFonts w:ascii="Arial Narrow" w:eastAsia="Times New Roman" w:hAnsi="Arial Narrow" w:cs="Arial"/>
                <w:b/>
                <w:bCs/>
                <w:lang w:eastAsia="es-ES"/>
              </w:rPr>
            </w:pPr>
            <w:r w:rsidRPr="0028480C">
              <w:rPr>
                <w:rFonts w:ascii="Arial Narrow" w:eastAsia="Times New Roman" w:hAnsi="Arial Narrow" w:cs="Arial"/>
                <w:b/>
                <w:bCs/>
                <w:lang w:eastAsia="es-ES"/>
              </w:rPr>
              <w:t>UND</w:t>
            </w:r>
          </w:p>
        </w:tc>
        <w:tc>
          <w:tcPr>
            <w:tcW w:w="896" w:type="pct"/>
            <w:noWrap/>
            <w:vAlign w:val="bottom"/>
            <w:hideMark/>
          </w:tcPr>
          <w:p w:rsidR="0028480C" w:rsidRPr="0028480C" w:rsidRDefault="0028480C" w:rsidP="0028480C">
            <w:pPr>
              <w:spacing w:after="0" w:line="240" w:lineRule="auto"/>
              <w:rPr>
                <w:rFonts w:ascii="Arial Narrow" w:eastAsia="Times New Roman" w:hAnsi="Arial Narrow" w:cs="Arial"/>
                <w:lang w:eastAsia="es-ES"/>
              </w:rPr>
            </w:pPr>
            <w:r w:rsidRPr="0028480C">
              <w:rPr>
                <w:rFonts w:ascii="Arial Narrow" w:eastAsia="Times New Roman" w:hAnsi="Arial Narrow" w:cs="Arial"/>
                <w:lang w:eastAsia="es-ES"/>
              </w:rPr>
              <w:t>1</w:t>
            </w:r>
          </w:p>
        </w:tc>
      </w:tr>
    </w:tbl>
    <w:p w:rsidR="0028480C" w:rsidRPr="0028480C" w:rsidRDefault="0028480C" w:rsidP="0028480C">
      <w:pPr>
        <w:widowControl w:val="0"/>
        <w:jc w:val="both"/>
        <w:rPr>
          <w:rFonts w:ascii="Arial Narrow" w:eastAsia="Arial" w:hAnsi="Arial Narrow" w:cs="Arial"/>
          <w:lang w:eastAsia="es-CO"/>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jc w:val="both"/>
        <w:rPr>
          <w:rFonts w:ascii="Arial Narrow" w:eastAsia="Times New Roman" w:hAnsi="Arial Narrow" w:cs="Arial"/>
        </w:rPr>
      </w:pPr>
    </w:p>
    <w:p w:rsidR="0028480C" w:rsidRPr="0028480C" w:rsidRDefault="0028480C" w:rsidP="0028480C">
      <w:pPr>
        <w:numPr>
          <w:ilvl w:val="12"/>
          <w:numId w:val="0"/>
        </w:numPr>
        <w:spacing w:after="0" w:line="240" w:lineRule="auto"/>
        <w:jc w:val="both"/>
        <w:rPr>
          <w:rFonts w:ascii="Arial Narrow" w:eastAsia="Times New Roman" w:hAnsi="Arial Narrow" w:cs="Arial"/>
          <w:b/>
          <w:lang w:eastAsia="es-ES"/>
        </w:rPr>
      </w:pPr>
      <w:r w:rsidRPr="0028480C">
        <w:rPr>
          <w:rFonts w:ascii="Arial Narrow" w:eastAsia="Times New Roman" w:hAnsi="Arial Narrow" w:cs="Arial"/>
          <w:b/>
          <w:highlight w:val="lightGray"/>
          <w:lang w:eastAsia="es-ES"/>
        </w:rPr>
        <w:t>Indicar proceso de contratación]</w:t>
      </w:r>
    </w:p>
    <w:p w:rsidR="0028480C" w:rsidRPr="0028480C" w:rsidRDefault="0028480C" w:rsidP="0028480C">
      <w:pPr>
        <w:numPr>
          <w:ilvl w:val="12"/>
          <w:numId w:val="0"/>
        </w:numPr>
        <w:spacing w:after="0" w:line="240" w:lineRule="auto"/>
        <w:jc w:val="center"/>
        <w:rPr>
          <w:rFonts w:ascii="Arial Narrow" w:eastAsia="Times New Roman" w:hAnsi="Arial Narrow" w:cs="Arial"/>
          <w:b/>
          <w:lang w:eastAsia="es-ES"/>
        </w:rPr>
      </w:pPr>
      <w:r w:rsidRPr="0028480C">
        <w:rPr>
          <w:rFonts w:ascii="Arial Narrow" w:eastAsia="Times New Roman" w:hAnsi="Arial Narrow" w:cs="Arial"/>
          <w:b/>
          <w:lang w:eastAsia="es-ES"/>
        </w:rPr>
        <w:t>FORMATO 7</w:t>
      </w:r>
    </w:p>
    <w:p w:rsidR="0028480C" w:rsidRPr="0028480C" w:rsidRDefault="0028480C" w:rsidP="0028480C">
      <w:pPr>
        <w:numPr>
          <w:ilvl w:val="12"/>
          <w:numId w:val="0"/>
        </w:numPr>
        <w:spacing w:after="0" w:line="240" w:lineRule="auto"/>
        <w:jc w:val="center"/>
        <w:rPr>
          <w:rFonts w:ascii="Arial Narrow" w:eastAsia="Times New Roman" w:hAnsi="Arial Narrow" w:cs="Arial"/>
          <w:b/>
          <w:lang w:eastAsia="es-ES"/>
        </w:rPr>
      </w:pPr>
      <w:r w:rsidRPr="0028480C">
        <w:rPr>
          <w:rFonts w:ascii="Arial Narrow" w:eastAsia="Times New Roman" w:hAnsi="Arial Narrow" w:cs="Arial"/>
          <w:b/>
          <w:lang w:eastAsia="es-ES"/>
        </w:rPr>
        <w:t>PAGOS DE SEGURIDAD SOCIAL Y APORTES LEGALES</w:t>
      </w:r>
    </w:p>
    <w:p w:rsidR="0028480C" w:rsidRPr="0028480C" w:rsidRDefault="0028480C" w:rsidP="0028480C">
      <w:pPr>
        <w:numPr>
          <w:ilvl w:val="12"/>
          <w:numId w:val="0"/>
        </w:numPr>
        <w:spacing w:after="0" w:line="240" w:lineRule="auto"/>
        <w:jc w:val="center"/>
        <w:rPr>
          <w:rFonts w:ascii="Arial Narrow" w:eastAsia="Times New Roman" w:hAnsi="Arial Narrow" w:cs="Arial"/>
          <w:b/>
          <w:lang w:eastAsia="es-ES"/>
        </w:rPr>
      </w:pPr>
    </w:p>
    <w:p w:rsidR="0028480C" w:rsidRPr="0028480C" w:rsidRDefault="0028480C" w:rsidP="0028480C">
      <w:pPr>
        <w:numPr>
          <w:ilvl w:val="12"/>
          <w:numId w:val="0"/>
        </w:numPr>
        <w:spacing w:after="0" w:line="240" w:lineRule="auto"/>
        <w:jc w:val="center"/>
        <w:rPr>
          <w:rFonts w:ascii="Arial Narrow" w:eastAsia="Times New Roman" w:hAnsi="Arial Narrow" w:cs="Arial"/>
          <w:b/>
          <w:lang w:eastAsia="es-ES"/>
        </w:rPr>
      </w:pPr>
      <w:r w:rsidRPr="0028480C">
        <w:rPr>
          <w:rFonts w:ascii="Arial Narrow" w:eastAsia="Times New Roman" w:hAnsi="Arial Narrow" w:cs="Arial"/>
          <w:b/>
          <w:lang w:eastAsia="es-ES"/>
        </w:rPr>
        <w:t xml:space="preserve">ARTÍCULO 50 LEY 789 DE 2002 </w:t>
      </w:r>
    </w:p>
    <w:p w:rsidR="0028480C" w:rsidRPr="0028480C" w:rsidRDefault="0028480C" w:rsidP="0028480C">
      <w:pPr>
        <w:numPr>
          <w:ilvl w:val="12"/>
          <w:numId w:val="0"/>
        </w:numPr>
        <w:spacing w:after="0" w:line="240" w:lineRule="auto"/>
        <w:jc w:val="center"/>
        <w:rPr>
          <w:rFonts w:ascii="Arial Narrow" w:eastAsia="Times New Roman" w:hAnsi="Arial Narrow" w:cs="Arial"/>
          <w:b/>
          <w:lang w:eastAsia="es-ES"/>
        </w:rPr>
      </w:pPr>
      <w:r w:rsidRPr="0028480C">
        <w:rPr>
          <w:rFonts w:ascii="Arial Narrow" w:eastAsia="Times New Roman" w:hAnsi="Arial Narrow" w:cs="Arial"/>
          <w:b/>
          <w:lang w:eastAsia="es-ES"/>
        </w:rPr>
        <w:t>(</w:t>
      </w:r>
      <w:r w:rsidRPr="0028480C">
        <w:rPr>
          <w:rFonts w:ascii="Arial Narrow" w:eastAsia="Times New Roman" w:hAnsi="Arial Narrow" w:cs="Arial"/>
          <w:b/>
          <w:highlight w:val="lightGray"/>
          <w:lang w:eastAsia="es-ES"/>
        </w:rPr>
        <w:t>PERSONAS JURÍDICAS</w:t>
      </w:r>
      <w:r w:rsidRPr="0028480C">
        <w:rPr>
          <w:rFonts w:ascii="Arial Narrow" w:eastAsia="Times New Roman" w:hAnsi="Arial Narrow" w:cs="Arial"/>
          <w:b/>
          <w:lang w:eastAsia="es-ES"/>
        </w:rPr>
        <w:t>)</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Times New Roman"/>
          <w:highlight w:val="lightGray"/>
          <w:lang w:eastAsia="es-ES"/>
        </w:rPr>
      </w:pPr>
      <w:r w:rsidRPr="0028480C">
        <w:rPr>
          <w:rFonts w:ascii="Arial Narrow" w:eastAsia="Times New Roman" w:hAnsi="Arial Narrow" w:cs="Times New Roman"/>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rsidR="0028480C" w:rsidRPr="0028480C" w:rsidRDefault="0028480C" w:rsidP="0028480C">
      <w:pPr>
        <w:spacing w:before="120" w:after="240" w:line="240" w:lineRule="auto"/>
        <w:jc w:val="both"/>
        <w:rPr>
          <w:rFonts w:ascii="Arial Narrow" w:eastAsia="Times New Roman" w:hAnsi="Arial Narrow" w:cs="Arial"/>
          <w:lang w:eastAsia="es-ES"/>
        </w:rPr>
      </w:pPr>
      <w:r w:rsidRPr="0028480C">
        <w:rPr>
          <w:rFonts w:ascii="Arial Narrow" w:eastAsia="Times New Roman" w:hAnsi="Arial Narrow" w:cs="Times New Roman"/>
          <w:highlight w:val="lightGray"/>
          <w:lang w:eastAsia="es-ES"/>
        </w:rPr>
        <w:t>[Cuando la persona jurídica no esté exonerada en el pago al sistema de aportes parafiscales, deberá incluir el siguiente texto y ajustar el formato en lo</w:t>
      </w:r>
      <w:r w:rsidRPr="0028480C">
        <w:rPr>
          <w:rFonts w:ascii="Arial Narrow" w:eastAsia="Times New Roman" w:hAnsi="Arial Narrow" w:cs="Times New Roman"/>
          <w:highlight w:val="lightGray"/>
          <w:lang w:eastAsia="es-ES"/>
        </w:rPr>
        <w:tab/>
        <w:t xml:space="preserve"> correspondiente:]</w:t>
      </w:r>
    </w:p>
    <w:p w:rsidR="0028480C" w:rsidRPr="0028480C" w:rsidRDefault="0028480C" w:rsidP="0028480C">
      <w:pPr>
        <w:spacing w:after="0" w:line="240" w:lineRule="auto"/>
        <w:jc w:val="both"/>
        <w:rPr>
          <w:rFonts w:ascii="Arial Narrow" w:eastAsia="Times New Roman" w:hAnsi="Arial Narrow" w:cs="Times New Roman"/>
          <w:lang w:eastAsia="es-ES"/>
        </w:rPr>
      </w:pPr>
      <w:r w:rsidRPr="0028480C">
        <w:rPr>
          <w:rFonts w:ascii="Arial Narrow" w:eastAsia="Times New Roman" w:hAnsi="Arial Narrow" w:cs="Arial"/>
          <w:highlight w:val="lightGray"/>
          <w:lang w:eastAsia="es-ES"/>
        </w:rPr>
        <w:lastRenderedPageBreak/>
        <w:t>[Incluir el nombre d</w:t>
      </w:r>
      <w:r w:rsidRPr="0028480C">
        <w:rPr>
          <w:rFonts w:ascii="Arial Narrow" w:eastAsia="Times New Roman" w:hAnsi="Arial Narrow" w:cs="Arial"/>
          <w:highlight w:val="lightGray"/>
          <w:shd w:val="clear" w:color="auto" w:fill="FFFFFF"/>
          <w:lang w:eastAsia="es-ES"/>
        </w:rPr>
        <w:t>el representante legal de la persona jurídica]</w:t>
      </w:r>
      <w:r w:rsidRPr="0028480C">
        <w:rPr>
          <w:rFonts w:ascii="Arial Narrow" w:eastAsia="Times New Roman" w:hAnsi="Arial Narrow" w:cs="Arial"/>
          <w:lang w:eastAsia="es-ES"/>
        </w:rPr>
        <w:t xml:space="preserve"> identificado con </w:t>
      </w:r>
      <w:r w:rsidRPr="0028480C">
        <w:rPr>
          <w:rFonts w:ascii="Arial Narrow" w:eastAsia="Times New Roman" w:hAnsi="Arial Narrow" w:cs="Arial"/>
          <w:highlight w:val="lightGray"/>
          <w:shd w:val="clear" w:color="auto" w:fill="FFFFFF"/>
          <w:lang w:eastAsia="es-ES"/>
        </w:rPr>
        <w:t>[Incluir</w:t>
      </w:r>
      <w:r w:rsidRPr="0028480C">
        <w:rPr>
          <w:rFonts w:ascii="Arial Narrow" w:eastAsia="Times New Roman" w:hAnsi="Arial Narrow" w:cs="Arial"/>
          <w:highlight w:val="lightGray"/>
          <w:lang w:eastAsia="es-ES"/>
        </w:rPr>
        <w:t xml:space="preserve"> el número de identificación]</w:t>
      </w:r>
      <w:r w:rsidRPr="0028480C">
        <w:rPr>
          <w:rFonts w:ascii="Arial Narrow" w:eastAsia="Times New Roman" w:hAnsi="Arial Narrow" w:cs="Arial"/>
          <w:sz w:val="20"/>
          <w:szCs w:val="20"/>
          <w:lang w:eastAsia="es-ES"/>
        </w:rPr>
        <w:t xml:space="preserve"> </w:t>
      </w:r>
      <w:r w:rsidRPr="0028480C">
        <w:rPr>
          <w:rFonts w:ascii="Arial Narrow" w:eastAsia="Times New Roman" w:hAnsi="Arial Narrow" w:cs="Times New Roman"/>
          <w:lang w:eastAsia="es-ES"/>
        </w:rPr>
        <w:t xml:space="preserve">en mi condición de representante legal de </w:t>
      </w:r>
      <w:r w:rsidRPr="0028480C">
        <w:rPr>
          <w:rFonts w:ascii="Arial Narrow" w:eastAsia="Times New Roman" w:hAnsi="Arial Narrow" w:cs="Arial"/>
          <w:highlight w:val="lightGray"/>
          <w:lang w:eastAsia="es-ES"/>
        </w:rPr>
        <w:t>[Incluir la razón social de la persona jurídica]</w:t>
      </w:r>
      <w:r w:rsidRPr="0028480C">
        <w:rPr>
          <w:rFonts w:ascii="Arial Narrow" w:eastAsia="Times New Roman" w:hAnsi="Arial Narrow" w:cs="Arial"/>
          <w:lang w:eastAsia="es-ES"/>
        </w:rPr>
        <w:t xml:space="preserve"> identificada con NIT </w:t>
      </w:r>
      <w:r w:rsidRPr="0028480C">
        <w:rPr>
          <w:rFonts w:ascii="Arial Narrow" w:eastAsia="Times New Roman" w:hAnsi="Arial Narrow" w:cs="Arial"/>
          <w:highlight w:val="lightGray"/>
          <w:lang w:eastAsia="es-ES"/>
        </w:rPr>
        <w:t>[Incluir el NIT]</w:t>
      </w:r>
      <w:r w:rsidRPr="0028480C">
        <w:rPr>
          <w:rFonts w:ascii="Arial Narrow" w:eastAsia="Times New Roman" w:hAnsi="Arial Narrow" w:cs="Times New Roman"/>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8480C">
        <w:rPr>
          <w:rFonts w:ascii="Arial Narrow" w:eastAsia="Times New Roman" w:hAnsi="Arial Narrow" w:cs="Times New Roman"/>
          <w:i/>
          <w:iCs/>
          <w:lang w:eastAsia="es-ES"/>
        </w:rPr>
        <w:t xml:space="preserve">artículo 65 Ley 1819 de 2016 y artículo 3 Decreto 1047 de 1983), </w:t>
      </w:r>
      <w:r w:rsidRPr="0028480C">
        <w:rPr>
          <w:rFonts w:ascii="Arial Narrow" w:eastAsia="Times New Roman" w:hAnsi="Arial Narrow" w:cs="Times New Roman"/>
          <w:lang w:val="x-none" w:eastAsia="es-ES"/>
        </w:rPr>
        <w:t xml:space="preserve">pagados por la compañía durante los últimos seis (6) meses </w:t>
      </w:r>
      <w:r w:rsidRPr="0028480C">
        <w:rPr>
          <w:rFonts w:ascii="Arial Narrow" w:eastAsia="Times New Roman" w:hAnsi="Arial Narrow" w:cs="Times New Roman"/>
          <w:lang w:eastAsia="es-ES"/>
        </w:rPr>
        <w:t>contados a partir de</w:t>
      </w:r>
      <w:r w:rsidRPr="0028480C">
        <w:rPr>
          <w:rFonts w:ascii="Arial Narrow" w:eastAsia="Times New Roman" w:hAnsi="Arial Narrow" w:cs="Times New Roman"/>
          <w:lang w:val="x-none" w:eastAsia="es-ES"/>
        </w:rPr>
        <w:t xml:space="preserve"> </w:t>
      </w:r>
      <w:r w:rsidRPr="0028480C">
        <w:rPr>
          <w:rFonts w:ascii="Arial Narrow" w:eastAsia="Times New Roman" w:hAnsi="Arial Narrow" w:cs="Times New Roman"/>
          <w:lang w:eastAsia="es-ES"/>
        </w:rPr>
        <w:t>la fecha de cierre del presente procedimiento de selección. Lo anterior, en cumplimiento de lo dispuesto en el artículo 50 de la Ley 789 de 2002.</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Times New Roman"/>
          <w:lang w:eastAsia="es-ES"/>
        </w:rPr>
      </w:pPr>
      <w:r w:rsidRPr="0028480C">
        <w:rPr>
          <w:rFonts w:ascii="Arial Narrow" w:eastAsia="Calibri" w:hAnsi="Arial Narrow" w:cs="Arial"/>
          <w:highlight w:val="lightGray"/>
        </w:rPr>
        <w:t>[Incluir el nombre d</w:t>
      </w:r>
      <w:r w:rsidRPr="0028480C">
        <w:rPr>
          <w:rFonts w:ascii="Arial Narrow" w:eastAsia="Calibri" w:hAnsi="Arial Narrow" w:cs="Arial"/>
          <w:highlight w:val="lightGray"/>
          <w:shd w:val="clear" w:color="auto" w:fill="FFFFFF"/>
        </w:rPr>
        <w:t>el revisor fiscal, según corresponda]</w:t>
      </w:r>
      <w:r w:rsidRPr="0028480C">
        <w:rPr>
          <w:rFonts w:ascii="Arial Narrow" w:eastAsia="Calibri" w:hAnsi="Arial Narrow" w:cs="Arial"/>
        </w:rPr>
        <w:t xml:space="preserve"> identificado con </w:t>
      </w:r>
      <w:r w:rsidRPr="0028480C">
        <w:rPr>
          <w:rFonts w:ascii="Arial Narrow" w:eastAsia="Calibri" w:hAnsi="Arial Narrow" w:cs="Arial"/>
          <w:highlight w:val="lightGray"/>
          <w:shd w:val="clear" w:color="auto" w:fill="FFFFFF"/>
        </w:rPr>
        <w:t>[Incluir</w:t>
      </w:r>
      <w:r w:rsidRPr="0028480C">
        <w:rPr>
          <w:rFonts w:ascii="Arial Narrow" w:eastAsia="Calibri" w:hAnsi="Arial Narrow" w:cs="Arial"/>
          <w:highlight w:val="lightGray"/>
        </w:rPr>
        <w:t xml:space="preserve"> el número de identificación]</w:t>
      </w:r>
      <w:r w:rsidRPr="0028480C">
        <w:rPr>
          <w:rFonts w:ascii="Arial Narrow" w:eastAsia="Times New Roman" w:hAnsi="Arial Narrow" w:cs="Times New Roman"/>
          <w:lang w:eastAsia="es-ES"/>
        </w:rPr>
        <w:t xml:space="preserve">, y con tarjeta profesional No. </w:t>
      </w:r>
      <w:r w:rsidRPr="0028480C">
        <w:rPr>
          <w:rFonts w:ascii="Arial Narrow" w:eastAsia="Times New Roman" w:hAnsi="Arial Narrow" w:cs="Times New Roman"/>
          <w:highlight w:val="lightGray"/>
          <w:lang w:eastAsia="es-ES"/>
        </w:rPr>
        <w:t>[Incluir número de tarjeta profesional]</w:t>
      </w:r>
      <w:r w:rsidRPr="0028480C">
        <w:rPr>
          <w:rFonts w:ascii="Arial Narrow" w:eastAsia="Times New Roman" w:hAnsi="Arial Narrow" w:cs="Times New Roman"/>
          <w:lang w:eastAsia="es-ES"/>
        </w:rPr>
        <w:t xml:space="preserve"> de la Junta Central de Contadores de Colombia, en mi condición de Revisor Fiscal de [</w:t>
      </w:r>
      <w:r w:rsidRPr="0028480C">
        <w:rPr>
          <w:rFonts w:ascii="Arial Narrow" w:eastAsia="Times New Roman" w:hAnsi="Arial Narrow" w:cs="Arial"/>
          <w:highlight w:val="lightGray"/>
          <w:lang w:eastAsia="es-ES"/>
        </w:rPr>
        <w:t>Incluir la razón social de la persona jurídica</w:t>
      </w:r>
      <w:r w:rsidRPr="0028480C">
        <w:rPr>
          <w:rFonts w:ascii="Arial Narrow" w:eastAsia="Times New Roman" w:hAnsi="Arial Narrow" w:cs="Arial"/>
          <w:lang w:eastAsia="es-ES"/>
        </w:rPr>
        <w:t xml:space="preserve">] identificada con NIT </w:t>
      </w:r>
      <w:r w:rsidRPr="0028480C">
        <w:rPr>
          <w:rFonts w:ascii="Arial Narrow" w:eastAsia="Times New Roman" w:hAnsi="Arial Narrow" w:cs="Arial"/>
          <w:highlight w:val="lightGray"/>
          <w:lang w:eastAsia="es-ES"/>
        </w:rPr>
        <w:t>[Incluir el NIT]</w:t>
      </w:r>
      <w:r w:rsidRPr="0028480C">
        <w:rPr>
          <w:rFonts w:ascii="Arial Narrow" w:eastAsia="Times New Roman" w:hAnsi="Arial Narrow" w:cs="Times New Roman"/>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8480C">
        <w:rPr>
          <w:rFonts w:ascii="Arial Narrow" w:eastAsia="Times New Roman" w:hAnsi="Arial Narrow" w:cs="Times New Roman"/>
          <w:i/>
          <w:iCs/>
          <w:lang w:eastAsia="es-ES"/>
        </w:rPr>
        <w:t xml:space="preserve"> (artículo 65 Ley 1819 de 2016 y artículo 3 Decreto 1047 de 1983), </w:t>
      </w:r>
      <w:r w:rsidRPr="0028480C">
        <w:rPr>
          <w:rFonts w:ascii="Arial Narrow" w:eastAsia="Times New Roman" w:hAnsi="Arial Narrow" w:cs="Times New Roman"/>
          <w:lang w:eastAsia="es-ES"/>
        </w:rPr>
        <w:t xml:space="preserve">pagados por la compañía durante los últimos seis (6) meses </w:t>
      </w:r>
      <w:r w:rsidRPr="0028480C">
        <w:rPr>
          <w:rFonts w:ascii="Arial Narrow" w:eastAsia="Times New Roman" w:hAnsi="Arial Narrow" w:cs="Times New Roman"/>
          <w:lang w:val="x-none" w:eastAsia="es-ES"/>
        </w:rPr>
        <w:t>contados a partir de</w:t>
      </w:r>
      <w:r w:rsidRPr="0028480C">
        <w:rPr>
          <w:rFonts w:ascii="Arial Narrow" w:eastAsia="Times New Roman" w:hAnsi="Arial Narrow" w:cs="Times New Roman"/>
          <w:lang w:eastAsia="es-ES"/>
        </w:rPr>
        <w:t xml:space="preserve"> </w:t>
      </w:r>
      <w:r w:rsidRPr="0028480C">
        <w:rPr>
          <w:rFonts w:ascii="Arial Narrow" w:eastAsia="Times New Roman" w:hAnsi="Arial Narrow" w:cs="Times New Roman"/>
          <w:lang w:val="x-none" w:eastAsia="es-ES"/>
        </w:rPr>
        <w:t>la fecha de cierre</w:t>
      </w:r>
      <w:r w:rsidRPr="0028480C">
        <w:rPr>
          <w:rFonts w:ascii="Arial Narrow" w:eastAsia="Times New Roman" w:hAnsi="Arial Narrow" w:cs="Times New Roman"/>
          <w:lang w:eastAsia="es-ES"/>
        </w:rPr>
        <w:t xml:space="preserve"> del presente procedimiento de selección. Lo anterior, en cumplimiento de lo dispuesto en el artículo 50 de la Ley 789 de 2002. </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numPr>
          <w:ilvl w:val="12"/>
          <w:numId w:val="0"/>
        </w:numPr>
        <w:spacing w:after="0" w:line="240" w:lineRule="auto"/>
        <w:jc w:val="both"/>
        <w:rPr>
          <w:rFonts w:ascii="Arial Narrow" w:eastAsia="Times New Roman" w:hAnsi="Arial Narrow" w:cs="Arial"/>
          <w:highlight w:val="lightGray"/>
          <w:lang w:eastAsia="es-ES"/>
        </w:rPr>
      </w:pPr>
      <w:r w:rsidRPr="0028480C">
        <w:rPr>
          <w:rFonts w:ascii="Arial Narrow" w:eastAsia="Times New Roman" w:hAnsi="Arial Narrow" w:cs="Arial"/>
          <w:highlight w:val="lightGray"/>
          <w:lang w:eastAsia="es-ES"/>
        </w:rPr>
        <w:t xml:space="preserve">[En el evento en que la sociedad no tenga más de seis (6) meses de constituida, deberá acreditar los pagos a partir de la fecha de su constitución como se indica a continuación:] </w:t>
      </w:r>
    </w:p>
    <w:p w:rsidR="0028480C" w:rsidRPr="0028480C" w:rsidRDefault="0028480C" w:rsidP="0028480C">
      <w:pPr>
        <w:numPr>
          <w:ilvl w:val="12"/>
          <w:numId w:val="0"/>
        </w:numPr>
        <w:spacing w:after="0" w:line="240" w:lineRule="auto"/>
        <w:jc w:val="both"/>
        <w:rPr>
          <w:rFonts w:ascii="Arial Narrow" w:eastAsia="Times New Roman" w:hAnsi="Arial Narrow" w:cs="Arial"/>
          <w:highlight w:val="lightGray"/>
          <w:lang w:eastAsia="es-ES"/>
        </w:rPr>
      </w:pPr>
    </w:p>
    <w:p w:rsidR="0028480C" w:rsidRPr="0028480C" w:rsidRDefault="0028480C" w:rsidP="0028480C">
      <w:pPr>
        <w:spacing w:after="0" w:line="240" w:lineRule="auto"/>
        <w:jc w:val="both"/>
        <w:rPr>
          <w:rFonts w:ascii="Arial Narrow" w:eastAsia="Times New Roman" w:hAnsi="Arial Narrow" w:cs="Times New Roman"/>
          <w:lang w:eastAsia="es-ES"/>
        </w:rPr>
      </w:pPr>
      <w:r w:rsidRPr="0028480C">
        <w:rPr>
          <w:rFonts w:ascii="Arial Narrow" w:eastAsia="Times New Roman" w:hAnsi="Arial Narrow" w:cs="Arial"/>
          <w:highlight w:val="lightGray"/>
          <w:lang w:eastAsia="es-ES"/>
        </w:rPr>
        <w:t>[Incluir el nombre del representante legal de la persona jurídica]</w:t>
      </w:r>
      <w:r w:rsidRPr="0028480C">
        <w:rPr>
          <w:rFonts w:ascii="Arial Narrow" w:eastAsia="Times New Roman" w:hAnsi="Arial Narrow" w:cs="Times New Roman"/>
          <w:lang w:eastAsia="es-ES"/>
        </w:rPr>
        <w:t xml:space="preserve"> identificado con</w:t>
      </w:r>
      <w:r w:rsidRPr="0028480C">
        <w:rPr>
          <w:rFonts w:ascii="Arial Narrow" w:eastAsia="Times New Roman" w:hAnsi="Arial Narrow" w:cs="Arial"/>
          <w:highlight w:val="lightGray"/>
          <w:lang w:eastAsia="es-ES"/>
        </w:rPr>
        <w:t xml:space="preserve"> [Incluir el número de identificación] </w:t>
      </w:r>
      <w:r w:rsidRPr="0028480C">
        <w:rPr>
          <w:rFonts w:ascii="Arial Narrow" w:eastAsia="Times New Roman" w:hAnsi="Arial Narrow" w:cs="Times New Roman"/>
          <w:lang w:eastAsia="es-ES"/>
        </w:rPr>
        <w:t>en mi condición de representante legal de [</w:t>
      </w:r>
      <w:r w:rsidRPr="0028480C">
        <w:rPr>
          <w:rFonts w:ascii="Arial Narrow" w:eastAsia="Times New Roman" w:hAnsi="Arial Narrow" w:cs="Arial"/>
          <w:highlight w:val="lightGray"/>
          <w:lang w:eastAsia="es-ES"/>
        </w:rPr>
        <w:t>Incluir la razón social de la persona jurídica</w:t>
      </w:r>
      <w:r w:rsidRPr="0028480C">
        <w:rPr>
          <w:rFonts w:ascii="Arial Narrow" w:eastAsia="Times New Roman" w:hAnsi="Arial Narrow" w:cs="Arial"/>
          <w:lang w:eastAsia="es-ES"/>
        </w:rPr>
        <w:t xml:space="preserve">] identificada con NIT </w:t>
      </w:r>
      <w:r w:rsidRPr="0028480C">
        <w:rPr>
          <w:rFonts w:ascii="Arial Narrow" w:eastAsia="Times New Roman" w:hAnsi="Arial Narrow" w:cs="Arial"/>
          <w:highlight w:val="lightGray"/>
          <w:lang w:eastAsia="es-ES"/>
        </w:rPr>
        <w:t>[Incluir el NIT]</w:t>
      </w:r>
      <w:r w:rsidRPr="0028480C">
        <w:rPr>
          <w:rFonts w:ascii="Arial Narrow" w:eastAsia="Times New Roman" w:hAnsi="Arial Narrow" w:cs="Times New Roman"/>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8480C">
        <w:rPr>
          <w:rFonts w:ascii="Arial Narrow" w:eastAsia="Times New Roman" w:hAnsi="Arial Narrow" w:cs="Times New Roman"/>
          <w:i/>
          <w:iCs/>
          <w:lang w:eastAsia="es-ES"/>
        </w:rPr>
        <w:t xml:space="preserve"> (artículo 65 Ley 1819 de 2016 y artículo 3 Decreto 1047 de 1983), </w:t>
      </w:r>
      <w:r w:rsidRPr="0028480C">
        <w:rPr>
          <w:rFonts w:ascii="Arial Narrow" w:eastAsia="Times New Roman" w:hAnsi="Arial Narrow" w:cs="Times New Roman"/>
          <w:lang w:eastAsia="es-ES"/>
        </w:rPr>
        <w:t xml:space="preserve">pagados por la compañía </w:t>
      </w:r>
      <w:r w:rsidRPr="0028480C">
        <w:rPr>
          <w:rFonts w:ascii="Arial Narrow" w:eastAsia="Times New Roman" w:hAnsi="Arial Narrow" w:cs="Times New Roman"/>
          <w:lang w:val="x-none" w:eastAsia="es-ES"/>
        </w:rPr>
        <w:t xml:space="preserve">a partir </w:t>
      </w:r>
      <w:r w:rsidRPr="0028480C">
        <w:rPr>
          <w:rFonts w:ascii="Arial Narrow" w:eastAsia="Times New Roman" w:hAnsi="Arial Narrow" w:cs="Times New Roman"/>
          <w:lang w:eastAsia="es-ES"/>
        </w:rPr>
        <w:t xml:space="preserve">de </w:t>
      </w:r>
      <w:r w:rsidRPr="0028480C">
        <w:rPr>
          <w:rFonts w:ascii="Arial Narrow" w:eastAsia="Times New Roman" w:hAnsi="Arial Narrow" w:cs="Arial"/>
          <w:highlight w:val="lightGray"/>
          <w:lang w:eastAsia="es-ES"/>
        </w:rPr>
        <w:t>[fecha de constitución]</w:t>
      </w:r>
      <w:r w:rsidRPr="0028480C">
        <w:rPr>
          <w:rFonts w:ascii="Arial Narrow" w:eastAsia="Times New Roman" w:hAnsi="Arial Narrow" w:cs="Times New Roman"/>
          <w:lang w:eastAsia="es-ES"/>
        </w:rPr>
        <w:t>. Lo anterior, en cumplimiento de lo dispuesto en el artículo 50 de la Ley 789 de 2002.</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Times New Roman"/>
          <w:lang w:eastAsia="es-ES"/>
        </w:rPr>
      </w:pPr>
      <w:r w:rsidRPr="0028480C">
        <w:rPr>
          <w:rFonts w:ascii="Arial Narrow" w:eastAsia="Calibri" w:hAnsi="Arial Narrow" w:cs="Arial"/>
          <w:highlight w:val="lightGray"/>
        </w:rPr>
        <w:t>[Incluir el nombre d</w:t>
      </w:r>
      <w:r w:rsidRPr="0028480C">
        <w:rPr>
          <w:rFonts w:ascii="Arial Narrow" w:eastAsia="Calibri" w:hAnsi="Arial Narrow" w:cs="Arial"/>
          <w:highlight w:val="lightGray"/>
          <w:shd w:val="clear" w:color="auto" w:fill="FFFFFF"/>
        </w:rPr>
        <w:t>el revisor fiscal, según corresponda]</w:t>
      </w:r>
      <w:r w:rsidRPr="0028480C">
        <w:rPr>
          <w:rFonts w:ascii="Arial Narrow" w:eastAsia="Calibri" w:hAnsi="Arial Narrow" w:cs="Arial"/>
        </w:rPr>
        <w:t xml:space="preserve"> identificado con </w:t>
      </w:r>
      <w:r w:rsidRPr="0028480C">
        <w:rPr>
          <w:rFonts w:ascii="Arial Narrow" w:eastAsia="Calibri" w:hAnsi="Arial Narrow" w:cs="Arial"/>
          <w:highlight w:val="lightGray"/>
        </w:rPr>
        <w:t>[Incluir el número de identificación</w:t>
      </w:r>
      <w:r w:rsidRPr="0028480C">
        <w:rPr>
          <w:rFonts w:ascii="Arial Narrow" w:eastAsia="Calibri" w:hAnsi="Arial Narrow" w:cs="Arial"/>
        </w:rPr>
        <w:t>]</w:t>
      </w:r>
      <w:r w:rsidRPr="0028480C">
        <w:rPr>
          <w:rFonts w:ascii="Arial Narrow" w:eastAsia="Times New Roman" w:hAnsi="Arial Narrow" w:cs="Times New Roman"/>
          <w:lang w:eastAsia="es-ES"/>
        </w:rPr>
        <w:t xml:space="preserve">, y con tarjeta profesional No. </w:t>
      </w:r>
      <w:r w:rsidRPr="0028480C">
        <w:rPr>
          <w:rFonts w:ascii="Arial Narrow" w:eastAsia="Times New Roman" w:hAnsi="Arial Narrow" w:cs="Times New Roman"/>
          <w:highlight w:val="lightGray"/>
          <w:lang w:eastAsia="es-ES"/>
        </w:rPr>
        <w:t>[Incluir número de tarjeta profesional]</w:t>
      </w:r>
      <w:r w:rsidRPr="0028480C">
        <w:rPr>
          <w:rFonts w:ascii="Arial Narrow" w:eastAsia="Times New Roman" w:hAnsi="Arial Narrow" w:cs="Times New Roman"/>
          <w:lang w:eastAsia="es-ES"/>
        </w:rPr>
        <w:t xml:space="preserve"> de la Junta Central de Contadores de Colombia, en mi condición de revisor fiscal de [</w:t>
      </w:r>
      <w:r w:rsidRPr="0028480C">
        <w:rPr>
          <w:rFonts w:ascii="Arial Narrow" w:eastAsia="Times New Roman" w:hAnsi="Arial Narrow" w:cs="Arial"/>
          <w:highlight w:val="lightGray"/>
          <w:lang w:eastAsia="es-ES"/>
        </w:rPr>
        <w:t>Incluir la razón social de la persona jurídica</w:t>
      </w:r>
      <w:r w:rsidRPr="0028480C">
        <w:rPr>
          <w:rFonts w:ascii="Arial Narrow" w:eastAsia="Times New Roman" w:hAnsi="Arial Narrow" w:cs="Arial"/>
          <w:lang w:eastAsia="es-ES"/>
        </w:rPr>
        <w:t xml:space="preserve">] identificada con NIT </w:t>
      </w:r>
      <w:r w:rsidRPr="0028480C">
        <w:rPr>
          <w:rFonts w:ascii="Arial Narrow" w:eastAsia="Times New Roman" w:hAnsi="Arial Narrow" w:cs="Arial"/>
          <w:highlight w:val="lightGray"/>
          <w:lang w:eastAsia="es-ES"/>
        </w:rPr>
        <w:t>[Incluir el NIT]</w:t>
      </w:r>
      <w:r w:rsidRPr="0028480C">
        <w:rPr>
          <w:rFonts w:ascii="Arial Narrow" w:eastAsia="Times New Roman" w:hAnsi="Arial Narrow" w:cs="Times New Roman"/>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8480C">
        <w:rPr>
          <w:rFonts w:ascii="Arial Narrow" w:eastAsia="Times New Roman" w:hAnsi="Arial Narrow" w:cs="Times New Roman"/>
          <w:i/>
          <w:iCs/>
          <w:lang w:eastAsia="es-ES"/>
        </w:rPr>
        <w:t xml:space="preserve"> (artículo 65 Ley 1819 de 2016 y artículo 3 Decreto 1047 de 1983), </w:t>
      </w:r>
      <w:r w:rsidRPr="0028480C">
        <w:rPr>
          <w:rFonts w:ascii="Arial Narrow" w:eastAsia="Times New Roman" w:hAnsi="Arial Narrow" w:cs="Times New Roman"/>
          <w:lang w:eastAsia="es-ES"/>
        </w:rPr>
        <w:t xml:space="preserve">pagados por la compañía </w:t>
      </w:r>
      <w:r w:rsidRPr="0028480C">
        <w:rPr>
          <w:rFonts w:ascii="Arial Narrow" w:eastAsia="Times New Roman" w:hAnsi="Arial Narrow" w:cs="Times New Roman"/>
          <w:lang w:val="x-none" w:eastAsia="es-ES"/>
        </w:rPr>
        <w:t xml:space="preserve">a partir </w:t>
      </w:r>
      <w:r w:rsidRPr="0028480C">
        <w:rPr>
          <w:rFonts w:ascii="Arial Narrow" w:eastAsia="Times New Roman" w:hAnsi="Arial Narrow" w:cs="Times New Roman"/>
          <w:lang w:eastAsia="es-ES"/>
        </w:rPr>
        <w:t xml:space="preserve">de </w:t>
      </w:r>
      <w:r w:rsidRPr="0028480C">
        <w:rPr>
          <w:rFonts w:ascii="Arial Narrow" w:eastAsia="Times New Roman" w:hAnsi="Arial Narrow" w:cs="Times New Roman"/>
          <w:highlight w:val="lightGray"/>
          <w:lang w:eastAsia="es-ES"/>
        </w:rPr>
        <w:t>[</w:t>
      </w:r>
      <w:r w:rsidRPr="0028480C">
        <w:rPr>
          <w:rFonts w:ascii="Arial Narrow" w:eastAsia="Times New Roman" w:hAnsi="Arial Narrow" w:cs="Times New Roman"/>
          <w:highlight w:val="lightGray"/>
          <w:lang w:val="x-none" w:eastAsia="es-ES"/>
        </w:rPr>
        <w:t>fecha de</w:t>
      </w:r>
      <w:r w:rsidRPr="0028480C">
        <w:rPr>
          <w:rFonts w:ascii="Arial Narrow" w:eastAsia="Times New Roman" w:hAnsi="Arial Narrow" w:cs="Times New Roman"/>
          <w:highlight w:val="lightGray"/>
          <w:lang w:eastAsia="es-ES"/>
        </w:rPr>
        <w:t xml:space="preserve"> constitución]</w:t>
      </w:r>
      <w:r w:rsidRPr="0028480C">
        <w:rPr>
          <w:rFonts w:ascii="Arial Narrow" w:eastAsia="Times New Roman" w:hAnsi="Arial Narrow" w:cs="Times New Roman"/>
          <w:lang w:eastAsia="es-ES"/>
        </w:rPr>
        <w:t>. Lo anterior, en cumplimiento de lo dispuesto en el artículo 50 de la Ley 789 de 2002.</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r w:rsidRPr="0028480C">
        <w:rPr>
          <w:rFonts w:ascii="Arial Narrow" w:eastAsia="Times New Roman" w:hAnsi="Arial Narrow" w:cs="Arial"/>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jc w:val="both"/>
        <w:rPr>
          <w:rFonts w:ascii="Arial Narrow" w:eastAsia="Times New Roman" w:hAnsi="Arial Narrow" w:cs="Times New Roman"/>
          <w:lang w:eastAsia="es-ES"/>
        </w:rPr>
      </w:pPr>
      <w:r w:rsidRPr="0028480C">
        <w:rPr>
          <w:rFonts w:ascii="Arial Narrow" w:eastAsia="Times New Roman" w:hAnsi="Arial Narrow" w:cs="Times New Roman"/>
          <w:highlight w:val="lightGray"/>
          <w:lang w:eastAsia="es-ES"/>
        </w:rPr>
        <w:lastRenderedPageBreak/>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28480C" w:rsidRPr="0028480C" w:rsidRDefault="0028480C" w:rsidP="0028480C">
      <w:pPr>
        <w:numPr>
          <w:ilvl w:val="12"/>
          <w:numId w:val="0"/>
        </w:numPr>
        <w:spacing w:after="0" w:line="240" w:lineRule="auto"/>
        <w:jc w:val="both"/>
        <w:rPr>
          <w:rFonts w:ascii="Arial Narrow" w:eastAsia="Times New Roman" w:hAnsi="Arial Narrow" w:cs="Arial"/>
          <w:lang w:eastAsia="es-ES"/>
        </w:rPr>
      </w:pPr>
    </w:p>
    <w:p w:rsidR="0028480C" w:rsidRPr="0028480C" w:rsidRDefault="0028480C" w:rsidP="0028480C">
      <w:pPr>
        <w:spacing w:after="0" w:line="240" w:lineRule="auto"/>
        <w:ind w:firstLine="11"/>
        <w:jc w:val="both"/>
        <w:rPr>
          <w:rFonts w:ascii="Arial Narrow" w:eastAsia="Times New Roman" w:hAnsi="Arial Narrow" w:cs="Times New Roman"/>
          <w:lang w:eastAsia="es-ES"/>
        </w:rPr>
      </w:pPr>
      <w:r w:rsidRPr="0028480C">
        <w:rPr>
          <w:rFonts w:ascii="Arial Narrow" w:eastAsia="Times New Roman" w:hAnsi="Arial Narrow" w:cs="Times New Roman"/>
          <w:highlight w:val="lightGray"/>
          <w:lang w:eastAsia="es-ES"/>
        </w:rPr>
        <w:t>[Cuando la persona jurídica no haya tenido personal a cargo dentro de los seis (6) meses anteriores a la presentación de la propuesta deberá manifestarlo de la siguiente manera:]</w:t>
      </w:r>
      <w:r w:rsidRPr="0028480C">
        <w:rPr>
          <w:rFonts w:ascii="Arial Narrow" w:eastAsia="Times New Roman" w:hAnsi="Arial Narrow" w:cs="Times New Roman"/>
          <w:lang w:eastAsia="es-ES"/>
        </w:rPr>
        <w:t xml:space="preserve"> </w:t>
      </w:r>
    </w:p>
    <w:p w:rsidR="0028480C" w:rsidRPr="0028480C" w:rsidRDefault="0028480C" w:rsidP="0028480C">
      <w:pPr>
        <w:spacing w:after="0" w:line="240" w:lineRule="auto"/>
        <w:ind w:firstLine="11"/>
        <w:jc w:val="both"/>
        <w:rPr>
          <w:rFonts w:ascii="Arial Narrow" w:eastAsia="Times New Roman" w:hAnsi="Arial Narrow" w:cs="Arial"/>
          <w:lang w:eastAsia="es-ES"/>
        </w:rPr>
      </w:pPr>
    </w:p>
    <w:p w:rsidR="0028480C" w:rsidRPr="0028480C" w:rsidRDefault="0028480C" w:rsidP="0028480C">
      <w:pPr>
        <w:spacing w:after="0" w:line="240" w:lineRule="auto"/>
        <w:ind w:firstLine="11"/>
        <w:jc w:val="both"/>
        <w:rPr>
          <w:rFonts w:ascii="Arial Narrow" w:eastAsia="Times New Roman" w:hAnsi="Arial Narrow" w:cs="Arial"/>
          <w:lang w:eastAsia="es-ES"/>
        </w:rPr>
      </w:pPr>
      <w:r w:rsidRPr="0028480C">
        <w:rPr>
          <w:rFonts w:ascii="Arial Narrow" w:eastAsia="Times New Roman" w:hAnsi="Arial Narrow" w:cs="Arial"/>
          <w:highlight w:val="lightGray"/>
          <w:lang w:eastAsia="es-ES"/>
        </w:rPr>
        <w:t>[Incluir el nombre d</w:t>
      </w:r>
      <w:r w:rsidRPr="0028480C">
        <w:rPr>
          <w:rFonts w:ascii="Arial Narrow" w:eastAsia="Times New Roman" w:hAnsi="Arial Narrow" w:cs="Arial"/>
          <w:highlight w:val="lightGray"/>
          <w:shd w:val="clear" w:color="auto" w:fill="FFFFFF"/>
          <w:lang w:eastAsia="es-ES"/>
        </w:rPr>
        <w:t>el representante legal de la persona jurídica o el revisor fiscal, según corresponda]</w:t>
      </w:r>
      <w:r w:rsidRPr="0028480C">
        <w:rPr>
          <w:rFonts w:ascii="Arial Narrow" w:eastAsia="Times New Roman" w:hAnsi="Arial Narrow" w:cs="Arial"/>
          <w:lang w:eastAsia="es-ES"/>
        </w:rPr>
        <w:t xml:space="preserve"> identificado con </w:t>
      </w:r>
      <w:r w:rsidRPr="0028480C">
        <w:rPr>
          <w:rFonts w:ascii="Arial Narrow" w:eastAsia="Times New Roman" w:hAnsi="Arial Narrow" w:cs="Arial"/>
          <w:highlight w:val="lightGray"/>
          <w:shd w:val="clear" w:color="auto" w:fill="FFFFFF"/>
          <w:lang w:eastAsia="es-ES"/>
        </w:rPr>
        <w:t>[Incluir</w:t>
      </w:r>
      <w:r w:rsidRPr="0028480C">
        <w:rPr>
          <w:rFonts w:ascii="Arial Narrow" w:eastAsia="Times New Roman" w:hAnsi="Arial Narrow" w:cs="Arial"/>
          <w:highlight w:val="lightGray"/>
          <w:lang w:eastAsia="es-ES"/>
        </w:rPr>
        <w:t xml:space="preserve"> el número de identificación</w:t>
      </w:r>
      <w:r w:rsidRPr="0028480C">
        <w:rPr>
          <w:rFonts w:ascii="Arial Narrow" w:eastAsia="Times New Roman" w:hAnsi="Arial Narrow" w:cs="Arial"/>
          <w:highlight w:val="lightGray"/>
          <w:shd w:val="clear" w:color="auto" w:fill="FFFFFF"/>
          <w:lang w:eastAsia="es-ES"/>
        </w:rPr>
        <w:t>]</w:t>
      </w:r>
      <w:r w:rsidRPr="0028480C">
        <w:rPr>
          <w:rFonts w:ascii="Arial Narrow" w:eastAsia="Times New Roman" w:hAnsi="Arial Narrow" w:cs="Arial"/>
          <w:lang w:eastAsia="es-ES"/>
        </w:rPr>
        <w:t xml:space="preserve">, en mi condición de </w:t>
      </w:r>
      <w:r w:rsidRPr="0028480C">
        <w:rPr>
          <w:rFonts w:ascii="Arial Narrow" w:eastAsia="Times New Roman" w:hAnsi="Arial Narrow" w:cs="Arial"/>
          <w:highlight w:val="lightGray"/>
          <w:lang w:eastAsia="es-ES"/>
        </w:rPr>
        <w:t>[Indicar si actúa como Representante Legal o revisor fiscal]</w:t>
      </w:r>
      <w:r w:rsidRPr="0028480C">
        <w:rPr>
          <w:rFonts w:ascii="Arial Narrow" w:eastAsia="Times New Roman" w:hAnsi="Arial Narrow" w:cs="Arial"/>
          <w:lang w:eastAsia="es-ES"/>
        </w:rPr>
        <w:t xml:space="preserve"> de </w:t>
      </w:r>
      <w:r w:rsidRPr="0028480C">
        <w:rPr>
          <w:rFonts w:ascii="Arial Narrow" w:eastAsia="Times New Roman" w:hAnsi="Arial Narrow" w:cs="Arial"/>
          <w:highlight w:val="lightGray"/>
          <w:lang w:eastAsia="es-ES"/>
        </w:rPr>
        <w:t>[Incluir la Razón social de la persona jurídica</w:t>
      </w:r>
      <w:r w:rsidRPr="0028480C">
        <w:rPr>
          <w:rFonts w:ascii="Arial Narrow" w:eastAsia="Times New Roman" w:hAnsi="Arial Narrow" w:cs="Arial"/>
          <w:lang w:eastAsia="es-ES"/>
        </w:rPr>
        <w:t xml:space="preserve">] identificada con NIT </w:t>
      </w:r>
      <w:r w:rsidRPr="0028480C">
        <w:rPr>
          <w:rFonts w:ascii="Arial Narrow" w:eastAsia="Times New Roman" w:hAnsi="Arial Narrow" w:cs="Arial"/>
          <w:highlight w:val="lightGray"/>
          <w:lang w:eastAsia="es-ES"/>
        </w:rPr>
        <w:t>[Incluir el NIT]</w:t>
      </w:r>
      <w:r w:rsidRPr="0028480C">
        <w:rPr>
          <w:rFonts w:ascii="Arial Narrow" w:eastAsia="Times New Roman" w:hAnsi="Arial Narrow" w:cs="Arial"/>
          <w:lang w:eastAsia="es-ES"/>
        </w:rPr>
        <w:t>, bajo la gravedad de juramento, manifiesto que dentro de los seis (6) meses anteriores a la fecha de firma del Contrato no tuve personal a cargo y por ende no estoy obligado a efectuar el pago de aportes legales y seguridad social.</w:t>
      </w:r>
    </w:p>
    <w:p w:rsidR="0028480C" w:rsidRPr="0028480C" w:rsidRDefault="0028480C" w:rsidP="0028480C">
      <w:pPr>
        <w:widowControl w:val="0"/>
        <w:spacing w:before="120" w:after="120" w:line="240" w:lineRule="auto"/>
        <w:jc w:val="both"/>
        <w:rPr>
          <w:rFonts w:ascii="Arial Narrow" w:eastAsia="Times New Roman" w:hAnsi="Arial Narrow" w:cs="Arial"/>
          <w:lang w:eastAsia="es-ES"/>
        </w:rPr>
      </w:pPr>
      <w:r w:rsidRPr="0028480C">
        <w:rPr>
          <w:rFonts w:ascii="Arial Narrow" w:eastAsia="Times New Roman" w:hAnsi="Arial Narrow" w:cs="Arial"/>
          <w:lang w:eastAsia="es-ES"/>
        </w:rPr>
        <w:t xml:space="preserve">En constancia, se firma en </w:t>
      </w:r>
      <w:r w:rsidRPr="0028480C">
        <w:rPr>
          <w:rFonts w:ascii="Arial Narrow" w:eastAsia="Times New Roman" w:hAnsi="Arial Narrow" w:cs="Arial"/>
          <w:highlight w:val="lightGray"/>
          <w:lang w:eastAsia="es-ES"/>
        </w:rPr>
        <w:t>______________</w:t>
      </w:r>
      <w:r w:rsidRPr="0028480C">
        <w:rPr>
          <w:rFonts w:ascii="Arial Narrow" w:eastAsia="Times New Roman" w:hAnsi="Arial Narrow" w:cs="Arial"/>
          <w:lang w:eastAsia="es-ES"/>
        </w:rPr>
        <w:t xml:space="preserve">, a los </w:t>
      </w:r>
      <w:r w:rsidRPr="0028480C">
        <w:rPr>
          <w:rFonts w:ascii="Arial Narrow" w:eastAsia="Times New Roman" w:hAnsi="Arial Narrow" w:cs="Arial"/>
          <w:highlight w:val="lightGray"/>
          <w:lang w:eastAsia="es-ES"/>
        </w:rPr>
        <w:t>____</w:t>
      </w:r>
      <w:r w:rsidRPr="0028480C">
        <w:rPr>
          <w:rFonts w:ascii="Arial Narrow" w:eastAsia="Times New Roman" w:hAnsi="Arial Narrow" w:cs="Arial"/>
          <w:lang w:eastAsia="es-ES"/>
        </w:rPr>
        <w:t xml:space="preserve"> días del mes de </w:t>
      </w:r>
      <w:r w:rsidRPr="0028480C">
        <w:rPr>
          <w:rFonts w:ascii="Arial Narrow" w:eastAsia="Times New Roman" w:hAnsi="Arial Narrow" w:cs="Arial"/>
          <w:highlight w:val="lightGray"/>
          <w:lang w:eastAsia="es-ES"/>
        </w:rPr>
        <w:t>_____</w:t>
      </w:r>
      <w:r w:rsidRPr="0028480C">
        <w:rPr>
          <w:rFonts w:ascii="Arial Narrow" w:eastAsia="Times New Roman" w:hAnsi="Arial Narrow" w:cs="Arial"/>
          <w:lang w:eastAsia="es-ES"/>
        </w:rPr>
        <w:t xml:space="preserve"> </w:t>
      </w:r>
      <w:proofErr w:type="spellStart"/>
      <w:r w:rsidRPr="0028480C">
        <w:rPr>
          <w:rFonts w:ascii="Arial Narrow" w:eastAsia="Times New Roman" w:hAnsi="Arial Narrow" w:cs="Arial"/>
          <w:lang w:eastAsia="es-ES"/>
        </w:rPr>
        <w:t>de</w:t>
      </w:r>
      <w:proofErr w:type="spellEnd"/>
      <w:r w:rsidRPr="0028480C">
        <w:rPr>
          <w:rFonts w:ascii="Arial Narrow" w:eastAsia="Times New Roman" w:hAnsi="Arial Narrow" w:cs="Arial"/>
          <w:lang w:eastAsia="es-ES"/>
        </w:rPr>
        <w:t xml:space="preserve"> 20</w:t>
      </w:r>
      <w:r w:rsidRPr="0028480C">
        <w:rPr>
          <w:rFonts w:ascii="Arial Narrow" w:eastAsia="Times New Roman" w:hAnsi="Arial Narrow" w:cs="Arial"/>
          <w:highlight w:val="lightGray"/>
          <w:lang w:eastAsia="es-ES"/>
        </w:rPr>
        <w:t>__.</w:t>
      </w:r>
    </w:p>
    <w:p w:rsidR="0028480C" w:rsidRPr="0028480C" w:rsidRDefault="0028480C" w:rsidP="0028480C">
      <w:pPr>
        <w:spacing w:after="0" w:line="259" w:lineRule="auto"/>
        <w:jc w:val="center"/>
        <w:rPr>
          <w:rFonts w:ascii="Arial Narrow" w:eastAsia="Calibri" w:hAnsi="Arial Narrow" w:cs="Arial"/>
          <w:b/>
        </w:rPr>
      </w:pPr>
    </w:p>
    <w:p w:rsidR="0028480C" w:rsidRPr="0028480C" w:rsidRDefault="0028480C" w:rsidP="0028480C">
      <w:pPr>
        <w:spacing w:after="0" w:line="259" w:lineRule="auto"/>
        <w:jc w:val="center"/>
        <w:rPr>
          <w:rFonts w:ascii="Arial Narrow" w:eastAsia="Calibri" w:hAnsi="Arial Narrow" w:cs="Arial"/>
          <w:bCs/>
        </w:rPr>
      </w:pPr>
      <w:r w:rsidRPr="0028480C">
        <w:rPr>
          <w:rFonts w:ascii="Arial Narrow" w:eastAsia="Calibri" w:hAnsi="Arial Narrow" w:cs="Arial"/>
          <w:bCs/>
        </w:rPr>
        <w:t>_____________________________________________________________________</w:t>
      </w:r>
    </w:p>
    <w:p w:rsidR="0028480C" w:rsidRPr="0028480C" w:rsidRDefault="0028480C" w:rsidP="0028480C">
      <w:pPr>
        <w:spacing w:after="0" w:line="259" w:lineRule="auto"/>
        <w:jc w:val="center"/>
        <w:rPr>
          <w:rFonts w:ascii="Arial Narrow" w:eastAsia="Calibri" w:hAnsi="Arial Narrow" w:cs="Arial"/>
          <w:highlight w:val="lightGray"/>
        </w:rPr>
      </w:pPr>
      <w:r w:rsidRPr="0028480C">
        <w:rPr>
          <w:rFonts w:ascii="Arial Narrow" w:eastAsia="Calibri" w:hAnsi="Arial Narrow" w:cs="Arial"/>
          <w:highlight w:val="lightGray"/>
        </w:rPr>
        <w:t>[Nombre y firma del representante legal de la persona jurídica o el revisor fiscal, según corresponda]</w:t>
      </w:r>
    </w:p>
    <w:p w:rsidR="0028480C" w:rsidRPr="0028480C" w:rsidRDefault="0028480C" w:rsidP="0028480C">
      <w:pPr>
        <w:numPr>
          <w:ilvl w:val="12"/>
          <w:numId w:val="0"/>
        </w:numPr>
        <w:spacing w:after="0" w:line="240" w:lineRule="auto"/>
        <w:jc w:val="both"/>
        <w:rPr>
          <w:rFonts w:ascii="Arial Narrow" w:eastAsia="Times New Roman" w:hAnsi="Arial Narrow" w:cs="Arial"/>
          <w:b/>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r w:rsidRPr="0028480C">
        <w:rPr>
          <w:rFonts w:ascii="Arial Narrow" w:eastAsia="Arial Narrow,Bold" w:hAnsi="Arial Narrow" w:cs="Arial"/>
          <w:b/>
          <w:lang w:eastAsia="es-ES"/>
        </w:rPr>
        <w:t>Nota:</w:t>
      </w:r>
      <w:r w:rsidRPr="0028480C">
        <w:rPr>
          <w:rFonts w:ascii="Arial Narrow" w:eastAsia="Arial Narrow,Bold" w:hAnsi="Arial Narrow" w:cs="Arial"/>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Arial Narrow,Bold" w:hAnsi="Arial Narrow" w:cs="Arial"/>
          <w:lang w:eastAsia="es-ES"/>
        </w:rPr>
      </w:pPr>
    </w:p>
    <w:p w:rsidR="0028480C" w:rsidRPr="0028480C" w:rsidRDefault="0028480C" w:rsidP="0028480C">
      <w:pPr>
        <w:autoSpaceDE w:val="0"/>
        <w:autoSpaceDN w:val="0"/>
        <w:adjustRightInd w:val="0"/>
        <w:spacing w:after="0" w:line="240" w:lineRule="auto"/>
        <w:jc w:val="both"/>
        <w:rPr>
          <w:rFonts w:ascii="Arial Narrow" w:eastAsia="Times New Roman" w:hAnsi="Arial Narrow" w:cs="Arial"/>
          <w:b/>
          <w:lang w:eastAsia="es-ES"/>
        </w:rPr>
      </w:pPr>
    </w:p>
    <w:p w:rsidR="0028480C" w:rsidRPr="0028480C" w:rsidRDefault="0028480C" w:rsidP="0028480C">
      <w:pPr>
        <w:numPr>
          <w:ilvl w:val="12"/>
          <w:numId w:val="0"/>
        </w:numPr>
        <w:spacing w:after="0" w:line="240" w:lineRule="auto"/>
        <w:rPr>
          <w:rFonts w:ascii="Arial" w:eastAsia="Times New Roman" w:hAnsi="Arial" w:cs="Arial"/>
          <w:b/>
          <w:sz w:val="20"/>
          <w:szCs w:val="20"/>
          <w:lang w:eastAsia="es-ES"/>
        </w:rPr>
      </w:pPr>
      <w:r w:rsidRPr="0028480C">
        <w:rPr>
          <w:rFonts w:ascii="Arial" w:eastAsia="Times New Roman" w:hAnsi="Arial" w:cs="Arial"/>
          <w:b/>
          <w:sz w:val="20"/>
          <w:szCs w:val="20"/>
          <w:highlight w:val="lightGray"/>
          <w:lang w:eastAsia="es-ES"/>
        </w:rPr>
        <w:lastRenderedPageBreak/>
        <w:t>[Indicar proceso de contratación]</w:t>
      </w:r>
    </w:p>
    <w:p w:rsidR="0028480C" w:rsidRPr="0028480C" w:rsidRDefault="0028480C" w:rsidP="0028480C">
      <w:pPr>
        <w:numPr>
          <w:ilvl w:val="12"/>
          <w:numId w:val="0"/>
        </w:numPr>
        <w:spacing w:after="0" w:line="240" w:lineRule="auto"/>
        <w:jc w:val="center"/>
        <w:rPr>
          <w:rFonts w:ascii="Arial" w:eastAsia="Times New Roman" w:hAnsi="Arial" w:cs="Arial"/>
          <w:b/>
          <w:sz w:val="20"/>
          <w:szCs w:val="20"/>
          <w:lang w:eastAsia="es-ES"/>
        </w:rPr>
      </w:pPr>
    </w:p>
    <w:p w:rsidR="0028480C" w:rsidRPr="0028480C" w:rsidRDefault="0028480C" w:rsidP="0028480C">
      <w:pPr>
        <w:numPr>
          <w:ilvl w:val="12"/>
          <w:numId w:val="0"/>
        </w:numPr>
        <w:spacing w:after="0" w:line="240" w:lineRule="auto"/>
        <w:jc w:val="center"/>
        <w:rPr>
          <w:rFonts w:ascii="Arial" w:eastAsia="Times New Roman" w:hAnsi="Arial" w:cs="Arial"/>
          <w:b/>
          <w:sz w:val="20"/>
          <w:szCs w:val="20"/>
          <w:lang w:eastAsia="es-ES"/>
        </w:rPr>
      </w:pPr>
      <w:r w:rsidRPr="0028480C">
        <w:rPr>
          <w:rFonts w:ascii="Arial" w:eastAsia="Times New Roman" w:hAnsi="Arial" w:cs="Arial"/>
          <w:b/>
          <w:sz w:val="20"/>
          <w:szCs w:val="20"/>
          <w:lang w:eastAsia="es-ES"/>
        </w:rPr>
        <w:t>FORMATO 7 A</w:t>
      </w:r>
    </w:p>
    <w:p w:rsidR="0028480C" w:rsidRPr="0028480C" w:rsidRDefault="0028480C" w:rsidP="0028480C">
      <w:pPr>
        <w:numPr>
          <w:ilvl w:val="12"/>
          <w:numId w:val="0"/>
        </w:numPr>
        <w:spacing w:after="0" w:line="240" w:lineRule="auto"/>
        <w:jc w:val="center"/>
        <w:rPr>
          <w:rFonts w:ascii="Arial" w:eastAsia="Times New Roman" w:hAnsi="Arial" w:cs="Arial"/>
          <w:b/>
          <w:sz w:val="20"/>
          <w:szCs w:val="20"/>
          <w:lang w:eastAsia="es-ES"/>
        </w:rPr>
      </w:pPr>
      <w:r w:rsidRPr="0028480C">
        <w:rPr>
          <w:rFonts w:ascii="Arial" w:eastAsia="Times New Roman" w:hAnsi="Arial" w:cs="Arial"/>
          <w:b/>
          <w:sz w:val="20"/>
          <w:szCs w:val="20"/>
          <w:lang w:eastAsia="es-ES"/>
        </w:rPr>
        <w:t>PAGOS DE SEGURIDAD SOCIAL Y APORTES LEGALES</w:t>
      </w:r>
    </w:p>
    <w:p w:rsidR="0028480C" w:rsidRPr="0028480C" w:rsidRDefault="0028480C" w:rsidP="0028480C">
      <w:pPr>
        <w:autoSpaceDE w:val="0"/>
        <w:autoSpaceDN w:val="0"/>
        <w:adjustRightInd w:val="0"/>
        <w:spacing w:after="0" w:line="240" w:lineRule="auto"/>
        <w:jc w:val="center"/>
        <w:rPr>
          <w:rFonts w:ascii="Arial" w:eastAsia="Times New Roman" w:hAnsi="Arial" w:cs="Arial"/>
          <w:b/>
          <w:sz w:val="20"/>
          <w:szCs w:val="20"/>
          <w:lang w:eastAsia="es-ES"/>
        </w:rPr>
      </w:pPr>
    </w:p>
    <w:p w:rsidR="0028480C" w:rsidRPr="0028480C" w:rsidRDefault="0028480C" w:rsidP="0028480C">
      <w:pPr>
        <w:autoSpaceDE w:val="0"/>
        <w:autoSpaceDN w:val="0"/>
        <w:adjustRightInd w:val="0"/>
        <w:spacing w:after="0" w:line="240" w:lineRule="auto"/>
        <w:jc w:val="center"/>
        <w:rPr>
          <w:rFonts w:ascii="Arial" w:eastAsia="Times New Roman" w:hAnsi="Arial" w:cs="Arial"/>
          <w:b/>
          <w:sz w:val="20"/>
          <w:szCs w:val="20"/>
          <w:lang w:eastAsia="es-ES"/>
        </w:rPr>
      </w:pPr>
      <w:r w:rsidRPr="0028480C">
        <w:rPr>
          <w:rFonts w:ascii="Arial" w:eastAsia="Times New Roman" w:hAnsi="Arial" w:cs="Arial"/>
          <w:b/>
          <w:sz w:val="20"/>
          <w:szCs w:val="20"/>
          <w:lang w:eastAsia="es-ES"/>
        </w:rPr>
        <w:t>ARTICULO 9 LEY 828 DE 2003</w:t>
      </w:r>
    </w:p>
    <w:p w:rsidR="0028480C" w:rsidRPr="0028480C" w:rsidRDefault="0028480C" w:rsidP="0028480C">
      <w:pPr>
        <w:autoSpaceDE w:val="0"/>
        <w:autoSpaceDN w:val="0"/>
        <w:adjustRightInd w:val="0"/>
        <w:spacing w:after="0" w:line="240" w:lineRule="auto"/>
        <w:jc w:val="center"/>
        <w:rPr>
          <w:rFonts w:ascii="Arial" w:eastAsia="Times New Roman" w:hAnsi="Arial" w:cs="Arial"/>
          <w:b/>
          <w:sz w:val="20"/>
          <w:szCs w:val="20"/>
          <w:lang w:eastAsia="es-ES"/>
        </w:rPr>
      </w:pPr>
      <w:r w:rsidRPr="0028480C">
        <w:rPr>
          <w:rFonts w:ascii="Arial" w:eastAsia="Times New Roman" w:hAnsi="Arial" w:cs="Arial"/>
          <w:b/>
          <w:sz w:val="20"/>
          <w:szCs w:val="20"/>
          <w:lang w:eastAsia="es-ES"/>
        </w:rPr>
        <w:t>(</w:t>
      </w:r>
      <w:r w:rsidRPr="0028480C">
        <w:rPr>
          <w:rFonts w:ascii="Arial" w:eastAsia="Times New Roman" w:hAnsi="Arial" w:cs="Arial"/>
          <w:b/>
          <w:sz w:val="20"/>
          <w:szCs w:val="20"/>
          <w:highlight w:val="lightGray"/>
          <w:lang w:eastAsia="es-ES"/>
        </w:rPr>
        <w:t>PERSONAS NATURALES</w:t>
      </w:r>
      <w:r w:rsidRPr="0028480C">
        <w:rPr>
          <w:rFonts w:ascii="Arial" w:eastAsia="Times New Roman" w:hAnsi="Arial" w:cs="Arial"/>
          <w:b/>
          <w:sz w:val="20"/>
          <w:szCs w:val="20"/>
          <w:lang w:eastAsia="es-ES"/>
        </w:rPr>
        <w:t>)</w:t>
      </w:r>
    </w:p>
    <w:p w:rsidR="0028480C" w:rsidRPr="0028480C" w:rsidRDefault="0028480C" w:rsidP="0028480C">
      <w:pPr>
        <w:autoSpaceDE w:val="0"/>
        <w:autoSpaceDN w:val="0"/>
        <w:adjustRightInd w:val="0"/>
        <w:spacing w:after="0" w:line="240" w:lineRule="auto"/>
        <w:jc w:val="center"/>
        <w:rPr>
          <w:rFonts w:ascii="Arial" w:eastAsia="Times New Roman" w:hAnsi="Arial" w:cs="Arial"/>
          <w:b/>
          <w:sz w:val="20"/>
          <w:szCs w:val="20"/>
          <w:lang w:eastAsia="es-ES"/>
        </w:rPr>
      </w:pPr>
    </w:p>
    <w:p w:rsidR="0028480C" w:rsidRPr="0028480C" w:rsidRDefault="0028480C" w:rsidP="0028480C">
      <w:pPr>
        <w:autoSpaceDE w:val="0"/>
        <w:autoSpaceDN w:val="0"/>
        <w:adjustRightInd w:val="0"/>
        <w:spacing w:after="0" w:line="240" w:lineRule="auto"/>
        <w:jc w:val="center"/>
        <w:rPr>
          <w:rFonts w:ascii="Arial" w:eastAsia="Times New Roman" w:hAnsi="Arial" w:cs="Arial"/>
          <w:b/>
          <w:sz w:val="20"/>
          <w:szCs w:val="20"/>
          <w:lang w:eastAsia="es-ES"/>
        </w:rPr>
      </w:pPr>
    </w:p>
    <w:p w:rsidR="0028480C" w:rsidRPr="0028480C" w:rsidRDefault="0028480C" w:rsidP="0028480C">
      <w:pPr>
        <w:spacing w:after="0" w:line="240" w:lineRule="auto"/>
        <w:jc w:val="both"/>
        <w:rPr>
          <w:rFonts w:ascii="Arial" w:eastAsia="Arial Narrow,Bold" w:hAnsi="Arial" w:cs="Times New Roman"/>
          <w:sz w:val="20"/>
          <w:szCs w:val="20"/>
          <w:lang w:eastAsia="es-ES"/>
        </w:rPr>
      </w:pPr>
      <w:proofErr w:type="gramStart"/>
      <w:r w:rsidRPr="0028480C">
        <w:rPr>
          <w:rFonts w:ascii="Arial" w:eastAsia="Arial Narrow,Bold" w:hAnsi="Arial" w:cs="Times New Roman"/>
          <w:sz w:val="20"/>
          <w:szCs w:val="20"/>
          <w:lang w:eastAsia="es-ES"/>
        </w:rPr>
        <w:t>El</w:t>
      </w:r>
      <w:proofErr w:type="gramEnd"/>
      <w:r w:rsidRPr="0028480C">
        <w:rPr>
          <w:rFonts w:ascii="Arial" w:eastAsia="Arial Narrow,Bold" w:hAnsi="Arial" w:cs="Times New Roman"/>
          <w:sz w:val="20"/>
          <w:szCs w:val="20"/>
          <w:lang w:eastAsia="es-ES"/>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w:t>
      </w:r>
    </w:p>
    <w:p w:rsidR="0028480C" w:rsidRPr="0028480C" w:rsidRDefault="0028480C" w:rsidP="0028480C">
      <w:pPr>
        <w:spacing w:after="0" w:line="240" w:lineRule="auto"/>
        <w:jc w:val="both"/>
        <w:rPr>
          <w:rFonts w:ascii="Arial" w:eastAsia="Arial Narrow,Bold" w:hAnsi="Arial" w:cs="Times New Roman"/>
          <w:sz w:val="20"/>
          <w:szCs w:val="20"/>
          <w:lang w:eastAsia="es-ES"/>
        </w:rPr>
      </w:pPr>
    </w:p>
    <w:p w:rsidR="0028480C" w:rsidRPr="0028480C" w:rsidRDefault="0028480C" w:rsidP="0028480C">
      <w:pPr>
        <w:spacing w:after="0" w:line="240" w:lineRule="auto"/>
        <w:jc w:val="both"/>
        <w:rPr>
          <w:rFonts w:ascii="Arial" w:eastAsia="Arial Narrow,Bold" w:hAnsi="Arial" w:cs="Times New Roman"/>
          <w:sz w:val="20"/>
          <w:szCs w:val="20"/>
          <w:lang w:eastAsia="es-ES"/>
        </w:rPr>
      </w:pPr>
      <w:r w:rsidRPr="0028480C">
        <w:rPr>
          <w:rFonts w:ascii="Arial" w:eastAsia="Arial Narrow,Bold" w:hAnsi="Arial" w:cs="Times New Roman"/>
          <w:sz w:val="20"/>
          <w:szCs w:val="20"/>
          <w:lang w:eastAsia="es-ES"/>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28480C" w:rsidRPr="0028480C" w:rsidRDefault="0028480C" w:rsidP="0028480C">
      <w:pPr>
        <w:spacing w:before="120" w:after="240" w:line="240" w:lineRule="auto"/>
        <w:jc w:val="both"/>
        <w:rPr>
          <w:rFonts w:ascii="Arial" w:eastAsia="Arial Narrow,Bold" w:hAnsi="Arial" w:cs="Arial"/>
          <w:sz w:val="20"/>
          <w:szCs w:val="20"/>
          <w:lang w:eastAsia="es-ES"/>
        </w:rPr>
      </w:pPr>
      <w:r w:rsidRPr="0028480C">
        <w:rPr>
          <w:rFonts w:ascii="Arial" w:eastAsia="Arial Narrow,Bold" w:hAnsi="Arial" w:cs="Times New Roman"/>
          <w:sz w:val="20"/>
          <w:szCs w:val="20"/>
          <w:lang w:eastAsia="es-ES"/>
        </w:rPr>
        <w:t xml:space="preserve">La persona natural que reúna los requisitos para acceder a la pensión de vejez, o se pensione por invalidez o anticipadamente, presentará el certificado que lo acredite y, además la afiliación al </w:t>
      </w:r>
      <w:proofErr w:type="gramStart"/>
      <w:r w:rsidRPr="0028480C">
        <w:rPr>
          <w:rFonts w:ascii="Arial" w:eastAsia="Arial Narrow,Bold" w:hAnsi="Arial" w:cs="Times New Roman"/>
          <w:sz w:val="20"/>
          <w:szCs w:val="20"/>
          <w:lang w:eastAsia="es-ES"/>
        </w:rPr>
        <w:t>sistema</w:t>
      </w:r>
      <w:proofErr w:type="gramEnd"/>
      <w:r w:rsidRPr="0028480C">
        <w:rPr>
          <w:rFonts w:ascii="Arial" w:eastAsia="Arial Narrow,Bold" w:hAnsi="Arial" w:cs="Times New Roman"/>
          <w:sz w:val="20"/>
          <w:szCs w:val="20"/>
          <w:lang w:eastAsia="es-ES"/>
        </w:rPr>
        <w:t xml:space="preserve"> de salud.</w:t>
      </w:r>
    </w:p>
    <w:p w:rsidR="0028480C" w:rsidRPr="0028480C" w:rsidRDefault="0028480C" w:rsidP="0028480C">
      <w:pPr>
        <w:autoSpaceDE w:val="0"/>
        <w:autoSpaceDN w:val="0"/>
        <w:adjustRightInd w:val="0"/>
        <w:spacing w:after="0" w:line="240" w:lineRule="auto"/>
        <w:jc w:val="both"/>
        <w:rPr>
          <w:rFonts w:ascii="Arial" w:eastAsia="Arial Narrow,Bold" w:hAnsi="Arial" w:cs="Arial"/>
          <w:sz w:val="20"/>
          <w:szCs w:val="20"/>
          <w:lang w:eastAsia="es-ES"/>
        </w:rPr>
      </w:pPr>
      <w:r w:rsidRPr="0028480C">
        <w:rPr>
          <w:rFonts w:ascii="Arial" w:eastAsia="Arial Narrow,Bold" w:hAnsi="Arial" w:cs="Arial"/>
          <w:b/>
          <w:sz w:val="20"/>
          <w:szCs w:val="20"/>
          <w:lang w:eastAsia="es-ES"/>
        </w:rPr>
        <w:t>Nota:</w:t>
      </w:r>
      <w:r w:rsidRPr="0028480C">
        <w:rPr>
          <w:rFonts w:ascii="Arial" w:eastAsia="Arial Narrow,Bold" w:hAnsi="Arial" w:cs="Arial"/>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28480C" w:rsidRPr="0028480C" w:rsidRDefault="0028480C" w:rsidP="0028480C">
      <w:pPr>
        <w:spacing w:after="0" w:line="240" w:lineRule="auto"/>
        <w:jc w:val="both"/>
        <w:rPr>
          <w:rFonts w:ascii="Arial" w:eastAsia="Times New Roman" w:hAnsi="Arial" w:cs="Arial"/>
          <w:b/>
          <w:sz w:val="16"/>
          <w:szCs w:val="16"/>
          <w:lang w:eastAsia="es-ES"/>
        </w:rPr>
      </w:pPr>
    </w:p>
    <w:p w:rsidR="00085B73" w:rsidRDefault="00085B73"/>
    <w:sectPr w:rsidR="00085B7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7633E"/>
    <w:multiLevelType w:val="hybridMultilevel"/>
    <w:tmpl w:val="2730AE26"/>
    <w:lvl w:ilvl="0" w:tplc="5C5A6EA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5962419E"/>
    <w:multiLevelType w:val="hybridMultilevel"/>
    <w:tmpl w:val="3E465722"/>
    <w:lvl w:ilvl="0" w:tplc="051E94E6">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66EE0149"/>
    <w:multiLevelType w:val="hybridMultilevel"/>
    <w:tmpl w:val="F4F855FE"/>
    <w:lvl w:ilvl="0" w:tplc="446E98F0">
      <w:start w:val="1"/>
      <w:numFmt w:val="decimal"/>
      <w:lvlText w:val="%1."/>
      <w:lvlJc w:val="left"/>
      <w:pPr>
        <w:ind w:left="360" w:hanging="360"/>
      </w:pPr>
      <w:rPr>
        <w:b/>
      </w:rPr>
    </w:lvl>
    <w:lvl w:ilvl="1" w:tplc="97BEC262" w:tentative="1">
      <w:start w:val="1"/>
      <w:numFmt w:val="lowerLetter"/>
      <w:lvlText w:val="%2."/>
      <w:lvlJc w:val="left"/>
      <w:pPr>
        <w:ind w:left="1080" w:hanging="360"/>
      </w:pPr>
    </w:lvl>
    <w:lvl w:ilvl="2" w:tplc="B22CB0E2" w:tentative="1">
      <w:start w:val="1"/>
      <w:numFmt w:val="lowerRoman"/>
      <w:lvlText w:val="%3."/>
      <w:lvlJc w:val="right"/>
      <w:pPr>
        <w:ind w:left="1800" w:hanging="180"/>
      </w:pPr>
    </w:lvl>
    <w:lvl w:ilvl="3" w:tplc="3C18E71C" w:tentative="1">
      <w:start w:val="1"/>
      <w:numFmt w:val="decimal"/>
      <w:lvlText w:val="%4."/>
      <w:lvlJc w:val="left"/>
      <w:pPr>
        <w:ind w:left="2520" w:hanging="360"/>
      </w:pPr>
    </w:lvl>
    <w:lvl w:ilvl="4" w:tplc="E332971E" w:tentative="1">
      <w:start w:val="1"/>
      <w:numFmt w:val="lowerLetter"/>
      <w:lvlText w:val="%5."/>
      <w:lvlJc w:val="left"/>
      <w:pPr>
        <w:ind w:left="3240" w:hanging="360"/>
      </w:pPr>
    </w:lvl>
    <w:lvl w:ilvl="5" w:tplc="FB7C8686" w:tentative="1">
      <w:start w:val="1"/>
      <w:numFmt w:val="lowerRoman"/>
      <w:lvlText w:val="%6."/>
      <w:lvlJc w:val="right"/>
      <w:pPr>
        <w:ind w:left="3960" w:hanging="180"/>
      </w:pPr>
    </w:lvl>
    <w:lvl w:ilvl="6" w:tplc="2F5C51F4" w:tentative="1">
      <w:start w:val="1"/>
      <w:numFmt w:val="decimal"/>
      <w:lvlText w:val="%7."/>
      <w:lvlJc w:val="left"/>
      <w:pPr>
        <w:ind w:left="4680" w:hanging="360"/>
      </w:pPr>
    </w:lvl>
    <w:lvl w:ilvl="7" w:tplc="51189988" w:tentative="1">
      <w:start w:val="1"/>
      <w:numFmt w:val="lowerLetter"/>
      <w:lvlText w:val="%8."/>
      <w:lvlJc w:val="left"/>
      <w:pPr>
        <w:ind w:left="5400" w:hanging="360"/>
      </w:pPr>
    </w:lvl>
    <w:lvl w:ilvl="8" w:tplc="617893B8"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80C"/>
    <w:rsid w:val="00085B73"/>
    <w:rsid w:val="002848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8863</Words>
  <Characters>48752</Characters>
  <Application>Microsoft Office Word</Application>
  <DocSecurity>0</DocSecurity>
  <Lines>406</Lines>
  <Paragraphs>114</Paragraphs>
  <ScaleCrop>false</ScaleCrop>
  <Company/>
  <LinksUpToDate>false</LinksUpToDate>
  <CharactersWithSpaces>57501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APÝ-CONTRATACION</dc:creator>
  <cp:lastModifiedBy>APÝ-CONTRATACION</cp:lastModifiedBy>
  <cp:revision>1</cp:revision>
  <dcterms:created xsi:type="dcterms:W3CDTF">2026-10-22T22:38:00Z</dcterms:created>
  <dcterms:modified xsi:type="dcterms:W3CDTF">2026-10-22T22:39:00Z</dcterms:modified>
</cp:coreProperties>
</file>