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98884" w14:textId="7F6153F8" w:rsidR="00E7484B" w:rsidRDefault="00E7484B" w:rsidP="00E7484B">
      <w:pPr>
        <w:spacing w:line="276" w:lineRule="auto"/>
        <w:rPr>
          <w:b/>
          <w:sz w:val="18"/>
          <w:szCs w:val="18"/>
        </w:rPr>
      </w:pPr>
      <w:r w:rsidRPr="00DD2E99">
        <w:rPr>
          <w:b/>
          <w:bCs/>
          <w:sz w:val="18"/>
          <w:szCs w:val="18"/>
        </w:rPr>
        <w:t>Anexo. Matriz de Riesgo</w:t>
      </w:r>
      <w:r>
        <w:rPr>
          <w:b/>
          <w:bCs/>
          <w:sz w:val="18"/>
          <w:szCs w:val="18"/>
        </w:rPr>
        <w:t xml:space="preserve"> - </w:t>
      </w:r>
      <w:r w:rsidR="00060110" w:rsidRPr="00060110">
        <w:rPr>
          <w:b/>
          <w:bCs/>
          <w:sz w:val="18"/>
          <w:szCs w:val="18"/>
          <w:lang w:val="es-MX"/>
        </w:rPr>
        <w:t>LP-001-2026</w:t>
      </w:r>
    </w:p>
    <w:p w14:paraId="466D0D46" w14:textId="77777777" w:rsidR="00E7484B" w:rsidRDefault="00E7484B" w:rsidP="00E7484B">
      <w:pPr>
        <w:spacing w:line="276" w:lineRule="auto"/>
        <w:rPr>
          <w:b/>
          <w:sz w:val="18"/>
          <w:szCs w:val="18"/>
        </w:rPr>
      </w:pPr>
    </w:p>
    <w:p w14:paraId="6CCD808D" w14:textId="5D5D9B75" w:rsidR="00E7484B" w:rsidRPr="00DD2E99" w:rsidRDefault="00E7484B" w:rsidP="00E7484B">
      <w:pPr>
        <w:spacing w:line="276" w:lineRule="auto"/>
        <w:rPr>
          <w:b/>
          <w:bCs/>
          <w:sz w:val="18"/>
          <w:szCs w:val="18"/>
        </w:rPr>
      </w:pPr>
      <w:r>
        <w:rPr>
          <w:b/>
          <w:sz w:val="18"/>
          <w:szCs w:val="18"/>
        </w:rPr>
        <w:t xml:space="preserve">Objeto: </w:t>
      </w:r>
      <w:r w:rsidR="00060110" w:rsidRPr="00060110">
        <w:rPr>
          <w:b/>
          <w:bCs/>
          <w:sz w:val="20"/>
          <w:szCs w:val="20"/>
        </w:rPr>
        <w:t>“SELECCIONAR UNA COMPAÑIA DE SEGUROS LEGALMENTE CONSTITUIDA QUE GARANTICE LA EXPEDICION DE LAS POLIZAS QUE AMPAREN LOS INTERESES PATRIMONIALES ACTUALES Y FUTUROS, ASÍ COMO LOS BIENES DE PROPIEDAD DE EL CUERPO DE BOMBEROS DE BUCARAMANGA, QUE ESTEN BAJO SU RESPONSABILIDAD Y CUSTODIA Y AQUELLOS QUE SEAN ADQUIRIDOS PARA DESARROLLAR LAS FUNCIONES INHERENTES A SU ACTIVIDAD Y CUALQUIER OTRA P</w:t>
      </w:r>
      <w:r w:rsidR="00060110">
        <w:rPr>
          <w:b/>
          <w:bCs/>
          <w:sz w:val="20"/>
          <w:szCs w:val="20"/>
        </w:rPr>
        <w:t>Ó</w:t>
      </w:r>
      <w:r w:rsidR="00060110" w:rsidRPr="00060110">
        <w:rPr>
          <w:b/>
          <w:bCs/>
          <w:sz w:val="20"/>
          <w:szCs w:val="20"/>
        </w:rPr>
        <w:t>LIZA DE SEGUROS QUE REQUIERA LA ENTIDAD EN EL DESARROLLO DE SU ACTIVIDAD” INCLUYENDO PÓLIZAS DE CUMPLIMIENTO DE CONTRATOS INTERADMINISTRATIVOS”</w:t>
      </w:r>
    </w:p>
    <w:p w14:paraId="39D70CF1" w14:textId="77777777" w:rsidR="00E7484B" w:rsidRDefault="00E7484B" w:rsidP="00E7484B">
      <w:pPr>
        <w:spacing w:line="276" w:lineRule="auto"/>
        <w:rPr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69"/>
        <w:gridCol w:w="679"/>
        <w:gridCol w:w="651"/>
        <w:gridCol w:w="941"/>
        <w:gridCol w:w="837"/>
        <w:gridCol w:w="2077"/>
        <w:gridCol w:w="2030"/>
        <w:gridCol w:w="289"/>
        <w:gridCol w:w="277"/>
        <w:gridCol w:w="481"/>
        <w:gridCol w:w="689"/>
        <w:gridCol w:w="2260"/>
        <w:gridCol w:w="1392"/>
        <w:gridCol w:w="1117"/>
        <w:gridCol w:w="955"/>
      </w:tblGrid>
      <w:tr w:rsidR="00060110" w14:paraId="4A9C9F07" w14:textId="77777777" w:rsidTr="00260A7A">
        <w:trPr>
          <w:tblHeader/>
          <w:jc w:val="center"/>
        </w:trPr>
        <w:tc>
          <w:tcPr>
            <w:tcW w:w="453" w:type="dxa"/>
            <w:shd w:val="clear" w:color="auto" w:fill="1F4E7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183CFD" w14:textId="77777777" w:rsidR="00E7484B" w:rsidRDefault="00E7484B" w:rsidP="00260A7A">
            <w:pPr>
              <w:jc w:val="center"/>
            </w:pPr>
            <w:r>
              <w:rPr>
                <w:b/>
                <w:color w:val="FFFFFF"/>
                <w:sz w:val="12"/>
              </w:rPr>
              <w:t>No.</w:t>
            </w:r>
          </w:p>
        </w:tc>
        <w:tc>
          <w:tcPr>
            <w:tcW w:w="850" w:type="dxa"/>
            <w:shd w:val="clear" w:color="auto" w:fill="1F4E7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E87BAB" w14:textId="77777777" w:rsidR="00E7484B" w:rsidRDefault="00E7484B" w:rsidP="00260A7A">
            <w:pPr>
              <w:jc w:val="center"/>
            </w:pPr>
            <w:r>
              <w:rPr>
                <w:b/>
                <w:color w:val="FFFFFF"/>
                <w:sz w:val="12"/>
              </w:rPr>
              <w:t>Clase</w:t>
            </w:r>
          </w:p>
        </w:tc>
        <w:tc>
          <w:tcPr>
            <w:tcW w:w="793" w:type="dxa"/>
            <w:shd w:val="clear" w:color="auto" w:fill="1F4E7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DD2D15" w14:textId="77777777" w:rsidR="00E7484B" w:rsidRDefault="00E7484B" w:rsidP="00260A7A">
            <w:pPr>
              <w:jc w:val="center"/>
            </w:pPr>
            <w:r>
              <w:rPr>
                <w:b/>
                <w:color w:val="FFFFFF"/>
                <w:sz w:val="12"/>
              </w:rPr>
              <w:t>Fuente</w:t>
            </w:r>
          </w:p>
        </w:tc>
        <w:tc>
          <w:tcPr>
            <w:tcW w:w="1134" w:type="dxa"/>
            <w:shd w:val="clear" w:color="auto" w:fill="1F4E7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174FEE" w14:textId="77777777" w:rsidR="00E7484B" w:rsidRDefault="00E7484B" w:rsidP="00260A7A">
            <w:pPr>
              <w:jc w:val="center"/>
            </w:pPr>
            <w:r>
              <w:rPr>
                <w:b/>
                <w:color w:val="FFFFFF"/>
                <w:sz w:val="12"/>
              </w:rPr>
              <w:t>Etapa</w:t>
            </w:r>
          </w:p>
        </w:tc>
        <w:tc>
          <w:tcPr>
            <w:tcW w:w="907" w:type="dxa"/>
            <w:shd w:val="clear" w:color="auto" w:fill="1F4E7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621402" w14:textId="77777777" w:rsidR="00E7484B" w:rsidRDefault="00E7484B" w:rsidP="00260A7A">
            <w:pPr>
              <w:jc w:val="center"/>
            </w:pPr>
            <w:r>
              <w:rPr>
                <w:b/>
                <w:color w:val="FFFFFF"/>
                <w:sz w:val="12"/>
              </w:rPr>
              <w:t>Tipo</w:t>
            </w:r>
          </w:p>
        </w:tc>
        <w:tc>
          <w:tcPr>
            <w:tcW w:w="2835" w:type="dxa"/>
            <w:shd w:val="clear" w:color="auto" w:fill="1F4E7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A6738F" w14:textId="77777777" w:rsidR="00E7484B" w:rsidRDefault="00E7484B" w:rsidP="00260A7A">
            <w:pPr>
              <w:jc w:val="center"/>
            </w:pPr>
            <w:r>
              <w:rPr>
                <w:b/>
                <w:color w:val="FFFFFF"/>
                <w:sz w:val="12"/>
              </w:rPr>
              <w:t>Riesgo / Descripción</w:t>
            </w:r>
          </w:p>
        </w:tc>
        <w:tc>
          <w:tcPr>
            <w:tcW w:w="2835" w:type="dxa"/>
            <w:shd w:val="clear" w:color="auto" w:fill="1F4E7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ABFED4" w14:textId="77777777" w:rsidR="00E7484B" w:rsidRDefault="00E7484B" w:rsidP="00260A7A">
            <w:pPr>
              <w:jc w:val="center"/>
            </w:pPr>
            <w:r>
              <w:rPr>
                <w:b/>
                <w:color w:val="FFFFFF"/>
                <w:sz w:val="12"/>
              </w:rPr>
              <w:t>Consecuencia</w:t>
            </w:r>
          </w:p>
        </w:tc>
        <w:tc>
          <w:tcPr>
            <w:tcW w:w="396" w:type="dxa"/>
            <w:shd w:val="clear" w:color="auto" w:fill="1F4E7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5BE89A" w14:textId="77777777" w:rsidR="00E7484B" w:rsidRDefault="00E7484B" w:rsidP="00260A7A">
            <w:pPr>
              <w:jc w:val="center"/>
            </w:pPr>
            <w:r>
              <w:rPr>
                <w:b/>
                <w:color w:val="FFFFFF"/>
                <w:sz w:val="12"/>
              </w:rPr>
              <w:t>P</w:t>
            </w:r>
          </w:p>
        </w:tc>
        <w:tc>
          <w:tcPr>
            <w:tcW w:w="396" w:type="dxa"/>
            <w:shd w:val="clear" w:color="auto" w:fill="1F4E7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F730C3" w14:textId="77777777" w:rsidR="00E7484B" w:rsidRDefault="00E7484B" w:rsidP="00260A7A">
            <w:pPr>
              <w:jc w:val="center"/>
            </w:pPr>
            <w:r>
              <w:rPr>
                <w:b/>
                <w:color w:val="FFFFFF"/>
                <w:sz w:val="12"/>
              </w:rPr>
              <w:t>I</w:t>
            </w:r>
          </w:p>
        </w:tc>
        <w:tc>
          <w:tcPr>
            <w:tcW w:w="567" w:type="dxa"/>
            <w:shd w:val="clear" w:color="auto" w:fill="1F4E7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169A5C" w14:textId="77777777" w:rsidR="00E7484B" w:rsidRDefault="00E7484B" w:rsidP="00260A7A">
            <w:pPr>
              <w:jc w:val="center"/>
            </w:pPr>
            <w:r>
              <w:rPr>
                <w:b/>
                <w:color w:val="FFFFFF"/>
                <w:sz w:val="12"/>
              </w:rPr>
              <w:t>Valor</w:t>
            </w:r>
          </w:p>
        </w:tc>
        <w:tc>
          <w:tcPr>
            <w:tcW w:w="793" w:type="dxa"/>
            <w:shd w:val="clear" w:color="auto" w:fill="1F4E7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2C7617" w14:textId="77777777" w:rsidR="00E7484B" w:rsidRDefault="00E7484B" w:rsidP="00260A7A">
            <w:pPr>
              <w:jc w:val="center"/>
            </w:pPr>
            <w:r>
              <w:rPr>
                <w:b/>
                <w:color w:val="FFFFFF"/>
                <w:sz w:val="12"/>
              </w:rPr>
              <w:t>Nivel</w:t>
            </w:r>
          </w:p>
        </w:tc>
        <w:tc>
          <w:tcPr>
            <w:tcW w:w="3231" w:type="dxa"/>
            <w:shd w:val="clear" w:color="auto" w:fill="1F4E7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BB32D0" w14:textId="77777777" w:rsidR="00E7484B" w:rsidRDefault="00E7484B" w:rsidP="00260A7A">
            <w:pPr>
              <w:jc w:val="center"/>
            </w:pPr>
            <w:r>
              <w:rPr>
                <w:b/>
                <w:color w:val="FFFFFF"/>
                <w:sz w:val="12"/>
              </w:rPr>
              <w:t>Tratamiento / controles propuestos</w:t>
            </w:r>
          </w:p>
        </w:tc>
        <w:tc>
          <w:tcPr>
            <w:tcW w:w="1814" w:type="dxa"/>
            <w:shd w:val="clear" w:color="auto" w:fill="1F4E7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9922F7" w14:textId="77777777" w:rsidR="00E7484B" w:rsidRDefault="00E7484B" w:rsidP="00260A7A">
            <w:pPr>
              <w:jc w:val="center"/>
            </w:pPr>
            <w:r>
              <w:rPr>
                <w:b/>
                <w:color w:val="FFFFFF"/>
                <w:sz w:val="12"/>
              </w:rPr>
              <w:t>Responsable del seguimiento</w:t>
            </w:r>
          </w:p>
        </w:tc>
        <w:tc>
          <w:tcPr>
            <w:tcW w:w="1360" w:type="dxa"/>
            <w:shd w:val="clear" w:color="auto" w:fill="1F4E7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DF298E" w14:textId="77777777" w:rsidR="00E7484B" w:rsidRDefault="00E7484B" w:rsidP="00260A7A">
            <w:pPr>
              <w:jc w:val="center"/>
            </w:pPr>
            <w:r>
              <w:rPr>
                <w:b/>
                <w:color w:val="FFFFFF"/>
                <w:sz w:val="12"/>
              </w:rPr>
              <w:t>Periodicidad</w:t>
            </w:r>
          </w:p>
        </w:tc>
        <w:tc>
          <w:tcPr>
            <w:tcW w:w="1134" w:type="dxa"/>
            <w:shd w:val="clear" w:color="auto" w:fill="1F4E7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4A25E5" w14:textId="77777777" w:rsidR="00E7484B" w:rsidRDefault="00E7484B" w:rsidP="00260A7A">
            <w:pPr>
              <w:jc w:val="center"/>
            </w:pPr>
            <w:r>
              <w:rPr>
                <w:b/>
                <w:color w:val="FFFFFF"/>
                <w:sz w:val="12"/>
              </w:rPr>
              <w:t>Asignación</w:t>
            </w:r>
          </w:p>
        </w:tc>
      </w:tr>
      <w:tr w:rsidR="00060110" w14:paraId="08450C27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58DAB67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6F582C8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3A70FF2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Interno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B1B6FDC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Planeación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69F268F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Técnico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2971B68" w14:textId="77777777" w:rsidR="00E7484B" w:rsidRDefault="00E7484B" w:rsidP="00260A7A">
            <w:r>
              <w:rPr>
                <w:sz w:val="11"/>
              </w:rPr>
              <w:t>Definición incompleta o ambigua de las condiciones técnicas obligatorias, coberturas, deducibles, exclusiones, bienes asegurados, valores asegurados o anexos técnicos.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A034E5B" w14:textId="77777777" w:rsidR="00E7484B" w:rsidRDefault="00E7484B" w:rsidP="00260A7A">
            <w:r>
              <w:rPr>
                <w:sz w:val="11"/>
              </w:rPr>
              <w:t>Ofertas no comparables, observaciones al pliego, declaratoria desierta, selección de pólizas insuficientes o posteriores controversias sobre el alcance de la cobertura.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BE1D046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2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0FFF7C1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5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6D07749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10</w:t>
            </w:r>
          </w:p>
        </w:tc>
        <w:tc>
          <w:tcPr>
            <w:tcW w:w="793" w:type="dxa"/>
            <w:shd w:val="clear" w:color="auto" w:fill="F4B183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67D12FE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Alto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74E948E" w14:textId="77777777" w:rsidR="00E7484B" w:rsidRDefault="00E7484B" w:rsidP="00260A7A">
            <w:r>
              <w:rPr>
                <w:sz w:val="11"/>
              </w:rPr>
              <w:t>Revisar y validar los anexos técnicos con el intermediario de seguros; verificar inventarios, siniestralidad, ramos, valores asegurados y condiciones complementarias antes de publicar; dejar trazabilidad de ajustes y respuestas a observaciones.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CA5F635" w14:textId="77777777" w:rsidR="00E7484B" w:rsidRDefault="00E7484B" w:rsidP="00260A7A">
            <w:r>
              <w:rPr>
                <w:sz w:val="11"/>
              </w:rPr>
              <w:t>Entidad - Supervisor / Comité estructurador / Intermediario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5E33B4E" w14:textId="77777777" w:rsidR="00E7484B" w:rsidRDefault="00E7484B" w:rsidP="00260A7A">
            <w:r>
              <w:rPr>
                <w:sz w:val="11"/>
              </w:rPr>
              <w:t>Previo a publicación y durante observaciones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966CFF7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Entidad</w:t>
            </w:r>
          </w:p>
        </w:tc>
      </w:tr>
      <w:tr w:rsidR="00060110" w14:paraId="77A715C7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BEFEA57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2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DFDF1F6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238227D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Interno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E8FF120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Planeación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32218B0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Financiero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E19FD64" w14:textId="0B99A616" w:rsidR="00E7484B" w:rsidRDefault="00E7484B" w:rsidP="00260A7A">
            <w:r>
              <w:rPr>
                <w:sz w:val="11"/>
              </w:rPr>
              <w:t>Estimación presupuestal insuficiente frente a las tasas del mercado asegurador, siniestralidad d</w:t>
            </w:r>
            <w:r w:rsidR="00060110">
              <w:rPr>
                <w:sz w:val="11"/>
              </w:rPr>
              <w:t>e Bomberos de Bucaramanga</w:t>
            </w:r>
            <w:r>
              <w:rPr>
                <w:sz w:val="11"/>
              </w:rPr>
              <w:t>, valores asegurados y vigencia requerida.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61ABCEC" w14:textId="77777777" w:rsidR="00E7484B" w:rsidRDefault="00E7484B" w:rsidP="00260A7A">
            <w:r>
              <w:rPr>
                <w:sz w:val="11"/>
              </w:rPr>
              <w:t>Riesgo de no recibir ofertas, ofertas superiores al presupuesto, necesidad de ajustar el proceso o pérdida de oportunidad para mantener el aseguramiento.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ACE6A2C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3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BCBFBEB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5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B8C295B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15</w:t>
            </w:r>
          </w:p>
        </w:tc>
        <w:tc>
          <w:tcPr>
            <w:tcW w:w="793" w:type="dxa"/>
            <w:shd w:val="clear" w:color="auto" w:fill="F4B183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B1B70BC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Alto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6C0ACB1" w14:textId="77777777" w:rsidR="00E7484B" w:rsidRDefault="00E7484B" w:rsidP="00260A7A">
            <w:r>
              <w:rPr>
                <w:sz w:val="11"/>
              </w:rPr>
              <w:t>Soportar el presupuesto con análisis económico, cotizaciones, estudio del sector y revisión de siniestralidad; prever ajustes razonables del mercado; verificar disponibilidad presupuestal antes de apertura.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8ADFEAE" w14:textId="77777777" w:rsidR="00E7484B" w:rsidRDefault="00E7484B" w:rsidP="00260A7A">
            <w:r>
              <w:rPr>
                <w:sz w:val="11"/>
              </w:rPr>
              <w:t>Entidad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6104722" w14:textId="77777777" w:rsidR="00E7484B" w:rsidRDefault="00E7484B" w:rsidP="00260A7A">
            <w:r>
              <w:rPr>
                <w:sz w:val="11"/>
              </w:rPr>
              <w:t>Previo a apertura y evaluación económica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985A8BC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Entidad</w:t>
            </w:r>
          </w:p>
        </w:tc>
      </w:tr>
      <w:tr w:rsidR="00060110" w14:paraId="0887877B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FFB5932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3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899AE34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ABCCEF7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Externo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85CBDE9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Planeación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8EE67DE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Económico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D13696B" w14:textId="77777777" w:rsidR="00E7484B" w:rsidRDefault="00E7484B" w:rsidP="00260A7A">
            <w:r>
              <w:rPr>
                <w:sz w:val="11"/>
              </w:rPr>
              <w:t>Variación del mercado asegurador, endurecimiento de condiciones de reaseguro o menor apetito del mercado para entidades territoriales con alta exposición patrimonial.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CC0096F" w14:textId="77777777" w:rsidR="00E7484B" w:rsidRDefault="00E7484B" w:rsidP="00260A7A">
            <w:r>
              <w:rPr>
                <w:sz w:val="11"/>
              </w:rPr>
              <w:t>Reducción de pluralidad de oferentes, primas más altas, deducibles mayores o menor cobertura ofrecida.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E36BFD0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3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5697C43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4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AD0C6D2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12</w:t>
            </w:r>
          </w:p>
        </w:tc>
        <w:tc>
          <w:tcPr>
            <w:tcW w:w="793" w:type="dxa"/>
            <w:shd w:val="clear" w:color="auto" w:fill="F4B183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6682DC6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Alto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5B0C358" w14:textId="77777777" w:rsidR="00E7484B" w:rsidRDefault="00E7484B" w:rsidP="00260A7A">
            <w:r>
              <w:rPr>
                <w:sz w:val="11"/>
              </w:rPr>
              <w:t>Realizar socialización de condiciones al mercado, revisar antecedentes de procesos similares, no imponer condiciones restrictivas injustificadas y permitir observaciones técnicas dentro del cronograma.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942EC92" w14:textId="77777777" w:rsidR="00E7484B" w:rsidRDefault="00E7484B" w:rsidP="00260A7A">
            <w:r>
              <w:rPr>
                <w:sz w:val="11"/>
              </w:rPr>
              <w:t>Entidad / Mercado asegurador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77A8292" w14:textId="77777777" w:rsidR="00E7484B" w:rsidRDefault="00E7484B" w:rsidP="00260A7A">
            <w:r>
              <w:rPr>
                <w:sz w:val="11"/>
              </w:rPr>
              <w:t>Etapa precontractual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1EFD33D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Compartido</w:t>
            </w:r>
          </w:p>
        </w:tc>
      </w:tr>
      <w:tr w:rsidR="00060110" w14:paraId="6DCC4253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26535A0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4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FC720F5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54804B5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Interno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6E98C51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Selección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8B8BCDF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Jurídico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2326865" w14:textId="77777777" w:rsidR="00E7484B" w:rsidRDefault="00E7484B" w:rsidP="00260A7A">
            <w:r>
              <w:rPr>
                <w:sz w:val="11"/>
              </w:rPr>
              <w:t>Exigencia inadecuada de requisitos habilitantes o criterios ponderables que restrinjan la participación, no guarden relación con el objeto o sean desproporcionados.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2DB92B4" w14:textId="77777777" w:rsidR="00E7484B" w:rsidRDefault="00E7484B" w:rsidP="00260A7A">
            <w:r>
              <w:rPr>
                <w:sz w:val="11"/>
              </w:rPr>
              <w:t>Observaciones, solicitudes de revocatoria, reclamaciones, retrasos del proceso, posibles cuestionamientos a la selección objetiva.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C97DD16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2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909495F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5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45073B7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10</w:t>
            </w:r>
          </w:p>
        </w:tc>
        <w:tc>
          <w:tcPr>
            <w:tcW w:w="793" w:type="dxa"/>
            <w:shd w:val="clear" w:color="auto" w:fill="F4B183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D7401C7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Alto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6752861" w14:textId="77777777" w:rsidR="00E7484B" w:rsidRDefault="00E7484B" w:rsidP="00260A7A">
            <w:r>
              <w:rPr>
                <w:sz w:val="11"/>
              </w:rPr>
              <w:t>Verificar proporcionalidad de requisitos jurídicos, técnicos, financieros y organizacionales; motivar los factores de evaluación; revisar autorización de funcionamiento de aseguradoras y ramos autorizados por la Superintendencia Financiera.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79AD919" w14:textId="77777777" w:rsidR="00E7484B" w:rsidRDefault="00E7484B" w:rsidP="00260A7A">
            <w:r>
              <w:rPr>
                <w:sz w:val="11"/>
              </w:rPr>
              <w:t>Entidad - Comité evaluador / Jurídica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A874EFA" w14:textId="77777777" w:rsidR="00E7484B" w:rsidRDefault="00E7484B" w:rsidP="00260A7A">
            <w:r>
              <w:rPr>
                <w:sz w:val="11"/>
              </w:rPr>
              <w:t>Antes de publicación y durante evaluación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3ED9DD2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Entidad</w:t>
            </w:r>
          </w:p>
        </w:tc>
      </w:tr>
      <w:tr w:rsidR="00060110" w14:paraId="5F24CBAB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0195D77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5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8238D0C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6E6F801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Externo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5C4EE8A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Selección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F001C78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Operacional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250F67E" w14:textId="77777777" w:rsidR="00E7484B" w:rsidRDefault="00E7484B" w:rsidP="00260A7A">
            <w:r>
              <w:rPr>
                <w:sz w:val="11"/>
              </w:rPr>
              <w:t>Presentación de ofertas con errores, documentos incompletos, garantías de seriedad insuficientes o inconsistencias en la capacidad jurídica de aseguradoras o proponentes plurales.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70D23E2" w14:textId="77777777" w:rsidR="00E7484B" w:rsidRDefault="00E7484B" w:rsidP="00260A7A">
            <w:r>
              <w:rPr>
                <w:sz w:val="11"/>
              </w:rPr>
              <w:t>Rechazo de propuestas, disminución de pluralidad, demoras por subsanaciones o controversias de evaluación.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E263BFE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3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BD83D2A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3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1AF4F71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9</w:t>
            </w:r>
          </w:p>
        </w:tc>
        <w:tc>
          <w:tcPr>
            <w:tcW w:w="793" w:type="dxa"/>
            <w:shd w:val="clear" w:color="auto" w:fill="FFEB9C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D87A46C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Moderado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7BBC58A" w14:textId="77777777" w:rsidR="00E7484B" w:rsidRDefault="00E7484B" w:rsidP="00260A7A">
            <w:r>
              <w:rPr>
                <w:sz w:val="11"/>
              </w:rPr>
              <w:t>Definir reglas claras de presentación, subsanabilidad y rechazo; verificar garantía de seriedad por el porcentaje exigido; dejar constancias de revisión y requerimientos oportunos.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995EDD0" w14:textId="77777777" w:rsidR="00E7484B" w:rsidRDefault="00E7484B" w:rsidP="00260A7A">
            <w:r>
              <w:rPr>
                <w:sz w:val="11"/>
              </w:rPr>
              <w:t>Proponentes / Comité evaluador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7D124A0" w14:textId="77777777" w:rsidR="00E7484B" w:rsidRDefault="00E7484B" w:rsidP="00260A7A">
            <w:r>
              <w:rPr>
                <w:sz w:val="11"/>
              </w:rPr>
              <w:t>Evaluación y subsanación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D76BC5B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Contratista / Proponente</w:t>
            </w:r>
          </w:p>
        </w:tc>
      </w:tr>
      <w:tr w:rsidR="00060110" w14:paraId="5922C87B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1A64C72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6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3CF656B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6726F98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Externo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F2FFD20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Selección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F0E8579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Financiero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B234C6C" w14:textId="77777777" w:rsidR="00E7484B" w:rsidRDefault="00E7484B" w:rsidP="00260A7A">
            <w:r>
              <w:rPr>
                <w:sz w:val="11"/>
              </w:rPr>
              <w:t>Oferta artificialmente baja o vigencia adicional excesiva sin respaldo técnico, afectando la suficiencia de la prima y la sostenibilidad de las coberturas.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437A06E" w14:textId="77777777" w:rsidR="00E7484B" w:rsidRDefault="00E7484B" w:rsidP="00260A7A">
            <w:r>
              <w:rPr>
                <w:sz w:val="11"/>
              </w:rPr>
              <w:t>Riesgo de incumplimiento, controversias sobre expedición, necesidad de rechazo, afectación del equilibrio y del programa de seguros.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5126399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2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D838A92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5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A67E067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10</w:t>
            </w:r>
          </w:p>
        </w:tc>
        <w:tc>
          <w:tcPr>
            <w:tcW w:w="793" w:type="dxa"/>
            <w:shd w:val="clear" w:color="auto" w:fill="F4B183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E188F54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Alto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F3F8765" w14:textId="77777777" w:rsidR="00E7484B" w:rsidRDefault="00E7484B" w:rsidP="00260A7A">
            <w:r>
              <w:rPr>
                <w:sz w:val="11"/>
              </w:rPr>
              <w:t>Aplicar reglas de rechazo para ofertas artificialmente bajas; verificar coherencia de tasas, deducibles, vigencias y prima; solicitar aclaraciones cuando proceda sin permitir mejora indebida.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33A0D87" w14:textId="77777777" w:rsidR="00E7484B" w:rsidRDefault="00E7484B" w:rsidP="00260A7A">
            <w:r>
              <w:rPr>
                <w:sz w:val="11"/>
              </w:rPr>
              <w:t>Comité evaluador / Proponentes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525B3BB" w14:textId="77777777" w:rsidR="00E7484B" w:rsidRDefault="00E7484B" w:rsidP="00260A7A">
            <w:r>
              <w:rPr>
                <w:sz w:val="11"/>
              </w:rPr>
              <w:t>Evaluación económica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26CF5E8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Compartido</w:t>
            </w:r>
          </w:p>
        </w:tc>
      </w:tr>
      <w:tr w:rsidR="00060110" w14:paraId="0740DD04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671F29F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7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C7592BA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58AE906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Interno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D1A63F7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Contratación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87A044C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Jurídico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C03C454" w14:textId="77777777" w:rsidR="00E7484B" w:rsidRDefault="00E7484B" w:rsidP="00260A7A">
            <w:r>
              <w:rPr>
                <w:sz w:val="11"/>
              </w:rPr>
              <w:t>Demora en adjudicación, perfeccionamiento, legalización o suscripción del acta de inicio, generando interrupción o reducción del tiempo efectivo de cobertura.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78FB9EF" w14:textId="77777777" w:rsidR="00E7484B" w:rsidRDefault="00E7484B" w:rsidP="00260A7A">
            <w:r>
              <w:rPr>
                <w:sz w:val="11"/>
              </w:rPr>
              <w:t>Exposición de bienes, vehículos, funcionarios e intereses patrimoniales sin cobertura; riesgo fiscal, disciplinario y reputacional.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FDCE390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3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812C7B4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5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3842DAB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15</w:t>
            </w:r>
          </w:p>
        </w:tc>
        <w:tc>
          <w:tcPr>
            <w:tcW w:w="793" w:type="dxa"/>
            <w:shd w:val="clear" w:color="auto" w:fill="F4B183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0D8B48B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Alto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492ED8C" w14:textId="77777777" w:rsidR="00E7484B" w:rsidRDefault="00E7484B" w:rsidP="00260A7A">
            <w:r>
              <w:rPr>
                <w:sz w:val="11"/>
              </w:rPr>
              <w:t>Controlar cronograma; priorizar revisión jurídica y presupuestal; preparar minuta y documentos de legalización; coordinar expedición inmediata de pólizas una vez adjudicado.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3AFDE6A" w14:textId="77777777" w:rsidR="00E7484B" w:rsidRDefault="00E7484B" w:rsidP="00260A7A">
            <w:r>
              <w:rPr>
                <w:sz w:val="11"/>
              </w:rPr>
              <w:t>Entidad / Contratista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CF46395" w14:textId="77777777" w:rsidR="00E7484B" w:rsidRDefault="00E7484B" w:rsidP="00260A7A">
            <w:r>
              <w:rPr>
                <w:sz w:val="11"/>
              </w:rPr>
              <w:t>Desde adjudicación hasta inicio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69D2FD4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Compartido</w:t>
            </w:r>
          </w:p>
        </w:tc>
      </w:tr>
      <w:tr w:rsidR="00060110" w14:paraId="2C8D1256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E6BA5D0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8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2C501B7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ADFAB90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Externo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1C5843C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Ejecución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16ED23C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Técnico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383F282" w14:textId="77777777" w:rsidR="00E7484B" w:rsidRDefault="00E7484B" w:rsidP="00260A7A">
            <w:r>
              <w:rPr>
                <w:sz w:val="11"/>
              </w:rPr>
              <w:t>Expedición tardía, incompleta o errónea de las pólizas, anexos, certificados, condiciones particulares o amparos contratados.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7FB2D3C" w14:textId="77777777" w:rsidR="00E7484B" w:rsidRDefault="00E7484B" w:rsidP="00260A7A">
            <w:r>
              <w:rPr>
                <w:sz w:val="11"/>
              </w:rPr>
              <w:t>Imposibilidad de acreditar cobertura, vacíos de aseguramiento, incumplimiento contractual, afectación de reclamaciones futuras.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A032B22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3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69A685B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5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CA23CF4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15</w:t>
            </w:r>
          </w:p>
        </w:tc>
        <w:tc>
          <w:tcPr>
            <w:tcW w:w="793" w:type="dxa"/>
            <w:shd w:val="clear" w:color="auto" w:fill="F4B183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7094AEF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Alto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A8C9B0D" w14:textId="77777777" w:rsidR="00E7484B" w:rsidRDefault="00E7484B" w:rsidP="00260A7A">
            <w:r>
              <w:rPr>
                <w:sz w:val="11"/>
              </w:rPr>
              <w:t>Exigir entrega de pólizas y anexos dentro del plazo contractual; revisión técnica por supervisor e intermediario; requerir correcciones inmediatas; no certificar recibo a satisfacción hasta contar con documentos completos.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F250E9A" w14:textId="77777777" w:rsidR="00E7484B" w:rsidRDefault="00E7484B" w:rsidP="00260A7A">
            <w:r>
              <w:rPr>
                <w:sz w:val="11"/>
              </w:rPr>
              <w:t>Contratista / Supervisor / Intermediario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BADEB5B" w14:textId="77777777" w:rsidR="00E7484B" w:rsidRDefault="00E7484B" w:rsidP="00260A7A">
            <w:r>
              <w:rPr>
                <w:sz w:val="11"/>
              </w:rPr>
              <w:t>Inicio y cada modificación o anexo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A2AF1DB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Contratista</w:t>
            </w:r>
          </w:p>
        </w:tc>
      </w:tr>
      <w:tr w:rsidR="00060110" w14:paraId="07A329C8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B05346D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lastRenderedPageBreak/>
              <w:t>9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1B90281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1A1DE96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Interno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9E50485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Ejecución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1EB4EF6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Operacional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B411BE5" w14:textId="77777777" w:rsidR="00E7484B" w:rsidRDefault="00E7484B" w:rsidP="00260A7A">
            <w:r>
              <w:rPr>
                <w:sz w:val="11"/>
              </w:rPr>
              <w:t>Información desactualizada de inventarios, parque automotor, maquinaria, bienes inmuebles, valores asegurados o servidores amparados.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BD7E294" w14:textId="77777777" w:rsidR="00E7484B" w:rsidRDefault="00E7484B" w:rsidP="00260A7A">
            <w:r>
              <w:rPr>
                <w:sz w:val="11"/>
              </w:rPr>
              <w:t xml:space="preserve">Bienes no incluidos o </w:t>
            </w:r>
            <w:proofErr w:type="spellStart"/>
            <w:r>
              <w:rPr>
                <w:sz w:val="11"/>
              </w:rPr>
              <w:t>subasegurados</w:t>
            </w:r>
            <w:proofErr w:type="spellEnd"/>
            <w:r>
              <w:rPr>
                <w:sz w:val="11"/>
              </w:rPr>
              <w:t>, rechazo o limitación de indemnizaciones, necesidad de anexos no previstos.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41C1F0F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3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5E04D61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4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9054E4A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12</w:t>
            </w:r>
          </w:p>
        </w:tc>
        <w:tc>
          <w:tcPr>
            <w:tcW w:w="793" w:type="dxa"/>
            <w:shd w:val="clear" w:color="auto" w:fill="F4B183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B9954BC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Alto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45480B3" w14:textId="77777777" w:rsidR="00E7484B" w:rsidRDefault="00E7484B" w:rsidP="00260A7A">
            <w:r>
              <w:rPr>
                <w:sz w:val="11"/>
              </w:rPr>
              <w:t>Mantener inventarios validados por Almacén General y dependencias responsables; reportar altas, bajas, traslados y modificaciones; documentar solicitudes de anexos y actualizaciones.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8DA02AF" w14:textId="77777777" w:rsidR="00E7484B" w:rsidRDefault="00E7484B" w:rsidP="00260A7A">
            <w:r>
              <w:rPr>
                <w:sz w:val="11"/>
              </w:rPr>
              <w:t>Entidad - Supervisor / Almacén / Dependencias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EA5BB22" w14:textId="77777777" w:rsidR="00E7484B" w:rsidRDefault="00E7484B" w:rsidP="00260A7A">
            <w:r>
              <w:rPr>
                <w:sz w:val="11"/>
              </w:rPr>
              <w:t>Durante toda la ejecución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708CCBC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Entidad</w:t>
            </w:r>
          </w:p>
        </w:tc>
      </w:tr>
      <w:tr w:rsidR="00060110" w14:paraId="3592DE76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9869D33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10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C496233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64932F8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Externo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13511E9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Ejecución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BFCEBDE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Técnico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0F15D6C" w14:textId="68F760D8" w:rsidR="00E7484B" w:rsidRDefault="00E7484B" w:rsidP="00260A7A">
            <w:r>
              <w:rPr>
                <w:sz w:val="11"/>
              </w:rPr>
              <w:t>Exclusiones, deducibles o condiciones particulares no advertidas que limiten el alcance real de la cobertura frente a los riesgos de</w:t>
            </w:r>
            <w:r w:rsidR="00060110">
              <w:rPr>
                <w:sz w:val="11"/>
              </w:rPr>
              <w:t xml:space="preserve"> Bomberos de Bucaramanga</w:t>
            </w:r>
            <w:r>
              <w:rPr>
                <w:sz w:val="11"/>
              </w:rPr>
              <w:t>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699AD6E" w14:textId="77777777" w:rsidR="00E7484B" w:rsidRDefault="00E7484B" w:rsidP="00260A7A">
            <w:r>
              <w:rPr>
                <w:sz w:val="11"/>
              </w:rPr>
              <w:t>Afectación patrimonial por siniestros no cubiertos o parcialmente cubiertos; reclamaciones y controversias con aseguradora.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09F53D1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2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B5F4041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5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030FAD2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10</w:t>
            </w:r>
          </w:p>
        </w:tc>
        <w:tc>
          <w:tcPr>
            <w:tcW w:w="793" w:type="dxa"/>
            <w:shd w:val="clear" w:color="auto" w:fill="F4B183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21311D9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Alto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0A07738" w14:textId="77777777" w:rsidR="00E7484B" w:rsidRDefault="00E7484B" w:rsidP="00260A7A">
            <w:r>
              <w:rPr>
                <w:sz w:val="11"/>
              </w:rPr>
              <w:t>Comparar las condiciones expedidas contra el pliego y anexos obligatorios; verificar deducibles ofrecidos; solicitar aclaración o corrección de inconsistencias antes del recibo a satisfacción.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70A5A76" w14:textId="77777777" w:rsidR="00E7484B" w:rsidRDefault="00E7484B" w:rsidP="00260A7A">
            <w:r>
              <w:rPr>
                <w:sz w:val="11"/>
              </w:rPr>
              <w:t>Contratista / Supervisor / Intermediario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33D46C4" w14:textId="77777777" w:rsidR="00E7484B" w:rsidRDefault="00E7484B" w:rsidP="00260A7A">
            <w:r>
              <w:rPr>
                <w:sz w:val="11"/>
              </w:rPr>
              <w:t>Al recibo de pólizas y anexos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0D0CE9C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Compartido</w:t>
            </w:r>
          </w:p>
        </w:tc>
      </w:tr>
      <w:tr w:rsidR="00060110" w14:paraId="653D5BF4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E6D19A6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11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A7DEBC5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BCA9EB5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Externo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7378428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Ejecución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7D5DCDC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Operacional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2868DBC" w14:textId="77777777" w:rsidR="00E7484B" w:rsidRDefault="00E7484B" w:rsidP="00260A7A">
            <w:r>
              <w:rPr>
                <w:sz w:val="11"/>
              </w:rPr>
              <w:t>Ocurrencia de siniestros de alta severidad o frecuencia durante la vigencia del programa de seguros.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EF82668" w14:textId="77777777" w:rsidR="00E7484B" w:rsidRDefault="00E7484B" w:rsidP="00260A7A">
            <w:r>
              <w:rPr>
                <w:sz w:val="11"/>
              </w:rPr>
              <w:t>Pérdida o daño de bienes, afectación de vehículos, maquinaria, responsabilidad frente a terceros y posibles impactos operativos en la prestación del servicio.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0E65E11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3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0B3766F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5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FD36C5F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15</w:t>
            </w:r>
          </w:p>
        </w:tc>
        <w:tc>
          <w:tcPr>
            <w:tcW w:w="793" w:type="dxa"/>
            <w:shd w:val="clear" w:color="auto" w:fill="F4B183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CF14F81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Alto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083DD48" w14:textId="77777777" w:rsidR="00E7484B" w:rsidRDefault="00E7484B" w:rsidP="00260A7A">
            <w:r>
              <w:rPr>
                <w:sz w:val="11"/>
              </w:rPr>
              <w:t>Activar protocolos de reporte; conservar evidencias; notificar oportunamente a aseguradora e intermediario; hacer seguimiento a reclamaciones; implementar medidas preventivas en bienes, vehículos y maquinaria.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DCCEFB1" w14:textId="77777777" w:rsidR="00E7484B" w:rsidRDefault="00E7484B" w:rsidP="00260A7A">
            <w:r>
              <w:rPr>
                <w:sz w:val="11"/>
              </w:rPr>
              <w:t>Entidad / Contratista / Intermediario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A143FA6" w14:textId="77777777" w:rsidR="00E7484B" w:rsidRDefault="00E7484B" w:rsidP="00260A7A">
            <w:r>
              <w:rPr>
                <w:sz w:val="11"/>
              </w:rPr>
              <w:t>Permanente y al ocurrir siniestro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5DAC826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Compartido</w:t>
            </w:r>
          </w:p>
        </w:tc>
      </w:tr>
      <w:tr w:rsidR="00060110" w14:paraId="6F53863C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DFD8D1B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12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31B537A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A5E1CCD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Interno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783C822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Ejecución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5A17ACC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Operacional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EF0B1AA" w14:textId="77777777" w:rsidR="00E7484B" w:rsidRDefault="00E7484B" w:rsidP="00260A7A">
            <w:r>
              <w:rPr>
                <w:sz w:val="11"/>
              </w:rPr>
              <w:t>Reporte tardío o incompleto de siniestros, falta de soportes o incumplimiento de cargas del asegurado.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2DC7A29" w14:textId="77777777" w:rsidR="00E7484B" w:rsidRDefault="00E7484B" w:rsidP="00260A7A">
            <w:r>
              <w:rPr>
                <w:sz w:val="11"/>
              </w:rPr>
              <w:t>Objeción de reclamaciones, reducción de indemnización o pérdida de oportunidad para recuperar recursos.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F47419A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3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BAC6819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4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0222E91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12</w:t>
            </w:r>
          </w:p>
        </w:tc>
        <w:tc>
          <w:tcPr>
            <w:tcW w:w="793" w:type="dxa"/>
            <w:shd w:val="clear" w:color="auto" w:fill="F4B183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A616650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Alto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59EEBCC" w14:textId="77777777" w:rsidR="00E7484B" w:rsidRDefault="00E7484B" w:rsidP="00260A7A">
            <w:r>
              <w:rPr>
                <w:sz w:val="11"/>
              </w:rPr>
              <w:t>Definir responsables de reporte; capacitar dependencias; usar formatos de aviso de siniestro; hacer lista de chequeo de documentos; controlar términos de notificación y respuesta.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CC8B7B1" w14:textId="77777777" w:rsidR="00E7484B" w:rsidRDefault="00E7484B" w:rsidP="00260A7A">
            <w:r>
              <w:rPr>
                <w:sz w:val="11"/>
              </w:rPr>
              <w:t>Entidad - Supervisor / Dependencias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B3BDF30" w14:textId="77777777" w:rsidR="00E7484B" w:rsidRDefault="00E7484B" w:rsidP="00260A7A">
            <w:r>
              <w:rPr>
                <w:sz w:val="11"/>
              </w:rPr>
              <w:t>Permanente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2EDFEC4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Entidad</w:t>
            </w:r>
          </w:p>
        </w:tc>
      </w:tr>
      <w:tr w:rsidR="00060110" w14:paraId="5CB49A54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2518E40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13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DCB212A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4C42219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Externo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35CEAC1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Ejecución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EA6C780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Jurídico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F406E16" w14:textId="77777777" w:rsidR="00E7484B" w:rsidRDefault="00E7484B" w:rsidP="00260A7A">
            <w:r>
              <w:rPr>
                <w:sz w:val="11"/>
              </w:rPr>
              <w:t>Controversias sobre cobertura, cuantía, deducibles, exclusiones, responsabilidad o procedencia de indemnización.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5CC341C" w14:textId="77777777" w:rsidR="00E7484B" w:rsidRDefault="00E7484B" w:rsidP="00260A7A">
            <w:r>
              <w:rPr>
                <w:sz w:val="11"/>
              </w:rPr>
              <w:t>Demoras en pago de reclamaciones, litigios, afectación presupuestal y administrativa.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5F7E226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2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1ABACB0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4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20CB075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8</w:t>
            </w:r>
          </w:p>
        </w:tc>
        <w:tc>
          <w:tcPr>
            <w:tcW w:w="793" w:type="dxa"/>
            <w:shd w:val="clear" w:color="auto" w:fill="FFEB9C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BDA4E25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Moderado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0F4D2E3" w14:textId="77777777" w:rsidR="00E7484B" w:rsidRDefault="00E7484B" w:rsidP="00260A7A">
            <w:r>
              <w:rPr>
                <w:sz w:val="11"/>
              </w:rPr>
              <w:t>Sustentar reclamaciones con soportes completos; acompañamiento técnico y jurídico del intermediario; mesas de trabajo con aseguradora; dejar trazabilidad de comunicaciones.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B4B023D" w14:textId="77777777" w:rsidR="00E7484B" w:rsidRDefault="00E7484B" w:rsidP="00260A7A">
            <w:r>
              <w:rPr>
                <w:sz w:val="11"/>
              </w:rPr>
              <w:t>Entidad / Contratista / Intermediario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7A1CBB6" w14:textId="77777777" w:rsidR="00E7484B" w:rsidRDefault="00E7484B" w:rsidP="00260A7A">
            <w:r>
              <w:rPr>
                <w:sz w:val="11"/>
              </w:rPr>
              <w:t>Al presentarse reclamación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510B320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Compartido</w:t>
            </w:r>
          </w:p>
        </w:tc>
      </w:tr>
      <w:tr w:rsidR="00060110" w14:paraId="2225D33D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7918234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14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43CB7C4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862C0DA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Interno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F8D658E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Pago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E7DC3D0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Financiero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9CDEA7E" w14:textId="77777777" w:rsidR="00E7484B" w:rsidRDefault="00E7484B" w:rsidP="00260A7A">
            <w:r>
              <w:rPr>
                <w:sz w:val="11"/>
              </w:rPr>
              <w:t>Demora en radicación, revisión o pago de la cuenta de cobro/factura por primas, o falta de certificación de recibo a satisfacción.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BA994C8" w14:textId="77777777" w:rsidR="00E7484B" w:rsidRDefault="00E7484B" w:rsidP="00260A7A">
            <w:r>
              <w:rPr>
                <w:sz w:val="11"/>
              </w:rPr>
              <w:t>Reclamaciones del contratista, causación de intereses si proceden, afectación de relaciones contractuales y trámites administrativos.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3BD6832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2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452E7BC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3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B90D929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6</w:t>
            </w:r>
          </w:p>
        </w:tc>
        <w:tc>
          <w:tcPr>
            <w:tcW w:w="793" w:type="dxa"/>
            <w:shd w:val="clear" w:color="auto" w:fill="FFEB9C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EE7C6C6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Moderado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CC15B57" w14:textId="77777777" w:rsidR="00E7484B" w:rsidRDefault="00E7484B" w:rsidP="00260A7A">
            <w:r>
              <w:rPr>
                <w:sz w:val="11"/>
              </w:rPr>
              <w:t>Verificar cumplimiento previo de entrega de pólizas; revisar factura y soportes; emitir certificación de recibo a satisfacción oportunamente; tramitar pago según forma prevista.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0DA0866" w14:textId="77777777" w:rsidR="00E7484B" w:rsidRDefault="00E7484B" w:rsidP="00260A7A">
            <w:r>
              <w:rPr>
                <w:sz w:val="11"/>
              </w:rPr>
              <w:t>Entidad / Contratista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7810B31" w14:textId="77777777" w:rsidR="00E7484B" w:rsidRDefault="00E7484B" w:rsidP="00260A7A">
            <w:r>
              <w:rPr>
                <w:sz w:val="11"/>
              </w:rPr>
              <w:t>Radicación y trámite de pago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C974459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Compartido</w:t>
            </w:r>
          </w:p>
        </w:tc>
      </w:tr>
      <w:tr w:rsidR="00060110" w14:paraId="79C85F0E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0259AE3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15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DB3B421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21242A2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Externo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193293B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Ejecución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5A170E3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Regulatorio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D746DA3" w14:textId="77777777" w:rsidR="00E7484B" w:rsidRDefault="00E7484B" w:rsidP="00260A7A">
            <w:r>
              <w:rPr>
                <w:sz w:val="11"/>
              </w:rPr>
              <w:t>Cambios normativos, directrices de órganos de control, requisitos de la Superintendencia Financiera o disposiciones contractuales aplicables al mercado asegurador.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69ED065" w14:textId="77777777" w:rsidR="00E7484B" w:rsidRDefault="00E7484B" w:rsidP="00260A7A">
            <w:r>
              <w:rPr>
                <w:sz w:val="11"/>
              </w:rPr>
              <w:t>Necesidad de ajustes documentales, modificación de requisitos o condiciones, retrasos o controversias de interpretación.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5AD85CA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CF25AB7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4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88F117F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4</w:t>
            </w:r>
          </w:p>
        </w:tc>
        <w:tc>
          <w:tcPr>
            <w:tcW w:w="793" w:type="dxa"/>
            <w:shd w:val="clear" w:color="auto" w:fill="C6EFCE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39F0816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Bajo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705EA64" w14:textId="77777777" w:rsidR="00E7484B" w:rsidRDefault="00E7484B" w:rsidP="00260A7A">
            <w:r>
              <w:rPr>
                <w:sz w:val="11"/>
              </w:rPr>
              <w:t>Monitorear normatividad aplicable; solicitar conceptos cuando sea necesario; ajustar documentos mediante adenda o modificación contractual si procede y con debida motivación.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8FDD339" w14:textId="77777777" w:rsidR="00E7484B" w:rsidRDefault="00E7484B" w:rsidP="00260A7A">
            <w:r>
              <w:rPr>
                <w:sz w:val="11"/>
              </w:rPr>
              <w:t>Entidad / Contratista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C9D03D4" w14:textId="77777777" w:rsidR="00E7484B" w:rsidRDefault="00E7484B" w:rsidP="00260A7A">
            <w:r>
              <w:rPr>
                <w:sz w:val="11"/>
              </w:rPr>
              <w:t>Durante planeación, selección y ejecución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EA8B8DB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Compartido</w:t>
            </w:r>
          </w:p>
        </w:tc>
      </w:tr>
      <w:tr w:rsidR="00060110" w14:paraId="15C47143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6F39074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16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8F96911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3406A1F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Interno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93402E6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Ejecución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B601103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Reputacional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F7989AA" w14:textId="77777777" w:rsidR="00E7484B" w:rsidRDefault="00E7484B" w:rsidP="00260A7A">
            <w:r>
              <w:rPr>
                <w:sz w:val="11"/>
              </w:rPr>
              <w:t>Falta de cobertura o respuesta inoportuna ante siniestros que afecten bienes, intereses patrimoniales, servidores públicos o terceros.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4A3160C" w14:textId="77777777" w:rsidR="00E7484B" w:rsidRDefault="00E7484B" w:rsidP="00260A7A">
            <w:r>
              <w:rPr>
                <w:sz w:val="11"/>
              </w:rPr>
              <w:t>Pérdida de confianza ciudadana, investigaciones fiscales o disciplinarias, afectación de imagen institucional.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F91BBA7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2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4D8C1B8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4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A8C97B1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8</w:t>
            </w:r>
          </w:p>
        </w:tc>
        <w:tc>
          <w:tcPr>
            <w:tcW w:w="793" w:type="dxa"/>
            <w:shd w:val="clear" w:color="auto" w:fill="FFEB9C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EA45810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Moderado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1D333D4" w14:textId="77777777" w:rsidR="00E7484B" w:rsidRDefault="00E7484B" w:rsidP="00260A7A">
            <w:r>
              <w:rPr>
                <w:sz w:val="11"/>
              </w:rPr>
              <w:t>Mantener cobertura vigente; documentar supervisión; comunicar avances de reclamaciones; implementar medidas correctivas y preventivas.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E7839EF" w14:textId="77777777" w:rsidR="00E7484B" w:rsidRDefault="00E7484B" w:rsidP="00260A7A">
            <w:r>
              <w:rPr>
                <w:sz w:val="11"/>
              </w:rPr>
              <w:t>Entidad / Contratista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55371A5" w14:textId="77777777" w:rsidR="00E7484B" w:rsidRDefault="00E7484B" w:rsidP="00260A7A">
            <w:r>
              <w:rPr>
                <w:sz w:val="11"/>
              </w:rPr>
              <w:t>Permanente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1D3BAF65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Compartido</w:t>
            </w:r>
          </w:p>
        </w:tc>
      </w:tr>
      <w:tr w:rsidR="00060110" w14:paraId="46D07992" w14:textId="77777777" w:rsidTr="00260A7A">
        <w:trPr>
          <w:cantSplit/>
          <w:jc w:val="center"/>
        </w:trPr>
        <w:tc>
          <w:tcPr>
            <w:tcW w:w="45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2C39DA54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17</w:t>
            </w:r>
          </w:p>
        </w:tc>
        <w:tc>
          <w:tcPr>
            <w:tcW w:w="85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2798AD4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General</w:t>
            </w:r>
          </w:p>
        </w:tc>
        <w:tc>
          <w:tcPr>
            <w:tcW w:w="793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4BCFB757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Interno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AB953A7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Liquidación</w:t>
            </w:r>
          </w:p>
        </w:tc>
        <w:tc>
          <w:tcPr>
            <w:tcW w:w="90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2CB1FB6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Administrativo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58C4E47" w14:textId="77777777" w:rsidR="00E7484B" w:rsidRDefault="00E7484B" w:rsidP="00260A7A">
            <w:r>
              <w:rPr>
                <w:sz w:val="11"/>
              </w:rPr>
              <w:t>Cierre contractual sin depurar anexos, pagos, reclamaciones pendientes, siniestros abiertos o constancias de cobertura.</w:t>
            </w:r>
          </w:p>
        </w:tc>
        <w:tc>
          <w:tcPr>
            <w:tcW w:w="2835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2A3C65E" w14:textId="77777777" w:rsidR="00E7484B" w:rsidRDefault="00E7484B" w:rsidP="00260A7A">
            <w:r>
              <w:rPr>
                <w:sz w:val="11"/>
              </w:rPr>
              <w:t>Dificultades para liquidar, pagos pendientes, pérdida de trazabilidad de reclamaciones y hallazgos de control.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FFDF66A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2</w:t>
            </w:r>
          </w:p>
        </w:tc>
        <w:tc>
          <w:tcPr>
            <w:tcW w:w="396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0CE31A6D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3</w:t>
            </w:r>
          </w:p>
        </w:tc>
        <w:tc>
          <w:tcPr>
            <w:tcW w:w="567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F7979DF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6</w:t>
            </w:r>
          </w:p>
        </w:tc>
        <w:tc>
          <w:tcPr>
            <w:tcW w:w="793" w:type="dxa"/>
            <w:shd w:val="clear" w:color="auto" w:fill="FFEB9C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2455BA4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Moderado</w:t>
            </w:r>
          </w:p>
        </w:tc>
        <w:tc>
          <w:tcPr>
            <w:tcW w:w="3231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69D997B0" w14:textId="77777777" w:rsidR="00E7484B" w:rsidRDefault="00E7484B" w:rsidP="00260A7A">
            <w:r>
              <w:rPr>
                <w:sz w:val="11"/>
              </w:rPr>
              <w:t>Elaborar informe final de supervisión; verificar estado de pagos, anexos y siniestros; dejar salvedades si existen reclamaciones en curso; archivar soportes en expediente contractual.</w:t>
            </w:r>
          </w:p>
        </w:tc>
        <w:tc>
          <w:tcPr>
            <w:tcW w:w="181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5B9D378B" w14:textId="77777777" w:rsidR="00E7484B" w:rsidRDefault="00E7484B" w:rsidP="00260A7A">
            <w:r>
              <w:rPr>
                <w:sz w:val="11"/>
              </w:rPr>
              <w:t>Entidad - Supervisor / Contratista</w:t>
            </w:r>
          </w:p>
        </w:tc>
        <w:tc>
          <w:tcPr>
            <w:tcW w:w="1360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3968ABF5" w14:textId="77777777" w:rsidR="00E7484B" w:rsidRDefault="00E7484B" w:rsidP="00260A7A">
            <w:r>
              <w:rPr>
                <w:sz w:val="11"/>
              </w:rPr>
              <w:t>Finalización y liquidación</w:t>
            </w:r>
          </w:p>
        </w:tc>
        <w:tc>
          <w:tcPr>
            <w:tcW w:w="1134" w:type="dxa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14:paraId="7F99B562" w14:textId="77777777" w:rsidR="00E7484B" w:rsidRDefault="00E7484B" w:rsidP="00260A7A">
            <w:pPr>
              <w:jc w:val="center"/>
            </w:pPr>
            <w:r>
              <w:rPr>
                <w:sz w:val="11"/>
              </w:rPr>
              <w:t>Compartido</w:t>
            </w:r>
          </w:p>
        </w:tc>
      </w:tr>
    </w:tbl>
    <w:p w14:paraId="46D4B160" w14:textId="77777777" w:rsidR="00E7484B" w:rsidRPr="00AF5592" w:rsidRDefault="00E7484B" w:rsidP="00E7484B">
      <w:pPr>
        <w:spacing w:line="276" w:lineRule="auto"/>
        <w:rPr>
          <w:sz w:val="18"/>
          <w:szCs w:val="18"/>
        </w:rPr>
      </w:pPr>
    </w:p>
    <w:p w14:paraId="6799AC06" w14:textId="77777777" w:rsidR="0095441B" w:rsidRDefault="0095441B"/>
    <w:sectPr w:rsidR="0095441B" w:rsidSect="00E7484B">
      <w:pgSz w:w="18739" w:h="12259" w:orient="landscape"/>
      <w:pgMar w:top="1701" w:right="2126" w:bottom="1486" w:left="1559" w:header="4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84B"/>
    <w:rsid w:val="00060110"/>
    <w:rsid w:val="003664CB"/>
    <w:rsid w:val="003730B4"/>
    <w:rsid w:val="005947D5"/>
    <w:rsid w:val="00721255"/>
    <w:rsid w:val="0073106E"/>
    <w:rsid w:val="00890390"/>
    <w:rsid w:val="008B27D6"/>
    <w:rsid w:val="0095441B"/>
    <w:rsid w:val="00AA44AD"/>
    <w:rsid w:val="00AE2170"/>
    <w:rsid w:val="00D52116"/>
    <w:rsid w:val="00D63706"/>
    <w:rsid w:val="00E7484B"/>
    <w:rsid w:val="00FB1A5F"/>
    <w:rsid w:val="00FE5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35217"/>
  <w15:chartTrackingRefBased/>
  <w15:docId w15:val="{BD453292-A6A1-4C3F-9D50-10C438831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84B"/>
    <w:pPr>
      <w:spacing w:after="5" w:line="248" w:lineRule="auto"/>
      <w:ind w:left="10" w:hanging="10"/>
      <w:jc w:val="both"/>
    </w:pPr>
    <w:rPr>
      <w:rFonts w:ascii="Arial" w:eastAsia="Arial" w:hAnsi="Arial" w:cs="Arial"/>
      <w:color w:val="000000"/>
      <w:kern w:val="0"/>
      <w:sz w:val="22"/>
      <w:szCs w:val="22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7484B"/>
    <w:pPr>
      <w:keepNext/>
      <w:keepLines/>
      <w:spacing w:before="360" w:after="80" w:line="278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7484B"/>
    <w:pPr>
      <w:keepNext/>
      <w:keepLines/>
      <w:spacing w:before="160" w:after="80" w:line="278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484B"/>
    <w:pPr>
      <w:keepNext/>
      <w:keepLines/>
      <w:spacing w:before="160" w:after="80" w:line="278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484B"/>
    <w:pPr>
      <w:keepNext/>
      <w:keepLines/>
      <w:spacing w:before="80" w:after="40" w:line="278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484B"/>
    <w:pPr>
      <w:keepNext/>
      <w:keepLines/>
      <w:spacing w:before="80" w:after="40" w:line="278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484B"/>
    <w:pPr>
      <w:keepNext/>
      <w:keepLines/>
      <w:spacing w:before="40" w:after="0" w:line="278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484B"/>
    <w:pPr>
      <w:keepNext/>
      <w:keepLines/>
      <w:spacing w:before="40" w:after="0" w:line="278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484B"/>
    <w:pPr>
      <w:keepNext/>
      <w:keepLines/>
      <w:spacing w:after="0" w:line="278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484B"/>
    <w:pPr>
      <w:keepNext/>
      <w:keepLines/>
      <w:spacing w:after="0" w:line="278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748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48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48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484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484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484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484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484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484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7484B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74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484B"/>
    <w:pPr>
      <w:numPr>
        <w:ilvl w:val="1"/>
      </w:numPr>
      <w:spacing w:after="160" w:line="278" w:lineRule="auto"/>
      <w:ind w:left="10" w:hanging="1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748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7484B"/>
    <w:pPr>
      <w:spacing w:before="160" w:after="160" w:line="278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7484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7484B"/>
    <w:pPr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7484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48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484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7484B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E7484B"/>
    <w:pPr>
      <w:spacing w:after="0" w:line="240" w:lineRule="auto"/>
    </w:pPr>
    <w:rPr>
      <w:rFonts w:eastAsiaTheme="minorEastAsia"/>
      <w:kern w:val="0"/>
      <w:sz w:val="22"/>
      <w:szCs w:val="22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1652</Words>
  <Characters>9086</Characters>
  <Application>Microsoft Office Word</Application>
  <DocSecurity>0</DocSecurity>
  <Lines>75</Lines>
  <Paragraphs>21</Paragraphs>
  <ScaleCrop>false</ScaleCrop>
  <Company/>
  <LinksUpToDate>false</LinksUpToDate>
  <CharactersWithSpaces>10717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Kansas</dc:creator>
  <cp:keywords/>
  <dc:description/>
  <cp:lastModifiedBy>Liliana Martínez. Ejecutiva de cuenta Líneas personales y estatales.</cp:lastModifiedBy>
  <cp:revision>2</cp:revision>
  <dcterms:created xsi:type="dcterms:W3CDTF">2026-09-14T13:19:00Z</dcterms:created>
  <dcterms:modified xsi:type="dcterms:W3CDTF">2026-10-20T20:19:00Z</dcterms:modified>
</cp:coreProperties>
</file>