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979A6" w14:textId="1CF51AF8" w:rsidR="00E066DA" w:rsidRDefault="00054A84" w:rsidP="002C6096">
      <w:pPr>
        <w:numPr>
          <w:ilvl w:val="12"/>
          <w:numId w:val="0"/>
        </w:numPr>
        <w:spacing w:before="0" w:after="0"/>
        <w:rPr>
          <w:rFonts w:asciiTheme="minorHAnsi" w:hAnsiTheme="minorHAnsi" w:cstheme="minorHAnsi"/>
          <w:b/>
          <w:sz w:val="20"/>
          <w:szCs w:val="20"/>
          <w:highlight w:val="lightGray"/>
        </w:rPr>
      </w:pPr>
      <w:bookmarkStart w:id="0" w:name="_Hlk156569671"/>
      <w:r w:rsidRPr="002C6096">
        <w:rPr>
          <w:rFonts w:asciiTheme="minorHAnsi" w:hAnsiTheme="minorHAnsi" w:cstheme="minorHAnsi"/>
          <w:b/>
          <w:sz w:val="20"/>
          <w:szCs w:val="20"/>
          <w:highlight w:val="lightGray"/>
        </w:rPr>
        <w:t>[Indicar proceso de contratación]</w:t>
      </w:r>
    </w:p>
    <w:p w14:paraId="02184F33" w14:textId="77777777" w:rsidR="009430F2" w:rsidRDefault="009430F2" w:rsidP="002C6096">
      <w:pPr>
        <w:numPr>
          <w:ilvl w:val="12"/>
          <w:numId w:val="0"/>
        </w:numPr>
        <w:spacing w:before="0" w:after="0"/>
        <w:rPr>
          <w:rFonts w:asciiTheme="minorHAnsi" w:hAnsiTheme="minorHAnsi" w:cstheme="minorHAnsi"/>
          <w:b/>
          <w:sz w:val="20"/>
          <w:szCs w:val="20"/>
        </w:rPr>
      </w:pPr>
    </w:p>
    <w:bookmarkEnd w:id="0"/>
    <w:p w14:paraId="6697C592" w14:textId="31EC61FA" w:rsidR="00E134C7" w:rsidRDefault="00E134C7" w:rsidP="71471DE5">
      <w:pPr>
        <w:spacing w:before="0" w:after="0"/>
        <w:jc w:val="center"/>
        <w:rPr>
          <w:rFonts w:asciiTheme="minorHAnsi" w:hAnsiTheme="minorHAnsi" w:cstheme="minorBidi"/>
          <w:b/>
          <w:bCs/>
          <w:sz w:val="20"/>
          <w:szCs w:val="20"/>
        </w:rPr>
      </w:pPr>
      <w:proofErr w:type="gramStart"/>
      <w:r w:rsidRPr="71471DE5">
        <w:rPr>
          <w:rFonts w:asciiTheme="minorHAnsi" w:hAnsiTheme="minorHAnsi" w:cstheme="minorBidi"/>
          <w:b/>
          <w:bCs/>
          <w:sz w:val="20"/>
          <w:szCs w:val="20"/>
        </w:rPr>
        <w:t xml:space="preserve">FORMATO </w:t>
      </w:r>
      <w:r w:rsidR="009430F2" w:rsidRPr="71471DE5">
        <w:rPr>
          <w:rFonts w:asciiTheme="minorHAnsi" w:hAnsiTheme="minorHAnsi" w:cstheme="minorBidi"/>
          <w:b/>
          <w:bCs/>
          <w:sz w:val="20"/>
          <w:szCs w:val="20"/>
        </w:rPr>
        <w:t xml:space="preserve"> -</w:t>
      </w:r>
      <w:proofErr w:type="gramEnd"/>
      <w:r w:rsidR="009430F2" w:rsidRPr="71471DE5">
        <w:rPr>
          <w:rFonts w:asciiTheme="minorHAnsi" w:hAnsiTheme="minorHAnsi" w:cstheme="minorBidi"/>
          <w:b/>
          <w:bCs/>
          <w:sz w:val="20"/>
          <w:szCs w:val="20"/>
        </w:rPr>
        <w:t xml:space="preserve"> </w:t>
      </w:r>
      <w:r w:rsidRPr="71471DE5">
        <w:rPr>
          <w:rFonts w:asciiTheme="minorHAnsi" w:hAnsiTheme="minorHAnsi" w:cstheme="minorBidi"/>
          <w:b/>
          <w:bCs/>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EC32B92"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9430F2">
        <w:rPr>
          <w:rFonts w:asciiTheme="minorHAnsi" w:hAnsiTheme="minorHAnsi" w:cstheme="minorBidi"/>
          <w:sz w:val="20"/>
          <w:szCs w:val="20"/>
          <w:highlight w:val="lightGray"/>
        </w:rPr>
        <w:t xml:space="preserve"> </w:t>
      </w:r>
      <w:r w:rsidRPr="002C6096">
        <w:rPr>
          <w:rFonts w:asciiTheme="minorHAnsi" w:hAnsiTheme="minorHAnsi" w:cstheme="minorBidi"/>
          <w:sz w:val="20"/>
          <w:szCs w:val="20"/>
          <w:highlight w:val="lightGray"/>
        </w:rPr>
        <w:t>correspondiente:]</w:t>
      </w:r>
    </w:p>
    <w:p w14:paraId="5225B4B1" w14:textId="05BB28AB"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w:t>
      </w:r>
      <w:r w:rsidRPr="002C6096">
        <w:rPr>
          <w:rFonts w:asciiTheme="minorHAnsi" w:hAnsiTheme="minorHAnsi" w:cstheme="minorBidi"/>
          <w:i/>
          <w:iCs/>
          <w:sz w:val="20"/>
          <w:szCs w:val="20"/>
        </w:rPr>
        <w:t xml:space="preserve">,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2AAEA758"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w:t>
      </w:r>
      <w:r w:rsidRPr="002C6096">
        <w:rPr>
          <w:rFonts w:asciiTheme="minorHAnsi" w:hAnsiTheme="minorHAnsi" w:cstheme="minorBidi"/>
          <w:i/>
          <w:iCs/>
          <w:sz w:val="20"/>
          <w:szCs w:val="20"/>
        </w:rPr>
        <w:t xml:space="preserve">,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37A1F006"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w:t>
      </w:r>
      <w:r w:rsidRPr="002C6096">
        <w:rPr>
          <w:rFonts w:asciiTheme="minorHAnsi" w:hAnsiTheme="minorHAnsi" w:cstheme="minorBidi"/>
          <w:i/>
          <w:iCs/>
          <w:sz w:val="20"/>
          <w:szCs w:val="20"/>
        </w:rPr>
        <w:t xml:space="preserve">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44F32C39"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009430F2">
        <w:rPr>
          <w:rFonts w:asciiTheme="minorHAnsi" w:hAnsiTheme="minorHAnsi" w:cstheme="minorBidi"/>
          <w:sz w:val="20"/>
          <w:szCs w:val="20"/>
        </w:rPr>
        <w:t>[</w:t>
      </w:r>
      <w:r w:rsidR="009430F2" w:rsidRPr="009430F2">
        <w:rPr>
          <w:rFonts w:asciiTheme="minorHAnsi" w:hAnsiTheme="minorHAnsi" w:cstheme="minorBidi"/>
          <w:sz w:val="20"/>
          <w:szCs w:val="20"/>
          <w:highlight w:val="lightGray"/>
        </w:rPr>
        <w:t>Incluir lugar de expedición de la cámara de comercio</w:t>
      </w:r>
      <w:r w:rsidR="009430F2">
        <w:rPr>
          <w:rFonts w:asciiTheme="minorHAnsi" w:hAnsiTheme="minorHAnsi" w:cstheme="minorBidi"/>
          <w:sz w:val="20"/>
          <w:szCs w:val="20"/>
        </w:rPr>
        <w:t>]</w:t>
      </w:r>
      <w:r w:rsidRPr="002C6096">
        <w:rPr>
          <w:rFonts w:asciiTheme="minorHAnsi" w:hAnsiTheme="minorHAnsi" w:cstheme="minorBidi"/>
          <w:sz w:val="20"/>
          <w:szCs w:val="20"/>
        </w:rPr>
        <w:t xml:space="preserve">,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w:t>
      </w:r>
      <w:r w:rsidRPr="002C6096">
        <w:rPr>
          <w:rFonts w:asciiTheme="minorHAnsi" w:hAnsiTheme="minorHAnsi" w:cstheme="minorBidi"/>
          <w:sz w:val="20"/>
          <w:szCs w:val="20"/>
        </w:rPr>
        <w:lastRenderedPageBreak/>
        <w:t>Servicio Nacional de Aprendizaje</w:t>
      </w:r>
      <w:r w:rsidRPr="002C6096">
        <w:rPr>
          <w:rFonts w:asciiTheme="minorHAnsi" w:hAnsiTheme="minorHAnsi" w:cstheme="minorBidi"/>
          <w:i/>
          <w:iCs/>
          <w:sz w:val="20"/>
          <w:szCs w:val="20"/>
        </w:rPr>
        <w:t xml:space="preserve">,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196A8139"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esté exonerada de aportes parafiscales de acuerdo con el artículo 114-1 del Estatuto Tributario modificado por el artículo 65 de la Ley 1</w:t>
      </w:r>
      <w:r w:rsidR="00051DBF">
        <w:rPr>
          <w:rFonts w:asciiTheme="minorHAnsi" w:hAnsiTheme="minorHAnsi" w:cstheme="minorBidi"/>
          <w:sz w:val="20"/>
          <w:szCs w:val="20"/>
          <w:highlight w:val="lightGray"/>
        </w:rPr>
        <w:t>8</w:t>
      </w:r>
      <w:r w:rsidRPr="002C6096">
        <w:rPr>
          <w:rFonts w:asciiTheme="minorHAnsi" w:hAnsiTheme="minorHAnsi" w:cstheme="minorBidi"/>
          <w:sz w:val="20"/>
          <w:szCs w:val="20"/>
          <w:highlight w:val="lightGray"/>
        </w:rPr>
        <w:t>1</w:t>
      </w:r>
      <w:r w:rsidR="00051DBF">
        <w:rPr>
          <w:rFonts w:asciiTheme="minorHAnsi" w:hAnsiTheme="minorHAnsi" w:cstheme="minorBidi"/>
          <w:sz w:val="20"/>
          <w:szCs w:val="20"/>
          <w:highlight w:val="lightGray"/>
        </w:rPr>
        <w:t>9</w:t>
      </w:r>
      <w:r w:rsidRPr="002C6096">
        <w:rPr>
          <w:rFonts w:asciiTheme="minorHAnsi" w:hAnsiTheme="minorHAnsi" w:cstheme="minorBidi"/>
          <w:sz w:val="20"/>
          <w:szCs w:val="20"/>
          <w:highlight w:val="lightGray"/>
        </w:rPr>
        <w:t xml:space="preserve">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1D940704"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w:t>
      </w:r>
      <w:r w:rsidR="00F75A5C" w:rsidRPr="00F75A5C">
        <w:rPr>
          <w:rFonts w:cs="Arial"/>
          <w:sz w:val="20"/>
          <w:szCs w:val="20"/>
          <w:highlight w:val="lightGray"/>
        </w:rPr>
        <w:t>___</w:t>
      </w:r>
      <w:r w:rsidR="009F0313" w:rsidRPr="00F75A5C">
        <w:rPr>
          <w:rFonts w:cs="Arial"/>
          <w:sz w:val="20"/>
          <w:szCs w:val="20"/>
          <w:highlight w:val="lightGray"/>
        </w:rPr>
        <w:t>.</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ED0BCE">
      <w:headerReference w:type="default" r:id="rId11"/>
      <w:footerReference w:type="default" r:id="rId12"/>
      <w:headerReference w:type="first" r:id="rId13"/>
      <w:footerReference w:type="first" r:id="rId14"/>
      <w:pgSz w:w="12240" w:h="15840" w:code="1"/>
      <w:pgMar w:top="1843" w:right="1701" w:bottom="1560" w:left="1701" w:header="477" w:footer="62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C1072" w14:textId="77777777" w:rsidR="007A44B2" w:rsidRDefault="007A44B2" w:rsidP="004F2C35">
      <w:r>
        <w:separator/>
      </w:r>
    </w:p>
  </w:endnote>
  <w:endnote w:type="continuationSeparator" w:id="0">
    <w:p w14:paraId="1372C092" w14:textId="77777777" w:rsidR="007A44B2" w:rsidRDefault="007A44B2"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2FDD1" w14:textId="1C3BE4BA" w:rsidR="00414D66" w:rsidRPr="00ED0BCE" w:rsidRDefault="00ED0BCE" w:rsidP="00ED0BCE">
    <w:pPr>
      <w:pStyle w:val="Piedepgina"/>
      <w:tabs>
        <w:tab w:val="left" w:pos="7371"/>
      </w:tabs>
      <w:rPr>
        <w:rFonts w:ascii="Berylium" w:eastAsia="Berylium" w:hAnsi="Berylium"/>
        <w:bCs/>
        <w:iCs/>
      </w:rPr>
    </w:pPr>
    <w:r>
      <w:rPr>
        <w:noProof/>
        <w:color w:val="2B579A"/>
        <w:shd w:val="clear" w:color="auto" w:fill="E6E6E6"/>
        <w:lang w:eastAsia="es-CO"/>
      </w:rPr>
      <w:drawing>
        <wp:anchor distT="0" distB="0" distL="0" distR="0" simplePos="0" relativeHeight="251665408" behindDoc="0" locked="0" layoutInCell="1" allowOverlap="1" wp14:anchorId="312AC2AF" wp14:editId="507B7283">
          <wp:simplePos x="0" y="0"/>
          <wp:positionH relativeFrom="margin">
            <wp:posOffset>4634175</wp:posOffset>
          </wp:positionH>
          <wp:positionV relativeFrom="paragraph">
            <wp:posOffset>-216949</wp:posOffset>
          </wp:positionV>
          <wp:extent cx="1692940" cy="826936"/>
          <wp:effectExtent l="0" t="0" r="254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eastAsia="Berylium" w:hAnsi="Berylium"/>
        <w:bCs/>
        <w:iCs/>
        <w:szCs w:val="22"/>
      </w:rPr>
      <w:t xml:space="preserve">Carrera 7 No. 27 - 18   </w:t>
    </w:r>
    <w:r>
      <w:rPr>
        <w:rFonts w:ascii="Berylium" w:eastAsia="Berylium" w:hAnsi="Berylium"/>
        <w:bCs/>
        <w:iCs/>
      </w:rPr>
      <w:t xml:space="preserve"> </w:t>
    </w:r>
    <w:r>
      <w:rPr>
        <w:rFonts w:ascii="Berylium" w:eastAsia="Berylium" w:hAnsi="Berylium"/>
        <w:bCs/>
        <w:iCs/>
        <w:szCs w:val="22"/>
      </w:rPr>
      <w:t xml:space="preserve">Conmutador – </w:t>
    </w:r>
    <w:r w:rsidRPr="007D53E9">
      <w:rPr>
        <w:rFonts w:ascii="Berylium" w:eastAsia="Berylium" w:hAnsi="Berylium"/>
        <w:bCs/>
        <w:iCs/>
        <w:szCs w:val="22"/>
      </w:rPr>
      <w:t xml:space="preserve">601 5658500  </w:t>
    </w:r>
    <w:r>
      <w:rPr>
        <w:rFonts w:ascii="Berylium" w:eastAsia="Berylium" w:hAnsi="Berylium"/>
        <w:bCs/>
        <w:iCs/>
        <w:szCs w:val="22"/>
      </w:rPr>
      <w:t xml:space="preserve">  </w:t>
    </w:r>
    <w:hyperlink r:id="rId3" w:history="1">
      <w:r>
        <w:rPr>
          <w:rFonts w:ascii="Berylium" w:eastAsia="Berylium" w:hAnsi="Berylium"/>
          <w:bCs/>
          <w:iCs/>
          <w:szCs w:val="22"/>
        </w:rPr>
        <w:t>www.ramajudicial.gov.co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4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99A9F" w14:textId="77777777" w:rsidR="007A44B2" w:rsidRDefault="007A44B2" w:rsidP="004F2C35">
      <w:r>
        <w:separator/>
      </w:r>
    </w:p>
  </w:footnote>
  <w:footnote w:type="continuationSeparator" w:id="0">
    <w:p w14:paraId="311922DF" w14:textId="77777777" w:rsidR="007A44B2" w:rsidRDefault="007A44B2"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0FD7A" w14:textId="626171A6" w:rsidR="009430F2" w:rsidRPr="009430F2" w:rsidRDefault="009430F2" w:rsidP="009430F2">
    <w:pPr>
      <w:widowControl w:val="0"/>
      <w:autoSpaceDE w:val="0"/>
      <w:autoSpaceDN w:val="0"/>
      <w:spacing w:before="0" w:after="0"/>
      <w:jc w:val="left"/>
      <w:rPr>
        <w:rFonts w:ascii="Times New Roman" w:eastAsia="Arial MT" w:hAnsi="Arial MT" w:cs="Arial MT"/>
        <w:sz w:val="24"/>
        <w:szCs w:val="22"/>
        <w:lang w:val="es-ES" w:eastAsia="en-US"/>
      </w:rPr>
    </w:pPr>
    <w:bookmarkStart w:id="1" w:name="_Hlk156569584"/>
    <w:r w:rsidRPr="009430F2">
      <w:rPr>
        <w:rFonts w:ascii="Arial MT" w:eastAsia="Arial MT" w:hAnsi="Arial MT" w:cs="Arial MT"/>
        <w:noProof/>
        <w:szCs w:val="22"/>
        <w:lang w:eastAsia="es-CO"/>
      </w:rPr>
      <w:drawing>
        <wp:anchor distT="0" distB="0" distL="0" distR="0" simplePos="0" relativeHeight="251663360" behindDoc="1" locked="0" layoutInCell="1" allowOverlap="1" wp14:anchorId="35A037F4" wp14:editId="5E8F4E07">
          <wp:simplePos x="0" y="0"/>
          <wp:positionH relativeFrom="page">
            <wp:posOffset>507201</wp:posOffset>
          </wp:positionH>
          <wp:positionV relativeFrom="page">
            <wp:posOffset>276544</wp:posOffset>
          </wp:positionV>
          <wp:extent cx="2319653" cy="711486"/>
          <wp:effectExtent l="0" t="0" r="5080" b="0"/>
          <wp:wrapNone/>
          <wp:docPr id="37" name="image1.jpeg"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 Aplicación&#10;&#10;Descripción generada automáticamente con confianza media"/>
                  <pic:cNvPicPr/>
                </pic:nvPicPr>
                <pic:blipFill>
                  <a:blip r:embed="rId1" cstate="print"/>
                  <a:stretch>
                    <a:fillRect/>
                  </a:stretch>
                </pic:blipFill>
                <pic:spPr>
                  <a:xfrm>
                    <a:off x="0" y="0"/>
                    <a:ext cx="2319653" cy="711486"/>
                  </a:xfrm>
                  <a:prstGeom prst="rect">
                    <a:avLst/>
                  </a:prstGeom>
                </pic:spPr>
              </pic:pic>
            </a:graphicData>
          </a:graphic>
        </wp:anchor>
      </w:drawing>
    </w:r>
  </w:p>
  <w:p w14:paraId="39E29521" w14:textId="3653EB12" w:rsidR="006D761F" w:rsidRPr="009430F2" w:rsidRDefault="009430F2" w:rsidP="00ED0BCE">
    <w:pPr>
      <w:widowControl w:val="0"/>
      <w:autoSpaceDE w:val="0"/>
      <w:autoSpaceDN w:val="0"/>
      <w:spacing w:before="101" w:after="0"/>
      <w:ind w:left="2977" w:right="-21"/>
      <w:jc w:val="center"/>
      <w:rPr>
        <w:rFonts w:ascii="Cambria" w:eastAsia="Cambria" w:hAnsi="Cambria" w:cs="Cambria"/>
        <w:b/>
        <w:bCs/>
        <w:szCs w:val="22"/>
        <w:lang w:val="es-ES" w:eastAsia="en-US"/>
      </w:rPr>
    </w:pPr>
    <w:r w:rsidRPr="009430F2">
      <w:rPr>
        <w:rFonts w:ascii="Cambria" w:eastAsia="Cambria" w:hAnsi="Cambria" w:cs="Cambria"/>
        <w:b/>
        <w:bCs/>
        <w:szCs w:val="22"/>
        <w:lang w:val="es-ES" w:eastAsia="en-US"/>
      </w:rPr>
      <w:t>Consejo Superior de la Judicatura</w:t>
    </w:r>
    <w:r w:rsidRPr="009430F2">
      <w:rPr>
        <w:rFonts w:ascii="Cambria" w:eastAsia="Cambria" w:hAnsi="Cambria" w:cs="Cambria"/>
        <w:b/>
        <w:bCs/>
        <w:szCs w:val="22"/>
        <w:lang w:val="es-ES" w:eastAsia="en-US"/>
      </w:rPr>
      <w:br/>
    </w:r>
    <w:bookmarkEnd w:id="1"/>
    <w:r w:rsidR="009F0313" w:rsidRPr="009F0313">
      <w:rPr>
        <w:rFonts w:ascii="Cambria" w:eastAsia="Cambria" w:hAnsi="Cambria" w:cs="Cambria"/>
        <w:b/>
        <w:bCs/>
        <w:szCs w:val="22"/>
        <w:lang w:val="es-ES" w:eastAsia="en-US"/>
      </w:rPr>
      <w:t>Dirección Ejecutiva de Administración Judicial</w:t>
    </w:r>
    <w:r w:rsidR="009F0313">
      <w:rPr>
        <w:rFonts w:ascii="Cambria" w:eastAsia="Cambria" w:hAnsi="Cambria" w:cs="Cambria"/>
        <w:b/>
        <w:bCs/>
        <w:szCs w:val="22"/>
        <w:lang w:val="es-ES" w:eastAsia="en-US"/>
      </w:rPr>
      <w:br/>
    </w:r>
    <w:r w:rsidR="009F0313" w:rsidRPr="009F0313">
      <w:rPr>
        <w:rFonts w:ascii="Cambria" w:eastAsia="Cambria" w:hAnsi="Cambria" w:cs="Cambria"/>
        <w:b/>
        <w:bCs/>
        <w:szCs w:val="22"/>
        <w:lang w:val="es-ES" w:eastAsia="en-US"/>
      </w:rPr>
      <w:t>Unidad de Compras Publicas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3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69227107">
    <w:abstractNumId w:val="2"/>
  </w:num>
  <w:num w:numId="2" w16cid:durableId="1154685589">
    <w:abstractNumId w:val="0"/>
  </w:num>
  <w:num w:numId="3" w16cid:durableId="7391335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5145"/>
    <w:rsid w:val="00046613"/>
    <w:rsid w:val="00051DBF"/>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14D66"/>
    <w:rsid w:val="00432124"/>
    <w:rsid w:val="00453767"/>
    <w:rsid w:val="00474EDE"/>
    <w:rsid w:val="0048526C"/>
    <w:rsid w:val="004B1B0F"/>
    <w:rsid w:val="004F2C35"/>
    <w:rsid w:val="004F6D47"/>
    <w:rsid w:val="00513844"/>
    <w:rsid w:val="005225E0"/>
    <w:rsid w:val="0059060F"/>
    <w:rsid w:val="005D2D8B"/>
    <w:rsid w:val="00615956"/>
    <w:rsid w:val="0065617D"/>
    <w:rsid w:val="006A63AE"/>
    <w:rsid w:val="006A7E10"/>
    <w:rsid w:val="006D761F"/>
    <w:rsid w:val="006E14E7"/>
    <w:rsid w:val="00711E6D"/>
    <w:rsid w:val="00720A9E"/>
    <w:rsid w:val="007212F3"/>
    <w:rsid w:val="00741E96"/>
    <w:rsid w:val="00751787"/>
    <w:rsid w:val="007717F9"/>
    <w:rsid w:val="00773EAC"/>
    <w:rsid w:val="00785765"/>
    <w:rsid w:val="007A44B2"/>
    <w:rsid w:val="007C1BAD"/>
    <w:rsid w:val="007C5DF0"/>
    <w:rsid w:val="008733F8"/>
    <w:rsid w:val="00886A30"/>
    <w:rsid w:val="008A1A6F"/>
    <w:rsid w:val="008A71EC"/>
    <w:rsid w:val="008D7F63"/>
    <w:rsid w:val="00907AC4"/>
    <w:rsid w:val="009278A0"/>
    <w:rsid w:val="009430F2"/>
    <w:rsid w:val="00943588"/>
    <w:rsid w:val="00986EFB"/>
    <w:rsid w:val="009A67BC"/>
    <w:rsid w:val="009B26E4"/>
    <w:rsid w:val="009E54BC"/>
    <w:rsid w:val="009F0313"/>
    <w:rsid w:val="009F041B"/>
    <w:rsid w:val="00A06874"/>
    <w:rsid w:val="00A34836"/>
    <w:rsid w:val="00A502FC"/>
    <w:rsid w:val="00A54619"/>
    <w:rsid w:val="00A66D11"/>
    <w:rsid w:val="00AB529C"/>
    <w:rsid w:val="00AC0AEC"/>
    <w:rsid w:val="00B11CD8"/>
    <w:rsid w:val="00B30435"/>
    <w:rsid w:val="00B370B3"/>
    <w:rsid w:val="00B90C01"/>
    <w:rsid w:val="00BD0A92"/>
    <w:rsid w:val="00BD2A71"/>
    <w:rsid w:val="00C01102"/>
    <w:rsid w:val="00C1165A"/>
    <w:rsid w:val="00C2579D"/>
    <w:rsid w:val="00C419D5"/>
    <w:rsid w:val="00C50D27"/>
    <w:rsid w:val="00C81483"/>
    <w:rsid w:val="00C96CC3"/>
    <w:rsid w:val="00D1212F"/>
    <w:rsid w:val="00D358D8"/>
    <w:rsid w:val="00D41CE8"/>
    <w:rsid w:val="00D64E83"/>
    <w:rsid w:val="00D677C5"/>
    <w:rsid w:val="00D67F6F"/>
    <w:rsid w:val="00D968B4"/>
    <w:rsid w:val="00DA2765"/>
    <w:rsid w:val="00DA3844"/>
    <w:rsid w:val="00E066DA"/>
    <w:rsid w:val="00E134C7"/>
    <w:rsid w:val="00E1481F"/>
    <w:rsid w:val="00E41B8F"/>
    <w:rsid w:val="00E55731"/>
    <w:rsid w:val="00E66CC3"/>
    <w:rsid w:val="00E85DDC"/>
    <w:rsid w:val="00EB47F3"/>
    <w:rsid w:val="00ED0BCE"/>
    <w:rsid w:val="00EF553D"/>
    <w:rsid w:val="00F00155"/>
    <w:rsid w:val="00F10DF8"/>
    <w:rsid w:val="00F311BA"/>
    <w:rsid w:val="00F532BF"/>
    <w:rsid w:val="00F53DA5"/>
    <w:rsid w:val="00F56D6D"/>
    <w:rsid w:val="00F60309"/>
    <w:rsid w:val="00F72E39"/>
    <w:rsid w:val="00F75A5C"/>
    <w:rsid w:val="00FA0D17"/>
    <w:rsid w:val="00FA6ADA"/>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1471DE5"/>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nhideWhenUsed/>
    <w:rsid w:val="004F2C35"/>
    <w:pPr>
      <w:tabs>
        <w:tab w:val="center" w:pos="4419"/>
        <w:tab w:val="right" w:pos="8838"/>
      </w:tabs>
    </w:pPr>
  </w:style>
  <w:style w:type="character" w:customStyle="1" w:styleId="PiedepginaCar">
    <w:name w:val="Pie de página Car"/>
    <w:basedOn w:val="Fuentedeprrafopredeter"/>
    <w:link w:val="Piedepgina"/>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9430F2"/>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9430F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4d326ce-fcd0-4fa8-b4f6-cdbd6a79e39c">
      <Terms xmlns="http://schemas.microsoft.com/office/infopath/2007/PartnerControls"/>
    </lcf76f155ced4ddcb4097134ff3c332f>
    <TaxCatchAll xmlns="910f4127-9ca6-4ce9-8aa0-7124ce32868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B2CE8BD022FF0419F5B7F1DE05E9C34" ma:contentTypeVersion="12" ma:contentTypeDescription="Crear nuevo documento." ma:contentTypeScope="" ma:versionID="34fdd86dcc6452c3c3e0f49f3ca188b5">
  <xsd:schema xmlns:xsd="http://www.w3.org/2001/XMLSchema" xmlns:xs="http://www.w3.org/2001/XMLSchema" xmlns:p="http://schemas.microsoft.com/office/2006/metadata/properties" xmlns:ns2="a4d326ce-fcd0-4fa8-b4f6-cdbd6a79e39c" xmlns:ns3="910f4127-9ca6-4ce9-8aa0-7124ce328682" targetNamespace="http://schemas.microsoft.com/office/2006/metadata/properties" ma:root="true" ma:fieldsID="5001275f5b2733d84483ac2b6fd87ecc" ns2:_="" ns3:_="">
    <xsd:import namespace="a4d326ce-fcd0-4fa8-b4f6-cdbd6a79e39c"/>
    <xsd:import namespace="910f4127-9ca6-4ce9-8aa0-7124ce3286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d326ce-fcd0-4fa8-b4f6-cdbd6a79e3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10f4127-9ca6-4ce9-8aa0-7124ce32868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d166e0c-6f6c-4844-bc88-2254bd48f549}" ma:internalName="TaxCatchAll" ma:showField="CatchAllData" ma:web="910f4127-9ca6-4ce9-8aa0-7124ce3286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a4d326ce-fcd0-4fa8-b4f6-cdbd6a79e39c"/>
    <ds:schemaRef ds:uri="910f4127-9ca6-4ce9-8aa0-7124ce328682"/>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AA16232B-B997-4A9F-93CF-2C861023C3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d326ce-fcd0-4fa8-b4f6-cdbd6a79e39c"/>
    <ds:schemaRef ds:uri="910f4127-9ca6-4ce9-8aa0-7124ce3286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D026F6-E75A-46D0-8AE5-B943A6FBD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1028</Words>
  <Characters>5654</Characters>
  <Application>Microsoft Office Word</Application>
  <DocSecurity>0</DocSecurity>
  <Lines>47</Lines>
  <Paragraphs>13</Paragraphs>
  <ScaleCrop>false</ScaleCrop>
  <Company/>
  <LinksUpToDate>false</LinksUpToDate>
  <CharactersWithSpaces>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Juan Felipe Mendoza Diaz</cp:lastModifiedBy>
  <cp:revision>7</cp:revision>
  <cp:lastPrinted>2020-11-13T22:18:00Z</cp:lastPrinted>
  <dcterms:created xsi:type="dcterms:W3CDTF">2025-02-11T16:57:00Z</dcterms:created>
  <dcterms:modified xsi:type="dcterms:W3CDTF">2026-10-22T21:48:00Z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0x0101008B2CE8BD022FF0419F5B7F1DE05E9C34</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y fmtid="{D5CDD505-2E9C-101B-9397-08002B2CF9AE}" pid="9" name="TriggerFlowInfo">
    <vt:lpwstr/>
  </property>
  <property fmtid="{D5CDD505-2E9C-101B-9397-08002B2CF9AE}" pid="10" name="_ExtendedDescription">
    <vt:lpwstr/>
  </property>
  <property fmtid="{D5CDD505-2E9C-101B-9397-08002B2CF9AE}" pid="11" name="MediaServiceImageTags">
    <vt:lpwstr/>
  </property>
</Properties>
</file>