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152C9" w14:textId="77777777" w:rsidR="006433FF" w:rsidRPr="00E1713B" w:rsidRDefault="00DB1219" w:rsidP="00E02613">
      <w:pPr>
        <w:pStyle w:val="Sinespaciado"/>
        <w:jc w:val="center"/>
        <w:rPr>
          <w:rFonts w:ascii="Arial Narrow" w:hAnsi="Arial Narrow"/>
          <w:b/>
        </w:rPr>
      </w:pPr>
      <w:r w:rsidRPr="00E1713B">
        <w:rPr>
          <w:rFonts w:ascii="Arial Narrow" w:hAnsi="Arial Narrow"/>
          <w:b/>
        </w:rPr>
        <w:t xml:space="preserve">AVISO CONVOCATORIA LIMITADA A MIPYME </w:t>
      </w:r>
    </w:p>
    <w:p w14:paraId="13E1E375" w14:textId="77777777" w:rsidR="00DB1219" w:rsidRPr="00E1713B" w:rsidRDefault="00DB1219" w:rsidP="00E02613">
      <w:pPr>
        <w:pStyle w:val="Sinespaciado"/>
        <w:jc w:val="center"/>
        <w:rPr>
          <w:rFonts w:ascii="Arial Narrow" w:hAnsi="Arial Narrow"/>
          <w:b/>
        </w:rPr>
      </w:pPr>
    </w:p>
    <w:p w14:paraId="27D437F6" w14:textId="247354A5" w:rsidR="00341717" w:rsidRPr="00341717" w:rsidRDefault="00341717" w:rsidP="00341717">
      <w:pPr>
        <w:pStyle w:val="Sinespaciado"/>
        <w:jc w:val="center"/>
        <w:rPr>
          <w:rFonts w:ascii="Arial Narrow" w:hAnsi="Arial Narrow"/>
          <w:b/>
        </w:rPr>
      </w:pPr>
      <w:r w:rsidRPr="00341717">
        <w:rPr>
          <w:rFonts w:ascii="Arial Narrow" w:hAnsi="Arial Narrow"/>
          <w:b/>
        </w:rPr>
        <w:t xml:space="preserve">INVITACIÓN PÚBLICA No. </w:t>
      </w:r>
      <w:r w:rsidR="001235EC">
        <w:rPr>
          <w:rFonts w:ascii="Arial Narrow" w:hAnsi="Arial Narrow" w:cs="Arial"/>
          <w:b/>
        </w:rPr>
        <w:t>101185</w:t>
      </w:r>
    </w:p>
    <w:p w14:paraId="13739FB4" w14:textId="77777777" w:rsidR="00341717" w:rsidRPr="00341717" w:rsidRDefault="00341717" w:rsidP="00341717">
      <w:pPr>
        <w:pStyle w:val="Sinespaciado"/>
        <w:jc w:val="center"/>
        <w:rPr>
          <w:rFonts w:ascii="Arial Narrow" w:hAnsi="Arial Narrow"/>
          <w:b/>
        </w:rPr>
      </w:pPr>
    </w:p>
    <w:p w14:paraId="6A62F269" w14:textId="1916D9CA" w:rsidR="002641EE" w:rsidRPr="00084DDB" w:rsidRDefault="002641EE" w:rsidP="002641EE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084DDB">
        <w:rPr>
          <w:rFonts w:ascii="Arial Narrow" w:hAnsi="Arial Narrow"/>
        </w:rPr>
        <w:t xml:space="preserve">OBJETO: </w:t>
      </w:r>
      <w:r w:rsidRPr="00084DDB">
        <w:rPr>
          <w:rFonts w:ascii="Arial Narrow" w:hAnsi="Arial Narrow"/>
        </w:rPr>
        <w:tab/>
      </w:r>
      <w:r w:rsidR="007C6FE6">
        <w:rPr>
          <w:rFonts w:ascii="Arial Narrow" w:hAnsi="Arial Narrow" w:cs="Arial"/>
        </w:rPr>
        <w:t xml:space="preserve">SUMINISTRO DE COMBUSTIBLE PARA LOS </w:t>
      </w:r>
      <w:r w:rsidR="007C6FE6" w:rsidRPr="00CC5391">
        <w:rPr>
          <w:rFonts w:ascii="Arial Narrow" w:hAnsi="Arial Narrow" w:cs="Arial"/>
        </w:rPr>
        <w:t>EQUIPOS CRÍTICOS DE RESPALDO Y SEGURIDAD</w:t>
      </w:r>
      <w:r w:rsidR="007C6FE6">
        <w:rPr>
          <w:rFonts w:ascii="Arial Narrow" w:hAnsi="Arial Narrow" w:cs="Arial"/>
        </w:rPr>
        <w:t xml:space="preserve"> EN LAS INSTALACIONES DE</w:t>
      </w:r>
      <w:r w:rsidR="007C6FE6" w:rsidRPr="00CC0773">
        <w:rPr>
          <w:rFonts w:ascii="Arial Narrow" w:hAnsi="Arial Narrow" w:cs="Arial"/>
        </w:rPr>
        <w:t xml:space="preserve"> LA FÁBRICA DE LICORES Y ALCOHOLES DE ANTIOQUIA</w:t>
      </w:r>
      <w:r w:rsidR="007C6FE6">
        <w:rPr>
          <w:rFonts w:ascii="Arial Narrow" w:hAnsi="Arial Narrow" w:cs="Arial"/>
        </w:rPr>
        <w:t xml:space="preserve"> EICE</w:t>
      </w:r>
      <w:r w:rsidRPr="00084DDB">
        <w:rPr>
          <w:rFonts w:ascii="Arial Narrow" w:eastAsia="Arial Narrow" w:hAnsi="Arial Narrow" w:cs="Arial"/>
          <w:color w:val="000000"/>
        </w:rPr>
        <w:t xml:space="preserve">.  </w:t>
      </w:r>
    </w:p>
    <w:p w14:paraId="70FAA12D" w14:textId="77777777" w:rsidR="002641EE" w:rsidRPr="00084DDB" w:rsidRDefault="002641EE" w:rsidP="002641EE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3F8A6A62" w14:textId="77777777" w:rsidR="006B2140" w:rsidRPr="00084DDB" w:rsidRDefault="002641EE" w:rsidP="006B2140">
      <w:pPr>
        <w:ind w:left="2127" w:hanging="212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84DDB">
        <w:rPr>
          <w:rFonts w:ascii="Arial Narrow" w:hAnsi="Arial Narrow"/>
          <w:sz w:val="22"/>
          <w:szCs w:val="22"/>
        </w:rPr>
        <w:t xml:space="preserve">PRESUPUESTO: </w:t>
      </w:r>
      <w:r w:rsidRPr="00084DDB">
        <w:rPr>
          <w:rFonts w:ascii="Arial Narrow" w:hAnsi="Arial Narrow"/>
          <w:sz w:val="22"/>
          <w:szCs w:val="22"/>
        </w:rPr>
        <w:tab/>
      </w:r>
      <w:r w:rsidR="006B2140" w:rsidRPr="00084DDB">
        <w:rPr>
          <w:rFonts w:ascii="Arial Narrow" w:hAnsi="Arial Narrow" w:cs="Arial"/>
          <w:color w:val="000000"/>
          <w:sz w:val="22"/>
          <w:szCs w:val="22"/>
        </w:rPr>
        <w:t xml:space="preserve">Se establece presupuesto oficial de hasta </w:t>
      </w:r>
      <w:r w:rsidR="006B2140" w:rsidRPr="00084DDB">
        <w:rPr>
          <w:rFonts w:ascii="Arial Narrow" w:hAnsi="Arial Narrow" w:cs="Arial"/>
          <w:b/>
          <w:bCs/>
          <w:sz w:val="22"/>
          <w:szCs w:val="22"/>
        </w:rPr>
        <w:t>QUINIENTOS OCHO MILLONES NOVECIENTOS SETENTA MIL SETECIENTOS CINCUENTA Y DOS PESOS M/L. (</w:t>
      </w:r>
      <w:r w:rsidR="006B2140" w:rsidRPr="00084DDB">
        <w:rPr>
          <w:rFonts w:ascii="Arial Narrow" w:hAnsi="Arial Narrow" w:cs="Arial"/>
          <w:color w:val="000000" w:themeColor="text1"/>
          <w:sz w:val="22"/>
          <w:szCs w:val="22"/>
          <w:lang w:eastAsia="es-CO"/>
        </w:rPr>
        <w:t>$508.970.752</w:t>
      </w:r>
      <w:r w:rsidR="006B2140" w:rsidRPr="00084DDB">
        <w:rPr>
          <w:rFonts w:ascii="Arial Narrow" w:hAnsi="Arial Narrow" w:cs="Arial"/>
          <w:b/>
          <w:bCs/>
          <w:sz w:val="22"/>
          <w:szCs w:val="22"/>
        </w:rPr>
        <w:t>)</w:t>
      </w:r>
      <w:r w:rsidR="006B2140" w:rsidRPr="00084DDB">
        <w:rPr>
          <w:rFonts w:ascii="Arial Narrow" w:hAnsi="Arial Narrow" w:cs="Arial"/>
          <w:sz w:val="22"/>
          <w:szCs w:val="22"/>
        </w:rPr>
        <w:t xml:space="preserve"> </w:t>
      </w:r>
      <w:r w:rsidR="006B2140" w:rsidRPr="00084DDB">
        <w:rPr>
          <w:rFonts w:ascii="Arial Narrow" w:hAnsi="Arial Narrow" w:cs="Arial"/>
          <w:color w:val="000000"/>
          <w:sz w:val="22"/>
          <w:szCs w:val="22"/>
        </w:rPr>
        <w:t>IVA incluido del 19%. y todos los gastos en que incurra el contratista.</w:t>
      </w:r>
    </w:p>
    <w:p w14:paraId="64E5B83A" w14:textId="77777777" w:rsidR="006B2140" w:rsidRDefault="006B2140" w:rsidP="006B2140">
      <w:pPr>
        <w:pStyle w:val="Prrafodelista"/>
        <w:spacing w:after="160" w:line="259" w:lineRule="auto"/>
        <w:ind w:left="2127"/>
        <w:contextualSpacing/>
        <w:jc w:val="both"/>
        <w:rPr>
          <w:rFonts w:ascii="Arial Narrow" w:eastAsia="Arial Narrow" w:hAnsi="Arial Narrow" w:cs="Arial"/>
          <w:b/>
          <w:bCs/>
          <w:color w:val="000000"/>
        </w:rPr>
      </w:pPr>
    </w:p>
    <w:p w14:paraId="3C200A04" w14:textId="4AF2EFC8" w:rsidR="006B2140" w:rsidRPr="006B2140" w:rsidRDefault="006B2140" w:rsidP="006B2140">
      <w:pPr>
        <w:pStyle w:val="Prrafodelista"/>
        <w:spacing w:after="160"/>
        <w:ind w:left="2127"/>
        <w:contextualSpacing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B2140">
        <w:rPr>
          <w:rFonts w:ascii="Arial Narrow" w:eastAsia="Arial Narrow" w:hAnsi="Arial Narrow" w:cs="Arial"/>
          <w:b/>
          <w:bCs/>
          <w:color w:val="000000"/>
          <w:sz w:val="20"/>
          <w:szCs w:val="20"/>
        </w:rPr>
        <w:t>PRESUPUESTO OFICIAL 2026:</w:t>
      </w:r>
      <w:r w:rsidRPr="006B2140">
        <w:rPr>
          <w:rFonts w:ascii="Arial Narrow" w:hAnsi="Arial Narrow" w:cs="Arial"/>
          <w:color w:val="000000"/>
          <w:sz w:val="20"/>
          <w:szCs w:val="20"/>
        </w:rPr>
        <w:t xml:space="preserve"> Se establece presupuesto oficial de hasta </w:t>
      </w:r>
      <w:r w:rsidRPr="006B2140">
        <w:rPr>
          <w:rFonts w:ascii="Arial Narrow" w:hAnsi="Arial Narrow" w:cs="Arial"/>
          <w:b/>
          <w:bCs/>
          <w:sz w:val="20"/>
          <w:szCs w:val="20"/>
        </w:rPr>
        <w:t>NOVENTA Y NUEVE MILLONES TRESCIENTOS ONCE MIL TRESCIENTOS SESENTA Y SEIS PESOS M/L. (</w:t>
      </w:r>
      <w:r w:rsidRPr="006B2140">
        <w:rPr>
          <w:rFonts w:ascii="Arial Narrow" w:hAnsi="Arial Narrow" w:cs="Arial"/>
          <w:color w:val="000000" w:themeColor="text1"/>
          <w:sz w:val="20"/>
          <w:szCs w:val="20"/>
        </w:rPr>
        <w:t>$99.311.366</w:t>
      </w:r>
      <w:r w:rsidRPr="006B2140">
        <w:rPr>
          <w:rFonts w:ascii="Arial Narrow" w:hAnsi="Arial Narrow" w:cs="Arial"/>
          <w:b/>
          <w:bCs/>
          <w:sz w:val="20"/>
          <w:szCs w:val="20"/>
        </w:rPr>
        <w:t>)</w:t>
      </w:r>
      <w:r w:rsidRPr="006B2140">
        <w:rPr>
          <w:rFonts w:ascii="Arial Narrow" w:hAnsi="Arial Narrow" w:cs="Arial"/>
          <w:sz w:val="20"/>
          <w:szCs w:val="20"/>
        </w:rPr>
        <w:t xml:space="preserve"> </w:t>
      </w:r>
      <w:r w:rsidRPr="006B2140">
        <w:rPr>
          <w:rFonts w:ascii="Arial Narrow" w:hAnsi="Arial Narrow" w:cs="Arial"/>
          <w:color w:val="000000"/>
          <w:sz w:val="20"/>
          <w:szCs w:val="20"/>
        </w:rPr>
        <w:t>IVA incluido del 19%. y todos los gastos en que incurra el contratista.</w:t>
      </w:r>
    </w:p>
    <w:p w14:paraId="342D222E" w14:textId="77777777" w:rsidR="006B2140" w:rsidRPr="006B2140" w:rsidRDefault="006B2140" w:rsidP="006B2140">
      <w:pPr>
        <w:pStyle w:val="Prrafodelista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5A062A64" w14:textId="21DB0F38" w:rsidR="002641EE" w:rsidRPr="006B2140" w:rsidRDefault="006B2140" w:rsidP="006B2140">
      <w:pPr>
        <w:pStyle w:val="Sinespaciado"/>
        <w:ind w:left="2130" w:hanging="3"/>
        <w:jc w:val="both"/>
        <w:rPr>
          <w:rFonts w:ascii="Arial Narrow" w:hAnsi="Arial Narrow" w:cs="Arial"/>
          <w:bCs/>
          <w:color w:val="000000"/>
          <w:sz w:val="20"/>
          <w:szCs w:val="20"/>
        </w:rPr>
      </w:pPr>
      <w:r w:rsidRPr="006B2140">
        <w:rPr>
          <w:rFonts w:ascii="Arial Narrow" w:eastAsia="Arial Narrow" w:hAnsi="Arial Narrow" w:cs="Arial"/>
          <w:b/>
          <w:bCs/>
          <w:color w:val="000000"/>
          <w:sz w:val="20"/>
          <w:szCs w:val="20"/>
        </w:rPr>
        <w:t xml:space="preserve">PRESUPUESTO OFICIAL VIGENCIA 2027: </w:t>
      </w:r>
      <w:r w:rsidRPr="006B2140">
        <w:rPr>
          <w:rFonts w:ascii="Arial Narrow" w:hAnsi="Arial Narrow" w:cs="Arial"/>
          <w:color w:val="000000"/>
          <w:sz w:val="20"/>
          <w:szCs w:val="20"/>
        </w:rPr>
        <w:t xml:space="preserve">Se establece presupuesto oficial de hasta </w:t>
      </w:r>
      <w:r w:rsidRPr="006B2140">
        <w:rPr>
          <w:rFonts w:ascii="Arial Narrow" w:hAnsi="Arial Narrow" w:cs="Arial"/>
          <w:b/>
          <w:bCs/>
          <w:sz w:val="20"/>
          <w:szCs w:val="20"/>
        </w:rPr>
        <w:t>CUATROCIENTOS NUEVE MILLONES SEISCIENTOS CINCUENTA Y NUEVE MIL TRESCIENTOS OCHENTA Y SEIS PESOS M/L. (</w:t>
      </w:r>
      <w:r w:rsidRPr="006B2140">
        <w:rPr>
          <w:rFonts w:ascii="Arial Narrow" w:hAnsi="Arial Narrow" w:cs="Arial"/>
          <w:color w:val="000000" w:themeColor="text1"/>
          <w:sz w:val="20"/>
          <w:szCs w:val="20"/>
        </w:rPr>
        <w:t>$409.659.386</w:t>
      </w:r>
      <w:r w:rsidRPr="006B2140">
        <w:rPr>
          <w:rFonts w:ascii="Arial Narrow" w:hAnsi="Arial Narrow" w:cs="Arial"/>
          <w:b/>
          <w:bCs/>
          <w:sz w:val="20"/>
          <w:szCs w:val="20"/>
        </w:rPr>
        <w:t>)</w:t>
      </w:r>
      <w:r w:rsidRPr="006B2140">
        <w:rPr>
          <w:rFonts w:ascii="Arial Narrow" w:hAnsi="Arial Narrow" w:cs="Arial"/>
          <w:sz w:val="20"/>
          <w:szCs w:val="20"/>
        </w:rPr>
        <w:t xml:space="preserve"> </w:t>
      </w:r>
      <w:r w:rsidRPr="006B2140">
        <w:rPr>
          <w:rFonts w:ascii="Arial Narrow" w:hAnsi="Arial Narrow" w:cs="Arial"/>
          <w:color w:val="000000"/>
          <w:sz w:val="20"/>
          <w:szCs w:val="20"/>
        </w:rPr>
        <w:t>IVA incluido del 19%. y todos los gastos en que incurra el contratista</w:t>
      </w:r>
      <w:r w:rsidR="00786646" w:rsidRPr="006B2140">
        <w:rPr>
          <w:rFonts w:ascii="Arial Narrow" w:hAnsi="Arial Narrow" w:cs="Arial"/>
          <w:bCs/>
          <w:color w:val="000000"/>
          <w:sz w:val="20"/>
          <w:szCs w:val="20"/>
        </w:rPr>
        <w:t>.</w:t>
      </w:r>
    </w:p>
    <w:p w14:paraId="39951FA9" w14:textId="77777777" w:rsidR="002641EE" w:rsidRPr="002641EE" w:rsidRDefault="002641EE" w:rsidP="002641EE">
      <w:pPr>
        <w:pStyle w:val="Sinespaciado"/>
        <w:ind w:left="2130" w:hanging="2130"/>
        <w:jc w:val="both"/>
        <w:rPr>
          <w:rFonts w:ascii="Arial Narrow" w:hAnsi="Arial Narrow" w:cs="Arial"/>
          <w:bCs/>
          <w:color w:val="000000"/>
        </w:rPr>
      </w:pPr>
      <w:r w:rsidRPr="002641EE">
        <w:rPr>
          <w:rFonts w:ascii="Arial Narrow" w:hAnsi="Arial Narrow"/>
        </w:rPr>
        <w:tab/>
      </w:r>
    </w:p>
    <w:p w14:paraId="28EC6E5D" w14:textId="30E67D8C" w:rsidR="002641EE" w:rsidRPr="002641EE" w:rsidRDefault="002641EE" w:rsidP="002641EE">
      <w:pPr>
        <w:pStyle w:val="Textoindependiente"/>
        <w:ind w:left="2127" w:right="79" w:hanging="2127"/>
        <w:jc w:val="both"/>
        <w:rPr>
          <w:rFonts w:ascii="Arial Narrow" w:hAnsi="Arial Narrow" w:cs="Arial"/>
          <w:sz w:val="22"/>
          <w:szCs w:val="22"/>
          <w:highlight w:val="yellow"/>
          <w:lang w:eastAsia="es-CO"/>
        </w:rPr>
      </w:pPr>
      <w:r w:rsidRPr="002641EE">
        <w:rPr>
          <w:rFonts w:ascii="Arial Narrow" w:hAnsi="Arial Narrow"/>
          <w:sz w:val="22"/>
          <w:szCs w:val="22"/>
        </w:rPr>
        <w:t xml:space="preserve">PLAZO: </w:t>
      </w:r>
      <w:r w:rsidRPr="002641EE">
        <w:rPr>
          <w:rFonts w:ascii="Arial Narrow" w:hAnsi="Arial Narrow"/>
          <w:sz w:val="22"/>
          <w:szCs w:val="22"/>
        </w:rPr>
        <w:tab/>
      </w:r>
      <w:r w:rsidR="00084DDB" w:rsidRPr="00084DDB">
        <w:rPr>
          <w:rFonts w:ascii="Arial Narrow" w:hAnsi="Arial Narrow" w:cs="Arial"/>
          <w:b/>
          <w:bCs/>
          <w:color w:val="000000"/>
          <w:sz w:val="22"/>
          <w:szCs w:val="22"/>
        </w:rPr>
        <w:t>TRECE (13) MESES</w:t>
      </w:r>
      <w:r w:rsidR="00084DDB" w:rsidRPr="00084DDB">
        <w:rPr>
          <w:rFonts w:ascii="Arial Narrow" w:hAnsi="Arial Narrow" w:cs="Arial"/>
          <w:color w:val="000000"/>
          <w:sz w:val="22"/>
          <w:szCs w:val="22"/>
        </w:rPr>
        <w:t>, contados a partir de la suscripción del acta de inicio, sin superar el 31 de diciembre de 2027 o hasta agotar presupuesto</w:t>
      </w:r>
      <w:r w:rsidRPr="00084DDB">
        <w:rPr>
          <w:rFonts w:ascii="Arial Narrow" w:hAnsi="Arial Narrow" w:cs="Arial"/>
          <w:sz w:val="22"/>
          <w:szCs w:val="22"/>
          <w:lang w:eastAsia="es-CO"/>
        </w:rPr>
        <w:t>.</w:t>
      </w:r>
    </w:p>
    <w:p w14:paraId="631348BE" w14:textId="77777777" w:rsidR="004F53C1" w:rsidRPr="00E1713B" w:rsidRDefault="004F53C1" w:rsidP="00E02613">
      <w:pPr>
        <w:pStyle w:val="N1"/>
        <w:spacing w:after="0"/>
        <w:rPr>
          <w:rFonts w:ascii="Arial Narrow" w:hAnsi="Arial Narrow" w:cs="Arial"/>
          <w:bCs/>
          <w:color w:val="auto"/>
          <w:szCs w:val="22"/>
        </w:rPr>
      </w:pPr>
    </w:p>
    <w:p w14:paraId="75DA7E28" w14:textId="1EEB6EA0" w:rsidR="00DB1219" w:rsidRPr="00E1713B" w:rsidRDefault="00DB1219" w:rsidP="00E02613">
      <w:pPr>
        <w:pStyle w:val="N1"/>
        <w:spacing w:after="0"/>
        <w:rPr>
          <w:rFonts w:ascii="Arial Narrow" w:hAnsi="Arial Narrow" w:cs="Arial"/>
          <w:color w:val="auto"/>
          <w:szCs w:val="22"/>
        </w:rPr>
      </w:pPr>
      <w:r w:rsidRPr="00E1713B">
        <w:rPr>
          <w:rFonts w:ascii="Arial Narrow" w:hAnsi="Arial Narrow" w:cs="Arial"/>
          <w:color w:val="auto"/>
          <w:szCs w:val="22"/>
        </w:rPr>
        <w:t xml:space="preserve">En el marco de lo establecido en el artículo 2.2.1.2.4.2.2. Decreto 1860 de 2021, la Fábrica de Licores y Alcoholes de Antioquia EICE, mediante el presente aviso, procede a efectuar la convocatoria para limitar la Invitación Pública No. </w:t>
      </w:r>
      <w:r w:rsidR="007C6FE6">
        <w:rPr>
          <w:rFonts w:ascii="Arial Narrow" w:hAnsi="Arial Narrow" w:cs="Arial"/>
          <w:b/>
        </w:rPr>
        <w:t>101185</w:t>
      </w:r>
      <w:r w:rsidR="00A30FF5">
        <w:rPr>
          <w:rFonts w:ascii="Arial Narrow" w:hAnsi="Arial Narrow" w:cs="Arial"/>
          <w:b/>
          <w:bCs/>
          <w:color w:val="auto"/>
          <w:szCs w:val="22"/>
        </w:rPr>
        <w:t xml:space="preserve"> </w:t>
      </w:r>
      <w:r w:rsidRPr="00E1713B">
        <w:rPr>
          <w:rFonts w:ascii="Arial Narrow" w:hAnsi="Arial Narrow" w:cs="Arial"/>
          <w:color w:val="auto"/>
          <w:szCs w:val="22"/>
        </w:rPr>
        <w:t>a Mipyme, cuando se alleguen por lo menos dos (2) solicitudes requiriendo la limitación, y se cumpl</w:t>
      </w:r>
      <w:r w:rsidR="00E02613" w:rsidRPr="00E1713B">
        <w:rPr>
          <w:rFonts w:ascii="Arial Narrow" w:hAnsi="Arial Narrow" w:cs="Arial"/>
          <w:color w:val="auto"/>
          <w:szCs w:val="22"/>
        </w:rPr>
        <w:t>an con lo</w:t>
      </w:r>
      <w:r w:rsidRPr="00E1713B">
        <w:rPr>
          <w:rFonts w:ascii="Arial Narrow" w:hAnsi="Arial Narrow" w:cs="Arial"/>
          <w:color w:val="auto"/>
          <w:szCs w:val="22"/>
        </w:rPr>
        <w:t xml:space="preserve">s requisitos determinados en el </w:t>
      </w:r>
      <w:r w:rsidR="00E02613" w:rsidRPr="00E1713B">
        <w:rPr>
          <w:rFonts w:ascii="Arial Narrow" w:hAnsi="Arial Narrow" w:cs="Arial"/>
          <w:color w:val="auto"/>
          <w:szCs w:val="22"/>
        </w:rPr>
        <w:t>artículo 2.2.1.2.4.2.4, como se transcribe a continuación:</w:t>
      </w:r>
    </w:p>
    <w:p w14:paraId="5A26BC44" w14:textId="77777777" w:rsidR="00E02613" w:rsidRPr="00E1713B" w:rsidRDefault="00E02613" w:rsidP="00E02613">
      <w:pPr>
        <w:pStyle w:val="N1"/>
        <w:spacing w:after="0"/>
        <w:rPr>
          <w:rFonts w:ascii="Arial Narrow" w:hAnsi="Arial Narrow" w:cs="Arial"/>
          <w:color w:val="auto"/>
          <w:szCs w:val="22"/>
        </w:rPr>
      </w:pPr>
    </w:p>
    <w:p w14:paraId="1B1160BC" w14:textId="77777777" w:rsidR="00E02613" w:rsidRPr="00E1713B" w:rsidRDefault="00E02613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“ARTÍCULO 2.2.1.2.4.2.4. Acreditación de requisitos para participar en convocatorias limitadas. La Mipyme colombianas deben acreditar que tiene el tamaño empresarial establecido por la ley de la siguiente manera:</w:t>
      </w:r>
    </w:p>
    <w:p w14:paraId="04B8D295" w14:textId="77777777" w:rsidR="00E02613" w:rsidRPr="00E1713B" w:rsidRDefault="00E02613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023C1FE5" w14:textId="30986CDE" w:rsidR="00E02613" w:rsidRPr="00E1713B" w:rsidRDefault="00E02613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1. Las personas naturales mediante certificación expedida por ellos y un contador público, adjuntando copia del registro mercantil.</w:t>
      </w:r>
    </w:p>
    <w:p w14:paraId="588C09BF" w14:textId="77777777" w:rsidR="00B86317" w:rsidRDefault="00B86317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57A04D5C" w14:textId="3FDB3BA5" w:rsidR="00E02613" w:rsidRPr="00E1713B" w:rsidRDefault="00E02613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BC4B2F8" w14:textId="77777777" w:rsidR="00E02613" w:rsidRPr="00E1713B" w:rsidRDefault="00E02613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585781A5" w14:textId="23610268" w:rsidR="00E02613" w:rsidRDefault="00E02613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Para la acreditación deberán observarse los rangos de clasificación empresarial establecidos de conformidad con la Ley 590 de 2000 y el Decreto 1074 de 2015, o las normas que lo modifiquen, sustituyan o complementen.</w:t>
      </w:r>
    </w:p>
    <w:p w14:paraId="0F7257A1" w14:textId="77777777" w:rsidR="004F0D88" w:rsidRPr="00E1713B" w:rsidRDefault="004F0D88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4579ED74" w14:textId="4026964E" w:rsidR="00E02613" w:rsidRPr="00E1713B" w:rsidRDefault="00E02613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PARÁGRAFO 1. En todo caso, las Mipyme también podrán acreditar esta condición con la copia del certificado del Registro Único de Proponentes, el cual deberá encontrarse vigente y en firme al momento de su presentación.</w:t>
      </w:r>
    </w:p>
    <w:p w14:paraId="449CDBBD" w14:textId="77777777" w:rsidR="00B86317" w:rsidRDefault="00B86317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53FD65DE" w14:textId="0F5ED84E" w:rsidR="00E02613" w:rsidRPr="00E1713B" w:rsidRDefault="00E02613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lastRenderedPageBreak/>
        <w:t>PARÁGRAFO 2. Para efectos de la limitación a Mipyme,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252F494C" w14:textId="77777777" w:rsidR="00B86317" w:rsidRDefault="00B86317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3297CE91" w14:textId="50A6AC5D" w:rsidR="00E02613" w:rsidRPr="00E1713B" w:rsidRDefault="00E02613" w:rsidP="004F0D88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PARÁGRAFO 3. En las convocatorias limitadas, las Entidades Estatales independientemente de su régimen de contratación, los patrimonios autónomos constituidos por Entidades Estatales y los particulares que ejecuten recursos públicos, solo deberán aceptar las ofertas de Mipyme o de proponentes plurales integrados únicamente por Mipyme.</w:t>
      </w:r>
    </w:p>
    <w:p w14:paraId="1C339C25" w14:textId="77777777" w:rsidR="00B86317" w:rsidRDefault="00B86317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</w:p>
    <w:p w14:paraId="04DC6B45" w14:textId="221BB676" w:rsidR="00E02613" w:rsidRPr="00E1713B" w:rsidRDefault="00E02613" w:rsidP="00E02613">
      <w:pPr>
        <w:pStyle w:val="N1"/>
        <w:spacing w:after="0"/>
        <w:ind w:left="426"/>
        <w:rPr>
          <w:rFonts w:ascii="Arial Narrow" w:hAnsi="Arial Narrow" w:cs="Arial"/>
          <w:i/>
          <w:color w:val="auto"/>
          <w:szCs w:val="22"/>
        </w:rPr>
      </w:pPr>
      <w:r w:rsidRPr="00E1713B">
        <w:rPr>
          <w:rFonts w:ascii="Arial Narrow" w:hAnsi="Arial Narrow" w:cs="Arial"/>
          <w:i/>
          <w:color w:val="auto"/>
          <w:szCs w:val="22"/>
        </w:rPr>
        <w:t>PARÁGRAFO 4. Los incentivos previstos en los artículos 2.2.1.2.4.2.2 y 2.2.1.2.4.2.3 de este Decreto no excluyen la aplicación de los criterios diferenciales para los emprendimientos y empresas de mujeres en el sistema de compras públicas."</w:t>
      </w:r>
    </w:p>
    <w:p w14:paraId="170BDA56" w14:textId="77777777" w:rsidR="00DB1219" w:rsidRPr="00E1713B" w:rsidRDefault="00DB1219" w:rsidP="00E02613">
      <w:pPr>
        <w:pStyle w:val="N1"/>
        <w:spacing w:after="0"/>
        <w:rPr>
          <w:rFonts w:ascii="Arial Narrow" w:hAnsi="Arial Narrow" w:cs="Arial"/>
          <w:color w:val="auto"/>
          <w:szCs w:val="22"/>
        </w:rPr>
      </w:pPr>
    </w:p>
    <w:p w14:paraId="3CC3C56C" w14:textId="3C40DC90" w:rsidR="00E02613" w:rsidRPr="00E1713B" w:rsidRDefault="00E02613" w:rsidP="00E02613">
      <w:pPr>
        <w:pStyle w:val="N1"/>
        <w:spacing w:after="0"/>
        <w:rPr>
          <w:rFonts w:ascii="Arial Narrow" w:hAnsi="Arial Narrow" w:cs="Arial"/>
          <w:color w:val="auto"/>
          <w:szCs w:val="22"/>
        </w:rPr>
      </w:pPr>
      <w:r w:rsidRPr="000956D5">
        <w:rPr>
          <w:rFonts w:ascii="Arial Narrow" w:hAnsi="Arial Narrow" w:cs="Arial"/>
          <w:color w:val="auto"/>
          <w:szCs w:val="22"/>
        </w:rPr>
        <w:t>Lo anterior, t</w:t>
      </w:r>
      <w:r w:rsidR="002D4FDA" w:rsidRPr="000956D5">
        <w:rPr>
          <w:rFonts w:ascii="Arial Narrow" w:hAnsi="Arial Narrow" w:cs="Arial"/>
          <w:color w:val="auto"/>
          <w:szCs w:val="22"/>
        </w:rPr>
        <w:t xml:space="preserve">eniendo en cuenta </w:t>
      </w:r>
      <w:r w:rsidRPr="000956D5">
        <w:rPr>
          <w:rFonts w:ascii="Arial Narrow" w:hAnsi="Arial Narrow" w:cs="Arial"/>
          <w:color w:val="auto"/>
          <w:szCs w:val="22"/>
        </w:rPr>
        <w:t xml:space="preserve">que </w:t>
      </w:r>
      <w:r w:rsidR="002D4FDA" w:rsidRPr="000956D5">
        <w:rPr>
          <w:rFonts w:ascii="Arial Narrow" w:hAnsi="Arial Narrow" w:cs="Arial"/>
          <w:color w:val="auto"/>
          <w:szCs w:val="22"/>
        </w:rPr>
        <w:t xml:space="preserve">el presupuesto oficial </w:t>
      </w:r>
      <w:r w:rsidRPr="000956D5">
        <w:rPr>
          <w:rFonts w:ascii="Arial Narrow" w:hAnsi="Arial Narrow" w:cs="Arial"/>
          <w:color w:val="auto"/>
          <w:szCs w:val="22"/>
        </w:rPr>
        <w:t xml:space="preserve">establecido para la Invitación Pública No. </w:t>
      </w:r>
      <w:r w:rsidR="008E6853">
        <w:rPr>
          <w:rFonts w:ascii="Arial Narrow" w:hAnsi="Arial Narrow" w:cs="Arial"/>
          <w:b/>
          <w:bCs/>
          <w:color w:val="auto"/>
          <w:szCs w:val="22"/>
        </w:rPr>
        <w:t>101185</w:t>
      </w:r>
      <w:r w:rsidR="006D6155">
        <w:rPr>
          <w:rFonts w:ascii="Arial Narrow" w:hAnsi="Arial Narrow" w:cs="Arial"/>
          <w:b/>
          <w:bCs/>
          <w:color w:val="auto"/>
          <w:szCs w:val="22"/>
        </w:rPr>
        <w:t xml:space="preserve"> </w:t>
      </w:r>
      <w:r w:rsidR="006D6155" w:rsidRPr="00F21EA7">
        <w:rPr>
          <w:rFonts w:ascii="Arial Narrow" w:hAnsi="Arial Narrow" w:cs="Arial"/>
          <w:lang w:eastAsia="es-CO"/>
        </w:rPr>
        <w:t>($</w:t>
      </w:r>
      <w:r w:rsidR="008E6853">
        <w:rPr>
          <w:rFonts w:ascii="Arial Narrow" w:hAnsi="Arial Narrow" w:cs="Arial"/>
          <w:lang w:eastAsia="es-CO"/>
        </w:rPr>
        <w:t>508.970.752</w:t>
      </w:r>
      <w:r w:rsidR="006D6155" w:rsidRPr="00F21EA7">
        <w:rPr>
          <w:rFonts w:ascii="Arial Narrow" w:hAnsi="Arial Narrow" w:cs="Arial"/>
          <w:lang w:eastAsia="es-CO"/>
        </w:rPr>
        <w:t>)</w:t>
      </w:r>
      <w:r w:rsidRPr="000956D5">
        <w:rPr>
          <w:rFonts w:ascii="Arial Narrow" w:hAnsi="Arial Narrow" w:cs="Arial"/>
          <w:color w:val="auto"/>
          <w:szCs w:val="22"/>
        </w:rPr>
        <w:t xml:space="preserve">, </w:t>
      </w:r>
      <w:r w:rsidR="002D4FDA" w:rsidRPr="000956D5">
        <w:rPr>
          <w:rFonts w:ascii="Arial Narrow" w:hAnsi="Arial Narrow" w:cs="Arial"/>
          <w:color w:val="auto"/>
          <w:szCs w:val="22"/>
        </w:rPr>
        <w:t xml:space="preserve">es inferior </w:t>
      </w:r>
      <w:r w:rsidR="00D15CB0">
        <w:rPr>
          <w:rFonts w:ascii="Arial Narrow" w:hAnsi="Arial Narrow" w:cs="Arial"/>
          <w:color w:val="auto"/>
          <w:szCs w:val="22"/>
        </w:rPr>
        <w:t xml:space="preserve">al </w:t>
      </w:r>
      <w:r w:rsidR="00D15CB0" w:rsidRPr="00035813">
        <w:rPr>
          <w:rFonts w:ascii="Arial Narrow" w:hAnsi="Arial Narrow" w:cs="Arial"/>
        </w:rPr>
        <w:t>umbral establecido por el Ministerio de Comercio Industria y Turismo</w:t>
      </w:r>
      <w:r w:rsidR="00D15CB0">
        <w:rPr>
          <w:rFonts w:ascii="Arial Narrow" w:hAnsi="Arial Narrow" w:cs="Arial"/>
        </w:rPr>
        <w:t xml:space="preserve">, que para la vigencia 2026, es de </w:t>
      </w:r>
      <w:r w:rsidR="009663F3" w:rsidRPr="00035813">
        <w:rPr>
          <w:rFonts w:ascii="Arial Narrow" w:hAnsi="Arial Narrow" w:cs="Arial"/>
        </w:rPr>
        <w:t xml:space="preserve">COP $ </w:t>
      </w:r>
      <w:r w:rsidR="009663F3">
        <w:rPr>
          <w:rFonts w:ascii="Arial Narrow" w:hAnsi="Arial Narrow" w:cs="Arial"/>
        </w:rPr>
        <w:t>511.708.497</w:t>
      </w:r>
      <w:r w:rsidR="00D15CB0">
        <w:rPr>
          <w:rFonts w:ascii="Arial Narrow" w:hAnsi="Arial Narrow" w:cs="Arial"/>
          <w:color w:val="auto"/>
          <w:szCs w:val="22"/>
        </w:rPr>
        <w:t>.</w:t>
      </w:r>
      <w:r w:rsidR="006620D1">
        <w:rPr>
          <w:rFonts w:ascii="Arial Narrow" w:hAnsi="Arial Narrow" w:cs="Arial"/>
          <w:color w:val="auto"/>
          <w:szCs w:val="22"/>
        </w:rPr>
        <w:t xml:space="preserve"> </w:t>
      </w:r>
    </w:p>
    <w:p w14:paraId="49B8BF67" w14:textId="77777777" w:rsidR="00B86317" w:rsidRDefault="00B86317" w:rsidP="00E02613">
      <w:pPr>
        <w:pStyle w:val="BodyText21"/>
        <w:widowControl/>
        <w:rPr>
          <w:rFonts w:ascii="Arial Narrow" w:hAnsi="Arial Narrow" w:cs="Arial"/>
          <w:szCs w:val="22"/>
          <w:u w:val="single"/>
        </w:rPr>
      </w:pPr>
    </w:p>
    <w:p w14:paraId="7BEACA26" w14:textId="058CF1D8" w:rsidR="004F53C1" w:rsidRPr="00E1713B" w:rsidRDefault="00E02613" w:rsidP="00E02613">
      <w:pPr>
        <w:pStyle w:val="BodyText21"/>
        <w:widowControl/>
        <w:rPr>
          <w:rFonts w:ascii="Arial Narrow" w:hAnsi="Arial Narrow" w:cs="Arial"/>
          <w:szCs w:val="22"/>
          <w:lang w:val="es-CO"/>
        </w:rPr>
      </w:pPr>
      <w:r w:rsidRPr="0090244B">
        <w:rPr>
          <w:rFonts w:ascii="Arial Narrow" w:hAnsi="Arial Narrow" w:cs="Arial"/>
          <w:szCs w:val="22"/>
          <w:u w:val="single"/>
        </w:rPr>
        <w:t xml:space="preserve">Las solicitudes </w:t>
      </w:r>
      <w:r w:rsidR="00E1713B" w:rsidRPr="0090244B">
        <w:rPr>
          <w:rFonts w:ascii="Arial Narrow" w:hAnsi="Arial Narrow" w:cs="Arial"/>
          <w:szCs w:val="22"/>
          <w:u w:val="single"/>
        </w:rPr>
        <w:t xml:space="preserve">para limitar el proceso a Mipyme </w:t>
      </w:r>
      <w:r w:rsidRPr="0090244B">
        <w:rPr>
          <w:rFonts w:ascii="Arial Narrow" w:hAnsi="Arial Narrow" w:cs="Arial"/>
          <w:szCs w:val="22"/>
          <w:u w:val="single"/>
        </w:rPr>
        <w:t xml:space="preserve">se </w:t>
      </w:r>
      <w:r w:rsidR="00E1713B" w:rsidRPr="0090244B">
        <w:rPr>
          <w:rFonts w:ascii="Arial Narrow" w:hAnsi="Arial Narrow" w:cs="Arial"/>
          <w:szCs w:val="22"/>
          <w:u w:val="single"/>
        </w:rPr>
        <w:t xml:space="preserve">podrán presentar a través del SECOP II, </w:t>
      </w:r>
      <w:r w:rsidR="004F0D88">
        <w:rPr>
          <w:rFonts w:ascii="Arial Narrow" w:hAnsi="Arial Narrow" w:cs="Arial"/>
          <w:b/>
          <w:szCs w:val="22"/>
          <w:u w:val="single"/>
        </w:rPr>
        <w:t>h</w:t>
      </w:r>
      <w:r w:rsidR="004F0D88" w:rsidRPr="004F0D88">
        <w:rPr>
          <w:rFonts w:ascii="Arial Narrow" w:hAnsi="Arial Narrow" w:cs="Arial"/>
          <w:b/>
          <w:szCs w:val="22"/>
          <w:u w:val="single"/>
        </w:rPr>
        <w:t xml:space="preserve">asta el </w:t>
      </w:r>
      <w:r w:rsidR="008A254E">
        <w:rPr>
          <w:rFonts w:ascii="Arial Narrow" w:hAnsi="Arial Narrow" w:cs="Arial"/>
          <w:b/>
          <w:szCs w:val="22"/>
          <w:u w:val="single"/>
        </w:rPr>
        <w:t>2</w:t>
      </w:r>
      <w:r w:rsidR="009E7033">
        <w:rPr>
          <w:rFonts w:ascii="Arial Narrow" w:hAnsi="Arial Narrow" w:cs="Arial"/>
          <w:b/>
          <w:szCs w:val="22"/>
          <w:u w:val="single"/>
        </w:rPr>
        <w:t>6</w:t>
      </w:r>
      <w:r w:rsidR="008A254E">
        <w:rPr>
          <w:rFonts w:ascii="Arial Narrow" w:hAnsi="Arial Narrow" w:cs="Arial"/>
          <w:b/>
          <w:szCs w:val="22"/>
          <w:u w:val="single"/>
        </w:rPr>
        <w:t xml:space="preserve"> de octu</w:t>
      </w:r>
      <w:r w:rsidR="00AB4BB1">
        <w:rPr>
          <w:rFonts w:ascii="Arial Narrow" w:hAnsi="Arial Narrow" w:cs="Arial"/>
          <w:b/>
          <w:szCs w:val="22"/>
          <w:u w:val="single"/>
        </w:rPr>
        <w:t>bre</w:t>
      </w:r>
      <w:r w:rsidR="00F57782">
        <w:rPr>
          <w:rFonts w:ascii="Arial Narrow" w:hAnsi="Arial Narrow" w:cs="Arial"/>
          <w:b/>
          <w:szCs w:val="22"/>
          <w:u w:val="single"/>
        </w:rPr>
        <w:t xml:space="preserve"> de 2026</w:t>
      </w:r>
      <w:r w:rsidR="004F0D88" w:rsidRPr="004F0D88">
        <w:rPr>
          <w:rFonts w:ascii="Arial Narrow" w:hAnsi="Arial Narrow" w:cs="Arial"/>
          <w:b/>
          <w:szCs w:val="22"/>
          <w:u w:val="single"/>
        </w:rPr>
        <w:t xml:space="preserve"> a las </w:t>
      </w:r>
      <w:r w:rsidR="00587595">
        <w:rPr>
          <w:rFonts w:ascii="Arial Narrow" w:hAnsi="Arial Narrow" w:cs="Arial"/>
          <w:b/>
          <w:szCs w:val="22"/>
          <w:u w:val="single"/>
        </w:rPr>
        <w:t>12</w:t>
      </w:r>
      <w:r w:rsidR="00F57782">
        <w:rPr>
          <w:rFonts w:ascii="Arial Narrow" w:hAnsi="Arial Narrow" w:cs="Arial"/>
          <w:b/>
          <w:szCs w:val="22"/>
          <w:u w:val="single"/>
        </w:rPr>
        <w:t xml:space="preserve">:00:00 </w:t>
      </w:r>
      <w:r w:rsidR="00587595">
        <w:rPr>
          <w:rFonts w:ascii="Arial Narrow" w:hAnsi="Arial Narrow" w:cs="Arial"/>
          <w:b/>
          <w:szCs w:val="22"/>
          <w:u w:val="single"/>
        </w:rPr>
        <w:t>medio d</w:t>
      </w:r>
      <w:r w:rsidR="00D37070">
        <w:rPr>
          <w:rFonts w:ascii="Arial Narrow" w:hAnsi="Arial Narrow" w:cs="Arial"/>
          <w:b/>
          <w:szCs w:val="22"/>
          <w:u w:val="single"/>
        </w:rPr>
        <w:t>ía</w:t>
      </w:r>
    </w:p>
    <w:p w14:paraId="795A1E45" w14:textId="77777777" w:rsidR="006433FF" w:rsidRPr="00E1713B" w:rsidRDefault="006433FF" w:rsidP="00E02613">
      <w:pPr>
        <w:pStyle w:val="BodyText21"/>
        <w:widowControl/>
        <w:rPr>
          <w:rFonts w:ascii="Arial Narrow" w:hAnsi="Arial Narrow" w:cs="Arial"/>
          <w:szCs w:val="22"/>
          <w:lang w:val="es-CO"/>
        </w:rPr>
      </w:pPr>
    </w:p>
    <w:p w14:paraId="114830AF" w14:textId="32747EE1" w:rsidR="00370C93" w:rsidRDefault="003D3D76" w:rsidP="00E0261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CRONOGRAMA DEL PROCESO DE SELECCIÓN</w:t>
      </w:r>
      <w:r w:rsidR="00DB2D13" w:rsidRPr="00E1713B">
        <w:rPr>
          <w:rFonts w:ascii="Arial Narrow" w:hAnsi="Arial Narrow" w:cs="Arial"/>
          <w:b/>
          <w:sz w:val="22"/>
          <w:szCs w:val="22"/>
        </w:rPr>
        <w:t xml:space="preserve">: </w:t>
      </w:r>
    </w:p>
    <w:p w14:paraId="59052FCD" w14:textId="77777777" w:rsidR="00DB6431" w:rsidRDefault="00DB6431" w:rsidP="00E02613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7"/>
        <w:gridCol w:w="1359"/>
        <w:gridCol w:w="6148"/>
      </w:tblGrid>
      <w:tr w:rsidR="003D3D76" w:rsidRPr="003D3D76" w14:paraId="545AD323" w14:textId="77777777" w:rsidTr="00E41D96">
        <w:trPr>
          <w:jc w:val="center"/>
        </w:trPr>
        <w:tc>
          <w:tcPr>
            <w:tcW w:w="1557" w:type="dxa"/>
          </w:tcPr>
          <w:p w14:paraId="16711F1C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center"/>
              <w:rPr>
                <w:rFonts w:ascii="Arial Narrow" w:hAnsi="Arial Narrow" w:cstheme="majorHAnsi"/>
                <w:b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b/>
                <w:sz w:val="22"/>
                <w:szCs w:val="18"/>
              </w:rPr>
              <w:t>ETAPAS DEL PROCESO</w:t>
            </w:r>
          </w:p>
        </w:tc>
        <w:tc>
          <w:tcPr>
            <w:tcW w:w="1359" w:type="dxa"/>
          </w:tcPr>
          <w:p w14:paraId="0CC333AA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center"/>
              <w:rPr>
                <w:rFonts w:ascii="Arial Narrow" w:hAnsi="Arial Narrow" w:cstheme="majorHAnsi"/>
                <w:b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b/>
                <w:sz w:val="22"/>
                <w:szCs w:val="18"/>
              </w:rPr>
              <w:t>FECHA Y HORA</w:t>
            </w:r>
          </w:p>
        </w:tc>
        <w:tc>
          <w:tcPr>
            <w:tcW w:w="6148" w:type="dxa"/>
          </w:tcPr>
          <w:p w14:paraId="37A1C6F7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center"/>
              <w:rPr>
                <w:rFonts w:ascii="Arial Narrow" w:hAnsi="Arial Narrow" w:cstheme="majorHAnsi"/>
                <w:b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b/>
                <w:sz w:val="22"/>
                <w:szCs w:val="18"/>
              </w:rPr>
              <w:t>LUGAR</w:t>
            </w:r>
          </w:p>
        </w:tc>
      </w:tr>
      <w:tr w:rsidR="003D3D76" w:rsidRPr="003D3D76" w14:paraId="4F4EC7D6" w14:textId="77777777" w:rsidTr="00E41D96">
        <w:trPr>
          <w:jc w:val="center"/>
        </w:trPr>
        <w:tc>
          <w:tcPr>
            <w:tcW w:w="1557" w:type="dxa"/>
          </w:tcPr>
          <w:p w14:paraId="78390A23" w14:textId="77D3AB75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="Arial"/>
                <w:sz w:val="22"/>
                <w:szCs w:val="18"/>
              </w:rPr>
            </w:pPr>
            <w:r>
              <w:rPr>
                <w:rFonts w:ascii="Arial Narrow" w:hAnsi="Arial Narrow" w:cs="Arial"/>
                <w:sz w:val="22"/>
                <w:szCs w:val="18"/>
              </w:rPr>
              <w:t>Envío de solicitudes</w:t>
            </w:r>
            <w:r w:rsidRPr="003D3D76">
              <w:rPr>
                <w:rFonts w:ascii="Arial Narrow" w:hAnsi="Arial Narrow" w:cs="Arial"/>
                <w:sz w:val="22"/>
                <w:szCs w:val="18"/>
              </w:rPr>
              <w:t xml:space="preserve"> para limitar el proceso a Mipyme</w:t>
            </w:r>
          </w:p>
        </w:tc>
        <w:tc>
          <w:tcPr>
            <w:tcW w:w="1359" w:type="dxa"/>
          </w:tcPr>
          <w:p w14:paraId="3F46C5CB" w14:textId="61FB334D" w:rsidR="002F4066" w:rsidRPr="003D3D76" w:rsidRDefault="003D3D76" w:rsidP="005108A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Hasta el </w:t>
            </w:r>
            <w:r w:rsidR="00AB4BB1">
              <w:rPr>
                <w:rFonts w:ascii="Arial Narrow" w:hAnsi="Arial Narrow" w:cstheme="majorHAnsi"/>
                <w:sz w:val="22"/>
                <w:szCs w:val="18"/>
              </w:rPr>
              <w:t>2</w:t>
            </w:r>
            <w:r w:rsidR="009E7033">
              <w:rPr>
                <w:rFonts w:ascii="Arial Narrow" w:hAnsi="Arial Narrow" w:cstheme="majorHAnsi"/>
                <w:sz w:val="22"/>
                <w:szCs w:val="18"/>
              </w:rPr>
              <w:t>6</w:t>
            </w:r>
            <w:r w:rsidR="00AB4BB1">
              <w:rPr>
                <w:rFonts w:ascii="Arial Narrow" w:hAnsi="Arial Narrow" w:cstheme="majorHAnsi"/>
                <w:sz w:val="22"/>
                <w:szCs w:val="18"/>
              </w:rPr>
              <w:t xml:space="preserve"> de octubre</w:t>
            </w:r>
            <w:r w:rsidR="00F75CE7">
              <w:rPr>
                <w:rFonts w:ascii="Arial Narrow" w:hAnsi="Arial Narrow" w:cstheme="majorHAnsi"/>
                <w:sz w:val="22"/>
                <w:szCs w:val="18"/>
              </w:rPr>
              <w:t xml:space="preserve"> de 2026</w:t>
            </w: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a las </w:t>
            </w:r>
            <w:r w:rsidR="00D37070">
              <w:rPr>
                <w:rFonts w:ascii="Arial Narrow" w:hAnsi="Arial Narrow" w:cstheme="majorHAnsi"/>
                <w:sz w:val="22"/>
                <w:szCs w:val="18"/>
              </w:rPr>
              <w:t>12:00 del medio día</w:t>
            </w:r>
          </w:p>
        </w:tc>
        <w:tc>
          <w:tcPr>
            <w:tcW w:w="6148" w:type="dxa"/>
          </w:tcPr>
          <w:p w14:paraId="191ED7F0" w14:textId="0F99A65C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7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</w:p>
        </w:tc>
      </w:tr>
      <w:tr w:rsidR="003D3D76" w:rsidRPr="003D3D76" w14:paraId="0F11372A" w14:textId="77777777" w:rsidTr="00E41D96">
        <w:trPr>
          <w:jc w:val="center"/>
        </w:trPr>
        <w:tc>
          <w:tcPr>
            <w:tcW w:w="1557" w:type="dxa"/>
          </w:tcPr>
          <w:p w14:paraId="3B62C4A6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="Arial"/>
                <w:sz w:val="22"/>
                <w:szCs w:val="18"/>
              </w:rPr>
              <w:t xml:space="preserve">Publicación y consulta del documento de condiciones particulares de contratación </w:t>
            </w:r>
          </w:p>
        </w:tc>
        <w:tc>
          <w:tcPr>
            <w:tcW w:w="1359" w:type="dxa"/>
          </w:tcPr>
          <w:p w14:paraId="765263F6" w14:textId="7C97AE75" w:rsidR="008C10B6" w:rsidRDefault="00AB4BB1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>
              <w:rPr>
                <w:rFonts w:ascii="Arial Narrow" w:hAnsi="Arial Narrow" w:cstheme="majorHAnsi"/>
                <w:sz w:val="22"/>
                <w:szCs w:val="18"/>
              </w:rPr>
              <w:t>2</w:t>
            </w:r>
            <w:r w:rsidR="00310E5E">
              <w:rPr>
                <w:rFonts w:ascii="Arial Narrow" w:hAnsi="Arial Narrow" w:cstheme="majorHAnsi"/>
                <w:sz w:val="22"/>
                <w:szCs w:val="18"/>
              </w:rPr>
              <w:t>6</w:t>
            </w:r>
            <w:r>
              <w:rPr>
                <w:rFonts w:ascii="Arial Narrow" w:hAnsi="Arial Narrow" w:cstheme="majorHAnsi"/>
                <w:sz w:val="22"/>
                <w:szCs w:val="18"/>
              </w:rPr>
              <w:t xml:space="preserve"> de octubre</w:t>
            </w:r>
            <w:r w:rsidR="005108A1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  <w:r w:rsidR="00F75CE7">
              <w:rPr>
                <w:rFonts w:ascii="Arial Narrow" w:hAnsi="Arial Narrow" w:cstheme="majorHAnsi"/>
                <w:sz w:val="22"/>
                <w:szCs w:val="18"/>
              </w:rPr>
              <w:t>de 2026</w:t>
            </w:r>
          </w:p>
          <w:p w14:paraId="571EF376" w14:textId="097F87F8" w:rsidR="0069465B" w:rsidRPr="003D3D76" w:rsidRDefault="0069465B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</w:p>
        </w:tc>
        <w:tc>
          <w:tcPr>
            <w:tcW w:w="6148" w:type="dxa"/>
          </w:tcPr>
          <w:p w14:paraId="596EE9EE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8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2750A4D4" w14:textId="77777777" w:rsidTr="00E41D96">
        <w:trPr>
          <w:jc w:val="center"/>
        </w:trPr>
        <w:tc>
          <w:tcPr>
            <w:tcW w:w="1557" w:type="dxa"/>
          </w:tcPr>
          <w:p w14:paraId="227E08B9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eastAsia="Arial" w:hAnsi="Arial Narrow" w:cs="Arial"/>
                <w:sz w:val="22"/>
                <w:szCs w:val="18"/>
              </w:rPr>
              <w:t>Plazo para realizar observaciones al Documento de condiciones particulares de contratación</w:t>
            </w:r>
          </w:p>
        </w:tc>
        <w:tc>
          <w:tcPr>
            <w:tcW w:w="1359" w:type="dxa"/>
          </w:tcPr>
          <w:p w14:paraId="4306C411" w14:textId="1D1CC197" w:rsidR="00E97434" w:rsidRDefault="00A70287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A70287">
              <w:rPr>
                <w:rFonts w:ascii="Arial Narrow" w:hAnsi="Arial Narrow" w:cstheme="majorHAnsi"/>
                <w:sz w:val="22"/>
                <w:szCs w:val="18"/>
              </w:rPr>
              <w:t xml:space="preserve">Hasta el </w:t>
            </w:r>
            <w:r w:rsidR="00862931">
              <w:rPr>
                <w:rFonts w:ascii="Arial Narrow" w:hAnsi="Arial Narrow" w:cstheme="majorHAnsi"/>
                <w:sz w:val="22"/>
                <w:szCs w:val="18"/>
              </w:rPr>
              <w:t>2</w:t>
            </w:r>
            <w:r w:rsidR="00310E5E">
              <w:rPr>
                <w:rFonts w:ascii="Arial Narrow" w:hAnsi="Arial Narrow" w:cstheme="majorHAnsi"/>
                <w:sz w:val="22"/>
                <w:szCs w:val="18"/>
              </w:rPr>
              <w:t>8</w:t>
            </w:r>
            <w:r w:rsidR="005108A1">
              <w:rPr>
                <w:rFonts w:ascii="Arial Narrow" w:hAnsi="Arial Narrow" w:cstheme="majorHAnsi"/>
                <w:sz w:val="22"/>
                <w:szCs w:val="18"/>
              </w:rPr>
              <w:t xml:space="preserve"> de </w:t>
            </w:r>
            <w:r w:rsidR="00862931">
              <w:rPr>
                <w:rFonts w:ascii="Arial Narrow" w:hAnsi="Arial Narrow" w:cstheme="majorHAnsi"/>
                <w:sz w:val="22"/>
                <w:szCs w:val="18"/>
              </w:rPr>
              <w:t xml:space="preserve">octubre </w:t>
            </w:r>
            <w:r w:rsidR="00F75CE7">
              <w:rPr>
                <w:rFonts w:ascii="Arial Narrow" w:hAnsi="Arial Narrow" w:cstheme="majorHAnsi"/>
                <w:sz w:val="22"/>
                <w:szCs w:val="18"/>
              </w:rPr>
              <w:t>de 2026</w:t>
            </w:r>
            <w:r w:rsidRPr="00A70287">
              <w:rPr>
                <w:rFonts w:ascii="Arial Narrow" w:hAnsi="Arial Narrow" w:cstheme="majorHAnsi"/>
                <w:sz w:val="22"/>
                <w:szCs w:val="18"/>
              </w:rPr>
              <w:t xml:space="preserve"> a las 23:59:</w:t>
            </w:r>
            <w:r w:rsidR="0048563D">
              <w:rPr>
                <w:rFonts w:ascii="Arial Narrow" w:hAnsi="Arial Narrow" w:cstheme="majorHAnsi"/>
                <w:sz w:val="22"/>
                <w:szCs w:val="18"/>
              </w:rPr>
              <w:t>59</w:t>
            </w:r>
          </w:p>
          <w:p w14:paraId="5821591A" w14:textId="05E35A12" w:rsidR="00587595" w:rsidRPr="003D3D76" w:rsidRDefault="00587595" w:rsidP="005108A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</w:p>
        </w:tc>
        <w:tc>
          <w:tcPr>
            <w:tcW w:w="6148" w:type="dxa"/>
          </w:tcPr>
          <w:p w14:paraId="1264279E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9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2C95C673" w14:textId="77777777" w:rsidTr="00E41D96">
        <w:trPr>
          <w:jc w:val="center"/>
        </w:trPr>
        <w:tc>
          <w:tcPr>
            <w:tcW w:w="1557" w:type="dxa"/>
          </w:tcPr>
          <w:p w14:paraId="5BD016FB" w14:textId="77777777" w:rsidR="003D3D76" w:rsidRPr="003D3D76" w:rsidRDefault="003D3D76" w:rsidP="00C37143">
            <w:pPr>
              <w:tabs>
                <w:tab w:val="left" w:pos="1432"/>
                <w:tab w:val="left" w:pos="1942"/>
              </w:tabs>
              <w:spacing w:line="240" w:lineRule="atLeast"/>
              <w:jc w:val="both"/>
              <w:rPr>
                <w:rFonts w:ascii="Arial Narrow" w:eastAsia="Arial" w:hAnsi="Arial Narrow" w:cs="Arial"/>
                <w:sz w:val="22"/>
                <w:szCs w:val="18"/>
                <w:lang w:bidi="es-ES"/>
              </w:rPr>
            </w:pPr>
            <w:r w:rsidRPr="003D3D76">
              <w:rPr>
                <w:rFonts w:ascii="Arial Narrow" w:eastAsia="Arial" w:hAnsi="Arial Narrow" w:cs="Arial"/>
                <w:sz w:val="22"/>
                <w:szCs w:val="18"/>
                <w:lang w:bidi="es-ES"/>
              </w:rPr>
              <w:lastRenderedPageBreak/>
              <w:t>Respuesta a observaciones al Documento de condiciones particulares de contratación</w:t>
            </w:r>
          </w:p>
        </w:tc>
        <w:tc>
          <w:tcPr>
            <w:tcW w:w="1359" w:type="dxa"/>
          </w:tcPr>
          <w:p w14:paraId="41F7C2C2" w14:textId="2DAFDC1C" w:rsidR="00E7387A" w:rsidRDefault="00A70287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A70287">
              <w:rPr>
                <w:rFonts w:ascii="Arial Narrow" w:hAnsi="Arial Narrow" w:cstheme="majorHAnsi"/>
                <w:sz w:val="22"/>
                <w:szCs w:val="18"/>
              </w:rPr>
              <w:t xml:space="preserve">Hasta el </w:t>
            </w:r>
            <w:r w:rsidR="00310E5E">
              <w:rPr>
                <w:rFonts w:ascii="Arial Narrow" w:hAnsi="Arial Narrow" w:cstheme="majorHAnsi"/>
                <w:sz w:val="22"/>
                <w:szCs w:val="18"/>
              </w:rPr>
              <w:t>30</w:t>
            </w:r>
            <w:r w:rsidR="005108A1">
              <w:rPr>
                <w:rFonts w:ascii="Arial Narrow" w:hAnsi="Arial Narrow" w:cstheme="majorHAnsi"/>
                <w:sz w:val="22"/>
                <w:szCs w:val="18"/>
              </w:rPr>
              <w:t xml:space="preserve"> de </w:t>
            </w:r>
            <w:r w:rsidR="00310E5E">
              <w:rPr>
                <w:rFonts w:ascii="Arial Narrow" w:hAnsi="Arial Narrow" w:cstheme="majorHAnsi"/>
                <w:sz w:val="22"/>
                <w:szCs w:val="18"/>
              </w:rPr>
              <w:t>octubre</w:t>
            </w:r>
            <w:r w:rsidR="005108A1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  <w:r w:rsidR="00F75CE7">
              <w:rPr>
                <w:rFonts w:ascii="Arial Narrow" w:hAnsi="Arial Narrow" w:cstheme="majorHAnsi"/>
                <w:sz w:val="22"/>
                <w:szCs w:val="18"/>
              </w:rPr>
              <w:t>de 2026</w:t>
            </w:r>
            <w:r w:rsidRPr="00A70287">
              <w:rPr>
                <w:rFonts w:ascii="Arial Narrow" w:hAnsi="Arial Narrow" w:cstheme="majorHAnsi"/>
                <w:sz w:val="22"/>
                <w:szCs w:val="18"/>
              </w:rPr>
              <w:t xml:space="preserve"> a las 23:59:59</w:t>
            </w:r>
          </w:p>
          <w:p w14:paraId="590E7D57" w14:textId="268BFB17" w:rsidR="00E7387A" w:rsidRPr="003D3D76" w:rsidRDefault="00E7387A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6148" w:type="dxa"/>
          </w:tcPr>
          <w:p w14:paraId="1BEB4A80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10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0F6EA6FB" w14:textId="77777777" w:rsidTr="00E41D96">
        <w:trPr>
          <w:jc w:val="center"/>
        </w:trPr>
        <w:tc>
          <w:tcPr>
            <w:tcW w:w="1557" w:type="dxa"/>
          </w:tcPr>
          <w:p w14:paraId="08EAFB3A" w14:textId="77777777" w:rsidR="003D3D76" w:rsidRPr="003D3D76" w:rsidRDefault="003D3D76" w:rsidP="00C37143">
            <w:pPr>
              <w:spacing w:line="240" w:lineRule="atLeast"/>
              <w:ind w:right="9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eastAsia="Arial" w:hAnsi="Arial Narrow" w:cs="Arial"/>
                <w:sz w:val="22"/>
                <w:szCs w:val="18"/>
              </w:rPr>
              <w:t>Plazo para expedir adendas</w:t>
            </w:r>
          </w:p>
        </w:tc>
        <w:tc>
          <w:tcPr>
            <w:tcW w:w="1359" w:type="dxa"/>
          </w:tcPr>
          <w:p w14:paraId="39B4A48E" w14:textId="7286A72A" w:rsidR="00C75F79" w:rsidRPr="003D3D76" w:rsidRDefault="003D3D76" w:rsidP="005108A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Un día hábil antes del cierre para presentar propuestas </w:t>
            </w:r>
          </w:p>
        </w:tc>
        <w:tc>
          <w:tcPr>
            <w:tcW w:w="6148" w:type="dxa"/>
          </w:tcPr>
          <w:p w14:paraId="6219B62C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11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617993FA" w14:textId="77777777" w:rsidTr="00E41D96">
        <w:trPr>
          <w:jc w:val="center"/>
        </w:trPr>
        <w:tc>
          <w:tcPr>
            <w:tcW w:w="1557" w:type="dxa"/>
          </w:tcPr>
          <w:p w14:paraId="23089B5D" w14:textId="77777777" w:rsidR="003D3D76" w:rsidRPr="003D3D76" w:rsidRDefault="003D3D76" w:rsidP="00C37143">
            <w:pPr>
              <w:spacing w:before="191" w:line="240" w:lineRule="atLeast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eastAsia="Arial" w:hAnsi="Arial Narrow" w:cs="Arial"/>
                <w:sz w:val="22"/>
                <w:szCs w:val="18"/>
              </w:rPr>
              <w:t>Entrega de propuestas – Cierre</w:t>
            </w:r>
          </w:p>
        </w:tc>
        <w:tc>
          <w:tcPr>
            <w:tcW w:w="1359" w:type="dxa"/>
          </w:tcPr>
          <w:p w14:paraId="1C3D10C2" w14:textId="7FC6E892" w:rsidR="007F1A19" w:rsidRPr="003D3D76" w:rsidRDefault="00150DAC" w:rsidP="005108A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150DAC">
              <w:rPr>
                <w:rFonts w:ascii="Arial Narrow" w:hAnsi="Arial Narrow" w:cstheme="majorHAnsi"/>
                <w:sz w:val="22"/>
                <w:szCs w:val="18"/>
              </w:rPr>
              <w:t xml:space="preserve">Hasta el </w:t>
            </w:r>
            <w:r w:rsidR="006F35C2">
              <w:rPr>
                <w:rFonts w:ascii="Arial Narrow" w:hAnsi="Arial Narrow" w:cstheme="majorHAnsi"/>
                <w:sz w:val="22"/>
                <w:szCs w:val="18"/>
              </w:rPr>
              <w:t>04 de noviembre</w:t>
            </w:r>
            <w:r w:rsidR="007E51F2">
              <w:rPr>
                <w:rFonts w:ascii="Arial Narrow" w:hAnsi="Arial Narrow" w:cstheme="majorHAnsi"/>
                <w:sz w:val="22"/>
                <w:szCs w:val="18"/>
              </w:rPr>
              <w:t xml:space="preserve"> de 2026</w:t>
            </w:r>
            <w:r w:rsidRPr="00150DAC">
              <w:rPr>
                <w:rFonts w:ascii="Arial Narrow" w:hAnsi="Arial Narrow" w:cstheme="majorHAnsi"/>
                <w:sz w:val="22"/>
                <w:szCs w:val="18"/>
              </w:rPr>
              <w:t xml:space="preserve"> a las 16:00:00</w:t>
            </w:r>
          </w:p>
        </w:tc>
        <w:tc>
          <w:tcPr>
            <w:tcW w:w="6148" w:type="dxa"/>
          </w:tcPr>
          <w:p w14:paraId="6DB8B160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12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2C21857A" w14:textId="77777777" w:rsidTr="00E41D96">
        <w:trPr>
          <w:jc w:val="center"/>
        </w:trPr>
        <w:tc>
          <w:tcPr>
            <w:tcW w:w="1557" w:type="dxa"/>
          </w:tcPr>
          <w:p w14:paraId="102ED170" w14:textId="77777777" w:rsidR="003D3D76" w:rsidRPr="003D3D76" w:rsidRDefault="003D3D76" w:rsidP="00C37143">
            <w:pPr>
              <w:spacing w:line="240" w:lineRule="atLeast"/>
              <w:jc w:val="both"/>
              <w:rPr>
                <w:rFonts w:ascii="Arial Narrow" w:eastAsia="Arial" w:hAnsi="Arial Narrow" w:cs="Arial"/>
                <w:sz w:val="22"/>
                <w:szCs w:val="18"/>
              </w:rPr>
            </w:pPr>
            <w:r w:rsidRPr="003D3D76">
              <w:rPr>
                <w:rFonts w:ascii="Arial Narrow" w:eastAsia="Arial" w:hAnsi="Arial Narrow" w:cs="Arial"/>
                <w:sz w:val="22"/>
                <w:szCs w:val="18"/>
              </w:rPr>
              <w:t>Informe de Verificación y Evaluación preliminar de las propuestas, Requerimiento o solicitud de subsanación de documentos y/o requisitos</w:t>
            </w:r>
          </w:p>
        </w:tc>
        <w:tc>
          <w:tcPr>
            <w:tcW w:w="1359" w:type="dxa"/>
          </w:tcPr>
          <w:p w14:paraId="3686DDE3" w14:textId="453084D1" w:rsidR="00F2554E" w:rsidRDefault="00B0352B" w:rsidP="00150DAC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>
              <w:rPr>
                <w:rFonts w:ascii="Arial Narrow" w:hAnsi="Arial Narrow" w:cstheme="majorHAnsi"/>
                <w:sz w:val="22"/>
                <w:szCs w:val="18"/>
              </w:rPr>
              <w:t>06 de noviembre</w:t>
            </w:r>
            <w:r w:rsidR="00351C02">
              <w:rPr>
                <w:rFonts w:ascii="Arial Narrow" w:hAnsi="Arial Narrow" w:cstheme="majorHAnsi"/>
                <w:sz w:val="22"/>
                <w:szCs w:val="18"/>
              </w:rPr>
              <w:t xml:space="preserve"> de 2026</w:t>
            </w:r>
            <w:r w:rsidR="00150DAC" w:rsidRPr="00150DAC">
              <w:rPr>
                <w:rFonts w:ascii="Arial Narrow" w:hAnsi="Arial Narrow" w:cstheme="majorHAnsi"/>
                <w:sz w:val="22"/>
                <w:szCs w:val="18"/>
              </w:rPr>
              <w:t xml:space="preserve"> a las</w:t>
            </w:r>
            <w:r w:rsidR="00150DAC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  <w:r w:rsidR="00150DAC" w:rsidRPr="00150DAC">
              <w:rPr>
                <w:rFonts w:ascii="Arial Narrow" w:hAnsi="Arial Narrow" w:cstheme="majorHAnsi"/>
                <w:sz w:val="22"/>
                <w:szCs w:val="18"/>
              </w:rPr>
              <w:t>23:59:59</w:t>
            </w:r>
          </w:p>
          <w:p w14:paraId="0ACFCFF5" w14:textId="65713016" w:rsidR="00277BB3" w:rsidRPr="003D3D76" w:rsidRDefault="00277BB3" w:rsidP="005108A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</w:p>
        </w:tc>
        <w:tc>
          <w:tcPr>
            <w:tcW w:w="6148" w:type="dxa"/>
          </w:tcPr>
          <w:p w14:paraId="61699FBA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13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6B7C37FF" w14:textId="77777777" w:rsidTr="00E41D96">
        <w:trPr>
          <w:jc w:val="center"/>
        </w:trPr>
        <w:tc>
          <w:tcPr>
            <w:tcW w:w="1557" w:type="dxa"/>
          </w:tcPr>
          <w:p w14:paraId="1D0A6A2C" w14:textId="77777777" w:rsidR="003D3D76" w:rsidRPr="003D3D76" w:rsidRDefault="003D3D76" w:rsidP="00C37143">
            <w:pPr>
              <w:spacing w:line="240" w:lineRule="atLeast"/>
              <w:jc w:val="both"/>
              <w:rPr>
                <w:rFonts w:ascii="Arial Narrow" w:eastAsia="Arial" w:hAnsi="Arial Narrow" w:cs="Arial"/>
                <w:sz w:val="22"/>
                <w:szCs w:val="18"/>
              </w:rPr>
            </w:pPr>
            <w:r w:rsidRPr="003D3D76">
              <w:rPr>
                <w:rFonts w:ascii="Arial Narrow" w:eastAsia="Arial" w:hAnsi="Arial Narrow" w:cs="Arial"/>
                <w:sz w:val="22"/>
                <w:szCs w:val="18"/>
              </w:rPr>
              <w:t>Fecha límite para subsanar lo requerido, observar el informe preliminar y documentación presentada por los proponentes para efectos habilitantes y calificables</w:t>
            </w:r>
          </w:p>
        </w:tc>
        <w:tc>
          <w:tcPr>
            <w:tcW w:w="1359" w:type="dxa"/>
          </w:tcPr>
          <w:p w14:paraId="57A83B4B" w14:textId="6A5500D7" w:rsidR="003737EC" w:rsidRDefault="003737EC" w:rsidP="003737EC">
            <w:pPr>
              <w:spacing w:line="240" w:lineRule="atLeast"/>
              <w:jc w:val="both"/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</w:pPr>
            <w:r w:rsidRPr="003737EC"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  <w:t xml:space="preserve">Hasta el </w:t>
            </w:r>
            <w:r w:rsidR="00B0352B"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  <w:t xml:space="preserve">10 de noviembre </w:t>
            </w:r>
            <w:r w:rsidR="00B42B8C"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  <w:t>de 2026</w:t>
            </w:r>
            <w:r w:rsidRPr="003737EC"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  <w:t xml:space="preserve"> a las</w:t>
            </w:r>
            <w:r w:rsidR="00644215"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  <w:t xml:space="preserve"> </w:t>
            </w:r>
            <w:r w:rsidRPr="003737EC"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  <w:t>23:59:59 por Secop II</w:t>
            </w:r>
          </w:p>
          <w:p w14:paraId="22F8CD02" w14:textId="76897C3B" w:rsidR="00DF40CF" w:rsidRPr="003737EC" w:rsidRDefault="00DF40CF" w:rsidP="003737EC">
            <w:pPr>
              <w:spacing w:line="240" w:lineRule="atLeast"/>
              <w:jc w:val="both"/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</w:pPr>
          </w:p>
          <w:p w14:paraId="6BF7A3AE" w14:textId="77777777" w:rsidR="003737EC" w:rsidRPr="003737EC" w:rsidRDefault="003737EC" w:rsidP="003737EC">
            <w:pPr>
              <w:spacing w:line="240" w:lineRule="atLeast"/>
              <w:jc w:val="both"/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</w:pPr>
          </w:p>
          <w:p w14:paraId="406CDDE4" w14:textId="71640E61" w:rsidR="00DF40CF" w:rsidRPr="002B24DD" w:rsidRDefault="00DF40CF" w:rsidP="00644215">
            <w:pPr>
              <w:spacing w:line="240" w:lineRule="atLeast"/>
              <w:jc w:val="both"/>
              <w:rPr>
                <w:rFonts w:ascii="Arial Narrow" w:eastAsia="Arial Narrow" w:hAnsi="Arial Narrow" w:cstheme="majorHAnsi"/>
                <w:sz w:val="22"/>
                <w:szCs w:val="18"/>
                <w:lang w:bidi="es-ES"/>
              </w:rPr>
            </w:pPr>
          </w:p>
        </w:tc>
        <w:tc>
          <w:tcPr>
            <w:tcW w:w="6148" w:type="dxa"/>
          </w:tcPr>
          <w:p w14:paraId="2B895131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Documentos: Sistema Electrónico de Contratación Pública – SECOP II </w:t>
            </w:r>
            <w:hyperlink r:id="rId14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  <w:p w14:paraId="4DFC84B7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</w:p>
        </w:tc>
      </w:tr>
      <w:tr w:rsidR="003D3D76" w:rsidRPr="003D3D76" w14:paraId="20433F19" w14:textId="77777777" w:rsidTr="00E41D96">
        <w:trPr>
          <w:jc w:val="center"/>
        </w:trPr>
        <w:tc>
          <w:tcPr>
            <w:tcW w:w="1557" w:type="dxa"/>
          </w:tcPr>
          <w:p w14:paraId="177D1179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/>
                <w:sz w:val="22"/>
                <w:szCs w:val="18"/>
              </w:rPr>
              <w:t>Respuesta Observaciones al informe de evaluación y publicación del informe final de evaluación</w:t>
            </w:r>
          </w:p>
        </w:tc>
        <w:tc>
          <w:tcPr>
            <w:tcW w:w="1359" w:type="dxa"/>
          </w:tcPr>
          <w:p w14:paraId="34140EB9" w14:textId="0A990A08" w:rsidR="00AA50D1" w:rsidRPr="003D3D76" w:rsidRDefault="00D07704" w:rsidP="00097B2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D07704">
              <w:rPr>
                <w:rFonts w:ascii="Arial Narrow" w:hAnsi="Arial Narrow" w:cstheme="majorHAnsi"/>
                <w:sz w:val="22"/>
                <w:szCs w:val="18"/>
              </w:rPr>
              <w:t xml:space="preserve">Hasta el </w:t>
            </w:r>
            <w:r w:rsidR="006F086B">
              <w:rPr>
                <w:rFonts w:ascii="Arial Narrow" w:hAnsi="Arial Narrow" w:cstheme="majorHAnsi"/>
                <w:sz w:val="22"/>
                <w:szCs w:val="18"/>
              </w:rPr>
              <w:t>12 de noviembre</w:t>
            </w:r>
            <w:r w:rsidR="00E92F1E">
              <w:rPr>
                <w:rFonts w:ascii="Arial Narrow" w:hAnsi="Arial Narrow" w:cstheme="majorHAnsi"/>
                <w:sz w:val="22"/>
                <w:szCs w:val="18"/>
              </w:rPr>
              <w:t xml:space="preserve"> de 2026 </w:t>
            </w:r>
            <w:r w:rsidRPr="00D07704">
              <w:rPr>
                <w:rFonts w:ascii="Arial Narrow" w:hAnsi="Arial Narrow" w:cstheme="majorHAnsi"/>
                <w:sz w:val="22"/>
                <w:szCs w:val="18"/>
              </w:rPr>
              <w:t>a las 23:59:59</w:t>
            </w:r>
          </w:p>
        </w:tc>
        <w:tc>
          <w:tcPr>
            <w:tcW w:w="6148" w:type="dxa"/>
          </w:tcPr>
          <w:p w14:paraId="008598CA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15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5244B50B" w14:textId="77777777" w:rsidTr="00E41D96">
        <w:trPr>
          <w:jc w:val="center"/>
        </w:trPr>
        <w:tc>
          <w:tcPr>
            <w:tcW w:w="1557" w:type="dxa"/>
          </w:tcPr>
          <w:p w14:paraId="5E0EF856" w14:textId="39B0549A" w:rsidR="003D3D76" w:rsidRPr="003D3D76" w:rsidRDefault="003D3D76" w:rsidP="00A83026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/>
                <w:sz w:val="22"/>
                <w:szCs w:val="18"/>
              </w:rPr>
              <w:lastRenderedPageBreak/>
              <w:t>Notificación aceptación de la oferta o de declaración de desierta de la convocatoria.</w:t>
            </w:r>
          </w:p>
        </w:tc>
        <w:tc>
          <w:tcPr>
            <w:tcW w:w="1359" w:type="dxa"/>
          </w:tcPr>
          <w:p w14:paraId="7F59D29B" w14:textId="445D16D7" w:rsidR="00AA50D1" w:rsidRPr="003D3D76" w:rsidRDefault="00D07704" w:rsidP="00097B21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D07704">
              <w:rPr>
                <w:rFonts w:ascii="Arial Narrow" w:hAnsi="Arial Narrow" w:cstheme="majorHAnsi"/>
                <w:sz w:val="22"/>
                <w:szCs w:val="18"/>
              </w:rPr>
              <w:t xml:space="preserve">A partir del </w:t>
            </w:r>
            <w:r w:rsidR="00E2624F">
              <w:rPr>
                <w:rFonts w:ascii="Arial Narrow" w:hAnsi="Arial Narrow" w:cstheme="majorHAnsi"/>
                <w:sz w:val="22"/>
                <w:szCs w:val="18"/>
              </w:rPr>
              <w:t>18 de noviembre</w:t>
            </w:r>
            <w:r w:rsidR="00E92F1E">
              <w:rPr>
                <w:rFonts w:ascii="Arial Narrow" w:hAnsi="Arial Narrow" w:cstheme="majorHAnsi"/>
                <w:sz w:val="22"/>
                <w:szCs w:val="18"/>
              </w:rPr>
              <w:t xml:space="preserve"> de 2026</w:t>
            </w:r>
            <w:r w:rsidR="00644215">
              <w:rPr>
                <w:rFonts w:ascii="Arial Narrow" w:hAnsi="Arial Narrow" w:cstheme="majorHAnsi"/>
                <w:sz w:val="22"/>
                <w:szCs w:val="18"/>
              </w:rPr>
              <w:t>.</w:t>
            </w:r>
          </w:p>
        </w:tc>
        <w:tc>
          <w:tcPr>
            <w:tcW w:w="6148" w:type="dxa"/>
          </w:tcPr>
          <w:p w14:paraId="33F17C92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Sistema Electrónico de Contratación Pública – SECOP II </w:t>
            </w:r>
            <w:hyperlink r:id="rId16" w:history="1">
              <w:r w:rsidRPr="003D3D76">
                <w:rPr>
                  <w:rStyle w:val="Hipervnculo"/>
                  <w:rFonts w:ascii="Arial Narrow" w:hAnsi="Arial Narrow" w:cstheme="majorHAnsi"/>
                  <w:sz w:val="22"/>
                  <w:szCs w:val="18"/>
                </w:rPr>
                <w:t>https://community.secop.gov.co/STS/Users/Login/Index?SkinName=CCE</w:t>
              </w:r>
            </w:hyperlink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</w:p>
        </w:tc>
      </w:tr>
      <w:tr w:rsidR="003D3D76" w:rsidRPr="003D3D76" w14:paraId="3196F9B8" w14:textId="77777777" w:rsidTr="00E41D96">
        <w:trPr>
          <w:jc w:val="center"/>
        </w:trPr>
        <w:tc>
          <w:tcPr>
            <w:tcW w:w="1557" w:type="dxa"/>
          </w:tcPr>
          <w:p w14:paraId="30E25631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/>
                <w:sz w:val="22"/>
                <w:szCs w:val="18"/>
              </w:rPr>
              <w:t>Suscripción de contrato</w:t>
            </w:r>
          </w:p>
        </w:tc>
        <w:tc>
          <w:tcPr>
            <w:tcW w:w="1359" w:type="dxa"/>
          </w:tcPr>
          <w:p w14:paraId="76115E8E" w14:textId="011B7045" w:rsidR="003D3D76" w:rsidRPr="003D3D76" w:rsidRDefault="00D07704" w:rsidP="00E92F1E">
            <w:pPr>
              <w:rPr>
                <w:rFonts w:ascii="Arial Narrow" w:hAnsi="Arial Narrow" w:cstheme="majorHAnsi"/>
                <w:sz w:val="22"/>
                <w:szCs w:val="18"/>
              </w:rPr>
            </w:pPr>
            <w:r w:rsidRPr="00D07704">
              <w:rPr>
                <w:rFonts w:ascii="Arial Narrow" w:hAnsi="Arial Narrow" w:cstheme="majorHAnsi"/>
                <w:sz w:val="22"/>
                <w:szCs w:val="18"/>
              </w:rPr>
              <w:t xml:space="preserve">A partir del </w:t>
            </w:r>
            <w:r w:rsidR="005A4AAF">
              <w:rPr>
                <w:rFonts w:ascii="Arial Narrow" w:hAnsi="Arial Narrow" w:cstheme="majorHAnsi"/>
                <w:sz w:val="22"/>
                <w:szCs w:val="18"/>
              </w:rPr>
              <w:t>19</w:t>
            </w:r>
            <w:r w:rsidR="005F7F89">
              <w:rPr>
                <w:rFonts w:ascii="Arial Narrow" w:hAnsi="Arial Narrow" w:cstheme="majorHAnsi"/>
                <w:sz w:val="22"/>
                <w:szCs w:val="18"/>
              </w:rPr>
              <w:t xml:space="preserve"> de </w:t>
            </w:r>
            <w:r w:rsidR="005A4AAF">
              <w:rPr>
                <w:rFonts w:ascii="Arial Narrow" w:hAnsi="Arial Narrow" w:cstheme="majorHAnsi"/>
                <w:sz w:val="22"/>
                <w:szCs w:val="18"/>
              </w:rPr>
              <w:t>noviembre</w:t>
            </w:r>
            <w:r w:rsidR="005F7F89">
              <w:rPr>
                <w:rFonts w:ascii="Arial Narrow" w:hAnsi="Arial Narrow" w:cstheme="majorHAnsi"/>
                <w:sz w:val="22"/>
                <w:szCs w:val="18"/>
              </w:rPr>
              <w:t xml:space="preserve"> </w:t>
            </w:r>
            <w:r w:rsidR="00E92F1E">
              <w:rPr>
                <w:rFonts w:ascii="Arial Narrow" w:hAnsi="Arial Narrow" w:cstheme="majorHAnsi"/>
                <w:sz w:val="22"/>
                <w:szCs w:val="18"/>
              </w:rPr>
              <w:t>de 2026</w:t>
            </w:r>
            <w:r w:rsidRPr="00D07704">
              <w:rPr>
                <w:rFonts w:ascii="Arial Narrow" w:hAnsi="Arial Narrow" w:cstheme="majorHAnsi"/>
                <w:sz w:val="22"/>
                <w:szCs w:val="18"/>
              </w:rPr>
              <w:t>.</w:t>
            </w:r>
          </w:p>
        </w:tc>
        <w:tc>
          <w:tcPr>
            <w:tcW w:w="6148" w:type="dxa"/>
          </w:tcPr>
          <w:p w14:paraId="136555BD" w14:textId="77777777" w:rsidR="003D3D76" w:rsidRPr="003D3D76" w:rsidRDefault="003D3D76" w:rsidP="00C37143">
            <w:pPr>
              <w:pStyle w:val="Textoindependiente"/>
              <w:spacing w:line="240" w:lineRule="atLeast"/>
              <w:ind w:right="80"/>
              <w:jc w:val="both"/>
              <w:rPr>
                <w:rFonts w:ascii="Arial Narrow" w:hAnsi="Arial Narrow" w:cstheme="majorHAnsi"/>
                <w:sz w:val="22"/>
                <w:szCs w:val="18"/>
              </w:rPr>
            </w:pPr>
            <w:r w:rsidRPr="003D3D76">
              <w:rPr>
                <w:rFonts w:ascii="Arial Narrow" w:hAnsi="Arial Narrow" w:cstheme="majorHAnsi"/>
                <w:sz w:val="22"/>
                <w:szCs w:val="18"/>
              </w:rPr>
              <w:t xml:space="preserve">Fábrica de Licores y Alcoholes de Antioquia EICE o por medios remotos </w:t>
            </w:r>
          </w:p>
        </w:tc>
      </w:tr>
    </w:tbl>
    <w:p w14:paraId="3C4F4BE0" w14:textId="77777777" w:rsidR="00DB6431" w:rsidRPr="00E1713B" w:rsidRDefault="00DB6431" w:rsidP="00E02613">
      <w:pPr>
        <w:rPr>
          <w:rFonts w:ascii="Arial Narrow" w:hAnsi="Arial Narrow" w:cs="Arial"/>
          <w:b/>
          <w:sz w:val="22"/>
          <w:szCs w:val="22"/>
        </w:rPr>
      </w:pPr>
    </w:p>
    <w:p w14:paraId="1980678B" w14:textId="77777777" w:rsidR="006433FF" w:rsidRPr="00E1713B" w:rsidRDefault="006433FF" w:rsidP="00E02613">
      <w:pPr>
        <w:rPr>
          <w:rFonts w:ascii="Arial Narrow" w:hAnsi="Arial Narrow" w:cs="Arial"/>
          <w:b/>
          <w:sz w:val="22"/>
          <w:szCs w:val="22"/>
        </w:rPr>
      </w:pPr>
    </w:p>
    <w:sectPr w:rsidR="006433FF" w:rsidRPr="00E1713B" w:rsidSect="002D4FDA">
      <w:headerReference w:type="default" r:id="rId17"/>
      <w:pgSz w:w="12240" w:h="15840"/>
      <w:pgMar w:top="1418" w:right="1644" w:bottom="1418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9E069" w14:textId="77777777" w:rsidR="00354A39" w:rsidRDefault="00354A39" w:rsidP="00DB1219">
      <w:r>
        <w:separator/>
      </w:r>
    </w:p>
  </w:endnote>
  <w:endnote w:type="continuationSeparator" w:id="0">
    <w:p w14:paraId="4194E5FF" w14:textId="77777777" w:rsidR="00354A39" w:rsidRDefault="00354A39" w:rsidP="00DB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9D4DE" w14:textId="77777777" w:rsidR="00354A39" w:rsidRDefault="00354A39" w:rsidP="00DB1219">
      <w:r>
        <w:separator/>
      </w:r>
    </w:p>
  </w:footnote>
  <w:footnote w:type="continuationSeparator" w:id="0">
    <w:p w14:paraId="201603FF" w14:textId="77777777" w:rsidR="00354A39" w:rsidRDefault="00354A39" w:rsidP="00DB1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D221" w14:textId="77777777" w:rsidR="00DB1219" w:rsidRDefault="00DB1219" w:rsidP="00DB1219">
    <w:pPr>
      <w:pStyle w:val="Encabezado"/>
      <w:jc w:val="center"/>
    </w:pPr>
    <w:r>
      <w:object w:dxaOrig="1188" w:dyaOrig="1032" w14:anchorId="282E8A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75pt;height:62pt">
          <v:imagedata r:id="rId1" o:title=""/>
        </v:shape>
        <o:OLEObject Type="Embed" ProgID="PBrush" ShapeID="_x0000_i1025" DrawAspect="Content" ObjectID="_1854271238" r:id="rId2"/>
      </w:object>
    </w:r>
  </w:p>
  <w:p w14:paraId="79C3166C" w14:textId="77777777" w:rsidR="00DB1219" w:rsidRDefault="00DB12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65421"/>
    <w:multiLevelType w:val="hybridMultilevel"/>
    <w:tmpl w:val="B63C9E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num w:numId="1" w16cid:durableId="359401017">
    <w:abstractNumId w:val="1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411764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B8D"/>
    <w:rsid w:val="00023EDF"/>
    <w:rsid w:val="00054568"/>
    <w:rsid w:val="00072F7B"/>
    <w:rsid w:val="00083C36"/>
    <w:rsid w:val="00084DDB"/>
    <w:rsid w:val="000904FD"/>
    <w:rsid w:val="000956D5"/>
    <w:rsid w:val="00097B21"/>
    <w:rsid w:val="000B7427"/>
    <w:rsid w:val="000C2221"/>
    <w:rsid w:val="000D2985"/>
    <w:rsid w:val="0012173E"/>
    <w:rsid w:val="001235EC"/>
    <w:rsid w:val="00123ECB"/>
    <w:rsid w:val="00150DAC"/>
    <w:rsid w:val="00175563"/>
    <w:rsid w:val="00196B8D"/>
    <w:rsid w:val="001A5E7C"/>
    <w:rsid w:val="001B43E0"/>
    <w:rsid w:val="001C22B0"/>
    <w:rsid w:val="001D30E5"/>
    <w:rsid w:val="00235D07"/>
    <w:rsid w:val="002641EE"/>
    <w:rsid w:val="00276405"/>
    <w:rsid w:val="00277BB3"/>
    <w:rsid w:val="00283F4F"/>
    <w:rsid w:val="00285053"/>
    <w:rsid w:val="0029482F"/>
    <w:rsid w:val="002A5227"/>
    <w:rsid w:val="002B24DD"/>
    <w:rsid w:val="002B5900"/>
    <w:rsid w:val="002D4FDA"/>
    <w:rsid w:val="002E01AB"/>
    <w:rsid w:val="002F4066"/>
    <w:rsid w:val="00310E5E"/>
    <w:rsid w:val="00311BA4"/>
    <w:rsid w:val="003226E6"/>
    <w:rsid w:val="0034013C"/>
    <w:rsid w:val="00341717"/>
    <w:rsid w:val="00351C02"/>
    <w:rsid w:val="003521D5"/>
    <w:rsid w:val="00354A39"/>
    <w:rsid w:val="00362045"/>
    <w:rsid w:val="00370C93"/>
    <w:rsid w:val="003737EC"/>
    <w:rsid w:val="00396656"/>
    <w:rsid w:val="003C13CC"/>
    <w:rsid w:val="003D3D76"/>
    <w:rsid w:val="004252BA"/>
    <w:rsid w:val="00453476"/>
    <w:rsid w:val="0046621D"/>
    <w:rsid w:val="0047315A"/>
    <w:rsid w:val="0048563D"/>
    <w:rsid w:val="004B226F"/>
    <w:rsid w:val="004B5529"/>
    <w:rsid w:val="004C5541"/>
    <w:rsid w:val="004F0D88"/>
    <w:rsid w:val="004F53C1"/>
    <w:rsid w:val="005108A1"/>
    <w:rsid w:val="00545F1C"/>
    <w:rsid w:val="00587595"/>
    <w:rsid w:val="005A4AAF"/>
    <w:rsid w:val="005B25F3"/>
    <w:rsid w:val="005B4B85"/>
    <w:rsid w:val="005B7F0A"/>
    <w:rsid w:val="005D23F6"/>
    <w:rsid w:val="005F7F89"/>
    <w:rsid w:val="00604742"/>
    <w:rsid w:val="00617289"/>
    <w:rsid w:val="006433FF"/>
    <w:rsid w:val="00644215"/>
    <w:rsid w:val="00653647"/>
    <w:rsid w:val="00661EEE"/>
    <w:rsid w:val="006620D1"/>
    <w:rsid w:val="00666B77"/>
    <w:rsid w:val="00676CFB"/>
    <w:rsid w:val="0069465B"/>
    <w:rsid w:val="006B2140"/>
    <w:rsid w:val="006D6155"/>
    <w:rsid w:val="006F086B"/>
    <w:rsid w:val="006F35C2"/>
    <w:rsid w:val="006F4370"/>
    <w:rsid w:val="00704475"/>
    <w:rsid w:val="00707034"/>
    <w:rsid w:val="00786646"/>
    <w:rsid w:val="007967C3"/>
    <w:rsid w:val="007C6FE6"/>
    <w:rsid w:val="007E51F2"/>
    <w:rsid w:val="007F1A19"/>
    <w:rsid w:val="00817657"/>
    <w:rsid w:val="00826D6E"/>
    <w:rsid w:val="00827DF0"/>
    <w:rsid w:val="0083078F"/>
    <w:rsid w:val="0083320C"/>
    <w:rsid w:val="00862931"/>
    <w:rsid w:val="008632B7"/>
    <w:rsid w:val="008961A3"/>
    <w:rsid w:val="008A254E"/>
    <w:rsid w:val="008B1AF3"/>
    <w:rsid w:val="008B791E"/>
    <w:rsid w:val="008C10B6"/>
    <w:rsid w:val="008C31B2"/>
    <w:rsid w:val="008C32B8"/>
    <w:rsid w:val="008D4735"/>
    <w:rsid w:val="008E6853"/>
    <w:rsid w:val="008F6629"/>
    <w:rsid w:val="0090244B"/>
    <w:rsid w:val="009112D9"/>
    <w:rsid w:val="00923C15"/>
    <w:rsid w:val="00935139"/>
    <w:rsid w:val="009663F3"/>
    <w:rsid w:val="00985981"/>
    <w:rsid w:val="00990AAB"/>
    <w:rsid w:val="00990B9E"/>
    <w:rsid w:val="009C37B0"/>
    <w:rsid w:val="009D2ACA"/>
    <w:rsid w:val="009E56AE"/>
    <w:rsid w:val="009E7033"/>
    <w:rsid w:val="009F28A0"/>
    <w:rsid w:val="00A21CA6"/>
    <w:rsid w:val="00A30FF5"/>
    <w:rsid w:val="00A35C8B"/>
    <w:rsid w:val="00A36B62"/>
    <w:rsid w:val="00A415A1"/>
    <w:rsid w:val="00A70287"/>
    <w:rsid w:val="00A83026"/>
    <w:rsid w:val="00A8391D"/>
    <w:rsid w:val="00AA0D8C"/>
    <w:rsid w:val="00AA50D1"/>
    <w:rsid w:val="00AB4BB1"/>
    <w:rsid w:val="00AC5371"/>
    <w:rsid w:val="00AD5596"/>
    <w:rsid w:val="00AD766B"/>
    <w:rsid w:val="00B00993"/>
    <w:rsid w:val="00B0352B"/>
    <w:rsid w:val="00B372CD"/>
    <w:rsid w:val="00B42B8C"/>
    <w:rsid w:val="00B45051"/>
    <w:rsid w:val="00B52F82"/>
    <w:rsid w:val="00B6123F"/>
    <w:rsid w:val="00B61543"/>
    <w:rsid w:val="00B62B6A"/>
    <w:rsid w:val="00B73036"/>
    <w:rsid w:val="00B86317"/>
    <w:rsid w:val="00BB4275"/>
    <w:rsid w:val="00BC6E3F"/>
    <w:rsid w:val="00C10B98"/>
    <w:rsid w:val="00C15942"/>
    <w:rsid w:val="00C17ECC"/>
    <w:rsid w:val="00C22332"/>
    <w:rsid w:val="00C24853"/>
    <w:rsid w:val="00C540C6"/>
    <w:rsid w:val="00C547E3"/>
    <w:rsid w:val="00C75F79"/>
    <w:rsid w:val="00C80B94"/>
    <w:rsid w:val="00CE1AC4"/>
    <w:rsid w:val="00CE25D2"/>
    <w:rsid w:val="00CF774E"/>
    <w:rsid w:val="00D00F15"/>
    <w:rsid w:val="00D07704"/>
    <w:rsid w:val="00D15CB0"/>
    <w:rsid w:val="00D37070"/>
    <w:rsid w:val="00D37A7E"/>
    <w:rsid w:val="00D6133A"/>
    <w:rsid w:val="00D739BA"/>
    <w:rsid w:val="00D75977"/>
    <w:rsid w:val="00DB1219"/>
    <w:rsid w:val="00DB1EE1"/>
    <w:rsid w:val="00DB2D13"/>
    <w:rsid w:val="00DB6431"/>
    <w:rsid w:val="00DE3CF7"/>
    <w:rsid w:val="00DF36AF"/>
    <w:rsid w:val="00DF40CF"/>
    <w:rsid w:val="00E02613"/>
    <w:rsid w:val="00E1713B"/>
    <w:rsid w:val="00E2624F"/>
    <w:rsid w:val="00E31F50"/>
    <w:rsid w:val="00E376D5"/>
    <w:rsid w:val="00E400E2"/>
    <w:rsid w:val="00E41D96"/>
    <w:rsid w:val="00E70BD7"/>
    <w:rsid w:val="00E7387A"/>
    <w:rsid w:val="00E92F1E"/>
    <w:rsid w:val="00E97434"/>
    <w:rsid w:val="00EA26FF"/>
    <w:rsid w:val="00EA63FC"/>
    <w:rsid w:val="00ED2CD6"/>
    <w:rsid w:val="00ED2DB8"/>
    <w:rsid w:val="00EE0972"/>
    <w:rsid w:val="00F060E8"/>
    <w:rsid w:val="00F2554E"/>
    <w:rsid w:val="00F3257D"/>
    <w:rsid w:val="00F53706"/>
    <w:rsid w:val="00F57782"/>
    <w:rsid w:val="00F71514"/>
    <w:rsid w:val="00F735D6"/>
    <w:rsid w:val="00F75CE7"/>
    <w:rsid w:val="00F8539E"/>
    <w:rsid w:val="00F96BB8"/>
    <w:rsid w:val="00FA3AFF"/>
    <w:rsid w:val="00FC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191ED"/>
  <w15:chartTrackingRefBased/>
  <w15:docId w15:val="{CCE97EB2-38D6-4C91-B705-236E3D325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3C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F53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27DF0"/>
    <w:pPr>
      <w:keepNext/>
      <w:outlineLvl w:val="1"/>
    </w:pPr>
    <w:rPr>
      <w:rFonts w:cs="Arial"/>
      <w:b/>
      <w:bCs/>
      <w:sz w:val="22"/>
      <w:szCs w:val="24"/>
      <w:lang w:val="es-ES"/>
    </w:rPr>
  </w:style>
  <w:style w:type="paragraph" w:styleId="Ttulo3">
    <w:name w:val="heading 3"/>
    <w:basedOn w:val="Normal"/>
    <w:next w:val="Normal"/>
    <w:link w:val="Ttulo3Car"/>
    <w:qFormat/>
    <w:rsid w:val="00827DF0"/>
    <w:pPr>
      <w:keepNext/>
      <w:jc w:val="center"/>
      <w:outlineLvl w:val="2"/>
    </w:pPr>
    <w:rPr>
      <w:b/>
      <w:sz w:val="16"/>
      <w:szCs w:val="16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27DF0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F53C1"/>
    <w:rPr>
      <w:color w:val="0000FF"/>
      <w:u w:val="single"/>
    </w:rPr>
  </w:style>
  <w:style w:type="paragraph" w:customStyle="1" w:styleId="N1">
    <w:name w:val="N1"/>
    <w:basedOn w:val="Normal"/>
    <w:rsid w:val="004F53C1"/>
    <w:pPr>
      <w:spacing w:after="240"/>
      <w:jc w:val="both"/>
    </w:pPr>
    <w:rPr>
      <w:color w:val="000000"/>
      <w:sz w:val="22"/>
      <w:lang w:val="es-ES_tradnl"/>
    </w:rPr>
  </w:style>
  <w:style w:type="paragraph" w:customStyle="1" w:styleId="Estilo1">
    <w:name w:val="Estilo1"/>
    <w:basedOn w:val="Ttulo1"/>
    <w:autoRedefine/>
    <w:rsid w:val="004F53C1"/>
    <w:pPr>
      <w:keepNext w:val="0"/>
      <w:keepLines w:val="0"/>
      <w:spacing w:before="0"/>
      <w:jc w:val="both"/>
      <w:outlineLvl w:val="9"/>
    </w:pPr>
    <w:rPr>
      <w:rFonts w:ascii="Arial" w:eastAsia="Times New Roman" w:hAnsi="Arial" w:cs="Arial"/>
      <w:b/>
      <w:bCs/>
      <w:color w:val="auto"/>
      <w:sz w:val="20"/>
      <w:szCs w:val="20"/>
      <w:lang w:val="es-ES"/>
    </w:rPr>
  </w:style>
  <w:style w:type="paragraph" w:customStyle="1" w:styleId="BodyText21">
    <w:name w:val="Body Text 21"/>
    <w:basedOn w:val="Normal"/>
    <w:rsid w:val="004F53C1"/>
    <w:pPr>
      <w:widowControl w:val="0"/>
      <w:jc w:val="both"/>
    </w:pPr>
    <w:rPr>
      <w:rFonts w:ascii="Century Gothic" w:hAnsi="Century Gothic"/>
      <w:sz w:val="22"/>
      <w:szCs w:val="24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F53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customStyle="1" w:styleId="Default">
    <w:name w:val="Default"/>
    <w:link w:val="DefaultCar"/>
    <w:qFormat/>
    <w:rsid w:val="002D4FD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a16">
    <w:name w:val="Pa16"/>
    <w:basedOn w:val="Normal"/>
    <w:next w:val="Normal"/>
    <w:rsid w:val="002D4FDA"/>
    <w:pPr>
      <w:widowControl w:val="0"/>
      <w:suppressAutoHyphens/>
      <w:spacing w:line="191" w:lineRule="atLeast"/>
    </w:pPr>
    <w:rPr>
      <w:rFonts w:ascii="Thorndale" w:eastAsia="Andale Sans UI" w:hAnsi="Thorndale" w:cs="Tahoma"/>
      <w:szCs w:val="24"/>
      <w:lang w:val="en-US"/>
    </w:rPr>
  </w:style>
  <w:style w:type="paragraph" w:styleId="NormalWeb">
    <w:name w:val="Normal (Web)"/>
    <w:basedOn w:val="Normal"/>
    <w:uiPriority w:val="99"/>
    <w:rsid w:val="002D4FDA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paragraph" w:styleId="Textoindependiente2">
    <w:name w:val="Body Text 2"/>
    <w:basedOn w:val="Normal"/>
    <w:link w:val="Textoindependiente2Car"/>
    <w:rsid w:val="002D4FDA"/>
    <w:pPr>
      <w:numPr>
        <w:ilvl w:val="12"/>
      </w:numPr>
      <w:jc w:val="both"/>
    </w:pPr>
    <w:rPr>
      <w:lang w:val="x-none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2D4FDA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DB1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1219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1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1219"/>
    <w:rPr>
      <w:rFonts w:ascii="Arial" w:eastAsia="Times New Roman" w:hAnsi="Arial" w:cs="Times New Roman"/>
      <w:sz w:val="24"/>
      <w:szCs w:val="20"/>
      <w:lang w:eastAsia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unhideWhenUsed/>
    <w:qFormat/>
    <w:rsid w:val="00DB1219"/>
    <w:pPr>
      <w:spacing w:after="120"/>
    </w:p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DB1219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DB1219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DB1219"/>
  </w:style>
  <w:style w:type="character" w:styleId="Hipervnculovisitado">
    <w:name w:val="FollowedHyperlink"/>
    <w:basedOn w:val="Fuentedeprrafopredeter"/>
    <w:uiPriority w:val="99"/>
    <w:unhideWhenUsed/>
    <w:rsid w:val="00E1713B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41717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rsid w:val="00827DF0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827DF0"/>
    <w:rPr>
      <w:rFonts w:ascii="Arial" w:eastAsia="Times New Roman" w:hAnsi="Arial" w:cs="Times New Roman"/>
      <w:b/>
      <w:sz w:val="16"/>
      <w:szCs w:val="1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27DF0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Refdecomentario">
    <w:name w:val="annotation reference"/>
    <w:basedOn w:val="Fuentedeprrafopredeter"/>
    <w:uiPriority w:val="99"/>
    <w:unhideWhenUsed/>
    <w:rsid w:val="00827D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7DF0"/>
    <w:pPr>
      <w:widowControl w:val="0"/>
      <w:autoSpaceDE w:val="0"/>
      <w:autoSpaceDN w:val="0"/>
    </w:pPr>
    <w:rPr>
      <w:rFonts w:ascii="Arial Narrow" w:eastAsia="Arial Narrow" w:hAnsi="Arial Narrow" w:cs="Arial Narrow"/>
      <w:sz w:val="20"/>
      <w:lang w:val="es-ES" w:bidi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7DF0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827D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27DF0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27DF0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7DF0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DF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827DF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27DF0"/>
    <w:pPr>
      <w:widowControl w:val="0"/>
      <w:autoSpaceDE w:val="0"/>
      <w:autoSpaceDN w:val="0"/>
      <w:ind w:left="112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paragraph" w:styleId="Ttulo">
    <w:name w:val="Title"/>
    <w:basedOn w:val="Normal"/>
    <w:link w:val="TtuloCar"/>
    <w:qFormat/>
    <w:rsid w:val="00827DF0"/>
    <w:pPr>
      <w:jc w:val="center"/>
    </w:pPr>
    <w:rPr>
      <w:b/>
      <w:lang w:val="es-ES_tradnl"/>
    </w:rPr>
  </w:style>
  <w:style w:type="character" w:customStyle="1" w:styleId="TtuloCar">
    <w:name w:val="Título Car"/>
    <w:basedOn w:val="Fuentedeprrafopredeter"/>
    <w:link w:val="Ttulo"/>
    <w:rsid w:val="00827DF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rsid w:val="00827DF0"/>
    <w:pPr>
      <w:tabs>
        <w:tab w:val="left" w:pos="1080"/>
        <w:tab w:val="left" w:pos="2040"/>
        <w:tab w:val="left" w:pos="2760"/>
      </w:tabs>
      <w:jc w:val="center"/>
    </w:pPr>
    <w:rPr>
      <w:b/>
      <w:sz w:val="22"/>
      <w:szCs w:val="24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27DF0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827DF0"/>
    <w:pPr>
      <w:jc w:val="both"/>
    </w:pPr>
    <w:rPr>
      <w:lang w:val="es-ES"/>
    </w:rPr>
  </w:style>
  <w:style w:type="paragraph" w:customStyle="1" w:styleId="TEXTO">
    <w:name w:val="TEXTO"/>
    <w:rsid w:val="00827DF0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827DF0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827DF0"/>
  </w:style>
  <w:style w:type="character" w:customStyle="1" w:styleId="a9">
    <w:name w:val="a9"/>
    <w:basedOn w:val="Fuentedeprrafopredeter"/>
    <w:rsid w:val="00827DF0"/>
  </w:style>
  <w:style w:type="paragraph" w:customStyle="1" w:styleId="pa39">
    <w:name w:val="pa39"/>
    <w:basedOn w:val="Normal"/>
    <w:rsid w:val="00827DF0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s-ES"/>
    </w:rPr>
  </w:style>
  <w:style w:type="paragraph" w:customStyle="1" w:styleId="Prrafodelista11">
    <w:name w:val="Párrafo de lista11"/>
    <w:basedOn w:val="Normal"/>
    <w:uiPriority w:val="99"/>
    <w:rsid w:val="00827DF0"/>
    <w:pPr>
      <w:ind w:left="708"/>
    </w:pPr>
    <w:rPr>
      <w:rFonts w:ascii="Times New Roman" w:hAnsi="Times New Roman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rsid w:val="00827DF0"/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27DF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827DF0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827DF0"/>
    <w:pPr>
      <w:ind w:left="720"/>
    </w:pPr>
    <w:rPr>
      <w:rFonts w:ascii="Times New Roman" w:eastAsia="Calibri" w:hAnsi="Times New Roman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27DF0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827DF0"/>
  </w:style>
  <w:style w:type="paragraph" w:customStyle="1" w:styleId="commentcontentpara">
    <w:name w:val="commentcontentpara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827DF0"/>
    <w:pPr>
      <w:ind w:left="720"/>
    </w:pPr>
    <w:rPr>
      <w:rFonts w:ascii="Times New Roman" w:eastAsia="Calibri" w:hAnsi="Times New Roman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34"/>
    <w:rsid w:val="00827DF0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827DF0"/>
    <w:pPr>
      <w:jc w:val="center"/>
    </w:pPr>
    <w:rPr>
      <w:rFonts w:ascii="Times New Roman" w:hAnsi="Times New Roman"/>
      <w:b/>
      <w:bCs/>
      <w:szCs w:val="24"/>
    </w:rPr>
  </w:style>
  <w:style w:type="paragraph" w:customStyle="1" w:styleId="Ttulo10">
    <w:name w:val="Título1"/>
    <w:basedOn w:val="Normal"/>
    <w:qFormat/>
    <w:rsid w:val="00827DF0"/>
    <w:pPr>
      <w:tabs>
        <w:tab w:val="left" w:pos="-720"/>
      </w:tabs>
      <w:jc w:val="center"/>
    </w:pPr>
    <w:rPr>
      <w:b/>
      <w:lang w:val="pt-BR"/>
    </w:rPr>
  </w:style>
  <w:style w:type="paragraph" w:customStyle="1" w:styleId="CM18">
    <w:name w:val="CM18"/>
    <w:basedOn w:val="Normal"/>
    <w:uiPriority w:val="99"/>
    <w:rsid w:val="00827DF0"/>
    <w:pPr>
      <w:autoSpaceDE w:val="0"/>
      <w:autoSpaceDN w:val="0"/>
    </w:pPr>
    <w:rPr>
      <w:rFonts w:eastAsia="Calibri" w:cs="Arial"/>
      <w:szCs w:val="24"/>
      <w:lang w:eastAsia="es-CO"/>
    </w:rPr>
  </w:style>
  <w:style w:type="paragraph" w:customStyle="1" w:styleId="CM22">
    <w:name w:val="CM22"/>
    <w:basedOn w:val="Normal"/>
    <w:uiPriority w:val="99"/>
    <w:rsid w:val="00827DF0"/>
    <w:pPr>
      <w:autoSpaceDE w:val="0"/>
      <w:autoSpaceDN w:val="0"/>
    </w:pPr>
    <w:rPr>
      <w:rFonts w:eastAsia="Calibri" w:cs="Arial"/>
      <w:szCs w:val="24"/>
      <w:lang w:eastAsia="es-CO"/>
    </w:rPr>
  </w:style>
  <w:style w:type="paragraph" w:styleId="Lista2">
    <w:name w:val="List 2"/>
    <w:basedOn w:val="Normal"/>
    <w:unhideWhenUsed/>
    <w:rsid w:val="00827DF0"/>
    <w:pPr>
      <w:ind w:left="566" w:hanging="283"/>
      <w:contextualSpacing/>
    </w:pPr>
    <w:rPr>
      <w:rFonts w:ascii="Times New Roman" w:hAnsi="Times New Roman"/>
      <w:szCs w:val="24"/>
      <w:lang w:val="es-ES"/>
    </w:rPr>
  </w:style>
  <w:style w:type="paragraph" w:styleId="Sangradetextonormal">
    <w:name w:val="Body Text Indent"/>
    <w:basedOn w:val="Normal"/>
    <w:link w:val="SangradetextonormalCar"/>
    <w:rsid w:val="00827DF0"/>
    <w:pPr>
      <w:spacing w:after="120"/>
      <w:ind w:left="283"/>
    </w:pPr>
    <w:rPr>
      <w:rFonts w:ascii="Times New Roman" w:hAnsi="Times New Roman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27DF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827DF0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27DF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827DF0"/>
    <w:rPr>
      <w:rFonts w:eastAsia="Times New Roman"/>
      <w:color w:val="auto"/>
      <w:lang w:eastAsia="es-CO"/>
    </w:rPr>
  </w:style>
  <w:style w:type="character" w:styleId="Fuerte">
    <w:name w:val="Strong"/>
    <w:uiPriority w:val="22"/>
    <w:qFormat/>
    <w:rsid w:val="00827DF0"/>
    <w:rPr>
      <w:rFonts w:cs="Times New Roman"/>
      <w:b/>
      <w:bCs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27D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827DF0"/>
    <w:rPr>
      <w:color w:val="808080"/>
    </w:rPr>
  </w:style>
  <w:style w:type="paragraph" w:customStyle="1" w:styleId="Ttulo11">
    <w:name w:val="Título11"/>
    <w:basedOn w:val="Normal"/>
    <w:qFormat/>
    <w:rsid w:val="00827DF0"/>
    <w:pPr>
      <w:tabs>
        <w:tab w:val="left" w:pos="-720"/>
      </w:tabs>
      <w:jc w:val="center"/>
    </w:pPr>
    <w:rPr>
      <w:b/>
      <w:lang w:val="pt-BR"/>
    </w:rPr>
  </w:style>
  <w:style w:type="character" w:customStyle="1" w:styleId="TtuloCar1">
    <w:name w:val="Título Car1"/>
    <w:aliases w:val="Título1 Car1"/>
    <w:basedOn w:val="Fuentedeprrafopredeter"/>
    <w:rsid w:val="00827DF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827DF0"/>
    <w:pPr>
      <w:keepLines w:val="0"/>
      <w:numPr>
        <w:numId w:val="1"/>
      </w:numPr>
      <w:spacing w:before="160" w:line="360" w:lineRule="auto"/>
    </w:pPr>
    <w:rPr>
      <w:rFonts w:ascii="Arial" w:eastAsia="Times New Roman" w:hAnsi="Arial" w:cs="Times New Roman"/>
      <w:b/>
      <w:color w:val="auto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827DF0"/>
    <w:pPr>
      <w:numPr>
        <w:ilvl w:val="1"/>
        <w:numId w:val="1"/>
      </w:numPr>
      <w:spacing w:after="80"/>
    </w:pPr>
    <w:rPr>
      <w:sz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827DF0"/>
    <w:pPr>
      <w:widowControl w:val="0"/>
      <w:tabs>
        <w:tab w:val="left" w:pos="5103"/>
        <w:tab w:val="left" w:pos="9979"/>
      </w:tabs>
      <w:spacing w:line="227" w:lineRule="atLeast"/>
      <w:ind w:left="57"/>
    </w:pPr>
    <w:rPr>
      <w:rFonts w:ascii="TheSans B5 Plain" w:eastAsia="MS Mincho" w:hAnsi="TheSans B5 Plain"/>
      <w:sz w:val="20"/>
      <w:szCs w:val="24"/>
      <w:lang w:val="de-DE" w:eastAsia="de-DE"/>
    </w:rPr>
  </w:style>
  <w:style w:type="paragraph" w:styleId="Sangranormal">
    <w:name w:val="Normal Indent"/>
    <w:basedOn w:val="Normal"/>
    <w:rsid w:val="00827DF0"/>
    <w:pPr>
      <w:ind w:left="708"/>
    </w:pPr>
    <w:rPr>
      <w:rFonts w:ascii="Times New Roman" w:hAnsi="Times New Roman"/>
      <w:szCs w:val="24"/>
      <w:lang w:val="es-ES"/>
    </w:rPr>
  </w:style>
  <w:style w:type="paragraph" w:customStyle="1" w:styleId="xmsolistparagraph">
    <w:name w:val="x_msolistparagraph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character" w:customStyle="1" w:styleId="TextosinformatoCar">
    <w:name w:val="Texto sin formato Car"/>
    <w:link w:val="Textosinformato"/>
    <w:rsid w:val="00827DF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827DF0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TextosinformatoCar1">
    <w:name w:val="Texto sin formato Car1"/>
    <w:basedOn w:val="Fuentedeprrafopredeter"/>
    <w:rsid w:val="00827DF0"/>
    <w:rPr>
      <w:rFonts w:ascii="Consolas" w:eastAsia="Times New Roman" w:hAnsi="Consolas" w:cs="Times New Roman"/>
      <w:sz w:val="21"/>
      <w:szCs w:val="21"/>
      <w:lang w:eastAsia="es-ES"/>
    </w:rPr>
  </w:style>
  <w:style w:type="paragraph" w:styleId="Lista">
    <w:name w:val="List"/>
    <w:basedOn w:val="Normal"/>
    <w:uiPriority w:val="99"/>
    <w:rsid w:val="00827DF0"/>
    <w:pPr>
      <w:ind w:left="283" w:hanging="283"/>
    </w:pPr>
    <w:rPr>
      <w:rFonts w:ascii="Times New Roman" w:hAnsi="Times New Roman"/>
      <w:szCs w:val="24"/>
    </w:rPr>
  </w:style>
  <w:style w:type="paragraph" w:customStyle="1" w:styleId="Prrafodelista1">
    <w:name w:val="Párrafo de lista1"/>
    <w:basedOn w:val="Normal"/>
    <w:link w:val="ListParagraphChar2"/>
    <w:rsid w:val="00827DF0"/>
    <w:pPr>
      <w:ind w:left="708"/>
    </w:pPr>
    <w:rPr>
      <w:rFonts w:ascii="Times New Roman" w:eastAsia="Calibri" w:hAnsi="Times New Roman"/>
      <w:szCs w:val="24"/>
      <w:lang w:val="es-ES"/>
    </w:rPr>
  </w:style>
  <w:style w:type="character" w:customStyle="1" w:styleId="ListParagraphChar2">
    <w:name w:val="List Paragraph Char2"/>
    <w:link w:val="Prrafodelista1"/>
    <w:locked/>
    <w:rsid w:val="00827DF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827DF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827DF0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lang w:val="en-US" w:eastAsia="es-MX"/>
    </w:rPr>
  </w:style>
  <w:style w:type="paragraph" w:styleId="Revisin">
    <w:name w:val="Revision"/>
    <w:hidden/>
    <w:uiPriority w:val="99"/>
    <w:semiHidden/>
    <w:rsid w:val="00827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827DF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827DF0"/>
    <w:rPr>
      <w:rFonts w:ascii="Arial" w:eastAsia="Calibri" w:hAnsi="Arial" w:cs="Arial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27DF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character" w:customStyle="1" w:styleId="eop">
    <w:name w:val="eop"/>
    <w:basedOn w:val="Fuentedeprrafopredeter"/>
    <w:rsid w:val="00827DF0"/>
  </w:style>
  <w:style w:type="paragraph" w:customStyle="1" w:styleId="xmsonormal">
    <w:name w:val="x_msonormal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paragraph" w:customStyle="1" w:styleId="xgmail-msolistparagraph">
    <w:name w:val="x_gmail-msolistparagraph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character" w:customStyle="1" w:styleId="normaltextrun">
    <w:name w:val="normaltextrun"/>
    <w:basedOn w:val="Fuentedeprrafopredeter"/>
    <w:rsid w:val="00827DF0"/>
  </w:style>
  <w:style w:type="paragraph" w:customStyle="1" w:styleId="xprrafodelista11">
    <w:name w:val="x_prrafodelista11"/>
    <w:basedOn w:val="Normal"/>
    <w:rsid w:val="00827DF0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table" w:styleId="Tablanormal2">
    <w:name w:val="Plain Table 2"/>
    <w:basedOn w:val="Tablanormal"/>
    <w:uiPriority w:val="42"/>
    <w:rsid w:val="00827D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827D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xtoindependiente311">
    <w:name w:val="Texto independiente 311"/>
    <w:basedOn w:val="Normal"/>
    <w:rsid w:val="00827DF0"/>
    <w:pPr>
      <w:jc w:val="both"/>
    </w:pPr>
    <w:rPr>
      <w:lang w:val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827DF0"/>
    <w:pPr>
      <w:suppressAutoHyphens/>
      <w:jc w:val="both"/>
    </w:pPr>
    <w:rPr>
      <w:rFonts w:ascii="Times New Roman" w:hAnsi="Times New Roman"/>
      <w:sz w:val="28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827DF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Texto0">
    <w:name w:val="Texto"/>
    <w:basedOn w:val="Normal"/>
    <w:uiPriority w:val="99"/>
    <w:rsid w:val="00827DF0"/>
    <w:pPr>
      <w:spacing w:after="240"/>
      <w:jc w:val="both"/>
    </w:pPr>
    <w:rPr>
      <w:sz w:val="22"/>
    </w:rPr>
  </w:style>
  <w:style w:type="character" w:customStyle="1" w:styleId="PuestoCar">
    <w:name w:val="Puesto Car"/>
    <w:rsid w:val="00827DF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827DF0"/>
  </w:style>
  <w:style w:type="paragraph" w:customStyle="1" w:styleId="xl65">
    <w:name w:val="xl65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827DF0"/>
    <w:pPr>
      <w:spacing w:before="100" w:beforeAutospacing="1" w:after="100" w:afterAutospacing="1"/>
    </w:pPr>
    <w:rPr>
      <w:rFonts w:ascii="Arial Narrow" w:hAnsi="Arial Narrow"/>
      <w:sz w:val="18"/>
      <w:szCs w:val="18"/>
      <w:lang w:eastAsia="es-CO"/>
    </w:rPr>
  </w:style>
  <w:style w:type="paragraph" w:customStyle="1" w:styleId="xl69">
    <w:name w:val="xl69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  <w:lang w:eastAsia="es-CO"/>
    </w:rPr>
  </w:style>
  <w:style w:type="paragraph" w:customStyle="1" w:styleId="xl71">
    <w:name w:val="xl71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  <w:lang w:eastAsia="es-CO"/>
    </w:rPr>
  </w:style>
  <w:style w:type="paragraph" w:customStyle="1" w:styleId="xl72">
    <w:name w:val="xl72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827DF0"/>
    <w:pPr>
      <w:spacing w:before="100" w:beforeAutospacing="1" w:after="100" w:afterAutospacing="1"/>
      <w:jc w:val="center"/>
    </w:pPr>
    <w:rPr>
      <w:rFonts w:ascii="Arial Narrow" w:hAnsi="Arial Narrow"/>
      <w:sz w:val="18"/>
      <w:szCs w:val="18"/>
      <w:lang w:eastAsia="es-CO"/>
    </w:rPr>
  </w:style>
  <w:style w:type="paragraph" w:customStyle="1" w:styleId="xl74">
    <w:name w:val="xl74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827D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xl79">
    <w:name w:val="xl79"/>
    <w:basedOn w:val="Normal"/>
    <w:rsid w:val="00827D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827D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827D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  <w:lang w:eastAsia="es-CO"/>
    </w:rPr>
  </w:style>
  <w:style w:type="paragraph" w:customStyle="1" w:styleId="xl82">
    <w:name w:val="xl82"/>
    <w:basedOn w:val="Normal"/>
    <w:rsid w:val="00827D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  <w:lang w:eastAsia="es-CO"/>
    </w:rPr>
  </w:style>
  <w:style w:type="paragraph" w:customStyle="1" w:styleId="xl83">
    <w:name w:val="xl83"/>
    <w:basedOn w:val="Normal"/>
    <w:rsid w:val="00827D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/>
      <w:jc w:val="center"/>
    </w:pPr>
    <w:rPr>
      <w:rFonts w:ascii="Arial Narrow" w:hAnsi="Arial Narrow"/>
      <w:b/>
      <w:bCs/>
      <w:sz w:val="18"/>
      <w:szCs w:val="18"/>
      <w:lang w:eastAsia="es-CO"/>
    </w:rPr>
  </w:style>
  <w:style w:type="paragraph" w:customStyle="1" w:styleId="xl84">
    <w:name w:val="xl84"/>
    <w:basedOn w:val="Normal"/>
    <w:rsid w:val="00827DF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/>
    </w:pPr>
    <w:rPr>
      <w:rFonts w:ascii="Arial Narrow" w:hAnsi="Arial Narrow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827DF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/>
      <w:jc w:val="center"/>
    </w:pPr>
    <w:rPr>
      <w:rFonts w:ascii="Arial Narrow" w:hAnsi="Arial Narrow"/>
      <w:b/>
      <w:bCs/>
      <w:sz w:val="18"/>
      <w:szCs w:val="18"/>
      <w:lang w:eastAsia="es-CO"/>
    </w:rPr>
  </w:style>
  <w:style w:type="paragraph" w:customStyle="1" w:styleId="xl86">
    <w:name w:val="xl86"/>
    <w:basedOn w:val="Normal"/>
    <w:rsid w:val="00827D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/>
    </w:pPr>
    <w:rPr>
      <w:rFonts w:ascii="Arial Narrow" w:hAnsi="Arial Narrow"/>
      <w:b/>
      <w:bCs/>
      <w:sz w:val="18"/>
      <w:szCs w:val="18"/>
      <w:lang w:eastAsia="es-CO"/>
    </w:rPr>
  </w:style>
  <w:style w:type="paragraph" w:customStyle="1" w:styleId="JUSTIFICADO10">
    <w:name w:val="* JUSTIFICADO 10"/>
    <w:uiPriority w:val="99"/>
    <w:rsid w:val="00827DF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27DF0"/>
    <w:rPr>
      <w:color w:val="605E5C"/>
      <w:shd w:val="clear" w:color="auto" w:fill="E1DFDD"/>
    </w:rPr>
  </w:style>
  <w:style w:type="character" w:customStyle="1" w:styleId="cf01">
    <w:name w:val="cf01"/>
    <w:basedOn w:val="Fuentedeprrafopredeter"/>
    <w:rsid w:val="00827DF0"/>
    <w:rPr>
      <w:rFonts w:ascii="Segoe UI" w:hAnsi="Segoe UI" w:cs="Segoe UI" w:hint="default"/>
      <w:sz w:val="18"/>
      <w:szCs w:val="18"/>
    </w:rPr>
  </w:style>
  <w:style w:type="character" w:customStyle="1" w:styleId="markqoviaxip9">
    <w:name w:val="markqoviaxip9"/>
    <w:basedOn w:val="Fuentedeprrafopredeter"/>
    <w:rsid w:val="00827DF0"/>
  </w:style>
  <w:style w:type="character" w:customStyle="1" w:styleId="NNEGRITA">
    <w:name w:val="N NEGRITA"/>
    <w:uiPriority w:val="99"/>
    <w:rsid w:val="00827DF0"/>
    <w:rPr>
      <w:b/>
      <w:bCs/>
    </w:rPr>
  </w:style>
  <w:style w:type="paragraph" w:customStyle="1" w:styleId="Cuadrculamedia1-nfasis21">
    <w:name w:val="Cuadrícula media 1 - Énfasis 21"/>
    <w:basedOn w:val="Normal"/>
    <w:uiPriority w:val="34"/>
    <w:qFormat/>
    <w:rsid w:val="00827DF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NormalTable0">
    <w:name w:val="Normal Table0"/>
    <w:uiPriority w:val="2"/>
    <w:semiHidden/>
    <w:unhideWhenUsed/>
    <w:qFormat/>
    <w:rsid w:val="00827D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STS/Users/Login/Index?SkinName=CCE" TargetMode="External"/><Relationship Id="rId13" Type="http://schemas.openxmlformats.org/officeDocument/2006/relationships/hyperlink" Target="https://community.secop.gov.co/STS/Users/Login/Index?SkinName=CC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unity.secop.gov.co/STS/Users/Login/Index?SkinName=CCE" TargetMode="External"/><Relationship Id="rId12" Type="http://schemas.openxmlformats.org/officeDocument/2006/relationships/hyperlink" Target="https://community.secop.gov.co/STS/Users/Login/Index?SkinName=CCE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community.secop.gov.co/STS/Users/Login/Index?SkinName=CC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mmunity.secop.gov.co/STS/Users/Login/Index?SkinName=CC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mmunity.secop.gov.co/STS/Users/Login/Index?SkinName=CCE" TargetMode="External"/><Relationship Id="rId10" Type="http://schemas.openxmlformats.org/officeDocument/2006/relationships/hyperlink" Target="https://community.secop.gov.co/STS/Users/Login/Index?SkinName=CC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mmunity.secop.gov.co/STS/Users/Login/Index?SkinName=CCE" TargetMode="External"/><Relationship Id="rId14" Type="http://schemas.openxmlformats.org/officeDocument/2006/relationships/hyperlink" Target="https://community.secop.gov.co/STS/Users/Login/Index?SkinName=CC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CAD_Central\Formatos%20V2-%20SGI%20%20Julio%20de%202015\5.%20Fortalecimiento%20Administrativo%20y%20Financiero\F-FAF-94-Aviso%20Convocatoria%20P&#250;blica%20Veedur&#237;a%20Ciudad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F-FAF-94-Aviso Convocatoria Pública Veeduría Ciudadana</Template>
  <TotalTime>157</TotalTime>
  <Pages>4</Pages>
  <Words>1182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Ramirez Latorre</dc:creator>
  <cp:keywords/>
  <dc:description/>
  <cp:lastModifiedBy>MARIA ALEJANDRA  RESTREPO ESCOBAR</cp:lastModifiedBy>
  <cp:revision>77</cp:revision>
  <cp:lastPrinted>2026-02-27T15:46:00Z</cp:lastPrinted>
  <dcterms:created xsi:type="dcterms:W3CDTF">2024-08-30T00:08:00Z</dcterms:created>
  <dcterms:modified xsi:type="dcterms:W3CDTF">2026-10-23T19:33:00Z</dcterms:modified>
</cp:coreProperties>
</file>