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03D29" w14:textId="77777777" w:rsidR="004767BC" w:rsidRDefault="004767BC"/>
    <w:p w14:paraId="2CFA8956" w14:textId="77777777" w:rsidR="00A21270" w:rsidRDefault="00A21270"/>
    <w:p w14:paraId="40A35BB8" w14:textId="77777777" w:rsidR="00A21270" w:rsidRDefault="00A21270"/>
    <w:p w14:paraId="0D327E95" w14:textId="138B7E2B" w:rsidR="00A21270" w:rsidRPr="00C02AB5" w:rsidRDefault="00A21270" w:rsidP="00A21270">
      <w:pPr>
        <w:pStyle w:val="Prrafodelista"/>
        <w:tabs>
          <w:tab w:val="left" w:pos="240"/>
        </w:tabs>
        <w:ind w:left="0"/>
        <w:jc w:val="center"/>
        <w:rPr>
          <w:rFonts w:ascii="Tahoma" w:hAnsi="Tahoma" w:cs="Tahoma"/>
          <w:b/>
        </w:rPr>
      </w:pPr>
      <w:r w:rsidRPr="00C02AB5">
        <w:rPr>
          <w:rFonts w:ascii="Tahoma" w:hAnsi="Tahoma" w:cs="Tahoma"/>
          <w:b/>
        </w:rPr>
        <w:t>ESTIMACIÓN, TIPIFICACIÓN, ASIGNACIÓN DE RIESGOS Y DETERMINACIÓN DE GARANTÍAS.</w:t>
      </w:r>
    </w:p>
    <w:p w14:paraId="181EF71F" w14:textId="77777777" w:rsidR="00215E84" w:rsidRPr="00C02AB5" w:rsidRDefault="00215E84" w:rsidP="00A21270">
      <w:pPr>
        <w:pStyle w:val="Prrafodelista"/>
        <w:tabs>
          <w:tab w:val="left" w:pos="240"/>
        </w:tabs>
        <w:ind w:left="0"/>
        <w:rPr>
          <w:rFonts w:ascii="Tahoma" w:hAnsi="Tahoma" w:cs="Tahoma"/>
          <w:b/>
          <w:sz w:val="10"/>
          <w:szCs w:val="10"/>
        </w:rPr>
      </w:pPr>
    </w:p>
    <w:p w14:paraId="4EE32CDE" w14:textId="77777777" w:rsidR="00A21270" w:rsidRPr="00C02AB5" w:rsidRDefault="00A21270" w:rsidP="00A21270">
      <w:pPr>
        <w:pStyle w:val="Prrafodelista"/>
        <w:tabs>
          <w:tab w:val="left" w:pos="240"/>
        </w:tabs>
        <w:ind w:left="0"/>
        <w:rPr>
          <w:rFonts w:ascii="Tahoma" w:hAnsi="Tahoma" w:cs="Tahoma"/>
          <w:b/>
        </w:rPr>
      </w:pPr>
      <w:r w:rsidRPr="00C02AB5">
        <w:rPr>
          <w:rFonts w:ascii="Tahoma" w:hAnsi="Tahoma" w:cs="Tahoma"/>
          <w:b/>
        </w:rPr>
        <w:t>ETAPA PRECONTRACTUAL</w:t>
      </w:r>
    </w:p>
    <w:p w14:paraId="184B15AE" w14:textId="77777777" w:rsidR="00215E84" w:rsidRPr="00C02AB5" w:rsidRDefault="00215E84" w:rsidP="00A21270">
      <w:pPr>
        <w:pStyle w:val="Prrafodelista"/>
        <w:tabs>
          <w:tab w:val="left" w:pos="240"/>
        </w:tabs>
        <w:ind w:left="0"/>
        <w:rPr>
          <w:rFonts w:ascii="Tahoma" w:hAnsi="Tahoma" w:cs="Tahoma"/>
          <w:b/>
          <w:sz w:val="10"/>
          <w:szCs w:val="1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32"/>
        <w:gridCol w:w="1515"/>
        <w:gridCol w:w="2766"/>
        <w:gridCol w:w="1653"/>
        <w:gridCol w:w="1470"/>
        <w:gridCol w:w="1285"/>
        <w:gridCol w:w="2901"/>
      </w:tblGrid>
      <w:tr w:rsidR="00A21270" w:rsidRPr="00C02AB5" w14:paraId="29FC4B44" w14:textId="77777777" w:rsidTr="00B73AB8">
        <w:trPr>
          <w:jc w:val="center"/>
        </w:trPr>
        <w:tc>
          <w:tcPr>
            <w:tcW w:w="617" w:type="pct"/>
            <w:shd w:val="clear" w:color="auto" w:fill="DDD9C3"/>
            <w:vAlign w:val="center"/>
          </w:tcPr>
          <w:p w14:paraId="7C3D2F3D" w14:textId="77777777" w:rsidR="00A21270" w:rsidRPr="00C02AB5" w:rsidRDefault="00A21270" w:rsidP="00B73AB8">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MECANISMO DE COBERTURA</w:t>
            </w:r>
          </w:p>
        </w:tc>
        <w:tc>
          <w:tcPr>
            <w:tcW w:w="573" w:type="pct"/>
            <w:shd w:val="clear" w:color="auto" w:fill="DDD9C3"/>
            <w:vAlign w:val="center"/>
          </w:tcPr>
          <w:p w14:paraId="524A3B42" w14:textId="77777777" w:rsidR="00A21270" w:rsidRPr="00C02AB5" w:rsidRDefault="00A21270" w:rsidP="00B73AB8">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CLASE DE RIESGO</w:t>
            </w:r>
          </w:p>
        </w:tc>
        <w:tc>
          <w:tcPr>
            <w:tcW w:w="1046" w:type="pct"/>
            <w:shd w:val="clear" w:color="auto" w:fill="DDD9C3"/>
            <w:vAlign w:val="center"/>
          </w:tcPr>
          <w:p w14:paraId="04D035D0" w14:textId="77777777" w:rsidR="00A21270" w:rsidRPr="00C02AB5" w:rsidRDefault="00A21270" w:rsidP="00B73AB8">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TIPIFICACIÓN DE LOS RIESGOS</w:t>
            </w:r>
          </w:p>
        </w:tc>
        <w:tc>
          <w:tcPr>
            <w:tcW w:w="625" w:type="pct"/>
            <w:shd w:val="clear" w:color="auto" w:fill="DDD9C3"/>
            <w:vAlign w:val="center"/>
          </w:tcPr>
          <w:p w14:paraId="42AD1014" w14:textId="77777777" w:rsidR="00A21270" w:rsidRPr="00C02AB5" w:rsidRDefault="00A21270" w:rsidP="00B73AB8">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ESTIMACIÓN DEL RIESGO</w:t>
            </w:r>
          </w:p>
        </w:tc>
        <w:tc>
          <w:tcPr>
            <w:tcW w:w="556" w:type="pct"/>
            <w:shd w:val="clear" w:color="auto" w:fill="DDD9C3"/>
            <w:vAlign w:val="center"/>
          </w:tcPr>
          <w:p w14:paraId="044EACDB" w14:textId="77777777" w:rsidR="00A21270" w:rsidRPr="00C02AB5" w:rsidRDefault="00A21270" w:rsidP="00B73AB8">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ASIGNACIÓN DEL RIESGO</w:t>
            </w:r>
          </w:p>
        </w:tc>
        <w:tc>
          <w:tcPr>
            <w:tcW w:w="486" w:type="pct"/>
            <w:shd w:val="clear" w:color="auto" w:fill="DDD9C3"/>
            <w:vAlign w:val="center"/>
          </w:tcPr>
          <w:p w14:paraId="5949FC03" w14:textId="77777777" w:rsidR="00A21270" w:rsidRPr="00C02AB5" w:rsidRDefault="00A21270" w:rsidP="00B73AB8">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VIGENCIA</w:t>
            </w:r>
          </w:p>
        </w:tc>
        <w:tc>
          <w:tcPr>
            <w:tcW w:w="1097" w:type="pct"/>
            <w:shd w:val="clear" w:color="auto" w:fill="DDD9C3"/>
            <w:vAlign w:val="center"/>
          </w:tcPr>
          <w:p w14:paraId="0655F09C" w14:textId="77777777" w:rsidR="00A21270" w:rsidRPr="00C02AB5" w:rsidRDefault="00A21270" w:rsidP="00B73AB8">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JUSTIFICACIÓN COBERTURA / VIGENCIA</w:t>
            </w:r>
          </w:p>
        </w:tc>
      </w:tr>
      <w:tr w:rsidR="00A21270" w:rsidRPr="00C02AB5" w14:paraId="04E0F71F" w14:textId="77777777" w:rsidTr="00B73AB8">
        <w:trPr>
          <w:jc w:val="center"/>
        </w:trPr>
        <w:tc>
          <w:tcPr>
            <w:tcW w:w="617" w:type="pct"/>
            <w:vAlign w:val="center"/>
          </w:tcPr>
          <w:p w14:paraId="4EE04B31" w14:textId="11E8740E" w:rsidR="00A21270" w:rsidRPr="00C02AB5" w:rsidRDefault="00BB22D6" w:rsidP="00B73AB8">
            <w:pPr>
              <w:jc w:val="center"/>
              <w:rPr>
                <w:rFonts w:ascii="Tahoma" w:hAnsi="Tahoma" w:cs="Tahoma"/>
                <w:color w:val="000000" w:themeColor="text1"/>
                <w:sz w:val="13"/>
                <w:szCs w:val="13"/>
              </w:rPr>
            </w:pPr>
            <w:r w:rsidRPr="00C02AB5">
              <w:rPr>
                <w:rFonts w:ascii="Tahoma" w:hAnsi="Tahoma" w:cs="Tahoma"/>
                <w:color w:val="000000" w:themeColor="text1"/>
                <w:sz w:val="13"/>
                <w:szCs w:val="13"/>
              </w:rPr>
              <w:t>No aplica</w:t>
            </w:r>
          </w:p>
        </w:tc>
        <w:tc>
          <w:tcPr>
            <w:tcW w:w="573" w:type="pct"/>
            <w:vAlign w:val="center"/>
          </w:tcPr>
          <w:p w14:paraId="0DB16853" w14:textId="5E83ACDB" w:rsidR="00A21270" w:rsidRPr="00C02AB5" w:rsidRDefault="00BB22D6" w:rsidP="00B73AB8">
            <w:pPr>
              <w:jc w:val="center"/>
              <w:rPr>
                <w:rFonts w:ascii="Tahoma" w:hAnsi="Tahoma" w:cs="Tahoma"/>
                <w:color w:val="000000" w:themeColor="text1"/>
                <w:sz w:val="13"/>
                <w:szCs w:val="13"/>
              </w:rPr>
            </w:pPr>
            <w:r w:rsidRPr="00C02AB5">
              <w:rPr>
                <w:rFonts w:ascii="Tahoma" w:hAnsi="Tahoma" w:cs="Tahoma"/>
                <w:color w:val="000000" w:themeColor="text1"/>
                <w:sz w:val="13"/>
                <w:szCs w:val="13"/>
              </w:rPr>
              <w:t>No aplica</w:t>
            </w:r>
          </w:p>
        </w:tc>
        <w:tc>
          <w:tcPr>
            <w:tcW w:w="1046" w:type="pct"/>
            <w:vAlign w:val="center"/>
          </w:tcPr>
          <w:p w14:paraId="69FC039A" w14:textId="06360EE5" w:rsidR="00A21270" w:rsidRPr="00C02AB5" w:rsidRDefault="00BB22D6" w:rsidP="00B73AB8">
            <w:pPr>
              <w:jc w:val="center"/>
              <w:rPr>
                <w:rFonts w:ascii="Tahoma" w:hAnsi="Tahoma" w:cs="Tahoma"/>
                <w:color w:val="000000" w:themeColor="text1"/>
                <w:sz w:val="13"/>
                <w:szCs w:val="13"/>
              </w:rPr>
            </w:pPr>
            <w:r w:rsidRPr="00C02AB5">
              <w:rPr>
                <w:rFonts w:ascii="Tahoma" w:hAnsi="Tahoma" w:cs="Tahoma"/>
                <w:color w:val="000000" w:themeColor="text1"/>
                <w:sz w:val="13"/>
                <w:szCs w:val="13"/>
              </w:rPr>
              <w:t>No aplica</w:t>
            </w:r>
          </w:p>
        </w:tc>
        <w:tc>
          <w:tcPr>
            <w:tcW w:w="625" w:type="pct"/>
            <w:vAlign w:val="center"/>
          </w:tcPr>
          <w:p w14:paraId="042327C8" w14:textId="3329464F" w:rsidR="00A21270" w:rsidRPr="00C02AB5" w:rsidRDefault="00BB22D6" w:rsidP="00B73AB8">
            <w:pPr>
              <w:jc w:val="center"/>
              <w:rPr>
                <w:rFonts w:ascii="Tahoma" w:hAnsi="Tahoma" w:cs="Tahoma"/>
                <w:color w:val="000000" w:themeColor="text1"/>
                <w:sz w:val="13"/>
                <w:szCs w:val="13"/>
              </w:rPr>
            </w:pPr>
            <w:r w:rsidRPr="00C02AB5">
              <w:rPr>
                <w:rFonts w:ascii="Tahoma" w:hAnsi="Tahoma" w:cs="Tahoma"/>
                <w:color w:val="000000" w:themeColor="text1"/>
                <w:sz w:val="13"/>
                <w:szCs w:val="13"/>
              </w:rPr>
              <w:t>No aplica</w:t>
            </w:r>
          </w:p>
        </w:tc>
        <w:tc>
          <w:tcPr>
            <w:tcW w:w="556" w:type="pct"/>
            <w:vAlign w:val="center"/>
          </w:tcPr>
          <w:p w14:paraId="53B9C84C" w14:textId="7869C72B" w:rsidR="00A21270" w:rsidRPr="00C02AB5" w:rsidRDefault="00BB22D6" w:rsidP="00B73AB8">
            <w:pPr>
              <w:ind w:left="-108"/>
              <w:jc w:val="center"/>
              <w:rPr>
                <w:rFonts w:ascii="Tahoma" w:hAnsi="Tahoma" w:cs="Tahoma"/>
                <w:color w:val="000000" w:themeColor="text1"/>
                <w:sz w:val="13"/>
                <w:szCs w:val="13"/>
              </w:rPr>
            </w:pPr>
            <w:r w:rsidRPr="00C02AB5">
              <w:rPr>
                <w:rFonts w:ascii="Tahoma" w:hAnsi="Tahoma" w:cs="Tahoma"/>
                <w:color w:val="000000" w:themeColor="text1"/>
                <w:sz w:val="13"/>
                <w:szCs w:val="13"/>
              </w:rPr>
              <w:t>No aplica</w:t>
            </w:r>
          </w:p>
        </w:tc>
        <w:tc>
          <w:tcPr>
            <w:tcW w:w="486" w:type="pct"/>
            <w:vAlign w:val="center"/>
          </w:tcPr>
          <w:p w14:paraId="1945DEA2" w14:textId="6E45D00E" w:rsidR="00A21270" w:rsidRPr="00C02AB5" w:rsidRDefault="00BB22D6" w:rsidP="00B73AB8">
            <w:pPr>
              <w:jc w:val="center"/>
              <w:rPr>
                <w:rFonts w:ascii="Tahoma" w:hAnsi="Tahoma" w:cs="Tahoma"/>
                <w:color w:val="000000" w:themeColor="text1"/>
                <w:sz w:val="13"/>
                <w:szCs w:val="13"/>
              </w:rPr>
            </w:pPr>
            <w:r w:rsidRPr="00C02AB5">
              <w:rPr>
                <w:rFonts w:ascii="Tahoma" w:hAnsi="Tahoma" w:cs="Tahoma"/>
                <w:color w:val="000000" w:themeColor="text1"/>
                <w:sz w:val="13"/>
                <w:szCs w:val="13"/>
              </w:rPr>
              <w:t>No aplica</w:t>
            </w:r>
          </w:p>
        </w:tc>
        <w:tc>
          <w:tcPr>
            <w:tcW w:w="1097" w:type="pct"/>
            <w:vAlign w:val="center"/>
          </w:tcPr>
          <w:p w14:paraId="287AAA38" w14:textId="79C78EF0" w:rsidR="00A21270" w:rsidRPr="00C02AB5" w:rsidRDefault="00BB22D6" w:rsidP="00B73AB8">
            <w:pPr>
              <w:jc w:val="center"/>
              <w:rPr>
                <w:rFonts w:ascii="Tahoma" w:hAnsi="Tahoma" w:cs="Tahoma"/>
                <w:color w:val="000000" w:themeColor="text1"/>
                <w:sz w:val="13"/>
                <w:szCs w:val="13"/>
              </w:rPr>
            </w:pPr>
            <w:r w:rsidRPr="00C02AB5">
              <w:rPr>
                <w:rFonts w:ascii="Tahoma" w:hAnsi="Tahoma" w:cs="Tahoma"/>
                <w:color w:val="000000" w:themeColor="text1"/>
                <w:sz w:val="13"/>
                <w:szCs w:val="13"/>
              </w:rPr>
              <w:t>No aplica</w:t>
            </w:r>
          </w:p>
        </w:tc>
      </w:tr>
    </w:tbl>
    <w:p w14:paraId="59A6B82B" w14:textId="77777777" w:rsidR="00215E84" w:rsidRPr="00C02AB5" w:rsidRDefault="00215E84" w:rsidP="00A21270">
      <w:pPr>
        <w:pStyle w:val="Prrafodelista"/>
        <w:tabs>
          <w:tab w:val="left" w:pos="240"/>
        </w:tabs>
        <w:ind w:left="0"/>
        <w:rPr>
          <w:rFonts w:ascii="Tahoma" w:hAnsi="Tahoma" w:cs="Tahoma"/>
          <w:b/>
          <w:sz w:val="13"/>
          <w:szCs w:val="13"/>
        </w:rPr>
      </w:pPr>
    </w:p>
    <w:p w14:paraId="36695802" w14:textId="77777777" w:rsidR="00A21270" w:rsidRPr="00C02AB5" w:rsidRDefault="00A21270" w:rsidP="00A21270">
      <w:pPr>
        <w:pStyle w:val="Prrafodelista"/>
        <w:tabs>
          <w:tab w:val="left" w:pos="240"/>
        </w:tabs>
        <w:ind w:left="0"/>
        <w:rPr>
          <w:rFonts w:ascii="Tahoma" w:hAnsi="Tahoma" w:cs="Tahoma"/>
          <w:b/>
        </w:rPr>
      </w:pPr>
      <w:r w:rsidRPr="00C02AB5">
        <w:rPr>
          <w:rFonts w:ascii="Tahoma" w:hAnsi="Tahoma" w:cs="Tahoma"/>
          <w:b/>
        </w:rPr>
        <w:t>ETAPA CONTRACTUAL</w:t>
      </w:r>
    </w:p>
    <w:p w14:paraId="1093D0F2" w14:textId="77777777" w:rsidR="00215E84" w:rsidRPr="00C02AB5" w:rsidRDefault="00215E84" w:rsidP="00A21270">
      <w:pPr>
        <w:pStyle w:val="Prrafodelista"/>
        <w:tabs>
          <w:tab w:val="left" w:pos="240"/>
        </w:tabs>
        <w:ind w:left="0"/>
        <w:rPr>
          <w:rFonts w:ascii="Tahoma" w:hAnsi="Tahoma" w:cs="Tahoma"/>
          <w:b/>
          <w:sz w:val="10"/>
          <w:szCs w:val="1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0"/>
        <w:gridCol w:w="1470"/>
        <w:gridCol w:w="1835"/>
        <w:gridCol w:w="1653"/>
        <w:gridCol w:w="1470"/>
        <w:gridCol w:w="1629"/>
        <w:gridCol w:w="3475"/>
      </w:tblGrid>
      <w:tr w:rsidR="00513893" w:rsidRPr="00C02AB5" w14:paraId="2F4F49F7" w14:textId="77777777" w:rsidTr="00C02407">
        <w:tc>
          <w:tcPr>
            <w:tcW w:w="639" w:type="pct"/>
            <w:shd w:val="clear" w:color="auto" w:fill="DDD9C3"/>
            <w:vAlign w:val="center"/>
          </w:tcPr>
          <w:p w14:paraId="4CC29D91" w14:textId="77777777" w:rsidR="00513893" w:rsidRPr="00C02AB5" w:rsidRDefault="00513893" w:rsidP="00565CDF">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MECANISMO DE COBERTURA</w:t>
            </w:r>
          </w:p>
        </w:tc>
        <w:tc>
          <w:tcPr>
            <w:tcW w:w="556" w:type="pct"/>
            <w:shd w:val="clear" w:color="auto" w:fill="DDD9C3"/>
            <w:vAlign w:val="center"/>
          </w:tcPr>
          <w:p w14:paraId="6123AED2" w14:textId="77777777" w:rsidR="00513893" w:rsidRPr="00C02AB5" w:rsidRDefault="00513893" w:rsidP="00565CDF">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CLASE DE RIESGO</w:t>
            </w:r>
          </w:p>
        </w:tc>
        <w:tc>
          <w:tcPr>
            <w:tcW w:w="694" w:type="pct"/>
            <w:shd w:val="clear" w:color="auto" w:fill="DDD9C3"/>
            <w:vAlign w:val="center"/>
          </w:tcPr>
          <w:p w14:paraId="30F6A4C0" w14:textId="77777777" w:rsidR="00513893" w:rsidRPr="00C02AB5" w:rsidRDefault="00513893" w:rsidP="00565CDF">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TIPIFICACIÓN DE LOS RIESGOS</w:t>
            </w:r>
          </w:p>
        </w:tc>
        <w:tc>
          <w:tcPr>
            <w:tcW w:w="625" w:type="pct"/>
            <w:shd w:val="clear" w:color="auto" w:fill="DDD9C3"/>
            <w:vAlign w:val="center"/>
          </w:tcPr>
          <w:p w14:paraId="011B3A43" w14:textId="77777777" w:rsidR="00513893" w:rsidRPr="00C02AB5" w:rsidRDefault="00513893" w:rsidP="00565CDF">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ESTIMACIÓN DEL RIESGO</w:t>
            </w:r>
          </w:p>
        </w:tc>
        <w:tc>
          <w:tcPr>
            <w:tcW w:w="556" w:type="pct"/>
            <w:shd w:val="clear" w:color="auto" w:fill="DDD9C3"/>
            <w:vAlign w:val="center"/>
          </w:tcPr>
          <w:p w14:paraId="0C96CE05" w14:textId="77777777" w:rsidR="00513893" w:rsidRPr="00C02AB5" w:rsidRDefault="00513893" w:rsidP="00565CDF">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ASIGNACIÓN DEL RIESGO</w:t>
            </w:r>
          </w:p>
        </w:tc>
        <w:tc>
          <w:tcPr>
            <w:tcW w:w="616" w:type="pct"/>
            <w:shd w:val="clear" w:color="auto" w:fill="DDD9C3"/>
            <w:vAlign w:val="center"/>
          </w:tcPr>
          <w:p w14:paraId="106A59B5" w14:textId="77777777" w:rsidR="00513893" w:rsidRPr="00C02AB5" w:rsidRDefault="00513893" w:rsidP="00565CDF">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VIGENCIA</w:t>
            </w:r>
          </w:p>
        </w:tc>
        <w:tc>
          <w:tcPr>
            <w:tcW w:w="1314" w:type="pct"/>
            <w:shd w:val="clear" w:color="auto" w:fill="DDD9C3"/>
            <w:vAlign w:val="center"/>
          </w:tcPr>
          <w:p w14:paraId="5B002319" w14:textId="77777777" w:rsidR="00513893" w:rsidRPr="00C02AB5" w:rsidRDefault="00513893" w:rsidP="00565CDF">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JUSTIFICACIÓN COBERTURA / VIGENCIA</w:t>
            </w:r>
          </w:p>
        </w:tc>
      </w:tr>
      <w:tr w:rsidR="00C02AB5" w:rsidRPr="00C02AB5" w14:paraId="0105F49C" w14:textId="77777777" w:rsidTr="00C02407">
        <w:trPr>
          <w:trHeight w:val="366"/>
        </w:trPr>
        <w:tc>
          <w:tcPr>
            <w:tcW w:w="639" w:type="pct"/>
            <w:vAlign w:val="center"/>
          </w:tcPr>
          <w:p w14:paraId="0FD55CA7" w14:textId="322FD702" w:rsidR="00C02AB5" w:rsidRPr="00C02407" w:rsidRDefault="00C02AB5" w:rsidP="00C02AB5">
            <w:pPr>
              <w:jc w:val="both"/>
              <w:rPr>
                <w:rFonts w:ascii="Tahoma" w:hAnsi="Tahoma" w:cs="Tahoma"/>
                <w:sz w:val="13"/>
                <w:szCs w:val="13"/>
              </w:rPr>
            </w:pPr>
            <w:r w:rsidRPr="00C02407">
              <w:rPr>
                <w:rFonts w:ascii="Tahoma" w:hAnsi="Tahoma" w:cs="Tahoma"/>
                <w:sz w:val="13"/>
                <w:szCs w:val="13"/>
              </w:rPr>
              <w:t xml:space="preserve">Garantía </w:t>
            </w:r>
            <w:r w:rsidRPr="00C02407">
              <w:rPr>
                <w:rFonts w:ascii="Tahoma" w:hAnsi="Tahoma" w:cs="Tahoma"/>
                <w:sz w:val="13"/>
                <w:szCs w:val="13"/>
              </w:rPr>
              <w:t>Única</w:t>
            </w:r>
          </w:p>
        </w:tc>
        <w:tc>
          <w:tcPr>
            <w:tcW w:w="556" w:type="pct"/>
            <w:vAlign w:val="center"/>
          </w:tcPr>
          <w:p w14:paraId="075036EE" w14:textId="2A7857E2" w:rsidR="00C02AB5" w:rsidRPr="00C02407" w:rsidRDefault="00C02AB5" w:rsidP="00C02AB5">
            <w:pPr>
              <w:jc w:val="both"/>
              <w:rPr>
                <w:rFonts w:ascii="Tahoma" w:hAnsi="Tahoma" w:cs="Tahoma"/>
                <w:sz w:val="13"/>
                <w:szCs w:val="13"/>
              </w:rPr>
            </w:pPr>
            <w:r w:rsidRPr="00C02407">
              <w:rPr>
                <w:rFonts w:ascii="Tahoma" w:hAnsi="Tahoma" w:cs="Tahoma"/>
                <w:sz w:val="13"/>
                <w:szCs w:val="13"/>
              </w:rPr>
              <w:t>Riesgo Jurídico</w:t>
            </w:r>
          </w:p>
        </w:tc>
        <w:tc>
          <w:tcPr>
            <w:tcW w:w="694" w:type="pct"/>
            <w:vAlign w:val="center"/>
          </w:tcPr>
          <w:p w14:paraId="2B580E25" w14:textId="423439E7" w:rsidR="00C02AB5" w:rsidRPr="00C02407" w:rsidRDefault="00C02AB5" w:rsidP="00C02AB5">
            <w:pPr>
              <w:jc w:val="both"/>
              <w:rPr>
                <w:rFonts w:ascii="Tahoma" w:hAnsi="Tahoma" w:cs="Tahoma"/>
                <w:sz w:val="13"/>
                <w:szCs w:val="13"/>
              </w:rPr>
            </w:pPr>
            <w:r w:rsidRPr="00C02407">
              <w:rPr>
                <w:rFonts w:ascii="Tahoma" w:hAnsi="Tahoma" w:cs="Tahoma"/>
                <w:sz w:val="13"/>
                <w:szCs w:val="13"/>
              </w:rPr>
              <w:t>Cumplimiento del contrato.</w:t>
            </w:r>
          </w:p>
        </w:tc>
        <w:tc>
          <w:tcPr>
            <w:tcW w:w="625" w:type="pct"/>
            <w:vAlign w:val="center"/>
          </w:tcPr>
          <w:p w14:paraId="6C23786E" w14:textId="154D957D" w:rsidR="00C02AB5" w:rsidRPr="00C02407" w:rsidRDefault="00C02AB5" w:rsidP="00C02AB5">
            <w:pPr>
              <w:jc w:val="both"/>
              <w:rPr>
                <w:rFonts w:ascii="Tahoma" w:hAnsi="Tahoma" w:cs="Tahoma"/>
                <w:sz w:val="13"/>
                <w:szCs w:val="13"/>
              </w:rPr>
            </w:pPr>
            <w:r w:rsidRPr="00C02407">
              <w:rPr>
                <w:rFonts w:ascii="Tahoma" w:hAnsi="Tahoma" w:cs="Tahoma"/>
                <w:sz w:val="13"/>
                <w:szCs w:val="13"/>
              </w:rPr>
              <w:t xml:space="preserve">veinte por ciento (20%) del valor del contrato. </w:t>
            </w:r>
          </w:p>
        </w:tc>
        <w:tc>
          <w:tcPr>
            <w:tcW w:w="556" w:type="pct"/>
            <w:vAlign w:val="center"/>
          </w:tcPr>
          <w:p w14:paraId="27D00FBF" w14:textId="4FF1F9EF" w:rsidR="00C02AB5" w:rsidRPr="00C02407" w:rsidRDefault="00C02AB5" w:rsidP="00C02AB5">
            <w:pPr>
              <w:jc w:val="both"/>
              <w:rPr>
                <w:rFonts w:ascii="Tahoma" w:hAnsi="Tahoma" w:cs="Tahoma"/>
                <w:sz w:val="13"/>
                <w:szCs w:val="13"/>
              </w:rPr>
            </w:pPr>
            <w:r w:rsidRPr="00C02407">
              <w:rPr>
                <w:rFonts w:ascii="Tahoma" w:hAnsi="Tahoma" w:cs="Tahoma"/>
                <w:sz w:val="13"/>
                <w:szCs w:val="13"/>
              </w:rPr>
              <w:t>contratista</w:t>
            </w:r>
          </w:p>
        </w:tc>
        <w:tc>
          <w:tcPr>
            <w:tcW w:w="616" w:type="pct"/>
            <w:vAlign w:val="center"/>
          </w:tcPr>
          <w:p w14:paraId="73F8C88F" w14:textId="649CBD0B" w:rsidR="00C02AB5" w:rsidRPr="00C02407" w:rsidRDefault="00C02AB5" w:rsidP="00C02AB5">
            <w:pPr>
              <w:jc w:val="both"/>
              <w:rPr>
                <w:rFonts w:ascii="Tahoma" w:hAnsi="Tahoma" w:cs="Tahoma"/>
                <w:sz w:val="13"/>
                <w:szCs w:val="13"/>
              </w:rPr>
            </w:pPr>
            <w:r w:rsidRPr="00C02407">
              <w:rPr>
                <w:rFonts w:ascii="Tahoma" w:hAnsi="Tahoma" w:cs="Tahoma"/>
                <w:sz w:val="13"/>
                <w:szCs w:val="13"/>
              </w:rPr>
              <w:t xml:space="preserve">vigente por un término igual al plazo de ejecución del contrato y cuatro (4) meses más. </w:t>
            </w:r>
          </w:p>
        </w:tc>
        <w:tc>
          <w:tcPr>
            <w:tcW w:w="1314" w:type="pct"/>
            <w:vAlign w:val="center"/>
          </w:tcPr>
          <w:p w14:paraId="2A32FC4E" w14:textId="509F4302" w:rsidR="00C02AB5" w:rsidRPr="00C02407" w:rsidRDefault="00C02AB5" w:rsidP="00C02AB5">
            <w:pPr>
              <w:jc w:val="both"/>
              <w:rPr>
                <w:rFonts w:ascii="Tahoma" w:hAnsi="Tahoma" w:cs="Tahoma"/>
                <w:sz w:val="13"/>
                <w:szCs w:val="13"/>
              </w:rPr>
            </w:pPr>
            <w:r w:rsidRPr="00C02407">
              <w:rPr>
                <w:rFonts w:ascii="Tahoma" w:hAnsi="Tahoma" w:cs="Tahoma"/>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C02AB5" w:rsidRPr="00C02AB5" w14:paraId="00CB45BB" w14:textId="77777777" w:rsidTr="00C02407">
        <w:trPr>
          <w:trHeight w:val="366"/>
        </w:trPr>
        <w:tc>
          <w:tcPr>
            <w:tcW w:w="639" w:type="pct"/>
            <w:vAlign w:val="center"/>
          </w:tcPr>
          <w:p w14:paraId="5C85C7F5" w14:textId="05A4402B" w:rsidR="00C02AB5" w:rsidRPr="00C02407" w:rsidRDefault="00C02AB5" w:rsidP="00C02AB5">
            <w:pPr>
              <w:jc w:val="both"/>
              <w:rPr>
                <w:rFonts w:ascii="Tahoma" w:hAnsi="Tahoma" w:cs="Tahoma"/>
                <w:sz w:val="13"/>
                <w:szCs w:val="13"/>
              </w:rPr>
            </w:pPr>
            <w:r w:rsidRPr="00C02407">
              <w:rPr>
                <w:rFonts w:ascii="Tahoma" w:hAnsi="Tahoma" w:cs="Tahoma"/>
                <w:sz w:val="13"/>
                <w:szCs w:val="13"/>
              </w:rPr>
              <w:t xml:space="preserve">Garantía </w:t>
            </w:r>
            <w:r w:rsidRPr="00C02407">
              <w:rPr>
                <w:rFonts w:ascii="Tahoma" w:hAnsi="Tahoma" w:cs="Tahoma"/>
                <w:sz w:val="13"/>
                <w:szCs w:val="13"/>
              </w:rPr>
              <w:t>Única</w:t>
            </w:r>
          </w:p>
        </w:tc>
        <w:tc>
          <w:tcPr>
            <w:tcW w:w="556" w:type="pct"/>
            <w:vAlign w:val="center"/>
          </w:tcPr>
          <w:p w14:paraId="1354E031" w14:textId="01EE518A" w:rsidR="00C02AB5" w:rsidRPr="00C02407" w:rsidRDefault="00C02AB5" w:rsidP="00C02AB5">
            <w:pPr>
              <w:jc w:val="both"/>
              <w:rPr>
                <w:rFonts w:ascii="Tahoma" w:hAnsi="Tahoma" w:cs="Tahoma"/>
                <w:sz w:val="13"/>
                <w:szCs w:val="13"/>
              </w:rPr>
            </w:pPr>
            <w:r w:rsidRPr="00C02407">
              <w:rPr>
                <w:rFonts w:ascii="Tahoma" w:hAnsi="Tahoma" w:cs="Tahoma"/>
                <w:sz w:val="13"/>
                <w:szCs w:val="13"/>
              </w:rPr>
              <w:t>Riesgo Operativo</w:t>
            </w:r>
          </w:p>
        </w:tc>
        <w:tc>
          <w:tcPr>
            <w:tcW w:w="694" w:type="pct"/>
            <w:vAlign w:val="center"/>
          </w:tcPr>
          <w:p w14:paraId="3A29831B" w14:textId="21740737" w:rsidR="00C02AB5" w:rsidRPr="00C02407" w:rsidRDefault="00C02AB5" w:rsidP="00C02AB5">
            <w:pPr>
              <w:jc w:val="both"/>
              <w:rPr>
                <w:rFonts w:ascii="Tahoma" w:hAnsi="Tahoma" w:cs="Tahoma"/>
                <w:sz w:val="13"/>
                <w:szCs w:val="13"/>
              </w:rPr>
            </w:pPr>
            <w:r w:rsidRPr="00C02407">
              <w:rPr>
                <w:rFonts w:ascii="Tahoma" w:hAnsi="Tahoma" w:cs="Tahoma"/>
                <w:sz w:val="13"/>
                <w:szCs w:val="13"/>
              </w:rPr>
              <w:t>Calidad y correcto funcionamiento de los bienes.</w:t>
            </w:r>
          </w:p>
        </w:tc>
        <w:tc>
          <w:tcPr>
            <w:tcW w:w="625" w:type="pct"/>
            <w:vAlign w:val="center"/>
          </w:tcPr>
          <w:p w14:paraId="65976B56" w14:textId="354874B8" w:rsidR="00C02AB5" w:rsidRPr="00C02407" w:rsidRDefault="00C02AB5" w:rsidP="00C02AB5">
            <w:pPr>
              <w:jc w:val="both"/>
              <w:rPr>
                <w:rFonts w:ascii="Tahoma" w:hAnsi="Tahoma" w:cs="Tahoma"/>
                <w:sz w:val="13"/>
                <w:szCs w:val="13"/>
              </w:rPr>
            </w:pPr>
            <w:r w:rsidRPr="00C02407">
              <w:rPr>
                <w:rFonts w:ascii="Tahoma" w:hAnsi="Tahoma" w:cs="Tahoma"/>
                <w:sz w:val="13"/>
                <w:szCs w:val="13"/>
              </w:rPr>
              <w:t xml:space="preserve">cincuenta por ciento (50%) del valor del contrato. </w:t>
            </w:r>
          </w:p>
        </w:tc>
        <w:tc>
          <w:tcPr>
            <w:tcW w:w="556" w:type="pct"/>
            <w:vAlign w:val="center"/>
          </w:tcPr>
          <w:p w14:paraId="7CFDBBD9" w14:textId="55743D21" w:rsidR="00C02AB5" w:rsidRPr="00C02407" w:rsidRDefault="00C02AB5" w:rsidP="00C02AB5">
            <w:pPr>
              <w:jc w:val="both"/>
              <w:rPr>
                <w:rFonts w:ascii="Tahoma" w:hAnsi="Tahoma" w:cs="Tahoma"/>
                <w:sz w:val="13"/>
                <w:szCs w:val="13"/>
              </w:rPr>
            </w:pPr>
            <w:r w:rsidRPr="00C02407">
              <w:rPr>
                <w:rFonts w:ascii="Tahoma" w:hAnsi="Tahoma" w:cs="Tahoma"/>
                <w:sz w:val="13"/>
                <w:szCs w:val="13"/>
              </w:rPr>
              <w:t>contratista</w:t>
            </w:r>
          </w:p>
        </w:tc>
        <w:tc>
          <w:tcPr>
            <w:tcW w:w="616" w:type="pct"/>
            <w:vAlign w:val="center"/>
          </w:tcPr>
          <w:p w14:paraId="2D1C6C78" w14:textId="01D5B1E6" w:rsidR="00C02AB5" w:rsidRPr="00C02407" w:rsidRDefault="00C02AB5" w:rsidP="00C02AB5">
            <w:pPr>
              <w:jc w:val="both"/>
              <w:rPr>
                <w:rFonts w:ascii="Tahoma" w:hAnsi="Tahoma" w:cs="Tahoma"/>
                <w:sz w:val="13"/>
                <w:szCs w:val="13"/>
              </w:rPr>
            </w:pPr>
            <w:r w:rsidRPr="00C02407">
              <w:rPr>
                <w:rFonts w:ascii="Tahoma" w:hAnsi="Tahoma" w:cs="Tahoma"/>
                <w:sz w:val="13"/>
                <w:szCs w:val="13"/>
              </w:rPr>
              <w:t>vigente por un término igual al plazo de ejecución del contrato y un (1) año más.</w:t>
            </w:r>
          </w:p>
        </w:tc>
        <w:tc>
          <w:tcPr>
            <w:tcW w:w="1314" w:type="pct"/>
            <w:vAlign w:val="center"/>
          </w:tcPr>
          <w:p w14:paraId="3679FC27" w14:textId="3D35F188" w:rsidR="00C02AB5" w:rsidRPr="00C02407" w:rsidRDefault="00C02AB5" w:rsidP="00C02AB5">
            <w:pPr>
              <w:jc w:val="both"/>
              <w:rPr>
                <w:rFonts w:ascii="Tahoma" w:hAnsi="Tahoma" w:cs="Tahoma"/>
                <w:sz w:val="13"/>
                <w:szCs w:val="13"/>
              </w:rPr>
            </w:pPr>
            <w:r w:rsidRPr="00C02407">
              <w:rPr>
                <w:rFonts w:ascii="Tahoma" w:hAnsi="Tahoma" w:cs="Tahoma"/>
                <w:sz w:val="13"/>
                <w:szCs w:val="13"/>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bl>
    <w:p w14:paraId="48538B97" w14:textId="77777777" w:rsidR="00215E84" w:rsidRPr="00C02AB5" w:rsidRDefault="00215E84" w:rsidP="00A21270">
      <w:pPr>
        <w:spacing w:line="0" w:lineRule="atLeast"/>
        <w:jc w:val="both"/>
        <w:rPr>
          <w:rFonts w:ascii="Tahoma" w:hAnsi="Tahoma" w:cs="Tahoma"/>
          <w:b/>
          <w:sz w:val="10"/>
          <w:szCs w:val="10"/>
        </w:rPr>
      </w:pPr>
    </w:p>
    <w:p w14:paraId="19C9777B" w14:textId="60F96F97" w:rsidR="00215E84" w:rsidRPr="00C02AB5" w:rsidRDefault="00A21270" w:rsidP="00215E84">
      <w:pPr>
        <w:spacing w:line="0" w:lineRule="atLeast"/>
        <w:jc w:val="center"/>
        <w:rPr>
          <w:rFonts w:ascii="Tahoma" w:hAnsi="Tahoma" w:cs="Tahoma"/>
          <w:b/>
        </w:rPr>
      </w:pPr>
      <w:r w:rsidRPr="00C02AB5">
        <w:rPr>
          <w:rFonts w:ascii="Tahoma" w:hAnsi="Tahoma" w:cs="Tahoma"/>
          <w:b/>
        </w:rPr>
        <w:t>CLAUSULAS SANCIONATORIAS</w:t>
      </w:r>
    </w:p>
    <w:p w14:paraId="3465BEDE" w14:textId="77777777" w:rsidR="00215E84" w:rsidRPr="00C02AB5" w:rsidRDefault="00215E84" w:rsidP="00BB22D6">
      <w:pPr>
        <w:spacing w:line="0" w:lineRule="atLeast"/>
        <w:rPr>
          <w:rFonts w:ascii="Tahoma" w:hAnsi="Tahoma" w:cs="Tahoma"/>
          <w:b/>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4"/>
        <w:gridCol w:w="953"/>
        <w:gridCol w:w="1585"/>
        <w:gridCol w:w="1941"/>
        <w:gridCol w:w="1154"/>
        <w:gridCol w:w="2859"/>
        <w:gridCol w:w="3616"/>
      </w:tblGrid>
      <w:tr w:rsidR="00100FA5" w:rsidRPr="00C02AB5" w14:paraId="6C525A0A" w14:textId="77777777" w:rsidTr="009C6EBE">
        <w:trPr>
          <w:trHeight w:val="312"/>
        </w:trPr>
        <w:tc>
          <w:tcPr>
            <w:tcW w:w="1114" w:type="dxa"/>
            <w:shd w:val="clear" w:color="auto" w:fill="DDD9C3"/>
            <w:vAlign w:val="center"/>
          </w:tcPr>
          <w:p w14:paraId="404220D2" w14:textId="77777777" w:rsidR="000B6460" w:rsidRPr="00C02AB5" w:rsidRDefault="000B6460" w:rsidP="00373A8A">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MECANISMO DE COBERTURA</w:t>
            </w:r>
          </w:p>
        </w:tc>
        <w:tc>
          <w:tcPr>
            <w:tcW w:w="953" w:type="dxa"/>
            <w:shd w:val="clear" w:color="auto" w:fill="DDD9C3"/>
            <w:vAlign w:val="center"/>
          </w:tcPr>
          <w:p w14:paraId="43F1FFFD" w14:textId="77777777" w:rsidR="000B6460" w:rsidRPr="00C02AB5" w:rsidRDefault="000B6460" w:rsidP="00373A8A">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CLASE DE RIESGO</w:t>
            </w:r>
          </w:p>
        </w:tc>
        <w:tc>
          <w:tcPr>
            <w:tcW w:w="1585" w:type="dxa"/>
            <w:shd w:val="clear" w:color="auto" w:fill="DDD9C3"/>
            <w:vAlign w:val="center"/>
          </w:tcPr>
          <w:p w14:paraId="35F675BC" w14:textId="77777777" w:rsidR="000B6460" w:rsidRPr="00C02AB5" w:rsidRDefault="000B6460" w:rsidP="00373A8A">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TIPIFICACIÓN DE LOS RIESGOS</w:t>
            </w:r>
          </w:p>
        </w:tc>
        <w:tc>
          <w:tcPr>
            <w:tcW w:w="1941" w:type="dxa"/>
            <w:shd w:val="clear" w:color="auto" w:fill="DDD9C3"/>
            <w:vAlign w:val="center"/>
          </w:tcPr>
          <w:p w14:paraId="4B0F8B8E" w14:textId="77777777" w:rsidR="000B6460" w:rsidRPr="00C02AB5" w:rsidRDefault="000B6460" w:rsidP="00373A8A">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ESTIMACIÓN DEL RIESGO</w:t>
            </w:r>
          </w:p>
        </w:tc>
        <w:tc>
          <w:tcPr>
            <w:tcW w:w="1154" w:type="dxa"/>
            <w:shd w:val="clear" w:color="auto" w:fill="DDD9C3"/>
            <w:vAlign w:val="center"/>
          </w:tcPr>
          <w:p w14:paraId="2E69B3C2" w14:textId="77777777" w:rsidR="000B6460" w:rsidRPr="00C02AB5" w:rsidRDefault="000B6460" w:rsidP="00373A8A">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ASIGNACIÓN DEL RIESGO</w:t>
            </w:r>
          </w:p>
        </w:tc>
        <w:tc>
          <w:tcPr>
            <w:tcW w:w="2859" w:type="dxa"/>
            <w:shd w:val="clear" w:color="auto" w:fill="DDD9C3"/>
            <w:vAlign w:val="center"/>
          </w:tcPr>
          <w:p w14:paraId="2821E5E8" w14:textId="77777777" w:rsidR="000B6460" w:rsidRPr="00C02AB5" w:rsidRDefault="000B6460" w:rsidP="00373A8A">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VIGENCIA</w:t>
            </w:r>
          </w:p>
        </w:tc>
        <w:tc>
          <w:tcPr>
            <w:tcW w:w="3616" w:type="dxa"/>
            <w:shd w:val="clear" w:color="auto" w:fill="DDD9C3"/>
            <w:vAlign w:val="center"/>
          </w:tcPr>
          <w:p w14:paraId="377DB33F" w14:textId="77777777" w:rsidR="000B6460" w:rsidRPr="00C02AB5" w:rsidRDefault="000B6460" w:rsidP="00373A8A">
            <w:pPr>
              <w:jc w:val="center"/>
              <w:rPr>
                <w:rFonts w:ascii="Tahoma" w:hAnsi="Tahoma" w:cs="Tahoma"/>
                <w:b/>
                <w:color w:val="000000" w:themeColor="text1"/>
                <w:sz w:val="14"/>
                <w:szCs w:val="14"/>
              </w:rPr>
            </w:pPr>
            <w:r w:rsidRPr="00C02AB5">
              <w:rPr>
                <w:rFonts w:ascii="Tahoma" w:hAnsi="Tahoma" w:cs="Tahoma"/>
                <w:b/>
                <w:color w:val="000000" w:themeColor="text1"/>
                <w:sz w:val="14"/>
                <w:szCs w:val="14"/>
              </w:rPr>
              <w:t>JUSTIFICACIÓN COBERTURA / VIGENCIA</w:t>
            </w:r>
          </w:p>
        </w:tc>
      </w:tr>
      <w:tr w:rsidR="009C6EBE" w:rsidRPr="00C02AB5" w14:paraId="7F834A53" w14:textId="77777777" w:rsidTr="009C6EBE">
        <w:trPr>
          <w:trHeight w:val="505"/>
        </w:trPr>
        <w:tc>
          <w:tcPr>
            <w:tcW w:w="1114" w:type="dxa"/>
            <w:vAlign w:val="center"/>
          </w:tcPr>
          <w:p w14:paraId="2E552FE3" w14:textId="670B2393" w:rsidR="009C6EBE" w:rsidRPr="00C02407" w:rsidRDefault="009C6EBE" w:rsidP="009C6EBE">
            <w:pPr>
              <w:jc w:val="center"/>
              <w:rPr>
                <w:rFonts w:ascii="Tahoma" w:eastAsia="MS Mincho" w:hAnsi="Tahoma" w:cs="Tahoma"/>
                <w:sz w:val="13"/>
                <w:szCs w:val="13"/>
              </w:rPr>
            </w:pPr>
            <w:r w:rsidRPr="00C02407">
              <w:rPr>
                <w:rFonts w:ascii="Tahoma" w:hAnsi="Tahoma" w:cs="Tahoma"/>
                <w:sz w:val="13"/>
                <w:szCs w:val="13"/>
              </w:rPr>
              <w:t>Multa</w:t>
            </w:r>
          </w:p>
        </w:tc>
        <w:tc>
          <w:tcPr>
            <w:tcW w:w="953" w:type="dxa"/>
            <w:vAlign w:val="center"/>
          </w:tcPr>
          <w:p w14:paraId="151AF3DB" w14:textId="64B1522E" w:rsidR="009C6EBE" w:rsidRPr="00C02407" w:rsidRDefault="009C6EBE" w:rsidP="009C6EBE">
            <w:pPr>
              <w:jc w:val="center"/>
              <w:rPr>
                <w:rFonts w:ascii="Tahoma" w:eastAsia="MS Mincho" w:hAnsi="Tahoma" w:cs="Tahoma"/>
                <w:sz w:val="13"/>
                <w:szCs w:val="13"/>
              </w:rPr>
            </w:pPr>
            <w:r w:rsidRPr="00C02407">
              <w:rPr>
                <w:rFonts w:ascii="Tahoma" w:hAnsi="Tahoma" w:cs="Tahoma"/>
                <w:sz w:val="13"/>
                <w:szCs w:val="13"/>
              </w:rPr>
              <w:t>Riesgo jurídico</w:t>
            </w:r>
          </w:p>
        </w:tc>
        <w:tc>
          <w:tcPr>
            <w:tcW w:w="1585" w:type="dxa"/>
            <w:vAlign w:val="center"/>
          </w:tcPr>
          <w:p w14:paraId="4609CA9C" w14:textId="0A810A24" w:rsidR="009C6EBE" w:rsidRPr="00C02407" w:rsidRDefault="009C6EBE" w:rsidP="009C6EBE">
            <w:pPr>
              <w:jc w:val="both"/>
              <w:rPr>
                <w:rFonts w:ascii="Tahoma" w:eastAsia="MS Mincho" w:hAnsi="Tahoma" w:cs="Tahoma"/>
                <w:sz w:val="13"/>
                <w:szCs w:val="13"/>
              </w:rPr>
            </w:pPr>
            <w:r w:rsidRPr="00C02407">
              <w:rPr>
                <w:rFonts w:ascii="Tahoma" w:hAnsi="Tahoma" w:cs="Tahoma"/>
                <w:sz w:val="13"/>
                <w:szCs w:val="13"/>
              </w:rPr>
              <w:t>La no constitución dentro del término y en la forma prevista en el contrato o en alguno de sus modificatorios la póliza de garantía única</w:t>
            </w:r>
          </w:p>
        </w:tc>
        <w:tc>
          <w:tcPr>
            <w:tcW w:w="1941" w:type="dxa"/>
            <w:vAlign w:val="center"/>
          </w:tcPr>
          <w:p w14:paraId="00AEA967" w14:textId="039A5FDE" w:rsidR="009C6EBE" w:rsidRPr="00C02407" w:rsidRDefault="009C6EBE" w:rsidP="009C6EBE">
            <w:pPr>
              <w:jc w:val="both"/>
              <w:rPr>
                <w:rFonts w:ascii="Tahoma" w:eastAsia="MS Mincho" w:hAnsi="Tahoma" w:cs="Tahoma"/>
                <w:sz w:val="13"/>
                <w:szCs w:val="13"/>
              </w:rPr>
            </w:pPr>
            <w:r w:rsidRPr="00C02407">
              <w:rPr>
                <w:rFonts w:ascii="Tahoma" w:hAnsi="Tahoma" w:cs="Tahoma"/>
                <w:sz w:val="13"/>
                <w:szCs w:val="13"/>
              </w:rPr>
              <w:t>Multa cuyo valor se liquidará con base en unos cero puntos dos (0.2%) del valor del contrato</w:t>
            </w:r>
          </w:p>
        </w:tc>
        <w:tc>
          <w:tcPr>
            <w:tcW w:w="1154" w:type="dxa"/>
            <w:vAlign w:val="center"/>
          </w:tcPr>
          <w:p w14:paraId="47A58904" w14:textId="109AFE74" w:rsidR="009C6EBE" w:rsidRPr="00C02407" w:rsidRDefault="009C6EBE" w:rsidP="009C6EBE">
            <w:pPr>
              <w:jc w:val="center"/>
              <w:rPr>
                <w:rFonts w:ascii="Tahoma" w:eastAsia="MS Mincho" w:hAnsi="Tahoma" w:cs="Tahoma"/>
                <w:sz w:val="13"/>
                <w:szCs w:val="13"/>
              </w:rPr>
            </w:pPr>
            <w:r w:rsidRPr="00C02407">
              <w:rPr>
                <w:rFonts w:ascii="Tahoma" w:hAnsi="Tahoma" w:cs="Tahoma"/>
                <w:sz w:val="13"/>
                <w:szCs w:val="13"/>
              </w:rPr>
              <w:t>Contratista</w:t>
            </w:r>
          </w:p>
        </w:tc>
        <w:tc>
          <w:tcPr>
            <w:tcW w:w="2859" w:type="dxa"/>
            <w:vAlign w:val="center"/>
          </w:tcPr>
          <w:p w14:paraId="34864BED" w14:textId="6522912C" w:rsidR="009C6EBE" w:rsidRPr="00C02407" w:rsidRDefault="009C6EBE" w:rsidP="009C6EBE">
            <w:pPr>
              <w:jc w:val="both"/>
              <w:rPr>
                <w:rFonts w:ascii="Tahoma" w:eastAsia="MS Mincho" w:hAnsi="Tahoma" w:cs="Tahoma"/>
                <w:sz w:val="13"/>
                <w:szCs w:val="13"/>
              </w:rPr>
            </w:pPr>
            <w:r w:rsidRPr="00C02407">
              <w:rPr>
                <w:rFonts w:ascii="Tahoma" w:hAnsi="Tahoma" w:cs="Tahoma"/>
                <w:sz w:val="13"/>
                <w:szCs w:val="13"/>
              </w:rPr>
              <w:t>La multa se aplicará por cada día de retardo y hasta por diez (10) días</w:t>
            </w:r>
          </w:p>
        </w:tc>
        <w:tc>
          <w:tcPr>
            <w:tcW w:w="3616" w:type="dxa"/>
            <w:vAlign w:val="center"/>
          </w:tcPr>
          <w:p w14:paraId="1F1B9080" w14:textId="7374F0D1" w:rsidR="009C6EBE" w:rsidRPr="00C02407" w:rsidRDefault="009C6EBE" w:rsidP="009C6EBE">
            <w:pPr>
              <w:jc w:val="both"/>
              <w:rPr>
                <w:rFonts w:ascii="Tahoma" w:eastAsia="MS Mincho" w:hAnsi="Tahoma" w:cs="Tahoma"/>
                <w:sz w:val="13"/>
                <w:szCs w:val="13"/>
              </w:rPr>
            </w:pPr>
            <w:r w:rsidRPr="00C02407">
              <w:rPr>
                <w:rFonts w:ascii="Tahoma" w:hAnsi="Tahoma" w:cs="Tahoma"/>
                <w:sz w:val="13"/>
                <w:szCs w:val="13"/>
              </w:rPr>
              <w:t>Cuando el contratista no constituya dentro del término y en la forma prevista en el contrato o en alguno de sus modificatorios, a póliza de garantía única</w:t>
            </w:r>
          </w:p>
        </w:tc>
      </w:tr>
      <w:tr w:rsidR="009C6EBE" w:rsidRPr="00C02AB5" w14:paraId="32FA0994" w14:textId="77777777" w:rsidTr="009C6EBE">
        <w:trPr>
          <w:trHeight w:val="432"/>
        </w:trPr>
        <w:tc>
          <w:tcPr>
            <w:tcW w:w="1114" w:type="dxa"/>
            <w:vAlign w:val="center"/>
          </w:tcPr>
          <w:p w14:paraId="6AC74B75" w14:textId="39BE007D" w:rsidR="009C6EBE" w:rsidRPr="00C02407" w:rsidRDefault="009C6EBE" w:rsidP="009C6EBE">
            <w:pPr>
              <w:jc w:val="center"/>
              <w:rPr>
                <w:rFonts w:ascii="Tahoma" w:eastAsia="MS Mincho" w:hAnsi="Tahoma" w:cs="Tahoma"/>
                <w:sz w:val="13"/>
                <w:szCs w:val="13"/>
              </w:rPr>
            </w:pPr>
            <w:r w:rsidRPr="00C02407">
              <w:rPr>
                <w:rFonts w:ascii="Tahoma" w:hAnsi="Tahoma" w:cs="Tahoma"/>
                <w:sz w:val="13"/>
                <w:szCs w:val="13"/>
              </w:rPr>
              <w:t>Multa</w:t>
            </w:r>
          </w:p>
        </w:tc>
        <w:tc>
          <w:tcPr>
            <w:tcW w:w="953" w:type="dxa"/>
            <w:vAlign w:val="center"/>
          </w:tcPr>
          <w:p w14:paraId="7AA6CAB3" w14:textId="3E6ED15E" w:rsidR="009C6EBE" w:rsidRPr="00C02407" w:rsidRDefault="009C6EBE" w:rsidP="009C6EBE">
            <w:pPr>
              <w:jc w:val="center"/>
              <w:rPr>
                <w:rFonts w:ascii="Tahoma" w:eastAsia="MS Mincho" w:hAnsi="Tahoma" w:cs="Tahoma"/>
                <w:sz w:val="13"/>
                <w:szCs w:val="13"/>
              </w:rPr>
            </w:pPr>
            <w:r w:rsidRPr="00C02407">
              <w:rPr>
                <w:rFonts w:ascii="Tahoma" w:hAnsi="Tahoma" w:cs="Tahoma"/>
                <w:sz w:val="13"/>
                <w:szCs w:val="13"/>
              </w:rPr>
              <w:t>Riesgo jurídico</w:t>
            </w:r>
          </w:p>
        </w:tc>
        <w:tc>
          <w:tcPr>
            <w:tcW w:w="1585" w:type="dxa"/>
            <w:vAlign w:val="center"/>
          </w:tcPr>
          <w:p w14:paraId="6BBB3753" w14:textId="36579802" w:rsidR="009C6EBE" w:rsidRPr="00C02407" w:rsidRDefault="009C6EBE" w:rsidP="009C6EBE">
            <w:pPr>
              <w:jc w:val="both"/>
              <w:rPr>
                <w:rFonts w:ascii="Tahoma" w:eastAsia="MS Mincho" w:hAnsi="Tahoma" w:cs="Tahoma"/>
                <w:sz w:val="13"/>
                <w:szCs w:val="13"/>
              </w:rPr>
            </w:pPr>
            <w:r w:rsidRPr="00C02407">
              <w:rPr>
                <w:rFonts w:ascii="Tahoma" w:hAnsi="Tahoma" w:cs="Tahoma"/>
                <w:sz w:val="13"/>
                <w:szCs w:val="13"/>
              </w:rPr>
              <w:t>Incumplimiento parcial</w:t>
            </w:r>
          </w:p>
        </w:tc>
        <w:tc>
          <w:tcPr>
            <w:tcW w:w="1941" w:type="dxa"/>
            <w:vAlign w:val="center"/>
          </w:tcPr>
          <w:p w14:paraId="08466690" w14:textId="1E440127" w:rsidR="009C6EBE" w:rsidRPr="00C02407" w:rsidRDefault="009C6EBE" w:rsidP="009C6EBE">
            <w:pPr>
              <w:jc w:val="both"/>
              <w:rPr>
                <w:rFonts w:ascii="Tahoma" w:eastAsia="MS Mincho" w:hAnsi="Tahoma" w:cs="Tahoma"/>
                <w:sz w:val="13"/>
                <w:szCs w:val="13"/>
              </w:rPr>
            </w:pPr>
            <w:r w:rsidRPr="00C02407">
              <w:rPr>
                <w:rFonts w:ascii="Tahoma" w:hAnsi="Tahoma" w:cs="Tahoma"/>
                <w:sz w:val="13"/>
                <w:szCs w:val="13"/>
              </w:rPr>
              <w:t>Multas cuyo valor se liquidará con base en unos cero puntos cinco (0.5%) del valor dejado de cumplir o entregar</w:t>
            </w:r>
          </w:p>
        </w:tc>
        <w:tc>
          <w:tcPr>
            <w:tcW w:w="1154" w:type="dxa"/>
            <w:vAlign w:val="center"/>
          </w:tcPr>
          <w:p w14:paraId="0FD95C16" w14:textId="6567261B" w:rsidR="009C6EBE" w:rsidRPr="00C02407" w:rsidRDefault="009C6EBE" w:rsidP="009C6EBE">
            <w:pPr>
              <w:jc w:val="center"/>
              <w:rPr>
                <w:rFonts w:ascii="Tahoma" w:eastAsia="MS Mincho" w:hAnsi="Tahoma" w:cs="Tahoma"/>
                <w:sz w:val="13"/>
                <w:szCs w:val="13"/>
              </w:rPr>
            </w:pPr>
            <w:r w:rsidRPr="00C02407">
              <w:rPr>
                <w:rFonts w:ascii="Tahoma" w:hAnsi="Tahoma" w:cs="Tahoma"/>
                <w:sz w:val="13"/>
                <w:szCs w:val="13"/>
              </w:rPr>
              <w:t>Contratista</w:t>
            </w:r>
          </w:p>
        </w:tc>
        <w:tc>
          <w:tcPr>
            <w:tcW w:w="2859" w:type="dxa"/>
            <w:vAlign w:val="center"/>
          </w:tcPr>
          <w:p w14:paraId="20AE6D32" w14:textId="16F797EE" w:rsidR="009C6EBE" w:rsidRPr="00C02407" w:rsidRDefault="009C6EBE" w:rsidP="009C6EBE">
            <w:pPr>
              <w:jc w:val="both"/>
              <w:rPr>
                <w:rFonts w:ascii="Tahoma" w:eastAsia="MS Mincho" w:hAnsi="Tahoma" w:cs="Tahoma"/>
                <w:sz w:val="13"/>
                <w:szCs w:val="13"/>
              </w:rPr>
            </w:pPr>
            <w:r w:rsidRPr="00C02407">
              <w:rPr>
                <w:rFonts w:ascii="Tahoma" w:hAnsi="Tahoma" w:cs="Tahoma"/>
                <w:sz w:val="13"/>
                <w:szCs w:val="13"/>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3616" w:type="dxa"/>
            <w:vAlign w:val="center"/>
          </w:tcPr>
          <w:p w14:paraId="5E9FC94A" w14:textId="252F03D6" w:rsidR="009C6EBE" w:rsidRPr="00C02407" w:rsidRDefault="009C6EBE" w:rsidP="009C6EBE">
            <w:pPr>
              <w:jc w:val="both"/>
              <w:rPr>
                <w:rFonts w:ascii="Tahoma" w:eastAsia="MS Mincho" w:hAnsi="Tahoma" w:cs="Tahoma"/>
                <w:sz w:val="13"/>
                <w:szCs w:val="13"/>
              </w:rPr>
            </w:pPr>
            <w:r w:rsidRPr="00C02407">
              <w:rPr>
                <w:rFonts w:ascii="Tahoma" w:hAnsi="Tahoma" w:cs="Tahoma"/>
                <w:sz w:val="13"/>
                <w:szCs w:val="13"/>
              </w:rPr>
              <w:t>Ampara la mora o incumplimiento parcial de alguna obligación derivada del contrato por causas imputables al contratista</w:t>
            </w:r>
          </w:p>
        </w:tc>
      </w:tr>
      <w:tr w:rsidR="009C6EBE" w:rsidRPr="00C74C6C" w14:paraId="77AE1D90" w14:textId="77777777" w:rsidTr="009C6EBE">
        <w:trPr>
          <w:trHeight w:val="410"/>
        </w:trPr>
        <w:tc>
          <w:tcPr>
            <w:tcW w:w="1114" w:type="dxa"/>
            <w:vAlign w:val="center"/>
          </w:tcPr>
          <w:p w14:paraId="3D4E499C" w14:textId="2E983CF2" w:rsidR="009C6EBE" w:rsidRPr="00C02407" w:rsidRDefault="009C6EBE" w:rsidP="009C6EBE">
            <w:pPr>
              <w:jc w:val="center"/>
              <w:rPr>
                <w:rFonts w:ascii="Tahoma" w:eastAsia="MS Mincho" w:hAnsi="Tahoma" w:cs="Tahoma"/>
                <w:sz w:val="13"/>
                <w:szCs w:val="13"/>
              </w:rPr>
            </w:pPr>
            <w:r w:rsidRPr="00C02407">
              <w:rPr>
                <w:sz w:val="13"/>
                <w:szCs w:val="13"/>
              </w:rPr>
              <w:t>Clausula penal pecuniario</w:t>
            </w:r>
          </w:p>
        </w:tc>
        <w:tc>
          <w:tcPr>
            <w:tcW w:w="953" w:type="dxa"/>
            <w:vAlign w:val="center"/>
          </w:tcPr>
          <w:p w14:paraId="7F6AAD26" w14:textId="02A6F3DC" w:rsidR="009C6EBE" w:rsidRPr="00C02407" w:rsidRDefault="009C6EBE" w:rsidP="009C6EBE">
            <w:pPr>
              <w:jc w:val="center"/>
              <w:rPr>
                <w:rFonts w:ascii="Tahoma" w:eastAsia="MS Mincho" w:hAnsi="Tahoma" w:cs="Tahoma"/>
                <w:sz w:val="13"/>
                <w:szCs w:val="13"/>
              </w:rPr>
            </w:pPr>
            <w:r w:rsidRPr="00C02407">
              <w:rPr>
                <w:sz w:val="13"/>
                <w:szCs w:val="13"/>
              </w:rPr>
              <w:t>Riesgo jurídico</w:t>
            </w:r>
          </w:p>
        </w:tc>
        <w:tc>
          <w:tcPr>
            <w:tcW w:w="1585" w:type="dxa"/>
            <w:vAlign w:val="center"/>
          </w:tcPr>
          <w:p w14:paraId="3A8195F2" w14:textId="6688399B" w:rsidR="009C6EBE" w:rsidRPr="00C02407" w:rsidRDefault="009C6EBE" w:rsidP="009C6EBE">
            <w:pPr>
              <w:jc w:val="both"/>
              <w:rPr>
                <w:rFonts w:ascii="Tahoma" w:eastAsia="MS Mincho" w:hAnsi="Tahoma" w:cs="Tahoma"/>
                <w:sz w:val="13"/>
                <w:szCs w:val="13"/>
              </w:rPr>
            </w:pPr>
            <w:r w:rsidRPr="00C02407">
              <w:rPr>
                <w:sz w:val="13"/>
                <w:szCs w:val="13"/>
              </w:rPr>
              <w:t>Incumplimiento total declaratoria de caducidad</w:t>
            </w:r>
          </w:p>
        </w:tc>
        <w:tc>
          <w:tcPr>
            <w:tcW w:w="1941" w:type="dxa"/>
            <w:vAlign w:val="center"/>
          </w:tcPr>
          <w:p w14:paraId="18624A98" w14:textId="6E321153" w:rsidR="009C6EBE" w:rsidRPr="00C02407" w:rsidRDefault="009C6EBE" w:rsidP="009C6EBE">
            <w:pPr>
              <w:jc w:val="both"/>
              <w:rPr>
                <w:rFonts w:ascii="Tahoma" w:eastAsia="MS Mincho" w:hAnsi="Tahoma" w:cs="Tahoma"/>
                <w:sz w:val="13"/>
                <w:szCs w:val="13"/>
              </w:rPr>
            </w:pPr>
            <w:r w:rsidRPr="00C02407">
              <w:rPr>
                <w:sz w:val="13"/>
                <w:szCs w:val="13"/>
              </w:rPr>
              <w:t>Veinte por ciento (20%) del valor total del contrato</w:t>
            </w:r>
          </w:p>
        </w:tc>
        <w:tc>
          <w:tcPr>
            <w:tcW w:w="1154" w:type="dxa"/>
            <w:vAlign w:val="center"/>
          </w:tcPr>
          <w:p w14:paraId="0DD46F5B" w14:textId="6372EDA3" w:rsidR="009C6EBE" w:rsidRPr="00C02407" w:rsidRDefault="009C6EBE" w:rsidP="009C6EBE">
            <w:pPr>
              <w:jc w:val="center"/>
              <w:rPr>
                <w:rFonts w:ascii="Tahoma" w:eastAsia="MS Mincho" w:hAnsi="Tahoma" w:cs="Tahoma"/>
                <w:sz w:val="13"/>
                <w:szCs w:val="13"/>
              </w:rPr>
            </w:pPr>
            <w:r w:rsidRPr="00C02407">
              <w:rPr>
                <w:sz w:val="13"/>
                <w:szCs w:val="13"/>
              </w:rPr>
              <w:t>Contratista</w:t>
            </w:r>
          </w:p>
        </w:tc>
        <w:tc>
          <w:tcPr>
            <w:tcW w:w="2859" w:type="dxa"/>
            <w:vAlign w:val="center"/>
          </w:tcPr>
          <w:p w14:paraId="29C0AA23" w14:textId="4280DD70" w:rsidR="009C6EBE" w:rsidRPr="00C02407" w:rsidRDefault="009C6EBE" w:rsidP="009C6EBE">
            <w:pPr>
              <w:jc w:val="both"/>
              <w:rPr>
                <w:rFonts w:ascii="Tahoma" w:eastAsia="MS Mincho" w:hAnsi="Tahoma" w:cs="Tahoma"/>
                <w:sz w:val="13"/>
                <w:szCs w:val="13"/>
              </w:rPr>
            </w:pPr>
            <w:r w:rsidRPr="00C02407">
              <w:rPr>
                <w:sz w:val="13"/>
                <w:szCs w:val="13"/>
              </w:rPr>
              <w:t>El veinte por ciento (20%) del valor total del contrato cuando se trate de incumplimiento total del contrato y proporcional al incumplimiento parcial del contrato</w:t>
            </w:r>
          </w:p>
        </w:tc>
        <w:tc>
          <w:tcPr>
            <w:tcW w:w="3616" w:type="dxa"/>
            <w:vAlign w:val="center"/>
          </w:tcPr>
          <w:p w14:paraId="5F4BBD68" w14:textId="17D750C3" w:rsidR="009C6EBE" w:rsidRPr="00C02407" w:rsidRDefault="009C6EBE" w:rsidP="009C6EBE">
            <w:pPr>
              <w:jc w:val="both"/>
              <w:rPr>
                <w:rFonts w:ascii="Tahoma" w:eastAsia="MS Mincho" w:hAnsi="Tahoma" w:cs="Tahoma"/>
                <w:sz w:val="13"/>
                <w:szCs w:val="13"/>
              </w:rPr>
            </w:pPr>
            <w:r w:rsidRPr="00C02407">
              <w:rPr>
                <w:sz w:val="13"/>
                <w:szCs w:val="13"/>
              </w:rPr>
              <w:t>Ampara el incumplimiento parcial o definitivo del contrato por parte del contratista, se busca el pago parcial y definitivo de los perjuicios que se causen a la entidad</w:t>
            </w:r>
          </w:p>
        </w:tc>
      </w:tr>
    </w:tbl>
    <w:p w14:paraId="1B30AF1B" w14:textId="77777777" w:rsidR="00215E84" w:rsidRDefault="00215E84" w:rsidP="00A21270">
      <w:pPr>
        <w:jc w:val="center"/>
        <w:rPr>
          <w:rFonts w:ascii="Tahoma" w:hAnsi="Tahoma" w:cs="Tahoma"/>
          <w:b/>
        </w:rPr>
      </w:pPr>
    </w:p>
    <w:p w14:paraId="6FB6FDCD" w14:textId="77777777" w:rsidR="00C02407" w:rsidRDefault="00C02407" w:rsidP="00A21270">
      <w:pPr>
        <w:jc w:val="center"/>
        <w:rPr>
          <w:rFonts w:ascii="Tahoma" w:hAnsi="Tahoma" w:cs="Tahoma"/>
          <w:b/>
        </w:rPr>
      </w:pPr>
    </w:p>
    <w:p w14:paraId="064EC75E" w14:textId="77777777" w:rsidR="00215E84" w:rsidRDefault="00215E84" w:rsidP="00C02407">
      <w:pPr>
        <w:rPr>
          <w:rFonts w:ascii="Tahoma" w:hAnsi="Tahoma" w:cs="Tahoma"/>
          <w:b/>
        </w:rPr>
      </w:pPr>
    </w:p>
    <w:p w14:paraId="1248218C" w14:textId="3CB8CB5A" w:rsidR="00A21270" w:rsidRDefault="00A21270" w:rsidP="00A21270">
      <w:pPr>
        <w:jc w:val="center"/>
        <w:rPr>
          <w:rFonts w:ascii="Tahoma" w:hAnsi="Tahoma" w:cs="Tahoma"/>
          <w:b/>
        </w:rPr>
      </w:pPr>
      <w:r>
        <w:rPr>
          <w:rFonts w:ascii="Tahoma" w:hAnsi="Tahoma" w:cs="Tahoma"/>
          <w:b/>
        </w:rPr>
        <w:t>ANÁLISIS DE RIESGO Y FORMAS DE MITIGARLO</w:t>
      </w:r>
    </w:p>
    <w:p w14:paraId="743BA20B" w14:textId="77777777" w:rsidR="00A21270" w:rsidRPr="009C6EBE" w:rsidRDefault="00A21270" w:rsidP="00A21270">
      <w:pPr>
        <w:jc w:val="center"/>
        <w:rPr>
          <w:rFonts w:ascii="Tahoma" w:hAnsi="Tahoma" w:cs="Tahoma"/>
          <w:b/>
          <w:sz w:val="10"/>
          <w:szCs w:val="10"/>
        </w:rPr>
      </w:pPr>
    </w:p>
    <w:p w14:paraId="2AE2B4C3" w14:textId="77777777" w:rsidR="009C6EBE" w:rsidRPr="009C6EBE" w:rsidRDefault="009C6EBE" w:rsidP="00F45FB6">
      <w:pPr>
        <w:jc w:val="both"/>
        <w:rPr>
          <w:rFonts w:ascii="Tahoma" w:hAnsi="Tahoma" w:cs="Tahoma"/>
          <w:bCs/>
          <w:sz w:val="10"/>
          <w:szCs w:val="10"/>
        </w:rPr>
      </w:pPr>
    </w:p>
    <w:tbl>
      <w:tblPr>
        <w:tblW w:w="5459" w:type="pct"/>
        <w:jc w:val="center"/>
        <w:tblCellMar>
          <w:left w:w="70" w:type="dxa"/>
          <w:right w:w="70" w:type="dxa"/>
        </w:tblCellMar>
        <w:tblLook w:val="04A0" w:firstRow="1" w:lastRow="0" w:firstColumn="1" w:lastColumn="0" w:noHBand="0" w:noVBand="1"/>
      </w:tblPr>
      <w:tblGrid>
        <w:gridCol w:w="288"/>
        <w:gridCol w:w="288"/>
        <w:gridCol w:w="288"/>
        <w:gridCol w:w="288"/>
        <w:gridCol w:w="288"/>
        <w:gridCol w:w="1335"/>
        <w:gridCol w:w="1314"/>
        <w:gridCol w:w="288"/>
        <w:gridCol w:w="288"/>
        <w:gridCol w:w="288"/>
        <w:gridCol w:w="288"/>
        <w:gridCol w:w="367"/>
        <w:gridCol w:w="1314"/>
        <w:gridCol w:w="347"/>
        <w:gridCol w:w="288"/>
        <w:gridCol w:w="288"/>
        <w:gridCol w:w="288"/>
        <w:gridCol w:w="597"/>
        <w:gridCol w:w="1227"/>
        <w:gridCol w:w="1041"/>
        <w:gridCol w:w="1027"/>
        <w:gridCol w:w="1314"/>
        <w:gridCol w:w="1014"/>
      </w:tblGrid>
      <w:tr w:rsidR="00C02407" w:rsidRPr="00C02407" w14:paraId="643C2216" w14:textId="77777777" w:rsidTr="00C02407">
        <w:trPr>
          <w:cantSplit/>
          <w:trHeight w:val="45"/>
          <w:jc w:val="center"/>
        </w:trPr>
        <w:tc>
          <w:tcPr>
            <w:tcW w:w="5000" w:type="pct"/>
            <w:gridSpan w:val="23"/>
            <w:tcBorders>
              <w:top w:val="single" w:sz="4" w:space="0" w:color="auto"/>
              <w:left w:val="single" w:sz="4" w:space="0" w:color="auto"/>
              <w:bottom w:val="single" w:sz="4" w:space="0" w:color="auto"/>
              <w:right w:val="single" w:sz="4" w:space="0" w:color="auto"/>
            </w:tcBorders>
            <w:vAlign w:val="center"/>
            <w:hideMark/>
          </w:tcPr>
          <w:p w14:paraId="17CE666D" w14:textId="77777777" w:rsidR="00C02407" w:rsidRPr="00C02407" w:rsidRDefault="00C02407" w:rsidP="00C02407">
            <w:pPr>
              <w:autoSpaceDE/>
              <w:autoSpaceDN/>
              <w:jc w:val="center"/>
              <w:rPr>
                <w:rFonts w:eastAsia="Calibri"/>
                <w:b/>
                <w:bCs/>
                <w:sz w:val="12"/>
                <w:szCs w:val="12"/>
                <w:lang w:val="es-CO" w:eastAsia="en-US"/>
                <w14:ligatures w14:val="none"/>
              </w:rPr>
            </w:pPr>
            <w:bookmarkStart w:id="0" w:name="_Hlk98429405"/>
            <w:r w:rsidRPr="00C02407">
              <w:rPr>
                <w:rFonts w:eastAsia="Calibri"/>
                <w:b/>
                <w:bCs/>
                <w:sz w:val="12"/>
                <w:szCs w:val="12"/>
                <w:lang w:val="es-CO" w:eastAsia="en-US"/>
                <w14:ligatures w14:val="none"/>
              </w:rPr>
              <w:t>MATRIZ DE RIESGOS</w:t>
            </w:r>
          </w:p>
        </w:tc>
      </w:tr>
      <w:tr w:rsidR="00C02407" w:rsidRPr="00C02407" w14:paraId="35548436" w14:textId="77777777" w:rsidTr="00181EDF">
        <w:trPr>
          <w:cantSplit/>
          <w:trHeight w:val="18"/>
          <w:jc w:val="center"/>
        </w:trPr>
        <w:tc>
          <w:tcPr>
            <w:tcW w:w="100" w:type="pct"/>
            <w:tcBorders>
              <w:top w:val="single" w:sz="4" w:space="0" w:color="auto"/>
              <w:left w:val="single" w:sz="4" w:space="0" w:color="auto"/>
              <w:bottom w:val="single" w:sz="4" w:space="0" w:color="auto"/>
              <w:right w:val="single" w:sz="4" w:space="0" w:color="auto"/>
            </w:tcBorders>
            <w:shd w:val="clear" w:color="auto" w:fill="262626"/>
            <w:vAlign w:val="center"/>
            <w:hideMark/>
          </w:tcPr>
          <w:p w14:paraId="71F49290"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262626"/>
            <w:vAlign w:val="center"/>
            <w:hideMark/>
          </w:tcPr>
          <w:p w14:paraId="4EA77FB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262626"/>
            <w:vAlign w:val="center"/>
            <w:hideMark/>
          </w:tcPr>
          <w:p w14:paraId="0ADB94C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262626"/>
            <w:vAlign w:val="center"/>
            <w:hideMark/>
          </w:tcPr>
          <w:p w14:paraId="24E77574"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262626"/>
            <w:vAlign w:val="center"/>
            <w:hideMark/>
          </w:tcPr>
          <w:p w14:paraId="5E91B0D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471" w:type="pct"/>
            <w:tcBorders>
              <w:top w:val="single" w:sz="4" w:space="0" w:color="auto"/>
              <w:left w:val="nil"/>
              <w:bottom w:val="single" w:sz="4" w:space="0" w:color="auto"/>
              <w:right w:val="single" w:sz="4" w:space="0" w:color="auto"/>
            </w:tcBorders>
            <w:shd w:val="clear" w:color="auto" w:fill="262626"/>
            <w:vAlign w:val="center"/>
            <w:hideMark/>
          </w:tcPr>
          <w:p w14:paraId="163A0FCF"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458" w:type="pct"/>
            <w:tcBorders>
              <w:top w:val="single" w:sz="4" w:space="0" w:color="auto"/>
              <w:left w:val="nil"/>
              <w:bottom w:val="single" w:sz="4" w:space="0" w:color="auto"/>
              <w:right w:val="single" w:sz="4" w:space="0" w:color="auto"/>
            </w:tcBorders>
            <w:shd w:val="clear" w:color="auto" w:fill="262626"/>
            <w:vAlign w:val="center"/>
            <w:hideMark/>
          </w:tcPr>
          <w:p w14:paraId="4C7D3AA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262626"/>
            <w:vAlign w:val="center"/>
            <w:hideMark/>
          </w:tcPr>
          <w:p w14:paraId="7B4043A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262626"/>
            <w:vAlign w:val="center"/>
            <w:hideMark/>
          </w:tcPr>
          <w:p w14:paraId="6B704AD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262626"/>
            <w:vAlign w:val="center"/>
            <w:hideMark/>
          </w:tcPr>
          <w:p w14:paraId="4DF3E69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262626"/>
            <w:vAlign w:val="center"/>
            <w:hideMark/>
          </w:tcPr>
          <w:p w14:paraId="20E2B3AF"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37" w:type="pct"/>
            <w:tcBorders>
              <w:top w:val="single" w:sz="4" w:space="0" w:color="auto"/>
              <w:left w:val="nil"/>
              <w:bottom w:val="single" w:sz="4" w:space="0" w:color="auto"/>
              <w:right w:val="single" w:sz="4" w:space="0" w:color="auto"/>
            </w:tcBorders>
            <w:shd w:val="clear" w:color="auto" w:fill="262626"/>
            <w:vAlign w:val="center"/>
            <w:hideMark/>
          </w:tcPr>
          <w:p w14:paraId="3413FF3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458" w:type="pct"/>
            <w:tcBorders>
              <w:top w:val="single" w:sz="4" w:space="0" w:color="auto"/>
              <w:left w:val="nil"/>
              <w:bottom w:val="single" w:sz="4" w:space="0" w:color="auto"/>
              <w:right w:val="single" w:sz="4" w:space="0" w:color="auto"/>
            </w:tcBorders>
            <w:shd w:val="clear" w:color="auto" w:fill="262626"/>
            <w:vAlign w:val="center"/>
            <w:hideMark/>
          </w:tcPr>
          <w:p w14:paraId="7E32B51F"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30" w:type="pct"/>
            <w:tcBorders>
              <w:top w:val="single" w:sz="4" w:space="0" w:color="auto"/>
              <w:left w:val="nil"/>
              <w:bottom w:val="single" w:sz="4" w:space="0" w:color="auto"/>
              <w:right w:val="single" w:sz="4" w:space="0" w:color="auto"/>
            </w:tcBorders>
            <w:shd w:val="clear" w:color="auto" w:fill="262626"/>
            <w:vAlign w:val="center"/>
            <w:hideMark/>
          </w:tcPr>
          <w:p w14:paraId="7A5B65C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70" w:type="pct"/>
            <w:tcBorders>
              <w:top w:val="single" w:sz="4" w:space="0" w:color="auto"/>
              <w:left w:val="nil"/>
              <w:bottom w:val="single" w:sz="4" w:space="0" w:color="auto"/>
              <w:right w:val="single" w:sz="4" w:space="0" w:color="auto"/>
            </w:tcBorders>
            <w:shd w:val="clear" w:color="auto" w:fill="BFBFBF"/>
            <w:vAlign w:val="center"/>
            <w:hideMark/>
          </w:tcPr>
          <w:p w14:paraId="1F5CD63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BFBFBF"/>
            <w:vAlign w:val="center"/>
            <w:hideMark/>
          </w:tcPr>
          <w:p w14:paraId="4792E21C"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100" w:type="pct"/>
            <w:tcBorders>
              <w:top w:val="single" w:sz="4" w:space="0" w:color="auto"/>
              <w:left w:val="nil"/>
              <w:bottom w:val="single" w:sz="4" w:space="0" w:color="auto"/>
              <w:right w:val="single" w:sz="4" w:space="0" w:color="auto"/>
            </w:tcBorders>
            <w:shd w:val="clear" w:color="auto" w:fill="BFBFBF"/>
            <w:vAlign w:val="center"/>
            <w:hideMark/>
          </w:tcPr>
          <w:p w14:paraId="68F915C0"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214" w:type="pct"/>
            <w:tcBorders>
              <w:top w:val="single" w:sz="4" w:space="0" w:color="auto"/>
              <w:left w:val="nil"/>
              <w:bottom w:val="single" w:sz="4" w:space="0" w:color="auto"/>
              <w:right w:val="single" w:sz="4" w:space="0" w:color="auto"/>
            </w:tcBorders>
            <w:shd w:val="clear" w:color="auto" w:fill="BFBFBF"/>
            <w:vAlign w:val="center"/>
            <w:hideMark/>
          </w:tcPr>
          <w:p w14:paraId="36C44ED4"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427" w:type="pct"/>
            <w:tcBorders>
              <w:top w:val="single" w:sz="4" w:space="0" w:color="auto"/>
              <w:left w:val="nil"/>
              <w:bottom w:val="single" w:sz="4" w:space="0" w:color="auto"/>
              <w:right w:val="single" w:sz="4" w:space="0" w:color="auto"/>
            </w:tcBorders>
            <w:shd w:val="clear" w:color="auto" w:fill="BFBFBF"/>
            <w:vAlign w:val="center"/>
            <w:hideMark/>
          </w:tcPr>
          <w:p w14:paraId="2410D9F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363" w:type="pct"/>
            <w:tcBorders>
              <w:top w:val="single" w:sz="4" w:space="0" w:color="auto"/>
              <w:left w:val="nil"/>
              <w:bottom w:val="single" w:sz="4" w:space="0" w:color="auto"/>
              <w:right w:val="single" w:sz="4" w:space="0" w:color="auto"/>
            </w:tcBorders>
            <w:shd w:val="clear" w:color="auto" w:fill="BFBFBF"/>
            <w:vAlign w:val="center"/>
            <w:hideMark/>
          </w:tcPr>
          <w:p w14:paraId="358655A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358" w:type="pct"/>
            <w:tcBorders>
              <w:top w:val="single" w:sz="4" w:space="0" w:color="auto"/>
              <w:left w:val="nil"/>
              <w:bottom w:val="single" w:sz="4" w:space="0" w:color="auto"/>
              <w:right w:val="single" w:sz="4" w:space="0" w:color="auto"/>
            </w:tcBorders>
            <w:shd w:val="clear" w:color="auto" w:fill="BFBFBF"/>
            <w:vAlign w:val="center"/>
            <w:hideMark/>
          </w:tcPr>
          <w:p w14:paraId="7D90FD1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458" w:type="pct"/>
            <w:tcBorders>
              <w:top w:val="single" w:sz="4" w:space="0" w:color="auto"/>
              <w:left w:val="nil"/>
              <w:bottom w:val="single" w:sz="4" w:space="0" w:color="auto"/>
              <w:right w:val="single" w:sz="4" w:space="0" w:color="auto"/>
            </w:tcBorders>
            <w:shd w:val="clear" w:color="auto" w:fill="BFBFBF"/>
            <w:vAlign w:val="center"/>
            <w:hideMark/>
          </w:tcPr>
          <w:p w14:paraId="3E49A31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c>
          <w:tcPr>
            <w:tcW w:w="353" w:type="pct"/>
            <w:tcBorders>
              <w:top w:val="single" w:sz="4" w:space="0" w:color="auto"/>
              <w:left w:val="nil"/>
              <w:bottom w:val="single" w:sz="4" w:space="0" w:color="auto"/>
              <w:right w:val="single" w:sz="4" w:space="0" w:color="auto"/>
            </w:tcBorders>
            <w:shd w:val="clear" w:color="auto" w:fill="BFBFBF"/>
            <w:vAlign w:val="center"/>
            <w:hideMark/>
          </w:tcPr>
          <w:p w14:paraId="2A024D1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w:t>
            </w:r>
          </w:p>
        </w:tc>
      </w:tr>
      <w:tr w:rsidR="00C02407" w:rsidRPr="00C02407" w14:paraId="435AA65B" w14:textId="77777777" w:rsidTr="00181EDF">
        <w:trPr>
          <w:cantSplit/>
          <w:trHeight w:val="1321"/>
          <w:jc w:val="center"/>
        </w:trPr>
        <w:tc>
          <w:tcPr>
            <w:tcW w:w="100" w:type="pct"/>
            <w:tcBorders>
              <w:top w:val="single" w:sz="4" w:space="0" w:color="auto"/>
              <w:left w:val="single" w:sz="4" w:space="0" w:color="auto"/>
              <w:bottom w:val="single" w:sz="4" w:space="0" w:color="auto"/>
              <w:right w:val="single" w:sz="4" w:space="0" w:color="auto"/>
            </w:tcBorders>
            <w:shd w:val="clear" w:color="auto" w:fill="262626"/>
            <w:textDirection w:val="btLr"/>
            <w:vAlign w:val="center"/>
            <w:hideMark/>
          </w:tcPr>
          <w:p w14:paraId="0660D414"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 xml:space="preserve">NUMERO </w:t>
            </w:r>
          </w:p>
        </w:tc>
        <w:tc>
          <w:tcPr>
            <w:tcW w:w="10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4BB4A92E"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CLASE</w:t>
            </w:r>
          </w:p>
        </w:tc>
        <w:tc>
          <w:tcPr>
            <w:tcW w:w="10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6CCB201A"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 xml:space="preserve"> FUENTE </w:t>
            </w:r>
          </w:p>
        </w:tc>
        <w:tc>
          <w:tcPr>
            <w:tcW w:w="10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479B6FD8"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ETAPA</w:t>
            </w:r>
          </w:p>
        </w:tc>
        <w:tc>
          <w:tcPr>
            <w:tcW w:w="10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311E889D"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TIPO</w:t>
            </w:r>
          </w:p>
        </w:tc>
        <w:tc>
          <w:tcPr>
            <w:tcW w:w="471" w:type="pct"/>
            <w:tcBorders>
              <w:top w:val="single" w:sz="4" w:space="0" w:color="auto"/>
              <w:left w:val="nil"/>
              <w:bottom w:val="single" w:sz="4" w:space="0" w:color="auto"/>
              <w:right w:val="single" w:sz="4" w:space="0" w:color="auto"/>
            </w:tcBorders>
            <w:shd w:val="clear" w:color="auto" w:fill="262626"/>
            <w:vAlign w:val="center"/>
            <w:hideMark/>
          </w:tcPr>
          <w:p w14:paraId="7B6BAC06"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 xml:space="preserve"> DESCRIPCIÓN</w:t>
            </w:r>
          </w:p>
        </w:tc>
        <w:tc>
          <w:tcPr>
            <w:tcW w:w="458" w:type="pct"/>
            <w:tcBorders>
              <w:top w:val="single" w:sz="4" w:space="0" w:color="auto"/>
              <w:left w:val="nil"/>
              <w:bottom w:val="single" w:sz="4" w:space="0" w:color="auto"/>
              <w:right w:val="single" w:sz="4" w:space="0" w:color="auto"/>
            </w:tcBorders>
            <w:shd w:val="clear" w:color="auto" w:fill="262626"/>
            <w:vAlign w:val="center"/>
            <w:hideMark/>
          </w:tcPr>
          <w:p w14:paraId="6CB35CD6"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CONSECUENCIA DE LA OCURRENCIA DEL EVENTO</w:t>
            </w:r>
          </w:p>
        </w:tc>
        <w:tc>
          <w:tcPr>
            <w:tcW w:w="10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37FD64EB"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 xml:space="preserve">PROBABILIDAD </w:t>
            </w:r>
          </w:p>
        </w:tc>
        <w:tc>
          <w:tcPr>
            <w:tcW w:w="10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0F1569DC"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 xml:space="preserve">IMPACTO </w:t>
            </w:r>
          </w:p>
        </w:tc>
        <w:tc>
          <w:tcPr>
            <w:tcW w:w="10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438AD245"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VALORACIÓN DEL RIESGO</w:t>
            </w:r>
          </w:p>
        </w:tc>
        <w:tc>
          <w:tcPr>
            <w:tcW w:w="10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3FB1877E"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CATEGORÍA</w:t>
            </w:r>
          </w:p>
        </w:tc>
        <w:tc>
          <w:tcPr>
            <w:tcW w:w="137"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18A7D23B"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A QUIEN SE LE ASIGNA EL RIESGO</w:t>
            </w:r>
          </w:p>
        </w:tc>
        <w:tc>
          <w:tcPr>
            <w:tcW w:w="458" w:type="pct"/>
            <w:tcBorders>
              <w:top w:val="single" w:sz="4" w:space="0" w:color="auto"/>
              <w:left w:val="nil"/>
              <w:bottom w:val="single" w:sz="4" w:space="0" w:color="auto"/>
              <w:right w:val="single" w:sz="4" w:space="0" w:color="auto"/>
            </w:tcBorders>
            <w:shd w:val="clear" w:color="auto" w:fill="262626"/>
            <w:vAlign w:val="center"/>
            <w:hideMark/>
          </w:tcPr>
          <w:p w14:paraId="7938D2A9"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TRATAMIENTO / CONTROLES A SER IMPLEMENTADOS</w:t>
            </w:r>
          </w:p>
        </w:tc>
        <w:tc>
          <w:tcPr>
            <w:tcW w:w="130" w:type="pct"/>
            <w:tcBorders>
              <w:top w:val="single" w:sz="4" w:space="0" w:color="auto"/>
              <w:left w:val="nil"/>
              <w:bottom w:val="single" w:sz="4" w:space="0" w:color="auto"/>
              <w:right w:val="single" w:sz="4" w:space="0" w:color="auto"/>
            </w:tcBorders>
            <w:shd w:val="clear" w:color="auto" w:fill="262626"/>
            <w:textDirection w:val="btLr"/>
            <w:vAlign w:val="center"/>
            <w:hideMark/>
          </w:tcPr>
          <w:p w14:paraId="13F68433"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PROBABILIDAD</w:t>
            </w:r>
          </w:p>
        </w:tc>
        <w:tc>
          <w:tcPr>
            <w:tcW w:w="70" w:type="pct"/>
            <w:tcBorders>
              <w:top w:val="single" w:sz="4" w:space="0" w:color="auto"/>
              <w:left w:val="nil"/>
              <w:bottom w:val="single" w:sz="4" w:space="0" w:color="auto"/>
              <w:right w:val="single" w:sz="4" w:space="0" w:color="auto"/>
            </w:tcBorders>
            <w:shd w:val="clear" w:color="auto" w:fill="BFBFBF"/>
            <w:textDirection w:val="btLr"/>
            <w:vAlign w:val="center"/>
            <w:hideMark/>
          </w:tcPr>
          <w:p w14:paraId="733A5418"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IMPACTO</w:t>
            </w:r>
          </w:p>
        </w:tc>
        <w:tc>
          <w:tcPr>
            <w:tcW w:w="100" w:type="pct"/>
            <w:tcBorders>
              <w:top w:val="single" w:sz="4" w:space="0" w:color="auto"/>
              <w:left w:val="nil"/>
              <w:bottom w:val="single" w:sz="4" w:space="0" w:color="auto"/>
              <w:right w:val="single" w:sz="4" w:space="0" w:color="auto"/>
            </w:tcBorders>
            <w:shd w:val="clear" w:color="auto" w:fill="BFBFBF"/>
            <w:textDirection w:val="btLr"/>
            <w:vAlign w:val="center"/>
            <w:hideMark/>
          </w:tcPr>
          <w:p w14:paraId="1FB90612"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VALORACIÓN DEL RIESGO</w:t>
            </w:r>
          </w:p>
        </w:tc>
        <w:tc>
          <w:tcPr>
            <w:tcW w:w="100" w:type="pct"/>
            <w:tcBorders>
              <w:top w:val="single" w:sz="4" w:space="0" w:color="auto"/>
              <w:left w:val="nil"/>
              <w:bottom w:val="single" w:sz="4" w:space="0" w:color="auto"/>
              <w:right w:val="single" w:sz="4" w:space="0" w:color="auto"/>
            </w:tcBorders>
            <w:shd w:val="clear" w:color="auto" w:fill="BFBFBF"/>
            <w:textDirection w:val="btLr"/>
            <w:vAlign w:val="center"/>
            <w:hideMark/>
          </w:tcPr>
          <w:p w14:paraId="182AA301"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CATEGORÍA</w:t>
            </w:r>
          </w:p>
        </w:tc>
        <w:tc>
          <w:tcPr>
            <w:tcW w:w="214" w:type="pct"/>
            <w:tcBorders>
              <w:top w:val="single" w:sz="4" w:space="0" w:color="auto"/>
              <w:left w:val="nil"/>
              <w:bottom w:val="single" w:sz="4" w:space="0" w:color="auto"/>
              <w:right w:val="single" w:sz="4" w:space="0" w:color="auto"/>
            </w:tcBorders>
            <w:shd w:val="clear" w:color="auto" w:fill="BFBFBF"/>
            <w:textDirection w:val="btLr"/>
            <w:vAlign w:val="center"/>
            <w:hideMark/>
          </w:tcPr>
          <w:p w14:paraId="36BC1543"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AFECTA LA EJECUCION DEL CONTRATO</w:t>
            </w:r>
          </w:p>
        </w:tc>
        <w:tc>
          <w:tcPr>
            <w:tcW w:w="427" w:type="pct"/>
            <w:tcBorders>
              <w:top w:val="single" w:sz="4" w:space="0" w:color="auto"/>
              <w:left w:val="nil"/>
              <w:bottom w:val="single" w:sz="4" w:space="0" w:color="auto"/>
              <w:right w:val="single" w:sz="4" w:space="0" w:color="auto"/>
            </w:tcBorders>
            <w:shd w:val="clear" w:color="auto" w:fill="BFBFBF"/>
            <w:vAlign w:val="center"/>
            <w:hideMark/>
          </w:tcPr>
          <w:p w14:paraId="68887225"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PERSONA RESPONSABLE POR IMPLEMENTAR EL TRATAMIENTO</w:t>
            </w:r>
          </w:p>
        </w:tc>
        <w:tc>
          <w:tcPr>
            <w:tcW w:w="363" w:type="pct"/>
            <w:tcBorders>
              <w:top w:val="single" w:sz="4" w:space="0" w:color="auto"/>
              <w:left w:val="nil"/>
              <w:bottom w:val="single" w:sz="4" w:space="0" w:color="auto"/>
              <w:right w:val="single" w:sz="4" w:space="0" w:color="auto"/>
            </w:tcBorders>
            <w:shd w:val="clear" w:color="auto" w:fill="BFBFBF"/>
            <w:vAlign w:val="center"/>
            <w:hideMark/>
          </w:tcPr>
          <w:p w14:paraId="558FE83B"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FECHA ESTIMADA EN QUE SE INICIA EL TRATAMIENTO</w:t>
            </w:r>
          </w:p>
        </w:tc>
        <w:tc>
          <w:tcPr>
            <w:tcW w:w="358" w:type="pct"/>
            <w:tcBorders>
              <w:top w:val="single" w:sz="4" w:space="0" w:color="auto"/>
              <w:left w:val="nil"/>
              <w:bottom w:val="single" w:sz="4" w:space="0" w:color="auto"/>
              <w:right w:val="single" w:sz="4" w:space="0" w:color="auto"/>
            </w:tcBorders>
            <w:shd w:val="clear" w:color="auto" w:fill="BFBFBF"/>
            <w:vAlign w:val="center"/>
            <w:hideMark/>
          </w:tcPr>
          <w:p w14:paraId="0CCD03C4"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FECHA ESTIMADA EN QUE SE COMPLETA EL TRATAMIENTO</w:t>
            </w:r>
          </w:p>
        </w:tc>
        <w:tc>
          <w:tcPr>
            <w:tcW w:w="458" w:type="pct"/>
            <w:tcBorders>
              <w:top w:val="single" w:sz="4" w:space="0" w:color="auto"/>
              <w:left w:val="nil"/>
              <w:bottom w:val="single" w:sz="4" w:space="0" w:color="auto"/>
              <w:right w:val="single" w:sz="4" w:space="0" w:color="auto"/>
            </w:tcBorders>
            <w:shd w:val="clear" w:color="auto" w:fill="BFBFBF"/>
            <w:vAlign w:val="center"/>
            <w:hideMark/>
          </w:tcPr>
          <w:p w14:paraId="301631FF"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COMO SE REALIZA EL MONITOREO</w:t>
            </w:r>
          </w:p>
        </w:tc>
        <w:tc>
          <w:tcPr>
            <w:tcW w:w="353" w:type="pct"/>
            <w:tcBorders>
              <w:top w:val="single" w:sz="4" w:space="0" w:color="auto"/>
              <w:left w:val="nil"/>
              <w:bottom w:val="single" w:sz="4" w:space="0" w:color="auto"/>
              <w:right w:val="single" w:sz="4" w:space="0" w:color="auto"/>
            </w:tcBorders>
            <w:shd w:val="clear" w:color="auto" w:fill="BFBFBF"/>
            <w:vAlign w:val="center"/>
            <w:hideMark/>
          </w:tcPr>
          <w:p w14:paraId="5E88DB87"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PERIODICIDAD CUANDO</w:t>
            </w:r>
          </w:p>
        </w:tc>
      </w:tr>
      <w:tr w:rsidR="00C02407" w:rsidRPr="00C02407" w14:paraId="7BD47659" w14:textId="77777777" w:rsidTr="00181EDF">
        <w:trPr>
          <w:cantSplit/>
          <w:trHeight w:val="18"/>
          <w:jc w:val="center"/>
        </w:trPr>
        <w:tc>
          <w:tcPr>
            <w:tcW w:w="100" w:type="pct"/>
            <w:tcBorders>
              <w:top w:val="single" w:sz="4" w:space="0" w:color="auto"/>
              <w:left w:val="single" w:sz="4" w:space="0" w:color="auto"/>
              <w:bottom w:val="single" w:sz="4" w:space="0" w:color="auto"/>
              <w:right w:val="single" w:sz="4" w:space="0" w:color="auto"/>
            </w:tcBorders>
            <w:textDirection w:val="btLr"/>
            <w:vAlign w:val="center"/>
          </w:tcPr>
          <w:p w14:paraId="07ACC282"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Cs/>
                <w:sz w:val="12"/>
                <w:szCs w:val="12"/>
                <w:lang w:val="es-CO" w:eastAsia="es-CO"/>
                <w14:ligatures w14:val="none"/>
              </w:rPr>
              <w:t>1</w:t>
            </w:r>
          </w:p>
        </w:tc>
        <w:tc>
          <w:tcPr>
            <w:tcW w:w="100" w:type="pct"/>
            <w:tcBorders>
              <w:top w:val="single" w:sz="4" w:space="0" w:color="auto"/>
              <w:left w:val="nil"/>
              <w:bottom w:val="single" w:sz="4" w:space="0" w:color="auto"/>
              <w:right w:val="single" w:sz="4" w:space="0" w:color="auto"/>
            </w:tcBorders>
            <w:textDirection w:val="btLr"/>
            <w:vAlign w:val="center"/>
          </w:tcPr>
          <w:p w14:paraId="09AEB9B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ESPECIFICO</w:t>
            </w:r>
          </w:p>
        </w:tc>
        <w:tc>
          <w:tcPr>
            <w:tcW w:w="100" w:type="pct"/>
            <w:tcBorders>
              <w:top w:val="single" w:sz="4" w:space="0" w:color="auto"/>
              <w:left w:val="nil"/>
              <w:bottom w:val="single" w:sz="4" w:space="0" w:color="auto"/>
              <w:right w:val="single" w:sz="4" w:space="0" w:color="auto"/>
            </w:tcBorders>
            <w:textDirection w:val="btLr"/>
            <w:vAlign w:val="center"/>
          </w:tcPr>
          <w:p w14:paraId="0F1755B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INTERNO</w:t>
            </w:r>
          </w:p>
        </w:tc>
        <w:tc>
          <w:tcPr>
            <w:tcW w:w="100" w:type="pct"/>
            <w:tcBorders>
              <w:top w:val="single" w:sz="4" w:space="0" w:color="auto"/>
              <w:left w:val="nil"/>
              <w:bottom w:val="single" w:sz="4" w:space="0" w:color="auto"/>
              <w:right w:val="single" w:sz="4" w:space="0" w:color="auto"/>
            </w:tcBorders>
            <w:textDirection w:val="btLr"/>
            <w:vAlign w:val="center"/>
          </w:tcPr>
          <w:p w14:paraId="0D3FCB63"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PLANEACIÓN</w:t>
            </w:r>
          </w:p>
        </w:tc>
        <w:tc>
          <w:tcPr>
            <w:tcW w:w="100" w:type="pct"/>
            <w:tcBorders>
              <w:top w:val="single" w:sz="4" w:space="0" w:color="auto"/>
              <w:left w:val="nil"/>
              <w:bottom w:val="single" w:sz="4" w:space="0" w:color="auto"/>
              <w:right w:val="single" w:sz="4" w:space="0" w:color="auto"/>
            </w:tcBorders>
            <w:textDirection w:val="btLr"/>
            <w:vAlign w:val="center"/>
          </w:tcPr>
          <w:p w14:paraId="636A4524"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OPERACIONAL</w:t>
            </w:r>
          </w:p>
        </w:tc>
        <w:tc>
          <w:tcPr>
            <w:tcW w:w="471" w:type="pct"/>
            <w:tcBorders>
              <w:top w:val="single" w:sz="4" w:space="0" w:color="auto"/>
              <w:left w:val="nil"/>
              <w:bottom w:val="single" w:sz="4" w:space="0" w:color="auto"/>
              <w:right w:val="single" w:sz="4" w:space="0" w:color="auto"/>
            </w:tcBorders>
            <w:vAlign w:val="center"/>
          </w:tcPr>
          <w:p w14:paraId="7EEB6E69"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s-CO"/>
                <w14:ligatures w14:val="none"/>
              </w:rPr>
              <w:t>RIESGOS ASOCIADOS AL NO CUMPLIMIENTO DE LOS REQUISITOS EXIGIDOS EN EL PLIEGO DE CONDICIONES.</w:t>
            </w:r>
          </w:p>
        </w:tc>
        <w:tc>
          <w:tcPr>
            <w:tcW w:w="458" w:type="pct"/>
            <w:tcBorders>
              <w:top w:val="single" w:sz="4" w:space="0" w:color="auto"/>
              <w:left w:val="nil"/>
              <w:bottom w:val="single" w:sz="4" w:space="0" w:color="auto"/>
              <w:right w:val="single" w:sz="4" w:space="0" w:color="auto"/>
            </w:tcBorders>
            <w:vAlign w:val="center"/>
          </w:tcPr>
          <w:p w14:paraId="28F7A76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DECLARATORIA DESIERTO DEL PROCESO DE CONTRATACIÓN</w:t>
            </w:r>
          </w:p>
        </w:tc>
        <w:tc>
          <w:tcPr>
            <w:tcW w:w="100" w:type="pct"/>
            <w:tcBorders>
              <w:top w:val="single" w:sz="4" w:space="0" w:color="auto"/>
              <w:left w:val="nil"/>
              <w:bottom w:val="single" w:sz="4" w:space="0" w:color="auto"/>
              <w:right w:val="single" w:sz="4" w:space="0" w:color="auto"/>
            </w:tcBorders>
            <w:textDirection w:val="btLr"/>
            <w:vAlign w:val="center"/>
          </w:tcPr>
          <w:p w14:paraId="3FDE24F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2</w:t>
            </w:r>
          </w:p>
        </w:tc>
        <w:tc>
          <w:tcPr>
            <w:tcW w:w="100" w:type="pct"/>
            <w:tcBorders>
              <w:top w:val="single" w:sz="4" w:space="0" w:color="auto"/>
              <w:left w:val="nil"/>
              <w:bottom w:val="single" w:sz="4" w:space="0" w:color="auto"/>
              <w:right w:val="single" w:sz="4" w:space="0" w:color="auto"/>
            </w:tcBorders>
            <w:textDirection w:val="btLr"/>
            <w:vAlign w:val="center"/>
          </w:tcPr>
          <w:p w14:paraId="483CC59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4</w:t>
            </w:r>
          </w:p>
        </w:tc>
        <w:tc>
          <w:tcPr>
            <w:tcW w:w="100" w:type="pct"/>
            <w:tcBorders>
              <w:top w:val="single" w:sz="4" w:space="0" w:color="auto"/>
              <w:left w:val="nil"/>
              <w:bottom w:val="single" w:sz="4" w:space="0" w:color="auto"/>
              <w:right w:val="single" w:sz="4" w:space="0" w:color="auto"/>
            </w:tcBorders>
            <w:textDirection w:val="btLr"/>
            <w:vAlign w:val="center"/>
          </w:tcPr>
          <w:p w14:paraId="5E74EBA0"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6</w:t>
            </w:r>
          </w:p>
        </w:tc>
        <w:tc>
          <w:tcPr>
            <w:tcW w:w="100" w:type="pct"/>
            <w:tcBorders>
              <w:top w:val="single" w:sz="4" w:space="0" w:color="auto"/>
              <w:left w:val="nil"/>
              <w:bottom w:val="single" w:sz="4" w:space="0" w:color="auto"/>
              <w:right w:val="single" w:sz="4" w:space="0" w:color="auto"/>
            </w:tcBorders>
            <w:textDirection w:val="btLr"/>
            <w:vAlign w:val="center"/>
          </w:tcPr>
          <w:p w14:paraId="468034B0"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ALTO</w:t>
            </w:r>
          </w:p>
        </w:tc>
        <w:tc>
          <w:tcPr>
            <w:tcW w:w="137" w:type="pct"/>
            <w:tcBorders>
              <w:top w:val="single" w:sz="4" w:space="0" w:color="auto"/>
              <w:left w:val="nil"/>
              <w:bottom w:val="single" w:sz="4" w:space="0" w:color="auto"/>
              <w:right w:val="single" w:sz="4" w:space="0" w:color="auto"/>
            </w:tcBorders>
            <w:textDirection w:val="btLr"/>
            <w:vAlign w:val="center"/>
          </w:tcPr>
          <w:p w14:paraId="3F721C6E"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ENTIDAD</w:t>
            </w:r>
          </w:p>
        </w:tc>
        <w:tc>
          <w:tcPr>
            <w:tcW w:w="458" w:type="pct"/>
            <w:tcBorders>
              <w:top w:val="single" w:sz="4" w:space="0" w:color="auto"/>
              <w:left w:val="nil"/>
              <w:bottom w:val="single" w:sz="4" w:space="0" w:color="auto"/>
              <w:right w:val="single" w:sz="4" w:space="0" w:color="auto"/>
            </w:tcBorders>
            <w:vAlign w:val="center"/>
          </w:tcPr>
          <w:p w14:paraId="17B96F4C"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s-CO"/>
                <w14:ligatures w14:val="none"/>
              </w:rPr>
              <w:t>REDUCIR LA PROBABILIDAD DE OCURRENCIA/ CENTRALIZANDO LOS REQUISITOS EXIGIDOS EN LOS ESPECIFICACIONES TÉCNICAS ESTABLECIDAS EN EL ESTUDIO PREVIO; LO CUAL ES INFORMADO A LOS OFERENTES POR MEDIO DE SOLICITUD DE COTIZACIÓN.</w:t>
            </w:r>
          </w:p>
        </w:tc>
        <w:tc>
          <w:tcPr>
            <w:tcW w:w="130" w:type="pct"/>
            <w:tcBorders>
              <w:top w:val="single" w:sz="4" w:space="0" w:color="auto"/>
              <w:left w:val="nil"/>
              <w:bottom w:val="single" w:sz="4" w:space="0" w:color="auto"/>
              <w:right w:val="single" w:sz="4" w:space="0" w:color="auto"/>
            </w:tcBorders>
            <w:textDirection w:val="btLr"/>
            <w:vAlign w:val="center"/>
          </w:tcPr>
          <w:p w14:paraId="3FEF671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1</w:t>
            </w:r>
          </w:p>
        </w:tc>
        <w:tc>
          <w:tcPr>
            <w:tcW w:w="70" w:type="pct"/>
            <w:tcBorders>
              <w:top w:val="single" w:sz="4" w:space="0" w:color="auto"/>
              <w:left w:val="nil"/>
              <w:bottom w:val="single" w:sz="4" w:space="0" w:color="auto"/>
              <w:right w:val="single" w:sz="4" w:space="0" w:color="auto"/>
            </w:tcBorders>
            <w:textDirection w:val="btLr"/>
            <w:vAlign w:val="center"/>
          </w:tcPr>
          <w:p w14:paraId="5E52A4D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1</w:t>
            </w:r>
          </w:p>
        </w:tc>
        <w:tc>
          <w:tcPr>
            <w:tcW w:w="100" w:type="pct"/>
            <w:tcBorders>
              <w:top w:val="single" w:sz="4" w:space="0" w:color="auto"/>
              <w:left w:val="nil"/>
              <w:bottom w:val="single" w:sz="4" w:space="0" w:color="auto"/>
              <w:right w:val="single" w:sz="4" w:space="0" w:color="auto"/>
            </w:tcBorders>
            <w:textDirection w:val="btLr"/>
            <w:vAlign w:val="center"/>
          </w:tcPr>
          <w:p w14:paraId="238A8A8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2</w:t>
            </w:r>
          </w:p>
        </w:tc>
        <w:tc>
          <w:tcPr>
            <w:tcW w:w="100" w:type="pct"/>
            <w:tcBorders>
              <w:top w:val="single" w:sz="4" w:space="0" w:color="auto"/>
              <w:left w:val="nil"/>
              <w:bottom w:val="single" w:sz="4" w:space="0" w:color="auto"/>
              <w:right w:val="single" w:sz="4" w:space="0" w:color="auto"/>
            </w:tcBorders>
            <w:textDirection w:val="btLr"/>
            <w:vAlign w:val="center"/>
          </w:tcPr>
          <w:p w14:paraId="14F0F5EC"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BAJO</w:t>
            </w:r>
          </w:p>
        </w:tc>
        <w:tc>
          <w:tcPr>
            <w:tcW w:w="214" w:type="pct"/>
            <w:tcBorders>
              <w:top w:val="single" w:sz="4" w:space="0" w:color="auto"/>
              <w:left w:val="nil"/>
              <w:bottom w:val="single" w:sz="4" w:space="0" w:color="auto"/>
              <w:right w:val="single" w:sz="4" w:space="0" w:color="auto"/>
            </w:tcBorders>
            <w:textDirection w:val="btLr"/>
            <w:vAlign w:val="center"/>
          </w:tcPr>
          <w:p w14:paraId="7B171DE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NO</w:t>
            </w:r>
          </w:p>
        </w:tc>
        <w:tc>
          <w:tcPr>
            <w:tcW w:w="427" w:type="pct"/>
            <w:tcBorders>
              <w:top w:val="single" w:sz="4" w:space="0" w:color="auto"/>
              <w:left w:val="nil"/>
              <w:bottom w:val="single" w:sz="4" w:space="0" w:color="auto"/>
              <w:right w:val="single" w:sz="4" w:space="0" w:color="auto"/>
            </w:tcBorders>
            <w:vAlign w:val="center"/>
          </w:tcPr>
          <w:p w14:paraId="40E2DF1D"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ESTRUCTURADOR DEL PROCESO</w:t>
            </w:r>
          </w:p>
        </w:tc>
        <w:tc>
          <w:tcPr>
            <w:tcW w:w="363" w:type="pct"/>
            <w:tcBorders>
              <w:top w:val="single" w:sz="4" w:space="0" w:color="auto"/>
              <w:left w:val="nil"/>
              <w:bottom w:val="single" w:sz="4" w:space="0" w:color="auto"/>
              <w:right w:val="single" w:sz="4" w:space="0" w:color="auto"/>
            </w:tcBorders>
            <w:vAlign w:val="center"/>
          </w:tcPr>
          <w:p w14:paraId="5A963E5D"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 xml:space="preserve">ESTUDIO DE MERCADO </w:t>
            </w:r>
          </w:p>
        </w:tc>
        <w:tc>
          <w:tcPr>
            <w:tcW w:w="358" w:type="pct"/>
            <w:tcBorders>
              <w:top w:val="single" w:sz="4" w:space="0" w:color="auto"/>
              <w:left w:val="nil"/>
              <w:bottom w:val="single" w:sz="4" w:space="0" w:color="auto"/>
              <w:right w:val="single" w:sz="4" w:space="0" w:color="auto"/>
            </w:tcBorders>
            <w:vAlign w:val="center"/>
          </w:tcPr>
          <w:p w14:paraId="50E3660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ESTUDIO PREVIO</w:t>
            </w:r>
          </w:p>
        </w:tc>
        <w:tc>
          <w:tcPr>
            <w:tcW w:w="458" w:type="pct"/>
            <w:tcBorders>
              <w:top w:val="single" w:sz="4" w:space="0" w:color="auto"/>
              <w:left w:val="nil"/>
              <w:bottom w:val="single" w:sz="4" w:space="0" w:color="auto"/>
              <w:right w:val="single" w:sz="4" w:space="0" w:color="auto"/>
            </w:tcBorders>
            <w:vAlign w:val="center"/>
          </w:tcPr>
          <w:p w14:paraId="3ECDF82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ESPECIFICACIONES TÉCNICAS DEL ESTUDIO PREVIO</w:t>
            </w:r>
          </w:p>
        </w:tc>
        <w:tc>
          <w:tcPr>
            <w:tcW w:w="353" w:type="pct"/>
            <w:tcBorders>
              <w:top w:val="single" w:sz="4" w:space="0" w:color="auto"/>
              <w:left w:val="nil"/>
              <w:bottom w:val="single" w:sz="4" w:space="0" w:color="auto"/>
              <w:right w:val="single" w:sz="4" w:space="0" w:color="auto"/>
            </w:tcBorders>
            <w:vAlign w:val="center"/>
          </w:tcPr>
          <w:p w14:paraId="7EB4DECE"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UNA VEZ ESTUDIO PREVIO</w:t>
            </w:r>
          </w:p>
        </w:tc>
      </w:tr>
      <w:tr w:rsidR="00C02407" w:rsidRPr="00C02407" w14:paraId="3E7EA1EA" w14:textId="77777777" w:rsidTr="00181EDF">
        <w:trPr>
          <w:cantSplit/>
          <w:trHeight w:val="18"/>
          <w:jc w:val="center"/>
        </w:trPr>
        <w:tc>
          <w:tcPr>
            <w:tcW w:w="100" w:type="pct"/>
            <w:tcBorders>
              <w:top w:val="single" w:sz="4" w:space="0" w:color="auto"/>
              <w:left w:val="single" w:sz="4" w:space="0" w:color="auto"/>
              <w:bottom w:val="single" w:sz="4" w:space="0" w:color="auto"/>
              <w:right w:val="single" w:sz="4" w:space="0" w:color="auto"/>
            </w:tcBorders>
            <w:textDirection w:val="btLr"/>
            <w:vAlign w:val="center"/>
            <w:hideMark/>
          </w:tcPr>
          <w:p w14:paraId="20CD3BBB"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2</w:t>
            </w:r>
          </w:p>
        </w:tc>
        <w:tc>
          <w:tcPr>
            <w:tcW w:w="100" w:type="pct"/>
            <w:tcBorders>
              <w:top w:val="single" w:sz="4" w:space="0" w:color="auto"/>
              <w:left w:val="nil"/>
              <w:bottom w:val="single" w:sz="4" w:space="0" w:color="auto"/>
              <w:right w:val="single" w:sz="4" w:space="0" w:color="auto"/>
            </w:tcBorders>
            <w:textDirection w:val="btLr"/>
            <w:vAlign w:val="center"/>
            <w:hideMark/>
          </w:tcPr>
          <w:p w14:paraId="7C79311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GENERAL</w:t>
            </w:r>
          </w:p>
        </w:tc>
        <w:tc>
          <w:tcPr>
            <w:tcW w:w="100" w:type="pct"/>
            <w:tcBorders>
              <w:top w:val="single" w:sz="4" w:space="0" w:color="auto"/>
              <w:left w:val="nil"/>
              <w:bottom w:val="single" w:sz="4" w:space="0" w:color="auto"/>
              <w:right w:val="single" w:sz="4" w:space="0" w:color="auto"/>
            </w:tcBorders>
            <w:textDirection w:val="btLr"/>
            <w:vAlign w:val="center"/>
            <w:hideMark/>
          </w:tcPr>
          <w:p w14:paraId="505D86D0"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xml:space="preserve"> EXTERNO </w:t>
            </w:r>
          </w:p>
        </w:tc>
        <w:tc>
          <w:tcPr>
            <w:tcW w:w="100" w:type="pct"/>
            <w:tcBorders>
              <w:top w:val="single" w:sz="4" w:space="0" w:color="auto"/>
              <w:left w:val="nil"/>
              <w:bottom w:val="single" w:sz="4" w:space="0" w:color="auto"/>
              <w:right w:val="single" w:sz="4" w:space="0" w:color="auto"/>
            </w:tcBorders>
            <w:textDirection w:val="btLr"/>
            <w:vAlign w:val="center"/>
            <w:hideMark/>
          </w:tcPr>
          <w:p w14:paraId="2F09C7C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EJECUCIÓN</w:t>
            </w:r>
          </w:p>
        </w:tc>
        <w:tc>
          <w:tcPr>
            <w:tcW w:w="100" w:type="pct"/>
            <w:tcBorders>
              <w:top w:val="single" w:sz="4" w:space="0" w:color="auto"/>
              <w:left w:val="nil"/>
              <w:bottom w:val="single" w:sz="4" w:space="0" w:color="auto"/>
              <w:right w:val="single" w:sz="4" w:space="0" w:color="auto"/>
            </w:tcBorders>
            <w:textDirection w:val="btLr"/>
            <w:vAlign w:val="center"/>
            <w:hideMark/>
          </w:tcPr>
          <w:p w14:paraId="254224EA"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OPERACIONAL</w:t>
            </w:r>
          </w:p>
        </w:tc>
        <w:tc>
          <w:tcPr>
            <w:tcW w:w="471" w:type="pct"/>
            <w:tcBorders>
              <w:top w:val="single" w:sz="4" w:space="0" w:color="auto"/>
              <w:left w:val="nil"/>
              <w:bottom w:val="single" w:sz="4" w:space="0" w:color="auto"/>
              <w:right w:val="single" w:sz="4" w:space="0" w:color="auto"/>
            </w:tcBorders>
            <w:vAlign w:val="center"/>
            <w:hideMark/>
          </w:tcPr>
          <w:p w14:paraId="758EF601"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n-US"/>
                <w14:ligatures w14:val="none"/>
              </w:rPr>
              <w:t>RIESGOS DERIVADOS DE LA DEFICIENTE CALIDAD DE LOS BIENES Y MALA PRESTACIÓN DEL SERVICIO.</w:t>
            </w:r>
          </w:p>
        </w:tc>
        <w:tc>
          <w:tcPr>
            <w:tcW w:w="458" w:type="pct"/>
            <w:tcBorders>
              <w:top w:val="single" w:sz="4" w:space="0" w:color="auto"/>
              <w:left w:val="nil"/>
              <w:bottom w:val="single" w:sz="4" w:space="0" w:color="auto"/>
              <w:right w:val="single" w:sz="4" w:space="0" w:color="auto"/>
            </w:tcBorders>
            <w:vAlign w:val="center"/>
            <w:hideMark/>
          </w:tcPr>
          <w:p w14:paraId="08806BC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NO EJECUCIÓN DEL CONTRATO, DE ACUERDO A LO ESTABLECIDO EN LAS ESPECIFICACIONES TÉCNICAS</w:t>
            </w:r>
          </w:p>
        </w:tc>
        <w:tc>
          <w:tcPr>
            <w:tcW w:w="100" w:type="pct"/>
            <w:tcBorders>
              <w:top w:val="single" w:sz="4" w:space="0" w:color="auto"/>
              <w:left w:val="nil"/>
              <w:bottom w:val="single" w:sz="4" w:space="0" w:color="auto"/>
              <w:right w:val="single" w:sz="4" w:space="0" w:color="auto"/>
            </w:tcBorders>
            <w:vAlign w:val="center"/>
            <w:hideMark/>
          </w:tcPr>
          <w:p w14:paraId="41B30B2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2</w:t>
            </w:r>
          </w:p>
        </w:tc>
        <w:tc>
          <w:tcPr>
            <w:tcW w:w="100" w:type="pct"/>
            <w:tcBorders>
              <w:top w:val="single" w:sz="4" w:space="0" w:color="auto"/>
              <w:left w:val="nil"/>
              <w:bottom w:val="single" w:sz="4" w:space="0" w:color="auto"/>
              <w:right w:val="single" w:sz="4" w:space="0" w:color="auto"/>
            </w:tcBorders>
            <w:vAlign w:val="center"/>
            <w:hideMark/>
          </w:tcPr>
          <w:p w14:paraId="0CBFC5EA"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3</w:t>
            </w:r>
          </w:p>
        </w:tc>
        <w:tc>
          <w:tcPr>
            <w:tcW w:w="100" w:type="pct"/>
            <w:tcBorders>
              <w:top w:val="single" w:sz="4" w:space="0" w:color="auto"/>
              <w:left w:val="nil"/>
              <w:bottom w:val="single" w:sz="4" w:space="0" w:color="auto"/>
              <w:right w:val="single" w:sz="4" w:space="0" w:color="auto"/>
            </w:tcBorders>
            <w:vAlign w:val="center"/>
            <w:hideMark/>
          </w:tcPr>
          <w:p w14:paraId="3418675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5</w:t>
            </w:r>
          </w:p>
        </w:tc>
        <w:tc>
          <w:tcPr>
            <w:tcW w:w="100" w:type="pct"/>
            <w:tcBorders>
              <w:top w:val="single" w:sz="4" w:space="0" w:color="auto"/>
              <w:left w:val="nil"/>
              <w:bottom w:val="single" w:sz="4" w:space="0" w:color="auto"/>
              <w:right w:val="single" w:sz="4" w:space="0" w:color="auto"/>
            </w:tcBorders>
            <w:textDirection w:val="btLr"/>
            <w:vAlign w:val="center"/>
            <w:hideMark/>
          </w:tcPr>
          <w:p w14:paraId="274068F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MEDIO</w:t>
            </w:r>
          </w:p>
        </w:tc>
        <w:tc>
          <w:tcPr>
            <w:tcW w:w="137" w:type="pct"/>
            <w:tcBorders>
              <w:top w:val="single" w:sz="4" w:space="0" w:color="auto"/>
              <w:left w:val="nil"/>
              <w:bottom w:val="single" w:sz="4" w:space="0" w:color="auto"/>
              <w:right w:val="single" w:sz="4" w:space="0" w:color="auto"/>
            </w:tcBorders>
            <w:textDirection w:val="btLr"/>
            <w:vAlign w:val="center"/>
            <w:hideMark/>
          </w:tcPr>
          <w:p w14:paraId="6D06A93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CONTRATISTA</w:t>
            </w:r>
          </w:p>
        </w:tc>
        <w:tc>
          <w:tcPr>
            <w:tcW w:w="458" w:type="pct"/>
            <w:tcBorders>
              <w:top w:val="single" w:sz="4" w:space="0" w:color="auto"/>
              <w:left w:val="nil"/>
              <w:bottom w:val="single" w:sz="4" w:space="0" w:color="auto"/>
              <w:right w:val="single" w:sz="4" w:space="0" w:color="auto"/>
            </w:tcBorders>
            <w:vAlign w:val="center"/>
            <w:hideMark/>
          </w:tcPr>
          <w:p w14:paraId="33965748"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n-US"/>
                <w14:ligatures w14:val="none"/>
              </w:rPr>
              <w:t>REDUCIR LA PROBABILIDAD DE OCURRENCIA /INFORMES DE SUPERVISIÓN EN DONDE SE REALICE SEGUIMIENTO A LO REQUERIDO EN LAS ESPECIFICACIONES TÉCNICAS MÍNIMAS ESTABLECIDAS EN LA MINUTA</w:t>
            </w:r>
          </w:p>
        </w:tc>
        <w:tc>
          <w:tcPr>
            <w:tcW w:w="130" w:type="pct"/>
            <w:tcBorders>
              <w:top w:val="single" w:sz="4" w:space="0" w:color="auto"/>
              <w:left w:val="nil"/>
              <w:bottom w:val="single" w:sz="4" w:space="0" w:color="auto"/>
              <w:right w:val="single" w:sz="4" w:space="0" w:color="auto"/>
            </w:tcBorders>
            <w:vAlign w:val="center"/>
            <w:hideMark/>
          </w:tcPr>
          <w:p w14:paraId="299F36E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1</w:t>
            </w:r>
          </w:p>
        </w:tc>
        <w:tc>
          <w:tcPr>
            <w:tcW w:w="70" w:type="pct"/>
            <w:tcBorders>
              <w:top w:val="single" w:sz="4" w:space="0" w:color="auto"/>
              <w:left w:val="nil"/>
              <w:bottom w:val="single" w:sz="4" w:space="0" w:color="auto"/>
              <w:right w:val="single" w:sz="4" w:space="0" w:color="auto"/>
            </w:tcBorders>
            <w:vAlign w:val="center"/>
            <w:hideMark/>
          </w:tcPr>
          <w:p w14:paraId="5C0A1C4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2</w:t>
            </w:r>
          </w:p>
        </w:tc>
        <w:tc>
          <w:tcPr>
            <w:tcW w:w="100" w:type="pct"/>
            <w:tcBorders>
              <w:top w:val="single" w:sz="4" w:space="0" w:color="auto"/>
              <w:left w:val="nil"/>
              <w:bottom w:val="single" w:sz="4" w:space="0" w:color="auto"/>
              <w:right w:val="single" w:sz="4" w:space="0" w:color="auto"/>
            </w:tcBorders>
            <w:vAlign w:val="center"/>
            <w:hideMark/>
          </w:tcPr>
          <w:p w14:paraId="0AEB99E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3</w:t>
            </w:r>
          </w:p>
        </w:tc>
        <w:tc>
          <w:tcPr>
            <w:tcW w:w="100" w:type="pct"/>
            <w:tcBorders>
              <w:top w:val="single" w:sz="4" w:space="0" w:color="auto"/>
              <w:left w:val="nil"/>
              <w:bottom w:val="single" w:sz="4" w:space="0" w:color="auto"/>
              <w:right w:val="single" w:sz="4" w:space="0" w:color="auto"/>
            </w:tcBorders>
            <w:textDirection w:val="btLr"/>
            <w:vAlign w:val="center"/>
            <w:hideMark/>
          </w:tcPr>
          <w:p w14:paraId="0B7BD8AF"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BAJO</w:t>
            </w:r>
          </w:p>
        </w:tc>
        <w:tc>
          <w:tcPr>
            <w:tcW w:w="214" w:type="pct"/>
            <w:tcBorders>
              <w:top w:val="single" w:sz="4" w:space="0" w:color="auto"/>
              <w:left w:val="nil"/>
              <w:bottom w:val="single" w:sz="4" w:space="0" w:color="auto"/>
              <w:right w:val="single" w:sz="4" w:space="0" w:color="auto"/>
            </w:tcBorders>
            <w:vAlign w:val="center"/>
            <w:hideMark/>
          </w:tcPr>
          <w:p w14:paraId="29347A0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SI</w:t>
            </w:r>
          </w:p>
        </w:tc>
        <w:tc>
          <w:tcPr>
            <w:tcW w:w="427" w:type="pct"/>
            <w:tcBorders>
              <w:top w:val="single" w:sz="4" w:space="0" w:color="auto"/>
              <w:left w:val="nil"/>
              <w:bottom w:val="single" w:sz="4" w:space="0" w:color="auto"/>
              <w:right w:val="single" w:sz="4" w:space="0" w:color="auto"/>
            </w:tcBorders>
            <w:vAlign w:val="center"/>
            <w:hideMark/>
          </w:tcPr>
          <w:p w14:paraId="5D3A512F"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SUPERVISOR DEL CONTRATO</w:t>
            </w:r>
          </w:p>
        </w:tc>
        <w:tc>
          <w:tcPr>
            <w:tcW w:w="363" w:type="pct"/>
            <w:tcBorders>
              <w:top w:val="single" w:sz="4" w:space="0" w:color="auto"/>
              <w:left w:val="nil"/>
              <w:bottom w:val="single" w:sz="4" w:space="0" w:color="auto"/>
              <w:right w:val="single" w:sz="4" w:space="0" w:color="auto"/>
            </w:tcBorders>
            <w:vAlign w:val="center"/>
            <w:hideMark/>
          </w:tcPr>
          <w:p w14:paraId="21494E7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ADJUDICACIÓN DEL CONTRATO</w:t>
            </w:r>
          </w:p>
        </w:tc>
        <w:tc>
          <w:tcPr>
            <w:tcW w:w="358" w:type="pct"/>
            <w:tcBorders>
              <w:top w:val="single" w:sz="4" w:space="0" w:color="auto"/>
              <w:left w:val="nil"/>
              <w:bottom w:val="single" w:sz="4" w:space="0" w:color="auto"/>
              <w:right w:val="single" w:sz="4" w:space="0" w:color="auto"/>
            </w:tcBorders>
            <w:vAlign w:val="center"/>
            <w:hideMark/>
          </w:tcPr>
          <w:p w14:paraId="145415A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TERMINACIÓN DEL CONTRATO</w:t>
            </w:r>
          </w:p>
        </w:tc>
        <w:tc>
          <w:tcPr>
            <w:tcW w:w="458" w:type="pct"/>
            <w:tcBorders>
              <w:top w:val="single" w:sz="4" w:space="0" w:color="auto"/>
              <w:left w:val="nil"/>
              <w:bottom w:val="single" w:sz="4" w:space="0" w:color="auto"/>
              <w:right w:val="single" w:sz="4" w:space="0" w:color="auto"/>
            </w:tcBorders>
            <w:vAlign w:val="center"/>
            <w:hideMark/>
          </w:tcPr>
          <w:p w14:paraId="78CE98A0"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COMUNICACIÓN OFICIAL AL ORDENADOR DEL GASTO</w:t>
            </w:r>
          </w:p>
        </w:tc>
        <w:tc>
          <w:tcPr>
            <w:tcW w:w="353" w:type="pct"/>
            <w:tcBorders>
              <w:top w:val="single" w:sz="4" w:space="0" w:color="auto"/>
              <w:left w:val="nil"/>
              <w:bottom w:val="single" w:sz="4" w:space="0" w:color="auto"/>
              <w:right w:val="single" w:sz="4" w:space="0" w:color="auto"/>
            </w:tcBorders>
            <w:vAlign w:val="center"/>
            <w:hideMark/>
          </w:tcPr>
          <w:p w14:paraId="28C23BD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UNA VEZ, CUANDO OCURRA</w:t>
            </w:r>
          </w:p>
        </w:tc>
      </w:tr>
      <w:tr w:rsidR="00C02407" w:rsidRPr="00C02407" w14:paraId="7BC3B079" w14:textId="77777777" w:rsidTr="00181EDF">
        <w:trPr>
          <w:cantSplit/>
          <w:trHeight w:val="18"/>
          <w:jc w:val="center"/>
        </w:trPr>
        <w:tc>
          <w:tcPr>
            <w:tcW w:w="100" w:type="pct"/>
            <w:tcBorders>
              <w:top w:val="single" w:sz="4" w:space="0" w:color="auto"/>
              <w:left w:val="single" w:sz="4" w:space="0" w:color="auto"/>
              <w:bottom w:val="single" w:sz="4" w:space="0" w:color="auto"/>
              <w:right w:val="single" w:sz="4" w:space="0" w:color="auto"/>
            </w:tcBorders>
            <w:textDirection w:val="btLr"/>
            <w:vAlign w:val="center"/>
            <w:hideMark/>
          </w:tcPr>
          <w:p w14:paraId="1B165CAF"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3</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43EE74C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GENERAL</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2E02A98C"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 xml:space="preserve"> EXTERNO </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372F1CA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EJECUCIÓN</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256A0BE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OPERACIONAL</w:t>
            </w:r>
          </w:p>
        </w:tc>
        <w:tc>
          <w:tcPr>
            <w:tcW w:w="471" w:type="pct"/>
            <w:tcBorders>
              <w:top w:val="single" w:sz="4" w:space="0" w:color="auto"/>
              <w:left w:val="nil"/>
              <w:bottom w:val="single" w:sz="4" w:space="0" w:color="auto"/>
              <w:right w:val="single" w:sz="4" w:space="0" w:color="auto"/>
            </w:tcBorders>
            <w:vAlign w:val="center"/>
            <w:hideMark/>
          </w:tcPr>
          <w:p w14:paraId="705683D6"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n-US"/>
                <w14:ligatures w14:val="none"/>
              </w:rPr>
              <w:t>RIESGOS ASOCIADOS A LA MALA CALIDAD DE LOS BIENES REQUERIDOS EN EL PROCESO DE CONTRATACIÓN</w:t>
            </w:r>
          </w:p>
        </w:tc>
        <w:tc>
          <w:tcPr>
            <w:tcW w:w="458" w:type="pct"/>
            <w:tcBorders>
              <w:top w:val="single" w:sz="4" w:space="0" w:color="auto"/>
              <w:left w:val="nil"/>
              <w:bottom w:val="single" w:sz="4" w:space="0" w:color="auto"/>
              <w:right w:val="single" w:sz="4" w:space="0" w:color="auto"/>
            </w:tcBorders>
            <w:vAlign w:val="center"/>
            <w:hideMark/>
          </w:tcPr>
          <w:p w14:paraId="420CA56C"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NO CUMPLIMIENTO DEL OBJETO DEL CONTRATO</w:t>
            </w:r>
          </w:p>
        </w:tc>
        <w:tc>
          <w:tcPr>
            <w:tcW w:w="100" w:type="pct"/>
            <w:tcBorders>
              <w:top w:val="single" w:sz="4" w:space="0" w:color="auto"/>
              <w:left w:val="nil"/>
              <w:bottom w:val="single" w:sz="4" w:space="0" w:color="auto"/>
              <w:right w:val="single" w:sz="4" w:space="0" w:color="auto"/>
            </w:tcBorders>
            <w:noWrap/>
            <w:vAlign w:val="center"/>
            <w:hideMark/>
          </w:tcPr>
          <w:p w14:paraId="7A3303A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3</w:t>
            </w:r>
          </w:p>
        </w:tc>
        <w:tc>
          <w:tcPr>
            <w:tcW w:w="100" w:type="pct"/>
            <w:tcBorders>
              <w:top w:val="single" w:sz="4" w:space="0" w:color="auto"/>
              <w:left w:val="nil"/>
              <w:bottom w:val="single" w:sz="4" w:space="0" w:color="auto"/>
              <w:right w:val="single" w:sz="4" w:space="0" w:color="auto"/>
            </w:tcBorders>
            <w:noWrap/>
            <w:vAlign w:val="center"/>
            <w:hideMark/>
          </w:tcPr>
          <w:p w14:paraId="12206C0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5</w:t>
            </w:r>
          </w:p>
        </w:tc>
        <w:tc>
          <w:tcPr>
            <w:tcW w:w="100" w:type="pct"/>
            <w:tcBorders>
              <w:top w:val="single" w:sz="4" w:space="0" w:color="auto"/>
              <w:left w:val="nil"/>
              <w:bottom w:val="single" w:sz="4" w:space="0" w:color="auto"/>
              <w:right w:val="single" w:sz="4" w:space="0" w:color="auto"/>
            </w:tcBorders>
            <w:noWrap/>
            <w:vAlign w:val="center"/>
            <w:hideMark/>
          </w:tcPr>
          <w:p w14:paraId="00DCDEF3"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8</w:t>
            </w:r>
          </w:p>
        </w:tc>
        <w:tc>
          <w:tcPr>
            <w:tcW w:w="100" w:type="pct"/>
            <w:tcBorders>
              <w:top w:val="single" w:sz="4" w:space="0" w:color="auto"/>
              <w:left w:val="nil"/>
              <w:bottom w:val="single" w:sz="4" w:space="0" w:color="auto"/>
              <w:right w:val="single" w:sz="4" w:space="0" w:color="auto"/>
            </w:tcBorders>
            <w:textDirection w:val="btLr"/>
            <w:vAlign w:val="center"/>
            <w:hideMark/>
          </w:tcPr>
          <w:p w14:paraId="3461CFA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EXTREMO</w:t>
            </w:r>
          </w:p>
        </w:tc>
        <w:tc>
          <w:tcPr>
            <w:tcW w:w="137" w:type="pct"/>
            <w:tcBorders>
              <w:top w:val="single" w:sz="4" w:space="0" w:color="auto"/>
              <w:left w:val="nil"/>
              <w:bottom w:val="single" w:sz="4" w:space="0" w:color="auto"/>
              <w:right w:val="single" w:sz="4" w:space="0" w:color="auto"/>
            </w:tcBorders>
            <w:noWrap/>
            <w:textDirection w:val="btLr"/>
            <w:vAlign w:val="center"/>
            <w:hideMark/>
          </w:tcPr>
          <w:p w14:paraId="2768A03A"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CONTRATISTA</w:t>
            </w:r>
          </w:p>
        </w:tc>
        <w:tc>
          <w:tcPr>
            <w:tcW w:w="458" w:type="pct"/>
            <w:tcBorders>
              <w:top w:val="single" w:sz="4" w:space="0" w:color="auto"/>
              <w:left w:val="nil"/>
              <w:bottom w:val="single" w:sz="4" w:space="0" w:color="auto"/>
              <w:right w:val="single" w:sz="4" w:space="0" w:color="auto"/>
            </w:tcBorders>
            <w:vAlign w:val="center"/>
            <w:hideMark/>
          </w:tcPr>
          <w:p w14:paraId="73D78C86"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n-US"/>
                <w14:ligatures w14:val="none"/>
              </w:rPr>
              <w:t>REDUCIR LA PROBABILIDAD DE OCURRENCIA/ DESCRIBIR EN EL ESTUDIO PREVIO, LAS CARACTERÍSTICAS DE LOS BIENES REQUERIDOS PARA QUE EL CONTRATISTA SE AJUSTE A LA NECESIDAD DE LA ENTIDAD</w:t>
            </w:r>
          </w:p>
        </w:tc>
        <w:tc>
          <w:tcPr>
            <w:tcW w:w="130" w:type="pct"/>
            <w:tcBorders>
              <w:top w:val="single" w:sz="4" w:space="0" w:color="auto"/>
              <w:left w:val="nil"/>
              <w:bottom w:val="single" w:sz="4" w:space="0" w:color="auto"/>
              <w:right w:val="single" w:sz="4" w:space="0" w:color="auto"/>
            </w:tcBorders>
            <w:noWrap/>
            <w:vAlign w:val="center"/>
            <w:hideMark/>
          </w:tcPr>
          <w:p w14:paraId="2F36E2C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1</w:t>
            </w:r>
          </w:p>
        </w:tc>
        <w:tc>
          <w:tcPr>
            <w:tcW w:w="70" w:type="pct"/>
            <w:tcBorders>
              <w:top w:val="single" w:sz="4" w:space="0" w:color="auto"/>
              <w:left w:val="nil"/>
              <w:bottom w:val="single" w:sz="4" w:space="0" w:color="auto"/>
              <w:right w:val="single" w:sz="4" w:space="0" w:color="auto"/>
            </w:tcBorders>
            <w:noWrap/>
            <w:vAlign w:val="center"/>
            <w:hideMark/>
          </w:tcPr>
          <w:p w14:paraId="67A60843"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3</w:t>
            </w:r>
          </w:p>
        </w:tc>
        <w:tc>
          <w:tcPr>
            <w:tcW w:w="100" w:type="pct"/>
            <w:tcBorders>
              <w:top w:val="single" w:sz="4" w:space="0" w:color="auto"/>
              <w:left w:val="nil"/>
              <w:bottom w:val="single" w:sz="4" w:space="0" w:color="auto"/>
              <w:right w:val="single" w:sz="4" w:space="0" w:color="auto"/>
            </w:tcBorders>
            <w:noWrap/>
            <w:vAlign w:val="center"/>
            <w:hideMark/>
          </w:tcPr>
          <w:p w14:paraId="6797DFBC"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4</w:t>
            </w:r>
          </w:p>
        </w:tc>
        <w:tc>
          <w:tcPr>
            <w:tcW w:w="100" w:type="pct"/>
            <w:tcBorders>
              <w:top w:val="single" w:sz="4" w:space="0" w:color="auto"/>
              <w:left w:val="nil"/>
              <w:bottom w:val="single" w:sz="4" w:space="0" w:color="auto"/>
              <w:right w:val="single" w:sz="4" w:space="0" w:color="auto"/>
            </w:tcBorders>
            <w:textDirection w:val="btLr"/>
            <w:vAlign w:val="center"/>
            <w:hideMark/>
          </w:tcPr>
          <w:p w14:paraId="486F10A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BAJO</w:t>
            </w:r>
          </w:p>
        </w:tc>
        <w:tc>
          <w:tcPr>
            <w:tcW w:w="214" w:type="pct"/>
            <w:tcBorders>
              <w:top w:val="single" w:sz="4" w:space="0" w:color="auto"/>
              <w:left w:val="nil"/>
              <w:bottom w:val="single" w:sz="4" w:space="0" w:color="auto"/>
              <w:right w:val="single" w:sz="4" w:space="0" w:color="auto"/>
            </w:tcBorders>
            <w:textDirection w:val="btLr"/>
            <w:vAlign w:val="center"/>
            <w:hideMark/>
          </w:tcPr>
          <w:p w14:paraId="67DDC874"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SI</w:t>
            </w:r>
          </w:p>
        </w:tc>
        <w:tc>
          <w:tcPr>
            <w:tcW w:w="427" w:type="pct"/>
            <w:tcBorders>
              <w:top w:val="single" w:sz="4" w:space="0" w:color="auto"/>
              <w:left w:val="nil"/>
              <w:bottom w:val="single" w:sz="4" w:space="0" w:color="auto"/>
              <w:right w:val="single" w:sz="4" w:space="0" w:color="auto"/>
            </w:tcBorders>
            <w:vAlign w:val="center"/>
            <w:hideMark/>
          </w:tcPr>
          <w:p w14:paraId="425FED6C"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SUPERVISOR DEL CONTRATO</w:t>
            </w:r>
          </w:p>
        </w:tc>
        <w:tc>
          <w:tcPr>
            <w:tcW w:w="363" w:type="pct"/>
            <w:tcBorders>
              <w:top w:val="single" w:sz="4" w:space="0" w:color="auto"/>
              <w:left w:val="nil"/>
              <w:bottom w:val="single" w:sz="4" w:space="0" w:color="auto"/>
              <w:right w:val="single" w:sz="4" w:space="0" w:color="auto"/>
            </w:tcBorders>
            <w:vAlign w:val="center"/>
            <w:hideMark/>
          </w:tcPr>
          <w:p w14:paraId="7524158F"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APROBACIÓN DE LA GARANTÍAS REQUERIDAS EN EL CONTRATO</w:t>
            </w:r>
          </w:p>
        </w:tc>
        <w:tc>
          <w:tcPr>
            <w:tcW w:w="358" w:type="pct"/>
            <w:tcBorders>
              <w:top w:val="single" w:sz="4" w:space="0" w:color="auto"/>
              <w:left w:val="nil"/>
              <w:bottom w:val="single" w:sz="4" w:space="0" w:color="auto"/>
              <w:right w:val="single" w:sz="4" w:space="0" w:color="auto"/>
            </w:tcBorders>
            <w:vAlign w:val="center"/>
            <w:hideMark/>
          </w:tcPr>
          <w:p w14:paraId="045BFA2D"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RECIBO DE SATISFACCIÓN DE LOS BIENES</w:t>
            </w:r>
          </w:p>
        </w:tc>
        <w:tc>
          <w:tcPr>
            <w:tcW w:w="458" w:type="pct"/>
            <w:tcBorders>
              <w:top w:val="single" w:sz="4" w:space="0" w:color="auto"/>
              <w:left w:val="nil"/>
              <w:bottom w:val="single" w:sz="4" w:space="0" w:color="auto"/>
              <w:right w:val="single" w:sz="4" w:space="0" w:color="auto"/>
            </w:tcBorders>
            <w:vAlign w:val="center"/>
            <w:hideMark/>
          </w:tcPr>
          <w:p w14:paraId="57994120"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COMUNICACIÓN OFICIAL AL ORDENADOR DEL GASTO</w:t>
            </w:r>
          </w:p>
        </w:tc>
        <w:tc>
          <w:tcPr>
            <w:tcW w:w="353" w:type="pct"/>
            <w:tcBorders>
              <w:top w:val="single" w:sz="4" w:space="0" w:color="auto"/>
              <w:left w:val="nil"/>
              <w:bottom w:val="single" w:sz="4" w:space="0" w:color="auto"/>
              <w:right w:val="single" w:sz="4" w:space="0" w:color="auto"/>
            </w:tcBorders>
            <w:vAlign w:val="center"/>
            <w:hideMark/>
          </w:tcPr>
          <w:p w14:paraId="2D644BF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UNA VEZ, CUANDO OCURRA</w:t>
            </w:r>
          </w:p>
        </w:tc>
      </w:tr>
      <w:tr w:rsidR="00C02407" w:rsidRPr="00C02407" w14:paraId="19439BC1" w14:textId="77777777" w:rsidTr="00181EDF">
        <w:trPr>
          <w:cantSplit/>
          <w:trHeight w:val="18"/>
          <w:jc w:val="center"/>
        </w:trPr>
        <w:tc>
          <w:tcPr>
            <w:tcW w:w="100" w:type="pct"/>
            <w:tcBorders>
              <w:top w:val="single" w:sz="4" w:space="0" w:color="auto"/>
              <w:left w:val="single" w:sz="4" w:space="0" w:color="auto"/>
              <w:bottom w:val="single" w:sz="4" w:space="0" w:color="auto"/>
              <w:right w:val="single" w:sz="4" w:space="0" w:color="auto"/>
            </w:tcBorders>
            <w:textDirection w:val="btLr"/>
            <w:vAlign w:val="center"/>
          </w:tcPr>
          <w:p w14:paraId="1D561F6D"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lastRenderedPageBreak/>
              <w:t>4</w:t>
            </w:r>
          </w:p>
        </w:tc>
        <w:tc>
          <w:tcPr>
            <w:tcW w:w="100" w:type="pct"/>
            <w:tcBorders>
              <w:top w:val="single" w:sz="4" w:space="0" w:color="auto"/>
              <w:left w:val="nil"/>
              <w:bottom w:val="single" w:sz="4" w:space="0" w:color="auto"/>
              <w:right w:val="single" w:sz="4" w:space="0" w:color="auto"/>
            </w:tcBorders>
            <w:noWrap/>
            <w:textDirection w:val="btLr"/>
            <w:vAlign w:val="center"/>
          </w:tcPr>
          <w:p w14:paraId="0C0049AE"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ESPECIFICO</w:t>
            </w:r>
          </w:p>
        </w:tc>
        <w:tc>
          <w:tcPr>
            <w:tcW w:w="100" w:type="pct"/>
            <w:tcBorders>
              <w:top w:val="single" w:sz="4" w:space="0" w:color="auto"/>
              <w:left w:val="nil"/>
              <w:bottom w:val="single" w:sz="4" w:space="0" w:color="auto"/>
              <w:right w:val="single" w:sz="4" w:space="0" w:color="auto"/>
            </w:tcBorders>
            <w:noWrap/>
            <w:textDirection w:val="btLr"/>
            <w:vAlign w:val="center"/>
          </w:tcPr>
          <w:p w14:paraId="02174AB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EXTERNO</w:t>
            </w:r>
          </w:p>
        </w:tc>
        <w:tc>
          <w:tcPr>
            <w:tcW w:w="100" w:type="pct"/>
            <w:tcBorders>
              <w:top w:val="single" w:sz="4" w:space="0" w:color="auto"/>
              <w:left w:val="nil"/>
              <w:bottom w:val="single" w:sz="4" w:space="0" w:color="auto"/>
              <w:right w:val="single" w:sz="4" w:space="0" w:color="auto"/>
            </w:tcBorders>
            <w:noWrap/>
            <w:textDirection w:val="btLr"/>
            <w:vAlign w:val="center"/>
          </w:tcPr>
          <w:p w14:paraId="529A124A"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EJECUCIÓN</w:t>
            </w:r>
          </w:p>
        </w:tc>
        <w:tc>
          <w:tcPr>
            <w:tcW w:w="100" w:type="pct"/>
            <w:tcBorders>
              <w:top w:val="single" w:sz="4" w:space="0" w:color="auto"/>
              <w:left w:val="nil"/>
              <w:bottom w:val="single" w:sz="4" w:space="0" w:color="auto"/>
              <w:right w:val="single" w:sz="4" w:space="0" w:color="auto"/>
            </w:tcBorders>
            <w:noWrap/>
            <w:textDirection w:val="btLr"/>
            <w:vAlign w:val="center"/>
          </w:tcPr>
          <w:p w14:paraId="7BBC897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OPERACIONAL</w:t>
            </w:r>
          </w:p>
        </w:tc>
        <w:tc>
          <w:tcPr>
            <w:tcW w:w="471" w:type="pct"/>
            <w:tcBorders>
              <w:top w:val="single" w:sz="4" w:space="0" w:color="auto"/>
              <w:left w:val="nil"/>
              <w:bottom w:val="single" w:sz="4" w:space="0" w:color="auto"/>
              <w:right w:val="single" w:sz="4" w:space="0" w:color="auto"/>
            </w:tcBorders>
            <w:vAlign w:val="center"/>
          </w:tcPr>
          <w:p w14:paraId="0AF33A69"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s-CO"/>
                <w14:ligatures w14:val="none"/>
              </w:rPr>
              <w:t>QUE SE PRESENTE PÉRDIDA DE LOS ELEMENTOS EN EL PROCESO DE ENTREGA</w:t>
            </w:r>
          </w:p>
        </w:tc>
        <w:tc>
          <w:tcPr>
            <w:tcW w:w="458" w:type="pct"/>
            <w:tcBorders>
              <w:top w:val="single" w:sz="4" w:space="0" w:color="auto"/>
              <w:left w:val="nil"/>
              <w:bottom w:val="single" w:sz="4" w:space="0" w:color="auto"/>
              <w:right w:val="single" w:sz="4" w:space="0" w:color="auto"/>
            </w:tcBorders>
            <w:vAlign w:val="center"/>
          </w:tcPr>
          <w:p w14:paraId="30147209" w14:textId="77777777" w:rsidR="00C02407" w:rsidRPr="00C02407" w:rsidRDefault="00C02407" w:rsidP="00C02407">
            <w:pPr>
              <w:autoSpaceDE/>
              <w:autoSpaceDN/>
              <w:rPr>
                <w:rFonts w:eastAsia="Calibri"/>
                <w:sz w:val="12"/>
                <w:szCs w:val="12"/>
                <w:lang w:val="es-CO" w:eastAsia="en-US"/>
                <w14:ligatures w14:val="none"/>
              </w:rPr>
            </w:pPr>
            <w:r w:rsidRPr="00C02407">
              <w:rPr>
                <w:rFonts w:eastAsia="Calibri"/>
                <w:sz w:val="12"/>
                <w:szCs w:val="12"/>
                <w:lang w:val="es-CO" w:eastAsia="es-CO"/>
                <w14:ligatures w14:val="none"/>
              </w:rPr>
              <w:t xml:space="preserve">INCUMPLIMIENTO POR PARTE DEL CONTRATISTA EN LA EJECUCIÓN DEL CONTRATO.  </w:t>
            </w:r>
          </w:p>
        </w:tc>
        <w:tc>
          <w:tcPr>
            <w:tcW w:w="100" w:type="pct"/>
            <w:tcBorders>
              <w:top w:val="single" w:sz="4" w:space="0" w:color="auto"/>
              <w:left w:val="nil"/>
              <w:bottom w:val="single" w:sz="4" w:space="0" w:color="auto"/>
              <w:right w:val="single" w:sz="4" w:space="0" w:color="auto"/>
            </w:tcBorders>
            <w:textDirection w:val="btLr"/>
            <w:vAlign w:val="center"/>
          </w:tcPr>
          <w:p w14:paraId="1B679D5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1</w:t>
            </w:r>
          </w:p>
        </w:tc>
        <w:tc>
          <w:tcPr>
            <w:tcW w:w="100" w:type="pct"/>
            <w:tcBorders>
              <w:top w:val="single" w:sz="4" w:space="0" w:color="auto"/>
              <w:left w:val="nil"/>
              <w:bottom w:val="single" w:sz="4" w:space="0" w:color="auto"/>
              <w:right w:val="single" w:sz="4" w:space="0" w:color="auto"/>
            </w:tcBorders>
            <w:textDirection w:val="btLr"/>
            <w:vAlign w:val="center"/>
          </w:tcPr>
          <w:p w14:paraId="710BAC74"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4</w:t>
            </w:r>
          </w:p>
        </w:tc>
        <w:tc>
          <w:tcPr>
            <w:tcW w:w="100" w:type="pct"/>
            <w:tcBorders>
              <w:top w:val="single" w:sz="4" w:space="0" w:color="auto"/>
              <w:left w:val="nil"/>
              <w:bottom w:val="single" w:sz="4" w:space="0" w:color="auto"/>
              <w:right w:val="single" w:sz="4" w:space="0" w:color="auto"/>
            </w:tcBorders>
            <w:noWrap/>
            <w:textDirection w:val="btLr"/>
            <w:vAlign w:val="center"/>
          </w:tcPr>
          <w:p w14:paraId="67E3D18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5</w:t>
            </w:r>
          </w:p>
        </w:tc>
        <w:tc>
          <w:tcPr>
            <w:tcW w:w="100" w:type="pct"/>
            <w:tcBorders>
              <w:top w:val="single" w:sz="4" w:space="0" w:color="auto"/>
              <w:left w:val="nil"/>
              <w:bottom w:val="single" w:sz="4" w:space="0" w:color="auto"/>
              <w:right w:val="single" w:sz="4" w:space="0" w:color="auto"/>
            </w:tcBorders>
            <w:textDirection w:val="btLr"/>
            <w:vAlign w:val="center"/>
          </w:tcPr>
          <w:p w14:paraId="29EA1DC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MEDIO</w:t>
            </w:r>
          </w:p>
        </w:tc>
        <w:tc>
          <w:tcPr>
            <w:tcW w:w="137" w:type="pct"/>
            <w:tcBorders>
              <w:top w:val="single" w:sz="4" w:space="0" w:color="auto"/>
              <w:left w:val="nil"/>
              <w:bottom w:val="single" w:sz="4" w:space="0" w:color="auto"/>
              <w:right w:val="single" w:sz="4" w:space="0" w:color="auto"/>
            </w:tcBorders>
            <w:noWrap/>
            <w:textDirection w:val="btLr"/>
            <w:vAlign w:val="center"/>
          </w:tcPr>
          <w:p w14:paraId="15845CA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CONTRATISTA</w:t>
            </w:r>
          </w:p>
        </w:tc>
        <w:tc>
          <w:tcPr>
            <w:tcW w:w="458" w:type="pct"/>
            <w:tcBorders>
              <w:top w:val="single" w:sz="4" w:space="0" w:color="auto"/>
              <w:left w:val="nil"/>
              <w:bottom w:val="single" w:sz="4" w:space="0" w:color="auto"/>
              <w:right w:val="single" w:sz="4" w:space="0" w:color="auto"/>
            </w:tcBorders>
            <w:vAlign w:val="center"/>
          </w:tcPr>
          <w:p w14:paraId="11E3C0A6"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s-CO"/>
                <w14:ligatures w14:val="none"/>
              </w:rPr>
              <w:t>REDUCIR LA PROBABILIDAD DE OCURRENCIA/ VERIFICACIÓN DEL CUMPLIMIENTO DEL CRONOGRAMA DE ACTIVIDADES</w:t>
            </w:r>
          </w:p>
        </w:tc>
        <w:tc>
          <w:tcPr>
            <w:tcW w:w="130" w:type="pct"/>
            <w:tcBorders>
              <w:top w:val="single" w:sz="4" w:space="0" w:color="auto"/>
              <w:left w:val="nil"/>
              <w:bottom w:val="single" w:sz="4" w:space="0" w:color="auto"/>
              <w:right w:val="single" w:sz="4" w:space="0" w:color="auto"/>
            </w:tcBorders>
            <w:noWrap/>
            <w:textDirection w:val="btLr"/>
            <w:vAlign w:val="center"/>
          </w:tcPr>
          <w:p w14:paraId="6962607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1</w:t>
            </w:r>
          </w:p>
        </w:tc>
        <w:tc>
          <w:tcPr>
            <w:tcW w:w="70" w:type="pct"/>
            <w:tcBorders>
              <w:top w:val="single" w:sz="4" w:space="0" w:color="auto"/>
              <w:left w:val="nil"/>
              <w:bottom w:val="single" w:sz="4" w:space="0" w:color="auto"/>
              <w:right w:val="single" w:sz="4" w:space="0" w:color="auto"/>
            </w:tcBorders>
            <w:noWrap/>
            <w:textDirection w:val="btLr"/>
            <w:vAlign w:val="center"/>
          </w:tcPr>
          <w:p w14:paraId="7E1ABB7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3</w:t>
            </w:r>
          </w:p>
        </w:tc>
        <w:tc>
          <w:tcPr>
            <w:tcW w:w="100" w:type="pct"/>
            <w:tcBorders>
              <w:top w:val="single" w:sz="4" w:space="0" w:color="auto"/>
              <w:left w:val="nil"/>
              <w:bottom w:val="single" w:sz="4" w:space="0" w:color="auto"/>
              <w:right w:val="single" w:sz="4" w:space="0" w:color="auto"/>
            </w:tcBorders>
            <w:noWrap/>
            <w:textDirection w:val="btLr"/>
            <w:vAlign w:val="center"/>
          </w:tcPr>
          <w:p w14:paraId="6296E46D"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4</w:t>
            </w:r>
          </w:p>
        </w:tc>
        <w:tc>
          <w:tcPr>
            <w:tcW w:w="100" w:type="pct"/>
            <w:tcBorders>
              <w:top w:val="single" w:sz="4" w:space="0" w:color="auto"/>
              <w:left w:val="nil"/>
              <w:bottom w:val="single" w:sz="4" w:space="0" w:color="auto"/>
              <w:right w:val="single" w:sz="4" w:space="0" w:color="auto"/>
            </w:tcBorders>
            <w:textDirection w:val="btLr"/>
            <w:vAlign w:val="center"/>
          </w:tcPr>
          <w:p w14:paraId="51C610EC"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BAJO</w:t>
            </w:r>
          </w:p>
        </w:tc>
        <w:tc>
          <w:tcPr>
            <w:tcW w:w="214" w:type="pct"/>
            <w:tcBorders>
              <w:top w:val="single" w:sz="4" w:space="0" w:color="auto"/>
              <w:left w:val="nil"/>
              <w:bottom w:val="single" w:sz="4" w:space="0" w:color="auto"/>
              <w:right w:val="single" w:sz="4" w:space="0" w:color="auto"/>
            </w:tcBorders>
            <w:noWrap/>
            <w:textDirection w:val="btLr"/>
            <w:vAlign w:val="center"/>
          </w:tcPr>
          <w:p w14:paraId="36841A1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SI</w:t>
            </w:r>
          </w:p>
        </w:tc>
        <w:tc>
          <w:tcPr>
            <w:tcW w:w="427" w:type="pct"/>
            <w:tcBorders>
              <w:top w:val="single" w:sz="4" w:space="0" w:color="auto"/>
              <w:left w:val="nil"/>
              <w:bottom w:val="single" w:sz="4" w:space="0" w:color="auto"/>
              <w:right w:val="single" w:sz="4" w:space="0" w:color="auto"/>
            </w:tcBorders>
            <w:vAlign w:val="center"/>
          </w:tcPr>
          <w:p w14:paraId="04E9642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SUPERVISOR DEL CONTRATO</w:t>
            </w:r>
          </w:p>
        </w:tc>
        <w:tc>
          <w:tcPr>
            <w:tcW w:w="363" w:type="pct"/>
            <w:tcBorders>
              <w:top w:val="single" w:sz="4" w:space="0" w:color="auto"/>
              <w:left w:val="nil"/>
              <w:bottom w:val="single" w:sz="4" w:space="0" w:color="auto"/>
              <w:right w:val="single" w:sz="4" w:space="0" w:color="auto"/>
            </w:tcBorders>
            <w:vAlign w:val="center"/>
          </w:tcPr>
          <w:p w14:paraId="08B3314A"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ADJUDICACIÓN DEL CONTRATO</w:t>
            </w:r>
          </w:p>
        </w:tc>
        <w:tc>
          <w:tcPr>
            <w:tcW w:w="358" w:type="pct"/>
            <w:tcBorders>
              <w:top w:val="single" w:sz="4" w:space="0" w:color="auto"/>
              <w:left w:val="nil"/>
              <w:bottom w:val="single" w:sz="4" w:space="0" w:color="auto"/>
              <w:right w:val="single" w:sz="4" w:space="0" w:color="auto"/>
            </w:tcBorders>
            <w:vAlign w:val="center"/>
          </w:tcPr>
          <w:p w14:paraId="5D769B8E"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TERMINACIÓN DEL CONTRATO</w:t>
            </w:r>
          </w:p>
        </w:tc>
        <w:tc>
          <w:tcPr>
            <w:tcW w:w="458" w:type="pct"/>
            <w:tcBorders>
              <w:top w:val="single" w:sz="4" w:space="0" w:color="auto"/>
              <w:left w:val="nil"/>
              <w:bottom w:val="single" w:sz="4" w:space="0" w:color="auto"/>
              <w:right w:val="single" w:sz="4" w:space="0" w:color="auto"/>
            </w:tcBorders>
            <w:vAlign w:val="center"/>
          </w:tcPr>
          <w:p w14:paraId="2A3A6EDA"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 xml:space="preserve">VERIFICACIÓN Y CUMPLIMIENTO DEL CRONOGRAMA DE ACTIVIDADES </w:t>
            </w:r>
          </w:p>
        </w:tc>
        <w:tc>
          <w:tcPr>
            <w:tcW w:w="353" w:type="pct"/>
            <w:tcBorders>
              <w:top w:val="single" w:sz="4" w:space="0" w:color="auto"/>
              <w:left w:val="nil"/>
              <w:bottom w:val="single" w:sz="4" w:space="0" w:color="auto"/>
              <w:right w:val="single" w:sz="4" w:space="0" w:color="auto"/>
            </w:tcBorders>
            <w:vAlign w:val="center"/>
          </w:tcPr>
          <w:p w14:paraId="1EBB79FD"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bCs/>
                <w:sz w:val="12"/>
                <w:szCs w:val="12"/>
                <w:lang w:val="es-CO" w:eastAsia="es-CO"/>
                <w14:ligatures w14:val="none"/>
              </w:rPr>
              <w:t>UNA VEZ SEGÚN ENTREGAS</w:t>
            </w:r>
          </w:p>
        </w:tc>
      </w:tr>
      <w:tr w:rsidR="00C02407" w:rsidRPr="00C02407" w14:paraId="39F70076" w14:textId="77777777" w:rsidTr="00181EDF">
        <w:trPr>
          <w:cantSplit/>
          <w:trHeight w:val="18"/>
          <w:jc w:val="center"/>
        </w:trPr>
        <w:tc>
          <w:tcPr>
            <w:tcW w:w="100" w:type="pct"/>
            <w:tcBorders>
              <w:top w:val="single" w:sz="4" w:space="0" w:color="auto"/>
              <w:left w:val="single" w:sz="4" w:space="0" w:color="auto"/>
              <w:bottom w:val="single" w:sz="4" w:space="0" w:color="auto"/>
              <w:right w:val="single" w:sz="4" w:space="0" w:color="auto"/>
            </w:tcBorders>
            <w:textDirection w:val="btLr"/>
            <w:vAlign w:val="center"/>
            <w:hideMark/>
          </w:tcPr>
          <w:p w14:paraId="51BB0178"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b/>
                <w:bCs/>
                <w:sz w:val="12"/>
                <w:szCs w:val="12"/>
                <w:lang w:val="es-CO" w:eastAsia="en-US"/>
                <w14:ligatures w14:val="none"/>
              </w:rPr>
              <w:t>5</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0E3447F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ESPECÍFICO</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06B898E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EXTERNO</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72CDCFA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EJECUCIÓN</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5CA3D9F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OPERACIONAL</w:t>
            </w:r>
          </w:p>
        </w:tc>
        <w:tc>
          <w:tcPr>
            <w:tcW w:w="471" w:type="pct"/>
            <w:tcBorders>
              <w:top w:val="single" w:sz="4" w:space="0" w:color="auto"/>
              <w:left w:val="nil"/>
              <w:bottom w:val="single" w:sz="4" w:space="0" w:color="auto"/>
              <w:right w:val="single" w:sz="4" w:space="0" w:color="auto"/>
            </w:tcBorders>
            <w:vAlign w:val="center"/>
            <w:hideMark/>
          </w:tcPr>
          <w:p w14:paraId="14ED974C"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n-US"/>
                <w14:ligatures w14:val="none"/>
              </w:rPr>
              <w:t xml:space="preserve">QUE SE PRESENTEN MEJORAS TECNOLÓGICOS EN LOS EQUIPOS SOLICITADOS EN EL PROCESO DE CONTRATACIÓN </w:t>
            </w:r>
          </w:p>
        </w:tc>
        <w:tc>
          <w:tcPr>
            <w:tcW w:w="458" w:type="pct"/>
            <w:tcBorders>
              <w:top w:val="single" w:sz="4" w:space="0" w:color="auto"/>
              <w:left w:val="nil"/>
              <w:bottom w:val="single" w:sz="4" w:space="0" w:color="auto"/>
              <w:right w:val="single" w:sz="4" w:space="0" w:color="auto"/>
            </w:tcBorders>
            <w:vAlign w:val="center"/>
            <w:hideMark/>
          </w:tcPr>
          <w:p w14:paraId="79D20BC8"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n-US"/>
                <w14:ligatures w14:val="none"/>
              </w:rPr>
              <w:t xml:space="preserve">NO ENCONTRAR DISPONIBILIDAD DE LOS EQUIPOS OFRECIDOS CON OCASIÓN A LA MEJORA TECNOLÓGICA </w:t>
            </w:r>
          </w:p>
        </w:tc>
        <w:tc>
          <w:tcPr>
            <w:tcW w:w="100" w:type="pct"/>
            <w:tcBorders>
              <w:top w:val="single" w:sz="4" w:space="0" w:color="auto"/>
              <w:left w:val="nil"/>
              <w:bottom w:val="single" w:sz="4" w:space="0" w:color="auto"/>
              <w:right w:val="single" w:sz="4" w:space="0" w:color="auto"/>
            </w:tcBorders>
            <w:textDirection w:val="btLr"/>
            <w:vAlign w:val="center"/>
            <w:hideMark/>
          </w:tcPr>
          <w:p w14:paraId="0A1AFB4F"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2</w:t>
            </w:r>
          </w:p>
        </w:tc>
        <w:tc>
          <w:tcPr>
            <w:tcW w:w="100" w:type="pct"/>
            <w:tcBorders>
              <w:top w:val="single" w:sz="4" w:space="0" w:color="auto"/>
              <w:left w:val="nil"/>
              <w:bottom w:val="single" w:sz="4" w:space="0" w:color="auto"/>
              <w:right w:val="single" w:sz="4" w:space="0" w:color="auto"/>
            </w:tcBorders>
            <w:textDirection w:val="btLr"/>
            <w:vAlign w:val="center"/>
            <w:hideMark/>
          </w:tcPr>
          <w:p w14:paraId="4827BEB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3</w:t>
            </w:r>
          </w:p>
        </w:tc>
        <w:tc>
          <w:tcPr>
            <w:tcW w:w="100" w:type="pct"/>
            <w:tcBorders>
              <w:top w:val="single" w:sz="4" w:space="0" w:color="auto"/>
              <w:left w:val="nil"/>
              <w:bottom w:val="single" w:sz="4" w:space="0" w:color="auto"/>
              <w:right w:val="single" w:sz="4" w:space="0" w:color="auto"/>
            </w:tcBorders>
            <w:noWrap/>
            <w:textDirection w:val="btLr"/>
            <w:vAlign w:val="center"/>
            <w:hideMark/>
          </w:tcPr>
          <w:p w14:paraId="37CC7B73"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5</w:t>
            </w:r>
          </w:p>
        </w:tc>
        <w:tc>
          <w:tcPr>
            <w:tcW w:w="100" w:type="pct"/>
            <w:tcBorders>
              <w:top w:val="single" w:sz="4" w:space="0" w:color="auto"/>
              <w:left w:val="nil"/>
              <w:bottom w:val="single" w:sz="4" w:space="0" w:color="auto"/>
              <w:right w:val="single" w:sz="4" w:space="0" w:color="auto"/>
            </w:tcBorders>
            <w:textDirection w:val="btLr"/>
            <w:vAlign w:val="center"/>
            <w:hideMark/>
          </w:tcPr>
          <w:p w14:paraId="3AA8C61E"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MEDIO</w:t>
            </w:r>
          </w:p>
        </w:tc>
        <w:tc>
          <w:tcPr>
            <w:tcW w:w="137" w:type="pct"/>
            <w:tcBorders>
              <w:top w:val="single" w:sz="4" w:space="0" w:color="auto"/>
              <w:left w:val="nil"/>
              <w:bottom w:val="single" w:sz="4" w:space="0" w:color="auto"/>
              <w:right w:val="single" w:sz="4" w:space="0" w:color="auto"/>
            </w:tcBorders>
            <w:noWrap/>
            <w:textDirection w:val="btLr"/>
            <w:vAlign w:val="center"/>
            <w:hideMark/>
          </w:tcPr>
          <w:p w14:paraId="77C5307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CONTRATISTA</w:t>
            </w:r>
          </w:p>
        </w:tc>
        <w:tc>
          <w:tcPr>
            <w:tcW w:w="458" w:type="pct"/>
            <w:tcBorders>
              <w:top w:val="single" w:sz="4" w:space="0" w:color="auto"/>
              <w:left w:val="nil"/>
              <w:bottom w:val="single" w:sz="4" w:space="0" w:color="auto"/>
              <w:right w:val="single" w:sz="4" w:space="0" w:color="auto"/>
            </w:tcBorders>
            <w:vAlign w:val="center"/>
            <w:hideMark/>
          </w:tcPr>
          <w:p w14:paraId="62E1D8BD"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n-US"/>
                <w14:ligatures w14:val="none"/>
              </w:rPr>
              <w:t xml:space="preserve">REDUCIR LA PROBABILIDAD DE OCURRENCIA/EL OFERENTE DEBERÁ CONTEMPLAR LA DISPONIBILIDAD DE LOS EQUIPOS A OFERTAR, ASÍ COMO LAS MEJORAS TECNOLÓGICAS QUE SE PRESENTEN A LOS EQUIPOS </w:t>
            </w:r>
          </w:p>
        </w:tc>
        <w:tc>
          <w:tcPr>
            <w:tcW w:w="130" w:type="pct"/>
            <w:tcBorders>
              <w:top w:val="single" w:sz="4" w:space="0" w:color="auto"/>
              <w:left w:val="nil"/>
              <w:bottom w:val="single" w:sz="4" w:space="0" w:color="auto"/>
              <w:right w:val="single" w:sz="4" w:space="0" w:color="auto"/>
            </w:tcBorders>
            <w:noWrap/>
            <w:vAlign w:val="center"/>
            <w:hideMark/>
          </w:tcPr>
          <w:p w14:paraId="0D44C6D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1</w:t>
            </w:r>
          </w:p>
        </w:tc>
        <w:tc>
          <w:tcPr>
            <w:tcW w:w="70" w:type="pct"/>
            <w:tcBorders>
              <w:top w:val="single" w:sz="4" w:space="0" w:color="auto"/>
              <w:left w:val="nil"/>
              <w:bottom w:val="single" w:sz="4" w:space="0" w:color="auto"/>
              <w:right w:val="single" w:sz="4" w:space="0" w:color="auto"/>
            </w:tcBorders>
            <w:noWrap/>
            <w:vAlign w:val="center"/>
            <w:hideMark/>
          </w:tcPr>
          <w:p w14:paraId="228C18F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3</w:t>
            </w:r>
          </w:p>
        </w:tc>
        <w:tc>
          <w:tcPr>
            <w:tcW w:w="100" w:type="pct"/>
            <w:tcBorders>
              <w:top w:val="single" w:sz="4" w:space="0" w:color="auto"/>
              <w:left w:val="nil"/>
              <w:bottom w:val="single" w:sz="4" w:space="0" w:color="auto"/>
              <w:right w:val="single" w:sz="4" w:space="0" w:color="auto"/>
            </w:tcBorders>
            <w:noWrap/>
            <w:vAlign w:val="center"/>
            <w:hideMark/>
          </w:tcPr>
          <w:p w14:paraId="73A5A74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4</w:t>
            </w:r>
          </w:p>
        </w:tc>
        <w:tc>
          <w:tcPr>
            <w:tcW w:w="100" w:type="pct"/>
            <w:tcBorders>
              <w:top w:val="single" w:sz="4" w:space="0" w:color="auto"/>
              <w:left w:val="nil"/>
              <w:bottom w:val="single" w:sz="4" w:space="0" w:color="auto"/>
              <w:right w:val="single" w:sz="4" w:space="0" w:color="auto"/>
            </w:tcBorders>
            <w:textDirection w:val="btLr"/>
            <w:vAlign w:val="center"/>
            <w:hideMark/>
          </w:tcPr>
          <w:p w14:paraId="350FEEF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BAJO</w:t>
            </w:r>
          </w:p>
        </w:tc>
        <w:tc>
          <w:tcPr>
            <w:tcW w:w="214" w:type="pct"/>
            <w:tcBorders>
              <w:top w:val="single" w:sz="4" w:space="0" w:color="auto"/>
              <w:left w:val="nil"/>
              <w:bottom w:val="single" w:sz="4" w:space="0" w:color="auto"/>
              <w:right w:val="single" w:sz="4" w:space="0" w:color="auto"/>
            </w:tcBorders>
            <w:noWrap/>
            <w:vAlign w:val="center"/>
            <w:hideMark/>
          </w:tcPr>
          <w:p w14:paraId="3F4F6A5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SI</w:t>
            </w:r>
          </w:p>
        </w:tc>
        <w:tc>
          <w:tcPr>
            <w:tcW w:w="427" w:type="pct"/>
            <w:tcBorders>
              <w:top w:val="single" w:sz="4" w:space="0" w:color="auto"/>
              <w:left w:val="nil"/>
              <w:bottom w:val="single" w:sz="4" w:space="0" w:color="auto"/>
              <w:right w:val="single" w:sz="4" w:space="0" w:color="auto"/>
            </w:tcBorders>
            <w:vAlign w:val="center"/>
            <w:hideMark/>
          </w:tcPr>
          <w:p w14:paraId="64AFB26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CONTRATISTA</w:t>
            </w:r>
          </w:p>
        </w:tc>
        <w:tc>
          <w:tcPr>
            <w:tcW w:w="363" w:type="pct"/>
            <w:tcBorders>
              <w:top w:val="single" w:sz="4" w:space="0" w:color="auto"/>
              <w:left w:val="nil"/>
              <w:bottom w:val="single" w:sz="4" w:space="0" w:color="auto"/>
              <w:right w:val="single" w:sz="4" w:space="0" w:color="auto"/>
            </w:tcBorders>
            <w:vAlign w:val="center"/>
            <w:hideMark/>
          </w:tcPr>
          <w:p w14:paraId="435BB345"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APROBACIÓN DE LA GARANTÍAS REQUERIDAS EN EL CONTRATO</w:t>
            </w:r>
          </w:p>
        </w:tc>
        <w:tc>
          <w:tcPr>
            <w:tcW w:w="358" w:type="pct"/>
            <w:tcBorders>
              <w:top w:val="single" w:sz="4" w:space="0" w:color="auto"/>
              <w:left w:val="nil"/>
              <w:bottom w:val="single" w:sz="4" w:space="0" w:color="auto"/>
              <w:right w:val="single" w:sz="4" w:space="0" w:color="auto"/>
            </w:tcBorders>
            <w:vAlign w:val="center"/>
            <w:hideMark/>
          </w:tcPr>
          <w:p w14:paraId="2FF92B18"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RECIBO DE SATISFACCIÓN DE LOS BIENES</w:t>
            </w:r>
          </w:p>
        </w:tc>
        <w:tc>
          <w:tcPr>
            <w:tcW w:w="458" w:type="pct"/>
            <w:tcBorders>
              <w:top w:val="single" w:sz="4" w:space="0" w:color="auto"/>
              <w:left w:val="nil"/>
              <w:bottom w:val="single" w:sz="4" w:space="0" w:color="auto"/>
              <w:right w:val="single" w:sz="4" w:space="0" w:color="auto"/>
            </w:tcBorders>
            <w:vAlign w:val="center"/>
            <w:hideMark/>
          </w:tcPr>
          <w:p w14:paraId="04F7071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ACTA DE RECIBO A SATISFACCIÓN</w:t>
            </w:r>
          </w:p>
        </w:tc>
        <w:tc>
          <w:tcPr>
            <w:tcW w:w="353" w:type="pct"/>
            <w:tcBorders>
              <w:top w:val="single" w:sz="4" w:space="0" w:color="auto"/>
              <w:left w:val="nil"/>
              <w:bottom w:val="single" w:sz="4" w:space="0" w:color="auto"/>
              <w:right w:val="single" w:sz="4" w:space="0" w:color="auto"/>
            </w:tcBorders>
            <w:vAlign w:val="center"/>
            <w:hideMark/>
          </w:tcPr>
          <w:p w14:paraId="13D6FEB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n-US"/>
                <w14:ligatures w14:val="none"/>
              </w:rPr>
              <w:t>UNA VEZ, CUANDO OCURRA</w:t>
            </w:r>
          </w:p>
        </w:tc>
      </w:tr>
      <w:tr w:rsidR="00C02407" w:rsidRPr="00C02407" w14:paraId="63453DF1" w14:textId="77777777" w:rsidTr="00181EDF">
        <w:trPr>
          <w:cantSplit/>
          <w:trHeight w:val="951"/>
          <w:jc w:val="center"/>
        </w:trPr>
        <w:tc>
          <w:tcPr>
            <w:tcW w:w="100" w:type="pct"/>
            <w:tcBorders>
              <w:top w:val="single" w:sz="4" w:space="0" w:color="auto"/>
              <w:left w:val="single" w:sz="4" w:space="0" w:color="auto"/>
              <w:bottom w:val="single" w:sz="4" w:space="0" w:color="auto"/>
              <w:right w:val="single" w:sz="4" w:space="0" w:color="auto"/>
            </w:tcBorders>
            <w:textDirection w:val="btLr"/>
            <w:vAlign w:val="center"/>
          </w:tcPr>
          <w:p w14:paraId="53D96F01" w14:textId="77777777" w:rsidR="00C02407" w:rsidRPr="00C02407" w:rsidRDefault="00C02407" w:rsidP="00C02407">
            <w:pPr>
              <w:autoSpaceDE/>
              <w:autoSpaceDN/>
              <w:jc w:val="center"/>
              <w:rPr>
                <w:rFonts w:eastAsia="Calibri"/>
                <w:b/>
                <w:bCs/>
                <w:sz w:val="12"/>
                <w:szCs w:val="12"/>
                <w:lang w:val="es-CO" w:eastAsia="en-US"/>
                <w14:ligatures w14:val="none"/>
              </w:rPr>
            </w:pPr>
            <w:r w:rsidRPr="00C02407">
              <w:rPr>
                <w:rFonts w:eastAsia="Calibri"/>
                <w:sz w:val="12"/>
                <w:szCs w:val="12"/>
                <w:lang w:val="es-CO" w:eastAsia="es-CO"/>
                <w14:ligatures w14:val="none"/>
              </w:rPr>
              <w:t>6</w:t>
            </w:r>
          </w:p>
        </w:tc>
        <w:tc>
          <w:tcPr>
            <w:tcW w:w="100" w:type="pct"/>
            <w:tcBorders>
              <w:top w:val="single" w:sz="4" w:space="0" w:color="auto"/>
              <w:left w:val="nil"/>
              <w:bottom w:val="single" w:sz="4" w:space="0" w:color="auto"/>
              <w:right w:val="single" w:sz="4" w:space="0" w:color="auto"/>
            </w:tcBorders>
            <w:noWrap/>
            <w:textDirection w:val="btLr"/>
            <w:vAlign w:val="bottom"/>
          </w:tcPr>
          <w:p w14:paraId="578465C9"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 xml:space="preserve">ESPECIFICO </w:t>
            </w:r>
          </w:p>
        </w:tc>
        <w:tc>
          <w:tcPr>
            <w:tcW w:w="100" w:type="pct"/>
            <w:tcBorders>
              <w:top w:val="single" w:sz="4" w:space="0" w:color="auto"/>
              <w:left w:val="nil"/>
              <w:bottom w:val="single" w:sz="4" w:space="0" w:color="auto"/>
              <w:right w:val="single" w:sz="4" w:space="0" w:color="auto"/>
            </w:tcBorders>
            <w:noWrap/>
            <w:textDirection w:val="btLr"/>
            <w:vAlign w:val="bottom"/>
          </w:tcPr>
          <w:p w14:paraId="0D41A37E"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EXTERNO</w:t>
            </w:r>
          </w:p>
        </w:tc>
        <w:tc>
          <w:tcPr>
            <w:tcW w:w="100" w:type="pct"/>
            <w:tcBorders>
              <w:top w:val="single" w:sz="4" w:space="0" w:color="auto"/>
              <w:left w:val="nil"/>
              <w:bottom w:val="single" w:sz="4" w:space="0" w:color="auto"/>
              <w:right w:val="single" w:sz="4" w:space="0" w:color="auto"/>
            </w:tcBorders>
            <w:noWrap/>
            <w:textDirection w:val="btLr"/>
            <w:vAlign w:val="bottom"/>
          </w:tcPr>
          <w:p w14:paraId="2A29D99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EJECUCIÓN</w:t>
            </w:r>
          </w:p>
        </w:tc>
        <w:tc>
          <w:tcPr>
            <w:tcW w:w="100" w:type="pct"/>
            <w:tcBorders>
              <w:top w:val="single" w:sz="4" w:space="0" w:color="auto"/>
              <w:left w:val="nil"/>
              <w:bottom w:val="single" w:sz="4" w:space="0" w:color="auto"/>
              <w:right w:val="single" w:sz="4" w:space="0" w:color="auto"/>
            </w:tcBorders>
            <w:noWrap/>
            <w:textDirection w:val="btLr"/>
            <w:vAlign w:val="bottom"/>
          </w:tcPr>
          <w:p w14:paraId="228D2DE7"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OPERACIONAL</w:t>
            </w:r>
          </w:p>
        </w:tc>
        <w:tc>
          <w:tcPr>
            <w:tcW w:w="471" w:type="pct"/>
            <w:tcBorders>
              <w:top w:val="single" w:sz="4" w:space="0" w:color="auto"/>
              <w:left w:val="nil"/>
              <w:bottom w:val="single" w:sz="4" w:space="0" w:color="auto"/>
              <w:right w:val="single" w:sz="4" w:space="0" w:color="auto"/>
            </w:tcBorders>
            <w:vAlign w:val="center"/>
          </w:tcPr>
          <w:p w14:paraId="1D26CBAA"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s-CO"/>
                <w14:ligatures w14:val="none"/>
              </w:rPr>
              <w:t>RIESGO EN LOS DESPLAZAMIENTOS QUE SE REQUIERAN DURANTE LA EJECUCIÓN DEL CONTRATO</w:t>
            </w:r>
          </w:p>
        </w:tc>
        <w:tc>
          <w:tcPr>
            <w:tcW w:w="458" w:type="pct"/>
            <w:tcBorders>
              <w:top w:val="single" w:sz="4" w:space="0" w:color="auto"/>
              <w:left w:val="nil"/>
              <w:bottom w:val="single" w:sz="4" w:space="0" w:color="auto"/>
              <w:right w:val="single" w:sz="4" w:space="0" w:color="auto"/>
            </w:tcBorders>
            <w:vAlign w:val="center"/>
          </w:tcPr>
          <w:p w14:paraId="745FFCF1"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s-CO"/>
                <w14:ligatures w14:val="none"/>
              </w:rPr>
              <w:t>QUE LA ENTREGA DE LOS EQUIPOS SE RETRASE</w:t>
            </w:r>
          </w:p>
        </w:tc>
        <w:tc>
          <w:tcPr>
            <w:tcW w:w="100" w:type="pct"/>
            <w:tcBorders>
              <w:top w:val="single" w:sz="4" w:space="0" w:color="auto"/>
              <w:left w:val="nil"/>
              <w:bottom w:val="single" w:sz="4" w:space="0" w:color="auto"/>
              <w:right w:val="single" w:sz="4" w:space="0" w:color="auto"/>
            </w:tcBorders>
            <w:textDirection w:val="btLr"/>
            <w:vAlign w:val="center"/>
          </w:tcPr>
          <w:p w14:paraId="21778EA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5</w:t>
            </w:r>
          </w:p>
        </w:tc>
        <w:tc>
          <w:tcPr>
            <w:tcW w:w="100" w:type="pct"/>
            <w:tcBorders>
              <w:top w:val="single" w:sz="4" w:space="0" w:color="auto"/>
              <w:left w:val="nil"/>
              <w:bottom w:val="single" w:sz="4" w:space="0" w:color="auto"/>
              <w:right w:val="single" w:sz="4" w:space="0" w:color="auto"/>
            </w:tcBorders>
            <w:textDirection w:val="btLr"/>
            <w:vAlign w:val="center"/>
          </w:tcPr>
          <w:p w14:paraId="02A791AE"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4</w:t>
            </w:r>
          </w:p>
        </w:tc>
        <w:tc>
          <w:tcPr>
            <w:tcW w:w="100" w:type="pct"/>
            <w:tcBorders>
              <w:top w:val="single" w:sz="4" w:space="0" w:color="auto"/>
              <w:left w:val="nil"/>
              <w:bottom w:val="single" w:sz="4" w:space="0" w:color="auto"/>
              <w:right w:val="single" w:sz="4" w:space="0" w:color="auto"/>
            </w:tcBorders>
            <w:noWrap/>
            <w:textDirection w:val="btLr"/>
            <w:vAlign w:val="center"/>
          </w:tcPr>
          <w:p w14:paraId="718C75D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9</w:t>
            </w:r>
          </w:p>
        </w:tc>
        <w:tc>
          <w:tcPr>
            <w:tcW w:w="100" w:type="pct"/>
            <w:tcBorders>
              <w:top w:val="single" w:sz="4" w:space="0" w:color="auto"/>
              <w:left w:val="nil"/>
              <w:bottom w:val="single" w:sz="4" w:space="0" w:color="auto"/>
              <w:right w:val="single" w:sz="4" w:space="0" w:color="auto"/>
            </w:tcBorders>
            <w:textDirection w:val="btLr"/>
            <w:vAlign w:val="center"/>
          </w:tcPr>
          <w:p w14:paraId="349254DD"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ALTO</w:t>
            </w:r>
          </w:p>
        </w:tc>
        <w:tc>
          <w:tcPr>
            <w:tcW w:w="137" w:type="pct"/>
            <w:tcBorders>
              <w:top w:val="single" w:sz="4" w:space="0" w:color="auto"/>
              <w:left w:val="nil"/>
              <w:bottom w:val="single" w:sz="4" w:space="0" w:color="auto"/>
              <w:right w:val="single" w:sz="4" w:space="0" w:color="auto"/>
            </w:tcBorders>
            <w:noWrap/>
            <w:textDirection w:val="btLr"/>
            <w:vAlign w:val="center"/>
          </w:tcPr>
          <w:p w14:paraId="6CCE67E4"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CONTRATISTA</w:t>
            </w:r>
          </w:p>
        </w:tc>
        <w:tc>
          <w:tcPr>
            <w:tcW w:w="458" w:type="pct"/>
            <w:tcBorders>
              <w:top w:val="single" w:sz="4" w:space="0" w:color="auto"/>
              <w:left w:val="nil"/>
              <w:bottom w:val="single" w:sz="4" w:space="0" w:color="auto"/>
              <w:right w:val="single" w:sz="4" w:space="0" w:color="auto"/>
            </w:tcBorders>
            <w:vAlign w:val="center"/>
          </w:tcPr>
          <w:p w14:paraId="45748C37" w14:textId="77777777" w:rsidR="00C02407" w:rsidRPr="00C02407" w:rsidRDefault="00C02407" w:rsidP="00C02407">
            <w:pPr>
              <w:autoSpaceDE/>
              <w:autoSpaceDN/>
              <w:jc w:val="both"/>
              <w:rPr>
                <w:rFonts w:eastAsia="Calibri"/>
                <w:sz w:val="12"/>
                <w:szCs w:val="12"/>
                <w:lang w:val="es-CO" w:eastAsia="en-US"/>
                <w14:ligatures w14:val="none"/>
              </w:rPr>
            </w:pPr>
            <w:r w:rsidRPr="00C02407">
              <w:rPr>
                <w:rFonts w:eastAsia="Calibri"/>
                <w:sz w:val="12"/>
                <w:szCs w:val="12"/>
                <w:lang w:val="es-CO" w:eastAsia="es-CO"/>
                <w14:ligatures w14:val="none"/>
              </w:rPr>
              <w:t>EL CONTRATISTA DEBERÁ PREVER QUE LOS DESPLAZAMIENTOS SE REALICEN CON TODAS LAS MEDIDAS DE SEGURIDAD DEL CASO</w:t>
            </w:r>
          </w:p>
        </w:tc>
        <w:tc>
          <w:tcPr>
            <w:tcW w:w="130" w:type="pct"/>
            <w:tcBorders>
              <w:top w:val="single" w:sz="4" w:space="0" w:color="auto"/>
              <w:left w:val="nil"/>
              <w:bottom w:val="single" w:sz="4" w:space="0" w:color="auto"/>
              <w:right w:val="single" w:sz="4" w:space="0" w:color="auto"/>
            </w:tcBorders>
            <w:noWrap/>
            <w:textDirection w:val="btLr"/>
            <w:vAlign w:val="center"/>
          </w:tcPr>
          <w:p w14:paraId="2333F386"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4</w:t>
            </w:r>
          </w:p>
        </w:tc>
        <w:tc>
          <w:tcPr>
            <w:tcW w:w="70" w:type="pct"/>
            <w:tcBorders>
              <w:top w:val="single" w:sz="4" w:space="0" w:color="auto"/>
              <w:left w:val="nil"/>
              <w:bottom w:val="single" w:sz="4" w:space="0" w:color="auto"/>
              <w:right w:val="single" w:sz="4" w:space="0" w:color="auto"/>
            </w:tcBorders>
            <w:noWrap/>
            <w:textDirection w:val="btLr"/>
            <w:vAlign w:val="center"/>
          </w:tcPr>
          <w:p w14:paraId="1B12117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2</w:t>
            </w:r>
          </w:p>
        </w:tc>
        <w:tc>
          <w:tcPr>
            <w:tcW w:w="100" w:type="pct"/>
            <w:tcBorders>
              <w:top w:val="single" w:sz="4" w:space="0" w:color="auto"/>
              <w:left w:val="nil"/>
              <w:bottom w:val="single" w:sz="4" w:space="0" w:color="auto"/>
              <w:right w:val="single" w:sz="4" w:space="0" w:color="auto"/>
            </w:tcBorders>
            <w:noWrap/>
            <w:textDirection w:val="btLr"/>
            <w:vAlign w:val="center"/>
          </w:tcPr>
          <w:p w14:paraId="1F355F3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6</w:t>
            </w:r>
          </w:p>
        </w:tc>
        <w:tc>
          <w:tcPr>
            <w:tcW w:w="100" w:type="pct"/>
            <w:tcBorders>
              <w:top w:val="single" w:sz="4" w:space="0" w:color="auto"/>
              <w:left w:val="nil"/>
              <w:bottom w:val="single" w:sz="4" w:space="0" w:color="auto"/>
              <w:right w:val="single" w:sz="4" w:space="0" w:color="auto"/>
            </w:tcBorders>
            <w:textDirection w:val="btLr"/>
            <w:vAlign w:val="center"/>
          </w:tcPr>
          <w:p w14:paraId="5D91CDE4"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ALTO</w:t>
            </w:r>
          </w:p>
        </w:tc>
        <w:tc>
          <w:tcPr>
            <w:tcW w:w="214" w:type="pct"/>
            <w:tcBorders>
              <w:top w:val="single" w:sz="4" w:space="0" w:color="auto"/>
              <w:left w:val="nil"/>
              <w:bottom w:val="single" w:sz="4" w:space="0" w:color="auto"/>
              <w:right w:val="single" w:sz="4" w:space="0" w:color="auto"/>
            </w:tcBorders>
            <w:noWrap/>
            <w:textDirection w:val="btLr"/>
            <w:vAlign w:val="center"/>
          </w:tcPr>
          <w:p w14:paraId="3D947DAB"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SI</w:t>
            </w:r>
          </w:p>
        </w:tc>
        <w:tc>
          <w:tcPr>
            <w:tcW w:w="427" w:type="pct"/>
            <w:tcBorders>
              <w:top w:val="single" w:sz="4" w:space="0" w:color="auto"/>
              <w:left w:val="nil"/>
              <w:bottom w:val="single" w:sz="4" w:space="0" w:color="auto"/>
              <w:right w:val="single" w:sz="4" w:space="0" w:color="auto"/>
            </w:tcBorders>
            <w:vAlign w:val="center"/>
          </w:tcPr>
          <w:p w14:paraId="04A5DACC"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CONTRATISTA</w:t>
            </w:r>
          </w:p>
        </w:tc>
        <w:tc>
          <w:tcPr>
            <w:tcW w:w="363" w:type="pct"/>
            <w:tcBorders>
              <w:top w:val="single" w:sz="4" w:space="0" w:color="auto"/>
              <w:left w:val="nil"/>
              <w:bottom w:val="single" w:sz="4" w:space="0" w:color="auto"/>
              <w:right w:val="single" w:sz="4" w:space="0" w:color="auto"/>
            </w:tcBorders>
            <w:vAlign w:val="center"/>
          </w:tcPr>
          <w:p w14:paraId="69C77722"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FECHA DE INICIO DEL CONTRATO</w:t>
            </w:r>
          </w:p>
        </w:tc>
        <w:tc>
          <w:tcPr>
            <w:tcW w:w="358" w:type="pct"/>
            <w:tcBorders>
              <w:top w:val="single" w:sz="4" w:space="0" w:color="auto"/>
              <w:left w:val="nil"/>
              <w:bottom w:val="single" w:sz="4" w:space="0" w:color="auto"/>
              <w:right w:val="single" w:sz="4" w:space="0" w:color="auto"/>
            </w:tcBorders>
            <w:vAlign w:val="center"/>
          </w:tcPr>
          <w:p w14:paraId="243247F1"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FECHA DE TERMINACIÓN DEL CONTRATO</w:t>
            </w:r>
          </w:p>
        </w:tc>
        <w:tc>
          <w:tcPr>
            <w:tcW w:w="458" w:type="pct"/>
            <w:tcBorders>
              <w:top w:val="single" w:sz="4" w:space="0" w:color="auto"/>
              <w:left w:val="nil"/>
              <w:bottom w:val="single" w:sz="4" w:space="0" w:color="auto"/>
              <w:right w:val="single" w:sz="4" w:space="0" w:color="auto"/>
            </w:tcBorders>
            <w:vAlign w:val="center"/>
          </w:tcPr>
          <w:p w14:paraId="37FEB44E"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 xml:space="preserve">INFORMES DE SUPERVISIÓN </w:t>
            </w:r>
          </w:p>
        </w:tc>
        <w:tc>
          <w:tcPr>
            <w:tcW w:w="353" w:type="pct"/>
            <w:tcBorders>
              <w:top w:val="single" w:sz="4" w:space="0" w:color="auto"/>
              <w:left w:val="nil"/>
              <w:bottom w:val="single" w:sz="4" w:space="0" w:color="auto"/>
              <w:right w:val="single" w:sz="4" w:space="0" w:color="auto"/>
            </w:tcBorders>
            <w:vAlign w:val="center"/>
          </w:tcPr>
          <w:p w14:paraId="4157E050" w14:textId="77777777" w:rsidR="00C02407" w:rsidRPr="00C02407" w:rsidRDefault="00C02407" w:rsidP="00C02407">
            <w:pPr>
              <w:autoSpaceDE/>
              <w:autoSpaceDN/>
              <w:jc w:val="center"/>
              <w:rPr>
                <w:rFonts w:eastAsia="Calibri"/>
                <w:sz w:val="12"/>
                <w:szCs w:val="12"/>
                <w:lang w:val="es-CO" w:eastAsia="en-US"/>
                <w14:ligatures w14:val="none"/>
              </w:rPr>
            </w:pPr>
            <w:r w:rsidRPr="00C02407">
              <w:rPr>
                <w:rFonts w:eastAsia="Calibri"/>
                <w:sz w:val="12"/>
                <w:szCs w:val="12"/>
                <w:lang w:val="es-CO" w:eastAsia="es-CO"/>
                <w14:ligatures w14:val="none"/>
              </w:rPr>
              <w:t>EN LA OCURRENCIA DEL EVENTO</w:t>
            </w:r>
          </w:p>
        </w:tc>
      </w:tr>
      <w:bookmarkEnd w:id="0"/>
    </w:tbl>
    <w:p w14:paraId="653F96D9" w14:textId="77777777" w:rsidR="00116D3C" w:rsidRDefault="00116D3C" w:rsidP="00F45FB6">
      <w:pPr>
        <w:jc w:val="both"/>
        <w:rPr>
          <w:rFonts w:ascii="Tahoma" w:hAnsi="Tahoma" w:cs="Tahoma"/>
          <w:bCs/>
          <w:sz w:val="18"/>
          <w:szCs w:val="18"/>
        </w:rPr>
      </w:pPr>
    </w:p>
    <w:p w14:paraId="12713673" w14:textId="77777777" w:rsidR="00116D3C" w:rsidRDefault="00116D3C" w:rsidP="00F45FB6">
      <w:pPr>
        <w:jc w:val="both"/>
        <w:rPr>
          <w:rFonts w:ascii="Tahoma" w:hAnsi="Tahoma" w:cs="Tahoma"/>
          <w:bCs/>
          <w:sz w:val="18"/>
          <w:szCs w:val="18"/>
        </w:rPr>
      </w:pPr>
    </w:p>
    <w:p w14:paraId="5205E70F" w14:textId="538AE49D" w:rsidR="00F45FB6" w:rsidRPr="00990035" w:rsidRDefault="00F45FB6" w:rsidP="00F45FB6">
      <w:pPr>
        <w:jc w:val="both"/>
        <w:rPr>
          <w:rFonts w:ascii="Tahoma" w:hAnsi="Tahoma" w:cs="Tahoma"/>
          <w:bCs/>
          <w:sz w:val="18"/>
          <w:szCs w:val="18"/>
        </w:rPr>
      </w:pPr>
      <w:r w:rsidRPr="00990035">
        <w:rPr>
          <w:rFonts w:ascii="Tahoma" w:hAnsi="Tahoma" w:cs="Tahoma"/>
          <w:bCs/>
          <w:sz w:val="18"/>
          <w:szCs w:val="18"/>
        </w:rPr>
        <w:t xml:space="preserve">NOTA No 1: 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 la aceptación de oferta, por cuanto cada proyecto es único en los factores ambientales, económicos, políticos, sociales, tecnológicos, entre otros. </w:t>
      </w:r>
    </w:p>
    <w:p w14:paraId="6B9F9ECE" w14:textId="77777777" w:rsidR="009C6EBE" w:rsidRPr="00990035" w:rsidRDefault="009C6EBE" w:rsidP="00F45FB6">
      <w:pPr>
        <w:jc w:val="both"/>
        <w:rPr>
          <w:rFonts w:ascii="Tahoma" w:hAnsi="Tahoma" w:cs="Tahoma"/>
          <w:bCs/>
          <w:sz w:val="18"/>
          <w:szCs w:val="18"/>
        </w:rPr>
      </w:pPr>
    </w:p>
    <w:p w14:paraId="4E48E9CE" w14:textId="477E1E4A" w:rsidR="00F45FB6" w:rsidRPr="00990035" w:rsidRDefault="00F45FB6" w:rsidP="00F45FB6">
      <w:pPr>
        <w:jc w:val="both"/>
        <w:rPr>
          <w:rFonts w:ascii="Tahoma" w:hAnsi="Tahoma" w:cs="Tahoma"/>
          <w:bCs/>
          <w:sz w:val="16"/>
          <w:szCs w:val="16"/>
        </w:rPr>
      </w:pPr>
      <w:r w:rsidRPr="00990035">
        <w:rPr>
          <w:rFonts w:ascii="Tahoma" w:hAnsi="Tahoma" w:cs="Tahoma"/>
          <w:bCs/>
          <w:sz w:val="18"/>
          <w:szCs w:val="18"/>
        </w:rPr>
        <w:t>NOTA No 2: Con la presentación de la oferta, el oferente acepta y aprueba los riesgos propuestos por la Policía Nacional, así como el análisis realizado por la Entidad para su mitigación y gestión</w:t>
      </w:r>
      <w:r w:rsidRPr="00990035">
        <w:rPr>
          <w:rFonts w:ascii="Tahoma" w:hAnsi="Tahoma" w:cs="Tahoma"/>
          <w:bCs/>
          <w:sz w:val="16"/>
          <w:szCs w:val="16"/>
        </w:rPr>
        <w:t>.</w:t>
      </w:r>
    </w:p>
    <w:sectPr w:rsidR="00F45FB6" w:rsidRPr="00990035" w:rsidSect="0038245D">
      <w:headerReference w:type="default" r:id="rId6"/>
      <w:pgSz w:w="15840" w:h="12240"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4B27D" w14:textId="77777777" w:rsidR="00340817" w:rsidRDefault="00340817" w:rsidP="00D038CC">
      <w:r>
        <w:separator/>
      </w:r>
    </w:p>
  </w:endnote>
  <w:endnote w:type="continuationSeparator" w:id="0">
    <w:p w14:paraId="74682FDF" w14:textId="77777777" w:rsidR="00340817" w:rsidRDefault="00340817" w:rsidP="00D0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4E96B" w14:textId="77777777" w:rsidR="00340817" w:rsidRDefault="00340817" w:rsidP="00D038CC">
      <w:r>
        <w:separator/>
      </w:r>
    </w:p>
  </w:footnote>
  <w:footnote w:type="continuationSeparator" w:id="0">
    <w:p w14:paraId="654B8B65" w14:textId="77777777" w:rsidR="00340817" w:rsidRDefault="00340817" w:rsidP="00D0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038CC" w:rsidRPr="00D038CC" w14:paraId="40136727" w14:textId="77777777" w:rsidTr="00B73AB8">
      <w:trPr>
        <w:trHeight w:val="417"/>
      </w:trPr>
      <w:tc>
        <w:tcPr>
          <w:tcW w:w="2125" w:type="dxa"/>
          <w:vAlign w:val="center"/>
        </w:tcPr>
        <w:p w14:paraId="7BA7AD05" w14:textId="2CCD86DB" w:rsidR="00D038CC" w:rsidRPr="00D038CC" w:rsidRDefault="00D038CC" w:rsidP="00D038CC">
          <w:pPr>
            <w:pStyle w:val="Encabezado"/>
            <w:jc w:val="center"/>
            <w:rPr>
              <w:sz w:val="18"/>
              <w:szCs w:val="18"/>
            </w:rPr>
          </w:pPr>
          <w:r w:rsidRPr="00D038CC">
            <w:rPr>
              <w:sz w:val="18"/>
              <w:szCs w:val="18"/>
            </w:rPr>
            <w:t xml:space="preserve">Página </w:t>
          </w:r>
          <w:r w:rsidRPr="00D038CC">
            <w:rPr>
              <w:b/>
              <w:sz w:val="18"/>
              <w:szCs w:val="18"/>
            </w:rPr>
            <w:fldChar w:fldCharType="begin"/>
          </w:r>
          <w:r w:rsidRPr="00D038CC">
            <w:rPr>
              <w:b/>
              <w:sz w:val="18"/>
              <w:szCs w:val="18"/>
            </w:rPr>
            <w:instrText>PAGE</w:instrText>
          </w:r>
          <w:r w:rsidRPr="00D038CC">
            <w:rPr>
              <w:b/>
              <w:sz w:val="18"/>
              <w:szCs w:val="18"/>
            </w:rPr>
            <w:fldChar w:fldCharType="separate"/>
          </w:r>
          <w:r w:rsidRPr="00D038CC">
            <w:rPr>
              <w:b/>
              <w:noProof/>
              <w:sz w:val="18"/>
              <w:szCs w:val="18"/>
            </w:rPr>
            <w:t>37</w:t>
          </w:r>
          <w:r w:rsidRPr="00D038CC">
            <w:rPr>
              <w:b/>
              <w:sz w:val="18"/>
              <w:szCs w:val="18"/>
            </w:rPr>
            <w:fldChar w:fldCharType="end"/>
          </w:r>
          <w:r w:rsidRPr="00D038CC">
            <w:rPr>
              <w:sz w:val="18"/>
              <w:szCs w:val="18"/>
            </w:rPr>
            <w:t xml:space="preserve"> de </w:t>
          </w:r>
          <w:r w:rsidRPr="00D038CC">
            <w:rPr>
              <w:b/>
              <w:sz w:val="18"/>
              <w:szCs w:val="18"/>
            </w:rPr>
            <w:fldChar w:fldCharType="begin"/>
          </w:r>
          <w:r w:rsidRPr="00D038CC">
            <w:rPr>
              <w:b/>
              <w:sz w:val="18"/>
              <w:szCs w:val="18"/>
            </w:rPr>
            <w:instrText>NUMPAGES</w:instrText>
          </w:r>
          <w:r w:rsidRPr="00D038CC">
            <w:rPr>
              <w:b/>
              <w:sz w:val="18"/>
              <w:szCs w:val="18"/>
            </w:rPr>
            <w:fldChar w:fldCharType="separate"/>
          </w:r>
          <w:r w:rsidRPr="00D038CC">
            <w:rPr>
              <w:b/>
              <w:noProof/>
              <w:sz w:val="18"/>
              <w:szCs w:val="18"/>
            </w:rPr>
            <w:t>41</w:t>
          </w:r>
          <w:r w:rsidRPr="00D038CC">
            <w:rPr>
              <w:b/>
              <w:sz w:val="18"/>
              <w:szCs w:val="18"/>
            </w:rPr>
            <w:fldChar w:fldCharType="end"/>
          </w:r>
        </w:p>
      </w:tc>
      <w:tc>
        <w:tcPr>
          <w:tcW w:w="5670" w:type="dxa"/>
          <w:vMerge w:val="restart"/>
          <w:vAlign w:val="center"/>
        </w:tcPr>
        <w:p w14:paraId="6AA599EA" w14:textId="77777777" w:rsidR="00D038CC" w:rsidRPr="00D038CC" w:rsidRDefault="00D038CC" w:rsidP="00D038CC">
          <w:pPr>
            <w:jc w:val="center"/>
            <w:rPr>
              <w:sz w:val="18"/>
              <w:szCs w:val="18"/>
            </w:rPr>
          </w:pPr>
          <w:r w:rsidRPr="00D038CC">
            <w:rPr>
              <w:sz w:val="18"/>
              <w:szCs w:val="18"/>
            </w:rPr>
            <w:t>PROCESO ADQUIRIR BIENES Y SERVICIOS</w:t>
          </w:r>
        </w:p>
      </w:tc>
      <w:tc>
        <w:tcPr>
          <w:tcW w:w="2458" w:type="dxa"/>
          <w:vMerge w:val="restart"/>
        </w:tcPr>
        <w:p w14:paraId="6E0EA502" w14:textId="77777777" w:rsidR="00D038CC" w:rsidRPr="00D038CC" w:rsidRDefault="00D038CC" w:rsidP="00D038CC">
          <w:pPr>
            <w:jc w:val="center"/>
            <w:rPr>
              <w:noProof/>
              <w:sz w:val="24"/>
              <w:szCs w:val="24"/>
              <w:lang w:val="es-CO" w:eastAsia="es-CO"/>
            </w:rPr>
          </w:pPr>
        </w:p>
        <w:p w14:paraId="42DD395C" w14:textId="77777777" w:rsidR="00D038CC" w:rsidRPr="00D038CC" w:rsidRDefault="00D038CC" w:rsidP="00D038CC">
          <w:pPr>
            <w:jc w:val="center"/>
            <w:rPr>
              <w:noProof/>
              <w:sz w:val="24"/>
              <w:szCs w:val="24"/>
              <w:lang w:val="es-CO" w:eastAsia="es-CO"/>
            </w:rPr>
          </w:pPr>
          <w:r w:rsidRPr="00D038CC">
            <w:rPr>
              <w:noProof/>
              <w:sz w:val="24"/>
              <w:szCs w:val="24"/>
              <w:lang w:val="es-CO" w:eastAsia="es-CO"/>
            </w:rPr>
            <w:drawing>
              <wp:inline distT="0" distB="0" distL="0" distR="0" wp14:anchorId="05BA91B1" wp14:editId="6173ED5E">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EE4D2C" w14:textId="77777777" w:rsidR="00D038CC" w:rsidRPr="00D038CC" w:rsidRDefault="00D038CC" w:rsidP="00D038CC">
          <w:pPr>
            <w:jc w:val="center"/>
            <w:rPr>
              <w:sz w:val="24"/>
              <w:szCs w:val="24"/>
            </w:rPr>
          </w:pPr>
          <w:r w:rsidRPr="00D038CC">
            <w:rPr>
              <w:noProof/>
              <w:sz w:val="18"/>
              <w:szCs w:val="18"/>
              <w:lang w:val="es-CO" w:eastAsia="es-CO"/>
            </w:rPr>
            <w:t>POLICÍA</w:t>
          </w:r>
          <w:r w:rsidRPr="00D038CC">
            <w:rPr>
              <w:noProof/>
              <w:sz w:val="24"/>
              <w:szCs w:val="24"/>
              <w:lang w:val="es-CO" w:eastAsia="es-CO"/>
            </w:rPr>
            <w:t xml:space="preserve"> </w:t>
          </w:r>
          <w:r w:rsidRPr="00D038CC">
            <w:rPr>
              <w:noProof/>
              <w:sz w:val="18"/>
              <w:szCs w:val="18"/>
              <w:lang w:val="es-CO" w:eastAsia="es-CO"/>
            </w:rPr>
            <w:t>NACIONAL</w:t>
          </w:r>
        </w:p>
      </w:tc>
    </w:tr>
    <w:tr w:rsidR="00D038CC" w:rsidRPr="00D038CC" w14:paraId="074030E2" w14:textId="77777777" w:rsidTr="00B73AB8">
      <w:trPr>
        <w:trHeight w:val="422"/>
      </w:trPr>
      <w:tc>
        <w:tcPr>
          <w:tcW w:w="2125" w:type="dxa"/>
          <w:vAlign w:val="center"/>
        </w:tcPr>
        <w:p w14:paraId="436918A9" w14:textId="77777777" w:rsidR="00D038CC" w:rsidRPr="00D038CC" w:rsidRDefault="00D038CC" w:rsidP="00D038CC">
          <w:pPr>
            <w:rPr>
              <w:b/>
              <w:sz w:val="18"/>
              <w:szCs w:val="18"/>
            </w:rPr>
          </w:pPr>
          <w:r w:rsidRPr="00D038CC">
            <w:rPr>
              <w:b/>
              <w:sz w:val="18"/>
              <w:szCs w:val="18"/>
            </w:rPr>
            <w:t>Código: 2BS-FR-0035</w:t>
          </w:r>
        </w:p>
      </w:tc>
      <w:tc>
        <w:tcPr>
          <w:tcW w:w="5670" w:type="dxa"/>
          <w:vMerge/>
          <w:vAlign w:val="center"/>
        </w:tcPr>
        <w:p w14:paraId="31E3EEE7" w14:textId="77777777" w:rsidR="00D038CC" w:rsidRPr="00D038CC" w:rsidRDefault="00D038CC" w:rsidP="00D038CC">
          <w:pPr>
            <w:jc w:val="center"/>
            <w:rPr>
              <w:sz w:val="18"/>
              <w:szCs w:val="18"/>
            </w:rPr>
          </w:pPr>
        </w:p>
      </w:tc>
      <w:tc>
        <w:tcPr>
          <w:tcW w:w="2458" w:type="dxa"/>
          <w:vMerge/>
        </w:tcPr>
        <w:p w14:paraId="1050CFCA" w14:textId="77777777" w:rsidR="00D038CC" w:rsidRPr="00D038CC" w:rsidRDefault="00D038CC" w:rsidP="00D038CC">
          <w:pPr>
            <w:rPr>
              <w:sz w:val="24"/>
              <w:szCs w:val="24"/>
            </w:rPr>
          </w:pPr>
        </w:p>
      </w:tc>
    </w:tr>
    <w:tr w:rsidR="00D038CC" w:rsidRPr="00D038CC" w14:paraId="22F5FF08" w14:textId="77777777" w:rsidTr="00B73AB8">
      <w:trPr>
        <w:trHeight w:val="413"/>
      </w:trPr>
      <w:tc>
        <w:tcPr>
          <w:tcW w:w="2125" w:type="dxa"/>
          <w:vAlign w:val="center"/>
        </w:tcPr>
        <w:p w14:paraId="449FFFEE" w14:textId="77777777" w:rsidR="00D038CC" w:rsidRPr="00D038CC" w:rsidRDefault="00D038CC" w:rsidP="00D038CC">
          <w:pPr>
            <w:rPr>
              <w:b/>
              <w:sz w:val="18"/>
              <w:szCs w:val="18"/>
            </w:rPr>
          </w:pPr>
          <w:r w:rsidRPr="00D038CC">
            <w:rPr>
              <w:b/>
              <w:sz w:val="18"/>
              <w:szCs w:val="18"/>
            </w:rPr>
            <w:t>Fecha:  16-10-2013</w:t>
          </w:r>
        </w:p>
      </w:tc>
      <w:tc>
        <w:tcPr>
          <w:tcW w:w="5670" w:type="dxa"/>
          <w:vMerge w:val="restart"/>
          <w:vAlign w:val="center"/>
        </w:tcPr>
        <w:p w14:paraId="492A1F48" w14:textId="77777777" w:rsidR="00D038CC" w:rsidRPr="00D038CC" w:rsidRDefault="00D038CC" w:rsidP="00D038CC">
          <w:pPr>
            <w:jc w:val="center"/>
            <w:rPr>
              <w:sz w:val="18"/>
              <w:szCs w:val="18"/>
            </w:rPr>
          </w:pPr>
          <w:r w:rsidRPr="00D038CC">
            <w:rPr>
              <w:sz w:val="18"/>
              <w:szCs w:val="18"/>
            </w:rPr>
            <w:t>INVITACIÓN CONVOCATORIA MÍNIMA CUANTÍA</w:t>
          </w:r>
        </w:p>
      </w:tc>
      <w:tc>
        <w:tcPr>
          <w:tcW w:w="2458" w:type="dxa"/>
          <w:vMerge/>
        </w:tcPr>
        <w:p w14:paraId="6FFEF47B" w14:textId="77777777" w:rsidR="00D038CC" w:rsidRPr="00D038CC" w:rsidRDefault="00D038CC" w:rsidP="00D038CC">
          <w:pPr>
            <w:rPr>
              <w:sz w:val="24"/>
              <w:szCs w:val="24"/>
            </w:rPr>
          </w:pPr>
        </w:p>
      </w:tc>
    </w:tr>
    <w:tr w:rsidR="00D038CC" w:rsidRPr="00D038CC" w14:paraId="6CCCBEA4" w14:textId="77777777" w:rsidTr="00B73AB8">
      <w:trPr>
        <w:trHeight w:val="402"/>
      </w:trPr>
      <w:tc>
        <w:tcPr>
          <w:tcW w:w="2125" w:type="dxa"/>
          <w:vAlign w:val="center"/>
        </w:tcPr>
        <w:p w14:paraId="5245A28F" w14:textId="77777777" w:rsidR="00D038CC" w:rsidRPr="00D038CC" w:rsidRDefault="00D038CC" w:rsidP="00D038CC">
          <w:pPr>
            <w:rPr>
              <w:b/>
              <w:sz w:val="18"/>
              <w:szCs w:val="18"/>
            </w:rPr>
          </w:pPr>
          <w:r w:rsidRPr="00D038CC">
            <w:rPr>
              <w:b/>
              <w:sz w:val="18"/>
              <w:szCs w:val="18"/>
            </w:rPr>
            <w:t>Versión: 2</w:t>
          </w:r>
        </w:p>
      </w:tc>
      <w:tc>
        <w:tcPr>
          <w:tcW w:w="5670" w:type="dxa"/>
          <w:vMerge/>
        </w:tcPr>
        <w:p w14:paraId="547A1AD2" w14:textId="77777777" w:rsidR="00D038CC" w:rsidRPr="00D038CC" w:rsidRDefault="00D038CC" w:rsidP="00D038CC">
          <w:pPr>
            <w:rPr>
              <w:sz w:val="24"/>
              <w:szCs w:val="24"/>
            </w:rPr>
          </w:pPr>
        </w:p>
      </w:tc>
      <w:tc>
        <w:tcPr>
          <w:tcW w:w="2458" w:type="dxa"/>
          <w:vMerge/>
        </w:tcPr>
        <w:p w14:paraId="6B63C014" w14:textId="77777777" w:rsidR="00D038CC" w:rsidRPr="00D038CC" w:rsidRDefault="00D038CC" w:rsidP="00D038CC">
          <w:pPr>
            <w:rPr>
              <w:sz w:val="24"/>
              <w:szCs w:val="24"/>
            </w:rPr>
          </w:pPr>
        </w:p>
      </w:tc>
    </w:tr>
  </w:tbl>
  <w:p w14:paraId="7BB5C97B" w14:textId="77777777" w:rsidR="00D038CC" w:rsidRDefault="00D038C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7113"/>
    <w:rsid w:val="00036A4D"/>
    <w:rsid w:val="00042405"/>
    <w:rsid w:val="000862DA"/>
    <w:rsid w:val="0008684B"/>
    <w:rsid w:val="00086ECC"/>
    <w:rsid w:val="000978B2"/>
    <w:rsid w:val="000B6460"/>
    <w:rsid w:val="000C5194"/>
    <w:rsid w:val="00100FA5"/>
    <w:rsid w:val="001032AA"/>
    <w:rsid w:val="00116D3C"/>
    <w:rsid w:val="00175197"/>
    <w:rsid w:val="0018067D"/>
    <w:rsid w:val="0018175C"/>
    <w:rsid w:val="00181EDF"/>
    <w:rsid w:val="00183C77"/>
    <w:rsid w:val="001853DB"/>
    <w:rsid w:val="001B1647"/>
    <w:rsid w:val="0021113D"/>
    <w:rsid w:val="00215E84"/>
    <w:rsid w:val="00227BFD"/>
    <w:rsid w:val="00250568"/>
    <w:rsid w:val="00270A26"/>
    <w:rsid w:val="00293CE5"/>
    <w:rsid w:val="002F2AA5"/>
    <w:rsid w:val="002F611B"/>
    <w:rsid w:val="00306089"/>
    <w:rsid w:val="00340817"/>
    <w:rsid w:val="00343F49"/>
    <w:rsid w:val="0036616B"/>
    <w:rsid w:val="00370E06"/>
    <w:rsid w:val="0038245D"/>
    <w:rsid w:val="00384D25"/>
    <w:rsid w:val="003958DA"/>
    <w:rsid w:val="003969BD"/>
    <w:rsid w:val="00401D58"/>
    <w:rsid w:val="00415F1F"/>
    <w:rsid w:val="004213B1"/>
    <w:rsid w:val="00422B54"/>
    <w:rsid w:val="0046126B"/>
    <w:rsid w:val="004767BC"/>
    <w:rsid w:val="004974E0"/>
    <w:rsid w:val="004B55FF"/>
    <w:rsid w:val="004C214E"/>
    <w:rsid w:val="004C22BF"/>
    <w:rsid w:val="004D1043"/>
    <w:rsid w:val="00501849"/>
    <w:rsid w:val="00504565"/>
    <w:rsid w:val="00513893"/>
    <w:rsid w:val="00522503"/>
    <w:rsid w:val="005370BD"/>
    <w:rsid w:val="00576D87"/>
    <w:rsid w:val="005D4F66"/>
    <w:rsid w:val="005E2346"/>
    <w:rsid w:val="005E2350"/>
    <w:rsid w:val="005E2AF0"/>
    <w:rsid w:val="005E6E87"/>
    <w:rsid w:val="006A12FC"/>
    <w:rsid w:val="006F28BB"/>
    <w:rsid w:val="00711E78"/>
    <w:rsid w:val="00725CC3"/>
    <w:rsid w:val="00750004"/>
    <w:rsid w:val="00772147"/>
    <w:rsid w:val="0078290B"/>
    <w:rsid w:val="0079551E"/>
    <w:rsid w:val="007A3DB8"/>
    <w:rsid w:val="007A4099"/>
    <w:rsid w:val="007B0229"/>
    <w:rsid w:val="007D02E3"/>
    <w:rsid w:val="008011DC"/>
    <w:rsid w:val="00813058"/>
    <w:rsid w:val="00821E2B"/>
    <w:rsid w:val="0083165F"/>
    <w:rsid w:val="00846128"/>
    <w:rsid w:val="00863342"/>
    <w:rsid w:val="00865182"/>
    <w:rsid w:val="008A585F"/>
    <w:rsid w:val="008B5260"/>
    <w:rsid w:val="008C0D3A"/>
    <w:rsid w:val="008C3DA7"/>
    <w:rsid w:val="00937516"/>
    <w:rsid w:val="00990035"/>
    <w:rsid w:val="009A5D41"/>
    <w:rsid w:val="009C0485"/>
    <w:rsid w:val="009C6EBE"/>
    <w:rsid w:val="009C7B80"/>
    <w:rsid w:val="009D2666"/>
    <w:rsid w:val="009E71B8"/>
    <w:rsid w:val="00A1132C"/>
    <w:rsid w:val="00A21270"/>
    <w:rsid w:val="00A51EA3"/>
    <w:rsid w:val="00A54E31"/>
    <w:rsid w:val="00AA0750"/>
    <w:rsid w:val="00AA11D2"/>
    <w:rsid w:val="00B61077"/>
    <w:rsid w:val="00B67573"/>
    <w:rsid w:val="00B75646"/>
    <w:rsid w:val="00BB22D6"/>
    <w:rsid w:val="00BE4852"/>
    <w:rsid w:val="00C01619"/>
    <w:rsid w:val="00C02138"/>
    <w:rsid w:val="00C02407"/>
    <w:rsid w:val="00C02AB5"/>
    <w:rsid w:val="00C40BAB"/>
    <w:rsid w:val="00C64CE3"/>
    <w:rsid w:val="00C706C4"/>
    <w:rsid w:val="00C71214"/>
    <w:rsid w:val="00C74C6C"/>
    <w:rsid w:val="00C90F4F"/>
    <w:rsid w:val="00C95A58"/>
    <w:rsid w:val="00CA0188"/>
    <w:rsid w:val="00CB2BBD"/>
    <w:rsid w:val="00CD61EE"/>
    <w:rsid w:val="00D038CC"/>
    <w:rsid w:val="00D109CB"/>
    <w:rsid w:val="00D14933"/>
    <w:rsid w:val="00D42770"/>
    <w:rsid w:val="00D608F6"/>
    <w:rsid w:val="00D713BC"/>
    <w:rsid w:val="00D81119"/>
    <w:rsid w:val="00D91472"/>
    <w:rsid w:val="00D95957"/>
    <w:rsid w:val="00DA68B3"/>
    <w:rsid w:val="00DD3584"/>
    <w:rsid w:val="00DD5495"/>
    <w:rsid w:val="00E14DD3"/>
    <w:rsid w:val="00E16634"/>
    <w:rsid w:val="00E34B40"/>
    <w:rsid w:val="00E50597"/>
    <w:rsid w:val="00E63A62"/>
    <w:rsid w:val="00E67113"/>
    <w:rsid w:val="00E71110"/>
    <w:rsid w:val="00E84D32"/>
    <w:rsid w:val="00EB5B7E"/>
    <w:rsid w:val="00EF2ED7"/>
    <w:rsid w:val="00EF4280"/>
    <w:rsid w:val="00F06426"/>
    <w:rsid w:val="00F12E7F"/>
    <w:rsid w:val="00F16713"/>
    <w:rsid w:val="00F203C4"/>
    <w:rsid w:val="00F20997"/>
    <w:rsid w:val="00F349B5"/>
    <w:rsid w:val="00F45ECE"/>
    <w:rsid w:val="00F45FB6"/>
    <w:rsid w:val="00F673ED"/>
    <w:rsid w:val="00FD0668"/>
    <w:rsid w:val="00FD1815"/>
    <w:rsid w:val="00FF4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82E0"/>
  <w15:chartTrackingRefBased/>
  <w15:docId w15:val="{171586F8-F443-44F6-A47D-B2C79A2D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27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D038C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D038CC"/>
  </w:style>
  <w:style w:type="paragraph" w:styleId="Piedepgina">
    <w:name w:val="footer"/>
    <w:basedOn w:val="Normal"/>
    <w:link w:val="PiedepginaCar"/>
    <w:uiPriority w:val="99"/>
    <w:unhideWhenUsed/>
    <w:rsid w:val="00D038CC"/>
    <w:pPr>
      <w:tabs>
        <w:tab w:val="center" w:pos="4419"/>
        <w:tab w:val="right" w:pos="8838"/>
      </w:tabs>
    </w:pPr>
  </w:style>
  <w:style w:type="character" w:customStyle="1" w:styleId="PiedepginaCar">
    <w:name w:val="Pie de página Car"/>
    <w:basedOn w:val="Fuentedeprrafopredeter"/>
    <w:link w:val="Piedepgina"/>
    <w:uiPriority w:val="99"/>
    <w:rsid w:val="00D038CC"/>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A2127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A21270"/>
    <w:rPr>
      <w:rFonts w:ascii="Arial" w:eastAsia="Times New Roman" w:hAnsi="Arial" w:cs="Arial"/>
      <w:kern w:val="0"/>
      <w:sz w:val="20"/>
      <w:szCs w:val="20"/>
      <w:lang w:val="es-ES_tradnl" w:eastAsia="es-ES"/>
    </w:rPr>
  </w:style>
  <w:style w:type="paragraph" w:customStyle="1" w:styleId="Sinespaciado1">
    <w:name w:val="Sin espaciado1"/>
    <w:link w:val="NoSpacingChar"/>
    <w:qFormat/>
    <w:rsid w:val="00C95A58"/>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C95A58"/>
    <w:rPr>
      <w:rFonts w:ascii="Times New Roman" w:eastAsia="Times New Roman" w:hAnsi="Times New Roman" w:cs="Times New Roman"/>
      <w:kern w:val="0"/>
      <w:sz w:val="24"/>
      <w:szCs w:val="24"/>
      <w:lang w:eastAsia="es-ES"/>
    </w:rPr>
  </w:style>
  <w:style w:type="paragraph" w:styleId="Sinespaciado">
    <w:name w:val="No Spacing"/>
    <w:uiPriority w:val="1"/>
    <w:qFormat/>
    <w:rsid w:val="009C6EBE"/>
    <w:pPr>
      <w:autoSpaceDE w:val="0"/>
      <w:autoSpaceDN w:val="0"/>
      <w:spacing w:after="0" w:line="240" w:lineRule="auto"/>
    </w:pPr>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1221</Words>
  <Characters>6720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OFCON</cp:lastModifiedBy>
  <cp:revision>81</cp:revision>
  <cp:lastPrinted>2025-01-22T20:30:00Z</cp:lastPrinted>
  <dcterms:created xsi:type="dcterms:W3CDTF">2024-02-27T16:33:00Z</dcterms:created>
  <dcterms:modified xsi:type="dcterms:W3CDTF">2026-09-17T21:32:00Z</dcterms:modified>
</cp:coreProperties>
</file>