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73DB3" w14:textId="77777777" w:rsidR="00D51704" w:rsidRDefault="000B292A">
      <w:pPr>
        <w:tabs>
          <w:tab w:val="right" w:pos="9851"/>
        </w:tabs>
        <w:spacing w:after="213" w:line="259" w:lineRule="auto"/>
        <w:ind w:left="0" w:right="-946" w:firstLine="0"/>
        <w:jc w:val="left"/>
      </w:pPr>
      <w:r>
        <w:rPr>
          <w:sz w:val="24"/>
        </w:rPr>
        <w:t xml:space="preserve"> </w:t>
      </w:r>
      <w:r>
        <w:rPr>
          <w:sz w:val="24"/>
        </w:rPr>
        <w:tab/>
      </w:r>
      <w:r>
        <w:rPr>
          <w:noProof/>
        </w:rPr>
        <w:drawing>
          <wp:inline distT="0" distB="0" distL="0" distR="0" wp14:anchorId="6CE33CD0" wp14:editId="64A0DB37">
            <wp:extent cx="2136140" cy="611505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36140" cy="611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6EED2" w14:textId="77777777" w:rsidR="00D51704" w:rsidRDefault="000B292A">
      <w:pPr>
        <w:spacing w:after="0" w:line="259" w:lineRule="auto"/>
        <w:ind w:left="0" w:right="12" w:firstLine="0"/>
        <w:jc w:val="center"/>
      </w:pPr>
      <w:r>
        <w:rPr>
          <w:b/>
          <w:sz w:val="20"/>
        </w:rPr>
        <w:t xml:space="preserve"> </w:t>
      </w:r>
    </w:p>
    <w:p w14:paraId="7874AC40" w14:textId="77777777" w:rsidR="00D51704" w:rsidRDefault="000B292A">
      <w:pPr>
        <w:spacing w:after="0" w:line="259" w:lineRule="auto"/>
        <w:ind w:left="0" w:right="12" w:firstLine="0"/>
        <w:jc w:val="center"/>
      </w:pPr>
      <w:r>
        <w:rPr>
          <w:b/>
          <w:sz w:val="20"/>
        </w:rPr>
        <w:t xml:space="preserve"> </w:t>
      </w:r>
    </w:p>
    <w:p w14:paraId="2F011BC5" w14:textId="77777777" w:rsidR="00D51704" w:rsidRDefault="000B292A">
      <w:pPr>
        <w:spacing w:after="0" w:line="259" w:lineRule="auto"/>
        <w:ind w:left="0" w:right="75" w:firstLine="0"/>
        <w:jc w:val="center"/>
      </w:pPr>
      <w:r>
        <w:rPr>
          <w:b/>
          <w:sz w:val="20"/>
        </w:rPr>
        <w:t xml:space="preserve">MATRIZ 1 – INDICADORES FINANCIEROS Y ORGANIZACIONALES </w:t>
      </w:r>
    </w:p>
    <w:p w14:paraId="58932C75" w14:textId="77777777" w:rsidR="00857C3E" w:rsidRDefault="00857C3E">
      <w:pPr>
        <w:ind w:left="-5" w:right="58"/>
        <w:rPr>
          <w:i/>
        </w:rPr>
      </w:pPr>
    </w:p>
    <w:p w14:paraId="211D60D1" w14:textId="77777777" w:rsidR="00D51704" w:rsidRDefault="000B292A">
      <w:pPr>
        <w:ind w:left="-5" w:right="58"/>
      </w:pPr>
      <w:r>
        <w:t xml:space="preserve">El Proponente persona natural o jurídica acreditará los siguientes indicadores: </w:t>
      </w:r>
    </w:p>
    <w:p w14:paraId="7F18035F" w14:textId="77777777" w:rsidR="00D51704" w:rsidRPr="000D359C" w:rsidRDefault="000B292A">
      <w:pPr>
        <w:spacing w:after="0" w:line="259" w:lineRule="auto"/>
        <w:ind w:left="0" w:right="0" w:firstLine="0"/>
        <w:jc w:val="left"/>
        <w:rPr>
          <w:b/>
          <w:sz w:val="20"/>
          <w:szCs w:val="20"/>
        </w:rPr>
      </w:pPr>
      <w:r>
        <w:rPr>
          <w:b/>
          <w:sz w:val="20"/>
        </w:rPr>
        <w:t xml:space="preserve"> </w:t>
      </w:r>
    </w:p>
    <w:p w14:paraId="028F12F1" w14:textId="30AFB3E1" w:rsidR="00555007" w:rsidRPr="004F06E2" w:rsidRDefault="00555007" w:rsidP="00555007">
      <w:pPr>
        <w:spacing w:after="160"/>
        <w:rPr>
          <w:b/>
          <w:bCs/>
          <w:u w:val="single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3527"/>
        <w:gridCol w:w="20"/>
        <w:gridCol w:w="2642"/>
        <w:gridCol w:w="32"/>
        <w:gridCol w:w="2642"/>
        <w:gridCol w:w="32"/>
      </w:tblGrid>
      <w:tr w:rsidR="00555007" w:rsidRPr="004F06E2" w14:paraId="05DAA214" w14:textId="77777777" w:rsidTr="00516AE5">
        <w:trPr>
          <w:jc w:val="center"/>
        </w:trPr>
        <w:tc>
          <w:tcPr>
            <w:tcW w:w="3807" w:type="dxa"/>
            <w:gridSpan w:val="2"/>
            <w:shd w:val="clear" w:color="auto" w:fill="323E4F" w:themeFill="text2" w:themeFillShade="BF"/>
          </w:tcPr>
          <w:p w14:paraId="45D66C69" w14:textId="77777777" w:rsidR="00555007" w:rsidRPr="004F06E2" w:rsidRDefault="00555007" w:rsidP="00516AE5">
            <w:pPr>
              <w:jc w:val="center"/>
              <w:rPr>
                <w:rFonts w:ascii="Arial Narrow" w:hAnsi="Arial Narrow"/>
                <w:b/>
                <w:bCs/>
                <w:color w:val="FFFFFF" w:themeColor="background1"/>
                <w:lang w:val="es-CO"/>
              </w:rPr>
            </w:pPr>
            <w:r w:rsidRPr="004F06E2">
              <w:rPr>
                <w:rFonts w:ascii="Arial Narrow" w:hAnsi="Arial Narrow"/>
                <w:b/>
                <w:bCs/>
                <w:color w:val="FFFFFF" w:themeColor="background1"/>
                <w:lang w:val="es-CO"/>
              </w:rPr>
              <w:t>INDICADOR</w:t>
            </w:r>
          </w:p>
        </w:tc>
        <w:tc>
          <w:tcPr>
            <w:tcW w:w="2882" w:type="dxa"/>
            <w:gridSpan w:val="2"/>
            <w:shd w:val="clear" w:color="auto" w:fill="323E4F" w:themeFill="text2" w:themeFillShade="BF"/>
          </w:tcPr>
          <w:p w14:paraId="4E09CF37" w14:textId="77777777" w:rsidR="00555007" w:rsidRPr="004F06E2" w:rsidRDefault="00555007" w:rsidP="00516AE5">
            <w:pPr>
              <w:jc w:val="center"/>
              <w:rPr>
                <w:rFonts w:ascii="Arial Narrow" w:hAnsi="Arial Narrow"/>
                <w:b/>
                <w:bCs/>
                <w:color w:val="FFFFFF" w:themeColor="background1"/>
                <w:lang w:val="es-CO"/>
              </w:rPr>
            </w:pPr>
            <w:r w:rsidRPr="004F06E2">
              <w:rPr>
                <w:rFonts w:ascii="Arial Narrow" w:hAnsi="Arial Narrow"/>
                <w:b/>
                <w:bCs/>
                <w:color w:val="FFFFFF" w:themeColor="background1"/>
                <w:lang w:val="es-CO"/>
              </w:rPr>
              <w:t>VALOR NO MIPYMES</w:t>
            </w:r>
          </w:p>
        </w:tc>
        <w:tc>
          <w:tcPr>
            <w:tcW w:w="2882" w:type="dxa"/>
            <w:gridSpan w:val="2"/>
            <w:shd w:val="clear" w:color="auto" w:fill="323E4F" w:themeFill="text2" w:themeFillShade="BF"/>
          </w:tcPr>
          <w:p w14:paraId="695F3E01" w14:textId="77777777" w:rsidR="00555007" w:rsidRPr="004F06E2" w:rsidRDefault="00555007" w:rsidP="00516AE5">
            <w:pPr>
              <w:jc w:val="center"/>
              <w:rPr>
                <w:rFonts w:ascii="Arial Narrow" w:hAnsi="Arial Narrow"/>
                <w:b/>
                <w:bCs/>
                <w:color w:val="FFFFFF" w:themeColor="background1"/>
                <w:lang w:val="es-CO"/>
              </w:rPr>
            </w:pPr>
            <w:r w:rsidRPr="004F06E2">
              <w:rPr>
                <w:rFonts w:ascii="Arial Narrow" w:hAnsi="Arial Narrow"/>
                <w:b/>
                <w:bCs/>
                <w:color w:val="FFFFFF" w:themeColor="background1"/>
                <w:lang w:val="es-CO"/>
              </w:rPr>
              <w:t>VALOR MIPYMES</w:t>
            </w:r>
          </w:p>
        </w:tc>
      </w:tr>
      <w:tr w:rsidR="00555007" w:rsidRPr="004F06E2" w14:paraId="35F3C06B" w14:textId="77777777" w:rsidTr="00516AE5">
        <w:trPr>
          <w:jc w:val="center"/>
        </w:trPr>
        <w:tc>
          <w:tcPr>
            <w:tcW w:w="3807" w:type="dxa"/>
            <w:gridSpan w:val="2"/>
            <w:shd w:val="clear" w:color="auto" w:fill="BDD6EE" w:themeFill="accent5" w:themeFillTint="66"/>
          </w:tcPr>
          <w:p w14:paraId="2F889A74" w14:textId="77777777" w:rsidR="00555007" w:rsidRPr="004F06E2" w:rsidRDefault="00555007" w:rsidP="00516AE5">
            <w:pPr>
              <w:jc w:val="center"/>
              <w:rPr>
                <w:rFonts w:ascii="Arial Narrow" w:hAnsi="Arial Narrow"/>
                <w:b/>
                <w:bCs/>
                <w:lang w:val="es-CO"/>
              </w:rPr>
            </w:pPr>
            <w:r w:rsidRPr="004F06E2">
              <w:rPr>
                <w:rFonts w:ascii="Arial Narrow" w:hAnsi="Arial Narrow"/>
                <w:b/>
                <w:bCs/>
                <w:lang w:val="es-CO"/>
              </w:rPr>
              <w:t>Índice de Liquidez</w:t>
            </w:r>
          </w:p>
        </w:tc>
        <w:tc>
          <w:tcPr>
            <w:tcW w:w="2882" w:type="dxa"/>
            <w:gridSpan w:val="2"/>
          </w:tcPr>
          <w:p w14:paraId="269A2F08" w14:textId="77777777" w:rsidR="00555007" w:rsidRPr="004F06E2" w:rsidRDefault="00555007" w:rsidP="00516AE5">
            <w:pPr>
              <w:jc w:val="center"/>
              <w:rPr>
                <w:rFonts w:ascii="Arial Narrow" w:hAnsi="Arial Narrow"/>
                <w:bCs/>
                <w:lang w:val="es-CO"/>
              </w:rPr>
            </w:pPr>
            <w:r w:rsidRPr="004F06E2">
              <w:rPr>
                <w:rFonts w:ascii="Arial Narrow" w:hAnsi="Arial Narrow"/>
                <w:bCs/>
                <w:lang w:val="es-CO"/>
              </w:rPr>
              <w:t xml:space="preserve">≥ </w:t>
            </w:r>
            <w:r>
              <w:rPr>
                <w:rFonts w:ascii="Arial Narrow" w:hAnsi="Arial Narrow"/>
                <w:bCs/>
                <w:lang w:val="es-CO"/>
              </w:rPr>
              <w:t>2,00</w:t>
            </w:r>
            <w:r w:rsidRPr="004F06E2">
              <w:rPr>
                <w:rFonts w:ascii="Arial Narrow" w:hAnsi="Arial Narrow"/>
                <w:bCs/>
                <w:lang w:val="es-CO"/>
              </w:rPr>
              <w:t xml:space="preserve"> (Mayor o igual a </w:t>
            </w:r>
            <w:r>
              <w:rPr>
                <w:rFonts w:ascii="Arial Narrow" w:hAnsi="Arial Narrow"/>
                <w:bCs/>
                <w:lang w:val="es-CO"/>
              </w:rPr>
              <w:t>2,00</w:t>
            </w:r>
            <w:r w:rsidRPr="004F06E2">
              <w:rPr>
                <w:rFonts w:ascii="Arial Narrow" w:hAnsi="Arial Narrow"/>
                <w:bCs/>
                <w:lang w:val="es-CO"/>
              </w:rPr>
              <w:t>)</w:t>
            </w:r>
          </w:p>
        </w:tc>
        <w:tc>
          <w:tcPr>
            <w:tcW w:w="2882" w:type="dxa"/>
            <w:gridSpan w:val="2"/>
          </w:tcPr>
          <w:p w14:paraId="040B060D" w14:textId="77777777" w:rsidR="00555007" w:rsidRPr="004F06E2" w:rsidRDefault="00555007" w:rsidP="00516AE5">
            <w:pPr>
              <w:jc w:val="center"/>
              <w:rPr>
                <w:rFonts w:ascii="Arial Narrow" w:hAnsi="Arial Narrow"/>
                <w:bCs/>
                <w:lang w:val="es-CO"/>
              </w:rPr>
            </w:pPr>
            <w:r w:rsidRPr="004F06E2">
              <w:rPr>
                <w:rFonts w:ascii="Arial Narrow" w:hAnsi="Arial Narrow"/>
                <w:bCs/>
                <w:lang w:val="es-CO"/>
              </w:rPr>
              <w:t xml:space="preserve">≥ </w:t>
            </w:r>
            <w:r>
              <w:rPr>
                <w:rFonts w:ascii="Arial Narrow" w:hAnsi="Arial Narrow"/>
                <w:bCs/>
                <w:lang w:val="es-CO"/>
              </w:rPr>
              <w:t>1,70</w:t>
            </w:r>
            <w:r w:rsidRPr="004F06E2">
              <w:rPr>
                <w:rFonts w:ascii="Arial Narrow" w:hAnsi="Arial Narrow"/>
                <w:bCs/>
                <w:lang w:val="es-CO"/>
              </w:rPr>
              <w:t xml:space="preserve"> (Mayor o igual a </w:t>
            </w:r>
            <w:r>
              <w:rPr>
                <w:rFonts w:ascii="Arial Narrow" w:hAnsi="Arial Narrow"/>
                <w:bCs/>
                <w:lang w:val="es-CO"/>
              </w:rPr>
              <w:t>1,70</w:t>
            </w:r>
            <w:r w:rsidRPr="004F06E2">
              <w:rPr>
                <w:rFonts w:ascii="Arial Narrow" w:hAnsi="Arial Narrow"/>
                <w:bCs/>
                <w:lang w:val="es-CO"/>
              </w:rPr>
              <w:t>)</w:t>
            </w:r>
          </w:p>
        </w:tc>
      </w:tr>
      <w:tr w:rsidR="00555007" w:rsidRPr="004F06E2" w14:paraId="58C6F7EB" w14:textId="77777777" w:rsidTr="00516AE5">
        <w:trPr>
          <w:jc w:val="center"/>
        </w:trPr>
        <w:tc>
          <w:tcPr>
            <w:tcW w:w="3807" w:type="dxa"/>
            <w:gridSpan w:val="2"/>
            <w:shd w:val="clear" w:color="auto" w:fill="BDD6EE" w:themeFill="accent5" w:themeFillTint="66"/>
          </w:tcPr>
          <w:p w14:paraId="63299C57" w14:textId="77777777" w:rsidR="00555007" w:rsidRPr="004F06E2" w:rsidRDefault="00555007" w:rsidP="00516AE5">
            <w:pPr>
              <w:jc w:val="center"/>
              <w:rPr>
                <w:rFonts w:ascii="Arial Narrow" w:hAnsi="Arial Narrow"/>
                <w:b/>
                <w:bCs/>
                <w:lang w:val="es-CO"/>
              </w:rPr>
            </w:pPr>
            <w:r w:rsidRPr="004F06E2">
              <w:rPr>
                <w:rFonts w:ascii="Arial Narrow" w:hAnsi="Arial Narrow"/>
                <w:b/>
                <w:bCs/>
                <w:lang w:val="es-CO"/>
              </w:rPr>
              <w:t>Índice de Endeudamiento</w:t>
            </w:r>
          </w:p>
        </w:tc>
        <w:tc>
          <w:tcPr>
            <w:tcW w:w="2882" w:type="dxa"/>
            <w:gridSpan w:val="2"/>
          </w:tcPr>
          <w:p w14:paraId="4E5F9CC8" w14:textId="77777777" w:rsidR="00555007" w:rsidRPr="004F06E2" w:rsidRDefault="00555007" w:rsidP="00516AE5">
            <w:pPr>
              <w:jc w:val="center"/>
              <w:rPr>
                <w:rFonts w:ascii="Arial Narrow" w:hAnsi="Arial Narrow"/>
                <w:bCs/>
                <w:lang w:val="es-CO"/>
              </w:rPr>
            </w:pPr>
            <w:r w:rsidRPr="004F06E2">
              <w:rPr>
                <w:rFonts w:ascii="Arial Narrow" w:hAnsi="Arial Narrow"/>
                <w:bCs/>
                <w:lang w:val="es-CO"/>
              </w:rPr>
              <w:t>≤ 0,</w:t>
            </w:r>
            <w:r>
              <w:rPr>
                <w:rFonts w:ascii="Arial Narrow" w:hAnsi="Arial Narrow"/>
                <w:bCs/>
                <w:lang w:val="es-CO"/>
              </w:rPr>
              <w:t>55</w:t>
            </w:r>
            <w:r w:rsidRPr="004F06E2">
              <w:rPr>
                <w:rFonts w:ascii="Arial Narrow" w:hAnsi="Arial Narrow"/>
                <w:bCs/>
                <w:lang w:val="es-CO"/>
              </w:rPr>
              <w:t xml:space="preserve"> (Menor o igual a 0,</w:t>
            </w:r>
            <w:r>
              <w:rPr>
                <w:rFonts w:ascii="Arial Narrow" w:hAnsi="Arial Narrow"/>
                <w:bCs/>
                <w:lang w:val="es-CO"/>
              </w:rPr>
              <w:t>55</w:t>
            </w:r>
            <w:r w:rsidRPr="004F06E2">
              <w:rPr>
                <w:rFonts w:ascii="Arial Narrow" w:hAnsi="Arial Narrow"/>
                <w:bCs/>
                <w:lang w:val="es-CO"/>
              </w:rPr>
              <w:t>)</w:t>
            </w:r>
          </w:p>
        </w:tc>
        <w:tc>
          <w:tcPr>
            <w:tcW w:w="2882" w:type="dxa"/>
            <w:gridSpan w:val="2"/>
          </w:tcPr>
          <w:p w14:paraId="450E8311" w14:textId="77777777" w:rsidR="00555007" w:rsidRPr="004F06E2" w:rsidRDefault="00555007" w:rsidP="00516AE5">
            <w:pPr>
              <w:jc w:val="center"/>
              <w:rPr>
                <w:rFonts w:ascii="Arial Narrow" w:hAnsi="Arial Narrow"/>
                <w:bCs/>
                <w:lang w:val="es-CO"/>
              </w:rPr>
            </w:pPr>
            <w:r w:rsidRPr="004F06E2">
              <w:rPr>
                <w:rFonts w:ascii="Arial Narrow" w:hAnsi="Arial Narrow"/>
                <w:bCs/>
                <w:lang w:val="es-CO"/>
              </w:rPr>
              <w:t>≤ 0,</w:t>
            </w:r>
            <w:r>
              <w:rPr>
                <w:rFonts w:ascii="Arial Narrow" w:hAnsi="Arial Narrow"/>
                <w:bCs/>
                <w:lang w:val="es-CO"/>
              </w:rPr>
              <w:t>60</w:t>
            </w:r>
            <w:r w:rsidRPr="004F06E2">
              <w:rPr>
                <w:rFonts w:ascii="Arial Narrow" w:hAnsi="Arial Narrow"/>
                <w:bCs/>
                <w:lang w:val="es-CO"/>
              </w:rPr>
              <w:t xml:space="preserve"> (Menor o igual a 0,</w:t>
            </w:r>
            <w:r>
              <w:rPr>
                <w:rFonts w:ascii="Arial Narrow" w:hAnsi="Arial Narrow"/>
                <w:bCs/>
                <w:lang w:val="es-CO"/>
              </w:rPr>
              <w:t>60</w:t>
            </w:r>
            <w:r w:rsidRPr="004F06E2">
              <w:rPr>
                <w:rFonts w:ascii="Arial Narrow" w:hAnsi="Arial Narrow"/>
                <w:bCs/>
                <w:lang w:val="es-CO"/>
              </w:rPr>
              <w:t>)</w:t>
            </w:r>
          </w:p>
        </w:tc>
      </w:tr>
      <w:tr w:rsidR="00555007" w:rsidRPr="004F06E2" w14:paraId="6A5C45DF" w14:textId="77777777" w:rsidTr="00516AE5">
        <w:trPr>
          <w:jc w:val="center"/>
        </w:trPr>
        <w:tc>
          <w:tcPr>
            <w:tcW w:w="3807" w:type="dxa"/>
            <w:gridSpan w:val="2"/>
            <w:shd w:val="clear" w:color="auto" w:fill="BDD6EE" w:themeFill="accent5" w:themeFillTint="66"/>
          </w:tcPr>
          <w:p w14:paraId="6421DCEB" w14:textId="77777777" w:rsidR="00555007" w:rsidRPr="004F06E2" w:rsidRDefault="00555007" w:rsidP="00516AE5">
            <w:pPr>
              <w:jc w:val="center"/>
              <w:rPr>
                <w:rFonts w:ascii="Arial Narrow" w:hAnsi="Arial Narrow"/>
                <w:b/>
                <w:bCs/>
                <w:lang w:val="es-CO"/>
              </w:rPr>
            </w:pPr>
            <w:r w:rsidRPr="004F06E2">
              <w:rPr>
                <w:rFonts w:ascii="Arial Narrow" w:hAnsi="Arial Narrow"/>
                <w:b/>
                <w:bCs/>
                <w:lang w:val="es-CO"/>
              </w:rPr>
              <w:t>Razón de Cobertura de Intereses</w:t>
            </w:r>
          </w:p>
        </w:tc>
        <w:tc>
          <w:tcPr>
            <w:tcW w:w="2882" w:type="dxa"/>
            <w:gridSpan w:val="2"/>
          </w:tcPr>
          <w:p w14:paraId="02250874" w14:textId="77777777" w:rsidR="00555007" w:rsidRPr="004F06E2" w:rsidRDefault="00555007" w:rsidP="00516AE5">
            <w:pPr>
              <w:jc w:val="center"/>
              <w:rPr>
                <w:rFonts w:ascii="Arial Narrow" w:hAnsi="Arial Narrow"/>
                <w:bCs/>
                <w:lang w:val="es-CO"/>
              </w:rPr>
            </w:pPr>
            <w:r w:rsidRPr="004F06E2">
              <w:rPr>
                <w:rFonts w:ascii="Arial Narrow" w:hAnsi="Arial Narrow"/>
                <w:bCs/>
                <w:lang w:val="es-CO"/>
              </w:rPr>
              <w:t xml:space="preserve">≥ </w:t>
            </w:r>
            <w:r>
              <w:rPr>
                <w:rFonts w:ascii="Arial Narrow" w:hAnsi="Arial Narrow"/>
                <w:bCs/>
                <w:lang w:val="es-CO"/>
              </w:rPr>
              <w:t>2</w:t>
            </w:r>
            <w:r w:rsidRPr="004F06E2">
              <w:rPr>
                <w:rFonts w:ascii="Arial Narrow" w:hAnsi="Arial Narrow"/>
                <w:bCs/>
                <w:lang w:val="es-CO"/>
              </w:rPr>
              <w:t>,</w:t>
            </w:r>
            <w:r>
              <w:rPr>
                <w:rFonts w:ascii="Arial Narrow" w:hAnsi="Arial Narrow"/>
                <w:bCs/>
                <w:lang w:val="es-CO"/>
              </w:rPr>
              <w:t>0</w:t>
            </w:r>
            <w:r w:rsidRPr="004F06E2">
              <w:rPr>
                <w:rFonts w:ascii="Arial Narrow" w:hAnsi="Arial Narrow"/>
                <w:bCs/>
                <w:lang w:val="es-CO"/>
              </w:rPr>
              <w:t xml:space="preserve">0 (Mayor o igual a </w:t>
            </w:r>
            <w:r>
              <w:rPr>
                <w:rFonts w:ascii="Arial Narrow" w:hAnsi="Arial Narrow"/>
                <w:bCs/>
                <w:lang w:val="es-CO"/>
              </w:rPr>
              <w:t>2</w:t>
            </w:r>
            <w:r w:rsidRPr="004F06E2">
              <w:rPr>
                <w:rFonts w:ascii="Arial Narrow" w:hAnsi="Arial Narrow"/>
                <w:bCs/>
                <w:lang w:val="es-CO"/>
              </w:rPr>
              <w:t>,</w:t>
            </w:r>
            <w:r>
              <w:rPr>
                <w:rFonts w:ascii="Arial Narrow" w:hAnsi="Arial Narrow"/>
                <w:bCs/>
                <w:lang w:val="es-CO"/>
              </w:rPr>
              <w:t>0</w:t>
            </w:r>
            <w:r w:rsidRPr="004F06E2">
              <w:rPr>
                <w:rFonts w:ascii="Arial Narrow" w:hAnsi="Arial Narrow"/>
                <w:bCs/>
                <w:lang w:val="es-CO"/>
              </w:rPr>
              <w:t>0)</w:t>
            </w:r>
          </w:p>
        </w:tc>
        <w:tc>
          <w:tcPr>
            <w:tcW w:w="2882" w:type="dxa"/>
            <w:gridSpan w:val="2"/>
          </w:tcPr>
          <w:p w14:paraId="61C1FEE3" w14:textId="77777777" w:rsidR="00555007" w:rsidRPr="004F06E2" w:rsidRDefault="00555007" w:rsidP="00516AE5">
            <w:pPr>
              <w:jc w:val="center"/>
              <w:rPr>
                <w:rFonts w:ascii="Arial Narrow" w:hAnsi="Arial Narrow"/>
                <w:bCs/>
                <w:lang w:val="es-CO"/>
              </w:rPr>
            </w:pPr>
            <w:r w:rsidRPr="004F06E2">
              <w:rPr>
                <w:rFonts w:ascii="Arial Narrow" w:hAnsi="Arial Narrow"/>
                <w:bCs/>
                <w:lang w:val="es-CO"/>
              </w:rPr>
              <w:t xml:space="preserve">≥ </w:t>
            </w:r>
            <w:r>
              <w:rPr>
                <w:rFonts w:ascii="Arial Narrow" w:hAnsi="Arial Narrow"/>
                <w:bCs/>
                <w:lang w:val="es-CO"/>
              </w:rPr>
              <w:t>1</w:t>
            </w:r>
            <w:r w:rsidRPr="004F06E2">
              <w:rPr>
                <w:rFonts w:ascii="Arial Narrow" w:hAnsi="Arial Narrow"/>
                <w:bCs/>
                <w:lang w:val="es-CO"/>
              </w:rPr>
              <w:t>,</w:t>
            </w:r>
            <w:r>
              <w:rPr>
                <w:rFonts w:ascii="Arial Narrow" w:hAnsi="Arial Narrow"/>
                <w:bCs/>
                <w:lang w:val="es-CO"/>
              </w:rPr>
              <w:t>6</w:t>
            </w:r>
            <w:r w:rsidRPr="004F06E2">
              <w:rPr>
                <w:rFonts w:ascii="Arial Narrow" w:hAnsi="Arial Narrow"/>
                <w:bCs/>
                <w:lang w:val="es-CO"/>
              </w:rPr>
              <w:t xml:space="preserve">0 (Mayor o igual a </w:t>
            </w:r>
            <w:r>
              <w:rPr>
                <w:rFonts w:ascii="Arial Narrow" w:hAnsi="Arial Narrow"/>
                <w:bCs/>
                <w:lang w:val="es-CO"/>
              </w:rPr>
              <w:t>1</w:t>
            </w:r>
            <w:r w:rsidRPr="004F06E2">
              <w:rPr>
                <w:rFonts w:ascii="Arial Narrow" w:hAnsi="Arial Narrow"/>
                <w:bCs/>
                <w:lang w:val="es-CO"/>
              </w:rPr>
              <w:t>,</w:t>
            </w:r>
            <w:r>
              <w:rPr>
                <w:rFonts w:ascii="Arial Narrow" w:hAnsi="Arial Narrow"/>
                <w:bCs/>
                <w:lang w:val="es-CO"/>
              </w:rPr>
              <w:t>6</w:t>
            </w:r>
            <w:r w:rsidRPr="004F06E2">
              <w:rPr>
                <w:rFonts w:ascii="Arial Narrow" w:hAnsi="Arial Narrow"/>
                <w:bCs/>
                <w:lang w:val="es-CO"/>
              </w:rPr>
              <w:t>0)</w:t>
            </w:r>
          </w:p>
        </w:tc>
      </w:tr>
      <w:tr w:rsidR="00555007" w:rsidRPr="004F06E2" w14:paraId="16E66804" w14:textId="77777777" w:rsidTr="00516AE5">
        <w:trPr>
          <w:gridAfter w:val="1"/>
          <w:wAfter w:w="35" w:type="dxa"/>
          <w:jc w:val="center"/>
        </w:trPr>
        <w:tc>
          <w:tcPr>
            <w:tcW w:w="3786" w:type="dxa"/>
            <w:shd w:val="clear" w:color="auto" w:fill="323E4F" w:themeFill="text2" w:themeFillShade="BF"/>
          </w:tcPr>
          <w:p w14:paraId="70F17312" w14:textId="77777777" w:rsidR="00555007" w:rsidRPr="004F06E2" w:rsidRDefault="00555007" w:rsidP="00516AE5">
            <w:pPr>
              <w:jc w:val="center"/>
              <w:rPr>
                <w:rFonts w:ascii="Arial Narrow" w:hAnsi="Arial Narrow"/>
                <w:b/>
                <w:bCs/>
                <w:color w:val="FFFFFF" w:themeColor="background1"/>
                <w:lang w:val="es-CO"/>
              </w:rPr>
            </w:pPr>
            <w:r w:rsidRPr="004F06E2">
              <w:rPr>
                <w:rFonts w:ascii="Arial Narrow" w:hAnsi="Arial Narrow"/>
                <w:b/>
                <w:bCs/>
                <w:color w:val="FFFFFF" w:themeColor="background1"/>
                <w:lang w:val="es-CO"/>
              </w:rPr>
              <w:t>INDICADOR</w:t>
            </w:r>
          </w:p>
        </w:tc>
        <w:tc>
          <w:tcPr>
            <w:tcW w:w="2868" w:type="dxa"/>
            <w:gridSpan w:val="2"/>
            <w:shd w:val="clear" w:color="auto" w:fill="323E4F" w:themeFill="text2" w:themeFillShade="BF"/>
          </w:tcPr>
          <w:p w14:paraId="79D86B6D" w14:textId="77777777" w:rsidR="00555007" w:rsidRPr="004F06E2" w:rsidRDefault="00555007" w:rsidP="00516AE5">
            <w:pPr>
              <w:jc w:val="center"/>
              <w:rPr>
                <w:rFonts w:ascii="Arial Narrow" w:hAnsi="Arial Narrow"/>
                <w:b/>
                <w:bCs/>
                <w:color w:val="FFFFFF" w:themeColor="background1"/>
                <w:lang w:val="es-CO"/>
              </w:rPr>
            </w:pPr>
          </w:p>
        </w:tc>
        <w:tc>
          <w:tcPr>
            <w:tcW w:w="2882" w:type="dxa"/>
            <w:gridSpan w:val="2"/>
            <w:shd w:val="clear" w:color="auto" w:fill="323E4F" w:themeFill="text2" w:themeFillShade="BF"/>
          </w:tcPr>
          <w:p w14:paraId="7E9E3865" w14:textId="77777777" w:rsidR="00555007" w:rsidRPr="004F06E2" w:rsidRDefault="00555007" w:rsidP="00516AE5">
            <w:pPr>
              <w:jc w:val="center"/>
              <w:rPr>
                <w:rFonts w:ascii="Arial Narrow" w:hAnsi="Arial Narrow"/>
                <w:b/>
                <w:bCs/>
                <w:color w:val="FFFFFF" w:themeColor="background1"/>
                <w:lang w:val="es-CO"/>
              </w:rPr>
            </w:pPr>
          </w:p>
        </w:tc>
      </w:tr>
      <w:tr w:rsidR="00555007" w:rsidRPr="004F06E2" w14:paraId="520915DF" w14:textId="77777777" w:rsidTr="00516AE5">
        <w:trPr>
          <w:gridAfter w:val="1"/>
          <w:wAfter w:w="35" w:type="dxa"/>
          <w:jc w:val="center"/>
        </w:trPr>
        <w:tc>
          <w:tcPr>
            <w:tcW w:w="3786" w:type="dxa"/>
            <w:shd w:val="clear" w:color="auto" w:fill="BDD6EE" w:themeFill="accent5" w:themeFillTint="66"/>
          </w:tcPr>
          <w:p w14:paraId="20311588" w14:textId="77777777" w:rsidR="00555007" w:rsidRPr="004F06E2" w:rsidRDefault="00555007" w:rsidP="00516AE5">
            <w:pPr>
              <w:jc w:val="center"/>
              <w:rPr>
                <w:rFonts w:ascii="Arial Narrow" w:hAnsi="Arial Narrow"/>
                <w:b/>
                <w:bCs/>
                <w:lang w:val="es-CO"/>
              </w:rPr>
            </w:pPr>
            <w:r w:rsidRPr="004F06E2">
              <w:rPr>
                <w:rFonts w:ascii="Arial Narrow" w:hAnsi="Arial Narrow"/>
                <w:b/>
                <w:bCs/>
                <w:lang w:val="es-CO"/>
              </w:rPr>
              <w:t>Rentabilidad sobre Activos</w:t>
            </w:r>
          </w:p>
        </w:tc>
        <w:tc>
          <w:tcPr>
            <w:tcW w:w="2868" w:type="dxa"/>
            <w:gridSpan w:val="2"/>
            <w:shd w:val="clear" w:color="auto" w:fill="auto"/>
          </w:tcPr>
          <w:p w14:paraId="1613BF1A" w14:textId="77777777" w:rsidR="00555007" w:rsidRPr="004F06E2" w:rsidRDefault="00555007" w:rsidP="00516AE5">
            <w:pPr>
              <w:jc w:val="center"/>
              <w:rPr>
                <w:rFonts w:ascii="Arial Narrow" w:hAnsi="Arial Narrow"/>
                <w:b/>
                <w:bCs/>
                <w:lang w:val="es-CO"/>
              </w:rPr>
            </w:pPr>
            <w:r w:rsidRPr="004F06E2">
              <w:rPr>
                <w:rFonts w:ascii="Arial Narrow" w:hAnsi="Arial Narrow"/>
                <w:bCs/>
                <w:lang w:val="es-CO"/>
              </w:rPr>
              <w:t>≥ 0,</w:t>
            </w:r>
            <w:r>
              <w:rPr>
                <w:rFonts w:ascii="Arial Narrow" w:hAnsi="Arial Narrow"/>
                <w:bCs/>
                <w:lang w:val="es-CO"/>
              </w:rPr>
              <w:t>11</w:t>
            </w:r>
            <w:r w:rsidRPr="004F06E2">
              <w:rPr>
                <w:rFonts w:ascii="Arial Narrow" w:hAnsi="Arial Narrow"/>
                <w:bCs/>
                <w:lang w:val="es-CO"/>
              </w:rPr>
              <w:t xml:space="preserve"> (Mayor o igual a 0,</w:t>
            </w:r>
            <w:r>
              <w:rPr>
                <w:rFonts w:ascii="Arial Narrow" w:hAnsi="Arial Narrow"/>
                <w:bCs/>
                <w:lang w:val="es-CO"/>
              </w:rPr>
              <w:t>11</w:t>
            </w:r>
            <w:r w:rsidRPr="004F06E2">
              <w:rPr>
                <w:rFonts w:ascii="Arial Narrow" w:hAnsi="Arial Narrow"/>
                <w:bCs/>
                <w:lang w:val="es-CO"/>
              </w:rPr>
              <w:t>)</w:t>
            </w:r>
          </w:p>
        </w:tc>
        <w:tc>
          <w:tcPr>
            <w:tcW w:w="2882" w:type="dxa"/>
            <w:gridSpan w:val="2"/>
          </w:tcPr>
          <w:p w14:paraId="0E9700DF" w14:textId="77777777" w:rsidR="00555007" w:rsidRPr="004F06E2" w:rsidRDefault="00555007" w:rsidP="00516AE5">
            <w:pPr>
              <w:jc w:val="center"/>
              <w:rPr>
                <w:rFonts w:ascii="Arial Narrow" w:hAnsi="Arial Narrow"/>
                <w:bCs/>
                <w:lang w:val="es-CO"/>
              </w:rPr>
            </w:pPr>
            <w:r w:rsidRPr="004F06E2">
              <w:rPr>
                <w:rFonts w:ascii="Arial Narrow" w:hAnsi="Arial Narrow"/>
                <w:bCs/>
                <w:lang w:val="es-CO"/>
              </w:rPr>
              <w:t>≥ 0,</w:t>
            </w:r>
            <w:r>
              <w:rPr>
                <w:rFonts w:ascii="Arial Narrow" w:hAnsi="Arial Narrow"/>
                <w:bCs/>
                <w:lang w:val="es-CO"/>
              </w:rPr>
              <w:t>08</w:t>
            </w:r>
            <w:r w:rsidRPr="004F06E2">
              <w:rPr>
                <w:rFonts w:ascii="Arial Narrow" w:hAnsi="Arial Narrow"/>
                <w:bCs/>
                <w:lang w:val="es-CO"/>
              </w:rPr>
              <w:t xml:space="preserve"> (Mayor o igual a 0,</w:t>
            </w:r>
            <w:r>
              <w:rPr>
                <w:rFonts w:ascii="Arial Narrow" w:hAnsi="Arial Narrow"/>
                <w:bCs/>
                <w:lang w:val="es-CO"/>
              </w:rPr>
              <w:t>08</w:t>
            </w:r>
            <w:r w:rsidRPr="004F06E2">
              <w:rPr>
                <w:rFonts w:ascii="Arial Narrow" w:hAnsi="Arial Narrow"/>
                <w:bCs/>
                <w:lang w:val="es-CO"/>
              </w:rPr>
              <w:t>)</w:t>
            </w:r>
          </w:p>
        </w:tc>
      </w:tr>
      <w:tr w:rsidR="00555007" w:rsidRPr="00B40F47" w14:paraId="10E9BE51" w14:textId="77777777" w:rsidTr="00516AE5">
        <w:trPr>
          <w:gridAfter w:val="1"/>
          <w:wAfter w:w="35" w:type="dxa"/>
          <w:jc w:val="center"/>
        </w:trPr>
        <w:tc>
          <w:tcPr>
            <w:tcW w:w="3786" w:type="dxa"/>
            <w:shd w:val="clear" w:color="auto" w:fill="BDD6EE" w:themeFill="accent5" w:themeFillTint="66"/>
          </w:tcPr>
          <w:p w14:paraId="4198E1F4" w14:textId="77777777" w:rsidR="00555007" w:rsidRPr="004F06E2" w:rsidRDefault="00555007" w:rsidP="00516AE5">
            <w:pPr>
              <w:jc w:val="center"/>
              <w:rPr>
                <w:rFonts w:ascii="Arial Narrow" w:hAnsi="Arial Narrow"/>
                <w:b/>
                <w:bCs/>
                <w:lang w:val="es-CO"/>
              </w:rPr>
            </w:pPr>
            <w:r w:rsidRPr="004F06E2">
              <w:rPr>
                <w:rFonts w:ascii="Arial Narrow" w:hAnsi="Arial Narrow"/>
                <w:b/>
                <w:bCs/>
                <w:lang w:val="es-CO"/>
              </w:rPr>
              <w:t>Rentabilidad sobre Patrimonio</w:t>
            </w:r>
          </w:p>
        </w:tc>
        <w:tc>
          <w:tcPr>
            <w:tcW w:w="2868" w:type="dxa"/>
            <w:gridSpan w:val="2"/>
          </w:tcPr>
          <w:p w14:paraId="21213498" w14:textId="77777777" w:rsidR="00555007" w:rsidRPr="004F06E2" w:rsidRDefault="00555007" w:rsidP="00516AE5">
            <w:pPr>
              <w:jc w:val="center"/>
              <w:rPr>
                <w:rFonts w:ascii="Arial Narrow" w:hAnsi="Arial Narrow"/>
                <w:bCs/>
                <w:lang w:val="es-CO"/>
              </w:rPr>
            </w:pPr>
            <w:r w:rsidRPr="004F06E2">
              <w:rPr>
                <w:rFonts w:ascii="Arial Narrow" w:hAnsi="Arial Narrow"/>
                <w:bCs/>
                <w:lang w:val="es-CO"/>
              </w:rPr>
              <w:t>≥ 0,1</w:t>
            </w:r>
            <w:r>
              <w:rPr>
                <w:rFonts w:ascii="Arial Narrow" w:hAnsi="Arial Narrow"/>
                <w:bCs/>
                <w:lang w:val="es-CO"/>
              </w:rPr>
              <w:t>7</w:t>
            </w:r>
            <w:r w:rsidRPr="004F06E2">
              <w:rPr>
                <w:rFonts w:ascii="Arial Narrow" w:hAnsi="Arial Narrow"/>
                <w:bCs/>
                <w:lang w:val="es-CO"/>
              </w:rPr>
              <w:t xml:space="preserve"> (Mayor o igual a 0,1</w:t>
            </w:r>
            <w:r>
              <w:rPr>
                <w:rFonts w:ascii="Arial Narrow" w:hAnsi="Arial Narrow"/>
                <w:bCs/>
                <w:lang w:val="es-CO"/>
              </w:rPr>
              <w:t>7</w:t>
            </w:r>
            <w:r w:rsidRPr="004F06E2">
              <w:rPr>
                <w:rFonts w:ascii="Arial Narrow" w:hAnsi="Arial Narrow"/>
                <w:bCs/>
                <w:lang w:val="es-CO"/>
              </w:rPr>
              <w:t>)</w:t>
            </w:r>
          </w:p>
        </w:tc>
        <w:tc>
          <w:tcPr>
            <w:tcW w:w="2882" w:type="dxa"/>
            <w:gridSpan w:val="2"/>
          </w:tcPr>
          <w:p w14:paraId="11EB74BA" w14:textId="77777777" w:rsidR="00555007" w:rsidRPr="004F06E2" w:rsidRDefault="00555007" w:rsidP="00516AE5">
            <w:pPr>
              <w:jc w:val="center"/>
              <w:rPr>
                <w:rFonts w:ascii="Arial Narrow" w:hAnsi="Arial Narrow"/>
                <w:bCs/>
                <w:lang w:val="es-CO"/>
              </w:rPr>
            </w:pPr>
            <w:r w:rsidRPr="004F06E2">
              <w:rPr>
                <w:rFonts w:ascii="Arial Narrow" w:hAnsi="Arial Narrow"/>
                <w:bCs/>
                <w:lang w:val="es-CO"/>
              </w:rPr>
              <w:t>≥ 0,1</w:t>
            </w:r>
            <w:r>
              <w:rPr>
                <w:rFonts w:ascii="Arial Narrow" w:hAnsi="Arial Narrow"/>
                <w:bCs/>
                <w:lang w:val="es-CO"/>
              </w:rPr>
              <w:t>4</w:t>
            </w:r>
            <w:r w:rsidRPr="004F06E2">
              <w:rPr>
                <w:rFonts w:ascii="Arial Narrow" w:hAnsi="Arial Narrow"/>
                <w:bCs/>
                <w:lang w:val="es-CO"/>
              </w:rPr>
              <w:t xml:space="preserve"> (Mayor o igual a 0,1</w:t>
            </w:r>
            <w:r>
              <w:rPr>
                <w:rFonts w:ascii="Arial Narrow" w:hAnsi="Arial Narrow"/>
                <w:bCs/>
                <w:lang w:val="es-CO"/>
              </w:rPr>
              <w:t>4</w:t>
            </w:r>
            <w:r w:rsidRPr="004F06E2">
              <w:rPr>
                <w:rFonts w:ascii="Arial Narrow" w:hAnsi="Arial Narrow"/>
                <w:bCs/>
                <w:lang w:val="es-CO"/>
              </w:rPr>
              <w:t>)</w:t>
            </w:r>
          </w:p>
        </w:tc>
      </w:tr>
    </w:tbl>
    <w:p w14:paraId="7236EC7C" w14:textId="77777777" w:rsidR="00555007" w:rsidRPr="00B40F47" w:rsidRDefault="00555007" w:rsidP="00555007">
      <w:pPr>
        <w:spacing w:line="276" w:lineRule="auto"/>
        <w:rPr>
          <w:b/>
          <w:highlight w:val="yellow"/>
        </w:rPr>
      </w:pPr>
    </w:p>
    <w:p w14:paraId="269A0B73" w14:textId="77777777" w:rsidR="003F2489" w:rsidRPr="000D359C" w:rsidRDefault="003F2489" w:rsidP="003F2489">
      <w:pPr>
        <w:pStyle w:val="Textoindependiente"/>
        <w:rPr>
          <w:rFonts w:ascii="Arial"/>
          <w:b/>
          <w:sz w:val="20"/>
          <w:szCs w:val="20"/>
        </w:rPr>
      </w:pPr>
    </w:p>
    <w:p w14:paraId="7EB61117" w14:textId="77777777" w:rsidR="003F2489" w:rsidRDefault="003F2489" w:rsidP="003F2489">
      <w:pPr>
        <w:pStyle w:val="Textoindependiente"/>
        <w:spacing w:before="57"/>
        <w:rPr>
          <w:rFonts w:ascii="Arial"/>
          <w:b/>
        </w:rPr>
      </w:pPr>
    </w:p>
    <w:p w14:paraId="69CF1538" w14:textId="77777777" w:rsidR="003F2489" w:rsidRDefault="003F2489">
      <w:pPr>
        <w:spacing w:after="0" w:line="259" w:lineRule="auto"/>
        <w:ind w:left="0" w:right="0" w:firstLine="0"/>
        <w:jc w:val="left"/>
        <w:rPr>
          <w:b/>
          <w:sz w:val="20"/>
        </w:rPr>
      </w:pPr>
    </w:p>
    <w:sectPr w:rsidR="003F2489">
      <w:pgSz w:w="12240" w:h="15840"/>
      <w:pgMar w:top="190" w:right="1633" w:bottom="85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957DAD"/>
    <w:multiLevelType w:val="hybridMultilevel"/>
    <w:tmpl w:val="773498C4"/>
    <w:lvl w:ilvl="0" w:tplc="343C32FA">
      <w:start w:val="1"/>
      <w:numFmt w:val="decimal"/>
      <w:lvlText w:val="%1."/>
      <w:lvlJc w:val="left"/>
      <w:pPr>
        <w:ind w:left="54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B3AF1BC">
      <w:start w:val="1"/>
      <w:numFmt w:val="lowerLetter"/>
      <w:lvlText w:val="%2"/>
      <w:lvlJc w:val="left"/>
      <w:pPr>
        <w:ind w:left="126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412762C">
      <w:start w:val="1"/>
      <w:numFmt w:val="lowerRoman"/>
      <w:lvlText w:val="%3"/>
      <w:lvlJc w:val="left"/>
      <w:pPr>
        <w:ind w:left="198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03630F4">
      <w:start w:val="1"/>
      <w:numFmt w:val="decimal"/>
      <w:lvlText w:val="%4"/>
      <w:lvlJc w:val="left"/>
      <w:pPr>
        <w:ind w:left="270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F3A5410">
      <w:start w:val="1"/>
      <w:numFmt w:val="lowerLetter"/>
      <w:lvlText w:val="%5"/>
      <w:lvlJc w:val="left"/>
      <w:pPr>
        <w:ind w:left="342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630BDE6">
      <w:start w:val="1"/>
      <w:numFmt w:val="lowerRoman"/>
      <w:lvlText w:val="%6"/>
      <w:lvlJc w:val="left"/>
      <w:pPr>
        <w:ind w:left="414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F6C70F4">
      <w:start w:val="1"/>
      <w:numFmt w:val="decimal"/>
      <w:lvlText w:val="%7"/>
      <w:lvlJc w:val="left"/>
      <w:pPr>
        <w:ind w:left="486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16C914A">
      <w:start w:val="1"/>
      <w:numFmt w:val="lowerLetter"/>
      <w:lvlText w:val="%8"/>
      <w:lvlJc w:val="left"/>
      <w:pPr>
        <w:ind w:left="558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BEA0EC0">
      <w:start w:val="1"/>
      <w:numFmt w:val="lowerRoman"/>
      <w:lvlText w:val="%9"/>
      <w:lvlJc w:val="left"/>
      <w:pPr>
        <w:ind w:left="630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704"/>
    <w:rsid w:val="000368FD"/>
    <w:rsid w:val="000B292A"/>
    <w:rsid w:val="000D359C"/>
    <w:rsid w:val="003D1AC3"/>
    <w:rsid w:val="003F2489"/>
    <w:rsid w:val="00555007"/>
    <w:rsid w:val="00742C4C"/>
    <w:rsid w:val="00857C3E"/>
    <w:rsid w:val="0091500A"/>
    <w:rsid w:val="00A27ECA"/>
    <w:rsid w:val="00BF0915"/>
    <w:rsid w:val="00D51704"/>
    <w:rsid w:val="00E563D0"/>
    <w:rsid w:val="00EB1C4A"/>
    <w:rsid w:val="00F2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8DEA20"/>
  <w15:docId w15:val="{10016F1F-5225-4241-8519-71CBB6963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4" w:line="246" w:lineRule="auto"/>
      <w:ind w:left="10" w:right="69" w:hanging="10"/>
      <w:jc w:val="both"/>
    </w:pPr>
    <w:rPr>
      <w:rFonts w:ascii="Arial" w:eastAsia="Arial" w:hAnsi="Arial" w:cs="Arial"/>
      <w:color w:val="000000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3F2489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3F2489"/>
    <w:pPr>
      <w:widowControl w:val="0"/>
      <w:autoSpaceDE w:val="0"/>
      <w:autoSpaceDN w:val="0"/>
      <w:spacing w:after="0" w:line="240" w:lineRule="auto"/>
      <w:ind w:left="0" w:right="0" w:firstLine="0"/>
      <w:jc w:val="left"/>
    </w:pPr>
    <w:rPr>
      <w:rFonts w:ascii="Trebuchet MS" w:eastAsia="Trebuchet MS" w:hAnsi="Trebuchet MS" w:cs="Trebuchet MS"/>
      <w:color w:val="auto"/>
      <w:sz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F2489"/>
    <w:rPr>
      <w:rFonts w:ascii="Trebuchet MS" w:eastAsia="Trebuchet MS" w:hAnsi="Trebuchet MS" w:cs="Trebuchet MS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3F2489"/>
    <w:pPr>
      <w:widowControl w:val="0"/>
      <w:autoSpaceDE w:val="0"/>
      <w:autoSpaceDN w:val="0"/>
      <w:spacing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auto"/>
      <w:sz w:val="22"/>
      <w:lang w:val="es-ES"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D359C"/>
    <w:pPr>
      <w:spacing w:after="0" w:line="240" w:lineRule="auto"/>
    </w:pPr>
    <w:rPr>
      <w:rFonts w:eastAsiaTheme="minorHAns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0D35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cp:lastModifiedBy>johanna gonzalez moreno</cp:lastModifiedBy>
  <cp:revision>2</cp:revision>
  <dcterms:created xsi:type="dcterms:W3CDTF">2026-10-15T03:10:00Z</dcterms:created>
  <dcterms:modified xsi:type="dcterms:W3CDTF">2026-10-15T03:10:00Z</dcterms:modified>
</cp:coreProperties>
</file>